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39C" w:rsidRPr="00BE1D22" w:rsidRDefault="00BE0910" w:rsidP="007E5847">
      <w:pPr>
        <w:jc w:val="right"/>
        <w:rPr>
          <w:rFonts w:cs="Arial"/>
          <w:szCs w:val="20"/>
        </w:rPr>
      </w:pPr>
      <w:r>
        <w:rPr>
          <w:rFonts w:cs="Arial"/>
          <w:b/>
          <w:sz w:val="36"/>
          <w:szCs w:val="36"/>
        </w:rPr>
        <w:tab/>
      </w:r>
      <w:r>
        <w:rPr>
          <w:rFonts w:cs="Arial"/>
          <w:b/>
          <w:sz w:val="36"/>
          <w:szCs w:val="36"/>
        </w:rPr>
        <w:tab/>
      </w:r>
      <w:r>
        <w:rPr>
          <w:rFonts w:cs="Arial"/>
          <w:b/>
          <w:sz w:val="36"/>
          <w:szCs w:val="36"/>
        </w:rPr>
        <w:tab/>
      </w:r>
      <w:r w:rsidRPr="00BE1D22">
        <w:rPr>
          <w:rFonts w:cs="Arial"/>
          <w:b/>
          <w:szCs w:val="20"/>
        </w:rPr>
        <w:tab/>
      </w:r>
      <w:r w:rsidRPr="00BE1D22">
        <w:rPr>
          <w:rFonts w:cs="Arial"/>
          <w:b/>
          <w:szCs w:val="20"/>
        </w:rPr>
        <w:tab/>
      </w:r>
      <w:r w:rsidRPr="00BE1D22">
        <w:rPr>
          <w:rFonts w:cs="Arial"/>
          <w:b/>
          <w:szCs w:val="20"/>
        </w:rPr>
        <w:tab/>
      </w:r>
    </w:p>
    <w:p w:rsidR="00CC04AC" w:rsidRDefault="00CC04AC" w:rsidP="00F64398">
      <w:pPr>
        <w:pStyle w:val="datumtevilka"/>
      </w:pPr>
    </w:p>
    <w:p w:rsidR="00CC04AC" w:rsidRDefault="00CC04AC" w:rsidP="00F64398">
      <w:pPr>
        <w:pStyle w:val="datumtevilka"/>
      </w:pPr>
    </w:p>
    <w:p w:rsidR="00CC04AC" w:rsidRDefault="00CC04AC" w:rsidP="00F64398">
      <w:pPr>
        <w:pStyle w:val="datumtevilka"/>
      </w:pPr>
    </w:p>
    <w:p w:rsidR="00CC04AC" w:rsidRDefault="00CC04AC" w:rsidP="00F64398">
      <w:pPr>
        <w:pStyle w:val="datumtevilka"/>
      </w:pPr>
    </w:p>
    <w:p w:rsidR="00CC04AC" w:rsidRDefault="00CC04AC" w:rsidP="00F64398">
      <w:pPr>
        <w:pStyle w:val="datumtevilka"/>
      </w:pPr>
    </w:p>
    <w:p w:rsidR="00CC04AC" w:rsidRDefault="00CC04AC" w:rsidP="00F64398">
      <w:pPr>
        <w:pStyle w:val="datumtevilka"/>
      </w:pPr>
    </w:p>
    <w:p w:rsidR="00CC04AC" w:rsidRDefault="00CC04AC" w:rsidP="00F64398">
      <w:pPr>
        <w:pStyle w:val="datumtevilka"/>
      </w:pPr>
    </w:p>
    <w:p w:rsidR="00DA379B" w:rsidRPr="006B048F" w:rsidRDefault="00F64398" w:rsidP="00F64398">
      <w:pPr>
        <w:pStyle w:val="datumtevilka"/>
      </w:pPr>
      <w:r w:rsidRPr="006B048F">
        <w:t xml:space="preserve">Številka: </w:t>
      </w:r>
      <w:r w:rsidRPr="006B048F">
        <w:tab/>
      </w:r>
    </w:p>
    <w:p w:rsidR="00F64398" w:rsidRPr="006B048F" w:rsidRDefault="00F64398" w:rsidP="00F64398">
      <w:pPr>
        <w:pStyle w:val="datumtevilka"/>
      </w:pPr>
      <w:r w:rsidRPr="006B048F">
        <w:t>Datum:</w:t>
      </w:r>
      <w:r w:rsidRPr="006B048F">
        <w:tab/>
        <w:t xml:space="preserve"> </w:t>
      </w:r>
    </w:p>
    <w:p w:rsidR="0001539C" w:rsidRPr="006B048F" w:rsidRDefault="0001539C" w:rsidP="00372979">
      <w:pPr>
        <w:jc w:val="center"/>
        <w:rPr>
          <w:rFonts w:cs="Arial"/>
          <w:b/>
          <w:sz w:val="36"/>
          <w:szCs w:val="36"/>
        </w:rPr>
      </w:pPr>
    </w:p>
    <w:p w:rsidR="0001539C" w:rsidRPr="006B048F" w:rsidRDefault="0001539C" w:rsidP="00372979">
      <w:pPr>
        <w:jc w:val="center"/>
        <w:rPr>
          <w:rFonts w:cs="Arial"/>
          <w:b/>
          <w:sz w:val="36"/>
          <w:szCs w:val="36"/>
        </w:rPr>
      </w:pPr>
    </w:p>
    <w:p w:rsidR="0001539C" w:rsidRPr="006B048F" w:rsidRDefault="0001539C" w:rsidP="00372979">
      <w:pPr>
        <w:jc w:val="center"/>
        <w:rPr>
          <w:rFonts w:cs="Arial"/>
          <w:b/>
          <w:sz w:val="36"/>
          <w:szCs w:val="36"/>
        </w:rPr>
      </w:pPr>
    </w:p>
    <w:p w:rsidR="008A5B35" w:rsidRPr="006B048F" w:rsidRDefault="00372979" w:rsidP="00372979">
      <w:pPr>
        <w:jc w:val="center"/>
        <w:rPr>
          <w:rFonts w:cs="Arial"/>
          <w:b/>
          <w:sz w:val="36"/>
          <w:szCs w:val="36"/>
        </w:rPr>
      </w:pPr>
      <w:r w:rsidRPr="006B048F">
        <w:rPr>
          <w:rFonts w:cs="Arial"/>
          <w:b/>
          <w:sz w:val="36"/>
          <w:szCs w:val="36"/>
        </w:rPr>
        <w:t>POROČILO O URESNIČEVANJU RESOLUCIJE O RAZISKOVALNI IN I</w:t>
      </w:r>
      <w:r w:rsidR="00C0007E" w:rsidRPr="006B048F">
        <w:rPr>
          <w:rFonts w:cs="Arial"/>
          <w:b/>
          <w:sz w:val="36"/>
          <w:szCs w:val="36"/>
        </w:rPr>
        <w:t xml:space="preserve">NOVACIJSKI STRATEGIJI SLOVENIJE </w:t>
      </w:r>
      <w:r w:rsidR="00AA5140" w:rsidRPr="006B048F">
        <w:rPr>
          <w:rFonts w:cs="Arial"/>
          <w:b/>
          <w:sz w:val="36"/>
          <w:szCs w:val="36"/>
        </w:rPr>
        <w:t xml:space="preserve">2011–2020 </w:t>
      </w:r>
      <w:r w:rsidR="00C0007E" w:rsidRPr="006B048F">
        <w:rPr>
          <w:rFonts w:cs="Arial"/>
          <w:b/>
          <w:sz w:val="36"/>
          <w:szCs w:val="36"/>
        </w:rPr>
        <w:t xml:space="preserve">do </w:t>
      </w:r>
      <w:r w:rsidR="00CE7F24">
        <w:rPr>
          <w:rFonts w:cs="Arial"/>
          <w:b/>
          <w:sz w:val="36"/>
          <w:szCs w:val="36"/>
        </w:rPr>
        <w:t xml:space="preserve">leta </w:t>
      </w:r>
      <w:r w:rsidR="00C0007E" w:rsidRPr="006B048F">
        <w:rPr>
          <w:rFonts w:cs="Arial"/>
          <w:b/>
          <w:sz w:val="36"/>
          <w:szCs w:val="36"/>
        </w:rPr>
        <w:t>2020</w:t>
      </w:r>
    </w:p>
    <w:p w:rsidR="00375C44" w:rsidRPr="006B048F" w:rsidRDefault="00375C44">
      <w:pPr>
        <w:jc w:val="left"/>
        <w:rPr>
          <w:rFonts w:cs="Arial"/>
          <w:b/>
          <w:sz w:val="36"/>
          <w:szCs w:val="36"/>
        </w:rPr>
      </w:pPr>
    </w:p>
    <w:p w:rsidR="008A5B35" w:rsidRPr="006B048F" w:rsidRDefault="008A5B35">
      <w:pPr>
        <w:jc w:val="left"/>
        <w:rPr>
          <w:rFonts w:cs="Arial"/>
          <w:b/>
          <w:sz w:val="36"/>
          <w:szCs w:val="36"/>
        </w:rPr>
      </w:pPr>
    </w:p>
    <w:p w:rsidR="00375C44" w:rsidRPr="006B048F" w:rsidRDefault="00375C44">
      <w:pPr>
        <w:jc w:val="left"/>
        <w:rPr>
          <w:rFonts w:cs="Arial"/>
          <w:b/>
          <w:sz w:val="36"/>
          <w:szCs w:val="36"/>
        </w:rPr>
      </w:pPr>
    </w:p>
    <w:p w:rsidR="00375C44" w:rsidRPr="006B048F" w:rsidRDefault="00375C44">
      <w:pPr>
        <w:jc w:val="left"/>
        <w:rPr>
          <w:rFonts w:cs="Arial"/>
          <w:b/>
          <w:sz w:val="36"/>
          <w:szCs w:val="36"/>
        </w:rPr>
      </w:pPr>
    </w:p>
    <w:p w:rsidR="00375C44" w:rsidRPr="006B048F" w:rsidRDefault="00375C44">
      <w:pPr>
        <w:jc w:val="left"/>
        <w:rPr>
          <w:rFonts w:cs="Arial"/>
          <w:b/>
          <w:sz w:val="36"/>
          <w:szCs w:val="36"/>
        </w:rPr>
      </w:pPr>
    </w:p>
    <w:p w:rsidR="00372979" w:rsidRPr="006B048F" w:rsidRDefault="00372979" w:rsidP="00372979">
      <w:pPr>
        <w:jc w:val="center"/>
        <w:rPr>
          <w:rFonts w:cs="Arial"/>
          <w:b/>
          <w:sz w:val="36"/>
          <w:szCs w:val="36"/>
        </w:rPr>
      </w:pPr>
    </w:p>
    <w:p w:rsidR="007E5847" w:rsidRPr="006B048F" w:rsidRDefault="007E5847">
      <w:pPr>
        <w:jc w:val="left"/>
        <w:rPr>
          <w:b/>
          <w:sz w:val="30"/>
          <w:szCs w:val="30"/>
        </w:rPr>
      </w:pPr>
    </w:p>
    <w:p w:rsidR="007E5847" w:rsidRPr="006B048F" w:rsidRDefault="007E5847">
      <w:pPr>
        <w:jc w:val="left"/>
        <w:rPr>
          <w:b/>
          <w:sz w:val="30"/>
          <w:szCs w:val="30"/>
        </w:rPr>
      </w:pPr>
    </w:p>
    <w:p w:rsidR="007E5847" w:rsidRPr="006B048F" w:rsidRDefault="007E5847">
      <w:pPr>
        <w:jc w:val="left"/>
        <w:rPr>
          <w:b/>
          <w:sz w:val="30"/>
          <w:szCs w:val="30"/>
        </w:rPr>
      </w:pPr>
    </w:p>
    <w:p w:rsidR="007E5847" w:rsidRPr="006B048F" w:rsidRDefault="007E5847">
      <w:pPr>
        <w:jc w:val="left"/>
        <w:rPr>
          <w:b/>
          <w:sz w:val="30"/>
          <w:szCs w:val="30"/>
        </w:rPr>
      </w:pPr>
    </w:p>
    <w:p w:rsidR="00607804" w:rsidRPr="006B048F" w:rsidRDefault="00607804">
      <w:pPr>
        <w:jc w:val="left"/>
        <w:rPr>
          <w:b/>
          <w:sz w:val="30"/>
          <w:szCs w:val="30"/>
        </w:rPr>
      </w:pPr>
      <w:r w:rsidRPr="006B048F">
        <w:rPr>
          <w:b/>
          <w:sz w:val="30"/>
          <w:szCs w:val="30"/>
        </w:rPr>
        <w:br w:type="page"/>
      </w:r>
    </w:p>
    <w:p w:rsidR="00B4044E" w:rsidRPr="006B048F" w:rsidRDefault="00B4044E" w:rsidP="00B4044E">
      <w:pPr>
        <w:jc w:val="center"/>
        <w:rPr>
          <w:b/>
          <w:sz w:val="30"/>
          <w:szCs w:val="30"/>
        </w:rPr>
      </w:pPr>
      <w:r w:rsidRPr="006B048F">
        <w:rPr>
          <w:b/>
          <w:sz w:val="30"/>
          <w:szCs w:val="30"/>
        </w:rPr>
        <w:lastRenderedPageBreak/>
        <w:t>KAZALO</w:t>
      </w:r>
    </w:p>
    <w:p w:rsidR="00F464C1" w:rsidRDefault="00A73163">
      <w:pPr>
        <w:pStyle w:val="Kazalovsebine1"/>
        <w:tabs>
          <w:tab w:val="right" w:leader="dot" w:pos="9060"/>
        </w:tabs>
        <w:rPr>
          <w:rFonts w:eastAsiaTheme="minorEastAsia" w:cstheme="minorBidi"/>
          <w:b w:val="0"/>
          <w:bCs w:val="0"/>
          <w:caps w:val="0"/>
          <w:noProof/>
          <w:sz w:val="22"/>
          <w:szCs w:val="22"/>
          <w:lang w:eastAsia="sl-SI"/>
        </w:rPr>
      </w:pPr>
      <w:r w:rsidRPr="006B048F">
        <w:fldChar w:fldCharType="begin"/>
      </w:r>
      <w:r w:rsidR="00B4044E" w:rsidRPr="006B048F">
        <w:instrText xml:space="preserve"> TOC \o "1-2" \h \z \u </w:instrText>
      </w:r>
      <w:r w:rsidRPr="006B048F">
        <w:fldChar w:fldCharType="separate"/>
      </w:r>
      <w:hyperlink w:anchor="_Toc70939125" w:history="1">
        <w:r w:rsidR="00F464C1" w:rsidRPr="0092790C">
          <w:rPr>
            <w:rStyle w:val="Hiperpovezava"/>
            <w:noProof/>
          </w:rPr>
          <w:t>kratice</w:t>
        </w:r>
        <w:r w:rsidR="00F464C1">
          <w:rPr>
            <w:noProof/>
            <w:webHidden/>
          </w:rPr>
          <w:tab/>
        </w:r>
        <w:r w:rsidR="00F464C1">
          <w:rPr>
            <w:noProof/>
            <w:webHidden/>
          </w:rPr>
          <w:fldChar w:fldCharType="begin"/>
        </w:r>
        <w:r w:rsidR="00F464C1">
          <w:rPr>
            <w:noProof/>
            <w:webHidden/>
          </w:rPr>
          <w:instrText xml:space="preserve"> PAGEREF _Toc70939125 \h </w:instrText>
        </w:r>
        <w:r w:rsidR="00F464C1">
          <w:rPr>
            <w:noProof/>
            <w:webHidden/>
          </w:rPr>
        </w:r>
        <w:r w:rsidR="00F464C1">
          <w:rPr>
            <w:noProof/>
            <w:webHidden/>
          </w:rPr>
          <w:fldChar w:fldCharType="separate"/>
        </w:r>
        <w:r w:rsidR="00F464C1">
          <w:rPr>
            <w:noProof/>
            <w:webHidden/>
          </w:rPr>
          <w:t>7</w:t>
        </w:r>
        <w:r w:rsidR="00F464C1">
          <w:rPr>
            <w:noProof/>
            <w:webHidden/>
          </w:rPr>
          <w:fldChar w:fldCharType="end"/>
        </w:r>
      </w:hyperlink>
    </w:p>
    <w:p w:rsidR="00F464C1" w:rsidRDefault="000A6950">
      <w:pPr>
        <w:pStyle w:val="Kazalovsebine1"/>
        <w:tabs>
          <w:tab w:val="left" w:pos="400"/>
          <w:tab w:val="right" w:leader="dot" w:pos="9060"/>
        </w:tabs>
        <w:rPr>
          <w:rFonts w:eastAsiaTheme="minorEastAsia" w:cstheme="minorBidi"/>
          <w:b w:val="0"/>
          <w:bCs w:val="0"/>
          <w:caps w:val="0"/>
          <w:noProof/>
          <w:sz w:val="22"/>
          <w:szCs w:val="22"/>
          <w:lang w:eastAsia="sl-SI"/>
        </w:rPr>
      </w:pPr>
      <w:hyperlink w:anchor="_Toc70939126" w:history="1">
        <w:r w:rsidR="00F464C1" w:rsidRPr="0092790C">
          <w:rPr>
            <w:rStyle w:val="Hiperpovezava"/>
            <w:noProof/>
          </w:rPr>
          <w:t>1.</w:t>
        </w:r>
        <w:r w:rsidR="00F464C1">
          <w:rPr>
            <w:rFonts w:eastAsiaTheme="minorEastAsia" w:cstheme="minorBidi"/>
            <w:b w:val="0"/>
            <w:bCs w:val="0"/>
            <w:caps w:val="0"/>
            <w:noProof/>
            <w:sz w:val="22"/>
            <w:szCs w:val="22"/>
            <w:lang w:eastAsia="sl-SI"/>
          </w:rPr>
          <w:tab/>
        </w:r>
        <w:r w:rsidR="00F464C1" w:rsidRPr="0092790C">
          <w:rPr>
            <w:rStyle w:val="Hiperpovezava"/>
            <w:noProof/>
          </w:rPr>
          <w:t>uvod</w:t>
        </w:r>
        <w:r w:rsidR="00F464C1">
          <w:rPr>
            <w:noProof/>
            <w:webHidden/>
          </w:rPr>
          <w:tab/>
        </w:r>
        <w:r w:rsidR="00F464C1">
          <w:rPr>
            <w:noProof/>
            <w:webHidden/>
          </w:rPr>
          <w:fldChar w:fldCharType="begin"/>
        </w:r>
        <w:r w:rsidR="00F464C1">
          <w:rPr>
            <w:noProof/>
            <w:webHidden/>
          </w:rPr>
          <w:instrText xml:space="preserve"> PAGEREF _Toc70939126 \h </w:instrText>
        </w:r>
        <w:r w:rsidR="00F464C1">
          <w:rPr>
            <w:noProof/>
            <w:webHidden/>
          </w:rPr>
        </w:r>
        <w:r w:rsidR="00F464C1">
          <w:rPr>
            <w:noProof/>
            <w:webHidden/>
          </w:rPr>
          <w:fldChar w:fldCharType="separate"/>
        </w:r>
        <w:r w:rsidR="00F464C1">
          <w:rPr>
            <w:noProof/>
            <w:webHidden/>
          </w:rPr>
          <w:t>13</w:t>
        </w:r>
        <w:r w:rsidR="00F464C1">
          <w:rPr>
            <w:noProof/>
            <w:webHidden/>
          </w:rPr>
          <w:fldChar w:fldCharType="end"/>
        </w:r>
      </w:hyperlink>
    </w:p>
    <w:p w:rsidR="00F464C1" w:rsidRDefault="000A6950">
      <w:pPr>
        <w:pStyle w:val="Kazalovsebine2"/>
        <w:tabs>
          <w:tab w:val="right" w:leader="dot" w:pos="9060"/>
        </w:tabs>
        <w:rPr>
          <w:rFonts w:eastAsiaTheme="minorEastAsia" w:cstheme="minorBidi"/>
          <w:smallCaps w:val="0"/>
          <w:noProof/>
          <w:sz w:val="22"/>
          <w:szCs w:val="22"/>
          <w:lang w:eastAsia="sl-SI"/>
        </w:rPr>
      </w:pPr>
      <w:hyperlink w:anchor="_Toc70939127" w:history="1">
        <w:r w:rsidR="00F464C1" w:rsidRPr="0092790C">
          <w:rPr>
            <w:rStyle w:val="Hiperpovezava"/>
            <w:noProof/>
          </w:rPr>
          <w:t>uvod</w:t>
        </w:r>
        <w:r w:rsidR="00F464C1">
          <w:rPr>
            <w:noProof/>
            <w:webHidden/>
          </w:rPr>
          <w:tab/>
        </w:r>
        <w:r w:rsidR="00F464C1">
          <w:rPr>
            <w:noProof/>
            <w:webHidden/>
          </w:rPr>
          <w:fldChar w:fldCharType="begin"/>
        </w:r>
        <w:r w:rsidR="00F464C1">
          <w:rPr>
            <w:noProof/>
            <w:webHidden/>
          </w:rPr>
          <w:instrText xml:space="preserve"> PAGEREF _Toc70939127 \h </w:instrText>
        </w:r>
        <w:r w:rsidR="00F464C1">
          <w:rPr>
            <w:noProof/>
            <w:webHidden/>
          </w:rPr>
        </w:r>
        <w:r w:rsidR="00F464C1">
          <w:rPr>
            <w:noProof/>
            <w:webHidden/>
          </w:rPr>
          <w:fldChar w:fldCharType="separate"/>
        </w:r>
        <w:r w:rsidR="00F464C1">
          <w:rPr>
            <w:noProof/>
            <w:webHidden/>
          </w:rPr>
          <w:t>13</w:t>
        </w:r>
        <w:r w:rsidR="00F464C1">
          <w:rPr>
            <w:noProof/>
            <w:webHidden/>
          </w:rPr>
          <w:fldChar w:fldCharType="end"/>
        </w:r>
      </w:hyperlink>
    </w:p>
    <w:p w:rsidR="00F464C1" w:rsidRDefault="000A6950">
      <w:pPr>
        <w:pStyle w:val="Kazalovsebine2"/>
        <w:tabs>
          <w:tab w:val="right" w:leader="dot" w:pos="9060"/>
        </w:tabs>
        <w:rPr>
          <w:rFonts w:eastAsiaTheme="minorEastAsia" w:cstheme="minorBidi"/>
          <w:smallCaps w:val="0"/>
          <w:noProof/>
          <w:sz w:val="22"/>
          <w:szCs w:val="22"/>
          <w:lang w:eastAsia="sl-SI"/>
        </w:rPr>
      </w:pPr>
      <w:hyperlink w:anchor="_Toc70939128" w:history="1">
        <w:r w:rsidR="00F464C1" w:rsidRPr="0092790C">
          <w:rPr>
            <w:rStyle w:val="Hiperpovezava"/>
            <w:noProof/>
          </w:rPr>
          <w:t>POVZETEK IN ugotovitVE PO POGLAVJIH RISS</w:t>
        </w:r>
        <w:r w:rsidR="00F464C1">
          <w:rPr>
            <w:noProof/>
            <w:webHidden/>
          </w:rPr>
          <w:tab/>
        </w:r>
        <w:r w:rsidR="00F464C1">
          <w:rPr>
            <w:noProof/>
            <w:webHidden/>
          </w:rPr>
          <w:fldChar w:fldCharType="begin"/>
        </w:r>
        <w:r w:rsidR="00F464C1">
          <w:rPr>
            <w:noProof/>
            <w:webHidden/>
          </w:rPr>
          <w:instrText xml:space="preserve"> PAGEREF _Toc70939128 \h </w:instrText>
        </w:r>
        <w:r w:rsidR="00F464C1">
          <w:rPr>
            <w:noProof/>
            <w:webHidden/>
          </w:rPr>
        </w:r>
        <w:r w:rsidR="00F464C1">
          <w:rPr>
            <w:noProof/>
            <w:webHidden/>
          </w:rPr>
          <w:fldChar w:fldCharType="separate"/>
        </w:r>
        <w:r w:rsidR="00F464C1">
          <w:rPr>
            <w:noProof/>
            <w:webHidden/>
          </w:rPr>
          <w:t>13</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29" w:history="1">
        <w:r w:rsidR="00F464C1" w:rsidRPr="0092790C">
          <w:rPr>
            <w:rStyle w:val="Hiperpovezava"/>
            <w:noProof/>
          </w:rPr>
          <w:t>1.1</w:t>
        </w:r>
        <w:r w:rsidR="00F464C1">
          <w:rPr>
            <w:rFonts w:eastAsiaTheme="minorEastAsia" w:cstheme="minorBidi"/>
            <w:smallCaps w:val="0"/>
            <w:noProof/>
            <w:sz w:val="22"/>
            <w:szCs w:val="22"/>
            <w:lang w:eastAsia="sl-SI"/>
          </w:rPr>
          <w:tab/>
        </w:r>
        <w:r w:rsidR="00F464C1" w:rsidRPr="0092790C">
          <w:rPr>
            <w:rStyle w:val="Hiperpovezava"/>
            <w:noProof/>
          </w:rPr>
          <w:t>VIZIJA RISS</w:t>
        </w:r>
        <w:r w:rsidR="00F464C1">
          <w:rPr>
            <w:noProof/>
            <w:webHidden/>
          </w:rPr>
          <w:tab/>
        </w:r>
        <w:r w:rsidR="00F464C1">
          <w:rPr>
            <w:noProof/>
            <w:webHidden/>
          </w:rPr>
          <w:fldChar w:fldCharType="begin"/>
        </w:r>
        <w:r w:rsidR="00F464C1">
          <w:rPr>
            <w:noProof/>
            <w:webHidden/>
          </w:rPr>
          <w:instrText xml:space="preserve"> PAGEREF _Toc70939129 \h </w:instrText>
        </w:r>
        <w:r w:rsidR="00F464C1">
          <w:rPr>
            <w:noProof/>
            <w:webHidden/>
          </w:rPr>
        </w:r>
        <w:r w:rsidR="00F464C1">
          <w:rPr>
            <w:noProof/>
            <w:webHidden/>
          </w:rPr>
          <w:fldChar w:fldCharType="separate"/>
        </w:r>
        <w:r w:rsidR="00F464C1">
          <w:rPr>
            <w:noProof/>
            <w:webHidden/>
          </w:rPr>
          <w:t>18</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30" w:history="1">
        <w:r w:rsidR="00F464C1" w:rsidRPr="0092790C">
          <w:rPr>
            <w:rStyle w:val="Hiperpovezava"/>
            <w:noProof/>
          </w:rPr>
          <w:t>2.1</w:t>
        </w:r>
        <w:r w:rsidR="00F464C1">
          <w:rPr>
            <w:rFonts w:eastAsiaTheme="minorEastAsia" w:cstheme="minorBidi"/>
            <w:smallCaps w:val="0"/>
            <w:noProof/>
            <w:sz w:val="22"/>
            <w:szCs w:val="22"/>
            <w:lang w:eastAsia="sl-SI"/>
          </w:rPr>
          <w:tab/>
        </w:r>
        <w:r w:rsidR="00F464C1" w:rsidRPr="0092790C">
          <w:rPr>
            <w:rStyle w:val="Hiperpovezava"/>
            <w:noProof/>
          </w:rPr>
          <w:t>CILJ RISS</w:t>
        </w:r>
        <w:r w:rsidR="00F464C1">
          <w:rPr>
            <w:noProof/>
            <w:webHidden/>
          </w:rPr>
          <w:tab/>
        </w:r>
        <w:r w:rsidR="00F464C1">
          <w:rPr>
            <w:noProof/>
            <w:webHidden/>
          </w:rPr>
          <w:fldChar w:fldCharType="begin"/>
        </w:r>
        <w:r w:rsidR="00F464C1">
          <w:rPr>
            <w:noProof/>
            <w:webHidden/>
          </w:rPr>
          <w:instrText xml:space="preserve"> PAGEREF _Toc70939130 \h </w:instrText>
        </w:r>
        <w:r w:rsidR="00F464C1">
          <w:rPr>
            <w:noProof/>
            <w:webHidden/>
          </w:rPr>
        </w:r>
        <w:r w:rsidR="00F464C1">
          <w:rPr>
            <w:noProof/>
            <w:webHidden/>
          </w:rPr>
          <w:fldChar w:fldCharType="separate"/>
        </w:r>
        <w:r w:rsidR="00F464C1">
          <w:rPr>
            <w:noProof/>
            <w:webHidden/>
          </w:rPr>
          <w:t>18</w:t>
        </w:r>
        <w:r w:rsidR="00F464C1">
          <w:rPr>
            <w:noProof/>
            <w:webHidden/>
          </w:rPr>
          <w:fldChar w:fldCharType="end"/>
        </w:r>
      </w:hyperlink>
    </w:p>
    <w:p w:rsidR="00F464C1" w:rsidRDefault="000A6950">
      <w:pPr>
        <w:pStyle w:val="Kazalovsebine1"/>
        <w:tabs>
          <w:tab w:val="left" w:pos="400"/>
          <w:tab w:val="right" w:leader="dot" w:pos="9060"/>
        </w:tabs>
        <w:rPr>
          <w:rFonts w:eastAsiaTheme="minorEastAsia" w:cstheme="minorBidi"/>
          <w:b w:val="0"/>
          <w:bCs w:val="0"/>
          <w:caps w:val="0"/>
          <w:noProof/>
          <w:sz w:val="22"/>
          <w:szCs w:val="22"/>
          <w:lang w:eastAsia="sl-SI"/>
        </w:rPr>
      </w:pPr>
      <w:hyperlink w:anchor="_Toc70939131" w:history="1">
        <w:r w:rsidR="00F464C1" w:rsidRPr="0092790C">
          <w:rPr>
            <w:rStyle w:val="Hiperpovezava"/>
            <w:noProof/>
          </w:rPr>
          <w:t>2.</w:t>
        </w:r>
        <w:r w:rsidR="00F464C1">
          <w:rPr>
            <w:rFonts w:eastAsiaTheme="minorEastAsia" w:cstheme="minorBidi"/>
            <w:b w:val="0"/>
            <w:bCs w:val="0"/>
            <w:caps w:val="0"/>
            <w:noProof/>
            <w:sz w:val="22"/>
            <w:szCs w:val="22"/>
            <w:lang w:eastAsia="sl-SI"/>
          </w:rPr>
          <w:tab/>
        </w:r>
        <w:r w:rsidR="00F464C1" w:rsidRPr="0092790C">
          <w:rPr>
            <w:rStyle w:val="Hiperpovezava"/>
            <w:noProof/>
          </w:rPr>
          <w:t>UČINKOVITO UPRAVLJANJE RAZISKOVALNEGA IN INOVACIJSKEGA SISTEMA</w:t>
        </w:r>
        <w:r w:rsidR="00F464C1">
          <w:rPr>
            <w:noProof/>
            <w:webHidden/>
          </w:rPr>
          <w:tab/>
        </w:r>
        <w:r w:rsidR="00F464C1">
          <w:rPr>
            <w:noProof/>
            <w:webHidden/>
          </w:rPr>
          <w:fldChar w:fldCharType="begin"/>
        </w:r>
        <w:r w:rsidR="00F464C1">
          <w:rPr>
            <w:noProof/>
            <w:webHidden/>
          </w:rPr>
          <w:instrText xml:space="preserve"> PAGEREF _Toc70939131 \h </w:instrText>
        </w:r>
        <w:r w:rsidR="00F464C1">
          <w:rPr>
            <w:noProof/>
            <w:webHidden/>
          </w:rPr>
        </w:r>
        <w:r w:rsidR="00F464C1">
          <w:rPr>
            <w:noProof/>
            <w:webHidden/>
          </w:rPr>
          <w:fldChar w:fldCharType="separate"/>
        </w:r>
        <w:r w:rsidR="00F464C1">
          <w:rPr>
            <w:noProof/>
            <w:webHidden/>
          </w:rPr>
          <w:t>19</w:t>
        </w:r>
        <w:r w:rsidR="00F464C1">
          <w:rPr>
            <w:noProof/>
            <w:webHidden/>
          </w:rPr>
          <w:fldChar w:fldCharType="end"/>
        </w:r>
      </w:hyperlink>
    </w:p>
    <w:p w:rsidR="00F464C1" w:rsidRDefault="000A6950">
      <w:pPr>
        <w:pStyle w:val="Kazalovsebine1"/>
        <w:tabs>
          <w:tab w:val="left" w:pos="400"/>
          <w:tab w:val="right" w:leader="dot" w:pos="9060"/>
        </w:tabs>
        <w:rPr>
          <w:rFonts w:eastAsiaTheme="minorEastAsia" w:cstheme="minorBidi"/>
          <w:b w:val="0"/>
          <w:bCs w:val="0"/>
          <w:caps w:val="0"/>
          <w:noProof/>
          <w:sz w:val="22"/>
          <w:szCs w:val="22"/>
          <w:lang w:eastAsia="sl-SI"/>
        </w:rPr>
      </w:pPr>
      <w:hyperlink w:anchor="_Toc70939132" w:history="1">
        <w:r w:rsidR="00F464C1" w:rsidRPr="0092790C">
          <w:rPr>
            <w:rStyle w:val="Hiperpovezava"/>
            <w:noProof/>
          </w:rPr>
          <w:t>3.</w:t>
        </w:r>
        <w:r w:rsidR="00F464C1">
          <w:rPr>
            <w:rFonts w:eastAsiaTheme="minorEastAsia" w:cstheme="minorBidi"/>
            <w:b w:val="0"/>
            <w:bCs w:val="0"/>
            <w:caps w:val="0"/>
            <w:noProof/>
            <w:sz w:val="22"/>
            <w:szCs w:val="22"/>
            <w:lang w:eastAsia="sl-SI"/>
          </w:rPr>
          <w:tab/>
        </w:r>
        <w:r w:rsidR="00F464C1" w:rsidRPr="0092790C">
          <w:rPr>
            <w:rStyle w:val="Hiperpovezava"/>
            <w:noProof/>
          </w:rPr>
          <w:t>KAKOVOSTNE RAZISKAVE V JAVNEM SEKTORJU</w:t>
        </w:r>
        <w:r w:rsidR="00F464C1">
          <w:rPr>
            <w:noProof/>
            <w:webHidden/>
          </w:rPr>
          <w:tab/>
        </w:r>
        <w:r w:rsidR="00F464C1">
          <w:rPr>
            <w:noProof/>
            <w:webHidden/>
          </w:rPr>
          <w:fldChar w:fldCharType="begin"/>
        </w:r>
        <w:r w:rsidR="00F464C1">
          <w:rPr>
            <w:noProof/>
            <w:webHidden/>
          </w:rPr>
          <w:instrText xml:space="preserve"> PAGEREF _Toc70939132 \h </w:instrText>
        </w:r>
        <w:r w:rsidR="00F464C1">
          <w:rPr>
            <w:noProof/>
            <w:webHidden/>
          </w:rPr>
        </w:r>
        <w:r w:rsidR="00F464C1">
          <w:rPr>
            <w:noProof/>
            <w:webHidden/>
          </w:rPr>
          <w:fldChar w:fldCharType="separate"/>
        </w:r>
        <w:r w:rsidR="00F464C1">
          <w:rPr>
            <w:noProof/>
            <w:webHidden/>
          </w:rPr>
          <w:t>26</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33" w:history="1">
        <w:r w:rsidR="00F464C1" w:rsidRPr="0092790C">
          <w:rPr>
            <w:rStyle w:val="Hiperpovezava"/>
            <w:noProof/>
          </w:rPr>
          <w:t>3.1.</w:t>
        </w:r>
        <w:r w:rsidR="00F464C1">
          <w:rPr>
            <w:rFonts w:eastAsiaTheme="minorEastAsia" w:cstheme="minorBidi"/>
            <w:smallCaps w:val="0"/>
            <w:noProof/>
            <w:sz w:val="22"/>
            <w:szCs w:val="22"/>
            <w:lang w:eastAsia="sl-SI"/>
          </w:rPr>
          <w:tab/>
        </w:r>
        <w:r w:rsidR="00F464C1" w:rsidRPr="0092790C">
          <w:rPr>
            <w:rStyle w:val="Hiperpovezava"/>
            <w:noProof/>
          </w:rPr>
          <w:t>VEČ AVTONOMIJE IN ODGOVORNOSTI JAVNIH RAZISKOVALNIH ORGANIZACIJ</w:t>
        </w:r>
        <w:r w:rsidR="00F464C1">
          <w:rPr>
            <w:noProof/>
            <w:webHidden/>
          </w:rPr>
          <w:tab/>
        </w:r>
        <w:r w:rsidR="00F464C1">
          <w:rPr>
            <w:noProof/>
            <w:webHidden/>
          </w:rPr>
          <w:fldChar w:fldCharType="begin"/>
        </w:r>
        <w:r w:rsidR="00F464C1">
          <w:rPr>
            <w:noProof/>
            <w:webHidden/>
          </w:rPr>
          <w:instrText xml:space="preserve"> PAGEREF _Toc70939133 \h </w:instrText>
        </w:r>
        <w:r w:rsidR="00F464C1">
          <w:rPr>
            <w:noProof/>
            <w:webHidden/>
          </w:rPr>
        </w:r>
        <w:r w:rsidR="00F464C1">
          <w:rPr>
            <w:noProof/>
            <w:webHidden/>
          </w:rPr>
          <w:fldChar w:fldCharType="separate"/>
        </w:r>
        <w:r w:rsidR="00F464C1">
          <w:rPr>
            <w:noProof/>
            <w:webHidden/>
          </w:rPr>
          <w:t>26</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34" w:history="1">
        <w:r w:rsidR="00F464C1" w:rsidRPr="0092790C">
          <w:rPr>
            <w:rStyle w:val="Hiperpovezava"/>
            <w:noProof/>
          </w:rPr>
          <w:t>3.2.</w:t>
        </w:r>
        <w:r w:rsidR="00F464C1">
          <w:rPr>
            <w:rFonts w:eastAsiaTheme="minorEastAsia" w:cstheme="minorBidi"/>
            <w:smallCaps w:val="0"/>
            <w:noProof/>
            <w:sz w:val="22"/>
            <w:szCs w:val="22"/>
            <w:lang w:eastAsia="sl-SI"/>
          </w:rPr>
          <w:tab/>
        </w:r>
        <w:r w:rsidR="00F464C1" w:rsidRPr="0092790C">
          <w:rPr>
            <w:rStyle w:val="Hiperpovezava"/>
            <w:noProof/>
          </w:rPr>
          <w:t>PRENOS ZNANJA</w:t>
        </w:r>
        <w:r w:rsidR="00F464C1">
          <w:rPr>
            <w:noProof/>
            <w:webHidden/>
          </w:rPr>
          <w:tab/>
        </w:r>
        <w:r w:rsidR="00F464C1">
          <w:rPr>
            <w:noProof/>
            <w:webHidden/>
          </w:rPr>
          <w:fldChar w:fldCharType="begin"/>
        </w:r>
        <w:r w:rsidR="00F464C1">
          <w:rPr>
            <w:noProof/>
            <w:webHidden/>
          </w:rPr>
          <w:instrText xml:space="preserve"> PAGEREF _Toc70939134 \h </w:instrText>
        </w:r>
        <w:r w:rsidR="00F464C1">
          <w:rPr>
            <w:noProof/>
            <w:webHidden/>
          </w:rPr>
        </w:r>
        <w:r w:rsidR="00F464C1">
          <w:rPr>
            <w:noProof/>
            <w:webHidden/>
          </w:rPr>
          <w:fldChar w:fldCharType="separate"/>
        </w:r>
        <w:r w:rsidR="00F464C1">
          <w:rPr>
            <w:noProof/>
            <w:webHidden/>
          </w:rPr>
          <w:t>38</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35" w:history="1">
        <w:r w:rsidR="00F464C1" w:rsidRPr="0092790C">
          <w:rPr>
            <w:rStyle w:val="Hiperpovezava"/>
            <w:noProof/>
          </w:rPr>
          <w:t>3.3.</w:t>
        </w:r>
        <w:r w:rsidR="00F464C1">
          <w:rPr>
            <w:rFonts w:eastAsiaTheme="minorEastAsia" w:cstheme="minorBidi"/>
            <w:smallCaps w:val="0"/>
            <w:noProof/>
            <w:sz w:val="22"/>
            <w:szCs w:val="22"/>
            <w:lang w:eastAsia="sl-SI"/>
          </w:rPr>
          <w:tab/>
        </w:r>
        <w:r w:rsidR="00F464C1" w:rsidRPr="0092790C">
          <w:rPr>
            <w:rStyle w:val="Hiperpovezava"/>
            <w:noProof/>
          </w:rPr>
          <w:t>SODELOVANJE NA RR-PODROČJU V EU IN V SVETU</w:t>
        </w:r>
        <w:r w:rsidR="00F464C1">
          <w:rPr>
            <w:noProof/>
            <w:webHidden/>
          </w:rPr>
          <w:tab/>
        </w:r>
        <w:r w:rsidR="00F464C1">
          <w:rPr>
            <w:noProof/>
            <w:webHidden/>
          </w:rPr>
          <w:fldChar w:fldCharType="begin"/>
        </w:r>
        <w:r w:rsidR="00F464C1">
          <w:rPr>
            <w:noProof/>
            <w:webHidden/>
          </w:rPr>
          <w:instrText xml:space="preserve"> PAGEREF _Toc70939135 \h </w:instrText>
        </w:r>
        <w:r w:rsidR="00F464C1">
          <w:rPr>
            <w:noProof/>
            <w:webHidden/>
          </w:rPr>
        </w:r>
        <w:r w:rsidR="00F464C1">
          <w:rPr>
            <w:noProof/>
            <w:webHidden/>
          </w:rPr>
          <w:fldChar w:fldCharType="separate"/>
        </w:r>
        <w:r w:rsidR="00F464C1">
          <w:rPr>
            <w:noProof/>
            <w:webHidden/>
          </w:rPr>
          <w:t>53</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36" w:history="1">
        <w:r w:rsidR="00F464C1" w:rsidRPr="0092790C">
          <w:rPr>
            <w:rStyle w:val="Hiperpovezava"/>
            <w:noProof/>
          </w:rPr>
          <w:t>3.4.</w:t>
        </w:r>
        <w:r w:rsidR="00F464C1">
          <w:rPr>
            <w:rFonts w:eastAsiaTheme="minorEastAsia" w:cstheme="minorBidi"/>
            <w:smallCaps w:val="0"/>
            <w:noProof/>
            <w:sz w:val="22"/>
            <w:szCs w:val="22"/>
            <w:lang w:eastAsia="sl-SI"/>
          </w:rPr>
          <w:tab/>
        </w:r>
        <w:r w:rsidR="00F464C1" w:rsidRPr="0092790C">
          <w:rPr>
            <w:rStyle w:val="Hiperpovezava"/>
            <w:noProof/>
          </w:rPr>
          <w:t>JAVNO FINANCIRANJE RR</w:t>
        </w:r>
        <w:r w:rsidR="00F464C1">
          <w:rPr>
            <w:noProof/>
            <w:webHidden/>
          </w:rPr>
          <w:tab/>
        </w:r>
        <w:r w:rsidR="00F464C1">
          <w:rPr>
            <w:noProof/>
            <w:webHidden/>
          </w:rPr>
          <w:fldChar w:fldCharType="begin"/>
        </w:r>
        <w:r w:rsidR="00F464C1">
          <w:rPr>
            <w:noProof/>
            <w:webHidden/>
          </w:rPr>
          <w:instrText xml:space="preserve"> PAGEREF _Toc70939136 \h </w:instrText>
        </w:r>
        <w:r w:rsidR="00F464C1">
          <w:rPr>
            <w:noProof/>
            <w:webHidden/>
          </w:rPr>
        </w:r>
        <w:r w:rsidR="00F464C1">
          <w:rPr>
            <w:noProof/>
            <w:webHidden/>
          </w:rPr>
          <w:fldChar w:fldCharType="separate"/>
        </w:r>
        <w:r w:rsidR="00F464C1">
          <w:rPr>
            <w:noProof/>
            <w:webHidden/>
          </w:rPr>
          <w:t>67</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37" w:history="1">
        <w:r w:rsidR="00F464C1" w:rsidRPr="0092790C">
          <w:rPr>
            <w:rStyle w:val="Hiperpovezava"/>
            <w:noProof/>
          </w:rPr>
          <w:t>3.5.</w:t>
        </w:r>
        <w:r w:rsidR="00F464C1">
          <w:rPr>
            <w:rFonts w:eastAsiaTheme="minorEastAsia" w:cstheme="minorBidi"/>
            <w:smallCaps w:val="0"/>
            <w:noProof/>
            <w:sz w:val="22"/>
            <w:szCs w:val="22"/>
            <w:lang w:eastAsia="sl-SI"/>
          </w:rPr>
          <w:tab/>
        </w:r>
        <w:r w:rsidR="00F464C1" w:rsidRPr="0092790C">
          <w:rPr>
            <w:rStyle w:val="Hiperpovezava"/>
            <w:noProof/>
          </w:rPr>
          <w:t>ETIKA V RAZISKAVAH IN PRI RAZISKOVALCIH</w:t>
        </w:r>
        <w:r w:rsidR="00F464C1">
          <w:rPr>
            <w:noProof/>
            <w:webHidden/>
          </w:rPr>
          <w:tab/>
        </w:r>
        <w:r w:rsidR="00F464C1">
          <w:rPr>
            <w:noProof/>
            <w:webHidden/>
          </w:rPr>
          <w:fldChar w:fldCharType="begin"/>
        </w:r>
        <w:r w:rsidR="00F464C1">
          <w:rPr>
            <w:noProof/>
            <w:webHidden/>
          </w:rPr>
          <w:instrText xml:space="preserve"> PAGEREF _Toc70939137 \h </w:instrText>
        </w:r>
        <w:r w:rsidR="00F464C1">
          <w:rPr>
            <w:noProof/>
            <w:webHidden/>
          </w:rPr>
        </w:r>
        <w:r w:rsidR="00F464C1">
          <w:rPr>
            <w:noProof/>
            <w:webHidden/>
          </w:rPr>
          <w:fldChar w:fldCharType="separate"/>
        </w:r>
        <w:r w:rsidR="00F464C1">
          <w:rPr>
            <w:noProof/>
            <w:webHidden/>
          </w:rPr>
          <w:t>82</w:t>
        </w:r>
        <w:r w:rsidR="00F464C1">
          <w:rPr>
            <w:noProof/>
            <w:webHidden/>
          </w:rPr>
          <w:fldChar w:fldCharType="end"/>
        </w:r>
      </w:hyperlink>
    </w:p>
    <w:p w:rsidR="00F464C1" w:rsidRDefault="000A6950">
      <w:pPr>
        <w:pStyle w:val="Kazalovsebine1"/>
        <w:tabs>
          <w:tab w:val="left" w:pos="400"/>
          <w:tab w:val="right" w:leader="dot" w:pos="9060"/>
        </w:tabs>
        <w:rPr>
          <w:rFonts w:eastAsiaTheme="minorEastAsia" w:cstheme="minorBidi"/>
          <w:b w:val="0"/>
          <w:bCs w:val="0"/>
          <w:caps w:val="0"/>
          <w:noProof/>
          <w:sz w:val="22"/>
          <w:szCs w:val="22"/>
          <w:lang w:eastAsia="sl-SI"/>
        </w:rPr>
      </w:pPr>
      <w:hyperlink w:anchor="_Toc70939138" w:history="1">
        <w:r w:rsidR="00F464C1" w:rsidRPr="0092790C">
          <w:rPr>
            <w:rStyle w:val="Hiperpovezava"/>
            <w:noProof/>
          </w:rPr>
          <w:t>4.</w:t>
        </w:r>
        <w:r w:rsidR="00F464C1">
          <w:rPr>
            <w:rFonts w:eastAsiaTheme="minorEastAsia" w:cstheme="minorBidi"/>
            <w:b w:val="0"/>
            <w:bCs w:val="0"/>
            <w:caps w:val="0"/>
            <w:noProof/>
            <w:sz w:val="22"/>
            <w:szCs w:val="22"/>
            <w:lang w:eastAsia="sl-SI"/>
          </w:rPr>
          <w:tab/>
        </w:r>
        <w:r w:rsidR="00F464C1" w:rsidRPr="0092790C">
          <w:rPr>
            <w:rStyle w:val="Hiperpovezava"/>
            <w:noProof/>
          </w:rPr>
          <w:t>VZPOSTAVITEV ZMOGLJIVOSTI V PODPORO RAZISKAVAM IN INOVACIJAM</w:t>
        </w:r>
        <w:r w:rsidR="00F464C1">
          <w:rPr>
            <w:noProof/>
            <w:webHidden/>
          </w:rPr>
          <w:tab/>
        </w:r>
        <w:r w:rsidR="00F464C1">
          <w:rPr>
            <w:noProof/>
            <w:webHidden/>
          </w:rPr>
          <w:fldChar w:fldCharType="begin"/>
        </w:r>
        <w:r w:rsidR="00F464C1">
          <w:rPr>
            <w:noProof/>
            <w:webHidden/>
          </w:rPr>
          <w:instrText xml:space="preserve"> PAGEREF _Toc70939138 \h </w:instrText>
        </w:r>
        <w:r w:rsidR="00F464C1">
          <w:rPr>
            <w:noProof/>
            <w:webHidden/>
          </w:rPr>
        </w:r>
        <w:r w:rsidR="00F464C1">
          <w:rPr>
            <w:noProof/>
            <w:webHidden/>
          </w:rPr>
          <w:fldChar w:fldCharType="separate"/>
        </w:r>
        <w:r w:rsidR="00F464C1">
          <w:rPr>
            <w:noProof/>
            <w:webHidden/>
          </w:rPr>
          <w:t>85</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40" w:history="1">
        <w:r w:rsidR="00F464C1" w:rsidRPr="0092790C">
          <w:rPr>
            <w:rStyle w:val="Hiperpovezava"/>
            <w:noProof/>
          </w:rPr>
          <w:t>4.1.</w:t>
        </w:r>
        <w:r w:rsidR="00F464C1">
          <w:rPr>
            <w:rFonts w:eastAsiaTheme="minorEastAsia" w:cstheme="minorBidi"/>
            <w:smallCaps w:val="0"/>
            <w:noProof/>
            <w:sz w:val="22"/>
            <w:szCs w:val="22"/>
            <w:lang w:eastAsia="sl-SI"/>
          </w:rPr>
          <w:tab/>
        </w:r>
        <w:r w:rsidR="00F464C1" w:rsidRPr="0092790C">
          <w:rPr>
            <w:rStyle w:val="Hiperpovezava"/>
            <w:noProof/>
          </w:rPr>
          <w:t>KREPITEV ČLOVEŠKIH VIROV</w:t>
        </w:r>
        <w:r w:rsidR="00F464C1">
          <w:rPr>
            <w:noProof/>
            <w:webHidden/>
          </w:rPr>
          <w:tab/>
        </w:r>
        <w:r w:rsidR="00F464C1">
          <w:rPr>
            <w:noProof/>
            <w:webHidden/>
          </w:rPr>
          <w:fldChar w:fldCharType="begin"/>
        </w:r>
        <w:r w:rsidR="00F464C1">
          <w:rPr>
            <w:noProof/>
            <w:webHidden/>
          </w:rPr>
          <w:instrText xml:space="preserve"> PAGEREF _Toc70939140 \h </w:instrText>
        </w:r>
        <w:r w:rsidR="00F464C1">
          <w:rPr>
            <w:noProof/>
            <w:webHidden/>
          </w:rPr>
        </w:r>
        <w:r w:rsidR="00F464C1">
          <w:rPr>
            <w:noProof/>
            <w:webHidden/>
          </w:rPr>
          <w:fldChar w:fldCharType="separate"/>
        </w:r>
        <w:r w:rsidR="00F464C1">
          <w:rPr>
            <w:noProof/>
            <w:webHidden/>
          </w:rPr>
          <w:t>85</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41" w:history="1">
        <w:r w:rsidR="00F464C1" w:rsidRPr="0092790C">
          <w:rPr>
            <w:rStyle w:val="Hiperpovezava"/>
            <w:noProof/>
          </w:rPr>
          <w:t>4.2.</w:t>
        </w:r>
        <w:r w:rsidR="00F464C1">
          <w:rPr>
            <w:rFonts w:eastAsiaTheme="minorEastAsia" w:cstheme="minorBidi"/>
            <w:smallCaps w:val="0"/>
            <w:noProof/>
            <w:sz w:val="22"/>
            <w:szCs w:val="22"/>
            <w:lang w:eastAsia="sl-SI"/>
          </w:rPr>
          <w:tab/>
        </w:r>
        <w:r w:rsidR="00F464C1" w:rsidRPr="0092790C">
          <w:rPr>
            <w:rStyle w:val="Hiperpovezava"/>
            <w:noProof/>
          </w:rPr>
          <w:t>SPECIALIZACIJA</w:t>
        </w:r>
        <w:r w:rsidR="00F464C1">
          <w:rPr>
            <w:noProof/>
            <w:webHidden/>
          </w:rPr>
          <w:tab/>
        </w:r>
        <w:r w:rsidR="00F464C1">
          <w:rPr>
            <w:noProof/>
            <w:webHidden/>
          </w:rPr>
          <w:fldChar w:fldCharType="begin"/>
        </w:r>
        <w:r w:rsidR="00F464C1">
          <w:rPr>
            <w:noProof/>
            <w:webHidden/>
          </w:rPr>
          <w:instrText xml:space="preserve"> PAGEREF _Toc70939141 \h </w:instrText>
        </w:r>
        <w:r w:rsidR="00F464C1">
          <w:rPr>
            <w:noProof/>
            <w:webHidden/>
          </w:rPr>
        </w:r>
        <w:r w:rsidR="00F464C1">
          <w:rPr>
            <w:noProof/>
            <w:webHidden/>
          </w:rPr>
          <w:fldChar w:fldCharType="separate"/>
        </w:r>
        <w:r w:rsidR="00F464C1">
          <w:rPr>
            <w:noProof/>
            <w:webHidden/>
          </w:rPr>
          <w:t>100</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42" w:history="1">
        <w:r w:rsidR="00F464C1" w:rsidRPr="0092790C">
          <w:rPr>
            <w:rStyle w:val="Hiperpovezava"/>
            <w:noProof/>
          </w:rPr>
          <w:t>4.3.</w:t>
        </w:r>
        <w:r w:rsidR="00F464C1">
          <w:rPr>
            <w:rFonts w:eastAsiaTheme="minorEastAsia" w:cstheme="minorBidi"/>
            <w:smallCaps w:val="0"/>
            <w:noProof/>
            <w:sz w:val="22"/>
            <w:szCs w:val="22"/>
            <w:lang w:eastAsia="sl-SI"/>
          </w:rPr>
          <w:tab/>
        </w:r>
        <w:r w:rsidR="00F464C1" w:rsidRPr="0092790C">
          <w:rPr>
            <w:rStyle w:val="Hiperpovezava"/>
            <w:noProof/>
          </w:rPr>
          <w:t>RAZVOJ RAZISKOVALNE INFRASTRUKTURE</w:t>
        </w:r>
        <w:r w:rsidR="00F464C1">
          <w:rPr>
            <w:noProof/>
            <w:webHidden/>
          </w:rPr>
          <w:tab/>
        </w:r>
        <w:r w:rsidR="00F464C1">
          <w:rPr>
            <w:noProof/>
            <w:webHidden/>
          </w:rPr>
          <w:fldChar w:fldCharType="begin"/>
        </w:r>
        <w:r w:rsidR="00F464C1">
          <w:rPr>
            <w:noProof/>
            <w:webHidden/>
          </w:rPr>
          <w:instrText xml:space="preserve"> PAGEREF _Toc70939142 \h </w:instrText>
        </w:r>
        <w:r w:rsidR="00F464C1">
          <w:rPr>
            <w:noProof/>
            <w:webHidden/>
          </w:rPr>
        </w:r>
        <w:r w:rsidR="00F464C1">
          <w:rPr>
            <w:noProof/>
            <w:webHidden/>
          </w:rPr>
          <w:fldChar w:fldCharType="separate"/>
        </w:r>
        <w:r w:rsidR="00F464C1">
          <w:rPr>
            <w:noProof/>
            <w:webHidden/>
          </w:rPr>
          <w:t>107</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43" w:history="1">
        <w:r w:rsidR="00F464C1" w:rsidRPr="0092790C">
          <w:rPr>
            <w:rStyle w:val="Hiperpovezava"/>
            <w:noProof/>
          </w:rPr>
          <w:t>4.4.</w:t>
        </w:r>
        <w:r w:rsidR="00F464C1">
          <w:rPr>
            <w:rFonts w:eastAsiaTheme="minorEastAsia" w:cstheme="minorBidi"/>
            <w:smallCaps w:val="0"/>
            <w:noProof/>
            <w:sz w:val="22"/>
            <w:szCs w:val="22"/>
            <w:lang w:eastAsia="sl-SI"/>
          </w:rPr>
          <w:tab/>
        </w:r>
        <w:r w:rsidR="00F464C1" w:rsidRPr="0092790C">
          <w:rPr>
            <w:rStyle w:val="Hiperpovezava"/>
            <w:noProof/>
          </w:rPr>
          <w:t>RAZVOJ PODJETNIŠKO-INOVACIJSKE INFRASTRUKTURE</w:t>
        </w:r>
        <w:r w:rsidR="00F464C1">
          <w:rPr>
            <w:noProof/>
            <w:webHidden/>
          </w:rPr>
          <w:tab/>
        </w:r>
        <w:r w:rsidR="00F464C1">
          <w:rPr>
            <w:noProof/>
            <w:webHidden/>
          </w:rPr>
          <w:fldChar w:fldCharType="begin"/>
        </w:r>
        <w:r w:rsidR="00F464C1">
          <w:rPr>
            <w:noProof/>
            <w:webHidden/>
          </w:rPr>
          <w:instrText xml:space="preserve"> PAGEREF _Toc70939143 \h </w:instrText>
        </w:r>
        <w:r w:rsidR="00F464C1">
          <w:rPr>
            <w:noProof/>
            <w:webHidden/>
          </w:rPr>
        </w:r>
        <w:r w:rsidR="00F464C1">
          <w:rPr>
            <w:noProof/>
            <w:webHidden/>
          </w:rPr>
          <w:fldChar w:fldCharType="separate"/>
        </w:r>
        <w:r w:rsidR="00F464C1">
          <w:rPr>
            <w:noProof/>
            <w:webHidden/>
          </w:rPr>
          <w:t>118</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44" w:history="1">
        <w:r w:rsidR="00F464C1" w:rsidRPr="0092790C">
          <w:rPr>
            <w:rStyle w:val="Hiperpovezava"/>
            <w:noProof/>
          </w:rPr>
          <w:t>4.5.</w:t>
        </w:r>
        <w:r w:rsidR="00F464C1">
          <w:rPr>
            <w:rFonts w:eastAsiaTheme="minorEastAsia" w:cstheme="minorBidi"/>
            <w:smallCaps w:val="0"/>
            <w:noProof/>
            <w:sz w:val="22"/>
            <w:szCs w:val="22"/>
            <w:lang w:eastAsia="sl-SI"/>
          </w:rPr>
          <w:tab/>
        </w:r>
        <w:r w:rsidR="00F464C1" w:rsidRPr="0092790C">
          <w:rPr>
            <w:rStyle w:val="Hiperpovezava"/>
            <w:noProof/>
          </w:rPr>
          <w:t>INFORMACIJSKA INFRASTRUKTURA V PODPORO INOVACIJSKEMU SISTEMU</w:t>
        </w:r>
        <w:r w:rsidR="00F464C1">
          <w:rPr>
            <w:noProof/>
            <w:webHidden/>
          </w:rPr>
          <w:tab/>
        </w:r>
        <w:r w:rsidR="00F464C1">
          <w:rPr>
            <w:noProof/>
            <w:webHidden/>
          </w:rPr>
          <w:fldChar w:fldCharType="begin"/>
        </w:r>
        <w:r w:rsidR="00F464C1">
          <w:rPr>
            <w:noProof/>
            <w:webHidden/>
          </w:rPr>
          <w:instrText xml:space="preserve"> PAGEREF _Toc70939144 \h </w:instrText>
        </w:r>
        <w:r w:rsidR="00F464C1">
          <w:rPr>
            <w:noProof/>
            <w:webHidden/>
          </w:rPr>
        </w:r>
        <w:r w:rsidR="00F464C1">
          <w:rPr>
            <w:noProof/>
            <w:webHidden/>
          </w:rPr>
          <w:fldChar w:fldCharType="separate"/>
        </w:r>
        <w:r w:rsidR="00F464C1">
          <w:rPr>
            <w:noProof/>
            <w:webHidden/>
          </w:rPr>
          <w:t>127</w:t>
        </w:r>
        <w:r w:rsidR="00F464C1">
          <w:rPr>
            <w:noProof/>
            <w:webHidden/>
          </w:rPr>
          <w:fldChar w:fldCharType="end"/>
        </w:r>
      </w:hyperlink>
    </w:p>
    <w:p w:rsidR="00F464C1" w:rsidRDefault="000A6950">
      <w:pPr>
        <w:pStyle w:val="Kazalovsebine1"/>
        <w:tabs>
          <w:tab w:val="left" w:pos="400"/>
          <w:tab w:val="right" w:leader="dot" w:pos="9060"/>
        </w:tabs>
        <w:rPr>
          <w:rFonts w:eastAsiaTheme="minorEastAsia" w:cstheme="minorBidi"/>
          <w:b w:val="0"/>
          <w:bCs w:val="0"/>
          <w:caps w:val="0"/>
          <w:noProof/>
          <w:sz w:val="22"/>
          <w:szCs w:val="22"/>
          <w:lang w:eastAsia="sl-SI"/>
        </w:rPr>
      </w:pPr>
      <w:hyperlink w:anchor="_Toc70939145" w:history="1">
        <w:r w:rsidR="00F464C1" w:rsidRPr="0092790C">
          <w:rPr>
            <w:rStyle w:val="Hiperpovezava"/>
            <w:noProof/>
          </w:rPr>
          <w:t>5.</w:t>
        </w:r>
        <w:r w:rsidR="00F464C1">
          <w:rPr>
            <w:rFonts w:eastAsiaTheme="minorEastAsia" w:cstheme="minorBidi"/>
            <w:b w:val="0"/>
            <w:bCs w:val="0"/>
            <w:caps w:val="0"/>
            <w:noProof/>
            <w:sz w:val="22"/>
            <w:szCs w:val="22"/>
            <w:lang w:eastAsia="sl-SI"/>
          </w:rPr>
          <w:tab/>
        </w:r>
        <w:r w:rsidR="00F464C1" w:rsidRPr="0092790C">
          <w:rPr>
            <w:rStyle w:val="Hiperpovezava"/>
            <w:noProof/>
          </w:rPr>
          <w:t>INOVATIVNO GOSPODARSTVO</w:t>
        </w:r>
        <w:r w:rsidR="00F464C1">
          <w:rPr>
            <w:noProof/>
            <w:webHidden/>
          </w:rPr>
          <w:tab/>
        </w:r>
        <w:r w:rsidR="00F464C1">
          <w:rPr>
            <w:noProof/>
            <w:webHidden/>
          </w:rPr>
          <w:fldChar w:fldCharType="begin"/>
        </w:r>
        <w:r w:rsidR="00F464C1">
          <w:rPr>
            <w:noProof/>
            <w:webHidden/>
          </w:rPr>
          <w:instrText xml:space="preserve"> PAGEREF _Toc70939145 \h </w:instrText>
        </w:r>
        <w:r w:rsidR="00F464C1">
          <w:rPr>
            <w:noProof/>
            <w:webHidden/>
          </w:rPr>
        </w:r>
        <w:r w:rsidR="00F464C1">
          <w:rPr>
            <w:noProof/>
            <w:webHidden/>
          </w:rPr>
          <w:fldChar w:fldCharType="separate"/>
        </w:r>
        <w:r w:rsidR="00F464C1">
          <w:rPr>
            <w:noProof/>
            <w:webHidden/>
          </w:rPr>
          <w:t>139</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47" w:history="1">
        <w:r w:rsidR="00F464C1" w:rsidRPr="0092790C">
          <w:rPr>
            <w:rStyle w:val="Hiperpovezava"/>
            <w:noProof/>
          </w:rPr>
          <w:t>5.1.</w:t>
        </w:r>
        <w:r w:rsidR="00F464C1">
          <w:rPr>
            <w:rFonts w:eastAsiaTheme="minorEastAsia" w:cstheme="minorBidi"/>
            <w:smallCaps w:val="0"/>
            <w:noProof/>
            <w:sz w:val="22"/>
            <w:szCs w:val="22"/>
            <w:lang w:eastAsia="sl-SI"/>
          </w:rPr>
          <w:tab/>
        </w:r>
        <w:r w:rsidR="00F464C1" w:rsidRPr="0092790C">
          <w:rPr>
            <w:rStyle w:val="Hiperpovezava"/>
            <w:noProof/>
          </w:rPr>
          <w:t>POSPEŠEVANJE ZASEBNEGA VLAGANJA V RR</w:t>
        </w:r>
        <w:r w:rsidR="00F464C1">
          <w:rPr>
            <w:noProof/>
            <w:webHidden/>
          </w:rPr>
          <w:tab/>
        </w:r>
        <w:r w:rsidR="00F464C1">
          <w:rPr>
            <w:noProof/>
            <w:webHidden/>
          </w:rPr>
          <w:fldChar w:fldCharType="begin"/>
        </w:r>
        <w:r w:rsidR="00F464C1">
          <w:rPr>
            <w:noProof/>
            <w:webHidden/>
          </w:rPr>
          <w:instrText xml:space="preserve"> PAGEREF _Toc70939147 \h </w:instrText>
        </w:r>
        <w:r w:rsidR="00F464C1">
          <w:rPr>
            <w:noProof/>
            <w:webHidden/>
          </w:rPr>
        </w:r>
        <w:r w:rsidR="00F464C1">
          <w:rPr>
            <w:noProof/>
            <w:webHidden/>
          </w:rPr>
          <w:fldChar w:fldCharType="separate"/>
        </w:r>
        <w:r w:rsidR="00F464C1">
          <w:rPr>
            <w:noProof/>
            <w:webHidden/>
          </w:rPr>
          <w:t>139</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48" w:history="1">
        <w:r w:rsidR="00F464C1" w:rsidRPr="0092790C">
          <w:rPr>
            <w:rStyle w:val="Hiperpovezava"/>
            <w:noProof/>
          </w:rPr>
          <w:t>5.2.</w:t>
        </w:r>
        <w:r w:rsidR="00F464C1">
          <w:rPr>
            <w:rFonts w:eastAsiaTheme="minorEastAsia" w:cstheme="minorBidi"/>
            <w:smallCaps w:val="0"/>
            <w:noProof/>
            <w:sz w:val="22"/>
            <w:szCs w:val="22"/>
            <w:lang w:eastAsia="sl-SI"/>
          </w:rPr>
          <w:tab/>
        </w:r>
        <w:r w:rsidR="00F464C1" w:rsidRPr="0092790C">
          <w:rPr>
            <w:rStyle w:val="Hiperpovezava"/>
            <w:noProof/>
          </w:rPr>
          <w:t>VEČ INOVATIVNIH NOVOUSTANOVLJENIH PODJETIJ</w:t>
        </w:r>
        <w:r w:rsidR="00F464C1">
          <w:rPr>
            <w:noProof/>
            <w:webHidden/>
          </w:rPr>
          <w:tab/>
        </w:r>
        <w:r w:rsidR="00F464C1">
          <w:rPr>
            <w:noProof/>
            <w:webHidden/>
          </w:rPr>
          <w:fldChar w:fldCharType="begin"/>
        </w:r>
        <w:r w:rsidR="00F464C1">
          <w:rPr>
            <w:noProof/>
            <w:webHidden/>
          </w:rPr>
          <w:instrText xml:space="preserve"> PAGEREF _Toc70939148 \h </w:instrText>
        </w:r>
        <w:r w:rsidR="00F464C1">
          <w:rPr>
            <w:noProof/>
            <w:webHidden/>
          </w:rPr>
        </w:r>
        <w:r w:rsidR="00F464C1">
          <w:rPr>
            <w:noProof/>
            <w:webHidden/>
          </w:rPr>
          <w:fldChar w:fldCharType="separate"/>
        </w:r>
        <w:r w:rsidR="00F464C1">
          <w:rPr>
            <w:noProof/>
            <w:webHidden/>
          </w:rPr>
          <w:t>151</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49" w:history="1">
        <w:r w:rsidR="00F464C1" w:rsidRPr="0092790C">
          <w:rPr>
            <w:rStyle w:val="Hiperpovezava"/>
            <w:noProof/>
          </w:rPr>
          <w:t>5.3.</w:t>
        </w:r>
        <w:r w:rsidR="00F464C1">
          <w:rPr>
            <w:rFonts w:eastAsiaTheme="minorEastAsia" w:cstheme="minorBidi"/>
            <w:smallCaps w:val="0"/>
            <w:noProof/>
            <w:sz w:val="22"/>
            <w:szCs w:val="22"/>
            <w:lang w:eastAsia="sl-SI"/>
          </w:rPr>
          <w:tab/>
        </w:r>
        <w:r w:rsidR="00F464C1" w:rsidRPr="0092790C">
          <w:rPr>
            <w:rStyle w:val="Hiperpovezava"/>
            <w:noProof/>
          </w:rPr>
          <w:t>HITREJŠA RAST INOVATIVNIH PODJETIJ</w:t>
        </w:r>
        <w:r w:rsidR="00F464C1">
          <w:rPr>
            <w:noProof/>
            <w:webHidden/>
          </w:rPr>
          <w:tab/>
        </w:r>
        <w:r w:rsidR="00F464C1">
          <w:rPr>
            <w:noProof/>
            <w:webHidden/>
          </w:rPr>
          <w:fldChar w:fldCharType="begin"/>
        </w:r>
        <w:r w:rsidR="00F464C1">
          <w:rPr>
            <w:noProof/>
            <w:webHidden/>
          </w:rPr>
          <w:instrText xml:space="preserve"> PAGEREF _Toc70939149 \h </w:instrText>
        </w:r>
        <w:r w:rsidR="00F464C1">
          <w:rPr>
            <w:noProof/>
            <w:webHidden/>
          </w:rPr>
        </w:r>
        <w:r w:rsidR="00F464C1">
          <w:rPr>
            <w:noProof/>
            <w:webHidden/>
          </w:rPr>
          <w:fldChar w:fldCharType="separate"/>
        </w:r>
        <w:r w:rsidR="00F464C1">
          <w:rPr>
            <w:noProof/>
            <w:webHidden/>
          </w:rPr>
          <w:t>156</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50" w:history="1">
        <w:r w:rsidR="00F464C1" w:rsidRPr="0092790C">
          <w:rPr>
            <w:rStyle w:val="Hiperpovezava"/>
            <w:noProof/>
          </w:rPr>
          <w:t>5.4.</w:t>
        </w:r>
        <w:r w:rsidR="00F464C1">
          <w:rPr>
            <w:rFonts w:eastAsiaTheme="minorEastAsia" w:cstheme="minorBidi"/>
            <w:smallCaps w:val="0"/>
            <w:noProof/>
            <w:sz w:val="22"/>
            <w:szCs w:val="22"/>
            <w:lang w:eastAsia="sl-SI"/>
          </w:rPr>
          <w:tab/>
        </w:r>
        <w:r w:rsidR="00F464C1" w:rsidRPr="0092790C">
          <w:rPr>
            <w:rStyle w:val="Hiperpovezava"/>
            <w:noProof/>
          </w:rPr>
          <w:t>KREPITEV INOVACIJSKIH SPOSOBNOSTI PODJETIJ</w:t>
        </w:r>
        <w:r w:rsidR="00F464C1">
          <w:rPr>
            <w:noProof/>
            <w:webHidden/>
          </w:rPr>
          <w:tab/>
        </w:r>
        <w:r w:rsidR="00F464C1">
          <w:rPr>
            <w:noProof/>
            <w:webHidden/>
          </w:rPr>
          <w:fldChar w:fldCharType="begin"/>
        </w:r>
        <w:r w:rsidR="00F464C1">
          <w:rPr>
            <w:noProof/>
            <w:webHidden/>
          </w:rPr>
          <w:instrText xml:space="preserve"> PAGEREF _Toc70939150 \h </w:instrText>
        </w:r>
        <w:r w:rsidR="00F464C1">
          <w:rPr>
            <w:noProof/>
            <w:webHidden/>
          </w:rPr>
        </w:r>
        <w:r w:rsidR="00F464C1">
          <w:rPr>
            <w:noProof/>
            <w:webHidden/>
          </w:rPr>
          <w:fldChar w:fldCharType="separate"/>
        </w:r>
        <w:r w:rsidR="00F464C1">
          <w:rPr>
            <w:noProof/>
            <w:webHidden/>
          </w:rPr>
          <w:t>165</w:t>
        </w:r>
        <w:r w:rsidR="00F464C1">
          <w:rPr>
            <w:noProof/>
            <w:webHidden/>
          </w:rPr>
          <w:fldChar w:fldCharType="end"/>
        </w:r>
      </w:hyperlink>
    </w:p>
    <w:p w:rsidR="00F464C1" w:rsidRDefault="000A6950">
      <w:pPr>
        <w:pStyle w:val="Kazalovsebine1"/>
        <w:tabs>
          <w:tab w:val="left" w:pos="400"/>
          <w:tab w:val="right" w:leader="dot" w:pos="9060"/>
        </w:tabs>
        <w:rPr>
          <w:rFonts w:eastAsiaTheme="minorEastAsia" w:cstheme="minorBidi"/>
          <w:b w:val="0"/>
          <w:bCs w:val="0"/>
          <w:caps w:val="0"/>
          <w:noProof/>
          <w:sz w:val="22"/>
          <w:szCs w:val="22"/>
          <w:lang w:eastAsia="sl-SI"/>
        </w:rPr>
      </w:pPr>
      <w:hyperlink w:anchor="_Toc70939151" w:history="1">
        <w:r w:rsidR="00F464C1" w:rsidRPr="0092790C">
          <w:rPr>
            <w:rStyle w:val="Hiperpovezava"/>
            <w:noProof/>
          </w:rPr>
          <w:t>6.</w:t>
        </w:r>
        <w:r w:rsidR="00F464C1">
          <w:rPr>
            <w:rFonts w:eastAsiaTheme="minorEastAsia" w:cstheme="minorBidi"/>
            <w:b w:val="0"/>
            <w:bCs w:val="0"/>
            <w:caps w:val="0"/>
            <w:noProof/>
            <w:sz w:val="22"/>
            <w:szCs w:val="22"/>
            <w:lang w:eastAsia="sl-SI"/>
          </w:rPr>
          <w:tab/>
        </w:r>
        <w:r w:rsidR="00F464C1" w:rsidRPr="0092790C">
          <w:rPr>
            <w:rStyle w:val="Hiperpovezava"/>
            <w:noProof/>
          </w:rPr>
          <w:t>PROMOCIJA ZNANOSTI, USTVARJALNOSTI IN INOVATIVNOSTI V DRUŽBI IN IZOBRAŽEVANJU</w:t>
        </w:r>
        <w:r w:rsidR="00F464C1">
          <w:rPr>
            <w:noProof/>
            <w:webHidden/>
          </w:rPr>
          <w:tab/>
        </w:r>
        <w:r w:rsidR="00F464C1">
          <w:rPr>
            <w:noProof/>
            <w:webHidden/>
          </w:rPr>
          <w:fldChar w:fldCharType="begin"/>
        </w:r>
        <w:r w:rsidR="00F464C1">
          <w:rPr>
            <w:noProof/>
            <w:webHidden/>
          </w:rPr>
          <w:instrText xml:space="preserve"> PAGEREF _Toc70939151 \h </w:instrText>
        </w:r>
        <w:r w:rsidR="00F464C1">
          <w:rPr>
            <w:noProof/>
            <w:webHidden/>
          </w:rPr>
        </w:r>
        <w:r w:rsidR="00F464C1">
          <w:rPr>
            <w:noProof/>
            <w:webHidden/>
          </w:rPr>
          <w:fldChar w:fldCharType="separate"/>
        </w:r>
        <w:r w:rsidR="00F464C1">
          <w:rPr>
            <w:noProof/>
            <w:webHidden/>
          </w:rPr>
          <w:t>178</w:t>
        </w:r>
        <w:r w:rsidR="00F464C1">
          <w:rPr>
            <w:noProof/>
            <w:webHidden/>
          </w:rPr>
          <w:fldChar w:fldCharType="end"/>
        </w:r>
      </w:hyperlink>
    </w:p>
    <w:p w:rsidR="00F464C1" w:rsidRDefault="000A6950">
      <w:pPr>
        <w:pStyle w:val="Kazalovsebine1"/>
        <w:tabs>
          <w:tab w:val="left" w:pos="400"/>
          <w:tab w:val="right" w:leader="dot" w:pos="9060"/>
        </w:tabs>
        <w:rPr>
          <w:rFonts w:eastAsiaTheme="minorEastAsia" w:cstheme="minorBidi"/>
          <w:b w:val="0"/>
          <w:bCs w:val="0"/>
          <w:caps w:val="0"/>
          <w:noProof/>
          <w:sz w:val="22"/>
          <w:szCs w:val="22"/>
          <w:lang w:eastAsia="sl-SI"/>
        </w:rPr>
      </w:pPr>
      <w:hyperlink w:anchor="_Toc70939152" w:history="1">
        <w:r w:rsidR="00F464C1" w:rsidRPr="0092790C">
          <w:rPr>
            <w:rStyle w:val="Hiperpovezava"/>
            <w:noProof/>
          </w:rPr>
          <w:t>7.</w:t>
        </w:r>
        <w:r w:rsidR="00F464C1">
          <w:rPr>
            <w:rFonts w:eastAsiaTheme="minorEastAsia" w:cstheme="minorBidi"/>
            <w:b w:val="0"/>
            <w:bCs w:val="0"/>
            <w:caps w:val="0"/>
            <w:noProof/>
            <w:sz w:val="22"/>
            <w:szCs w:val="22"/>
            <w:lang w:eastAsia="sl-SI"/>
          </w:rPr>
          <w:tab/>
        </w:r>
        <w:r w:rsidR="00F464C1" w:rsidRPr="0092790C">
          <w:rPr>
            <w:rStyle w:val="Hiperpovezava"/>
            <w:noProof/>
          </w:rPr>
          <w:t>zaključek</w:t>
        </w:r>
        <w:r w:rsidR="00F464C1">
          <w:rPr>
            <w:noProof/>
            <w:webHidden/>
          </w:rPr>
          <w:tab/>
        </w:r>
        <w:r w:rsidR="00F464C1">
          <w:rPr>
            <w:noProof/>
            <w:webHidden/>
          </w:rPr>
          <w:fldChar w:fldCharType="begin"/>
        </w:r>
        <w:r w:rsidR="00F464C1">
          <w:rPr>
            <w:noProof/>
            <w:webHidden/>
          </w:rPr>
          <w:instrText xml:space="preserve"> PAGEREF _Toc70939152 \h </w:instrText>
        </w:r>
        <w:r w:rsidR="00F464C1">
          <w:rPr>
            <w:noProof/>
            <w:webHidden/>
          </w:rPr>
        </w:r>
        <w:r w:rsidR="00F464C1">
          <w:rPr>
            <w:noProof/>
            <w:webHidden/>
          </w:rPr>
          <w:fldChar w:fldCharType="separate"/>
        </w:r>
        <w:r w:rsidR="00F464C1">
          <w:rPr>
            <w:noProof/>
            <w:webHidden/>
          </w:rPr>
          <w:t>195</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58" w:history="1">
        <w:r w:rsidR="00F464C1" w:rsidRPr="0092790C">
          <w:rPr>
            <w:rStyle w:val="Hiperpovezava"/>
            <w:noProof/>
          </w:rPr>
          <w:t>7.1.</w:t>
        </w:r>
        <w:r w:rsidR="00F464C1">
          <w:rPr>
            <w:rFonts w:eastAsiaTheme="minorEastAsia" w:cstheme="minorBidi"/>
            <w:smallCaps w:val="0"/>
            <w:noProof/>
            <w:sz w:val="22"/>
            <w:szCs w:val="22"/>
            <w:lang w:eastAsia="sl-SI"/>
          </w:rPr>
          <w:tab/>
        </w:r>
        <w:r w:rsidR="00F464C1" w:rsidRPr="0092790C">
          <w:rPr>
            <w:rStyle w:val="Hiperpovezava"/>
            <w:noProof/>
          </w:rPr>
          <w:t>Upravljanje raziskovalnega in inovacijskega sistema</w:t>
        </w:r>
        <w:r w:rsidR="00F464C1">
          <w:rPr>
            <w:noProof/>
            <w:webHidden/>
          </w:rPr>
          <w:tab/>
        </w:r>
        <w:r w:rsidR="00F464C1">
          <w:rPr>
            <w:noProof/>
            <w:webHidden/>
          </w:rPr>
          <w:fldChar w:fldCharType="begin"/>
        </w:r>
        <w:r w:rsidR="00F464C1">
          <w:rPr>
            <w:noProof/>
            <w:webHidden/>
          </w:rPr>
          <w:instrText xml:space="preserve"> PAGEREF _Toc70939158 \h </w:instrText>
        </w:r>
        <w:r w:rsidR="00F464C1">
          <w:rPr>
            <w:noProof/>
            <w:webHidden/>
          </w:rPr>
        </w:r>
        <w:r w:rsidR="00F464C1">
          <w:rPr>
            <w:noProof/>
            <w:webHidden/>
          </w:rPr>
          <w:fldChar w:fldCharType="separate"/>
        </w:r>
        <w:r w:rsidR="00F464C1">
          <w:rPr>
            <w:noProof/>
            <w:webHidden/>
          </w:rPr>
          <w:t>195</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59" w:history="1">
        <w:r w:rsidR="00F464C1" w:rsidRPr="0092790C">
          <w:rPr>
            <w:rStyle w:val="Hiperpovezava"/>
            <w:noProof/>
          </w:rPr>
          <w:t>7.2.</w:t>
        </w:r>
        <w:r w:rsidR="00F464C1">
          <w:rPr>
            <w:rFonts w:eastAsiaTheme="minorEastAsia" w:cstheme="minorBidi"/>
            <w:smallCaps w:val="0"/>
            <w:noProof/>
            <w:sz w:val="22"/>
            <w:szCs w:val="22"/>
            <w:lang w:eastAsia="sl-SI"/>
          </w:rPr>
          <w:tab/>
        </w:r>
        <w:r w:rsidR="00F464C1" w:rsidRPr="0092790C">
          <w:rPr>
            <w:rStyle w:val="Hiperpovezava"/>
            <w:noProof/>
          </w:rPr>
          <w:t>Vlaganje v znanost in inovacije</w:t>
        </w:r>
        <w:r w:rsidR="00F464C1">
          <w:rPr>
            <w:noProof/>
            <w:webHidden/>
          </w:rPr>
          <w:tab/>
        </w:r>
        <w:r w:rsidR="00F464C1">
          <w:rPr>
            <w:noProof/>
            <w:webHidden/>
          </w:rPr>
          <w:fldChar w:fldCharType="begin"/>
        </w:r>
        <w:r w:rsidR="00F464C1">
          <w:rPr>
            <w:noProof/>
            <w:webHidden/>
          </w:rPr>
          <w:instrText xml:space="preserve"> PAGEREF _Toc70939159 \h </w:instrText>
        </w:r>
        <w:r w:rsidR="00F464C1">
          <w:rPr>
            <w:noProof/>
            <w:webHidden/>
          </w:rPr>
        </w:r>
        <w:r w:rsidR="00F464C1">
          <w:rPr>
            <w:noProof/>
            <w:webHidden/>
          </w:rPr>
          <w:fldChar w:fldCharType="separate"/>
        </w:r>
        <w:r w:rsidR="00F464C1">
          <w:rPr>
            <w:noProof/>
            <w:webHidden/>
          </w:rPr>
          <w:t>197</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60" w:history="1">
        <w:r w:rsidR="00F464C1" w:rsidRPr="0092790C">
          <w:rPr>
            <w:rStyle w:val="Hiperpovezava"/>
            <w:noProof/>
          </w:rPr>
          <w:t>7.3.</w:t>
        </w:r>
        <w:r w:rsidR="00F464C1">
          <w:rPr>
            <w:rFonts w:eastAsiaTheme="minorEastAsia" w:cstheme="minorBidi"/>
            <w:smallCaps w:val="0"/>
            <w:noProof/>
            <w:sz w:val="22"/>
            <w:szCs w:val="22"/>
            <w:lang w:eastAsia="sl-SI"/>
          </w:rPr>
          <w:tab/>
        </w:r>
        <w:r w:rsidR="00F464C1" w:rsidRPr="0092790C">
          <w:rPr>
            <w:rStyle w:val="Hiperpovezava"/>
            <w:noProof/>
          </w:rPr>
          <w:t>Človeški viri</w:t>
        </w:r>
        <w:r w:rsidR="00F464C1">
          <w:rPr>
            <w:noProof/>
            <w:webHidden/>
          </w:rPr>
          <w:tab/>
        </w:r>
        <w:r w:rsidR="00F464C1">
          <w:rPr>
            <w:noProof/>
            <w:webHidden/>
          </w:rPr>
          <w:fldChar w:fldCharType="begin"/>
        </w:r>
        <w:r w:rsidR="00F464C1">
          <w:rPr>
            <w:noProof/>
            <w:webHidden/>
          </w:rPr>
          <w:instrText xml:space="preserve"> PAGEREF _Toc70939160 \h </w:instrText>
        </w:r>
        <w:r w:rsidR="00F464C1">
          <w:rPr>
            <w:noProof/>
            <w:webHidden/>
          </w:rPr>
        </w:r>
        <w:r w:rsidR="00F464C1">
          <w:rPr>
            <w:noProof/>
            <w:webHidden/>
          </w:rPr>
          <w:fldChar w:fldCharType="separate"/>
        </w:r>
        <w:r w:rsidR="00F464C1">
          <w:rPr>
            <w:noProof/>
            <w:webHidden/>
          </w:rPr>
          <w:t>198</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61" w:history="1">
        <w:r w:rsidR="00F464C1" w:rsidRPr="0092790C">
          <w:rPr>
            <w:rStyle w:val="Hiperpovezava"/>
            <w:noProof/>
          </w:rPr>
          <w:t>7.4.</w:t>
        </w:r>
        <w:r w:rsidR="00F464C1">
          <w:rPr>
            <w:rFonts w:eastAsiaTheme="minorEastAsia" w:cstheme="minorBidi"/>
            <w:smallCaps w:val="0"/>
            <w:noProof/>
            <w:sz w:val="22"/>
            <w:szCs w:val="22"/>
            <w:lang w:eastAsia="sl-SI"/>
          </w:rPr>
          <w:tab/>
        </w:r>
        <w:r w:rsidR="00F464C1" w:rsidRPr="0092790C">
          <w:rPr>
            <w:rStyle w:val="Hiperpovezava"/>
            <w:noProof/>
          </w:rPr>
          <w:t>Odprt, odličen in privlačen sistem</w:t>
        </w:r>
        <w:r w:rsidR="00F464C1">
          <w:rPr>
            <w:noProof/>
            <w:webHidden/>
          </w:rPr>
          <w:tab/>
        </w:r>
        <w:r w:rsidR="00F464C1">
          <w:rPr>
            <w:noProof/>
            <w:webHidden/>
          </w:rPr>
          <w:fldChar w:fldCharType="begin"/>
        </w:r>
        <w:r w:rsidR="00F464C1">
          <w:rPr>
            <w:noProof/>
            <w:webHidden/>
          </w:rPr>
          <w:instrText xml:space="preserve"> PAGEREF _Toc70939161 \h </w:instrText>
        </w:r>
        <w:r w:rsidR="00F464C1">
          <w:rPr>
            <w:noProof/>
            <w:webHidden/>
          </w:rPr>
        </w:r>
        <w:r w:rsidR="00F464C1">
          <w:rPr>
            <w:noProof/>
            <w:webHidden/>
          </w:rPr>
          <w:fldChar w:fldCharType="separate"/>
        </w:r>
        <w:r w:rsidR="00F464C1">
          <w:rPr>
            <w:noProof/>
            <w:webHidden/>
          </w:rPr>
          <w:t>199</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62" w:history="1">
        <w:r w:rsidR="00F464C1" w:rsidRPr="0092790C">
          <w:rPr>
            <w:rStyle w:val="Hiperpovezava"/>
            <w:noProof/>
          </w:rPr>
          <w:t>7.5.</w:t>
        </w:r>
        <w:r w:rsidR="00F464C1">
          <w:rPr>
            <w:rFonts w:eastAsiaTheme="minorEastAsia" w:cstheme="minorBidi"/>
            <w:smallCaps w:val="0"/>
            <w:noProof/>
            <w:sz w:val="22"/>
            <w:szCs w:val="22"/>
            <w:lang w:eastAsia="sl-SI"/>
          </w:rPr>
          <w:tab/>
        </w:r>
        <w:r w:rsidR="00F464C1" w:rsidRPr="0092790C">
          <w:rPr>
            <w:rStyle w:val="Hiperpovezava"/>
            <w:noProof/>
          </w:rPr>
          <w:t>Učinkovitost raziskovalno-inovacijskih dejavnosti</w:t>
        </w:r>
        <w:r w:rsidR="00F464C1">
          <w:rPr>
            <w:noProof/>
            <w:webHidden/>
          </w:rPr>
          <w:tab/>
        </w:r>
        <w:r w:rsidR="00F464C1">
          <w:rPr>
            <w:noProof/>
            <w:webHidden/>
          </w:rPr>
          <w:fldChar w:fldCharType="begin"/>
        </w:r>
        <w:r w:rsidR="00F464C1">
          <w:rPr>
            <w:noProof/>
            <w:webHidden/>
          </w:rPr>
          <w:instrText xml:space="preserve"> PAGEREF _Toc70939162 \h </w:instrText>
        </w:r>
        <w:r w:rsidR="00F464C1">
          <w:rPr>
            <w:noProof/>
            <w:webHidden/>
          </w:rPr>
        </w:r>
        <w:r w:rsidR="00F464C1">
          <w:rPr>
            <w:noProof/>
            <w:webHidden/>
          </w:rPr>
          <w:fldChar w:fldCharType="separate"/>
        </w:r>
        <w:r w:rsidR="00F464C1">
          <w:rPr>
            <w:noProof/>
            <w:webHidden/>
          </w:rPr>
          <w:t>200</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63" w:history="1">
        <w:r w:rsidR="00F464C1" w:rsidRPr="0092790C">
          <w:rPr>
            <w:rStyle w:val="Hiperpovezava"/>
            <w:noProof/>
          </w:rPr>
          <w:t>7.6.</w:t>
        </w:r>
        <w:r w:rsidR="00F464C1">
          <w:rPr>
            <w:rFonts w:eastAsiaTheme="minorEastAsia" w:cstheme="minorBidi"/>
            <w:smallCaps w:val="0"/>
            <w:noProof/>
            <w:sz w:val="22"/>
            <w:szCs w:val="22"/>
            <w:lang w:eastAsia="sl-SI"/>
          </w:rPr>
          <w:tab/>
        </w:r>
        <w:r w:rsidR="00F464C1" w:rsidRPr="0092790C">
          <w:rPr>
            <w:rStyle w:val="Hiperpovezava"/>
            <w:noProof/>
          </w:rPr>
          <w:t>Učinki na gospodarstvo</w:t>
        </w:r>
        <w:r w:rsidR="00F464C1">
          <w:rPr>
            <w:noProof/>
            <w:webHidden/>
          </w:rPr>
          <w:tab/>
        </w:r>
        <w:r w:rsidR="00F464C1">
          <w:rPr>
            <w:noProof/>
            <w:webHidden/>
          </w:rPr>
          <w:fldChar w:fldCharType="begin"/>
        </w:r>
        <w:r w:rsidR="00F464C1">
          <w:rPr>
            <w:noProof/>
            <w:webHidden/>
          </w:rPr>
          <w:instrText xml:space="preserve"> PAGEREF _Toc70939163 \h </w:instrText>
        </w:r>
        <w:r w:rsidR="00F464C1">
          <w:rPr>
            <w:noProof/>
            <w:webHidden/>
          </w:rPr>
        </w:r>
        <w:r w:rsidR="00F464C1">
          <w:rPr>
            <w:noProof/>
            <w:webHidden/>
          </w:rPr>
          <w:fldChar w:fldCharType="separate"/>
        </w:r>
        <w:r w:rsidR="00F464C1">
          <w:rPr>
            <w:noProof/>
            <w:webHidden/>
          </w:rPr>
          <w:t>201</w:t>
        </w:r>
        <w:r w:rsidR="00F464C1">
          <w:rPr>
            <w:noProof/>
            <w:webHidden/>
          </w:rPr>
          <w:fldChar w:fldCharType="end"/>
        </w:r>
      </w:hyperlink>
    </w:p>
    <w:p w:rsidR="00F464C1" w:rsidRDefault="000A6950">
      <w:pPr>
        <w:pStyle w:val="Kazalovsebine2"/>
        <w:tabs>
          <w:tab w:val="left" w:pos="800"/>
          <w:tab w:val="right" w:leader="dot" w:pos="9060"/>
        </w:tabs>
        <w:rPr>
          <w:rFonts w:eastAsiaTheme="minorEastAsia" w:cstheme="minorBidi"/>
          <w:smallCaps w:val="0"/>
          <w:noProof/>
          <w:sz w:val="22"/>
          <w:szCs w:val="22"/>
          <w:lang w:eastAsia="sl-SI"/>
        </w:rPr>
      </w:pPr>
      <w:hyperlink w:anchor="_Toc70939164" w:history="1">
        <w:r w:rsidR="00F464C1" w:rsidRPr="0092790C">
          <w:rPr>
            <w:rStyle w:val="Hiperpovezava"/>
            <w:noProof/>
          </w:rPr>
          <w:t>7.7.</w:t>
        </w:r>
        <w:r w:rsidR="00F464C1">
          <w:rPr>
            <w:rFonts w:eastAsiaTheme="minorEastAsia" w:cstheme="minorBidi"/>
            <w:smallCaps w:val="0"/>
            <w:noProof/>
            <w:sz w:val="22"/>
            <w:szCs w:val="22"/>
            <w:lang w:eastAsia="sl-SI"/>
          </w:rPr>
          <w:tab/>
        </w:r>
        <w:r w:rsidR="00F464C1" w:rsidRPr="0092790C">
          <w:rPr>
            <w:rStyle w:val="Hiperpovezava"/>
            <w:noProof/>
          </w:rPr>
          <w:t>Sklepne ugotovitve</w:t>
        </w:r>
        <w:r w:rsidR="00F464C1">
          <w:rPr>
            <w:noProof/>
            <w:webHidden/>
          </w:rPr>
          <w:tab/>
        </w:r>
        <w:r w:rsidR="00F464C1">
          <w:rPr>
            <w:noProof/>
            <w:webHidden/>
          </w:rPr>
          <w:fldChar w:fldCharType="begin"/>
        </w:r>
        <w:r w:rsidR="00F464C1">
          <w:rPr>
            <w:noProof/>
            <w:webHidden/>
          </w:rPr>
          <w:instrText xml:space="preserve"> PAGEREF _Toc70939164 \h </w:instrText>
        </w:r>
        <w:r w:rsidR="00F464C1">
          <w:rPr>
            <w:noProof/>
            <w:webHidden/>
          </w:rPr>
        </w:r>
        <w:r w:rsidR="00F464C1">
          <w:rPr>
            <w:noProof/>
            <w:webHidden/>
          </w:rPr>
          <w:fldChar w:fldCharType="separate"/>
        </w:r>
        <w:r w:rsidR="00F464C1">
          <w:rPr>
            <w:noProof/>
            <w:webHidden/>
          </w:rPr>
          <w:t>202</w:t>
        </w:r>
        <w:r w:rsidR="00F464C1">
          <w:rPr>
            <w:noProof/>
            <w:webHidden/>
          </w:rPr>
          <w:fldChar w:fldCharType="end"/>
        </w:r>
      </w:hyperlink>
    </w:p>
    <w:p w:rsidR="00F464C1" w:rsidRDefault="000A6950">
      <w:pPr>
        <w:pStyle w:val="Kazalovsebine1"/>
        <w:tabs>
          <w:tab w:val="left" w:pos="400"/>
          <w:tab w:val="right" w:leader="dot" w:pos="9060"/>
        </w:tabs>
        <w:rPr>
          <w:rFonts w:eastAsiaTheme="minorEastAsia" w:cstheme="minorBidi"/>
          <w:b w:val="0"/>
          <w:bCs w:val="0"/>
          <w:caps w:val="0"/>
          <w:noProof/>
          <w:sz w:val="22"/>
          <w:szCs w:val="22"/>
          <w:lang w:eastAsia="sl-SI"/>
        </w:rPr>
      </w:pPr>
      <w:hyperlink w:anchor="_Toc70939165" w:history="1">
        <w:r w:rsidR="00F464C1" w:rsidRPr="0092790C">
          <w:rPr>
            <w:rStyle w:val="Hiperpovezava"/>
            <w:noProof/>
          </w:rPr>
          <w:t>8.</w:t>
        </w:r>
        <w:r w:rsidR="00F464C1">
          <w:rPr>
            <w:rFonts w:eastAsiaTheme="minorEastAsia" w:cstheme="minorBidi"/>
            <w:b w:val="0"/>
            <w:bCs w:val="0"/>
            <w:caps w:val="0"/>
            <w:noProof/>
            <w:sz w:val="22"/>
            <w:szCs w:val="22"/>
            <w:lang w:eastAsia="sl-SI"/>
          </w:rPr>
          <w:tab/>
        </w:r>
        <w:r w:rsidR="00F464C1" w:rsidRPr="0092790C">
          <w:rPr>
            <w:rStyle w:val="Hiperpovezava"/>
            <w:noProof/>
          </w:rPr>
          <w:t>viri/reference</w:t>
        </w:r>
        <w:r w:rsidR="00F464C1">
          <w:rPr>
            <w:noProof/>
            <w:webHidden/>
          </w:rPr>
          <w:tab/>
        </w:r>
        <w:r w:rsidR="00F464C1">
          <w:rPr>
            <w:noProof/>
            <w:webHidden/>
          </w:rPr>
          <w:fldChar w:fldCharType="begin"/>
        </w:r>
        <w:r w:rsidR="00F464C1">
          <w:rPr>
            <w:noProof/>
            <w:webHidden/>
          </w:rPr>
          <w:instrText xml:space="preserve"> PAGEREF _Toc70939165 \h </w:instrText>
        </w:r>
        <w:r w:rsidR="00F464C1">
          <w:rPr>
            <w:noProof/>
            <w:webHidden/>
          </w:rPr>
        </w:r>
        <w:r w:rsidR="00F464C1">
          <w:rPr>
            <w:noProof/>
            <w:webHidden/>
          </w:rPr>
          <w:fldChar w:fldCharType="separate"/>
        </w:r>
        <w:r w:rsidR="00F464C1">
          <w:rPr>
            <w:noProof/>
            <w:webHidden/>
          </w:rPr>
          <w:t>204</w:t>
        </w:r>
        <w:r w:rsidR="00F464C1">
          <w:rPr>
            <w:noProof/>
            <w:webHidden/>
          </w:rPr>
          <w:fldChar w:fldCharType="end"/>
        </w:r>
      </w:hyperlink>
    </w:p>
    <w:p w:rsidR="00B4044E" w:rsidRPr="006B048F" w:rsidRDefault="00A73163" w:rsidP="00B4044E">
      <w:pPr>
        <w:jc w:val="center"/>
      </w:pPr>
      <w:r w:rsidRPr="006B048F">
        <w:fldChar w:fldCharType="end"/>
      </w:r>
    </w:p>
    <w:p w:rsidR="00B4044E" w:rsidRPr="006B048F" w:rsidRDefault="00B4044E">
      <w:pPr>
        <w:jc w:val="left"/>
      </w:pPr>
      <w:r w:rsidRPr="006B048F">
        <w:br w:type="page"/>
      </w:r>
    </w:p>
    <w:p w:rsidR="00AA5140" w:rsidRPr="006B048F" w:rsidRDefault="00B4044E" w:rsidP="0041387C">
      <w:pPr>
        <w:pStyle w:val="Kazaloslik"/>
        <w:tabs>
          <w:tab w:val="right" w:leader="dot" w:pos="9060"/>
        </w:tabs>
        <w:jc w:val="center"/>
        <w:rPr>
          <w:b/>
          <w:sz w:val="30"/>
          <w:szCs w:val="30"/>
        </w:rPr>
      </w:pPr>
      <w:r w:rsidRPr="006B048F">
        <w:rPr>
          <w:b/>
          <w:sz w:val="30"/>
          <w:szCs w:val="30"/>
        </w:rPr>
        <w:t>KAZALO SLIK</w:t>
      </w:r>
    </w:p>
    <w:p w:rsidR="00F464C1" w:rsidRDefault="00A73163">
      <w:pPr>
        <w:pStyle w:val="Kazaloslik"/>
        <w:tabs>
          <w:tab w:val="right" w:leader="dot" w:pos="9060"/>
        </w:tabs>
        <w:rPr>
          <w:rFonts w:eastAsiaTheme="minorEastAsia" w:cstheme="minorBidi"/>
          <w:smallCaps w:val="0"/>
          <w:noProof/>
          <w:sz w:val="22"/>
          <w:szCs w:val="22"/>
          <w:lang w:eastAsia="sl-SI"/>
        </w:rPr>
      </w:pPr>
      <w:r w:rsidRPr="006B048F">
        <w:rPr>
          <w:i/>
        </w:rPr>
        <w:fldChar w:fldCharType="begin"/>
      </w:r>
      <w:r w:rsidR="00B4044E" w:rsidRPr="006B048F">
        <w:rPr>
          <w:i/>
        </w:rPr>
        <w:instrText xml:space="preserve"> TOC \h \z \c "Slika" </w:instrText>
      </w:r>
      <w:r w:rsidRPr="006B048F">
        <w:rPr>
          <w:i/>
        </w:rPr>
        <w:fldChar w:fldCharType="separate"/>
      </w:r>
      <w:hyperlink w:anchor="_Toc70939166" w:history="1">
        <w:r w:rsidR="00F464C1" w:rsidRPr="007A6E5B">
          <w:rPr>
            <w:rStyle w:val="Hiperpovezava"/>
            <w:rFonts w:cs="Arial"/>
            <w:i/>
            <w:noProof/>
          </w:rPr>
          <w:t>Slika 1: Delež nacionalnih znanstvenih objav med 10 % najbolj citiranih objav na svetu za Slovenijo in povprečje EU in EU za 28 držav</w:t>
        </w:r>
        <w:r w:rsidR="00F464C1">
          <w:rPr>
            <w:noProof/>
            <w:webHidden/>
          </w:rPr>
          <w:tab/>
        </w:r>
        <w:r w:rsidR="00F464C1">
          <w:rPr>
            <w:noProof/>
            <w:webHidden/>
          </w:rPr>
          <w:fldChar w:fldCharType="begin"/>
        </w:r>
        <w:r w:rsidR="00F464C1">
          <w:rPr>
            <w:noProof/>
            <w:webHidden/>
          </w:rPr>
          <w:instrText xml:space="preserve"> PAGEREF _Toc70939166 \h </w:instrText>
        </w:r>
        <w:r w:rsidR="00F464C1">
          <w:rPr>
            <w:noProof/>
            <w:webHidden/>
          </w:rPr>
        </w:r>
        <w:r w:rsidR="00F464C1">
          <w:rPr>
            <w:noProof/>
            <w:webHidden/>
          </w:rPr>
          <w:fldChar w:fldCharType="separate"/>
        </w:r>
        <w:r w:rsidR="00F464C1">
          <w:rPr>
            <w:noProof/>
            <w:webHidden/>
          </w:rPr>
          <w:t>27</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67" w:history="1">
        <w:r w:rsidR="00F464C1" w:rsidRPr="007A6E5B">
          <w:rPr>
            <w:rStyle w:val="Hiperpovezava"/>
            <w:rFonts w:cs="Arial"/>
            <w:i/>
            <w:noProof/>
          </w:rPr>
          <w:t>Slika 2: Število znanstvenih objav v javno-zasebnem soavtorstvu na milijon prebivalcev za Slovenijo in povprečje EU</w:t>
        </w:r>
        <w:r w:rsidR="00F464C1">
          <w:rPr>
            <w:noProof/>
            <w:webHidden/>
          </w:rPr>
          <w:tab/>
        </w:r>
        <w:r w:rsidR="00F464C1">
          <w:rPr>
            <w:noProof/>
            <w:webHidden/>
          </w:rPr>
          <w:fldChar w:fldCharType="begin"/>
        </w:r>
        <w:r w:rsidR="00F464C1">
          <w:rPr>
            <w:noProof/>
            <w:webHidden/>
          </w:rPr>
          <w:instrText xml:space="preserve"> PAGEREF _Toc70939167 \h </w:instrText>
        </w:r>
        <w:r w:rsidR="00F464C1">
          <w:rPr>
            <w:noProof/>
            <w:webHidden/>
          </w:rPr>
        </w:r>
        <w:r w:rsidR="00F464C1">
          <w:rPr>
            <w:noProof/>
            <w:webHidden/>
          </w:rPr>
          <w:fldChar w:fldCharType="separate"/>
        </w:r>
        <w:r w:rsidR="00F464C1">
          <w:rPr>
            <w:noProof/>
            <w:webHidden/>
          </w:rPr>
          <w:t>28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68" w:history="1">
        <w:r w:rsidR="00F464C1" w:rsidRPr="007A6E5B">
          <w:rPr>
            <w:rStyle w:val="Hiperpovezava"/>
            <w:rFonts w:cs="Arial"/>
            <w:i/>
            <w:noProof/>
          </w:rPr>
          <w:t>Slika 3: Prikaz uspešnosti držav evropskega raziskovalnega prostora z indikatorjem raziskovalne odličnosti, merjenim v številu točk, v letu 2016 (levo) in v letu 2013 (desno) z razporeditvijo držav v štiri skupine</w:t>
        </w:r>
        <w:r w:rsidR="00F464C1">
          <w:rPr>
            <w:noProof/>
            <w:webHidden/>
          </w:rPr>
          <w:tab/>
        </w:r>
        <w:r w:rsidR="00F464C1">
          <w:rPr>
            <w:noProof/>
            <w:webHidden/>
          </w:rPr>
          <w:fldChar w:fldCharType="begin"/>
        </w:r>
        <w:r w:rsidR="00F464C1">
          <w:rPr>
            <w:noProof/>
            <w:webHidden/>
          </w:rPr>
          <w:instrText xml:space="preserve"> PAGEREF _Toc70939168 \h </w:instrText>
        </w:r>
        <w:r w:rsidR="00F464C1">
          <w:rPr>
            <w:noProof/>
            <w:webHidden/>
          </w:rPr>
        </w:r>
        <w:r w:rsidR="00F464C1">
          <w:rPr>
            <w:noProof/>
            <w:webHidden/>
          </w:rPr>
          <w:fldChar w:fldCharType="separate"/>
        </w:r>
        <w:r w:rsidR="00F464C1">
          <w:rPr>
            <w:noProof/>
            <w:webHidden/>
          </w:rPr>
          <w:t>29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69" w:history="1">
        <w:r w:rsidR="00F464C1" w:rsidRPr="007A6E5B">
          <w:rPr>
            <w:rStyle w:val="Hiperpovezava"/>
            <w:rFonts w:cs="Arial"/>
            <w:i/>
            <w:noProof/>
          </w:rPr>
          <w:t>Slika 4: Število znanstvenih objav v soavtorstvu s tujimi avtorji na milijon prebivalcev za Slovenijo in povprečje EU</w:t>
        </w:r>
        <w:r w:rsidR="00F464C1">
          <w:rPr>
            <w:noProof/>
            <w:webHidden/>
          </w:rPr>
          <w:tab/>
        </w:r>
        <w:r w:rsidR="00F464C1">
          <w:rPr>
            <w:noProof/>
            <w:webHidden/>
          </w:rPr>
          <w:fldChar w:fldCharType="begin"/>
        </w:r>
        <w:r w:rsidR="00F464C1">
          <w:rPr>
            <w:noProof/>
            <w:webHidden/>
          </w:rPr>
          <w:instrText xml:space="preserve"> PAGEREF _Toc70939169 \h </w:instrText>
        </w:r>
        <w:r w:rsidR="00F464C1">
          <w:rPr>
            <w:noProof/>
            <w:webHidden/>
          </w:rPr>
        </w:r>
        <w:r w:rsidR="00F464C1">
          <w:rPr>
            <w:noProof/>
            <w:webHidden/>
          </w:rPr>
          <w:fldChar w:fldCharType="separate"/>
        </w:r>
        <w:r w:rsidR="00F464C1">
          <w:rPr>
            <w:noProof/>
            <w:webHidden/>
          </w:rPr>
          <w:t>30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0" w:history="1">
        <w:r w:rsidR="00F464C1" w:rsidRPr="007A6E5B">
          <w:rPr>
            <w:rStyle w:val="Hiperpovezava"/>
            <w:rFonts w:cs="Arial"/>
            <w:i/>
            <w:noProof/>
          </w:rPr>
          <w:t>Slika 5: Delež sredstev poslovnega sektorja v financiranju raziskav JRO (v %)</w:t>
        </w:r>
        <w:r w:rsidR="00F464C1">
          <w:rPr>
            <w:noProof/>
            <w:webHidden/>
          </w:rPr>
          <w:tab/>
        </w:r>
        <w:r w:rsidR="00F464C1">
          <w:rPr>
            <w:noProof/>
            <w:webHidden/>
          </w:rPr>
          <w:fldChar w:fldCharType="begin"/>
        </w:r>
        <w:r w:rsidR="00F464C1">
          <w:rPr>
            <w:noProof/>
            <w:webHidden/>
          </w:rPr>
          <w:instrText xml:space="preserve"> PAGEREF _Toc70939170 \h </w:instrText>
        </w:r>
        <w:r w:rsidR="00F464C1">
          <w:rPr>
            <w:noProof/>
            <w:webHidden/>
          </w:rPr>
        </w:r>
        <w:r w:rsidR="00F464C1">
          <w:rPr>
            <w:noProof/>
            <w:webHidden/>
          </w:rPr>
          <w:fldChar w:fldCharType="separate"/>
        </w:r>
        <w:r w:rsidR="00F464C1">
          <w:rPr>
            <w:noProof/>
            <w:webHidden/>
          </w:rPr>
          <w:t>43</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1" w:history="1">
        <w:r w:rsidR="00F464C1" w:rsidRPr="007A6E5B">
          <w:rPr>
            <w:rStyle w:val="Hiperpovezava"/>
            <w:rFonts w:cs="Arial"/>
            <w:i/>
            <w:noProof/>
          </w:rPr>
          <w:t>Slika 6: Število znanstvenih objav v javno-zasebnem soavtorstvu na milijon prebivalcev za Slovenijo in povprečje EU</w:t>
        </w:r>
        <w:r w:rsidR="00F464C1">
          <w:rPr>
            <w:noProof/>
            <w:webHidden/>
          </w:rPr>
          <w:tab/>
        </w:r>
        <w:r w:rsidR="00F464C1">
          <w:rPr>
            <w:noProof/>
            <w:webHidden/>
          </w:rPr>
          <w:fldChar w:fldCharType="begin"/>
        </w:r>
        <w:r w:rsidR="00F464C1">
          <w:rPr>
            <w:noProof/>
            <w:webHidden/>
          </w:rPr>
          <w:instrText xml:space="preserve"> PAGEREF _Toc70939171 \h </w:instrText>
        </w:r>
        <w:r w:rsidR="00F464C1">
          <w:rPr>
            <w:noProof/>
            <w:webHidden/>
          </w:rPr>
        </w:r>
        <w:r w:rsidR="00F464C1">
          <w:rPr>
            <w:noProof/>
            <w:webHidden/>
          </w:rPr>
          <w:fldChar w:fldCharType="separate"/>
        </w:r>
        <w:r w:rsidR="00F464C1">
          <w:rPr>
            <w:noProof/>
            <w:webHidden/>
          </w:rPr>
          <w:t>43</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2" w:history="1">
        <w:r w:rsidR="00F464C1" w:rsidRPr="007A6E5B">
          <w:rPr>
            <w:rStyle w:val="Hiperpovezava"/>
            <w:rFonts w:cs="Arial"/>
            <w:i/>
            <w:iCs/>
            <w:noProof/>
          </w:rPr>
          <w:t xml:space="preserve">Slika </w:t>
        </w:r>
        <w:r w:rsidR="00F464C1" w:rsidRPr="007A6E5B">
          <w:rPr>
            <w:rStyle w:val="Hiperpovezava"/>
            <w:rFonts w:cs="Arial"/>
            <w:i/>
            <w:noProof/>
          </w:rPr>
          <w:t>7</w:t>
        </w:r>
        <w:r w:rsidR="00F464C1" w:rsidRPr="007A6E5B">
          <w:rPr>
            <w:rStyle w:val="Hiperpovezava"/>
            <w:rFonts w:cs="Arial"/>
            <w:i/>
            <w:iCs/>
            <w:noProof/>
          </w:rPr>
          <w:t>: Bruto domači izdatki Slovenije za RR v % BDP in primerjava s povprečjem EU 27 držav (brez VB)</w:t>
        </w:r>
        <w:r w:rsidR="00F464C1">
          <w:rPr>
            <w:noProof/>
            <w:webHidden/>
          </w:rPr>
          <w:tab/>
        </w:r>
        <w:r w:rsidR="00F464C1">
          <w:rPr>
            <w:noProof/>
            <w:webHidden/>
          </w:rPr>
          <w:fldChar w:fldCharType="begin"/>
        </w:r>
        <w:r w:rsidR="00F464C1">
          <w:rPr>
            <w:noProof/>
            <w:webHidden/>
          </w:rPr>
          <w:instrText xml:space="preserve"> PAGEREF _Toc70939172 \h </w:instrText>
        </w:r>
        <w:r w:rsidR="00F464C1">
          <w:rPr>
            <w:noProof/>
            <w:webHidden/>
          </w:rPr>
        </w:r>
        <w:r w:rsidR="00F464C1">
          <w:rPr>
            <w:noProof/>
            <w:webHidden/>
          </w:rPr>
          <w:fldChar w:fldCharType="separate"/>
        </w:r>
        <w:r w:rsidR="00F464C1">
          <w:rPr>
            <w:noProof/>
            <w:webHidden/>
          </w:rPr>
          <w:t>67</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3" w:history="1">
        <w:r w:rsidR="00F464C1" w:rsidRPr="007A6E5B">
          <w:rPr>
            <w:rStyle w:val="Hiperpovezava"/>
            <w:rFonts w:cs="Arial"/>
            <w:i/>
            <w:noProof/>
          </w:rPr>
          <w:t>Slika 8: Izdatki za raziskave in razvoj v Republiki Sloveniji v letih od 2011 do 2019 v milijonih evrov</w:t>
        </w:r>
        <w:r w:rsidR="00F464C1">
          <w:rPr>
            <w:noProof/>
            <w:webHidden/>
          </w:rPr>
          <w:tab/>
        </w:r>
        <w:r w:rsidR="00F464C1">
          <w:rPr>
            <w:noProof/>
            <w:webHidden/>
          </w:rPr>
          <w:fldChar w:fldCharType="begin"/>
        </w:r>
        <w:r w:rsidR="00F464C1">
          <w:rPr>
            <w:noProof/>
            <w:webHidden/>
          </w:rPr>
          <w:instrText xml:space="preserve"> PAGEREF _Toc70939173 \h </w:instrText>
        </w:r>
        <w:r w:rsidR="00F464C1">
          <w:rPr>
            <w:noProof/>
            <w:webHidden/>
          </w:rPr>
        </w:r>
        <w:r w:rsidR="00F464C1">
          <w:rPr>
            <w:noProof/>
            <w:webHidden/>
          </w:rPr>
          <w:fldChar w:fldCharType="separate"/>
        </w:r>
        <w:r w:rsidR="00F464C1">
          <w:rPr>
            <w:noProof/>
            <w:webHidden/>
          </w:rPr>
          <w:t>68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4" w:history="1">
        <w:r w:rsidR="00F464C1" w:rsidRPr="007A6E5B">
          <w:rPr>
            <w:rStyle w:val="Hiperpovezava"/>
            <w:rFonts w:cs="Arial"/>
            <w:i/>
            <w:iCs/>
            <w:noProof/>
          </w:rPr>
          <w:t>Slika 9: Primerjava rasti BDP Slovenije in rasti bruto domačih izdatkov za RR v tekočih cenah v letih od 2011 do 2019 v primerjavi z letom 2011 (indeks)</w:t>
        </w:r>
        <w:r w:rsidR="00F464C1">
          <w:rPr>
            <w:noProof/>
            <w:webHidden/>
          </w:rPr>
          <w:tab/>
        </w:r>
        <w:r w:rsidR="00F464C1">
          <w:rPr>
            <w:noProof/>
            <w:webHidden/>
          </w:rPr>
          <w:fldChar w:fldCharType="begin"/>
        </w:r>
        <w:r w:rsidR="00F464C1">
          <w:rPr>
            <w:noProof/>
            <w:webHidden/>
          </w:rPr>
          <w:instrText xml:space="preserve"> PAGEREF _Toc70939174 \h </w:instrText>
        </w:r>
        <w:r w:rsidR="00F464C1">
          <w:rPr>
            <w:noProof/>
            <w:webHidden/>
          </w:rPr>
        </w:r>
        <w:r w:rsidR="00F464C1">
          <w:rPr>
            <w:noProof/>
            <w:webHidden/>
          </w:rPr>
          <w:fldChar w:fldCharType="separate"/>
        </w:r>
        <w:r w:rsidR="00F464C1">
          <w:rPr>
            <w:noProof/>
            <w:webHidden/>
          </w:rPr>
          <w:t>68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5" w:history="1">
        <w:r w:rsidR="00F464C1" w:rsidRPr="007A6E5B">
          <w:rPr>
            <w:rStyle w:val="Hiperpovezava"/>
            <w:rFonts w:cs="Arial"/>
            <w:i/>
            <w:noProof/>
          </w:rPr>
          <w:t>Slika 10: BDP Republike Slovenije v tekočih cenah v letih od 2011 do 2019 v milijonih evrov</w:t>
        </w:r>
        <w:r w:rsidR="00F464C1">
          <w:rPr>
            <w:noProof/>
            <w:webHidden/>
          </w:rPr>
          <w:tab/>
        </w:r>
        <w:r w:rsidR="00F464C1">
          <w:rPr>
            <w:noProof/>
            <w:webHidden/>
          </w:rPr>
          <w:fldChar w:fldCharType="begin"/>
        </w:r>
        <w:r w:rsidR="00F464C1">
          <w:rPr>
            <w:noProof/>
            <w:webHidden/>
          </w:rPr>
          <w:instrText xml:space="preserve"> PAGEREF _Toc70939175 \h </w:instrText>
        </w:r>
        <w:r w:rsidR="00F464C1">
          <w:rPr>
            <w:noProof/>
            <w:webHidden/>
          </w:rPr>
        </w:r>
        <w:r w:rsidR="00F464C1">
          <w:rPr>
            <w:noProof/>
            <w:webHidden/>
          </w:rPr>
          <w:fldChar w:fldCharType="separate"/>
        </w:r>
        <w:r w:rsidR="00F464C1">
          <w:rPr>
            <w:noProof/>
            <w:webHidden/>
          </w:rPr>
          <w:t>69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6" w:history="1">
        <w:r w:rsidR="00F464C1" w:rsidRPr="007A6E5B">
          <w:rPr>
            <w:rStyle w:val="Hiperpovezava"/>
            <w:rFonts w:cs="Arial"/>
            <w:i/>
            <w:noProof/>
          </w:rPr>
          <w:t>Slika 11: Prikaz vlaganj javnega sektorja v Sloveniji z izdatki državnega in visokošolskega sektorja (sektorja izvedbe) za RR v % BDP v obdobju od leta 2011 do 2019</w:t>
        </w:r>
        <w:r w:rsidR="00F464C1">
          <w:rPr>
            <w:noProof/>
            <w:webHidden/>
          </w:rPr>
          <w:tab/>
        </w:r>
        <w:r w:rsidR="00F464C1">
          <w:rPr>
            <w:noProof/>
            <w:webHidden/>
          </w:rPr>
          <w:fldChar w:fldCharType="begin"/>
        </w:r>
        <w:r w:rsidR="00F464C1">
          <w:rPr>
            <w:noProof/>
            <w:webHidden/>
          </w:rPr>
          <w:instrText xml:space="preserve"> PAGEREF _Toc70939176 \h </w:instrText>
        </w:r>
        <w:r w:rsidR="00F464C1">
          <w:rPr>
            <w:noProof/>
            <w:webHidden/>
          </w:rPr>
        </w:r>
        <w:r w:rsidR="00F464C1">
          <w:rPr>
            <w:noProof/>
            <w:webHidden/>
          </w:rPr>
          <w:fldChar w:fldCharType="separate"/>
        </w:r>
        <w:r w:rsidR="00F464C1">
          <w:rPr>
            <w:noProof/>
            <w:webHidden/>
          </w:rPr>
          <w:t>69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7" w:history="1">
        <w:r w:rsidR="00F464C1" w:rsidRPr="007A6E5B">
          <w:rPr>
            <w:rStyle w:val="Hiperpovezava"/>
            <w:rFonts w:cs="Arial"/>
            <w:i/>
            <w:noProof/>
          </w:rPr>
          <w:t>Slika 12: Prikaz primerjave podatkov za državne vire financiranja bruto domačih izdatkov za RR, državnih proračunskih sredstev za RR in bruto domačih izdatkov javnega sektorja (državnega in visokošolskega) za RR, vse v % BDP, v letih od 2011 do 2018</w:t>
        </w:r>
        <w:r w:rsidR="00F464C1">
          <w:rPr>
            <w:noProof/>
            <w:webHidden/>
          </w:rPr>
          <w:tab/>
        </w:r>
        <w:r w:rsidR="00F464C1">
          <w:rPr>
            <w:noProof/>
            <w:webHidden/>
          </w:rPr>
          <w:fldChar w:fldCharType="begin"/>
        </w:r>
        <w:r w:rsidR="00F464C1">
          <w:rPr>
            <w:noProof/>
            <w:webHidden/>
          </w:rPr>
          <w:instrText xml:space="preserve"> PAGEREF _Toc70939177 \h </w:instrText>
        </w:r>
        <w:r w:rsidR="00F464C1">
          <w:rPr>
            <w:noProof/>
            <w:webHidden/>
          </w:rPr>
        </w:r>
        <w:r w:rsidR="00F464C1">
          <w:rPr>
            <w:noProof/>
            <w:webHidden/>
          </w:rPr>
          <w:fldChar w:fldCharType="separate"/>
        </w:r>
        <w:r w:rsidR="00F464C1">
          <w:rPr>
            <w:noProof/>
            <w:webHidden/>
          </w:rPr>
          <w:t>70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8" w:history="1">
        <w:r w:rsidR="00F464C1" w:rsidRPr="007A6E5B">
          <w:rPr>
            <w:rStyle w:val="Hiperpovezava"/>
            <w:rFonts w:cs="Arial"/>
            <w:i/>
            <w:noProof/>
          </w:rPr>
          <w:t>Slika 13: Državna proračunska sredstva Slovenije za raziskovalno in razvojno dejavnost s primerjavo z EU 27 držav (brez VB) v % BDP</w:t>
        </w:r>
        <w:r w:rsidR="00F464C1">
          <w:rPr>
            <w:noProof/>
            <w:webHidden/>
          </w:rPr>
          <w:tab/>
        </w:r>
        <w:r w:rsidR="00F464C1">
          <w:rPr>
            <w:noProof/>
            <w:webHidden/>
          </w:rPr>
          <w:fldChar w:fldCharType="begin"/>
        </w:r>
        <w:r w:rsidR="00F464C1">
          <w:rPr>
            <w:noProof/>
            <w:webHidden/>
          </w:rPr>
          <w:instrText xml:space="preserve"> PAGEREF _Toc70939178 \h </w:instrText>
        </w:r>
        <w:r w:rsidR="00F464C1">
          <w:rPr>
            <w:noProof/>
            <w:webHidden/>
          </w:rPr>
        </w:r>
        <w:r w:rsidR="00F464C1">
          <w:rPr>
            <w:noProof/>
            <w:webHidden/>
          </w:rPr>
          <w:fldChar w:fldCharType="separate"/>
        </w:r>
        <w:r w:rsidR="00F464C1">
          <w:rPr>
            <w:noProof/>
            <w:webHidden/>
          </w:rPr>
          <w:t>73</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79" w:history="1">
        <w:r w:rsidR="00F464C1" w:rsidRPr="007A6E5B">
          <w:rPr>
            <w:rStyle w:val="Hiperpovezava"/>
            <w:rFonts w:cs="Arial"/>
            <w:i/>
            <w:noProof/>
          </w:rPr>
          <w:t>Slika 14: Državna proračunska sredstva Slovenije za raziskovalno in razvojno dejavnost v milijonih evrov</w:t>
        </w:r>
        <w:r w:rsidR="00F464C1">
          <w:rPr>
            <w:noProof/>
            <w:webHidden/>
          </w:rPr>
          <w:tab/>
        </w:r>
        <w:r w:rsidR="00F464C1">
          <w:rPr>
            <w:noProof/>
            <w:webHidden/>
          </w:rPr>
          <w:fldChar w:fldCharType="begin"/>
        </w:r>
        <w:r w:rsidR="00F464C1">
          <w:rPr>
            <w:noProof/>
            <w:webHidden/>
          </w:rPr>
          <w:instrText xml:space="preserve"> PAGEREF _Toc70939179 \h </w:instrText>
        </w:r>
        <w:r w:rsidR="00F464C1">
          <w:rPr>
            <w:noProof/>
            <w:webHidden/>
          </w:rPr>
        </w:r>
        <w:r w:rsidR="00F464C1">
          <w:rPr>
            <w:noProof/>
            <w:webHidden/>
          </w:rPr>
          <w:fldChar w:fldCharType="separate"/>
        </w:r>
        <w:r w:rsidR="00F464C1">
          <w:rPr>
            <w:noProof/>
            <w:webHidden/>
          </w:rPr>
          <w:t>73</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0" w:history="1">
        <w:r w:rsidR="00F464C1" w:rsidRPr="007A6E5B">
          <w:rPr>
            <w:rStyle w:val="Hiperpovezava"/>
            <w:rFonts w:cs="Arial"/>
            <w:i/>
            <w:noProof/>
          </w:rPr>
          <w:t>Slika 15: Nakazila ARRS za raziskovalno dejavnost v letih od 2011 do 2020 (denarni tok)</w:t>
        </w:r>
        <w:r w:rsidR="00F464C1">
          <w:rPr>
            <w:noProof/>
            <w:webHidden/>
          </w:rPr>
          <w:tab/>
        </w:r>
        <w:r w:rsidR="00F464C1">
          <w:rPr>
            <w:noProof/>
            <w:webHidden/>
          </w:rPr>
          <w:fldChar w:fldCharType="begin"/>
        </w:r>
        <w:r w:rsidR="00F464C1">
          <w:rPr>
            <w:noProof/>
            <w:webHidden/>
          </w:rPr>
          <w:instrText xml:space="preserve"> PAGEREF _Toc70939180 \h </w:instrText>
        </w:r>
        <w:r w:rsidR="00F464C1">
          <w:rPr>
            <w:noProof/>
            <w:webHidden/>
          </w:rPr>
        </w:r>
        <w:r w:rsidR="00F464C1">
          <w:rPr>
            <w:noProof/>
            <w:webHidden/>
          </w:rPr>
          <w:fldChar w:fldCharType="separate"/>
        </w:r>
        <w:r w:rsidR="00F464C1">
          <w:rPr>
            <w:noProof/>
            <w:webHidden/>
          </w:rPr>
          <w:t>75</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1" w:history="1">
        <w:r w:rsidR="00F464C1" w:rsidRPr="007A6E5B">
          <w:rPr>
            <w:rStyle w:val="Hiperpovezava"/>
            <w:rFonts w:cs="Arial"/>
            <w:i/>
            <w:noProof/>
          </w:rPr>
          <w:t>Slika 16: Nakazila ARRS javnim raziskovalnim organizacijam v letih od 2011 do 2019 (obračun)</w:t>
        </w:r>
        <w:r w:rsidR="00F464C1">
          <w:rPr>
            <w:noProof/>
            <w:webHidden/>
          </w:rPr>
          <w:tab/>
        </w:r>
        <w:r w:rsidR="00F464C1">
          <w:rPr>
            <w:noProof/>
            <w:webHidden/>
          </w:rPr>
          <w:fldChar w:fldCharType="begin"/>
        </w:r>
        <w:r w:rsidR="00F464C1">
          <w:rPr>
            <w:noProof/>
            <w:webHidden/>
          </w:rPr>
          <w:instrText xml:space="preserve"> PAGEREF _Toc70939181 \h </w:instrText>
        </w:r>
        <w:r w:rsidR="00F464C1">
          <w:rPr>
            <w:noProof/>
            <w:webHidden/>
          </w:rPr>
        </w:r>
        <w:r w:rsidR="00F464C1">
          <w:rPr>
            <w:noProof/>
            <w:webHidden/>
          </w:rPr>
          <w:fldChar w:fldCharType="separate"/>
        </w:r>
        <w:r w:rsidR="00F464C1">
          <w:rPr>
            <w:noProof/>
            <w:webHidden/>
          </w:rPr>
          <w:t>76</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2" w:history="1">
        <w:r w:rsidR="00F464C1" w:rsidRPr="007A6E5B">
          <w:rPr>
            <w:rStyle w:val="Hiperpovezava"/>
            <w:rFonts w:cs="Arial"/>
            <w:i/>
            <w:noProof/>
          </w:rPr>
          <w:t>Slika 17: Število raziskovalcev v ekvivalentu delovnega časa po sektorjih</w:t>
        </w:r>
        <w:r w:rsidR="00F464C1">
          <w:rPr>
            <w:noProof/>
            <w:webHidden/>
          </w:rPr>
          <w:tab/>
        </w:r>
        <w:r w:rsidR="00F464C1">
          <w:rPr>
            <w:noProof/>
            <w:webHidden/>
          </w:rPr>
          <w:fldChar w:fldCharType="begin"/>
        </w:r>
        <w:r w:rsidR="00F464C1">
          <w:rPr>
            <w:noProof/>
            <w:webHidden/>
          </w:rPr>
          <w:instrText xml:space="preserve"> PAGEREF _Toc70939182 \h </w:instrText>
        </w:r>
        <w:r w:rsidR="00F464C1">
          <w:rPr>
            <w:noProof/>
            <w:webHidden/>
          </w:rPr>
        </w:r>
        <w:r w:rsidR="00F464C1">
          <w:rPr>
            <w:noProof/>
            <w:webHidden/>
          </w:rPr>
          <w:fldChar w:fldCharType="separate"/>
        </w:r>
        <w:r w:rsidR="00F464C1">
          <w:rPr>
            <w:noProof/>
            <w:webHidden/>
          </w:rPr>
          <w:t>86</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3" w:history="1">
        <w:r w:rsidR="00F464C1" w:rsidRPr="007A6E5B">
          <w:rPr>
            <w:rStyle w:val="Hiperpovezava"/>
            <w:rFonts w:cs="Arial"/>
            <w:i/>
            <w:noProof/>
          </w:rPr>
          <w:t>Slika 18: Delež raziskovalcev med vsemi zaposlenimi poslovnega sektorja v ekvivalentu polnega delovnega časa (v %)</w:t>
        </w:r>
        <w:r w:rsidR="00F464C1">
          <w:rPr>
            <w:noProof/>
            <w:webHidden/>
          </w:rPr>
          <w:tab/>
        </w:r>
        <w:r w:rsidR="00F464C1">
          <w:rPr>
            <w:noProof/>
            <w:webHidden/>
          </w:rPr>
          <w:fldChar w:fldCharType="begin"/>
        </w:r>
        <w:r w:rsidR="00F464C1">
          <w:rPr>
            <w:noProof/>
            <w:webHidden/>
          </w:rPr>
          <w:instrText xml:space="preserve"> PAGEREF _Toc70939183 \h </w:instrText>
        </w:r>
        <w:r w:rsidR="00F464C1">
          <w:rPr>
            <w:noProof/>
            <w:webHidden/>
          </w:rPr>
        </w:r>
        <w:r w:rsidR="00F464C1">
          <w:rPr>
            <w:noProof/>
            <w:webHidden/>
          </w:rPr>
          <w:fldChar w:fldCharType="separate"/>
        </w:r>
        <w:r w:rsidR="00F464C1">
          <w:rPr>
            <w:noProof/>
            <w:webHidden/>
          </w:rPr>
          <w:t>87</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4" w:history="1">
        <w:r w:rsidR="00F464C1" w:rsidRPr="007A6E5B">
          <w:rPr>
            <w:rStyle w:val="Hiperpovezava"/>
            <w:rFonts w:cs="Arial"/>
            <w:i/>
            <w:noProof/>
          </w:rPr>
          <w:t>Slika 19: Delež raziskovalcev med delovno aktivnimi v FTE za Slovenije in povprečje EU (27 držav, brez VB) (v %)</w:t>
        </w:r>
        <w:r w:rsidR="00F464C1">
          <w:rPr>
            <w:noProof/>
            <w:webHidden/>
          </w:rPr>
          <w:tab/>
        </w:r>
        <w:r w:rsidR="00F464C1">
          <w:rPr>
            <w:noProof/>
            <w:webHidden/>
          </w:rPr>
          <w:fldChar w:fldCharType="begin"/>
        </w:r>
        <w:r w:rsidR="00F464C1">
          <w:rPr>
            <w:noProof/>
            <w:webHidden/>
          </w:rPr>
          <w:instrText xml:space="preserve"> PAGEREF _Toc70939184 \h </w:instrText>
        </w:r>
        <w:r w:rsidR="00F464C1">
          <w:rPr>
            <w:noProof/>
            <w:webHidden/>
          </w:rPr>
        </w:r>
        <w:r w:rsidR="00F464C1">
          <w:rPr>
            <w:noProof/>
            <w:webHidden/>
          </w:rPr>
          <w:fldChar w:fldCharType="separate"/>
        </w:r>
        <w:r w:rsidR="00F464C1">
          <w:rPr>
            <w:noProof/>
            <w:webHidden/>
          </w:rPr>
          <w:t>88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5" w:history="1">
        <w:r w:rsidR="00F464C1" w:rsidRPr="007A6E5B">
          <w:rPr>
            <w:rStyle w:val="Hiperpovezava"/>
            <w:i/>
            <w:noProof/>
          </w:rPr>
          <w:t>Slika 20: Delež nacionalnih znanstvenih objav med 10 % najbolj citiranih objav na svetu za Slovenijo in povprečje EU</w:t>
        </w:r>
        <w:r w:rsidR="00F464C1">
          <w:rPr>
            <w:noProof/>
            <w:webHidden/>
          </w:rPr>
          <w:tab/>
        </w:r>
        <w:r w:rsidR="00F464C1">
          <w:rPr>
            <w:noProof/>
            <w:webHidden/>
          </w:rPr>
          <w:fldChar w:fldCharType="begin"/>
        </w:r>
        <w:r w:rsidR="00F464C1">
          <w:rPr>
            <w:noProof/>
            <w:webHidden/>
          </w:rPr>
          <w:instrText xml:space="preserve"> PAGEREF _Toc70939185 \h </w:instrText>
        </w:r>
        <w:r w:rsidR="00F464C1">
          <w:rPr>
            <w:noProof/>
            <w:webHidden/>
          </w:rPr>
        </w:r>
        <w:r w:rsidR="00F464C1">
          <w:rPr>
            <w:noProof/>
            <w:webHidden/>
          </w:rPr>
          <w:fldChar w:fldCharType="separate"/>
        </w:r>
        <w:r w:rsidR="00F464C1">
          <w:rPr>
            <w:noProof/>
            <w:webHidden/>
          </w:rPr>
          <w:t>100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6" w:history="1">
        <w:r w:rsidR="00F464C1" w:rsidRPr="007A6E5B">
          <w:rPr>
            <w:rStyle w:val="Hiperpovezava"/>
            <w:i/>
            <w:noProof/>
          </w:rPr>
          <w:t>Slika 21:</w:t>
        </w:r>
        <w:r w:rsidR="00F464C1" w:rsidRPr="007A6E5B">
          <w:rPr>
            <w:rStyle w:val="Hiperpovezava"/>
            <w:rFonts w:cs="Arial"/>
            <w:i/>
            <w:noProof/>
          </w:rPr>
          <w:t xml:space="preserve"> Delež izvoza visoko tehnoloških proizvodov v celotnem izvozu Slovenije in povprečja EU (28 držav), v % od izvoza</w:t>
        </w:r>
        <w:r w:rsidR="00F464C1">
          <w:rPr>
            <w:noProof/>
            <w:webHidden/>
          </w:rPr>
          <w:tab/>
        </w:r>
        <w:r w:rsidR="00F464C1">
          <w:rPr>
            <w:noProof/>
            <w:webHidden/>
          </w:rPr>
          <w:fldChar w:fldCharType="begin"/>
        </w:r>
        <w:r w:rsidR="00F464C1">
          <w:rPr>
            <w:noProof/>
            <w:webHidden/>
          </w:rPr>
          <w:instrText xml:space="preserve"> PAGEREF _Toc70939186 \h </w:instrText>
        </w:r>
        <w:r w:rsidR="00F464C1">
          <w:rPr>
            <w:noProof/>
            <w:webHidden/>
          </w:rPr>
        </w:r>
        <w:r w:rsidR="00F464C1">
          <w:rPr>
            <w:noProof/>
            <w:webHidden/>
          </w:rPr>
          <w:fldChar w:fldCharType="separate"/>
        </w:r>
        <w:r w:rsidR="00F464C1">
          <w:rPr>
            <w:noProof/>
            <w:webHidden/>
          </w:rPr>
          <w:t>101</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7" w:history="1">
        <w:r w:rsidR="00F464C1" w:rsidRPr="007A6E5B">
          <w:rPr>
            <w:rStyle w:val="Hiperpovezava"/>
            <w:rFonts w:cs="Arial"/>
            <w:i/>
            <w:noProof/>
          </w:rPr>
          <w:t>Slika 22: Državna proračunska sredstva za raziskovalno infrastrukturo na raziskovalca v ekvivalentu polnega delovnega časa v javnem sektorju</w:t>
        </w:r>
        <w:r w:rsidR="00F464C1">
          <w:rPr>
            <w:noProof/>
            <w:webHidden/>
          </w:rPr>
          <w:tab/>
        </w:r>
        <w:r w:rsidR="00F464C1">
          <w:rPr>
            <w:noProof/>
            <w:webHidden/>
          </w:rPr>
          <w:fldChar w:fldCharType="begin"/>
        </w:r>
        <w:r w:rsidR="00F464C1">
          <w:rPr>
            <w:noProof/>
            <w:webHidden/>
          </w:rPr>
          <w:instrText xml:space="preserve"> PAGEREF _Toc70939187 \h </w:instrText>
        </w:r>
        <w:r w:rsidR="00F464C1">
          <w:rPr>
            <w:noProof/>
            <w:webHidden/>
          </w:rPr>
        </w:r>
        <w:r w:rsidR="00F464C1">
          <w:rPr>
            <w:noProof/>
            <w:webHidden/>
          </w:rPr>
          <w:fldChar w:fldCharType="separate"/>
        </w:r>
        <w:r w:rsidR="00F464C1">
          <w:rPr>
            <w:noProof/>
            <w:webHidden/>
          </w:rPr>
          <w:t>108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8" w:history="1">
        <w:r w:rsidR="00F464C1" w:rsidRPr="007A6E5B">
          <w:rPr>
            <w:rStyle w:val="Hiperpovezava"/>
            <w:rFonts w:cs="Arial"/>
            <w:i/>
            <w:noProof/>
          </w:rPr>
          <w:t>Slika 23: Sredstva ARRS za infrastrukturne programe v obdobju od 2011 do 2019 v milijonih evrov</w:t>
        </w:r>
        <w:r w:rsidR="00F464C1">
          <w:rPr>
            <w:noProof/>
            <w:webHidden/>
          </w:rPr>
          <w:tab/>
        </w:r>
        <w:r w:rsidR="00F464C1">
          <w:rPr>
            <w:noProof/>
            <w:webHidden/>
          </w:rPr>
          <w:fldChar w:fldCharType="begin"/>
        </w:r>
        <w:r w:rsidR="00F464C1">
          <w:rPr>
            <w:noProof/>
            <w:webHidden/>
          </w:rPr>
          <w:instrText xml:space="preserve"> PAGEREF _Toc70939188 \h </w:instrText>
        </w:r>
        <w:r w:rsidR="00F464C1">
          <w:rPr>
            <w:noProof/>
            <w:webHidden/>
          </w:rPr>
        </w:r>
        <w:r w:rsidR="00F464C1">
          <w:rPr>
            <w:noProof/>
            <w:webHidden/>
          </w:rPr>
          <w:fldChar w:fldCharType="separate"/>
        </w:r>
        <w:r w:rsidR="00F464C1">
          <w:rPr>
            <w:noProof/>
            <w:webHidden/>
          </w:rPr>
          <w:t>109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89" w:history="1">
        <w:r w:rsidR="00F464C1" w:rsidRPr="007A6E5B">
          <w:rPr>
            <w:rStyle w:val="Hiperpovezava"/>
            <w:i/>
            <w:noProof/>
          </w:rPr>
          <w:t>Slika 24: Delež inovacijsko aktivnih podjetij med vsemi podjetji</w:t>
        </w:r>
        <w:r w:rsidR="00F464C1">
          <w:rPr>
            <w:noProof/>
            <w:webHidden/>
          </w:rPr>
          <w:tab/>
        </w:r>
        <w:r w:rsidR="00F464C1">
          <w:rPr>
            <w:noProof/>
            <w:webHidden/>
          </w:rPr>
          <w:fldChar w:fldCharType="begin"/>
        </w:r>
        <w:r w:rsidR="00F464C1">
          <w:rPr>
            <w:noProof/>
            <w:webHidden/>
          </w:rPr>
          <w:instrText xml:space="preserve"> PAGEREF _Toc70939189 \h </w:instrText>
        </w:r>
        <w:r w:rsidR="00F464C1">
          <w:rPr>
            <w:noProof/>
            <w:webHidden/>
          </w:rPr>
        </w:r>
        <w:r w:rsidR="00F464C1">
          <w:rPr>
            <w:noProof/>
            <w:webHidden/>
          </w:rPr>
          <w:fldChar w:fldCharType="separate"/>
        </w:r>
        <w:r w:rsidR="00F464C1">
          <w:rPr>
            <w:noProof/>
            <w:webHidden/>
          </w:rPr>
          <w:t>119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0" w:history="1">
        <w:r w:rsidR="00F464C1" w:rsidRPr="007A6E5B">
          <w:rPr>
            <w:rStyle w:val="Hiperpovezava"/>
            <w:rFonts w:cs="Arial"/>
            <w:i/>
            <w:noProof/>
          </w:rPr>
          <w:t>Slika 25: Patentne prijave po PCT na milijardo BDP (v SKM)</w:t>
        </w:r>
        <w:r w:rsidR="00F464C1">
          <w:rPr>
            <w:noProof/>
            <w:webHidden/>
          </w:rPr>
          <w:tab/>
        </w:r>
        <w:r w:rsidR="00F464C1">
          <w:rPr>
            <w:noProof/>
            <w:webHidden/>
          </w:rPr>
          <w:fldChar w:fldCharType="begin"/>
        </w:r>
        <w:r w:rsidR="00F464C1">
          <w:rPr>
            <w:noProof/>
            <w:webHidden/>
          </w:rPr>
          <w:instrText xml:space="preserve"> PAGEREF _Toc70939190 \h </w:instrText>
        </w:r>
        <w:r w:rsidR="00F464C1">
          <w:rPr>
            <w:noProof/>
            <w:webHidden/>
          </w:rPr>
        </w:r>
        <w:r w:rsidR="00F464C1">
          <w:rPr>
            <w:noProof/>
            <w:webHidden/>
          </w:rPr>
          <w:fldChar w:fldCharType="separate"/>
        </w:r>
        <w:r w:rsidR="00F464C1">
          <w:rPr>
            <w:noProof/>
            <w:webHidden/>
          </w:rPr>
          <w:t>120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1" w:history="1">
        <w:r w:rsidR="00F464C1" w:rsidRPr="007A6E5B">
          <w:rPr>
            <w:rStyle w:val="Hiperpovezava"/>
            <w:rFonts w:cs="Arial"/>
            <w:i/>
            <w:noProof/>
          </w:rPr>
          <w:t>Slika 26: Število prijav za zaščito blagovnih znamk na milijardo BDP (v SKM)</w:t>
        </w:r>
        <w:r w:rsidR="00F464C1">
          <w:rPr>
            <w:noProof/>
            <w:webHidden/>
          </w:rPr>
          <w:tab/>
        </w:r>
        <w:r w:rsidR="00F464C1">
          <w:rPr>
            <w:noProof/>
            <w:webHidden/>
          </w:rPr>
          <w:fldChar w:fldCharType="begin"/>
        </w:r>
        <w:r w:rsidR="00F464C1">
          <w:rPr>
            <w:noProof/>
            <w:webHidden/>
          </w:rPr>
          <w:instrText xml:space="preserve"> PAGEREF _Toc70939191 \h </w:instrText>
        </w:r>
        <w:r w:rsidR="00F464C1">
          <w:rPr>
            <w:noProof/>
            <w:webHidden/>
          </w:rPr>
        </w:r>
        <w:r w:rsidR="00F464C1">
          <w:rPr>
            <w:noProof/>
            <w:webHidden/>
          </w:rPr>
          <w:fldChar w:fldCharType="separate"/>
        </w:r>
        <w:r w:rsidR="00F464C1">
          <w:rPr>
            <w:noProof/>
            <w:webHidden/>
          </w:rPr>
          <w:t>120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2" w:history="1">
        <w:r w:rsidR="00F464C1" w:rsidRPr="007A6E5B">
          <w:rPr>
            <w:rStyle w:val="Hiperpovezava"/>
            <w:rFonts w:cs="Arial"/>
            <w:i/>
            <w:noProof/>
          </w:rPr>
          <w:t>Slika 27: Prijave za zaščito modelov na milijardo BDP (v SKM)</w:t>
        </w:r>
        <w:r w:rsidR="00F464C1">
          <w:rPr>
            <w:noProof/>
            <w:webHidden/>
          </w:rPr>
          <w:tab/>
        </w:r>
        <w:r w:rsidR="00F464C1">
          <w:rPr>
            <w:noProof/>
            <w:webHidden/>
          </w:rPr>
          <w:fldChar w:fldCharType="begin"/>
        </w:r>
        <w:r w:rsidR="00F464C1">
          <w:rPr>
            <w:noProof/>
            <w:webHidden/>
          </w:rPr>
          <w:instrText xml:space="preserve"> PAGEREF _Toc70939192 \h </w:instrText>
        </w:r>
        <w:r w:rsidR="00F464C1">
          <w:rPr>
            <w:noProof/>
            <w:webHidden/>
          </w:rPr>
        </w:r>
        <w:r w:rsidR="00F464C1">
          <w:rPr>
            <w:noProof/>
            <w:webHidden/>
          </w:rPr>
          <w:fldChar w:fldCharType="separate"/>
        </w:r>
        <w:r w:rsidR="00F464C1">
          <w:rPr>
            <w:noProof/>
            <w:webHidden/>
          </w:rPr>
          <w:t>121</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3" w:history="1">
        <w:r w:rsidR="00F464C1" w:rsidRPr="007A6E5B">
          <w:rPr>
            <w:rStyle w:val="Hiperpovezava"/>
            <w:rFonts w:cs="Arial"/>
            <w:i/>
            <w:noProof/>
          </w:rPr>
          <w:t>Slika 28: Stopnja širokopasovne pokritosti države s fiksnim in mobilnim omrežjem, izražena s številom naročnikov na 100 prebivalcev</w:t>
        </w:r>
        <w:r w:rsidR="00F464C1">
          <w:rPr>
            <w:noProof/>
            <w:webHidden/>
          </w:rPr>
          <w:tab/>
        </w:r>
        <w:r w:rsidR="00F464C1">
          <w:rPr>
            <w:noProof/>
            <w:webHidden/>
          </w:rPr>
          <w:fldChar w:fldCharType="begin"/>
        </w:r>
        <w:r w:rsidR="00F464C1">
          <w:rPr>
            <w:noProof/>
            <w:webHidden/>
          </w:rPr>
          <w:instrText xml:space="preserve"> PAGEREF _Toc70939193 \h </w:instrText>
        </w:r>
        <w:r w:rsidR="00F464C1">
          <w:rPr>
            <w:noProof/>
            <w:webHidden/>
          </w:rPr>
        </w:r>
        <w:r w:rsidR="00F464C1">
          <w:rPr>
            <w:noProof/>
            <w:webHidden/>
          </w:rPr>
          <w:fldChar w:fldCharType="separate"/>
        </w:r>
        <w:r w:rsidR="00F464C1">
          <w:rPr>
            <w:noProof/>
            <w:webHidden/>
          </w:rPr>
          <w:t>128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4" w:history="1">
        <w:r w:rsidR="00F464C1" w:rsidRPr="007A6E5B">
          <w:rPr>
            <w:rStyle w:val="Hiperpovezava"/>
            <w:rFonts w:cs="Arial"/>
            <w:i/>
            <w:noProof/>
          </w:rPr>
          <w:t>Slika 29: Delež podjetij, ki imajo dostop do širokopasovnih povezav s hitrostjo vsaj 100/Mb na sekundo</w:t>
        </w:r>
        <w:r w:rsidR="00F464C1">
          <w:rPr>
            <w:noProof/>
            <w:webHidden/>
          </w:rPr>
          <w:tab/>
        </w:r>
        <w:r w:rsidR="00F464C1">
          <w:rPr>
            <w:noProof/>
            <w:webHidden/>
          </w:rPr>
          <w:fldChar w:fldCharType="begin"/>
        </w:r>
        <w:r w:rsidR="00F464C1">
          <w:rPr>
            <w:noProof/>
            <w:webHidden/>
          </w:rPr>
          <w:instrText xml:space="preserve"> PAGEREF _Toc70939194 \h </w:instrText>
        </w:r>
        <w:r w:rsidR="00F464C1">
          <w:rPr>
            <w:noProof/>
            <w:webHidden/>
          </w:rPr>
        </w:r>
        <w:r w:rsidR="00F464C1">
          <w:rPr>
            <w:noProof/>
            <w:webHidden/>
          </w:rPr>
          <w:fldChar w:fldCharType="separate"/>
        </w:r>
        <w:r w:rsidR="00F464C1">
          <w:rPr>
            <w:noProof/>
            <w:webHidden/>
          </w:rPr>
          <w:t>128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5" w:history="1">
        <w:r w:rsidR="00F464C1" w:rsidRPr="007A6E5B">
          <w:rPr>
            <w:rStyle w:val="Hiperpovezava"/>
            <w:rFonts w:cs="Arial"/>
            <w:i/>
            <w:noProof/>
          </w:rPr>
          <w:t>Slika 30: Gigabajtne povezave med vozlišči, primerjava med decembrom 2011 in decembrom 2018</w:t>
        </w:r>
        <w:r w:rsidR="00F464C1">
          <w:rPr>
            <w:noProof/>
            <w:webHidden/>
          </w:rPr>
          <w:tab/>
        </w:r>
        <w:r w:rsidR="00F464C1">
          <w:rPr>
            <w:noProof/>
            <w:webHidden/>
          </w:rPr>
          <w:fldChar w:fldCharType="begin"/>
        </w:r>
        <w:r w:rsidR="00F464C1">
          <w:rPr>
            <w:noProof/>
            <w:webHidden/>
          </w:rPr>
          <w:instrText xml:space="preserve"> PAGEREF _Toc70939195 \h </w:instrText>
        </w:r>
        <w:r w:rsidR="00F464C1">
          <w:rPr>
            <w:noProof/>
            <w:webHidden/>
          </w:rPr>
        </w:r>
        <w:r w:rsidR="00F464C1">
          <w:rPr>
            <w:noProof/>
            <w:webHidden/>
          </w:rPr>
          <w:fldChar w:fldCharType="separate"/>
        </w:r>
        <w:r w:rsidR="00F464C1">
          <w:rPr>
            <w:noProof/>
            <w:webHidden/>
          </w:rPr>
          <w:t>131</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6" w:history="1">
        <w:r w:rsidR="00F464C1" w:rsidRPr="007A6E5B">
          <w:rPr>
            <w:rStyle w:val="Hiperpovezava"/>
            <w:i/>
            <w:noProof/>
          </w:rPr>
          <w:t>Slika 31: Bruto izdatki za RR poslovnega sektorja (sektor izvedbe) po virih financiranja v milijonih evrov</w:t>
        </w:r>
        <w:r w:rsidR="00F464C1">
          <w:rPr>
            <w:noProof/>
            <w:webHidden/>
          </w:rPr>
          <w:tab/>
        </w:r>
        <w:r w:rsidR="00F464C1">
          <w:rPr>
            <w:noProof/>
            <w:webHidden/>
          </w:rPr>
          <w:fldChar w:fldCharType="begin"/>
        </w:r>
        <w:r w:rsidR="00F464C1">
          <w:rPr>
            <w:noProof/>
            <w:webHidden/>
          </w:rPr>
          <w:instrText xml:space="preserve"> PAGEREF _Toc70939196 \h </w:instrText>
        </w:r>
        <w:r w:rsidR="00F464C1">
          <w:rPr>
            <w:noProof/>
            <w:webHidden/>
          </w:rPr>
        </w:r>
        <w:r w:rsidR="00F464C1">
          <w:rPr>
            <w:noProof/>
            <w:webHidden/>
          </w:rPr>
          <w:fldChar w:fldCharType="separate"/>
        </w:r>
        <w:r w:rsidR="00F464C1">
          <w:rPr>
            <w:noProof/>
            <w:webHidden/>
          </w:rPr>
          <w:t>139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7" w:history="1">
        <w:r w:rsidR="00F464C1" w:rsidRPr="007A6E5B">
          <w:rPr>
            <w:rStyle w:val="Hiperpovezava"/>
            <w:i/>
            <w:noProof/>
          </w:rPr>
          <w:t>Slika 32: Investicije v predelovalnih dejavnostih in izdatki za RR</w:t>
        </w:r>
        <w:r w:rsidR="00F464C1">
          <w:rPr>
            <w:noProof/>
            <w:webHidden/>
          </w:rPr>
          <w:tab/>
        </w:r>
        <w:r w:rsidR="00F464C1">
          <w:rPr>
            <w:noProof/>
            <w:webHidden/>
          </w:rPr>
          <w:fldChar w:fldCharType="begin"/>
        </w:r>
        <w:r w:rsidR="00F464C1">
          <w:rPr>
            <w:noProof/>
            <w:webHidden/>
          </w:rPr>
          <w:instrText xml:space="preserve"> PAGEREF _Toc70939197 \h </w:instrText>
        </w:r>
        <w:r w:rsidR="00F464C1">
          <w:rPr>
            <w:noProof/>
            <w:webHidden/>
          </w:rPr>
        </w:r>
        <w:r w:rsidR="00F464C1">
          <w:rPr>
            <w:noProof/>
            <w:webHidden/>
          </w:rPr>
          <w:fldChar w:fldCharType="separate"/>
        </w:r>
        <w:r w:rsidR="00F464C1">
          <w:rPr>
            <w:noProof/>
            <w:webHidden/>
          </w:rPr>
          <w:t>140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8" w:history="1">
        <w:r w:rsidR="00F464C1" w:rsidRPr="007A6E5B">
          <w:rPr>
            <w:rStyle w:val="Hiperpovezava"/>
            <w:i/>
            <w:noProof/>
          </w:rPr>
          <w:t>Slika 33: Izdatki poslovnega sektorja za RR za Slovenijo in povprečje držav EU (27, brez VB) po sektorjih izvedbe, v % BDP</w:t>
        </w:r>
        <w:r w:rsidR="00F464C1">
          <w:rPr>
            <w:noProof/>
            <w:webHidden/>
          </w:rPr>
          <w:tab/>
        </w:r>
        <w:r w:rsidR="00F464C1">
          <w:rPr>
            <w:noProof/>
            <w:webHidden/>
          </w:rPr>
          <w:fldChar w:fldCharType="begin"/>
        </w:r>
        <w:r w:rsidR="00F464C1">
          <w:rPr>
            <w:noProof/>
            <w:webHidden/>
          </w:rPr>
          <w:instrText xml:space="preserve"> PAGEREF _Toc70939198 \h </w:instrText>
        </w:r>
        <w:r w:rsidR="00F464C1">
          <w:rPr>
            <w:noProof/>
            <w:webHidden/>
          </w:rPr>
        </w:r>
        <w:r w:rsidR="00F464C1">
          <w:rPr>
            <w:noProof/>
            <w:webHidden/>
          </w:rPr>
          <w:fldChar w:fldCharType="separate"/>
        </w:r>
        <w:r w:rsidR="00F464C1">
          <w:rPr>
            <w:noProof/>
            <w:webHidden/>
          </w:rPr>
          <w:t>142</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199" w:history="1">
        <w:r w:rsidR="00F464C1" w:rsidRPr="007A6E5B">
          <w:rPr>
            <w:rStyle w:val="Hiperpovezava"/>
            <w:i/>
            <w:noProof/>
          </w:rPr>
          <w:t>Slika 34: Sredstva ARRS za poslovni sektor in od tega za aplikativne raziskovalne projekte (brez podoktorskih projektov) v milijonih evrov</w:t>
        </w:r>
        <w:r w:rsidR="00F464C1">
          <w:rPr>
            <w:noProof/>
            <w:webHidden/>
          </w:rPr>
          <w:tab/>
        </w:r>
        <w:r w:rsidR="00F464C1">
          <w:rPr>
            <w:noProof/>
            <w:webHidden/>
          </w:rPr>
          <w:fldChar w:fldCharType="begin"/>
        </w:r>
        <w:r w:rsidR="00F464C1">
          <w:rPr>
            <w:noProof/>
            <w:webHidden/>
          </w:rPr>
          <w:instrText xml:space="preserve"> PAGEREF _Toc70939199 \h </w:instrText>
        </w:r>
        <w:r w:rsidR="00F464C1">
          <w:rPr>
            <w:noProof/>
            <w:webHidden/>
          </w:rPr>
        </w:r>
        <w:r w:rsidR="00F464C1">
          <w:rPr>
            <w:noProof/>
            <w:webHidden/>
          </w:rPr>
          <w:fldChar w:fldCharType="separate"/>
        </w:r>
        <w:r w:rsidR="00F464C1">
          <w:rPr>
            <w:noProof/>
            <w:webHidden/>
          </w:rPr>
          <w:t>143</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0" w:history="1">
        <w:r w:rsidR="00F464C1" w:rsidRPr="007A6E5B">
          <w:rPr>
            <w:rStyle w:val="Hiperpovezava"/>
            <w:rFonts w:cs="Arial"/>
            <w:i/>
            <w:noProof/>
          </w:rPr>
          <w:t>Slika 35: Število hitro rastočih malih in srednjih podjetij</w:t>
        </w:r>
        <w:r w:rsidR="00F464C1">
          <w:rPr>
            <w:noProof/>
            <w:webHidden/>
          </w:rPr>
          <w:tab/>
        </w:r>
        <w:r w:rsidR="00F464C1">
          <w:rPr>
            <w:noProof/>
            <w:webHidden/>
          </w:rPr>
          <w:fldChar w:fldCharType="begin"/>
        </w:r>
        <w:r w:rsidR="00F464C1">
          <w:rPr>
            <w:noProof/>
            <w:webHidden/>
          </w:rPr>
          <w:instrText xml:space="preserve"> PAGEREF _Toc70939200 \h </w:instrText>
        </w:r>
        <w:r w:rsidR="00F464C1">
          <w:rPr>
            <w:noProof/>
            <w:webHidden/>
          </w:rPr>
        </w:r>
        <w:r w:rsidR="00F464C1">
          <w:rPr>
            <w:noProof/>
            <w:webHidden/>
          </w:rPr>
          <w:fldChar w:fldCharType="separate"/>
        </w:r>
        <w:r w:rsidR="00F464C1">
          <w:rPr>
            <w:noProof/>
            <w:webHidden/>
          </w:rPr>
          <w:t>157</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1" w:history="1">
        <w:r w:rsidR="00F464C1" w:rsidRPr="007A6E5B">
          <w:rPr>
            <w:rStyle w:val="Hiperpovezava"/>
            <w:rFonts w:cs="Arial"/>
            <w:i/>
            <w:noProof/>
          </w:rPr>
          <w:t>Slika 36: Delež inovativnih podjetij s podatkom o deležu podjetij, ki so uvedla proizvodno oziroma postopkovno inovacijo, in deležem podjetij, ki so uvedla organizacijsko oziroma trženjsko inovacijo, med vsemi podjetji, v % od vseh podjetij</w:t>
        </w:r>
        <w:r w:rsidR="00F464C1">
          <w:rPr>
            <w:noProof/>
            <w:webHidden/>
          </w:rPr>
          <w:tab/>
        </w:r>
        <w:r w:rsidR="00F464C1">
          <w:rPr>
            <w:noProof/>
            <w:webHidden/>
          </w:rPr>
          <w:fldChar w:fldCharType="begin"/>
        </w:r>
        <w:r w:rsidR="00F464C1">
          <w:rPr>
            <w:noProof/>
            <w:webHidden/>
          </w:rPr>
          <w:instrText xml:space="preserve"> PAGEREF _Toc70939201 \h </w:instrText>
        </w:r>
        <w:r w:rsidR="00F464C1">
          <w:rPr>
            <w:noProof/>
            <w:webHidden/>
          </w:rPr>
        </w:r>
        <w:r w:rsidR="00F464C1">
          <w:rPr>
            <w:noProof/>
            <w:webHidden/>
          </w:rPr>
          <w:fldChar w:fldCharType="separate"/>
        </w:r>
        <w:r w:rsidR="00F464C1">
          <w:rPr>
            <w:noProof/>
            <w:webHidden/>
          </w:rPr>
          <w:t>166</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2" w:history="1">
        <w:r w:rsidR="00F464C1" w:rsidRPr="007A6E5B">
          <w:rPr>
            <w:rStyle w:val="Hiperpovezava"/>
            <w:i/>
            <w:noProof/>
          </w:rPr>
          <w:t>Slika 37: Delež izvoza visokotehnoloških proizvodov v celotnem izvozu Slovenije in povprečja EU (28 držav), v % od izvoza</w:t>
        </w:r>
        <w:r w:rsidR="00F464C1">
          <w:rPr>
            <w:noProof/>
            <w:webHidden/>
          </w:rPr>
          <w:tab/>
        </w:r>
        <w:r w:rsidR="00F464C1">
          <w:rPr>
            <w:noProof/>
            <w:webHidden/>
          </w:rPr>
          <w:fldChar w:fldCharType="begin"/>
        </w:r>
        <w:r w:rsidR="00F464C1">
          <w:rPr>
            <w:noProof/>
            <w:webHidden/>
          </w:rPr>
          <w:instrText xml:space="preserve"> PAGEREF _Toc70939202 \h </w:instrText>
        </w:r>
        <w:r w:rsidR="00F464C1">
          <w:rPr>
            <w:noProof/>
            <w:webHidden/>
          </w:rPr>
        </w:r>
        <w:r w:rsidR="00F464C1">
          <w:rPr>
            <w:noProof/>
            <w:webHidden/>
          </w:rPr>
          <w:fldChar w:fldCharType="separate"/>
        </w:r>
        <w:r w:rsidR="00F464C1">
          <w:rPr>
            <w:noProof/>
            <w:webHidden/>
          </w:rPr>
          <w:t>167</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3" w:history="1">
        <w:r w:rsidR="00F464C1" w:rsidRPr="007A6E5B">
          <w:rPr>
            <w:rStyle w:val="Hiperpovezava"/>
            <w:i/>
            <w:noProof/>
          </w:rPr>
          <w:t>Slika 38: Stopnja zaupanja (v %), ki so jo dosegle prve tri uvrščene skupine poklicev v letu 2019 in univerzitetni profesorji, v letih od 2012 do 2020</w:t>
        </w:r>
        <w:r w:rsidR="00F464C1">
          <w:rPr>
            <w:noProof/>
            <w:webHidden/>
          </w:rPr>
          <w:tab/>
        </w:r>
        <w:r w:rsidR="00F464C1">
          <w:rPr>
            <w:noProof/>
            <w:webHidden/>
          </w:rPr>
          <w:fldChar w:fldCharType="begin"/>
        </w:r>
        <w:r w:rsidR="00F464C1">
          <w:rPr>
            <w:noProof/>
            <w:webHidden/>
          </w:rPr>
          <w:instrText xml:space="preserve"> PAGEREF _Toc70939203 \h </w:instrText>
        </w:r>
        <w:r w:rsidR="00F464C1">
          <w:rPr>
            <w:noProof/>
            <w:webHidden/>
          </w:rPr>
        </w:r>
        <w:r w:rsidR="00F464C1">
          <w:rPr>
            <w:noProof/>
            <w:webHidden/>
          </w:rPr>
          <w:fldChar w:fldCharType="separate"/>
        </w:r>
        <w:r w:rsidR="00F464C1">
          <w:rPr>
            <w:noProof/>
            <w:webHidden/>
          </w:rPr>
          <w:t>179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4" w:history="1">
        <w:r w:rsidR="00F464C1" w:rsidRPr="007A6E5B">
          <w:rPr>
            <w:rStyle w:val="Hiperpovezava"/>
            <w:i/>
            <w:noProof/>
          </w:rPr>
          <w:t>Slika 39: Evropski inovacijski indeks v točkah (maksimalna vrednost je 1)</w:t>
        </w:r>
        <w:r w:rsidR="00F464C1">
          <w:rPr>
            <w:noProof/>
            <w:webHidden/>
          </w:rPr>
          <w:tab/>
        </w:r>
        <w:r w:rsidR="00F464C1">
          <w:rPr>
            <w:noProof/>
            <w:webHidden/>
          </w:rPr>
          <w:fldChar w:fldCharType="begin"/>
        </w:r>
        <w:r w:rsidR="00F464C1">
          <w:rPr>
            <w:noProof/>
            <w:webHidden/>
          </w:rPr>
          <w:instrText xml:space="preserve"> PAGEREF _Toc70939204 \h </w:instrText>
        </w:r>
        <w:r w:rsidR="00F464C1">
          <w:rPr>
            <w:noProof/>
            <w:webHidden/>
          </w:rPr>
        </w:r>
        <w:r w:rsidR="00F464C1">
          <w:rPr>
            <w:noProof/>
            <w:webHidden/>
          </w:rPr>
          <w:fldChar w:fldCharType="separate"/>
        </w:r>
        <w:r w:rsidR="00F464C1">
          <w:rPr>
            <w:noProof/>
            <w:webHidden/>
          </w:rPr>
          <w:t>180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5" w:history="1">
        <w:r w:rsidR="00F464C1" w:rsidRPr="007A6E5B">
          <w:rPr>
            <w:rStyle w:val="Hiperpovezava"/>
            <w:rFonts w:cs="Arial"/>
            <w:i/>
            <w:noProof/>
          </w:rPr>
          <w:t>Slika 40: Delež inovacijsko aktivnih podjetij med vsemi podjetji</w:t>
        </w:r>
        <w:r w:rsidR="00F464C1">
          <w:rPr>
            <w:noProof/>
            <w:webHidden/>
          </w:rPr>
          <w:tab/>
        </w:r>
        <w:r w:rsidR="00F464C1">
          <w:rPr>
            <w:noProof/>
            <w:webHidden/>
          </w:rPr>
          <w:fldChar w:fldCharType="begin"/>
        </w:r>
        <w:r w:rsidR="00F464C1">
          <w:rPr>
            <w:noProof/>
            <w:webHidden/>
          </w:rPr>
          <w:instrText xml:space="preserve"> PAGEREF _Toc70939205 \h </w:instrText>
        </w:r>
        <w:r w:rsidR="00F464C1">
          <w:rPr>
            <w:noProof/>
            <w:webHidden/>
          </w:rPr>
        </w:r>
        <w:r w:rsidR="00F464C1">
          <w:rPr>
            <w:noProof/>
            <w:webHidden/>
          </w:rPr>
          <w:fldChar w:fldCharType="separate"/>
        </w:r>
        <w:r w:rsidR="00F464C1">
          <w:rPr>
            <w:noProof/>
            <w:webHidden/>
          </w:rPr>
          <w:t>180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6" w:history="1">
        <w:r w:rsidR="00F464C1" w:rsidRPr="007A6E5B">
          <w:rPr>
            <w:rStyle w:val="Hiperpovezava"/>
            <w:i/>
            <w:noProof/>
          </w:rPr>
          <w:t>Slika 41: Vrednost Evropskega inovacijskega indeksa Slovenije, povprečja EU ter držav vodilnih inovatork, močnih inovatork in zmernih inovatork v letih 2012 in 2019</w:t>
        </w:r>
        <w:r w:rsidR="00F464C1">
          <w:rPr>
            <w:noProof/>
            <w:webHidden/>
          </w:rPr>
          <w:tab/>
        </w:r>
        <w:r w:rsidR="00F464C1">
          <w:rPr>
            <w:noProof/>
            <w:webHidden/>
          </w:rPr>
          <w:fldChar w:fldCharType="begin"/>
        </w:r>
        <w:r w:rsidR="00F464C1">
          <w:rPr>
            <w:noProof/>
            <w:webHidden/>
          </w:rPr>
          <w:instrText xml:space="preserve"> PAGEREF _Toc70939206 \h </w:instrText>
        </w:r>
        <w:r w:rsidR="00F464C1">
          <w:rPr>
            <w:noProof/>
            <w:webHidden/>
          </w:rPr>
        </w:r>
        <w:r w:rsidR="00F464C1">
          <w:rPr>
            <w:noProof/>
            <w:webHidden/>
          </w:rPr>
          <w:fldChar w:fldCharType="separate"/>
        </w:r>
        <w:r w:rsidR="00F464C1">
          <w:rPr>
            <w:noProof/>
            <w:webHidden/>
          </w:rPr>
          <w:t>195</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7" w:history="1">
        <w:r w:rsidR="00F464C1" w:rsidRPr="007A6E5B">
          <w:rPr>
            <w:rStyle w:val="Hiperpovezava"/>
            <w:i/>
            <w:noProof/>
          </w:rPr>
          <w:t>Slika 42: Evropski inovacijski indeks po področjih za Slovenijo, države vodilne inovatorke, države močne inovatorke in države zmerne inovatorke glede na povprečje Evropske unije 2019 (indeks EU (27 držav) za leto 2019 = 100)</w:t>
        </w:r>
        <w:r w:rsidR="00F464C1">
          <w:rPr>
            <w:noProof/>
            <w:webHidden/>
          </w:rPr>
          <w:tab/>
        </w:r>
        <w:r w:rsidR="00F464C1">
          <w:rPr>
            <w:noProof/>
            <w:webHidden/>
          </w:rPr>
          <w:fldChar w:fldCharType="begin"/>
        </w:r>
        <w:r w:rsidR="00F464C1">
          <w:rPr>
            <w:noProof/>
            <w:webHidden/>
          </w:rPr>
          <w:instrText xml:space="preserve"> PAGEREF _Toc70939207 \h </w:instrText>
        </w:r>
        <w:r w:rsidR="00F464C1">
          <w:rPr>
            <w:noProof/>
            <w:webHidden/>
          </w:rPr>
        </w:r>
        <w:r w:rsidR="00F464C1">
          <w:rPr>
            <w:noProof/>
            <w:webHidden/>
          </w:rPr>
          <w:fldChar w:fldCharType="separate"/>
        </w:r>
        <w:r w:rsidR="00F464C1">
          <w:rPr>
            <w:noProof/>
            <w:webHidden/>
          </w:rPr>
          <w:t>196</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8" w:history="1">
        <w:r w:rsidR="00F464C1" w:rsidRPr="007A6E5B">
          <w:rPr>
            <w:rStyle w:val="Hiperpovezava"/>
            <w:i/>
            <w:noProof/>
          </w:rPr>
          <w:t>Slika 43: Izdatki za RR, sredstva državnega proračuna za RR in naložbe v tvegani kapital v Sloveniji v primerjavi z državami vodilnimi inovatorkami, močnimi inovatorkami in zmernimi inovatorkami iz leta 2019 glede na povprečje EU (27 držav) na podatkih za leto 2018 (indeks, EU-27 2018 =100)</w:t>
        </w:r>
        <w:r w:rsidR="00F464C1">
          <w:rPr>
            <w:noProof/>
            <w:webHidden/>
          </w:rPr>
          <w:tab/>
        </w:r>
        <w:r w:rsidR="00F464C1">
          <w:rPr>
            <w:noProof/>
            <w:webHidden/>
          </w:rPr>
          <w:fldChar w:fldCharType="begin"/>
        </w:r>
        <w:r w:rsidR="00F464C1">
          <w:rPr>
            <w:noProof/>
            <w:webHidden/>
          </w:rPr>
          <w:instrText xml:space="preserve"> PAGEREF _Toc70939208 \h </w:instrText>
        </w:r>
        <w:r w:rsidR="00F464C1">
          <w:rPr>
            <w:noProof/>
            <w:webHidden/>
          </w:rPr>
        </w:r>
        <w:r w:rsidR="00F464C1">
          <w:rPr>
            <w:noProof/>
            <w:webHidden/>
          </w:rPr>
          <w:fldChar w:fldCharType="separate"/>
        </w:r>
        <w:r w:rsidR="00F464C1">
          <w:rPr>
            <w:noProof/>
            <w:webHidden/>
          </w:rPr>
          <w:t>197</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09" w:history="1">
        <w:r w:rsidR="00F464C1" w:rsidRPr="007A6E5B">
          <w:rPr>
            <w:rStyle w:val="Hiperpovezava"/>
            <w:i/>
            <w:noProof/>
          </w:rPr>
          <w:t>Slika 44: Človeški viri, v Sloveniji v primerjavi z državami vodilnimi inovatorkami, močnimi inovatorkami in zmernimi inovatorkami iz leta 2019 glede na povprečje EU (27 držav) za leto 2019</w:t>
        </w:r>
        <w:r w:rsidR="00F464C1">
          <w:rPr>
            <w:noProof/>
            <w:webHidden/>
          </w:rPr>
          <w:tab/>
        </w:r>
        <w:r w:rsidR="00F464C1">
          <w:rPr>
            <w:noProof/>
            <w:webHidden/>
          </w:rPr>
          <w:fldChar w:fldCharType="begin"/>
        </w:r>
        <w:r w:rsidR="00F464C1">
          <w:rPr>
            <w:noProof/>
            <w:webHidden/>
          </w:rPr>
          <w:instrText xml:space="preserve"> PAGEREF _Toc70939209 \h </w:instrText>
        </w:r>
        <w:r w:rsidR="00F464C1">
          <w:rPr>
            <w:noProof/>
            <w:webHidden/>
          </w:rPr>
        </w:r>
        <w:r w:rsidR="00F464C1">
          <w:rPr>
            <w:noProof/>
            <w:webHidden/>
          </w:rPr>
          <w:fldChar w:fldCharType="separate"/>
        </w:r>
        <w:r w:rsidR="00F464C1">
          <w:rPr>
            <w:noProof/>
            <w:webHidden/>
          </w:rPr>
          <w:t>198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10" w:history="1">
        <w:r w:rsidR="00F464C1" w:rsidRPr="007A6E5B">
          <w:rPr>
            <w:rStyle w:val="Hiperpovezava"/>
            <w:i/>
            <w:noProof/>
          </w:rPr>
          <w:t>Slika 45: Struktura FTE raziskovalcev po sektorjih, 2017</w:t>
        </w:r>
        <w:r w:rsidR="00F464C1">
          <w:rPr>
            <w:noProof/>
            <w:webHidden/>
          </w:rPr>
          <w:tab/>
        </w:r>
        <w:r w:rsidR="00F464C1">
          <w:rPr>
            <w:noProof/>
            <w:webHidden/>
          </w:rPr>
          <w:fldChar w:fldCharType="begin"/>
        </w:r>
        <w:r w:rsidR="00F464C1">
          <w:rPr>
            <w:noProof/>
            <w:webHidden/>
          </w:rPr>
          <w:instrText xml:space="preserve"> PAGEREF _Toc70939210 \h </w:instrText>
        </w:r>
        <w:r w:rsidR="00F464C1">
          <w:rPr>
            <w:noProof/>
            <w:webHidden/>
          </w:rPr>
        </w:r>
        <w:r w:rsidR="00F464C1">
          <w:rPr>
            <w:noProof/>
            <w:webHidden/>
          </w:rPr>
          <w:fldChar w:fldCharType="separate"/>
        </w:r>
        <w:r w:rsidR="00F464C1">
          <w:rPr>
            <w:noProof/>
            <w:webHidden/>
          </w:rPr>
          <w:t>199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11" w:history="1">
        <w:r w:rsidR="00F464C1" w:rsidRPr="007A6E5B">
          <w:rPr>
            <w:rStyle w:val="Hiperpovezava"/>
            <w:i/>
            <w:noProof/>
          </w:rPr>
          <w:t>Slika 46: Odprtost, odličnost in privlačnost sistema (indeks, povprečje EU =100)</w:t>
        </w:r>
        <w:r w:rsidR="00F464C1">
          <w:rPr>
            <w:noProof/>
            <w:webHidden/>
          </w:rPr>
          <w:tab/>
        </w:r>
        <w:r w:rsidR="00F464C1">
          <w:rPr>
            <w:noProof/>
            <w:webHidden/>
          </w:rPr>
          <w:fldChar w:fldCharType="begin"/>
        </w:r>
        <w:r w:rsidR="00F464C1">
          <w:rPr>
            <w:noProof/>
            <w:webHidden/>
          </w:rPr>
          <w:instrText xml:space="preserve"> PAGEREF _Toc70939211 \h </w:instrText>
        </w:r>
        <w:r w:rsidR="00F464C1">
          <w:rPr>
            <w:noProof/>
            <w:webHidden/>
          </w:rPr>
        </w:r>
        <w:r w:rsidR="00F464C1">
          <w:rPr>
            <w:noProof/>
            <w:webHidden/>
          </w:rPr>
          <w:fldChar w:fldCharType="separate"/>
        </w:r>
        <w:r w:rsidR="00F464C1">
          <w:rPr>
            <w:noProof/>
            <w:webHidden/>
          </w:rPr>
          <w:t>200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12" w:history="1">
        <w:r w:rsidR="00F464C1" w:rsidRPr="007A6E5B">
          <w:rPr>
            <w:rStyle w:val="Hiperpovezava"/>
            <w:i/>
            <w:noProof/>
          </w:rPr>
          <w:t>Slika 47: Osrednji kazalniki za spremljanje RISS (povprečje EU (27 držav) indeks = 100)</w:t>
        </w:r>
        <w:r w:rsidR="00F464C1">
          <w:rPr>
            <w:noProof/>
            <w:webHidden/>
          </w:rPr>
          <w:tab/>
        </w:r>
        <w:r w:rsidR="00F464C1">
          <w:rPr>
            <w:noProof/>
            <w:webHidden/>
          </w:rPr>
          <w:fldChar w:fldCharType="begin"/>
        </w:r>
        <w:r w:rsidR="00F464C1">
          <w:rPr>
            <w:noProof/>
            <w:webHidden/>
          </w:rPr>
          <w:instrText xml:space="preserve"> PAGEREF _Toc70939212 \h </w:instrText>
        </w:r>
        <w:r w:rsidR="00F464C1">
          <w:rPr>
            <w:noProof/>
            <w:webHidden/>
          </w:rPr>
        </w:r>
        <w:r w:rsidR="00F464C1">
          <w:rPr>
            <w:noProof/>
            <w:webHidden/>
          </w:rPr>
          <w:fldChar w:fldCharType="separate"/>
        </w:r>
        <w:r w:rsidR="00F464C1">
          <w:rPr>
            <w:noProof/>
            <w:webHidden/>
          </w:rPr>
          <w:t>203</w:t>
        </w:r>
        <w:r w:rsidR="00F464C1">
          <w:rPr>
            <w:noProof/>
            <w:webHidden/>
          </w:rPr>
          <w:fldChar w:fldCharType="end"/>
        </w:r>
      </w:hyperlink>
    </w:p>
    <w:p w:rsidR="00293BE3" w:rsidRPr="006B048F" w:rsidRDefault="00A73163" w:rsidP="00293BE3">
      <w:r w:rsidRPr="006B048F">
        <w:fldChar w:fldCharType="end"/>
      </w:r>
    </w:p>
    <w:p w:rsidR="00293BE3" w:rsidRPr="006B048F" w:rsidRDefault="00293BE3">
      <w:pPr>
        <w:jc w:val="left"/>
      </w:pPr>
      <w:r w:rsidRPr="006B048F">
        <w:br w:type="page"/>
      </w:r>
    </w:p>
    <w:p w:rsidR="00515F7C" w:rsidRPr="006B048F" w:rsidRDefault="00293BE3" w:rsidP="0041387C">
      <w:pPr>
        <w:pStyle w:val="Kazaloslik"/>
        <w:tabs>
          <w:tab w:val="right" w:leader="dot" w:pos="9060"/>
        </w:tabs>
        <w:jc w:val="center"/>
        <w:rPr>
          <w:b/>
          <w:sz w:val="30"/>
          <w:szCs w:val="30"/>
        </w:rPr>
      </w:pPr>
      <w:r w:rsidRPr="006B048F">
        <w:rPr>
          <w:b/>
          <w:sz w:val="30"/>
          <w:szCs w:val="30"/>
        </w:rPr>
        <w:t>KAZALO</w:t>
      </w:r>
      <w:r w:rsidRPr="006B048F">
        <w:rPr>
          <w:b/>
        </w:rPr>
        <w:t xml:space="preserve"> </w:t>
      </w:r>
      <w:r w:rsidR="00B1111C" w:rsidRPr="006B048F">
        <w:rPr>
          <w:b/>
          <w:sz w:val="30"/>
          <w:szCs w:val="30"/>
        </w:rPr>
        <w:t>PREGLEDNIC</w:t>
      </w:r>
    </w:p>
    <w:p w:rsidR="00F464C1" w:rsidRDefault="00A73163">
      <w:pPr>
        <w:pStyle w:val="Kazaloslik"/>
        <w:tabs>
          <w:tab w:val="right" w:leader="dot" w:pos="9060"/>
        </w:tabs>
        <w:rPr>
          <w:rFonts w:eastAsiaTheme="minorEastAsia" w:cstheme="minorBidi"/>
          <w:smallCaps w:val="0"/>
          <w:noProof/>
          <w:sz w:val="22"/>
          <w:szCs w:val="22"/>
          <w:lang w:eastAsia="sl-SI"/>
        </w:rPr>
      </w:pPr>
      <w:r w:rsidRPr="006B048F">
        <w:rPr>
          <w:rFonts w:ascii="Arial" w:hAnsi="Arial" w:cstheme="minorBidi"/>
          <w:b/>
          <w:smallCaps w:val="0"/>
          <w:szCs w:val="22"/>
        </w:rPr>
        <w:fldChar w:fldCharType="begin"/>
      </w:r>
      <w:r w:rsidR="00293BE3" w:rsidRPr="006B048F">
        <w:rPr>
          <w:b/>
        </w:rPr>
        <w:instrText xml:space="preserve"> TOC \h \z \c "Tabela" </w:instrText>
      </w:r>
      <w:r w:rsidRPr="006B048F">
        <w:rPr>
          <w:rFonts w:ascii="Arial" w:hAnsi="Arial" w:cstheme="minorBidi"/>
          <w:b/>
          <w:smallCaps w:val="0"/>
          <w:szCs w:val="22"/>
        </w:rPr>
        <w:fldChar w:fldCharType="separate"/>
      </w:r>
      <w:hyperlink w:anchor="_Toc70939213" w:history="1">
        <w:r w:rsidR="00F464C1" w:rsidRPr="006E1F27">
          <w:rPr>
            <w:rStyle w:val="Hiperpovezava"/>
            <w:noProof/>
          </w:rPr>
          <w:t>Preglednica 1: Ukrepi od 1 do 6</w:t>
        </w:r>
        <w:r w:rsidR="00F464C1">
          <w:rPr>
            <w:noProof/>
            <w:webHidden/>
          </w:rPr>
          <w:tab/>
        </w:r>
        <w:r w:rsidR="00F464C1">
          <w:rPr>
            <w:noProof/>
            <w:webHidden/>
          </w:rPr>
          <w:fldChar w:fldCharType="begin"/>
        </w:r>
        <w:r w:rsidR="00F464C1">
          <w:rPr>
            <w:noProof/>
            <w:webHidden/>
          </w:rPr>
          <w:instrText xml:space="preserve"> PAGEREF _Toc70939213 \h </w:instrText>
        </w:r>
        <w:r w:rsidR="00F464C1">
          <w:rPr>
            <w:noProof/>
            <w:webHidden/>
          </w:rPr>
        </w:r>
        <w:r w:rsidR="00F464C1">
          <w:rPr>
            <w:noProof/>
            <w:webHidden/>
          </w:rPr>
          <w:fldChar w:fldCharType="separate"/>
        </w:r>
        <w:r w:rsidR="00F464C1">
          <w:rPr>
            <w:noProof/>
            <w:webHidden/>
          </w:rPr>
          <w:t>22</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14" w:history="1">
        <w:r w:rsidR="00F464C1" w:rsidRPr="006E1F27">
          <w:rPr>
            <w:rStyle w:val="Hiperpovezava"/>
            <w:noProof/>
          </w:rPr>
          <w:t>Preglednica 2: Ukrepi od 7 do 12</w:t>
        </w:r>
        <w:r w:rsidR="00F464C1">
          <w:rPr>
            <w:noProof/>
            <w:webHidden/>
          </w:rPr>
          <w:tab/>
        </w:r>
        <w:r w:rsidR="00F464C1">
          <w:rPr>
            <w:noProof/>
            <w:webHidden/>
          </w:rPr>
          <w:fldChar w:fldCharType="begin"/>
        </w:r>
        <w:r w:rsidR="00F464C1">
          <w:rPr>
            <w:noProof/>
            <w:webHidden/>
          </w:rPr>
          <w:instrText xml:space="preserve"> PAGEREF _Toc70939214 \h </w:instrText>
        </w:r>
        <w:r w:rsidR="00F464C1">
          <w:rPr>
            <w:noProof/>
            <w:webHidden/>
          </w:rPr>
        </w:r>
        <w:r w:rsidR="00F464C1">
          <w:rPr>
            <w:noProof/>
            <w:webHidden/>
          </w:rPr>
          <w:fldChar w:fldCharType="separate"/>
        </w:r>
        <w:r w:rsidR="00F464C1">
          <w:rPr>
            <w:noProof/>
            <w:webHidden/>
          </w:rPr>
          <w:t>35</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15" w:history="1">
        <w:r w:rsidR="00F464C1" w:rsidRPr="006E1F27">
          <w:rPr>
            <w:rStyle w:val="Hiperpovezava"/>
            <w:noProof/>
          </w:rPr>
          <w:t>Preglednica 3: Ukrepi od 13 do 17</w:t>
        </w:r>
        <w:r w:rsidR="00F464C1">
          <w:rPr>
            <w:noProof/>
            <w:webHidden/>
          </w:rPr>
          <w:tab/>
        </w:r>
        <w:r w:rsidR="00F464C1">
          <w:rPr>
            <w:noProof/>
            <w:webHidden/>
          </w:rPr>
          <w:fldChar w:fldCharType="begin"/>
        </w:r>
        <w:r w:rsidR="00F464C1">
          <w:rPr>
            <w:noProof/>
            <w:webHidden/>
          </w:rPr>
          <w:instrText xml:space="preserve"> PAGEREF _Toc70939215 \h </w:instrText>
        </w:r>
        <w:r w:rsidR="00F464C1">
          <w:rPr>
            <w:noProof/>
            <w:webHidden/>
          </w:rPr>
        </w:r>
        <w:r w:rsidR="00F464C1">
          <w:rPr>
            <w:noProof/>
            <w:webHidden/>
          </w:rPr>
          <w:fldChar w:fldCharType="separate"/>
        </w:r>
        <w:r w:rsidR="00F464C1">
          <w:rPr>
            <w:noProof/>
            <w:webHidden/>
          </w:rPr>
          <w:t>46</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16" w:history="1">
        <w:r w:rsidR="00F464C1" w:rsidRPr="006E1F27">
          <w:rPr>
            <w:rStyle w:val="Hiperpovezava"/>
            <w:noProof/>
          </w:rPr>
          <w:t>Preglednica 4</w:t>
        </w:r>
        <w:r w:rsidR="00F464C1" w:rsidRPr="006E1F27">
          <w:rPr>
            <w:rStyle w:val="Hiperpovezava"/>
            <w:rFonts w:cs="Arial"/>
            <w:noProof/>
          </w:rPr>
          <w:t>: V letu 2020 dejavna javno-javno partnerstva, v katere je vključena Slovenija</w:t>
        </w:r>
        <w:r w:rsidR="00F464C1">
          <w:rPr>
            <w:noProof/>
            <w:webHidden/>
          </w:rPr>
          <w:tab/>
        </w:r>
        <w:r w:rsidR="00F464C1">
          <w:rPr>
            <w:noProof/>
            <w:webHidden/>
          </w:rPr>
          <w:fldChar w:fldCharType="begin"/>
        </w:r>
        <w:r w:rsidR="00F464C1">
          <w:rPr>
            <w:noProof/>
            <w:webHidden/>
          </w:rPr>
          <w:instrText xml:space="preserve"> PAGEREF _Toc70939216 \h </w:instrText>
        </w:r>
        <w:r w:rsidR="00F464C1">
          <w:rPr>
            <w:noProof/>
            <w:webHidden/>
          </w:rPr>
        </w:r>
        <w:r w:rsidR="00F464C1">
          <w:rPr>
            <w:noProof/>
            <w:webHidden/>
          </w:rPr>
          <w:fldChar w:fldCharType="separate"/>
        </w:r>
        <w:r w:rsidR="00F464C1">
          <w:rPr>
            <w:noProof/>
            <w:webHidden/>
          </w:rPr>
          <w:t>55</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17" w:history="1">
        <w:r w:rsidR="00F464C1" w:rsidRPr="006E1F27">
          <w:rPr>
            <w:rStyle w:val="Hiperpovezava"/>
            <w:noProof/>
          </w:rPr>
          <w:t>Preglednica 5: Število znanstvenih objav v soavtorstvu s tujimi avtorji na milijon prebivalcev</w:t>
        </w:r>
        <w:r w:rsidR="00F464C1">
          <w:rPr>
            <w:noProof/>
            <w:webHidden/>
          </w:rPr>
          <w:tab/>
        </w:r>
        <w:r w:rsidR="00F464C1">
          <w:rPr>
            <w:noProof/>
            <w:webHidden/>
          </w:rPr>
          <w:fldChar w:fldCharType="begin"/>
        </w:r>
        <w:r w:rsidR="00F464C1">
          <w:rPr>
            <w:noProof/>
            <w:webHidden/>
          </w:rPr>
          <w:instrText xml:space="preserve"> PAGEREF _Toc70939217 \h </w:instrText>
        </w:r>
        <w:r w:rsidR="00F464C1">
          <w:rPr>
            <w:noProof/>
            <w:webHidden/>
          </w:rPr>
        </w:r>
        <w:r w:rsidR="00F464C1">
          <w:rPr>
            <w:noProof/>
            <w:webHidden/>
          </w:rPr>
          <w:fldChar w:fldCharType="separate"/>
        </w:r>
        <w:r w:rsidR="00F464C1">
          <w:rPr>
            <w:noProof/>
            <w:webHidden/>
          </w:rPr>
          <w:t>58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18" w:history="1">
        <w:r w:rsidR="00F464C1" w:rsidRPr="006E1F27">
          <w:rPr>
            <w:rStyle w:val="Hiperpovezava"/>
            <w:noProof/>
          </w:rPr>
          <w:t>Preglednica 6: Spodbujanje večstranskega mednarodnega sodelovanja prek ARRS v letih od 2011 do 2019 v 1.000 evrih</w:t>
        </w:r>
        <w:r w:rsidR="00F464C1">
          <w:rPr>
            <w:noProof/>
            <w:webHidden/>
          </w:rPr>
          <w:tab/>
        </w:r>
        <w:r w:rsidR="00F464C1">
          <w:rPr>
            <w:noProof/>
            <w:webHidden/>
          </w:rPr>
          <w:fldChar w:fldCharType="begin"/>
        </w:r>
        <w:r w:rsidR="00F464C1">
          <w:rPr>
            <w:noProof/>
            <w:webHidden/>
          </w:rPr>
          <w:instrText xml:space="preserve"> PAGEREF _Toc70939218 \h </w:instrText>
        </w:r>
        <w:r w:rsidR="00F464C1">
          <w:rPr>
            <w:noProof/>
            <w:webHidden/>
          </w:rPr>
        </w:r>
        <w:r w:rsidR="00F464C1">
          <w:rPr>
            <w:noProof/>
            <w:webHidden/>
          </w:rPr>
          <w:fldChar w:fldCharType="separate"/>
        </w:r>
        <w:r w:rsidR="00F464C1">
          <w:rPr>
            <w:noProof/>
            <w:webHidden/>
          </w:rPr>
          <w:t>60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19" w:history="1">
        <w:r w:rsidR="00F464C1" w:rsidRPr="006E1F27">
          <w:rPr>
            <w:rStyle w:val="Hiperpovezava"/>
            <w:noProof/>
          </w:rPr>
          <w:t>Preglednica 7: Pridobljena sredstva slovenskih izvajalcev v programih Obzorje 2020 v letih 2014–2019 in delno 2020 v 1.000 evrih</w:t>
        </w:r>
        <w:r w:rsidR="00F464C1">
          <w:rPr>
            <w:noProof/>
            <w:webHidden/>
          </w:rPr>
          <w:tab/>
        </w:r>
        <w:r w:rsidR="00F464C1">
          <w:rPr>
            <w:noProof/>
            <w:webHidden/>
          </w:rPr>
          <w:fldChar w:fldCharType="begin"/>
        </w:r>
        <w:r w:rsidR="00F464C1">
          <w:rPr>
            <w:noProof/>
            <w:webHidden/>
          </w:rPr>
          <w:instrText xml:space="preserve"> PAGEREF _Toc70939219 \h </w:instrText>
        </w:r>
        <w:r w:rsidR="00F464C1">
          <w:rPr>
            <w:noProof/>
            <w:webHidden/>
          </w:rPr>
        </w:r>
        <w:r w:rsidR="00F464C1">
          <w:rPr>
            <w:noProof/>
            <w:webHidden/>
          </w:rPr>
          <w:fldChar w:fldCharType="separate"/>
        </w:r>
        <w:r w:rsidR="00F464C1">
          <w:rPr>
            <w:noProof/>
            <w:webHidden/>
          </w:rPr>
          <w:t>60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0" w:history="1">
        <w:r w:rsidR="00F464C1" w:rsidRPr="006E1F27">
          <w:rPr>
            <w:rStyle w:val="Hiperpovezava"/>
            <w:noProof/>
          </w:rPr>
          <w:t>Preglednica 8: Sofinanciranje dvostranskega mednarodnega sodelovanja raziskovalnih organizacij na podlagi meddržavnih sporazumov in sporazumov ARRS v letih od 2011 do 2019 v 1.000 evrih</w:t>
        </w:r>
        <w:r w:rsidR="00F464C1">
          <w:rPr>
            <w:noProof/>
            <w:webHidden/>
          </w:rPr>
          <w:tab/>
        </w:r>
        <w:r w:rsidR="00F464C1">
          <w:rPr>
            <w:noProof/>
            <w:webHidden/>
          </w:rPr>
          <w:fldChar w:fldCharType="begin"/>
        </w:r>
        <w:r w:rsidR="00F464C1">
          <w:rPr>
            <w:noProof/>
            <w:webHidden/>
          </w:rPr>
          <w:instrText xml:space="preserve"> PAGEREF _Toc70939220 \h </w:instrText>
        </w:r>
        <w:r w:rsidR="00F464C1">
          <w:rPr>
            <w:noProof/>
            <w:webHidden/>
          </w:rPr>
        </w:r>
        <w:r w:rsidR="00F464C1">
          <w:rPr>
            <w:noProof/>
            <w:webHidden/>
          </w:rPr>
          <w:fldChar w:fldCharType="separate"/>
        </w:r>
        <w:r w:rsidR="00F464C1">
          <w:rPr>
            <w:noProof/>
            <w:webHidden/>
          </w:rPr>
          <w:t>62</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1" w:history="1">
        <w:r w:rsidR="00F464C1" w:rsidRPr="006E1F27">
          <w:rPr>
            <w:rStyle w:val="Hiperpovezava"/>
            <w:noProof/>
          </w:rPr>
          <w:t>Preglednica 9: Ukrepa 18 in 19</w:t>
        </w:r>
        <w:r w:rsidR="00F464C1">
          <w:rPr>
            <w:noProof/>
            <w:webHidden/>
          </w:rPr>
          <w:tab/>
        </w:r>
        <w:r w:rsidR="00F464C1">
          <w:rPr>
            <w:noProof/>
            <w:webHidden/>
          </w:rPr>
          <w:fldChar w:fldCharType="begin"/>
        </w:r>
        <w:r w:rsidR="00F464C1">
          <w:rPr>
            <w:noProof/>
            <w:webHidden/>
          </w:rPr>
          <w:instrText xml:space="preserve"> PAGEREF _Toc70939221 \h </w:instrText>
        </w:r>
        <w:r w:rsidR="00F464C1">
          <w:rPr>
            <w:noProof/>
            <w:webHidden/>
          </w:rPr>
        </w:r>
        <w:r w:rsidR="00F464C1">
          <w:rPr>
            <w:noProof/>
            <w:webHidden/>
          </w:rPr>
          <w:fldChar w:fldCharType="separate"/>
        </w:r>
        <w:r w:rsidR="00F464C1">
          <w:rPr>
            <w:noProof/>
            <w:webHidden/>
          </w:rPr>
          <w:t>64</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2" w:history="1">
        <w:r w:rsidR="00F464C1" w:rsidRPr="006E1F27">
          <w:rPr>
            <w:rStyle w:val="Hiperpovezava"/>
            <w:noProof/>
          </w:rPr>
          <w:t>Preglednica 10: Bruto domači izdatki za RR po viru financiranja v obdobju od leta 2011 do 2018 v % BDP</w:t>
        </w:r>
        <w:r w:rsidR="00F464C1">
          <w:rPr>
            <w:noProof/>
            <w:webHidden/>
          </w:rPr>
          <w:tab/>
        </w:r>
        <w:r w:rsidR="00F464C1">
          <w:rPr>
            <w:noProof/>
            <w:webHidden/>
          </w:rPr>
          <w:fldChar w:fldCharType="begin"/>
        </w:r>
        <w:r w:rsidR="00F464C1">
          <w:rPr>
            <w:noProof/>
            <w:webHidden/>
          </w:rPr>
          <w:instrText xml:space="preserve"> PAGEREF _Toc70939222 \h </w:instrText>
        </w:r>
        <w:r w:rsidR="00F464C1">
          <w:rPr>
            <w:noProof/>
            <w:webHidden/>
          </w:rPr>
        </w:r>
        <w:r w:rsidR="00F464C1">
          <w:rPr>
            <w:noProof/>
            <w:webHidden/>
          </w:rPr>
          <w:fldChar w:fldCharType="separate"/>
        </w:r>
        <w:r w:rsidR="00F464C1">
          <w:rPr>
            <w:noProof/>
            <w:webHidden/>
          </w:rPr>
          <w:t>71</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3" w:history="1">
        <w:r w:rsidR="00F464C1" w:rsidRPr="006E1F27">
          <w:rPr>
            <w:rStyle w:val="Hiperpovezava"/>
            <w:noProof/>
          </w:rPr>
          <w:t>Preglednica 11: Izdatki za RR po sektorjih izvedbe RR ter dodatno za javne raziskovalne organizacije in skupaj v % BDP ter v milijonih EUR</w:t>
        </w:r>
        <w:r w:rsidR="00F464C1">
          <w:rPr>
            <w:noProof/>
            <w:webHidden/>
          </w:rPr>
          <w:tab/>
        </w:r>
        <w:r w:rsidR="00F464C1">
          <w:rPr>
            <w:noProof/>
            <w:webHidden/>
          </w:rPr>
          <w:fldChar w:fldCharType="begin"/>
        </w:r>
        <w:r w:rsidR="00F464C1">
          <w:rPr>
            <w:noProof/>
            <w:webHidden/>
          </w:rPr>
          <w:instrText xml:space="preserve"> PAGEREF _Toc70939223 \h </w:instrText>
        </w:r>
        <w:r w:rsidR="00F464C1">
          <w:rPr>
            <w:noProof/>
            <w:webHidden/>
          </w:rPr>
        </w:r>
        <w:r w:rsidR="00F464C1">
          <w:rPr>
            <w:noProof/>
            <w:webHidden/>
          </w:rPr>
          <w:fldChar w:fldCharType="separate"/>
        </w:r>
        <w:r w:rsidR="00F464C1">
          <w:rPr>
            <w:noProof/>
            <w:webHidden/>
          </w:rPr>
          <w:t>71</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4" w:history="1">
        <w:r w:rsidR="00F464C1" w:rsidRPr="006E1F27">
          <w:rPr>
            <w:rStyle w:val="Hiperpovezava"/>
            <w:noProof/>
          </w:rPr>
          <w:t xml:space="preserve">Preglednica 12: Proračunska sredstva MIZŠ za raziskovalno dejavnost v milijonih evrov </w:t>
        </w:r>
        <w:r w:rsidR="00F464C1">
          <w:rPr>
            <w:noProof/>
            <w:webHidden/>
          </w:rPr>
          <w:tab/>
        </w:r>
        <w:r w:rsidR="00F464C1">
          <w:rPr>
            <w:noProof/>
            <w:webHidden/>
          </w:rPr>
          <w:fldChar w:fldCharType="begin"/>
        </w:r>
        <w:r w:rsidR="00F464C1">
          <w:rPr>
            <w:noProof/>
            <w:webHidden/>
          </w:rPr>
          <w:instrText xml:space="preserve"> PAGEREF _Toc70939224 \h </w:instrText>
        </w:r>
        <w:r w:rsidR="00F464C1">
          <w:rPr>
            <w:noProof/>
            <w:webHidden/>
          </w:rPr>
        </w:r>
        <w:r w:rsidR="00F464C1">
          <w:rPr>
            <w:noProof/>
            <w:webHidden/>
          </w:rPr>
          <w:fldChar w:fldCharType="separate"/>
        </w:r>
        <w:r w:rsidR="00F464C1">
          <w:rPr>
            <w:noProof/>
            <w:webHidden/>
          </w:rPr>
          <w:t>74</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5" w:history="1">
        <w:r w:rsidR="00F464C1" w:rsidRPr="006E1F27">
          <w:rPr>
            <w:rStyle w:val="Hiperpovezava"/>
            <w:noProof/>
          </w:rPr>
          <w:t>Preglednica 13: Ukrepi od 20 do 27</w:t>
        </w:r>
        <w:r w:rsidR="00F464C1">
          <w:rPr>
            <w:noProof/>
            <w:webHidden/>
          </w:rPr>
          <w:tab/>
        </w:r>
        <w:r w:rsidR="00F464C1">
          <w:rPr>
            <w:noProof/>
            <w:webHidden/>
          </w:rPr>
          <w:fldChar w:fldCharType="begin"/>
        </w:r>
        <w:r w:rsidR="00F464C1">
          <w:rPr>
            <w:noProof/>
            <w:webHidden/>
          </w:rPr>
          <w:instrText xml:space="preserve"> PAGEREF _Toc70939225 \h </w:instrText>
        </w:r>
        <w:r w:rsidR="00F464C1">
          <w:rPr>
            <w:noProof/>
            <w:webHidden/>
          </w:rPr>
        </w:r>
        <w:r w:rsidR="00F464C1">
          <w:rPr>
            <w:noProof/>
            <w:webHidden/>
          </w:rPr>
          <w:fldChar w:fldCharType="separate"/>
        </w:r>
        <w:r w:rsidR="00F464C1">
          <w:rPr>
            <w:noProof/>
            <w:webHidden/>
          </w:rPr>
          <w:t>78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6" w:history="1">
        <w:r w:rsidR="00F464C1" w:rsidRPr="006E1F27">
          <w:rPr>
            <w:rStyle w:val="Hiperpovezava"/>
            <w:noProof/>
          </w:rPr>
          <w:t>Preglednica 14: Ukrepi od 28 do 30</w:t>
        </w:r>
        <w:r w:rsidR="00F464C1">
          <w:rPr>
            <w:noProof/>
            <w:webHidden/>
          </w:rPr>
          <w:tab/>
        </w:r>
        <w:r w:rsidR="00F464C1">
          <w:rPr>
            <w:noProof/>
            <w:webHidden/>
          </w:rPr>
          <w:fldChar w:fldCharType="begin"/>
        </w:r>
        <w:r w:rsidR="00F464C1">
          <w:rPr>
            <w:noProof/>
            <w:webHidden/>
          </w:rPr>
          <w:instrText xml:space="preserve"> PAGEREF _Toc70939226 \h </w:instrText>
        </w:r>
        <w:r w:rsidR="00F464C1">
          <w:rPr>
            <w:noProof/>
            <w:webHidden/>
          </w:rPr>
        </w:r>
        <w:r w:rsidR="00F464C1">
          <w:rPr>
            <w:noProof/>
            <w:webHidden/>
          </w:rPr>
          <w:fldChar w:fldCharType="separate"/>
        </w:r>
        <w:r w:rsidR="00F464C1">
          <w:rPr>
            <w:noProof/>
            <w:webHidden/>
          </w:rPr>
          <w:t>84</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7" w:history="1">
        <w:r w:rsidR="00F464C1" w:rsidRPr="006E1F27">
          <w:rPr>
            <w:rStyle w:val="Hiperpovezava"/>
            <w:noProof/>
          </w:rPr>
          <w:t>Preglednica 15: Število oseb in raziskovalcev v raziskovalno razvojni dejavnosti in število raziskovalcev v tej dejavnosti</w:t>
        </w:r>
        <w:r w:rsidR="00F464C1">
          <w:rPr>
            <w:noProof/>
            <w:webHidden/>
          </w:rPr>
          <w:tab/>
        </w:r>
        <w:r w:rsidR="00F464C1">
          <w:rPr>
            <w:noProof/>
            <w:webHidden/>
          </w:rPr>
          <w:fldChar w:fldCharType="begin"/>
        </w:r>
        <w:r w:rsidR="00F464C1">
          <w:rPr>
            <w:noProof/>
            <w:webHidden/>
          </w:rPr>
          <w:instrText xml:space="preserve"> PAGEREF _Toc70939227 \h </w:instrText>
        </w:r>
        <w:r w:rsidR="00F464C1">
          <w:rPr>
            <w:noProof/>
            <w:webHidden/>
          </w:rPr>
        </w:r>
        <w:r w:rsidR="00F464C1">
          <w:rPr>
            <w:noProof/>
            <w:webHidden/>
          </w:rPr>
          <w:fldChar w:fldCharType="separate"/>
        </w:r>
        <w:r w:rsidR="00F464C1">
          <w:rPr>
            <w:noProof/>
            <w:webHidden/>
          </w:rPr>
          <w:t>86</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8" w:history="1">
        <w:r w:rsidR="00F464C1" w:rsidRPr="006E1F27">
          <w:rPr>
            <w:rStyle w:val="Hiperpovezava"/>
            <w:noProof/>
          </w:rPr>
          <w:t>Preglednica 16: Delež raziskovalcev s tujim državljanstvom med vsemi raziskovalci</w:t>
        </w:r>
        <w:r w:rsidR="00F464C1">
          <w:rPr>
            <w:noProof/>
            <w:webHidden/>
          </w:rPr>
          <w:tab/>
        </w:r>
        <w:r w:rsidR="00F464C1">
          <w:rPr>
            <w:noProof/>
            <w:webHidden/>
          </w:rPr>
          <w:fldChar w:fldCharType="begin"/>
        </w:r>
        <w:r w:rsidR="00F464C1">
          <w:rPr>
            <w:noProof/>
            <w:webHidden/>
          </w:rPr>
          <w:instrText xml:space="preserve"> PAGEREF _Toc70939228 \h </w:instrText>
        </w:r>
        <w:r w:rsidR="00F464C1">
          <w:rPr>
            <w:noProof/>
            <w:webHidden/>
          </w:rPr>
        </w:r>
        <w:r w:rsidR="00F464C1">
          <w:rPr>
            <w:noProof/>
            <w:webHidden/>
          </w:rPr>
          <w:fldChar w:fldCharType="separate"/>
        </w:r>
        <w:r w:rsidR="00F464C1">
          <w:rPr>
            <w:noProof/>
            <w:webHidden/>
          </w:rPr>
          <w:t>89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29" w:history="1">
        <w:r w:rsidR="00F464C1" w:rsidRPr="006E1F27">
          <w:rPr>
            <w:rStyle w:val="Hiperpovezava"/>
            <w:noProof/>
          </w:rPr>
          <w:t>Preglednica 17: Ukrepi od 31 do 34</w:t>
        </w:r>
        <w:r w:rsidR="00F464C1">
          <w:rPr>
            <w:noProof/>
            <w:webHidden/>
          </w:rPr>
          <w:tab/>
        </w:r>
        <w:r w:rsidR="00F464C1">
          <w:rPr>
            <w:noProof/>
            <w:webHidden/>
          </w:rPr>
          <w:fldChar w:fldCharType="begin"/>
        </w:r>
        <w:r w:rsidR="00F464C1">
          <w:rPr>
            <w:noProof/>
            <w:webHidden/>
          </w:rPr>
          <w:instrText xml:space="preserve"> PAGEREF _Toc70939229 \h </w:instrText>
        </w:r>
        <w:r w:rsidR="00F464C1">
          <w:rPr>
            <w:noProof/>
            <w:webHidden/>
          </w:rPr>
        </w:r>
        <w:r w:rsidR="00F464C1">
          <w:rPr>
            <w:noProof/>
            <w:webHidden/>
          </w:rPr>
          <w:fldChar w:fldCharType="separate"/>
        </w:r>
        <w:r w:rsidR="00F464C1">
          <w:rPr>
            <w:noProof/>
            <w:webHidden/>
          </w:rPr>
          <w:t>95</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0" w:history="1">
        <w:r w:rsidR="00F464C1" w:rsidRPr="006E1F27">
          <w:rPr>
            <w:rStyle w:val="Hiperpovezava"/>
            <w:rFonts w:cs="Arial"/>
            <w:noProof/>
          </w:rPr>
          <w:t>Preglednica 18: Produktivnost dela, Slovenija</w:t>
        </w:r>
        <w:r w:rsidR="00F464C1">
          <w:rPr>
            <w:noProof/>
            <w:webHidden/>
          </w:rPr>
          <w:tab/>
        </w:r>
        <w:r w:rsidR="00F464C1">
          <w:rPr>
            <w:noProof/>
            <w:webHidden/>
          </w:rPr>
          <w:fldChar w:fldCharType="begin"/>
        </w:r>
        <w:r w:rsidR="00F464C1">
          <w:rPr>
            <w:noProof/>
            <w:webHidden/>
          </w:rPr>
          <w:instrText xml:space="preserve"> PAGEREF _Toc70939230 \h </w:instrText>
        </w:r>
        <w:r w:rsidR="00F464C1">
          <w:rPr>
            <w:noProof/>
            <w:webHidden/>
          </w:rPr>
        </w:r>
        <w:r w:rsidR="00F464C1">
          <w:rPr>
            <w:noProof/>
            <w:webHidden/>
          </w:rPr>
          <w:fldChar w:fldCharType="separate"/>
        </w:r>
        <w:r w:rsidR="00F464C1">
          <w:rPr>
            <w:noProof/>
            <w:webHidden/>
          </w:rPr>
          <w:t>101</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1" w:history="1">
        <w:r w:rsidR="00F464C1" w:rsidRPr="006E1F27">
          <w:rPr>
            <w:rStyle w:val="Hiperpovezava"/>
            <w:noProof/>
          </w:rPr>
          <w:t>Preglednica 19: Ukrepi od 35 do 37</w:t>
        </w:r>
        <w:r w:rsidR="00F464C1">
          <w:rPr>
            <w:noProof/>
            <w:webHidden/>
          </w:rPr>
          <w:tab/>
        </w:r>
        <w:r w:rsidR="00F464C1">
          <w:rPr>
            <w:noProof/>
            <w:webHidden/>
          </w:rPr>
          <w:fldChar w:fldCharType="begin"/>
        </w:r>
        <w:r w:rsidR="00F464C1">
          <w:rPr>
            <w:noProof/>
            <w:webHidden/>
          </w:rPr>
          <w:instrText xml:space="preserve"> PAGEREF _Toc70939231 \h </w:instrText>
        </w:r>
        <w:r w:rsidR="00F464C1">
          <w:rPr>
            <w:noProof/>
            <w:webHidden/>
          </w:rPr>
        </w:r>
        <w:r w:rsidR="00F464C1">
          <w:rPr>
            <w:noProof/>
            <w:webHidden/>
          </w:rPr>
          <w:fldChar w:fldCharType="separate"/>
        </w:r>
        <w:r w:rsidR="00F464C1">
          <w:rPr>
            <w:noProof/>
            <w:webHidden/>
          </w:rPr>
          <w:t>105</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2" w:history="1">
        <w:r w:rsidR="00F464C1" w:rsidRPr="006E1F27">
          <w:rPr>
            <w:rStyle w:val="Hiperpovezava"/>
            <w:noProof/>
          </w:rPr>
          <w:t>Preglednica 20: Ukrepi od 38 do 44</w:t>
        </w:r>
        <w:r w:rsidR="00F464C1">
          <w:rPr>
            <w:noProof/>
            <w:webHidden/>
          </w:rPr>
          <w:tab/>
        </w:r>
        <w:r w:rsidR="00F464C1">
          <w:rPr>
            <w:noProof/>
            <w:webHidden/>
          </w:rPr>
          <w:fldChar w:fldCharType="begin"/>
        </w:r>
        <w:r w:rsidR="00F464C1">
          <w:rPr>
            <w:noProof/>
            <w:webHidden/>
          </w:rPr>
          <w:instrText xml:space="preserve"> PAGEREF _Toc70939232 \h </w:instrText>
        </w:r>
        <w:r w:rsidR="00F464C1">
          <w:rPr>
            <w:noProof/>
            <w:webHidden/>
          </w:rPr>
        </w:r>
        <w:r w:rsidR="00F464C1">
          <w:rPr>
            <w:noProof/>
            <w:webHidden/>
          </w:rPr>
          <w:fldChar w:fldCharType="separate"/>
        </w:r>
        <w:r w:rsidR="00F464C1">
          <w:rPr>
            <w:noProof/>
            <w:webHidden/>
          </w:rPr>
          <w:t>115</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3" w:history="1">
        <w:r w:rsidR="00F464C1" w:rsidRPr="006E1F27">
          <w:rPr>
            <w:rStyle w:val="Hiperpovezava"/>
            <w:noProof/>
          </w:rPr>
          <w:t>Preglednica 21: Število podjetij in število ljudi, ki delajo, glede na velikost podjetja v letih od 2011 do 2018</w:t>
        </w:r>
        <w:r w:rsidR="00F464C1">
          <w:rPr>
            <w:noProof/>
            <w:webHidden/>
          </w:rPr>
          <w:tab/>
        </w:r>
        <w:r w:rsidR="00F464C1">
          <w:rPr>
            <w:noProof/>
            <w:webHidden/>
          </w:rPr>
          <w:fldChar w:fldCharType="begin"/>
        </w:r>
        <w:r w:rsidR="00F464C1">
          <w:rPr>
            <w:noProof/>
            <w:webHidden/>
          </w:rPr>
          <w:instrText xml:space="preserve"> PAGEREF _Toc70939233 \h </w:instrText>
        </w:r>
        <w:r w:rsidR="00F464C1">
          <w:rPr>
            <w:noProof/>
            <w:webHidden/>
          </w:rPr>
        </w:r>
        <w:r w:rsidR="00F464C1">
          <w:rPr>
            <w:noProof/>
            <w:webHidden/>
          </w:rPr>
          <w:fldChar w:fldCharType="separate"/>
        </w:r>
        <w:r w:rsidR="00F464C1">
          <w:rPr>
            <w:noProof/>
            <w:webHidden/>
          </w:rPr>
          <w:t>118</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4" w:history="1">
        <w:r w:rsidR="00F464C1" w:rsidRPr="006E1F27">
          <w:rPr>
            <w:rStyle w:val="Hiperpovezava"/>
            <w:noProof/>
          </w:rPr>
          <w:t>Preglednica 22: Ukrepi od 45 do 48</w:t>
        </w:r>
        <w:r w:rsidR="00F464C1">
          <w:rPr>
            <w:noProof/>
            <w:webHidden/>
          </w:rPr>
          <w:tab/>
        </w:r>
        <w:r w:rsidR="00F464C1">
          <w:rPr>
            <w:noProof/>
            <w:webHidden/>
          </w:rPr>
          <w:fldChar w:fldCharType="begin"/>
        </w:r>
        <w:r w:rsidR="00F464C1">
          <w:rPr>
            <w:noProof/>
            <w:webHidden/>
          </w:rPr>
          <w:instrText xml:space="preserve"> PAGEREF _Toc70939234 \h </w:instrText>
        </w:r>
        <w:r w:rsidR="00F464C1">
          <w:rPr>
            <w:noProof/>
            <w:webHidden/>
          </w:rPr>
        </w:r>
        <w:r w:rsidR="00F464C1">
          <w:rPr>
            <w:noProof/>
            <w:webHidden/>
          </w:rPr>
          <w:fldChar w:fldCharType="separate"/>
        </w:r>
        <w:r w:rsidR="00F464C1">
          <w:rPr>
            <w:noProof/>
            <w:webHidden/>
          </w:rPr>
          <w:t>124</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5" w:history="1">
        <w:r w:rsidR="00F464C1" w:rsidRPr="006E1F27">
          <w:rPr>
            <w:rStyle w:val="Hiperpovezava"/>
            <w:noProof/>
          </w:rPr>
          <w:t>Preglednica 23: Ukrepi od 49 do 55</w:t>
        </w:r>
        <w:r w:rsidR="00F464C1">
          <w:rPr>
            <w:noProof/>
            <w:webHidden/>
          </w:rPr>
          <w:tab/>
        </w:r>
        <w:r w:rsidR="00F464C1">
          <w:rPr>
            <w:noProof/>
            <w:webHidden/>
          </w:rPr>
          <w:fldChar w:fldCharType="begin"/>
        </w:r>
        <w:r w:rsidR="00F464C1">
          <w:rPr>
            <w:noProof/>
            <w:webHidden/>
          </w:rPr>
          <w:instrText xml:space="preserve"> PAGEREF _Toc70939235 \h </w:instrText>
        </w:r>
        <w:r w:rsidR="00F464C1">
          <w:rPr>
            <w:noProof/>
            <w:webHidden/>
          </w:rPr>
        </w:r>
        <w:r w:rsidR="00F464C1">
          <w:rPr>
            <w:noProof/>
            <w:webHidden/>
          </w:rPr>
          <w:fldChar w:fldCharType="separate"/>
        </w:r>
        <w:r w:rsidR="00F464C1">
          <w:rPr>
            <w:noProof/>
            <w:webHidden/>
          </w:rPr>
          <w:t>135</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6" w:history="1">
        <w:r w:rsidR="00F464C1" w:rsidRPr="006E1F27">
          <w:rPr>
            <w:rStyle w:val="Hiperpovezava"/>
            <w:noProof/>
          </w:rPr>
          <w:t>Preglednica 24: Podjetja z najvišjimi vlaganji v RR v letih 2015 do 2018</w:t>
        </w:r>
        <w:r w:rsidR="00F464C1">
          <w:rPr>
            <w:noProof/>
            <w:webHidden/>
          </w:rPr>
          <w:tab/>
        </w:r>
        <w:r w:rsidR="00F464C1">
          <w:rPr>
            <w:noProof/>
            <w:webHidden/>
          </w:rPr>
          <w:fldChar w:fldCharType="begin"/>
        </w:r>
        <w:r w:rsidR="00F464C1">
          <w:rPr>
            <w:noProof/>
            <w:webHidden/>
          </w:rPr>
          <w:instrText xml:space="preserve"> PAGEREF _Toc70939236 \h </w:instrText>
        </w:r>
        <w:r w:rsidR="00F464C1">
          <w:rPr>
            <w:noProof/>
            <w:webHidden/>
          </w:rPr>
        </w:r>
        <w:r w:rsidR="00F464C1">
          <w:rPr>
            <w:noProof/>
            <w:webHidden/>
          </w:rPr>
          <w:fldChar w:fldCharType="separate"/>
        </w:r>
        <w:r w:rsidR="00F464C1">
          <w:rPr>
            <w:noProof/>
            <w:webHidden/>
          </w:rPr>
          <w:t>140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7" w:history="1">
        <w:r w:rsidR="00F464C1" w:rsidRPr="006E1F27">
          <w:rPr>
            <w:rStyle w:val="Hiperpovezava"/>
            <w:noProof/>
          </w:rPr>
          <w:t>Preglednica 25: Izdatki za RR v predelovalni dejavnosti po sektorjih v letu 2018 s primerjavami po dejavnostih</w:t>
        </w:r>
        <w:r w:rsidR="00F464C1">
          <w:rPr>
            <w:noProof/>
            <w:webHidden/>
          </w:rPr>
          <w:tab/>
        </w:r>
        <w:r w:rsidR="00F464C1">
          <w:rPr>
            <w:noProof/>
            <w:webHidden/>
          </w:rPr>
          <w:fldChar w:fldCharType="begin"/>
        </w:r>
        <w:r w:rsidR="00F464C1">
          <w:rPr>
            <w:noProof/>
            <w:webHidden/>
          </w:rPr>
          <w:instrText xml:space="preserve"> PAGEREF _Toc70939237 \h </w:instrText>
        </w:r>
        <w:r w:rsidR="00F464C1">
          <w:rPr>
            <w:noProof/>
            <w:webHidden/>
          </w:rPr>
        </w:r>
        <w:r w:rsidR="00F464C1">
          <w:rPr>
            <w:noProof/>
            <w:webHidden/>
          </w:rPr>
          <w:fldChar w:fldCharType="separate"/>
        </w:r>
        <w:r w:rsidR="00F464C1">
          <w:rPr>
            <w:noProof/>
            <w:webHidden/>
          </w:rPr>
          <w:t>141</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8" w:history="1">
        <w:r w:rsidR="00F464C1" w:rsidRPr="006E1F27">
          <w:rPr>
            <w:rStyle w:val="Hiperpovezava"/>
            <w:noProof/>
          </w:rPr>
          <w:t>Preglednica 26: Financiranje bruto domačih izdatkov za RR iz gospodarskih družb v letih od 2011 do 2018 v milijonih evrov in % BDP</w:t>
        </w:r>
        <w:r w:rsidR="00F464C1">
          <w:rPr>
            <w:noProof/>
            <w:webHidden/>
          </w:rPr>
          <w:tab/>
        </w:r>
        <w:r w:rsidR="00F464C1">
          <w:rPr>
            <w:noProof/>
            <w:webHidden/>
          </w:rPr>
          <w:fldChar w:fldCharType="begin"/>
        </w:r>
        <w:r w:rsidR="00F464C1">
          <w:rPr>
            <w:noProof/>
            <w:webHidden/>
          </w:rPr>
          <w:instrText xml:space="preserve"> PAGEREF _Toc70939238 \h </w:instrText>
        </w:r>
        <w:r w:rsidR="00F464C1">
          <w:rPr>
            <w:noProof/>
            <w:webHidden/>
          </w:rPr>
        </w:r>
        <w:r w:rsidR="00F464C1">
          <w:rPr>
            <w:noProof/>
            <w:webHidden/>
          </w:rPr>
          <w:fldChar w:fldCharType="separate"/>
        </w:r>
        <w:r w:rsidR="00F464C1">
          <w:rPr>
            <w:noProof/>
            <w:webHidden/>
          </w:rPr>
          <w:t>141</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39" w:history="1">
        <w:r w:rsidR="00F464C1" w:rsidRPr="006E1F27">
          <w:rPr>
            <w:rStyle w:val="Hiperpovezava"/>
            <w:noProof/>
          </w:rPr>
          <w:t>Preglednica 27: Podatki iz davčnih obračunov davka od dohodkov pravnih oseb (DDPO) za leta od 2015 do 2019, zneski v evrih</w:t>
        </w:r>
        <w:r w:rsidR="00F464C1">
          <w:rPr>
            <w:noProof/>
            <w:webHidden/>
          </w:rPr>
          <w:tab/>
        </w:r>
        <w:r w:rsidR="00F464C1">
          <w:rPr>
            <w:noProof/>
            <w:webHidden/>
          </w:rPr>
          <w:fldChar w:fldCharType="begin"/>
        </w:r>
        <w:r w:rsidR="00F464C1">
          <w:rPr>
            <w:noProof/>
            <w:webHidden/>
          </w:rPr>
          <w:instrText xml:space="preserve"> PAGEREF _Toc70939239 \h </w:instrText>
        </w:r>
        <w:r w:rsidR="00F464C1">
          <w:rPr>
            <w:noProof/>
            <w:webHidden/>
          </w:rPr>
        </w:r>
        <w:r w:rsidR="00F464C1">
          <w:rPr>
            <w:noProof/>
            <w:webHidden/>
          </w:rPr>
          <w:fldChar w:fldCharType="separate"/>
        </w:r>
        <w:r w:rsidR="00F464C1">
          <w:rPr>
            <w:noProof/>
            <w:webHidden/>
          </w:rPr>
          <w:t>146</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0" w:history="1">
        <w:r w:rsidR="00F464C1" w:rsidRPr="006E1F27">
          <w:rPr>
            <w:rStyle w:val="Hiperpovezava"/>
            <w:rFonts w:cs="Arial"/>
            <w:noProof/>
          </w:rPr>
          <w:t>Preglednica 28: Podatki iz davčnih obračunov akontacije dohodnine in dohodnine od dohodka iz dejavnosti (DohDej) za leta 2015 do 2019, zneski v evrih</w:t>
        </w:r>
        <w:r w:rsidR="00F464C1">
          <w:rPr>
            <w:noProof/>
            <w:webHidden/>
          </w:rPr>
          <w:tab/>
        </w:r>
        <w:r w:rsidR="00F464C1">
          <w:rPr>
            <w:noProof/>
            <w:webHidden/>
          </w:rPr>
          <w:fldChar w:fldCharType="begin"/>
        </w:r>
        <w:r w:rsidR="00F464C1">
          <w:rPr>
            <w:noProof/>
            <w:webHidden/>
          </w:rPr>
          <w:instrText xml:space="preserve"> PAGEREF _Toc70939240 \h </w:instrText>
        </w:r>
        <w:r w:rsidR="00F464C1">
          <w:rPr>
            <w:noProof/>
            <w:webHidden/>
          </w:rPr>
        </w:r>
        <w:r w:rsidR="00F464C1">
          <w:rPr>
            <w:noProof/>
            <w:webHidden/>
          </w:rPr>
          <w:fldChar w:fldCharType="separate"/>
        </w:r>
        <w:r w:rsidR="00F464C1">
          <w:rPr>
            <w:noProof/>
            <w:webHidden/>
          </w:rPr>
          <w:t>147</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1" w:history="1">
        <w:r w:rsidR="00F464C1" w:rsidRPr="006E1F27">
          <w:rPr>
            <w:rStyle w:val="Hiperpovezava"/>
            <w:noProof/>
          </w:rPr>
          <w:t>Preglednica 29: Ukrep 56</w:t>
        </w:r>
        <w:r w:rsidR="00F464C1">
          <w:rPr>
            <w:noProof/>
            <w:webHidden/>
          </w:rPr>
          <w:tab/>
        </w:r>
        <w:r w:rsidR="00F464C1">
          <w:rPr>
            <w:noProof/>
            <w:webHidden/>
          </w:rPr>
          <w:fldChar w:fldCharType="begin"/>
        </w:r>
        <w:r w:rsidR="00F464C1">
          <w:rPr>
            <w:noProof/>
            <w:webHidden/>
          </w:rPr>
          <w:instrText xml:space="preserve"> PAGEREF _Toc70939241 \h </w:instrText>
        </w:r>
        <w:r w:rsidR="00F464C1">
          <w:rPr>
            <w:noProof/>
            <w:webHidden/>
          </w:rPr>
        </w:r>
        <w:r w:rsidR="00F464C1">
          <w:rPr>
            <w:noProof/>
            <w:webHidden/>
          </w:rPr>
          <w:fldChar w:fldCharType="separate"/>
        </w:r>
        <w:r w:rsidR="00F464C1">
          <w:rPr>
            <w:noProof/>
            <w:webHidden/>
          </w:rPr>
          <w:t>149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2" w:history="1">
        <w:r w:rsidR="00F464C1" w:rsidRPr="006E1F27">
          <w:rPr>
            <w:rStyle w:val="Hiperpovezava"/>
            <w:noProof/>
          </w:rPr>
          <w:t>Preglednica 30: Ukrepa 57 in 58</w:t>
        </w:r>
        <w:r w:rsidR="00F464C1">
          <w:rPr>
            <w:noProof/>
            <w:webHidden/>
          </w:rPr>
          <w:tab/>
        </w:r>
        <w:r w:rsidR="00F464C1">
          <w:rPr>
            <w:noProof/>
            <w:webHidden/>
          </w:rPr>
          <w:fldChar w:fldCharType="begin"/>
        </w:r>
        <w:r w:rsidR="00F464C1">
          <w:rPr>
            <w:noProof/>
            <w:webHidden/>
          </w:rPr>
          <w:instrText xml:space="preserve"> PAGEREF _Toc70939242 \h </w:instrText>
        </w:r>
        <w:r w:rsidR="00F464C1">
          <w:rPr>
            <w:noProof/>
            <w:webHidden/>
          </w:rPr>
        </w:r>
        <w:r w:rsidR="00F464C1">
          <w:rPr>
            <w:noProof/>
            <w:webHidden/>
          </w:rPr>
          <w:fldChar w:fldCharType="separate"/>
        </w:r>
        <w:r w:rsidR="00F464C1">
          <w:rPr>
            <w:noProof/>
            <w:webHidden/>
          </w:rPr>
          <w:t>154</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3" w:history="1">
        <w:r w:rsidR="00F464C1" w:rsidRPr="006E1F27">
          <w:rPr>
            <w:rStyle w:val="Hiperpovezava"/>
            <w:noProof/>
          </w:rPr>
          <w:t>Preglednica 31: Podatki o kreditih, ki jih za MSP namenja SID banka</w:t>
        </w:r>
        <w:r w:rsidR="00F464C1">
          <w:rPr>
            <w:noProof/>
            <w:webHidden/>
          </w:rPr>
          <w:tab/>
        </w:r>
        <w:r w:rsidR="00F464C1">
          <w:rPr>
            <w:noProof/>
            <w:webHidden/>
          </w:rPr>
          <w:fldChar w:fldCharType="begin"/>
        </w:r>
        <w:r w:rsidR="00F464C1">
          <w:rPr>
            <w:noProof/>
            <w:webHidden/>
          </w:rPr>
          <w:instrText xml:space="preserve"> PAGEREF _Toc70939243 \h </w:instrText>
        </w:r>
        <w:r w:rsidR="00F464C1">
          <w:rPr>
            <w:noProof/>
            <w:webHidden/>
          </w:rPr>
        </w:r>
        <w:r w:rsidR="00F464C1">
          <w:rPr>
            <w:noProof/>
            <w:webHidden/>
          </w:rPr>
          <w:fldChar w:fldCharType="separate"/>
        </w:r>
        <w:r w:rsidR="00F464C1">
          <w:rPr>
            <w:noProof/>
            <w:webHidden/>
          </w:rPr>
          <w:t>156</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4" w:history="1">
        <w:r w:rsidR="00F464C1" w:rsidRPr="006E1F27">
          <w:rPr>
            <w:rStyle w:val="Hiperpovezava"/>
            <w:noProof/>
          </w:rPr>
          <w:t>Preglednica 32: Odobrena sredstva Slovenskega podjetniškega sklada za spodbude dolžniškega financiranja v milijonih evrov</w:t>
        </w:r>
        <w:r w:rsidR="00F464C1">
          <w:rPr>
            <w:noProof/>
            <w:webHidden/>
          </w:rPr>
          <w:tab/>
        </w:r>
        <w:r w:rsidR="00F464C1">
          <w:rPr>
            <w:noProof/>
            <w:webHidden/>
          </w:rPr>
          <w:fldChar w:fldCharType="begin"/>
        </w:r>
        <w:r w:rsidR="00F464C1">
          <w:rPr>
            <w:noProof/>
            <w:webHidden/>
          </w:rPr>
          <w:instrText xml:space="preserve"> PAGEREF _Toc70939244 \h </w:instrText>
        </w:r>
        <w:r w:rsidR="00F464C1">
          <w:rPr>
            <w:noProof/>
            <w:webHidden/>
          </w:rPr>
        </w:r>
        <w:r w:rsidR="00F464C1">
          <w:rPr>
            <w:noProof/>
            <w:webHidden/>
          </w:rPr>
          <w:fldChar w:fldCharType="separate"/>
        </w:r>
        <w:r w:rsidR="00F464C1">
          <w:rPr>
            <w:noProof/>
            <w:webHidden/>
          </w:rPr>
          <w:t>160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5" w:history="1">
        <w:r w:rsidR="00F464C1" w:rsidRPr="006E1F27">
          <w:rPr>
            <w:rStyle w:val="Hiperpovezava"/>
            <w:noProof/>
          </w:rPr>
          <w:t>Preglednica 33: Ukrepi od 59 do 63</w:t>
        </w:r>
        <w:r w:rsidR="00F464C1">
          <w:rPr>
            <w:noProof/>
            <w:webHidden/>
          </w:rPr>
          <w:tab/>
        </w:r>
        <w:r w:rsidR="00F464C1">
          <w:rPr>
            <w:noProof/>
            <w:webHidden/>
          </w:rPr>
          <w:fldChar w:fldCharType="begin"/>
        </w:r>
        <w:r w:rsidR="00F464C1">
          <w:rPr>
            <w:noProof/>
            <w:webHidden/>
          </w:rPr>
          <w:instrText xml:space="preserve"> PAGEREF _Toc70939245 \h </w:instrText>
        </w:r>
        <w:r w:rsidR="00F464C1">
          <w:rPr>
            <w:noProof/>
            <w:webHidden/>
          </w:rPr>
        </w:r>
        <w:r w:rsidR="00F464C1">
          <w:rPr>
            <w:noProof/>
            <w:webHidden/>
          </w:rPr>
          <w:fldChar w:fldCharType="separate"/>
        </w:r>
        <w:r w:rsidR="00F464C1">
          <w:rPr>
            <w:noProof/>
            <w:webHidden/>
          </w:rPr>
          <w:t>162</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6" w:history="1">
        <w:r w:rsidR="00F464C1" w:rsidRPr="006E1F27">
          <w:rPr>
            <w:rStyle w:val="Hiperpovezava"/>
            <w:noProof/>
          </w:rPr>
          <w:t>Preglednica 34: Prihodek od prodaje novih ali močno izboljšanih proizvodov, novih za podjetje oziroma novih za trg v 1.000 evrih</w:t>
        </w:r>
        <w:r w:rsidR="00F464C1">
          <w:rPr>
            <w:noProof/>
            <w:webHidden/>
          </w:rPr>
          <w:tab/>
        </w:r>
        <w:r w:rsidR="00F464C1">
          <w:rPr>
            <w:noProof/>
            <w:webHidden/>
          </w:rPr>
          <w:fldChar w:fldCharType="begin"/>
        </w:r>
        <w:r w:rsidR="00F464C1">
          <w:rPr>
            <w:noProof/>
            <w:webHidden/>
          </w:rPr>
          <w:instrText xml:space="preserve"> PAGEREF _Toc70939246 \h </w:instrText>
        </w:r>
        <w:r w:rsidR="00F464C1">
          <w:rPr>
            <w:noProof/>
            <w:webHidden/>
          </w:rPr>
        </w:r>
        <w:r w:rsidR="00F464C1">
          <w:rPr>
            <w:noProof/>
            <w:webHidden/>
          </w:rPr>
          <w:fldChar w:fldCharType="separate"/>
        </w:r>
        <w:r w:rsidR="00F464C1">
          <w:rPr>
            <w:noProof/>
            <w:webHidden/>
          </w:rPr>
          <w:t>167</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7" w:history="1">
        <w:r w:rsidR="00F464C1" w:rsidRPr="006E1F27">
          <w:rPr>
            <w:rStyle w:val="Hiperpovezava"/>
            <w:noProof/>
          </w:rPr>
          <w:t>Preglednica 35: Ukrepi od 64 do 67</w:t>
        </w:r>
        <w:r w:rsidR="00F464C1">
          <w:rPr>
            <w:noProof/>
            <w:webHidden/>
          </w:rPr>
          <w:tab/>
        </w:r>
        <w:r w:rsidR="00F464C1">
          <w:rPr>
            <w:noProof/>
            <w:webHidden/>
          </w:rPr>
          <w:fldChar w:fldCharType="begin"/>
        </w:r>
        <w:r w:rsidR="00F464C1">
          <w:rPr>
            <w:noProof/>
            <w:webHidden/>
          </w:rPr>
          <w:instrText xml:space="preserve"> PAGEREF _Toc70939247 \h </w:instrText>
        </w:r>
        <w:r w:rsidR="00F464C1">
          <w:rPr>
            <w:noProof/>
            <w:webHidden/>
          </w:rPr>
        </w:r>
        <w:r w:rsidR="00F464C1">
          <w:rPr>
            <w:noProof/>
            <w:webHidden/>
          </w:rPr>
          <w:fldChar w:fldCharType="separate"/>
        </w:r>
        <w:r w:rsidR="00F464C1">
          <w:rPr>
            <w:noProof/>
            <w:webHidden/>
          </w:rPr>
          <w:t>173</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8" w:history="1">
        <w:r w:rsidR="00F464C1" w:rsidRPr="006E1F27">
          <w:rPr>
            <w:rStyle w:val="Hiperpovezava"/>
            <w:noProof/>
          </w:rPr>
          <w:t>Preglednica 36: Učinki ukrepa »Odprt, odziven in kakovosten sistem visokega šolstva – Projektno delo z gospodarstvom in negospodarstvom v lokalnem in regionalnem okolju – Po kreativni poti do znanja 2016–2020« po izvedenih razpisih oziroma odpiranjih in skupaj za obdobje za študijska leta 2016/2017, 2017/2018, 2018/2019 oziroma do 31. julija 2019</w:t>
        </w:r>
        <w:r w:rsidR="00F464C1">
          <w:rPr>
            <w:noProof/>
            <w:webHidden/>
          </w:rPr>
          <w:tab/>
        </w:r>
        <w:r w:rsidR="00F464C1">
          <w:rPr>
            <w:noProof/>
            <w:webHidden/>
          </w:rPr>
          <w:fldChar w:fldCharType="begin"/>
        </w:r>
        <w:r w:rsidR="00F464C1">
          <w:rPr>
            <w:noProof/>
            <w:webHidden/>
          </w:rPr>
          <w:instrText xml:space="preserve"> PAGEREF _Toc70939248 \h </w:instrText>
        </w:r>
        <w:r w:rsidR="00F464C1">
          <w:rPr>
            <w:noProof/>
            <w:webHidden/>
          </w:rPr>
        </w:r>
        <w:r w:rsidR="00F464C1">
          <w:rPr>
            <w:noProof/>
            <w:webHidden/>
          </w:rPr>
          <w:fldChar w:fldCharType="separate"/>
        </w:r>
        <w:r w:rsidR="00F464C1">
          <w:rPr>
            <w:noProof/>
            <w:webHidden/>
          </w:rPr>
          <w:t>189</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49" w:history="1">
        <w:r w:rsidR="00F464C1" w:rsidRPr="006E1F27">
          <w:rPr>
            <w:rStyle w:val="Hiperpovezava"/>
            <w:noProof/>
          </w:rPr>
          <w:t>Preglednica 37: Učinki ukrepa Študentski inovativni projekti za družbeno korist 2016–2020, in sicer za študijsko leto 2016/2017, 2017/2018 in 2018/2019 oziroma do 31. julija 2019, po izvedenih razpisih oziroma odpiranjih in skupaj</w:t>
        </w:r>
        <w:r w:rsidR="00F464C1">
          <w:rPr>
            <w:noProof/>
            <w:webHidden/>
          </w:rPr>
          <w:tab/>
        </w:r>
        <w:r w:rsidR="00F464C1">
          <w:rPr>
            <w:noProof/>
            <w:webHidden/>
          </w:rPr>
          <w:fldChar w:fldCharType="begin"/>
        </w:r>
        <w:r w:rsidR="00F464C1">
          <w:rPr>
            <w:noProof/>
            <w:webHidden/>
          </w:rPr>
          <w:instrText xml:space="preserve"> PAGEREF _Toc70939249 \h </w:instrText>
        </w:r>
        <w:r w:rsidR="00F464C1">
          <w:rPr>
            <w:noProof/>
            <w:webHidden/>
          </w:rPr>
        </w:r>
        <w:r w:rsidR="00F464C1">
          <w:rPr>
            <w:noProof/>
            <w:webHidden/>
          </w:rPr>
          <w:fldChar w:fldCharType="separate"/>
        </w:r>
        <w:r w:rsidR="00F464C1">
          <w:rPr>
            <w:noProof/>
            <w:webHidden/>
          </w:rPr>
          <w:t>190</w:t>
        </w:r>
        <w:r w:rsidR="00F464C1">
          <w:rPr>
            <w:noProof/>
            <w:webHidden/>
          </w:rPr>
          <w:fldChar w:fldCharType="end"/>
        </w:r>
      </w:hyperlink>
    </w:p>
    <w:p w:rsidR="00F464C1" w:rsidRDefault="000A6950">
      <w:pPr>
        <w:pStyle w:val="Kazaloslik"/>
        <w:tabs>
          <w:tab w:val="right" w:leader="dot" w:pos="9060"/>
        </w:tabs>
        <w:rPr>
          <w:rFonts w:eastAsiaTheme="minorEastAsia" w:cstheme="minorBidi"/>
          <w:smallCaps w:val="0"/>
          <w:noProof/>
          <w:sz w:val="22"/>
          <w:szCs w:val="22"/>
          <w:lang w:eastAsia="sl-SI"/>
        </w:rPr>
      </w:pPr>
      <w:hyperlink w:anchor="_Toc70939250" w:history="1">
        <w:r w:rsidR="00F464C1" w:rsidRPr="006E1F27">
          <w:rPr>
            <w:rStyle w:val="Hiperpovezava"/>
            <w:noProof/>
          </w:rPr>
          <w:t>Preglednica 38: Ukrepa 68 in 69</w:t>
        </w:r>
        <w:r w:rsidR="00F464C1">
          <w:rPr>
            <w:noProof/>
            <w:webHidden/>
          </w:rPr>
          <w:tab/>
        </w:r>
        <w:r w:rsidR="00F464C1">
          <w:rPr>
            <w:noProof/>
            <w:webHidden/>
          </w:rPr>
          <w:fldChar w:fldCharType="begin"/>
        </w:r>
        <w:r w:rsidR="00F464C1">
          <w:rPr>
            <w:noProof/>
            <w:webHidden/>
          </w:rPr>
          <w:instrText xml:space="preserve"> PAGEREF _Toc70939250 \h </w:instrText>
        </w:r>
        <w:r w:rsidR="00F464C1">
          <w:rPr>
            <w:noProof/>
            <w:webHidden/>
          </w:rPr>
        </w:r>
        <w:r w:rsidR="00F464C1">
          <w:rPr>
            <w:noProof/>
            <w:webHidden/>
          </w:rPr>
          <w:fldChar w:fldCharType="separate"/>
        </w:r>
        <w:r w:rsidR="00F464C1">
          <w:rPr>
            <w:noProof/>
            <w:webHidden/>
          </w:rPr>
          <w:t>193</w:t>
        </w:r>
        <w:r w:rsidR="00F464C1">
          <w:rPr>
            <w:noProof/>
            <w:webHidden/>
          </w:rPr>
          <w:fldChar w:fldCharType="end"/>
        </w:r>
      </w:hyperlink>
    </w:p>
    <w:p w:rsidR="00666759" w:rsidRPr="006B048F" w:rsidRDefault="00A73163" w:rsidP="00C0007E">
      <w:pPr>
        <w:pStyle w:val="Kazaloslik"/>
        <w:tabs>
          <w:tab w:val="right" w:leader="dot" w:pos="9060"/>
        </w:tabs>
      </w:pPr>
      <w:r w:rsidRPr="006B048F">
        <w:rPr>
          <w:i/>
        </w:rPr>
        <w:fldChar w:fldCharType="end"/>
      </w:r>
    </w:p>
    <w:p w:rsidR="00666759" w:rsidRPr="006B048F" w:rsidRDefault="00666759" w:rsidP="00666759"/>
    <w:p w:rsidR="00C74D55" w:rsidRPr="006B048F" w:rsidRDefault="00C74D55" w:rsidP="00D23D66">
      <w:pPr>
        <w:pStyle w:val="Naslov1"/>
        <w:numPr>
          <w:ilvl w:val="0"/>
          <w:numId w:val="0"/>
        </w:numPr>
        <w:ind w:left="360"/>
      </w:pPr>
      <w:bookmarkStart w:id="0" w:name="_Toc70939125"/>
      <w:r w:rsidRPr="006B048F">
        <w:t>kratice</w:t>
      </w:r>
      <w:bookmarkEnd w:id="0"/>
    </w:p>
    <w:tbl>
      <w:tblPr>
        <w:tblW w:w="9639" w:type="dxa"/>
        <w:tblCellMar>
          <w:left w:w="0" w:type="dxa"/>
          <w:right w:w="0" w:type="dxa"/>
        </w:tblCellMar>
        <w:tblLook w:val="04A0" w:firstRow="1" w:lastRow="0" w:firstColumn="1" w:lastColumn="0" w:noHBand="0" w:noVBand="1"/>
      </w:tblPr>
      <w:tblGrid>
        <w:gridCol w:w="1560"/>
        <w:gridCol w:w="8079"/>
      </w:tblGrid>
      <w:tr w:rsidR="005C11B5" w:rsidRPr="006B048F" w:rsidTr="005C11B5">
        <w:trPr>
          <w:trHeight w:val="510"/>
        </w:trPr>
        <w:tc>
          <w:tcPr>
            <w:tcW w:w="1560" w:type="dxa"/>
            <w:tcBorders>
              <w:top w:val="nil"/>
              <w:left w:val="nil"/>
              <w:bottom w:val="nil"/>
              <w:right w:val="nil"/>
            </w:tcBorders>
            <w:shd w:val="clear" w:color="auto" w:fill="auto"/>
            <w:vAlign w:val="bottom"/>
            <w:hideMark/>
          </w:tcPr>
          <w:p w:rsidR="005C11B5" w:rsidRPr="006B048F" w:rsidRDefault="005C11B5" w:rsidP="005C11B5">
            <w:pPr>
              <w:rPr>
                <w:rFonts w:cs="Arial"/>
                <w:color w:val="000000"/>
                <w:szCs w:val="20"/>
              </w:rPr>
            </w:pPr>
            <w:r w:rsidRPr="006B048F">
              <w:rPr>
                <w:rFonts w:cs="Arial"/>
                <w:color w:val="000000"/>
                <w:szCs w:val="20"/>
              </w:rPr>
              <w:t>7. OP</w:t>
            </w:r>
          </w:p>
        </w:tc>
        <w:tc>
          <w:tcPr>
            <w:tcW w:w="8079" w:type="dxa"/>
            <w:tcBorders>
              <w:top w:val="nil"/>
              <w:left w:val="nil"/>
              <w:bottom w:val="nil"/>
              <w:right w:val="nil"/>
            </w:tcBorders>
            <w:shd w:val="clear" w:color="auto" w:fill="auto"/>
            <w:vAlign w:val="bottom"/>
            <w:hideMark/>
          </w:tcPr>
          <w:p w:rsidR="005C11B5" w:rsidRPr="006B048F" w:rsidRDefault="005C11B5" w:rsidP="005C11B5">
            <w:pPr>
              <w:rPr>
                <w:rFonts w:cs="Arial"/>
                <w:color w:val="000000"/>
                <w:szCs w:val="20"/>
              </w:rPr>
            </w:pPr>
            <w:r w:rsidRPr="006B048F">
              <w:rPr>
                <w:rFonts w:cs="Arial"/>
                <w:color w:val="000000"/>
                <w:szCs w:val="20"/>
              </w:rPr>
              <w:t>Okvirni program Evropske unije za raziskave, tehnološki razvoj in predstavitvene dejavnosti (2007–2013) – 7. okvirni program</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jc w:val="left"/>
              <w:rPr>
                <w:rFonts w:cs="Arial"/>
                <w:color w:val="000000"/>
                <w:szCs w:val="20"/>
              </w:rPr>
            </w:pPr>
            <w:r w:rsidRPr="006B048F">
              <w:rPr>
                <w:rFonts w:cs="Arial"/>
                <w:color w:val="000000"/>
                <w:szCs w:val="20"/>
              </w:rPr>
              <w:t>AAI</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avtentikacijska in avtorizacijska infrastruktura</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Arnes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Akademska in raziskovalna mreža Slovenije (javni zavod)</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ARRS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Javna agencija za raziskovalno dejavnost Republike Slovenije</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5C11B5">
            <w:pPr>
              <w:rPr>
                <w:rFonts w:cs="Arial"/>
                <w:color w:val="000000"/>
                <w:szCs w:val="20"/>
              </w:rPr>
            </w:pPr>
            <w:r w:rsidRPr="006B048F">
              <w:rPr>
                <w:rFonts w:cs="Arial"/>
                <w:color w:val="000000"/>
                <w:szCs w:val="20"/>
              </w:rPr>
              <w:t>BBMRI</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Raziskovalna infrastruktura bioloških zbirk in biomolekularnih virov (</w:t>
            </w:r>
            <w:r w:rsidRPr="006B048F">
              <w:rPr>
                <w:rFonts w:cs="Arial"/>
                <w:i/>
                <w:color w:val="000000"/>
                <w:szCs w:val="20"/>
              </w:rPr>
              <w:t>Biobanking and Biomolecular Resources Research Infrastructure</w:t>
            </w:r>
            <w:r w:rsidRPr="006B048F">
              <w:rPr>
                <w:rFonts w:cs="Arial"/>
                <w:color w:val="000000"/>
                <w:szCs w:val="20"/>
              </w:rPr>
              <w:t>)</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BDP</w:t>
            </w:r>
          </w:p>
        </w:tc>
        <w:tc>
          <w:tcPr>
            <w:tcW w:w="8079" w:type="dxa"/>
            <w:tcBorders>
              <w:top w:val="nil"/>
              <w:left w:val="nil"/>
              <w:bottom w:val="nil"/>
              <w:right w:val="nil"/>
            </w:tcBorders>
            <w:shd w:val="clear" w:color="auto" w:fill="auto"/>
            <w:vAlign w:val="bottom"/>
            <w:hideMark/>
          </w:tcPr>
          <w:p w:rsidR="00253260" w:rsidRPr="006B048F" w:rsidRDefault="00340E82" w:rsidP="003223D5">
            <w:pPr>
              <w:rPr>
                <w:rFonts w:cs="Arial"/>
                <w:color w:val="000000"/>
                <w:szCs w:val="20"/>
              </w:rPr>
            </w:pPr>
            <w:r w:rsidRPr="006B048F">
              <w:rPr>
                <w:rFonts w:cs="Arial"/>
                <w:color w:val="000000"/>
                <w:szCs w:val="20"/>
              </w:rPr>
              <w:t>b</w:t>
            </w:r>
            <w:r w:rsidR="00253260" w:rsidRPr="006B048F">
              <w:rPr>
                <w:rFonts w:cs="Arial"/>
                <w:color w:val="000000"/>
                <w:szCs w:val="20"/>
              </w:rPr>
              <w:t>ruto domači proizvod</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5C11B5">
            <w:pPr>
              <w:rPr>
                <w:rFonts w:cs="Arial"/>
                <w:color w:val="000000"/>
                <w:szCs w:val="20"/>
              </w:rPr>
            </w:pPr>
            <w:r w:rsidRPr="006B048F">
              <w:rPr>
                <w:rFonts w:cs="Arial"/>
                <w:color w:val="000000"/>
                <w:szCs w:val="20"/>
              </w:rPr>
              <w:t>CERIC</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Srednjeevropski konzorcij raziskovalnih infrastruktur (</w:t>
            </w:r>
            <w:r w:rsidRPr="006B048F">
              <w:rPr>
                <w:rFonts w:cs="Arial"/>
                <w:i/>
                <w:color w:val="000000"/>
                <w:szCs w:val="20"/>
              </w:rPr>
              <w:t>Central-European Research Infrastruct</w:t>
            </w:r>
            <w:r w:rsidR="000F69B7" w:rsidRPr="006B048F">
              <w:rPr>
                <w:rFonts w:cs="Arial"/>
                <w:i/>
                <w:color w:val="000000"/>
                <w:szCs w:val="20"/>
              </w:rPr>
              <w:t>u</w:t>
            </w:r>
            <w:r w:rsidRPr="006B048F">
              <w:rPr>
                <w:rFonts w:cs="Arial"/>
                <w:i/>
                <w:color w:val="000000"/>
                <w:szCs w:val="20"/>
              </w:rPr>
              <w:t>res Consortium</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CERN</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Evropska organizacija za jedrske raziskave (</w:t>
            </w:r>
            <w:r w:rsidRPr="006B048F">
              <w:rPr>
                <w:rFonts w:cs="Arial"/>
                <w:i/>
                <w:color w:val="000000"/>
                <w:szCs w:val="20"/>
              </w:rPr>
              <w:t>European Organization for Nuclear Research</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5C11B5">
            <w:pPr>
              <w:rPr>
                <w:rFonts w:cs="Arial"/>
                <w:color w:val="000000"/>
                <w:szCs w:val="20"/>
              </w:rPr>
            </w:pPr>
            <w:r w:rsidRPr="006B048F">
              <w:rPr>
                <w:rFonts w:cs="Arial"/>
                <w:color w:val="000000"/>
                <w:szCs w:val="20"/>
              </w:rPr>
              <w:t>CESSDA</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Svet evropskih arhivov družboslovnih podatkov (</w:t>
            </w:r>
            <w:r w:rsidRPr="006B048F">
              <w:rPr>
                <w:rFonts w:cs="Arial"/>
                <w:i/>
                <w:color w:val="000000"/>
                <w:szCs w:val="20"/>
              </w:rPr>
              <w:t>Council of European Social Science Data Archives</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5C11B5">
            <w:pPr>
              <w:rPr>
                <w:rFonts w:cs="Arial"/>
                <w:color w:val="000000"/>
                <w:szCs w:val="20"/>
              </w:rPr>
            </w:pPr>
            <w:r w:rsidRPr="006B048F">
              <w:rPr>
                <w:rFonts w:cs="Arial"/>
                <w:color w:val="000000"/>
                <w:szCs w:val="20"/>
              </w:rPr>
              <w:t>CLARIN</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Infrastruktura za skupne jezikovne vire in tehnologije (</w:t>
            </w:r>
            <w:r w:rsidRPr="006B048F">
              <w:rPr>
                <w:rFonts w:cs="Arial"/>
                <w:i/>
                <w:color w:val="000000"/>
                <w:szCs w:val="20"/>
              </w:rPr>
              <w:t>Common Language Resources and Technology Infrastructure</w:t>
            </w:r>
            <w:r w:rsidRPr="006B048F">
              <w:rPr>
                <w:rFonts w:cs="Arial"/>
                <w:color w:val="000000"/>
                <w:szCs w:val="20"/>
              </w:rPr>
              <w:t>)</w:t>
            </w:r>
          </w:p>
        </w:tc>
      </w:tr>
      <w:tr w:rsidR="008E681A" w:rsidRPr="006B048F" w:rsidTr="00340E82">
        <w:trPr>
          <w:trHeight w:val="510"/>
        </w:trPr>
        <w:tc>
          <w:tcPr>
            <w:tcW w:w="1560" w:type="dxa"/>
            <w:tcBorders>
              <w:top w:val="nil"/>
              <w:left w:val="nil"/>
              <w:bottom w:val="nil"/>
              <w:right w:val="nil"/>
            </w:tcBorders>
            <w:shd w:val="clear" w:color="auto" w:fill="auto"/>
            <w:vAlign w:val="bottom"/>
          </w:tcPr>
          <w:p w:rsidR="008E681A" w:rsidRPr="006B048F" w:rsidRDefault="008E681A" w:rsidP="005C11B5">
            <w:pPr>
              <w:rPr>
                <w:rFonts w:cs="Arial"/>
                <w:color w:val="000000"/>
                <w:szCs w:val="20"/>
              </w:rPr>
            </w:pPr>
            <w:r w:rsidRPr="006B048F">
              <w:rPr>
                <w:rFonts w:cs="Arial"/>
                <w:color w:val="000000"/>
                <w:szCs w:val="20"/>
              </w:rPr>
              <w:t>CPI</w:t>
            </w:r>
          </w:p>
        </w:tc>
        <w:tc>
          <w:tcPr>
            <w:tcW w:w="8079" w:type="dxa"/>
            <w:tcBorders>
              <w:top w:val="nil"/>
              <w:left w:val="nil"/>
              <w:bottom w:val="nil"/>
              <w:right w:val="nil"/>
            </w:tcBorders>
            <w:shd w:val="clear" w:color="auto" w:fill="auto"/>
            <w:vAlign w:val="bottom"/>
          </w:tcPr>
          <w:p w:rsidR="008E681A" w:rsidRPr="006B048F" w:rsidRDefault="008E681A" w:rsidP="003223D5">
            <w:pPr>
              <w:rPr>
                <w:rFonts w:cs="Arial"/>
                <w:color w:val="000000"/>
                <w:szCs w:val="20"/>
              </w:rPr>
            </w:pPr>
            <w:r w:rsidRPr="006B048F">
              <w:rPr>
                <w:rFonts w:cs="Arial"/>
                <w:color w:val="000000"/>
                <w:szCs w:val="20"/>
              </w:rPr>
              <w:t>Center Republike Slovenije za poklicno izobraževanje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CRP</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 xml:space="preserve">Ciljni raziskovalni program </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CTA</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Polje teleskopov Čerenkova (</w:t>
            </w:r>
            <w:r w:rsidRPr="006B048F">
              <w:rPr>
                <w:rFonts w:cs="Arial"/>
                <w:i/>
                <w:color w:val="000000"/>
                <w:szCs w:val="20"/>
              </w:rPr>
              <w:t>Cherenkov Telescope Array</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5C11B5">
            <w:pPr>
              <w:rPr>
                <w:rFonts w:cs="Arial"/>
                <w:color w:val="000000"/>
                <w:szCs w:val="20"/>
              </w:rPr>
            </w:pPr>
            <w:r w:rsidRPr="006B048F">
              <w:rPr>
                <w:rFonts w:cs="Arial"/>
                <w:color w:val="000000"/>
                <w:szCs w:val="20"/>
              </w:rPr>
              <w:t>DARIAH</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Digitalna raziskovalna infrastruktura za umetnost in humanistiko (</w:t>
            </w:r>
            <w:r w:rsidRPr="006B048F">
              <w:rPr>
                <w:rFonts w:cs="Arial"/>
                <w:i/>
                <w:color w:val="000000"/>
                <w:szCs w:val="20"/>
              </w:rPr>
              <w:t>Digital Research Infrastructure for the Arts and Humanities</w:t>
            </w:r>
            <w:r w:rsidRPr="006B048F">
              <w:rPr>
                <w:rFonts w:cs="Arial"/>
                <w:color w:val="000000"/>
                <w:szCs w:val="20"/>
              </w:rPr>
              <w:t>)</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DCHP</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i/>
                <w:color w:val="000000"/>
                <w:szCs w:val="20"/>
              </w:rPr>
            </w:pPr>
            <w:r w:rsidRPr="006B048F">
              <w:rPr>
                <w:rFonts w:cs="Arial"/>
                <w:i/>
                <w:color w:val="000000"/>
                <w:szCs w:val="20"/>
              </w:rPr>
              <w:t xml:space="preserve">The Dynamic Host Configuration Protocol </w:t>
            </w:r>
          </w:p>
        </w:tc>
      </w:tr>
      <w:tr w:rsidR="00253260" w:rsidRPr="006B048F" w:rsidTr="00340E82">
        <w:trPr>
          <w:trHeight w:val="765"/>
        </w:trPr>
        <w:tc>
          <w:tcPr>
            <w:tcW w:w="1560" w:type="dxa"/>
            <w:tcBorders>
              <w:top w:val="nil"/>
              <w:left w:val="nil"/>
              <w:bottom w:val="nil"/>
              <w:right w:val="nil"/>
            </w:tcBorders>
            <w:shd w:val="clear" w:color="auto" w:fill="auto"/>
            <w:vAlign w:val="bottom"/>
            <w:hideMark/>
          </w:tcPr>
          <w:p w:rsidR="00253260" w:rsidRPr="006B048F" w:rsidRDefault="00253260" w:rsidP="005C11B5">
            <w:pPr>
              <w:rPr>
                <w:rFonts w:cs="Arial"/>
                <w:color w:val="000000"/>
                <w:szCs w:val="20"/>
              </w:rPr>
            </w:pPr>
            <w:r w:rsidRPr="006B048F">
              <w:rPr>
                <w:rFonts w:cs="Arial"/>
                <w:color w:val="000000"/>
                <w:szCs w:val="20"/>
              </w:rPr>
              <w:t>EATRIS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Evropska infrastruktura za translacijske raziskave v medicini (</w:t>
            </w:r>
            <w:r w:rsidRPr="006B048F">
              <w:rPr>
                <w:rFonts w:cs="Arial"/>
                <w:i/>
                <w:color w:val="000000"/>
                <w:szCs w:val="20"/>
              </w:rPr>
              <w:t>European Advanced Translational Research Infrastructure in Medicine</w:t>
            </w:r>
            <w:r w:rsidRPr="006B048F">
              <w:rPr>
                <w:rFonts w:cs="Arial"/>
                <w:color w:val="000000"/>
                <w:szCs w:val="20"/>
              </w:rPr>
              <w:t>)</w:t>
            </w:r>
          </w:p>
        </w:tc>
      </w:tr>
      <w:tr w:rsidR="000E3EFB" w:rsidRPr="006B048F" w:rsidTr="00340E82">
        <w:trPr>
          <w:trHeight w:val="765"/>
        </w:trPr>
        <w:tc>
          <w:tcPr>
            <w:tcW w:w="1560" w:type="dxa"/>
            <w:tcBorders>
              <w:top w:val="nil"/>
              <w:left w:val="nil"/>
              <w:bottom w:val="nil"/>
              <w:right w:val="nil"/>
            </w:tcBorders>
            <w:shd w:val="clear" w:color="auto" w:fill="auto"/>
            <w:vAlign w:val="bottom"/>
          </w:tcPr>
          <w:p w:rsidR="000E3EFB" w:rsidRPr="006B048F" w:rsidRDefault="000E3EFB" w:rsidP="005C11B5">
            <w:pPr>
              <w:rPr>
                <w:rFonts w:cs="Arial"/>
                <w:color w:val="000000"/>
                <w:szCs w:val="20"/>
              </w:rPr>
            </w:pPr>
            <w:r w:rsidRPr="006B048F">
              <w:rPr>
                <w:rFonts w:cs="Arial"/>
                <w:color w:val="000000"/>
                <w:szCs w:val="20"/>
              </w:rPr>
              <w:t>EDA</w:t>
            </w:r>
          </w:p>
        </w:tc>
        <w:tc>
          <w:tcPr>
            <w:tcW w:w="8079" w:type="dxa"/>
            <w:tcBorders>
              <w:top w:val="nil"/>
              <w:left w:val="nil"/>
              <w:bottom w:val="nil"/>
              <w:right w:val="nil"/>
            </w:tcBorders>
            <w:shd w:val="clear" w:color="auto" w:fill="auto"/>
            <w:vAlign w:val="bottom"/>
          </w:tcPr>
          <w:p w:rsidR="000E3EFB" w:rsidRPr="006B048F" w:rsidRDefault="000E3EFB" w:rsidP="003223D5">
            <w:pPr>
              <w:rPr>
                <w:rFonts w:cs="Arial"/>
                <w:color w:val="000000"/>
                <w:szCs w:val="20"/>
              </w:rPr>
            </w:pPr>
            <w:r w:rsidRPr="006B048F">
              <w:rPr>
                <w:rFonts w:cs="Arial"/>
                <w:color w:val="000000"/>
                <w:szCs w:val="20"/>
              </w:rPr>
              <w:t>Evropska obrambna agencija</w:t>
            </w:r>
          </w:p>
        </w:tc>
      </w:tr>
      <w:tr w:rsidR="000E3EFB" w:rsidRPr="00F265EF" w:rsidTr="00340E82">
        <w:trPr>
          <w:trHeight w:val="765"/>
        </w:trPr>
        <w:tc>
          <w:tcPr>
            <w:tcW w:w="1560" w:type="dxa"/>
            <w:tcBorders>
              <w:top w:val="nil"/>
              <w:left w:val="nil"/>
              <w:bottom w:val="nil"/>
              <w:right w:val="nil"/>
            </w:tcBorders>
            <w:shd w:val="clear" w:color="auto" w:fill="auto"/>
            <w:vAlign w:val="bottom"/>
          </w:tcPr>
          <w:p w:rsidR="000E3EFB" w:rsidRPr="00F265EF" w:rsidRDefault="00A73163" w:rsidP="00F265EF">
            <w:pPr>
              <w:rPr>
                <w:rFonts w:cs="Arial"/>
                <w:color w:val="000000"/>
                <w:szCs w:val="20"/>
              </w:rPr>
            </w:pPr>
            <w:r w:rsidRPr="00F265EF">
              <w:rPr>
                <w:rFonts w:cs="Arial"/>
                <w:color w:val="000000"/>
                <w:szCs w:val="20"/>
              </w:rPr>
              <w:t>EDF</w:t>
            </w:r>
          </w:p>
        </w:tc>
        <w:tc>
          <w:tcPr>
            <w:tcW w:w="8079" w:type="dxa"/>
            <w:tcBorders>
              <w:top w:val="nil"/>
              <w:left w:val="nil"/>
              <w:bottom w:val="nil"/>
              <w:right w:val="nil"/>
            </w:tcBorders>
            <w:shd w:val="clear" w:color="auto" w:fill="auto"/>
            <w:vAlign w:val="bottom"/>
          </w:tcPr>
          <w:p w:rsidR="000E3EFB" w:rsidRPr="00F265EF" w:rsidRDefault="00A73163" w:rsidP="00F265EF">
            <w:pPr>
              <w:rPr>
                <w:rFonts w:cs="Arial"/>
                <w:color w:val="000000"/>
                <w:szCs w:val="20"/>
              </w:rPr>
            </w:pPr>
            <w:r w:rsidRPr="00F265EF">
              <w:rPr>
                <w:rFonts w:cs="Arial"/>
                <w:color w:val="000000"/>
                <w:szCs w:val="20"/>
              </w:rPr>
              <w:t>Evropski obrambni sklad</w:t>
            </w:r>
          </w:p>
        </w:tc>
      </w:tr>
      <w:tr w:rsidR="000E3EFB" w:rsidRPr="006B048F" w:rsidTr="00340E82">
        <w:trPr>
          <w:trHeight w:val="765"/>
        </w:trPr>
        <w:tc>
          <w:tcPr>
            <w:tcW w:w="1560" w:type="dxa"/>
            <w:tcBorders>
              <w:top w:val="nil"/>
              <w:left w:val="nil"/>
              <w:bottom w:val="nil"/>
              <w:right w:val="nil"/>
            </w:tcBorders>
            <w:shd w:val="clear" w:color="auto" w:fill="auto"/>
            <w:vAlign w:val="bottom"/>
          </w:tcPr>
          <w:p w:rsidR="000E3EFB" w:rsidRPr="006B048F" w:rsidRDefault="000E3EFB" w:rsidP="005C11B5">
            <w:pPr>
              <w:rPr>
                <w:rFonts w:cs="Arial"/>
                <w:color w:val="000000"/>
                <w:szCs w:val="20"/>
              </w:rPr>
            </w:pPr>
            <w:r w:rsidRPr="006B048F">
              <w:rPr>
                <w:rFonts w:cs="Arial"/>
                <w:color w:val="000000"/>
                <w:szCs w:val="20"/>
              </w:rPr>
              <w:t>EDIDP</w:t>
            </w:r>
          </w:p>
        </w:tc>
        <w:tc>
          <w:tcPr>
            <w:tcW w:w="8079" w:type="dxa"/>
            <w:tcBorders>
              <w:top w:val="nil"/>
              <w:left w:val="nil"/>
              <w:bottom w:val="nil"/>
              <w:right w:val="nil"/>
            </w:tcBorders>
            <w:shd w:val="clear" w:color="auto" w:fill="auto"/>
            <w:vAlign w:val="bottom"/>
          </w:tcPr>
          <w:p w:rsidR="000E3EFB" w:rsidRPr="006B048F" w:rsidRDefault="000E3EFB" w:rsidP="000E3EFB">
            <w:pPr>
              <w:rPr>
                <w:rFonts w:cs="Arial"/>
                <w:color w:val="000000"/>
                <w:szCs w:val="20"/>
              </w:rPr>
            </w:pPr>
            <w:r w:rsidRPr="006B048F">
              <w:rPr>
                <w:rFonts w:cs="Arial"/>
                <w:color w:val="000000"/>
                <w:szCs w:val="20"/>
              </w:rPr>
              <w:t xml:space="preserve"> Evropski obrambno industrijski program (</w:t>
            </w:r>
            <w:r w:rsidRPr="006B048F">
              <w:rPr>
                <w:rFonts w:cs="Arial"/>
                <w:i/>
                <w:color w:val="000000"/>
                <w:szCs w:val="20"/>
              </w:rPr>
              <w:t>European Defence Industrial Development Program</w:t>
            </w:r>
            <w:r w:rsidRPr="006B048F">
              <w:rPr>
                <w:rFonts w:cs="Arial"/>
                <w:color w:val="000000"/>
                <w:szCs w:val="20"/>
              </w:rPr>
              <w:t>)</w:t>
            </w:r>
          </w:p>
        </w:tc>
      </w:tr>
      <w:tr w:rsidR="001A060C" w:rsidRPr="006B048F" w:rsidTr="00340E82">
        <w:trPr>
          <w:trHeight w:val="510"/>
        </w:trPr>
        <w:tc>
          <w:tcPr>
            <w:tcW w:w="1560" w:type="dxa"/>
            <w:tcBorders>
              <w:top w:val="nil"/>
              <w:left w:val="nil"/>
              <w:bottom w:val="nil"/>
              <w:right w:val="nil"/>
            </w:tcBorders>
            <w:shd w:val="clear" w:color="auto" w:fill="auto"/>
            <w:vAlign w:val="bottom"/>
          </w:tcPr>
          <w:p w:rsidR="001A060C" w:rsidRPr="006B048F" w:rsidRDefault="001A060C" w:rsidP="003223D5">
            <w:pPr>
              <w:rPr>
                <w:rFonts w:cs="Arial"/>
                <w:color w:val="000000"/>
                <w:szCs w:val="20"/>
              </w:rPr>
            </w:pPr>
            <w:r w:rsidRPr="006B048F">
              <w:rPr>
                <w:rFonts w:cs="Arial"/>
                <w:color w:val="000000"/>
                <w:szCs w:val="20"/>
              </w:rPr>
              <w:t>EDP</w:t>
            </w:r>
          </w:p>
        </w:tc>
        <w:tc>
          <w:tcPr>
            <w:tcW w:w="8079" w:type="dxa"/>
            <w:tcBorders>
              <w:top w:val="nil"/>
              <w:left w:val="nil"/>
              <w:bottom w:val="nil"/>
              <w:right w:val="nil"/>
            </w:tcBorders>
            <w:shd w:val="clear" w:color="auto" w:fill="auto"/>
            <w:vAlign w:val="bottom"/>
          </w:tcPr>
          <w:p w:rsidR="001A060C" w:rsidRPr="006B048F" w:rsidRDefault="001A060C" w:rsidP="003223D5">
            <w:pPr>
              <w:rPr>
                <w:rFonts w:cs="Arial"/>
                <w:color w:val="000000"/>
                <w:szCs w:val="20"/>
              </w:rPr>
            </w:pPr>
            <w:r w:rsidRPr="006B048F">
              <w:rPr>
                <w:rFonts w:cs="Arial"/>
                <w:color w:val="000000"/>
                <w:szCs w:val="20"/>
              </w:rPr>
              <w:t>Proces podjetniškega odkrivanja (</w:t>
            </w:r>
            <w:r w:rsidRPr="006B048F">
              <w:rPr>
                <w:rFonts w:cs="Arial"/>
                <w:i/>
                <w:color w:val="000000"/>
                <w:szCs w:val="20"/>
              </w:rPr>
              <w:t>Enterpreneurial Discovery Process</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 xml:space="preserve">EDUROAM </w:t>
            </w:r>
          </w:p>
        </w:tc>
        <w:tc>
          <w:tcPr>
            <w:tcW w:w="8079" w:type="dxa"/>
            <w:tcBorders>
              <w:top w:val="nil"/>
              <w:left w:val="nil"/>
              <w:bottom w:val="nil"/>
              <w:right w:val="nil"/>
            </w:tcBorders>
            <w:shd w:val="clear" w:color="auto" w:fill="auto"/>
            <w:vAlign w:val="bottom"/>
            <w:hideMark/>
          </w:tcPr>
          <w:p w:rsidR="00253260" w:rsidRPr="006B048F" w:rsidRDefault="00253260" w:rsidP="002B78A4">
            <w:pPr>
              <w:rPr>
                <w:rFonts w:cs="Arial"/>
                <w:color w:val="000000"/>
                <w:szCs w:val="20"/>
              </w:rPr>
            </w:pPr>
            <w:r w:rsidRPr="006B048F">
              <w:rPr>
                <w:rFonts w:cs="Arial"/>
                <w:i/>
                <w:color w:val="000000"/>
                <w:szCs w:val="20"/>
              </w:rPr>
              <w:t>education roaming</w:t>
            </w:r>
            <w:r w:rsidRPr="006B048F">
              <w:rPr>
                <w:rFonts w:cs="Arial"/>
                <w:color w:val="000000"/>
                <w:szCs w:val="20"/>
              </w:rPr>
              <w:t xml:space="preserve"> </w:t>
            </w:r>
            <w:r w:rsidR="00340E82" w:rsidRPr="006B048F">
              <w:rPr>
                <w:rFonts w:cs="Arial"/>
                <w:color w:val="000000"/>
                <w:szCs w:val="20"/>
              </w:rPr>
              <w:t>–</w:t>
            </w:r>
            <w:r w:rsidRPr="006B048F">
              <w:rPr>
                <w:rFonts w:cs="Arial"/>
                <w:color w:val="000000"/>
                <w:szCs w:val="20"/>
              </w:rPr>
              <w:t xml:space="preserve"> mednarodna federacija brezžičnih omrežij za uporabnike iz izobraževalne</w:t>
            </w:r>
            <w:r w:rsidR="002B78A4" w:rsidRPr="006B048F">
              <w:rPr>
                <w:rFonts w:cs="Arial"/>
                <w:color w:val="000000"/>
                <w:szCs w:val="20"/>
              </w:rPr>
              <w:t>ga</w:t>
            </w:r>
            <w:r w:rsidRPr="006B048F">
              <w:rPr>
                <w:rFonts w:cs="Arial"/>
                <w:color w:val="000000"/>
                <w:szCs w:val="20"/>
              </w:rPr>
              <w:t xml:space="preserve"> in raziskovalne</w:t>
            </w:r>
            <w:r w:rsidR="002B78A4" w:rsidRPr="006B048F">
              <w:rPr>
                <w:rFonts w:cs="Arial"/>
                <w:color w:val="000000"/>
                <w:szCs w:val="20"/>
              </w:rPr>
              <w:t>ga področja</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EGI</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i/>
                <w:color w:val="000000"/>
                <w:szCs w:val="20"/>
              </w:rPr>
            </w:pPr>
            <w:r w:rsidRPr="006B048F">
              <w:rPr>
                <w:rFonts w:cs="Arial"/>
                <w:i/>
                <w:color w:val="000000"/>
                <w:szCs w:val="20"/>
              </w:rPr>
              <w:t xml:space="preserve">European Grid Infrastructure </w:t>
            </w:r>
          </w:p>
        </w:tc>
      </w:tr>
      <w:tr w:rsidR="003229C4" w:rsidRPr="006B048F" w:rsidTr="00340E82">
        <w:tblPrEx>
          <w:tblCellMar>
            <w:left w:w="70" w:type="dxa"/>
            <w:right w:w="70" w:type="dxa"/>
          </w:tblCellMar>
        </w:tblPrEx>
        <w:trPr>
          <w:trHeight w:val="255"/>
        </w:trPr>
        <w:tc>
          <w:tcPr>
            <w:tcW w:w="1560" w:type="dxa"/>
            <w:tcBorders>
              <w:top w:val="nil"/>
              <w:left w:val="nil"/>
              <w:bottom w:val="nil"/>
              <w:right w:val="nil"/>
            </w:tcBorders>
            <w:shd w:val="clear" w:color="auto" w:fill="auto"/>
            <w:vAlign w:val="bottom"/>
            <w:hideMark/>
          </w:tcPr>
          <w:p w:rsidR="003229C4" w:rsidRPr="006B048F" w:rsidRDefault="003229C4" w:rsidP="003229C4">
            <w:pPr>
              <w:ind w:left="-70"/>
              <w:jc w:val="left"/>
              <w:rPr>
                <w:rFonts w:cs="Arial"/>
                <w:color w:val="000000"/>
                <w:szCs w:val="20"/>
              </w:rPr>
            </w:pPr>
            <w:r w:rsidRPr="006B048F">
              <w:rPr>
                <w:rFonts w:cs="Arial"/>
                <w:color w:val="000000"/>
                <w:szCs w:val="20"/>
              </w:rPr>
              <w:t>EII</w:t>
            </w:r>
          </w:p>
        </w:tc>
        <w:tc>
          <w:tcPr>
            <w:tcW w:w="8079" w:type="dxa"/>
            <w:tcBorders>
              <w:top w:val="nil"/>
              <w:left w:val="nil"/>
              <w:bottom w:val="nil"/>
              <w:right w:val="nil"/>
            </w:tcBorders>
            <w:shd w:val="clear" w:color="auto" w:fill="auto"/>
            <w:vAlign w:val="bottom"/>
            <w:hideMark/>
          </w:tcPr>
          <w:p w:rsidR="003229C4" w:rsidRPr="006B048F" w:rsidRDefault="003229C4" w:rsidP="005443D4">
            <w:pPr>
              <w:ind w:left="-70"/>
              <w:rPr>
                <w:rFonts w:cs="Arial"/>
                <w:color w:val="000000"/>
                <w:szCs w:val="20"/>
              </w:rPr>
            </w:pPr>
            <w:r w:rsidRPr="006B048F">
              <w:rPr>
                <w:rFonts w:cs="Arial"/>
                <w:color w:val="000000"/>
                <w:szCs w:val="20"/>
              </w:rPr>
              <w:t>Evropski inovacijski indeks (</w:t>
            </w:r>
            <w:r w:rsidRPr="006B048F">
              <w:rPr>
                <w:rFonts w:cs="Arial"/>
                <w:i/>
                <w:color w:val="000000"/>
                <w:szCs w:val="20"/>
              </w:rPr>
              <w:t>Europan innovation index</w:t>
            </w:r>
            <w:r w:rsidRPr="006B048F">
              <w:rPr>
                <w:rFonts w:cs="Arial"/>
                <w:color w:val="000000"/>
                <w:szCs w:val="20"/>
              </w:rPr>
              <w:t>)</w:t>
            </w:r>
            <w:r w:rsidR="005443D4" w:rsidRPr="006B048F">
              <w:rPr>
                <w:rFonts w:cs="Arial"/>
                <w:color w:val="000000"/>
                <w:szCs w:val="20"/>
              </w:rPr>
              <w:t xml:space="preserve"> EII je sestavljen kazalnik, ki spremlja učinkovitost nacionalnih inovacijskih sistemov članic EU. Na podlagi 27 kazalnikov, ki so razdeljeni </w:t>
            </w:r>
            <w:r w:rsidR="00B5591B" w:rsidRPr="006B048F">
              <w:rPr>
                <w:rFonts w:cs="Arial"/>
                <w:color w:val="000000"/>
                <w:szCs w:val="20"/>
              </w:rPr>
              <w:t>na</w:t>
            </w:r>
            <w:r w:rsidR="005443D4" w:rsidRPr="006B048F">
              <w:rPr>
                <w:rFonts w:cs="Arial"/>
                <w:color w:val="000000"/>
                <w:szCs w:val="20"/>
              </w:rPr>
              <w:t xml:space="preserve"> 10 področij, so glede na inovacijsko uspešnost države razdeljene v štiri skupine: a) vodilne inovatorke, ki imajo vrednost EII nad 125 % povprečja</w:t>
            </w:r>
            <w:r w:rsidR="00B5591B" w:rsidRPr="006B048F">
              <w:rPr>
                <w:rFonts w:cs="Arial"/>
                <w:color w:val="000000"/>
                <w:szCs w:val="20"/>
              </w:rPr>
              <w:t xml:space="preserve"> EU</w:t>
            </w:r>
            <w:r w:rsidR="005443D4" w:rsidRPr="006B048F">
              <w:rPr>
                <w:rFonts w:cs="Arial"/>
                <w:color w:val="000000"/>
                <w:szCs w:val="20"/>
              </w:rPr>
              <w:t>, b) močne inovatorke, ki imajo vrednost EII med 95 in 125 % povprečja</w:t>
            </w:r>
            <w:r w:rsidR="00B5591B" w:rsidRPr="006B048F">
              <w:rPr>
                <w:rFonts w:cs="Arial"/>
                <w:color w:val="000000"/>
                <w:szCs w:val="20"/>
              </w:rPr>
              <w:t xml:space="preserve"> EU</w:t>
            </w:r>
            <w:r w:rsidR="005443D4" w:rsidRPr="006B048F">
              <w:rPr>
                <w:rFonts w:cs="Arial"/>
                <w:color w:val="000000"/>
                <w:szCs w:val="20"/>
              </w:rPr>
              <w:t>, c) zmerne inovatorke, ki imajo vrednost EII med 50 % in 95 % povprečja</w:t>
            </w:r>
            <w:r w:rsidR="00B5591B" w:rsidRPr="006B048F">
              <w:rPr>
                <w:rFonts w:cs="Arial"/>
                <w:color w:val="000000"/>
                <w:szCs w:val="20"/>
              </w:rPr>
              <w:t xml:space="preserve"> EU</w:t>
            </w:r>
            <w:r w:rsidR="005443D4" w:rsidRPr="006B048F">
              <w:rPr>
                <w:rFonts w:cs="Arial"/>
                <w:color w:val="000000"/>
                <w:szCs w:val="20"/>
              </w:rPr>
              <w:t>, ter d) skromne inovatorke z EII, ki dosega manj kot 50 % povprečja</w:t>
            </w:r>
            <w:r w:rsidR="00B5591B" w:rsidRPr="006B048F">
              <w:rPr>
                <w:rFonts w:cs="Arial"/>
                <w:color w:val="000000"/>
                <w:szCs w:val="20"/>
              </w:rPr>
              <w:t xml:space="preserve"> EU</w:t>
            </w:r>
            <w:r w:rsidR="005443D4" w:rsidRPr="006B048F">
              <w:rPr>
                <w:rFonts w:cs="Arial"/>
                <w:color w:val="000000"/>
                <w:szCs w:val="20"/>
              </w:rPr>
              <w:t>.</w:t>
            </w:r>
          </w:p>
        </w:tc>
      </w:tr>
      <w:tr w:rsidR="00BC683B" w:rsidRPr="006B048F" w:rsidTr="00340E82">
        <w:tblPrEx>
          <w:tblCellMar>
            <w:left w:w="70" w:type="dxa"/>
            <w:right w:w="70" w:type="dxa"/>
          </w:tblCellMar>
        </w:tblPrEx>
        <w:trPr>
          <w:trHeight w:val="255"/>
        </w:trPr>
        <w:tc>
          <w:tcPr>
            <w:tcW w:w="1560" w:type="dxa"/>
            <w:tcBorders>
              <w:top w:val="nil"/>
              <w:left w:val="nil"/>
              <w:bottom w:val="nil"/>
              <w:right w:val="nil"/>
            </w:tcBorders>
            <w:shd w:val="clear" w:color="auto" w:fill="auto"/>
            <w:vAlign w:val="bottom"/>
          </w:tcPr>
          <w:p w:rsidR="00BC683B" w:rsidRPr="006B048F" w:rsidRDefault="00BC683B" w:rsidP="003229C4">
            <w:pPr>
              <w:ind w:left="-70"/>
              <w:rPr>
                <w:rFonts w:cs="Arial"/>
                <w:color w:val="000000"/>
                <w:szCs w:val="20"/>
              </w:rPr>
            </w:pPr>
            <w:r w:rsidRPr="006B048F">
              <w:rPr>
                <w:rFonts w:cs="Arial"/>
                <w:color w:val="000000"/>
                <w:szCs w:val="20"/>
              </w:rPr>
              <w:t>EIS 2020</w:t>
            </w:r>
          </w:p>
        </w:tc>
        <w:tc>
          <w:tcPr>
            <w:tcW w:w="8079" w:type="dxa"/>
            <w:tcBorders>
              <w:top w:val="nil"/>
              <w:left w:val="nil"/>
              <w:bottom w:val="nil"/>
              <w:right w:val="nil"/>
            </w:tcBorders>
            <w:shd w:val="clear" w:color="auto" w:fill="auto"/>
            <w:vAlign w:val="bottom"/>
          </w:tcPr>
          <w:p w:rsidR="00BC683B" w:rsidRPr="006B048F" w:rsidRDefault="00BC683B" w:rsidP="00BC683B">
            <w:pPr>
              <w:ind w:left="-70"/>
              <w:rPr>
                <w:rFonts w:cs="Arial"/>
                <w:color w:val="000000"/>
                <w:szCs w:val="20"/>
              </w:rPr>
            </w:pPr>
            <w:r w:rsidRPr="006B048F">
              <w:rPr>
                <w:rFonts w:cs="Arial"/>
                <w:color w:val="000000"/>
                <w:szCs w:val="20"/>
              </w:rPr>
              <w:t>European Innovation Scoreboard 2020</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5C11B5">
            <w:pPr>
              <w:rPr>
                <w:rFonts w:cs="Arial"/>
                <w:color w:val="000000"/>
                <w:szCs w:val="20"/>
              </w:rPr>
            </w:pPr>
            <w:r w:rsidRPr="006B048F">
              <w:rPr>
                <w:rFonts w:cs="Arial"/>
                <w:color w:val="000000"/>
                <w:szCs w:val="20"/>
              </w:rPr>
              <w:t>ELIXIR</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Evropska infrastruktura za vede o življenju in biološke informacije (</w:t>
            </w:r>
            <w:r w:rsidRPr="006B048F">
              <w:rPr>
                <w:rFonts w:cs="Arial"/>
                <w:i/>
                <w:color w:val="000000"/>
                <w:szCs w:val="20"/>
              </w:rPr>
              <w:t>European Life sciences Infrastructure for Biological Information</w:t>
            </w:r>
            <w:r w:rsidRPr="006B048F">
              <w:rPr>
                <w:rFonts w:cs="Arial"/>
                <w:color w:val="000000"/>
                <w:szCs w:val="20"/>
              </w:rPr>
              <w:t>)</w:t>
            </w:r>
          </w:p>
        </w:tc>
      </w:tr>
      <w:tr w:rsidR="00744E0D" w:rsidRPr="006B048F" w:rsidTr="00340E82">
        <w:trPr>
          <w:trHeight w:val="510"/>
        </w:trPr>
        <w:tc>
          <w:tcPr>
            <w:tcW w:w="1560" w:type="dxa"/>
            <w:tcBorders>
              <w:top w:val="nil"/>
              <w:left w:val="nil"/>
              <w:bottom w:val="nil"/>
              <w:right w:val="nil"/>
            </w:tcBorders>
            <w:shd w:val="clear" w:color="auto" w:fill="auto"/>
            <w:vAlign w:val="bottom"/>
          </w:tcPr>
          <w:p w:rsidR="00744E0D" w:rsidRPr="006B048F" w:rsidRDefault="00744E0D" w:rsidP="003223D5">
            <w:pPr>
              <w:rPr>
                <w:rFonts w:cs="Arial"/>
                <w:color w:val="000000"/>
                <w:szCs w:val="20"/>
              </w:rPr>
            </w:pPr>
            <w:r w:rsidRPr="006B048F">
              <w:rPr>
                <w:rFonts w:cs="Arial"/>
                <w:color w:val="000000"/>
                <w:szCs w:val="20"/>
              </w:rPr>
              <w:t>EMPIR</w:t>
            </w:r>
          </w:p>
        </w:tc>
        <w:tc>
          <w:tcPr>
            <w:tcW w:w="8079" w:type="dxa"/>
            <w:tcBorders>
              <w:top w:val="nil"/>
              <w:left w:val="nil"/>
              <w:bottom w:val="nil"/>
              <w:right w:val="nil"/>
            </w:tcBorders>
            <w:shd w:val="clear" w:color="auto" w:fill="auto"/>
            <w:vAlign w:val="bottom"/>
          </w:tcPr>
          <w:p w:rsidR="00744E0D" w:rsidRPr="006B048F" w:rsidRDefault="00744E0D" w:rsidP="00744E0D">
            <w:pPr>
              <w:rPr>
                <w:rFonts w:cs="Arial"/>
                <w:i/>
                <w:color w:val="000000"/>
                <w:szCs w:val="20"/>
              </w:rPr>
            </w:pPr>
            <w:r w:rsidRPr="006B048F">
              <w:rPr>
                <w:rFonts w:cs="Arial"/>
                <w:i/>
                <w:color w:val="000000"/>
                <w:szCs w:val="20"/>
              </w:rPr>
              <w:t>European Metrolgy Programme for Innovation and Research</w:t>
            </w:r>
          </w:p>
        </w:tc>
      </w:tr>
      <w:tr w:rsidR="00744E0D" w:rsidRPr="006B048F" w:rsidTr="00340E82">
        <w:trPr>
          <w:trHeight w:val="510"/>
        </w:trPr>
        <w:tc>
          <w:tcPr>
            <w:tcW w:w="1560" w:type="dxa"/>
            <w:tcBorders>
              <w:top w:val="nil"/>
              <w:left w:val="nil"/>
              <w:bottom w:val="nil"/>
              <w:right w:val="nil"/>
            </w:tcBorders>
            <w:shd w:val="clear" w:color="auto" w:fill="auto"/>
            <w:vAlign w:val="bottom"/>
          </w:tcPr>
          <w:p w:rsidR="00744E0D" w:rsidRPr="006B048F" w:rsidRDefault="00744E0D" w:rsidP="003223D5">
            <w:pPr>
              <w:rPr>
                <w:rFonts w:cs="Arial"/>
                <w:color w:val="000000"/>
                <w:szCs w:val="20"/>
              </w:rPr>
            </w:pPr>
            <w:r w:rsidRPr="006B048F">
              <w:rPr>
                <w:rFonts w:cs="Arial"/>
                <w:color w:val="000000"/>
                <w:szCs w:val="20"/>
              </w:rPr>
              <w:t>EMRP</w:t>
            </w:r>
          </w:p>
        </w:tc>
        <w:tc>
          <w:tcPr>
            <w:tcW w:w="8079" w:type="dxa"/>
            <w:tcBorders>
              <w:top w:val="nil"/>
              <w:left w:val="nil"/>
              <w:bottom w:val="nil"/>
              <w:right w:val="nil"/>
            </w:tcBorders>
            <w:shd w:val="clear" w:color="auto" w:fill="auto"/>
            <w:vAlign w:val="bottom"/>
          </w:tcPr>
          <w:p w:rsidR="00744E0D" w:rsidRPr="006B048F" w:rsidRDefault="00744E0D" w:rsidP="00744E0D">
            <w:pPr>
              <w:rPr>
                <w:rFonts w:cs="Arial"/>
                <w:i/>
                <w:color w:val="000000"/>
                <w:szCs w:val="20"/>
              </w:rPr>
            </w:pPr>
            <w:r w:rsidRPr="006B048F">
              <w:rPr>
                <w:rFonts w:cs="Arial"/>
                <w:i/>
                <w:color w:val="000000"/>
                <w:szCs w:val="20"/>
              </w:rPr>
              <w:t xml:space="preserve">European Metrology Research Programme </w:t>
            </w:r>
          </w:p>
        </w:tc>
      </w:tr>
      <w:tr w:rsidR="0017489A" w:rsidRPr="006B048F" w:rsidTr="00340E82">
        <w:trPr>
          <w:trHeight w:val="510"/>
        </w:trPr>
        <w:tc>
          <w:tcPr>
            <w:tcW w:w="1560" w:type="dxa"/>
            <w:tcBorders>
              <w:top w:val="nil"/>
              <w:left w:val="nil"/>
              <w:bottom w:val="nil"/>
              <w:right w:val="nil"/>
            </w:tcBorders>
            <w:shd w:val="clear" w:color="auto" w:fill="auto"/>
            <w:vAlign w:val="bottom"/>
          </w:tcPr>
          <w:p w:rsidR="0017489A" w:rsidRPr="006B048F" w:rsidRDefault="0017489A" w:rsidP="003223D5">
            <w:pPr>
              <w:rPr>
                <w:rFonts w:cs="Arial"/>
                <w:color w:val="000000"/>
                <w:szCs w:val="20"/>
              </w:rPr>
            </w:pPr>
            <w:r w:rsidRPr="006B048F">
              <w:rPr>
                <w:rFonts w:cs="Arial"/>
                <w:color w:val="000000"/>
                <w:szCs w:val="20"/>
              </w:rPr>
              <w:t>ENRIO</w:t>
            </w:r>
          </w:p>
        </w:tc>
        <w:tc>
          <w:tcPr>
            <w:tcW w:w="8079" w:type="dxa"/>
            <w:tcBorders>
              <w:top w:val="nil"/>
              <w:left w:val="nil"/>
              <w:bottom w:val="nil"/>
              <w:right w:val="nil"/>
            </w:tcBorders>
            <w:shd w:val="clear" w:color="auto" w:fill="auto"/>
            <w:vAlign w:val="bottom"/>
          </w:tcPr>
          <w:p w:rsidR="0017489A" w:rsidRPr="006B048F" w:rsidRDefault="0017489A" w:rsidP="003223D5">
            <w:pPr>
              <w:rPr>
                <w:rFonts w:cs="Arial"/>
                <w:i/>
                <w:color w:val="000000"/>
                <w:szCs w:val="20"/>
              </w:rPr>
            </w:pPr>
            <w:r w:rsidRPr="006B048F">
              <w:rPr>
                <w:rFonts w:cs="Arial"/>
                <w:i/>
                <w:color w:val="000000"/>
                <w:szCs w:val="20"/>
              </w:rPr>
              <w:t xml:space="preserve">European Network of </w:t>
            </w:r>
            <w:r w:rsidR="00340E82" w:rsidRPr="006B048F">
              <w:rPr>
                <w:rFonts w:cs="Arial"/>
                <w:i/>
                <w:color w:val="000000"/>
                <w:szCs w:val="20"/>
              </w:rPr>
              <w:t>R</w:t>
            </w:r>
            <w:r w:rsidRPr="006B048F">
              <w:rPr>
                <w:rFonts w:cs="Arial"/>
                <w:i/>
                <w:color w:val="000000"/>
                <w:szCs w:val="20"/>
              </w:rPr>
              <w:t>esearch Integrity Officies</w:t>
            </w:r>
          </w:p>
        </w:tc>
      </w:tr>
      <w:tr w:rsidR="005C11B5" w:rsidRPr="006B048F" w:rsidTr="00340E82">
        <w:trPr>
          <w:trHeight w:val="510"/>
        </w:trPr>
        <w:tc>
          <w:tcPr>
            <w:tcW w:w="1560"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EPO</w:t>
            </w:r>
          </w:p>
        </w:tc>
        <w:tc>
          <w:tcPr>
            <w:tcW w:w="8079" w:type="dxa"/>
            <w:tcBorders>
              <w:top w:val="nil"/>
              <w:left w:val="nil"/>
              <w:bottom w:val="nil"/>
              <w:right w:val="nil"/>
            </w:tcBorders>
            <w:shd w:val="clear" w:color="auto" w:fill="auto"/>
            <w:vAlign w:val="bottom"/>
          </w:tcPr>
          <w:p w:rsidR="005C11B5" w:rsidRPr="006B048F" w:rsidRDefault="005C11B5" w:rsidP="003223D5">
            <w:pPr>
              <w:rPr>
                <w:rFonts w:cs="Arial"/>
                <w:i/>
                <w:color w:val="000000"/>
                <w:szCs w:val="20"/>
              </w:rPr>
            </w:pPr>
            <w:r w:rsidRPr="006B048F">
              <w:rPr>
                <w:rFonts w:cs="Arial"/>
                <w:i/>
                <w:color w:val="000000"/>
                <w:szCs w:val="20"/>
              </w:rPr>
              <w:t>European Patent Office</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EPOS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Evropski sistem opazovanja plošč (</w:t>
            </w:r>
            <w:r w:rsidRPr="006B048F">
              <w:rPr>
                <w:rFonts w:cs="Arial"/>
                <w:i/>
                <w:color w:val="000000"/>
                <w:szCs w:val="20"/>
              </w:rPr>
              <w:t>European Plate Observing System</w:t>
            </w:r>
            <w:r w:rsidRPr="006B048F">
              <w:rPr>
                <w:rFonts w:cs="Arial"/>
                <w:color w:val="000000"/>
                <w:szCs w:val="20"/>
              </w:rPr>
              <w:t>)</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ERC</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Evropski raziskovalni svet (</w:t>
            </w:r>
            <w:r w:rsidRPr="006B048F">
              <w:rPr>
                <w:rFonts w:cs="Arial"/>
                <w:i/>
                <w:color w:val="000000"/>
                <w:szCs w:val="20"/>
              </w:rPr>
              <w:t>European Research Council</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E-RIHS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Evropska raziskovalna infrastruktura za znanost o dediščini (</w:t>
            </w:r>
            <w:r w:rsidRPr="006B048F">
              <w:rPr>
                <w:rFonts w:cs="Arial"/>
                <w:i/>
                <w:color w:val="000000"/>
                <w:szCs w:val="20"/>
              </w:rPr>
              <w:t>European Research Infrastructure for Heritage Science</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ESF</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Evropska znanstvena fundacija (</w:t>
            </w:r>
            <w:r w:rsidRPr="006B048F">
              <w:rPr>
                <w:rFonts w:cs="Arial"/>
                <w:i/>
                <w:color w:val="000000"/>
                <w:szCs w:val="20"/>
              </w:rPr>
              <w:t>European Science Foundation</w:t>
            </w:r>
            <w:r w:rsidRPr="006B048F">
              <w:rPr>
                <w:rFonts w:cs="Arial"/>
                <w:color w:val="000000"/>
                <w:szCs w:val="20"/>
              </w:rPr>
              <w:t>)</w:t>
            </w:r>
          </w:p>
        </w:tc>
      </w:tr>
      <w:tr w:rsidR="00E56580" w:rsidRPr="006B048F" w:rsidTr="00340E82">
        <w:trPr>
          <w:trHeight w:val="510"/>
        </w:trPr>
        <w:tc>
          <w:tcPr>
            <w:tcW w:w="1560" w:type="dxa"/>
            <w:tcBorders>
              <w:top w:val="nil"/>
              <w:left w:val="nil"/>
              <w:bottom w:val="nil"/>
              <w:right w:val="nil"/>
            </w:tcBorders>
            <w:shd w:val="clear" w:color="auto" w:fill="auto"/>
            <w:vAlign w:val="bottom"/>
          </w:tcPr>
          <w:p w:rsidR="00E56580" w:rsidRPr="006B048F" w:rsidRDefault="00E56580" w:rsidP="003223D5">
            <w:pPr>
              <w:rPr>
                <w:rFonts w:cs="Arial"/>
                <w:color w:val="000000"/>
                <w:szCs w:val="20"/>
              </w:rPr>
            </w:pPr>
            <w:r w:rsidRPr="006B048F">
              <w:rPr>
                <w:rFonts w:cs="Arial"/>
                <w:color w:val="000000"/>
                <w:szCs w:val="20"/>
              </w:rPr>
              <w:t>ESFRI</w:t>
            </w:r>
          </w:p>
        </w:tc>
        <w:tc>
          <w:tcPr>
            <w:tcW w:w="8079" w:type="dxa"/>
            <w:tcBorders>
              <w:top w:val="nil"/>
              <w:left w:val="nil"/>
              <w:bottom w:val="nil"/>
              <w:right w:val="nil"/>
            </w:tcBorders>
            <w:shd w:val="clear" w:color="auto" w:fill="auto"/>
            <w:vAlign w:val="bottom"/>
          </w:tcPr>
          <w:p w:rsidR="00E56580" w:rsidRPr="006B048F" w:rsidRDefault="00E56580" w:rsidP="003223D5">
            <w:pPr>
              <w:rPr>
                <w:rFonts w:cs="Arial"/>
                <w:color w:val="000000"/>
                <w:szCs w:val="20"/>
              </w:rPr>
            </w:pPr>
            <w:r w:rsidRPr="006B048F">
              <w:rPr>
                <w:rFonts w:cs="Arial"/>
                <w:color w:val="000000"/>
                <w:szCs w:val="20"/>
              </w:rPr>
              <w:t>European Strategy Forum on Research Infrastrucutre</w:t>
            </w:r>
          </w:p>
        </w:tc>
      </w:tr>
      <w:tr w:rsidR="003229C4" w:rsidRPr="006B048F" w:rsidTr="00340E82">
        <w:tblPrEx>
          <w:tblCellMar>
            <w:left w:w="70" w:type="dxa"/>
            <w:right w:w="70" w:type="dxa"/>
          </w:tblCellMar>
        </w:tblPrEx>
        <w:trPr>
          <w:trHeight w:val="255"/>
        </w:trPr>
        <w:tc>
          <w:tcPr>
            <w:tcW w:w="1560" w:type="dxa"/>
            <w:tcBorders>
              <w:top w:val="nil"/>
              <w:left w:val="nil"/>
              <w:bottom w:val="nil"/>
              <w:right w:val="nil"/>
            </w:tcBorders>
            <w:shd w:val="clear" w:color="auto" w:fill="auto"/>
            <w:vAlign w:val="bottom"/>
            <w:hideMark/>
          </w:tcPr>
          <w:p w:rsidR="003229C4" w:rsidRPr="006B048F" w:rsidRDefault="003229C4" w:rsidP="003229C4">
            <w:pPr>
              <w:ind w:left="-70"/>
              <w:rPr>
                <w:rFonts w:cs="Arial"/>
                <w:color w:val="000000"/>
                <w:szCs w:val="20"/>
              </w:rPr>
            </w:pPr>
            <w:r w:rsidRPr="006B048F">
              <w:rPr>
                <w:rFonts w:cs="Arial"/>
                <w:color w:val="000000"/>
                <w:szCs w:val="20"/>
              </w:rPr>
              <w:t>ESRR</w:t>
            </w:r>
          </w:p>
        </w:tc>
        <w:tc>
          <w:tcPr>
            <w:tcW w:w="8079" w:type="dxa"/>
            <w:tcBorders>
              <w:top w:val="nil"/>
              <w:left w:val="nil"/>
              <w:bottom w:val="nil"/>
              <w:right w:val="nil"/>
            </w:tcBorders>
            <w:shd w:val="clear" w:color="auto" w:fill="auto"/>
            <w:vAlign w:val="bottom"/>
            <w:hideMark/>
          </w:tcPr>
          <w:p w:rsidR="003229C4" w:rsidRPr="006B048F" w:rsidRDefault="003229C4" w:rsidP="000A2C13">
            <w:pPr>
              <w:ind w:left="-70"/>
              <w:rPr>
                <w:rFonts w:cs="Arial"/>
                <w:color w:val="000000"/>
                <w:szCs w:val="20"/>
              </w:rPr>
            </w:pPr>
            <w:r w:rsidRPr="006B048F">
              <w:rPr>
                <w:rFonts w:cs="Arial"/>
                <w:color w:val="000000"/>
                <w:szCs w:val="20"/>
              </w:rPr>
              <w:t>Evropski sklad za regionalni razvoj</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5C11B5">
            <w:pPr>
              <w:rPr>
                <w:rFonts w:cs="Arial"/>
                <w:color w:val="000000"/>
                <w:szCs w:val="20"/>
              </w:rPr>
            </w:pPr>
            <w:r w:rsidRPr="006B048F">
              <w:rPr>
                <w:rFonts w:cs="Arial"/>
                <w:color w:val="000000"/>
                <w:szCs w:val="20"/>
              </w:rPr>
              <w:t>ESS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Evropska družboslovna raziskava (</w:t>
            </w:r>
            <w:r w:rsidRPr="006B048F">
              <w:rPr>
                <w:rFonts w:cs="Arial"/>
                <w:i/>
                <w:color w:val="000000"/>
                <w:szCs w:val="20"/>
              </w:rPr>
              <w:t>European Social Survey</w:t>
            </w:r>
            <w:r w:rsidRPr="006B048F">
              <w:rPr>
                <w:rFonts w:cs="Arial"/>
                <w:color w:val="000000"/>
                <w:szCs w:val="20"/>
              </w:rPr>
              <w:t>)</w:t>
            </w:r>
          </w:p>
        </w:tc>
      </w:tr>
      <w:tr w:rsidR="005C11B5" w:rsidRPr="006B048F" w:rsidTr="00340E82">
        <w:trPr>
          <w:trHeight w:val="255"/>
        </w:trPr>
        <w:tc>
          <w:tcPr>
            <w:tcW w:w="1560" w:type="dxa"/>
            <w:tcBorders>
              <w:top w:val="nil"/>
              <w:left w:val="nil"/>
              <w:bottom w:val="nil"/>
              <w:right w:val="nil"/>
            </w:tcBorders>
            <w:shd w:val="clear" w:color="auto" w:fill="auto"/>
            <w:vAlign w:val="bottom"/>
          </w:tcPr>
          <w:p w:rsidR="005C11B5" w:rsidRPr="006B048F" w:rsidRDefault="005C11B5" w:rsidP="005C11B5">
            <w:pPr>
              <w:rPr>
                <w:rFonts w:cs="Arial"/>
                <w:color w:val="000000"/>
                <w:szCs w:val="20"/>
              </w:rPr>
            </w:pPr>
            <w:r w:rsidRPr="006B048F">
              <w:rPr>
                <w:rFonts w:cs="Arial"/>
                <w:color w:val="000000"/>
                <w:szCs w:val="20"/>
              </w:rPr>
              <w:t>ESS</w:t>
            </w:r>
          </w:p>
        </w:tc>
        <w:tc>
          <w:tcPr>
            <w:tcW w:w="8079"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Evropski socialni sklad</w:t>
            </w:r>
          </w:p>
        </w:tc>
      </w:tr>
      <w:tr w:rsidR="00253260" w:rsidRPr="006B048F" w:rsidTr="00340E82">
        <w:trPr>
          <w:trHeight w:val="1275"/>
        </w:trPr>
        <w:tc>
          <w:tcPr>
            <w:tcW w:w="1560" w:type="dxa"/>
            <w:tcBorders>
              <w:top w:val="nil"/>
              <w:left w:val="nil"/>
              <w:bottom w:val="nil"/>
              <w:right w:val="nil"/>
            </w:tcBorders>
            <w:shd w:val="clear" w:color="auto" w:fill="auto"/>
            <w:vAlign w:val="bottom"/>
            <w:hideMark/>
          </w:tcPr>
          <w:p w:rsidR="00CC6C28" w:rsidRPr="006B048F" w:rsidRDefault="00253260" w:rsidP="00CC6C28">
            <w:pPr>
              <w:spacing w:after="0"/>
              <w:rPr>
                <w:rFonts w:cs="Arial"/>
                <w:color w:val="000000"/>
                <w:szCs w:val="20"/>
              </w:rPr>
            </w:pPr>
            <w:r w:rsidRPr="006B048F">
              <w:rPr>
                <w:rFonts w:cs="Arial"/>
                <w:color w:val="000000"/>
                <w:szCs w:val="20"/>
              </w:rPr>
              <w:t>EU</w:t>
            </w:r>
            <w:r w:rsidR="004D2D0F" w:rsidRPr="006B048F">
              <w:rPr>
                <w:rFonts w:cs="Arial"/>
                <w:color w:val="000000"/>
                <w:szCs w:val="20"/>
              </w:rPr>
              <w:t xml:space="preserve"> ali</w:t>
            </w:r>
            <w:r w:rsidR="00CC6C28" w:rsidRPr="006B048F">
              <w:rPr>
                <w:rFonts w:cs="Arial"/>
                <w:color w:val="000000"/>
                <w:szCs w:val="20"/>
              </w:rPr>
              <w:t xml:space="preserve"> </w:t>
            </w:r>
          </w:p>
          <w:p w:rsidR="004D2D0F" w:rsidRPr="006B048F" w:rsidRDefault="004D2D0F" w:rsidP="00CC6C28">
            <w:pPr>
              <w:spacing w:after="0"/>
              <w:jc w:val="left"/>
              <w:rPr>
                <w:rFonts w:cs="Arial"/>
                <w:color w:val="000000"/>
                <w:szCs w:val="20"/>
              </w:rPr>
            </w:pPr>
            <w:r w:rsidRPr="006B048F">
              <w:rPr>
                <w:rFonts w:cs="Arial"/>
                <w:color w:val="000000"/>
                <w:szCs w:val="20"/>
              </w:rPr>
              <w:t>EU 27 držav (brez VB)</w:t>
            </w:r>
            <w:r w:rsidR="00CC6C28" w:rsidRPr="006B048F">
              <w:rPr>
                <w:rFonts w:cs="Arial"/>
                <w:color w:val="000000"/>
                <w:szCs w:val="20"/>
              </w:rPr>
              <w:t xml:space="preserve"> ali povprečje EU</w:t>
            </w:r>
          </w:p>
        </w:tc>
        <w:tc>
          <w:tcPr>
            <w:tcW w:w="8079" w:type="dxa"/>
            <w:tcBorders>
              <w:top w:val="nil"/>
              <w:left w:val="nil"/>
              <w:bottom w:val="nil"/>
              <w:right w:val="nil"/>
            </w:tcBorders>
            <w:shd w:val="clear" w:color="auto" w:fill="auto"/>
            <w:vAlign w:val="bottom"/>
            <w:hideMark/>
          </w:tcPr>
          <w:p w:rsidR="00253260" w:rsidRPr="006B048F" w:rsidRDefault="00253260" w:rsidP="004D2D0F">
            <w:pPr>
              <w:rPr>
                <w:rFonts w:cs="Arial"/>
                <w:color w:val="000000"/>
                <w:szCs w:val="20"/>
              </w:rPr>
            </w:pPr>
            <w:r w:rsidRPr="006B048F">
              <w:rPr>
                <w:rFonts w:cs="Arial"/>
                <w:color w:val="000000"/>
                <w:szCs w:val="20"/>
              </w:rPr>
              <w:t xml:space="preserve">Evropska unija </w:t>
            </w:r>
            <w:r w:rsidR="004D2D0F" w:rsidRPr="006B048F">
              <w:rPr>
                <w:rFonts w:cs="Arial"/>
                <w:color w:val="000000"/>
                <w:szCs w:val="20"/>
              </w:rPr>
              <w:t xml:space="preserve">27 </w:t>
            </w:r>
            <w:r w:rsidRPr="006B048F">
              <w:rPr>
                <w:rFonts w:cs="Arial"/>
                <w:color w:val="000000"/>
                <w:szCs w:val="20"/>
              </w:rPr>
              <w:t>držav (Avstrija, Belgija, Bolgarija, Ciper, Češka, Danska, Estonija, Finska, Francija, Grčija, Hrvaška, Irska, Italija, Latvija, Litva, Luksemburg, Madžarska, Malta, Nemčija, Nizozemska, Poljska, Portugalska, Romunija, Slovaška, Slovenija, Španija, Švedska)</w:t>
            </w:r>
          </w:p>
        </w:tc>
      </w:tr>
      <w:tr w:rsidR="004D2D0F" w:rsidRPr="006B048F" w:rsidTr="00340E82">
        <w:trPr>
          <w:trHeight w:val="765"/>
        </w:trPr>
        <w:tc>
          <w:tcPr>
            <w:tcW w:w="1560" w:type="dxa"/>
            <w:tcBorders>
              <w:top w:val="nil"/>
              <w:left w:val="nil"/>
              <w:bottom w:val="nil"/>
              <w:right w:val="nil"/>
            </w:tcBorders>
            <w:shd w:val="clear" w:color="auto" w:fill="auto"/>
            <w:vAlign w:val="bottom"/>
          </w:tcPr>
          <w:p w:rsidR="004D2D0F" w:rsidRPr="006B048F" w:rsidRDefault="004D2D0F" w:rsidP="003223D5">
            <w:pPr>
              <w:rPr>
                <w:rFonts w:cs="Arial"/>
                <w:color w:val="000000"/>
                <w:szCs w:val="20"/>
              </w:rPr>
            </w:pPr>
            <w:r w:rsidRPr="006B048F">
              <w:rPr>
                <w:rFonts w:cs="Arial"/>
                <w:color w:val="000000"/>
                <w:szCs w:val="20"/>
              </w:rPr>
              <w:t>EU (28 držav)</w:t>
            </w:r>
          </w:p>
        </w:tc>
        <w:tc>
          <w:tcPr>
            <w:tcW w:w="8079" w:type="dxa"/>
            <w:tcBorders>
              <w:top w:val="nil"/>
              <w:left w:val="nil"/>
              <w:bottom w:val="nil"/>
              <w:right w:val="nil"/>
            </w:tcBorders>
            <w:shd w:val="clear" w:color="auto" w:fill="auto"/>
            <w:vAlign w:val="bottom"/>
          </w:tcPr>
          <w:p w:rsidR="004D2D0F" w:rsidRPr="006B048F" w:rsidRDefault="004D2D0F" w:rsidP="003223D5">
            <w:pPr>
              <w:rPr>
                <w:rFonts w:cs="Arial"/>
                <w:color w:val="000000"/>
                <w:szCs w:val="20"/>
              </w:rPr>
            </w:pPr>
            <w:r w:rsidRPr="006B048F">
              <w:rPr>
                <w:rFonts w:cs="Arial"/>
                <w:color w:val="000000"/>
                <w:szCs w:val="20"/>
              </w:rPr>
              <w:t>Evropska unija 28 držav (Avstrija, Belgija, Bolgarija, Ciper, Češka, Danska, Estonija, Finska, Francija, Grčija, Hrvaška, Irska, Italija, Latvija, Litva, Luksemburg, Madžarska, Malta, Nemčija, Nizozemska, Poljska, Portugalska, Romunija, Slovaška, Slovenija, Španija, Švedska, Združeno kraljestvo Velike Britanije in Severne Irske)</w:t>
            </w:r>
          </w:p>
        </w:tc>
      </w:tr>
      <w:tr w:rsidR="00253260" w:rsidRPr="006B048F" w:rsidTr="00340E82">
        <w:trPr>
          <w:trHeight w:val="76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Euro-Biolmaging</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Evropska raziskovalna infrastruktura za slikovne podatke v bioloških in biomedicinskih vedah (</w:t>
            </w:r>
            <w:r w:rsidRPr="006B048F">
              <w:rPr>
                <w:rFonts w:cs="Arial"/>
                <w:i/>
                <w:color w:val="000000"/>
                <w:szCs w:val="20"/>
              </w:rPr>
              <w:t>European Research Infrastructure for Imaging Technologies in Biological and Biomedical Sciences</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EuroFEL</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Evropski laserji na proste elektrone Evrope (</w:t>
            </w:r>
            <w:r w:rsidRPr="006B048F">
              <w:rPr>
                <w:rFonts w:cs="Arial"/>
                <w:i/>
                <w:color w:val="000000"/>
                <w:szCs w:val="20"/>
              </w:rPr>
              <w:t>European Free Electron Lasers</w:t>
            </w:r>
            <w:r w:rsidRPr="006B048F">
              <w:rPr>
                <w:rFonts w:cs="Arial"/>
                <w:color w:val="000000"/>
                <w:szCs w:val="20"/>
              </w:rPr>
              <w:t>)</w:t>
            </w:r>
          </w:p>
        </w:tc>
      </w:tr>
      <w:tr w:rsidR="00C15E82" w:rsidRPr="006B048F" w:rsidTr="00340E82">
        <w:trPr>
          <w:trHeight w:val="255"/>
        </w:trPr>
        <w:tc>
          <w:tcPr>
            <w:tcW w:w="1560" w:type="dxa"/>
            <w:tcBorders>
              <w:top w:val="nil"/>
              <w:left w:val="nil"/>
              <w:bottom w:val="nil"/>
              <w:right w:val="nil"/>
            </w:tcBorders>
            <w:shd w:val="clear" w:color="auto" w:fill="auto"/>
            <w:vAlign w:val="bottom"/>
          </w:tcPr>
          <w:p w:rsidR="00C15E82" w:rsidRPr="006B048F" w:rsidRDefault="00C15E82" w:rsidP="003223D5">
            <w:pPr>
              <w:rPr>
                <w:rFonts w:cs="Arial"/>
                <w:color w:val="000000"/>
                <w:szCs w:val="20"/>
              </w:rPr>
            </w:pPr>
            <w:r w:rsidRPr="006B048F">
              <w:rPr>
                <w:rFonts w:cs="Arial"/>
                <w:color w:val="000000"/>
                <w:szCs w:val="20"/>
              </w:rPr>
              <w:t>EuroHPC JU</w:t>
            </w:r>
          </w:p>
        </w:tc>
        <w:tc>
          <w:tcPr>
            <w:tcW w:w="8079" w:type="dxa"/>
            <w:tcBorders>
              <w:top w:val="nil"/>
              <w:left w:val="nil"/>
              <w:bottom w:val="nil"/>
              <w:right w:val="nil"/>
            </w:tcBorders>
            <w:shd w:val="clear" w:color="auto" w:fill="auto"/>
            <w:vAlign w:val="bottom"/>
          </w:tcPr>
          <w:p w:rsidR="00C15E82" w:rsidRPr="006B048F" w:rsidRDefault="00C15E82" w:rsidP="003223D5">
            <w:pPr>
              <w:rPr>
                <w:rFonts w:cs="Arial"/>
                <w:color w:val="000000"/>
                <w:szCs w:val="20"/>
              </w:rPr>
            </w:pPr>
            <w:r w:rsidRPr="006B048F">
              <w:rPr>
                <w:rFonts w:cs="Arial"/>
                <w:color w:val="000000"/>
                <w:szCs w:val="20"/>
              </w:rPr>
              <w:t>The European High Performance Computing Joint Undertaking</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European XFEL</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Laser na proste elektrone žarkov X (</w:t>
            </w:r>
            <w:r w:rsidRPr="006B048F">
              <w:rPr>
                <w:rFonts w:cs="Arial"/>
                <w:i/>
                <w:color w:val="000000"/>
                <w:szCs w:val="20"/>
              </w:rPr>
              <w:t>X-ray Free Electron Laser</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FAIR</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Center za raziskave z antiprotoni in ioni v Evropi (</w:t>
            </w:r>
            <w:r w:rsidRPr="006B048F">
              <w:rPr>
                <w:rFonts w:cs="Arial"/>
                <w:i/>
                <w:color w:val="000000"/>
                <w:szCs w:val="20"/>
              </w:rPr>
              <w:t>Facility for Antiproton and Ion Research in Europe</w:t>
            </w:r>
            <w:r w:rsidRPr="006B048F">
              <w:rPr>
                <w:rFonts w:cs="Arial"/>
                <w:color w:val="000000"/>
                <w:szCs w:val="20"/>
              </w:rPr>
              <w:t>)</w:t>
            </w:r>
          </w:p>
        </w:tc>
      </w:tr>
      <w:tr w:rsidR="005C11B5" w:rsidRPr="006B048F" w:rsidTr="00340E82">
        <w:trPr>
          <w:trHeight w:val="510"/>
        </w:trPr>
        <w:tc>
          <w:tcPr>
            <w:tcW w:w="1560"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FIŠ</w:t>
            </w:r>
          </w:p>
        </w:tc>
        <w:tc>
          <w:tcPr>
            <w:tcW w:w="8079"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Fakulteta za informacijske študije v Novem mestu</w:t>
            </w:r>
          </w:p>
        </w:tc>
      </w:tr>
      <w:tr w:rsidR="00AE44EB" w:rsidRPr="006B048F" w:rsidTr="00340E82">
        <w:trPr>
          <w:trHeight w:val="510"/>
        </w:trPr>
        <w:tc>
          <w:tcPr>
            <w:tcW w:w="1560" w:type="dxa"/>
            <w:tcBorders>
              <w:top w:val="nil"/>
              <w:left w:val="nil"/>
              <w:bottom w:val="nil"/>
              <w:right w:val="nil"/>
            </w:tcBorders>
            <w:shd w:val="clear" w:color="auto" w:fill="auto"/>
            <w:vAlign w:val="bottom"/>
          </w:tcPr>
          <w:p w:rsidR="00AE44EB" w:rsidRPr="006B048F" w:rsidRDefault="00AE44EB" w:rsidP="003223D5">
            <w:pPr>
              <w:rPr>
                <w:rFonts w:cs="Arial"/>
                <w:color w:val="000000"/>
                <w:szCs w:val="20"/>
              </w:rPr>
            </w:pPr>
            <w:r w:rsidRPr="006B048F">
              <w:rPr>
                <w:rFonts w:cs="Arial"/>
                <w:color w:val="000000"/>
                <w:szCs w:val="20"/>
              </w:rPr>
              <w:t>FTE</w:t>
            </w:r>
          </w:p>
        </w:tc>
        <w:tc>
          <w:tcPr>
            <w:tcW w:w="8079" w:type="dxa"/>
            <w:tcBorders>
              <w:top w:val="nil"/>
              <w:left w:val="nil"/>
              <w:bottom w:val="nil"/>
              <w:right w:val="nil"/>
            </w:tcBorders>
            <w:shd w:val="clear" w:color="auto" w:fill="auto"/>
            <w:vAlign w:val="bottom"/>
          </w:tcPr>
          <w:p w:rsidR="00AE44EB" w:rsidRPr="006B048F" w:rsidRDefault="00AE44EB" w:rsidP="001D4391">
            <w:pPr>
              <w:rPr>
                <w:rFonts w:cs="Arial"/>
                <w:color w:val="000000"/>
                <w:szCs w:val="20"/>
              </w:rPr>
            </w:pPr>
            <w:r w:rsidRPr="006B048F">
              <w:rPr>
                <w:rFonts w:cs="Arial"/>
                <w:color w:val="000000"/>
                <w:szCs w:val="20"/>
              </w:rPr>
              <w:t xml:space="preserve">Ekvivalent polne zaposlenosti </w:t>
            </w:r>
            <w:r w:rsidR="00AA3FDC" w:rsidRPr="006B048F">
              <w:rPr>
                <w:rFonts w:cs="Arial"/>
                <w:color w:val="000000"/>
                <w:szCs w:val="20"/>
              </w:rPr>
              <w:t xml:space="preserve">ali ekvivalent polnega delovnega časa – EPDČ </w:t>
            </w:r>
            <w:r w:rsidRPr="006B048F">
              <w:rPr>
                <w:rFonts w:cs="Arial"/>
                <w:color w:val="000000"/>
                <w:szCs w:val="20"/>
              </w:rPr>
              <w:t>(</w:t>
            </w:r>
            <w:r w:rsidR="001D4391" w:rsidRPr="006B048F">
              <w:rPr>
                <w:rFonts w:cs="Arial"/>
                <w:i/>
                <w:color w:val="000000"/>
                <w:szCs w:val="20"/>
              </w:rPr>
              <w:t>F</w:t>
            </w:r>
            <w:r w:rsidRPr="006B048F">
              <w:rPr>
                <w:rFonts w:cs="Arial"/>
                <w:i/>
                <w:color w:val="000000"/>
                <w:szCs w:val="20"/>
              </w:rPr>
              <w:t xml:space="preserve">ull </w:t>
            </w:r>
            <w:r w:rsidR="001D4391" w:rsidRPr="006B048F">
              <w:rPr>
                <w:rFonts w:cs="Arial"/>
                <w:i/>
                <w:color w:val="000000"/>
                <w:szCs w:val="20"/>
              </w:rPr>
              <w:t>Ti</w:t>
            </w:r>
            <w:r w:rsidRPr="006B048F">
              <w:rPr>
                <w:rFonts w:cs="Arial"/>
                <w:i/>
                <w:color w:val="000000"/>
                <w:szCs w:val="20"/>
              </w:rPr>
              <w:t xml:space="preserve">me </w:t>
            </w:r>
            <w:r w:rsidR="001D4391" w:rsidRPr="006B048F">
              <w:rPr>
                <w:rFonts w:cs="Arial"/>
                <w:i/>
                <w:color w:val="000000"/>
                <w:szCs w:val="20"/>
              </w:rPr>
              <w:t>Equi</w:t>
            </w:r>
            <w:r w:rsidRPr="006B048F">
              <w:rPr>
                <w:rFonts w:cs="Arial"/>
                <w:i/>
                <w:color w:val="000000"/>
                <w:szCs w:val="20"/>
              </w:rPr>
              <w:t>valent</w:t>
            </w:r>
            <w:r w:rsidRPr="006B048F">
              <w:rPr>
                <w:rFonts w:cs="Arial"/>
                <w:color w:val="000000"/>
                <w:szCs w:val="20"/>
              </w:rPr>
              <w:t>)</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FURS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Finančna uprava Republike Slovenije</w:t>
            </w:r>
          </w:p>
        </w:tc>
      </w:tr>
      <w:tr w:rsidR="001D240E" w:rsidRPr="006B048F" w:rsidTr="00340E82">
        <w:trPr>
          <w:trHeight w:val="255"/>
        </w:trPr>
        <w:tc>
          <w:tcPr>
            <w:tcW w:w="1560" w:type="dxa"/>
            <w:tcBorders>
              <w:top w:val="nil"/>
              <w:left w:val="nil"/>
              <w:bottom w:val="nil"/>
              <w:right w:val="nil"/>
            </w:tcBorders>
            <w:shd w:val="clear" w:color="auto" w:fill="auto"/>
            <w:vAlign w:val="bottom"/>
          </w:tcPr>
          <w:p w:rsidR="001D240E" w:rsidRPr="006B048F" w:rsidRDefault="001D240E" w:rsidP="003223D5">
            <w:pPr>
              <w:rPr>
                <w:rFonts w:cs="Arial"/>
                <w:color w:val="000000"/>
                <w:szCs w:val="20"/>
              </w:rPr>
            </w:pPr>
            <w:r w:rsidRPr="006B048F">
              <w:rPr>
                <w:rFonts w:cs="Arial"/>
                <w:color w:val="000000"/>
                <w:szCs w:val="20"/>
              </w:rPr>
              <w:t>GEM</w:t>
            </w:r>
          </w:p>
        </w:tc>
        <w:tc>
          <w:tcPr>
            <w:tcW w:w="8079" w:type="dxa"/>
            <w:tcBorders>
              <w:top w:val="nil"/>
              <w:left w:val="nil"/>
              <w:bottom w:val="nil"/>
              <w:right w:val="nil"/>
            </w:tcBorders>
            <w:shd w:val="clear" w:color="auto" w:fill="auto"/>
            <w:vAlign w:val="bottom"/>
          </w:tcPr>
          <w:p w:rsidR="001D240E" w:rsidRPr="006B048F" w:rsidRDefault="001D240E" w:rsidP="001D240E">
            <w:pPr>
              <w:rPr>
                <w:rFonts w:cs="Arial"/>
                <w:color w:val="000000"/>
                <w:szCs w:val="20"/>
              </w:rPr>
            </w:pPr>
            <w:r w:rsidRPr="006B048F">
              <w:rPr>
                <w:rFonts w:cs="Arial"/>
                <w:color w:val="000000"/>
                <w:szCs w:val="20"/>
              </w:rPr>
              <w:t xml:space="preserve">Globalni podjetniški monitor </w:t>
            </w:r>
            <w:r w:rsidRPr="006B048F">
              <w:rPr>
                <w:rFonts w:cs="Arial"/>
                <w:i/>
                <w:color w:val="000000"/>
                <w:szCs w:val="20"/>
              </w:rPr>
              <w:t xml:space="preserve">(Global Entrepreneurship Monitor), </w:t>
            </w:r>
            <w:r w:rsidRPr="006B048F">
              <w:rPr>
                <w:rFonts w:cs="Arial"/>
                <w:color w:val="000000"/>
                <w:szCs w:val="20"/>
              </w:rPr>
              <w:t>svetovna raziskava o podjetništvu</w:t>
            </w:r>
          </w:p>
        </w:tc>
      </w:tr>
      <w:tr w:rsidR="00490125" w:rsidRPr="006B048F" w:rsidTr="00340E82">
        <w:trPr>
          <w:trHeight w:val="255"/>
        </w:trPr>
        <w:tc>
          <w:tcPr>
            <w:tcW w:w="1560" w:type="dxa"/>
            <w:tcBorders>
              <w:top w:val="nil"/>
              <w:left w:val="nil"/>
              <w:bottom w:val="nil"/>
              <w:right w:val="nil"/>
            </w:tcBorders>
            <w:shd w:val="clear" w:color="auto" w:fill="auto"/>
            <w:vAlign w:val="bottom"/>
          </w:tcPr>
          <w:p w:rsidR="00490125" w:rsidRPr="006B048F" w:rsidRDefault="00490125" w:rsidP="003223D5">
            <w:pPr>
              <w:rPr>
                <w:rFonts w:cs="Arial"/>
                <w:color w:val="000000"/>
                <w:szCs w:val="20"/>
              </w:rPr>
            </w:pPr>
            <w:r w:rsidRPr="006B048F">
              <w:rPr>
                <w:rFonts w:cs="Arial"/>
                <w:color w:val="000000"/>
                <w:szCs w:val="20"/>
              </w:rPr>
              <w:t>GeoZS</w:t>
            </w:r>
          </w:p>
        </w:tc>
        <w:tc>
          <w:tcPr>
            <w:tcW w:w="8079" w:type="dxa"/>
            <w:tcBorders>
              <w:top w:val="nil"/>
              <w:left w:val="nil"/>
              <w:bottom w:val="nil"/>
              <w:right w:val="nil"/>
            </w:tcBorders>
            <w:shd w:val="clear" w:color="auto" w:fill="auto"/>
            <w:vAlign w:val="bottom"/>
          </w:tcPr>
          <w:p w:rsidR="00490125" w:rsidRPr="006B048F" w:rsidRDefault="00490125" w:rsidP="001D240E">
            <w:pPr>
              <w:rPr>
                <w:rFonts w:cs="Arial"/>
                <w:color w:val="000000"/>
                <w:szCs w:val="20"/>
              </w:rPr>
            </w:pPr>
            <w:r w:rsidRPr="006B048F">
              <w:rPr>
                <w:rFonts w:cs="Arial"/>
                <w:color w:val="000000"/>
                <w:szCs w:val="20"/>
              </w:rPr>
              <w:t>Geološki zavod Slovenije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GPGPU</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i/>
                <w:color w:val="000000"/>
                <w:szCs w:val="20"/>
              </w:rPr>
            </w:pPr>
            <w:r w:rsidRPr="006B048F">
              <w:rPr>
                <w:rFonts w:cs="Arial"/>
                <w:i/>
                <w:color w:val="000000"/>
                <w:szCs w:val="20"/>
              </w:rPr>
              <w:t xml:space="preserve">General-purpose computing on graphics processing units </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GZS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Gospodarska zbornica Slovenije</w:t>
            </w:r>
          </w:p>
        </w:tc>
      </w:tr>
      <w:tr w:rsidR="00C15E82" w:rsidRPr="006B048F" w:rsidTr="00340E82">
        <w:trPr>
          <w:trHeight w:val="255"/>
        </w:trPr>
        <w:tc>
          <w:tcPr>
            <w:tcW w:w="1560" w:type="dxa"/>
            <w:tcBorders>
              <w:top w:val="nil"/>
              <w:left w:val="nil"/>
              <w:bottom w:val="nil"/>
              <w:right w:val="nil"/>
            </w:tcBorders>
            <w:shd w:val="clear" w:color="auto" w:fill="auto"/>
            <w:vAlign w:val="bottom"/>
          </w:tcPr>
          <w:p w:rsidR="00C15E82" w:rsidRPr="006B048F" w:rsidRDefault="00C15E82" w:rsidP="003223D5">
            <w:pPr>
              <w:rPr>
                <w:rFonts w:cs="Arial"/>
                <w:color w:val="000000"/>
                <w:szCs w:val="20"/>
              </w:rPr>
            </w:pPr>
            <w:r w:rsidRPr="006B048F">
              <w:rPr>
                <w:rFonts w:cs="Arial"/>
                <w:color w:val="000000"/>
                <w:szCs w:val="20"/>
              </w:rPr>
              <w:t>HPC RIVR</w:t>
            </w:r>
          </w:p>
        </w:tc>
        <w:tc>
          <w:tcPr>
            <w:tcW w:w="8079" w:type="dxa"/>
            <w:tcBorders>
              <w:top w:val="nil"/>
              <w:left w:val="nil"/>
              <w:bottom w:val="nil"/>
              <w:right w:val="nil"/>
            </w:tcBorders>
            <w:shd w:val="clear" w:color="auto" w:fill="auto"/>
            <w:vAlign w:val="bottom"/>
          </w:tcPr>
          <w:p w:rsidR="00C15E82" w:rsidRPr="006B048F" w:rsidRDefault="00C15E82" w:rsidP="003223D5">
            <w:pPr>
              <w:rPr>
                <w:rFonts w:cs="Arial"/>
                <w:color w:val="000000"/>
                <w:szCs w:val="20"/>
              </w:rPr>
            </w:pPr>
            <w:r w:rsidRPr="006B048F">
              <w:rPr>
                <w:rFonts w:cs="Arial"/>
                <w:color w:val="000000"/>
                <w:szCs w:val="20"/>
              </w:rPr>
              <w:t>high performance computing raziskovalna infrastruktura vzhodna regija</w:t>
            </w:r>
          </w:p>
        </w:tc>
      </w:tr>
      <w:tr w:rsidR="001036A6" w:rsidRPr="006B048F" w:rsidTr="00340E82">
        <w:trPr>
          <w:trHeight w:val="255"/>
        </w:trPr>
        <w:tc>
          <w:tcPr>
            <w:tcW w:w="1560" w:type="dxa"/>
            <w:tcBorders>
              <w:top w:val="nil"/>
              <w:left w:val="nil"/>
              <w:bottom w:val="nil"/>
              <w:right w:val="nil"/>
            </w:tcBorders>
            <w:shd w:val="clear" w:color="auto" w:fill="auto"/>
            <w:vAlign w:val="bottom"/>
          </w:tcPr>
          <w:p w:rsidR="001036A6" w:rsidRPr="006B048F" w:rsidRDefault="001036A6" w:rsidP="003223D5">
            <w:pPr>
              <w:rPr>
                <w:rFonts w:cs="Arial"/>
                <w:color w:val="000000"/>
                <w:szCs w:val="20"/>
              </w:rPr>
            </w:pPr>
            <w:r w:rsidRPr="006B048F">
              <w:rPr>
                <w:rFonts w:cs="Arial"/>
                <w:color w:val="000000"/>
                <w:szCs w:val="20"/>
              </w:rPr>
              <w:t>IJS</w:t>
            </w:r>
          </w:p>
        </w:tc>
        <w:tc>
          <w:tcPr>
            <w:tcW w:w="8079" w:type="dxa"/>
            <w:tcBorders>
              <w:top w:val="nil"/>
              <w:left w:val="nil"/>
              <w:bottom w:val="nil"/>
              <w:right w:val="nil"/>
            </w:tcBorders>
            <w:shd w:val="clear" w:color="auto" w:fill="auto"/>
            <w:vAlign w:val="bottom"/>
          </w:tcPr>
          <w:p w:rsidR="001036A6" w:rsidRPr="006B048F" w:rsidRDefault="001036A6" w:rsidP="003223D5">
            <w:pPr>
              <w:rPr>
                <w:rFonts w:cs="Arial"/>
                <w:color w:val="000000"/>
                <w:szCs w:val="20"/>
              </w:rPr>
            </w:pPr>
            <w:r w:rsidRPr="006B048F">
              <w:rPr>
                <w:rFonts w:cs="Arial"/>
                <w:color w:val="000000"/>
                <w:szCs w:val="20"/>
              </w:rPr>
              <w:t>Institut »Jožef Stefan«</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IKT</w:t>
            </w:r>
          </w:p>
        </w:tc>
        <w:tc>
          <w:tcPr>
            <w:tcW w:w="8079" w:type="dxa"/>
            <w:tcBorders>
              <w:top w:val="nil"/>
              <w:left w:val="nil"/>
              <w:bottom w:val="nil"/>
              <w:right w:val="nil"/>
            </w:tcBorders>
            <w:shd w:val="clear" w:color="auto" w:fill="auto"/>
            <w:vAlign w:val="bottom"/>
            <w:hideMark/>
          </w:tcPr>
          <w:p w:rsidR="00253260" w:rsidRPr="006B048F" w:rsidRDefault="00253260" w:rsidP="00340E82">
            <w:pPr>
              <w:rPr>
                <w:rFonts w:cs="Arial"/>
                <w:color w:val="000000"/>
                <w:szCs w:val="20"/>
              </w:rPr>
            </w:pPr>
            <w:r w:rsidRPr="006B048F">
              <w:rPr>
                <w:rFonts w:cs="Arial"/>
                <w:color w:val="000000"/>
                <w:szCs w:val="20"/>
              </w:rPr>
              <w:t>informacijsko-k</w:t>
            </w:r>
            <w:r w:rsidR="00340E82" w:rsidRPr="006B048F">
              <w:rPr>
                <w:rFonts w:cs="Arial"/>
                <w:color w:val="000000"/>
                <w:szCs w:val="20"/>
              </w:rPr>
              <w:t>o</w:t>
            </w:r>
            <w:r w:rsidRPr="006B048F">
              <w:rPr>
                <w:rFonts w:cs="Arial"/>
                <w:color w:val="000000"/>
                <w:szCs w:val="20"/>
              </w:rPr>
              <w:t>munikacijska tehnologija</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ILL</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Inštitut Laue Langevin (</w:t>
            </w:r>
            <w:r w:rsidRPr="006B048F">
              <w:rPr>
                <w:rFonts w:cs="Arial"/>
                <w:i/>
                <w:color w:val="000000"/>
                <w:szCs w:val="20"/>
              </w:rPr>
              <w:t>Institute Laue Langevin</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ISBE</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Infrastruktura za sistemsko biologijo (</w:t>
            </w:r>
            <w:r w:rsidRPr="006B048F">
              <w:rPr>
                <w:rFonts w:cs="Arial"/>
                <w:i/>
                <w:color w:val="000000"/>
                <w:szCs w:val="20"/>
              </w:rPr>
              <w:t>Infrastructure for Systems Biology Europe</w:t>
            </w:r>
            <w:r w:rsidRPr="006B048F">
              <w:rPr>
                <w:rFonts w:cs="Arial"/>
                <w:color w:val="000000"/>
                <w:szCs w:val="20"/>
              </w:rPr>
              <w:t>)</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IZUM</w:t>
            </w:r>
          </w:p>
        </w:tc>
        <w:tc>
          <w:tcPr>
            <w:tcW w:w="8079" w:type="dxa"/>
            <w:tcBorders>
              <w:top w:val="nil"/>
              <w:left w:val="nil"/>
              <w:bottom w:val="nil"/>
              <w:right w:val="nil"/>
            </w:tcBorders>
            <w:shd w:val="clear" w:color="auto" w:fill="auto"/>
            <w:vAlign w:val="bottom"/>
            <w:hideMark/>
          </w:tcPr>
          <w:p w:rsidR="00253260" w:rsidRPr="006B048F" w:rsidRDefault="00253260" w:rsidP="00340E82">
            <w:pPr>
              <w:rPr>
                <w:rFonts w:cs="Arial"/>
                <w:color w:val="000000"/>
                <w:szCs w:val="20"/>
              </w:rPr>
            </w:pPr>
            <w:r w:rsidRPr="006B048F">
              <w:rPr>
                <w:rFonts w:cs="Arial"/>
                <w:color w:val="000000"/>
                <w:szCs w:val="20"/>
              </w:rPr>
              <w:t>Institut informacijskih znanosti (javni infrastruk</w:t>
            </w:r>
            <w:r w:rsidR="00340E82" w:rsidRPr="006B048F">
              <w:rPr>
                <w:rFonts w:cs="Arial"/>
                <w:color w:val="000000"/>
                <w:szCs w:val="20"/>
              </w:rPr>
              <w:t>t</w:t>
            </w:r>
            <w:r w:rsidRPr="006B048F">
              <w:rPr>
                <w:rFonts w:cs="Arial"/>
                <w:color w:val="000000"/>
                <w:szCs w:val="20"/>
              </w:rPr>
              <w:t>urni zavod)</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JAPTI</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Javna agencija Republike Slovenije za podjetništvo in tuje investicije</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JRO</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javne raziskovalne organizacije (javni raziskovalni zavodi in javni visokošolski zavodi)</w:t>
            </w:r>
          </w:p>
        </w:tc>
      </w:tr>
      <w:tr w:rsidR="00253260" w:rsidRPr="006B048F" w:rsidTr="00340E82">
        <w:trPr>
          <w:trHeight w:val="229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JRZ</w:t>
            </w:r>
          </w:p>
        </w:tc>
        <w:tc>
          <w:tcPr>
            <w:tcW w:w="8079" w:type="dxa"/>
            <w:tcBorders>
              <w:top w:val="nil"/>
              <w:left w:val="nil"/>
              <w:bottom w:val="nil"/>
              <w:right w:val="nil"/>
            </w:tcBorders>
            <w:shd w:val="clear" w:color="auto" w:fill="auto"/>
            <w:vAlign w:val="bottom"/>
            <w:hideMark/>
          </w:tcPr>
          <w:p w:rsidR="00253260" w:rsidRPr="006B048F" w:rsidRDefault="00253260" w:rsidP="00340E82">
            <w:pPr>
              <w:rPr>
                <w:rFonts w:cs="Arial"/>
                <w:color w:val="000000"/>
                <w:szCs w:val="20"/>
              </w:rPr>
            </w:pPr>
            <w:r w:rsidRPr="006B048F">
              <w:rPr>
                <w:rFonts w:cs="Arial"/>
                <w:color w:val="000000"/>
                <w:szCs w:val="20"/>
              </w:rPr>
              <w:t xml:space="preserve">javni raziskovalni zavodi (Geološki zavod Slovenije, Gozdarski inštitut Slovenije, Institut </w:t>
            </w:r>
            <w:r w:rsidR="00340E82" w:rsidRPr="006B048F">
              <w:rPr>
                <w:rFonts w:cs="Arial"/>
                <w:color w:val="000000"/>
                <w:szCs w:val="20"/>
              </w:rPr>
              <w:t>»Jožef Stefan«</w:t>
            </w:r>
            <w:r w:rsidRPr="006B048F">
              <w:rPr>
                <w:rFonts w:cs="Arial"/>
                <w:color w:val="000000"/>
                <w:szCs w:val="20"/>
              </w:rPr>
              <w:t>, Inštitut za ekonomske raziskave, Inštitut za hidravlične raziskave, Inštitut za kovinske materiale in tehnologije, Inštitut za narodnostna vprašanja, Inštitut za novejšo zgodovino, Kemijski inštitut, Kmetijski inštitut Slovenije, Nacionalni inštitut za biologijo, Pedagoški inštitut, Urbanistični inštitut Republike Slovenije, Zavod za gradbeništvo Slovenije, Znanstvenoraziskovalni center Slovenske akademije znanosti in umetnosti</w:t>
            </w:r>
            <w:r w:rsidR="00317B5B" w:rsidRPr="006B048F">
              <w:rPr>
                <w:rFonts w:cs="Arial"/>
                <w:color w:val="000000"/>
                <w:szCs w:val="20"/>
              </w:rPr>
              <w:t xml:space="preserve"> (ZRC SAZU)</w:t>
            </w:r>
            <w:r w:rsidRPr="006B048F">
              <w:rPr>
                <w:rFonts w:cs="Arial"/>
                <w:color w:val="000000"/>
                <w:szCs w:val="20"/>
              </w:rPr>
              <w:t xml:space="preserve"> in Znanstveno-raziskovalno središče Koper)</w:t>
            </w:r>
          </w:p>
        </w:tc>
      </w:tr>
      <w:tr w:rsidR="00253260" w:rsidRPr="006B048F" w:rsidTr="00340E82">
        <w:trPr>
          <w:trHeight w:val="76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JVZ</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javni visokošolski zavodi (Univerza v Ljubljani, Univerza v Mariboru, Univerza na Primorskem in Fakulteta za informacijske študije v Novem mestu)</w:t>
            </w:r>
          </w:p>
        </w:tc>
      </w:tr>
      <w:tr w:rsidR="001036A6" w:rsidRPr="006B048F" w:rsidTr="00490125">
        <w:trPr>
          <w:trHeight w:val="376"/>
        </w:trPr>
        <w:tc>
          <w:tcPr>
            <w:tcW w:w="1560" w:type="dxa"/>
            <w:tcBorders>
              <w:top w:val="nil"/>
              <w:left w:val="nil"/>
              <w:bottom w:val="nil"/>
              <w:right w:val="nil"/>
            </w:tcBorders>
            <w:shd w:val="clear" w:color="auto" w:fill="auto"/>
            <w:vAlign w:val="bottom"/>
          </w:tcPr>
          <w:p w:rsidR="001036A6" w:rsidRPr="006B048F" w:rsidRDefault="001036A6" w:rsidP="003223D5">
            <w:pPr>
              <w:rPr>
                <w:rFonts w:cs="Arial"/>
                <w:color w:val="000000"/>
                <w:szCs w:val="20"/>
              </w:rPr>
            </w:pPr>
            <w:r w:rsidRPr="006B048F">
              <w:rPr>
                <w:rFonts w:cs="Arial"/>
                <w:color w:val="000000"/>
                <w:szCs w:val="20"/>
              </w:rPr>
              <w:t>KI</w:t>
            </w:r>
          </w:p>
        </w:tc>
        <w:tc>
          <w:tcPr>
            <w:tcW w:w="8079" w:type="dxa"/>
            <w:tcBorders>
              <w:top w:val="nil"/>
              <w:left w:val="nil"/>
              <w:bottom w:val="nil"/>
              <w:right w:val="nil"/>
            </w:tcBorders>
            <w:shd w:val="clear" w:color="auto" w:fill="auto"/>
            <w:vAlign w:val="bottom"/>
          </w:tcPr>
          <w:p w:rsidR="001036A6" w:rsidRPr="006B048F" w:rsidRDefault="001036A6" w:rsidP="003223D5">
            <w:pPr>
              <w:rPr>
                <w:rFonts w:cs="Arial"/>
                <w:color w:val="000000"/>
                <w:szCs w:val="20"/>
              </w:rPr>
            </w:pPr>
            <w:r w:rsidRPr="006B048F">
              <w:rPr>
                <w:rFonts w:cs="Arial"/>
                <w:color w:val="000000"/>
                <w:szCs w:val="20"/>
              </w:rPr>
              <w:t>Kemijski inštitut</w:t>
            </w:r>
          </w:p>
        </w:tc>
      </w:tr>
      <w:tr w:rsidR="00490125" w:rsidRPr="006B048F" w:rsidTr="00490125">
        <w:trPr>
          <w:trHeight w:val="483"/>
        </w:trPr>
        <w:tc>
          <w:tcPr>
            <w:tcW w:w="1560" w:type="dxa"/>
            <w:tcBorders>
              <w:top w:val="nil"/>
              <w:left w:val="nil"/>
              <w:bottom w:val="nil"/>
              <w:right w:val="nil"/>
            </w:tcBorders>
            <w:shd w:val="clear" w:color="auto" w:fill="auto"/>
            <w:vAlign w:val="bottom"/>
          </w:tcPr>
          <w:p w:rsidR="00490125" w:rsidRPr="006B048F" w:rsidRDefault="00490125" w:rsidP="003223D5">
            <w:pPr>
              <w:rPr>
                <w:rFonts w:cs="Arial"/>
                <w:color w:val="000000"/>
                <w:szCs w:val="20"/>
              </w:rPr>
            </w:pPr>
            <w:r w:rsidRPr="006B048F">
              <w:rPr>
                <w:rFonts w:cs="Arial"/>
                <w:color w:val="000000"/>
                <w:szCs w:val="20"/>
              </w:rPr>
              <w:t>KIS</w:t>
            </w:r>
          </w:p>
        </w:tc>
        <w:tc>
          <w:tcPr>
            <w:tcW w:w="8079" w:type="dxa"/>
            <w:tcBorders>
              <w:top w:val="nil"/>
              <w:left w:val="nil"/>
              <w:bottom w:val="nil"/>
              <w:right w:val="nil"/>
            </w:tcBorders>
            <w:shd w:val="clear" w:color="auto" w:fill="auto"/>
            <w:vAlign w:val="bottom"/>
          </w:tcPr>
          <w:p w:rsidR="00490125" w:rsidRPr="006B048F" w:rsidRDefault="00490125" w:rsidP="003223D5">
            <w:pPr>
              <w:rPr>
                <w:rFonts w:cs="Arial"/>
                <w:color w:val="000000"/>
                <w:szCs w:val="20"/>
              </w:rPr>
            </w:pPr>
            <w:r w:rsidRPr="006B048F">
              <w:rPr>
                <w:rFonts w:cs="Arial"/>
                <w:color w:val="000000"/>
                <w:szCs w:val="20"/>
              </w:rPr>
              <w:t>Kmetijski inštitut Slovenije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KOsRIS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Koordinacija samostojnih raziskovalnih inštitutov Slovenije</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LIBROAM</w:t>
            </w:r>
          </w:p>
        </w:tc>
        <w:tc>
          <w:tcPr>
            <w:tcW w:w="8079" w:type="dxa"/>
            <w:tcBorders>
              <w:top w:val="nil"/>
              <w:left w:val="nil"/>
              <w:bottom w:val="nil"/>
              <w:right w:val="nil"/>
            </w:tcBorders>
            <w:shd w:val="clear" w:color="auto" w:fill="auto"/>
            <w:vAlign w:val="bottom"/>
            <w:hideMark/>
          </w:tcPr>
          <w:p w:rsidR="00253260" w:rsidRPr="006B048F" w:rsidRDefault="00253260" w:rsidP="00340E82">
            <w:pPr>
              <w:rPr>
                <w:rFonts w:cs="Arial"/>
                <w:color w:val="000000"/>
                <w:szCs w:val="20"/>
              </w:rPr>
            </w:pPr>
            <w:r w:rsidRPr="006B048F">
              <w:rPr>
                <w:rFonts w:cs="Arial"/>
                <w:i/>
                <w:color w:val="000000"/>
                <w:szCs w:val="20"/>
              </w:rPr>
              <w:t>library roaming</w:t>
            </w:r>
            <w:r w:rsidRPr="006B048F">
              <w:rPr>
                <w:rFonts w:cs="Arial"/>
                <w:color w:val="000000"/>
                <w:szCs w:val="20"/>
              </w:rPr>
              <w:t xml:space="preserve"> </w:t>
            </w:r>
            <w:r w:rsidR="00340E82" w:rsidRPr="006B048F">
              <w:rPr>
                <w:rFonts w:cs="Arial"/>
                <w:color w:val="000000"/>
                <w:szCs w:val="20"/>
              </w:rPr>
              <w:t>–</w:t>
            </w:r>
            <w:r w:rsidRPr="006B048F">
              <w:rPr>
                <w:rFonts w:cs="Arial"/>
                <w:color w:val="000000"/>
                <w:szCs w:val="20"/>
              </w:rPr>
              <w:t xml:space="preserve"> sistem gostovanja v brezžičnih omrežjih, ki so vzpostavljena v slovenskih knjižnicah</w:t>
            </w:r>
          </w:p>
        </w:tc>
      </w:tr>
      <w:tr w:rsidR="00253260" w:rsidRPr="006B048F" w:rsidTr="00490125">
        <w:trPr>
          <w:trHeight w:val="717"/>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LifeWatch</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Konzorcij evropske infrastrukture za e-znanost in tehnologijo za raziskave biotske raznovrstnosti in ekosistemov (</w:t>
            </w:r>
            <w:r w:rsidRPr="006B048F">
              <w:rPr>
                <w:rFonts w:cs="Arial"/>
                <w:i/>
                <w:color w:val="000000"/>
                <w:szCs w:val="20"/>
              </w:rPr>
              <w:t>e-Science and Techology European Infrastructure for Biodiversity and Ecosystem</w:t>
            </w:r>
            <w:r w:rsidRPr="006B048F">
              <w:rPr>
                <w:rFonts w:cs="Arial"/>
                <w:color w:val="000000"/>
                <w:szCs w:val="20"/>
              </w:rPr>
              <w:t>)</w:t>
            </w:r>
          </w:p>
        </w:tc>
      </w:tr>
      <w:tr w:rsidR="00327ACE" w:rsidRPr="006B048F" w:rsidTr="00327ACE">
        <w:trPr>
          <w:trHeight w:val="365"/>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MDDZS</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Ministrstvo za delo, družino, socialne zadeve in enake možnosti</w:t>
            </w:r>
          </w:p>
        </w:tc>
      </w:tr>
      <w:tr w:rsidR="00327ACE" w:rsidRPr="006B048F" w:rsidTr="00327ACE">
        <w:trPr>
          <w:trHeight w:val="365"/>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MF</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Ministrstvo za finance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MGRT</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Ministrstvo za gospodarski razvoj in tehnologijo</w:t>
            </w:r>
          </w:p>
        </w:tc>
      </w:tr>
      <w:tr w:rsidR="00327ACE" w:rsidRPr="006B048F" w:rsidTr="00340E82">
        <w:trPr>
          <w:trHeight w:val="255"/>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MIRS</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Urad Republike Slovenije za meroslovje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MIZŠ</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Ministrstvo za izobraževanje, znanost in šport</w:t>
            </w:r>
          </w:p>
        </w:tc>
      </w:tr>
      <w:tr w:rsidR="00327ACE" w:rsidRPr="006B048F" w:rsidTr="00340E82">
        <w:trPr>
          <w:trHeight w:val="255"/>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MK</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Ministrstvo za kulturo</w:t>
            </w:r>
          </w:p>
        </w:tc>
      </w:tr>
      <w:tr w:rsidR="00327ACE" w:rsidRPr="006B048F" w:rsidTr="00340E82">
        <w:trPr>
          <w:trHeight w:val="255"/>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MKGP</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Ministrstvo za kmetijstvo, gozdarstvo in prehrano</w:t>
            </w:r>
          </w:p>
        </w:tc>
      </w:tr>
      <w:tr w:rsidR="0096299D" w:rsidRPr="006B048F" w:rsidTr="00340E82">
        <w:trPr>
          <w:trHeight w:val="255"/>
        </w:trPr>
        <w:tc>
          <w:tcPr>
            <w:tcW w:w="1560" w:type="dxa"/>
            <w:tcBorders>
              <w:top w:val="nil"/>
              <w:left w:val="nil"/>
              <w:bottom w:val="nil"/>
              <w:right w:val="nil"/>
            </w:tcBorders>
            <w:shd w:val="clear" w:color="auto" w:fill="auto"/>
            <w:vAlign w:val="bottom"/>
          </w:tcPr>
          <w:p w:rsidR="0096299D" w:rsidRPr="006B048F" w:rsidRDefault="0096299D" w:rsidP="003223D5">
            <w:pPr>
              <w:rPr>
                <w:rFonts w:cs="Arial"/>
                <w:color w:val="000000"/>
                <w:szCs w:val="20"/>
              </w:rPr>
            </w:pPr>
            <w:r w:rsidRPr="006B048F">
              <w:rPr>
                <w:rFonts w:cs="Arial"/>
                <w:color w:val="000000"/>
                <w:szCs w:val="20"/>
              </w:rPr>
              <w:t>MJU</w:t>
            </w:r>
          </w:p>
        </w:tc>
        <w:tc>
          <w:tcPr>
            <w:tcW w:w="8079" w:type="dxa"/>
            <w:tcBorders>
              <w:top w:val="nil"/>
              <w:left w:val="nil"/>
              <w:bottom w:val="nil"/>
              <w:right w:val="nil"/>
            </w:tcBorders>
            <w:shd w:val="clear" w:color="auto" w:fill="auto"/>
            <w:vAlign w:val="bottom"/>
          </w:tcPr>
          <w:p w:rsidR="0096299D" w:rsidRPr="006B048F" w:rsidRDefault="0096299D" w:rsidP="003223D5">
            <w:pPr>
              <w:rPr>
                <w:rFonts w:cs="Arial"/>
                <w:color w:val="000000"/>
                <w:szCs w:val="20"/>
              </w:rPr>
            </w:pPr>
            <w:r w:rsidRPr="006B048F">
              <w:rPr>
                <w:rFonts w:cs="Arial"/>
                <w:color w:val="000000"/>
                <w:szCs w:val="20"/>
              </w:rPr>
              <w:t>Ministrstvo za javno upravo</w:t>
            </w:r>
          </w:p>
        </w:tc>
      </w:tr>
      <w:tr w:rsidR="00327ACE" w:rsidRPr="006B048F" w:rsidTr="00340E82">
        <w:trPr>
          <w:trHeight w:val="255"/>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MOP</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Ministrstvo za okolje in prostor</w:t>
            </w:r>
          </w:p>
        </w:tc>
      </w:tr>
      <w:tr w:rsidR="00E13164" w:rsidRPr="006B048F" w:rsidTr="00340E82">
        <w:trPr>
          <w:trHeight w:val="255"/>
        </w:trPr>
        <w:tc>
          <w:tcPr>
            <w:tcW w:w="1560" w:type="dxa"/>
            <w:tcBorders>
              <w:top w:val="nil"/>
              <w:left w:val="nil"/>
              <w:bottom w:val="nil"/>
              <w:right w:val="nil"/>
            </w:tcBorders>
            <w:shd w:val="clear" w:color="auto" w:fill="auto"/>
            <w:vAlign w:val="bottom"/>
          </w:tcPr>
          <w:p w:rsidR="00E13164" w:rsidRPr="006B048F" w:rsidRDefault="00E13164" w:rsidP="003223D5">
            <w:pPr>
              <w:rPr>
                <w:rFonts w:cs="Arial"/>
                <w:color w:val="000000"/>
                <w:szCs w:val="20"/>
              </w:rPr>
            </w:pPr>
            <w:r w:rsidRPr="006B048F">
              <w:rPr>
                <w:rFonts w:cs="Arial"/>
                <w:color w:val="000000"/>
                <w:szCs w:val="20"/>
              </w:rPr>
              <w:t>MO RS</w:t>
            </w:r>
          </w:p>
        </w:tc>
        <w:tc>
          <w:tcPr>
            <w:tcW w:w="8079" w:type="dxa"/>
            <w:tcBorders>
              <w:top w:val="nil"/>
              <w:left w:val="nil"/>
              <w:bottom w:val="nil"/>
              <w:right w:val="nil"/>
            </w:tcBorders>
            <w:shd w:val="clear" w:color="auto" w:fill="auto"/>
            <w:vAlign w:val="bottom"/>
          </w:tcPr>
          <w:p w:rsidR="00E13164" w:rsidRPr="006B048F" w:rsidRDefault="00E13164" w:rsidP="003223D5">
            <w:pPr>
              <w:rPr>
                <w:rFonts w:cs="Arial"/>
                <w:color w:val="000000"/>
                <w:szCs w:val="20"/>
              </w:rPr>
            </w:pPr>
            <w:r w:rsidRPr="006B048F">
              <w:rPr>
                <w:rFonts w:cs="Arial"/>
                <w:color w:val="000000"/>
                <w:szCs w:val="20"/>
              </w:rPr>
              <w:t xml:space="preserve">Ministrstvo za obrambo </w:t>
            </w:r>
          </w:p>
        </w:tc>
      </w:tr>
      <w:tr w:rsidR="00327ACE" w:rsidRPr="006B048F" w:rsidTr="00340E82">
        <w:trPr>
          <w:trHeight w:val="255"/>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MP</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Ministrstvo za pravosodje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MSP</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mala in srednja podjetja</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MWN</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 xml:space="preserve">Shema </w:t>
            </w:r>
            <w:r w:rsidRPr="006B048F">
              <w:rPr>
                <w:rFonts w:cs="Arial"/>
                <w:i/>
                <w:color w:val="000000"/>
                <w:szCs w:val="20"/>
              </w:rPr>
              <w:t>Materials World Network</w:t>
            </w:r>
            <w:r w:rsidRPr="006B048F">
              <w:rPr>
                <w:rFonts w:cs="Arial"/>
                <w:color w:val="000000"/>
                <w:szCs w:val="20"/>
              </w:rPr>
              <w:t xml:space="preserve"> (MWN) Nacionalne znanstvene fundacije (NSF) Združenih držav Amerike</w:t>
            </w:r>
          </w:p>
        </w:tc>
      </w:tr>
      <w:tr w:rsidR="00327ACE" w:rsidRPr="006B048F" w:rsidTr="00340E82">
        <w:trPr>
          <w:trHeight w:val="510"/>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MZ</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Ministrstvo za zdravje</w:t>
            </w:r>
          </w:p>
        </w:tc>
      </w:tr>
      <w:tr w:rsidR="00327ACE" w:rsidRPr="006B048F" w:rsidTr="00340E82">
        <w:trPr>
          <w:trHeight w:val="510"/>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MZI</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Ministrstvo za infrastrukturo</w:t>
            </w:r>
          </w:p>
        </w:tc>
      </w:tr>
      <w:tr w:rsidR="00327ACE" w:rsidRPr="006B048F" w:rsidTr="00340E82">
        <w:trPr>
          <w:trHeight w:val="510"/>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MZZ</w:t>
            </w:r>
          </w:p>
        </w:tc>
        <w:tc>
          <w:tcPr>
            <w:tcW w:w="8079"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Ministrstvo za zunanje zadeve</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NAKVIS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Nacionalna agencija Republike Slovenije za kakovost v visokem šolstvu</w:t>
            </w:r>
          </w:p>
        </w:tc>
      </w:tr>
      <w:tr w:rsidR="00490125" w:rsidRPr="006B048F" w:rsidTr="00340E82">
        <w:trPr>
          <w:trHeight w:val="510"/>
        </w:trPr>
        <w:tc>
          <w:tcPr>
            <w:tcW w:w="1560" w:type="dxa"/>
            <w:tcBorders>
              <w:top w:val="nil"/>
              <w:left w:val="nil"/>
              <w:bottom w:val="nil"/>
              <w:right w:val="nil"/>
            </w:tcBorders>
            <w:shd w:val="clear" w:color="auto" w:fill="auto"/>
            <w:vAlign w:val="bottom"/>
          </w:tcPr>
          <w:p w:rsidR="00490125" w:rsidRPr="006B048F" w:rsidRDefault="00490125" w:rsidP="003223D5">
            <w:pPr>
              <w:rPr>
                <w:rFonts w:cs="Arial"/>
                <w:color w:val="000000"/>
                <w:szCs w:val="20"/>
              </w:rPr>
            </w:pPr>
            <w:r w:rsidRPr="006B048F">
              <w:rPr>
                <w:rFonts w:cs="Arial"/>
                <w:color w:val="000000"/>
                <w:szCs w:val="20"/>
              </w:rPr>
              <w:t>NIJZ</w:t>
            </w:r>
          </w:p>
        </w:tc>
        <w:tc>
          <w:tcPr>
            <w:tcW w:w="8079" w:type="dxa"/>
            <w:tcBorders>
              <w:top w:val="nil"/>
              <w:left w:val="nil"/>
              <w:bottom w:val="nil"/>
              <w:right w:val="nil"/>
            </w:tcBorders>
            <w:shd w:val="clear" w:color="auto" w:fill="auto"/>
            <w:vAlign w:val="bottom"/>
          </w:tcPr>
          <w:p w:rsidR="00490125" w:rsidRPr="006B048F" w:rsidRDefault="00490125" w:rsidP="003223D5">
            <w:pPr>
              <w:rPr>
                <w:rFonts w:cs="Arial"/>
                <w:color w:val="000000"/>
                <w:szCs w:val="20"/>
              </w:rPr>
            </w:pPr>
            <w:r w:rsidRPr="006B048F">
              <w:rPr>
                <w:rFonts w:cs="Arial"/>
                <w:color w:val="000000"/>
                <w:szCs w:val="20"/>
              </w:rPr>
              <w:t>Nacionalni inštitut za javno zdravje</w:t>
            </w:r>
          </w:p>
        </w:tc>
      </w:tr>
      <w:tr w:rsidR="005C11B5" w:rsidRPr="006B048F" w:rsidTr="00340E82">
        <w:trPr>
          <w:trHeight w:val="510"/>
        </w:trPr>
        <w:tc>
          <w:tcPr>
            <w:tcW w:w="1560"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NPVŠ</w:t>
            </w:r>
          </w:p>
        </w:tc>
        <w:tc>
          <w:tcPr>
            <w:tcW w:w="8079"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Resolucija o Nacionalnem programu visokega šolstva 2011–2020 (Uradni list RS, št. 41/11)</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NRRI</w:t>
            </w:r>
          </w:p>
        </w:tc>
        <w:tc>
          <w:tcPr>
            <w:tcW w:w="8079" w:type="dxa"/>
            <w:tcBorders>
              <w:top w:val="nil"/>
              <w:left w:val="nil"/>
              <w:bottom w:val="nil"/>
              <w:right w:val="nil"/>
            </w:tcBorders>
            <w:shd w:val="clear" w:color="auto" w:fill="auto"/>
            <w:vAlign w:val="bottom"/>
            <w:hideMark/>
          </w:tcPr>
          <w:p w:rsidR="00253260" w:rsidRPr="006B048F" w:rsidRDefault="00253260" w:rsidP="00340E82">
            <w:pPr>
              <w:rPr>
                <w:rFonts w:cs="Arial"/>
                <w:color w:val="000000"/>
                <w:szCs w:val="20"/>
              </w:rPr>
            </w:pPr>
            <w:r w:rsidRPr="006B048F">
              <w:rPr>
                <w:rFonts w:cs="Arial"/>
                <w:color w:val="000000"/>
                <w:szCs w:val="20"/>
              </w:rPr>
              <w:t>Načrt razvoja raziskovalne infrastrukture 2011–2020</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Obzorje 2020</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Okvirni program Evropske unije za raziskave in inovacije (2014–2020) – Obzorje 2020</w:t>
            </w:r>
          </w:p>
        </w:tc>
      </w:tr>
      <w:tr w:rsidR="00DC2E7D" w:rsidRPr="006B048F" w:rsidTr="00340E82">
        <w:trPr>
          <w:trHeight w:val="510"/>
        </w:trPr>
        <w:tc>
          <w:tcPr>
            <w:tcW w:w="1560" w:type="dxa"/>
            <w:tcBorders>
              <w:top w:val="nil"/>
              <w:left w:val="nil"/>
              <w:bottom w:val="nil"/>
              <w:right w:val="nil"/>
            </w:tcBorders>
            <w:shd w:val="clear" w:color="auto" w:fill="auto"/>
            <w:vAlign w:val="bottom"/>
          </w:tcPr>
          <w:p w:rsidR="00DC2E7D" w:rsidRPr="006B048F" w:rsidRDefault="00DC2E7D" w:rsidP="003223D5">
            <w:pPr>
              <w:rPr>
                <w:rFonts w:cs="Arial"/>
                <w:color w:val="000000"/>
                <w:szCs w:val="20"/>
              </w:rPr>
            </w:pPr>
            <w:r w:rsidRPr="006B048F">
              <w:rPr>
                <w:rFonts w:cs="Arial"/>
                <w:color w:val="000000"/>
                <w:szCs w:val="20"/>
              </w:rPr>
              <w:t>PCT</w:t>
            </w:r>
          </w:p>
        </w:tc>
        <w:tc>
          <w:tcPr>
            <w:tcW w:w="8079" w:type="dxa"/>
            <w:tcBorders>
              <w:top w:val="nil"/>
              <w:left w:val="nil"/>
              <w:bottom w:val="nil"/>
              <w:right w:val="nil"/>
            </w:tcBorders>
            <w:shd w:val="clear" w:color="auto" w:fill="auto"/>
            <w:vAlign w:val="bottom"/>
          </w:tcPr>
          <w:p w:rsidR="00DC2E7D" w:rsidRPr="006B048F" w:rsidRDefault="00DC2E7D" w:rsidP="00DC2E7D">
            <w:pPr>
              <w:rPr>
                <w:rFonts w:cs="Arial"/>
                <w:color w:val="000000"/>
                <w:szCs w:val="20"/>
              </w:rPr>
            </w:pPr>
            <w:r w:rsidRPr="006B048F">
              <w:rPr>
                <w:rFonts w:cs="Arial"/>
                <w:color w:val="000000"/>
                <w:szCs w:val="20"/>
              </w:rPr>
              <w:t xml:space="preserve">Pogodba o mednarodni patentni prijavi (Uradni list RS_MP, št. 19/93, 3/07), ki je za Slovenijo začela veljati 1. 3. 1994 </w:t>
            </w:r>
            <w:r w:rsidRPr="006B048F">
              <w:rPr>
                <w:rFonts w:cs="Arial"/>
                <w:i/>
                <w:color w:val="000000"/>
                <w:szCs w:val="20"/>
              </w:rPr>
              <w:t>(Patent Cooperation Treaty)</w:t>
            </w:r>
            <w:r w:rsidR="002B5C88" w:rsidRPr="006B048F">
              <w:rPr>
                <w:rFonts w:cs="Arial"/>
                <w:i/>
                <w:color w:val="000000"/>
                <w:szCs w:val="20"/>
              </w:rPr>
              <w:t>, več: http://www.uil-sipo.si/uploads/media/uil_informacija_PCT.pdf</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PRACE</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Partnerstvo za napredno računalništvo v Evropi (</w:t>
            </w:r>
            <w:r w:rsidRPr="006B048F">
              <w:rPr>
                <w:rFonts w:cs="Arial"/>
                <w:i/>
                <w:color w:val="000000"/>
                <w:szCs w:val="20"/>
              </w:rPr>
              <w:t>Partnership for Advanced Computing in Europe</w:t>
            </w:r>
            <w:r w:rsidRPr="006B048F">
              <w:rPr>
                <w:rFonts w:cs="Arial"/>
                <w:color w:val="000000"/>
                <w:szCs w:val="20"/>
              </w:rPr>
              <w:t>)</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RADIUS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i/>
                <w:color w:val="000000"/>
                <w:szCs w:val="20"/>
              </w:rPr>
              <w:t>Remote Authentication Dial-In User Service</w:t>
            </w:r>
            <w:r w:rsidRPr="006B048F">
              <w:rPr>
                <w:rFonts w:cs="Arial"/>
                <w:color w:val="000000"/>
                <w:szCs w:val="20"/>
              </w:rPr>
              <w:t xml:space="preserve"> (strežnik)</w:t>
            </w:r>
          </w:p>
        </w:tc>
      </w:tr>
      <w:tr w:rsidR="000E3EFB" w:rsidRPr="006B048F" w:rsidTr="00340E82">
        <w:trPr>
          <w:trHeight w:val="255"/>
        </w:trPr>
        <w:tc>
          <w:tcPr>
            <w:tcW w:w="1560" w:type="dxa"/>
            <w:tcBorders>
              <w:top w:val="nil"/>
              <w:left w:val="nil"/>
              <w:bottom w:val="nil"/>
              <w:right w:val="nil"/>
            </w:tcBorders>
            <w:shd w:val="clear" w:color="auto" w:fill="auto"/>
            <w:vAlign w:val="bottom"/>
          </w:tcPr>
          <w:p w:rsidR="000E3EFB" w:rsidRPr="006B048F" w:rsidRDefault="000E3EFB" w:rsidP="003223D5">
            <w:pPr>
              <w:rPr>
                <w:rFonts w:cs="Arial"/>
                <w:color w:val="000000"/>
                <w:szCs w:val="20"/>
              </w:rPr>
            </w:pPr>
            <w:r w:rsidRPr="006B048F">
              <w:rPr>
                <w:rFonts w:cs="Arial"/>
                <w:color w:val="000000"/>
                <w:szCs w:val="20"/>
              </w:rPr>
              <w:t>RKBO</w:t>
            </w:r>
          </w:p>
        </w:tc>
        <w:tc>
          <w:tcPr>
            <w:tcW w:w="8079" w:type="dxa"/>
            <w:tcBorders>
              <w:top w:val="nil"/>
              <w:left w:val="nil"/>
              <w:bottom w:val="nil"/>
              <w:right w:val="nil"/>
            </w:tcBorders>
            <w:shd w:val="clear" w:color="auto" w:fill="auto"/>
            <w:vAlign w:val="bottom"/>
          </w:tcPr>
          <w:p w:rsidR="000E3EFB" w:rsidRPr="006B048F" w:rsidRDefault="000E3EFB" w:rsidP="003223D5">
            <w:pPr>
              <w:rPr>
                <w:rFonts w:cs="Arial"/>
                <w:color w:val="000000"/>
                <w:szCs w:val="20"/>
              </w:rPr>
            </w:pPr>
            <w:r w:rsidRPr="006B048F">
              <w:rPr>
                <w:rFonts w:cs="Arial"/>
                <w:color w:val="000000"/>
                <w:szCs w:val="20"/>
              </w:rPr>
              <w:t>Radiološka, biološka in kemična obramba</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RK RS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Rektorska konferenca Republike Slovenije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RO</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raziskovalne organizacije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RR</w:t>
            </w:r>
          </w:p>
        </w:tc>
        <w:tc>
          <w:tcPr>
            <w:tcW w:w="8079" w:type="dxa"/>
            <w:tcBorders>
              <w:top w:val="nil"/>
              <w:left w:val="nil"/>
              <w:bottom w:val="nil"/>
              <w:right w:val="nil"/>
            </w:tcBorders>
            <w:shd w:val="clear" w:color="auto" w:fill="auto"/>
            <w:vAlign w:val="bottom"/>
            <w:hideMark/>
          </w:tcPr>
          <w:p w:rsidR="00253260" w:rsidRPr="006B048F" w:rsidRDefault="00F83F15" w:rsidP="00A7048C">
            <w:pPr>
              <w:rPr>
                <w:rFonts w:cs="Arial"/>
                <w:color w:val="000000"/>
                <w:szCs w:val="20"/>
              </w:rPr>
            </w:pPr>
            <w:r w:rsidRPr="006B048F">
              <w:rPr>
                <w:rFonts w:cs="Arial"/>
                <w:color w:val="000000"/>
                <w:szCs w:val="20"/>
              </w:rPr>
              <w:t xml:space="preserve">raziskave in razvoj, </w:t>
            </w:r>
            <w:r w:rsidR="00DA3C0D" w:rsidRPr="006B048F">
              <w:rPr>
                <w:rFonts w:cs="Arial"/>
                <w:color w:val="000000"/>
                <w:szCs w:val="20"/>
              </w:rPr>
              <w:t xml:space="preserve">raziskovalna in razvojna </w:t>
            </w:r>
            <w:r w:rsidR="00A7048C" w:rsidRPr="006B048F">
              <w:rPr>
                <w:rFonts w:cs="Arial"/>
                <w:color w:val="000000"/>
                <w:szCs w:val="20"/>
              </w:rPr>
              <w:t>ali</w:t>
            </w:r>
            <w:r w:rsidRPr="006B048F">
              <w:rPr>
                <w:rFonts w:cs="Arial"/>
                <w:color w:val="000000"/>
                <w:szCs w:val="20"/>
              </w:rPr>
              <w:t xml:space="preserve"> raziskovalno-razvojna</w:t>
            </w:r>
          </w:p>
        </w:tc>
      </w:tr>
      <w:tr w:rsidR="001A060C" w:rsidRPr="006B048F" w:rsidTr="00340E82">
        <w:trPr>
          <w:trHeight w:val="255"/>
        </w:trPr>
        <w:tc>
          <w:tcPr>
            <w:tcW w:w="1560" w:type="dxa"/>
            <w:tcBorders>
              <w:top w:val="nil"/>
              <w:left w:val="nil"/>
              <w:bottom w:val="nil"/>
              <w:right w:val="nil"/>
            </w:tcBorders>
            <w:shd w:val="clear" w:color="auto" w:fill="auto"/>
            <w:vAlign w:val="bottom"/>
          </w:tcPr>
          <w:p w:rsidR="001A060C" w:rsidRPr="006B048F" w:rsidRDefault="001A060C" w:rsidP="003223D5">
            <w:pPr>
              <w:rPr>
                <w:rFonts w:cs="Arial"/>
                <w:color w:val="000000"/>
                <w:szCs w:val="20"/>
              </w:rPr>
            </w:pPr>
            <w:r w:rsidRPr="006B048F">
              <w:rPr>
                <w:rFonts w:cs="Arial"/>
                <w:color w:val="000000"/>
                <w:szCs w:val="20"/>
              </w:rPr>
              <w:t>S3</w:t>
            </w:r>
          </w:p>
        </w:tc>
        <w:tc>
          <w:tcPr>
            <w:tcW w:w="8079" w:type="dxa"/>
            <w:tcBorders>
              <w:top w:val="nil"/>
              <w:left w:val="nil"/>
              <w:bottom w:val="nil"/>
              <w:right w:val="nil"/>
            </w:tcBorders>
            <w:shd w:val="clear" w:color="auto" w:fill="auto"/>
            <w:vAlign w:val="bottom"/>
          </w:tcPr>
          <w:p w:rsidR="001A060C" w:rsidRPr="006B048F" w:rsidRDefault="001A060C" w:rsidP="003223D5">
            <w:pPr>
              <w:rPr>
                <w:rFonts w:cs="Arial"/>
                <w:i/>
                <w:color w:val="000000"/>
                <w:szCs w:val="20"/>
              </w:rPr>
            </w:pPr>
            <w:r w:rsidRPr="006B048F">
              <w:rPr>
                <w:rFonts w:cs="Arial"/>
                <w:i/>
                <w:color w:val="000000"/>
                <w:szCs w:val="20"/>
              </w:rPr>
              <w:t>Smart Specialisation Strategy</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S4</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Slovenska strategija pametne specializacije</w:t>
            </w:r>
          </w:p>
        </w:tc>
      </w:tr>
      <w:tr w:rsidR="009F6427" w:rsidRPr="006B048F" w:rsidTr="00340E82">
        <w:trPr>
          <w:trHeight w:val="255"/>
        </w:trPr>
        <w:tc>
          <w:tcPr>
            <w:tcW w:w="1560" w:type="dxa"/>
            <w:tcBorders>
              <w:top w:val="nil"/>
              <w:left w:val="nil"/>
              <w:bottom w:val="nil"/>
              <w:right w:val="nil"/>
            </w:tcBorders>
            <w:shd w:val="clear" w:color="auto" w:fill="auto"/>
            <w:vAlign w:val="bottom"/>
          </w:tcPr>
          <w:p w:rsidR="009F6427" w:rsidRPr="006B048F" w:rsidRDefault="009F6427" w:rsidP="003223D5">
            <w:pPr>
              <w:rPr>
                <w:rFonts w:cs="Arial"/>
                <w:color w:val="000000"/>
                <w:szCs w:val="20"/>
              </w:rPr>
            </w:pPr>
            <w:r w:rsidRPr="006B048F">
              <w:rPr>
                <w:rFonts w:cs="Arial"/>
                <w:color w:val="000000"/>
                <w:szCs w:val="20"/>
              </w:rPr>
              <w:t>SAZU</w:t>
            </w:r>
          </w:p>
        </w:tc>
        <w:tc>
          <w:tcPr>
            <w:tcW w:w="8079" w:type="dxa"/>
            <w:tcBorders>
              <w:top w:val="nil"/>
              <w:left w:val="nil"/>
              <w:bottom w:val="nil"/>
              <w:right w:val="nil"/>
            </w:tcBorders>
            <w:shd w:val="clear" w:color="auto" w:fill="auto"/>
            <w:vAlign w:val="bottom"/>
          </w:tcPr>
          <w:p w:rsidR="009F6427" w:rsidRPr="006B048F" w:rsidRDefault="009F6427" w:rsidP="003223D5">
            <w:pPr>
              <w:rPr>
                <w:rFonts w:cs="Arial"/>
                <w:color w:val="000000"/>
                <w:szCs w:val="20"/>
              </w:rPr>
            </w:pPr>
            <w:r w:rsidRPr="006B048F">
              <w:rPr>
                <w:rFonts w:cs="Arial"/>
                <w:color w:val="000000"/>
                <w:szCs w:val="20"/>
              </w:rPr>
              <w:t>Slovenska akademija znanosti in umetnosti</w:t>
            </w:r>
          </w:p>
        </w:tc>
      </w:tr>
      <w:tr w:rsidR="00E13164" w:rsidRPr="006B048F" w:rsidTr="00340E82">
        <w:trPr>
          <w:trHeight w:val="255"/>
        </w:trPr>
        <w:tc>
          <w:tcPr>
            <w:tcW w:w="1560" w:type="dxa"/>
            <w:tcBorders>
              <w:top w:val="nil"/>
              <w:left w:val="nil"/>
              <w:bottom w:val="nil"/>
              <w:right w:val="nil"/>
            </w:tcBorders>
            <w:shd w:val="clear" w:color="auto" w:fill="auto"/>
            <w:vAlign w:val="bottom"/>
          </w:tcPr>
          <w:p w:rsidR="00E13164" w:rsidRPr="006B048F" w:rsidRDefault="00E13164" w:rsidP="003223D5">
            <w:pPr>
              <w:rPr>
                <w:rFonts w:cs="Arial"/>
                <w:color w:val="000000"/>
                <w:szCs w:val="20"/>
              </w:rPr>
            </w:pPr>
            <w:r w:rsidRPr="006B048F">
              <w:rPr>
                <w:rFonts w:cs="Arial"/>
                <w:color w:val="000000"/>
                <w:szCs w:val="20"/>
              </w:rPr>
              <w:t>SBRA</w:t>
            </w:r>
          </w:p>
        </w:tc>
        <w:tc>
          <w:tcPr>
            <w:tcW w:w="8079" w:type="dxa"/>
            <w:tcBorders>
              <w:top w:val="nil"/>
              <w:left w:val="nil"/>
              <w:bottom w:val="nil"/>
              <w:right w:val="nil"/>
            </w:tcBorders>
            <w:shd w:val="clear" w:color="auto" w:fill="auto"/>
            <w:vAlign w:val="bottom"/>
          </w:tcPr>
          <w:p w:rsidR="00E13164" w:rsidRPr="006B048F" w:rsidRDefault="00E13164" w:rsidP="003223D5">
            <w:pPr>
              <w:rPr>
                <w:rFonts w:cs="Arial"/>
                <w:color w:val="000000"/>
                <w:szCs w:val="20"/>
              </w:rPr>
            </w:pPr>
            <w:r w:rsidRPr="006B048F">
              <w:rPr>
                <w:rFonts w:cs="Arial"/>
                <w:color w:val="000000"/>
                <w:szCs w:val="20"/>
              </w:rPr>
              <w:t>Slovensko gospodarsko in raziskovalno združenje</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5C11B5" w:rsidP="005C11B5">
            <w:pPr>
              <w:rPr>
                <w:rFonts w:cs="Arial"/>
                <w:color w:val="000000"/>
                <w:szCs w:val="20"/>
              </w:rPr>
            </w:pPr>
            <w:r w:rsidRPr="006B048F">
              <w:rPr>
                <w:rFonts w:cs="Arial"/>
                <w:color w:val="000000"/>
                <w:szCs w:val="20"/>
              </w:rPr>
              <w:t>SHARE</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Raziskava zdravja, staranja in življenja upokojencev v Evropi (</w:t>
            </w:r>
            <w:r w:rsidRPr="006B048F">
              <w:rPr>
                <w:rFonts w:cs="Arial"/>
                <w:i/>
                <w:color w:val="000000"/>
                <w:szCs w:val="20"/>
              </w:rPr>
              <w:t>Survey of Health, Ageing and Retirement in Europe</w:t>
            </w:r>
            <w:r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SICRIS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informacijski sistem o raziskovalni dejavnosti v Sloveniji (</w:t>
            </w:r>
            <w:r w:rsidRPr="006B048F">
              <w:rPr>
                <w:rFonts w:cs="Arial"/>
                <w:i/>
                <w:color w:val="000000"/>
                <w:szCs w:val="20"/>
              </w:rPr>
              <w:t>Slovenian Current Research Information System</w:t>
            </w:r>
            <w:r w:rsidRPr="006B048F">
              <w:rPr>
                <w:rFonts w:cs="Arial"/>
                <w:color w:val="000000"/>
                <w:szCs w:val="20"/>
              </w:rPr>
              <w:t>)</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SIO</w:t>
            </w:r>
          </w:p>
        </w:tc>
        <w:tc>
          <w:tcPr>
            <w:tcW w:w="8079" w:type="dxa"/>
            <w:tcBorders>
              <w:top w:val="nil"/>
              <w:left w:val="nil"/>
              <w:bottom w:val="nil"/>
              <w:right w:val="nil"/>
            </w:tcBorders>
            <w:shd w:val="clear" w:color="auto" w:fill="auto"/>
            <w:vAlign w:val="bottom"/>
            <w:hideMark/>
          </w:tcPr>
          <w:p w:rsidR="00253260" w:rsidRPr="006B048F" w:rsidRDefault="00253260" w:rsidP="00F74E27">
            <w:pPr>
              <w:rPr>
                <w:rFonts w:cs="Arial"/>
                <w:color w:val="000000"/>
                <w:szCs w:val="20"/>
              </w:rPr>
            </w:pPr>
            <w:r w:rsidRPr="006B048F">
              <w:rPr>
                <w:rFonts w:cs="Arial"/>
                <w:color w:val="000000"/>
                <w:szCs w:val="20"/>
              </w:rPr>
              <w:t>subjekti inovativnega okolja</w:t>
            </w:r>
            <w:r w:rsidR="00F74E27" w:rsidRPr="006B048F">
              <w:t xml:space="preserve"> </w:t>
            </w:r>
            <w:r w:rsidR="00F74E27" w:rsidRPr="006B048F">
              <w:rPr>
                <w:rFonts w:cs="Arial"/>
                <w:color w:val="000000"/>
                <w:szCs w:val="20"/>
              </w:rPr>
              <w:t>(to so tehnološki parki, podjetniški in univerzitetni inkubatorji)</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SIP</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Slovenska industrijska politika</w:t>
            </w:r>
          </w:p>
        </w:tc>
      </w:tr>
      <w:tr w:rsidR="004D16C5" w:rsidRPr="006B048F" w:rsidTr="00340E82">
        <w:trPr>
          <w:trHeight w:val="255"/>
        </w:trPr>
        <w:tc>
          <w:tcPr>
            <w:tcW w:w="1560" w:type="dxa"/>
            <w:tcBorders>
              <w:top w:val="nil"/>
              <w:left w:val="nil"/>
              <w:bottom w:val="nil"/>
              <w:right w:val="nil"/>
            </w:tcBorders>
            <w:shd w:val="clear" w:color="auto" w:fill="auto"/>
            <w:vAlign w:val="bottom"/>
          </w:tcPr>
          <w:p w:rsidR="004D16C5" w:rsidRPr="006B048F" w:rsidRDefault="004D16C5" w:rsidP="003223D5">
            <w:pPr>
              <w:rPr>
                <w:rFonts w:cs="Arial"/>
                <w:color w:val="000000"/>
                <w:szCs w:val="20"/>
              </w:rPr>
            </w:pPr>
            <w:r w:rsidRPr="006B048F">
              <w:rPr>
                <w:rFonts w:cs="Arial"/>
                <w:color w:val="000000"/>
                <w:szCs w:val="20"/>
              </w:rPr>
              <w:t>SKM</w:t>
            </w:r>
          </w:p>
        </w:tc>
        <w:tc>
          <w:tcPr>
            <w:tcW w:w="8079" w:type="dxa"/>
            <w:tcBorders>
              <w:top w:val="nil"/>
              <w:left w:val="nil"/>
              <w:bottom w:val="nil"/>
              <w:right w:val="nil"/>
            </w:tcBorders>
            <w:shd w:val="clear" w:color="auto" w:fill="auto"/>
            <w:vAlign w:val="bottom"/>
          </w:tcPr>
          <w:p w:rsidR="004D16C5" w:rsidRPr="006B048F" w:rsidRDefault="004D16C5" w:rsidP="003223D5">
            <w:pPr>
              <w:rPr>
                <w:rFonts w:cs="Arial"/>
                <w:color w:val="000000"/>
                <w:szCs w:val="20"/>
              </w:rPr>
            </w:pPr>
            <w:r w:rsidRPr="006B048F">
              <w:rPr>
                <w:rFonts w:cs="Arial"/>
                <w:color w:val="000000"/>
                <w:szCs w:val="20"/>
              </w:rPr>
              <w:t>standardi kupne moči</w:t>
            </w:r>
            <w:r w:rsidR="0024688D" w:rsidRPr="006B048F">
              <w:rPr>
                <w:rFonts w:cs="Arial"/>
                <w:color w:val="000000"/>
                <w:szCs w:val="20"/>
              </w:rPr>
              <w:t xml:space="preserve"> (</w:t>
            </w:r>
            <w:r w:rsidR="0024688D" w:rsidRPr="006B048F">
              <w:rPr>
                <w:rFonts w:cs="Arial"/>
                <w:i/>
                <w:color w:val="000000"/>
                <w:szCs w:val="20"/>
              </w:rPr>
              <w:t>Purchasing Power Parity – PPP</w:t>
            </w:r>
            <w:r w:rsidR="0024688D" w:rsidRPr="006B048F">
              <w:rPr>
                <w:rFonts w:cs="Arial"/>
                <w:color w:val="000000"/>
                <w:szCs w:val="20"/>
              </w:rPr>
              <w:t>)</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SLING</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Slovenska iniciativa za nacionalni grid (slovensko nacionalno superračunalniško omrežje)</w:t>
            </w:r>
          </w:p>
        </w:tc>
      </w:tr>
      <w:tr w:rsidR="00253260" w:rsidRPr="006B048F" w:rsidTr="00340E82">
        <w:trPr>
          <w:trHeight w:val="76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Slovenski regionalno razvojni sklad</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 xml:space="preserve">Javni sklad Republike Slovenije za regionalni razvoj in razvoj podeželja </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SPIRIT</w:t>
            </w:r>
          </w:p>
        </w:tc>
        <w:tc>
          <w:tcPr>
            <w:tcW w:w="8079" w:type="dxa"/>
            <w:tcBorders>
              <w:top w:val="nil"/>
              <w:left w:val="nil"/>
              <w:bottom w:val="nil"/>
              <w:right w:val="nil"/>
            </w:tcBorders>
            <w:shd w:val="clear" w:color="auto" w:fill="auto"/>
            <w:vAlign w:val="bottom"/>
            <w:hideMark/>
          </w:tcPr>
          <w:p w:rsidR="00253260" w:rsidRPr="006B048F" w:rsidRDefault="00253260" w:rsidP="000A2C13">
            <w:pPr>
              <w:rPr>
                <w:rFonts w:cs="Arial"/>
                <w:color w:val="000000"/>
                <w:szCs w:val="20"/>
              </w:rPr>
            </w:pPr>
            <w:r w:rsidRPr="006B048F">
              <w:rPr>
                <w:rFonts w:cs="Arial"/>
                <w:color w:val="000000"/>
                <w:szCs w:val="20"/>
              </w:rPr>
              <w:t>Javn</w:t>
            </w:r>
            <w:r w:rsidR="000A2C13" w:rsidRPr="006B048F">
              <w:rPr>
                <w:rFonts w:cs="Arial"/>
                <w:color w:val="000000"/>
                <w:szCs w:val="20"/>
              </w:rPr>
              <w:t>a</w:t>
            </w:r>
            <w:r w:rsidRPr="006B048F">
              <w:rPr>
                <w:rFonts w:cs="Arial"/>
                <w:color w:val="000000"/>
                <w:szCs w:val="20"/>
              </w:rPr>
              <w:t xml:space="preserve"> agencij</w:t>
            </w:r>
            <w:r w:rsidR="000A2C13" w:rsidRPr="006B048F">
              <w:rPr>
                <w:rFonts w:cs="Arial"/>
                <w:color w:val="000000"/>
                <w:szCs w:val="20"/>
              </w:rPr>
              <w:t>a</w:t>
            </w:r>
            <w:r w:rsidRPr="006B048F">
              <w:rPr>
                <w:rFonts w:cs="Arial"/>
                <w:color w:val="000000"/>
                <w:szCs w:val="20"/>
              </w:rPr>
              <w:t xml:space="preserve"> Republike Slovenije za spodbujanje podjetništva, inovativnosti, razvoja, investicij in turizma</w:t>
            </w:r>
          </w:p>
        </w:tc>
      </w:tr>
      <w:tr w:rsidR="00253260" w:rsidRPr="006B048F" w:rsidTr="00340E82">
        <w:trPr>
          <w:trHeight w:val="510"/>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SPIRIT Slovenija</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Javna agencija Republike Slovenije za spodbujanje podjetništva, internacionalizacije, tujih investicij in tehnologije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SPOT</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Slovenska poslovna točka</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SPS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Slovenski podjetniški sklad</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SRIP</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strateška razvojno-inovacijska partnerstva</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SURS</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Statistični urad Republike Slovenije</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SVRK</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Služba Vlade Republike Slovenije za razvoj in evropsko kohezijsko politiko</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SZT</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Svet za znanost in tehnologijo Republike Slovenije</w:t>
            </w:r>
          </w:p>
        </w:tc>
      </w:tr>
      <w:tr w:rsidR="00CB6B92" w:rsidRPr="006B048F" w:rsidTr="00340E82">
        <w:trPr>
          <w:trHeight w:val="255"/>
        </w:trPr>
        <w:tc>
          <w:tcPr>
            <w:tcW w:w="1560" w:type="dxa"/>
            <w:tcBorders>
              <w:top w:val="nil"/>
              <w:left w:val="nil"/>
              <w:bottom w:val="nil"/>
              <w:right w:val="nil"/>
            </w:tcBorders>
            <w:shd w:val="clear" w:color="auto" w:fill="auto"/>
            <w:vAlign w:val="bottom"/>
          </w:tcPr>
          <w:p w:rsidR="00CB6B92" w:rsidRPr="006B048F" w:rsidRDefault="000E1FFC" w:rsidP="000E1FFC">
            <w:pPr>
              <w:rPr>
                <w:rFonts w:cs="Arial"/>
                <w:color w:val="000000"/>
                <w:szCs w:val="20"/>
              </w:rPr>
            </w:pPr>
            <w:r w:rsidRPr="006B048F">
              <w:rPr>
                <w:rFonts w:cs="Arial"/>
                <w:color w:val="000000"/>
                <w:szCs w:val="20"/>
              </w:rPr>
              <w:t>TEA</w:t>
            </w:r>
          </w:p>
        </w:tc>
        <w:tc>
          <w:tcPr>
            <w:tcW w:w="8079" w:type="dxa"/>
            <w:tcBorders>
              <w:top w:val="nil"/>
              <w:left w:val="nil"/>
              <w:bottom w:val="nil"/>
              <w:right w:val="nil"/>
            </w:tcBorders>
            <w:shd w:val="clear" w:color="auto" w:fill="auto"/>
            <w:vAlign w:val="bottom"/>
          </w:tcPr>
          <w:p w:rsidR="00CB6B92" w:rsidRPr="006B048F" w:rsidRDefault="00CB6B92" w:rsidP="00CB6B92">
            <w:pPr>
              <w:rPr>
                <w:rFonts w:cs="Arial"/>
                <w:color w:val="000000"/>
                <w:szCs w:val="20"/>
              </w:rPr>
            </w:pPr>
            <w:r w:rsidRPr="006B048F">
              <w:rPr>
                <w:rFonts w:cs="Arial"/>
                <w:color w:val="000000"/>
                <w:szCs w:val="20"/>
              </w:rPr>
              <w:t xml:space="preserve">Celotna zgodnja podjetniška aktivnost </w:t>
            </w:r>
            <w:r w:rsidRPr="006B048F">
              <w:rPr>
                <w:rFonts w:cs="Arial"/>
                <w:i/>
                <w:color w:val="000000"/>
                <w:szCs w:val="20"/>
              </w:rPr>
              <w:t>(Total early-stage Entrepreneurial Activity)</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TIA</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Javna agencija za tehnološki razvoj Republike Slovenije</w:t>
            </w:r>
          </w:p>
        </w:tc>
      </w:tr>
      <w:tr w:rsidR="001A060C" w:rsidRPr="006B048F" w:rsidTr="00340E82">
        <w:trPr>
          <w:trHeight w:val="255"/>
        </w:trPr>
        <w:tc>
          <w:tcPr>
            <w:tcW w:w="1560" w:type="dxa"/>
            <w:tcBorders>
              <w:top w:val="nil"/>
              <w:left w:val="nil"/>
              <w:bottom w:val="nil"/>
              <w:right w:val="nil"/>
            </w:tcBorders>
            <w:shd w:val="clear" w:color="auto" w:fill="auto"/>
            <w:vAlign w:val="bottom"/>
          </w:tcPr>
          <w:p w:rsidR="001A060C" w:rsidRPr="006B048F" w:rsidRDefault="001A060C" w:rsidP="003223D5">
            <w:pPr>
              <w:rPr>
                <w:rFonts w:cs="Arial"/>
                <w:color w:val="000000"/>
                <w:szCs w:val="20"/>
              </w:rPr>
            </w:pPr>
            <w:r w:rsidRPr="006B048F">
              <w:rPr>
                <w:rFonts w:cs="Arial"/>
                <w:color w:val="000000"/>
                <w:szCs w:val="20"/>
              </w:rPr>
              <w:t>TRL</w:t>
            </w:r>
          </w:p>
        </w:tc>
        <w:tc>
          <w:tcPr>
            <w:tcW w:w="8079" w:type="dxa"/>
            <w:tcBorders>
              <w:top w:val="nil"/>
              <w:left w:val="nil"/>
              <w:bottom w:val="nil"/>
              <w:right w:val="nil"/>
            </w:tcBorders>
            <w:shd w:val="clear" w:color="auto" w:fill="auto"/>
            <w:vAlign w:val="bottom"/>
          </w:tcPr>
          <w:p w:rsidR="001A060C" w:rsidRPr="006B048F" w:rsidRDefault="001A060C" w:rsidP="003223D5">
            <w:pPr>
              <w:rPr>
                <w:rFonts w:cs="Arial"/>
                <w:color w:val="000000"/>
                <w:szCs w:val="20"/>
              </w:rPr>
            </w:pPr>
            <w:r w:rsidRPr="006B048F">
              <w:rPr>
                <w:rFonts w:cs="Arial"/>
                <w:color w:val="000000"/>
                <w:szCs w:val="20"/>
              </w:rPr>
              <w:t>Stopnja tehnološke pripravljenosti (</w:t>
            </w:r>
            <w:r w:rsidRPr="006B048F">
              <w:rPr>
                <w:rFonts w:cs="Arial"/>
                <w:i/>
                <w:color w:val="000000"/>
                <w:szCs w:val="20"/>
              </w:rPr>
              <w:t>Technology Readiness Level</w:t>
            </w:r>
            <w:r w:rsidRPr="006B048F">
              <w:rPr>
                <w:rFonts w:cs="Arial"/>
                <w:color w:val="000000"/>
                <w:szCs w:val="20"/>
              </w:rPr>
              <w:t>)</w:t>
            </w:r>
            <w:r w:rsidR="00686DE7" w:rsidRPr="006B048F">
              <w:t xml:space="preserve"> </w:t>
            </w:r>
            <w:r w:rsidR="00686DE7" w:rsidRPr="006B048F">
              <w:rPr>
                <w:rFonts w:cs="Arial"/>
                <w:color w:val="000000"/>
                <w:szCs w:val="20"/>
              </w:rPr>
              <w:t>Faze TRL so razvidne v dokumentu Evropske komisije COM(2012) 341 final, na str. 18, dostopnem na: http://ec.europa.eu/transparency/regdoc/rep/1/2012/SL/1-2012-341-SL-F1-1.Pdf</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TTO</w:t>
            </w:r>
          </w:p>
        </w:tc>
        <w:tc>
          <w:tcPr>
            <w:tcW w:w="8079" w:type="dxa"/>
            <w:tcBorders>
              <w:top w:val="nil"/>
              <w:left w:val="nil"/>
              <w:bottom w:val="nil"/>
              <w:right w:val="nil"/>
            </w:tcBorders>
            <w:shd w:val="clear" w:color="auto" w:fill="auto"/>
            <w:vAlign w:val="bottom"/>
            <w:hideMark/>
          </w:tcPr>
          <w:p w:rsidR="00253260" w:rsidRPr="006B048F" w:rsidRDefault="00253260" w:rsidP="000A2C13">
            <w:pPr>
              <w:rPr>
                <w:rFonts w:cs="Arial"/>
                <w:color w:val="000000"/>
                <w:szCs w:val="20"/>
              </w:rPr>
            </w:pPr>
            <w:r w:rsidRPr="006B048F">
              <w:rPr>
                <w:rFonts w:cs="Arial"/>
                <w:color w:val="000000"/>
                <w:szCs w:val="20"/>
              </w:rPr>
              <w:t>Pisarne za prenos tehnologije (</w:t>
            </w:r>
            <w:r w:rsidRPr="006B048F">
              <w:rPr>
                <w:rFonts w:cs="Arial"/>
                <w:i/>
                <w:color w:val="000000"/>
                <w:szCs w:val="20"/>
              </w:rPr>
              <w:t>Offi</w:t>
            </w:r>
            <w:r w:rsidR="000A2C13" w:rsidRPr="006B048F">
              <w:rPr>
                <w:rFonts w:cs="Arial"/>
                <w:i/>
                <w:color w:val="000000"/>
                <w:szCs w:val="20"/>
              </w:rPr>
              <w:t>ce of Technology Transfer tudi »Tech Transfer«</w:t>
            </w:r>
            <w:r w:rsidRPr="006B048F">
              <w:rPr>
                <w:rFonts w:cs="Arial"/>
                <w:i/>
                <w:color w:val="000000"/>
                <w:szCs w:val="20"/>
              </w:rPr>
              <w:t xml:space="preserve"> ali </w:t>
            </w:r>
            <w:r w:rsidR="000A2C13" w:rsidRPr="006B048F">
              <w:rPr>
                <w:rFonts w:cs="Arial"/>
                <w:i/>
                <w:color w:val="000000"/>
                <w:szCs w:val="20"/>
              </w:rPr>
              <w:t>»TechXfer«</w:t>
            </w:r>
            <w:r w:rsidRPr="006B048F">
              <w:rPr>
                <w:rFonts w:cs="Arial"/>
                <w:color w:val="000000"/>
                <w:szCs w:val="20"/>
              </w:rPr>
              <w:t>)</w:t>
            </w:r>
          </w:p>
        </w:tc>
      </w:tr>
      <w:tr w:rsidR="005C11B5" w:rsidRPr="006B048F" w:rsidTr="00340E82">
        <w:trPr>
          <w:trHeight w:val="255"/>
        </w:trPr>
        <w:tc>
          <w:tcPr>
            <w:tcW w:w="1560"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UL</w:t>
            </w:r>
          </w:p>
        </w:tc>
        <w:tc>
          <w:tcPr>
            <w:tcW w:w="8079" w:type="dxa"/>
            <w:tcBorders>
              <w:top w:val="nil"/>
              <w:left w:val="nil"/>
              <w:bottom w:val="nil"/>
              <w:right w:val="nil"/>
            </w:tcBorders>
            <w:shd w:val="clear" w:color="auto" w:fill="auto"/>
            <w:vAlign w:val="bottom"/>
          </w:tcPr>
          <w:p w:rsidR="005C11B5" w:rsidRPr="006B048F" w:rsidRDefault="005C11B5" w:rsidP="000A2C13">
            <w:pPr>
              <w:rPr>
                <w:rFonts w:cs="Arial"/>
                <w:color w:val="000000"/>
                <w:szCs w:val="20"/>
              </w:rPr>
            </w:pPr>
            <w:r w:rsidRPr="006B048F">
              <w:rPr>
                <w:rFonts w:cs="Arial"/>
                <w:color w:val="000000"/>
                <w:szCs w:val="20"/>
              </w:rPr>
              <w:t>Univerza v Ljubljani</w:t>
            </w:r>
          </w:p>
        </w:tc>
      </w:tr>
      <w:tr w:rsidR="005C11B5" w:rsidRPr="006B048F" w:rsidTr="00340E82">
        <w:trPr>
          <w:trHeight w:val="255"/>
        </w:trPr>
        <w:tc>
          <w:tcPr>
            <w:tcW w:w="1560"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UM</w:t>
            </w:r>
          </w:p>
        </w:tc>
        <w:tc>
          <w:tcPr>
            <w:tcW w:w="8079" w:type="dxa"/>
            <w:tcBorders>
              <w:top w:val="nil"/>
              <w:left w:val="nil"/>
              <w:bottom w:val="nil"/>
              <w:right w:val="nil"/>
            </w:tcBorders>
            <w:shd w:val="clear" w:color="auto" w:fill="auto"/>
            <w:vAlign w:val="bottom"/>
          </w:tcPr>
          <w:p w:rsidR="005C11B5" w:rsidRPr="006B048F" w:rsidRDefault="005C11B5" w:rsidP="000A2C13">
            <w:pPr>
              <w:rPr>
                <w:rFonts w:cs="Arial"/>
                <w:color w:val="000000"/>
                <w:szCs w:val="20"/>
              </w:rPr>
            </w:pPr>
            <w:r w:rsidRPr="006B048F">
              <w:rPr>
                <w:rFonts w:cs="Arial"/>
                <w:color w:val="000000"/>
                <w:szCs w:val="20"/>
              </w:rPr>
              <w:t>Univerza v Mariboru</w:t>
            </w:r>
          </w:p>
        </w:tc>
      </w:tr>
      <w:tr w:rsidR="00253260" w:rsidRPr="006B048F" w:rsidTr="00340E82">
        <w:trPr>
          <w:trHeight w:val="255"/>
        </w:trPr>
        <w:tc>
          <w:tcPr>
            <w:tcW w:w="1560"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UMAR</w:t>
            </w:r>
          </w:p>
        </w:tc>
        <w:tc>
          <w:tcPr>
            <w:tcW w:w="8079" w:type="dxa"/>
            <w:tcBorders>
              <w:top w:val="nil"/>
              <w:left w:val="nil"/>
              <w:bottom w:val="nil"/>
              <w:right w:val="nil"/>
            </w:tcBorders>
            <w:shd w:val="clear" w:color="auto" w:fill="auto"/>
            <w:vAlign w:val="bottom"/>
            <w:hideMark/>
          </w:tcPr>
          <w:p w:rsidR="00253260" w:rsidRPr="006B048F" w:rsidRDefault="00253260" w:rsidP="003223D5">
            <w:pPr>
              <w:rPr>
                <w:rFonts w:cs="Arial"/>
                <w:color w:val="000000"/>
                <w:szCs w:val="20"/>
              </w:rPr>
            </w:pPr>
            <w:r w:rsidRPr="006B048F">
              <w:rPr>
                <w:rFonts w:cs="Arial"/>
                <w:color w:val="000000"/>
                <w:szCs w:val="20"/>
              </w:rPr>
              <w:t>Urad Republike Slovenije za makroekonomske analize in razvoj</w:t>
            </w:r>
          </w:p>
        </w:tc>
      </w:tr>
      <w:tr w:rsidR="001036A6" w:rsidRPr="006B048F" w:rsidTr="00340E82">
        <w:trPr>
          <w:trHeight w:val="255"/>
        </w:trPr>
        <w:tc>
          <w:tcPr>
            <w:tcW w:w="1560" w:type="dxa"/>
            <w:tcBorders>
              <w:top w:val="nil"/>
              <w:left w:val="nil"/>
              <w:bottom w:val="nil"/>
              <w:right w:val="nil"/>
            </w:tcBorders>
            <w:shd w:val="clear" w:color="auto" w:fill="auto"/>
            <w:vAlign w:val="bottom"/>
          </w:tcPr>
          <w:p w:rsidR="001036A6" w:rsidRPr="006B048F" w:rsidRDefault="001036A6" w:rsidP="003223D5">
            <w:pPr>
              <w:rPr>
                <w:rFonts w:cs="Arial"/>
                <w:color w:val="000000"/>
                <w:szCs w:val="20"/>
              </w:rPr>
            </w:pPr>
            <w:r w:rsidRPr="006B048F">
              <w:rPr>
                <w:rFonts w:cs="Arial"/>
                <w:color w:val="000000"/>
                <w:szCs w:val="20"/>
              </w:rPr>
              <w:t>UNG</w:t>
            </w:r>
          </w:p>
        </w:tc>
        <w:tc>
          <w:tcPr>
            <w:tcW w:w="8079" w:type="dxa"/>
            <w:tcBorders>
              <w:top w:val="nil"/>
              <w:left w:val="nil"/>
              <w:bottom w:val="nil"/>
              <w:right w:val="nil"/>
            </w:tcBorders>
            <w:shd w:val="clear" w:color="auto" w:fill="auto"/>
            <w:vAlign w:val="bottom"/>
          </w:tcPr>
          <w:p w:rsidR="001036A6" w:rsidRPr="006B048F" w:rsidRDefault="001036A6" w:rsidP="003223D5">
            <w:pPr>
              <w:rPr>
                <w:rFonts w:cs="Arial"/>
                <w:color w:val="000000"/>
                <w:szCs w:val="20"/>
              </w:rPr>
            </w:pPr>
            <w:r w:rsidRPr="006B048F">
              <w:rPr>
                <w:rFonts w:cs="Arial"/>
                <w:color w:val="000000"/>
                <w:szCs w:val="20"/>
              </w:rPr>
              <w:t>Univerza v Novi Gorici</w:t>
            </w:r>
          </w:p>
        </w:tc>
      </w:tr>
      <w:tr w:rsidR="005C11B5" w:rsidRPr="006B048F" w:rsidTr="00340E82">
        <w:trPr>
          <w:trHeight w:val="255"/>
        </w:trPr>
        <w:tc>
          <w:tcPr>
            <w:tcW w:w="1560"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UP</w:t>
            </w:r>
          </w:p>
        </w:tc>
        <w:tc>
          <w:tcPr>
            <w:tcW w:w="8079" w:type="dxa"/>
            <w:tcBorders>
              <w:top w:val="nil"/>
              <w:left w:val="nil"/>
              <w:bottom w:val="nil"/>
              <w:right w:val="nil"/>
            </w:tcBorders>
            <w:shd w:val="clear" w:color="auto" w:fill="auto"/>
            <w:vAlign w:val="bottom"/>
          </w:tcPr>
          <w:p w:rsidR="005C11B5" w:rsidRPr="006B048F" w:rsidRDefault="005C11B5" w:rsidP="003223D5">
            <w:pPr>
              <w:rPr>
                <w:rFonts w:cs="Arial"/>
                <w:color w:val="000000"/>
                <w:szCs w:val="20"/>
              </w:rPr>
            </w:pPr>
            <w:r w:rsidRPr="006B048F">
              <w:rPr>
                <w:rFonts w:cs="Arial"/>
                <w:color w:val="000000"/>
                <w:szCs w:val="20"/>
              </w:rPr>
              <w:t>Univerza na Primorskem</w:t>
            </w:r>
          </w:p>
        </w:tc>
      </w:tr>
      <w:tr w:rsidR="0017489A" w:rsidRPr="006B048F" w:rsidTr="00340E82">
        <w:trPr>
          <w:trHeight w:val="255"/>
        </w:trPr>
        <w:tc>
          <w:tcPr>
            <w:tcW w:w="1560" w:type="dxa"/>
            <w:tcBorders>
              <w:top w:val="nil"/>
              <w:left w:val="nil"/>
              <w:bottom w:val="nil"/>
              <w:right w:val="nil"/>
            </w:tcBorders>
            <w:shd w:val="clear" w:color="auto" w:fill="auto"/>
            <w:vAlign w:val="bottom"/>
          </w:tcPr>
          <w:p w:rsidR="0017489A" w:rsidRPr="006B048F" w:rsidRDefault="00317B5B" w:rsidP="003223D5">
            <w:pPr>
              <w:rPr>
                <w:rFonts w:cs="Arial"/>
                <w:color w:val="000000"/>
                <w:szCs w:val="20"/>
              </w:rPr>
            </w:pPr>
            <w:r w:rsidRPr="006B048F">
              <w:rPr>
                <w:rFonts w:cs="Arial"/>
                <w:color w:val="000000"/>
                <w:szCs w:val="20"/>
              </w:rPr>
              <w:t>UP FAMNIT</w:t>
            </w:r>
          </w:p>
        </w:tc>
        <w:tc>
          <w:tcPr>
            <w:tcW w:w="8079" w:type="dxa"/>
            <w:tcBorders>
              <w:top w:val="nil"/>
              <w:left w:val="nil"/>
              <w:bottom w:val="nil"/>
              <w:right w:val="nil"/>
            </w:tcBorders>
            <w:shd w:val="clear" w:color="auto" w:fill="auto"/>
            <w:vAlign w:val="bottom"/>
          </w:tcPr>
          <w:p w:rsidR="0017489A" w:rsidRPr="006B048F" w:rsidRDefault="00317B5B" w:rsidP="00317B5B">
            <w:pPr>
              <w:rPr>
                <w:rFonts w:cs="Arial"/>
                <w:color w:val="000000"/>
                <w:szCs w:val="20"/>
              </w:rPr>
            </w:pPr>
            <w:r w:rsidRPr="006B048F">
              <w:rPr>
                <w:rFonts w:cs="Arial"/>
                <w:color w:val="000000"/>
                <w:szCs w:val="20"/>
              </w:rPr>
              <w:t>Univerza na Primorskem Fakulteta za matematiko, naravoslovje in informacijske tehnologije</w:t>
            </w:r>
          </w:p>
        </w:tc>
      </w:tr>
      <w:tr w:rsidR="00327ACE" w:rsidRPr="006B048F" w:rsidTr="00340E82">
        <w:trPr>
          <w:trHeight w:val="255"/>
        </w:trPr>
        <w:tc>
          <w:tcPr>
            <w:tcW w:w="1560" w:type="dxa"/>
            <w:tcBorders>
              <w:top w:val="nil"/>
              <w:left w:val="nil"/>
              <w:bottom w:val="nil"/>
              <w:right w:val="nil"/>
            </w:tcBorders>
            <w:shd w:val="clear" w:color="auto" w:fill="auto"/>
            <w:vAlign w:val="bottom"/>
          </w:tcPr>
          <w:p w:rsidR="00327ACE" w:rsidRPr="006B048F" w:rsidRDefault="00327ACE" w:rsidP="003223D5">
            <w:pPr>
              <w:rPr>
                <w:rFonts w:cs="Arial"/>
                <w:color w:val="000000"/>
                <w:szCs w:val="20"/>
              </w:rPr>
            </w:pPr>
            <w:r w:rsidRPr="006B048F">
              <w:rPr>
                <w:rFonts w:cs="Arial"/>
                <w:color w:val="000000"/>
                <w:szCs w:val="20"/>
              </w:rPr>
              <w:t>UVHVVR</w:t>
            </w:r>
          </w:p>
        </w:tc>
        <w:tc>
          <w:tcPr>
            <w:tcW w:w="8079" w:type="dxa"/>
            <w:tcBorders>
              <w:top w:val="nil"/>
              <w:left w:val="nil"/>
              <w:bottom w:val="nil"/>
              <w:right w:val="nil"/>
            </w:tcBorders>
            <w:shd w:val="clear" w:color="auto" w:fill="auto"/>
            <w:vAlign w:val="bottom"/>
          </w:tcPr>
          <w:p w:rsidR="00327ACE" w:rsidRPr="006B048F" w:rsidRDefault="00327ACE" w:rsidP="00327ACE">
            <w:pPr>
              <w:rPr>
                <w:rFonts w:cs="Arial"/>
                <w:color w:val="000000"/>
                <w:szCs w:val="20"/>
              </w:rPr>
            </w:pPr>
            <w:r w:rsidRPr="006B048F">
              <w:rPr>
                <w:rFonts w:cs="Arial"/>
                <w:color w:val="000000"/>
                <w:szCs w:val="20"/>
              </w:rPr>
              <w:t>Uprava Republike Slovenije za varno hrano, veterinarstvo in varstvo rastlin</w:t>
            </w:r>
          </w:p>
        </w:tc>
      </w:tr>
      <w:tr w:rsidR="005022D0" w:rsidRPr="006B048F" w:rsidTr="00340E82">
        <w:trPr>
          <w:trHeight w:val="255"/>
        </w:trPr>
        <w:tc>
          <w:tcPr>
            <w:tcW w:w="1560" w:type="dxa"/>
            <w:tcBorders>
              <w:top w:val="nil"/>
              <w:left w:val="nil"/>
              <w:bottom w:val="nil"/>
              <w:right w:val="nil"/>
            </w:tcBorders>
            <w:shd w:val="clear" w:color="auto" w:fill="auto"/>
            <w:vAlign w:val="bottom"/>
          </w:tcPr>
          <w:p w:rsidR="005022D0" w:rsidRPr="006B048F" w:rsidRDefault="005022D0" w:rsidP="003223D5">
            <w:pPr>
              <w:rPr>
                <w:rFonts w:cs="Arial"/>
                <w:color w:val="000000"/>
                <w:szCs w:val="20"/>
              </w:rPr>
            </w:pPr>
            <w:r w:rsidRPr="006B048F">
              <w:rPr>
                <w:rFonts w:cs="Arial"/>
                <w:color w:val="000000"/>
                <w:szCs w:val="20"/>
              </w:rPr>
              <w:t>VB</w:t>
            </w:r>
          </w:p>
        </w:tc>
        <w:tc>
          <w:tcPr>
            <w:tcW w:w="8079" w:type="dxa"/>
            <w:tcBorders>
              <w:top w:val="nil"/>
              <w:left w:val="nil"/>
              <w:bottom w:val="nil"/>
              <w:right w:val="nil"/>
            </w:tcBorders>
            <w:shd w:val="clear" w:color="auto" w:fill="auto"/>
            <w:vAlign w:val="bottom"/>
          </w:tcPr>
          <w:p w:rsidR="005022D0" w:rsidRPr="006B048F" w:rsidRDefault="005022D0" w:rsidP="005022D0">
            <w:pPr>
              <w:rPr>
                <w:rFonts w:cs="Arial"/>
                <w:color w:val="000000"/>
                <w:szCs w:val="20"/>
              </w:rPr>
            </w:pPr>
            <w:r w:rsidRPr="006B048F">
              <w:rPr>
                <w:rFonts w:cs="Arial"/>
                <w:color w:val="000000"/>
                <w:szCs w:val="20"/>
              </w:rPr>
              <w:t>Združeno kraljestvo Velike Britanije in Severne Irske</w:t>
            </w:r>
          </w:p>
        </w:tc>
      </w:tr>
      <w:tr w:rsidR="00FE0B02" w:rsidRPr="006B048F" w:rsidTr="00340E82">
        <w:trPr>
          <w:trHeight w:val="255"/>
        </w:trPr>
        <w:tc>
          <w:tcPr>
            <w:tcW w:w="1560" w:type="dxa"/>
            <w:tcBorders>
              <w:top w:val="nil"/>
              <w:left w:val="nil"/>
              <w:bottom w:val="nil"/>
              <w:right w:val="nil"/>
            </w:tcBorders>
            <w:shd w:val="clear" w:color="auto" w:fill="auto"/>
            <w:vAlign w:val="bottom"/>
            <w:hideMark/>
          </w:tcPr>
          <w:p w:rsidR="00FE0B02" w:rsidRPr="006B048F" w:rsidRDefault="00FE0B02" w:rsidP="00C10DA7">
            <w:pPr>
              <w:rPr>
                <w:rFonts w:cs="Arial"/>
                <w:color w:val="000000"/>
                <w:szCs w:val="20"/>
              </w:rPr>
            </w:pPr>
            <w:r w:rsidRPr="006B048F">
              <w:rPr>
                <w:rFonts w:cs="Arial"/>
                <w:color w:val="000000"/>
                <w:szCs w:val="20"/>
              </w:rPr>
              <w:t>WIPO</w:t>
            </w:r>
          </w:p>
        </w:tc>
        <w:tc>
          <w:tcPr>
            <w:tcW w:w="8079" w:type="dxa"/>
            <w:tcBorders>
              <w:top w:val="nil"/>
              <w:left w:val="nil"/>
              <w:bottom w:val="nil"/>
              <w:right w:val="nil"/>
            </w:tcBorders>
            <w:shd w:val="clear" w:color="auto" w:fill="auto"/>
            <w:vAlign w:val="bottom"/>
            <w:hideMark/>
          </w:tcPr>
          <w:p w:rsidR="00FE0B02" w:rsidRPr="006B048F" w:rsidRDefault="00FE0B02" w:rsidP="00C10DA7">
            <w:pPr>
              <w:rPr>
                <w:rFonts w:cs="Arial"/>
                <w:color w:val="000000"/>
                <w:szCs w:val="20"/>
              </w:rPr>
            </w:pPr>
            <w:r w:rsidRPr="006B048F">
              <w:rPr>
                <w:rFonts w:cs="Arial"/>
                <w:color w:val="000000"/>
                <w:szCs w:val="20"/>
              </w:rPr>
              <w:t>Svetovna organizacija za intelektualno lastnino (</w:t>
            </w:r>
            <w:r w:rsidRPr="006B048F">
              <w:rPr>
                <w:rFonts w:cs="Arial"/>
                <w:i/>
                <w:color w:val="000000"/>
                <w:szCs w:val="20"/>
              </w:rPr>
              <w:t>World Intellectual Property Organization</w:t>
            </w:r>
            <w:r w:rsidRPr="006B048F">
              <w:rPr>
                <w:rFonts w:cs="Arial"/>
                <w:color w:val="000000"/>
                <w:szCs w:val="20"/>
              </w:rPr>
              <w:t>)</w:t>
            </w:r>
          </w:p>
        </w:tc>
      </w:tr>
      <w:tr w:rsidR="00FE0B02" w:rsidRPr="006B048F" w:rsidTr="00340E82">
        <w:trPr>
          <w:trHeight w:val="255"/>
        </w:trPr>
        <w:tc>
          <w:tcPr>
            <w:tcW w:w="1560" w:type="dxa"/>
            <w:tcBorders>
              <w:top w:val="nil"/>
              <w:left w:val="nil"/>
              <w:bottom w:val="nil"/>
              <w:right w:val="nil"/>
            </w:tcBorders>
            <w:shd w:val="clear" w:color="auto" w:fill="auto"/>
            <w:vAlign w:val="bottom"/>
          </w:tcPr>
          <w:p w:rsidR="00FE0B02" w:rsidRPr="006B048F" w:rsidRDefault="00FE0B02" w:rsidP="003223D5">
            <w:pPr>
              <w:rPr>
                <w:rFonts w:cs="Arial"/>
                <w:color w:val="000000"/>
                <w:szCs w:val="20"/>
              </w:rPr>
            </w:pPr>
            <w:r w:rsidRPr="006B048F">
              <w:rPr>
                <w:rFonts w:cs="Arial"/>
                <w:color w:val="000000"/>
                <w:szCs w:val="20"/>
              </w:rPr>
              <w:t>WoS</w:t>
            </w:r>
          </w:p>
        </w:tc>
        <w:tc>
          <w:tcPr>
            <w:tcW w:w="8079" w:type="dxa"/>
            <w:tcBorders>
              <w:top w:val="nil"/>
              <w:left w:val="nil"/>
              <w:bottom w:val="nil"/>
              <w:right w:val="nil"/>
            </w:tcBorders>
            <w:shd w:val="clear" w:color="auto" w:fill="auto"/>
            <w:vAlign w:val="bottom"/>
          </w:tcPr>
          <w:p w:rsidR="00FE0B02" w:rsidRPr="006B048F" w:rsidRDefault="00FE0B02" w:rsidP="00FE0B02">
            <w:pPr>
              <w:rPr>
                <w:rFonts w:cs="Arial"/>
                <w:i/>
                <w:color w:val="000000"/>
                <w:szCs w:val="20"/>
              </w:rPr>
            </w:pPr>
            <w:r w:rsidRPr="006B048F">
              <w:rPr>
                <w:rFonts w:cs="Arial"/>
                <w:i/>
                <w:color w:val="000000"/>
                <w:szCs w:val="20"/>
              </w:rPr>
              <w:t>Web of Science</w:t>
            </w:r>
          </w:p>
        </w:tc>
      </w:tr>
      <w:tr w:rsidR="00317163" w:rsidRPr="006B048F" w:rsidTr="00340E82">
        <w:trPr>
          <w:trHeight w:val="255"/>
        </w:trPr>
        <w:tc>
          <w:tcPr>
            <w:tcW w:w="1560" w:type="dxa"/>
            <w:tcBorders>
              <w:top w:val="nil"/>
              <w:left w:val="nil"/>
              <w:bottom w:val="nil"/>
              <w:right w:val="nil"/>
            </w:tcBorders>
            <w:shd w:val="clear" w:color="auto" w:fill="auto"/>
            <w:vAlign w:val="bottom"/>
          </w:tcPr>
          <w:p w:rsidR="00317163" w:rsidRPr="006B048F" w:rsidRDefault="00317163" w:rsidP="003223D5">
            <w:pPr>
              <w:rPr>
                <w:rFonts w:cs="Arial"/>
                <w:color w:val="000000"/>
                <w:szCs w:val="20"/>
              </w:rPr>
            </w:pPr>
            <w:r w:rsidRPr="006B048F">
              <w:rPr>
                <w:rFonts w:cs="Arial"/>
                <w:color w:val="000000"/>
                <w:szCs w:val="20"/>
              </w:rPr>
              <w:t>ZUJF</w:t>
            </w:r>
          </w:p>
        </w:tc>
        <w:tc>
          <w:tcPr>
            <w:tcW w:w="8079" w:type="dxa"/>
            <w:tcBorders>
              <w:top w:val="nil"/>
              <w:left w:val="nil"/>
              <w:bottom w:val="nil"/>
              <w:right w:val="nil"/>
            </w:tcBorders>
            <w:shd w:val="clear" w:color="auto" w:fill="auto"/>
            <w:vAlign w:val="bottom"/>
          </w:tcPr>
          <w:p w:rsidR="00317163" w:rsidRPr="006B048F" w:rsidRDefault="00317163" w:rsidP="00FE0B02">
            <w:pPr>
              <w:rPr>
                <w:rFonts w:cs="Arial"/>
                <w:color w:val="000000"/>
                <w:szCs w:val="20"/>
              </w:rPr>
            </w:pPr>
            <w:r w:rsidRPr="006B048F">
              <w:rPr>
                <w:rFonts w:cs="Arial"/>
                <w:color w:val="000000"/>
                <w:szCs w:val="20"/>
              </w:rPr>
              <w:t>Zakon za uravnoteženje javnih financ (Uradni list RS, št. 40/12, 96/12 – ZPIZ-2, 104/12 – ZIPRS1314, 105/12, 25/13 – odl. US, 46/13 – ZIPRS1314-A, 56/13 – ZŠtip-1, 63/13 – ZOsn-I, 63/13 – ZJAKRS-A, 99/13 – ZUPJS-C, 99/13 – ZSVarPre-C, 101/13 – ZIPRS1415, 101/13 – ZDavNepr, 107/13 – odl. US, 85/14, 95/14, 24/15 – odl. US, 90/15, 102/15, 63/16 – ZDoh-2R in 77/17 – ZMVN-1)</w:t>
            </w:r>
          </w:p>
        </w:tc>
      </w:tr>
    </w:tbl>
    <w:p w:rsidR="00C74D55" w:rsidRPr="006B048F" w:rsidRDefault="00CB4296">
      <w:pPr>
        <w:jc w:val="left"/>
        <w:rPr>
          <w:rFonts w:eastAsiaTheme="majorEastAsia" w:cstheme="majorBidi"/>
          <w:b/>
          <w:bCs/>
          <w:caps/>
          <w:sz w:val="30"/>
          <w:szCs w:val="28"/>
        </w:rPr>
      </w:pPr>
      <w:r w:rsidRPr="006B048F">
        <w:t xml:space="preserve"> </w:t>
      </w:r>
      <w:r w:rsidR="00C74D55" w:rsidRPr="006B048F">
        <w:br w:type="page"/>
      </w:r>
    </w:p>
    <w:p w:rsidR="00375AB7" w:rsidRPr="006B048F" w:rsidRDefault="00617C22" w:rsidP="004A4B72">
      <w:pPr>
        <w:pStyle w:val="Naslov1"/>
      </w:pPr>
      <w:bookmarkStart w:id="1" w:name="_Toc70939126"/>
      <w:r w:rsidRPr="006B048F">
        <w:t>uvod</w:t>
      </w:r>
      <w:bookmarkEnd w:id="1"/>
    </w:p>
    <w:p w:rsidR="008E4851" w:rsidRPr="006B048F" w:rsidRDefault="008E4851" w:rsidP="008C430C">
      <w:pPr>
        <w:pStyle w:val="Naslov2"/>
        <w:numPr>
          <w:ilvl w:val="0"/>
          <w:numId w:val="0"/>
        </w:numPr>
      </w:pPr>
      <w:bookmarkStart w:id="2" w:name="_Toc70939127"/>
      <w:r w:rsidRPr="006B048F">
        <w:t>uvod</w:t>
      </w:r>
      <w:bookmarkEnd w:id="2"/>
    </w:p>
    <w:p w:rsidR="008E4851" w:rsidRPr="006B048F" w:rsidRDefault="006D7D78" w:rsidP="008E4851">
      <w:r w:rsidRPr="006B048F">
        <w:t>MIZŠ</w:t>
      </w:r>
      <w:r w:rsidR="003E643C" w:rsidRPr="006B048F">
        <w:t xml:space="preserve"> je v sodelovanju z </w:t>
      </w:r>
      <w:r w:rsidR="001658F4" w:rsidRPr="006B048F">
        <w:t>MGRT</w:t>
      </w:r>
      <w:r w:rsidR="00307550" w:rsidRPr="006B048F">
        <w:t>,</w:t>
      </w:r>
      <w:r w:rsidR="001658F4" w:rsidRPr="006B048F">
        <w:t xml:space="preserve"> SVRK</w:t>
      </w:r>
      <w:r w:rsidR="00307550" w:rsidRPr="006B048F">
        <w:t>, MJU, MF</w:t>
      </w:r>
      <w:r w:rsidR="001C0EDE" w:rsidRPr="006B048F">
        <w:t>,</w:t>
      </w:r>
      <w:r w:rsidR="00307550" w:rsidRPr="006B048F">
        <w:t xml:space="preserve"> MK</w:t>
      </w:r>
      <w:r w:rsidR="001C0EDE" w:rsidRPr="006B048F">
        <w:t xml:space="preserve"> in MO</w:t>
      </w:r>
      <w:r w:rsidR="00B73394" w:rsidRPr="006B048F">
        <w:t xml:space="preserve"> RS</w:t>
      </w:r>
      <w:r w:rsidR="005431F2" w:rsidRPr="006B048F">
        <w:t xml:space="preserve"> </w:t>
      </w:r>
      <w:r w:rsidR="003E643C" w:rsidRPr="006B048F">
        <w:t xml:space="preserve">pripravilo </w:t>
      </w:r>
      <w:r w:rsidR="003405C3" w:rsidRPr="006B048F">
        <w:t>P</w:t>
      </w:r>
      <w:r w:rsidR="003E643C" w:rsidRPr="006B048F">
        <w:t xml:space="preserve">oročilo o </w:t>
      </w:r>
      <w:r w:rsidR="001658F4" w:rsidRPr="006B048F">
        <w:t>uresničevanju</w:t>
      </w:r>
      <w:r w:rsidR="003E643C" w:rsidRPr="006B048F">
        <w:t xml:space="preserve"> Resolucije o raziskovalni in inovacijski strategiji Slovenije </w:t>
      </w:r>
      <w:r w:rsidR="00D00CB6" w:rsidRPr="006B048F">
        <w:t xml:space="preserve">2011–2020 </w:t>
      </w:r>
      <w:r w:rsidR="003E643C" w:rsidRPr="006B048F">
        <w:t xml:space="preserve">za obdobje </w:t>
      </w:r>
      <w:r w:rsidR="00745BCD" w:rsidRPr="006B048F">
        <w:t xml:space="preserve">do </w:t>
      </w:r>
      <w:r w:rsidR="00A21264" w:rsidRPr="006B048F">
        <w:t xml:space="preserve">leta </w:t>
      </w:r>
      <w:r w:rsidR="00745BCD" w:rsidRPr="006B048F">
        <w:t>2020</w:t>
      </w:r>
      <w:r w:rsidR="003E643C" w:rsidRPr="006B048F">
        <w:t xml:space="preserve">. Poročilo je pripravljeno tako, da </w:t>
      </w:r>
      <w:r w:rsidRPr="006B048F">
        <w:t xml:space="preserve">so v </w:t>
      </w:r>
      <w:r w:rsidR="003E643C" w:rsidRPr="006B048F">
        <w:t>uvodu povzet</w:t>
      </w:r>
      <w:r w:rsidR="00A21264" w:rsidRPr="006B048F">
        <w:t>i</w:t>
      </w:r>
      <w:r w:rsidR="003E643C" w:rsidRPr="006B048F">
        <w:t xml:space="preserve"> ugotovitve po poglavjih RISS ter vizija in cilj RISS, sledi</w:t>
      </w:r>
      <w:r w:rsidR="00A21264" w:rsidRPr="006B048F">
        <w:t>ta</w:t>
      </w:r>
      <w:r w:rsidR="000E612A" w:rsidRPr="006B048F">
        <w:t xml:space="preserve"> </w:t>
      </w:r>
      <w:r w:rsidR="003E643C" w:rsidRPr="006B048F">
        <w:t>poročilo, kot si sledijo poglavja in vsebine RISS</w:t>
      </w:r>
      <w:r w:rsidR="001941E4" w:rsidRPr="006B048F">
        <w:t>,</w:t>
      </w:r>
      <w:r w:rsidR="003E643C" w:rsidRPr="006B048F">
        <w:t xml:space="preserve"> ter zaključek z mednarodno primerjavo </w:t>
      </w:r>
      <w:r w:rsidRPr="006B048F">
        <w:t>osnovnih</w:t>
      </w:r>
      <w:r w:rsidR="003E643C" w:rsidRPr="006B048F">
        <w:t xml:space="preserve"> kazalnikov.</w:t>
      </w:r>
      <w:r w:rsidR="00203AC8" w:rsidRPr="006B048F">
        <w:t xml:space="preserve"> V</w:t>
      </w:r>
      <w:r w:rsidR="00413180" w:rsidRPr="006B048F">
        <w:t xml:space="preserve"> </w:t>
      </w:r>
      <w:r w:rsidR="00203AC8" w:rsidRPr="006B048F">
        <w:t>p</w:t>
      </w:r>
      <w:r w:rsidRPr="006B048F">
        <w:t>oročil</w:t>
      </w:r>
      <w:r w:rsidR="00203AC8" w:rsidRPr="006B048F">
        <w:t>u</w:t>
      </w:r>
      <w:r w:rsidRPr="006B048F">
        <w:t xml:space="preserve"> </w:t>
      </w:r>
      <w:r w:rsidR="00413180" w:rsidRPr="006B048F">
        <w:t>so poleg statističnih podatkov</w:t>
      </w:r>
      <w:r w:rsidR="007A57C4" w:rsidRPr="006B048F">
        <w:t>, mednarodnih poročil</w:t>
      </w:r>
      <w:r w:rsidR="001C0EDE" w:rsidRPr="006B048F">
        <w:t xml:space="preserve">, UMAR-jevih </w:t>
      </w:r>
      <w:r w:rsidR="001B403D" w:rsidRPr="006B048F">
        <w:t>p</w:t>
      </w:r>
      <w:r w:rsidR="001C0EDE" w:rsidRPr="006B048F">
        <w:t>oročil o razvoju za leta 2018, 2019 in 2020 ter</w:t>
      </w:r>
      <w:r w:rsidR="00413180" w:rsidRPr="006B048F">
        <w:t xml:space="preserve"> podatkov ministrstev</w:t>
      </w:r>
      <w:r w:rsidR="00860B06" w:rsidRPr="006B048F">
        <w:t xml:space="preserve"> </w:t>
      </w:r>
      <w:r w:rsidR="00413180" w:rsidRPr="006B048F">
        <w:t>upoštevani predvsem podatki iz letnih poročil</w:t>
      </w:r>
      <w:r w:rsidR="007A57C4" w:rsidRPr="006B048F">
        <w:t xml:space="preserve"> in</w:t>
      </w:r>
      <w:r w:rsidR="00413180" w:rsidRPr="006B048F">
        <w:t xml:space="preserve"> </w:t>
      </w:r>
      <w:r w:rsidR="0083424F" w:rsidRPr="006B048F">
        <w:t xml:space="preserve">letnih </w:t>
      </w:r>
      <w:r w:rsidR="00413180" w:rsidRPr="006B048F">
        <w:t xml:space="preserve">programov dela </w:t>
      </w:r>
      <w:r w:rsidR="007A57C4" w:rsidRPr="006B048F">
        <w:t>ter</w:t>
      </w:r>
      <w:r w:rsidR="00413180" w:rsidRPr="006B048F">
        <w:t xml:space="preserve"> drugi podatki javnih agencij (</w:t>
      </w:r>
      <w:r w:rsidR="007A57C4" w:rsidRPr="006B048F">
        <w:t>Javna agencija za raziskovalno dejavnost Republike Slovenije</w:t>
      </w:r>
      <w:r w:rsidR="00413180" w:rsidRPr="006B048F">
        <w:t xml:space="preserve"> in </w:t>
      </w:r>
      <w:r w:rsidR="007A57C4" w:rsidRPr="006B048F">
        <w:t>Javna agencija Republike Slovenije za spodbujanje podjetništva, internacionalizacije, tujih investicij in tehnologije</w:t>
      </w:r>
      <w:r w:rsidR="00413180" w:rsidRPr="006B048F">
        <w:t>), javn</w:t>
      </w:r>
      <w:r w:rsidR="007A57C4" w:rsidRPr="006B048F">
        <w:t>ih</w:t>
      </w:r>
      <w:r w:rsidR="00413180" w:rsidRPr="006B048F">
        <w:t xml:space="preserve"> sklad</w:t>
      </w:r>
      <w:r w:rsidR="007A57C4" w:rsidRPr="006B048F">
        <w:t>ov</w:t>
      </w:r>
      <w:r w:rsidR="00413180" w:rsidRPr="006B048F">
        <w:t xml:space="preserve"> (</w:t>
      </w:r>
      <w:r w:rsidR="007A57C4" w:rsidRPr="006B048F">
        <w:t>Javni štipendijski, razvojni, invalidski in preživninski sklad Republike Slovenije, Javni sklad Republike Slovenije za podjetništvo in Javni sklad Republike Slovenije za regionalni razvoj in razvoj podeželja</w:t>
      </w:r>
      <w:r w:rsidR="00413180" w:rsidRPr="006B048F">
        <w:t>)</w:t>
      </w:r>
      <w:r w:rsidR="007A57C4" w:rsidRPr="006B048F">
        <w:t>,</w:t>
      </w:r>
      <w:r w:rsidR="00413180" w:rsidRPr="006B048F">
        <w:t xml:space="preserve"> javn</w:t>
      </w:r>
      <w:r w:rsidR="007A57C4" w:rsidRPr="006B048F">
        <w:t>ega</w:t>
      </w:r>
      <w:r w:rsidR="00413180" w:rsidRPr="006B048F">
        <w:t xml:space="preserve"> zavod</w:t>
      </w:r>
      <w:r w:rsidR="007A57C4" w:rsidRPr="006B048F">
        <w:t>a (Akademska in raziskovalna mreža Slovenije) in SID banke.</w:t>
      </w:r>
      <w:r w:rsidR="00C24470" w:rsidRPr="006B048F">
        <w:t xml:space="preserve"> </w:t>
      </w:r>
    </w:p>
    <w:p w:rsidR="0083424F" w:rsidRPr="006B048F" w:rsidRDefault="0083424F" w:rsidP="008E4851">
      <w:r w:rsidRPr="006B048F">
        <w:t>Poročilo je pripravljeno tako, da so vsebine naštete v poglavjih, na kater</w:t>
      </w:r>
      <w:r w:rsidR="00A21264" w:rsidRPr="006B048F">
        <w:t>a</w:t>
      </w:r>
      <w:r w:rsidRPr="006B048F">
        <w:t xml:space="preserve"> se nanašajo, kar pomeni, da je lahko enaka vsebina vpisana v več poglavij.</w:t>
      </w:r>
    </w:p>
    <w:p w:rsidR="00CE1AD7" w:rsidRPr="006B048F" w:rsidRDefault="00CE1AD7" w:rsidP="008E4851">
      <w:r w:rsidRPr="006B048F">
        <w:t xml:space="preserve">Podatki o kazalnikih v poročilu niso neposredno primerljivi s podatki iz prejšnjega poročila, ker so </w:t>
      </w:r>
      <w:r w:rsidR="00225027" w:rsidRPr="006B048F">
        <w:t>se spremenile metodologije</w:t>
      </w:r>
      <w:r w:rsidR="00745BCD" w:rsidRPr="006B048F">
        <w:t xml:space="preserve"> spremljanja kazalnikov</w:t>
      </w:r>
      <w:r w:rsidR="00225027" w:rsidRPr="006B048F">
        <w:t xml:space="preserve">, in sicer </w:t>
      </w:r>
      <w:r w:rsidR="00D00CB6" w:rsidRPr="006B048F">
        <w:t xml:space="preserve">se je </w:t>
      </w:r>
      <w:r w:rsidR="00225027" w:rsidRPr="006B048F">
        <w:t xml:space="preserve">pri EIS </w:t>
      </w:r>
      <w:r w:rsidRPr="006B048F">
        <w:t>spremenil</w:t>
      </w:r>
      <w:r w:rsidR="00225027" w:rsidRPr="006B048F">
        <w:t>a</w:t>
      </w:r>
      <w:r w:rsidRPr="006B048F">
        <w:t xml:space="preserve"> metodologij</w:t>
      </w:r>
      <w:r w:rsidR="00D00CB6" w:rsidRPr="006B048F">
        <w:t>a</w:t>
      </w:r>
      <w:r w:rsidRPr="006B048F">
        <w:t xml:space="preserve"> zbiranja podatkov</w:t>
      </w:r>
      <w:r w:rsidR="00D00CB6" w:rsidRPr="006B048F">
        <w:t>,</w:t>
      </w:r>
      <w:r w:rsidR="00225027" w:rsidRPr="006B048F">
        <w:t xml:space="preserve"> SURS je</w:t>
      </w:r>
      <w:r w:rsidR="00374997" w:rsidRPr="006B048F">
        <w:t xml:space="preserve"> za celotno obdobje</w:t>
      </w:r>
      <w:r w:rsidR="00225027" w:rsidRPr="006B048F">
        <w:t xml:space="preserve"> revidiral podatke za BDP, </w:t>
      </w:r>
      <w:r w:rsidR="00A72779" w:rsidRPr="006B048F">
        <w:t>zaradi uveljavitve sprememb o zbiranju in sporočanju podatkov o raziskavah in eksperimentalnem razvoju</w:t>
      </w:r>
      <w:r w:rsidR="00A72779" w:rsidRPr="006B048F">
        <w:rPr>
          <w:rStyle w:val="Sprotnaopomba-sklic"/>
        </w:rPr>
        <w:footnoteReference w:id="1"/>
      </w:r>
      <w:r w:rsidR="00A72779" w:rsidRPr="006B048F">
        <w:t xml:space="preserve"> in inovacijah</w:t>
      </w:r>
      <w:r w:rsidR="00A72779" w:rsidRPr="006B048F">
        <w:rPr>
          <w:rStyle w:val="Sprotnaopomba-sklic"/>
        </w:rPr>
        <w:footnoteReference w:id="2"/>
      </w:r>
      <w:r w:rsidR="00A72779" w:rsidRPr="006B048F">
        <w:t xml:space="preserve"> je SURS</w:t>
      </w:r>
      <w:r w:rsidR="00374997" w:rsidRPr="006B048F">
        <w:t xml:space="preserve"> </w:t>
      </w:r>
      <w:r w:rsidR="00225027" w:rsidRPr="006B048F">
        <w:t>z letom 2017 prilagodil metodologijo zbiranja podatkov za RR</w:t>
      </w:r>
      <w:r w:rsidR="00745BCD" w:rsidRPr="006B048F">
        <w:t>, z obdobjem 2016–2018 pa tudi metodologijo zbiranja podatkov o inovacijah.</w:t>
      </w:r>
      <w:r w:rsidR="00DE5DF3" w:rsidRPr="006B048F">
        <w:t xml:space="preserve"> V besedilu so te spremembe označene </w:t>
      </w:r>
      <w:r w:rsidR="007C3142" w:rsidRPr="006B048F">
        <w:t>v opombah</w:t>
      </w:r>
      <w:r w:rsidR="00DE5DF3" w:rsidRPr="006B048F">
        <w:t>.</w:t>
      </w:r>
      <w:r w:rsidR="00D92CF8" w:rsidRPr="006B048F">
        <w:t xml:space="preserve"> </w:t>
      </w:r>
    </w:p>
    <w:p w:rsidR="008E4851" w:rsidRPr="006B048F" w:rsidRDefault="00425827" w:rsidP="008C430C">
      <w:pPr>
        <w:pStyle w:val="Naslov2"/>
        <w:numPr>
          <w:ilvl w:val="0"/>
          <w:numId w:val="0"/>
        </w:numPr>
      </w:pPr>
      <w:bookmarkStart w:id="3" w:name="_Toc70939128"/>
      <w:r w:rsidRPr="006B048F">
        <w:t xml:space="preserve">POVZETEK IN </w:t>
      </w:r>
      <w:r w:rsidR="008E4851" w:rsidRPr="006B048F">
        <w:t>ugotovit</w:t>
      </w:r>
      <w:r w:rsidRPr="006B048F">
        <w:t>VE</w:t>
      </w:r>
      <w:r w:rsidR="008E4851" w:rsidRPr="006B048F">
        <w:t xml:space="preserve"> </w:t>
      </w:r>
      <w:r w:rsidR="00D21B89" w:rsidRPr="006B048F">
        <w:t>PO POGLAVJIH RISS</w:t>
      </w:r>
      <w:bookmarkEnd w:id="3"/>
    </w:p>
    <w:p w:rsidR="00374997" w:rsidRPr="006B048F" w:rsidRDefault="00374997" w:rsidP="00374997">
      <w:pPr>
        <w:spacing w:after="0"/>
      </w:pPr>
      <w:r w:rsidRPr="006B048F">
        <w:t>Poročilo je pripravljeno na podlagi ukrepa št. 2 RISS, ki predvideva neodvisno spremljanje uresničevanja programa RISS. Glede na to, da je to zadnje poročilo o izvajanju RISS 2011–2020, so v poročilu ovrednoteni ukrep</w:t>
      </w:r>
      <w:r w:rsidR="00D00457" w:rsidRPr="006B048F">
        <w:t>i glede na stanje v letu 2020 z opisom ukrepov v obdobju 2015</w:t>
      </w:r>
      <w:r w:rsidR="00A21264" w:rsidRPr="006B048F">
        <w:t>–</w:t>
      </w:r>
      <w:r w:rsidR="00D00457" w:rsidRPr="006B048F">
        <w:t>2020, podatki o kazalnikih pa so navedeni</w:t>
      </w:r>
      <w:r w:rsidRPr="006B048F">
        <w:t xml:space="preserve"> </w:t>
      </w:r>
      <w:r w:rsidR="00D00457" w:rsidRPr="006B048F">
        <w:t>za vsa razpoložljiva leta v obdobju 2011</w:t>
      </w:r>
      <w:r w:rsidR="00A21264" w:rsidRPr="006B048F">
        <w:t>–</w:t>
      </w:r>
      <w:r w:rsidR="00D00457" w:rsidRPr="006B048F">
        <w:t>2020, večinoma do leta 2018.</w:t>
      </w:r>
    </w:p>
    <w:p w:rsidR="00374997" w:rsidRPr="006B048F" w:rsidRDefault="00374997" w:rsidP="00374997">
      <w:pPr>
        <w:spacing w:after="0"/>
      </w:pPr>
    </w:p>
    <w:p w:rsidR="00374997" w:rsidRDefault="00374997" w:rsidP="00374997">
      <w:r w:rsidRPr="006B048F">
        <w:t>Od 69 ukrepov</w:t>
      </w:r>
      <w:r w:rsidR="00D00457" w:rsidRPr="006B048F">
        <w:t xml:space="preserve"> RISS</w:t>
      </w:r>
      <w:r w:rsidRPr="006B048F">
        <w:t xml:space="preserve"> je bilo izvedenih 37 ukrepov (ukrepi št. 5, 13, 14, 16, 17, 18, 20, 21, 23, 24, 26, 30, 31, 33, 35, 36, 37, 40, 43, 44, 45, 46, 48, 50, 51, 52, 53, 54, 55, 57, 58, 63, 64, 65, 66, 67 in 69), neizvedenih ali ne do konca izvedenih pa je ostalo 32 ukrepov (ukrepi št. 1, 2, 3, 4, 6, 7, 8, 9, 10, 11, 12, 15, 19, 22, 25, 27, 28, 29, 32, 34, 38, 39, 41, 42, 47, 49, 56, 59, 60, 61, 62 in 68). </w:t>
      </w:r>
    </w:p>
    <w:p w:rsidR="00AD02D5" w:rsidRPr="004146E9" w:rsidRDefault="00AD02D5" w:rsidP="00AD02D5">
      <w:pPr>
        <w:pStyle w:val="Naslovpredpisa"/>
        <w:spacing w:after="0" w:line="260" w:lineRule="exact"/>
        <w:jc w:val="both"/>
        <w:rPr>
          <w:b w:val="0"/>
          <w:sz w:val="20"/>
          <w:szCs w:val="20"/>
        </w:rPr>
      </w:pPr>
      <w:r w:rsidRPr="00D53D84">
        <w:rPr>
          <w:b w:val="0"/>
          <w:sz w:val="20"/>
          <w:szCs w:val="20"/>
        </w:rPr>
        <w:t xml:space="preserve">Pozitivno je, da kvantitativni statistični podatki kažejo, da se bruto domači izdatki za RR v % BDP od leta 2018 ponovno povečujejo in da se povečujejo vlaganja za posamezne namene (financiranje raziskovalne dejavnosti prek ARRS, financiranje raziskovalne infrastrukture, izvajanje projektov pametne specializacije), ki izboljšujejo pogoje za izvajanje raziskovalne dejavnosti. Slovenija je izboljšala mednarodno prepoznavnost in odličnost raziskav, na kar kažejo pridobljena sredstva raziskovalnih organizacij iz programa Obzorja 2020 (317,1 mio evrov od leta 2014 do 29. 9. 2020), večje število raziskovalcev z odobrenimi projekti na razpisih ERC (12 v obdobju 2014–2020 v primerjavi z dvema v obdobju 2007–2013), uspešnost slovensko-nemškega konzorcija pod vodstvom </w:t>
      </w:r>
      <w:r w:rsidR="002F4D42">
        <w:rPr>
          <w:b w:val="0"/>
          <w:sz w:val="20"/>
          <w:szCs w:val="20"/>
        </w:rPr>
        <w:t>UP</w:t>
      </w:r>
      <w:r w:rsidRPr="00D53D84">
        <w:rPr>
          <w:b w:val="0"/>
          <w:sz w:val="20"/>
          <w:szCs w:val="20"/>
        </w:rPr>
        <w:t xml:space="preserve">, ki je pridobil financiranje za Center odličnosti za raziskave in inovacije na področju obnovljivih materialov in zdravega bivanjskega okolja InnoRenew CoE, uspešna vključitev Slovenije v iniciativo EuroHPC v okviru katere bodo države članice EU skupaj z Evropsko komisijo sodelovale pri vzpostavljanju integrirane in dostopne visoko zmogljive računalniške infrastrukture na ravni peta-scale in pred-excale in vključitev Slovenije v mednarodne raziskovalne infrastrukture, s čimer je slovenskim raziskovalnim organizacijam omogočen dostop do velikih evropskih in globalnih raziskovalnih infrastruktur. Izvajanje </w:t>
      </w:r>
      <w:r w:rsidR="002F4D42">
        <w:rPr>
          <w:b w:val="0"/>
          <w:sz w:val="20"/>
          <w:szCs w:val="20"/>
        </w:rPr>
        <w:t>S4</w:t>
      </w:r>
      <w:r w:rsidRPr="00D53D84">
        <w:rPr>
          <w:b w:val="0"/>
          <w:sz w:val="20"/>
          <w:szCs w:val="20"/>
        </w:rPr>
        <w:t xml:space="preserve"> je vplivalo na ponovno povečanje sodelovanja med </w:t>
      </w:r>
      <w:r w:rsidR="002F4D42">
        <w:rPr>
          <w:b w:val="0"/>
          <w:sz w:val="20"/>
          <w:szCs w:val="20"/>
        </w:rPr>
        <w:t>JRO</w:t>
      </w:r>
      <w:r w:rsidRPr="00D53D84">
        <w:rPr>
          <w:b w:val="0"/>
          <w:sz w:val="20"/>
          <w:szCs w:val="20"/>
        </w:rPr>
        <w:t xml:space="preserve"> in gospodarstvom, vzpostavljen je bil konzorcij pisarn za prenos znanja prek delovanja pisarn za prenos tehnologij javnih raziskovalnih organizacij, ponovno se je začelo povečevati število raziskovalcev in razvojnikov v gospodarstvu. Vzpostavljenih je bilo devet SRIP-ov, ki so dober instrument povezovanja gospodarstva in znanosti.</w:t>
      </w:r>
    </w:p>
    <w:p w:rsidR="00AD02D5" w:rsidRPr="004146E9" w:rsidRDefault="00AD02D5" w:rsidP="00AD02D5">
      <w:pPr>
        <w:pStyle w:val="Naslovpredpisa"/>
        <w:spacing w:after="0" w:line="260" w:lineRule="exact"/>
        <w:jc w:val="both"/>
        <w:rPr>
          <w:b w:val="0"/>
          <w:sz w:val="20"/>
          <w:szCs w:val="20"/>
        </w:rPr>
      </w:pPr>
      <w:r>
        <w:rPr>
          <w:b w:val="0"/>
          <w:sz w:val="20"/>
          <w:szCs w:val="20"/>
        </w:rPr>
        <w:t>Pri</w:t>
      </w:r>
      <w:r w:rsidRPr="008B663A">
        <w:rPr>
          <w:b w:val="0"/>
          <w:sz w:val="20"/>
          <w:szCs w:val="20"/>
        </w:rPr>
        <w:t xml:space="preserve"> neizvedenih oziroma ne do konca izvedenih ukrepih so</w:t>
      </w:r>
      <w:r w:rsidRPr="004146E9">
        <w:rPr>
          <w:b w:val="0"/>
          <w:sz w:val="20"/>
          <w:szCs w:val="20"/>
        </w:rPr>
        <w:t xml:space="preserve"> bili koraki k njihovi implementaciji storjeni, vend</w:t>
      </w:r>
      <w:r>
        <w:rPr>
          <w:b w:val="0"/>
          <w:sz w:val="20"/>
          <w:szCs w:val="20"/>
        </w:rPr>
        <w:t xml:space="preserve">ar zastavljeni cilji niso bili </w:t>
      </w:r>
      <w:r w:rsidRPr="004146E9">
        <w:rPr>
          <w:b w:val="0"/>
          <w:sz w:val="20"/>
          <w:szCs w:val="20"/>
        </w:rPr>
        <w:t xml:space="preserve">ali pa </w:t>
      </w:r>
      <w:r>
        <w:rPr>
          <w:b w:val="0"/>
          <w:sz w:val="20"/>
          <w:szCs w:val="20"/>
        </w:rPr>
        <w:t>niso bili v celoti</w:t>
      </w:r>
      <w:r w:rsidRPr="004146E9">
        <w:rPr>
          <w:b w:val="0"/>
          <w:sz w:val="20"/>
          <w:szCs w:val="20"/>
        </w:rPr>
        <w:t xml:space="preserve"> doseženi. Najpomembnejše razloge za to lahko strnemo v tri sklope, in sicer:  </w:t>
      </w:r>
    </w:p>
    <w:p w:rsidR="00AD02D5" w:rsidRPr="004146E9" w:rsidRDefault="00AD02D5" w:rsidP="00AD02D5">
      <w:pPr>
        <w:pStyle w:val="Naslovpredpisa"/>
        <w:numPr>
          <w:ilvl w:val="0"/>
          <w:numId w:val="51"/>
        </w:numPr>
        <w:spacing w:before="0" w:after="0" w:line="260" w:lineRule="exact"/>
        <w:jc w:val="both"/>
        <w:rPr>
          <w:b w:val="0"/>
          <w:sz w:val="20"/>
          <w:szCs w:val="20"/>
        </w:rPr>
      </w:pPr>
      <w:r>
        <w:rPr>
          <w:b w:val="0"/>
          <w:sz w:val="20"/>
          <w:szCs w:val="20"/>
        </w:rPr>
        <w:t xml:space="preserve">v </w:t>
      </w:r>
      <w:r w:rsidRPr="004146E9">
        <w:rPr>
          <w:b w:val="0"/>
          <w:sz w:val="20"/>
          <w:szCs w:val="20"/>
        </w:rPr>
        <w:t xml:space="preserve">finančni: sprememba finančnega okvira glede na predvidevanja ob sprejemu RISS, na kar je vplivala predvsem gospodarska kriza; </w:t>
      </w:r>
    </w:p>
    <w:p w:rsidR="00AD02D5" w:rsidRPr="004146E9" w:rsidRDefault="00AD02D5" w:rsidP="00AD02D5">
      <w:pPr>
        <w:pStyle w:val="Naslovpredpisa"/>
        <w:numPr>
          <w:ilvl w:val="0"/>
          <w:numId w:val="51"/>
        </w:numPr>
        <w:spacing w:before="0" w:after="0" w:line="260" w:lineRule="exact"/>
        <w:jc w:val="both"/>
        <w:rPr>
          <w:b w:val="0"/>
          <w:sz w:val="20"/>
          <w:szCs w:val="20"/>
        </w:rPr>
      </w:pPr>
      <w:r>
        <w:rPr>
          <w:b w:val="0"/>
          <w:sz w:val="20"/>
          <w:szCs w:val="20"/>
        </w:rPr>
        <w:t xml:space="preserve">v </w:t>
      </w:r>
      <w:r w:rsidRPr="004146E9">
        <w:rPr>
          <w:b w:val="0"/>
          <w:sz w:val="20"/>
          <w:szCs w:val="20"/>
        </w:rPr>
        <w:t>upravljavski: neizvedene strukturne reforme oziroma v primeru povezovanja raziskav in inovacij celo oddaljevanje od ciljev, začrtanih v RISS (nekonsolidiranost inovacijskega ekosistema</w:t>
      </w:r>
      <w:r>
        <w:rPr>
          <w:b w:val="0"/>
          <w:sz w:val="20"/>
          <w:szCs w:val="20"/>
        </w:rPr>
        <w:t xml:space="preserve">, </w:t>
      </w:r>
      <w:r w:rsidRPr="004146E9">
        <w:rPr>
          <w:b w:val="0"/>
          <w:sz w:val="20"/>
          <w:szCs w:val="20"/>
        </w:rPr>
        <w:t xml:space="preserve">…); </w:t>
      </w:r>
    </w:p>
    <w:p w:rsidR="00AD02D5" w:rsidRDefault="00AD02D5" w:rsidP="00AD02D5">
      <w:pPr>
        <w:pStyle w:val="Naslovpredpisa"/>
        <w:numPr>
          <w:ilvl w:val="0"/>
          <w:numId w:val="51"/>
        </w:numPr>
        <w:spacing w:before="0" w:after="0" w:line="260" w:lineRule="exact"/>
        <w:jc w:val="both"/>
        <w:rPr>
          <w:b w:val="0"/>
          <w:sz w:val="20"/>
          <w:szCs w:val="20"/>
        </w:rPr>
      </w:pPr>
      <w:r>
        <w:rPr>
          <w:b w:val="0"/>
          <w:sz w:val="20"/>
          <w:szCs w:val="20"/>
        </w:rPr>
        <w:t xml:space="preserve">v </w:t>
      </w:r>
      <w:r w:rsidRPr="004146E9">
        <w:rPr>
          <w:b w:val="0"/>
          <w:sz w:val="20"/>
          <w:szCs w:val="20"/>
        </w:rPr>
        <w:t>zakonodajni: nesprejetje potrebnih zakonskih podlag tako na področju raziskav, kakor tudi inovacij.</w:t>
      </w:r>
    </w:p>
    <w:p w:rsidR="00A45124" w:rsidRDefault="00A45124" w:rsidP="00A45124">
      <w:pPr>
        <w:pStyle w:val="Naslovpredpisa"/>
        <w:spacing w:before="0" w:after="0" w:line="260" w:lineRule="exact"/>
        <w:ind w:left="720"/>
        <w:jc w:val="both"/>
        <w:rPr>
          <w:b w:val="0"/>
          <w:sz w:val="20"/>
          <w:szCs w:val="20"/>
        </w:rPr>
      </w:pPr>
    </w:p>
    <w:p w:rsidR="00374997" w:rsidRDefault="00374997" w:rsidP="00374997">
      <w:r w:rsidRPr="006B048F">
        <w:t xml:space="preserve">Neizpolnitev začrtanih ukrepov pa ne pomeni, da </w:t>
      </w:r>
      <w:r w:rsidR="00A21264" w:rsidRPr="006B048F">
        <w:t>za</w:t>
      </w:r>
      <w:r w:rsidRPr="006B048F">
        <w:t xml:space="preserve"> izvajanj</w:t>
      </w:r>
      <w:r w:rsidR="00A21264" w:rsidRPr="006B048F">
        <w:t>e</w:t>
      </w:r>
      <w:r w:rsidRPr="006B048F">
        <w:t xml:space="preserve"> ukrepov niso bili narejeni pomembni koraki v smeri dokončanja naloge. Nekateri ukrepi so po naravi takšni, da pomenijo proces in ne končnega stanja. Kljub izvedenim </w:t>
      </w:r>
      <w:r w:rsidR="00A21264" w:rsidRPr="006B048F">
        <w:t>dejavnostim</w:t>
      </w:r>
      <w:r w:rsidRPr="006B048F">
        <w:t xml:space="preserve"> in spremembam v sistemu delovanja pa smo pri oceni izhajali iz zahtevanega končnega stanja</w:t>
      </w:r>
      <w:r w:rsidR="00A21264" w:rsidRPr="006B048F">
        <w:t>, zato</w:t>
      </w:r>
      <w:r w:rsidRPr="006B048F">
        <w:t xml:space="preserve"> so vsi takšni ukrepi označeni kot neizvedeni. Namenoma nismo uporabljali vmesne možnosti – delno izvedeno/v izvajanju, saj je na tej točki</w:t>
      </w:r>
      <w:r w:rsidR="00A21264" w:rsidRPr="006B048F">
        <w:t xml:space="preserve"> –</w:t>
      </w:r>
      <w:r w:rsidRPr="006B048F">
        <w:t xml:space="preserve"> tudi v luči priprave novega strateškega dokumenta</w:t>
      </w:r>
      <w:r w:rsidR="00A21264" w:rsidRPr="006B048F">
        <w:t xml:space="preserve"> –</w:t>
      </w:r>
      <w:r w:rsidRPr="006B048F">
        <w:t xml:space="preserve"> treb</w:t>
      </w:r>
      <w:r w:rsidR="00A21264" w:rsidRPr="006B048F">
        <w:t>a</w:t>
      </w:r>
      <w:r w:rsidRPr="006B048F">
        <w:t xml:space="preserve"> narediti jasen prerez in v novem dokumentu </w:t>
      </w:r>
      <w:r w:rsidR="00A21264" w:rsidRPr="006B048F">
        <w:t xml:space="preserve">določiti </w:t>
      </w:r>
      <w:r w:rsidRPr="006B048F">
        <w:t xml:space="preserve">vzroke za nedokončanje načrtovanih </w:t>
      </w:r>
      <w:r w:rsidR="00A21264" w:rsidRPr="006B048F">
        <w:t xml:space="preserve">dejavnosti </w:t>
      </w:r>
      <w:r w:rsidRPr="006B048F">
        <w:t xml:space="preserve">in </w:t>
      </w:r>
      <w:r w:rsidR="00A21264" w:rsidRPr="006B048F">
        <w:t xml:space="preserve">določiti </w:t>
      </w:r>
      <w:r w:rsidRPr="006B048F">
        <w:t>ključne elemente za implementacijo v prihodnjem strateškem obdobju.</w:t>
      </w:r>
    </w:p>
    <w:p w:rsidR="008E4851" w:rsidRPr="006B048F" w:rsidRDefault="00425827" w:rsidP="008E4851">
      <w:pPr>
        <w:rPr>
          <w:b/>
        </w:rPr>
      </w:pPr>
      <w:r w:rsidRPr="006B048F">
        <w:rPr>
          <w:b/>
        </w:rPr>
        <w:t xml:space="preserve">2. </w:t>
      </w:r>
      <w:r w:rsidR="00235C7F" w:rsidRPr="006B048F">
        <w:rPr>
          <w:b/>
        </w:rPr>
        <w:t>Učinkovito upravljanje raziskovalnega in inovacijskega sistema</w:t>
      </w:r>
    </w:p>
    <w:p w:rsidR="00425827" w:rsidRPr="006B048F" w:rsidRDefault="00AB5F98" w:rsidP="008E4851">
      <w:r w:rsidRPr="006B048F">
        <w:t xml:space="preserve">Zakonska ureditev upravljanja raziskovalnega in inovacijskega sistema se v letih 2011–2020 ni spremenila. Zaradi velike razpršenosti deležnikov in odločevalcev raziskovalnega in inovacijskega sistema </w:t>
      </w:r>
      <w:r w:rsidR="00A21264" w:rsidRPr="006B048F">
        <w:t xml:space="preserve">ter </w:t>
      </w:r>
      <w:r w:rsidRPr="006B048F">
        <w:t xml:space="preserve">pogostih organizacijskih sprememb upravljanje še vedno ni dovolj učinkovito. </w:t>
      </w:r>
      <w:r w:rsidR="00A73163" w:rsidRPr="006E418F">
        <w:t>Ukrep</w:t>
      </w:r>
      <w:r w:rsidR="000D566D" w:rsidRPr="006B048F">
        <w:t>a</w:t>
      </w:r>
      <w:r w:rsidR="00A73163" w:rsidRPr="006E418F">
        <w:t xml:space="preserve">, ki </w:t>
      </w:r>
      <w:r w:rsidR="000D566D" w:rsidRPr="006B048F">
        <w:t>sta</w:t>
      </w:r>
      <w:r w:rsidR="000D566D" w:rsidRPr="006E418F">
        <w:t xml:space="preserve"> </w:t>
      </w:r>
      <w:r w:rsidR="00A73163" w:rsidRPr="006E418F">
        <w:t>vplival</w:t>
      </w:r>
      <w:r w:rsidR="000D566D" w:rsidRPr="006B048F">
        <w:t>a</w:t>
      </w:r>
      <w:r w:rsidR="00A73163" w:rsidRPr="006E418F">
        <w:t xml:space="preserve"> na izboljšanje upravljanja, </w:t>
      </w:r>
      <w:r w:rsidR="000D566D" w:rsidRPr="006B048F">
        <w:t>sta</w:t>
      </w:r>
      <w:r w:rsidR="000D566D" w:rsidRPr="006E418F">
        <w:t xml:space="preserve"> </w:t>
      </w:r>
      <w:r w:rsidR="00A73163" w:rsidRPr="006E418F">
        <w:t>bil</w:t>
      </w:r>
      <w:r w:rsidR="000D566D" w:rsidRPr="006B048F">
        <w:t>a</w:t>
      </w:r>
      <w:r w:rsidR="00A73163" w:rsidRPr="006E418F">
        <w:t xml:space="preserve"> sprejetje S4 v letu 2015 ter vzpostavite</w:t>
      </w:r>
      <w:r w:rsidRPr="006B048F">
        <w:t>v sistema upravljanja za njeno izvajanje na strateški in vsebinski ravni</w:t>
      </w:r>
      <w:r w:rsidR="001706C3" w:rsidRPr="006B048F">
        <w:t xml:space="preserve">, a je upravljanje še vedno preveč razpršeno. </w:t>
      </w:r>
      <w:r w:rsidRPr="006B048F">
        <w:t xml:space="preserve">Spremljanje </w:t>
      </w:r>
      <w:r w:rsidR="00251F95" w:rsidRPr="006B048F">
        <w:t xml:space="preserve">in vrednotenje delovanja </w:t>
      </w:r>
      <w:r w:rsidRPr="006B048F">
        <w:t xml:space="preserve">podpornih in izvajalskih institucij </w:t>
      </w:r>
      <w:r w:rsidR="00C37BC0" w:rsidRPr="006B048F">
        <w:t xml:space="preserve">sta </w:t>
      </w:r>
      <w:r w:rsidRPr="006B048F">
        <w:t>šibk</w:t>
      </w:r>
      <w:r w:rsidR="00C37BC0" w:rsidRPr="006B048F">
        <w:t>a</w:t>
      </w:r>
      <w:r w:rsidRPr="006B048F">
        <w:t xml:space="preserve">. Pristojne institucije </w:t>
      </w:r>
      <w:r w:rsidR="00D5642F" w:rsidRPr="006B048F">
        <w:t xml:space="preserve">(ministrstva) </w:t>
      </w:r>
      <w:r w:rsidRPr="006B048F">
        <w:t xml:space="preserve">spremljajo poslovanje izvajalskih institucij </w:t>
      </w:r>
      <w:r w:rsidR="00C37BC0" w:rsidRPr="006B048F">
        <w:t xml:space="preserve">s pomočjo </w:t>
      </w:r>
      <w:r w:rsidRPr="006B048F">
        <w:t xml:space="preserve">njihovih letnih programov dela in letnih poročil, manjka pa celovito vrednotenje podpornih in izvajalskih institucij v obliki mednarodnega evalvacijskega poročila, ki ga predvideva ukrep </w:t>
      </w:r>
      <w:r w:rsidR="00D5642F" w:rsidRPr="006B048F">
        <w:t xml:space="preserve">št. </w:t>
      </w:r>
      <w:r w:rsidRPr="006B048F">
        <w:t>6. Vzpostavljena</w:t>
      </w:r>
      <w:r w:rsidR="00D00457" w:rsidRPr="006B048F">
        <w:t xml:space="preserve"> pa</w:t>
      </w:r>
      <w:r w:rsidRPr="006B048F">
        <w:t xml:space="preserve"> je bila metodologija za spremljanje SRIP-ov.</w:t>
      </w:r>
    </w:p>
    <w:p w:rsidR="00251F95" w:rsidRPr="006B048F" w:rsidRDefault="00251F95" w:rsidP="008E4851">
      <w:r w:rsidRPr="006B048F">
        <w:t xml:space="preserve">Delovanje Sveta za znanost in tehnologijo, ki bi se </w:t>
      </w:r>
      <w:r w:rsidR="00C37BC0" w:rsidRPr="006B048F">
        <w:t xml:space="preserve">v skladu </w:t>
      </w:r>
      <w:r w:rsidRPr="006B048F">
        <w:t xml:space="preserve">z ukrepom št. 1 moral preoblikovati v Svet za raziskave in inovacije, je kontinuirano, vendar omejeno predvsem na izvajanje rutinskih funkcij. Zaradi pogostih odsotnosti vladnih predstavnikov </w:t>
      </w:r>
      <w:r w:rsidR="00C37BC0" w:rsidRPr="006B048F">
        <w:t>to ni</w:t>
      </w:r>
      <w:r w:rsidRPr="006B048F">
        <w:t xml:space="preserve"> </w:t>
      </w:r>
      <w:r w:rsidR="00C37BC0" w:rsidRPr="006B048F">
        <w:t xml:space="preserve">prostor </w:t>
      </w:r>
      <w:r w:rsidRPr="006B048F">
        <w:t>za izmenjavo stališč med področji (raziskave, gospodarstvo, politika).</w:t>
      </w:r>
    </w:p>
    <w:p w:rsidR="00AB5F98" w:rsidRPr="006B048F" w:rsidRDefault="00AB5F98" w:rsidP="00AB5F98">
      <w:r w:rsidRPr="006B048F">
        <w:t>Od šestih ukrepov RISS, sprejetih za boljše upravljanje raziskovalnega in inovacijskega sistema, je bil en izveden</w:t>
      </w:r>
      <w:r w:rsidR="00374997" w:rsidRPr="006B048F">
        <w:t xml:space="preserve"> (ukrep št. 5)</w:t>
      </w:r>
      <w:r w:rsidRPr="006B048F">
        <w:t xml:space="preserve">, pet pa ni bilo izvedenih </w:t>
      </w:r>
      <w:r w:rsidR="00C37BC0" w:rsidRPr="006B048F">
        <w:t>tako</w:t>
      </w:r>
      <w:r w:rsidRPr="006B048F">
        <w:t>, kot je predvideval RISS</w:t>
      </w:r>
      <w:r w:rsidR="00374997" w:rsidRPr="006B048F">
        <w:t xml:space="preserve"> (ukrepi št. 1, 2, 3, 4 in 6)</w:t>
      </w:r>
      <w:r w:rsidRPr="006B048F">
        <w:t xml:space="preserve">. </w:t>
      </w:r>
    </w:p>
    <w:p w:rsidR="00425827" w:rsidRPr="006B048F" w:rsidRDefault="00425827" w:rsidP="008E4851">
      <w:pPr>
        <w:rPr>
          <w:b/>
        </w:rPr>
      </w:pPr>
      <w:r w:rsidRPr="006B048F">
        <w:rPr>
          <w:b/>
        </w:rPr>
        <w:t>3. Kakovostne raziskave v javnem sektorju</w:t>
      </w:r>
    </w:p>
    <w:p w:rsidR="00BE5BF2" w:rsidRPr="006B048F" w:rsidRDefault="00025A78" w:rsidP="00BE5BF2">
      <w:r w:rsidRPr="006B048F">
        <w:t>Kvantitativni podatki o vlaganjih v RR dejavnosti v Sloveniji kažejo, da Slovenija v obdobju 201</w:t>
      </w:r>
      <w:r w:rsidR="00D00457" w:rsidRPr="006B048F">
        <w:t>1</w:t>
      </w:r>
      <w:r w:rsidRPr="006B048F">
        <w:t>–201</w:t>
      </w:r>
      <w:r w:rsidR="00B2215B">
        <w:t>9</w:t>
      </w:r>
      <w:r w:rsidRPr="006B048F">
        <w:t xml:space="preserve"> za učinkovito izvajanje ciljev RISS ni zagotavljala primernega in dolgoročno stabilnega financiranja RR</w:t>
      </w:r>
      <w:r w:rsidR="008F4286" w:rsidRPr="006B048F">
        <w:t>-</w:t>
      </w:r>
      <w:r w:rsidRPr="006B048F">
        <w:t xml:space="preserve">dejavnosti. </w:t>
      </w:r>
      <w:r w:rsidR="00BE5BF2" w:rsidRPr="006B048F">
        <w:t>Vlaganja v RR</w:t>
      </w:r>
      <w:r w:rsidR="005004AE" w:rsidRPr="006B048F">
        <w:rPr>
          <w:rStyle w:val="Sprotnaopomba-sklic"/>
        </w:rPr>
        <w:footnoteReference w:id="3"/>
      </w:r>
      <w:r w:rsidR="00BE5BF2" w:rsidRPr="006B048F">
        <w:t xml:space="preserve"> so se zmanjšala</w:t>
      </w:r>
      <w:r w:rsidR="00A03480" w:rsidRPr="006B048F">
        <w:t xml:space="preserve"> in Slovenija je bila v letu 201</w:t>
      </w:r>
      <w:r w:rsidR="00B2215B">
        <w:t>9</w:t>
      </w:r>
      <w:r w:rsidR="00A03480" w:rsidRPr="006B048F">
        <w:t xml:space="preserve"> bolj oddaljena od barcelonskega cilja</w:t>
      </w:r>
      <w:r w:rsidRPr="006B048F">
        <w:rPr>
          <w:rStyle w:val="Sprotnaopomba-sklic"/>
        </w:rPr>
        <w:footnoteReference w:id="4"/>
      </w:r>
      <w:r w:rsidR="00A03480" w:rsidRPr="006B048F">
        <w:t>, kot je bila v letu 2011. V</w:t>
      </w:r>
      <w:r w:rsidR="00BE5BF2" w:rsidRPr="006B048F">
        <w:t xml:space="preserve"> obdobju 2011–201</w:t>
      </w:r>
      <w:r w:rsidR="00FB6232">
        <w:t>9</w:t>
      </w:r>
      <w:r w:rsidR="00BE5BF2" w:rsidRPr="006B048F">
        <w:t xml:space="preserve"> so se bruto domači izdatki za RR v % BDP zmanjšali</w:t>
      </w:r>
      <w:r w:rsidR="00A03480" w:rsidRPr="006B048F">
        <w:t xml:space="preserve"> z 2,41 % </w:t>
      </w:r>
      <w:r w:rsidR="005004AE" w:rsidRPr="006B048F">
        <w:t>BDP</w:t>
      </w:r>
      <w:r w:rsidR="00A03480" w:rsidRPr="006B048F">
        <w:t xml:space="preserve"> na </w:t>
      </w:r>
      <w:r w:rsidR="00FB6232">
        <w:t>2</w:t>
      </w:r>
      <w:r w:rsidR="00A03480" w:rsidRPr="006B048F">
        <w:t>,</w:t>
      </w:r>
      <w:r w:rsidR="00FB6232">
        <w:t>0</w:t>
      </w:r>
      <w:r w:rsidR="00A03480" w:rsidRPr="006B048F">
        <w:t>5 % BDP in so</w:t>
      </w:r>
      <w:r w:rsidR="00BE5BF2" w:rsidRPr="006B048F">
        <w:t xml:space="preserve"> od leta 2016 tudi nižji od povprečja EU.</w:t>
      </w:r>
      <w:r w:rsidR="005004AE" w:rsidRPr="006B048F">
        <w:t xml:space="preserve"> Pozitivno je, da </w:t>
      </w:r>
      <w:r w:rsidR="001C0EDE" w:rsidRPr="006B048F">
        <w:t>se je v letu 2018</w:t>
      </w:r>
      <w:r w:rsidR="005004AE" w:rsidRPr="006B048F">
        <w:t xml:space="preserve"> začel povečevati njihov delež v % BDP</w:t>
      </w:r>
      <w:r w:rsidR="001C0EDE" w:rsidRPr="006B048F">
        <w:t xml:space="preserve"> in da se </w:t>
      </w:r>
      <w:r w:rsidR="00FB6232">
        <w:t xml:space="preserve">je </w:t>
      </w:r>
      <w:r w:rsidR="001C0EDE" w:rsidRPr="006B048F">
        <w:t>ta delež poveč</w:t>
      </w:r>
      <w:r w:rsidR="00FB6232">
        <w:t>al</w:t>
      </w:r>
      <w:r w:rsidR="001C0EDE" w:rsidRPr="006B048F">
        <w:t xml:space="preserve"> tudi v letu 2019, ko po </w:t>
      </w:r>
      <w:r w:rsidR="00FB298B" w:rsidRPr="006B048F">
        <w:t>SURS</w:t>
      </w:r>
      <w:r w:rsidR="001C0EDE" w:rsidRPr="006B048F">
        <w:t xml:space="preserve">-ovih podatkih </w:t>
      </w:r>
      <w:r w:rsidR="008F4286" w:rsidRPr="006B048F">
        <w:t xml:space="preserve">obsega </w:t>
      </w:r>
      <w:r w:rsidR="001C0EDE" w:rsidRPr="006B048F">
        <w:t>2</w:t>
      </w:r>
      <w:r w:rsidR="0088655B" w:rsidRPr="006B048F">
        <w:t>,0</w:t>
      </w:r>
      <w:r w:rsidR="00FB6232">
        <w:t>5</w:t>
      </w:r>
      <w:r w:rsidR="001C0EDE" w:rsidRPr="006B048F">
        <w:t xml:space="preserve"> % BDP.</w:t>
      </w:r>
      <w:r w:rsidR="00BE5BF2" w:rsidRPr="006B048F">
        <w:t xml:space="preserve"> </w:t>
      </w:r>
      <w:r w:rsidR="00454102" w:rsidRPr="006B048F">
        <w:t>Do leta 2016</w:t>
      </w:r>
      <w:r w:rsidR="005004AE" w:rsidRPr="006B048F">
        <w:t xml:space="preserve"> so se </w:t>
      </w:r>
      <w:r w:rsidR="00BE5BF2" w:rsidRPr="006B048F">
        <w:t xml:space="preserve">manjšala </w:t>
      </w:r>
      <w:r w:rsidR="005004AE" w:rsidRPr="006B048F">
        <w:t xml:space="preserve">tudi vlaganja javnega sektorja. Podatki za zadnja leta kažejo izboljšanje, saj se </w:t>
      </w:r>
      <w:r w:rsidR="00B2215B">
        <w:t xml:space="preserve">je </w:t>
      </w:r>
      <w:r w:rsidR="005004AE" w:rsidRPr="006B048F">
        <w:t>v letu 2019 povečal</w:t>
      </w:r>
      <w:r w:rsidR="008F4286" w:rsidRPr="006B048F">
        <w:t xml:space="preserve"> obseg</w:t>
      </w:r>
      <w:r w:rsidR="005004AE" w:rsidRPr="006B048F">
        <w:t xml:space="preserve"> državn</w:t>
      </w:r>
      <w:r w:rsidR="008F4286" w:rsidRPr="006B048F">
        <w:t>ih</w:t>
      </w:r>
      <w:r w:rsidR="005004AE" w:rsidRPr="006B048F">
        <w:t xml:space="preserve"> proračunsk</w:t>
      </w:r>
      <w:r w:rsidR="008F4286" w:rsidRPr="006B048F">
        <w:t>ih</w:t>
      </w:r>
      <w:r w:rsidR="005004AE" w:rsidRPr="006B048F">
        <w:t xml:space="preserve"> sredst</w:t>
      </w:r>
      <w:r w:rsidR="008F4286" w:rsidRPr="006B048F">
        <w:t>e</w:t>
      </w:r>
      <w:r w:rsidR="005004AE" w:rsidRPr="006B048F">
        <w:t>v za RR (na 220 mi</w:t>
      </w:r>
      <w:r w:rsidR="008F4286" w:rsidRPr="006B048F">
        <w:t>lijonov</w:t>
      </w:r>
      <w:r w:rsidR="005004AE" w:rsidRPr="006B048F">
        <w:t xml:space="preserve"> evrov </w:t>
      </w:r>
      <w:r w:rsidR="00C37BC0" w:rsidRPr="006B048F">
        <w:t>oziroma</w:t>
      </w:r>
      <w:r w:rsidR="005004AE" w:rsidRPr="006B048F">
        <w:t xml:space="preserve"> 0,4</w:t>
      </w:r>
      <w:r w:rsidR="00FC4387">
        <w:t>5</w:t>
      </w:r>
      <w:r w:rsidR="005004AE" w:rsidRPr="006B048F">
        <w:t xml:space="preserve"> % BDP). </w:t>
      </w:r>
      <w:r w:rsidR="003B0073" w:rsidRPr="006B048F">
        <w:t>Dodatno Slovenija javna sredstva za vlaganja v RR namenja tudi prek davčne olajšave v davčni zakonodaji, in sicer davčni zavezan</w:t>
      </w:r>
      <w:r w:rsidR="00912CC7" w:rsidRPr="006B048F">
        <w:t>ci</w:t>
      </w:r>
      <w:r w:rsidR="003B0073" w:rsidRPr="006B048F">
        <w:t xml:space="preserve"> od leta 2012 lahko uveljavlja</w:t>
      </w:r>
      <w:r w:rsidR="004853E1" w:rsidRPr="006B048F">
        <w:t>jo</w:t>
      </w:r>
      <w:r w:rsidR="003B0073" w:rsidRPr="006B048F">
        <w:t xml:space="preserve"> zmanjšanje davčne osnove v višini 100 % zneska vlaganj v RR.</w:t>
      </w:r>
    </w:p>
    <w:p w:rsidR="00025A78" w:rsidRPr="006B048F" w:rsidRDefault="00025A78" w:rsidP="00025A78">
      <w:r w:rsidRPr="006B048F">
        <w:t>Sodelovanje na RR</w:t>
      </w:r>
      <w:r w:rsidR="00266C23" w:rsidRPr="006B048F">
        <w:t>-</w:t>
      </w:r>
      <w:r w:rsidRPr="006B048F">
        <w:t>področju v EU in svetu je bilo zelo ciljno usmerjeno in kakovostno, kar dokazujejo skoraj vsi kvantitativni kazalniki večstranskega in dvostranskega znanstvenega sodelovanja. Kakovost in obseg mednarodnega RR</w:t>
      </w:r>
      <w:r w:rsidR="00266C23" w:rsidRPr="006B048F">
        <w:t>-</w:t>
      </w:r>
      <w:r w:rsidRPr="006B048F">
        <w:t>sodelovanja Slovenije se povečujeta, a nekateri kazalniki, kot je bilo ugotovljeno že v prejšnjih poročilih o uresničevanju RISS in mednarodnih poročilih o Sloveniji, zlasti delež tujih doktorskih študentov v Sloveniji, kažejo šibkost »internacionalizacije doma«.</w:t>
      </w:r>
    </w:p>
    <w:p w:rsidR="00BE5BF2" w:rsidRPr="006E418F" w:rsidRDefault="00025A78" w:rsidP="00BE5BF2">
      <w:r w:rsidRPr="006B048F">
        <w:t>V letih</w:t>
      </w:r>
      <w:r w:rsidR="00D92CF8" w:rsidRPr="006B048F">
        <w:t xml:space="preserve"> </w:t>
      </w:r>
      <w:r w:rsidRPr="006B048F">
        <w:t>2015–2017 je bilo zaradi zmanjšanja sredstev za aplikativne raziskave in izteka financiranja po operativnih programih kohezijske politike 2009–2013 ter poznejšega začetka financiranja po Operativnem programu za izvajanje kohezijske politike v programskem obdobju 2014–2020 kljub dobro vzpostavljenim praksam v preteklosti (centri odličnosti, kompetenčni centri)</w:t>
      </w:r>
      <w:r w:rsidR="00266C23" w:rsidRPr="006B048F">
        <w:t xml:space="preserve"> manj</w:t>
      </w:r>
      <w:r w:rsidRPr="006B048F">
        <w:t xml:space="preserve"> sodelovanja med gospodarstvom in JRO</w:t>
      </w:r>
      <w:r w:rsidR="00266C23" w:rsidRPr="006B048F">
        <w:t>.</w:t>
      </w:r>
      <w:r w:rsidRPr="006B048F">
        <w:t xml:space="preserve"> </w:t>
      </w:r>
      <w:r w:rsidR="00BE5BF2" w:rsidRPr="006B048F">
        <w:t>Prenos znanja iz raziskovalnih organizacij v podjetja se</w:t>
      </w:r>
      <w:r w:rsidRPr="006B048F">
        <w:t xml:space="preserve"> je v </w:t>
      </w:r>
      <w:r w:rsidR="00266C23" w:rsidRPr="006B048F">
        <w:t xml:space="preserve">letih </w:t>
      </w:r>
      <w:r w:rsidRPr="006B048F">
        <w:t xml:space="preserve">2018 in 2019 </w:t>
      </w:r>
      <w:r w:rsidR="00266C23" w:rsidRPr="006B048F">
        <w:t xml:space="preserve">povečal, </w:t>
      </w:r>
      <w:r w:rsidR="00D00457" w:rsidRPr="006B048F">
        <w:t xml:space="preserve">predvsem </w:t>
      </w:r>
      <w:r w:rsidR="00266C23" w:rsidRPr="006B048F">
        <w:t>zaradi</w:t>
      </w:r>
      <w:r w:rsidR="00D00457" w:rsidRPr="006B048F">
        <w:t xml:space="preserve"> začetka izvajanja in financiranj</w:t>
      </w:r>
      <w:r w:rsidR="00266C23" w:rsidRPr="006B048F">
        <w:t>a</w:t>
      </w:r>
      <w:r w:rsidR="00D00457" w:rsidRPr="006B048F">
        <w:t xml:space="preserve"> instrumentov S4 (v okviru </w:t>
      </w:r>
      <w:r w:rsidR="00A73163" w:rsidRPr="006E418F">
        <w:t>Operativnega</w:t>
      </w:r>
      <w:r w:rsidR="00D00457" w:rsidRPr="006B048F">
        <w:t xml:space="preserve"> programa za izvajanje kohezijske politike v programskem obdobju 2014–2020). </w:t>
      </w:r>
      <w:r w:rsidR="009126AB" w:rsidRPr="006B048F">
        <w:t xml:space="preserve">Začelo se je tudi polno izvajanje projekta za spodbudo delovanja </w:t>
      </w:r>
      <w:r w:rsidR="000D566D" w:rsidRPr="006B048F">
        <w:t>p</w:t>
      </w:r>
      <w:r w:rsidR="009126AB" w:rsidRPr="006B048F">
        <w:t xml:space="preserve">isarn za prenos tehnologij, s čimer se je povečala administrativna </w:t>
      </w:r>
      <w:r w:rsidR="009673B7" w:rsidRPr="006B048F">
        <w:rPr>
          <w:rFonts w:eastAsia="Times New Roman"/>
          <w:lang w:eastAsia="sl-SI"/>
        </w:rPr>
        <w:t xml:space="preserve">zmogljivost </w:t>
      </w:r>
      <w:r w:rsidR="009126AB" w:rsidRPr="006B048F">
        <w:t xml:space="preserve">JRO za delo na tem področju. </w:t>
      </w:r>
      <w:r w:rsidR="0049521E" w:rsidRPr="006B048F">
        <w:t>D</w:t>
      </w:r>
      <w:r w:rsidR="00BE5BF2" w:rsidRPr="006B048F">
        <w:t>elovanje SRIP-ov pri</w:t>
      </w:r>
      <w:r w:rsidR="003A48E3" w:rsidRPr="006B048F">
        <w:t>pomore</w:t>
      </w:r>
      <w:r w:rsidR="00BE5BF2" w:rsidRPr="006B048F">
        <w:t xml:space="preserve"> k vzpostavitvi spodbudnega okolja, ki omogoča okrepljeno in strateško usmerjeno sodelovanje med JRO in gospodarstvom ter tako prispeva k prenosu znanja</w:t>
      </w:r>
      <w:r w:rsidR="009126AB" w:rsidRPr="006B048F">
        <w:t>, čeprav je zaznati precejšnje razlike med področji, kar je večinoma rezultat preteklega povezovanja na področjih</w:t>
      </w:r>
      <w:r w:rsidR="003A48E3" w:rsidRPr="006B048F">
        <w:t>,</w:t>
      </w:r>
      <w:r w:rsidR="009126AB" w:rsidRPr="006B048F">
        <w:t xml:space="preserve"> vključno s centri odličnosti</w:t>
      </w:r>
      <w:r w:rsidR="00504DC2" w:rsidRPr="006B048F">
        <w:t>.</w:t>
      </w:r>
      <w:r w:rsidR="00BE5BF2" w:rsidRPr="006E418F">
        <w:t xml:space="preserve"> </w:t>
      </w:r>
    </w:p>
    <w:p w:rsidR="002016C0" w:rsidRPr="006B048F" w:rsidRDefault="00A92824" w:rsidP="008E4851">
      <w:r w:rsidRPr="006B048F">
        <w:t xml:space="preserve">Pravni okvir delovanja JRO kot večinskih izvajalk </w:t>
      </w:r>
      <w:r w:rsidR="0069711E" w:rsidRPr="006B048F">
        <w:t>raziskovalne dejavnosti</w:t>
      </w:r>
      <w:r w:rsidRPr="006B048F">
        <w:t xml:space="preserve"> v javnem sektorju se </w:t>
      </w:r>
      <w:r w:rsidR="0069711E" w:rsidRPr="006B048F">
        <w:t>v obdobju 2011–</w:t>
      </w:r>
      <w:r w:rsidRPr="006B048F">
        <w:t xml:space="preserve">2020 ni </w:t>
      </w:r>
      <w:r w:rsidR="003A48E3" w:rsidRPr="006B048F">
        <w:t xml:space="preserve">zelo </w:t>
      </w:r>
      <w:r w:rsidRPr="006B048F">
        <w:t>spremenil. Stabilno financiranje</w:t>
      </w:r>
      <w:r w:rsidR="0069711E" w:rsidRPr="006B048F">
        <w:t xml:space="preserve"> raziskovalne dejavnosti</w:t>
      </w:r>
      <w:r w:rsidRPr="006B048F">
        <w:t xml:space="preserve"> </w:t>
      </w:r>
      <w:r w:rsidR="0069711E" w:rsidRPr="006B048F">
        <w:t>JRO</w:t>
      </w:r>
      <w:r w:rsidRPr="006B048F">
        <w:t xml:space="preserve">, ki bi omogočilo </w:t>
      </w:r>
      <w:r w:rsidR="003A48E3" w:rsidRPr="006B048F">
        <w:t xml:space="preserve">njihovo </w:t>
      </w:r>
      <w:r w:rsidRPr="006B048F">
        <w:t xml:space="preserve">večjo </w:t>
      </w:r>
      <w:r w:rsidR="00CF606F">
        <w:t>fleksibilnost</w:t>
      </w:r>
      <w:r w:rsidR="003A48E3" w:rsidRPr="006B048F">
        <w:t xml:space="preserve"> </w:t>
      </w:r>
      <w:r w:rsidRPr="006B048F">
        <w:t>in</w:t>
      </w:r>
      <w:r w:rsidR="006E418F">
        <w:t xml:space="preserve"> večjo</w:t>
      </w:r>
      <w:r w:rsidRPr="006B048F">
        <w:t xml:space="preserve"> avtonomijo, </w:t>
      </w:r>
      <w:r w:rsidR="002016C0" w:rsidRPr="006B048F">
        <w:t>ni bilo uvedeno</w:t>
      </w:r>
      <w:r w:rsidR="0069711E" w:rsidRPr="006B048F">
        <w:t>.</w:t>
      </w:r>
      <w:r w:rsidR="002016C0" w:rsidRPr="006B048F">
        <w:t xml:space="preserve"> </w:t>
      </w:r>
      <w:r w:rsidR="0069711E" w:rsidRPr="006B048F">
        <w:t>Z</w:t>
      </w:r>
      <w:r w:rsidRPr="006B048F">
        <w:t xml:space="preserve">aradi različnih ukrepov, povezanih </w:t>
      </w:r>
      <w:r w:rsidR="00952A7D" w:rsidRPr="006B048F">
        <w:t xml:space="preserve">s plačami in </w:t>
      </w:r>
      <w:r w:rsidRPr="006B048F">
        <w:t>zaposlovanjem</w:t>
      </w:r>
      <w:r w:rsidR="0069711E" w:rsidRPr="006B048F">
        <w:t xml:space="preserve">, ki so bili uvedeni v času gospodarske krize in dokončno sproščeni </w:t>
      </w:r>
      <w:r w:rsidR="00952A7D" w:rsidRPr="006B048F">
        <w:t xml:space="preserve">šele </w:t>
      </w:r>
      <w:r w:rsidR="0069711E" w:rsidRPr="006B048F">
        <w:t>v letu 2020, je bilo težje tudi upravljanje</w:t>
      </w:r>
      <w:r w:rsidR="00A5710D" w:rsidRPr="006B048F">
        <w:t xml:space="preserve"> </w:t>
      </w:r>
      <w:r w:rsidR="0069711E" w:rsidRPr="006B048F">
        <w:t>človeški</w:t>
      </w:r>
      <w:r w:rsidR="003A48E3" w:rsidRPr="006B048F">
        <w:t>h</w:t>
      </w:r>
      <w:r w:rsidR="0069711E" w:rsidRPr="006B048F">
        <w:t xml:space="preserve"> vir</w:t>
      </w:r>
      <w:r w:rsidR="00A5710D" w:rsidRPr="006B048F">
        <w:t>ov</w:t>
      </w:r>
      <w:r w:rsidR="0001532D" w:rsidRPr="006B048F">
        <w:t xml:space="preserve"> v JRO</w:t>
      </w:r>
      <w:r w:rsidR="0069711E" w:rsidRPr="006B048F">
        <w:t>.</w:t>
      </w:r>
      <w:r w:rsidR="002016C0" w:rsidRPr="006B048F">
        <w:t xml:space="preserve"> Evalvacijski sistem </w:t>
      </w:r>
      <w:r w:rsidR="0069711E" w:rsidRPr="006B048F">
        <w:t xml:space="preserve">raziskovalne dejavnosti </w:t>
      </w:r>
      <w:r w:rsidR="002016C0" w:rsidRPr="006B048F">
        <w:t xml:space="preserve">se je </w:t>
      </w:r>
      <w:r w:rsidR="0069711E" w:rsidRPr="006B048F">
        <w:t xml:space="preserve">v podrobnostih </w:t>
      </w:r>
      <w:r w:rsidR="00952A7D" w:rsidRPr="006B048F">
        <w:t xml:space="preserve">spremenil </w:t>
      </w:r>
      <w:r w:rsidR="0069711E" w:rsidRPr="006B048F">
        <w:t xml:space="preserve">in izboljšal </w:t>
      </w:r>
      <w:r w:rsidR="002016C0" w:rsidRPr="006B048F">
        <w:t xml:space="preserve">na ravni posameznih instrumentov, ne zagotavlja </w:t>
      </w:r>
      <w:r w:rsidR="0069711E" w:rsidRPr="006B048F">
        <w:t xml:space="preserve">pa </w:t>
      </w:r>
      <w:r w:rsidR="002016C0" w:rsidRPr="006B048F">
        <w:t xml:space="preserve">institucionalnega vrednotenja </w:t>
      </w:r>
      <w:r w:rsidR="0069711E" w:rsidRPr="006B048F">
        <w:t>JRO</w:t>
      </w:r>
      <w:r w:rsidR="002016C0" w:rsidRPr="006B048F">
        <w:t xml:space="preserve">. Še vedno velja ocena iz predhodnih poročil o uresničevanju RISS, da ima Slovenija zastarel model JRO, ki zahteva celovito in čim prejšnjo reformo v skladu </w:t>
      </w:r>
      <w:r w:rsidR="0069711E" w:rsidRPr="006B048F">
        <w:t xml:space="preserve">z v letu 2011 </w:t>
      </w:r>
      <w:r w:rsidR="002016C0" w:rsidRPr="006B048F">
        <w:t>sprejetima nacionalnima strategijama RISS in NPVŠ.</w:t>
      </w:r>
    </w:p>
    <w:p w:rsidR="00AB0E6B" w:rsidRPr="006B048F" w:rsidRDefault="006D60E2" w:rsidP="008E4851">
      <w:r w:rsidRPr="006B048F">
        <w:t>Dejavnosti</w:t>
      </w:r>
      <w:r w:rsidR="00AB0E6B" w:rsidRPr="006B048F">
        <w:t xml:space="preserve"> za uresničitev cilja visokih etičnih standardov v javni RR</w:t>
      </w:r>
      <w:r w:rsidRPr="006B048F">
        <w:t>-</w:t>
      </w:r>
      <w:r w:rsidR="00AB0E6B" w:rsidRPr="006B048F">
        <w:t>dejavnosti v Sloveniji so bile, kot predvideva RISS, izvedene in so pripravljene v obliki zakonodajnih sprememb.</w:t>
      </w:r>
    </w:p>
    <w:p w:rsidR="0049521E" w:rsidRPr="006B048F" w:rsidRDefault="0049521E" w:rsidP="008E4851">
      <w:r w:rsidRPr="006B048F">
        <w:t>Od 2</w:t>
      </w:r>
      <w:r w:rsidR="00AF24F8" w:rsidRPr="006B048F">
        <w:t>4</w:t>
      </w:r>
      <w:r w:rsidRPr="006B048F">
        <w:t xml:space="preserve"> ukrepov RISS, sprejetih v okviru podpoglavij </w:t>
      </w:r>
      <w:r w:rsidR="00952A7D" w:rsidRPr="006B048F">
        <w:t xml:space="preserve">3.1 Več avtonomije in odgovornosti javnih raziskovalnih organizacij, 3.2 Prenos znanja, 3.3 Sodelovanje na področju RR v EU in svetu, 3.4 Javno financiranje RR, 3.5 Etika v raziskavah in pri raziskovalcih </w:t>
      </w:r>
      <w:r w:rsidRPr="006B048F">
        <w:t xml:space="preserve">poglavja </w:t>
      </w:r>
      <w:r w:rsidR="00952A7D" w:rsidRPr="006B048F">
        <w:t xml:space="preserve">3. </w:t>
      </w:r>
      <w:r w:rsidRPr="006B048F">
        <w:t>Kakovostnih raziskav javnega sektorja</w:t>
      </w:r>
      <w:r w:rsidR="00DC52C1" w:rsidRPr="006B048F">
        <w:t>,</w:t>
      </w:r>
      <w:r w:rsidRPr="006B048F">
        <w:t xml:space="preserve"> je bilo </w:t>
      </w:r>
      <w:r w:rsidR="00EB7D9B" w:rsidRPr="006B048F">
        <w:t>1</w:t>
      </w:r>
      <w:r w:rsidR="00AF24F8" w:rsidRPr="006B048F">
        <w:t>1</w:t>
      </w:r>
      <w:r w:rsidRPr="006B048F">
        <w:t xml:space="preserve"> izvedenih (ukrep št. 13, 14, </w:t>
      </w:r>
      <w:r w:rsidR="00EB7D9B" w:rsidRPr="006B048F">
        <w:t>16, 17, 18, 20, 21, 23, 24</w:t>
      </w:r>
      <w:r w:rsidR="00AF24F8" w:rsidRPr="006B048F">
        <w:t>,</w:t>
      </w:r>
      <w:r w:rsidR="00EB7D9B" w:rsidRPr="006B048F">
        <w:t xml:space="preserve"> 26</w:t>
      </w:r>
      <w:r w:rsidR="00AF24F8" w:rsidRPr="006B048F">
        <w:t xml:space="preserve"> in 30</w:t>
      </w:r>
      <w:r w:rsidRPr="006B048F">
        <w:t xml:space="preserve">), </w:t>
      </w:r>
      <w:r w:rsidR="00EB7D9B" w:rsidRPr="006B048F">
        <w:t>1</w:t>
      </w:r>
      <w:r w:rsidR="00624909" w:rsidRPr="006B048F">
        <w:t>3</w:t>
      </w:r>
      <w:r w:rsidRPr="006B048F">
        <w:t xml:space="preserve"> pa ni bilo izvedenih na način, kot je predvideval RISS (ukrepi št. 7, 8, 9, 10, 1</w:t>
      </w:r>
      <w:r w:rsidR="00EB7D9B" w:rsidRPr="006B048F">
        <w:t xml:space="preserve">1, </w:t>
      </w:r>
      <w:r w:rsidR="00624909" w:rsidRPr="006B048F">
        <w:t xml:space="preserve">12, </w:t>
      </w:r>
      <w:r w:rsidR="00EB7D9B" w:rsidRPr="006B048F">
        <w:t>15, 19, 22, 25, 27, 28 in 29</w:t>
      </w:r>
      <w:r w:rsidRPr="006B048F">
        <w:t xml:space="preserve">). </w:t>
      </w:r>
    </w:p>
    <w:p w:rsidR="00425827" w:rsidRPr="006B048F" w:rsidRDefault="00425827" w:rsidP="008E4851">
      <w:pPr>
        <w:rPr>
          <w:b/>
        </w:rPr>
      </w:pPr>
      <w:r w:rsidRPr="006B048F">
        <w:rPr>
          <w:b/>
        </w:rPr>
        <w:t>4. Vzpostavitev zmogljivosti v podporo raziskavam in inovacijam</w:t>
      </w:r>
    </w:p>
    <w:p w:rsidR="00952A7D" w:rsidRPr="006B048F" w:rsidRDefault="00B86F40" w:rsidP="008E4851">
      <w:r w:rsidRPr="006B048F">
        <w:t xml:space="preserve">Iz podatkov SURS je razvidno, da je bilo število raziskovalcev v letih 2017 in 2018 večje kot v letu 2011, kar je po manjšanju njihovega števila do leta 2016 pozitiven premik </w:t>
      </w:r>
      <w:r w:rsidR="001A228B" w:rsidRPr="006B048F">
        <w:t>k večanju človeških virov</w:t>
      </w:r>
      <w:r w:rsidRPr="006B048F">
        <w:t xml:space="preserve">. </w:t>
      </w:r>
      <w:r w:rsidR="001A228B" w:rsidRPr="006B048F">
        <w:t>P</w:t>
      </w:r>
      <w:r w:rsidRPr="006B048F">
        <w:t xml:space="preserve">ovečal </w:t>
      </w:r>
      <w:r w:rsidR="001A228B" w:rsidRPr="006B048F">
        <w:t>se je delež raziskovalcev</w:t>
      </w:r>
      <w:r w:rsidRPr="006B048F">
        <w:t xml:space="preserve"> v poslovnem sektorju. Tako število doktorjev znanosti kot njihov delež med vsemi raziskovalci sta se povečala. Struktura slovenskih raziskovalcev po starosti </w:t>
      </w:r>
      <w:r w:rsidR="00952A7D" w:rsidRPr="006B048F">
        <w:t xml:space="preserve">pa </w:t>
      </w:r>
      <w:r w:rsidRPr="006B048F">
        <w:t>ni najugodn</w:t>
      </w:r>
      <w:r w:rsidR="006D60E2" w:rsidRPr="006B048F">
        <w:t>ejš</w:t>
      </w:r>
      <w:r w:rsidRPr="006B048F">
        <w:t xml:space="preserve">a, saj se je v </w:t>
      </w:r>
      <w:r w:rsidR="006D60E2" w:rsidRPr="006B048F">
        <w:t>času</w:t>
      </w:r>
      <w:r w:rsidRPr="006B048F">
        <w:t xml:space="preserve"> izvajanja RISS zmanjšal delež raziskovalcev, starih do 34 let. Zmanjšal se je tudi delež raziskovalk. Med vsemi raziskovalci je bilo v letu 2018 tujih državljanov 4,3 %, kar je bilo največ po letu 2011. Več kot polovica tujih državljanov je bila iz drugih članic EU. </w:t>
      </w:r>
    </w:p>
    <w:p w:rsidR="00B86F40" w:rsidRPr="006B048F" w:rsidRDefault="006D60E2" w:rsidP="008E4851">
      <w:r w:rsidRPr="006B048F">
        <w:t>O</w:t>
      </w:r>
      <w:r w:rsidR="00B86F40" w:rsidRPr="006B048F">
        <w:t>d</w:t>
      </w:r>
      <w:r w:rsidRPr="006B048F">
        <w:t xml:space="preserve"> leta</w:t>
      </w:r>
      <w:r w:rsidR="00B86F40" w:rsidRPr="006B048F">
        <w:t xml:space="preserve"> 2015 do 2020 so bili ukrepi krepitve usposobljenosti kadrov na področju RR namenjeni predvsem krepitvi raziskovanja in pretežno že uveljavljenim ukrepom, ki jih izvaja ARRS (program mladih raziskovalcev, financiranje podoktorskih projektov, financiranje komplementarne sheme z namenom poznejše uspešne prijave na razpisu ERC), novi ukrepi, ki so se izvajali v tem obdobju</w:t>
      </w:r>
      <w:r w:rsidRPr="006B048F">
        <w:t>,</w:t>
      </w:r>
      <w:r w:rsidR="00B86F40" w:rsidRPr="006B048F">
        <w:t xml:space="preserve"> pa so bili namenjeni povezovanju JRO in </w:t>
      </w:r>
      <w:r w:rsidR="00BC0853" w:rsidRPr="006B048F">
        <w:t>gospodarstva (raziskovalci na začetku kariere</w:t>
      </w:r>
      <w:r w:rsidR="00D90CD1" w:rsidRPr="006B048F">
        <w:t>, podpora TTO</w:t>
      </w:r>
      <w:r w:rsidR="00BC0853" w:rsidRPr="006B048F">
        <w:t>), izboljšanju uspešnosti prijav na projekte ERC (sofinanciranje gostovanj pri vodjih projektov ERC)</w:t>
      </w:r>
      <w:r w:rsidR="00952A7D" w:rsidRPr="006B048F">
        <w:t xml:space="preserve"> in</w:t>
      </w:r>
      <w:r w:rsidR="00BC0853" w:rsidRPr="006B048F">
        <w:t xml:space="preserve"> spodbujanju znanstvene odličnosti (financiranje projektov, ki so dosegli pečat odličnosti, pilotni razpis MR+). </w:t>
      </w:r>
      <w:r w:rsidR="001A228B" w:rsidRPr="006B048F">
        <w:t xml:space="preserve">Na področju visokega šolstva so se izvajali tudi ukrepi spodbujanja različnih oblik mobilnosti. </w:t>
      </w:r>
      <w:r w:rsidR="00BC0853" w:rsidRPr="006B048F">
        <w:t>Zaradi gospodarske krize, ki je ob zamiku izvajanja projektov programskega obdobja 2014–2020 v leto 2016 vplivala na zmanjšanje sredstev za RR</w:t>
      </w:r>
      <w:r w:rsidRPr="006B048F">
        <w:t>-</w:t>
      </w:r>
      <w:r w:rsidR="00BC0853" w:rsidRPr="006B048F">
        <w:t xml:space="preserve">dejavnost, so bile karierne priložnosti za raziskovalce </w:t>
      </w:r>
      <w:r w:rsidR="00D90CD1" w:rsidRPr="006B048F">
        <w:t>omejene</w:t>
      </w:r>
      <w:r w:rsidR="00BC0853" w:rsidRPr="006B048F">
        <w:t>.</w:t>
      </w:r>
    </w:p>
    <w:p w:rsidR="007D73EF" w:rsidRPr="006B048F" w:rsidRDefault="007D73EF" w:rsidP="008E4851">
      <w:r w:rsidRPr="006B048F">
        <w:t>Zaostanek Slovenije za povprečno produktivnostjo EU ostaja enak, realna rast produktivnosti v letih 2018 in 2019 ostaja skromna. UMAR v Poročilu o razvoju 2020</w:t>
      </w:r>
      <w:r w:rsidR="00510041" w:rsidRPr="006B048F">
        <w:t xml:space="preserve"> na str</w:t>
      </w:r>
      <w:r w:rsidR="006D60E2" w:rsidRPr="006B048F">
        <w:t>ani</w:t>
      </w:r>
      <w:r w:rsidR="00510041" w:rsidRPr="006B048F">
        <w:t xml:space="preserve"> 9</w:t>
      </w:r>
      <w:r w:rsidRPr="006B048F">
        <w:t xml:space="preserve"> ugotavlja, da je rast produktivnosti ob nizkih investicijah ostala skromna tudi v </w:t>
      </w:r>
      <w:r w:rsidR="006D60E2" w:rsidRPr="006B048F">
        <w:t>času</w:t>
      </w:r>
      <w:r w:rsidRPr="006B048F">
        <w:t xml:space="preserve"> gospodarskega vzpona. Zaradi demografskih omejitev je dolgoročno stabilen gospodarski razvoj za približevanje povprečju EU in s tem približevanje cilju SRS za leto 2030 mogoče dosegati le z </w:t>
      </w:r>
      <w:r w:rsidR="006D60E2" w:rsidRPr="006B048F">
        <w:t>veliko</w:t>
      </w:r>
      <w:r w:rsidRPr="006B048F">
        <w:t xml:space="preserve"> hitrejšo rastjo produktivnosti. Ta mora biti podprta z okrepljenimi vlaganji, ki so prednostno usmerjena v raziskovalno-razvojno in inovacijsko dejavnost, kjer Slovenija izrazito zaostaja, ter digitalno preobrazbo s poudarkom na pospešenem razvoju kadrov (prihodnosti), uvajanjem pametnih tovarn ter digitalizacijo malih in srednjih podjetij.</w:t>
      </w:r>
    </w:p>
    <w:p w:rsidR="007D73EF" w:rsidRPr="006B048F" w:rsidRDefault="001A228B" w:rsidP="008E4851">
      <w:r w:rsidRPr="006B048F">
        <w:t>S4</w:t>
      </w:r>
      <w:r w:rsidR="00952A7D" w:rsidRPr="006B048F">
        <w:t xml:space="preserve">, ki </w:t>
      </w:r>
      <w:r w:rsidRPr="006B048F">
        <w:t>je podlaga za dodelitev sredstev v okviru operacij, določenih v Operativnem programu za izvajanje kohezijske politike v programskem obdobju 2014–2020</w:t>
      </w:r>
      <w:r w:rsidR="00952A7D" w:rsidRPr="006B048F">
        <w:t>, je bila sprejeta v letu 2015</w:t>
      </w:r>
      <w:r w:rsidRPr="006B048F">
        <w:t xml:space="preserve">. V okviru prednostne </w:t>
      </w:r>
      <w:r w:rsidR="00A73163" w:rsidRPr="006E418F">
        <w:t>osi 1 »Mednarodna konkurenčnost</w:t>
      </w:r>
      <w:r w:rsidRPr="006B048F">
        <w:t xml:space="preserve"> raziskav, inovacij in tehnološkega razvoja v skladu s pametno specializacijo za večjo konkurenčnosti in ozelenitev gospodarstva« je načrtovanih 622,9 mi</w:t>
      </w:r>
      <w:r w:rsidR="00E351C1" w:rsidRPr="006B048F">
        <w:t>lijona</w:t>
      </w:r>
      <w:r w:rsidRPr="006B048F">
        <w:t xml:space="preserve"> evrov (od tega je 498,3 </w:t>
      </w:r>
      <w:r w:rsidR="008F4286" w:rsidRPr="006B048F">
        <w:t xml:space="preserve">milijona </w:t>
      </w:r>
      <w:r w:rsidRPr="006B048F">
        <w:t>evrov prispevek EU)</w:t>
      </w:r>
      <w:r w:rsidRPr="006B048F">
        <w:rPr>
          <w:rStyle w:val="Sprotnaopomba-sklic"/>
        </w:rPr>
        <w:footnoteReference w:id="5"/>
      </w:r>
      <w:r w:rsidRPr="006B048F">
        <w:t xml:space="preserve">. </w:t>
      </w:r>
      <w:r w:rsidR="00BC0853" w:rsidRPr="006B048F">
        <w:t xml:space="preserve">S4 je strateško usmerjena v trajnostne tehnologije in storitve za zdravo življenje, ki naj Slovenijo </w:t>
      </w:r>
      <w:r w:rsidR="00E351C1" w:rsidRPr="006B048F">
        <w:t xml:space="preserve">uveljavijo </w:t>
      </w:r>
      <w:r w:rsidR="00BC0853" w:rsidRPr="006B048F">
        <w:t xml:space="preserve">kot zeleno, </w:t>
      </w:r>
      <w:r w:rsidR="00E351C1" w:rsidRPr="006B048F">
        <w:t>dejavno</w:t>
      </w:r>
      <w:r w:rsidR="00BC0853" w:rsidRPr="006B048F">
        <w:t xml:space="preserve">, zdravo in digitalno regijo z vrhunskimi </w:t>
      </w:r>
      <w:r w:rsidR="00E351C1" w:rsidRPr="006B048F">
        <w:t xml:space="preserve">razmerami </w:t>
      </w:r>
      <w:r w:rsidR="00BC0853" w:rsidRPr="006B048F">
        <w:t>za ustvarjanje in inoviranje, usmerjeno v razvoj srednje- in visokotehnoloških rešitev na nišnih področjih</w:t>
      </w:r>
      <w:r w:rsidR="00952A7D" w:rsidRPr="006B048F">
        <w:t>.</w:t>
      </w:r>
      <w:r w:rsidR="00BC0853" w:rsidRPr="006B048F">
        <w:t xml:space="preserve"> Področja uporabe s fokusnimi področji in tehnologijami se v obdobju izvajanja S4 nadalje osredotočajo in konkretizirajo, in sicer na podlagi sodelovanja med državo in devetimi SRIP, po eno na vsakem od devetih področjih uporabe S4. Partnerstva v SRIP so odprte narave in v letu 2019 je bilo vanje vključenih že 783 članov, od teh je bilo 81 % (</w:t>
      </w:r>
      <w:r w:rsidR="008F4286" w:rsidRPr="006B048F">
        <w:t>to je</w:t>
      </w:r>
      <w:r w:rsidR="00BC0853" w:rsidRPr="006B048F">
        <w:t xml:space="preserve"> 633) podjetij, od teh pa 60 % (</w:t>
      </w:r>
      <w:r w:rsidR="008F4286" w:rsidRPr="006B048F">
        <w:t>to je</w:t>
      </w:r>
      <w:r w:rsidR="00BC0853" w:rsidRPr="006B048F">
        <w:t xml:space="preserve"> 380) mikro in malih podjetij, 18 % (</w:t>
      </w:r>
      <w:r w:rsidR="008F4286" w:rsidRPr="006B048F">
        <w:t>to je</w:t>
      </w:r>
      <w:r w:rsidR="00BC0853" w:rsidRPr="006B048F">
        <w:t xml:space="preserve"> 114) srednjih podjetij in 22 % (</w:t>
      </w:r>
      <w:r w:rsidR="008F4286" w:rsidRPr="006B048F">
        <w:t>to je</w:t>
      </w:r>
      <w:r w:rsidR="00BC0853" w:rsidRPr="006B048F">
        <w:t xml:space="preserve"> 139) velikih podjetij, z uravnoteženo strukturo </w:t>
      </w:r>
      <w:r w:rsidR="00E351C1" w:rsidRPr="006B048F">
        <w:t>v</w:t>
      </w:r>
      <w:r w:rsidR="00BC0853" w:rsidRPr="006B048F">
        <w:t xml:space="preserve"> obeh kohezijskih regijah. Institucije znanja </w:t>
      </w:r>
      <w:r w:rsidR="00E351C1" w:rsidRPr="006B048F">
        <w:t>obsegajo</w:t>
      </w:r>
      <w:r w:rsidR="00BC0853" w:rsidRPr="006B048F">
        <w:t xml:space="preserve"> 11 % članstva </w:t>
      </w:r>
      <w:r w:rsidR="00E351C1" w:rsidRPr="006B048F">
        <w:t xml:space="preserve">vseh </w:t>
      </w:r>
      <w:r w:rsidR="00BC0853" w:rsidRPr="006B048F">
        <w:t xml:space="preserve">SRIP, </w:t>
      </w:r>
      <w:r w:rsidR="008F4286" w:rsidRPr="006B048F">
        <w:t>to je</w:t>
      </w:r>
      <w:r w:rsidR="00BC0853" w:rsidRPr="006B048F">
        <w:t xml:space="preserve"> 89 članov, kar pomeni, da so v SRIP vključene </w:t>
      </w:r>
      <w:r w:rsidR="00E351C1" w:rsidRPr="006B048F">
        <w:t>tako rekoč</w:t>
      </w:r>
      <w:r w:rsidR="00BC0853" w:rsidRPr="006B048F">
        <w:t xml:space="preserve"> vse ključne javne raziskovalne organizacije.</w:t>
      </w:r>
    </w:p>
    <w:p w:rsidR="001A228B" w:rsidRPr="006B048F" w:rsidRDefault="001A228B" w:rsidP="001A228B">
      <w:r w:rsidRPr="006B048F">
        <w:t xml:space="preserve">Slovenija je v obdobju do </w:t>
      </w:r>
      <w:r w:rsidR="00E351C1" w:rsidRPr="006B048F">
        <w:t xml:space="preserve">leta </w:t>
      </w:r>
      <w:r w:rsidRPr="006B048F">
        <w:t xml:space="preserve">2020 intenzivno sodelovala pri mednarodnem povezovanju in vzpostavljanju mednarodnih raziskovalnih infrastruktur, </w:t>
      </w:r>
      <w:r w:rsidR="00D90CD1" w:rsidRPr="006B048F">
        <w:t xml:space="preserve">s čimer je kljub </w:t>
      </w:r>
      <w:r w:rsidRPr="006B048F">
        <w:t>omejenim proračunskim sredstv</w:t>
      </w:r>
      <w:r w:rsidR="00D90CD1" w:rsidRPr="006B048F">
        <w:t>om</w:t>
      </w:r>
      <w:r w:rsidRPr="006B048F">
        <w:t xml:space="preserve"> zagotavlja</w:t>
      </w:r>
      <w:r w:rsidR="00D90CD1" w:rsidRPr="006B048F">
        <w:t>la</w:t>
      </w:r>
      <w:r w:rsidRPr="006B048F">
        <w:t xml:space="preserve"> </w:t>
      </w:r>
      <w:r w:rsidR="00D90CD1" w:rsidRPr="006B048F">
        <w:t xml:space="preserve">dostop do </w:t>
      </w:r>
      <w:r w:rsidRPr="006B048F">
        <w:t xml:space="preserve">vrhunske raziskovalne infrastrukture na vseh raziskovalnih področjih. Z vključevanjem v mednarodne raziskovalne infrastrukture, določene v </w:t>
      </w:r>
      <w:r w:rsidR="008E681A" w:rsidRPr="006B048F">
        <w:t>NRRI</w:t>
      </w:r>
      <w:r w:rsidRPr="006B048F">
        <w:t xml:space="preserve"> in njegovi reviziji 2016, je slovenskim raziskovalnim organizacijam omogočen dostop do velikih evropskih in globalnih raziskovalnih infrastruktur.</w:t>
      </w:r>
      <w:r w:rsidR="00952A7D" w:rsidRPr="006B048F">
        <w:t xml:space="preserve"> </w:t>
      </w:r>
      <w:r w:rsidRPr="006B048F">
        <w:t xml:space="preserve">Slovenija </w:t>
      </w:r>
      <w:r w:rsidR="00211838">
        <w:t xml:space="preserve">se je </w:t>
      </w:r>
      <w:r w:rsidRPr="006B048F">
        <w:t xml:space="preserve">v skladu z NRRI vključila v 17 mednarodnih raziskovalnih infrastruktur. Z vključitvijo v mednarodne raziskovalne infrastrukture so se, zlasti kjer je to potrebno, vzpostavili tudi nacionalni konzorciji, ki zmanjšujejo razpršenost in </w:t>
      </w:r>
      <w:r w:rsidR="00D90CD1" w:rsidRPr="006B048F">
        <w:t>sinhronizirano vlaganje v raziskovalno infrastrukturo na nacionalni ravni</w:t>
      </w:r>
      <w:r w:rsidRPr="006B048F">
        <w:t>.</w:t>
      </w:r>
    </w:p>
    <w:p w:rsidR="00F64BC4" w:rsidRPr="006B048F" w:rsidRDefault="00F64BC4" w:rsidP="001A228B">
      <w:r w:rsidRPr="006B048F">
        <w:t xml:space="preserve">Financiranje investicij v gradnjo, investicijskega vzdrževanja in nakupa opreme se je v vmesnem </w:t>
      </w:r>
      <w:r w:rsidR="00DC5BC3" w:rsidRPr="006B048F">
        <w:t>času</w:t>
      </w:r>
      <w:r w:rsidRPr="006B048F">
        <w:t xml:space="preserve"> zmanjšalo, v letih 2019 in 2020 pa se </w:t>
      </w:r>
      <w:r w:rsidR="00DC5BC3" w:rsidRPr="006B048F">
        <w:t>znova</w:t>
      </w:r>
      <w:r w:rsidRPr="006B048F">
        <w:t xml:space="preserve"> povečuje. </w:t>
      </w:r>
    </w:p>
    <w:p w:rsidR="007D73EF" w:rsidRPr="006B048F" w:rsidRDefault="007D73EF" w:rsidP="001A228B">
      <w:r w:rsidRPr="006B048F">
        <w:t>Slovenija ima razvito široko podjetniško-inovacijsko infrastrukturo z velikim številom izvajalskih in podpornih institucij (n</w:t>
      </w:r>
      <w:r w:rsidR="00DC5BC3" w:rsidRPr="006B048F">
        <w:t>a primer</w:t>
      </w:r>
      <w:r w:rsidRPr="006B048F">
        <w:t xml:space="preserve"> podjetniški</w:t>
      </w:r>
      <w:r w:rsidR="00DC5BC3" w:rsidRPr="006B048F">
        <w:t>h</w:t>
      </w:r>
      <w:r w:rsidRPr="006B048F">
        <w:t xml:space="preserve"> in univerzitetni</w:t>
      </w:r>
      <w:r w:rsidR="00DC5BC3" w:rsidRPr="006B048F">
        <w:t>h</w:t>
      </w:r>
      <w:r w:rsidRPr="006B048F">
        <w:t xml:space="preserve"> inkubatorj</w:t>
      </w:r>
      <w:r w:rsidR="00DC5BC3" w:rsidRPr="006B048F">
        <w:t>ev</w:t>
      </w:r>
      <w:r w:rsidRPr="006B048F">
        <w:t>, tehnološki</w:t>
      </w:r>
      <w:r w:rsidR="00DC5BC3" w:rsidRPr="006B048F">
        <w:t>h</w:t>
      </w:r>
      <w:r w:rsidRPr="006B048F">
        <w:t xml:space="preserve"> park</w:t>
      </w:r>
      <w:r w:rsidR="00DC5BC3" w:rsidRPr="006B048F">
        <w:t>ov</w:t>
      </w:r>
      <w:r w:rsidRPr="006B048F">
        <w:t>), njihov</w:t>
      </w:r>
      <w:r w:rsidR="00DC5BC3" w:rsidRPr="006B048F">
        <w:t>i</w:t>
      </w:r>
      <w:r w:rsidRPr="006B048F">
        <w:t xml:space="preserve"> največj</w:t>
      </w:r>
      <w:r w:rsidR="00DC5BC3" w:rsidRPr="006B048F">
        <w:t>i</w:t>
      </w:r>
      <w:r w:rsidRPr="006B048F">
        <w:t xml:space="preserve"> pomanjkljivost</w:t>
      </w:r>
      <w:r w:rsidR="00DC5BC3" w:rsidRPr="006B048F">
        <w:t>i</w:t>
      </w:r>
      <w:r w:rsidRPr="006B048F">
        <w:t xml:space="preserve"> pa </w:t>
      </w:r>
      <w:r w:rsidR="00DC5BC3" w:rsidRPr="006B048F">
        <w:t>sta</w:t>
      </w:r>
      <w:r w:rsidRPr="006B048F">
        <w:t xml:space="preserve"> še vedno velika razdrobljenost in neusklajenost.</w:t>
      </w:r>
      <w:r w:rsidR="00F64BC4" w:rsidRPr="006B048F">
        <w:t xml:space="preserve"> Za</w:t>
      </w:r>
      <w:r w:rsidR="00DC5BC3" w:rsidRPr="006B048F">
        <w:t xml:space="preserve"> </w:t>
      </w:r>
      <w:r w:rsidR="00F64BC4" w:rsidRPr="006B048F">
        <w:t xml:space="preserve"> čim bolj poenot</w:t>
      </w:r>
      <w:r w:rsidR="00DC5BC3" w:rsidRPr="006B048F">
        <w:t>eno</w:t>
      </w:r>
      <w:r w:rsidR="00F64BC4" w:rsidRPr="006B048F">
        <w:t xml:space="preserve"> delovanje podpornega okolja je bil izveden projekt »Vzpostavit</w:t>
      </w:r>
      <w:r w:rsidR="000D566D" w:rsidRPr="006B048F">
        <w:t>e</w:t>
      </w:r>
      <w:r w:rsidR="00F64BC4" w:rsidRPr="006B048F">
        <w:t>v nacionalne poslovne točke SPOT«.</w:t>
      </w:r>
    </w:p>
    <w:p w:rsidR="007D73EF" w:rsidRPr="006B048F" w:rsidRDefault="007D73EF" w:rsidP="008E4851">
      <w:r w:rsidRPr="006B048F">
        <w:t>Vlaganja v vzpostavitev moderne IKT</w:t>
      </w:r>
      <w:r w:rsidR="00DC5BC3" w:rsidRPr="006B048F">
        <w:t>-</w:t>
      </w:r>
      <w:r w:rsidRPr="006B048F">
        <w:t xml:space="preserve">infrastrukture za razmah znanosti v Sloveniji so se po zmanjšanju in stagnaciji intenzivneje začela v letu 2020 z zagotovitvijo dodatnih sredstev za Arnes ter </w:t>
      </w:r>
      <w:r w:rsidR="00F64BC4" w:rsidRPr="006B048F">
        <w:t xml:space="preserve">začetkom </w:t>
      </w:r>
      <w:r w:rsidRPr="006B048F">
        <w:t>financiranj</w:t>
      </w:r>
      <w:r w:rsidR="00F64BC4" w:rsidRPr="006B048F">
        <w:t>a</w:t>
      </w:r>
      <w:r w:rsidRPr="006B048F">
        <w:t xml:space="preserve"> vzpostavitve superračunalnika HPC-RIVR</w:t>
      </w:r>
      <w:r w:rsidR="00D90CD1" w:rsidRPr="006B048F">
        <w:t>, ki je kot eden od petih »peta-scale centrov« vključen v projekt EuroHPC</w:t>
      </w:r>
      <w:r w:rsidRPr="006B048F">
        <w:t xml:space="preserve">. Glede na hiter razvoj informacijske infrastrukture v svetu manjša ali enaka vlaganja pomenijo povečevanje zaostanka za najboljšo infrastrukturo in potrebo po večjih vlaganjih v prihodnjih letih. Pomembnost hitro delujočih povezav že za izvajanje izobraževanja na daljavo se je pokazala v času epidemije </w:t>
      </w:r>
      <w:r w:rsidR="00F64BC4" w:rsidRPr="006B048F">
        <w:t>nalezljive bolezni SARS-CoV-2 (COVID-19)</w:t>
      </w:r>
      <w:r w:rsidRPr="006B048F">
        <w:t xml:space="preserve">, ko se je večina delovanja raziskovalnih in izobraževalnih organizacij preselila v virtualna okolja. </w:t>
      </w:r>
    </w:p>
    <w:p w:rsidR="00624909" w:rsidRPr="006B048F" w:rsidRDefault="00624909" w:rsidP="008E4851">
      <w:r w:rsidRPr="006B048F">
        <w:t>Od 2</w:t>
      </w:r>
      <w:r w:rsidR="008909DE" w:rsidRPr="006B048F">
        <w:t>5</w:t>
      </w:r>
      <w:r w:rsidRPr="006B048F">
        <w:t xml:space="preserve"> ukrepov RISS, sprejetih v okviru </w:t>
      </w:r>
      <w:r w:rsidR="00A73163" w:rsidRPr="006E418F">
        <w:t>podpoglavij 4.1 Krepitev človeških virov, 4.2 Specializacija, 4.3 Razvoj raziskovalne infrastrukture, 4.4. Razvoj podjetniško-inovacijske</w:t>
      </w:r>
      <w:r w:rsidR="00F64BC4" w:rsidRPr="006B048F">
        <w:t xml:space="preserve"> infrastrukture in 4.5 Informacijska infrastruktura v podporo inovacijskemu sistemu </w:t>
      </w:r>
      <w:r w:rsidRPr="006B048F">
        <w:t xml:space="preserve">poglavja </w:t>
      </w:r>
      <w:r w:rsidR="00F64BC4" w:rsidRPr="006B048F">
        <w:t xml:space="preserve">4. </w:t>
      </w:r>
      <w:r w:rsidRPr="006B048F">
        <w:t>Vzpostavitev zmogljivosti v podporo raziskavam in inovacijam</w:t>
      </w:r>
      <w:r w:rsidR="00DC52C1" w:rsidRPr="006B048F">
        <w:t>,</w:t>
      </w:r>
      <w:r w:rsidRPr="006B048F">
        <w:t xml:space="preserve"> je bilo 1</w:t>
      </w:r>
      <w:r w:rsidR="008909DE" w:rsidRPr="006B048F">
        <w:t>7</w:t>
      </w:r>
      <w:r w:rsidRPr="006B048F">
        <w:t xml:space="preserve"> izvedenih (ukrep št. 31, 33, 35, 36, 37, 40, 43, 44, 45, 46, 48</w:t>
      </w:r>
      <w:r w:rsidR="008909DE" w:rsidRPr="006B048F">
        <w:t>, 50, 51, 52, 53, 54, 55</w:t>
      </w:r>
      <w:r w:rsidRPr="006B048F">
        <w:t xml:space="preserve">), </w:t>
      </w:r>
      <w:r w:rsidR="008909DE" w:rsidRPr="006B048F">
        <w:t>osem</w:t>
      </w:r>
      <w:r w:rsidRPr="006B048F">
        <w:t xml:space="preserve"> pa ni bilo izvedenih </w:t>
      </w:r>
      <w:r w:rsidR="00931495" w:rsidRPr="006B048F">
        <w:t>tako</w:t>
      </w:r>
      <w:r w:rsidRPr="006B048F">
        <w:t xml:space="preserve">, kot je predvideval RISS (ukrepi št. 32, 34, 38, 39, 41, 42, 47, </w:t>
      </w:r>
      <w:r w:rsidR="008909DE" w:rsidRPr="006B048F">
        <w:t>49</w:t>
      </w:r>
      <w:r w:rsidRPr="006B048F">
        <w:t>).</w:t>
      </w:r>
    </w:p>
    <w:p w:rsidR="00425827" w:rsidRPr="006B048F" w:rsidRDefault="00425827" w:rsidP="008E4851">
      <w:pPr>
        <w:rPr>
          <w:b/>
        </w:rPr>
      </w:pPr>
      <w:r w:rsidRPr="006B048F">
        <w:rPr>
          <w:b/>
        </w:rPr>
        <w:t>5. Inovativno gospodarstvo</w:t>
      </w:r>
    </w:p>
    <w:p w:rsidR="00161252" w:rsidRPr="006B048F" w:rsidRDefault="00161252" w:rsidP="00161252">
      <w:r w:rsidRPr="006B048F">
        <w:t>Preteklih pet let se je Slovenija oddaljevala od barcelonskega cilja</w:t>
      </w:r>
      <w:r w:rsidR="00931495" w:rsidRPr="006B048F">
        <w:t xml:space="preserve"> najmanj 3 % BDP</w:t>
      </w:r>
      <w:r w:rsidRPr="006B048F">
        <w:t xml:space="preserve"> vlaganj v RR, zato je Slovenija že </w:t>
      </w:r>
      <w:r w:rsidR="00510041" w:rsidRPr="006B048F">
        <w:t xml:space="preserve">v letu 2018 </w:t>
      </w:r>
      <w:r w:rsidR="00931495" w:rsidRPr="006B048F">
        <w:t>zdrsnila</w:t>
      </w:r>
      <w:r w:rsidRPr="006B048F">
        <w:t xml:space="preserve"> med </w:t>
      </w:r>
      <w:r w:rsidR="00931495" w:rsidRPr="006B048F">
        <w:t>»</w:t>
      </w:r>
      <w:r w:rsidRPr="006B048F">
        <w:t>zmerne inovatorje</w:t>
      </w:r>
      <w:r w:rsidR="00931495" w:rsidRPr="006B048F">
        <w:t>«</w:t>
      </w:r>
      <w:r w:rsidRPr="006B048F">
        <w:t xml:space="preserve"> na lestvici inovativnosti. </w:t>
      </w:r>
      <w:r w:rsidR="00931495" w:rsidRPr="006B048F">
        <w:t xml:space="preserve">Država v preteklih letih </w:t>
      </w:r>
      <w:r w:rsidRPr="006B048F">
        <w:t>ni dovolj spodbu</w:t>
      </w:r>
      <w:r w:rsidR="00931495" w:rsidRPr="006B048F">
        <w:t>jala</w:t>
      </w:r>
      <w:r w:rsidR="004C2948" w:rsidRPr="006B048F">
        <w:t xml:space="preserve"> s ključnimi ukrepi,</w:t>
      </w:r>
      <w:r w:rsidRPr="006B048F">
        <w:t xml:space="preserve"> zato</w:t>
      </w:r>
      <w:r w:rsidR="004C2948" w:rsidRPr="006B048F">
        <w:t xml:space="preserve"> so</w:t>
      </w:r>
      <w:r w:rsidRPr="006B048F">
        <w:t xml:space="preserve"> vlaganja v RR padala. </w:t>
      </w:r>
    </w:p>
    <w:p w:rsidR="00425827" w:rsidRPr="006B048F" w:rsidRDefault="00161252" w:rsidP="00161252">
      <w:r w:rsidRPr="006B048F">
        <w:t xml:space="preserve">Inovacijski potencial gospodarstva so zavirale razmeroma nizke javne naložbe v raziskave in inovacije, omejeno sodelovanje med znanstveno sfero in industrijo ter neenake inovacijske in digitalne zmogljivosti podjetij. Razmeroma nizke stopnje inovacij, zlasti v malih in srednjih podjetjih, upočasnjujejo razvoj in širjenje inovativnih poslovnih procesov in rešitev. Zaradi dodatnega upada v </w:t>
      </w:r>
      <w:r w:rsidR="004C2948" w:rsidRPr="006B048F">
        <w:t>let</w:t>
      </w:r>
      <w:r w:rsidR="000444B3">
        <w:t>u</w:t>
      </w:r>
      <w:r w:rsidR="004C2948" w:rsidRPr="006B048F">
        <w:t xml:space="preserve"> </w:t>
      </w:r>
      <w:r w:rsidRPr="006B048F">
        <w:t>2020 zaradi pandemije COVID-19 bi morali obrniti trend in se konkretno usmeriti v spodbujanje RR preko znanstvene sfere, v sodelovanje z gospodarstvom in v spodbude za vlaganja v RR v gospodarstvu.</w:t>
      </w:r>
    </w:p>
    <w:p w:rsidR="008909DE" w:rsidRPr="006B048F" w:rsidRDefault="008909DE" w:rsidP="00161252">
      <w:r w:rsidRPr="006B048F">
        <w:t xml:space="preserve">Od 12 ukrepov RISS, sprejetih v okviru podpoglavij </w:t>
      </w:r>
      <w:r w:rsidR="00F64BC4" w:rsidRPr="006B048F">
        <w:t xml:space="preserve">5.1 Pospeševanje zasebnega vlaganja v RR, 5.2 Več inovativnih novoustanovljenih podjetij, 5.3 Hitrejša rast inovativnih podjetij, 5.4 Krepitev inovacijskih sposobnosti podjetij </w:t>
      </w:r>
      <w:r w:rsidRPr="006B048F">
        <w:t xml:space="preserve">poglavja </w:t>
      </w:r>
      <w:r w:rsidR="00F64BC4" w:rsidRPr="006B048F">
        <w:t xml:space="preserve">5. </w:t>
      </w:r>
      <w:r w:rsidRPr="006B048F">
        <w:t>Inovativno gospodarstvo</w:t>
      </w:r>
      <w:r w:rsidR="00DC52C1" w:rsidRPr="006B048F">
        <w:t>,</w:t>
      </w:r>
      <w:r w:rsidRPr="006B048F">
        <w:t xml:space="preserve"> je bilo sedem izvedenih (ukrep št. 57, 58, 63, 64, 65, 66, 67), pet pa ni bilo izvedenih </w:t>
      </w:r>
      <w:r w:rsidR="004C2948" w:rsidRPr="006B048F">
        <w:t>tako</w:t>
      </w:r>
      <w:r w:rsidRPr="006B048F">
        <w:t>, kot je predvideval RISS (ukrepi št. 56, 59, 60, 61, 62).</w:t>
      </w:r>
    </w:p>
    <w:p w:rsidR="00425827" w:rsidRPr="006B048F" w:rsidRDefault="00425827" w:rsidP="008E4851">
      <w:pPr>
        <w:rPr>
          <w:b/>
        </w:rPr>
      </w:pPr>
      <w:r w:rsidRPr="006B048F">
        <w:rPr>
          <w:b/>
        </w:rPr>
        <w:t>6. Promocija znanosti, ustvarjalnosti in inovativnosti v družbi in izobraževanju</w:t>
      </w:r>
    </w:p>
    <w:p w:rsidR="00DE56C6" w:rsidRPr="006B048F" w:rsidRDefault="00470AC2" w:rsidP="0004488F">
      <w:r w:rsidRPr="006B048F">
        <w:t>Promocijska sredstva se ne povečujejo z dinamiko, predvideno v RISS, povečuje pa se kakovost dogodkov, namenjenih promociji znanosti.</w:t>
      </w:r>
      <w:r w:rsidR="00E01034" w:rsidRPr="006B048F">
        <w:t xml:space="preserve"> Promocija je ob manjših sredstvih bolj ciljno usmerjena. MIZŠ je v letu 2016 organizacijo različnih nacionalnih, regionalnih in mednarodnih dogodkov s področja znanosti, ki se jih letno udeleži več kot 1.000 deležnikov, </w:t>
      </w:r>
      <w:r w:rsidR="006C7F79" w:rsidRPr="006B048F">
        <w:t xml:space="preserve">prvič </w:t>
      </w:r>
      <w:r w:rsidR="00E01034" w:rsidRPr="006B048F">
        <w:t>združilo v zadnje četrtletje leta pod skupn</w:t>
      </w:r>
      <w:r w:rsidR="006C7F79" w:rsidRPr="006B048F">
        <w:t>im</w:t>
      </w:r>
      <w:r w:rsidR="00E01034" w:rsidRPr="006B048F">
        <w:t xml:space="preserve"> ime</w:t>
      </w:r>
      <w:r w:rsidR="006C7F79" w:rsidRPr="006B048F">
        <w:t>nom</w:t>
      </w:r>
      <w:r w:rsidR="00E01034" w:rsidRPr="006B048F">
        <w:t xml:space="preserve"> Mesec znanosti. </w:t>
      </w:r>
      <w:r w:rsidRPr="006B048F">
        <w:t>N</w:t>
      </w:r>
      <w:r w:rsidR="00E01034" w:rsidRPr="006B048F">
        <w:t>ajvečj</w:t>
      </w:r>
      <w:r w:rsidRPr="006B048F">
        <w:t>i</w:t>
      </w:r>
      <w:r w:rsidR="00E01034" w:rsidRPr="006B048F">
        <w:t xml:space="preserve"> </w:t>
      </w:r>
      <w:r w:rsidRPr="006B048F">
        <w:t>projekt</w:t>
      </w:r>
      <w:r w:rsidR="00E01034" w:rsidRPr="006B048F">
        <w:t xml:space="preserve"> MIZŠ v povezavi s popularizacijo znanosti</w:t>
      </w:r>
      <w:r w:rsidRPr="006B048F">
        <w:t>,</w:t>
      </w:r>
      <w:r w:rsidR="00D92CF8" w:rsidRPr="006B048F">
        <w:t xml:space="preserve"> </w:t>
      </w:r>
      <w:r w:rsidRPr="006B048F">
        <w:t>sofinanciran iz sredstev strukturnih skladov,</w:t>
      </w:r>
      <w:r w:rsidR="00E01034" w:rsidRPr="006B048F">
        <w:t xml:space="preserve"> je »gradnja in vzpostavitev delujočega Centra znanosti«, </w:t>
      </w:r>
      <w:r w:rsidRPr="006B048F">
        <w:t>ki mora biti</w:t>
      </w:r>
      <w:r w:rsidR="00E01034" w:rsidRPr="006B048F">
        <w:t xml:space="preserve"> dokončan do leta 2023. </w:t>
      </w:r>
    </w:p>
    <w:p w:rsidR="00235C7F" w:rsidRPr="006B048F" w:rsidRDefault="0004488F" w:rsidP="0004488F">
      <w:r w:rsidRPr="006B048F">
        <w:t>SPIRIT Slovenija, MIZŠ, CPI in MK so mladim pr</w:t>
      </w:r>
      <w:r w:rsidR="006C7F79" w:rsidRPr="006B048F">
        <w:t>edstavljali</w:t>
      </w:r>
      <w:r w:rsidRPr="006B048F">
        <w:t xml:space="preserve"> ustvarjalnost, inovativnost in podjetništvo</w:t>
      </w:r>
      <w:r w:rsidR="006C7F79" w:rsidRPr="006B048F">
        <w:t xml:space="preserve"> s</w:t>
      </w:r>
      <w:r w:rsidR="00DE56C6" w:rsidRPr="006B048F">
        <w:t xml:space="preserve"> projekt</w:t>
      </w:r>
      <w:r w:rsidR="006C7F79" w:rsidRPr="006B048F">
        <w:t>i,</w:t>
      </w:r>
      <w:r w:rsidR="00DE56C6" w:rsidRPr="006B048F">
        <w:t xml:space="preserve"> kot so</w:t>
      </w:r>
      <w:r w:rsidRPr="006B048F">
        <w:t xml:space="preserve">: projekt Vrata odpiram sam, projekt Podjetnost, fleksibilnost in </w:t>
      </w:r>
      <w:r w:rsidR="00DC52C1" w:rsidRPr="006B048F">
        <w:t>individualizacija</w:t>
      </w:r>
      <w:r w:rsidRPr="006B048F">
        <w:t xml:space="preserve"> za boljše zaposlitvene možnosti mladih, evropski projekt CENTRES, mednarodni projekt Youth start – spodbujanje podjetnosti za mlade, </w:t>
      </w:r>
      <w:r w:rsidR="00DE56C6" w:rsidRPr="006B048F">
        <w:t>projekt krepitve</w:t>
      </w:r>
      <w:r w:rsidRPr="006B048F">
        <w:t xml:space="preserve"> kompetenc podjetnosti in spodbujanj</w:t>
      </w:r>
      <w:r w:rsidR="00DE56C6" w:rsidRPr="006B048F">
        <w:t>e</w:t>
      </w:r>
      <w:r w:rsidRPr="006B048F">
        <w:t xml:space="preserve"> prožnega prehajanja med izobraževanjem in okoljem v osnovnih šolah</w:t>
      </w:r>
      <w:r w:rsidR="00DE56C6" w:rsidRPr="006B048F">
        <w:t xml:space="preserve"> in gimnazijah,</w:t>
      </w:r>
      <w:r w:rsidRPr="006B048F">
        <w:t xml:space="preserve"> program spodbujanja ustvarjalnosti, podjetnosti in inovativnosti (UPI) med mladimi, projekt Mreža centrov raziskovalnih umetnosti in kulture.</w:t>
      </w:r>
    </w:p>
    <w:p w:rsidR="00D5642F" w:rsidRPr="006B048F" w:rsidRDefault="008909DE" w:rsidP="008E4851">
      <w:r w:rsidRPr="006B048F">
        <w:t xml:space="preserve">Od dveh ukrepov RISS, sprejetih v okviru poglavja </w:t>
      </w:r>
      <w:r w:rsidR="00F64BC4" w:rsidRPr="006B048F">
        <w:t xml:space="preserve">6. </w:t>
      </w:r>
      <w:r w:rsidRPr="006B048F">
        <w:t>Promocija znanosti, ustvarjalnosti in inovativnosti v družbi in izobraževanju</w:t>
      </w:r>
      <w:r w:rsidR="00DC52C1" w:rsidRPr="006B048F">
        <w:t>,</w:t>
      </w:r>
      <w:r w:rsidRPr="006B048F">
        <w:t xml:space="preserve"> je bil en</w:t>
      </w:r>
      <w:r w:rsidR="00D92CF8" w:rsidRPr="006B048F">
        <w:t xml:space="preserve"> </w:t>
      </w:r>
      <w:r w:rsidRPr="006B048F">
        <w:t>izveden (ukrep št. 69), en pa ni bil izveden</w:t>
      </w:r>
      <w:r w:rsidR="00D92CF8" w:rsidRPr="006B048F">
        <w:t xml:space="preserve"> </w:t>
      </w:r>
      <w:r w:rsidRPr="006B048F">
        <w:t>(ukrep št. 68).</w:t>
      </w:r>
    </w:p>
    <w:p w:rsidR="00CB0698" w:rsidRPr="006B048F" w:rsidRDefault="00CB0698" w:rsidP="00CB0698">
      <w:pPr>
        <w:pStyle w:val="Naslov2"/>
      </w:pPr>
      <w:bookmarkStart w:id="4" w:name="_Toc490212463"/>
      <w:bookmarkStart w:id="5" w:name="_Toc70939129"/>
      <w:r w:rsidRPr="006B048F">
        <w:t>VIZIJA</w:t>
      </w:r>
      <w:bookmarkEnd w:id="4"/>
      <w:r w:rsidRPr="006B048F">
        <w:t xml:space="preserve"> </w:t>
      </w:r>
      <w:bookmarkStart w:id="6" w:name="_Toc490212462"/>
      <w:r w:rsidR="00B12B38" w:rsidRPr="006B048F">
        <w:t>RISS</w:t>
      </w:r>
      <w:bookmarkEnd w:id="5"/>
    </w:p>
    <w:bookmarkEnd w:id="6"/>
    <w:p w:rsidR="00CB0698" w:rsidRPr="006B048F" w:rsidRDefault="00CB0698" w:rsidP="00CB0698">
      <w:r w:rsidRPr="006B048F">
        <w:t xml:space="preserve">»Do leta 2020 bo vzpostavljen odziven raziskovalni in inovacijski sistem, ki ga bodo sooblikovali vsi deležniki in bo odprt svetu. Ta sistem bo trdno zasidran v družbi, bo v njeni službi, odzival se bo na potrebe in hotenja državljanov ter omogočal reševanje velikih družbenih izzivov prihodnosti, kakršni so podnebne spremembe, energija, pomanjkanje virov, zdravje in staranje. Kot rezultat tega se bo v družbi povečal ugled in privlačnost dela raziskovalcev, razvojnikov in inovatorjev. Pravni okvir za delovanje takšnega sistema bo s prilagoditvijo zakonodaje vzpostavljen v letu 2012. </w:t>
      </w:r>
    </w:p>
    <w:p w:rsidR="00CB0698" w:rsidRPr="006B048F" w:rsidRDefault="00CB0698" w:rsidP="00CB0698">
      <w:r w:rsidRPr="006B048F">
        <w:t xml:space="preserve">Zagotavljal bo odprt prostor za dialog, njegovo upravljanje pa bo demokratično in gospodarno. Vključenost deležnikov bo preprečevala podvajanje in hkrati omogočala doseganje sinergijskih učinkov. Vsi akterji bodo v celoti uživali ugodnosti in koristi prostega pretoka znanja in tehnologije med sektorji, promocija in širjenje znanstvenih spoznanj pa bosta spodbudili odgovorno ravnanje in družbeno zavest o skupnem dobrem. Vrzeli med področji raziskovanja, izobraževanja in inovacijami bodo zabrisane, njihov skupni imenovalec pa bo obsegal partnerstvo, vseživljenjsko učenje, nova spoznanja in trajnostni razvoj. </w:t>
      </w:r>
    </w:p>
    <w:p w:rsidR="00CB0698" w:rsidRPr="006B048F" w:rsidRDefault="00CB0698" w:rsidP="00CB0698">
      <w:r w:rsidRPr="006B048F">
        <w:t>V družbi se bosta povečala ugled in privlačnost poklica raziskovalca in raziskovalke, tudi zaradi ugodnih infrastrukturnih in normativnih okoliščin, ki bodo omogočale učinkovito in uspešno izvajanje najzahtevnejših raziskav. V osrčju sistema bo človek, saj bomo le z razvojem človeških virov lahko dosegli višjo stopnjo razvitosti. Raziskovalne ustanove bodo imele strateško, finančno in vodstveno avtonomijo, odgovorne pa bodo za uresničevanje svojih družbeno pomembnih poslanstev. Država bo postavila raziskave in inovacije v središče razvojnih politik in jih ustrezno finančno podprla. Že v 2012 bo za vlaganje v raziskave in razvoj namenjala 1 % BDP javnih sredstev, do leta 2020 pa 1,5 % BDP. V gospodarskem razvoju se bo višja razvitost pokazala v višji tehnološki sestavi gospodarstva v državi in višji dodani vrednosti na zaposlenega zaradi tehnoloških, pa tudi netehnoloških inovacij. Tako se bo dvignila konkurenčnost gospodarstva, medtem ko bo davčno in podporno okolje spodbudilo nove in višje naložbe podjetij v razvoj ter v nova, zlasti kakovostnejša delovna mesta.«</w:t>
      </w:r>
      <w:r w:rsidRPr="006B048F">
        <w:rPr>
          <w:rStyle w:val="Naslov5Znak"/>
          <w:szCs w:val="20"/>
        </w:rPr>
        <w:t xml:space="preserve"> </w:t>
      </w:r>
      <w:r w:rsidRPr="006B048F">
        <w:rPr>
          <w:rStyle w:val="Sprotnaopomba-sklic"/>
          <w:szCs w:val="20"/>
        </w:rPr>
        <w:footnoteReference w:id="6"/>
      </w:r>
      <w:r w:rsidR="00D92CF8" w:rsidRPr="006B048F">
        <w:rPr>
          <w:szCs w:val="20"/>
        </w:rPr>
        <w:t xml:space="preserve"> </w:t>
      </w:r>
      <w:r w:rsidRPr="006B048F">
        <w:t xml:space="preserve"> </w:t>
      </w:r>
    </w:p>
    <w:p w:rsidR="00CB0698" w:rsidRPr="006B048F" w:rsidRDefault="00CB0698" w:rsidP="00CB0698">
      <w:pPr>
        <w:pStyle w:val="Naslov2"/>
      </w:pPr>
      <w:bookmarkStart w:id="7" w:name="_Toc490212464"/>
      <w:bookmarkStart w:id="8" w:name="_Toc70939130"/>
      <w:r w:rsidRPr="006B048F">
        <w:t>CILJ</w:t>
      </w:r>
      <w:bookmarkEnd w:id="7"/>
      <w:r w:rsidRPr="006B048F">
        <w:t xml:space="preserve"> </w:t>
      </w:r>
      <w:r w:rsidR="00B12B38" w:rsidRPr="006B048F">
        <w:t>RISS</w:t>
      </w:r>
      <w:bookmarkEnd w:id="8"/>
    </w:p>
    <w:p w:rsidR="006F7A8A" w:rsidRPr="006B048F" w:rsidRDefault="00CB0698" w:rsidP="00BF757F">
      <w:r w:rsidRPr="006B048F">
        <w:rPr>
          <w:lang w:eastAsia="sl-SI"/>
        </w:rPr>
        <w:t>»Vzpostaviti sodoben raziskovalni in inovacijski sistem, ki bo omogočal višjo kakovost življenja za vse, s kritično refleksijo družbe, učinkovitim reševanjem družbenih izzivov in dvigom dodane vrednosti na zaposlenega ter zagotavljanjem več in kakovostnejših delovnih mest.«</w:t>
      </w:r>
      <w:r w:rsidR="00D37149" w:rsidRPr="006B048F">
        <w:rPr>
          <w:rStyle w:val="Sprotnaopomba-sklic"/>
          <w:lang w:eastAsia="sl-SI"/>
        </w:rPr>
        <w:footnoteReference w:id="7"/>
      </w:r>
    </w:p>
    <w:p w:rsidR="00BF757F" w:rsidRPr="006B048F" w:rsidRDefault="00BF757F" w:rsidP="00BF757F"/>
    <w:p w:rsidR="00CB0698" w:rsidRPr="006B048F" w:rsidRDefault="00CB0698" w:rsidP="00851AE9">
      <w:pPr>
        <w:pStyle w:val="Naslov1"/>
      </w:pPr>
      <w:bookmarkStart w:id="9" w:name="_Toc490212465"/>
      <w:bookmarkStart w:id="10" w:name="_Toc70939131"/>
      <w:r w:rsidRPr="006B048F">
        <w:t>UČINKOVITO UPRAVLJANJE RAZISKOVALNEGA IN INOVACIJSKEGA SISTEMA</w:t>
      </w:r>
      <w:bookmarkEnd w:id="9"/>
      <w:bookmarkEnd w:id="10"/>
    </w:p>
    <w:tbl>
      <w:tblPr>
        <w:tblStyle w:val="Tabelamrea"/>
        <w:tblW w:w="0" w:type="auto"/>
        <w:tblLook w:val="04A0" w:firstRow="1" w:lastRow="0" w:firstColumn="1" w:lastColumn="0" w:noHBand="0" w:noVBand="1"/>
      </w:tblPr>
      <w:tblGrid>
        <w:gridCol w:w="9060"/>
      </w:tblGrid>
      <w:tr w:rsidR="000712E0" w:rsidRPr="006B048F" w:rsidTr="000712E0">
        <w:tc>
          <w:tcPr>
            <w:tcW w:w="9210" w:type="dxa"/>
          </w:tcPr>
          <w:p w:rsidR="000712E0" w:rsidRPr="006B048F" w:rsidRDefault="000712E0" w:rsidP="000712E0">
            <w:pPr>
              <w:pStyle w:val="Naslov3"/>
              <w:spacing w:after="0"/>
              <w:outlineLvl w:val="2"/>
            </w:pPr>
            <w:r w:rsidRPr="006B048F">
              <w:t>CILJ: Doseči boljše upravljanje, tako da se:</w:t>
            </w:r>
          </w:p>
          <w:p w:rsidR="000712E0" w:rsidRPr="006B048F" w:rsidRDefault="000712E0" w:rsidP="00C62440">
            <w:pPr>
              <w:pStyle w:val="Naslov3"/>
              <w:numPr>
                <w:ilvl w:val="0"/>
                <w:numId w:val="2"/>
              </w:numPr>
              <w:spacing w:after="0"/>
              <w:outlineLvl w:val="2"/>
            </w:pPr>
            <w:r w:rsidRPr="006B048F">
              <w:t>vzpostavi učinkovit enoten sistem upravljanja raziskovalnega in inovacijskega sistema, ki bo vključeval vse deležnike</w:t>
            </w:r>
            <w:r w:rsidR="00DC4A66" w:rsidRPr="006B048F">
              <w:t>;</w:t>
            </w:r>
          </w:p>
          <w:p w:rsidR="000712E0" w:rsidRPr="006B048F" w:rsidRDefault="000712E0" w:rsidP="00C62440">
            <w:pPr>
              <w:pStyle w:val="Naslov3"/>
              <w:numPr>
                <w:ilvl w:val="0"/>
                <w:numId w:val="2"/>
              </w:numPr>
              <w:spacing w:after="0"/>
              <w:outlineLvl w:val="2"/>
            </w:pPr>
            <w:r w:rsidRPr="006B048F">
              <w:t>spremlja izvajanje RISS in vrednotenje učinkov</w:t>
            </w:r>
            <w:r w:rsidR="00DC4A66" w:rsidRPr="006B048F">
              <w:t>;</w:t>
            </w:r>
          </w:p>
          <w:p w:rsidR="000712E0" w:rsidRPr="006B048F" w:rsidRDefault="000712E0" w:rsidP="00C62440">
            <w:pPr>
              <w:pStyle w:val="Naslov3"/>
              <w:numPr>
                <w:ilvl w:val="0"/>
                <w:numId w:val="2"/>
              </w:numPr>
              <w:spacing w:after="0"/>
              <w:outlineLvl w:val="2"/>
            </w:pPr>
            <w:r w:rsidRPr="006B048F">
              <w:t>redno vrednoti učinkovitost vseh podpornih in izvajalskih institucij</w:t>
            </w:r>
            <w:r w:rsidR="00DC4A66" w:rsidRPr="006B048F">
              <w:t>.</w:t>
            </w:r>
          </w:p>
        </w:tc>
      </w:tr>
    </w:tbl>
    <w:p w:rsidR="00907060" w:rsidRPr="006B048F" w:rsidRDefault="00907060" w:rsidP="0067411C"/>
    <w:p w:rsidR="00952D92" w:rsidRPr="006B048F" w:rsidRDefault="0067411C" w:rsidP="0067411C">
      <w:r w:rsidRPr="006B048F">
        <w:t>Zakonska ureditev upravljanja raziskovalnega in inovacijskega sistema se v letih 201</w:t>
      </w:r>
      <w:r w:rsidR="00DA379B" w:rsidRPr="006B048F">
        <w:t>1</w:t>
      </w:r>
      <w:r w:rsidRPr="006B048F">
        <w:t>–20</w:t>
      </w:r>
      <w:r w:rsidR="00DA379B" w:rsidRPr="006B048F">
        <w:t>20</w:t>
      </w:r>
      <w:r w:rsidRPr="006B048F">
        <w:t xml:space="preserve"> ni spremenila. Zaradi velike razpršenosti deležnikov in odločevalcev raziskovalnega in inovacijskega sistema in pogostih organizacijskih sprememb upravljanje še vedno ni dovolj učinkovito. Ukrep</w:t>
      </w:r>
      <w:r w:rsidR="00DC4A66" w:rsidRPr="006B048F">
        <w:t>a</w:t>
      </w:r>
      <w:r w:rsidRPr="006B048F">
        <w:t xml:space="preserve">, ki </w:t>
      </w:r>
      <w:r w:rsidR="00DC4A66" w:rsidRPr="006B048F">
        <w:t>sta</w:t>
      </w:r>
      <w:r w:rsidRPr="006B048F">
        <w:t xml:space="preserve"> vplival</w:t>
      </w:r>
      <w:r w:rsidR="00DC4A66" w:rsidRPr="006B048F">
        <w:t>a</w:t>
      </w:r>
      <w:r w:rsidRPr="006B048F">
        <w:t xml:space="preserve"> na izboljšanje, </w:t>
      </w:r>
      <w:r w:rsidR="00DC4A66" w:rsidRPr="006B048F">
        <w:t>sta</w:t>
      </w:r>
      <w:r w:rsidRPr="006B048F">
        <w:t xml:space="preserve"> </w:t>
      </w:r>
      <w:r w:rsidR="00715F4B" w:rsidRPr="006B048F">
        <w:t>bil</w:t>
      </w:r>
      <w:r w:rsidR="00DC4A66" w:rsidRPr="006B048F">
        <w:t>a</w:t>
      </w:r>
      <w:r w:rsidR="00715F4B" w:rsidRPr="006B048F">
        <w:t xml:space="preserve"> </w:t>
      </w:r>
      <w:r w:rsidRPr="006B048F">
        <w:t>spreje</w:t>
      </w:r>
      <w:r w:rsidR="0062339E" w:rsidRPr="006B048F">
        <w:t>tje</w:t>
      </w:r>
      <w:r w:rsidRPr="006B048F">
        <w:t xml:space="preserve"> S4</w:t>
      </w:r>
      <w:r w:rsidR="00DA379B" w:rsidRPr="006B048F">
        <w:t xml:space="preserve"> v letu 2015</w:t>
      </w:r>
      <w:r w:rsidRPr="006B048F">
        <w:t xml:space="preserve"> </w:t>
      </w:r>
      <w:r w:rsidR="00952D92" w:rsidRPr="006B048F">
        <w:t xml:space="preserve">ter vzpostavitev sistema upravljanja za njeno izvajanje na strateški in vsebinski ravni, to je </w:t>
      </w:r>
      <w:r w:rsidR="00DC4A66" w:rsidRPr="006B048F">
        <w:t>v okviru</w:t>
      </w:r>
      <w:r w:rsidR="00952D92" w:rsidRPr="006B048F">
        <w:t xml:space="preserve"> Delovne skupine državnih sekretarjev za izvajanje S4</w:t>
      </w:r>
      <w:r w:rsidR="00DA379B" w:rsidRPr="006B048F">
        <w:t xml:space="preserve"> </w:t>
      </w:r>
      <w:r w:rsidR="0039514F" w:rsidRPr="006B048F">
        <w:t xml:space="preserve">ki je bila ustanovljena v letu </w:t>
      </w:r>
      <w:r w:rsidR="000017A4" w:rsidRPr="006B048F">
        <w:t>2016</w:t>
      </w:r>
      <w:r w:rsidR="00952D92" w:rsidRPr="006B048F">
        <w:t>, in na operativni oziroma izvedbeni ravni, na kateri ima pristojnost nad koordin</w:t>
      </w:r>
      <w:r w:rsidR="00DC4A66" w:rsidRPr="006B048F">
        <w:t>iranjem</w:t>
      </w:r>
      <w:r w:rsidR="00952D92" w:rsidRPr="006B048F">
        <w:t xml:space="preserve"> njenega izvajanja SVRK.</w:t>
      </w:r>
      <w:r w:rsidR="000D6E0D" w:rsidRPr="006B048F">
        <w:t xml:space="preserve"> V letu 2020 je bila delovna skupina ukinjena, zgornj</w:t>
      </w:r>
      <w:r w:rsidR="00DC4A66" w:rsidRPr="006B048F">
        <w:t>a raven</w:t>
      </w:r>
      <w:r w:rsidR="000D6E0D" w:rsidRPr="006B048F">
        <w:t xml:space="preserve"> upravljanja S4 pa prenesen</w:t>
      </w:r>
      <w:r w:rsidR="00DC4A66" w:rsidRPr="006B048F">
        <w:t>a</w:t>
      </w:r>
      <w:r w:rsidR="000D6E0D" w:rsidRPr="006B048F">
        <w:t xml:space="preserve"> na raven Vlade RS</w:t>
      </w:r>
      <w:r w:rsidR="00243338" w:rsidRPr="006B048F">
        <w:t>,</w:t>
      </w:r>
      <w:r w:rsidR="000D6E0D" w:rsidRPr="006B048F">
        <w:t xml:space="preserve"> kar je </w:t>
      </w:r>
      <w:r w:rsidR="00C37BC0" w:rsidRPr="006B048F">
        <w:t xml:space="preserve">v skladu </w:t>
      </w:r>
      <w:r w:rsidR="000D6E0D" w:rsidRPr="006B048F">
        <w:t>z osnutkom področnega zakona za področje znanstveno raziskovalne in inovacijske dejavnosti.</w:t>
      </w:r>
    </w:p>
    <w:p w:rsidR="0039514F" w:rsidRPr="006B048F" w:rsidRDefault="00C74D55" w:rsidP="00186B80">
      <w:r w:rsidRPr="006B048F">
        <w:t xml:space="preserve">Evropska komisija v svojem </w:t>
      </w:r>
      <w:r w:rsidR="000D566D" w:rsidRPr="003D6982">
        <w:t>d</w:t>
      </w:r>
      <w:r w:rsidR="00A73163" w:rsidRPr="003D6982">
        <w:t>elovnem dokumentu služb</w:t>
      </w:r>
      <w:r w:rsidR="00B12B38" w:rsidRPr="006B048F">
        <w:t xml:space="preserve"> </w:t>
      </w:r>
      <w:r w:rsidR="0062339E" w:rsidRPr="006B048F">
        <w:t>K</w:t>
      </w:r>
      <w:r w:rsidR="00B12B38" w:rsidRPr="006B048F">
        <w:t>omisije, Poročilo o državi – Slovenija 2018</w:t>
      </w:r>
      <w:r w:rsidRPr="006B048F">
        <w:rPr>
          <w:rStyle w:val="Sprotnaopomba-sklic"/>
          <w:rFonts w:cs="Arial"/>
          <w:szCs w:val="20"/>
        </w:rPr>
        <w:footnoteReference w:id="8"/>
      </w:r>
      <w:r w:rsidRPr="006B048F">
        <w:t xml:space="preserve"> ugotavlja, da slovenski sistem </w:t>
      </w:r>
      <w:r w:rsidR="00B972D7" w:rsidRPr="006B048F">
        <w:t>RR</w:t>
      </w:r>
      <w:r w:rsidRPr="006B048F">
        <w:t xml:space="preserve"> kaže na pomanjkljivosti pri usklajevanju, internacionalizaciji in povezavi s trgom ter da je javno upravljanje nacionalnega sistema inovacij razdrobljeno in se pogosto spreminja, usklajevanje z ministrstvi, agencijami in deležniki pa je zahtevno. </w:t>
      </w:r>
      <w:r w:rsidR="0039514F" w:rsidRPr="006B048F">
        <w:t>V Poročilu o državi – Slovenija 2019 Evropska komisija ugotavlja, da je raziskovalni, razvojni in inovacijski ekosistem še vedno neučinkovit in da so vezi med podjetji in raziskovalnimi ustanovami šibke</w:t>
      </w:r>
      <w:r w:rsidR="001E5FA8" w:rsidRPr="006B048F">
        <w:t xml:space="preserve">, da </w:t>
      </w:r>
      <w:r w:rsidR="0039514F" w:rsidRPr="006B048F">
        <w:t>Slovenija nima usklajenega sistema za upravljanje svojih prizadevanj na področju raziskav in razvoja ter ne izvaja strateških reform politike na tem področju. Pogoste spremembe v javnem upravljanju nacionalnega raziskovalnega in inovacijskega sistema ter razdrobljenost politik in instrumentov ostajajo izzivi. Ena od ključnih težav, ki so jih opredelili javne raziskovalne organizacije in poslovni subjekti, je nerednost vladnih objav in financiranja podpornih ukrepov, kot je sofinanciranje skupnih projektov na področju raziskav in razvoja.</w:t>
      </w:r>
      <w:r w:rsidR="0039514F" w:rsidRPr="006B048F">
        <w:rPr>
          <w:rStyle w:val="Sprotnaopomba-sklic"/>
        </w:rPr>
        <w:footnoteReference w:id="9"/>
      </w:r>
      <w:r w:rsidR="001E5FA8" w:rsidRPr="006B048F">
        <w:t xml:space="preserve"> Podobno Evropska komisija ugotavlja tudi </w:t>
      </w:r>
      <w:r w:rsidR="00A73163" w:rsidRPr="003D6982">
        <w:t>v Poročilu o državi – Slovenija 2020:</w:t>
      </w:r>
      <w:r w:rsidR="001E5FA8" w:rsidRPr="006B048F">
        <w:t xml:space="preserve"> Slovenija ni v celoti izvedla svoje raziskovalne in inovacijske strategije, poleg tega pa so različne politike in strategije med seboj slabo usklajene. Še vedno se ni začelo izvajati več strukturnih reform za izboljšanje upravljanja in učinkovitosti javnih naložb v raziskave in razvoj. Približno 87 % podpornih ukrepov iz strukturnih skladov je namenjenih znanstveni in tehnološki odličnosti, raziskovalni infrastrukturi ter sodelovanju med znanostjo in gospodarstvom. Vendar je treba še vedno spodbujati učinkovito strukturo upravljanja za sodelovanje na področju raziskav in inovacij med različnimi ministrstvi in agencijami pa tudi za tesnejše sodelovanje med akterji na področju raziskav in inovacij.</w:t>
      </w:r>
      <w:r w:rsidR="001258D4" w:rsidRPr="006B048F">
        <w:rPr>
          <w:rStyle w:val="Sprotnaopomba-sklic"/>
        </w:rPr>
        <w:footnoteReference w:id="10"/>
      </w:r>
    </w:p>
    <w:p w:rsidR="00186B80" w:rsidRPr="006B048F" w:rsidRDefault="00CE13C3" w:rsidP="00186B80">
      <w:r w:rsidRPr="006B048F">
        <w:t>Skupina mednarodnih</w:t>
      </w:r>
      <w:r w:rsidR="006666E0" w:rsidRPr="006B048F">
        <w:t xml:space="preserve"> strokovnjakov </w:t>
      </w:r>
      <w:r w:rsidRPr="006B048F">
        <w:t xml:space="preserve">je </w:t>
      </w:r>
      <w:r w:rsidR="00141B14" w:rsidRPr="006B048F">
        <w:t xml:space="preserve">v letu 2018 </w:t>
      </w:r>
      <w:r w:rsidRPr="006B048F">
        <w:t>v</w:t>
      </w:r>
      <w:r w:rsidR="00662367" w:rsidRPr="006B048F">
        <w:t xml:space="preserve"> poročil</w:t>
      </w:r>
      <w:r w:rsidRPr="006B048F">
        <w:t>u</w:t>
      </w:r>
      <w:r w:rsidR="00B12B38" w:rsidRPr="006B048F">
        <w:t xml:space="preserve"> v okviru evropskega mehanizma za pomoč politikam</w:t>
      </w:r>
      <w:r w:rsidR="00662367" w:rsidRPr="006B048F">
        <w:rPr>
          <w:rStyle w:val="Sprotnaopomba-sklic"/>
        </w:rPr>
        <w:footnoteReference w:id="11"/>
      </w:r>
      <w:r w:rsidR="006666E0" w:rsidRPr="006B048F">
        <w:t xml:space="preserve"> </w:t>
      </w:r>
      <w:r w:rsidR="00D017F2" w:rsidRPr="006B048F">
        <w:t xml:space="preserve">med štirimi izzivi, ki jih je </w:t>
      </w:r>
      <w:r w:rsidR="00B602B1" w:rsidRPr="006B048F">
        <w:t>poudarila</w:t>
      </w:r>
      <w:r w:rsidR="00D017F2" w:rsidRPr="006B048F">
        <w:t xml:space="preserve">, na prvo mesto postavila </w:t>
      </w:r>
      <w:r w:rsidR="00B602B1" w:rsidRPr="006B048F">
        <w:t xml:space="preserve">vprašanje </w:t>
      </w:r>
      <w:r w:rsidR="00D017F2" w:rsidRPr="006B048F">
        <w:t xml:space="preserve">upravljanja slovenskega raziskovalnega in inovacijskega sistema, kar so delno pripisali </w:t>
      </w:r>
      <w:r w:rsidR="000017A4" w:rsidRPr="006B048F">
        <w:t xml:space="preserve">nestabilnosti upravljavske strukture v preteklosti in zastoju nekaterih politik, v kombinaciji z njihovo fragmentacijo. </w:t>
      </w:r>
      <w:r w:rsidR="00715F4B" w:rsidRPr="006B048F">
        <w:t>Ugotavljajo, da so bile u</w:t>
      </w:r>
      <w:r w:rsidR="000017A4" w:rsidRPr="006B048F">
        <w:t>stanove upravljanja, k</w:t>
      </w:r>
      <w:r w:rsidR="00B602B1" w:rsidRPr="006B048F">
        <w:t>akršne</w:t>
      </w:r>
      <w:r w:rsidR="000017A4" w:rsidRPr="006B048F">
        <w:t xml:space="preserve"> so ministrstva in agencije</w:t>
      </w:r>
      <w:r w:rsidR="00B602B1" w:rsidRPr="006B048F">
        <w:t>,</w:t>
      </w:r>
      <w:r w:rsidR="000017A4" w:rsidRPr="006B048F">
        <w:t xml:space="preserve"> pogosto preoblikovane, to pa se je odrazilo v zapletenem in nepreglednem upravljavskem okviru. Hkrati </w:t>
      </w:r>
      <w:r w:rsidR="00B602B1" w:rsidRPr="006B048F">
        <w:t>so se</w:t>
      </w:r>
      <w:r w:rsidR="000017A4" w:rsidRPr="006B048F">
        <w:t xml:space="preserve"> v obdobju po letu 2011 tudi močn</w:t>
      </w:r>
      <w:r w:rsidR="00B602B1" w:rsidRPr="006B048F">
        <w:t>o</w:t>
      </w:r>
      <w:r w:rsidR="000017A4" w:rsidRPr="006B048F">
        <w:t xml:space="preserve"> zmanjša</w:t>
      </w:r>
      <w:r w:rsidR="00B602B1" w:rsidRPr="006B048F">
        <w:t>la</w:t>
      </w:r>
      <w:r w:rsidR="000017A4" w:rsidRPr="006B048F">
        <w:t xml:space="preserve"> javn</w:t>
      </w:r>
      <w:r w:rsidR="00B602B1" w:rsidRPr="006B048F">
        <w:t>a</w:t>
      </w:r>
      <w:r w:rsidR="000017A4" w:rsidRPr="006B048F">
        <w:t xml:space="preserve"> sredstv</w:t>
      </w:r>
      <w:r w:rsidR="00B602B1" w:rsidRPr="006B048F">
        <w:t>a</w:t>
      </w:r>
      <w:r w:rsidR="000017A4" w:rsidRPr="006B048F">
        <w:t xml:space="preserve"> za raziskave in razvoj. Med 10 priporočili </w:t>
      </w:r>
      <w:r w:rsidR="00B602B1" w:rsidRPr="006B048F">
        <w:t>poudarjajo</w:t>
      </w:r>
      <w:r w:rsidR="000017A4" w:rsidRPr="006B048F">
        <w:t xml:space="preserve"> tudi izboljšanje upravljanja</w:t>
      </w:r>
      <w:r w:rsidR="000F4C54" w:rsidRPr="006B048F">
        <w:t>.</w:t>
      </w:r>
      <w:r w:rsidR="000017A4" w:rsidRPr="006B048F">
        <w:t xml:space="preserve"> </w:t>
      </w:r>
    </w:p>
    <w:p w:rsidR="00F376F6" w:rsidRPr="006B048F" w:rsidRDefault="00F376F6" w:rsidP="00F376F6">
      <w:r w:rsidRPr="006B048F">
        <w:t xml:space="preserve">Nova </w:t>
      </w:r>
      <w:r w:rsidR="006666E0" w:rsidRPr="006B048F">
        <w:t>zakonska</w:t>
      </w:r>
      <w:r w:rsidRPr="006B048F">
        <w:t xml:space="preserve"> ureditev, ki bi na novo d</w:t>
      </w:r>
      <w:r w:rsidR="00B602B1" w:rsidRPr="006B048F">
        <w:t>oločila</w:t>
      </w:r>
      <w:r w:rsidRPr="006B048F">
        <w:t xml:space="preserve"> upravljanje raziskovalnega in inovacijskega sistema, ni bila sprejeta. Predlog novega zak</w:t>
      </w:r>
      <w:r w:rsidR="00174F96" w:rsidRPr="006B048F">
        <w:t xml:space="preserve">ona o </w:t>
      </w:r>
      <w:r w:rsidR="00B972D7" w:rsidRPr="006B048F">
        <w:t>RR</w:t>
      </w:r>
      <w:r w:rsidR="00B602B1" w:rsidRPr="006B048F">
        <w:t>-</w:t>
      </w:r>
      <w:r w:rsidRPr="006B048F">
        <w:t xml:space="preserve">dejavnosti, ki je predvidel tudi enotni Svet RS za znanost in inovacije, je bil 30. </w:t>
      </w:r>
      <w:r w:rsidR="00B602B1" w:rsidRPr="006B048F">
        <w:t>oktobra</w:t>
      </w:r>
      <w:r w:rsidRPr="006B048F">
        <w:t xml:space="preserve"> 2017 </w:t>
      </w:r>
      <w:r w:rsidR="0062339E" w:rsidRPr="006B048F">
        <w:t>predložen</w:t>
      </w:r>
      <w:r w:rsidRPr="006B048F">
        <w:t xml:space="preserve"> v tridesetdnevno javno razpravo. Po </w:t>
      </w:r>
      <w:r w:rsidR="0062339E" w:rsidRPr="006B048F">
        <w:t>tem obdobju</w:t>
      </w:r>
      <w:r w:rsidRPr="006B048F">
        <w:t xml:space="preserve"> je bil pripravljen pregled pripomb</w:t>
      </w:r>
      <w:r w:rsidR="0062339E" w:rsidRPr="006B048F">
        <w:t>,</w:t>
      </w:r>
      <w:r w:rsidRPr="006B048F">
        <w:t xml:space="preserve"> na podlagi katerih je delovna skupina za pripravo predloga </w:t>
      </w:r>
      <w:r w:rsidR="00B972D7" w:rsidRPr="006B048F">
        <w:t>z</w:t>
      </w:r>
      <w:r w:rsidRPr="006B048F">
        <w:t xml:space="preserve">akona o </w:t>
      </w:r>
      <w:r w:rsidR="00B972D7" w:rsidRPr="006B048F">
        <w:t>RR</w:t>
      </w:r>
      <w:r w:rsidR="00B602B1" w:rsidRPr="006B048F">
        <w:t>-</w:t>
      </w:r>
      <w:r w:rsidRPr="006B048F">
        <w:t>dejavnosti, ki so jo sestavljali predstavniki vseh deležnikov na področju raziskovalne dejavnosti (ARRS, KOsRIS, GZS, RKRS, sindikati) in pristojnih ministrstev (MIZŠ in MGRT)</w:t>
      </w:r>
      <w:r w:rsidR="00F62197" w:rsidRPr="006B048F">
        <w:t xml:space="preserve"> (v nadaljnjem besedilu: delovna skupina)</w:t>
      </w:r>
      <w:r w:rsidRPr="006B048F">
        <w:t>, v začetku leta 2018 pripravila dopolnjen</w:t>
      </w:r>
      <w:r w:rsidR="0036617B" w:rsidRPr="006B048F">
        <w:t>i</w:t>
      </w:r>
      <w:r w:rsidRPr="006B048F">
        <w:t xml:space="preserve"> predlog zakona. Temu je sledilo medresorsko usklajevanje, ki ga je v marcu </w:t>
      </w:r>
      <w:r w:rsidR="00B602B1" w:rsidRPr="006B048F">
        <w:t xml:space="preserve">leta </w:t>
      </w:r>
      <w:r w:rsidRPr="006B048F">
        <w:t xml:space="preserve">2018 prekinil odstop Vlade RS. </w:t>
      </w:r>
      <w:r w:rsidR="00F62197" w:rsidRPr="006B048F">
        <w:t>Z nastopom nove vlade se je ponovno začel</w:t>
      </w:r>
      <w:r w:rsidR="00BD236F" w:rsidRPr="006B048F">
        <w:t>a priprava</w:t>
      </w:r>
      <w:r w:rsidR="00F62197" w:rsidRPr="006B048F">
        <w:t xml:space="preserve"> predlog</w:t>
      </w:r>
      <w:r w:rsidR="00BD236F" w:rsidRPr="006B048F">
        <w:t>a</w:t>
      </w:r>
      <w:r w:rsidR="00F62197" w:rsidRPr="006B048F">
        <w:t xml:space="preserve"> zakona o znanstvenoraziskovalni in inovacijski dejavnosti. V delo je bila vključena tudi delovna skupina. </w:t>
      </w:r>
      <w:r w:rsidR="00715F4B" w:rsidRPr="006B048F">
        <w:t>Nov</w:t>
      </w:r>
      <w:r w:rsidR="00BD236F" w:rsidRPr="006B048F">
        <w:t>i</w:t>
      </w:r>
      <w:r w:rsidR="00715F4B" w:rsidRPr="006B048F">
        <w:t xml:space="preserve"> p</w:t>
      </w:r>
      <w:r w:rsidR="00F62197" w:rsidRPr="006B048F">
        <w:t xml:space="preserve">redlog zakona je bil v tridesetdnevno javno razpravo predložen </w:t>
      </w:r>
      <w:r w:rsidR="00A6478A" w:rsidRPr="006B048F">
        <w:t xml:space="preserve">18. </w:t>
      </w:r>
      <w:r w:rsidR="00BD236F" w:rsidRPr="006B048F">
        <w:t>aprila</w:t>
      </w:r>
      <w:r w:rsidR="00A6478A" w:rsidRPr="006B048F">
        <w:t xml:space="preserve"> 2019.</w:t>
      </w:r>
      <w:r w:rsidR="000F4C54" w:rsidRPr="006B048F">
        <w:t xml:space="preserve"> Potem </w:t>
      </w:r>
      <w:r w:rsidR="00F62197" w:rsidRPr="006B048F">
        <w:t xml:space="preserve">je bil pripravljen pregled pripomb in </w:t>
      </w:r>
      <w:r w:rsidR="000F4C54" w:rsidRPr="006B048F">
        <w:t>izvedena posamezna</w:t>
      </w:r>
      <w:r w:rsidR="00F62197" w:rsidRPr="006B048F">
        <w:t xml:space="preserve"> usklajevanj</w:t>
      </w:r>
      <w:r w:rsidR="000F4C54" w:rsidRPr="006B048F">
        <w:t>a</w:t>
      </w:r>
      <w:r w:rsidR="00F62197" w:rsidRPr="006B048F">
        <w:t xml:space="preserve"> z ministrstvi (MJU in MF) </w:t>
      </w:r>
      <w:r w:rsidR="000F4C54" w:rsidRPr="006B048F">
        <w:t xml:space="preserve">in </w:t>
      </w:r>
      <w:r w:rsidR="00F62197" w:rsidRPr="006B048F">
        <w:t xml:space="preserve">v sodelovanju z delovno skupino </w:t>
      </w:r>
      <w:r w:rsidR="00BD236F" w:rsidRPr="006B048F">
        <w:t xml:space="preserve">je bil </w:t>
      </w:r>
      <w:r w:rsidR="00F62197" w:rsidRPr="006B048F">
        <w:t>oblikovan dopolnjen</w:t>
      </w:r>
      <w:r w:rsidR="00BD236F" w:rsidRPr="006B048F">
        <w:t>i</w:t>
      </w:r>
      <w:r w:rsidR="00F62197" w:rsidRPr="006B048F">
        <w:t xml:space="preserve"> predlog</w:t>
      </w:r>
      <w:r w:rsidR="000F4C54" w:rsidRPr="006B048F">
        <w:t xml:space="preserve"> novega zakona</w:t>
      </w:r>
      <w:r w:rsidR="00F62197" w:rsidRPr="006B048F">
        <w:t>. Pred izvedbo medresorskega usklajevanja je bil postopek priprave zakona z odstopom Vlade RS</w:t>
      </w:r>
      <w:r w:rsidR="000F4C54" w:rsidRPr="006B048F">
        <w:t xml:space="preserve"> v februarju 2020</w:t>
      </w:r>
      <w:r w:rsidR="00F62197" w:rsidRPr="006B048F">
        <w:t xml:space="preserve"> ponovno prekinjen.</w:t>
      </w:r>
      <w:r w:rsidR="003176B8" w:rsidRPr="006B048F">
        <w:t xml:space="preserve"> Koalicijska pogodba za obdobje 2020</w:t>
      </w:r>
      <w:r w:rsidR="00141B14" w:rsidRPr="006B048F">
        <w:t>–</w:t>
      </w:r>
      <w:r w:rsidR="003176B8" w:rsidRPr="006B048F">
        <w:t>2022 med cilji vključuje dogradnjo sistema financiranja znanstvenoraziskovalne dejavnosti in ukrepe za boljšo pretočnost znanj med javnimi raziskovalnimi zavodi in gospodarstvom.</w:t>
      </w:r>
      <w:r w:rsidR="00D92CF8" w:rsidRPr="006B048F">
        <w:t xml:space="preserve"> </w:t>
      </w:r>
    </w:p>
    <w:p w:rsidR="002D0FAF" w:rsidRPr="006B048F" w:rsidRDefault="00662367" w:rsidP="002D0FAF">
      <w:r w:rsidRPr="006B048F">
        <w:t xml:space="preserve">Kljub </w:t>
      </w:r>
      <w:r w:rsidR="0067411C" w:rsidRPr="006B048F">
        <w:t>zakonsko</w:t>
      </w:r>
      <w:r w:rsidR="00F376F6" w:rsidRPr="006B048F">
        <w:t xml:space="preserve"> nespremenjenem</w:t>
      </w:r>
      <w:r w:rsidR="0062339E" w:rsidRPr="006B048F">
        <w:t>u</w:t>
      </w:r>
      <w:r w:rsidR="00F376F6" w:rsidRPr="006B048F">
        <w:t xml:space="preserve"> sistemu upravljanja raziskovalnega in inovacijskega sistema </w:t>
      </w:r>
      <w:r w:rsidR="0067411C" w:rsidRPr="006B048F">
        <w:t xml:space="preserve">je v obdobju 2015–2017 </w:t>
      </w:r>
      <w:r w:rsidR="00F376F6" w:rsidRPr="006B048F">
        <w:t xml:space="preserve">prišlo do napredka pri </w:t>
      </w:r>
      <w:r w:rsidR="003176B8" w:rsidRPr="006B048F">
        <w:t>usklajevanju</w:t>
      </w:r>
      <w:r w:rsidR="00F376F6" w:rsidRPr="006B048F">
        <w:t xml:space="preserve"> politik</w:t>
      </w:r>
      <w:r w:rsidR="003176B8" w:rsidRPr="006B048F">
        <w:t xml:space="preserve"> in </w:t>
      </w:r>
      <w:r w:rsidR="00F376F6" w:rsidRPr="006B048F">
        <w:t>delovanj</w:t>
      </w:r>
      <w:r w:rsidR="006666E0" w:rsidRPr="006B048F">
        <w:t>a</w:t>
      </w:r>
      <w:r w:rsidR="00F376F6" w:rsidRPr="006B048F">
        <w:t xml:space="preserve"> različnih deležnikov:</w:t>
      </w:r>
      <w:r w:rsidR="001E6123" w:rsidRPr="006B048F">
        <w:t xml:space="preserve"> </w:t>
      </w:r>
      <w:r w:rsidR="0062339E" w:rsidRPr="006B048F">
        <w:t>v</w:t>
      </w:r>
      <w:r w:rsidR="001E6123" w:rsidRPr="006B048F">
        <w:t xml:space="preserve"> letu 2015 je bila sprejeta </w:t>
      </w:r>
      <w:r w:rsidR="00C74D55" w:rsidRPr="006B048F">
        <w:t>S4</w:t>
      </w:r>
      <w:r w:rsidR="001E6123" w:rsidRPr="006B048F">
        <w:t xml:space="preserve">. </w:t>
      </w:r>
      <w:r w:rsidR="00952D92" w:rsidRPr="006B048F">
        <w:t>Njeno izvajanje temelji na tesnejšem sodelov</w:t>
      </w:r>
      <w:r w:rsidR="0062339E" w:rsidRPr="006B048F">
        <w:t>anju</w:t>
      </w:r>
      <w:r w:rsidR="00952D92" w:rsidRPr="006B048F">
        <w:t xml:space="preserve"> med državo, to je pristojnimi resornimi ministrstvi ter gospodarstvom in institucijami znanja, združenimi v devet SRIP-ov. Pristojnost za koordinacijo upravljanja in izvajanja S4 ter podporo vzpostavitvi in delovanju SRIP-ov na strateški in vsebinski ravni</w:t>
      </w:r>
      <w:r w:rsidR="00141B14" w:rsidRPr="006B048F">
        <w:t xml:space="preserve"> je do leta 2020 imela</w:t>
      </w:r>
      <w:r w:rsidR="00952D92" w:rsidRPr="006B048F">
        <w:t xml:space="preserve"> leta 2016 vzpostavljena Delovna skupina državnih sekretarjev za izvajanje S4, sestavljena iz državnih sekretarjev dvanajstih ministrstev, katerih resorji so </w:t>
      </w:r>
      <w:r w:rsidR="008F1AAA" w:rsidRPr="006B048F">
        <w:t>pristojni</w:t>
      </w:r>
      <w:r w:rsidR="00952D92" w:rsidRPr="006B048F">
        <w:t xml:space="preserve"> za izvajanje S4</w:t>
      </w:r>
      <w:r w:rsidR="003176B8" w:rsidRPr="006B048F">
        <w:t xml:space="preserve"> (MGRT, MIZŠ, MDDSZ, MKGP, MK, MZI, MZZ, MJU, MF, MOP, MP in MZ)</w:t>
      </w:r>
      <w:r w:rsidR="00952D92" w:rsidRPr="006B048F">
        <w:t xml:space="preserve"> in SVRK.</w:t>
      </w:r>
      <w:r w:rsidR="00603D0C" w:rsidRPr="006B048F">
        <w:t xml:space="preserve"> Delovna skupina je v </w:t>
      </w:r>
      <w:r w:rsidR="008F1AAA" w:rsidRPr="006B048F">
        <w:t>času</w:t>
      </w:r>
      <w:r w:rsidR="00603D0C" w:rsidRPr="006B048F">
        <w:t xml:space="preserve"> svojega delovanja poleg razprav o svežnju ukrepov obravnavala in potrdila akcijske načrte vseh </w:t>
      </w:r>
      <w:r w:rsidR="008F1AAA" w:rsidRPr="006B048F">
        <w:t>devetih</w:t>
      </w:r>
      <w:r w:rsidR="00603D0C" w:rsidRPr="006B048F">
        <w:t xml:space="preserve"> SRIP</w:t>
      </w:r>
      <w:r w:rsidR="00E67109" w:rsidRPr="006B048F">
        <w:t>-ov</w:t>
      </w:r>
      <w:r w:rsidR="00603D0C" w:rsidRPr="006B048F">
        <w:t xml:space="preserve">, nato pa sprotno obravnavala in potrdila predlagane spremembe akcijskih načrtov šestih od </w:t>
      </w:r>
      <w:r w:rsidR="008F1AAA" w:rsidRPr="006B048F">
        <w:t>devetih</w:t>
      </w:r>
      <w:r w:rsidR="00603D0C" w:rsidRPr="006B048F">
        <w:t xml:space="preserve"> SRIP-ov, kar potrjuje </w:t>
      </w:r>
      <w:r w:rsidR="008F1AAA" w:rsidRPr="006B048F">
        <w:t xml:space="preserve">pomembnost </w:t>
      </w:r>
      <w:r w:rsidR="00603D0C" w:rsidRPr="006B048F">
        <w:t xml:space="preserve">vzpostavitve SRIP kot razvojnih strateških grozdov v funkciji stalnega procesa podjetniškega odkrivanja in osredotočanja. V letu 2020 je bila delovna skupina ukinjena. </w:t>
      </w:r>
      <w:r w:rsidR="00952D92" w:rsidRPr="006B048F">
        <w:t>Na operativni oziroma izvedbeni ravni je za koordinacijo upravljanja in izvajanja ter delovanje raziskovalno-inovacijskega sistema v delu, ki se navezuje na S4, pristojen SVRK</w:t>
      </w:r>
      <w:r w:rsidR="00216328" w:rsidRPr="006B048F">
        <w:t xml:space="preserve">, ki skrbi tudi </w:t>
      </w:r>
      <w:r w:rsidR="00952D92" w:rsidRPr="006B048F">
        <w:t xml:space="preserve">za medresorsko usklajeno izvajanje S4 </w:t>
      </w:r>
      <w:r w:rsidR="0062339E" w:rsidRPr="006B048F">
        <w:t xml:space="preserve">ter </w:t>
      </w:r>
      <w:r w:rsidR="00952D92" w:rsidRPr="006B048F">
        <w:t xml:space="preserve">za podporo pri delovanju SRIP-ov v sodelovanju z </w:t>
      </w:r>
      <w:r w:rsidR="0062339E" w:rsidRPr="006B048F">
        <w:t xml:space="preserve">drugimi </w:t>
      </w:r>
      <w:r w:rsidR="00952D92" w:rsidRPr="006B048F">
        <w:t>pristojnimi resorji, še posebej z resorjem</w:t>
      </w:r>
      <w:r w:rsidR="003176B8" w:rsidRPr="006B048F">
        <w:t>a</w:t>
      </w:r>
      <w:r w:rsidR="0062339E" w:rsidRPr="006B048F">
        <w:t>,</w:t>
      </w:r>
      <w:r w:rsidR="00952D92" w:rsidRPr="006B048F">
        <w:t xml:space="preserve"> pristojnim</w:t>
      </w:r>
      <w:r w:rsidR="003176B8" w:rsidRPr="006B048F">
        <w:t>a</w:t>
      </w:r>
      <w:r w:rsidR="00952D92" w:rsidRPr="006B048F">
        <w:t xml:space="preserve"> za gospodarstvo in za znanost</w:t>
      </w:r>
      <w:r w:rsidR="00141B14" w:rsidRPr="006B048F">
        <w:t xml:space="preserve"> (MGRT in MIZŠ)</w:t>
      </w:r>
      <w:r w:rsidR="00952D92" w:rsidRPr="006B048F">
        <w:t>.</w:t>
      </w:r>
      <w:r w:rsidR="002D0FAF" w:rsidRPr="006B048F">
        <w:t xml:space="preserve"> </w:t>
      </w:r>
    </w:p>
    <w:p w:rsidR="00427019" w:rsidRPr="006B048F" w:rsidRDefault="001E6123" w:rsidP="001E6123">
      <w:r w:rsidRPr="006B048F">
        <w:t>Staln</w:t>
      </w:r>
      <w:r w:rsidR="00603D0C" w:rsidRPr="006B048F">
        <w:t>a</w:t>
      </w:r>
      <w:r w:rsidRPr="006B048F">
        <w:t xml:space="preserve"> medresorsk</w:t>
      </w:r>
      <w:r w:rsidR="00603D0C" w:rsidRPr="006B048F">
        <w:t>a</w:t>
      </w:r>
      <w:r w:rsidRPr="006B048F">
        <w:t xml:space="preserve"> delovn</w:t>
      </w:r>
      <w:r w:rsidR="00603D0C" w:rsidRPr="006B048F">
        <w:t>a</w:t>
      </w:r>
      <w:r w:rsidRPr="006B048F">
        <w:t xml:space="preserve"> skupin</w:t>
      </w:r>
      <w:r w:rsidR="00603D0C" w:rsidRPr="006B048F">
        <w:t>a</w:t>
      </w:r>
      <w:r w:rsidRPr="006B048F">
        <w:t xml:space="preserve"> za razvojno načrtovanje, </w:t>
      </w:r>
      <w:r w:rsidR="00603D0C" w:rsidRPr="006B048F">
        <w:t xml:space="preserve">ustanovljena v letu 2015, </w:t>
      </w:r>
      <w:r w:rsidRPr="006B048F">
        <w:t xml:space="preserve">ki </w:t>
      </w:r>
      <w:r w:rsidR="00603D0C" w:rsidRPr="006B048F">
        <w:t xml:space="preserve">je </w:t>
      </w:r>
      <w:r w:rsidRPr="006B048F">
        <w:t>skrb</w:t>
      </w:r>
      <w:r w:rsidR="00603D0C" w:rsidRPr="006B048F">
        <w:t>ela</w:t>
      </w:r>
      <w:r w:rsidRPr="006B048F">
        <w:t xml:space="preserve"> za </w:t>
      </w:r>
      <w:r w:rsidR="008969EF" w:rsidRPr="006B048F">
        <w:t xml:space="preserve">skladnost </w:t>
      </w:r>
      <w:r w:rsidRPr="006B048F">
        <w:t>strateških in izvedbenih dokumentov z različnih področij</w:t>
      </w:r>
      <w:r w:rsidR="00603D0C" w:rsidRPr="006B048F">
        <w:t xml:space="preserve">, je bila ukinjena v marcu </w:t>
      </w:r>
      <w:r w:rsidR="008969EF" w:rsidRPr="006B048F">
        <w:t xml:space="preserve">leta </w:t>
      </w:r>
      <w:r w:rsidR="00603D0C" w:rsidRPr="006B048F">
        <w:t>2020.</w:t>
      </w:r>
    </w:p>
    <w:p w:rsidR="002D48AB" w:rsidRPr="006B048F" w:rsidRDefault="002D48AB" w:rsidP="001E6123">
      <w:r w:rsidRPr="006B048F">
        <w:t xml:space="preserve">V oktobru </w:t>
      </w:r>
      <w:r w:rsidR="008969EF" w:rsidRPr="006B048F">
        <w:t xml:space="preserve">leta </w:t>
      </w:r>
      <w:r w:rsidRPr="006B048F">
        <w:t>2017 je bilo na MIZŠ ustanovljeno Stalno posvetovalno telo za boljšo povezanost izobraževanja, znanosti in gospodarstva/negospodarstva. Njegov namen je bil vzpostaviti red</w:t>
      </w:r>
      <w:r w:rsidR="002C7AAD" w:rsidRPr="006B048F">
        <w:t>e</w:t>
      </w:r>
      <w:r w:rsidRPr="006B048F">
        <w:t xml:space="preserve">n in </w:t>
      </w:r>
      <w:r w:rsidR="002C7AAD" w:rsidRPr="006B048F">
        <w:t>nepretrgan</w:t>
      </w:r>
      <w:r w:rsidRPr="006B048F">
        <w:t xml:space="preserve"> dialog med ključnimi deležniki izobraževanja, znanosti in gospodarstva/negospodarstva s ciljem </w:t>
      </w:r>
      <w:r w:rsidR="008969EF" w:rsidRPr="006B048F">
        <w:t>določiti</w:t>
      </w:r>
      <w:r w:rsidRPr="006B048F">
        <w:t xml:space="preserve"> ukrep</w:t>
      </w:r>
      <w:r w:rsidR="002C7AAD" w:rsidRPr="006B048F">
        <w:t>e</w:t>
      </w:r>
      <w:r w:rsidRPr="006B048F">
        <w:t>, ki bodo izboljšali medsebojno sodelovanje, ter spodbuja</w:t>
      </w:r>
      <w:r w:rsidR="002C7AAD" w:rsidRPr="006B048F">
        <w:t>ti</w:t>
      </w:r>
      <w:r w:rsidRPr="006B048F">
        <w:t xml:space="preserve"> inovativnost in podjetništv</w:t>
      </w:r>
      <w:r w:rsidR="002C7AAD" w:rsidRPr="006B048F">
        <w:t>o</w:t>
      </w:r>
      <w:r w:rsidRPr="006B048F">
        <w:t xml:space="preserve"> tako </w:t>
      </w:r>
      <w:r w:rsidR="008969EF" w:rsidRPr="006B048F">
        <w:t>v</w:t>
      </w:r>
      <w:r w:rsidRPr="006B048F">
        <w:t xml:space="preserve"> izobraževalne</w:t>
      </w:r>
      <w:r w:rsidR="008969EF" w:rsidRPr="006B048F">
        <w:t>m</w:t>
      </w:r>
      <w:r w:rsidRPr="006B048F">
        <w:t xml:space="preserve"> sistem</w:t>
      </w:r>
      <w:r w:rsidR="008969EF" w:rsidRPr="006B048F">
        <w:t>u</w:t>
      </w:r>
      <w:r w:rsidRPr="006B048F">
        <w:t xml:space="preserve"> kakor tudi v družbi. </w:t>
      </w:r>
      <w:r w:rsidR="008969EF" w:rsidRPr="006B048F">
        <w:t>D</w:t>
      </w:r>
      <w:r w:rsidRPr="006B048F">
        <w:t>el</w:t>
      </w:r>
      <w:r w:rsidR="008969EF" w:rsidRPr="006B048F">
        <w:t>ati</w:t>
      </w:r>
      <w:r w:rsidRPr="006B048F">
        <w:t xml:space="preserve"> so začeli decembr</w:t>
      </w:r>
      <w:r w:rsidR="002C7AAD" w:rsidRPr="006B048F">
        <w:t>a</w:t>
      </w:r>
      <w:r w:rsidRPr="006B048F">
        <w:t xml:space="preserve"> </w:t>
      </w:r>
      <w:r w:rsidR="008969EF" w:rsidRPr="006B048F">
        <w:t xml:space="preserve">leta </w:t>
      </w:r>
      <w:r w:rsidRPr="006B048F">
        <w:t>2017</w:t>
      </w:r>
      <w:r w:rsidR="00AC21E0" w:rsidRPr="006B048F">
        <w:t>. Projekt je bil</w:t>
      </w:r>
      <w:r w:rsidR="00216328" w:rsidRPr="006B048F">
        <w:t xml:space="preserve"> opuščen z</w:t>
      </w:r>
      <w:r w:rsidR="00D92CF8" w:rsidRPr="006B048F">
        <w:t xml:space="preserve"> </w:t>
      </w:r>
      <w:r w:rsidR="00216328" w:rsidRPr="006B048F">
        <w:t xml:space="preserve">odstopom </w:t>
      </w:r>
      <w:r w:rsidR="00141B14" w:rsidRPr="006B048F">
        <w:t>Vl</w:t>
      </w:r>
      <w:r w:rsidR="00216328" w:rsidRPr="006B048F">
        <w:t xml:space="preserve">ade RS v marcu </w:t>
      </w:r>
      <w:r w:rsidR="008969EF" w:rsidRPr="006B048F">
        <w:t xml:space="preserve">leta </w:t>
      </w:r>
      <w:r w:rsidR="00216328" w:rsidRPr="006B048F">
        <w:t>2018.</w:t>
      </w:r>
    </w:p>
    <w:p w:rsidR="002D0FAF" w:rsidRPr="006B048F" w:rsidRDefault="003F3D2B" w:rsidP="001E6123">
      <w:r w:rsidRPr="006B048F">
        <w:t>Medresorsko sodelovanje je potrebno tudi pri izvajanju in spremljanju RISS. P</w:t>
      </w:r>
      <w:r w:rsidR="001E6123" w:rsidRPr="006B048F">
        <w:t>ri pripravi poročil</w:t>
      </w:r>
      <w:r w:rsidRPr="006B048F">
        <w:t xml:space="preserve"> se</w:t>
      </w:r>
      <w:r w:rsidR="001E6123" w:rsidRPr="006B048F">
        <w:t xml:space="preserve"> upošteva dinamika objave statističnih podatkov o raziskovalni in inovacijski dejavnosti SURS in EUROSTAT. V letu 2016 so </w:t>
      </w:r>
      <w:r w:rsidR="00B12B38" w:rsidRPr="006B048F">
        <w:t>SZT</w:t>
      </w:r>
      <w:r w:rsidR="001E6123" w:rsidRPr="006B048F">
        <w:t>, Vlada R</w:t>
      </w:r>
      <w:r w:rsidR="00B12B38" w:rsidRPr="006B048F">
        <w:t>epublike Slovenije</w:t>
      </w:r>
      <w:r w:rsidR="001E6123" w:rsidRPr="006B048F">
        <w:t xml:space="preserve">, Državni svet </w:t>
      </w:r>
      <w:r w:rsidR="00B12B38" w:rsidRPr="006B048F">
        <w:t>Republike Slovenije</w:t>
      </w:r>
      <w:r w:rsidR="001E6123" w:rsidRPr="006B048F">
        <w:t xml:space="preserve"> in </w:t>
      </w:r>
      <w:r w:rsidR="00B12B38" w:rsidRPr="006B048F">
        <w:t xml:space="preserve">pristojno delovno telo </w:t>
      </w:r>
      <w:r w:rsidR="001E6123" w:rsidRPr="006B048F">
        <w:t>Državn</w:t>
      </w:r>
      <w:r w:rsidR="00B12B38" w:rsidRPr="006B048F">
        <w:t>ega</w:t>
      </w:r>
      <w:r w:rsidR="001E6123" w:rsidRPr="006B048F">
        <w:t xml:space="preserve"> zbor</w:t>
      </w:r>
      <w:r w:rsidR="00B12B38" w:rsidRPr="006B048F">
        <w:t>a</w:t>
      </w:r>
      <w:r w:rsidR="001E6123" w:rsidRPr="006B048F">
        <w:t xml:space="preserve"> </w:t>
      </w:r>
      <w:r w:rsidR="00B12B38" w:rsidRPr="006B048F">
        <w:t>Republike Slovenije</w:t>
      </w:r>
      <w:r w:rsidR="001E6123" w:rsidRPr="006B048F">
        <w:t xml:space="preserve"> obravnavali</w:t>
      </w:r>
      <w:r w:rsidR="006666E0" w:rsidRPr="006B048F">
        <w:t>/sprejeli</w:t>
      </w:r>
      <w:r w:rsidR="001E6123" w:rsidRPr="006B048F">
        <w:t xml:space="preserve"> Poročilo o uresničevanju Resolucije o raziskovalni in inovacijski strategiji Slovenije 2011–2020 za leti 2013–2014, v letu 201</w:t>
      </w:r>
      <w:r w:rsidR="00200026" w:rsidRPr="006B048F">
        <w:t>9</w:t>
      </w:r>
      <w:r w:rsidR="00C74D55" w:rsidRPr="006B048F">
        <w:t xml:space="preserve">, ko so </w:t>
      </w:r>
      <w:r w:rsidR="00715F4B" w:rsidRPr="006B048F">
        <w:t xml:space="preserve">bili </w:t>
      </w:r>
      <w:r w:rsidR="00C74D55" w:rsidRPr="006B048F">
        <w:t>dostopni statistični podatki za obdobje do leta 201</w:t>
      </w:r>
      <w:r w:rsidR="00200026" w:rsidRPr="006B048F">
        <w:t>7</w:t>
      </w:r>
      <w:r w:rsidR="00715F4B" w:rsidRPr="006B048F">
        <w:t>,</w:t>
      </w:r>
      <w:r w:rsidR="00216328" w:rsidRPr="006B048F">
        <w:t xml:space="preserve"> so prej našteti organi obravnavali/sprejeli poročilo za obdobje 2015–2017, v letu 2020 pa je</w:t>
      </w:r>
      <w:r w:rsidR="001C75BD" w:rsidRPr="006B048F">
        <w:t xml:space="preserve"> </w:t>
      </w:r>
      <w:r w:rsidR="00451C80" w:rsidRPr="006B048F">
        <w:t xml:space="preserve">bilo </w:t>
      </w:r>
      <w:r w:rsidR="001C75BD" w:rsidRPr="006B048F">
        <w:t>za obravnavo</w:t>
      </w:r>
      <w:r w:rsidR="00216328" w:rsidRPr="006B048F">
        <w:t xml:space="preserve"> pripravljeno </w:t>
      </w:r>
      <w:r w:rsidR="008F358D" w:rsidRPr="006B048F">
        <w:t>zadnje</w:t>
      </w:r>
      <w:r w:rsidR="00216328" w:rsidRPr="006B048F">
        <w:t xml:space="preserve"> poročilo.</w:t>
      </w:r>
      <w:r w:rsidR="001E6123" w:rsidRPr="006B048F">
        <w:t xml:space="preserve"> </w:t>
      </w:r>
    </w:p>
    <w:p w:rsidR="00DF7AF3" w:rsidRPr="006B048F" w:rsidRDefault="001E6123" w:rsidP="00DF7AF3">
      <w:r w:rsidRPr="006B048F">
        <w:t>Spremljanje poslovanja podpornih in izvajalskih institucij je šibk</w:t>
      </w:r>
      <w:r w:rsidR="006666E0" w:rsidRPr="006B048F">
        <w:t>o</w:t>
      </w:r>
      <w:r w:rsidRPr="006B048F">
        <w:t xml:space="preserve">. Pristojne institucije spremljajo poslovanje </w:t>
      </w:r>
      <w:r w:rsidR="00C74D55" w:rsidRPr="006B048F">
        <w:t xml:space="preserve">izvajalskih </w:t>
      </w:r>
      <w:r w:rsidRPr="006B048F">
        <w:t xml:space="preserve">institucij </w:t>
      </w:r>
      <w:r w:rsidR="00BE5468" w:rsidRPr="006B048F">
        <w:t>s pomočjo</w:t>
      </w:r>
      <w:r w:rsidR="00C61BBB" w:rsidRPr="006B048F">
        <w:t xml:space="preserve"> njihovih letnih programov dela in</w:t>
      </w:r>
      <w:r w:rsidRPr="006B048F">
        <w:t xml:space="preserve"> letnih poročil, manjka pa celovito vrednotenje podpornih in izvajalskih institucij z merljivimi kazalniki v obliki mednarodnega evalvacijskega poročila, ki ga predvideva ukrep 6</w:t>
      </w:r>
      <w:r w:rsidR="003F3D2B" w:rsidRPr="006B048F">
        <w:t>.</w:t>
      </w:r>
      <w:r w:rsidR="00596650" w:rsidRPr="006B048F">
        <w:t xml:space="preserve"> Izjem</w:t>
      </w:r>
      <w:r w:rsidR="008D3586" w:rsidRPr="006B048F">
        <w:t>a</w:t>
      </w:r>
      <w:r w:rsidR="00596650" w:rsidRPr="006B048F">
        <w:t xml:space="preserve"> </w:t>
      </w:r>
      <w:r w:rsidR="00DF7AF3" w:rsidRPr="006B048F">
        <w:t xml:space="preserve">je </w:t>
      </w:r>
      <w:r w:rsidR="00596650" w:rsidRPr="006B048F">
        <w:t>spremljanje in vrednotenje delovanja SRIP-ov</w:t>
      </w:r>
      <w:r w:rsidR="00715F4B" w:rsidRPr="006B048F">
        <w:t xml:space="preserve">. </w:t>
      </w:r>
      <w:r w:rsidR="00DF7AF3" w:rsidRPr="006B048F">
        <w:t xml:space="preserve">V letu 2019 je bil v okviru </w:t>
      </w:r>
      <w:r w:rsidR="00141B14" w:rsidRPr="006B048F">
        <w:t xml:space="preserve">ciljnega raziskovalnega projekta </w:t>
      </w:r>
      <w:r w:rsidR="00DF7AF3" w:rsidRPr="006B048F">
        <w:t xml:space="preserve">Strateška razvojno inovacijska partnerstva kot orodje krepitve inovacijske sposobnosti slovenskega gospodarstva, ki je bil izbran v letu 2016, pripravljen osnutek metodologije za vrednotenje SRIP-ov in izvedeno njihovo poskusno vrednotenje, ki je bilo osredotočeno na spremljanje delovanja SRIP-ov v </w:t>
      </w:r>
      <w:r w:rsidR="00BE5468" w:rsidRPr="006B048F">
        <w:t>času</w:t>
      </w:r>
      <w:r w:rsidR="00DF7AF3" w:rsidRPr="006B048F">
        <w:t xml:space="preserve"> od ustanovitve do konca </w:t>
      </w:r>
      <w:r w:rsidR="00BE5468" w:rsidRPr="006B048F">
        <w:t xml:space="preserve">leta </w:t>
      </w:r>
      <w:r w:rsidR="00DF7AF3" w:rsidRPr="006B048F">
        <w:t xml:space="preserve">2018, izjemoma še v prvih mesecih leta 2019. Naloga evalvatorjev je bila predvsem </w:t>
      </w:r>
      <w:r w:rsidR="00BE5468" w:rsidRPr="006B048F">
        <w:t>prepoznati</w:t>
      </w:r>
      <w:r w:rsidR="00DF7AF3" w:rsidRPr="006B048F">
        <w:t xml:space="preserve"> </w:t>
      </w:r>
      <w:r w:rsidR="00BE5468" w:rsidRPr="006B048F">
        <w:t>gibanja</w:t>
      </w:r>
      <w:r w:rsidR="00DF7AF3" w:rsidRPr="006B048F">
        <w:t xml:space="preserve"> in na tej podlagi oceniti, kako se instrument razvija in ali deluje v smeri uresničevanja dolgoročnih ciljev pametne specializacije. Strateška partnerstva so ocenili kot dober instrument za povezovanje gospodarstva in znanosti. Ključni vmesni rezultati SRIP-ov se kažejo v učinkovitem procesu delovanja večine SRIP-ov kot celote, povezovanju, vzpostavljanju novih partnerstev in krepitvi zaupanja, skupnih prijavah na razpise, izobraževanju in informiranju, delovanju na mednarodn</w:t>
      </w:r>
      <w:r w:rsidR="00BE5468" w:rsidRPr="006B048F">
        <w:t>i ravni</w:t>
      </w:r>
      <w:r w:rsidR="00DF7AF3" w:rsidRPr="006B048F">
        <w:t xml:space="preserve">. Evalvatorji so ugotavljali, da je </w:t>
      </w:r>
      <w:r w:rsidR="001F4003">
        <w:t>potrebno</w:t>
      </w:r>
      <w:r w:rsidR="00DF7AF3" w:rsidRPr="006B048F">
        <w:t xml:space="preserve"> dosledno in </w:t>
      </w:r>
      <w:r w:rsidR="00BE5468" w:rsidRPr="006B048F">
        <w:t>veliko</w:t>
      </w:r>
      <w:r w:rsidR="00DF7AF3" w:rsidRPr="006B048F">
        <w:t xml:space="preserve"> bolj intenzivno vključevanje SRIP-ov v oblikovanje industrijske in raziskovalne politike, saj se </w:t>
      </w:r>
      <w:r w:rsidR="00BE5468" w:rsidRPr="006B048F">
        <w:t>v okviru</w:t>
      </w:r>
      <w:r w:rsidR="00DF7AF3" w:rsidRPr="006B048F">
        <w:t xml:space="preserve"> SRIP-ov oblikujejo visoko usposobljena jedra izmenjave znanj tako s področja znanstveno–tehnološkega razvoja kot dobrega poznavanja gospodarskih </w:t>
      </w:r>
      <w:r w:rsidR="00C62B83" w:rsidRPr="006B048F">
        <w:t>zmogljivosti</w:t>
      </w:r>
      <w:r w:rsidR="00DF7AF3" w:rsidRPr="006B048F">
        <w:t xml:space="preserve">. Partnerstvo med institucijami znanja in gospodarskimi subjekti lahko uspešno </w:t>
      </w:r>
      <w:r w:rsidR="00C62B83" w:rsidRPr="006B048F">
        <w:t>prepozna</w:t>
      </w:r>
      <w:r w:rsidR="00DF7AF3" w:rsidRPr="006B048F">
        <w:t xml:space="preserve"> priložnosti slovenskih akterjev za vključevanje v globalne verige vrednosti in poglobi prioritete</w:t>
      </w:r>
      <w:r w:rsidR="00C62B83" w:rsidRPr="006B048F">
        <w:t>,</w:t>
      </w:r>
      <w:r w:rsidR="00DF7AF3" w:rsidRPr="006B048F">
        <w:t xml:space="preserve"> izbrane </w:t>
      </w:r>
      <w:r w:rsidR="00C62B83" w:rsidRPr="006B048F">
        <w:t>v okviru</w:t>
      </w:r>
      <w:r w:rsidR="00DF7AF3" w:rsidRPr="006B048F">
        <w:t xml:space="preserve"> S4. Zato je po njihovem mnenju večja prisotnost predstavnikov SRIP-ov v različnih telesih vlade, ki se ukvarjajo z oblikovanjem strateških dokumentov, ne le relevantna, ampak nujna. </w:t>
      </w:r>
      <w:r w:rsidR="00C62B83" w:rsidRPr="006B048F">
        <w:t>Prav</w:t>
      </w:r>
      <w:r w:rsidR="00DF7AF3" w:rsidRPr="006B048F">
        <w:t xml:space="preserve"> </w:t>
      </w:r>
      <w:r w:rsidR="00C62B83" w:rsidRPr="006B048F">
        <w:t>na</w:t>
      </w:r>
      <w:r w:rsidR="00DF7AF3" w:rsidRPr="006B048F">
        <w:t xml:space="preserve"> tej točki so naleteli na številne pripombe SRIP-ov, ki so pričakovali, da bodo prepoznani kot pomembn</w:t>
      </w:r>
      <w:r w:rsidR="00C62B83" w:rsidRPr="006B048F">
        <w:t>i</w:t>
      </w:r>
      <w:r w:rsidR="00DF7AF3" w:rsidRPr="006B048F">
        <w:t xml:space="preserve"> deležnik</w:t>
      </w:r>
      <w:r w:rsidR="00C62B83" w:rsidRPr="006B048F">
        <w:t>i</w:t>
      </w:r>
      <w:r w:rsidR="00DF7AF3" w:rsidRPr="006B048F">
        <w:t xml:space="preserve"> ne samo pri izvajanju ukrepov inovacijske politike, temveč tudi pri njenem načrtovanju in oblikovanju.</w:t>
      </w:r>
      <w:r w:rsidR="00DF7AF3" w:rsidRPr="006B048F">
        <w:rPr>
          <w:rStyle w:val="Sprotnaopomba-sklic"/>
        </w:rPr>
        <w:footnoteReference w:id="12"/>
      </w:r>
    </w:p>
    <w:p w:rsidR="001E6123" w:rsidRPr="006B048F" w:rsidRDefault="001E6123" w:rsidP="001E6123">
      <w:r w:rsidRPr="006B048F">
        <w:t>Od šestih ukrepov RISS</w:t>
      </w:r>
      <w:r w:rsidR="003F3D2B" w:rsidRPr="006B048F">
        <w:t>,</w:t>
      </w:r>
      <w:r w:rsidRPr="006B048F">
        <w:t xml:space="preserve"> sprejeti</w:t>
      </w:r>
      <w:r w:rsidR="008D3586" w:rsidRPr="006B048F">
        <w:t>h</w:t>
      </w:r>
      <w:r w:rsidRPr="006B048F">
        <w:t xml:space="preserve"> za boljše upravljanje raziskovalnega in inovacijskega sistema</w:t>
      </w:r>
      <w:r w:rsidR="003F3D2B" w:rsidRPr="006B048F">
        <w:t>,</w:t>
      </w:r>
      <w:r w:rsidRPr="006B048F">
        <w:t xml:space="preserve"> </w:t>
      </w:r>
      <w:r w:rsidR="003F2B4F" w:rsidRPr="006B048F">
        <w:t>je bil en izveden, pet pa ni bilo izvedenih</w:t>
      </w:r>
      <w:r w:rsidR="00BF757F" w:rsidRPr="006B048F">
        <w:t xml:space="preserve">. </w:t>
      </w:r>
    </w:p>
    <w:p w:rsidR="001E6123" w:rsidRPr="006B048F" w:rsidRDefault="001E6123" w:rsidP="001E6123">
      <w:pPr>
        <w:pStyle w:val="Naslov5"/>
        <w:rPr>
          <w:rFonts w:eastAsia="Times New Roman"/>
          <w:lang w:eastAsia="sl-SI"/>
        </w:rPr>
        <w:sectPr w:rsidR="001E6123" w:rsidRPr="006B048F" w:rsidSect="004E0DEA">
          <w:footerReference w:type="default" r:id="rId8"/>
          <w:pgSz w:w="11906" w:h="16838"/>
          <w:pgMar w:top="1418" w:right="1418" w:bottom="1418" w:left="1418" w:header="709" w:footer="709" w:gutter="0"/>
          <w:cols w:space="708"/>
          <w:docGrid w:linePitch="360"/>
        </w:sectPr>
      </w:pPr>
    </w:p>
    <w:p w:rsidR="001E6123" w:rsidRPr="006B048F" w:rsidRDefault="00C62B83" w:rsidP="00515F7C">
      <w:pPr>
        <w:pStyle w:val="Tabela"/>
        <w:outlineLvl w:val="2"/>
      </w:pPr>
      <w:bookmarkStart w:id="11" w:name="_Toc1673687"/>
      <w:bookmarkStart w:id="12" w:name="_Toc70939213"/>
      <w:r w:rsidRPr="006B048F">
        <w:t xml:space="preserve">Preglednica </w:t>
      </w:r>
      <w:r w:rsidR="00A73163" w:rsidRPr="006B048F">
        <w:rPr>
          <w:noProof/>
        </w:rPr>
        <w:fldChar w:fldCharType="begin"/>
      </w:r>
      <w:r w:rsidR="00104A1E" w:rsidRPr="006B048F">
        <w:rPr>
          <w:noProof/>
        </w:rPr>
        <w:instrText xml:space="preserve"> SEQ Tabela \* ARABIC </w:instrText>
      </w:r>
      <w:r w:rsidR="00A73163" w:rsidRPr="006B048F">
        <w:rPr>
          <w:noProof/>
        </w:rPr>
        <w:fldChar w:fldCharType="separate"/>
      </w:r>
      <w:r w:rsidR="00F464C1">
        <w:rPr>
          <w:noProof/>
        </w:rPr>
        <w:t>1</w:t>
      </w:r>
      <w:r w:rsidR="00A73163" w:rsidRPr="006B048F">
        <w:rPr>
          <w:noProof/>
        </w:rPr>
        <w:fldChar w:fldCharType="end"/>
      </w:r>
      <w:r w:rsidR="00A646A8" w:rsidRPr="006B048F">
        <w:t xml:space="preserve">: Ukrepi </w:t>
      </w:r>
      <w:r w:rsidR="001E6123" w:rsidRPr="006B048F">
        <w:t>od 1 do 6</w:t>
      </w:r>
      <w:bookmarkEnd w:id="11"/>
      <w:bookmarkEnd w:id="12"/>
    </w:p>
    <w:tbl>
      <w:tblPr>
        <w:tblW w:w="141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496"/>
        <w:gridCol w:w="1701"/>
        <w:gridCol w:w="709"/>
        <w:gridCol w:w="1492"/>
        <w:gridCol w:w="1134"/>
        <w:gridCol w:w="6237"/>
      </w:tblGrid>
      <w:tr w:rsidR="00C02B30" w:rsidRPr="006B048F" w:rsidTr="00C02B30">
        <w:trPr>
          <w:trHeight w:val="328"/>
          <w:tblHeader/>
        </w:trPr>
        <w:tc>
          <w:tcPr>
            <w:tcW w:w="421" w:type="dxa"/>
            <w:shd w:val="clear" w:color="auto" w:fill="auto"/>
            <w:noWrap/>
            <w:vAlign w:val="center"/>
            <w:hideMark/>
          </w:tcPr>
          <w:p w:rsidR="00C02B30" w:rsidRPr="006B048F" w:rsidRDefault="00C02B30" w:rsidP="00A646A8">
            <w:pPr>
              <w:spacing w:after="0"/>
              <w:jc w:val="center"/>
              <w:rPr>
                <w:rFonts w:cs="Arial"/>
                <w:b/>
                <w:bCs/>
                <w:sz w:val="18"/>
                <w:szCs w:val="18"/>
              </w:rPr>
            </w:pPr>
            <w:r w:rsidRPr="006B048F">
              <w:rPr>
                <w:rFonts w:cs="Arial"/>
                <w:b/>
                <w:bCs/>
                <w:sz w:val="18"/>
                <w:szCs w:val="18"/>
              </w:rPr>
              <w:t>ŠT.</w:t>
            </w:r>
          </w:p>
        </w:tc>
        <w:tc>
          <w:tcPr>
            <w:tcW w:w="2496" w:type="dxa"/>
            <w:shd w:val="clear" w:color="auto" w:fill="auto"/>
            <w:noWrap/>
            <w:vAlign w:val="center"/>
            <w:hideMark/>
          </w:tcPr>
          <w:p w:rsidR="00C02B30" w:rsidRPr="006B048F" w:rsidRDefault="00C02B30" w:rsidP="00A646A8">
            <w:pPr>
              <w:spacing w:after="0"/>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C02B30" w:rsidRPr="006B048F" w:rsidRDefault="00C02B30" w:rsidP="00A646A8">
            <w:pPr>
              <w:spacing w:after="0"/>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C02B30" w:rsidRPr="006B048F" w:rsidRDefault="00C02B30" w:rsidP="00A646A8">
            <w:pPr>
              <w:spacing w:after="0"/>
              <w:jc w:val="center"/>
              <w:rPr>
                <w:rFonts w:cs="Arial"/>
                <w:b/>
                <w:bCs/>
                <w:sz w:val="18"/>
                <w:szCs w:val="18"/>
              </w:rPr>
            </w:pPr>
            <w:r w:rsidRPr="006B048F">
              <w:rPr>
                <w:rFonts w:cs="Arial"/>
                <w:b/>
                <w:bCs/>
                <w:sz w:val="18"/>
                <w:szCs w:val="18"/>
              </w:rPr>
              <w:t>ROK</w:t>
            </w:r>
          </w:p>
        </w:tc>
        <w:tc>
          <w:tcPr>
            <w:tcW w:w="1492" w:type="dxa"/>
            <w:shd w:val="clear" w:color="auto" w:fill="auto"/>
            <w:noWrap/>
            <w:vAlign w:val="center"/>
            <w:hideMark/>
          </w:tcPr>
          <w:p w:rsidR="00C02B30" w:rsidRPr="006B048F" w:rsidRDefault="00C02B30" w:rsidP="00A646A8">
            <w:pPr>
              <w:spacing w:after="0"/>
              <w:jc w:val="center"/>
              <w:rPr>
                <w:rFonts w:cs="Arial"/>
                <w:b/>
                <w:bCs/>
                <w:sz w:val="18"/>
                <w:szCs w:val="18"/>
              </w:rPr>
            </w:pPr>
            <w:r w:rsidRPr="006B048F">
              <w:rPr>
                <w:rFonts w:cs="Arial"/>
                <w:b/>
                <w:bCs/>
                <w:sz w:val="18"/>
                <w:szCs w:val="18"/>
              </w:rPr>
              <w:t>KAZALNIK</w:t>
            </w:r>
          </w:p>
        </w:tc>
        <w:tc>
          <w:tcPr>
            <w:tcW w:w="1134" w:type="dxa"/>
            <w:shd w:val="clear" w:color="auto" w:fill="auto"/>
          </w:tcPr>
          <w:p w:rsidR="00C02B30" w:rsidRPr="006B048F" w:rsidRDefault="009E2295" w:rsidP="00A646A8">
            <w:pPr>
              <w:spacing w:after="0"/>
              <w:jc w:val="center"/>
              <w:rPr>
                <w:rFonts w:cs="Arial"/>
                <w:b/>
                <w:bCs/>
                <w:sz w:val="18"/>
                <w:szCs w:val="18"/>
              </w:rPr>
            </w:pPr>
            <w:r w:rsidRPr="006B048F">
              <w:rPr>
                <w:rFonts w:cs="Arial"/>
                <w:b/>
                <w:bCs/>
                <w:sz w:val="18"/>
                <w:szCs w:val="18"/>
              </w:rPr>
              <w:t xml:space="preserve">Izvedeno </w:t>
            </w:r>
            <w:r w:rsidR="00D470F9">
              <w:rPr>
                <w:rFonts w:cs="Arial"/>
                <w:b/>
                <w:bCs/>
                <w:sz w:val="18"/>
                <w:szCs w:val="18"/>
              </w:rPr>
              <w:t>(DA/NE)</w:t>
            </w:r>
          </w:p>
          <w:p w:rsidR="00C02B30" w:rsidRPr="006B048F" w:rsidRDefault="00C02B30" w:rsidP="00AC21E0">
            <w:pPr>
              <w:spacing w:after="0"/>
              <w:jc w:val="center"/>
              <w:rPr>
                <w:rFonts w:cs="Arial"/>
                <w:b/>
                <w:bCs/>
                <w:sz w:val="18"/>
                <w:szCs w:val="18"/>
              </w:rPr>
            </w:pPr>
          </w:p>
        </w:tc>
        <w:tc>
          <w:tcPr>
            <w:tcW w:w="6237" w:type="dxa"/>
            <w:shd w:val="clear" w:color="auto" w:fill="auto"/>
          </w:tcPr>
          <w:p w:rsidR="00C02B30" w:rsidRPr="006B048F" w:rsidRDefault="00C02B30" w:rsidP="00A646A8">
            <w:pPr>
              <w:spacing w:after="0"/>
              <w:jc w:val="center"/>
              <w:rPr>
                <w:rFonts w:cs="Arial"/>
                <w:b/>
                <w:bCs/>
                <w:sz w:val="18"/>
                <w:szCs w:val="18"/>
              </w:rPr>
            </w:pPr>
            <w:r w:rsidRPr="006B048F">
              <w:rPr>
                <w:rFonts w:cs="Arial"/>
                <w:b/>
                <w:bCs/>
                <w:szCs w:val="20"/>
              </w:rPr>
              <w:t>Obrazložitev/</w:t>
            </w:r>
            <w:r w:rsidR="000420F4" w:rsidRPr="006B048F">
              <w:rPr>
                <w:rFonts w:cs="Arial"/>
                <w:b/>
                <w:bCs/>
                <w:szCs w:val="20"/>
              </w:rPr>
              <w:t>u</w:t>
            </w:r>
            <w:r w:rsidRPr="006B048F">
              <w:rPr>
                <w:rFonts w:cs="Arial"/>
                <w:b/>
                <w:bCs/>
                <w:szCs w:val="20"/>
              </w:rPr>
              <w:t>gotovitev</w:t>
            </w:r>
          </w:p>
        </w:tc>
      </w:tr>
      <w:tr w:rsidR="00C02B30" w:rsidRPr="006B048F" w:rsidTr="00CA4BA2">
        <w:trPr>
          <w:trHeight w:val="3871"/>
        </w:trPr>
        <w:tc>
          <w:tcPr>
            <w:tcW w:w="421" w:type="dxa"/>
            <w:shd w:val="clear" w:color="auto" w:fill="auto"/>
            <w:noWrap/>
            <w:hideMark/>
          </w:tcPr>
          <w:p w:rsidR="00C02B30" w:rsidRPr="006B048F" w:rsidRDefault="00C02B30" w:rsidP="00A646A8">
            <w:pPr>
              <w:spacing w:after="0"/>
              <w:jc w:val="center"/>
              <w:rPr>
                <w:rFonts w:cs="Arial"/>
                <w:sz w:val="18"/>
                <w:szCs w:val="18"/>
              </w:rPr>
            </w:pPr>
            <w:r w:rsidRPr="006B048F">
              <w:rPr>
                <w:rFonts w:cs="Arial"/>
                <w:sz w:val="18"/>
                <w:szCs w:val="18"/>
              </w:rPr>
              <w:t>1</w:t>
            </w:r>
          </w:p>
        </w:tc>
        <w:tc>
          <w:tcPr>
            <w:tcW w:w="2496"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Oblikovanje enotnega svetovalnega telesa Vlade RS – Sveta za raziskave in inovacije, ki nadomesti SZT in SK</w:t>
            </w:r>
          </w:p>
        </w:tc>
        <w:tc>
          <w:tcPr>
            <w:tcW w:w="1701"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Vlada RS (znanost, tehnologija, inovacije)</w:t>
            </w:r>
          </w:p>
        </w:tc>
        <w:tc>
          <w:tcPr>
            <w:tcW w:w="709" w:type="dxa"/>
            <w:shd w:val="clear" w:color="auto" w:fill="auto"/>
            <w:hideMark/>
          </w:tcPr>
          <w:p w:rsidR="00C02B30" w:rsidRPr="006B048F" w:rsidRDefault="00C02B30" w:rsidP="00A646A8">
            <w:pPr>
              <w:spacing w:after="0"/>
              <w:jc w:val="center"/>
              <w:rPr>
                <w:rFonts w:cs="Arial"/>
                <w:sz w:val="18"/>
                <w:szCs w:val="18"/>
              </w:rPr>
            </w:pPr>
            <w:r w:rsidRPr="006B048F">
              <w:rPr>
                <w:rFonts w:cs="Arial"/>
                <w:sz w:val="18"/>
                <w:szCs w:val="18"/>
              </w:rPr>
              <w:t>2012</w:t>
            </w:r>
          </w:p>
        </w:tc>
        <w:tc>
          <w:tcPr>
            <w:tcW w:w="1492"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 xml:space="preserve">Zakonska ureditev </w:t>
            </w:r>
          </w:p>
        </w:tc>
        <w:tc>
          <w:tcPr>
            <w:tcW w:w="1134" w:type="dxa"/>
          </w:tcPr>
          <w:p w:rsidR="00C02B30" w:rsidRPr="006B048F" w:rsidRDefault="00C02B30" w:rsidP="00CA4BA2">
            <w:pPr>
              <w:spacing w:after="0"/>
              <w:jc w:val="center"/>
              <w:rPr>
                <w:rFonts w:cs="Arial"/>
                <w:sz w:val="18"/>
                <w:szCs w:val="18"/>
              </w:rPr>
            </w:pPr>
            <w:r w:rsidRPr="006B048F">
              <w:rPr>
                <w:rFonts w:cs="Arial"/>
                <w:sz w:val="18"/>
                <w:szCs w:val="18"/>
              </w:rPr>
              <w:t>N</w:t>
            </w:r>
            <w:r w:rsidR="00DC4300" w:rsidRPr="006B048F">
              <w:rPr>
                <w:rFonts w:cs="Arial"/>
                <w:sz w:val="18"/>
                <w:szCs w:val="18"/>
              </w:rPr>
              <w:t>E</w:t>
            </w:r>
          </w:p>
        </w:tc>
        <w:tc>
          <w:tcPr>
            <w:tcW w:w="6237" w:type="dxa"/>
          </w:tcPr>
          <w:p w:rsidR="00892D31" w:rsidRPr="006B048F" w:rsidRDefault="00892D31" w:rsidP="00141B14">
            <w:pPr>
              <w:spacing w:after="0"/>
              <w:rPr>
                <w:rFonts w:cs="Arial"/>
                <w:sz w:val="18"/>
                <w:szCs w:val="18"/>
              </w:rPr>
            </w:pPr>
            <w:r w:rsidRPr="006B048F">
              <w:rPr>
                <w:rFonts w:cs="Arial"/>
                <w:sz w:val="18"/>
                <w:szCs w:val="18"/>
              </w:rPr>
              <w:t>Ker nova zakonska ureditev v času izvajanja RISS ni bila sprejeta, enotno svetovalno telo Vlade RS – Svet za raziskave in inovacije, ki bi nadomestil SZT in SK, ni bilo oblikovano.</w:t>
            </w:r>
          </w:p>
          <w:p w:rsidR="00892D31" w:rsidRPr="006B048F" w:rsidRDefault="00892D31" w:rsidP="00141B14">
            <w:pPr>
              <w:spacing w:after="0"/>
              <w:rPr>
                <w:rFonts w:cs="Arial"/>
                <w:sz w:val="18"/>
                <w:szCs w:val="18"/>
              </w:rPr>
            </w:pPr>
          </w:p>
          <w:p w:rsidR="00141B14" w:rsidRPr="006B048F" w:rsidRDefault="00C02B30" w:rsidP="00141B14">
            <w:pPr>
              <w:spacing w:after="0"/>
              <w:rPr>
                <w:rFonts w:cs="Arial"/>
                <w:sz w:val="18"/>
                <w:szCs w:val="18"/>
              </w:rPr>
            </w:pPr>
            <w:r w:rsidRPr="006B048F">
              <w:rPr>
                <w:rFonts w:cs="Arial"/>
                <w:sz w:val="18"/>
                <w:szCs w:val="18"/>
              </w:rPr>
              <w:t xml:space="preserve">V letu 2017 je bil pripravljen predlog novega zakona o </w:t>
            </w:r>
            <w:r w:rsidR="00B972D7" w:rsidRPr="006B048F">
              <w:rPr>
                <w:rFonts w:cs="Arial"/>
                <w:sz w:val="18"/>
                <w:szCs w:val="18"/>
              </w:rPr>
              <w:t>RR</w:t>
            </w:r>
            <w:r w:rsidR="00C62B83" w:rsidRPr="006B048F">
              <w:rPr>
                <w:rFonts w:cs="Arial"/>
                <w:sz w:val="18"/>
                <w:szCs w:val="18"/>
              </w:rPr>
              <w:t>-</w:t>
            </w:r>
            <w:r w:rsidRPr="006B048F">
              <w:rPr>
                <w:rFonts w:cs="Arial"/>
                <w:sz w:val="18"/>
                <w:szCs w:val="18"/>
              </w:rPr>
              <w:t xml:space="preserve">dejavnosti in poslan v javno obravnavo. </w:t>
            </w:r>
            <w:r w:rsidR="003B476F" w:rsidRPr="006B048F">
              <w:rPr>
                <w:rFonts w:cs="Arial"/>
                <w:sz w:val="18"/>
                <w:szCs w:val="18"/>
              </w:rPr>
              <w:t>V predlogu je bilo predvideno</w:t>
            </w:r>
            <w:r w:rsidRPr="006B048F">
              <w:rPr>
                <w:rFonts w:cs="Arial"/>
                <w:sz w:val="18"/>
                <w:szCs w:val="18"/>
              </w:rPr>
              <w:t xml:space="preserve"> enotno svetovalno telo Vlade RS – Svet za raziskave in inovacije, ki bi nadomestil SZT. Postopek priprave in sprejema zakona se je po končani javni razpravi nadaljeval v letu</w:t>
            </w:r>
            <w:r w:rsidR="00244446" w:rsidRPr="006B048F">
              <w:rPr>
                <w:rFonts w:cs="Arial"/>
                <w:sz w:val="18"/>
                <w:szCs w:val="18"/>
              </w:rPr>
              <w:t xml:space="preserve"> 2018, a se je zaradi predčasno končanega</w:t>
            </w:r>
            <w:r w:rsidRPr="006B048F">
              <w:rPr>
                <w:rFonts w:cs="Arial"/>
                <w:sz w:val="18"/>
                <w:szCs w:val="18"/>
              </w:rPr>
              <w:t xml:space="preserve"> mandata Vlade RS ustavil v postopku medresorskega usklajevanja. </w:t>
            </w:r>
            <w:r w:rsidR="00496BCB" w:rsidRPr="006B048F">
              <w:rPr>
                <w:rFonts w:cs="Arial"/>
                <w:sz w:val="18"/>
                <w:szCs w:val="18"/>
              </w:rPr>
              <w:t xml:space="preserve">Obravnava novega predloga zakona o znanstvenoraziskovalni in inovativni dejavnosti se je začela v mandatu </w:t>
            </w:r>
            <w:r w:rsidR="00892D31" w:rsidRPr="006B048F">
              <w:rPr>
                <w:rFonts w:cs="Arial"/>
                <w:sz w:val="18"/>
                <w:szCs w:val="18"/>
              </w:rPr>
              <w:t>naslednje</w:t>
            </w:r>
            <w:r w:rsidR="00496BCB" w:rsidRPr="006B048F">
              <w:rPr>
                <w:rFonts w:cs="Arial"/>
                <w:sz w:val="18"/>
                <w:szCs w:val="18"/>
              </w:rPr>
              <w:t xml:space="preserve"> vlade v letu 2019 ter se ponovno ustavila v letu 2020 zaradi predčasnega končanja mandata vlade. </w:t>
            </w:r>
          </w:p>
          <w:p w:rsidR="00141B14" w:rsidRPr="006B048F" w:rsidRDefault="00141B14" w:rsidP="00141B14">
            <w:pPr>
              <w:spacing w:after="0"/>
              <w:rPr>
                <w:rFonts w:cs="Arial"/>
                <w:sz w:val="18"/>
                <w:szCs w:val="18"/>
              </w:rPr>
            </w:pPr>
          </w:p>
          <w:p w:rsidR="00504DC2" w:rsidRDefault="00C46F96" w:rsidP="00141B14">
            <w:pPr>
              <w:spacing w:after="0"/>
              <w:rPr>
                <w:rFonts w:cs="Arial"/>
                <w:sz w:val="18"/>
                <w:szCs w:val="18"/>
              </w:rPr>
            </w:pPr>
            <w:r w:rsidRPr="00C46F96">
              <w:rPr>
                <w:rFonts w:cs="Arial"/>
                <w:sz w:val="18"/>
                <w:szCs w:val="18"/>
              </w:rPr>
              <w:t xml:space="preserve">V obdobju od 2015 do 2020 je SZT svoje delo opravljal v okviru obstoječe zakonske ureditve. V letih 2015–2020 je imel skupaj 12 rednih sej (tri v letu 2015, dve v letu 2016, dve v letu 2017, dve v letu 2018, dve v letu 2019 in eno v letu 2020), od tega sta bili dve skupni s Svetom RS za visoko šolstvo. Poleg rednih sej je imel SZT še sedem dopisnih sej (dve v letu 2015, eno v letu 2016, dve v letu 2019 in dve v letu 2020), dve izredni seji (po eno v letu 2019 in eno v letu 2020) in tri e-seje v  letu 2020. </w:t>
            </w:r>
          </w:p>
          <w:p w:rsidR="00C46F96" w:rsidRPr="006B048F" w:rsidRDefault="00C46F96" w:rsidP="00141B14">
            <w:pPr>
              <w:spacing w:after="0"/>
              <w:rPr>
                <w:rFonts w:cs="Arial"/>
                <w:sz w:val="18"/>
                <w:szCs w:val="18"/>
              </w:rPr>
            </w:pPr>
          </w:p>
          <w:p w:rsidR="00D90CD1" w:rsidRPr="006B048F" w:rsidRDefault="00D90CD1" w:rsidP="00141B14">
            <w:pPr>
              <w:spacing w:after="0"/>
              <w:rPr>
                <w:rFonts w:cs="Arial"/>
                <w:sz w:val="18"/>
                <w:szCs w:val="18"/>
              </w:rPr>
            </w:pPr>
            <w:r w:rsidRPr="006B048F">
              <w:rPr>
                <w:rFonts w:cs="Arial"/>
                <w:sz w:val="18"/>
                <w:szCs w:val="18"/>
              </w:rPr>
              <w:t xml:space="preserve">Kljub rednemu sestajanju pa SZT ni opravil vloge </w:t>
            </w:r>
            <w:r w:rsidR="00A73163" w:rsidRPr="00047D2A">
              <w:rPr>
                <w:rFonts w:cs="Arial"/>
                <w:sz w:val="18"/>
                <w:szCs w:val="18"/>
              </w:rPr>
              <w:t>prostora</w:t>
            </w:r>
            <w:r w:rsidRPr="006B048F">
              <w:rPr>
                <w:rFonts w:cs="Arial"/>
                <w:sz w:val="18"/>
                <w:szCs w:val="18"/>
              </w:rPr>
              <w:t xml:space="preserve"> srečanja znanosti, gospodarstva in vlade, saj je bil zaradi pogoste odsotnosti vladnih predstavnikov učinkovit dialog onemogočen.</w:t>
            </w:r>
          </w:p>
          <w:p w:rsidR="00504DC2" w:rsidRPr="006B048F" w:rsidRDefault="00504DC2" w:rsidP="00141B14">
            <w:pPr>
              <w:spacing w:after="0"/>
              <w:rPr>
                <w:rFonts w:cs="Arial"/>
                <w:sz w:val="18"/>
                <w:szCs w:val="18"/>
              </w:rPr>
            </w:pPr>
          </w:p>
          <w:p w:rsidR="00C02B30" w:rsidRPr="006B048F" w:rsidRDefault="00C02B30" w:rsidP="00141B14">
            <w:pPr>
              <w:spacing w:after="0"/>
              <w:rPr>
                <w:rFonts w:cs="Arial"/>
                <w:sz w:val="18"/>
                <w:szCs w:val="18"/>
              </w:rPr>
            </w:pPr>
            <w:r w:rsidRPr="006B048F">
              <w:rPr>
                <w:rFonts w:cs="Arial"/>
                <w:sz w:val="18"/>
                <w:szCs w:val="18"/>
              </w:rPr>
              <w:t xml:space="preserve">V letih </w:t>
            </w:r>
            <w:r w:rsidR="00C62B83" w:rsidRPr="006B048F">
              <w:rPr>
                <w:rFonts w:cs="Arial"/>
                <w:sz w:val="18"/>
                <w:szCs w:val="18"/>
              </w:rPr>
              <w:t xml:space="preserve">od </w:t>
            </w:r>
            <w:r w:rsidRPr="006B048F">
              <w:rPr>
                <w:rFonts w:cs="Arial"/>
                <w:sz w:val="18"/>
                <w:szCs w:val="18"/>
              </w:rPr>
              <w:t>2015 do 20</w:t>
            </w:r>
            <w:r w:rsidR="00496BCB" w:rsidRPr="006B048F">
              <w:rPr>
                <w:rFonts w:cs="Arial"/>
                <w:sz w:val="18"/>
                <w:szCs w:val="18"/>
              </w:rPr>
              <w:t>20</w:t>
            </w:r>
            <w:r w:rsidRPr="006B048F">
              <w:rPr>
                <w:rFonts w:cs="Arial"/>
                <w:sz w:val="18"/>
                <w:szCs w:val="18"/>
              </w:rPr>
              <w:t xml:space="preserve"> skupne seje SZT s Svetom Vlade RS za konkurenčnost</w:t>
            </w:r>
            <w:r w:rsidR="00892D31" w:rsidRPr="006B048F">
              <w:rPr>
                <w:rFonts w:cs="Arial"/>
                <w:sz w:val="18"/>
                <w:szCs w:val="18"/>
              </w:rPr>
              <w:t xml:space="preserve"> (SK)</w:t>
            </w:r>
            <w:r w:rsidRPr="006B048F">
              <w:rPr>
                <w:rFonts w:cs="Arial"/>
                <w:sz w:val="18"/>
                <w:szCs w:val="18"/>
              </w:rPr>
              <w:t xml:space="preserve"> ni bilo.</w:t>
            </w:r>
          </w:p>
        </w:tc>
      </w:tr>
      <w:tr w:rsidR="00C02B30" w:rsidRPr="006B048F" w:rsidTr="00CA4BA2">
        <w:trPr>
          <w:trHeight w:val="1523"/>
        </w:trPr>
        <w:tc>
          <w:tcPr>
            <w:tcW w:w="421" w:type="dxa"/>
            <w:shd w:val="clear" w:color="auto" w:fill="auto"/>
            <w:noWrap/>
            <w:hideMark/>
          </w:tcPr>
          <w:p w:rsidR="00C02B30" w:rsidRPr="006B048F" w:rsidRDefault="00C02B30" w:rsidP="00A646A8">
            <w:pPr>
              <w:spacing w:after="0"/>
              <w:jc w:val="center"/>
              <w:rPr>
                <w:rFonts w:cs="Arial"/>
                <w:sz w:val="18"/>
                <w:szCs w:val="18"/>
              </w:rPr>
            </w:pPr>
            <w:r w:rsidRPr="006B048F">
              <w:rPr>
                <w:rFonts w:cs="Arial"/>
                <w:sz w:val="18"/>
                <w:szCs w:val="18"/>
              </w:rPr>
              <w:t>2</w:t>
            </w:r>
          </w:p>
        </w:tc>
        <w:tc>
          <w:tcPr>
            <w:tcW w:w="2496"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 xml:space="preserve">Letno neodvisno spremljanje in uresničevanje programa RISS </w:t>
            </w:r>
          </w:p>
        </w:tc>
        <w:tc>
          <w:tcPr>
            <w:tcW w:w="1701"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Vlada RS (znanost, tehnologija, inovacije, gospodarstvo), Svet za raziskave in inovacije</w:t>
            </w:r>
          </w:p>
        </w:tc>
        <w:tc>
          <w:tcPr>
            <w:tcW w:w="709" w:type="dxa"/>
            <w:shd w:val="clear" w:color="auto" w:fill="auto"/>
            <w:hideMark/>
          </w:tcPr>
          <w:p w:rsidR="00C02B30" w:rsidRPr="006B048F" w:rsidRDefault="00C02B30" w:rsidP="00A646A8">
            <w:pPr>
              <w:spacing w:after="0"/>
              <w:jc w:val="center"/>
              <w:rPr>
                <w:rFonts w:cs="Arial"/>
                <w:sz w:val="18"/>
                <w:szCs w:val="18"/>
              </w:rPr>
            </w:pPr>
            <w:r w:rsidRPr="006B048F">
              <w:rPr>
                <w:rFonts w:cs="Arial"/>
                <w:sz w:val="18"/>
                <w:szCs w:val="18"/>
              </w:rPr>
              <w:t>2012–2020</w:t>
            </w:r>
          </w:p>
        </w:tc>
        <w:tc>
          <w:tcPr>
            <w:tcW w:w="1492"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 xml:space="preserve">Poročila vladi in parlamentu </w:t>
            </w:r>
          </w:p>
        </w:tc>
        <w:tc>
          <w:tcPr>
            <w:tcW w:w="1134" w:type="dxa"/>
          </w:tcPr>
          <w:p w:rsidR="00C02B30" w:rsidRPr="006B048F" w:rsidRDefault="00DC4300" w:rsidP="00CA4BA2">
            <w:pPr>
              <w:spacing w:after="0"/>
              <w:jc w:val="center"/>
              <w:rPr>
                <w:rFonts w:cs="Arial"/>
                <w:sz w:val="18"/>
                <w:szCs w:val="18"/>
              </w:rPr>
            </w:pPr>
            <w:r w:rsidRPr="006B048F">
              <w:rPr>
                <w:rFonts w:cs="Arial"/>
                <w:sz w:val="18"/>
                <w:szCs w:val="18"/>
              </w:rPr>
              <w:t>NE</w:t>
            </w:r>
          </w:p>
        </w:tc>
        <w:tc>
          <w:tcPr>
            <w:tcW w:w="6237" w:type="dxa"/>
          </w:tcPr>
          <w:p w:rsidR="00C02B30" w:rsidRPr="006B048F" w:rsidRDefault="00DC4300" w:rsidP="00C62B83">
            <w:pPr>
              <w:spacing w:after="0"/>
              <w:rPr>
                <w:rFonts w:cs="Arial"/>
                <w:sz w:val="18"/>
                <w:szCs w:val="18"/>
              </w:rPr>
            </w:pPr>
            <w:r w:rsidRPr="006B048F">
              <w:rPr>
                <w:rFonts w:cs="Arial"/>
                <w:sz w:val="18"/>
                <w:szCs w:val="18"/>
              </w:rPr>
              <w:t xml:space="preserve">Ukrep se izvaja s pripravo poročil na dve ali tri leta, kar je povezano z razpoložljivostjo statističnih podatkov ter izvajanjem ukrepov. </w:t>
            </w:r>
            <w:r w:rsidR="00C02B30" w:rsidRPr="006B048F">
              <w:rPr>
                <w:rFonts w:cs="Arial"/>
                <w:sz w:val="18"/>
                <w:szCs w:val="18"/>
              </w:rPr>
              <w:t xml:space="preserve">V letu 2016 so </w:t>
            </w:r>
            <w:r w:rsidR="00A02697" w:rsidRPr="006B048F">
              <w:rPr>
                <w:rFonts w:cs="Arial"/>
                <w:sz w:val="18"/>
                <w:szCs w:val="18"/>
              </w:rPr>
              <w:t>SZT</w:t>
            </w:r>
            <w:r w:rsidR="00C02B30" w:rsidRPr="006B048F">
              <w:rPr>
                <w:rFonts w:cs="Arial"/>
                <w:sz w:val="18"/>
                <w:szCs w:val="18"/>
              </w:rPr>
              <w:t>, Vlada RS, Državni svet RS in Državni zbor RS obravnavali Poročilo o uresničevanju Resolucije o raziskovalni in inovacijski strategiji Slovenije 2011–2020 za leti 2013</w:t>
            </w:r>
            <w:r w:rsidR="00244446" w:rsidRPr="006B048F">
              <w:rPr>
                <w:rFonts w:cs="Arial"/>
                <w:sz w:val="18"/>
                <w:szCs w:val="18"/>
              </w:rPr>
              <w:t xml:space="preserve"> in </w:t>
            </w:r>
            <w:r w:rsidR="00C02B30" w:rsidRPr="006B048F">
              <w:rPr>
                <w:rFonts w:cs="Arial"/>
                <w:sz w:val="18"/>
                <w:szCs w:val="18"/>
              </w:rPr>
              <w:t xml:space="preserve">2014. V poročilo je bila vključena tudi anketa o oceni uresničevanja ciljev in ukrepov RISS med ključnimi izvajalci RISS, ki so jo v letu 2014 izvedli MIZŠ, MGRT in ARRS. </w:t>
            </w:r>
            <w:r w:rsidR="006F0BE0" w:rsidRPr="006B048F">
              <w:rPr>
                <w:rFonts w:cs="Arial"/>
                <w:sz w:val="18"/>
                <w:szCs w:val="18"/>
              </w:rPr>
              <w:t xml:space="preserve">V letu 2019 je bilo </w:t>
            </w:r>
            <w:r w:rsidR="00C62B83" w:rsidRPr="006B048F">
              <w:rPr>
                <w:rFonts w:cs="Arial"/>
                <w:sz w:val="18"/>
                <w:szCs w:val="18"/>
              </w:rPr>
              <w:t>v</w:t>
            </w:r>
            <w:r w:rsidR="00597D47" w:rsidRPr="006B048F">
              <w:rPr>
                <w:rFonts w:cs="Arial"/>
                <w:sz w:val="18"/>
                <w:szCs w:val="18"/>
              </w:rPr>
              <w:t xml:space="preserve"> istih organih </w:t>
            </w:r>
            <w:r w:rsidR="006F0BE0" w:rsidRPr="006B048F">
              <w:rPr>
                <w:rFonts w:cs="Arial"/>
                <w:sz w:val="18"/>
                <w:szCs w:val="18"/>
              </w:rPr>
              <w:t>obravnavano poročilo za obdobje 2015–2017.</w:t>
            </w:r>
          </w:p>
        </w:tc>
      </w:tr>
      <w:tr w:rsidR="00C02B30" w:rsidRPr="006B048F" w:rsidTr="00CA4BA2">
        <w:trPr>
          <w:trHeight w:val="360"/>
        </w:trPr>
        <w:tc>
          <w:tcPr>
            <w:tcW w:w="421" w:type="dxa"/>
            <w:shd w:val="clear" w:color="auto" w:fill="auto"/>
            <w:noWrap/>
            <w:hideMark/>
          </w:tcPr>
          <w:p w:rsidR="00C02B30" w:rsidRPr="006B048F" w:rsidRDefault="00C02B30" w:rsidP="00A646A8">
            <w:pPr>
              <w:spacing w:after="0"/>
              <w:jc w:val="center"/>
              <w:rPr>
                <w:rFonts w:cs="Arial"/>
                <w:sz w:val="18"/>
                <w:szCs w:val="18"/>
              </w:rPr>
            </w:pPr>
            <w:r w:rsidRPr="006B048F">
              <w:rPr>
                <w:rFonts w:cs="Arial"/>
                <w:sz w:val="18"/>
                <w:szCs w:val="18"/>
              </w:rPr>
              <w:t>3</w:t>
            </w:r>
          </w:p>
        </w:tc>
        <w:tc>
          <w:tcPr>
            <w:tcW w:w="2496"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 xml:space="preserve">Vrednotenje učinkov instrumentov RISS z merljivimi kazalniki </w:t>
            </w:r>
          </w:p>
        </w:tc>
        <w:tc>
          <w:tcPr>
            <w:tcW w:w="1701"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Vlada RS (znanost, tehnologija, inovacije, gospodarstvo)</w:t>
            </w:r>
          </w:p>
        </w:tc>
        <w:tc>
          <w:tcPr>
            <w:tcW w:w="709" w:type="dxa"/>
            <w:shd w:val="clear" w:color="auto" w:fill="auto"/>
            <w:hideMark/>
          </w:tcPr>
          <w:p w:rsidR="00C02B30" w:rsidRPr="006B048F" w:rsidRDefault="00C02B30" w:rsidP="00A646A8">
            <w:pPr>
              <w:spacing w:after="0"/>
              <w:jc w:val="center"/>
              <w:rPr>
                <w:rFonts w:cs="Arial"/>
                <w:sz w:val="18"/>
                <w:szCs w:val="18"/>
              </w:rPr>
            </w:pPr>
            <w:r w:rsidRPr="006B048F">
              <w:rPr>
                <w:rFonts w:cs="Arial"/>
                <w:sz w:val="18"/>
                <w:szCs w:val="18"/>
              </w:rPr>
              <w:t>2011–2020</w:t>
            </w:r>
          </w:p>
        </w:tc>
        <w:tc>
          <w:tcPr>
            <w:tcW w:w="1492"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 xml:space="preserve">Poročila </w:t>
            </w:r>
          </w:p>
        </w:tc>
        <w:tc>
          <w:tcPr>
            <w:tcW w:w="1134" w:type="dxa"/>
          </w:tcPr>
          <w:p w:rsidR="00C02B30" w:rsidRPr="006B048F" w:rsidRDefault="00DC4300" w:rsidP="00CA4BA2">
            <w:pPr>
              <w:spacing w:after="0"/>
              <w:jc w:val="center"/>
              <w:rPr>
                <w:rFonts w:cs="Arial"/>
                <w:sz w:val="18"/>
                <w:szCs w:val="18"/>
              </w:rPr>
            </w:pPr>
            <w:r w:rsidRPr="006B048F">
              <w:rPr>
                <w:rFonts w:cs="Arial"/>
                <w:sz w:val="18"/>
                <w:szCs w:val="18"/>
              </w:rPr>
              <w:t>NE</w:t>
            </w:r>
          </w:p>
        </w:tc>
        <w:tc>
          <w:tcPr>
            <w:tcW w:w="6237" w:type="dxa"/>
          </w:tcPr>
          <w:p w:rsidR="00D90CD1" w:rsidRPr="006B048F" w:rsidRDefault="00DC4300" w:rsidP="00C46F96">
            <w:pPr>
              <w:spacing w:after="0"/>
              <w:rPr>
                <w:rFonts w:cs="Arial"/>
                <w:sz w:val="18"/>
                <w:szCs w:val="18"/>
              </w:rPr>
            </w:pPr>
            <w:r w:rsidRPr="006B048F">
              <w:rPr>
                <w:rFonts w:cs="Arial"/>
                <w:sz w:val="18"/>
                <w:szCs w:val="18"/>
              </w:rPr>
              <w:t>Ukrep se je izvajal, a ni bil</w:t>
            </w:r>
            <w:r w:rsidR="00C62B83" w:rsidRPr="006B048F">
              <w:rPr>
                <w:rFonts w:cs="Arial"/>
                <w:sz w:val="18"/>
                <w:szCs w:val="18"/>
              </w:rPr>
              <w:t>a</w:t>
            </w:r>
            <w:r w:rsidRPr="006B048F">
              <w:rPr>
                <w:rFonts w:cs="Arial"/>
                <w:sz w:val="18"/>
                <w:szCs w:val="18"/>
              </w:rPr>
              <w:t xml:space="preserve"> vzpostavljen</w:t>
            </w:r>
            <w:r w:rsidR="00C62B83" w:rsidRPr="006B048F">
              <w:rPr>
                <w:rFonts w:cs="Arial"/>
                <w:sz w:val="18"/>
                <w:szCs w:val="18"/>
              </w:rPr>
              <w:t>a</w:t>
            </w:r>
            <w:r w:rsidRPr="006B048F">
              <w:rPr>
                <w:rFonts w:cs="Arial"/>
                <w:sz w:val="18"/>
                <w:szCs w:val="18"/>
              </w:rPr>
              <w:t xml:space="preserve"> enoznačn</w:t>
            </w:r>
            <w:r w:rsidR="00C62B83" w:rsidRPr="006B048F">
              <w:rPr>
                <w:rFonts w:cs="Arial"/>
                <w:sz w:val="18"/>
                <w:szCs w:val="18"/>
              </w:rPr>
              <w:t>a</w:t>
            </w:r>
            <w:r w:rsidRPr="006B048F">
              <w:rPr>
                <w:rFonts w:cs="Arial"/>
                <w:sz w:val="18"/>
                <w:szCs w:val="18"/>
              </w:rPr>
              <w:t xml:space="preserve"> metodologij</w:t>
            </w:r>
            <w:r w:rsidR="00C62B83" w:rsidRPr="006B048F">
              <w:rPr>
                <w:rFonts w:cs="Arial"/>
                <w:sz w:val="18"/>
                <w:szCs w:val="18"/>
              </w:rPr>
              <w:t>a</w:t>
            </w:r>
            <w:r w:rsidRPr="006B048F">
              <w:rPr>
                <w:rFonts w:cs="Arial"/>
                <w:sz w:val="18"/>
                <w:szCs w:val="18"/>
              </w:rPr>
              <w:t xml:space="preserve"> za spremljanje učinkov instrumentov RISS. </w:t>
            </w:r>
            <w:r w:rsidR="00C02B30" w:rsidRPr="006B048F">
              <w:rPr>
                <w:rFonts w:cs="Arial"/>
                <w:sz w:val="18"/>
                <w:szCs w:val="18"/>
              </w:rPr>
              <w:t xml:space="preserve">SZT je na 1. korespondenčni seji 19. </w:t>
            </w:r>
            <w:r w:rsidR="00C62B83" w:rsidRPr="006B048F">
              <w:rPr>
                <w:rFonts w:cs="Arial"/>
                <w:sz w:val="18"/>
                <w:szCs w:val="18"/>
              </w:rPr>
              <w:t>maja</w:t>
            </w:r>
            <w:r w:rsidR="00C02B30" w:rsidRPr="006B048F">
              <w:rPr>
                <w:rFonts w:cs="Arial"/>
                <w:sz w:val="18"/>
                <w:szCs w:val="18"/>
              </w:rPr>
              <w:t xml:space="preserve"> 2015 imenoval komisijo za spremljanje izvajanja Resolucije o raziskovalni in inovacijski strategiji Slovenije in vrednotenje učinkov. Komisija je v letu 2015 in 2016 večkrat obravnavala Poročilo o uresničevanju Resolucije o raziskovalni in inovacijski strategiji Slovenije 2011</w:t>
            </w:r>
            <w:r w:rsidR="00F17452" w:rsidRPr="006B048F">
              <w:rPr>
                <w:rFonts w:cs="Arial"/>
                <w:sz w:val="18"/>
                <w:szCs w:val="18"/>
              </w:rPr>
              <w:t>–</w:t>
            </w:r>
            <w:r w:rsidR="00C02B30" w:rsidRPr="006B048F">
              <w:rPr>
                <w:rFonts w:cs="Arial"/>
                <w:sz w:val="18"/>
                <w:szCs w:val="18"/>
              </w:rPr>
              <w:t>2020 za leti 2013</w:t>
            </w:r>
            <w:r w:rsidR="00244446" w:rsidRPr="006B048F">
              <w:rPr>
                <w:rFonts w:cs="Arial"/>
                <w:sz w:val="18"/>
                <w:szCs w:val="18"/>
              </w:rPr>
              <w:t xml:space="preserve"> in </w:t>
            </w:r>
            <w:r w:rsidR="00C02B30" w:rsidRPr="006B048F">
              <w:rPr>
                <w:rFonts w:cs="Arial"/>
                <w:sz w:val="18"/>
                <w:szCs w:val="18"/>
              </w:rPr>
              <w:t xml:space="preserve">2014, ki je bilo sprejeto v letu 2016. </w:t>
            </w:r>
            <w:r w:rsidR="006F0BE0" w:rsidRPr="006B048F">
              <w:rPr>
                <w:rFonts w:cs="Arial"/>
                <w:sz w:val="18"/>
                <w:szCs w:val="18"/>
              </w:rPr>
              <w:t xml:space="preserve">SZT </w:t>
            </w:r>
            <w:r w:rsidR="00597D47" w:rsidRPr="006B048F">
              <w:rPr>
                <w:rFonts w:cs="Arial"/>
                <w:sz w:val="18"/>
                <w:szCs w:val="18"/>
              </w:rPr>
              <w:t xml:space="preserve">in s tem tudi komisiji za izvajanje RISS </w:t>
            </w:r>
            <w:r w:rsidR="006F0BE0" w:rsidRPr="006B048F">
              <w:rPr>
                <w:rFonts w:cs="Arial"/>
                <w:sz w:val="18"/>
                <w:szCs w:val="18"/>
              </w:rPr>
              <w:t>se je mandat iztekel v juliju 2018. Na novo imenovan</w:t>
            </w:r>
            <w:r w:rsidR="001015F7" w:rsidRPr="006B048F">
              <w:rPr>
                <w:rFonts w:cs="Arial"/>
                <w:sz w:val="18"/>
                <w:szCs w:val="18"/>
              </w:rPr>
              <w:t>i</w:t>
            </w:r>
            <w:r w:rsidR="006F0BE0" w:rsidRPr="006B048F">
              <w:rPr>
                <w:rFonts w:cs="Arial"/>
                <w:sz w:val="18"/>
                <w:szCs w:val="18"/>
              </w:rPr>
              <w:t xml:space="preserve"> SZT se je na svoji </w:t>
            </w:r>
            <w:r w:rsidR="001015F7" w:rsidRPr="006B048F">
              <w:rPr>
                <w:rFonts w:cs="Arial"/>
                <w:sz w:val="18"/>
                <w:szCs w:val="18"/>
              </w:rPr>
              <w:t>prvi</w:t>
            </w:r>
            <w:r w:rsidR="006F0BE0" w:rsidRPr="006B048F">
              <w:rPr>
                <w:rFonts w:cs="Arial"/>
                <w:sz w:val="18"/>
                <w:szCs w:val="18"/>
              </w:rPr>
              <w:t xml:space="preserve"> seji septembr</w:t>
            </w:r>
            <w:r w:rsidR="001015F7" w:rsidRPr="006B048F">
              <w:rPr>
                <w:rFonts w:cs="Arial"/>
                <w:sz w:val="18"/>
                <w:szCs w:val="18"/>
              </w:rPr>
              <w:t>a</w:t>
            </w:r>
            <w:r w:rsidR="006F0BE0" w:rsidRPr="006B048F">
              <w:rPr>
                <w:rFonts w:cs="Arial"/>
                <w:sz w:val="18"/>
                <w:szCs w:val="18"/>
              </w:rPr>
              <w:t xml:space="preserve"> 2019 seznanil tudi s Poročilom o uresničevanju Resolucije o raziskovalni in inovacijski strategiji Slovenije 2011–2020 za obdobje</w:t>
            </w:r>
            <w:r w:rsidR="001015F7" w:rsidRPr="006B048F">
              <w:rPr>
                <w:rFonts w:cs="Arial"/>
                <w:sz w:val="18"/>
                <w:szCs w:val="18"/>
              </w:rPr>
              <w:t xml:space="preserve"> od leta</w:t>
            </w:r>
            <w:r w:rsidR="006F0BE0" w:rsidRPr="006B048F">
              <w:rPr>
                <w:rFonts w:cs="Arial"/>
                <w:sz w:val="18"/>
                <w:szCs w:val="18"/>
              </w:rPr>
              <w:t xml:space="preserve"> 2015 do 2017.</w:t>
            </w:r>
            <w:r w:rsidR="00EC2CF6" w:rsidRPr="00C46F96">
              <w:rPr>
                <w:rFonts w:cs="Arial"/>
                <w:sz w:val="18"/>
                <w:szCs w:val="18"/>
              </w:rPr>
              <w:t xml:space="preserve"> </w:t>
            </w:r>
            <w:r w:rsidR="00C46F96" w:rsidRPr="00C46F96">
              <w:rPr>
                <w:rFonts w:cs="Arial"/>
                <w:sz w:val="18"/>
                <w:szCs w:val="18"/>
              </w:rPr>
              <w:t>Na 2. seji v decembru 2019 je SZT predlagal, da se ustanovi delovna skupina za pripravo izhodišč RISS. Delovna skupina za pripravo izhodiš RISS 2021-2030 je bila imenovana na 3. korespondenčni seji SZT, meseca marca 2020. V letu 2020 je</w:t>
            </w:r>
            <w:r w:rsidR="00C46F96">
              <w:rPr>
                <w:rFonts w:cs="Arial"/>
                <w:sz w:val="18"/>
                <w:szCs w:val="18"/>
              </w:rPr>
              <w:t xml:space="preserve"> delovna skupina </w:t>
            </w:r>
            <w:r w:rsidR="00C46F96" w:rsidRPr="00C46F96">
              <w:rPr>
                <w:rFonts w:cs="Arial"/>
                <w:sz w:val="18"/>
                <w:szCs w:val="18"/>
              </w:rPr>
              <w:t>v sodelovanju s SZT pripravljala d</w:t>
            </w:r>
            <w:r w:rsidR="00C46F96">
              <w:rPr>
                <w:rFonts w:cs="Arial"/>
                <w:sz w:val="18"/>
                <w:szCs w:val="18"/>
              </w:rPr>
              <w:t>okument (predlog izhodišč RISS)</w:t>
            </w:r>
            <w:r w:rsidR="00C46F96" w:rsidRPr="00C46F96">
              <w:rPr>
                <w:rFonts w:cs="Arial"/>
                <w:sz w:val="18"/>
                <w:szCs w:val="18"/>
              </w:rPr>
              <w:t xml:space="preserve">.  </w:t>
            </w:r>
          </w:p>
        </w:tc>
      </w:tr>
      <w:tr w:rsidR="00C02B30" w:rsidRPr="006B048F" w:rsidTr="00BF757F">
        <w:trPr>
          <w:trHeight w:val="664"/>
        </w:trPr>
        <w:tc>
          <w:tcPr>
            <w:tcW w:w="421" w:type="dxa"/>
            <w:shd w:val="clear" w:color="auto" w:fill="auto"/>
            <w:noWrap/>
            <w:hideMark/>
          </w:tcPr>
          <w:p w:rsidR="00C02B30" w:rsidRPr="006B048F" w:rsidRDefault="00C02B30" w:rsidP="00A646A8">
            <w:pPr>
              <w:spacing w:after="0"/>
              <w:jc w:val="center"/>
              <w:rPr>
                <w:rFonts w:cs="Arial"/>
                <w:sz w:val="18"/>
                <w:szCs w:val="18"/>
              </w:rPr>
            </w:pPr>
            <w:r w:rsidRPr="006B048F">
              <w:rPr>
                <w:rFonts w:cs="Arial"/>
                <w:sz w:val="18"/>
                <w:szCs w:val="18"/>
              </w:rPr>
              <w:t>4</w:t>
            </w:r>
          </w:p>
        </w:tc>
        <w:tc>
          <w:tcPr>
            <w:tcW w:w="2496"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Okrepitev visoko usposobljene kadrovske sestave resornih ministrstev</w:t>
            </w:r>
          </w:p>
        </w:tc>
        <w:tc>
          <w:tcPr>
            <w:tcW w:w="1701"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 xml:space="preserve">Vlada RS (javna uprava, znanost, tehnologija, inovacije, gospodarstvo) </w:t>
            </w:r>
          </w:p>
        </w:tc>
        <w:tc>
          <w:tcPr>
            <w:tcW w:w="709" w:type="dxa"/>
            <w:shd w:val="clear" w:color="auto" w:fill="auto"/>
            <w:hideMark/>
          </w:tcPr>
          <w:p w:rsidR="00C02B30" w:rsidRPr="006B048F" w:rsidRDefault="00C02B30" w:rsidP="00A646A8">
            <w:pPr>
              <w:spacing w:after="0"/>
              <w:jc w:val="center"/>
              <w:rPr>
                <w:rFonts w:cs="Arial"/>
                <w:sz w:val="18"/>
                <w:szCs w:val="18"/>
              </w:rPr>
            </w:pPr>
            <w:r w:rsidRPr="006B048F">
              <w:rPr>
                <w:rFonts w:cs="Arial"/>
                <w:sz w:val="18"/>
                <w:szCs w:val="18"/>
              </w:rPr>
              <w:t>2011</w:t>
            </w:r>
          </w:p>
        </w:tc>
        <w:tc>
          <w:tcPr>
            <w:tcW w:w="1492"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Povečanje števila visoko strokovno usposobljenih zaposlenih na resornih ministrstvih</w:t>
            </w:r>
          </w:p>
        </w:tc>
        <w:tc>
          <w:tcPr>
            <w:tcW w:w="1134" w:type="dxa"/>
            <w:shd w:val="clear" w:color="auto" w:fill="auto"/>
          </w:tcPr>
          <w:p w:rsidR="00C02B30" w:rsidRPr="006B048F" w:rsidRDefault="00DC4300" w:rsidP="00CA4BA2">
            <w:pPr>
              <w:spacing w:after="0"/>
              <w:jc w:val="center"/>
              <w:rPr>
                <w:rFonts w:cs="Arial"/>
                <w:sz w:val="18"/>
                <w:szCs w:val="18"/>
              </w:rPr>
            </w:pPr>
            <w:r w:rsidRPr="006B048F">
              <w:rPr>
                <w:rFonts w:cs="Arial"/>
                <w:sz w:val="18"/>
                <w:szCs w:val="18"/>
              </w:rPr>
              <w:t>NE</w:t>
            </w:r>
          </w:p>
        </w:tc>
        <w:tc>
          <w:tcPr>
            <w:tcW w:w="6237" w:type="dxa"/>
          </w:tcPr>
          <w:p w:rsidR="004C2D66" w:rsidRPr="006B048F" w:rsidRDefault="00BA456F" w:rsidP="00244446">
            <w:pPr>
              <w:spacing w:after="0"/>
              <w:rPr>
                <w:rFonts w:cs="Arial"/>
                <w:sz w:val="18"/>
                <w:szCs w:val="18"/>
              </w:rPr>
            </w:pPr>
            <w:r w:rsidRPr="006B048F">
              <w:rPr>
                <w:rFonts w:cs="Arial"/>
                <w:sz w:val="18"/>
                <w:szCs w:val="18"/>
              </w:rPr>
              <w:t xml:space="preserve">V državni upravi </w:t>
            </w:r>
            <w:r w:rsidR="006F299F" w:rsidRPr="006B048F">
              <w:rPr>
                <w:rFonts w:cs="Arial"/>
                <w:sz w:val="18"/>
                <w:szCs w:val="18"/>
              </w:rPr>
              <w:t>je v obdobju 2015</w:t>
            </w:r>
            <w:r w:rsidR="00D91883" w:rsidRPr="006B048F">
              <w:rPr>
                <w:rFonts w:cs="Arial"/>
                <w:sz w:val="18"/>
                <w:szCs w:val="18"/>
              </w:rPr>
              <w:t>–</w:t>
            </w:r>
            <w:r w:rsidR="006F299F" w:rsidRPr="006B048F">
              <w:rPr>
                <w:rFonts w:cs="Arial"/>
                <w:sz w:val="18"/>
                <w:szCs w:val="18"/>
              </w:rPr>
              <w:t xml:space="preserve">2017 </w:t>
            </w:r>
            <w:r w:rsidRPr="006B048F">
              <w:rPr>
                <w:rFonts w:cs="Arial"/>
                <w:sz w:val="18"/>
                <w:szCs w:val="18"/>
              </w:rPr>
              <w:t>še vedno velja</w:t>
            </w:r>
            <w:r w:rsidR="006F299F" w:rsidRPr="006B048F">
              <w:rPr>
                <w:rFonts w:cs="Arial"/>
                <w:sz w:val="18"/>
                <w:szCs w:val="18"/>
              </w:rPr>
              <w:t>la zamrznitev zaposlovan</w:t>
            </w:r>
            <w:r w:rsidRPr="006B048F">
              <w:rPr>
                <w:rFonts w:cs="Arial"/>
                <w:sz w:val="18"/>
                <w:szCs w:val="18"/>
              </w:rPr>
              <w:t>ja</w:t>
            </w:r>
            <w:r w:rsidR="00597D47" w:rsidRPr="006B048F">
              <w:rPr>
                <w:rFonts w:cs="Arial"/>
                <w:sz w:val="18"/>
                <w:szCs w:val="18"/>
              </w:rPr>
              <w:t xml:space="preserve">. </w:t>
            </w:r>
            <w:r w:rsidR="00F56A06" w:rsidRPr="006B048F">
              <w:rPr>
                <w:rFonts w:cs="Arial"/>
                <w:sz w:val="18"/>
                <w:szCs w:val="18"/>
              </w:rPr>
              <w:t>V skladu z veljavnimi predpis</w:t>
            </w:r>
            <w:r w:rsidR="003B476F" w:rsidRPr="006B048F">
              <w:rPr>
                <w:rFonts w:cs="Arial"/>
                <w:sz w:val="18"/>
                <w:szCs w:val="18"/>
              </w:rPr>
              <w:t>i</w:t>
            </w:r>
            <w:r w:rsidR="00F56A06" w:rsidRPr="006B048F">
              <w:rPr>
                <w:rFonts w:cs="Arial"/>
                <w:sz w:val="18"/>
                <w:szCs w:val="18"/>
              </w:rPr>
              <w:t xml:space="preserve"> na ministrstvih</w:t>
            </w:r>
            <w:r w:rsidRPr="006B048F">
              <w:rPr>
                <w:rFonts w:cs="Arial"/>
                <w:sz w:val="18"/>
                <w:szCs w:val="18"/>
              </w:rPr>
              <w:t xml:space="preserve"> </w:t>
            </w:r>
            <w:r w:rsidR="00F56A06" w:rsidRPr="006B048F">
              <w:rPr>
                <w:rFonts w:cs="Arial"/>
                <w:sz w:val="18"/>
                <w:szCs w:val="18"/>
              </w:rPr>
              <w:t xml:space="preserve">ni mogoče sistemizirati delovnih mest, </w:t>
            </w:r>
            <w:r w:rsidR="00244446" w:rsidRPr="006B048F">
              <w:rPr>
                <w:rFonts w:cs="Arial"/>
                <w:sz w:val="18"/>
                <w:szCs w:val="18"/>
              </w:rPr>
              <w:t>za katera</w:t>
            </w:r>
            <w:r w:rsidR="00F56A06" w:rsidRPr="006B048F">
              <w:rPr>
                <w:rFonts w:cs="Arial"/>
                <w:sz w:val="18"/>
                <w:szCs w:val="18"/>
              </w:rPr>
              <w:t xml:space="preserve"> bi bila zahtevana </w:t>
            </w:r>
            <w:r w:rsidRPr="006B048F">
              <w:rPr>
                <w:rFonts w:cs="Arial"/>
                <w:sz w:val="18"/>
                <w:szCs w:val="18"/>
              </w:rPr>
              <w:t>raven izobrazbe</w:t>
            </w:r>
            <w:r w:rsidR="00F56A06" w:rsidRPr="006B048F">
              <w:rPr>
                <w:rFonts w:cs="Arial"/>
                <w:sz w:val="18"/>
                <w:szCs w:val="18"/>
              </w:rPr>
              <w:t xml:space="preserve"> doktorat znanosti. </w:t>
            </w:r>
            <w:r w:rsidR="000F459E" w:rsidRPr="006B048F">
              <w:rPr>
                <w:rFonts w:cs="Arial"/>
                <w:sz w:val="18"/>
                <w:szCs w:val="18"/>
              </w:rPr>
              <w:t xml:space="preserve">V obdobju od 2011 do 2017 je </w:t>
            </w:r>
            <w:r w:rsidR="00B82E75" w:rsidRPr="006B048F">
              <w:rPr>
                <w:rFonts w:cs="Arial"/>
                <w:sz w:val="18"/>
                <w:szCs w:val="18"/>
              </w:rPr>
              <w:t>potekalo</w:t>
            </w:r>
            <w:r w:rsidR="000F459E" w:rsidRPr="006B048F">
              <w:rPr>
                <w:rFonts w:cs="Arial"/>
                <w:sz w:val="18"/>
                <w:szCs w:val="18"/>
              </w:rPr>
              <w:t xml:space="preserve"> več reorganizacij v okviru resornih ministrstev tako </w:t>
            </w:r>
            <w:r w:rsidR="00244446" w:rsidRPr="006B048F">
              <w:rPr>
                <w:rFonts w:cs="Arial"/>
                <w:sz w:val="18"/>
                <w:szCs w:val="18"/>
              </w:rPr>
              <w:t>glede nalog</w:t>
            </w:r>
            <w:r w:rsidR="00B12B38" w:rsidRPr="006B048F">
              <w:rPr>
                <w:rFonts w:cs="Arial"/>
                <w:sz w:val="18"/>
                <w:szCs w:val="18"/>
              </w:rPr>
              <w:t xml:space="preserve"> kot glede organizacijskih enot</w:t>
            </w:r>
            <w:r w:rsidR="003B476F" w:rsidRPr="006B048F">
              <w:rPr>
                <w:rFonts w:cs="Arial"/>
                <w:sz w:val="18"/>
                <w:szCs w:val="18"/>
              </w:rPr>
              <w:t>, tako da neposredna primerjava št</w:t>
            </w:r>
            <w:r w:rsidR="00244446" w:rsidRPr="006B048F">
              <w:rPr>
                <w:rFonts w:cs="Arial"/>
                <w:sz w:val="18"/>
                <w:szCs w:val="18"/>
              </w:rPr>
              <w:t>evila</w:t>
            </w:r>
            <w:r w:rsidR="003B476F" w:rsidRPr="006B048F">
              <w:rPr>
                <w:rFonts w:cs="Arial"/>
                <w:sz w:val="18"/>
                <w:szCs w:val="18"/>
              </w:rPr>
              <w:t xml:space="preserve"> zaposlenih ne pokaže dejanskih razlik. </w:t>
            </w:r>
            <w:r w:rsidR="004C2D66" w:rsidRPr="006B048F">
              <w:rPr>
                <w:rFonts w:cs="Arial"/>
                <w:sz w:val="18"/>
                <w:szCs w:val="18"/>
              </w:rPr>
              <w:t xml:space="preserve">Ugotovimo </w:t>
            </w:r>
            <w:r w:rsidR="003B476F" w:rsidRPr="006B048F">
              <w:rPr>
                <w:rFonts w:cs="Arial"/>
                <w:sz w:val="18"/>
                <w:szCs w:val="18"/>
              </w:rPr>
              <w:t xml:space="preserve">pa </w:t>
            </w:r>
            <w:r w:rsidR="004C2D66" w:rsidRPr="006B048F">
              <w:rPr>
                <w:rFonts w:cs="Arial"/>
                <w:sz w:val="18"/>
                <w:szCs w:val="18"/>
              </w:rPr>
              <w:t xml:space="preserve">lahko, da </w:t>
            </w:r>
            <w:r w:rsidR="00244446" w:rsidRPr="006B048F">
              <w:rPr>
                <w:rFonts w:cs="Arial"/>
                <w:sz w:val="18"/>
                <w:szCs w:val="18"/>
              </w:rPr>
              <w:t>povečanja</w:t>
            </w:r>
            <w:r w:rsidR="004C2D66" w:rsidRPr="006B048F">
              <w:rPr>
                <w:rFonts w:cs="Arial"/>
                <w:sz w:val="18"/>
                <w:szCs w:val="18"/>
              </w:rPr>
              <w:t xml:space="preserve"> števila visoko strokovno usposobljenih zaposlenih</w:t>
            </w:r>
            <w:r w:rsidR="003B476F" w:rsidRPr="006B048F">
              <w:rPr>
                <w:rFonts w:cs="Arial"/>
                <w:sz w:val="18"/>
                <w:szCs w:val="18"/>
              </w:rPr>
              <w:t xml:space="preserve"> (če jo merimo z doktoratom znanosti)</w:t>
            </w:r>
            <w:r w:rsidR="004C2D66" w:rsidRPr="006B048F">
              <w:rPr>
                <w:rFonts w:cs="Arial"/>
                <w:sz w:val="18"/>
                <w:szCs w:val="18"/>
              </w:rPr>
              <w:t xml:space="preserve"> na resornih ministrstvih ni </w:t>
            </w:r>
            <w:r w:rsidR="00244446" w:rsidRPr="006B048F">
              <w:rPr>
                <w:rFonts w:cs="Arial"/>
                <w:sz w:val="18"/>
                <w:szCs w:val="18"/>
              </w:rPr>
              <w:t>bilo.</w:t>
            </w:r>
            <w:r w:rsidR="00B12B38" w:rsidRPr="006B048F">
              <w:rPr>
                <w:rFonts w:cs="Arial"/>
                <w:sz w:val="18"/>
                <w:szCs w:val="18"/>
              </w:rPr>
              <w:t xml:space="preserve"> </w:t>
            </w:r>
            <w:r w:rsidR="00DC4300" w:rsidRPr="006B048F">
              <w:rPr>
                <w:rFonts w:cs="Arial"/>
                <w:sz w:val="18"/>
                <w:szCs w:val="18"/>
              </w:rPr>
              <w:t>Omejitve pri zaposlovanju so veljale tudi v letih 2018–2020.</w:t>
            </w:r>
          </w:p>
          <w:p w:rsidR="00741D7A" w:rsidRPr="006B048F" w:rsidRDefault="00741D7A" w:rsidP="00244446">
            <w:pPr>
              <w:spacing w:after="0"/>
              <w:rPr>
                <w:rFonts w:cs="Arial"/>
                <w:sz w:val="18"/>
                <w:szCs w:val="18"/>
              </w:rPr>
            </w:pPr>
          </w:p>
          <w:p w:rsidR="00373346" w:rsidRPr="006B048F" w:rsidRDefault="00373346" w:rsidP="00DF7AF3">
            <w:pPr>
              <w:spacing w:after="0"/>
              <w:rPr>
                <w:rFonts w:cs="Arial"/>
                <w:sz w:val="18"/>
                <w:szCs w:val="18"/>
              </w:rPr>
            </w:pPr>
            <w:r w:rsidRPr="006B048F">
              <w:rPr>
                <w:rFonts w:cs="Arial"/>
                <w:sz w:val="18"/>
                <w:szCs w:val="18"/>
              </w:rPr>
              <w:t xml:space="preserve">V letu 2018 </w:t>
            </w:r>
            <w:r w:rsidR="00DF7AF3" w:rsidRPr="006B048F">
              <w:rPr>
                <w:rFonts w:cs="Arial"/>
                <w:sz w:val="18"/>
                <w:szCs w:val="18"/>
              </w:rPr>
              <w:t>je v okviru svojega evalvacijskega poročila</w:t>
            </w:r>
            <w:r w:rsidRPr="006B048F">
              <w:rPr>
                <w:rFonts w:cs="Arial"/>
                <w:sz w:val="18"/>
                <w:szCs w:val="18"/>
              </w:rPr>
              <w:t xml:space="preserve"> </w:t>
            </w:r>
            <w:r w:rsidR="00A73163" w:rsidRPr="00047D2A">
              <w:rPr>
                <w:rFonts w:cs="Arial"/>
                <w:sz w:val="18"/>
                <w:szCs w:val="18"/>
              </w:rPr>
              <w:t>Skupina</w:t>
            </w:r>
            <w:r w:rsidR="00DF7AF3" w:rsidRPr="006B048F">
              <w:rPr>
                <w:rFonts w:cs="Arial"/>
                <w:sz w:val="18"/>
                <w:szCs w:val="18"/>
              </w:rPr>
              <w:t xml:space="preserve"> mednarodnih strokovnjakov v poročilu v okviru evropskega mehanizma za pomoč politikam</w:t>
            </w:r>
            <w:r w:rsidRPr="006B048F">
              <w:rPr>
                <w:rFonts w:cs="Arial"/>
                <w:sz w:val="18"/>
                <w:szCs w:val="18"/>
              </w:rPr>
              <w:t xml:space="preserve"> med ugotovitvami na prvem mestu </w:t>
            </w:r>
            <w:r w:rsidR="00B82E75" w:rsidRPr="006B048F">
              <w:rPr>
                <w:rFonts w:cs="Arial"/>
                <w:sz w:val="18"/>
                <w:szCs w:val="18"/>
              </w:rPr>
              <w:t xml:space="preserve">opozorila na </w:t>
            </w:r>
            <w:r w:rsidRPr="006B048F">
              <w:rPr>
                <w:rFonts w:cs="Arial"/>
                <w:sz w:val="18"/>
                <w:szCs w:val="18"/>
              </w:rPr>
              <w:t>problem upravljanja</w:t>
            </w:r>
            <w:r w:rsidR="0011133D" w:rsidRPr="006B048F">
              <w:rPr>
                <w:rFonts w:cs="Arial"/>
                <w:sz w:val="18"/>
                <w:szCs w:val="18"/>
              </w:rPr>
              <w:t>,</w:t>
            </w:r>
            <w:r w:rsidRPr="006B048F">
              <w:rPr>
                <w:rFonts w:cs="Arial"/>
                <w:sz w:val="18"/>
                <w:szCs w:val="18"/>
              </w:rPr>
              <w:t xml:space="preserve"> s katerim se </w:t>
            </w:r>
            <w:r w:rsidR="0011133D" w:rsidRPr="006B048F">
              <w:rPr>
                <w:rFonts w:cs="Arial"/>
                <w:sz w:val="18"/>
                <w:szCs w:val="18"/>
              </w:rPr>
              <w:t>ukvarja</w:t>
            </w:r>
            <w:r w:rsidRPr="006B048F">
              <w:rPr>
                <w:rFonts w:cs="Arial"/>
                <w:sz w:val="18"/>
                <w:szCs w:val="18"/>
              </w:rPr>
              <w:t xml:space="preserve"> raziskovalni in inovacijski sistem. Med drugim </w:t>
            </w:r>
            <w:r w:rsidR="00892D31" w:rsidRPr="006B048F">
              <w:rPr>
                <w:rFonts w:cs="Arial"/>
                <w:sz w:val="18"/>
                <w:szCs w:val="18"/>
              </w:rPr>
              <w:t xml:space="preserve">so </w:t>
            </w:r>
            <w:r w:rsidR="0011133D" w:rsidRPr="006B048F">
              <w:rPr>
                <w:rFonts w:cs="Arial"/>
                <w:sz w:val="18"/>
                <w:szCs w:val="18"/>
              </w:rPr>
              <w:t>opozorili</w:t>
            </w:r>
            <w:r w:rsidRPr="006B048F">
              <w:rPr>
                <w:rFonts w:cs="Arial"/>
                <w:sz w:val="18"/>
                <w:szCs w:val="18"/>
              </w:rPr>
              <w:t xml:space="preserve">, da bi celovito izboljšanje upravljanja raziskovalnega in inovacijskega sistema omogočilo tudi okrepitev </w:t>
            </w:r>
            <w:r w:rsidR="00A73163" w:rsidRPr="00047D2A">
              <w:rPr>
                <w:rFonts w:cs="Arial"/>
                <w:sz w:val="18"/>
                <w:szCs w:val="18"/>
              </w:rPr>
              <w:t>administrativnih</w:t>
            </w:r>
            <w:r w:rsidRPr="006B048F">
              <w:rPr>
                <w:rFonts w:cs="Arial"/>
                <w:sz w:val="18"/>
                <w:szCs w:val="18"/>
              </w:rPr>
              <w:t xml:space="preserve"> struktur in jim zagotovilo zadostno število človeških virov.</w:t>
            </w:r>
          </w:p>
          <w:p w:rsidR="00741D7A" w:rsidRPr="006B048F" w:rsidRDefault="00741D7A" w:rsidP="00DF7AF3">
            <w:pPr>
              <w:spacing w:after="0"/>
              <w:rPr>
                <w:rFonts w:cs="Arial"/>
                <w:sz w:val="18"/>
                <w:szCs w:val="18"/>
              </w:rPr>
            </w:pPr>
          </w:p>
          <w:p w:rsidR="00741D7A" w:rsidRPr="006B048F" w:rsidRDefault="00741D7A" w:rsidP="0011133D">
            <w:pPr>
              <w:spacing w:after="0"/>
              <w:rPr>
                <w:rFonts w:cs="Arial"/>
                <w:sz w:val="18"/>
                <w:szCs w:val="18"/>
              </w:rPr>
            </w:pPr>
            <w:r w:rsidRPr="006B048F">
              <w:rPr>
                <w:rFonts w:cs="Arial"/>
                <w:sz w:val="18"/>
                <w:szCs w:val="18"/>
              </w:rPr>
              <w:t>S projektom Inovativen.si</w:t>
            </w:r>
            <w:r w:rsidR="00F17452" w:rsidRPr="006B048F">
              <w:rPr>
                <w:rFonts w:cs="Arial"/>
                <w:sz w:val="18"/>
                <w:szCs w:val="18"/>
              </w:rPr>
              <w:t xml:space="preserve"> (izvaja MJU)</w:t>
            </w:r>
            <w:r w:rsidRPr="006B048F">
              <w:rPr>
                <w:rFonts w:cs="Arial"/>
                <w:sz w:val="18"/>
                <w:szCs w:val="18"/>
              </w:rPr>
              <w:t xml:space="preserve"> se </w:t>
            </w:r>
            <w:r w:rsidR="0011133D" w:rsidRPr="006B048F">
              <w:rPr>
                <w:rFonts w:cs="Arial"/>
                <w:sz w:val="18"/>
                <w:szCs w:val="18"/>
              </w:rPr>
              <w:t xml:space="preserve">uresničuje </w:t>
            </w:r>
            <w:r w:rsidRPr="006B048F">
              <w:rPr>
                <w:rFonts w:cs="Arial"/>
                <w:sz w:val="18"/>
                <w:szCs w:val="18"/>
              </w:rPr>
              <w:t xml:space="preserve">cilj dvig kompetenc in znanj zaposlenih v državni upravi s področja uporabe inovativnih metod in orodij, pri čemer se vsa usposabljanja izvajajo v sodelovanju z Upravno akademijo (DJS). </w:t>
            </w:r>
            <w:r w:rsidR="0011133D" w:rsidRPr="006B048F">
              <w:rPr>
                <w:rFonts w:cs="Arial"/>
                <w:sz w:val="18"/>
                <w:szCs w:val="18"/>
              </w:rPr>
              <w:t>S</w:t>
            </w:r>
            <w:r w:rsidRPr="006B048F">
              <w:rPr>
                <w:rFonts w:cs="Arial"/>
                <w:sz w:val="18"/>
                <w:szCs w:val="18"/>
              </w:rPr>
              <w:t xml:space="preserve"> projekt</w:t>
            </w:r>
            <w:r w:rsidR="0011133D" w:rsidRPr="006B048F">
              <w:rPr>
                <w:rFonts w:cs="Arial"/>
                <w:sz w:val="18"/>
                <w:szCs w:val="18"/>
              </w:rPr>
              <w:t>om</w:t>
            </w:r>
            <w:r w:rsidRPr="006B048F">
              <w:rPr>
                <w:rFonts w:cs="Arial"/>
                <w:sz w:val="18"/>
                <w:szCs w:val="18"/>
              </w:rPr>
              <w:t xml:space="preserve"> se javnim uslužbencem omogoča, da z novimi znanji in veščinami lahko uspešno spremenijo način dela v javni upravi, predvsem na področju reševanja problemov oziroma izzivov in oblikovanja rešitev ter učinkovite komunikacije. Program je usmerjen v spreminjanje upravne kulture in pomeni korak k boljši kakovosti izvajanja funkcij države.</w:t>
            </w:r>
          </w:p>
        </w:tc>
      </w:tr>
      <w:tr w:rsidR="00C02B30" w:rsidRPr="006B048F" w:rsidTr="00D52534">
        <w:trPr>
          <w:trHeight w:val="438"/>
        </w:trPr>
        <w:tc>
          <w:tcPr>
            <w:tcW w:w="421" w:type="dxa"/>
            <w:shd w:val="clear" w:color="auto" w:fill="auto"/>
            <w:noWrap/>
            <w:hideMark/>
          </w:tcPr>
          <w:p w:rsidR="00C02B30" w:rsidRPr="006B048F" w:rsidRDefault="00C02B30" w:rsidP="00A646A8">
            <w:pPr>
              <w:spacing w:after="0"/>
              <w:jc w:val="center"/>
              <w:rPr>
                <w:rFonts w:cs="Arial"/>
                <w:sz w:val="18"/>
                <w:szCs w:val="18"/>
              </w:rPr>
            </w:pPr>
            <w:r w:rsidRPr="006B048F">
              <w:rPr>
                <w:rFonts w:cs="Arial"/>
                <w:sz w:val="18"/>
                <w:szCs w:val="18"/>
              </w:rPr>
              <w:t>5</w:t>
            </w:r>
          </w:p>
        </w:tc>
        <w:tc>
          <w:tcPr>
            <w:tcW w:w="2496"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Ovrednotenje vpliva ukrepov politik na razvoj inovacijske družbe z merljivimi kazalniki (stalna medresorska delovna skupina za pripravo boljših predpisov in odpravo administrativnih ovir v državni upravi)</w:t>
            </w:r>
          </w:p>
        </w:tc>
        <w:tc>
          <w:tcPr>
            <w:tcW w:w="1701"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 xml:space="preserve">Vlada RS (javna uprava) </w:t>
            </w:r>
          </w:p>
          <w:p w:rsidR="00C02B30" w:rsidRPr="006B048F" w:rsidRDefault="00C02B30" w:rsidP="00A646A8">
            <w:pPr>
              <w:spacing w:after="0"/>
              <w:rPr>
                <w:rFonts w:cs="Arial"/>
                <w:sz w:val="18"/>
                <w:szCs w:val="18"/>
              </w:rPr>
            </w:pPr>
          </w:p>
        </w:tc>
        <w:tc>
          <w:tcPr>
            <w:tcW w:w="709" w:type="dxa"/>
            <w:shd w:val="clear" w:color="auto" w:fill="auto"/>
            <w:hideMark/>
          </w:tcPr>
          <w:p w:rsidR="00C02B30" w:rsidRPr="006B048F" w:rsidRDefault="00C02B30" w:rsidP="00A646A8">
            <w:pPr>
              <w:spacing w:after="0"/>
              <w:jc w:val="center"/>
              <w:rPr>
                <w:rFonts w:cs="Arial"/>
                <w:sz w:val="18"/>
                <w:szCs w:val="18"/>
              </w:rPr>
            </w:pPr>
            <w:r w:rsidRPr="006B048F">
              <w:rPr>
                <w:rFonts w:cs="Arial"/>
                <w:sz w:val="18"/>
                <w:szCs w:val="18"/>
              </w:rPr>
              <w:t>2011–2020</w:t>
            </w:r>
          </w:p>
        </w:tc>
        <w:tc>
          <w:tcPr>
            <w:tcW w:w="1492" w:type="dxa"/>
            <w:shd w:val="clear" w:color="auto" w:fill="auto"/>
            <w:hideMark/>
          </w:tcPr>
          <w:p w:rsidR="00C02B30" w:rsidRPr="006B048F" w:rsidRDefault="00C02B30" w:rsidP="00A646A8">
            <w:pPr>
              <w:spacing w:after="0"/>
              <w:rPr>
                <w:rFonts w:cs="Arial"/>
                <w:sz w:val="18"/>
                <w:szCs w:val="18"/>
              </w:rPr>
            </w:pPr>
            <w:r w:rsidRPr="006B048F">
              <w:rPr>
                <w:rFonts w:cs="Arial"/>
                <w:sz w:val="18"/>
                <w:szCs w:val="18"/>
              </w:rPr>
              <w:t xml:space="preserve">Delež odpravljenih administrativnih ovir glede konkurenčnosti </w:t>
            </w:r>
          </w:p>
        </w:tc>
        <w:tc>
          <w:tcPr>
            <w:tcW w:w="1134" w:type="dxa"/>
          </w:tcPr>
          <w:p w:rsidR="00C02B30" w:rsidRPr="006B048F" w:rsidRDefault="006F0BE0" w:rsidP="00CA4BA2">
            <w:pPr>
              <w:spacing w:after="0"/>
              <w:jc w:val="center"/>
              <w:rPr>
                <w:rFonts w:cs="Arial"/>
                <w:sz w:val="18"/>
                <w:szCs w:val="18"/>
              </w:rPr>
            </w:pPr>
            <w:r w:rsidRPr="006B048F">
              <w:rPr>
                <w:rFonts w:cs="Arial"/>
                <w:sz w:val="18"/>
                <w:szCs w:val="18"/>
              </w:rPr>
              <w:t xml:space="preserve"> </w:t>
            </w:r>
            <w:r w:rsidR="00DC4300" w:rsidRPr="006B048F">
              <w:rPr>
                <w:rFonts w:cs="Arial"/>
                <w:sz w:val="18"/>
                <w:szCs w:val="18"/>
              </w:rPr>
              <w:t>DA</w:t>
            </w:r>
          </w:p>
        </w:tc>
        <w:tc>
          <w:tcPr>
            <w:tcW w:w="6237" w:type="dxa"/>
          </w:tcPr>
          <w:p w:rsidR="00D52534" w:rsidRPr="006B048F" w:rsidRDefault="00D52534" w:rsidP="00D52534">
            <w:pPr>
              <w:spacing w:after="0"/>
              <w:rPr>
                <w:rFonts w:cs="Arial"/>
                <w:sz w:val="18"/>
                <w:szCs w:val="18"/>
              </w:rPr>
            </w:pPr>
            <w:r w:rsidRPr="006B048F">
              <w:rPr>
                <w:rFonts w:cs="Arial"/>
                <w:sz w:val="18"/>
                <w:szCs w:val="18"/>
              </w:rPr>
              <w:t xml:space="preserve">Za namen vrednotenja politik na razvoj inovacijske družbe z merljivimi kazalniki je vzpostavljena stalna medresorska delovna skupina za boljše zakonodajno in poslovno okolje ter </w:t>
            </w:r>
            <w:r w:rsidR="00835E26" w:rsidRPr="006B048F">
              <w:rPr>
                <w:rFonts w:cs="Arial"/>
                <w:sz w:val="18"/>
                <w:szCs w:val="18"/>
              </w:rPr>
              <w:t xml:space="preserve">izboljšanje </w:t>
            </w:r>
            <w:r w:rsidRPr="006B048F">
              <w:rPr>
                <w:rFonts w:cs="Arial"/>
                <w:sz w:val="18"/>
                <w:szCs w:val="18"/>
              </w:rPr>
              <w:t xml:space="preserve">konkurenčnosti. Za namen spremljanja vpliva ukrepov politik je MJU vzpostavilo spletno aplikacijo Enotna zbirka ukrepov, ki predstavlja zaveze Vlade RS s konkretnimi opredelitvami ukrepov, predlogi rešitev, nosilci in roki </w:t>
            </w:r>
            <w:r w:rsidR="00835E26" w:rsidRPr="006B048F">
              <w:rPr>
                <w:rFonts w:cs="Arial"/>
                <w:sz w:val="18"/>
                <w:szCs w:val="18"/>
              </w:rPr>
              <w:t>uresničitve</w:t>
            </w:r>
            <w:r w:rsidRPr="006B048F">
              <w:rPr>
                <w:rFonts w:cs="Arial"/>
                <w:sz w:val="18"/>
                <w:szCs w:val="18"/>
              </w:rPr>
              <w:t xml:space="preserve">. Ukrepi so poenoteni in izhajajo iz različnih strateških dokumentov/virov, ki so smiselno združeni po področjih, s katerimi se sledi cilju dvigniti konkurenčnost slovenskega gospodarstva. Enotna zbirka ukrepov se nenehno dopolnjuje z novimi ukrepi. Do 20. </w:t>
            </w:r>
            <w:r w:rsidR="00835E26" w:rsidRPr="006B048F">
              <w:rPr>
                <w:rFonts w:cs="Arial"/>
                <w:sz w:val="18"/>
                <w:szCs w:val="18"/>
              </w:rPr>
              <w:t>avgusta</w:t>
            </w:r>
            <w:r w:rsidRPr="006B048F">
              <w:rPr>
                <w:rFonts w:cs="Arial"/>
                <w:sz w:val="18"/>
                <w:szCs w:val="18"/>
              </w:rPr>
              <w:t xml:space="preserve"> 2020 je bilo od vseh ukrepov iz Enotne zbirke ukrepov </w:t>
            </w:r>
            <w:r w:rsidR="00835E26" w:rsidRPr="006B048F">
              <w:rPr>
                <w:rFonts w:cs="Arial"/>
                <w:sz w:val="18"/>
                <w:szCs w:val="18"/>
              </w:rPr>
              <w:t>uresničenih</w:t>
            </w:r>
            <w:r w:rsidRPr="006B048F">
              <w:rPr>
                <w:rFonts w:cs="Arial"/>
                <w:sz w:val="18"/>
                <w:szCs w:val="18"/>
              </w:rPr>
              <w:t xml:space="preserve"> 283 ukrepov (69,5</w:t>
            </w:r>
            <w:r w:rsidR="00835E26" w:rsidRPr="006B048F">
              <w:rPr>
                <w:rFonts w:cs="Arial"/>
                <w:sz w:val="18"/>
                <w:szCs w:val="18"/>
              </w:rPr>
              <w:t xml:space="preserve"> </w:t>
            </w:r>
            <w:r w:rsidRPr="006B048F">
              <w:rPr>
                <w:rFonts w:cs="Arial"/>
                <w:sz w:val="18"/>
                <w:szCs w:val="18"/>
              </w:rPr>
              <w:t xml:space="preserve">%), delno </w:t>
            </w:r>
            <w:r w:rsidR="00835E26" w:rsidRPr="006B048F">
              <w:rPr>
                <w:rFonts w:cs="Arial"/>
                <w:sz w:val="18"/>
                <w:szCs w:val="18"/>
              </w:rPr>
              <w:t>uresničena sta</w:t>
            </w:r>
            <w:r w:rsidRPr="006B048F">
              <w:rPr>
                <w:rFonts w:cs="Arial"/>
                <w:sz w:val="18"/>
                <w:szCs w:val="18"/>
              </w:rPr>
              <w:t xml:space="preserve"> bil</w:t>
            </w:r>
            <w:r w:rsidR="00835E26" w:rsidRPr="006B048F">
              <w:rPr>
                <w:rFonts w:cs="Arial"/>
                <w:sz w:val="18"/>
                <w:szCs w:val="18"/>
              </w:rPr>
              <w:t>a</w:t>
            </w:r>
            <w:r w:rsidRPr="006B048F">
              <w:rPr>
                <w:rFonts w:cs="Arial"/>
                <w:sz w:val="18"/>
                <w:szCs w:val="18"/>
              </w:rPr>
              <w:t xml:space="preserve"> 102 ukrep</w:t>
            </w:r>
            <w:r w:rsidR="00835E26" w:rsidRPr="006B048F">
              <w:rPr>
                <w:rFonts w:cs="Arial"/>
                <w:sz w:val="18"/>
                <w:szCs w:val="18"/>
              </w:rPr>
              <w:t>a</w:t>
            </w:r>
            <w:r w:rsidRPr="006B048F">
              <w:rPr>
                <w:rFonts w:cs="Arial"/>
                <w:sz w:val="18"/>
                <w:szCs w:val="18"/>
              </w:rPr>
              <w:t xml:space="preserve"> (25,1%), ne</w:t>
            </w:r>
            <w:r w:rsidR="00835E26" w:rsidRPr="006B048F">
              <w:rPr>
                <w:rFonts w:cs="Arial"/>
                <w:sz w:val="18"/>
                <w:szCs w:val="18"/>
              </w:rPr>
              <w:t>uresničenih</w:t>
            </w:r>
            <w:r w:rsidRPr="006B048F">
              <w:rPr>
                <w:rFonts w:cs="Arial"/>
                <w:sz w:val="18"/>
                <w:szCs w:val="18"/>
              </w:rPr>
              <w:t xml:space="preserve"> je bilo 22 ukrepov (5,4 %). </w:t>
            </w:r>
          </w:p>
          <w:p w:rsidR="00D52534" w:rsidRPr="006B048F" w:rsidRDefault="00D52534" w:rsidP="00D52534">
            <w:pPr>
              <w:spacing w:after="0"/>
              <w:rPr>
                <w:rFonts w:cs="Arial"/>
                <w:sz w:val="18"/>
                <w:szCs w:val="18"/>
              </w:rPr>
            </w:pPr>
          </w:p>
          <w:p w:rsidR="00D52534" w:rsidRPr="006B048F" w:rsidRDefault="00D52534" w:rsidP="00D52534">
            <w:pPr>
              <w:spacing w:after="0"/>
              <w:rPr>
                <w:rFonts w:cs="Arial"/>
                <w:sz w:val="18"/>
                <w:szCs w:val="18"/>
              </w:rPr>
            </w:pPr>
            <w:r w:rsidRPr="006B048F">
              <w:rPr>
                <w:rFonts w:cs="Arial"/>
                <w:sz w:val="18"/>
                <w:szCs w:val="18"/>
              </w:rPr>
              <w:t xml:space="preserve">V obdobju med </w:t>
            </w:r>
            <w:r w:rsidR="00835E26" w:rsidRPr="006B048F">
              <w:rPr>
                <w:rFonts w:cs="Arial"/>
                <w:sz w:val="18"/>
                <w:szCs w:val="18"/>
              </w:rPr>
              <w:t>le</w:t>
            </w:r>
            <w:r w:rsidR="00047D2A">
              <w:rPr>
                <w:rFonts w:cs="Arial"/>
                <w:sz w:val="18"/>
                <w:szCs w:val="18"/>
              </w:rPr>
              <w:t>t</w:t>
            </w:r>
            <w:r w:rsidR="00835E26" w:rsidRPr="006B048F">
              <w:rPr>
                <w:rFonts w:cs="Arial"/>
                <w:sz w:val="18"/>
                <w:szCs w:val="18"/>
              </w:rPr>
              <w:t xml:space="preserve">oma </w:t>
            </w:r>
            <w:r w:rsidRPr="006B048F">
              <w:rPr>
                <w:rFonts w:cs="Arial"/>
                <w:sz w:val="18"/>
                <w:szCs w:val="18"/>
              </w:rPr>
              <w:t xml:space="preserve">2016 in 2019 je bilo izvedenih 36 evalvacij </w:t>
            </w:r>
            <w:r w:rsidR="00835E26" w:rsidRPr="006B048F">
              <w:rPr>
                <w:rFonts w:cs="Arial"/>
                <w:sz w:val="18"/>
                <w:szCs w:val="18"/>
              </w:rPr>
              <w:t xml:space="preserve"> uresničenih</w:t>
            </w:r>
            <w:r w:rsidR="00452327" w:rsidRPr="006B048F">
              <w:rPr>
                <w:rFonts w:cs="Arial"/>
                <w:sz w:val="18"/>
                <w:szCs w:val="18"/>
              </w:rPr>
              <w:t xml:space="preserve"> ukrepov, v okviru katerih je bilo doseženo</w:t>
            </w:r>
            <w:r w:rsidRPr="006B048F">
              <w:rPr>
                <w:rFonts w:cs="Arial"/>
                <w:sz w:val="18"/>
                <w:szCs w:val="18"/>
              </w:rPr>
              <w:t xml:space="preserve"> znižanje zakonodajnih bremen v skupni višini 88,8 </w:t>
            </w:r>
            <w:r w:rsidR="008F4286" w:rsidRPr="006B048F">
              <w:t xml:space="preserve">milijona </w:t>
            </w:r>
            <w:r w:rsidRPr="006B048F">
              <w:rPr>
                <w:rFonts w:cs="Arial"/>
                <w:sz w:val="18"/>
                <w:szCs w:val="18"/>
              </w:rPr>
              <w:t xml:space="preserve">evrov, bodisi za poslovne subjekte, bodisi za državljane oziroma javno upravo; cilj vsakoletnega zniževanja zakonodajnih bremen za državljane oziroma poslovne subjekte je vsaj 18 </w:t>
            </w:r>
            <w:r w:rsidR="008F4286" w:rsidRPr="006B048F">
              <w:t xml:space="preserve">milijonov </w:t>
            </w:r>
            <w:r w:rsidRPr="006B048F">
              <w:rPr>
                <w:rFonts w:cs="Arial"/>
                <w:sz w:val="18"/>
                <w:szCs w:val="18"/>
              </w:rPr>
              <w:t xml:space="preserve">evrov. </w:t>
            </w:r>
          </w:p>
          <w:p w:rsidR="00D52534" w:rsidRPr="006B048F" w:rsidRDefault="00D52534" w:rsidP="00D52534">
            <w:pPr>
              <w:spacing w:after="0"/>
              <w:rPr>
                <w:rFonts w:cs="Arial"/>
                <w:sz w:val="18"/>
                <w:szCs w:val="18"/>
              </w:rPr>
            </w:pPr>
          </w:p>
          <w:p w:rsidR="006B2810" w:rsidRPr="006B048F" w:rsidRDefault="00D52534" w:rsidP="00D52534">
            <w:pPr>
              <w:spacing w:after="0"/>
              <w:rPr>
                <w:rFonts w:cs="Arial"/>
                <w:sz w:val="18"/>
                <w:szCs w:val="18"/>
              </w:rPr>
            </w:pPr>
            <w:r w:rsidRPr="006B048F">
              <w:rPr>
                <w:rFonts w:cs="Arial"/>
                <w:sz w:val="18"/>
                <w:szCs w:val="18"/>
              </w:rPr>
              <w:t xml:space="preserve">V maju </w:t>
            </w:r>
            <w:r w:rsidR="00835E26" w:rsidRPr="006B048F">
              <w:rPr>
                <w:rFonts w:cs="Arial"/>
                <w:sz w:val="18"/>
                <w:szCs w:val="18"/>
              </w:rPr>
              <w:t xml:space="preserve">leta </w:t>
            </w:r>
            <w:r w:rsidRPr="006B048F">
              <w:rPr>
                <w:rFonts w:cs="Arial"/>
                <w:sz w:val="18"/>
                <w:szCs w:val="18"/>
              </w:rPr>
              <w:t>2020 je bil ustanovljen Strateški svet za debirokratizacijo na davčnem, gospodarskem in okoljskem področju kot posvetovalno telo predsedniku vlade za odpravo administrativnih ovir na navedenih področjih. Strateški svet je pristojen za predloge za zmanjšanje števila predpisov, poenostavitev postopkov in poslovanja pristojnih resorjev.</w:t>
            </w:r>
          </w:p>
        </w:tc>
      </w:tr>
      <w:tr w:rsidR="00C02B30" w:rsidRPr="006B048F" w:rsidTr="00C02B30">
        <w:trPr>
          <w:trHeight w:val="860"/>
        </w:trPr>
        <w:tc>
          <w:tcPr>
            <w:tcW w:w="421" w:type="dxa"/>
            <w:shd w:val="clear" w:color="auto" w:fill="auto"/>
            <w:noWrap/>
          </w:tcPr>
          <w:p w:rsidR="00C02B30" w:rsidRPr="006B048F" w:rsidRDefault="00C02B30" w:rsidP="00A646A8">
            <w:pPr>
              <w:spacing w:after="0"/>
              <w:jc w:val="center"/>
              <w:rPr>
                <w:rFonts w:cs="Arial"/>
                <w:sz w:val="18"/>
                <w:szCs w:val="18"/>
              </w:rPr>
            </w:pPr>
            <w:r w:rsidRPr="006B048F">
              <w:rPr>
                <w:rFonts w:cs="Arial"/>
                <w:sz w:val="18"/>
                <w:szCs w:val="18"/>
              </w:rPr>
              <w:t>6</w:t>
            </w:r>
          </w:p>
        </w:tc>
        <w:tc>
          <w:tcPr>
            <w:tcW w:w="2496" w:type="dxa"/>
            <w:shd w:val="clear" w:color="auto" w:fill="auto"/>
          </w:tcPr>
          <w:p w:rsidR="00C02B30" w:rsidRPr="006B048F" w:rsidRDefault="00C02B30" w:rsidP="00A646A8">
            <w:pPr>
              <w:spacing w:after="0"/>
              <w:rPr>
                <w:rFonts w:cs="Arial"/>
                <w:sz w:val="18"/>
                <w:szCs w:val="18"/>
              </w:rPr>
            </w:pPr>
            <w:r w:rsidRPr="006B048F">
              <w:rPr>
                <w:rFonts w:cs="Arial"/>
                <w:sz w:val="18"/>
                <w:szCs w:val="18"/>
              </w:rPr>
              <w:t xml:space="preserve">Vrednotenje podpornih in izvajalskih institucij z merljivimi kazalniki </w:t>
            </w:r>
          </w:p>
        </w:tc>
        <w:tc>
          <w:tcPr>
            <w:tcW w:w="1701" w:type="dxa"/>
            <w:shd w:val="clear" w:color="auto" w:fill="auto"/>
          </w:tcPr>
          <w:p w:rsidR="00C02B30" w:rsidRPr="006B048F" w:rsidRDefault="00C02B30" w:rsidP="00A646A8">
            <w:pPr>
              <w:spacing w:after="0"/>
              <w:rPr>
                <w:rFonts w:cs="Arial"/>
                <w:sz w:val="18"/>
                <w:szCs w:val="18"/>
              </w:rPr>
            </w:pPr>
            <w:r w:rsidRPr="006B048F">
              <w:rPr>
                <w:rFonts w:cs="Arial"/>
                <w:sz w:val="18"/>
                <w:szCs w:val="18"/>
              </w:rPr>
              <w:t>Vlada RS (znanost, tehnologija, inovacije, gospodarstvo)</w:t>
            </w:r>
          </w:p>
        </w:tc>
        <w:tc>
          <w:tcPr>
            <w:tcW w:w="709" w:type="dxa"/>
            <w:shd w:val="clear" w:color="auto" w:fill="auto"/>
          </w:tcPr>
          <w:p w:rsidR="00C02B30" w:rsidRPr="006B048F" w:rsidRDefault="00C02B30" w:rsidP="00A646A8">
            <w:pPr>
              <w:spacing w:after="0"/>
              <w:jc w:val="center"/>
              <w:rPr>
                <w:rFonts w:cs="Arial"/>
                <w:sz w:val="18"/>
                <w:szCs w:val="18"/>
              </w:rPr>
            </w:pPr>
            <w:r w:rsidRPr="006B048F">
              <w:rPr>
                <w:rFonts w:cs="Arial"/>
                <w:sz w:val="18"/>
                <w:szCs w:val="18"/>
              </w:rPr>
              <w:t>2011 in 2014</w:t>
            </w:r>
          </w:p>
        </w:tc>
        <w:tc>
          <w:tcPr>
            <w:tcW w:w="1492" w:type="dxa"/>
            <w:shd w:val="clear" w:color="auto" w:fill="auto"/>
          </w:tcPr>
          <w:p w:rsidR="00C02B30" w:rsidRPr="006B048F" w:rsidRDefault="00C02B30" w:rsidP="00A646A8">
            <w:pPr>
              <w:spacing w:after="0"/>
              <w:rPr>
                <w:rFonts w:cs="Arial"/>
                <w:sz w:val="18"/>
                <w:szCs w:val="18"/>
              </w:rPr>
            </w:pPr>
            <w:r w:rsidRPr="006B048F">
              <w:rPr>
                <w:rFonts w:cs="Arial"/>
                <w:sz w:val="18"/>
                <w:szCs w:val="18"/>
              </w:rPr>
              <w:t xml:space="preserve">Mednarodno evalvacijsko poročilo </w:t>
            </w:r>
          </w:p>
        </w:tc>
        <w:tc>
          <w:tcPr>
            <w:tcW w:w="1134" w:type="dxa"/>
          </w:tcPr>
          <w:p w:rsidR="00C02B30" w:rsidRPr="006B048F" w:rsidRDefault="00DC4300" w:rsidP="00CA4BA2">
            <w:pPr>
              <w:spacing w:after="0"/>
              <w:jc w:val="center"/>
              <w:rPr>
                <w:rFonts w:cs="Arial"/>
                <w:sz w:val="18"/>
                <w:szCs w:val="18"/>
              </w:rPr>
            </w:pPr>
            <w:r w:rsidRPr="006B048F">
              <w:rPr>
                <w:rFonts w:cs="Arial"/>
                <w:sz w:val="18"/>
                <w:szCs w:val="18"/>
              </w:rPr>
              <w:t>NE</w:t>
            </w:r>
          </w:p>
        </w:tc>
        <w:tc>
          <w:tcPr>
            <w:tcW w:w="6237" w:type="dxa"/>
          </w:tcPr>
          <w:p w:rsidR="00C02B30" w:rsidRPr="006B048F" w:rsidRDefault="0007419B" w:rsidP="00244446">
            <w:pPr>
              <w:spacing w:after="0"/>
              <w:rPr>
                <w:rFonts w:cs="Arial"/>
                <w:sz w:val="18"/>
                <w:szCs w:val="18"/>
              </w:rPr>
            </w:pPr>
            <w:r w:rsidRPr="006B048F">
              <w:rPr>
                <w:rFonts w:cs="Arial"/>
                <w:sz w:val="18"/>
                <w:szCs w:val="18"/>
              </w:rPr>
              <w:t xml:space="preserve">Pristojne institucije spremljajo izvajanje ukrepov podpornih institucij </w:t>
            </w:r>
            <w:r w:rsidR="000E35D7" w:rsidRPr="006B048F">
              <w:rPr>
                <w:rFonts w:cs="Arial"/>
                <w:sz w:val="18"/>
                <w:szCs w:val="18"/>
              </w:rPr>
              <w:t xml:space="preserve">s </w:t>
            </w:r>
            <w:r w:rsidRPr="006B048F">
              <w:rPr>
                <w:rFonts w:cs="Arial"/>
                <w:sz w:val="18"/>
                <w:szCs w:val="18"/>
              </w:rPr>
              <w:t>p</w:t>
            </w:r>
            <w:r w:rsidR="003B476F" w:rsidRPr="006B048F">
              <w:rPr>
                <w:rFonts w:cs="Arial"/>
                <w:sz w:val="18"/>
                <w:szCs w:val="18"/>
              </w:rPr>
              <w:t>rogram</w:t>
            </w:r>
            <w:r w:rsidR="000E35D7" w:rsidRPr="006B048F">
              <w:rPr>
                <w:rFonts w:cs="Arial"/>
                <w:sz w:val="18"/>
                <w:szCs w:val="18"/>
              </w:rPr>
              <w:t>i</w:t>
            </w:r>
            <w:r w:rsidR="003B476F" w:rsidRPr="006B048F">
              <w:rPr>
                <w:rFonts w:cs="Arial"/>
                <w:sz w:val="18"/>
                <w:szCs w:val="18"/>
              </w:rPr>
              <w:t xml:space="preserve"> dela in letni</w:t>
            </w:r>
            <w:r w:rsidR="000E35D7" w:rsidRPr="006B048F">
              <w:rPr>
                <w:rFonts w:cs="Arial"/>
                <w:sz w:val="18"/>
                <w:szCs w:val="18"/>
              </w:rPr>
              <w:t>mi</w:t>
            </w:r>
            <w:r w:rsidR="003B476F" w:rsidRPr="006B048F">
              <w:rPr>
                <w:rFonts w:cs="Arial"/>
                <w:sz w:val="18"/>
                <w:szCs w:val="18"/>
              </w:rPr>
              <w:t xml:space="preserve"> poročil</w:t>
            </w:r>
            <w:r w:rsidR="000E35D7" w:rsidRPr="006B048F">
              <w:rPr>
                <w:rFonts w:cs="Arial"/>
                <w:sz w:val="18"/>
                <w:szCs w:val="18"/>
              </w:rPr>
              <w:t>i</w:t>
            </w:r>
            <w:r w:rsidR="003B476F" w:rsidRPr="006B048F">
              <w:rPr>
                <w:rFonts w:cs="Arial"/>
                <w:sz w:val="18"/>
                <w:szCs w:val="18"/>
              </w:rPr>
              <w:t>, ki so tudi podlaga za njihovo financiranje</w:t>
            </w:r>
            <w:r w:rsidR="00E52F28" w:rsidRPr="006B048F">
              <w:rPr>
                <w:rFonts w:cs="Arial"/>
                <w:sz w:val="18"/>
                <w:szCs w:val="18"/>
              </w:rPr>
              <w:t xml:space="preserve">. </w:t>
            </w:r>
          </w:p>
          <w:p w:rsidR="006F0BE0" w:rsidRPr="006B048F" w:rsidRDefault="006F0BE0" w:rsidP="00373346">
            <w:pPr>
              <w:spacing w:after="0"/>
              <w:rPr>
                <w:rFonts w:cs="Arial"/>
                <w:sz w:val="18"/>
                <w:szCs w:val="18"/>
              </w:rPr>
            </w:pPr>
          </w:p>
        </w:tc>
      </w:tr>
    </w:tbl>
    <w:p w:rsidR="001E6123" w:rsidRPr="006B048F" w:rsidRDefault="001E6123" w:rsidP="00D91883">
      <w:pPr>
        <w:rPr>
          <w:lang w:eastAsia="sl-SI"/>
        </w:rPr>
        <w:sectPr w:rsidR="001E6123" w:rsidRPr="006B048F" w:rsidSect="001E6123">
          <w:pgSz w:w="16838" w:h="11906" w:orient="landscape"/>
          <w:pgMar w:top="1418" w:right="1418" w:bottom="1418" w:left="1418" w:header="709" w:footer="709" w:gutter="0"/>
          <w:cols w:space="708"/>
          <w:docGrid w:linePitch="360"/>
        </w:sectPr>
      </w:pPr>
    </w:p>
    <w:p w:rsidR="001E6123" w:rsidRPr="006B048F" w:rsidRDefault="001E6123" w:rsidP="00851AE9">
      <w:pPr>
        <w:pStyle w:val="Naslov1"/>
      </w:pPr>
      <w:bookmarkStart w:id="13" w:name="_Toc490212467"/>
      <w:bookmarkStart w:id="14" w:name="_Toc70939132"/>
      <w:r w:rsidRPr="006B048F">
        <w:t>KAKOVOSTNE RAZISKAVE V JAVNEM SEKTORJU</w:t>
      </w:r>
      <w:bookmarkEnd w:id="13"/>
      <w:bookmarkEnd w:id="14"/>
    </w:p>
    <w:p w:rsidR="001E6123" w:rsidRPr="006B048F" w:rsidRDefault="001E6123" w:rsidP="00C62440">
      <w:pPr>
        <w:pStyle w:val="Naslov2"/>
        <w:numPr>
          <w:ilvl w:val="1"/>
          <w:numId w:val="26"/>
        </w:numPr>
        <w:ind w:left="0" w:firstLine="0"/>
      </w:pPr>
      <w:bookmarkStart w:id="15" w:name="_Toc490212470"/>
      <w:bookmarkStart w:id="16" w:name="_Toc70939133"/>
      <w:r w:rsidRPr="006B048F">
        <w:t>VEČ AVTONOMIJE IN ODGOVORNOSTI JAVNIH RAZISKOVALNIH ORGANIZACIJ</w:t>
      </w:r>
      <w:bookmarkEnd w:id="15"/>
      <w:bookmarkEnd w:id="16"/>
    </w:p>
    <w:p w:rsidR="001E6123" w:rsidRPr="006B048F" w:rsidRDefault="001E6123" w:rsidP="001E6123">
      <w:pPr>
        <w:pBdr>
          <w:top w:val="single" w:sz="4" w:space="1" w:color="auto"/>
          <w:left w:val="single" w:sz="4" w:space="4" w:color="auto"/>
          <w:bottom w:val="single" w:sz="4" w:space="1" w:color="auto"/>
          <w:right w:val="single" w:sz="4" w:space="4" w:color="auto"/>
        </w:pBdr>
        <w:rPr>
          <w:rFonts w:eastAsia="Times New Roman" w:cs="Arial"/>
          <w:b/>
          <w:lang w:eastAsia="sl-SI"/>
        </w:rPr>
      </w:pPr>
      <w:r w:rsidRPr="006B048F">
        <w:rPr>
          <w:rFonts w:eastAsia="Times New Roman" w:cs="Arial"/>
          <w:b/>
          <w:lang w:eastAsia="sl-SI"/>
        </w:rPr>
        <w:t>KLJUČNI PODROČN</w:t>
      </w:r>
      <w:r w:rsidRPr="006B048F">
        <w:rPr>
          <w:rStyle w:val="Naslov3Znak"/>
        </w:rPr>
        <w:t>I</w:t>
      </w:r>
      <w:r w:rsidRPr="006B048F">
        <w:rPr>
          <w:rFonts w:eastAsia="Times New Roman" w:cs="Arial"/>
          <w:b/>
          <w:lang w:eastAsia="sl-SI"/>
        </w:rPr>
        <w:t xml:space="preserve"> CILJ: Uspešen, zahtevam časa prilagojen javni raziskovalni sektor</w:t>
      </w:r>
    </w:p>
    <w:p w:rsidR="00744CFB" w:rsidRPr="006B048F" w:rsidRDefault="008E3BC6" w:rsidP="003B476F">
      <w:r w:rsidRPr="006B048F">
        <w:t xml:space="preserve">Na področju organizacije javnega raziskovalnega sektorja sistemske organizacijske spremembe niso bile sprejete. </w:t>
      </w:r>
      <w:r w:rsidR="0007307F" w:rsidRPr="006B048F">
        <w:t xml:space="preserve">Javni raziskovalni sektor je v </w:t>
      </w:r>
      <w:r w:rsidR="00744CFB" w:rsidRPr="006B048F">
        <w:t xml:space="preserve">obdobju 2015–2017 </w:t>
      </w:r>
      <w:r w:rsidR="0007307F" w:rsidRPr="006B048F">
        <w:t>deloval v razmerah in ob ukrepih, ki so bil</w:t>
      </w:r>
      <w:r w:rsidR="00B12B38" w:rsidRPr="006B048F">
        <w:t>i</w:t>
      </w:r>
      <w:r w:rsidR="0007307F" w:rsidRPr="006B048F">
        <w:t xml:space="preserve"> </w:t>
      </w:r>
      <w:r w:rsidR="0013142F" w:rsidRPr="006B048F">
        <w:t>uvedeni</w:t>
      </w:r>
      <w:r w:rsidR="0007307F" w:rsidRPr="006B048F">
        <w:t xml:space="preserve"> </w:t>
      </w:r>
      <w:r w:rsidR="00440C55" w:rsidRPr="006B048F">
        <w:t>med</w:t>
      </w:r>
      <w:r w:rsidR="0007307F" w:rsidRPr="006B048F">
        <w:t xml:space="preserve"> gospodarsk</w:t>
      </w:r>
      <w:r w:rsidR="00440C55" w:rsidRPr="006B048F">
        <w:t>o</w:t>
      </w:r>
      <w:r w:rsidR="0007307F" w:rsidRPr="006B048F">
        <w:t xml:space="preserve"> kriz</w:t>
      </w:r>
      <w:r w:rsidR="00440C55" w:rsidRPr="006B048F">
        <w:t>o</w:t>
      </w:r>
      <w:r w:rsidR="0007307F" w:rsidRPr="006B048F">
        <w:t xml:space="preserve"> (zamrznjene plače, omejeno zaposlovanje, do leta 2016 omejeno napredovanje na delovnem mestu</w:t>
      </w:r>
      <w:r w:rsidR="003403D1" w:rsidRPr="006B048F">
        <w:t>, manjš</w:t>
      </w:r>
      <w:r w:rsidR="0013142F" w:rsidRPr="006B048F">
        <w:t>i obseg</w:t>
      </w:r>
      <w:r w:rsidR="003403D1" w:rsidRPr="006B048F">
        <w:t xml:space="preserve"> sredst</w:t>
      </w:r>
      <w:r w:rsidR="0013142F" w:rsidRPr="006B048F">
        <w:t>e</w:t>
      </w:r>
      <w:r w:rsidR="003403D1" w:rsidRPr="006B048F">
        <w:t>v za financiranje raziskovalne dejavnosti</w:t>
      </w:r>
      <w:r w:rsidR="007812B9" w:rsidRPr="006B048F">
        <w:t>, upokojevanje ob izpolnitvi pogojev</w:t>
      </w:r>
      <w:r w:rsidR="0007307F" w:rsidRPr="006B048F">
        <w:t>)</w:t>
      </w:r>
      <w:r w:rsidR="00BA47E7" w:rsidRPr="006B048F">
        <w:t>.</w:t>
      </w:r>
      <w:r w:rsidR="00744CFB" w:rsidRPr="006B048F">
        <w:t xml:space="preserve"> </w:t>
      </w:r>
      <w:r w:rsidR="007812B9" w:rsidRPr="006B048F">
        <w:t>V letu 2018 so se ukrepi na področju plač začeli po</w:t>
      </w:r>
      <w:r w:rsidR="0013142F" w:rsidRPr="006B048F">
        <w:t>časi</w:t>
      </w:r>
      <w:r w:rsidR="007812B9" w:rsidRPr="006B048F">
        <w:t xml:space="preserve"> sproščati. Sproščanje se je nadaljevalo v letu 2019, ko je bila izvedena tudi odprava anomalij v sistemu plač javnega sektorja s povišanjem plačnih razredov delovnih mest glede na plačni in tarifni razred </w:t>
      </w:r>
      <w:r w:rsidR="00D07EB7" w:rsidRPr="006B048F">
        <w:t>ter nekatere druge pogoje, ki je bil</w:t>
      </w:r>
      <w:r w:rsidR="007812B9" w:rsidRPr="006B048F">
        <w:t xml:space="preserve"> dokončno uresničen (izplačan) s 1. </w:t>
      </w:r>
      <w:r w:rsidR="0013142F" w:rsidRPr="006B048F">
        <w:t>septembrom</w:t>
      </w:r>
      <w:r w:rsidR="007812B9" w:rsidRPr="006B048F">
        <w:t xml:space="preserve"> 2020</w:t>
      </w:r>
      <w:r w:rsidRPr="006B048F">
        <w:t>.</w:t>
      </w:r>
      <w:r w:rsidR="007812B9" w:rsidRPr="006B048F">
        <w:t xml:space="preserve"> Najdlje, do konca junija </w:t>
      </w:r>
      <w:r w:rsidR="0013142F" w:rsidRPr="006B048F">
        <w:t xml:space="preserve">leta </w:t>
      </w:r>
      <w:r w:rsidR="007812B9" w:rsidRPr="006B048F">
        <w:t xml:space="preserve">2020 </w:t>
      </w:r>
      <w:r w:rsidR="0013142F" w:rsidRPr="006B048F">
        <w:t>sta</w:t>
      </w:r>
      <w:r w:rsidR="007812B9" w:rsidRPr="006B048F">
        <w:t xml:space="preserve"> ostala prepoved izplačevanja redne delovne uspešnosti ter omejitev obsega delovne uspešnosti </w:t>
      </w:r>
      <w:r w:rsidR="00614056" w:rsidRPr="006B048F">
        <w:t xml:space="preserve">iz povečanega obsega dela. </w:t>
      </w:r>
      <w:r w:rsidR="00B32BBC" w:rsidRPr="006B048F">
        <w:t>V letu 2020 je bil javni raziskovalni sektor čez noč postavljen pred nov organizacijski izziv</w:t>
      </w:r>
      <w:r w:rsidR="00A46E49" w:rsidRPr="006B048F">
        <w:t>,</w:t>
      </w:r>
      <w:r w:rsidR="00B32BBC" w:rsidRPr="006B048F">
        <w:t xml:space="preserve"> kako </w:t>
      </w:r>
      <w:r w:rsidR="0013142F" w:rsidRPr="006B048F">
        <w:t>ob</w:t>
      </w:r>
      <w:r w:rsidR="000D566D" w:rsidRPr="006B048F">
        <w:t xml:space="preserve"> </w:t>
      </w:r>
      <w:r w:rsidR="000B406D" w:rsidRPr="006B048F">
        <w:t>razglašen</w:t>
      </w:r>
      <w:r w:rsidR="0013142F" w:rsidRPr="006B048F">
        <w:t>i</w:t>
      </w:r>
      <w:r w:rsidR="00B32BBC" w:rsidRPr="006B048F">
        <w:t xml:space="preserve"> </w:t>
      </w:r>
      <w:r w:rsidR="000B406D" w:rsidRPr="006B048F">
        <w:t>epidemij</w:t>
      </w:r>
      <w:r w:rsidR="0013142F" w:rsidRPr="006B048F">
        <w:t>i</w:t>
      </w:r>
      <w:r w:rsidR="000B406D" w:rsidRPr="006B048F">
        <w:t xml:space="preserve"> nalezljive bolezni COVID-19 in po njej </w:t>
      </w:r>
      <w:r w:rsidR="00B32BBC" w:rsidRPr="006B048F">
        <w:t xml:space="preserve">zagotoviti varnost zaposlenih in organizirati nemoteno in kakovostno izvajanje dejavnosti. </w:t>
      </w:r>
    </w:p>
    <w:p w:rsidR="00D46A2E" w:rsidRPr="006B048F" w:rsidRDefault="0007307F" w:rsidP="001E6123">
      <w:r w:rsidRPr="006B048F">
        <w:t>Evropska komisija</w:t>
      </w:r>
      <w:r w:rsidR="008925F6" w:rsidRPr="006B048F">
        <w:t xml:space="preserve"> v svojem poročilu</w:t>
      </w:r>
      <w:r w:rsidR="006D3A20" w:rsidRPr="006B048F">
        <w:t xml:space="preserve"> iz leta 201</w:t>
      </w:r>
      <w:r w:rsidR="00E635CD" w:rsidRPr="006B048F">
        <w:t>9</w:t>
      </w:r>
      <w:r w:rsidR="008925F6" w:rsidRPr="006B048F">
        <w:rPr>
          <w:rStyle w:val="Sprotnaopomba-sklic"/>
          <w:rFonts w:cs="Arial"/>
          <w:szCs w:val="20"/>
        </w:rPr>
        <w:footnoteReference w:id="13"/>
      </w:r>
      <w:r w:rsidRPr="006B048F">
        <w:t xml:space="preserve"> </w:t>
      </w:r>
      <w:r w:rsidR="005900FF" w:rsidRPr="006B048F">
        <w:t xml:space="preserve">med drugim </w:t>
      </w:r>
      <w:r w:rsidR="0013142F" w:rsidRPr="006B048F">
        <w:t>opozarja,</w:t>
      </w:r>
      <w:r w:rsidR="00E635CD" w:rsidRPr="006B048F">
        <w:t xml:space="preserve"> da učinkovitost javnih odhodkov za raziskave in razvoj v Sloveniji ter kakovost njenega raziskovalnega sistema ostajata </w:t>
      </w:r>
      <w:r w:rsidR="0013142F" w:rsidRPr="006B048F">
        <w:t>dokaj</w:t>
      </w:r>
      <w:r w:rsidR="00E635CD" w:rsidRPr="006B048F">
        <w:t xml:space="preserve"> nizki. Za dodelitev sredstev na podlagi meril odličnosti raziskav je odgovorna Javna agencija za raziskovalno dejavnost Republike Slovenije. Kar zadeva znanstveno odličnost (merjeno z deležem objav med 10 % najpogosteje </w:t>
      </w:r>
      <w:r w:rsidR="0000564F" w:rsidRPr="006B048F">
        <w:t xml:space="preserve">citiranimi </w:t>
      </w:r>
      <w:r w:rsidR="00E635CD" w:rsidRPr="006B048F">
        <w:t>objavami po svetu), Slovenija zaostaja za povprečjem EU</w:t>
      </w:r>
      <w:r w:rsidR="0000564F" w:rsidRPr="006B048F">
        <w:t>, a je</w:t>
      </w:r>
      <w:r w:rsidR="00E635CD" w:rsidRPr="006B048F">
        <w:t xml:space="preserve"> delež mednarodnih soobjav glede na skupno število objav leta 2017 presegal povprečje EU. Prihodov tujih raziskovalcev in akademikov je malo.</w:t>
      </w:r>
    </w:p>
    <w:p w:rsidR="001E6123" w:rsidRPr="006B048F" w:rsidRDefault="001E6123" w:rsidP="001E6123">
      <w:r w:rsidRPr="006B048F">
        <w:t>Kazalnik: Delež nacionalnih znanstvenih objav med 10 % najbolj citiranih objav na svetu</w:t>
      </w:r>
    </w:p>
    <w:p w:rsidR="005326BE" w:rsidRPr="006B048F" w:rsidRDefault="005326BE" w:rsidP="001E6123">
      <w:r w:rsidRPr="006B048F">
        <w:t>Delež nacionalnih znanstvenih objav med 10 % najbolj citiranih objav na svetu</w:t>
      </w:r>
      <w:r w:rsidR="001C7FB1" w:rsidRPr="006B048F">
        <w:t xml:space="preserve"> (7,67 % v letu 2017)</w:t>
      </w:r>
      <w:r w:rsidRPr="006B048F">
        <w:t xml:space="preserve"> se je izboljšal, a je še vedno pod povprečjem EU </w:t>
      </w:r>
      <w:r w:rsidR="001C7FB1" w:rsidRPr="006B048F">
        <w:t xml:space="preserve">(10,03 % v letu 2017) </w:t>
      </w:r>
      <w:r w:rsidRPr="006B048F">
        <w:t>(</w:t>
      </w:r>
      <w:r w:rsidR="008E44B2">
        <w:t>Slika 1</w:t>
      </w:r>
      <w:r w:rsidRPr="006B048F">
        <w:t>).</w:t>
      </w:r>
      <w:r w:rsidR="00CC2FD9" w:rsidRPr="006B048F">
        <w:t xml:space="preserve"> Med državami članicami EU je bila</w:t>
      </w:r>
      <w:r w:rsidR="00BB18CA" w:rsidRPr="006B048F">
        <w:t xml:space="preserve"> </w:t>
      </w:r>
      <w:r w:rsidR="00DF0CDA" w:rsidRPr="006B048F">
        <w:t xml:space="preserve">Slovenija </w:t>
      </w:r>
      <w:r w:rsidR="00BB18CA" w:rsidRPr="006B048F">
        <w:t xml:space="preserve">po podatkih </w:t>
      </w:r>
      <w:r w:rsidR="00BC683B" w:rsidRPr="006B048F">
        <w:t>EIS</w:t>
      </w:r>
      <w:r w:rsidR="00BB18CA" w:rsidRPr="006B048F">
        <w:t xml:space="preserve"> 20</w:t>
      </w:r>
      <w:r w:rsidR="001C7FB1" w:rsidRPr="006B048F">
        <w:t>20</w:t>
      </w:r>
      <w:r w:rsidR="00BB18CA" w:rsidRPr="006B048F">
        <w:t xml:space="preserve"> </w:t>
      </w:r>
      <w:r w:rsidR="00CC2FD9" w:rsidRPr="006B048F">
        <w:t xml:space="preserve">tako v letu 2011 kot v letu </w:t>
      </w:r>
      <w:r w:rsidR="001E6E44" w:rsidRPr="006B048F">
        <w:t>201</w:t>
      </w:r>
      <w:r w:rsidR="001C7FB1" w:rsidRPr="006B048F">
        <w:t>7</w:t>
      </w:r>
      <w:r w:rsidR="001E6E44" w:rsidRPr="006B048F">
        <w:t xml:space="preserve"> uvrščena na 1</w:t>
      </w:r>
      <w:r w:rsidR="001C7FB1" w:rsidRPr="006B048F">
        <w:t>7</w:t>
      </w:r>
      <w:r w:rsidR="00440C55" w:rsidRPr="006B048F">
        <w:t>.</w:t>
      </w:r>
      <w:r w:rsidR="001E6E44" w:rsidRPr="006B048F">
        <w:t xml:space="preserve"> mesto.</w:t>
      </w:r>
    </w:p>
    <w:p w:rsidR="00123E00" w:rsidRPr="006B048F" w:rsidRDefault="00123E00" w:rsidP="0035396D">
      <w:pPr>
        <w:keepNext/>
        <w:spacing w:after="0"/>
      </w:pPr>
    </w:p>
    <w:p w:rsidR="00BB18CA" w:rsidRPr="006B048F" w:rsidRDefault="008E44B2" w:rsidP="0035396D">
      <w:pPr>
        <w:keepNext/>
        <w:spacing w:after="0"/>
      </w:pPr>
      <w:r w:rsidRPr="008E44B2">
        <w:rPr>
          <w:noProof/>
          <w:lang w:eastAsia="sl-SI"/>
        </w:rPr>
        <w:drawing>
          <wp:inline distT="0" distB="0" distL="0" distR="0" wp14:anchorId="29443B9F" wp14:editId="39B01808">
            <wp:extent cx="5485714" cy="3161905"/>
            <wp:effectExtent l="0" t="0" r="127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5714" cy="3161905"/>
                    </a:xfrm>
                    <a:prstGeom prst="rect">
                      <a:avLst/>
                    </a:prstGeom>
                  </pic:spPr>
                </pic:pic>
              </a:graphicData>
            </a:graphic>
          </wp:inline>
        </w:drawing>
      </w:r>
    </w:p>
    <w:p w:rsidR="001E6123" w:rsidRPr="006B048F" w:rsidRDefault="001E6123" w:rsidP="000B4E3D">
      <w:pPr>
        <w:pStyle w:val="Napis"/>
        <w:spacing w:after="0"/>
        <w:jc w:val="both"/>
        <w:rPr>
          <w:rFonts w:cs="Arial"/>
          <w:i/>
        </w:rPr>
      </w:pPr>
      <w:bookmarkStart w:id="17" w:name="_Ref516330303"/>
      <w:bookmarkStart w:id="18" w:name="_Ref521253847"/>
      <w:bookmarkStart w:id="19" w:name="_Toc70939166"/>
      <w:r w:rsidRPr="006B048F">
        <w:rPr>
          <w:rFonts w:cs="Arial"/>
          <w:i/>
        </w:rPr>
        <w:t xml:space="preserve">Slika </w:t>
      </w:r>
      <w:r w:rsidR="00A73163" w:rsidRPr="006B048F">
        <w:rPr>
          <w:rFonts w:cs="Arial"/>
          <w:i/>
        </w:rPr>
        <w:fldChar w:fldCharType="begin"/>
      </w:r>
      <w:r w:rsidRPr="006B048F">
        <w:rPr>
          <w:rFonts w:cs="Arial"/>
          <w:i/>
        </w:rPr>
        <w:instrText xml:space="preserve"> SEQ Slika \* ARABIC </w:instrText>
      </w:r>
      <w:r w:rsidR="00A73163" w:rsidRPr="006B048F">
        <w:rPr>
          <w:rFonts w:cs="Arial"/>
          <w:i/>
        </w:rPr>
        <w:fldChar w:fldCharType="separate"/>
      </w:r>
      <w:r w:rsidR="00F464C1">
        <w:rPr>
          <w:rFonts w:cs="Arial"/>
          <w:i/>
          <w:noProof/>
        </w:rPr>
        <w:t>1</w:t>
      </w:r>
      <w:r w:rsidR="00A73163" w:rsidRPr="006B048F">
        <w:rPr>
          <w:rFonts w:cs="Arial"/>
          <w:i/>
        </w:rPr>
        <w:fldChar w:fldCharType="end"/>
      </w:r>
      <w:bookmarkEnd w:id="17"/>
      <w:r w:rsidRPr="006B048F">
        <w:rPr>
          <w:rFonts w:cs="Arial"/>
          <w:i/>
        </w:rPr>
        <w:t xml:space="preserve">: Delež nacionalnih znanstvenih objav med 10 % najbolj citiranih objav na svetu za Slovenijo in povprečje </w:t>
      </w:r>
      <w:r w:rsidR="001C7FB1" w:rsidRPr="006B048F">
        <w:rPr>
          <w:rFonts w:cs="Arial"/>
          <w:i/>
        </w:rPr>
        <w:t xml:space="preserve">EU in </w:t>
      </w:r>
      <w:r w:rsidRPr="006B048F">
        <w:rPr>
          <w:rFonts w:cs="Arial"/>
          <w:i/>
        </w:rPr>
        <w:t>EU za 28 držav</w:t>
      </w:r>
      <w:bookmarkEnd w:id="18"/>
      <w:bookmarkEnd w:id="19"/>
    </w:p>
    <w:p w:rsidR="00A46E49" w:rsidRPr="006B048F" w:rsidRDefault="00BB18CA" w:rsidP="000B4E3D">
      <w:pPr>
        <w:spacing w:after="0"/>
        <w:rPr>
          <w:rFonts w:cs="Arial"/>
          <w:sz w:val="18"/>
          <w:szCs w:val="18"/>
        </w:rPr>
      </w:pPr>
      <w:r w:rsidRPr="006B048F">
        <w:rPr>
          <w:rFonts w:cs="Arial"/>
          <w:sz w:val="18"/>
          <w:szCs w:val="18"/>
        </w:rPr>
        <w:t xml:space="preserve">Vir: </w:t>
      </w:r>
      <w:r w:rsidR="00350619" w:rsidRPr="006B048F">
        <w:rPr>
          <w:rFonts w:cs="Arial"/>
          <w:sz w:val="18"/>
          <w:szCs w:val="18"/>
        </w:rPr>
        <w:t>EIS</w:t>
      </w:r>
      <w:r w:rsidRPr="006B048F">
        <w:rPr>
          <w:rFonts w:cs="Arial"/>
          <w:sz w:val="18"/>
          <w:szCs w:val="18"/>
        </w:rPr>
        <w:t xml:space="preserve"> 20</w:t>
      </w:r>
      <w:r w:rsidR="001C7FB1" w:rsidRPr="006B048F">
        <w:rPr>
          <w:rFonts w:cs="Arial"/>
          <w:sz w:val="18"/>
          <w:szCs w:val="18"/>
        </w:rPr>
        <w:t>20</w:t>
      </w:r>
      <w:r w:rsidRPr="006B048F">
        <w:rPr>
          <w:rFonts w:cs="Arial"/>
          <w:sz w:val="18"/>
          <w:szCs w:val="18"/>
        </w:rPr>
        <w:t>, zbirka podatkov EIS 20</w:t>
      </w:r>
      <w:r w:rsidR="001C7FB1" w:rsidRPr="006B048F">
        <w:rPr>
          <w:rFonts w:cs="Arial"/>
          <w:sz w:val="18"/>
          <w:szCs w:val="18"/>
        </w:rPr>
        <w:t>20</w:t>
      </w:r>
      <w:r w:rsidR="00AC23B0" w:rsidRPr="006B048F">
        <w:rPr>
          <w:rFonts w:cs="Arial"/>
          <w:sz w:val="18"/>
          <w:szCs w:val="18"/>
        </w:rPr>
        <w:t xml:space="preserve">, </w:t>
      </w:r>
      <w:r w:rsidR="00B1111C" w:rsidRPr="006B048F">
        <w:rPr>
          <w:rFonts w:cs="Arial"/>
          <w:sz w:val="18"/>
          <w:szCs w:val="18"/>
        </w:rPr>
        <w:t xml:space="preserve">preglednica </w:t>
      </w:r>
      <w:r w:rsidR="00AC23B0" w:rsidRPr="006B048F">
        <w:rPr>
          <w:rFonts w:cs="Arial"/>
          <w:sz w:val="18"/>
          <w:szCs w:val="18"/>
        </w:rPr>
        <w:t>»1.2.2 Scientific publications among the top 10% most cited publications worldwide as % of total scientific publications of the country, Data«</w:t>
      </w:r>
    </w:p>
    <w:p w:rsidR="000B4E3D" w:rsidRPr="006B048F" w:rsidRDefault="001C7FB1" w:rsidP="000B4E3D">
      <w:pPr>
        <w:spacing w:after="0"/>
        <w:rPr>
          <w:rFonts w:cs="Arial"/>
          <w:sz w:val="18"/>
          <w:szCs w:val="18"/>
        </w:rPr>
      </w:pPr>
      <w:r w:rsidRPr="006B048F">
        <w:rPr>
          <w:rFonts w:cs="Arial"/>
          <w:sz w:val="18"/>
          <w:szCs w:val="18"/>
        </w:rPr>
        <w:t>Opomba:</w:t>
      </w:r>
    </w:p>
    <w:p w:rsidR="001C7FB1" w:rsidRPr="006B048F" w:rsidRDefault="001C7FB1" w:rsidP="000B4E3D">
      <w:pPr>
        <w:spacing w:after="0"/>
        <w:rPr>
          <w:rFonts w:cs="Arial"/>
          <w:sz w:val="18"/>
          <w:szCs w:val="18"/>
        </w:rPr>
      </w:pPr>
      <w:r w:rsidRPr="006B048F">
        <w:rPr>
          <w:rFonts w:cs="Arial"/>
          <w:sz w:val="18"/>
          <w:szCs w:val="18"/>
        </w:rPr>
        <w:t xml:space="preserve">Podatki med poročili </w:t>
      </w:r>
      <w:r w:rsidR="00350619" w:rsidRPr="006B048F">
        <w:rPr>
          <w:rFonts w:cs="Arial"/>
          <w:sz w:val="18"/>
          <w:szCs w:val="18"/>
        </w:rPr>
        <w:t>EIS</w:t>
      </w:r>
      <w:r w:rsidRPr="006B048F">
        <w:rPr>
          <w:rFonts w:cs="Arial"/>
          <w:sz w:val="18"/>
          <w:szCs w:val="18"/>
        </w:rPr>
        <w:t xml:space="preserve"> niso primerljivi.</w:t>
      </w:r>
    </w:p>
    <w:p w:rsidR="001C7FB1" w:rsidRPr="006B048F" w:rsidRDefault="001C7FB1" w:rsidP="000B4E3D">
      <w:pPr>
        <w:spacing w:after="0"/>
      </w:pPr>
    </w:p>
    <w:p w:rsidR="000712E0" w:rsidRPr="006B048F" w:rsidRDefault="000712E0" w:rsidP="000712E0">
      <w:pPr>
        <w:spacing w:after="0"/>
        <w:rPr>
          <w:rFonts w:cs="Arial"/>
          <w:szCs w:val="20"/>
        </w:rPr>
      </w:pPr>
      <w:r w:rsidRPr="006B048F">
        <w:rPr>
          <w:rFonts w:cs="Arial"/>
          <w:szCs w:val="20"/>
        </w:rPr>
        <w:t>Kazalnik: Skupne objave raziskovalcev iz JRO in podjetij na mi</w:t>
      </w:r>
      <w:r w:rsidR="00440C55" w:rsidRPr="006B048F">
        <w:rPr>
          <w:rFonts w:cs="Arial"/>
          <w:szCs w:val="20"/>
        </w:rPr>
        <w:t>lijon</w:t>
      </w:r>
      <w:r w:rsidRPr="006B048F">
        <w:rPr>
          <w:rFonts w:cs="Arial"/>
          <w:szCs w:val="20"/>
        </w:rPr>
        <w:t xml:space="preserve"> prebivalcev</w:t>
      </w:r>
    </w:p>
    <w:p w:rsidR="0061604E" w:rsidRPr="006B048F" w:rsidRDefault="0061604E" w:rsidP="000712E0">
      <w:pPr>
        <w:spacing w:after="0"/>
        <w:rPr>
          <w:rFonts w:cs="Arial"/>
          <w:szCs w:val="20"/>
        </w:rPr>
      </w:pPr>
    </w:p>
    <w:p w:rsidR="000712E0" w:rsidRPr="006B048F" w:rsidRDefault="0061604E" w:rsidP="000712E0">
      <w:pPr>
        <w:spacing w:after="0"/>
        <w:rPr>
          <w:rFonts w:cs="Arial"/>
          <w:szCs w:val="20"/>
        </w:rPr>
      </w:pPr>
      <w:r w:rsidRPr="006B048F">
        <w:rPr>
          <w:rFonts w:cs="Arial"/>
          <w:szCs w:val="20"/>
        </w:rPr>
        <w:t xml:space="preserve">Število znanstvenih objav v javno-zasebnem soavtorstvu na milijon prebivalcev </w:t>
      </w:r>
      <w:r w:rsidR="00EA1847" w:rsidRPr="006B048F">
        <w:rPr>
          <w:rFonts w:cs="Arial"/>
          <w:szCs w:val="20"/>
        </w:rPr>
        <w:t xml:space="preserve">je bilo v obdobju 2011–2018 najvišje v letu 2012, ko je Slovenija s številom objav zasedala </w:t>
      </w:r>
      <w:r w:rsidR="00206848" w:rsidRPr="006B048F">
        <w:rPr>
          <w:rFonts w:cs="Arial"/>
          <w:szCs w:val="20"/>
        </w:rPr>
        <w:t>peto</w:t>
      </w:r>
      <w:r w:rsidR="00EA1847" w:rsidRPr="006B048F">
        <w:rPr>
          <w:rFonts w:cs="Arial"/>
          <w:szCs w:val="20"/>
        </w:rPr>
        <w:t xml:space="preserve"> mesto med državami EU</w:t>
      </w:r>
      <w:r w:rsidR="002A3860" w:rsidRPr="006B048F">
        <w:rPr>
          <w:rFonts w:cs="Arial"/>
          <w:szCs w:val="20"/>
        </w:rPr>
        <w:t>,</w:t>
      </w:r>
      <w:r w:rsidR="00EA1847" w:rsidRPr="006B048F">
        <w:rPr>
          <w:rFonts w:cs="Arial"/>
          <w:szCs w:val="20"/>
        </w:rPr>
        <w:t xml:space="preserve"> nato pa se je število teh objav </w:t>
      </w:r>
      <w:r w:rsidR="00241143" w:rsidRPr="006B048F">
        <w:rPr>
          <w:rFonts w:cs="Arial"/>
          <w:szCs w:val="20"/>
        </w:rPr>
        <w:t>začelo zmanjševati</w:t>
      </w:r>
      <w:r w:rsidR="00EA1847" w:rsidRPr="006B048F">
        <w:rPr>
          <w:rFonts w:cs="Arial"/>
          <w:szCs w:val="20"/>
        </w:rPr>
        <w:t>. V</w:t>
      </w:r>
      <w:r w:rsidR="00241143" w:rsidRPr="006B048F">
        <w:rPr>
          <w:rFonts w:cs="Arial"/>
          <w:szCs w:val="20"/>
        </w:rPr>
        <w:t xml:space="preserve"> letih </w:t>
      </w:r>
      <w:r w:rsidR="00206848" w:rsidRPr="006B048F">
        <w:rPr>
          <w:rFonts w:cs="Arial"/>
          <w:szCs w:val="20"/>
        </w:rPr>
        <w:t xml:space="preserve">od </w:t>
      </w:r>
      <w:r w:rsidR="00241143" w:rsidRPr="006B048F">
        <w:rPr>
          <w:rFonts w:cs="Arial"/>
          <w:szCs w:val="20"/>
        </w:rPr>
        <w:t>201</w:t>
      </w:r>
      <w:r w:rsidR="00EA1847" w:rsidRPr="006B048F">
        <w:rPr>
          <w:rFonts w:cs="Arial"/>
          <w:szCs w:val="20"/>
        </w:rPr>
        <w:t>5</w:t>
      </w:r>
      <w:r w:rsidR="00206848" w:rsidRPr="006B048F">
        <w:rPr>
          <w:rFonts w:cs="Arial"/>
          <w:szCs w:val="20"/>
        </w:rPr>
        <w:t xml:space="preserve"> do </w:t>
      </w:r>
      <w:r w:rsidR="00241143" w:rsidRPr="006B048F">
        <w:rPr>
          <w:rFonts w:cs="Arial"/>
          <w:szCs w:val="20"/>
        </w:rPr>
        <w:t xml:space="preserve">2018 </w:t>
      </w:r>
      <w:r w:rsidR="00EA1847" w:rsidRPr="006B048F">
        <w:rPr>
          <w:rFonts w:cs="Arial"/>
          <w:szCs w:val="20"/>
        </w:rPr>
        <w:t xml:space="preserve">jih je bilo </w:t>
      </w:r>
      <w:r w:rsidR="00241143" w:rsidRPr="006B048F">
        <w:rPr>
          <w:rFonts w:cs="Arial"/>
          <w:szCs w:val="20"/>
        </w:rPr>
        <w:t>manj kot v letu 2011</w:t>
      </w:r>
      <w:r w:rsidR="00EA1847" w:rsidRPr="006B048F">
        <w:rPr>
          <w:rFonts w:cs="Arial"/>
          <w:szCs w:val="20"/>
        </w:rPr>
        <w:t>, tako da je Slovenija v letih 2017 in 2018 s številom znanstvenih ob</w:t>
      </w:r>
      <w:r w:rsidR="002A3860" w:rsidRPr="006B048F">
        <w:rPr>
          <w:rFonts w:cs="Arial"/>
          <w:szCs w:val="20"/>
        </w:rPr>
        <w:t>jav</w:t>
      </w:r>
      <w:r w:rsidR="00EA1847" w:rsidRPr="006B048F">
        <w:rPr>
          <w:rFonts w:cs="Arial"/>
          <w:szCs w:val="20"/>
        </w:rPr>
        <w:t xml:space="preserve"> v javno-zasebnem soavtorstvu na milijon prebivalcev zasedala </w:t>
      </w:r>
      <w:r w:rsidR="00206848" w:rsidRPr="006B048F">
        <w:rPr>
          <w:rFonts w:cs="Arial"/>
          <w:szCs w:val="20"/>
        </w:rPr>
        <w:t>deveto</w:t>
      </w:r>
      <w:r w:rsidR="00EA1847" w:rsidRPr="006B048F">
        <w:rPr>
          <w:rFonts w:cs="Arial"/>
          <w:szCs w:val="20"/>
        </w:rPr>
        <w:t xml:space="preserve"> mesto med vsemi državami EU</w:t>
      </w:r>
      <w:r w:rsidR="00241143" w:rsidRPr="006B048F">
        <w:rPr>
          <w:rFonts w:cs="Arial"/>
          <w:szCs w:val="20"/>
        </w:rPr>
        <w:t>.</w:t>
      </w:r>
      <w:r w:rsidR="00FF1112" w:rsidRPr="006B048F">
        <w:rPr>
          <w:rFonts w:cs="Arial"/>
          <w:szCs w:val="20"/>
        </w:rPr>
        <w:t xml:space="preserve"> </w:t>
      </w:r>
      <w:r w:rsidR="000B4E3D" w:rsidRPr="006B048F">
        <w:rPr>
          <w:rFonts w:cs="Arial"/>
          <w:szCs w:val="20"/>
        </w:rPr>
        <w:t>K</w:t>
      </w:r>
      <w:r w:rsidR="005326BE" w:rsidRPr="006B048F">
        <w:rPr>
          <w:rFonts w:cs="Arial"/>
          <w:szCs w:val="20"/>
        </w:rPr>
        <w:t>ljub zmanjšanju</w:t>
      </w:r>
      <w:r w:rsidR="000B4E3D" w:rsidRPr="006B048F">
        <w:rPr>
          <w:rFonts w:cs="Arial"/>
          <w:szCs w:val="20"/>
        </w:rPr>
        <w:t xml:space="preserve"> je število objav</w:t>
      </w:r>
      <w:r w:rsidR="00B12D7D" w:rsidRPr="006B048F">
        <w:rPr>
          <w:rFonts w:cs="Arial"/>
          <w:szCs w:val="20"/>
        </w:rPr>
        <w:t xml:space="preserve"> </w:t>
      </w:r>
      <w:r w:rsidR="00EA1847" w:rsidRPr="006B048F">
        <w:rPr>
          <w:rFonts w:cs="Arial"/>
          <w:szCs w:val="20"/>
        </w:rPr>
        <w:t>celotno obd</w:t>
      </w:r>
      <w:r w:rsidR="002A3860" w:rsidRPr="006B048F">
        <w:rPr>
          <w:rFonts w:cs="Arial"/>
          <w:szCs w:val="20"/>
        </w:rPr>
        <w:t>obje</w:t>
      </w:r>
      <w:r w:rsidR="00EA1847" w:rsidRPr="006B048F">
        <w:rPr>
          <w:rFonts w:cs="Arial"/>
          <w:szCs w:val="20"/>
        </w:rPr>
        <w:t xml:space="preserve"> nad povprečjem </w:t>
      </w:r>
      <w:r w:rsidR="005326BE" w:rsidRPr="006B048F">
        <w:rPr>
          <w:rFonts w:cs="Arial"/>
          <w:szCs w:val="20"/>
        </w:rPr>
        <w:t>EU (</w:t>
      </w:r>
      <w:r w:rsidR="008E44B2">
        <w:t>Slika 2</w:t>
      </w:r>
      <w:r w:rsidR="00CB22DF" w:rsidRPr="006B048F">
        <w:rPr>
          <w:rFonts w:cs="Arial"/>
          <w:szCs w:val="20"/>
        </w:rPr>
        <w:t>).</w:t>
      </w:r>
      <w:r w:rsidR="00CB22DF" w:rsidRPr="006B048F">
        <w:rPr>
          <w:rFonts w:cs="Arial"/>
          <w:i/>
          <w:szCs w:val="20"/>
        </w:rPr>
        <w:t xml:space="preserve"> </w:t>
      </w:r>
    </w:p>
    <w:p w:rsidR="0061604E" w:rsidRPr="006B048F" w:rsidRDefault="0061604E" w:rsidP="000712E0">
      <w:pPr>
        <w:spacing w:after="0"/>
        <w:rPr>
          <w:rFonts w:cs="Arial"/>
          <w:szCs w:val="20"/>
        </w:rPr>
      </w:pPr>
    </w:p>
    <w:p w:rsidR="00AC23B0" w:rsidRPr="006B048F" w:rsidRDefault="008E44B2" w:rsidP="002D744E">
      <w:pPr>
        <w:spacing w:before="100" w:beforeAutospacing="1" w:after="0"/>
        <w:rPr>
          <w:rFonts w:cs="Arial"/>
          <w:szCs w:val="20"/>
        </w:rPr>
      </w:pPr>
      <w:r w:rsidRPr="008E44B2">
        <w:rPr>
          <w:noProof/>
          <w:lang w:eastAsia="sl-SI"/>
        </w:rPr>
        <w:drawing>
          <wp:inline distT="0" distB="0" distL="0" distR="0" wp14:anchorId="4CF3F32F" wp14:editId="45C53175">
            <wp:extent cx="5495238" cy="3161905"/>
            <wp:effectExtent l="0" t="0" r="0" b="63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238" cy="3161905"/>
                    </a:xfrm>
                    <a:prstGeom prst="rect">
                      <a:avLst/>
                    </a:prstGeom>
                  </pic:spPr>
                </pic:pic>
              </a:graphicData>
            </a:graphic>
          </wp:inline>
        </w:drawing>
      </w:r>
    </w:p>
    <w:p w:rsidR="00A80BF3" w:rsidRPr="006B048F" w:rsidRDefault="00A80BF3" w:rsidP="000B4E3D">
      <w:pPr>
        <w:pStyle w:val="Napis"/>
        <w:spacing w:after="0"/>
        <w:jc w:val="both"/>
        <w:rPr>
          <w:rFonts w:cs="Arial"/>
          <w:i/>
          <w:szCs w:val="20"/>
        </w:rPr>
      </w:pPr>
      <w:bookmarkStart w:id="20" w:name="_Ref521254039"/>
      <w:bookmarkStart w:id="21" w:name="_Toc70939167"/>
      <w:r w:rsidRPr="006B048F">
        <w:rPr>
          <w:rFonts w:cs="Arial"/>
          <w:i/>
          <w:szCs w:val="20"/>
        </w:rPr>
        <w:t xml:space="preserve">Slika </w:t>
      </w:r>
      <w:r w:rsidR="00A73163" w:rsidRPr="006B048F">
        <w:rPr>
          <w:rFonts w:cs="Arial"/>
          <w:i/>
          <w:szCs w:val="20"/>
        </w:rPr>
        <w:fldChar w:fldCharType="begin"/>
      </w:r>
      <w:r w:rsidRPr="006B048F">
        <w:rPr>
          <w:rFonts w:cs="Arial"/>
          <w:i/>
          <w:szCs w:val="20"/>
        </w:rPr>
        <w:instrText xml:space="preserve"> SEQ Slika \* ARABIC </w:instrText>
      </w:r>
      <w:r w:rsidR="00A73163" w:rsidRPr="006B048F">
        <w:rPr>
          <w:rFonts w:cs="Arial"/>
          <w:i/>
          <w:szCs w:val="20"/>
        </w:rPr>
        <w:fldChar w:fldCharType="separate"/>
      </w:r>
      <w:r w:rsidR="00F464C1">
        <w:rPr>
          <w:rFonts w:cs="Arial"/>
          <w:i/>
          <w:noProof/>
          <w:szCs w:val="20"/>
        </w:rPr>
        <w:t>2</w:t>
      </w:r>
      <w:r w:rsidR="00A73163" w:rsidRPr="006B048F">
        <w:rPr>
          <w:rFonts w:cs="Arial"/>
          <w:i/>
          <w:szCs w:val="20"/>
        </w:rPr>
        <w:fldChar w:fldCharType="end"/>
      </w:r>
      <w:bookmarkEnd w:id="20"/>
      <w:r w:rsidRPr="006B048F">
        <w:rPr>
          <w:rFonts w:cs="Arial"/>
          <w:i/>
          <w:szCs w:val="20"/>
        </w:rPr>
        <w:t>: Število znanstvenih objav v javno-zasebnem soavtorstvu na milijon prebivalcev za Slovenijo in povprečje EU</w:t>
      </w:r>
      <w:bookmarkEnd w:id="21"/>
      <w:r w:rsidRPr="006B048F">
        <w:rPr>
          <w:rFonts w:cs="Arial"/>
          <w:i/>
          <w:szCs w:val="20"/>
        </w:rPr>
        <w:t xml:space="preserve"> </w:t>
      </w:r>
    </w:p>
    <w:p w:rsidR="00241143" w:rsidRPr="006B048F" w:rsidRDefault="00241143" w:rsidP="00241143">
      <w:pPr>
        <w:spacing w:after="0"/>
        <w:rPr>
          <w:rFonts w:cs="Arial"/>
          <w:sz w:val="18"/>
          <w:szCs w:val="18"/>
        </w:rPr>
      </w:pPr>
      <w:r w:rsidRPr="006B048F">
        <w:rPr>
          <w:rFonts w:cs="Arial"/>
          <w:sz w:val="18"/>
          <w:szCs w:val="18"/>
        </w:rPr>
        <w:t xml:space="preserve">Vir: </w:t>
      </w:r>
      <w:r w:rsidR="00350619" w:rsidRPr="006B048F">
        <w:rPr>
          <w:rFonts w:cs="Arial"/>
          <w:sz w:val="18"/>
          <w:szCs w:val="18"/>
        </w:rPr>
        <w:t xml:space="preserve">EIS </w:t>
      </w:r>
      <w:r w:rsidR="00AC23B0" w:rsidRPr="006B048F">
        <w:rPr>
          <w:rFonts w:cs="Arial"/>
          <w:sz w:val="18"/>
          <w:szCs w:val="18"/>
        </w:rPr>
        <w:t>2020</w:t>
      </w:r>
      <w:r w:rsidRPr="006B048F">
        <w:rPr>
          <w:rFonts w:cs="Arial"/>
          <w:sz w:val="18"/>
          <w:szCs w:val="18"/>
        </w:rPr>
        <w:t>, zbirka podatkov EIS 20</w:t>
      </w:r>
      <w:r w:rsidR="00AC23B0" w:rsidRPr="006B048F">
        <w:rPr>
          <w:rFonts w:cs="Arial"/>
          <w:sz w:val="18"/>
          <w:szCs w:val="18"/>
        </w:rPr>
        <w:t xml:space="preserve">20, </w:t>
      </w:r>
      <w:r w:rsidR="00B1111C" w:rsidRPr="006B048F">
        <w:rPr>
          <w:rFonts w:cs="Arial"/>
          <w:sz w:val="18"/>
          <w:szCs w:val="18"/>
        </w:rPr>
        <w:t xml:space="preserve">preglednica </w:t>
      </w:r>
      <w:r w:rsidR="00AC23B0" w:rsidRPr="006B048F">
        <w:rPr>
          <w:rFonts w:cs="Arial"/>
          <w:sz w:val="18"/>
          <w:szCs w:val="18"/>
        </w:rPr>
        <w:t>»3.2.2 Public-private co-publications per million population, Data«</w:t>
      </w:r>
    </w:p>
    <w:p w:rsidR="00AC23B0" w:rsidRPr="006B048F" w:rsidRDefault="00AC23B0" w:rsidP="00AC23B0">
      <w:pPr>
        <w:spacing w:after="0"/>
        <w:rPr>
          <w:rFonts w:cs="Arial"/>
          <w:sz w:val="18"/>
          <w:szCs w:val="18"/>
        </w:rPr>
      </w:pPr>
      <w:r w:rsidRPr="006B048F">
        <w:rPr>
          <w:rFonts w:cs="Arial"/>
          <w:sz w:val="18"/>
          <w:szCs w:val="18"/>
        </w:rPr>
        <w:t>Opomba:</w:t>
      </w:r>
    </w:p>
    <w:p w:rsidR="00A80BF3" w:rsidRPr="006B048F" w:rsidRDefault="00AC23B0" w:rsidP="00AC23B0">
      <w:pPr>
        <w:spacing w:after="0"/>
        <w:rPr>
          <w:rFonts w:cs="Arial"/>
          <w:sz w:val="18"/>
          <w:szCs w:val="18"/>
        </w:rPr>
      </w:pPr>
      <w:r w:rsidRPr="006B048F">
        <w:rPr>
          <w:rFonts w:cs="Arial"/>
          <w:sz w:val="18"/>
          <w:szCs w:val="18"/>
        </w:rPr>
        <w:t xml:space="preserve">Podatki med poročili </w:t>
      </w:r>
      <w:r w:rsidR="00350619" w:rsidRPr="006B048F">
        <w:rPr>
          <w:rFonts w:cs="Arial"/>
          <w:sz w:val="18"/>
          <w:szCs w:val="18"/>
        </w:rPr>
        <w:t>EIS</w:t>
      </w:r>
      <w:r w:rsidRPr="006B048F">
        <w:rPr>
          <w:rFonts w:cs="Arial"/>
          <w:sz w:val="18"/>
          <w:szCs w:val="18"/>
        </w:rPr>
        <w:t xml:space="preserve"> niso primerljivi.</w:t>
      </w:r>
    </w:p>
    <w:p w:rsidR="00A80BF3" w:rsidRPr="006B048F" w:rsidRDefault="00A80BF3" w:rsidP="00A80BF3">
      <w:pPr>
        <w:spacing w:after="0"/>
        <w:rPr>
          <w:rFonts w:cs="Arial"/>
          <w:szCs w:val="20"/>
        </w:rPr>
      </w:pPr>
    </w:p>
    <w:p w:rsidR="00180C37" w:rsidRPr="006B048F" w:rsidRDefault="00180C37" w:rsidP="00A80BF3">
      <w:pPr>
        <w:spacing w:after="0"/>
        <w:rPr>
          <w:rFonts w:cs="Arial"/>
          <w:szCs w:val="20"/>
        </w:rPr>
      </w:pPr>
    </w:p>
    <w:p w:rsidR="000712E0" w:rsidRPr="006B048F" w:rsidRDefault="000712E0" w:rsidP="00C8630C">
      <w:pPr>
        <w:rPr>
          <w:rFonts w:cs="Arial"/>
          <w:szCs w:val="20"/>
        </w:rPr>
      </w:pPr>
      <w:r w:rsidRPr="006B048F">
        <w:rPr>
          <w:rFonts w:cs="Arial"/>
          <w:szCs w:val="20"/>
        </w:rPr>
        <w:t xml:space="preserve">Kazalnik: Delež dohodkov JRO iz pravic intelektualne lastnine v celotnih dohodkih JRO </w:t>
      </w:r>
    </w:p>
    <w:p w:rsidR="00744CFB" w:rsidRPr="006B048F" w:rsidRDefault="00D07EB7" w:rsidP="00B7100F">
      <w:pPr>
        <w:rPr>
          <w:rFonts w:cs="Arial"/>
          <w:szCs w:val="20"/>
        </w:rPr>
      </w:pPr>
      <w:r w:rsidRPr="006B048F">
        <w:rPr>
          <w:rFonts w:cs="Arial"/>
          <w:szCs w:val="20"/>
        </w:rPr>
        <w:t>P</w:t>
      </w:r>
      <w:r w:rsidR="00B7100F" w:rsidRPr="006B048F">
        <w:rPr>
          <w:rFonts w:cs="Arial"/>
          <w:szCs w:val="20"/>
        </w:rPr>
        <w:t xml:space="preserve">odatki o deležu prihodkov JRO iz pravic intelektualne lastnine v celotnih dohodkih JRO </w:t>
      </w:r>
      <w:r w:rsidRPr="006B048F">
        <w:rPr>
          <w:rFonts w:cs="Arial"/>
          <w:szCs w:val="20"/>
        </w:rPr>
        <w:t xml:space="preserve">se </w:t>
      </w:r>
      <w:r w:rsidR="00B7100F" w:rsidRPr="006B048F">
        <w:rPr>
          <w:rFonts w:cs="Arial"/>
          <w:szCs w:val="20"/>
        </w:rPr>
        <w:t xml:space="preserve">v obdobju </w:t>
      </w:r>
      <w:r w:rsidR="00206848" w:rsidRPr="006B048F">
        <w:rPr>
          <w:rFonts w:cs="Arial"/>
          <w:szCs w:val="20"/>
        </w:rPr>
        <w:t xml:space="preserve">od leta </w:t>
      </w:r>
      <w:r w:rsidR="00B7100F" w:rsidRPr="006B048F">
        <w:rPr>
          <w:rFonts w:cs="Arial"/>
          <w:szCs w:val="20"/>
        </w:rPr>
        <w:t>2011 do 2020 niso spremljali.</w:t>
      </w:r>
    </w:p>
    <w:p w:rsidR="00B7100F" w:rsidRPr="006B048F" w:rsidRDefault="0061604E" w:rsidP="0061604E">
      <w:pPr>
        <w:rPr>
          <w:rFonts w:cs="Arial"/>
          <w:szCs w:val="20"/>
        </w:rPr>
      </w:pPr>
      <w:r w:rsidRPr="006B048F">
        <w:rPr>
          <w:rFonts w:cs="Arial"/>
          <w:szCs w:val="20"/>
        </w:rPr>
        <w:t xml:space="preserve">V letu 2017 je bil objavljen </w:t>
      </w:r>
      <w:hyperlink r:id="rId11" w:tgtFrame="_blank" w:history="1">
        <w:r w:rsidR="00440C55" w:rsidRPr="006B048F">
          <w:rPr>
            <w:szCs w:val="20"/>
          </w:rPr>
          <w:t>j</w:t>
        </w:r>
        <w:r w:rsidRPr="006B048F">
          <w:rPr>
            <w:szCs w:val="20"/>
          </w:rPr>
          <w:t>avni razpis Spodbujanje dejavnosti prenosa znanja preko delovanja pisarn za prenos tehnologij</w:t>
        </w:r>
      </w:hyperlink>
      <w:r w:rsidRPr="006B048F">
        <w:rPr>
          <w:rFonts w:cs="Arial"/>
          <w:szCs w:val="20"/>
        </w:rPr>
        <w:t>,</w:t>
      </w:r>
      <w:r w:rsidR="00E51229" w:rsidRPr="006B048F">
        <w:rPr>
          <w:rFonts w:cs="Arial"/>
          <w:szCs w:val="20"/>
        </w:rPr>
        <w:t xml:space="preserve"> sofinanciran iz strukturnih skladov (</w:t>
      </w:r>
      <w:r w:rsidR="00FF1112" w:rsidRPr="006B048F">
        <w:rPr>
          <w:rFonts w:cs="Arial"/>
          <w:szCs w:val="20"/>
        </w:rPr>
        <w:t xml:space="preserve">razpis </w:t>
      </w:r>
      <w:r w:rsidR="00E51229" w:rsidRPr="006B048F">
        <w:rPr>
          <w:rFonts w:cs="Arial"/>
          <w:szCs w:val="20"/>
        </w:rPr>
        <w:t>izvaja MIZŠ, več v poglavju 3.2 Prenos znanja).</w:t>
      </w:r>
      <w:r w:rsidRPr="006B048F">
        <w:rPr>
          <w:rFonts w:cs="Arial"/>
          <w:szCs w:val="20"/>
        </w:rPr>
        <w:t xml:space="preserve"> </w:t>
      </w:r>
    </w:p>
    <w:p w:rsidR="001258D4" w:rsidRPr="006B048F" w:rsidRDefault="00B7100F" w:rsidP="0061604E">
      <w:pPr>
        <w:rPr>
          <w:rFonts w:cs="Arial"/>
          <w:szCs w:val="20"/>
        </w:rPr>
      </w:pPr>
      <w:r w:rsidRPr="006B048F">
        <w:rPr>
          <w:rFonts w:cs="Arial"/>
          <w:szCs w:val="20"/>
        </w:rPr>
        <w:t xml:space="preserve">Evropska komisija v Poročilu o državi – Slovenija 2020 ugotavlja, da bi </w:t>
      </w:r>
      <w:r w:rsidR="00206848" w:rsidRPr="006B048F">
        <w:rPr>
          <w:rFonts w:cs="Arial"/>
          <w:szCs w:val="20"/>
        </w:rPr>
        <w:t>obsežnejše</w:t>
      </w:r>
      <w:r w:rsidRPr="006B048F">
        <w:rPr>
          <w:rFonts w:cs="Arial"/>
          <w:szCs w:val="20"/>
        </w:rPr>
        <w:t xml:space="preserve"> in boljše sodelovanje med znanostjo in industrijo lahko izboljšalo raziskovalno in inovacijsko zmogljivost Slovenije, da je sodelovanje med znanostjo in industrijo omejeno predvsem na srednje- in visokotehnološke sektorje (n</w:t>
      </w:r>
      <w:r w:rsidR="00206848" w:rsidRPr="006B048F">
        <w:rPr>
          <w:rFonts w:cs="Arial"/>
          <w:szCs w:val="20"/>
        </w:rPr>
        <w:t>a primer</w:t>
      </w:r>
      <w:r w:rsidRPr="006B048F">
        <w:rPr>
          <w:rFonts w:cs="Arial"/>
          <w:szCs w:val="20"/>
        </w:rPr>
        <w:t xml:space="preserve"> farmacevtski proizvodi, stroji) in da je učinkovitost pisarn za prenos znanja, ki jih ustanovijo raziskovalni in visokošolski zavodi, zelo različna.</w:t>
      </w:r>
      <w:r w:rsidRPr="006B048F">
        <w:rPr>
          <w:rStyle w:val="Sprotnaopomba-sklic"/>
          <w:rFonts w:cs="Arial"/>
          <w:szCs w:val="20"/>
        </w:rPr>
        <w:footnoteReference w:id="14"/>
      </w:r>
      <w:r w:rsidR="0061604E" w:rsidRPr="006B048F">
        <w:rPr>
          <w:rFonts w:cs="Arial"/>
          <w:szCs w:val="20"/>
        </w:rPr>
        <w:t xml:space="preserve"> </w:t>
      </w:r>
    </w:p>
    <w:p w:rsidR="000712E0" w:rsidRPr="006B048F" w:rsidRDefault="000712E0" w:rsidP="005326BE">
      <w:pPr>
        <w:spacing w:after="0"/>
      </w:pPr>
    </w:p>
    <w:p w:rsidR="000712E0" w:rsidRPr="006B048F" w:rsidRDefault="000712E0" w:rsidP="000712E0">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KLJUČNI PODROČNI CILJ: Odlične, mednarodno prepoznavne raziskave</w:t>
      </w:r>
    </w:p>
    <w:p w:rsidR="008750ED" w:rsidRDefault="008750ED" w:rsidP="000712E0">
      <w:pPr>
        <w:spacing w:after="0"/>
        <w:rPr>
          <w:rFonts w:cs="Arial"/>
          <w:szCs w:val="20"/>
        </w:rPr>
      </w:pPr>
      <w:r w:rsidRPr="006B048F">
        <w:rPr>
          <w:rFonts w:cs="Arial"/>
          <w:szCs w:val="20"/>
        </w:rPr>
        <w:t xml:space="preserve">Raziskovalna odličnost, merjena z indikatorjem </w:t>
      </w:r>
      <w:r w:rsidR="00200AA6" w:rsidRPr="006B048F">
        <w:rPr>
          <w:rFonts w:cs="Arial"/>
          <w:szCs w:val="20"/>
        </w:rPr>
        <w:t>raziskovalne odličnosti</w:t>
      </w:r>
      <w:r w:rsidR="00200AA6" w:rsidRPr="006B048F">
        <w:rPr>
          <w:rStyle w:val="Sprotnaopomba-sklic"/>
          <w:rFonts w:cs="Arial"/>
          <w:szCs w:val="20"/>
        </w:rPr>
        <w:footnoteReference w:id="15"/>
      </w:r>
      <w:r w:rsidRPr="006B048F">
        <w:rPr>
          <w:rFonts w:cs="Arial"/>
          <w:szCs w:val="20"/>
        </w:rPr>
        <w:t xml:space="preserve">, se je v EU (28 držav) v obdobju </w:t>
      </w:r>
      <w:r w:rsidR="00253DD1" w:rsidRPr="006B048F">
        <w:rPr>
          <w:rFonts w:cs="Arial"/>
          <w:szCs w:val="20"/>
        </w:rPr>
        <w:t xml:space="preserve">2010–2016 povečala </w:t>
      </w:r>
      <w:r w:rsidR="00D259B3" w:rsidRPr="006B048F">
        <w:rPr>
          <w:rFonts w:cs="Arial"/>
          <w:szCs w:val="20"/>
        </w:rPr>
        <w:t>s povprečno letno rastjo</w:t>
      </w:r>
      <w:r w:rsidR="00253DD1" w:rsidRPr="006B048F">
        <w:rPr>
          <w:rFonts w:cs="Arial"/>
          <w:szCs w:val="20"/>
        </w:rPr>
        <w:t xml:space="preserve"> 4,9 %</w:t>
      </w:r>
      <w:r w:rsidR="00D259B3" w:rsidRPr="006B048F">
        <w:rPr>
          <w:rFonts w:cs="Arial"/>
          <w:szCs w:val="20"/>
        </w:rPr>
        <w:t>. Države so v obdobju 2013–2016 napredovale (povprečna letna rast je bila 3,2</w:t>
      </w:r>
      <w:r w:rsidR="00206848" w:rsidRPr="006B048F">
        <w:rPr>
          <w:rFonts w:cs="Arial"/>
          <w:szCs w:val="20"/>
        </w:rPr>
        <w:t>-</w:t>
      </w:r>
      <w:r w:rsidR="00D259B3" w:rsidRPr="006B048F">
        <w:rPr>
          <w:rFonts w:cs="Arial"/>
          <w:szCs w:val="20"/>
        </w:rPr>
        <w:t>%), a počasneje kot v obdobju 2010–2013, ko je bila povprečna letna rast 6,4</w:t>
      </w:r>
      <w:r w:rsidR="00206848" w:rsidRPr="006B048F">
        <w:rPr>
          <w:rFonts w:cs="Arial"/>
          <w:szCs w:val="20"/>
        </w:rPr>
        <w:t>-</w:t>
      </w:r>
      <w:r w:rsidR="00D259B3" w:rsidRPr="006B048F">
        <w:rPr>
          <w:rFonts w:cs="Arial"/>
          <w:szCs w:val="20"/>
        </w:rPr>
        <w:t xml:space="preserve">%.V </w:t>
      </w:r>
      <w:r w:rsidRPr="006B048F">
        <w:rPr>
          <w:rFonts w:cs="Arial"/>
          <w:szCs w:val="20"/>
        </w:rPr>
        <w:t>Sloveniji</w:t>
      </w:r>
      <w:r w:rsidR="00D259B3" w:rsidRPr="006B048F">
        <w:rPr>
          <w:rFonts w:cs="Arial"/>
          <w:szCs w:val="20"/>
        </w:rPr>
        <w:t xml:space="preserve"> rasti v obdobju 2010–2016 ni bilo, saj je bila povprečna letna rast 0</w:t>
      </w:r>
      <w:r w:rsidR="00206848" w:rsidRPr="006B048F">
        <w:rPr>
          <w:rFonts w:cs="Arial"/>
          <w:szCs w:val="20"/>
        </w:rPr>
        <w:t>-</w:t>
      </w:r>
      <w:r w:rsidR="00D259B3" w:rsidRPr="006B048F">
        <w:rPr>
          <w:rFonts w:cs="Arial"/>
          <w:szCs w:val="20"/>
        </w:rPr>
        <w:t>%.</w:t>
      </w:r>
      <w:r w:rsidR="00A94648" w:rsidRPr="006B048F">
        <w:rPr>
          <w:rFonts w:cs="Arial"/>
          <w:szCs w:val="20"/>
        </w:rPr>
        <w:t xml:space="preserve"> </w:t>
      </w:r>
      <w:r w:rsidR="00D259B3" w:rsidRPr="006B048F">
        <w:rPr>
          <w:rFonts w:cs="Arial"/>
          <w:szCs w:val="20"/>
        </w:rPr>
        <w:t>Na prvem mestu po številu doseženih točk se je v letu 2016 pri raziskovalni odličnosti uvrstila Švica s 97,5 točk</w:t>
      </w:r>
      <w:r w:rsidR="00206848" w:rsidRPr="006B048F">
        <w:rPr>
          <w:rFonts w:cs="Arial"/>
          <w:szCs w:val="20"/>
        </w:rPr>
        <w:t>e</w:t>
      </w:r>
      <w:r w:rsidR="00D259B3" w:rsidRPr="006B048F">
        <w:rPr>
          <w:rFonts w:cs="Arial"/>
          <w:szCs w:val="20"/>
        </w:rPr>
        <w:t>. Povprečje</w:t>
      </w:r>
      <w:r w:rsidR="00D92CF8" w:rsidRPr="006B048F">
        <w:rPr>
          <w:rFonts w:cs="Arial"/>
          <w:szCs w:val="20"/>
        </w:rPr>
        <w:t xml:space="preserve"> </w:t>
      </w:r>
      <w:r w:rsidR="00253DD1" w:rsidRPr="006B048F">
        <w:rPr>
          <w:rFonts w:cs="Arial"/>
          <w:szCs w:val="20"/>
        </w:rPr>
        <w:t>EU (28 držav) je bilo 45</w:t>
      </w:r>
      <w:r w:rsidR="00D259B3" w:rsidRPr="006B048F">
        <w:rPr>
          <w:rFonts w:cs="Arial"/>
          <w:szCs w:val="20"/>
        </w:rPr>
        <w:t xml:space="preserve"> točk</w:t>
      </w:r>
      <w:r w:rsidR="00253DD1" w:rsidRPr="006B048F">
        <w:rPr>
          <w:rFonts w:cs="Arial"/>
          <w:szCs w:val="20"/>
        </w:rPr>
        <w:t>, Slovenija pa je dosegla 25,9 točk</w:t>
      </w:r>
      <w:r w:rsidR="00206848" w:rsidRPr="006B048F">
        <w:rPr>
          <w:rFonts w:cs="Arial"/>
          <w:szCs w:val="20"/>
        </w:rPr>
        <w:t>e</w:t>
      </w:r>
      <w:r w:rsidR="00253DD1" w:rsidRPr="006B048F">
        <w:rPr>
          <w:rFonts w:cs="Arial"/>
          <w:szCs w:val="20"/>
        </w:rPr>
        <w:t xml:space="preserve"> in se je </w:t>
      </w:r>
      <w:r w:rsidR="00960C21" w:rsidRPr="006B048F">
        <w:rPr>
          <w:rFonts w:cs="Arial"/>
          <w:szCs w:val="20"/>
        </w:rPr>
        <w:t>med štirimi skupinami držav uvrstila</w:t>
      </w:r>
      <w:r w:rsidR="00DA23FA" w:rsidRPr="006B048F">
        <w:rPr>
          <w:rFonts w:cs="Arial"/>
          <w:szCs w:val="20"/>
        </w:rPr>
        <w:t xml:space="preserve"> na 23. mesto,</w:t>
      </w:r>
      <w:r w:rsidR="00253DD1" w:rsidRPr="006B048F">
        <w:rPr>
          <w:rFonts w:cs="Arial"/>
          <w:szCs w:val="20"/>
        </w:rPr>
        <w:t xml:space="preserve"> v </w:t>
      </w:r>
      <w:r w:rsidR="00960C21" w:rsidRPr="006B048F">
        <w:rPr>
          <w:rFonts w:cs="Arial"/>
          <w:szCs w:val="20"/>
        </w:rPr>
        <w:t>tretjo skupino (Cluster 3)</w:t>
      </w:r>
      <w:r w:rsidR="00DA23FA" w:rsidRPr="006B048F">
        <w:rPr>
          <w:rFonts w:cs="Arial"/>
          <w:szCs w:val="20"/>
        </w:rPr>
        <w:t>, kar je enako kot v obdobju 2010–2013</w:t>
      </w:r>
      <w:r w:rsidR="00253DD1" w:rsidRPr="006B048F">
        <w:rPr>
          <w:rFonts w:cs="Arial"/>
          <w:szCs w:val="20"/>
        </w:rPr>
        <w:t>.</w:t>
      </w:r>
    </w:p>
    <w:p w:rsidR="00264E7C" w:rsidRPr="006B048F" w:rsidRDefault="00264E7C" w:rsidP="000712E0">
      <w:pPr>
        <w:spacing w:after="0"/>
        <w:rPr>
          <w:rFonts w:cs="Arial"/>
          <w:szCs w:val="20"/>
        </w:rPr>
      </w:pPr>
    </w:p>
    <w:p w:rsidR="004C6D42" w:rsidRPr="006B048F" w:rsidRDefault="00CE0A30" w:rsidP="000712E0">
      <w:pPr>
        <w:spacing w:after="0"/>
        <w:rPr>
          <w:rFonts w:cs="Arial"/>
          <w:szCs w:val="20"/>
        </w:rPr>
      </w:pPr>
      <w:r w:rsidRPr="006B048F">
        <w:rPr>
          <w:rFonts w:cs="Arial"/>
          <w:noProof/>
          <w:szCs w:val="20"/>
          <w:lang w:eastAsia="sl-SI"/>
        </w:rPr>
        <w:drawing>
          <wp:inline distT="0" distB="0" distL="0" distR="0" wp14:anchorId="37B9C363" wp14:editId="6C899111">
            <wp:extent cx="2788869" cy="2257425"/>
            <wp:effectExtent l="19050" t="19050" r="1206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410" cy="2257053"/>
                    </a:xfrm>
                    <a:prstGeom prst="rect">
                      <a:avLst/>
                    </a:prstGeom>
                    <a:noFill/>
                    <a:ln>
                      <a:solidFill>
                        <a:schemeClr val="tx1"/>
                      </a:solidFill>
                    </a:ln>
                  </pic:spPr>
                </pic:pic>
              </a:graphicData>
            </a:graphic>
          </wp:inline>
        </w:drawing>
      </w:r>
      <w:r w:rsidRPr="006B048F">
        <w:rPr>
          <w:rFonts w:cs="Arial"/>
          <w:noProof/>
          <w:szCs w:val="20"/>
          <w:lang w:eastAsia="sl-SI"/>
        </w:rPr>
        <w:drawing>
          <wp:inline distT="0" distB="0" distL="0" distR="0" wp14:anchorId="748F2CCA" wp14:editId="33B625B6">
            <wp:extent cx="2781300" cy="2247666"/>
            <wp:effectExtent l="19050" t="19050" r="19050" b="1968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5529" cy="2251084"/>
                    </a:xfrm>
                    <a:prstGeom prst="rect">
                      <a:avLst/>
                    </a:prstGeom>
                    <a:noFill/>
                    <a:ln>
                      <a:solidFill>
                        <a:schemeClr val="tx1"/>
                      </a:solidFill>
                    </a:ln>
                  </pic:spPr>
                </pic:pic>
              </a:graphicData>
            </a:graphic>
          </wp:inline>
        </w:drawing>
      </w:r>
    </w:p>
    <w:p w:rsidR="00CE0A30" w:rsidRPr="006B048F" w:rsidRDefault="00E82814" w:rsidP="000712E0">
      <w:pPr>
        <w:spacing w:after="0"/>
        <w:rPr>
          <w:rFonts w:cs="Arial"/>
          <w:i/>
          <w:szCs w:val="20"/>
        </w:rPr>
      </w:pPr>
      <w:bookmarkStart w:id="22" w:name="_Toc70939168"/>
      <w:r w:rsidRPr="006B048F">
        <w:rPr>
          <w:rFonts w:cs="Arial"/>
          <w:i/>
          <w:szCs w:val="20"/>
        </w:rPr>
        <w:t xml:space="preserve">Slika </w:t>
      </w:r>
      <w:r w:rsidR="00A73163" w:rsidRPr="006B048F">
        <w:rPr>
          <w:rFonts w:cs="Arial"/>
          <w:i/>
          <w:szCs w:val="20"/>
        </w:rPr>
        <w:fldChar w:fldCharType="begin"/>
      </w:r>
      <w:r w:rsidRPr="006B048F">
        <w:rPr>
          <w:rFonts w:cs="Arial"/>
          <w:i/>
          <w:szCs w:val="20"/>
        </w:rPr>
        <w:instrText xml:space="preserve"> SEQ Slika \* ARABIC </w:instrText>
      </w:r>
      <w:r w:rsidR="00A73163" w:rsidRPr="006B048F">
        <w:rPr>
          <w:rFonts w:cs="Arial"/>
          <w:i/>
          <w:szCs w:val="20"/>
        </w:rPr>
        <w:fldChar w:fldCharType="separate"/>
      </w:r>
      <w:r w:rsidR="00F464C1">
        <w:rPr>
          <w:rFonts w:cs="Arial"/>
          <w:i/>
          <w:noProof/>
          <w:szCs w:val="20"/>
        </w:rPr>
        <w:t>3</w:t>
      </w:r>
      <w:r w:rsidR="00A73163" w:rsidRPr="006B048F">
        <w:rPr>
          <w:rFonts w:cs="Arial"/>
          <w:i/>
          <w:szCs w:val="20"/>
        </w:rPr>
        <w:fldChar w:fldCharType="end"/>
      </w:r>
      <w:r w:rsidRPr="006B048F">
        <w:rPr>
          <w:rFonts w:cs="Arial"/>
          <w:i/>
          <w:szCs w:val="20"/>
        </w:rPr>
        <w:t xml:space="preserve">: </w:t>
      </w:r>
      <w:r w:rsidR="00CE0A30" w:rsidRPr="006B048F">
        <w:rPr>
          <w:rFonts w:cs="Arial"/>
          <w:i/>
          <w:szCs w:val="20"/>
        </w:rPr>
        <w:t>Prikaz uspešnosti držav evropskega raziskovalnega prostora z i</w:t>
      </w:r>
      <w:r w:rsidR="00B2215B">
        <w:rPr>
          <w:rFonts w:cs="Arial"/>
          <w:i/>
          <w:szCs w:val="20"/>
        </w:rPr>
        <w:t>ndikatorjem</w:t>
      </w:r>
      <w:r w:rsidR="00CE0A30" w:rsidRPr="006B048F">
        <w:rPr>
          <w:rFonts w:cs="Arial"/>
          <w:i/>
          <w:szCs w:val="20"/>
        </w:rPr>
        <w:t xml:space="preserve"> raziskovalne odličnosti, merjen</w:t>
      </w:r>
      <w:r w:rsidR="00206848" w:rsidRPr="006B048F">
        <w:rPr>
          <w:rFonts w:cs="Arial"/>
          <w:i/>
          <w:szCs w:val="20"/>
        </w:rPr>
        <w:t>im</w:t>
      </w:r>
      <w:r w:rsidR="00CE0A30" w:rsidRPr="006B048F">
        <w:rPr>
          <w:rFonts w:cs="Arial"/>
          <w:i/>
          <w:szCs w:val="20"/>
        </w:rPr>
        <w:t xml:space="preserve"> v številu točk, v letu 2016 (levo) in v letu 2013 (desno) z razporeditvijo držav v štiri skupine</w:t>
      </w:r>
      <w:bookmarkEnd w:id="22"/>
    </w:p>
    <w:p w:rsidR="00CE0A30" w:rsidRPr="006B048F" w:rsidRDefault="00CE0A30" w:rsidP="00CE0A30">
      <w:pPr>
        <w:spacing w:after="0"/>
        <w:rPr>
          <w:rFonts w:cs="Arial"/>
          <w:sz w:val="18"/>
          <w:szCs w:val="18"/>
        </w:rPr>
      </w:pPr>
      <w:r w:rsidRPr="006B048F">
        <w:rPr>
          <w:rFonts w:cs="Arial"/>
          <w:sz w:val="18"/>
          <w:szCs w:val="18"/>
        </w:rPr>
        <w:t>Vir: European Comission: ERA Progress Report 2018, Data gathering and information for the 2018 ERA monitoring – Technical Report, str. 27 in</w:t>
      </w:r>
      <w:r w:rsidR="00D92CF8" w:rsidRPr="006B048F">
        <w:rPr>
          <w:rFonts w:cs="Arial"/>
          <w:sz w:val="18"/>
          <w:szCs w:val="18"/>
        </w:rPr>
        <w:t xml:space="preserve"> </w:t>
      </w:r>
      <w:r w:rsidR="00CA4BA2" w:rsidRPr="006B048F">
        <w:rPr>
          <w:rFonts w:cs="Arial"/>
          <w:sz w:val="18"/>
          <w:szCs w:val="18"/>
        </w:rPr>
        <w:t>European Comission: ERA Progress Report 2016, Data gathering and information for the 2016 ERA monitoring: Technical Report, str. 23</w:t>
      </w:r>
    </w:p>
    <w:p w:rsidR="00CE0A30" w:rsidRPr="006B048F" w:rsidRDefault="00CE0A30" w:rsidP="000712E0">
      <w:pPr>
        <w:spacing w:after="0"/>
        <w:rPr>
          <w:rFonts w:cs="Arial"/>
          <w:szCs w:val="20"/>
        </w:rPr>
      </w:pPr>
    </w:p>
    <w:p w:rsidR="004C6D42" w:rsidRPr="006B048F" w:rsidRDefault="004C6D42" w:rsidP="004C6D42">
      <w:r w:rsidRPr="006B048F">
        <w:t xml:space="preserve">Kazalnik: Mednarodne znanstvene objave (znanstvene objave v soavtorstvu s tujimi raziskovalci) na milijon prebivalcev </w:t>
      </w:r>
    </w:p>
    <w:p w:rsidR="004C6D42" w:rsidRPr="006B048F" w:rsidRDefault="004C6D42" w:rsidP="004C6D42">
      <w:r w:rsidRPr="006B048F">
        <w:t xml:space="preserve">Število mednarodnih znanstvenih objav v soavtorstvu s tujimi raziskovalci na milijon prebivalcev je v obdobju do </w:t>
      </w:r>
      <w:r w:rsidR="00265461" w:rsidRPr="006B048F">
        <w:t xml:space="preserve">leta </w:t>
      </w:r>
      <w:r w:rsidRPr="006B048F">
        <w:t>201</w:t>
      </w:r>
      <w:r w:rsidR="00265461" w:rsidRPr="006B048F">
        <w:t>9</w:t>
      </w:r>
      <w:r w:rsidR="00FF1112" w:rsidRPr="006B048F">
        <w:t xml:space="preserve"> </w:t>
      </w:r>
      <w:r w:rsidRPr="006B048F">
        <w:t>naraščalo</w:t>
      </w:r>
      <w:r w:rsidR="00265461" w:rsidRPr="006B048F">
        <w:t>.</w:t>
      </w:r>
      <w:r w:rsidRPr="006B048F">
        <w:t xml:space="preserve"> Ves čas je število teh objav večje od povprečja EU (</w:t>
      </w:r>
      <w:r w:rsidR="008E44B2">
        <w:t>Slika 4</w:t>
      </w:r>
      <w:r w:rsidRPr="006B048F">
        <w:t xml:space="preserve">). </w:t>
      </w:r>
      <w:r w:rsidR="00AC21E0" w:rsidRPr="006B048F">
        <w:t>M</w:t>
      </w:r>
      <w:r w:rsidRPr="006B048F">
        <w:t>ed državami članicami EU (</w:t>
      </w:r>
      <w:r w:rsidR="00FF1112" w:rsidRPr="006B048F">
        <w:t xml:space="preserve">27 </w:t>
      </w:r>
      <w:r w:rsidRPr="006B048F">
        <w:t xml:space="preserve">držav) </w:t>
      </w:r>
      <w:r w:rsidR="00AC21E0" w:rsidRPr="006B048F">
        <w:t xml:space="preserve">je bila </w:t>
      </w:r>
      <w:r w:rsidR="00265461" w:rsidRPr="006B048F">
        <w:t>Slovenija v letih 2012</w:t>
      </w:r>
      <w:r w:rsidR="00FF1112" w:rsidRPr="006B048F">
        <w:t>–</w:t>
      </w:r>
      <w:r w:rsidR="00265461" w:rsidRPr="006B048F">
        <w:t xml:space="preserve">2018 na 10. mestu, v letu 2019 pa je zdrsnila za eno mesto. </w:t>
      </w:r>
    </w:p>
    <w:p w:rsidR="004C6D42" w:rsidRPr="006B048F" w:rsidRDefault="004C6D42" w:rsidP="004C6D42">
      <w:pPr>
        <w:spacing w:after="0"/>
        <w:rPr>
          <w:rFonts w:cs="Arial"/>
          <w:szCs w:val="20"/>
        </w:rPr>
      </w:pPr>
    </w:p>
    <w:p w:rsidR="00E56580" w:rsidRPr="006B048F" w:rsidRDefault="00E56580" w:rsidP="004C6D42">
      <w:pPr>
        <w:spacing w:after="0"/>
        <w:rPr>
          <w:rFonts w:cs="Arial"/>
          <w:szCs w:val="20"/>
        </w:rPr>
      </w:pPr>
    </w:p>
    <w:p w:rsidR="00E56580" w:rsidRPr="006B048F" w:rsidRDefault="00E56580" w:rsidP="004C6D42">
      <w:pPr>
        <w:spacing w:after="0"/>
        <w:rPr>
          <w:rFonts w:cs="Arial"/>
          <w:szCs w:val="20"/>
        </w:rPr>
      </w:pPr>
    </w:p>
    <w:p w:rsidR="00E56580" w:rsidRPr="006B048F" w:rsidRDefault="00E56580" w:rsidP="004C6D42">
      <w:pPr>
        <w:spacing w:after="0"/>
        <w:rPr>
          <w:rFonts w:cs="Arial"/>
          <w:szCs w:val="20"/>
        </w:rPr>
      </w:pPr>
    </w:p>
    <w:p w:rsidR="00E56580" w:rsidRPr="006B048F" w:rsidRDefault="00E56580" w:rsidP="004C6D42">
      <w:pPr>
        <w:spacing w:after="0"/>
        <w:rPr>
          <w:rFonts w:cs="Arial"/>
          <w:szCs w:val="20"/>
        </w:rPr>
      </w:pPr>
    </w:p>
    <w:p w:rsidR="00AC21E0" w:rsidRPr="006B048F" w:rsidRDefault="008E44B2" w:rsidP="004C6D42">
      <w:pPr>
        <w:spacing w:after="0"/>
        <w:rPr>
          <w:rFonts w:cs="Arial"/>
          <w:szCs w:val="20"/>
        </w:rPr>
      </w:pPr>
      <w:r w:rsidRPr="008E44B2">
        <w:rPr>
          <w:noProof/>
          <w:lang w:eastAsia="sl-SI"/>
        </w:rPr>
        <w:drawing>
          <wp:inline distT="0" distB="0" distL="0" distR="0" wp14:anchorId="0382A085" wp14:editId="4554C1B8">
            <wp:extent cx="5628571" cy="2647619"/>
            <wp:effectExtent l="0" t="0" r="0" b="63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8571" cy="2647619"/>
                    </a:xfrm>
                    <a:prstGeom prst="rect">
                      <a:avLst/>
                    </a:prstGeom>
                  </pic:spPr>
                </pic:pic>
              </a:graphicData>
            </a:graphic>
          </wp:inline>
        </w:drawing>
      </w:r>
    </w:p>
    <w:p w:rsidR="004C6D42" w:rsidRPr="006B048F" w:rsidRDefault="004C6D42" w:rsidP="00AA3241">
      <w:pPr>
        <w:pStyle w:val="Napis"/>
        <w:spacing w:after="0"/>
        <w:jc w:val="both"/>
        <w:rPr>
          <w:rFonts w:cs="Arial"/>
          <w:i/>
          <w:szCs w:val="20"/>
        </w:rPr>
      </w:pPr>
      <w:bookmarkStart w:id="23" w:name="_Ref523149410"/>
      <w:bookmarkStart w:id="24" w:name="_Toc70939169"/>
      <w:r w:rsidRPr="006B048F">
        <w:rPr>
          <w:rFonts w:cs="Arial"/>
          <w:i/>
          <w:szCs w:val="20"/>
        </w:rPr>
        <w:t xml:space="preserve">Slika </w:t>
      </w:r>
      <w:r w:rsidR="00A73163" w:rsidRPr="006B048F">
        <w:rPr>
          <w:rFonts w:cs="Arial"/>
          <w:i/>
          <w:szCs w:val="20"/>
        </w:rPr>
        <w:fldChar w:fldCharType="begin"/>
      </w:r>
      <w:r w:rsidRPr="006B048F">
        <w:rPr>
          <w:rFonts w:cs="Arial"/>
          <w:i/>
          <w:szCs w:val="20"/>
        </w:rPr>
        <w:instrText xml:space="preserve"> SEQ Slika \* ARABIC </w:instrText>
      </w:r>
      <w:r w:rsidR="00A73163" w:rsidRPr="006B048F">
        <w:rPr>
          <w:rFonts w:cs="Arial"/>
          <w:i/>
          <w:szCs w:val="20"/>
        </w:rPr>
        <w:fldChar w:fldCharType="separate"/>
      </w:r>
      <w:r w:rsidR="00F464C1">
        <w:rPr>
          <w:rFonts w:cs="Arial"/>
          <w:i/>
          <w:noProof/>
          <w:szCs w:val="20"/>
        </w:rPr>
        <w:t>4</w:t>
      </w:r>
      <w:r w:rsidR="00A73163" w:rsidRPr="006B048F">
        <w:rPr>
          <w:rFonts w:cs="Arial"/>
          <w:i/>
          <w:szCs w:val="20"/>
        </w:rPr>
        <w:fldChar w:fldCharType="end"/>
      </w:r>
      <w:bookmarkEnd w:id="23"/>
      <w:r w:rsidRPr="006B048F">
        <w:rPr>
          <w:rFonts w:cs="Arial"/>
          <w:i/>
          <w:szCs w:val="20"/>
        </w:rPr>
        <w:t>: Število znanstvenih objav v soavtorstvu s tujimi avtorji na milijon prebivalcev za Slovenijo in povprečje EU</w:t>
      </w:r>
      <w:bookmarkEnd w:id="24"/>
    </w:p>
    <w:p w:rsidR="00AC21E0" w:rsidRPr="006B048F" w:rsidRDefault="00AC21E0" w:rsidP="00AC21E0">
      <w:pPr>
        <w:spacing w:after="0"/>
        <w:rPr>
          <w:rFonts w:cs="Arial"/>
          <w:sz w:val="18"/>
          <w:szCs w:val="18"/>
        </w:rPr>
      </w:pPr>
      <w:r w:rsidRPr="006B048F">
        <w:rPr>
          <w:rFonts w:cs="Arial"/>
          <w:sz w:val="18"/>
          <w:szCs w:val="18"/>
        </w:rPr>
        <w:t xml:space="preserve">Vir: </w:t>
      </w:r>
      <w:r w:rsidR="002A3860" w:rsidRPr="006B048F">
        <w:rPr>
          <w:rFonts w:cs="Arial"/>
          <w:sz w:val="18"/>
          <w:szCs w:val="18"/>
        </w:rPr>
        <w:t>EIS 2020</w:t>
      </w:r>
      <w:r w:rsidRPr="006B048F">
        <w:rPr>
          <w:rFonts w:cs="Arial"/>
          <w:sz w:val="18"/>
          <w:szCs w:val="18"/>
        </w:rPr>
        <w:t xml:space="preserve">, zbirka podatkov EIS </w:t>
      </w:r>
      <w:r w:rsidR="002A3860" w:rsidRPr="006B048F">
        <w:rPr>
          <w:rFonts w:cs="Arial"/>
          <w:sz w:val="18"/>
          <w:szCs w:val="18"/>
        </w:rPr>
        <w:t xml:space="preserve">2020, </w:t>
      </w:r>
      <w:r w:rsidR="00B1111C" w:rsidRPr="006B048F">
        <w:rPr>
          <w:rFonts w:cs="Arial"/>
          <w:sz w:val="18"/>
          <w:szCs w:val="18"/>
        </w:rPr>
        <w:t xml:space="preserve">preglednica </w:t>
      </w:r>
      <w:r w:rsidR="002A3860" w:rsidRPr="006B048F">
        <w:rPr>
          <w:rFonts w:cs="Arial"/>
          <w:sz w:val="18"/>
          <w:szCs w:val="18"/>
        </w:rPr>
        <w:t>»1.2.1 International scientific co-publications per million population, Data«</w:t>
      </w:r>
    </w:p>
    <w:p w:rsidR="00AC21E0" w:rsidRPr="006B048F" w:rsidRDefault="00AC21E0" w:rsidP="00AC21E0">
      <w:pPr>
        <w:spacing w:after="0"/>
        <w:rPr>
          <w:rFonts w:cs="Arial"/>
          <w:sz w:val="18"/>
          <w:szCs w:val="18"/>
        </w:rPr>
      </w:pPr>
      <w:r w:rsidRPr="006B048F">
        <w:rPr>
          <w:rFonts w:cs="Arial"/>
          <w:sz w:val="18"/>
          <w:szCs w:val="18"/>
        </w:rPr>
        <w:t>Opomb</w:t>
      </w:r>
      <w:r w:rsidR="000955E6" w:rsidRPr="006B048F">
        <w:rPr>
          <w:rFonts w:cs="Arial"/>
          <w:sz w:val="18"/>
          <w:szCs w:val="18"/>
        </w:rPr>
        <w:t>a</w:t>
      </w:r>
      <w:r w:rsidRPr="006B048F">
        <w:rPr>
          <w:rFonts w:cs="Arial"/>
          <w:sz w:val="18"/>
          <w:szCs w:val="18"/>
        </w:rPr>
        <w:t xml:space="preserve">: </w:t>
      </w:r>
    </w:p>
    <w:p w:rsidR="00AC21E0" w:rsidRPr="006B048F" w:rsidRDefault="000955E6" w:rsidP="00AC21E0">
      <w:pPr>
        <w:spacing w:after="0"/>
        <w:rPr>
          <w:rFonts w:cs="Arial"/>
          <w:sz w:val="18"/>
          <w:szCs w:val="18"/>
        </w:rPr>
      </w:pPr>
      <w:r w:rsidRPr="006B048F">
        <w:rPr>
          <w:rFonts w:cs="Arial"/>
          <w:sz w:val="18"/>
          <w:szCs w:val="18"/>
        </w:rPr>
        <w:t>Podatki s prejšnjimi poročili niso neposredno primerljivi</w:t>
      </w:r>
      <w:r w:rsidR="00AC21E0" w:rsidRPr="006B048F">
        <w:rPr>
          <w:rFonts w:cs="Arial"/>
          <w:sz w:val="18"/>
          <w:szCs w:val="18"/>
        </w:rPr>
        <w:t>.</w:t>
      </w:r>
    </w:p>
    <w:p w:rsidR="00425430" w:rsidRPr="006B048F" w:rsidRDefault="00425430" w:rsidP="000712E0">
      <w:pPr>
        <w:spacing w:after="0"/>
        <w:rPr>
          <w:rFonts w:cs="Arial"/>
          <w:szCs w:val="20"/>
        </w:rPr>
      </w:pPr>
    </w:p>
    <w:p w:rsidR="00A82165" w:rsidRPr="006B048F" w:rsidRDefault="00425430" w:rsidP="00BE3E42">
      <w:pPr>
        <w:spacing w:after="0"/>
        <w:rPr>
          <w:rFonts w:cs="Arial"/>
          <w:szCs w:val="20"/>
        </w:rPr>
      </w:pPr>
      <w:r w:rsidRPr="006B048F">
        <w:rPr>
          <w:rFonts w:cs="Arial"/>
          <w:szCs w:val="20"/>
        </w:rPr>
        <w:t>Za izbol</w:t>
      </w:r>
      <w:r w:rsidR="00794ADC" w:rsidRPr="006B048F">
        <w:rPr>
          <w:rFonts w:cs="Arial"/>
          <w:szCs w:val="20"/>
        </w:rPr>
        <w:t>jšanje znanstvene odličnosti in</w:t>
      </w:r>
      <w:r w:rsidR="00D92CF8" w:rsidRPr="006B048F">
        <w:rPr>
          <w:rFonts w:cs="Arial"/>
          <w:szCs w:val="20"/>
        </w:rPr>
        <w:t xml:space="preserve"> </w:t>
      </w:r>
      <w:r w:rsidRPr="006B048F">
        <w:rPr>
          <w:rFonts w:cs="Arial"/>
          <w:szCs w:val="20"/>
        </w:rPr>
        <w:t>povezanost</w:t>
      </w:r>
      <w:r w:rsidR="00794ADC" w:rsidRPr="006B048F">
        <w:rPr>
          <w:rFonts w:cs="Arial"/>
          <w:szCs w:val="20"/>
        </w:rPr>
        <w:t>i</w:t>
      </w:r>
      <w:r w:rsidRPr="006B048F">
        <w:rPr>
          <w:rFonts w:cs="Arial"/>
          <w:szCs w:val="20"/>
        </w:rPr>
        <w:t xml:space="preserve"> z evropskim raziskovalnim prostorom in nj</w:t>
      </w:r>
      <w:r w:rsidR="00794ADC" w:rsidRPr="006B048F">
        <w:rPr>
          <w:rFonts w:cs="Arial"/>
          <w:szCs w:val="20"/>
        </w:rPr>
        <w:t>egovimi</w:t>
      </w:r>
      <w:r w:rsidR="00B34B10" w:rsidRPr="006B048F">
        <w:rPr>
          <w:rFonts w:cs="Arial"/>
          <w:szCs w:val="20"/>
        </w:rPr>
        <w:t xml:space="preserve"> cilji</w:t>
      </w:r>
      <w:r w:rsidRPr="006B048F">
        <w:rPr>
          <w:rFonts w:cs="Arial"/>
          <w:szCs w:val="20"/>
        </w:rPr>
        <w:t xml:space="preserve"> je Slovenija v letu 2016 sprejela Slovensko strategijo krepitve Evropskega razi</w:t>
      </w:r>
      <w:r w:rsidR="00794ADC" w:rsidRPr="006B048F">
        <w:rPr>
          <w:rFonts w:cs="Arial"/>
          <w:szCs w:val="20"/>
        </w:rPr>
        <w:t xml:space="preserve">skovalnega prostora 2016–2020, ki je v okviru strategije krepitve ERA določila naslednje prednostne naloge: učinkovit nacionalni raziskovalni in inovacijski sistem, </w:t>
      </w:r>
      <w:r w:rsidR="008B6B5D" w:rsidRPr="006B048F">
        <w:rPr>
          <w:rFonts w:cs="Arial"/>
          <w:szCs w:val="20"/>
        </w:rPr>
        <w:t>transnacionalno</w:t>
      </w:r>
      <w:r w:rsidR="00794ADC" w:rsidRPr="006B048F">
        <w:rPr>
          <w:rFonts w:cs="Arial"/>
          <w:szCs w:val="20"/>
        </w:rPr>
        <w:t xml:space="preserve"> reševanje globalnih družbenih izzivov, učinkovitost naložb v raziskovalno infrastrukturo, odprt trg dela za raziskovalce, vključitev načela enakih možnosti spolov na področju raziskav, prenos in kroženje znanja, odprt dostop do znanstvenih objav in raziskovalnih podatkov in mednarodno sodelovanje</w:t>
      </w:r>
      <w:r w:rsidR="00B941A9" w:rsidRPr="006B048F">
        <w:rPr>
          <w:rFonts w:cs="Arial"/>
          <w:szCs w:val="20"/>
        </w:rPr>
        <w:t>, ki so usklajene s prednostnimi nalogami ERA</w:t>
      </w:r>
      <w:r w:rsidR="00794ADC" w:rsidRPr="006B048F">
        <w:rPr>
          <w:rFonts w:cs="Arial"/>
          <w:szCs w:val="20"/>
        </w:rPr>
        <w:t xml:space="preserve">. </w:t>
      </w:r>
      <w:r w:rsidR="00AA3241" w:rsidRPr="006B048F">
        <w:rPr>
          <w:rFonts w:cs="Arial"/>
          <w:szCs w:val="20"/>
        </w:rPr>
        <w:t>Prvo poročilo o izvajanju Slovensk</w:t>
      </w:r>
      <w:r w:rsidR="00A02697" w:rsidRPr="006B048F">
        <w:rPr>
          <w:rFonts w:cs="Arial"/>
          <w:szCs w:val="20"/>
        </w:rPr>
        <w:t>e</w:t>
      </w:r>
      <w:r w:rsidR="00AA3241" w:rsidRPr="006B048F">
        <w:rPr>
          <w:rFonts w:cs="Arial"/>
          <w:szCs w:val="20"/>
        </w:rPr>
        <w:t xml:space="preserve"> strategij</w:t>
      </w:r>
      <w:r w:rsidR="00A02697" w:rsidRPr="006B048F">
        <w:rPr>
          <w:rFonts w:cs="Arial"/>
          <w:szCs w:val="20"/>
        </w:rPr>
        <w:t>e</w:t>
      </w:r>
      <w:r w:rsidR="00AA3241" w:rsidRPr="006B048F">
        <w:rPr>
          <w:rFonts w:cs="Arial"/>
          <w:szCs w:val="20"/>
        </w:rPr>
        <w:t xml:space="preserve"> krepitve Evropskega raziskovalnega prostora 2016–2020 je bilo pripravljeno v letu 2018</w:t>
      </w:r>
      <w:r w:rsidR="00B34B10" w:rsidRPr="006B048F">
        <w:rPr>
          <w:rFonts w:cs="Arial"/>
          <w:szCs w:val="20"/>
        </w:rPr>
        <w:t>.</w:t>
      </w:r>
      <w:r w:rsidR="00AA3241" w:rsidRPr="006B048F">
        <w:rPr>
          <w:rStyle w:val="Sprotnaopomba-sklic"/>
          <w:rFonts w:cs="Arial"/>
          <w:szCs w:val="20"/>
        </w:rPr>
        <w:footnoteReference w:id="16"/>
      </w:r>
    </w:p>
    <w:p w:rsidR="00A82165" w:rsidRPr="006B048F" w:rsidRDefault="00A82165" w:rsidP="00BE3E42">
      <w:pPr>
        <w:spacing w:after="0"/>
        <w:rPr>
          <w:rFonts w:cs="Arial"/>
          <w:szCs w:val="20"/>
        </w:rPr>
      </w:pPr>
    </w:p>
    <w:p w:rsidR="004200B5" w:rsidRPr="006B048F" w:rsidRDefault="00425430" w:rsidP="00BE3E42">
      <w:pPr>
        <w:spacing w:after="0"/>
        <w:rPr>
          <w:rFonts w:cs="Arial"/>
          <w:szCs w:val="20"/>
        </w:rPr>
      </w:pPr>
      <w:r w:rsidRPr="006B048F">
        <w:rPr>
          <w:rFonts w:cs="Arial"/>
          <w:szCs w:val="20"/>
        </w:rPr>
        <w:t xml:space="preserve">V letu 2016 je bila </w:t>
      </w:r>
      <w:r w:rsidR="007318D1" w:rsidRPr="006B048F">
        <w:rPr>
          <w:rFonts w:cs="Arial"/>
          <w:szCs w:val="20"/>
        </w:rPr>
        <w:t>izvedena</w:t>
      </w:r>
      <w:r w:rsidRPr="006B048F">
        <w:rPr>
          <w:rFonts w:cs="Arial"/>
          <w:szCs w:val="20"/>
        </w:rPr>
        <w:t xml:space="preserve"> tudi revizija </w:t>
      </w:r>
      <w:r w:rsidR="00E56580" w:rsidRPr="006B048F">
        <w:rPr>
          <w:rFonts w:cs="Arial"/>
          <w:szCs w:val="20"/>
        </w:rPr>
        <w:t>NRRI</w:t>
      </w:r>
      <w:r w:rsidRPr="006B048F">
        <w:rPr>
          <w:rFonts w:cs="Arial"/>
          <w:szCs w:val="20"/>
        </w:rPr>
        <w:t>, ki je v delu, ki se nanaša na mednarodno raziskovalno infrastrukturo</w:t>
      </w:r>
      <w:r w:rsidR="008A7E2D" w:rsidRPr="006B048F">
        <w:rPr>
          <w:rFonts w:cs="Arial"/>
          <w:szCs w:val="20"/>
        </w:rPr>
        <w:t>,</w:t>
      </w:r>
      <w:r w:rsidRPr="006B048F">
        <w:rPr>
          <w:rFonts w:cs="Arial"/>
          <w:szCs w:val="20"/>
        </w:rPr>
        <w:t xml:space="preserve"> usklajen z Roadmapom ESFRI</w:t>
      </w:r>
      <w:r w:rsidR="002D1818" w:rsidRPr="006B048F">
        <w:rPr>
          <w:rFonts w:cs="Arial"/>
          <w:szCs w:val="20"/>
        </w:rPr>
        <w:t xml:space="preserve"> 2016</w:t>
      </w:r>
      <w:r w:rsidR="002D1818" w:rsidRPr="006B048F">
        <w:rPr>
          <w:rStyle w:val="Sprotnaopomba-sklic"/>
          <w:rFonts w:cs="Arial"/>
          <w:szCs w:val="20"/>
        </w:rPr>
        <w:footnoteReference w:id="17"/>
      </w:r>
      <w:r w:rsidR="00B941A9" w:rsidRPr="006B048F">
        <w:rPr>
          <w:rFonts w:cs="Arial"/>
          <w:szCs w:val="20"/>
        </w:rPr>
        <w:t xml:space="preserve"> </w:t>
      </w:r>
      <w:r w:rsidR="00446AE2" w:rsidRPr="006B048F">
        <w:rPr>
          <w:rFonts w:cs="Arial"/>
          <w:szCs w:val="20"/>
        </w:rPr>
        <w:t>(več v poglavju 4.3</w:t>
      </w:r>
      <w:r w:rsidR="00766E2F" w:rsidRPr="006B048F">
        <w:t xml:space="preserve"> </w:t>
      </w:r>
      <w:r w:rsidR="00766E2F" w:rsidRPr="006B048F">
        <w:rPr>
          <w:rFonts w:cs="Arial"/>
          <w:szCs w:val="20"/>
        </w:rPr>
        <w:t>Razvoj raziskovalne infrastrukture</w:t>
      </w:r>
      <w:r w:rsidR="00446AE2" w:rsidRPr="006B048F">
        <w:rPr>
          <w:rFonts w:cs="Arial"/>
          <w:szCs w:val="20"/>
        </w:rPr>
        <w:t>)</w:t>
      </w:r>
      <w:r w:rsidR="007318D1" w:rsidRPr="006B048F">
        <w:rPr>
          <w:rFonts w:cs="Arial"/>
          <w:szCs w:val="20"/>
        </w:rPr>
        <w:t>.</w:t>
      </w:r>
      <w:r w:rsidR="00B941A9" w:rsidRPr="006B048F">
        <w:rPr>
          <w:rFonts w:cs="Arial"/>
          <w:szCs w:val="20"/>
        </w:rPr>
        <w:t xml:space="preserve"> </w:t>
      </w:r>
    </w:p>
    <w:p w:rsidR="004200B5" w:rsidRPr="006B048F" w:rsidRDefault="004200B5" w:rsidP="00BE3E42">
      <w:pPr>
        <w:spacing w:after="0"/>
        <w:rPr>
          <w:rFonts w:cs="Arial"/>
          <w:szCs w:val="20"/>
        </w:rPr>
      </w:pPr>
    </w:p>
    <w:p w:rsidR="004200B5" w:rsidRPr="006B048F" w:rsidRDefault="00E67978" w:rsidP="00BE3E42">
      <w:pPr>
        <w:spacing w:after="0"/>
        <w:rPr>
          <w:rFonts w:cs="Arial"/>
          <w:szCs w:val="20"/>
        </w:rPr>
      </w:pPr>
      <w:r w:rsidRPr="006B048F">
        <w:rPr>
          <w:rFonts w:cs="Arial"/>
          <w:szCs w:val="20"/>
        </w:rPr>
        <w:t>Sprejeta je bila</w:t>
      </w:r>
      <w:r w:rsidR="008F6956" w:rsidRPr="006B048F">
        <w:rPr>
          <w:rFonts w:cs="Arial"/>
          <w:szCs w:val="20"/>
        </w:rPr>
        <w:t xml:space="preserve"> </w:t>
      </w:r>
      <w:r w:rsidR="00715002" w:rsidRPr="006B048F">
        <w:rPr>
          <w:rFonts w:cs="Arial"/>
          <w:szCs w:val="20"/>
        </w:rPr>
        <w:t>Strategij</w:t>
      </w:r>
      <w:r w:rsidR="00B941A9" w:rsidRPr="006B048F">
        <w:rPr>
          <w:rFonts w:cs="Arial"/>
          <w:szCs w:val="20"/>
        </w:rPr>
        <w:t>a</w:t>
      </w:r>
      <w:r w:rsidR="00715002" w:rsidRPr="006B048F">
        <w:rPr>
          <w:rFonts w:cs="Arial"/>
          <w:szCs w:val="20"/>
        </w:rPr>
        <w:t xml:space="preserve"> internacionalizacije slovenskega visokega šolstva 2016</w:t>
      </w:r>
      <w:r w:rsidR="00B34B10" w:rsidRPr="006B048F">
        <w:rPr>
          <w:rFonts w:cs="Arial"/>
          <w:szCs w:val="20"/>
        </w:rPr>
        <w:t>–</w:t>
      </w:r>
      <w:r w:rsidR="00715002" w:rsidRPr="006B048F">
        <w:rPr>
          <w:rFonts w:cs="Arial"/>
          <w:szCs w:val="20"/>
        </w:rPr>
        <w:t>2020</w:t>
      </w:r>
      <w:r w:rsidRPr="006B048F">
        <w:rPr>
          <w:rFonts w:cs="Arial"/>
          <w:szCs w:val="20"/>
        </w:rPr>
        <w:t xml:space="preserve"> </w:t>
      </w:r>
      <w:r w:rsidR="0081342A" w:rsidRPr="006B048F">
        <w:rPr>
          <w:rFonts w:cs="Arial"/>
          <w:szCs w:val="20"/>
        </w:rPr>
        <w:t>z</w:t>
      </w:r>
      <w:r w:rsidR="00715002" w:rsidRPr="006B048F">
        <w:rPr>
          <w:rFonts w:cs="Arial"/>
          <w:szCs w:val="20"/>
        </w:rPr>
        <w:t xml:space="preserve"> akcijski</w:t>
      </w:r>
      <w:r w:rsidR="0081342A" w:rsidRPr="006B048F">
        <w:rPr>
          <w:rFonts w:cs="Arial"/>
          <w:szCs w:val="20"/>
        </w:rPr>
        <w:t>m</w:t>
      </w:r>
      <w:r w:rsidR="00715002" w:rsidRPr="006B048F">
        <w:rPr>
          <w:rFonts w:cs="Arial"/>
          <w:szCs w:val="20"/>
        </w:rPr>
        <w:t xml:space="preserve"> program</w:t>
      </w:r>
      <w:r w:rsidR="0081342A" w:rsidRPr="006B048F">
        <w:rPr>
          <w:rFonts w:cs="Arial"/>
          <w:szCs w:val="20"/>
        </w:rPr>
        <w:t>om</w:t>
      </w:r>
      <w:r w:rsidR="00715002" w:rsidRPr="006B048F">
        <w:rPr>
          <w:rFonts w:cs="Arial"/>
          <w:szCs w:val="20"/>
        </w:rPr>
        <w:t xml:space="preserve"> njenega izvajanja za obdobje 2016</w:t>
      </w:r>
      <w:r w:rsidR="00B34B10" w:rsidRPr="006B048F">
        <w:rPr>
          <w:rFonts w:cs="Arial"/>
          <w:szCs w:val="20"/>
        </w:rPr>
        <w:t>–</w:t>
      </w:r>
      <w:r w:rsidR="00715002" w:rsidRPr="006B048F">
        <w:rPr>
          <w:rFonts w:cs="Arial"/>
          <w:szCs w:val="20"/>
        </w:rPr>
        <w:t>2018</w:t>
      </w:r>
      <w:r w:rsidR="00BB40EA" w:rsidRPr="006B048F">
        <w:rPr>
          <w:rFonts w:cs="Arial"/>
          <w:szCs w:val="20"/>
        </w:rPr>
        <w:t xml:space="preserve"> in </w:t>
      </w:r>
      <w:r w:rsidR="007260B7" w:rsidRPr="006B048F">
        <w:rPr>
          <w:rFonts w:cs="Arial"/>
          <w:szCs w:val="20"/>
        </w:rPr>
        <w:t>akcijski</w:t>
      </w:r>
      <w:r w:rsidRPr="006B048F">
        <w:rPr>
          <w:rFonts w:cs="Arial"/>
          <w:szCs w:val="20"/>
        </w:rPr>
        <w:t>m</w:t>
      </w:r>
      <w:r w:rsidR="007260B7" w:rsidRPr="006B048F">
        <w:rPr>
          <w:rFonts w:cs="Arial"/>
          <w:szCs w:val="20"/>
        </w:rPr>
        <w:t xml:space="preserve"> načrt</w:t>
      </w:r>
      <w:r w:rsidRPr="006B048F">
        <w:rPr>
          <w:rFonts w:cs="Arial"/>
          <w:szCs w:val="20"/>
        </w:rPr>
        <w:t>om njenega</w:t>
      </w:r>
      <w:r w:rsidR="007260B7" w:rsidRPr="006B048F">
        <w:rPr>
          <w:rFonts w:cs="Arial"/>
          <w:szCs w:val="20"/>
        </w:rPr>
        <w:t xml:space="preserve"> izvajanja </w:t>
      </w:r>
      <w:r w:rsidR="00BB40EA" w:rsidRPr="006B048F">
        <w:rPr>
          <w:rFonts w:cs="Arial"/>
          <w:szCs w:val="20"/>
        </w:rPr>
        <w:t>za obdobje 2018</w:t>
      </w:r>
      <w:r w:rsidR="00BA6549" w:rsidRPr="006B048F">
        <w:rPr>
          <w:rFonts w:cs="Arial"/>
          <w:szCs w:val="20"/>
        </w:rPr>
        <w:t>–</w:t>
      </w:r>
      <w:r w:rsidR="00BB40EA" w:rsidRPr="006B048F">
        <w:rPr>
          <w:rFonts w:cs="Arial"/>
          <w:szCs w:val="20"/>
        </w:rPr>
        <w:t>2020</w:t>
      </w:r>
      <w:r w:rsidR="007260B7" w:rsidRPr="006B048F">
        <w:rPr>
          <w:rStyle w:val="Sprotnaopomba-sklic"/>
          <w:rFonts w:cs="Arial"/>
          <w:szCs w:val="20"/>
        </w:rPr>
        <w:footnoteReference w:id="18"/>
      </w:r>
      <w:r w:rsidR="00715002" w:rsidRPr="006B048F">
        <w:rPr>
          <w:rFonts w:cs="Arial"/>
          <w:szCs w:val="20"/>
        </w:rPr>
        <w:t xml:space="preserve">, </w:t>
      </w:r>
      <w:r w:rsidR="002D1818" w:rsidRPr="006B048F">
        <w:rPr>
          <w:rFonts w:cs="Arial"/>
          <w:szCs w:val="20"/>
        </w:rPr>
        <w:t xml:space="preserve">ki kot eno od petih ključnih področij </w:t>
      </w:r>
      <w:r w:rsidR="00B34B10" w:rsidRPr="006B048F">
        <w:rPr>
          <w:rFonts w:cs="Arial"/>
          <w:szCs w:val="20"/>
        </w:rPr>
        <w:t>poudarja</w:t>
      </w:r>
      <w:r w:rsidR="002D1818" w:rsidRPr="006B048F">
        <w:rPr>
          <w:rFonts w:cs="Arial"/>
          <w:szCs w:val="20"/>
        </w:rPr>
        <w:t xml:space="preserve"> kakovostno mednarodno znanstvenoraziskovalno in razvojno sodelovanje visokega šolstva</w:t>
      </w:r>
      <w:r w:rsidR="0081342A" w:rsidRPr="006B048F">
        <w:rPr>
          <w:rFonts w:cs="Arial"/>
          <w:szCs w:val="20"/>
        </w:rPr>
        <w:t xml:space="preserve">. </w:t>
      </w:r>
      <w:r w:rsidR="008F6956" w:rsidRPr="006B048F">
        <w:rPr>
          <w:rFonts w:cs="Arial"/>
          <w:szCs w:val="20"/>
        </w:rPr>
        <w:t>Z</w:t>
      </w:r>
      <w:r w:rsidR="002D1818" w:rsidRPr="006B048F">
        <w:t>agotavljanje in razvijanje mednarodno odličnega znanstvenoraziskovaln</w:t>
      </w:r>
      <w:r w:rsidR="00B34B10" w:rsidRPr="006B048F">
        <w:t>ega</w:t>
      </w:r>
      <w:r w:rsidR="002D1818" w:rsidRPr="006B048F">
        <w:t xml:space="preserve"> dela </w:t>
      </w:r>
      <w:r w:rsidR="008F6956" w:rsidRPr="006B048F">
        <w:t xml:space="preserve">je za </w:t>
      </w:r>
      <w:r w:rsidR="002D1818" w:rsidRPr="006B048F">
        <w:t xml:space="preserve">odličnost slovenskega visokega šolstva tako na ravni pedagoškega procesa kot znanstvenoraziskovalne dejavnosti </w:t>
      </w:r>
      <w:r w:rsidR="00D23F1E" w:rsidRPr="006B048F">
        <w:t xml:space="preserve">osrednjega </w:t>
      </w:r>
      <w:r w:rsidR="002D1818" w:rsidRPr="006B048F">
        <w:t>pomena.</w:t>
      </w:r>
      <w:r w:rsidR="002D1818" w:rsidRPr="006B048F">
        <w:rPr>
          <w:rFonts w:cs="Arial"/>
          <w:szCs w:val="20"/>
        </w:rPr>
        <w:t xml:space="preserve"> </w:t>
      </w:r>
    </w:p>
    <w:p w:rsidR="004200B5" w:rsidRPr="006B048F" w:rsidRDefault="004200B5" w:rsidP="00BE3E42">
      <w:pPr>
        <w:spacing w:after="0"/>
        <w:rPr>
          <w:rFonts w:cs="Arial"/>
          <w:szCs w:val="20"/>
        </w:rPr>
      </w:pPr>
    </w:p>
    <w:p w:rsidR="004200B5" w:rsidRPr="006B048F" w:rsidRDefault="00BE3E42" w:rsidP="00BE3E42">
      <w:pPr>
        <w:spacing w:after="0"/>
        <w:rPr>
          <w:rFonts w:cs="Arial"/>
          <w:szCs w:val="20"/>
        </w:rPr>
      </w:pPr>
      <w:r w:rsidRPr="006B048F">
        <w:rPr>
          <w:rFonts w:cs="Arial"/>
          <w:szCs w:val="20"/>
        </w:rPr>
        <w:t>Nacionalna strategija odprtega dostopa do znanstvenih objav in raziskovalnih podatkov v Sloveniji 2015</w:t>
      </w:r>
      <w:r w:rsidR="008F6956" w:rsidRPr="006B048F">
        <w:rPr>
          <w:rFonts w:cs="Arial"/>
          <w:szCs w:val="20"/>
        </w:rPr>
        <w:t>–</w:t>
      </w:r>
      <w:r w:rsidRPr="006B048F">
        <w:rPr>
          <w:rFonts w:cs="Arial"/>
          <w:szCs w:val="20"/>
        </w:rPr>
        <w:t>2020 je bila sprejeta v letu 2015,</w:t>
      </w:r>
      <w:r w:rsidR="00B941A9" w:rsidRPr="006B048F">
        <w:rPr>
          <w:rFonts w:cs="Arial"/>
          <w:szCs w:val="20"/>
        </w:rPr>
        <w:t xml:space="preserve"> akcijski načrt njenega izvajanja pa</w:t>
      </w:r>
      <w:r w:rsidR="00C8630C" w:rsidRPr="006B048F">
        <w:rPr>
          <w:rFonts w:cs="Arial"/>
          <w:szCs w:val="20"/>
        </w:rPr>
        <w:t xml:space="preserve"> v</w:t>
      </w:r>
      <w:r w:rsidR="00B941A9" w:rsidRPr="006B048F">
        <w:rPr>
          <w:rFonts w:cs="Arial"/>
          <w:szCs w:val="20"/>
        </w:rPr>
        <w:t xml:space="preserve"> letu 201</w:t>
      </w:r>
      <w:r w:rsidR="008F6956" w:rsidRPr="006B048F">
        <w:rPr>
          <w:rFonts w:cs="Arial"/>
          <w:szCs w:val="20"/>
        </w:rPr>
        <w:t>7</w:t>
      </w:r>
      <w:r w:rsidRPr="006B048F">
        <w:rPr>
          <w:rFonts w:cs="Arial"/>
          <w:szCs w:val="20"/>
        </w:rPr>
        <w:t xml:space="preserve"> </w:t>
      </w:r>
      <w:r w:rsidR="00F63F3A" w:rsidRPr="006B048F">
        <w:rPr>
          <w:rFonts w:cs="Arial"/>
          <w:szCs w:val="20"/>
        </w:rPr>
        <w:t xml:space="preserve">(več v poglavju </w:t>
      </w:r>
      <w:r w:rsidR="000033A9" w:rsidRPr="006B048F">
        <w:rPr>
          <w:rFonts w:cs="Arial"/>
          <w:szCs w:val="20"/>
        </w:rPr>
        <w:t>4.3</w:t>
      </w:r>
      <w:r w:rsidR="00E67978" w:rsidRPr="006B048F">
        <w:rPr>
          <w:rFonts w:cs="Arial"/>
          <w:szCs w:val="20"/>
        </w:rPr>
        <w:t xml:space="preserve"> Razvoj raziskovalne infrastrukture</w:t>
      </w:r>
      <w:r w:rsidR="000033A9" w:rsidRPr="006B048F">
        <w:rPr>
          <w:rFonts w:cs="Arial"/>
          <w:szCs w:val="20"/>
        </w:rPr>
        <w:t>)</w:t>
      </w:r>
      <w:r w:rsidR="00D23F1E" w:rsidRPr="006B048F">
        <w:rPr>
          <w:rFonts w:cs="Arial"/>
          <w:szCs w:val="20"/>
        </w:rPr>
        <w:t>.</w:t>
      </w:r>
    </w:p>
    <w:p w:rsidR="004200B5" w:rsidRPr="006B048F" w:rsidRDefault="004200B5" w:rsidP="00BE3E42">
      <w:pPr>
        <w:spacing w:after="0"/>
        <w:rPr>
          <w:rFonts w:cs="Arial"/>
          <w:szCs w:val="20"/>
        </w:rPr>
      </w:pPr>
    </w:p>
    <w:p w:rsidR="00425430" w:rsidRPr="006B048F" w:rsidRDefault="00BE3E42" w:rsidP="00BE3E42">
      <w:pPr>
        <w:spacing w:after="0"/>
      </w:pPr>
      <w:r w:rsidRPr="006B048F">
        <w:rPr>
          <w:rFonts w:cs="Arial"/>
          <w:szCs w:val="20"/>
        </w:rPr>
        <w:t xml:space="preserve">V letu 2016 je bil sprejet tudi </w:t>
      </w:r>
      <w:r w:rsidRPr="006B048F">
        <w:t xml:space="preserve">Program za spodbujanje raziskav in razvoja </w:t>
      </w:r>
      <w:r w:rsidR="005E76DD" w:rsidRPr="006B048F">
        <w:t>M</w:t>
      </w:r>
      <w:r w:rsidRPr="006B048F">
        <w:t>inistrstva za izobraževanje,</w:t>
      </w:r>
      <w:r w:rsidR="00843AF2" w:rsidRPr="006B048F">
        <w:t xml:space="preserve"> </w:t>
      </w:r>
      <w:r w:rsidRPr="006B048F">
        <w:t>znanost in šport na področju znanosti</w:t>
      </w:r>
      <w:r w:rsidR="00843AF2" w:rsidRPr="006B048F">
        <w:t xml:space="preserve"> </w:t>
      </w:r>
      <w:r w:rsidRPr="006B048F">
        <w:t>2016</w:t>
      </w:r>
      <w:r w:rsidR="008F6956" w:rsidRPr="006B048F">
        <w:t>–</w:t>
      </w:r>
      <w:r w:rsidRPr="006B048F">
        <w:t>2020</w:t>
      </w:r>
      <w:r w:rsidR="00843AF2" w:rsidRPr="006B048F">
        <w:t>, ki</w:t>
      </w:r>
      <w:r w:rsidRPr="006B048F">
        <w:t xml:space="preserve"> </w:t>
      </w:r>
      <w:r w:rsidR="00B34B10" w:rsidRPr="006B048F">
        <w:t>pomeni</w:t>
      </w:r>
      <w:r w:rsidRPr="006B048F">
        <w:t xml:space="preserve"> okvir </w:t>
      </w:r>
      <w:r w:rsidR="00B34B10" w:rsidRPr="006B048F">
        <w:t xml:space="preserve">za </w:t>
      </w:r>
      <w:r w:rsidRPr="006B048F">
        <w:t>dodeljevan</w:t>
      </w:r>
      <w:r w:rsidR="00B34B10" w:rsidRPr="006B048F">
        <w:t>je</w:t>
      </w:r>
      <w:r w:rsidRPr="006B048F">
        <w:t xml:space="preserve"> državnih pomoči v okviru ukrepov, ki jih na področju </w:t>
      </w:r>
      <w:r w:rsidR="005E76DD" w:rsidRPr="006B048F">
        <w:t>RR</w:t>
      </w:r>
      <w:r w:rsidR="00F96F06" w:rsidRPr="006B048F">
        <w:t>-</w:t>
      </w:r>
      <w:r w:rsidRPr="006B048F">
        <w:t>dejavnosti v obdobju 2016–2020 predvideva MIZŠ</w:t>
      </w:r>
      <w:r w:rsidR="00D46A2E" w:rsidRPr="006B048F">
        <w:t>,</w:t>
      </w:r>
      <w:r w:rsidRPr="006B048F">
        <w:t xml:space="preserve"> in opredeljuje finančn</w:t>
      </w:r>
      <w:r w:rsidR="00843AF2" w:rsidRPr="006B048F">
        <w:t>e</w:t>
      </w:r>
      <w:r w:rsidRPr="006B048F">
        <w:t xml:space="preserve"> spodbude MIZŠ v okviru financiranja </w:t>
      </w:r>
      <w:r w:rsidR="005E76DD" w:rsidRPr="006B048F">
        <w:t>RR</w:t>
      </w:r>
      <w:r w:rsidR="00F96F06" w:rsidRPr="006B048F">
        <w:t>-</w:t>
      </w:r>
      <w:r w:rsidRPr="006B048F">
        <w:t>dejavnosti</w:t>
      </w:r>
      <w:r w:rsidR="00D46A2E" w:rsidRPr="006B048F">
        <w:t>, financirane iz sredstev strukturnih skladov</w:t>
      </w:r>
      <w:r w:rsidRPr="006B048F">
        <w:t>.</w:t>
      </w:r>
      <w:r w:rsidR="008A7E2D" w:rsidRPr="006B048F">
        <w:t xml:space="preserve"> Ustrezen </w:t>
      </w:r>
      <w:r w:rsidR="00B941A9" w:rsidRPr="006B048F">
        <w:t xml:space="preserve">strateški </w:t>
      </w:r>
      <w:r w:rsidR="008A7E2D" w:rsidRPr="006B048F">
        <w:t>okvir</w:t>
      </w:r>
      <w:r w:rsidR="00B941A9" w:rsidRPr="006B048F">
        <w:t xml:space="preserve"> medsebojno povezanih nalog in ciljev</w:t>
      </w:r>
      <w:r w:rsidR="008A7E2D" w:rsidRPr="006B048F">
        <w:t xml:space="preserve"> je podlaga za dobro organizacijo in izvedbo ukrepov, ki bodo pripomogli </w:t>
      </w:r>
      <w:r w:rsidR="0081342A" w:rsidRPr="006B048F">
        <w:t>k</w:t>
      </w:r>
      <w:r w:rsidR="008A7E2D" w:rsidRPr="006B048F">
        <w:t xml:space="preserve"> boljši raziskovalni odličnosti.</w:t>
      </w:r>
    </w:p>
    <w:p w:rsidR="00BE3E42" w:rsidRPr="006B048F" w:rsidRDefault="00BE3E42" w:rsidP="00715002">
      <w:pPr>
        <w:spacing w:after="0"/>
        <w:rPr>
          <w:rFonts w:cs="Arial"/>
          <w:szCs w:val="20"/>
        </w:rPr>
      </w:pPr>
    </w:p>
    <w:p w:rsidR="00425430" w:rsidRPr="006B048F" w:rsidRDefault="00B34B10" w:rsidP="00425430">
      <w:pPr>
        <w:spacing w:after="0"/>
        <w:rPr>
          <w:rFonts w:cs="Arial"/>
          <w:szCs w:val="20"/>
        </w:rPr>
      </w:pPr>
      <w:r w:rsidRPr="006B048F">
        <w:rPr>
          <w:rFonts w:cs="Arial"/>
          <w:szCs w:val="20"/>
        </w:rPr>
        <w:t>Da bi povečali</w:t>
      </w:r>
      <w:r w:rsidR="00425430" w:rsidRPr="006B048F">
        <w:rPr>
          <w:rFonts w:cs="Arial"/>
          <w:szCs w:val="20"/>
        </w:rPr>
        <w:t xml:space="preserve"> mednarodn</w:t>
      </w:r>
      <w:r w:rsidRPr="006B048F">
        <w:rPr>
          <w:rFonts w:cs="Arial"/>
          <w:szCs w:val="20"/>
        </w:rPr>
        <w:t>o</w:t>
      </w:r>
      <w:r w:rsidR="00425430" w:rsidRPr="006B048F">
        <w:rPr>
          <w:rFonts w:cs="Arial"/>
          <w:szCs w:val="20"/>
        </w:rPr>
        <w:t xml:space="preserve"> prepoznavnost in konkurenčnost slovenske znanosti v evropskem in svetovnem merilu, so se </w:t>
      </w:r>
      <w:r w:rsidR="00BA6549" w:rsidRPr="006B048F">
        <w:rPr>
          <w:rFonts w:cs="Arial"/>
          <w:szCs w:val="20"/>
        </w:rPr>
        <w:t>od</w:t>
      </w:r>
      <w:r w:rsidR="00425430" w:rsidRPr="006B048F">
        <w:rPr>
          <w:rFonts w:cs="Arial"/>
          <w:szCs w:val="20"/>
        </w:rPr>
        <w:t xml:space="preserve"> </w:t>
      </w:r>
      <w:r w:rsidR="00F96F06" w:rsidRPr="006B048F">
        <w:rPr>
          <w:rFonts w:cs="Arial"/>
          <w:szCs w:val="20"/>
        </w:rPr>
        <w:t xml:space="preserve">leta </w:t>
      </w:r>
      <w:r w:rsidR="00425430" w:rsidRPr="006B048F">
        <w:rPr>
          <w:rFonts w:cs="Arial"/>
          <w:szCs w:val="20"/>
        </w:rPr>
        <w:t>2015 do 20</w:t>
      </w:r>
      <w:r w:rsidR="000033A9" w:rsidRPr="006B048F">
        <w:rPr>
          <w:rFonts w:cs="Arial"/>
          <w:szCs w:val="20"/>
        </w:rPr>
        <w:t>20</w:t>
      </w:r>
      <w:r w:rsidR="00425430" w:rsidRPr="006B048F">
        <w:rPr>
          <w:rFonts w:cs="Arial"/>
          <w:szCs w:val="20"/>
        </w:rPr>
        <w:t xml:space="preserve"> izvajali </w:t>
      </w:r>
      <w:r w:rsidR="008F6956" w:rsidRPr="006B048F">
        <w:rPr>
          <w:rFonts w:cs="Arial"/>
          <w:szCs w:val="20"/>
        </w:rPr>
        <w:t xml:space="preserve">konkretni </w:t>
      </w:r>
      <w:r w:rsidR="00425430" w:rsidRPr="006B048F">
        <w:rPr>
          <w:rFonts w:cs="Arial"/>
          <w:szCs w:val="20"/>
        </w:rPr>
        <w:t xml:space="preserve">ukrepi, </w:t>
      </w:r>
      <w:r w:rsidR="00256373" w:rsidRPr="006B048F">
        <w:rPr>
          <w:rFonts w:cs="Arial"/>
          <w:szCs w:val="20"/>
        </w:rPr>
        <w:t>namenjeni</w:t>
      </w:r>
      <w:r w:rsidR="00425430" w:rsidRPr="006B048F">
        <w:rPr>
          <w:rFonts w:cs="Arial"/>
          <w:szCs w:val="20"/>
        </w:rPr>
        <w:t xml:space="preserve"> </w:t>
      </w:r>
      <w:r w:rsidR="008F6956" w:rsidRPr="006B048F">
        <w:rPr>
          <w:rFonts w:cs="Arial"/>
          <w:szCs w:val="20"/>
        </w:rPr>
        <w:t xml:space="preserve">spodbujanju </w:t>
      </w:r>
      <w:r w:rsidR="00425430" w:rsidRPr="006B048F">
        <w:rPr>
          <w:rFonts w:cs="Arial"/>
          <w:szCs w:val="20"/>
        </w:rPr>
        <w:t>povečanj</w:t>
      </w:r>
      <w:r w:rsidR="008F6956" w:rsidRPr="006B048F">
        <w:rPr>
          <w:rFonts w:cs="Arial"/>
          <w:szCs w:val="20"/>
        </w:rPr>
        <w:t>a</w:t>
      </w:r>
      <w:r w:rsidR="00425430" w:rsidRPr="006B048F">
        <w:rPr>
          <w:rFonts w:cs="Arial"/>
          <w:szCs w:val="20"/>
        </w:rPr>
        <w:t xml:space="preserve"> </w:t>
      </w:r>
      <w:r w:rsidR="00D46A2E" w:rsidRPr="006B048F">
        <w:rPr>
          <w:rFonts w:cs="Arial"/>
          <w:szCs w:val="20"/>
        </w:rPr>
        <w:t xml:space="preserve">uspešnosti </w:t>
      </w:r>
      <w:r w:rsidR="00425430" w:rsidRPr="006B048F">
        <w:rPr>
          <w:rFonts w:cs="Arial"/>
          <w:szCs w:val="20"/>
        </w:rPr>
        <w:t xml:space="preserve">slovenskih raziskovalcev </w:t>
      </w:r>
      <w:r w:rsidR="00D46A2E" w:rsidRPr="006B048F">
        <w:rPr>
          <w:rFonts w:cs="Arial"/>
          <w:szCs w:val="20"/>
        </w:rPr>
        <w:t>na mednarodnih razpisih</w:t>
      </w:r>
      <w:r w:rsidR="008A7E2D" w:rsidRPr="006B048F">
        <w:rPr>
          <w:rFonts w:cs="Arial"/>
          <w:szCs w:val="20"/>
        </w:rPr>
        <w:t xml:space="preserve"> in večje</w:t>
      </w:r>
      <w:r w:rsidR="008F6956" w:rsidRPr="006B048F">
        <w:rPr>
          <w:rFonts w:cs="Arial"/>
          <w:szCs w:val="20"/>
        </w:rPr>
        <w:t>ga</w:t>
      </w:r>
      <w:r w:rsidR="008A7E2D" w:rsidRPr="006B048F">
        <w:rPr>
          <w:rFonts w:cs="Arial"/>
          <w:szCs w:val="20"/>
        </w:rPr>
        <w:t xml:space="preserve"> mednarodne</w:t>
      </w:r>
      <w:r w:rsidR="008F6956" w:rsidRPr="006B048F">
        <w:rPr>
          <w:rFonts w:cs="Arial"/>
          <w:szCs w:val="20"/>
        </w:rPr>
        <w:t>ga</w:t>
      </w:r>
      <w:r w:rsidR="008A7E2D" w:rsidRPr="006B048F">
        <w:rPr>
          <w:rFonts w:cs="Arial"/>
          <w:szCs w:val="20"/>
        </w:rPr>
        <w:t xml:space="preserve"> sodelovanj</w:t>
      </w:r>
      <w:r w:rsidR="008F6956" w:rsidRPr="006B048F">
        <w:rPr>
          <w:rFonts w:cs="Arial"/>
          <w:szCs w:val="20"/>
        </w:rPr>
        <w:t>a</w:t>
      </w:r>
      <w:r w:rsidR="008A7E2D" w:rsidRPr="006B048F">
        <w:rPr>
          <w:rFonts w:cs="Arial"/>
          <w:szCs w:val="20"/>
        </w:rPr>
        <w:t xml:space="preserve"> raziskovalcev, ki bodo vplivali</w:t>
      </w:r>
      <w:r w:rsidR="00425430" w:rsidRPr="006B048F">
        <w:rPr>
          <w:rFonts w:cs="Arial"/>
          <w:szCs w:val="20"/>
        </w:rPr>
        <w:t xml:space="preserve"> na povečanje prepoznavnosti slovenske znanosti in povečanje njene znanstvene odličnosti</w:t>
      </w:r>
      <w:r w:rsidR="00B941A9" w:rsidRPr="006B048F">
        <w:rPr>
          <w:rFonts w:cs="Arial"/>
          <w:szCs w:val="20"/>
        </w:rPr>
        <w:t xml:space="preserve">, predvsem pa </w:t>
      </w:r>
      <w:r w:rsidR="008F6956" w:rsidRPr="006B048F">
        <w:rPr>
          <w:rFonts w:cs="Arial"/>
          <w:szCs w:val="20"/>
        </w:rPr>
        <w:t xml:space="preserve">bodo </w:t>
      </w:r>
      <w:r w:rsidR="00C84D00" w:rsidRPr="006B048F">
        <w:rPr>
          <w:rFonts w:cs="Arial"/>
          <w:szCs w:val="20"/>
        </w:rPr>
        <w:t xml:space="preserve">krepili odličnost znanosti in raziskav EU </w:t>
      </w:r>
      <w:r w:rsidR="00B941A9" w:rsidRPr="006B048F">
        <w:rPr>
          <w:rFonts w:cs="Arial"/>
          <w:szCs w:val="20"/>
        </w:rPr>
        <w:t>v Obzorj</w:t>
      </w:r>
      <w:r w:rsidR="001F10B6" w:rsidRPr="006B048F">
        <w:rPr>
          <w:rFonts w:cs="Arial"/>
          <w:szCs w:val="20"/>
        </w:rPr>
        <w:t>u</w:t>
      </w:r>
      <w:r w:rsidR="00B941A9" w:rsidRPr="006B048F">
        <w:rPr>
          <w:rFonts w:cs="Arial"/>
          <w:szCs w:val="20"/>
        </w:rPr>
        <w:t xml:space="preserve"> 2020</w:t>
      </w:r>
      <w:r w:rsidR="00425430" w:rsidRPr="006B048F">
        <w:rPr>
          <w:rFonts w:cs="Arial"/>
          <w:szCs w:val="20"/>
        </w:rPr>
        <w:t>:</w:t>
      </w:r>
    </w:p>
    <w:p w:rsidR="0081342A" w:rsidRPr="006B048F" w:rsidRDefault="001E2AAC" w:rsidP="00C62440">
      <w:pPr>
        <w:pStyle w:val="Odstavekseznama"/>
        <w:numPr>
          <w:ilvl w:val="0"/>
          <w:numId w:val="18"/>
        </w:numPr>
        <w:spacing w:after="0"/>
        <w:jc w:val="both"/>
        <w:rPr>
          <w:rFonts w:ascii="Arial" w:hAnsi="Arial" w:cs="Arial"/>
          <w:sz w:val="20"/>
          <w:szCs w:val="20"/>
        </w:rPr>
      </w:pPr>
      <w:r w:rsidRPr="006B048F">
        <w:rPr>
          <w:rFonts w:ascii="Arial" w:hAnsi="Arial" w:cs="Arial"/>
          <w:sz w:val="20"/>
          <w:szCs w:val="20"/>
        </w:rPr>
        <w:t xml:space="preserve">Aktivno </w:t>
      </w:r>
      <w:r w:rsidR="00B941A9" w:rsidRPr="006B048F">
        <w:rPr>
          <w:rFonts w:ascii="Arial" w:hAnsi="Arial" w:cs="Arial"/>
          <w:sz w:val="20"/>
          <w:szCs w:val="20"/>
        </w:rPr>
        <w:t>se s</w:t>
      </w:r>
      <w:r w:rsidR="00425430" w:rsidRPr="006B048F">
        <w:rPr>
          <w:rFonts w:ascii="Arial" w:hAnsi="Arial" w:cs="Arial"/>
          <w:sz w:val="20"/>
          <w:szCs w:val="20"/>
        </w:rPr>
        <w:t>podbuja</w:t>
      </w:r>
      <w:r w:rsidR="00F96F06" w:rsidRPr="006B048F">
        <w:rPr>
          <w:rFonts w:ascii="Arial" w:hAnsi="Arial" w:cs="Arial"/>
          <w:sz w:val="20"/>
          <w:szCs w:val="20"/>
        </w:rPr>
        <w:t>jo</w:t>
      </w:r>
      <w:r w:rsidR="00425430" w:rsidRPr="006B048F">
        <w:rPr>
          <w:rFonts w:ascii="Arial" w:hAnsi="Arial" w:cs="Arial"/>
          <w:sz w:val="20"/>
          <w:szCs w:val="20"/>
        </w:rPr>
        <w:t xml:space="preserve"> prijav</w:t>
      </w:r>
      <w:r w:rsidR="00B941A9" w:rsidRPr="006B048F">
        <w:rPr>
          <w:rFonts w:ascii="Arial" w:hAnsi="Arial" w:cs="Arial"/>
          <w:sz w:val="20"/>
          <w:szCs w:val="20"/>
        </w:rPr>
        <w:t>e</w:t>
      </w:r>
      <w:r w:rsidR="00425430" w:rsidRPr="006B048F">
        <w:rPr>
          <w:rFonts w:ascii="Arial" w:hAnsi="Arial" w:cs="Arial"/>
          <w:sz w:val="20"/>
          <w:szCs w:val="20"/>
        </w:rPr>
        <w:t xml:space="preserve"> na </w:t>
      </w:r>
      <w:r w:rsidR="008F6956" w:rsidRPr="006B048F">
        <w:rPr>
          <w:rFonts w:ascii="Arial" w:hAnsi="Arial" w:cs="Arial"/>
          <w:sz w:val="20"/>
          <w:szCs w:val="20"/>
        </w:rPr>
        <w:t xml:space="preserve">najprestižnejše </w:t>
      </w:r>
      <w:r w:rsidR="00425430" w:rsidRPr="006B048F">
        <w:rPr>
          <w:rFonts w:ascii="Arial" w:hAnsi="Arial" w:cs="Arial"/>
          <w:sz w:val="20"/>
          <w:szCs w:val="20"/>
        </w:rPr>
        <w:t>razpise</w:t>
      </w:r>
      <w:r w:rsidR="008F6956" w:rsidRPr="006B048F">
        <w:rPr>
          <w:rFonts w:ascii="Arial" w:hAnsi="Arial" w:cs="Arial"/>
          <w:sz w:val="20"/>
          <w:szCs w:val="20"/>
        </w:rPr>
        <w:t xml:space="preserve">, to je na razpise </w:t>
      </w:r>
      <w:r w:rsidR="00425430" w:rsidRPr="006B048F">
        <w:rPr>
          <w:rFonts w:ascii="Arial" w:hAnsi="Arial" w:cs="Arial"/>
          <w:sz w:val="20"/>
          <w:szCs w:val="20"/>
        </w:rPr>
        <w:t>ERC</w:t>
      </w:r>
      <w:r w:rsidR="00C84D00" w:rsidRPr="006B048F">
        <w:rPr>
          <w:rFonts w:ascii="Arial" w:hAnsi="Arial" w:cs="Arial"/>
          <w:sz w:val="20"/>
          <w:szCs w:val="20"/>
        </w:rPr>
        <w:t>, in sicer z</w:t>
      </w:r>
      <w:r w:rsidR="00425430" w:rsidRPr="006B048F">
        <w:rPr>
          <w:rFonts w:ascii="Arial" w:hAnsi="Arial" w:cs="Arial"/>
          <w:sz w:val="20"/>
          <w:szCs w:val="20"/>
        </w:rPr>
        <w:t xml:space="preserve">: </w:t>
      </w:r>
    </w:p>
    <w:p w:rsidR="0081342A" w:rsidRPr="006B048F" w:rsidRDefault="00425430" w:rsidP="00C62440">
      <w:pPr>
        <w:pStyle w:val="Odstavekseznama"/>
        <w:numPr>
          <w:ilvl w:val="1"/>
          <w:numId w:val="24"/>
        </w:numPr>
        <w:spacing w:after="0"/>
        <w:jc w:val="both"/>
        <w:rPr>
          <w:rFonts w:ascii="Arial" w:hAnsi="Arial" w:cs="Arial"/>
          <w:sz w:val="20"/>
          <w:szCs w:val="20"/>
        </w:rPr>
      </w:pPr>
      <w:r w:rsidRPr="006B048F">
        <w:rPr>
          <w:rFonts w:ascii="Arial" w:hAnsi="Arial" w:cs="Arial"/>
          <w:sz w:val="20"/>
          <w:szCs w:val="20"/>
        </w:rPr>
        <w:t>izvajanjem komplementarne sheme ERC</w:t>
      </w:r>
      <w:r w:rsidR="00BA6549" w:rsidRPr="006B048F">
        <w:rPr>
          <w:rFonts w:ascii="Arial" w:hAnsi="Arial" w:cs="Arial"/>
          <w:sz w:val="20"/>
          <w:szCs w:val="20"/>
        </w:rPr>
        <w:t xml:space="preserve"> (izvaja ARRS)</w:t>
      </w:r>
      <w:r w:rsidRPr="006B048F">
        <w:rPr>
          <w:rFonts w:ascii="Arial" w:hAnsi="Arial" w:cs="Arial"/>
          <w:sz w:val="20"/>
          <w:szCs w:val="20"/>
        </w:rPr>
        <w:t>,</w:t>
      </w:r>
      <w:r w:rsidRPr="006B048F">
        <w:t xml:space="preserve"> </w:t>
      </w:r>
      <w:r w:rsidRPr="006B048F">
        <w:rPr>
          <w:rFonts w:ascii="Arial" w:hAnsi="Arial" w:cs="Arial"/>
          <w:sz w:val="20"/>
          <w:szCs w:val="20"/>
        </w:rPr>
        <w:t xml:space="preserve">ki omogoča sofinanciranje znanstvenoraziskovalnih projektov za tiste prijavitelje iz slovenskih raziskovalnih organizacij, ki so na razpisih ERC </w:t>
      </w:r>
      <w:r w:rsidR="00B34B10" w:rsidRPr="006B048F">
        <w:rPr>
          <w:rFonts w:ascii="Arial" w:hAnsi="Arial" w:cs="Arial"/>
          <w:sz w:val="20"/>
          <w:szCs w:val="20"/>
        </w:rPr>
        <w:t>od</w:t>
      </w:r>
      <w:r w:rsidRPr="006B048F">
        <w:rPr>
          <w:rFonts w:ascii="Arial" w:hAnsi="Arial" w:cs="Arial"/>
          <w:sz w:val="20"/>
          <w:szCs w:val="20"/>
        </w:rPr>
        <w:t xml:space="preserve"> mednarodnih recenzentov </w:t>
      </w:r>
      <w:r w:rsidR="00AA3241" w:rsidRPr="006B048F">
        <w:rPr>
          <w:rFonts w:ascii="Arial" w:hAnsi="Arial" w:cs="Arial"/>
          <w:sz w:val="20"/>
          <w:szCs w:val="20"/>
        </w:rPr>
        <w:t>dosegli določeno oceno</w:t>
      </w:r>
      <w:r w:rsidRPr="006B048F">
        <w:rPr>
          <w:rFonts w:ascii="Arial" w:hAnsi="Arial" w:cs="Arial"/>
          <w:sz w:val="20"/>
          <w:szCs w:val="20"/>
        </w:rPr>
        <w:t xml:space="preserve">, niso pa bili izbrani za sofinanciranje. </w:t>
      </w:r>
      <w:r w:rsidR="00F96F06" w:rsidRPr="006B048F">
        <w:rPr>
          <w:rFonts w:ascii="Arial" w:hAnsi="Arial" w:cs="Arial"/>
          <w:sz w:val="20"/>
          <w:szCs w:val="20"/>
        </w:rPr>
        <w:t>Tako</w:t>
      </w:r>
      <w:r w:rsidRPr="006B048F">
        <w:rPr>
          <w:rFonts w:ascii="Arial" w:hAnsi="Arial" w:cs="Arial"/>
          <w:sz w:val="20"/>
          <w:szCs w:val="20"/>
        </w:rPr>
        <w:t xml:space="preserve"> se spodbuja izvedb</w:t>
      </w:r>
      <w:r w:rsidR="00B34B10" w:rsidRPr="006B048F">
        <w:rPr>
          <w:rFonts w:ascii="Arial" w:hAnsi="Arial" w:cs="Arial"/>
          <w:sz w:val="20"/>
          <w:szCs w:val="20"/>
        </w:rPr>
        <w:t>a</w:t>
      </w:r>
      <w:r w:rsidRPr="006B048F">
        <w:rPr>
          <w:rFonts w:ascii="Arial" w:hAnsi="Arial" w:cs="Arial"/>
          <w:sz w:val="20"/>
          <w:szCs w:val="20"/>
        </w:rPr>
        <w:t xml:space="preserve"> odličnih znanstvenoraziskovalnih projektov v obliki prilagojenih projektov, ki se izvajajo v Sloveniji. Sofinancirani projekt raziskovalcem pomaga tudi tako, da lahko za nov</w:t>
      </w:r>
      <w:r w:rsidR="00F96F06" w:rsidRPr="006B048F">
        <w:rPr>
          <w:rFonts w:ascii="Arial" w:hAnsi="Arial" w:cs="Arial"/>
          <w:sz w:val="20"/>
          <w:szCs w:val="20"/>
        </w:rPr>
        <w:t>i</w:t>
      </w:r>
      <w:r w:rsidRPr="006B048F">
        <w:rPr>
          <w:rFonts w:ascii="Arial" w:hAnsi="Arial" w:cs="Arial"/>
          <w:sz w:val="20"/>
          <w:szCs w:val="20"/>
        </w:rPr>
        <w:t xml:space="preserve"> razpis ERC pripravijo še kakovostn</w:t>
      </w:r>
      <w:r w:rsidR="00F96F06" w:rsidRPr="006B048F">
        <w:rPr>
          <w:rFonts w:ascii="Arial" w:hAnsi="Arial" w:cs="Arial"/>
          <w:sz w:val="20"/>
          <w:szCs w:val="20"/>
        </w:rPr>
        <w:t>ejš</w:t>
      </w:r>
      <w:r w:rsidRPr="006B048F">
        <w:rPr>
          <w:rFonts w:ascii="Arial" w:hAnsi="Arial" w:cs="Arial"/>
          <w:sz w:val="20"/>
          <w:szCs w:val="20"/>
        </w:rPr>
        <w:t>o vlogo, ki jim prinese evropska sredstva</w:t>
      </w:r>
      <w:r w:rsidR="00E71E77" w:rsidRPr="006B048F">
        <w:rPr>
          <w:rFonts w:ascii="Arial" w:hAnsi="Arial" w:cs="Arial"/>
          <w:sz w:val="20"/>
          <w:szCs w:val="20"/>
        </w:rPr>
        <w:t>.</w:t>
      </w:r>
      <w:r w:rsidR="00D51D6A" w:rsidRPr="006B048F">
        <w:rPr>
          <w:rFonts w:ascii="Arial" w:hAnsi="Arial" w:cs="Arial"/>
          <w:sz w:val="20"/>
          <w:szCs w:val="20"/>
        </w:rPr>
        <w:t xml:space="preserve"> Po</w:t>
      </w:r>
      <w:r w:rsidR="00474CA9" w:rsidRPr="006B048F">
        <w:rPr>
          <w:rFonts w:ascii="Arial" w:hAnsi="Arial" w:cs="Arial"/>
          <w:sz w:val="20"/>
          <w:szCs w:val="20"/>
        </w:rPr>
        <w:t xml:space="preserve"> </w:t>
      </w:r>
      <w:r w:rsidR="00D51D6A" w:rsidRPr="006B048F">
        <w:rPr>
          <w:rFonts w:ascii="Arial" w:hAnsi="Arial" w:cs="Arial"/>
          <w:sz w:val="20"/>
          <w:szCs w:val="20"/>
        </w:rPr>
        <w:t>j</w:t>
      </w:r>
      <w:r w:rsidR="00474CA9" w:rsidRPr="006B048F">
        <w:rPr>
          <w:rFonts w:ascii="Arial" w:hAnsi="Arial" w:cs="Arial"/>
          <w:sz w:val="20"/>
          <w:szCs w:val="20"/>
        </w:rPr>
        <w:t>avni</w:t>
      </w:r>
      <w:r w:rsidR="00D51D6A" w:rsidRPr="006B048F">
        <w:rPr>
          <w:rFonts w:ascii="Arial" w:hAnsi="Arial" w:cs="Arial"/>
          <w:sz w:val="20"/>
          <w:szCs w:val="20"/>
        </w:rPr>
        <w:t>h</w:t>
      </w:r>
      <w:r w:rsidR="00474CA9" w:rsidRPr="006B048F">
        <w:rPr>
          <w:rFonts w:ascii="Arial" w:hAnsi="Arial" w:cs="Arial"/>
          <w:sz w:val="20"/>
          <w:szCs w:val="20"/>
        </w:rPr>
        <w:t xml:space="preserve"> razpisi</w:t>
      </w:r>
      <w:r w:rsidR="00D51D6A" w:rsidRPr="006B048F">
        <w:rPr>
          <w:rFonts w:ascii="Arial" w:hAnsi="Arial" w:cs="Arial"/>
          <w:sz w:val="20"/>
          <w:szCs w:val="20"/>
        </w:rPr>
        <w:t>h</w:t>
      </w:r>
      <w:r w:rsidR="00474CA9" w:rsidRPr="006B048F">
        <w:rPr>
          <w:rFonts w:ascii="Arial" w:hAnsi="Arial" w:cs="Arial"/>
          <w:sz w:val="20"/>
          <w:szCs w:val="20"/>
        </w:rPr>
        <w:t xml:space="preserve"> za sofinanciranje prilagojenih raziskovalnih projektov v okviru komplementarne sheme za prijave na razpise ERC se </w:t>
      </w:r>
      <w:r w:rsidR="00D51D6A" w:rsidRPr="006B048F">
        <w:rPr>
          <w:rFonts w:ascii="Arial" w:hAnsi="Arial" w:cs="Arial"/>
          <w:sz w:val="20"/>
          <w:szCs w:val="20"/>
        </w:rPr>
        <w:t xml:space="preserve">projekti </w:t>
      </w:r>
      <w:r w:rsidR="000033A9" w:rsidRPr="006B048F">
        <w:rPr>
          <w:rFonts w:ascii="Arial" w:hAnsi="Arial" w:cs="Arial"/>
          <w:sz w:val="20"/>
          <w:szCs w:val="20"/>
        </w:rPr>
        <w:t xml:space="preserve">financirajo </w:t>
      </w:r>
      <w:r w:rsidR="00D51D6A" w:rsidRPr="006B048F">
        <w:rPr>
          <w:rFonts w:ascii="Arial" w:hAnsi="Arial" w:cs="Arial"/>
          <w:sz w:val="20"/>
          <w:szCs w:val="20"/>
        </w:rPr>
        <w:t>od leta 2011 dalje</w:t>
      </w:r>
      <w:r w:rsidR="000033A9" w:rsidRPr="006B048F">
        <w:rPr>
          <w:rFonts w:ascii="Arial" w:hAnsi="Arial" w:cs="Arial"/>
          <w:sz w:val="20"/>
          <w:szCs w:val="20"/>
        </w:rPr>
        <w:t>. Javni razpisi</w:t>
      </w:r>
      <w:r w:rsidR="00D51D6A" w:rsidRPr="006B048F">
        <w:rPr>
          <w:rFonts w:ascii="Arial" w:hAnsi="Arial" w:cs="Arial"/>
          <w:sz w:val="20"/>
          <w:szCs w:val="20"/>
        </w:rPr>
        <w:t xml:space="preserve"> se </w:t>
      </w:r>
      <w:r w:rsidR="000033A9" w:rsidRPr="006B048F">
        <w:rPr>
          <w:rFonts w:ascii="Arial" w:hAnsi="Arial" w:cs="Arial"/>
          <w:sz w:val="20"/>
          <w:szCs w:val="20"/>
        </w:rPr>
        <w:t xml:space="preserve">redno </w:t>
      </w:r>
      <w:r w:rsidR="00474CA9" w:rsidRPr="006B048F">
        <w:rPr>
          <w:rFonts w:ascii="Arial" w:hAnsi="Arial" w:cs="Arial"/>
          <w:sz w:val="20"/>
          <w:szCs w:val="20"/>
        </w:rPr>
        <w:t>objavljajo (izvaja ARRS)</w:t>
      </w:r>
      <w:r w:rsidR="00D51D6A" w:rsidRPr="006B048F">
        <w:rPr>
          <w:rFonts w:ascii="Arial" w:hAnsi="Arial" w:cs="Arial"/>
          <w:sz w:val="20"/>
          <w:szCs w:val="20"/>
        </w:rPr>
        <w:t xml:space="preserve">. V obdobju od </w:t>
      </w:r>
      <w:r w:rsidR="00F96F06" w:rsidRPr="006B048F">
        <w:rPr>
          <w:rFonts w:ascii="Arial" w:hAnsi="Arial" w:cs="Arial"/>
          <w:sz w:val="20"/>
          <w:szCs w:val="20"/>
        </w:rPr>
        <w:t xml:space="preserve">leta </w:t>
      </w:r>
      <w:r w:rsidR="00D51D6A" w:rsidRPr="006B048F">
        <w:rPr>
          <w:rFonts w:ascii="Arial" w:hAnsi="Arial" w:cs="Arial"/>
          <w:sz w:val="20"/>
          <w:szCs w:val="20"/>
        </w:rPr>
        <w:t>2011 do 2019 je bilo skupaj financiranih 4</w:t>
      </w:r>
      <w:r w:rsidR="00BC76FF" w:rsidRPr="006B048F">
        <w:rPr>
          <w:rFonts w:ascii="Arial" w:hAnsi="Arial" w:cs="Arial"/>
          <w:sz w:val="20"/>
          <w:szCs w:val="20"/>
        </w:rPr>
        <w:t>8</w:t>
      </w:r>
      <w:r w:rsidR="00D51D6A" w:rsidRPr="006B048F">
        <w:rPr>
          <w:rFonts w:ascii="Arial" w:hAnsi="Arial" w:cs="Arial"/>
          <w:sz w:val="20"/>
          <w:szCs w:val="20"/>
        </w:rPr>
        <w:t xml:space="preserve"> projektov, od raziskovalcev, ki so sodelovali v tej shemi, jih je </w:t>
      </w:r>
      <w:r w:rsidR="00FA31EF" w:rsidRPr="006B048F">
        <w:rPr>
          <w:rFonts w:ascii="Arial" w:hAnsi="Arial" w:cs="Arial"/>
          <w:sz w:val="20"/>
          <w:szCs w:val="20"/>
        </w:rPr>
        <w:t xml:space="preserve">bilo </w:t>
      </w:r>
      <w:r w:rsidR="00F96F06" w:rsidRPr="006B048F">
        <w:rPr>
          <w:rFonts w:ascii="Arial" w:hAnsi="Arial" w:cs="Arial"/>
          <w:sz w:val="20"/>
          <w:szCs w:val="20"/>
        </w:rPr>
        <w:t>pozneje</w:t>
      </w:r>
      <w:r w:rsidR="00D51D6A" w:rsidRPr="006B048F">
        <w:rPr>
          <w:rFonts w:ascii="Arial" w:hAnsi="Arial" w:cs="Arial"/>
          <w:sz w:val="20"/>
          <w:szCs w:val="20"/>
        </w:rPr>
        <w:t xml:space="preserve"> </w:t>
      </w:r>
      <w:r w:rsidR="00FA31EF" w:rsidRPr="006B048F">
        <w:rPr>
          <w:rFonts w:ascii="Arial" w:hAnsi="Arial" w:cs="Arial"/>
          <w:sz w:val="20"/>
          <w:szCs w:val="20"/>
        </w:rPr>
        <w:t>šest</w:t>
      </w:r>
      <w:r w:rsidR="00D51D6A" w:rsidRPr="006B048F">
        <w:rPr>
          <w:rFonts w:ascii="Arial" w:hAnsi="Arial" w:cs="Arial"/>
          <w:sz w:val="20"/>
          <w:szCs w:val="20"/>
        </w:rPr>
        <w:t xml:space="preserve"> </w:t>
      </w:r>
      <w:r w:rsidR="00FA31EF" w:rsidRPr="006B048F">
        <w:rPr>
          <w:rFonts w:ascii="Arial" w:hAnsi="Arial" w:cs="Arial"/>
          <w:sz w:val="20"/>
          <w:szCs w:val="20"/>
        </w:rPr>
        <w:t>uspešnih</w:t>
      </w:r>
      <w:r w:rsidR="00D51D6A" w:rsidRPr="006B048F">
        <w:rPr>
          <w:rFonts w:ascii="Arial" w:hAnsi="Arial" w:cs="Arial"/>
          <w:sz w:val="20"/>
          <w:szCs w:val="20"/>
        </w:rPr>
        <w:t xml:space="preserve"> na razpisih ERC</w:t>
      </w:r>
      <w:r w:rsidR="00B34B10" w:rsidRPr="006B048F">
        <w:rPr>
          <w:rFonts w:ascii="Arial" w:hAnsi="Arial" w:cs="Arial"/>
          <w:sz w:val="20"/>
          <w:szCs w:val="20"/>
        </w:rPr>
        <w:t>;</w:t>
      </w:r>
    </w:p>
    <w:p w:rsidR="003C6E98" w:rsidRPr="006B048F" w:rsidRDefault="00707FEE" w:rsidP="00C62440">
      <w:pPr>
        <w:pStyle w:val="Odstavekseznama"/>
        <w:numPr>
          <w:ilvl w:val="1"/>
          <w:numId w:val="24"/>
        </w:numPr>
        <w:spacing w:after="0"/>
        <w:jc w:val="both"/>
        <w:rPr>
          <w:rFonts w:ascii="Arial" w:hAnsi="Arial" w:cs="Arial"/>
          <w:sz w:val="20"/>
          <w:szCs w:val="20"/>
        </w:rPr>
      </w:pPr>
      <w:r w:rsidRPr="006B048F">
        <w:rPr>
          <w:rFonts w:ascii="Arial" w:hAnsi="Arial" w:cs="Arial"/>
          <w:sz w:val="20"/>
          <w:szCs w:val="20"/>
        </w:rPr>
        <w:t>z omogočanjem sofinanciranj</w:t>
      </w:r>
      <w:r w:rsidR="00BA6549" w:rsidRPr="006B048F">
        <w:rPr>
          <w:rFonts w:ascii="Arial" w:hAnsi="Arial" w:cs="Arial"/>
          <w:sz w:val="20"/>
          <w:szCs w:val="20"/>
        </w:rPr>
        <w:t>a</w:t>
      </w:r>
      <w:r w:rsidRPr="006B048F">
        <w:rPr>
          <w:rFonts w:ascii="Arial" w:hAnsi="Arial" w:cs="Arial"/>
          <w:sz w:val="20"/>
          <w:szCs w:val="20"/>
        </w:rPr>
        <w:t xml:space="preserve"> gostovanj pri vodjah projektov</w:t>
      </w:r>
      <w:r w:rsidR="00F96F06" w:rsidRPr="006B048F">
        <w:rPr>
          <w:rFonts w:ascii="Arial" w:hAnsi="Arial" w:cs="Arial"/>
          <w:sz w:val="20"/>
          <w:szCs w:val="20"/>
        </w:rPr>
        <w:t xml:space="preserve"> ERC</w:t>
      </w:r>
      <w:r w:rsidRPr="006B048F">
        <w:rPr>
          <w:rFonts w:ascii="Arial" w:hAnsi="Arial" w:cs="Arial"/>
          <w:sz w:val="20"/>
          <w:szCs w:val="20"/>
        </w:rPr>
        <w:t xml:space="preserve"> in s tem sodelovanj</w:t>
      </w:r>
      <w:r w:rsidR="00BA6549" w:rsidRPr="006B048F">
        <w:rPr>
          <w:rFonts w:ascii="Arial" w:hAnsi="Arial" w:cs="Arial"/>
          <w:sz w:val="20"/>
          <w:szCs w:val="20"/>
        </w:rPr>
        <w:t>a</w:t>
      </w:r>
      <w:r w:rsidRPr="006B048F">
        <w:rPr>
          <w:rFonts w:ascii="Arial" w:hAnsi="Arial" w:cs="Arial"/>
          <w:sz w:val="20"/>
          <w:szCs w:val="20"/>
        </w:rPr>
        <w:t xml:space="preserve"> z uspešnimi prijavitelji na razpise ERC ter razvijanje usposobljenosti za pripravo lastnega projekta</w:t>
      </w:r>
      <w:r w:rsidR="00BC76FF" w:rsidRPr="006B048F">
        <w:t xml:space="preserve"> </w:t>
      </w:r>
      <w:r w:rsidR="00BC76FF" w:rsidRPr="006B048F">
        <w:rPr>
          <w:rFonts w:ascii="Arial" w:hAnsi="Arial" w:cs="Arial"/>
          <w:sz w:val="20"/>
          <w:szCs w:val="20"/>
        </w:rPr>
        <w:t>in pridobivanje mednarodnih izkušenj</w:t>
      </w:r>
      <w:r w:rsidRPr="006B048F">
        <w:rPr>
          <w:rFonts w:ascii="Arial" w:hAnsi="Arial" w:cs="Arial"/>
          <w:sz w:val="20"/>
          <w:szCs w:val="20"/>
        </w:rPr>
        <w:t xml:space="preserve"> preko Javnega razpisa za (so)financiranje gostovanj pri vodjah projektov ERC (izvaja ARRS), ki je bil prvič objavljen za leto 2017, nato pa vsako leto. </w:t>
      </w:r>
      <w:r w:rsidR="003C6E98" w:rsidRPr="006B048F">
        <w:rPr>
          <w:rFonts w:ascii="Arial" w:hAnsi="Arial" w:cs="Arial"/>
          <w:sz w:val="20"/>
          <w:szCs w:val="20"/>
        </w:rPr>
        <w:t>Predmet javnega razpisa je (so)financiranje gostovanj pri nekdanjih in sedanjih vodjah projektov</w:t>
      </w:r>
      <w:r w:rsidR="00F96F06" w:rsidRPr="006B048F">
        <w:rPr>
          <w:rFonts w:ascii="Arial" w:hAnsi="Arial" w:cs="Arial"/>
          <w:sz w:val="20"/>
          <w:szCs w:val="20"/>
        </w:rPr>
        <w:t xml:space="preserve"> ERC</w:t>
      </w:r>
      <w:r w:rsidR="003C6E98" w:rsidRPr="006B048F">
        <w:rPr>
          <w:rFonts w:ascii="Arial" w:hAnsi="Arial" w:cs="Arial"/>
          <w:sz w:val="20"/>
          <w:szCs w:val="20"/>
        </w:rPr>
        <w:t xml:space="preserve"> zunaj Republike Slovenije, ki so že izvedli ali trenutno izvajajo znanstvenoraziskovalne projekte ERC (Starting Grant, Consolidator Grant, Advanced Grant) na področju katere</w:t>
      </w:r>
      <w:r w:rsidR="00F96F06" w:rsidRPr="006B048F">
        <w:rPr>
          <w:rFonts w:ascii="Arial" w:hAnsi="Arial" w:cs="Arial"/>
          <w:sz w:val="20"/>
          <w:szCs w:val="20"/>
        </w:rPr>
        <w:t xml:space="preserve"> </w:t>
      </w:r>
      <w:r w:rsidR="003C6E98" w:rsidRPr="006B048F">
        <w:rPr>
          <w:rFonts w:ascii="Arial" w:hAnsi="Arial" w:cs="Arial"/>
          <w:sz w:val="20"/>
          <w:szCs w:val="20"/>
        </w:rPr>
        <w:t xml:space="preserve">koli znanstvene vede. Gostovanja raziskovalcev iz Slovenije trajajo najmanj en in največ šest mesecev. </w:t>
      </w:r>
      <w:r w:rsidR="00CA7588" w:rsidRPr="006B048F">
        <w:rPr>
          <w:rFonts w:ascii="Arial" w:hAnsi="Arial" w:cs="Arial"/>
          <w:sz w:val="20"/>
          <w:szCs w:val="20"/>
        </w:rPr>
        <w:t>Končni</w:t>
      </w:r>
      <w:r w:rsidR="003C6E98" w:rsidRPr="006B048F">
        <w:rPr>
          <w:rFonts w:ascii="Arial" w:hAnsi="Arial" w:cs="Arial"/>
          <w:sz w:val="20"/>
          <w:szCs w:val="20"/>
        </w:rPr>
        <w:t xml:space="preserve"> cilj javnega razpisa je prijava znanstvenoraziskovalnega projekta na razpis ERC, vendar znotraj obdobja prvih dveh istovrstnih razpisov ERC po </w:t>
      </w:r>
      <w:r w:rsidR="00467659" w:rsidRPr="006B048F">
        <w:rPr>
          <w:rFonts w:ascii="Arial" w:hAnsi="Arial" w:cs="Arial"/>
          <w:sz w:val="20"/>
          <w:szCs w:val="20"/>
        </w:rPr>
        <w:t xml:space="preserve">koncu </w:t>
      </w:r>
      <w:r w:rsidR="003C6E98" w:rsidRPr="006B048F">
        <w:rPr>
          <w:rFonts w:ascii="Arial" w:hAnsi="Arial" w:cs="Arial"/>
          <w:sz w:val="20"/>
          <w:szCs w:val="20"/>
        </w:rPr>
        <w:t>gostovanja.</w:t>
      </w:r>
      <w:r w:rsidRPr="006B048F">
        <w:rPr>
          <w:rFonts w:ascii="Arial" w:hAnsi="Arial" w:cs="Arial"/>
          <w:sz w:val="20"/>
          <w:szCs w:val="20"/>
        </w:rPr>
        <w:t xml:space="preserve"> V letu 2017 je bilo odobrenih </w:t>
      </w:r>
      <w:r w:rsidR="00446AE2" w:rsidRPr="006B048F">
        <w:rPr>
          <w:rFonts w:ascii="Arial" w:hAnsi="Arial" w:cs="Arial"/>
          <w:sz w:val="20"/>
          <w:szCs w:val="20"/>
        </w:rPr>
        <w:t>sedem</w:t>
      </w:r>
      <w:r w:rsidRPr="006B048F">
        <w:rPr>
          <w:rFonts w:ascii="Arial" w:hAnsi="Arial" w:cs="Arial"/>
          <w:sz w:val="20"/>
          <w:szCs w:val="20"/>
        </w:rPr>
        <w:t xml:space="preserve"> gostovanj raziskovalcev (od teh je bil </w:t>
      </w:r>
      <w:r w:rsidR="00446AE2" w:rsidRPr="006B048F">
        <w:rPr>
          <w:rFonts w:ascii="Arial" w:hAnsi="Arial" w:cs="Arial"/>
          <w:sz w:val="20"/>
          <w:szCs w:val="20"/>
        </w:rPr>
        <w:t>en</w:t>
      </w:r>
      <w:r w:rsidRPr="006B048F">
        <w:rPr>
          <w:rFonts w:ascii="Arial" w:hAnsi="Arial" w:cs="Arial"/>
          <w:sz w:val="20"/>
          <w:szCs w:val="20"/>
        </w:rPr>
        <w:t xml:space="preserve"> raziskovalec že uspešen na razpisu ERC)</w:t>
      </w:r>
      <w:r w:rsidR="00474CA9" w:rsidRPr="006B048F">
        <w:rPr>
          <w:rFonts w:ascii="Arial" w:hAnsi="Arial" w:cs="Arial"/>
          <w:sz w:val="20"/>
          <w:szCs w:val="20"/>
        </w:rPr>
        <w:t>, in sicer trem s KI, dvema z IJS in po enemu z UL in UNG</w:t>
      </w:r>
      <w:r w:rsidRPr="006B048F">
        <w:rPr>
          <w:rFonts w:ascii="Arial" w:hAnsi="Arial" w:cs="Arial"/>
          <w:sz w:val="20"/>
          <w:szCs w:val="20"/>
        </w:rPr>
        <w:t xml:space="preserve">, </w:t>
      </w:r>
      <w:r w:rsidR="00446AE2" w:rsidRPr="006B048F">
        <w:rPr>
          <w:rFonts w:ascii="Arial" w:hAnsi="Arial" w:cs="Arial"/>
          <w:sz w:val="20"/>
          <w:szCs w:val="20"/>
        </w:rPr>
        <w:t xml:space="preserve">pet </w:t>
      </w:r>
      <w:r w:rsidRPr="006B048F">
        <w:rPr>
          <w:rFonts w:ascii="Arial" w:hAnsi="Arial" w:cs="Arial"/>
          <w:sz w:val="20"/>
          <w:szCs w:val="20"/>
        </w:rPr>
        <w:t xml:space="preserve">gostovanj </w:t>
      </w:r>
      <w:r w:rsidR="00474CA9" w:rsidRPr="006B048F">
        <w:rPr>
          <w:rFonts w:ascii="Arial" w:hAnsi="Arial" w:cs="Arial"/>
          <w:sz w:val="20"/>
          <w:szCs w:val="20"/>
        </w:rPr>
        <w:t xml:space="preserve">raziskovalcev </w:t>
      </w:r>
      <w:r w:rsidRPr="006B048F">
        <w:rPr>
          <w:rFonts w:ascii="Arial" w:hAnsi="Arial" w:cs="Arial"/>
          <w:sz w:val="20"/>
          <w:szCs w:val="20"/>
        </w:rPr>
        <w:t>je bilo odobrenih v letu 2018</w:t>
      </w:r>
      <w:r w:rsidR="00474CA9" w:rsidRPr="006B048F">
        <w:rPr>
          <w:rFonts w:ascii="Arial" w:hAnsi="Arial" w:cs="Arial"/>
          <w:sz w:val="20"/>
          <w:szCs w:val="20"/>
        </w:rPr>
        <w:t>, in sicer trem s KI in po enemu z UL in ZRC SAZU</w:t>
      </w:r>
      <w:r w:rsidRPr="006B048F">
        <w:rPr>
          <w:rFonts w:ascii="Arial" w:hAnsi="Arial" w:cs="Arial"/>
          <w:sz w:val="20"/>
          <w:szCs w:val="20"/>
        </w:rPr>
        <w:t xml:space="preserve"> in </w:t>
      </w:r>
      <w:r w:rsidR="00446AE2" w:rsidRPr="006B048F">
        <w:rPr>
          <w:rFonts w:ascii="Arial" w:hAnsi="Arial" w:cs="Arial"/>
          <w:sz w:val="20"/>
          <w:szCs w:val="20"/>
        </w:rPr>
        <w:t>dve gostovanji</w:t>
      </w:r>
      <w:r w:rsidRPr="006B048F">
        <w:rPr>
          <w:rFonts w:ascii="Arial" w:hAnsi="Arial" w:cs="Arial"/>
          <w:sz w:val="20"/>
          <w:szCs w:val="20"/>
        </w:rPr>
        <w:t xml:space="preserve"> v letu 2019</w:t>
      </w:r>
      <w:r w:rsidR="00474CA9" w:rsidRPr="006B048F">
        <w:rPr>
          <w:rFonts w:ascii="Arial" w:hAnsi="Arial" w:cs="Arial"/>
          <w:sz w:val="20"/>
          <w:szCs w:val="20"/>
        </w:rPr>
        <w:t>, in sicer po eno z UL in Inštituta za kriminologijo Pravne fakultete v Ljubljani</w:t>
      </w:r>
      <w:r w:rsidRPr="006B048F">
        <w:rPr>
          <w:rFonts w:ascii="Arial" w:hAnsi="Arial" w:cs="Arial"/>
          <w:sz w:val="20"/>
          <w:szCs w:val="20"/>
        </w:rPr>
        <w:t>.</w:t>
      </w:r>
      <w:r w:rsidR="00BC76FF" w:rsidRPr="006B048F">
        <w:t xml:space="preserve"> </w:t>
      </w:r>
      <w:r w:rsidR="00BC76FF" w:rsidRPr="006B048F">
        <w:rPr>
          <w:rFonts w:ascii="Arial" w:hAnsi="Arial" w:cs="Arial"/>
          <w:sz w:val="20"/>
          <w:szCs w:val="20"/>
        </w:rPr>
        <w:t>Eden od sodelujočih raziskovalcev v tej shemi je že pridobil projekt</w:t>
      </w:r>
      <w:r w:rsidR="00467659" w:rsidRPr="006B048F">
        <w:rPr>
          <w:rFonts w:ascii="Arial" w:hAnsi="Arial" w:cs="Arial"/>
          <w:sz w:val="20"/>
          <w:szCs w:val="20"/>
        </w:rPr>
        <w:t xml:space="preserve"> ERC</w:t>
      </w:r>
      <w:r w:rsidR="00BC76FF" w:rsidRPr="006B048F">
        <w:rPr>
          <w:rFonts w:ascii="Arial" w:hAnsi="Arial" w:cs="Arial"/>
          <w:sz w:val="20"/>
          <w:szCs w:val="20"/>
        </w:rPr>
        <w:t>.</w:t>
      </w:r>
    </w:p>
    <w:p w:rsidR="00425430" w:rsidRPr="006B048F" w:rsidRDefault="00425430" w:rsidP="00C62440">
      <w:pPr>
        <w:pStyle w:val="Odstavekseznama"/>
        <w:numPr>
          <w:ilvl w:val="0"/>
          <w:numId w:val="18"/>
        </w:numPr>
        <w:spacing w:after="0"/>
        <w:jc w:val="both"/>
        <w:rPr>
          <w:rFonts w:ascii="Arial" w:hAnsi="Arial" w:cs="Arial"/>
          <w:sz w:val="20"/>
          <w:szCs w:val="20"/>
        </w:rPr>
      </w:pPr>
      <w:r w:rsidRPr="006B048F">
        <w:rPr>
          <w:rFonts w:ascii="Arial" w:hAnsi="Arial" w:cs="Arial"/>
          <w:sz w:val="20"/>
          <w:szCs w:val="20"/>
        </w:rPr>
        <w:t xml:space="preserve">V oktobru 2017 je bil s ciljem spodbujanja internacionalizacije slovenskih raziskovalnih organizacij prvič objavljen </w:t>
      </w:r>
      <w:r w:rsidR="00B34B10" w:rsidRPr="006B048F">
        <w:rPr>
          <w:rFonts w:ascii="Arial" w:hAnsi="Arial" w:cs="Arial"/>
          <w:sz w:val="20"/>
          <w:szCs w:val="20"/>
        </w:rPr>
        <w:t>j</w:t>
      </w:r>
      <w:r w:rsidRPr="006B048F">
        <w:rPr>
          <w:rFonts w:ascii="Arial" w:hAnsi="Arial" w:cs="Arial"/>
          <w:sz w:val="20"/>
          <w:szCs w:val="20"/>
        </w:rPr>
        <w:t xml:space="preserve">avni poziv za sofinanciranje projektov </w:t>
      </w:r>
      <w:r w:rsidR="00A73163" w:rsidRPr="00B86CCB">
        <w:rPr>
          <w:rFonts w:ascii="Arial" w:hAnsi="Arial" w:cs="Arial"/>
          <w:sz w:val="20"/>
          <w:szCs w:val="20"/>
        </w:rPr>
        <w:t>Marie Skłodowska-Curie pečat odličnosti.</w:t>
      </w:r>
      <w:r w:rsidR="000033A9" w:rsidRPr="006B048F">
        <w:rPr>
          <w:rFonts w:ascii="Arial" w:hAnsi="Arial" w:cs="Arial"/>
          <w:sz w:val="20"/>
          <w:szCs w:val="20"/>
        </w:rPr>
        <w:t xml:space="preserve"> O</w:t>
      </w:r>
      <w:r w:rsidR="00446AE2" w:rsidRPr="006B048F">
        <w:rPr>
          <w:rFonts w:ascii="Arial" w:hAnsi="Arial" w:cs="Arial"/>
          <w:sz w:val="20"/>
          <w:szCs w:val="20"/>
        </w:rPr>
        <w:t xml:space="preserve">d takrat se </w:t>
      </w:r>
      <w:r w:rsidR="000033A9" w:rsidRPr="006B048F">
        <w:rPr>
          <w:rFonts w:ascii="Arial" w:hAnsi="Arial" w:cs="Arial"/>
          <w:sz w:val="20"/>
          <w:szCs w:val="20"/>
        </w:rPr>
        <w:t xml:space="preserve">javni poziv </w:t>
      </w:r>
      <w:r w:rsidR="00446AE2" w:rsidRPr="006B048F">
        <w:rPr>
          <w:rFonts w:ascii="Arial" w:hAnsi="Arial" w:cs="Arial"/>
          <w:sz w:val="20"/>
          <w:szCs w:val="20"/>
        </w:rPr>
        <w:t>objavlja vsako leto</w:t>
      </w:r>
      <w:r w:rsidRPr="006B048F">
        <w:rPr>
          <w:rFonts w:ascii="Arial" w:hAnsi="Arial" w:cs="Arial"/>
          <w:sz w:val="20"/>
          <w:szCs w:val="20"/>
        </w:rPr>
        <w:t>. Predmet javnega poziva je</w:t>
      </w:r>
      <w:r w:rsidR="00D92CF8" w:rsidRPr="006B048F">
        <w:rPr>
          <w:rFonts w:ascii="Arial" w:hAnsi="Arial" w:cs="Arial"/>
          <w:sz w:val="20"/>
          <w:szCs w:val="20"/>
        </w:rPr>
        <w:t xml:space="preserve"> </w:t>
      </w:r>
      <w:r w:rsidRPr="006B048F">
        <w:rPr>
          <w:rFonts w:ascii="Arial" w:hAnsi="Arial" w:cs="Arial"/>
          <w:sz w:val="20"/>
          <w:szCs w:val="20"/>
        </w:rPr>
        <w:t xml:space="preserve">sofinanciranje raziskovalnih projektov </w:t>
      </w:r>
      <w:r w:rsidR="00A73163" w:rsidRPr="00B86CCB">
        <w:rPr>
          <w:rFonts w:ascii="Arial" w:hAnsi="Arial" w:cs="Arial"/>
          <w:sz w:val="20"/>
          <w:szCs w:val="20"/>
        </w:rPr>
        <w:t>Marie Skłodowska-Curie – Individual Fellowship</w:t>
      </w:r>
      <w:r w:rsidRPr="006B048F">
        <w:rPr>
          <w:rFonts w:ascii="Arial" w:hAnsi="Arial" w:cs="Arial"/>
          <w:sz w:val="20"/>
          <w:szCs w:val="20"/>
        </w:rPr>
        <w:t xml:space="preserve">, ki so v recenzentskem postopku Evropske komisije </w:t>
      </w:r>
      <w:r w:rsidR="000033A9" w:rsidRPr="006B048F">
        <w:rPr>
          <w:rFonts w:ascii="Arial" w:hAnsi="Arial" w:cs="Arial"/>
          <w:sz w:val="20"/>
          <w:szCs w:val="20"/>
        </w:rPr>
        <w:t>prejeli tako imenovan</w:t>
      </w:r>
      <w:r w:rsidRPr="006B048F">
        <w:rPr>
          <w:rFonts w:ascii="Arial" w:hAnsi="Arial" w:cs="Arial"/>
          <w:sz w:val="20"/>
          <w:szCs w:val="20"/>
        </w:rPr>
        <w:t xml:space="preserve"> </w:t>
      </w:r>
      <w:r w:rsidR="00B34B10" w:rsidRPr="006B048F">
        <w:rPr>
          <w:rFonts w:ascii="Arial" w:hAnsi="Arial" w:cs="Arial"/>
          <w:sz w:val="20"/>
          <w:szCs w:val="20"/>
        </w:rPr>
        <w:t>p</w:t>
      </w:r>
      <w:r w:rsidRPr="006B048F">
        <w:rPr>
          <w:rFonts w:ascii="Arial" w:hAnsi="Arial" w:cs="Arial"/>
          <w:sz w:val="20"/>
          <w:szCs w:val="20"/>
        </w:rPr>
        <w:t>ečat odličnosti</w:t>
      </w:r>
      <w:r w:rsidR="00F40B61" w:rsidRPr="006B048F">
        <w:rPr>
          <w:rFonts w:ascii="Arial" w:hAnsi="Arial" w:cs="Arial"/>
          <w:sz w:val="20"/>
          <w:szCs w:val="20"/>
        </w:rPr>
        <w:t>,</w:t>
      </w:r>
      <w:r w:rsidRPr="006B048F">
        <w:rPr>
          <w:rFonts w:ascii="Arial" w:hAnsi="Arial" w:cs="Arial"/>
          <w:sz w:val="20"/>
          <w:szCs w:val="20"/>
        </w:rPr>
        <w:t xml:space="preserve"> niso</w:t>
      </w:r>
      <w:r w:rsidR="00F40B61" w:rsidRPr="006B048F">
        <w:rPr>
          <w:rFonts w:ascii="Arial" w:hAnsi="Arial" w:cs="Arial"/>
          <w:sz w:val="20"/>
          <w:szCs w:val="20"/>
        </w:rPr>
        <w:t xml:space="preserve"> pa </w:t>
      </w:r>
      <w:r w:rsidRPr="006B048F">
        <w:rPr>
          <w:rFonts w:ascii="Arial" w:hAnsi="Arial" w:cs="Arial"/>
          <w:sz w:val="20"/>
          <w:szCs w:val="20"/>
        </w:rPr>
        <w:t xml:space="preserve">bili </w:t>
      </w:r>
      <w:r w:rsidR="00467659" w:rsidRPr="006B048F">
        <w:rPr>
          <w:rFonts w:ascii="Arial" w:hAnsi="Arial" w:cs="Arial"/>
          <w:sz w:val="20"/>
          <w:szCs w:val="20"/>
        </w:rPr>
        <w:t>izbrani za</w:t>
      </w:r>
      <w:r w:rsidRPr="006B048F">
        <w:rPr>
          <w:rFonts w:ascii="Arial" w:hAnsi="Arial" w:cs="Arial"/>
          <w:sz w:val="20"/>
          <w:szCs w:val="20"/>
        </w:rPr>
        <w:t xml:space="preserve"> sofinanciranje. Izbrane raziskovalne projekte </w:t>
      </w:r>
      <w:r w:rsidR="00446AE2" w:rsidRPr="006B048F">
        <w:rPr>
          <w:rFonts w:ascii="Arial" w:hAnsi="Arial" w:cs="Arial"/>
          <w:sz w:val="20"/>
          <w:szCs w:val="20"/>
        </w:rPr>
        <w:t>ARRS</w:t>
      </w:r>
      <w:r w:rsidRPr="006B048F">
        <w:rPr>
          <w:rFonts w:ascii="Arial" w:hAnsi="Arial" w:cs="Arial"/>
          <w:sz w:val="20"/>
          <w:szCs w:val="20"/>
        </w:rPr>
        <w:t xml:space="preserve"> sofinancira za dve let</w:t>
      </w:r>
      <w:r w:rsidR="00467659" w:rsidRPr="006B048F">
        <w:rPr>
          <w:rFonts w:ascii="Arial" w:hAnsi="Arial" w:cs="Arial"/>
          <w:sz w:val="20"/>
          <w:szCs w:val="20"/>
        </w:rPr>
        <w:t>i</w:t>
      </w:r>
      <w:r w:rsidRPr="006B048F">
        <w:rPr>
          <w:rFonts w:ascii="Arial" w:hAnsi="Arial" w:cs="Arial"/>
          <w:sz w:val="20"/>
          <w:szCs w:val="20"/>
        </w:rPr>
        <w:t xml:space="preserve">. </w:t>
      </w:r>
      <w:r w:rsidR="00446AE2" w:rsidRPr="006B048F">
        <w:rPr>
          <w:rFonts w:ascii="Arial" w:hAnsi="Arial" w:cs="Arial"/>
          <w:sz w:val="20"/>
          <w:szCs w:val="20"/>
        </w:rPr>
        <w:t>Na prvem javnem pozivu je bilo v</w:t>
      </w:r>
      <w:r w:rsidRPr="006B048F">
        <w:rPr>
          <w:rFonts w:ascii="Arial" w:hAnsi="Arial" w:cs="Arial"/>
          <w:sz w:val="20"/>
          <w:szCs w:val="20"/>
        </w:rPr>
        <w:t xml:space="preserve"> financiranje</w:t>
      </w:r>
      <w:r w:rsidR="00D92CF8" w:rsidRPr="006B048F">
        <w:rPr>
          <w:rFonts w:ascii="Arial" w:hAnsi="Arial" w:cs="Arial"/>
          <w:sz w:val="20"/>
          <w:szCs w:val="20"/>
        </w:rPr>
        <w:t xml:space="preserve"> </w:t>
      </w:r>
      <w:r w:rsidRPr="006B048F">
        <w:rPr>
          <w:rFonts w:ascii="Arial" w:hAnsi="Arial" w:cs="Arial"/>
          <w:sz w:val="20"/>
          <w:szCs w:val="20"/>
        </w:rPr>
        <w:t xml:space="preserve">izbranih </w:t>
      </w:r>
      <w:r w:rsidR="00B34B10" w:rsidRPr="006B048F">
        <w:rPr>
          <w:rFonts w:ascii="Arial" w:hAnsi="Arial" w:cs="Arial"/>
          <w:sz w:val="20"/>
          <w:szCs w:val="20"/>
        </w:rPr>
        <w:t>pet</w:t>
      </w:r>
      <w:r w:rsidRPr="006B048F">
        <w:rPr>
          <w:rFonts w:ascii="Arial" w:hAnsi="Arial" w:cs="Arial"/>
          <w:sz w:val="20"/>
          <w:szCs w:val="20"/>
        </w:rPr>
        <w:t xml:space="preserve"> projektov</w:t>
      </w:r>
      <w:r w:rsidR="00446AE2" w:rsidRPr="006B048F">
        <w:rPr>
          <w:rFonts w:ascii="Arial" w:hAnsi="Arial" w:cs="Arial"/>
          <w:sz w:val="20"/>
          <w:szCs w:val="20"/>
        </w:rPr>
        <w:t xml:space="preserve"> (UL</w:t>
      </w:r>
      <w:r w:rsidR="004031D3" w:rsidRPr="006B048F">
        <w:rPr>
          <w:rFonts w:ascii="Arial" w:hAnsi="Arial" w:cs="Arial"/>
          <w:sz w:val="20"/>
          <w:szCs w:val="20"/>
        </w:rPr>
        <w:t>: 2; IJS: 2; KI: 1</w:t>
      </w:r>
      <w:r w:rsidR="00446AE2" w:rsidRPr="006B048F">
        <w:rPr>
          <w:rFonts w:ascii="Arial" w:hAnsi="Arial" w:cs="Arial"/>
          <w:sz w:val="20"/>
          <w:szCs w:val="20"/>
        </w:rPr>
        <w:t>) , na drugem trije projekti (</w:t>
      </w:r>
      <w:r w:rsidR="004031D3" w:rsidRPr="006B048F">
        <w:rPr>
          <w:rFonts w:ascii="Arial" w:hAnsi="Arial" w:cs="Arial"/>
          <w:sz w:val="20"/>
          <w:szCs w:val="20"/>
        </w:rPr>
        <w:t>vsi UL</w:t>
      </w:r>
      <w:r w:rsidR="00446AE2" w:rsidRPr="006B048F">
        <w:rPr>
          <w:rFonts w:ascii="Arial" w:hAnsi="Arial" w:cs="Arial"/>
          <w:sz w:val="20"/>
          <w:szCs w:val="20"/>
        </w:rPr>
        <w:t>), na tretjem pa 10 projektov (UL: 4; KI: 3; IJS:</w:t>
      </w:r>
      <w:r w:rsidR="00766E2F" w:rsidRPr="006B048F">
        <w:rPr>
          <w:rFonts w:ascii="Arial" w:hAnsi="Arial" w:cs="Arial"/>
          <w:sz w:val="20"/>
          <w:szCs w:val="20"/>
        </w:rPr>
        <w:t xml:space="preserve"> </w:t>
      </w:r>
      <w:r w:rsidR="00446AE2" w:rsidRPr="006B048F">
        <w:rPr>
          <w:rFonts w:ascii="Arial" w:hAnsi="Arial" w:cs="Arial"/>
          <w:sz w:val="20"/>
          <w:szCs w:val="20"/>
        </w:rPr>
        <w:t>2; ZRC SAZU: 1)</w:t>
      </w:r>
      <w:r w:rsidR="001E2AAC" w:rsidRPr="006B048F">
        <w:rPr>
          <w:rFonts w:ascii="Arial" w:hAnsi="Arial" w:cs="Arial"/>
          <w:sz w:val="20"/>
          <w:szCs w:val="20"/>
        </w:rPr>
        <w:t>.</w:t>
      </w:r>
    </w:p>
    <w:p w:rsidR="006C6AE2" w:rsidRPr="006B048F" w:rsidRDefault="006C6AE2" w:rsidP="00C62440">
      <w:pPr>
        <w:pStyle w:val="Odstavekseznama"/>
        <w:numPr>
          <w:ilvl w:val="0"/>
          <w:numId w:val="19"/>
        </w:numPr>
        <w:jc w:val="both"/>
        <w:rPr>
          <w:rFonts w:ascii="Arial" w:hAnsi="Arial" w:cs="Arial"/>
          <w:sz w:val="20"/>
          <w:szCs w:val="20"/>
        </w:rPr>
      </w:pPr>
      <w:r w:rsidRPr="006B048F">
        <w:rPr>
          <w:rFonts w:ascii="Arial" w:hAnsi="Arial" w:cs="Arial"/>
          <w:sz w:val="20"/>
          <w:szCs w:val="20"/>
        </w:rPr>
        <w:t>V let</w:t>
      </w:r>
      <w:r w:rsidR="009149C0" w:rsidRPr="006B048F">
        <w:rPr>
          <w:rFonts w:ascii="Arial" w:hAnsi="Arial" w:cs="Arial"/>
          <w:sz w:val="20"/>
          <w:szCs w:val="20"/>
        </w:rPr>
        <w:t>ih</w:t>
      </w:r>
      <w:r w:rsidRPr="006B048F">
        <w:rPr>
          <w:rFonts w:ascii="Arial" w:hAnsi="Arial" w:cs="Arial"/>
          <w:sz w:val="20"/>
          <w:szCs w:val="20"/>
        </w:rPr>
        <w:t xml:space="preserve"> 2017</w:t>
      </w:r>
      <w:r w:rsidR="009149C0" w:rsidRPr="006B048F">
        <w:rPr>
          <w:rFonts w:ascii="Arial" w:hAnsi="Arial" w:cs="Arial"/>
          <w:sz w:val="20"/>
          <w:szCs w:val="20"/>
        </w:rPr>
        <w:t xml:space="preserve"> in 2018</w:t>
      </w:r>
      <w:r w:rsidRPr="006B048F">
        <w:rPr>
          <w:rFonts w:ascii="Arial" w:hAnsi="Arial" w:cs="Arial"/>
          <w:sz w:val="20"/>
          <w:szCs w:val="20"/>
        </w:rPr>
        <w:t xml:space="preserve"> </w:t>
      </w:r>
      <w:r w:rsidR="001E2AAC" w:rsidRPr="006B048F">
        <w:rPr>
          <w:rFonts w:ascii="Arial" w:hAnsi="Arial" w:cs="Arial"/>
          <w:sz w:val="20"/>
          <w:szCs w:val="20"/>
        </w:rPr>
        <w:t>sta bila</w:t>
      </w:r>
      <w:r w:rsidRPr="006B048F">
        <w:rPr>
          <w:rFonts w:ascii="Arial" w:hAnsi="Arial" w:cs="Arial"/>
          <w:sz w:val="20"/>
          <w:szCs w:val="20"/>
        </w:rPr>
        <w:t xml:space="preserve"> z</w:t>
      </w:r>
      <w:r w:rsidR="00467659" w:rsidRPr="006B048F">
        <w:rPr>
          <w:rFonts w:ascii="Arial" w:hAnsi="Arial" w:cs="Arial"/>
          <w:sz w:val="20"/>
          <w:szCs w:val="20"/>
        </w:rPr>
        <w:t>a</w:t>
      </w:r>
      <w:r w:rsidRPr="006B048F">
        <w:rPr>
          <w:rFonts w:ascii="Arial" w:hAnsi="Arial" w:cs="Arial"/>
          <w:sz w:val="20"/>
          <w:szCs w:val="20"/>
        </w:rPr>
        <w:t xml:space="preserve"> spodbujanj</w:t>
      </w:r>
      <w:r w:rsidR="00467659" w:rsidRPr="006B048F">
        <w:rPr>
          <w:rFonts w:ascii="Arial" w:hAnsi="Arial" w:cs="Arial"/>
          <w:sz w:val="20"/>
          <w:szCs w:val="20"/>
        </w:rPr>
        <w:t>e</w:t>
      </w:r>
      <w:r w:rsidRPr="006B048F">
        <w:rPr>
          <w:rFonts w:ascii="Arial" w:hAnsi="Arial" w:cs="Arial"/>
          <w:sz w:val="20"/>
          <w:szCs w:val="20"/>
        </w:rPr>
        <w:t xml:space="preserve"> znanstvene odličnosti med mladimi raziskovalci objavljen</w:t>
      </w:r>
      <w:r w:rsidR="00E67978" w:rsidRPr="006B048F">
        <w:rPr>
          <w:rFonts w:ascii="Arial" w:hAnsi="Arial" w:cs="Arial"/>
          <w:sz w:val="20"/>
          <w:szCs w:val="20"/>
        </w:rPr>
        <w:t>a</w:t>
      </w:r>
      <w:r w:rsidRPr="006B048F">
        <w:rPr>
          <w:rFonts w:ascii="Arial" w:hAnsi="Arial" w:cs="Arial"/>
          <w:sz w:val="20"/>
          <w:szCs w:val="20"/>
        </w:rPr>
        <w:t xml:space="preserve"> »Javni razpis za izbor mentorjev novim mladim raziskovalcem za leto 2018 </w:t>
      </w:r>
      <w:r w:rsidR="001E2AAC" w:rsidRPr="006B048F">
        <w:rPr>
          <w:rFonts w:ascii="Arial" w:hAnsi="Arial" w:cs="Arial"/>
          <w:sz w:val="20"/>
          <w:szCs w:val="20"/>
        </w:rPr>
        <w:t>–</w:t>
      </w:r>
      <w:r w:rsidRPr="006B048F">
        <w:rPr>
          <w:rFonts w:ascii="Arial" w:hAnsi="Arial" w:cs="Arial"/>
          <w:sz w:val="20"/>
          <w:szCs w:val="20"/>
        </w:rPr>
        <w:t xml:space="preserve"> pilotni razpis MR+«</w:t>
      </w:r>
      <w:r w:rsidR="009149C0" w:rsidRPr="006B048F">
        <w:rPr>
          <w:rFonts w:ascii="Arial" w:hAnsi="Arial" w:cs="Arial"/>
          <w:sz w:val="20"/>
          <w:szCs w:val="20"/>
        </w:rPr>
        <w:t xml:space="preserve"> </w:t>
      </w:r>
      <w:r w:rsidR="00467659" w:rsidRPr="006B048F">
        <w:rPr>
          <w:rFonts w:ascii="Arial" w:hAnsi="Arial" w:cs="Arial"/>
          <w:sz w:val="20"/>
          <w:szCs w:val="20"/>
        </w:rPr>
        <w:t>in</w:t>
      </w:r>
      <w:r w:rsidR="009149C0" w:rsidRPr="006B048F">
        <w:rPr>
          <w:rFonts w:ascii="Arial" w:hAnsi="Arial" w:cs="Arial"/>
          <w:sz w:val="20"/>
          <w:szCs w:val="20"/>
        </w:rPr>
        <w:t xml:space="preserve"> »Javni razpis za izbor mentorjev novim mladim raziskovalcem za leto 2019 </w:t>
      </w:r>
      <w:r w:rsidR="001E2AAC" w:rsidRPr="006B048F">
        <w:rPr>
          <w:rFonts w:ascii="Arial" w:hAnsi="Arial" w:cs="Arial"/>
          <w:sz w:val="20"/>
          <w:szCs w:val="20"/>
        </w:rPr>
        <w:t>–</w:t>
      </w:r>
      <w:r w:rsidR="009149C0" w:rsidRPr="006B048F">
        <w:rPr>
          <w:rFonts w:ascii="Arial" w:hAnsi="Arial" w:cs="Arial"/>
          <w:sz w:val="20"/>
          <w:szCs w:val="20"/>
        </w:rPr>
        <w:t xml:space="preserve"> pilotni razpis MR+«</w:t>
      </w:r>
      <w:r w:rsidR="00BA6549" w:rsidRPr="006B048F">
        <w:rPr>
          <w:rFonts w:ascii="Arial" w:hAnsi="Arial" w:cs="Arial"/>
          <w:sz w:val="20"/>
          <w:szCs w:val="20"/>
        </w:rPr>
        <w:t xml:space="preserve"> (izvaja ARRS)</w:t>
      </w:r>
      <w:r w:rsidRPr="006B048F">
        <w:rPr>
          <w:rFonts w:ascii="Arial" w:hAnsi="Arial" w:cs="Arial"/>
          <w:sz w:val="20"/>
          <w:szCs w:val="20"/>
        </w:rPr>
        <w:t>. Na razpis so se lahko prijavili tudi mentorji, ki niso člani programskih skupin</w:t>
      </w:r>
      <w:r w:rsidRPr="006B048F">
        <w:rPr>
          <w:vertAlign w:val="superscript"/>
        </w:rPr>
        <w:footnoteReference w:id="19"/>
      </w:r>
      <w:r w:rsidRPr="006B048F">
        <w:rPr>
          <w:rFonts w:ascii="Arial" w:hAnsi="Arial" w:cs="Arial"/>
          <w:sz w:val="20"/>
          <w:szCs w:val="20"/>
        </w:rPr>
        <w:t xml:space="preserve">, izbrani pa so bili na podlagi </w:t>
      </w:r>
      <w:r w:rsidR="00467659" w:rsidRPr="006B048F">
        <w:rPr>
          <w:rFonts w:ascii="Arial" w:hAnsi="Arial" w:cs="Arial"/>
          <w:sz w:val="20"/>
          <w:szCs w:val="20"/>
        </w:rPr>
        <w:t xml:space="preserve">meril </w:t>
      </w:r>
      <w:r w:rsidRPr="006B048F">
        <w:rPr>
          <w:rFonts w:ascii="Arial" w:hAnsi="Arial" w:cs="Arial"/>
          <w:sz w:val="20"/>
          <w:szCs w:val="20"/>
        </w:rPr>
        <w:t xml:space="preserve">znanstvene odličnosti. </w:t>
      </w:r>
      <w:r w:rsidR="009149C0" w:rsidRPr="006B048F">
        <w:rPr>
          <w:rFonts w:ascii="Arial" w:hAnsi="Arial" w:cs="Arial"/>
          <w:sz w:val="20"/>
          <w:szCs w:val="20"/>
        </w:rPr>
        <w:t xml:space="preserve">V letu </w:t>
      </w:r>
      <w:r w:rsidR="003F6A26" w:rsidRPr="006B048F">
        <w:rPr>
          <w:rFonts w:ascii="Arial" w:hAnsi="Arial" w:cs="Arial"/>
          <w:sz w:val="20"/>
          <w:szCs w:val="20"/>
        </w:rPr>
        <w:t xml:space="preserve">2018 je bilo razpisanih </w:t>
      </w:r>
      <w:r w:rsidR="009149C0" w:rsidRPr="006B048F">
        <w:rPr>
          <w:rFonts w:ascii="Arial" w:hAnsi="Arial" w:cs="Arial"/>
          <w:sz w:val="20"/>
          <w:szCs w:val="20"/>
        </w:rPr>
        <w:t>50</w:t>
      </w:r>
      <w:r w:rsidR="00467659" w:rsidRPr="006B048F">
        <w:rPr>
          <w:rFonts w:ascii="Arial" w:hAnsi="Arial" w:cs="Arial"/>
          <w:sz w:val="20"/>
          <w:szCs w:val="20"/>
        </w:rPr>
        <w:t>,</w:t>
      </w:r>
      <w:r w:rsidR="003F6A26" w:rsidRPr="006B048F">
        <w:rPr>
          <w:rFonts w:ascii="Arial" w:hAnsi="Arial" w:cs="Arial"/>
          <w:sz w:val="20"/>
          <w:szCs w:val="20"/>
        </w:rPr>
        <w:t xml:space="preserve"> v letu 2019 pa 51 </w:t>
      </w:r>
      <w:r w:rsidR="00FB63BB" w:rsidRPr="006B048F">
        <w:rPr>
          <w:rFonts w:ascii="Arial" w:hAnsi="Arial" w:cs="Arial"/>
          <w:sz w:val="20"/>
          <w:szCs w:val="20"/>
        </w:rPr>
        <w:t xml:space="preserve">mentorskih mest v letni vrednosti 1,5 </w:t>
      </w:r>
      <w:r w:rsidR="008F4286" w:rsidRPr="006B048F">
        <w:t>milijona</w:t>
      </w:r>
      <w:r w:rsidR="000D566D" w:rsidRPr="006B048F">
        <w:t xml:space="preserve"> </w:t>
      </w:r>
      <w:r w:rsidR="00FB63BB" w:rsidRPr="006B048F">
        <w:rPr>
          <w:rFonts w:ascii="Arial" w:hAnsi="Arial" w:cs="Arial"/>
          <w:sz w:val="20"/>
          <w:szCs w:val="20"/>
        </w:rPr>
        <w:t>evrov</w:t>
      </w:r>
      <w:r w:rsidR="009149C0" w:rsidRPr="006B048F">
        <w:rPr>
          <w:rFonts w:ascii="Arial" w:hAnsi="Arial" w:cs="Arial"/>
          <w:sz w:val="20"/>
          <w:szCs w:val="20"/>
        </w:rPr>
        <w:t xml:space="preserve">. </w:t>
      </w:r>
      <w:r w:rsidRPr="006B048F">
        <w:rPr>
          <w:rFonts w:ascii="Arial" w:hAnsi="Arial" w:cs="Arial"/>
          <w:sz w:val="20"/>
          <w:szCs w:val="20"/>
        </w:rPr>
        <w:t xml:space="preserve">Na podlagi </w:t>
      </w:r>
      <w:r w:rsidR="009149C0" w:rsidRPr="006B048F">
        <w:rPr>
          <w:rFonts w:ascii="Arial" w:hAnsi="Arial" w:cs="Arial"/>
          <w:sz w:val="20"/>
          <w:szCs w:val="20"/>
        </w:rPr>
        <w:t xml:space="preserve">vsakega od razpisov </w:t>
      </w:r>
      <w:r w:rsidR="001E2AAC" w:rsidRPr="006B048F">
        <w:rPr>
          <w:rFonts w:ascii="Arial" w:hAnsi="Arial" w:cs="Arial"/>
          <w:sz w:val="20"/>
          <w:szCs w:val="20"/>
        </w:rPr>
        <w:t xml:space="preserve">je </w:t>
      </w:r>
      <w:r w:rsidRPr="006B048F">
        <w:rPr>
          <w:rFonts w:ascii="Arial" w:hAnsi="Arial" w:cs="Arial"/>
          <w:sz w:val="20"/>
          <w:szCs w:val="20"/>
        </w:rPr>
        <w:t xml:space="preserve">v financiranje vstopilo </w:t>
      </w:r>
      <w:r w:rsidR="009149C0" w:rsidRPr="006B048F">
        <w:rPr>
          <w:rFonts w:ascii="Arial" w:hAnsi="Arial" w:cs="Arial"/>
          <w:sz w:val="20"/>
          <w:szCs w:val="20"/>
        </w:rPr>
        <w:t>49</w:t>
      </w:r>
      <w:r w:rsidRPr="006B048F">
        <w:rPr>
          <w:rFonts w:ascii="Arial" w:hAnsi="Arial" w:cs="Arial"/>
          <w:sz w:val="20"/>
          <w:szCs w:val="20"/>
        </w:rPr>
        <w:t xml:space="preserve"> dodatnih mladih razisko</w:t>
      </w:r>
      <w:r w:rsidR="004E6E89" w:rsidRPr="006B048F">
        <w:rPr>
          <w:rFonts w:ascii="Arial" w:hAnsi="Arial" w:cs="Arial"/>
          <w:sz w:val="20"/>
          <w:szCs w:val="20"/>
        </w:rPr>
        <w:t>valcev</w:t>
      </w:r>
      <w:r w:rsidRPr="006B048F">
        <w:rPr>
          <w:rFonts w:ascii="Arial" w:hAnsi="Arial" w:cs="Arial"/>
          <w:sz w:val="20"/>
          <w:szCs w:val="20"/>
        </w:rPr>
        <w:t xml:space="preserve">. </w:t>
      </w:r>
      <w:r w:rsidR="00C25026" w:rsidRPr="006B048F">
        <w:rPr>
          <w:rFonts w:ascii="Arial" w:hAnsi="Arial" w:cs="Arial"/>
          <w:sz w:val="20"/>
          <w:szCs w:val="20"/>
        </w:rPr>
        <w:t>Z letom 20</w:t>
      </w:r>
      <w:r w:rsidR="00BB064B" w:rsidRPr="006B048F">
        <w:rPr>
          <w:rFonts w:ascii="Arial" w:hAnsi="Arial" w:cs="Arial"/>
          <w:sz w:val="20"/>
          <w:szCs w:val="20"/>
        </w:rPr>
        <w:t>20</w:t>
      </w:r>
      <w:r w:rsidR="00C25026" w:rsidRPr="006B048F">
        <w:rPr>
          <w:rFonts w:ascii="Arial" w:hAnsi="Arial" w:cs="Arial"/>
          <w:sz w:val="20"/>
          <w:szCs w:val="20"/>
        </w:rPr>
        <w:t xml:space="preserve"> se je pilotni razpis </w:t>
      </w:r>
      <w:r w:rsidR="00BB064B" w:rsidRPr="006B048F">
        <w:rPr>
          <w:rFonts w:ascii="Arial" w:hAnsi="Arial" w:cs="Arial"/>
          <w:sz w:val="20"/>
          <w:szCs w:val="20"/>
        </w:rPr>
        <w:t xml:space="preserve">MR+ </w:t>
      </w:r>
      <w:r w:rsidR="00C25026" w:rsidRPr="006B048F">
        <w:rPr>
          <w:rFonts w:ascii="Arial" w:hAnsi="Arial" w:cs="Arial"/>
          <w:sz w:val="20"/>
          <w:szCs w:val="20"/>
        </w:rPr>
        <w:t xml:space="preserve">nehal </w:t>
      </w:r>
      <w:r w:rsidR="00BB064B" w:rsidRPr="006B048F">
        <w:rPr>
          <w:rFonts w:ascii="Arial" w:hAnsi="Arial" w:cs="Arial"/>
          <w:sz w:val="20"/>
          <w:szCs w:val="20"/>
        </w:rPr>
        <w:t>razpisovati</w:t>
      </w:r>
      <w:r w:rsidR="00C25026" w:rsidRPr="006B048F">
        <w:rPr>
          <w:rFonts w:ascii="Arial" w:hAnsi="Arial" w:cs="Arial"/>
          <w:sz w:val="20"/>
          <w:szCs w:val="20"/>
        </w:rPr>
        <w:t>, p</w:t>
      </w:r>
      <w:r w:rsidR="00F0399C" w:rsidRPr="006B048F">
        <w:rPr>
          <w:rFonts w:ascii="Arial" w:hAnsi="Arial" w:cs="Arial"/>
          <w:sz w:val="20"/>
          <w:szCs w:val="20"/>
        </w:rPr>
        <w:t>redviden</w:t>
      </w:r>
      <w:r w:rsidR="00C25026" w:rsidRPr="006B048F">
        <w:rPr>
          <w:rFonts w:ascii="Arial" w:hAnsi="Arial" w:cs="Arial"/>
          <w:sz w:val="20"/>
          <w:szCs w:val="20"/>
        </w:rPr>
        <w:t>o</w:t>
      </w:r>
      <w:r w:rsidR="00F0399C" w:rsidRPr="006B048F">
        <w:rPr>
          <w:rFonts w:ascii="Arial" w:hAnsi="Arial" w:cs="Arial"/>
          <w:sz w:val="20"/>
          <w:szCs w:val="20"/>
        </w:rPr>
        <w:t xml:space="preserve"> </w:t>
      </w:r>
      <w:r w:rsidR="00C25026" w:rsidRPr="006B048F">
        <w:rPr>
          <w:rFonts w:ascii="Arial" w:hAnsi="Arial" w:cs="Arial"/>
          <w:sz w:val="20"/>
          <w:szCs w:val="20"/>
        </w:rPr>
        <w:t>število mentorskih mest</w:t>
      </w:r>
      <w:r w:rsidR="00F0399C" w:rsidRPr="006B048F">
        <w:rPr>
          <w:rFonts w:ascii="Arial" w:hAnsi="Arial" w:cs="Arial"/>
          <w:sz w:val="20"/>
          <w:szCs w:val="20"/>
        </w:rPr>
        <w:t xml:space="preserve">, </w:t>
      </w:r>
      <w:r w:rsidR="00C25026" w:rsidRPr="006B048F">
        <w:rPr>
          <w:rFonts w:ascii="Arial" w:hAnsi="Arial" w:cs="Arial"/>
          <w:sz w:val="20"/>
          <w:szCs w:val="20"/>
        </w:rPr>
        <w:t>pa je bilo všteto</w:t>
      </w:r>
      <w:r w:rsidR="00F0399C" w:rsidRPr="006B048F">
        <w:rPr>
          <w:rFonts w:ascii="Arial" w:hAnsi="Arial" w:cs="Arial"/>
          <w:sz w:val="20"/>
          <w:szCs w:val="20"/>
        </w:rPr>
        <w:t xml:space="preserve"> v kvoto mentorskih mest Javnega poziva za dodelitev mentorskih mest raziskovalnim programom v letu 2020.</w:t>
      </w:r>
    </w:p>
    <w:p w:rsidR="003E50CB" w:rsidRPr="006B048F" w:rsidRDefault="00D56294" w:rsidP="00C62440">
      <w:pPr>
        <w:pStyle w:val="Odstavekseznama"/>
        <w:numPr>
          <w:ilvl w:val="0"/>
          <w:numId w:val="19"/>
        </w:numPr>
        <w:jc w:val="both"/>
        <w:rPr>
          <w:rFonts w:ascii="Arial" w:hAnsi="Arial" w:cs="Arial"/>
          <w:sz w:val="20"/>
          <w:szCs w:val="20"/>
        </w:rPr>
      </w:pPr>
      <w:r w:rsidRPr="006B048F">
        <w:rPr>
          <w:rFonts w:ascii="Arial" w:hAnsi="Arial" w:cs="Arial"/>
          <w:sz w:val="20"/>
          <w:szCs w:val="20"/>
        </w:rPr>
        <w:t xml:space="preserve">Slovenija v okviru </w:t>
      </w:r>
      <w:r w:rsidR="003E50CB" w:rsidRPr="006B048F">
        <w:rPr>
          <w:rFonts w:ascii="Arial" w:hAnsi="Arial" w:cs="Arial"/>
          <w:sz w:val="20"/>
          <w:szCs w:val="20"/>
        </w:rPr>
        <w:t xml:space="preserve">Obzorja 2020 </w:t>
      </w:r>
      <w:r w:rsidR="00467659" w:rsidRPr="006B048F">
        <w:rPr>
          <w:rFonts w:ascii="Arial" w:hAnsi="Arial" w:cs="Arial"/>
          <w:sz w:val="20"/>
          <w:szCs w:val="20"/>
        </w:rPr>
        <w:t>dejavno</w:t>
      </w:r>
      <w:r w:rsidR="003E50CB" w:rsidRPr="006B048F">
        <w:rPr>
          <w:rFonts w:ascii="Arial" w:hAnsi="Arial" w:cs="Arial"/>
          <w:sz w:val="20"/>
          <w:szCs w:val="20"/>
        </w:rPr>
        <w:t xml:space="preserve"> finančno nagrajuje uspešnost na področju mehanizma </w:t>
      </w:r>
      <w:r w:rsidR="001E2AAC" w:rsidRPr="006B048F">
        <w:rPr>
          <w:rFonts w:ascii="Arial" w:hAnsi="Arial" w:cs="Arial"/>
          <w:sz w:val="20"/>
          <w:szCs w:val="20"/>
        </w:rPr>
        <w:t>»</w:t>
      </w:r>
      <w:r w:rsidR="0081342A" w:rsidRPr="006B048F">
        <w:rPr>
          <w:rFonts w:ascii="Arial" w:hAnsi="Arial" w:cs="Arial"/>
          <w:sz w:val="20"/>
          <w:szCs w:val="20"/>
        </w:rPr>
        <w:t>povezovanje vrhunskih raziskovalnih ustanov in regij z manj razvitim področjem raziskav, razvoja in inovacij</w:t>
      </w:r>
      <w:r w:rsidR="001E2AAC" w:rsidRPr="006B048F">
        <w:rPr>
          <w:rFonts w:ascii="Arial" w:hAnsi="Arial" w:cs="Arial"/>
          <w:sz w:val="20"/>
          <w:szCs w:val="20"/>
        </w:rPr>
        <w:t>«</w:t>
      </w:r>
      <w:r w:rsidR="0081342A" w:rsidRPr="006B048F">
        <w:rPr>
          <w:rStyle w:val="Sprotnaopomba-sklic"/>
          <w:rFonts w:ascii="Arial" w:hAnsi="Arial" w:cs="Arial"/>
          <w:sz w:val="20"/>
          <w:szCs w:val="20"/>
        </w:rPr>
        <w:footnoteReference w:id="20"/>
      </w:r>
      <w:r w:rsidRPr="006B048F">
        <w:rPr>
          <w:rFonts w:ascii="Arial" w:hAnsi="Arial" w:cs="Arial"/>
          <w:sz w:val="20"/>
          <w:szCs w:val="20"/>
        </w:rPr>
        <w:t xml:space="preserve">, ki je namenjen investiranju v evropski raziskovalni in inovacijski potencial </w:t>
      </w:r>
      <w:r w:rsidR="00467659" w:rsidRPr="006B048F">
        <w:rPr>
          <w:rFonts w:ascii="Arial" w:hAnsi="Arial" w:cs="Arial"/>
          <w:sz w:val="20"/>
          <w:szCs w:val="20"/>
        </w:rPr>
        <w:t>s</w:t>
      </w:r>
      <w:r w:rsidRPr="006B048F">
        <w:rPr>
          <w:rFonts w:ascii="Arial" w:hAnsi="Arial" w:cs="Arial"/>
          <w:sz w:val="20"/>
          <w:szCs w:val="20"/>
        </w:rPr>
        <w:t xml:space="preserve"> podpor</w:t>
      </w:r>
      <w:r w:rsidR="00467659" w:rsidRPr="006B048F">
        <w:rPr>
          <w:rFonts w:ascii="Arial" w:hAnsi="Arial" w:cs="Arial"/>
          <w:sz w:val="20"/>
          <w:szCs w:val="20"/>
        </w:rPr>
        <w:t>o</w:t>
      </w:r>
      <w:r w:rsidRPr="006B048F">
        <w:rPr>
          <w:rFonts w:ascii="Arial" w:hAnsi="Arial" w:cs="Arial"/>
          <w:sz w:val="20"/>
          <w:szCs w:val="20"/>
        </w:rPr>
        <w:t xml:space="preserve"> ustanovitvi ali nadgradnji obstoječih centrov odličnosti na podlagi partnerstva z mednarodnimi vodilnimi raziskovalnimi </w:t>
      </w:r>
      <w:r w:rsidR="00467659" w:rsidRPr="006B048F">
        <w:rPr>
          <w:rFonts w:ascii="Arial" w:hAnsi="Arial" w:cs="Arial"/>
          <w:sz w:val="20"/>
          <w:szCs w:val="20"/>
        </w:rPr>
        <w:t>ustanovami</w:t>
      </w:r>
      <w:r w:rsidR="0081342A" w:rsidRPr="006B048F">
        <w:rPr>
          <w:rFonts w:ascii="Arial" w:hAnsi="Arial" w:cs="Arial"/>
          <w:sz w:val="20"/>
          <w:szCs w:val="20"/>
        </w:rPr>
        <w:t xml:space="preserve">. </w:t>
      </w:r>
      <w:r w:rsidRPr="006B048F">
        <w:rPr>
          <w:rFonts w:ascii="Arial" w:hAnsi="Arial" w:cs="Arial"/>
          <w:sz w:val="20"/>
          <w:szCs w:val="20"/>
        </w:rPr>
        <w:t xml:space="preserve">Na prvem razpisu </w:t>
      </w:r>
      <w:r w:rsidR="00F63F3A" w:rsidRPr="006B048F">
        <w:rPr>
          <w:rFonts w:ascii="Arial" w:hAnsi="Arial" w:cs="Arial"/>
          <w:sz w:val="20"/>
          <w:szCs w:val="20"/>
        </w:rPr>
        <w:t>je bil</w:t>
      </w:r>
      <w:r w:rsidRPr="006B048F">
        <w:rPr>
          <w:rFonts w:ascii="Arial" w:hAnsi="Arial" w:cs="Arial"/>
          <w:sz w:val="20"/>
          <w:szCs w:val="20"/>
        </w:rPr>
        <w:t xml:space="preserve"> izmed </w:t>
      </w:r>
      <w:r w:rsidR="00FF41DC" w:rsidRPr="006B048F">
        <w:rPr>
          <w:rFonts w:ascii="Arial" w:hAnsi="Arial" w:cs="Arial"/>
          <w:sz w:val="20"/>
          <w:szCs w:val="20"/>
        </w:rPr>
        <w:t>167</w:t>
      </w:r>
      <w:r w:rsidRPr="006B048F">
        <w:rPr>
          <w:rFonts w:ascii="Arial" w:hAnsi="Arial" w:cs="Arial"/>
          <w:sz w:val="20"/>
          <w:szCs w:val="20"/>
        </w:rPr>
        <w:t xml:space="preserve"> projektov med 10 evropskih centrov odličnosti </w:t>
      </w:r>
      <w:r w:rsidR="0051252F" w:rsidRPr="006B048F">
        <w:rPr>
          <w:rFonts w:ascii="Arial" w:hAnsi="Arial" w:cs="Arial"/>
          <w:sz w:val="20"/>
          <w:szCs w:val="20"/>
        </w:rPr>
        <w:t>v financiranje</w:t>
      </w:r>
      <w:r w:rsidRPr="006B048F">
        <w:rPr>
          <w:rFonts w:ascii="Arial" w:hAnsi="Arial" w:cs="Arial"/>
          <w:sz w:val="20"/>
          <w:szCs w:val="20"/>
        </w:rPr>
        <w:t xml:space="preserve"> izbran projekt slovensko-nemškega konzorcija pod vodstvom Univerze na Primorskem: Center odličnosti za raziskave in inovacije na področju obnovljivih materialov in zdravega bivanjskega okolja InnoRenew CoE – zasebni zavod</w:t>
      </w:r>
      <w:r w:rsidR="00FE6335" w:rsidRPr="006B048F">
        <w:rPr>
          <w:rFonts w:ascii="Arial" w:hAnsi="Arial" w:cs="Arial"/>
          <w:sz w:val="20"/>
          <w:szCs w:val="20"/>
        </w:rPr>
        <w:t>, ki je v okviru projekta pridobil 1</w:t>
      </w:r>
      <w:r w:rsidR="0013534E" w:rsidRPr="006B048F">
        <w:rPr>
          <w:rFonts w:ascii="Arial" w:hAnsi="Arial" w:cs="Arial"/>
          <w:sz w:val="20"/>
          <w:szCs w:val="20"/>
        </w:rPr>
        <w:t>5</w:t>
      </w:r>
      <w:r w:rsidR="00FE6335" w:rsidRPr="006B048F">
        <w:rPr>
          <w:rFonts w:ascii="Arial" w:hAnsi="Arial" w:cs="Arial"/>
          <w:sz w:val="20"/>
          <w:szCs w:val="20"/>
        </w:rPr>
        <w:t xml:space="preserve"> </w:t>
      </w:r>
      <w:r w:rsidR="008F4286" w:rsidRPr="006B048F">
        <w:t xml:space="preserve">milijonov </w:t>
      </w:r>
      <w:r w:rsidR="00FE6335" w:rsidRPr="006B048F">
        <w:rPr>
          <w:rFonts w:ascii="Arial" w:hAnsi="Arial" w:cs="Arial"/>
          <w:sz w:val="20"/>
          <w:szCs w:val="20"/>
        </w:rPr>
        <w:t xml:space="preserve">evropskih sredstev, 30 </w:t>
      </w:r>
      <w:r w:rsidR="008F4286" w:rsidRPr="006B048F">
        <w:t xml:space="preserve">milijonov </w:t>
      </w:r>
      <w:r w:rsidR="00FE6335" w:rsidRPr="006B048F">
        <w:rPr>
          <w:rFonts w:ascii="Arial" w:hAnsi="Arial" w:cs="Arial"/>
          <w:sz w:val="20"/>
          <w:szCs w:val="20"/>
        </w:rPr>
        <w:t>sredstev strukturnih skladov iz proračuna RS ter</w:t>
      </w:r>
      <w:r w:rsidR="002D4EB3" w:rsidRPr="006B048F">
        <w:rPr>
          <w:rFonts w:ascii="Arial" w:hAnsi="Arial" w:cs="Arial"/>
          <w:sz w:val="20"/>
          <w:szCs w:val="20"/>
        </w:rPr>
        <w:t xml:space="preserve"> dodatno še</w:t>
      </w:r>
      <w:r w:rsidR="00467659" w:rsidRPr="006B048F">
        <w:rPr>
          <w:rFonts w:ascii="Arial" w:hAnsi="Arial" w:cs="Arial"/>
          <w:sz w:val="20"/>
          <w:szCs w:val="20"/>
        </w:rPr>
        <w:t xml:space="preserve"> 1,6 milijona evrov </w:t>
      </w:r>
      <w:r w:rsidR="00FE6335" w:rsidRPr="006B048F">
        <w:rPr>
          <w:rFonts w:ascii="Arial" w:hAnsi="Arial" w:cs="Arial"/>
          <w:sz w:val="20"/>
          <w:szCs w:val="20"/>
        </w:rPr>
        <w:t>integraln</w:t>
      </w:r>
      <w:r w:rsidR="00467659" w:rsidRPr="006B048F">
        <w:rPr>
          <w:rFonts w:ascii="Arial" w:hAnsi="Arial" w:cs="Arial"/>
          <w:sz w:val="20"/>
          <w:szCs w:val="20"/>
        </w:rPr>
        <w:t>ih</w:t>
      </w:r>
      <w:r w:rsidR="00FE6335" w:rsidRPr="006B048F">
        <w:rPr>
          <w:rFonts w:ascii="Arial" w:hAnsi="Arial" w:cs="Arial"/>
          <w:sz w:val="20"/>
          <w:szCs w:val="20"/>
        </w:rPr>
        <w:t xml:space="preserve"> sredst</w:t>
      </w:r>
      <w:r w:rsidR="00467659" w:rsidRPr="006B048F">
        <w:rPr>
          <w:rFonts w:ascii="Arial" w:hAnsi="Arial" w:cs="Arial"/>
          <w:sz w:val="20"/>
          <w:szCs w:val="20"/>
        </w:rPr>
        <w:t>e</w:t>
      </w:r>
      <w:r w:rsidR="00FE6335" w:rsidRPr="006B048F">
        <w:rPr>
          <w:rFonts w:ascii="Arial" w:hAnsi="Arial" w:cs="Arial"/>
          <w:sz w:val="20"/>
          <w:szCs w:val="20"/>
        </w:rPr>
        <w:t>v</w:t>
      </w:r>
      <w:r w:rsidR="0013534E" w:rsidRPr="006B048F">
        <w:rPr>
          <w:rFonts w:ascii="Arial" w:hAnsi="Arial" w:cs="Arial"/>
          <w:sz w:val="20"/>
          <w:szCs w:val="20"/>
        </w:rPr>
        <w:t xml:space="preserve"> </w:t>
      </w:r>
      <w:r w:rsidR="00FE6335" w:rsidRPr="006B048F">
        <w:rPr>
          <w:rFonts w:ascii="Arial" w:hAnsi="Arial" w:cs="Arial"/>
          <w:sz w:val="20"/>
          <w:szCs w:val="20"/>
        </w:rPr>
        <w:t>iz proračuna RS za gradnjo požarnega laboratorija ZAG Ljubljana</w:t>
      </w:r>
      <w:r w:rsidRPr="006B048F">
        <w:rPr>
          <w:rFonts w:ascii="Arial" w:hAnsi="Arial" w:cs="Arial"/>
          <w:sz w:val="20"/>
          <w:szCs w:val="20"/>
        </w:rPr>
        <w:t>. V okviru drugega razpisa EU</w:t>
      </w:r>
      <w:r w:rsidR="0051252F" w:rsidRPr="006B048F">
        <w:rPr>
          <w:rFonts w:ascii="Arial" w:hAnsi="Arial" w:cs="Arial"/>
          <w:sz w:val="20"/>
          <w:szCs w:val="20"/>
        </w:rPr>
        <w:t xml:space="preserve"> </w:t>
      </w:r>
      <w:r w:rsidR="002D4EB3" w:rsidRPr="006B048F">
        <w:rPr>
          <w:rFonts w:ascii="Arial" w:hAnsi="Arial" w:cs="Arial"/>
          <w:sz w:val="20"/>
          <w:szCs w:val="20"/>
        </w:rPr>
        <w:t xml:space="preserve">v letu 2018 </w:t>
      </w:r>
      <w:r w:rsidR="0051252F" w:rsidRPr="006B048F">
        <w:rPr>
          <w:rFonts w:ascii="Arial" w:hAnsi="Arial" w:cs="Arial"/>
          <w:sz w:val="20"/>
          <w:szCs w:val="20"/>
        </w:rPr>
        <w:t>sta se</w:t>
      </w:r>
      <w:r w:rsidRPr="006B048F">
        <w:rPr>
          <w:rFonts w:ascii="Arial" w:hAnsi="Arial" w:cs="Arial"/>
          <w:sz w:val="20"/>
          <w:szCs w:val="20"/>
        </w:rPr>
        <w:t xml:space="preserve"> od slovenskih prijav </w:t>
      </w:r>
      <w:r w:rsidR="00FF41DC" w:rsidRPr="006B048F">
        <w:rPr>
          <w:rFonts w:ascii="Arial" w:hAnsi="Arial" w:cs="Arial"/>
          <w:sz w:val="20"/>
          <w:szCs w:val="20"/>
        </w:rPr>
        <w:t xml:space="preserve">dve </w:t>
      </w:r>
      <w:r w:rsidRPr="006B048F">
        <w:rPr>
          <w:rFonts w:ascii="Arial" w:hAnsi="Arial" w:cs="Arial"/>
          <w:sz w:val="20"/>
          <w:szCs w:val="20"/>
        </w:rPr>
        <w:t>uvrstil</w:t>
      </w:r>
      <w:r w:rsidR="00FF41DC" w:rsidRPr="006B048F">
        <w:rPr>
          <w:rFonts w:ascii="Arial" w:hAnsi="Arial" w:cs="Arial"/>
          <w:sz w:val="20"/>
          <w:szCs w:val="20"/>
        </w:rPr>
        <w:t>i</w:t>
      </w:r>
      <w:r w:rsidRPr="006B048F">
        <w:rPr>
          <w:rFonts w:ascii="Arial" w:hAnsi="Arial" w:cs="Arial"/>
          <w:sz w:val="20"/>
          <w:szCs w:val="20"/>
        </w:rPr>
        <w:t xml:space="preserve"> v drugo fazo izbirnega postopka</w:t>
      </w:r>
      <w:r w:rsidR="00E71E77" w:rsidRPr="006B048F">
        <w:rPr>
          <w:rFonts w:ascii="Arial" w:hAnsi="Arial" w:cs="Arial"/>
          <w:sz w:val="20"/>
          <w:szCs w:val="20"/>
        </w:rPr>
        <w:t>, žal pa noben</w:t>
      </w:r>
      <w:r w:rsidR="00D3207D" w:rsidRPr="006B048F">
        <w:rPr>
          <w:rFonts w:ascii="Arial" w:hAnsi="Arial" w:cs="Arial"/>
          <w:sz w:val="20"/>
          <w:szCs w:val="20"/>
        </w:rPr>
        <w:t xml:space="preserve"> od prijaviteljev </w:t>
      </w:r>
      <w:r w:rsidR="00E71E77" w:rsidRPr="006B048F">
        <w:rPr>
          <w:rFonts w:ascii="Arial" w:hAnsi="Arial" w:cs="Arial"/>
          <w:sz w:val="20"/>
          <w:szCs w:val="20"/>
        </w:rPr>
        <w:t xml:space="preserve">ni bil izbran </w:t>
      </w:r>
      <w:r w:rsidR="00467659" w:rsidRPr="006B048F">
        <w:rPr>
          <w:rFonts w:ascii="Arial" w:hAnsi="Arial" w:cs="Arial"/>
          <w:sz w:val="20"/>
          <w:szCs w:val="20"/>
        </w:rPr>
        <w:t>za</w:t>
      </w:r>
      <w:r w:rsidR="00E71E77" w:rsidRPr="006B048F">
        <w:rPr>
          <w:rFonts w:ascii="Arial" w:hAnsi="Arial" w:cs="Arial"/>
          <w:sz w:val="20"/>
          <w:szCs w:val="20"/>
        </w:rPr>
        <w:t xml:space="preserve"> sofinanciranje</w:t>
      </w:r>
      <w:r w:rsidRPr="006B048F">
        <w:rPr>
          <w:rFonts w:ascii="Arial" w:hAnsi="Arial" w:cs="Arial"/>
          <w:sz w:val="20"/>
          <w:szCs w:val="20"/>
        </w:rPr>
        <w:t>.</w:t>
      </w:r>
    </w:p>
    <w:p w:rsidR="00922DE7" w:rsidRPr="006B048F" w:rsidRDefault="007C643F" w:rsidP="00C62440">
      <w:pPr>
        <w:pStyle w:val="Odstavekseznama"/>
        <w:numPr>
          <w:ilvl w:val="0"/>
          <w:numId w:val="19"/>
        </w:numPr>
        <w:spacing w:before="240"/>
        <w:jc w:val="both"/>
        <w:rPr>
          <w:rFonts w:ascii="Arial" w:hAnsi="Arial" w:cs="Arial"/>
          <w:sz w:val="20"/>
          <w:szCs w:val="20"/>
        </w:rPr>
      </w:pPr>
      <w:r w:rsidRPr="006B048F">
        <w:rPr>
          <w:rFonts w:ascii="Arial" w:hAnsi="Arial" w:cs="Arial"/>
          <w:sz w:val="20"/>
          <w:szCs w:val="20"/>
        </w:rPr>
        <w:t xml:space="preserve">Na </w:t>
      </w:r>
      <w:r w:rsidR="00C41988" w:rsidRPr="006B048F">
        <w:rPr>
          <w:rFonts w:ascii="Arial" w:hAnsi="Arial" w:cs="Arial"/>
          <w:sz w:val="20"/>
          <w:szCs w:val="20"/>
        </w:rPr>
        <w:t xml:space="preserve">državni </w:t>
      </w:r>
      <w:r w:rsidR="00B34B10" w:rsidRPr="006B048F">
        <w:rPr>
          <w:rFonts w:ascii="Arial" w:hAnsi="Arial" w:cs="Arial"/>
          <w:sz w:val="20"/>
          <w:szCs w:val="20"/>
        </w:rPr>
        <w:t>ravni</w:t>
      </w:r>
      <w:r w:rsidRPr="006B048F">
        <w:rPr>
          <w:rFonts w:ascii="Arial" w:hAnsi="Arial" w:cs="Arial"/>
          <w:sz w:val="20"/>
          <w:szCs w:val="20"/>
        </w:rPr>
        <w:t xml:space="preserve"> je</w:t>
      </w:r>
      <w:r w:rsidR="00B34B10" w:rsidRPr="006B048F">
        <w:rPr>
          <w:rFonts w:ascii="Arial" w:hAnsi="Arial" w:cs="Arial"/>
          <w:sz w:val="20"/>
          <w:szCs w:val="20"/>
        </w:rPr>
        <w:t xml:space="preserve"> za izboljšanje</w:t>
      </w:r>
      <w:r w:rsidRPr="006B048F">
        <w:rPr>
          <w:rFonts w:ascii="Arial" w:hAnsi="Arial" w:cs="Arial"/>
          <w:sz w:val="20"/>
          <w:szCs w:val="20"/>
        </w:rPr>
        <w:t xml:space="preserve"> mednarodne prepoznavnosti slovenske znanosti in večj</w:t>
      </w:r>
      <w:r w:rsidR="00B34B10" w:rsidRPr="006B048F">
        <w:rPr>
          <w:rFonts w:ascii="Arial" w:hAnsi="Arial" w:cs="Arial"/>
          <w:sz w:val="20"/>
          <w:szCs w:val="20"/>
        </w:rPr>
        <w:t>o</w:t>
      </w:r>
      <w:r w:rsidRPr="006B048F">
        <w:rPr>
          <w:rFonts w:ascii="Arial" w:hAnsi="Arial" w:cs="Arial"/>
          <w:sz w:val="20"/>
          <w:szCs w:val="20"/>
        </w:rPr>
        <w:t xml:space="preserve"> vpetost slovenskega raziskovalnega prostora v evropski raziskovalni prostor </w:t>
      </w:r>
      <w:r w:rsidR="00922DE7" w:rsidRPr="006B048F">
        <w:rPr>
          <w:rFonts w:ascii="Arial" w:hAnsi="Arial" w:cs="Arial"/>
          <w:sz w:val="20"/>
          <w:szCs w:val="20"/>
        </w:rPr>
        <w:t xml:space="preserve">Slovenija </w:t>
      </w:r>
      <w:r w:rsidRPr="006B048F">
        <w:rPr>
          <w:rFonts w:ascii="Arial" w:hAnsi="Arial" w:cs="Arial"/>
          <w:sz w:val="20"/>
          <w:szCs w:val="20"/>
        </w:rPr>
        <w:t>v okviru Obzor</w:t>
      </w:r>
      <w:r w:rsidR="001F10B6" w:rsidRPr="006B048F">
        <w:rPr>
          <w:rFonts w:ascii="Arial" w:hAnsi="Arial" w:cs="Arial"/>
          <w:sz w:val="20"/>
          <w:szCs w:val="20"/>
        </w:rPr>
        <w:t>ja</w:t>
      </w:r>
      <w:r w:rsidRPr="006B048F">
        <w:rPr>
          <w:rFonts w:ascii="Arial" w:hAnsi="Arial" w:cs="Arial"/>
          <w:sz w:val="20"/>
          <w:szCs w:val="20"/>
        </w:rPr>
        <w:t xml:space="preserve"> 2020 izkoristila možnost </w:t>
      </w:r>
      <w:r w:rsidR="00B941A9" w:rsidRPr="006B048F">
        <w:rPr>
          <w:rFonts w:ascii="Arial" w:hAnsi="Arial" w:cs="Arial"/>
          <w:sz w:val="20"/>
          <w:szCs w:val="20"/>
        </w:rPr>
        <w:t xml:space="preserve">sodelovanja v </w:t>
      </w:r>
      <w:r w:rsidRPr="006B048F">
        <w:rPr>
          <w:rFonts w:ascii="Arial" w:hAnsi="Arial" w:cs="Arial"/>
          <w:sz w:val="20"/>
          <w:szCs w:val="20"/>
        </w:rPr>
        <w:t>mehanizm</w:t>
      </w:r>
      <w:r w:rsidR="00B941A9" w:rsidRPr="006B048F">
        <w:rPr>
          <w:rFonts w:ascii="Arial" w:hAnsi="Arial" w:cs="Arial"/>
          <w:sz w:val="20"/>
          <w:szCs w:val="20"/>
        </w:rPr>
        <w:t>u</w:t>
      </w:r>
      <w:r w:rsidR="00922DE7" w:rsidRPr="006B048F">
        <w:rPr>
          <w:rFonts w:ascii="Arial" w:hAnsi="Arial" w:cs="Arial"/>
          <w:sz w:val="20"/>
          <w:szCs w:val="20"/>
        </w:rPr>
        <w:t xml:space="preserve"> </w:t>
      </w:r>
      <w:r w:rsidR="005F35EF" w:rsidRPr="006B048F">
        <w:rPr>
          <w:rFonts w:ascii="Arial" w:hAnsi="Arial" w:cs="Arial"/>
          <w:sz w:val="20"/>
          <w:szCs w:val="20"/>
        </w:rPr>
        <w:t>za pomoč politikam</w:t>
      </w:r>
      <w:r w:rsidR="00922DE7" w:rsidRPr="006B048F">
        <w:rPr>
          <w:rStyle w:val="Sprotnaopomba-sklic"/>
          <w:rFonts w:ascii="Arial" w:hAnsi="Arial" w:cs="Arial"/>
          <w:sz w:val="20"/>
          <w:szCs w:val="20"/>
        </w:rPr>
        <w:footnoteReference w:id="21"/>
      </w:r>
      <w:r w:rsidR="0095519B" w:rsidRPr="006B048F">
        <w:rPr>
          <w:rFonts w:ascii="Arial" w:hAnsi="Arial" w:cs="Arial"/>
          <w:sz w:val="20"/>
          <w:szCs w:val="20"/>
        </w:rPr>
        <w:t>.</w:t>
      </w:r>
      <w:r w:rsidR="00922DE7" w:rsidRPr="006B048F">
        <w:rPr>
          <w:rFonts w:ascii="Arial" w:hAnsi="Arial" w:cs="Arial"/>
          <w:sz w:val="20"/>
          <w:szCs w:val="20"/>
        </w:rPr>
        <w:t xml:space="preserve"> </w:t>
      </w:r>
      <w:r w:rsidR="0095519B" w:rsidRPr="006B048F">
        <w:rPr>
          <w:rFonts w:ascii="Arial" w:hAnsi="Arial" w:cs="Arial"/>
          <w:sz w:val="20"/>
          <w:szCs w:val="20"/>
        </w:rPr>
        <w:t>V</w:t>
      </w:r>
      <w:r w:rsidR="00B941A9" w:rsidRPr="006B048F">
        <w:rPr>
          <w:rFonts w:ascii="Arial" w:hAnsi="Arial" w:cs="Arial"/>
          <w:sz w:val="20"/>
          <w:szCs w:val="20"/>
        </w:rPr>
        <w:t xml:space="preserve"> okviru </w:t>
      </w:r>
      <w:r w:rsidR="0095519B" w:rsidRPr="006B048F">
        <w:rPr>
          <w:rFonts w:ascii="Arial" w:hAnsi="Arial" w:cs="Arial"/>
          <w:sz w:val="20"/>
          <w:szCs w:val="20"/>
        </w:rPr>
        <w:t>tega mehanizma</w:t>
      </w:r>
      <w:r w:rsidR="00B941A9" w:rsidRPr="006B048F">
        <w:rPr>
          <w:rFonts w:ascii="Arial" w:hAnsi="Arial" w:cs="Arial"/>
          <w:sz w:val="20"/>
          <w:szCs w:val="20"/>
        </w:rPr>
        <w:t xml:space="preserve"> Evropska komisija </w:t>
      </w:r>
      <w:r w:rsidR="00922DE7" w:rsidRPr="006B048F">
        <w:rPr>
          <w:rFonts w:ascii="Arial" w:hAnsi="Arial" w:cs="Arial"/>
          <w:sz w:val="20"/>
          <w:szCs w:val="20"/>
        </w:rPr>
        <w:t xml:space="preserve">svetuje oblikovalcem politik na nacionalni/regionalni ravni glede izboljšanja raziskovalne in inovacijske politike. Osnovni namen </w:t>
      </w:r>
      <w:r w:rsidR="00B941A9" w:rsidRPr="006B048F">
        <w:rPr>
          <w:rFonts w:ascii="Arial" w:hAnsi="Arial" w:cs="Arial"/>
          <w:sz w:val="20"/>
          <w:szCs w:val="20"/>
        </w:rPr>
        <w:t xml:space="preserve">v okviru izvajanja mehanizma </w:t>
      </w:r>
      <w:r w:rsidR="00922DE7" w:rsidRPr="006B048F">
        <w:rPr>
          <w:rFonts w:ascii="Arial" w:hAnsi="Arial" w:cs="Arial"/>
          <w:sz w:val="20"/>
          <w:szCs w:val="20"/>
        </w:rPr>
        <w:t>je</w:t>
      </w:r>
      <w:r w:rsidR="00B941A9" w:rsidRPr="006B048F">
        <w:rPr>
          <w:rFonts w:ascii="Arial" w:hAnsi="Arial" w:cs="Arial"/>
          <w:sz w:val="20"/>
          <w:szCs w:val="20"/>
        </w:rPr>
        <w:t>,</w:t>
      </w:r>
      <w:r w:rsidR="00922DE7" w:rsidRPr="006B048F">
        <w:rPr>
          <w:rFonts w:ascii="Arial" w:hAnsi="Arial" w:cs="Arial"/>
          <w:sz w:val="20"/>
          <w:szCs w:val="20"/>
        </w:rPr>
        <w:t xml:space="preserve"> da mednarodni strokovnjaki </w:t>
      </w:r>
      <w:r w:rsidR="00C41988" w:rsidRPr="006B048F">
        <w:rPr>
          <w:rFonts w:ascii="Arial" w:hAnsi="Arial" w:cs="Arial"/>
          <w:sz w:val="20"/>
          <w:szCs w:val="20"/>
        </w:rPr>
        <w:t>prepoznajo</w:t>
      </w:r>
      <w:r w:rsidR="00922DE7" w:rsidRPr="006B048F">
        <w:rPr>
          <w:rFonts w:ascii="Arial" w:hAnsi="Arial" w:cs="Arial"/>
          <w:sz w:val="20"/>
          <w:szCs w:val="20"/>
        </w:rPr>
        <w:t xml:space="preserve"> priložnosti in predlagajo ukrepe za nadaljnj</w:t>
      </w:r>
      <w:r w:rsidR="00C41988" w:rsidRPr="006B048F">
        <w:rPr>
          <w:rFonts w:ascii="Arial" w:hAnsi="Arial" w:cs="Arial"/>
          <w:sz w:val="20"/>
          <w:szCs w:val="20"/>
        </w:rPr>
        <w:t>o</w:t>
      </w:r>
      <w:r w:rsidR="00922DE7" w:rsidRPr="006B048F">
        <w:rPr>
          <w:rFonts w:ascii="Arial" w:hAnsi="Arial" w:cs="Arial"/>
          <w:sz w:val="20"/>
          <w:szCs w:val="20"/>
        </w:rPr>
        <w:t xml:space="preserve"> internacionaliz</w:t>
      </w:r>
      <w:r w:rsidR="00C13CA9" w:rsidRPr="006B048F">
        <w:rPr>
          <w:rFonts w:ascii="Arial" w:hAnsi="Arial" w:cs="Arial"/>
          <w:sz w:val="20"/>
          <w:szCs w:val="20"/>
        </w:rPr>
        <w:t>acij</w:t>
      </w:r>
      <w:r w:rsidR="00C41988" w:rsidRPr="006B048F">
        <w:rPr>
          <w:rFonts w:ascii="Arial" w:hAnsi="Arial" w:cs="Arial"/>
          <w:sz w:val="20"/>
          <w:szCs w:val="20"/>
        </w:rPr>
        <w:t>o</w:t>
      </w:r>
      <w:r w:rsidR="00C13CA9" w:rsidRPr="006B048F">
        <w:rPr>
          <w:rFonts w:ascii="Arial" w:hAnsi="Arial" w:cs="Arial"/>
          <w:sz w:val="20"/>
          <w:szCs w:val="20"/>
        </w:rPr>
        <w:t xml:space="preserve"> slovenske znanstvene </w:t>
      </w:r>
      <w:r w:rsidR="00A73163" w:rsidRPr="00B86CCB">
        <w:rPr>
          <w:rFonts w:ascii="Arial" w:hAnsi="Arial" w:cs="Arial"/>
          <w:sz w:val="20"/>
          <w:szCs w:val="20"/>
        </w:rPr>
        <w:t>baze</w:t>
      </w:r>
      <w:r w:rsidR="00C13CA9" w:rsidRPr="006B048F">
        <w:rPr>
          <w:rFonts w:ascii="Arial" w:hAnsi="Arial" w:cs="Arial"/>
          <w:sz w:val="20"/>
          <w:szCs w:val="20"/>
        </w:rPr>
        <w:t xml:space="preserve"> </w:t>
      </w:r>
      <w:r w:rsidR="00922DE7" w:rsidRPr="006B048F">
        <w:rPr>
          <w:rFonts w:ascii="Arial" w:hAnsi="Arial" w:cs="Arial"/>
          <w:sz w:val="20"/>
          <w:szCs w:val="20"/>
        </w:rPr>
        <w:t>(</w:t>
      </w:r>
      <w:r w:rsidR="00B34B10" w:rsidRPr="006B048F">
        <w:rPr>
          <w:rFonts w:ascii="Arial" w:hAnsi="Arial" w:cs="Arial"/>
          <w:sz w:val="20"/>
          <w:szCs w:val="20"/>
        </w:rPr>
        <w:t>s</w:t>
      </w:r>
      <w:r w:rsidR="00922DE7" w:rsidRPr="006B048F">
        <w:rPr>
          <w:rFonts w:ascii="Arial" w:hAnsi="Arial" w:cs="Arial"/>
          <w:sz w:val="20"/>
          <w:szCs w:val="20"/>
        </w:rPr>
        <w:t xml:space="preserve"> čezmejn</w:t>
      </w:r>
      <w:r w:rsidR="00B34B10" w:rsidRPr="006B048F">
        <w:rPr>
          <w:rFonts w:ascii="Arial" w:hAnsi="Arial" w:cs="Arial"/>
          <w:sz w:val="20"/>
          <w:szCs w:val="20"/>
        </w:rPr>
        <w:t>o</w:t>
      </w:r>
      <w:r w:rsidR="00922DE7" w:rsidRPr="006B048F">
        <w:rPr>
          <w:rFonts w:ascii="Arial" w:hAnsi="Arial" w:cs="Arial"/>
          <w:sz w:val="20"/>
          <w:szCs w:val="20"/>
        </w:rPr>
        <w:t xml:space="preserve"> mobilnost</w:t>
      </w:r>
      <w:r w:rsidR="00B34B10" w:rsidRPr="006B048F">
        <w:rPr>
          <w:rFonts w:ascii="Arial" w:hAnsi="Arial" w:cs="Arial"/>
          <w:sz w:val="20"/>
          <w:szCs w:val="20"/>
        </w:rPr>
        <w:t>jo</w:t>
      </w:r>
      <w:r w:rsidR="00922DE7" w:rsidRPr="006B048F">
        <w:rPr>
          <w:rFonts w:ascii="Arial" w:hAnsi="Arial" w:cs="Arial"/>
          <w:sz w:val="20"/>
          <w:szCs w:val="20"/>
        </w:rPr>
        <w:t xml:space="preserve"> in sodelovanj</w:t>
      </w:r>
      <w:r w:rsidR="00B34B10" w:rsidRPr="006B048F">
        <w:rPr>
          <w:rFonts w:ascii="Arial" w:hAnsi="Arial" w:cs="Arial"/>
          <w:sz w:val="20"/>
          <w:szCs w:val="20"/>
        </w:rPr>
        <w:t>em</w:t>
      </w:r>
      <w:r w:rsidR="00922DE7" w:rsidRPr="006B048F">
        <w:rPr>
          <w:rFonts w:ascii="Arial" w:hAnsi="Arial" w:cs="Arial"/>
          <w:sz w:val="20"/>
          <w:szCs w:val="20"/>
        </w:rPr>
        <w:t xml:space="preserve"> raziskovalcev)</w:t>
      </w:r>
      <w:r w:rsidRPr="006B048F">
        <w:rPr>
          <w:rFonts w:ascii="Arial" w:hAnsi="Arial" w:cs="Arial"/>
          <w:sz w:val="20"/>
          <w:szCs w:val="20"/>
        </w:rPr>
        <w:t xml:space="preserve"> in </w:t>
      </w:r>
      <w:r w:rsidR="0095519B" w:rsidRPr="006B048F">
        <w:rPr>
          <w:rFonts w:ascii="Arial" w:hAnsi="Arial" w:cs="Arial"/>
          <w:sz w:val="20"/>
          <w:szCs w:val="20"/>
        </w:rPr>
        <w:t xml:space="preserve">za </w:t>
      </w:r>
      <w:r w:rsidRPr="006B048F">
        <w:rPr>
          <w:rFonts w:ascii="Arial" w:hAnsi="Arial" w:cs="Arial"/>
          <w:sz w:val="20"/>
          <w:szCs w:val="20"/>
        </w:rPr>
        <w:t>izboljšanje sodelovanja med raziskovalno dejavnostjo in podjetništvom</w:t>
      </w:r>
      <w:r w:rsidR="00B34B10" w:rsidRPr="006B048F">
        <w:rPr>
          <w:rFonts w:ascii="Arial" w:hAnsi="Arial" w:cs="Arial"/>
          <w:sz w:val="20"/>
          <w:szCs w:val="20"/>
        </w:rPr>
        <w:t xml:space="preserve"> zaradi </w:t>
      </w:r>
      <w:r w:rsidRPr="006B048F">
        <w:rPr>
          <w:rFonts w:ascii="Arial" w:hAnsi="Arial" w:cs="Arial"/>
          <w:sz w:val="20"/>
          <w:szCs w:val="20"/>
        </w:rPr>
        <w:t xml:space="preserve">prenosa znanja. Končno poročilo </w:t>
      </w:r>
      <w:r w:rsidR="00A02697" w:rsidRPr="006B048F">
        <w:rPr>
          <w:rFonts w:ascii="Arial" w:hAnsi="Arial" w:cs="Arial"/>
          <w:sz w:val="20"/>
          <w:szCs w:val="20"/>
        </w:rPr>
        <w:t xml:space="preserve">vsebuje </w:t>
      </w:r>
      <w:r w:rsidRPr="006B048F">
        <w:rPr>
          <w:rFonts w:ascii="Arial" w:hAnsi="Arial" w:cs="Arial"/>
          <w:sz w:val="20"/>
          <w:szCs w:val="20"/>
        </w:rPr>
        <w:t>oceno stanja, opredelitev vzvodov politik, ki jih je treba uporabiti, in konkretna priporočila za reševanje ključnih ovir na obeh omenjenih področjih.</w:t>
      </w:r>
      <w:r w:rsidR="0077391D" w:rsidRPr="006B048F">
        <w:rPr>
          <w:rFonts w:ascii="Arial" w:hAnsi="Arial" w:cs="Arial"/>
          <w:sz w:val="20"/>
          <w:szCs w:val="20"/>
        </w:rPr>
        <w:t xml:space="preserve"> Mehanizem se je izvajal v letih 2016 in 2017</w:t>
      </w:r>
      <w:r w:rsidR="00E71E77" w:rsidRPr="006B048F">
        <w:rPr>
          <w:rFonts w:ascii="Arial" w:hAnsi="Arial" w:cs="Arial"/>
          <w:sz w:val="20"/>
          <w:szCs w:val="20"/>
        </w:rPr>
        <w:t>, poročilo je bilo izdano v letu 2018, predlogi pa še niso bili implementirani</w:t>
      </w:r>
      <w:r w:rsidR="00A02697" w:rsidRPr="006B048F">
        <w:rPr>
          <w:rFonts w:ascii="Arial" w:hAnsi="Arial" w:cs="Arial"/>
          <w:sz w:val="20"/>
          <w:szCs w:val="20"/>
        </w:rPr>
        <w:t xml:space="preserve">. </w:t>
      </w:r>
    </w:p>
    <w:p w:rsidR="00C84D00" w:rsidRPr="006B048F" w:rsidRDefault="00C13CA9" w:rsidP="00C62440">
      <w:pPr>
        <w:pStyle w:val="Odstavekseznama"/>
        <w:numPr>
          <w:ilvl w:val="0"/>
          <w:numId w:val="19"/>
        </w:numPr>
        <w:spacing w:before="240"/>
        <w:jc w:val="both"/>
        <w:rPr>
          <w:rFonts w:ascii="Arial" w:hAnsi="Arial" w:cs="Arial"/>
          <w:sz w:val="20"/>
          <w:szCs w:val="20"/>
        </w:rPr>
      </w:pPr>
      <w:r w:rsidRPr="006B048F">
        <w:rPr>
          <w:rFonts w:ascii="Arial" w:hAnsi="Arial" w:cs="Arial"/>
          <w:sz w:val="20"/>
          <w:szCs w:val="20"/>
        </w:rPr>
        <w:t xml:space="preserve">Slovenija se je </w:t>
      </w:r>
      <w:r w:rsidR="0013534E" w:rsidRPr="006B048F">
        <w:rPr>
          <w:rFonts w:ascii="Arial" w:hAnsi="Arial" w:cs="Arial"/>
          <w:sz w:val="20"/>
          <w:szCs w:val="20"/>
        </w:rPr>
        <w:t>uspešn</w:t>
      </w:r>
      <w:r w:rsidRPr="006B048F">
        <w:rPr>
          <w:rFonts w:ascii="Arial" w:hAnsi="Arial" w:cs="Arial"/>
          <w:sz w:val="20"/>
          <w:szCs w:val="20"/>
        </w:rPr>
        <w:t xml:space="preserve">o vključila </w:t>
      </w:r>
      <w:r w:rsidR="0013534E" w:rsidRPr="006B048F">
        <w:rPr>
          <w:rFonts w:ascii="Arial" w:hAnsi="Arial" w:cs="Arial"/>
          <w:sz w:val="20"/>
          <w:szCs w:val="20"/>
        </w:rPr>
        <w:t>v iniciativo</w:t>
      </w:r>
      <w:r w:rsidR="00C41988" w:rsidRPr="006B048F">
        <w:rPr>
          <w:rFonts w:ascii="Arial" w:hAnsi="Arial" w:cs="Arial"/>
          <w:sz w:val="20"/>
          <w:szCs w:val="20"/>
        </w:rPr>
        <w:t xml:space="preserve"> EuroHPC,</w:t>
      </w:r>
      <w:r w:rsidR="0013534E" w:rsidRPr="006B048F">
        <w:rPr>
          <w:rFonts w:ascii="Arial" w:hAnsi="Arial" w:cs="Arial"/>
          <w:sz w:val="20"/>
          <w:szCs w:val="20"/>
        </w:rPr>
        <w:t xml:space="preserve"> v okviru katere bodo države članice EU skupaj z Evropsko komisijo sodelovale pri vzpostavljanju integrirane in dostopne visoko zmogljive računalniške infrastrukture na ravni peta-scale in pred-exascale, ki bo v povezavi z evropskimi podatkovnimi zmogljivostmi in omrežno infrastrukturo EU na svetovni ravni omogočila konkurenčnost področij raziskav in gospodarstva. EuroHPC JU je skupaj z Evropsko komisijo v okviru dveh razpisov izbrala osem superračunalniških centrov, ki bodo gostili superračunalniško infrastrukturo EuroHPC. Med kandidati je bila uspešna tudi slovenska prijava</w:t>
      </w:r>
      <w:r w:rsidR="00C41988" w:rsidRPr="006B048F">
        <w:rPr>
          <w:rFonts w:ascii="Arial" w:hAnsi="Arial" w:cs="Arial"/>
          <w:sz w:val="20"/>
          <w:szCs w:val="20"/>
        </w:rPr>
        <w:t>,</w:t>
      </w:r>
      <w:r w:rsidR="0013534E" w:rsidRPr="006B048F">
        <w:rPr>
          <w:rFonts w:ascii="Arial" w:hAnsi="Arial" w:cs="Arial"/>
          <w:sz w:val="20"/>
          <w:szCs w:val="20"/>
        </w:rPr>
        <w:t xml:space="preserve"> in sicer Inštitut informacijskih znanosti (IZUM), ki bo iz tega naslova pridobil dodatnih 5,8 </w:t>
      </w:r>
      <w:r w:rsidR="008F4286" w:rsidRPr="006B048F">
        <w:t>milijona</w:t>
      </w:r>
      <w:r w:rsidR="000D566D" w:rsidRPr="006B048F">
        <w:t xml:space="preserve"> </w:t>
      </w:r>
      <w:r w:rsidR="0013534E" w:rsidRPr="006B048F">
        <w:rPr>
          <w:rFonts w:ascii="Arial" w:hAnsi="Arial" w:cs="Arial"/>
          <w:sz w:val="20"/>
          <w:szCs w:val="20"/>
        </w:rPr>
        <w:t>evrov za nadgradnjo nacionalne računalniške infrastrukture na ravni peta-scale VEGA v okviru projekta HPC RIVR.</w:t>
      </w:r>
    </w:p>
    <w:p w:rsidR="00F6157E" w:rsidRPr="006B048F" w:rsidRDefault="00F6157E" w:rsidP="00C62440">
      <w:pPr>
        <w:pStyle w:val="Odstavekseznama"/>
        <w:numPr>
          <w:ilvl w:val="0"/>
          <w:numId w:val="19"/>
        </w:numPr>
        <w:spacing w:before="240"/>
        <w:jc w:val="both"/>
        <w:rPr>
          <w:rFonts w:ascii="Arial" w:hAnsi="Arial" w:cs="Arial"/>
          <w:sz w:val="20"/>
          <w:szCs w:val="20"/>
        </w:rPr>
      </w:pPr>
      <w:r w:rsidRPr="006B048F">
        <w:rPr>
          <w:rFonts w:ascii="Arial" w:hAnsi="Arial" w:cs="Arial"/>
          <w:sz w:val="20"/>
          <w:szCs w:val="20"/>
        </w:rPr>
        <w:t>V letu 2019 je bil</w:t>
      </w:r>
      <w:r w:rsidR="00BA6549" w:rsidRPr="006B048F">
        <w:rPr>
          <w:rFonts w:ascii="Arial" w:hAnsi="Arial" w:cs="Arial"/>
          <w:sz w:val="20"/>
          <w:szCs w:val="20"/>
        </w:rPr>
        <w:t xml:space="preserve"> v okviru</w:t>
      </w:r>
      <w:r w:rsidRPr="006B048F">
        <w:rPr>
          <w:rFonts w:ascii="Arial" w:hAnsi="Arial" w:cs="Arial"/>
          <w:sz w:val="20"/>
          <w:szCs w:val="20"/>
        </w:rPr>
        <w:t xml:space="preserve"> </w:t>
      </w:r>
      <w:r w:rsidR="00BA6549" w:rsidRPr="006B048F">
        <w:rPr>
          <w:rFonts w:ascii="Arial" w:hAnsi="Arial" w:cs="Arial"/>
          <w:sz w:val="20"/>
          <w:szCs w:val="20"/>
        </w:rPr>
        <w:t xml:space="preserve">Javnega razpisa za (so)financiranje raziskovalnih projektov za leto 2020 </w:t>
      </w:r>
      <w:r w:rsidRPr="006B048F">
        <w:rPr>
          <w:rFonts w:ascii="Arial" w:hAnsi="Arial" w:cs="Arial"/>
          <w:sz w:val="20"/>
          <w:szCs w:val="20"/>
        </w:rPr>
        <w:t xml:space="preserve">prvič objavljen </w:t>
      </w:r>
      <w:r w:rsidR="00BA6549" w:rsidRPr="006B048F">
        <w:rPr>
          <w:rFonts w:ascii="Arial" w:hAnsi="Arial" w:cs="Arial"/>
          <w:sz w:val="20"/>
          <w:szCs w:val="20"/>
        </w:rPr>
        <w:t xml:space="preserve">Program dr. </w:t>
      </w:r>
      <w:r w:rsidRPr="006B048F">
        <w:rPr>
          <w:rFonts w:ascii="Arial" w:hAnsi="Arial" w:cs="Arial"/>
          <w:sz w:val="20"/>
          <w:szCs w:val="20"/>
        </w:rPr>
        <w:t xml:space="preserve">Aleša Debeljaka, ki je namenjen vračanju slovenskih raziskovalcev iz tujine. Pilotni razpis je bil dobro sprejet in v </w:t>
      </w:r>
      <w:r w:rsidR="006B78E1" w:rsidRPr="006B048F">
        <w:rPr>
          <w:rFonts w:ascii="Arial" w:hAnsi="Arial" w:cs="Arial"/>
          <w:sz w:val="20"/>
          <w:szCs w:val="20"/>
        </w:rPr>
        <w:t>prihodnjih</w:t>
      </w:r>
      <w:r w:rsidRPr="006B048F">
        <w:rPr>
          <w:rFonts w:ascii="Arial" w:hAnsi="Arial" w:cs="Arial"/>
          <w:sz w:val="20"/>
          <w:szCs w:val="20"/>
        </w:rPr>
        <w:t xml:space="preserve"> letih</w:t>
      </w:r>
      <w:r w:rsidR="006B78E1" w:rsidRPr="006B048F">
        <w:rPr>
          <w:rFonts w:ascii="Arial" w:hAnsi="Arial" w:cs="Arial"/>
          <w:sz w:val="20"/>
          <w:szCs w:val="20"/>
        </w:rPr>
        <w:t xml:space="preserve"> se predvideva njegova krepitev</w:t>
      </w:r>
      <w:r w:rsidRPr="006B048F">
        <w:rPr>
          <w:rFonts w:ascii="Arial" w:hAnsi="Arial" w:cs="Arial"/>
          <w:sz w:val="20"/>
          <w:szCs w:val="20"/>
        </w:rPr>
        <w:t>.</w:t>
      </w:r>
    </w:p>
    <w:tbl>
      <w:tblPr>
        <w:tblStyle w:val="Tabelamrea"/>
        <w:tblW w:w="0" w:type="auto"/>
        <w:tblLook w:val="04A0" w:firstRow="1" w:lastRow="0" w:firstColumn="1" w:lastColumn="0" w:noHBand="0" w:noVBand="1"/>
      </w:tblPr>
      <w:tblGrid>
        <w:gridCol w:w="9060"/>
      </w:tblGrid>
      <w:tr w:rsidR="00FC2BCB" w:rsidRPr="006B048F" w:rsidTr="00FC2BCB">
        <w:tc>
          <w:tcPr>
            <w:tcW w:w="9210" w:type="dxa"/>
          </w:tcPr>
          <w:p w:rsidR="00FC2BCB" w:rsidRPr="006B048F" w:rsidRDefault="00FC2BCB" w:rsidP="00FC2BCB">
            <w:pPr>
              <w:pStyle w:val="Naslov3"/>
              <w:spacing w:after="0"/>
              <w:outlineLvl w:val="2"/>
            </w:pPr>
            <w:r w:rsidRPr="006B048F">
              <w:t xml:space="preserve">CILJ: Povečanje avtonomije in odgovornosti JRO, ki </w:t>
            </w:r>
            <w:r w:rsidR="00C37BC0" w:rsidRPr="006B048F">
              <w:t>v skladu</w:t>
            </w:r>
            <w:r w:rsidRPr="006B048F">
              <w:t xml:space="preserve"> s svojim poslanstvom prispevajo pomemben delež k vzpostavitvi uspešnega raziskovalnega in inovacijskega sistema, tako da se:</w:t>
            </w:r>
          </w:p>
          <w:p w:rsidR="00FC2BCB" w:rsidRPr="006B048F" w:rsidRDefault="00FC2BCB" w:rsidP="00C62440">
            <w:pPr>
              <w:pStyle w:val="Naslov3"/>
              <w:numPr>
                <w:ilvl w:val="0"/>
                <w:numId w:val="3"/>
              </w:numPr>
              <w:spacing w:after="0"/>
              <w:outlineLvl w:val="2"/>
            </w:pPr>
            <w:r w:rsidRPr="006B048F">
              <w:t>poveča mednarodna prepoznavnost in konkurenčnost slovenske znanosti v evropskem in svetovnem merilu</w:t>
            </w:r>
            <w:r w:rsidR="006B78E1" w:rsidRPr="006B048F">
              <w:t>,</w:t>
            </w:r>
          </w:p>
          <w:p w:rsidR="00FC2BCB" w:rsidRPr="006B048F" w:rsidRDefault="00FC2BCB" w:rsidP="00C62440">
            <w:pPr>
              <w:pStyle w:val="Naslov3"/>
              <w:numPr>
                <w:ilvl w:val="0"/>
                <w:numId w:val="3"/>
              </w:numPr>
              <w:spacing w:after="0"/>
              <w:outlineLvl w:val="2"/>
            </w:pPr>
            <w:r w:rsidRPr="006B048F">
              <w:t>razlikuje poslanstva in vloge visokošolskega sektorja in inštitutov</w:t>
            </w:r>
            <w:r w:rsidR="006B78E1" w:rsidRPr="006B048F">
              <w:t>,</w:t>
            </w:r>
          </w:p>
          <w:p w:rsidR="00FC2BCB" w:rsidRPr="006B048F" w:rsidRDefault="00FC2BCB" w:rsidP="00C62440">
            <w:pPr>
              <w:pStyle w:val="Naslov3"/>
              <w:numPr>
                <w:ilvl w:val="0"/>
                <w:numId w:val="3"/>
              </w:numPr>
              <w:spacing w:after="0"/>
              <w:outlineLvl w:val="2"/>
            </w:pPr>
            <w:r w:rsidRPr="006B048F">
              <w:t>vzpostavi evalvacijski sistem raziskovalne dejavnosti JRO</w:t>
            </w:r>
            <w:r w:rsidR="006B78E1" w:rsidRPr="006B048F">
              <w:t>,</w:t>
            </w:r>
          </w:p>
          <w:p w:rsidR="00FC2BCB" w:rsidRPr="006B048F" w:rsidRDefault="00FC2BCB" w:rsidP="00C62440">
            <w:pPr>
              <w:pStyle w:val="Naslov3"/>
              <w:numPr>
                <w:ilvl w:val="0"/>
                <w:numId w:val="3"/>
              </w:numPr>
              <w:spacing w:after="0"/>
              <w:outlineLvl w:val="2"/>
            </w:pPr>
            <w:r w:rsidRPr="006B048F">
              <w:t xml:space="preserve">zagotovi avtonomnost in odgovornost (JRO) za zagotovitev njihovega strateškega razvoja </w:t>
            </w:r>
            <w:r w:rsidR="00C37BC0" w:rsidRPr="006B048F">
              <w:t xml:space="preserve">v skladu </w:t>
            </w:r>
            <w:r w:rsidRPr="006B048F">
              <w:t>z nacionalnimi prednostnimi nalogami</w:t>
            </w:r>
            <w:r w:rsidR="006B78E1" w:rsidRPr="006B048F">
              <w:t>.</w:t>
            </w:r>
          </w:p>
        </w:tc>
      </w:tr>
    </w:tbl>
    <w:p w:rsidR="00C13CA9" w:rsidRPr="006B048F" w:rsidRDefault="00C13CA9" w:rsidP="00D3207D">
      <w:pPr>
        <w:spacing w:after="0"/>
        <w:rPr>
          <w:rFonts w:cs="Arial"/>
          <w:szCs w:val="20"/>
        </w:rPr>
      </w:pPr>
    </w:p>
    <w:p w:rsidR="00C13CA9" w:rsidRPr="006B048F" w:rsidRDefault="00C13CA9" w:rsidP="00D3207D">
      <w:pPr>
        <w:spacing w:after="0"/>
        <w:rPr>
          <w:rFonts w:cs="Arial"/>
          <w:szCs w:val="20"/>
        </w:rPr>
      </w:pPr>
    </w:p>
    <w:p w:rsidR="00D3207D" w:rsidRPr="006B048F" w:rsidRDefault="004E6E89" w:rsidP="00D3207D">
      <w:pPr>
        <w:spacing w:after="0"/>
        <w:rPr>
          <w:rFonts w:cs="Arial"/>
          <w:szCs w:val="20"/>
        </w:rPr>
      </w:pPr>
      <w:r w:rsidRPr="006B048F">
        <w:t>D</w:t>
      </w:r>
      <w:r w:rsidR="00D3207D" w:rsidRPr="006B048F">
        <w:t xml:space="preserve">odelitev </w:t>
      </w:r>
      <w:r w:rsidRPr="006B048F">
        <w:t xml:space="preserve">integralnih proračunskih </w:t>
      </w:r>
      <w:r w:rsidR="00D3207D" w:rsidRPr="006B048F">
        <w:t xml:space="preserve">sredstev </w:t>
      </w:r>
      <w:r w:rsidRPr="006B048F">
        <w:t xml:space="preserve">za raziskovalno dejavnost </w:t>
      </w:r>
      <w:r w:rsidR="00D3207D" w:rsidRPr="006B048F">
        <w:t xml:space="preserve">na podlagi meril odličnosti raziskav </w:t>
      </w:r>
      <w:r w:rsidRPr="006B048F">
        <w:t>izvaja in je zanj</w:t>
      </w:r>
      <w:r w:rsidR="00D3207D" w:rsidRPr="006B048F">
        <w:t xml:space="preserve"> odgovorna </w:t>
      </w:r>
      <w:r w:rsidRPr="006B048F">
        <w:t>ARRS</w:t>
      </w:r>
      <w:r w:rsidR="00D3207D" w:rsidRPr="006B048F">
        <w:t>.</w:t>
      </w:r>
    </w:p>
    <w:p w:rsidR="00D3207D" w:rsidRPr="006B048F" w:rsidRDefault="00D3207D" w:rsidP="00D3207D">
      <w:pPr>
        <w:spacing w:after="0"/>
        <w:rPr>
          <w:rFonts w:cs="Arial"/>
          <w:szCs w:val="20"/>
        </w:rPr>
      </w:pPr>
    </w:p>
    <w:p w:rsidR="002F65C4" w:rsidRPr="006B048F" w:rsidRDefault="00BA75B6" w:rsidP="002F65C4">
      <w:r w:rsidRPr="006B048F">
        <w:rPr>
          <w:szCs w:val="20"/>
        </w:rPr>
        <w:t>V okviru obstoječega pravnega okvira je ARRS v</w:t>
      </w:r>
      <w:r w:rsidR="0098317A" w:rsidRPr="006B048F">
        <w:rPr>
          <w:szCs w:val="20"/>
        </w:rPr>
        <w:t xml:space="preserve"> avgustu 2016 sprejel</w:t>
      </w:r>
      <w:r w:rsidR="004E6E89" w:rsidRPr="006B048F">
        <w:rPr>
          <w:szCs w:val="20"/>
        </w:rPr>
        <w:t>a</w:t>
      </w:r>
      <w:r w:rsidR="0098317A" w:rsidRPr="006B048F">
        <w:rPr>
          <w:szCs w:val="20"/>
        </w:rPr>
        <w:t xml:space="preserve"> nov Pravilnik o postopkih (so)financiranja in ocenjevanja ter spremljanja raziskovalne dejavnosti (Uradni list RS, št. 52/16), ki ureja postopke dodeljevanja sredstev. Z njegovo uveljavitvijo se pri ocenjevanju prijav za temeljne projekte uporablja</w:t>
      </w:r>
      <w:r w:rsidR="005A0E0B" w:rsidRPr="006B048F">
        <w:rPr>
          <w:szCs w:val="20"/>
        </w:rPr>
        <w:t>jo</w:t>
      </w:r>
      <w:r w:rsidR="0098317A" w:rsidRPr="006B048F">
        <w:rPr>
          <w:szCs w:val="20"/>
        </w:rPr>
        <w:t xml:space="preserve"> drugačn</w:t>
      </w:r>
      <w:r w:rsidR="005A0E0B" w:rsidRPr="006B048F">
        <w:rPr>
          <w:szCs w:val="20"/>
        </w:rPr>
        <w:t>a merila</w:t>
      </w:r>
      <w:r w:rsidR="0098317A" w:rsidRPr="006B048F">
        <w:rPr>
          <w:szCs w:val="20"/>
        </w:rPr>
        <w:t xml:space="preserve"> kot pri ocenjevanju aplikativnih projektov, prav tako pa so bil</w:t>
      </w:r>
      <w:r w:rsidR="005A0E0B" w:rsidRPr="006B048F">
        <w:rPr>
          <w:szCs w:val="20"/>
        </w:rPr>
        <w:t>a</w:t>
      </w:r>
      <w:r w:rsidR="0098317A" w:rsidRPr="006B048F">
        <w:rPr>
          <w:szCs w:val="20"/>
        </w:rPr>
        <w:t xml:space="preserve"> spremenjen</w:t>
      </w:r>
      <w:r w:rsidR="005A0E0B" w:rsidRPr="006B048F">
        <w:rPr>
          <w:szCs w:val="20"/>
        </w:rPr>
        <w:t>a</w:t>
      </w:r>
      <w:r w:rsidR="0098317A" w:rsidRPr="006B048F">
        <w:rPr>
          <w:szCs w:val="20"/>
        </w:rPr>
        <w:t xml:space="preserve"> </w:t>
      </w:r>
      <w:r w:rsidR="005A0E0B" w:rsidRPr="006B048F">
        <w:rPr>
          <w:szCs w:val="20"/>
        </w:rPr>
        <w:t xml:space="preserve">merila </w:t>
      </w:r>
      <w:r w:rsidR="0098317A" w:rsidRPr="006B048F">
        <w:rPr>
          <w:szCs w:val="20"/>
        </w:rPr>
        <w:t>pri ocenjevanju raziskovalnih programov</w:t>
      </w:r>
      <w:r w:rsidR="007B7803" w:rsidRPr="006B048F">
        <w:rPr>
          <w:szCs w:val="20"/>
        </w:rPr>
        <w:t xml:space="preserve"> in glede možnosti razporejanja sredstev med raziskovalnimi programi </w:t>
      </w:r>
      <w:r w:rsidR="00720ADD" w:rsidRPr="006B048F">
        <w:rPr>
          <w:szCs w:val="20"/>
        </w:rPr>
        <w:t>v</w:t>
      </w:r>
      <w:r w:rsidR="007B7803" w:rsidRPr="006B048F">
        <w:rPr>
          <w:szCs w:val="20"/>
        </w:rPr>
        <w:t xml:space="preserve"> raziskovaln</w:t>
      </w:r>
      <w:r w:rsidR="00720ADD" w:rsidRPr="006B048F">
        <w:rPr>
          <w:szCs w:val="20"/>
        </w:rPr>
        <w:t>i</w:t>
      </w:r>
      <w:r w:rsidR="007B7803" w:rsidRPr="006B048F">
        <w:rPr>
          <w:szCs w:val="20"/>
        </w:rPr>
        <w:t xml:space="preserve"> organizacij</w:t>
      </w:r>
      <w:r w:rsidR="00720ADD" w:rsidRPr="006B048F">
        <w:rPr>
          <w:szCs w:val="20"/>
        </w:rPr>
        <w:t>i</w:t>
      </w:r>
      <w:r w:rsidR="0098317A" w:rsidRPr="006B048F">
        <w:rPr>
          <w:szCs w:val="20"/>
        </w:rPr>
        <w:t xml:space="preserve">. </w:t>
      </w:r>
      <w:r w:rsidR="00FA31EF" w:rsidRPr="006B048F">
        <w:rPr>
          <w:szCs w:val="20"/>
        </w:rPr>
        <w:t>Novosti, ki so</w:t>
      </w:r>
      <w:r w:rsidR="00165E35" w:rsidRPr="006B048F">
        <w:rPr>
          <w:szCs w:val="20"/>
        </w:rPr>
        <w:t xml:space="preserve"> natančneje</w:t>
      </w:r>
      <w:r w:rsidR="00FA31EF" w:rsidRPr="006B048F">
        <w:rPr>
          <w:szCs w:val="20"/>
        </w:rPr>
        <w:t xml:space="preserve"> opisane v </w:t>
      </w:r>
      <w:r w:rsidR="00165E35" w:rsidRPr="006B048F">
        <w:rPr>
          <w:szCs w:val="20"/>
        </w:rPr>
        <w:t>Letnem poročilu ARRS za leto 2016</w:t>
      </w:r>
      <w:r w:rsidR="00EC0C99" w:rsidRPr="006B048F">
        <w:rPr>
          <w:rStyle w:val="Sprotnaopomba-sklic"/>
          <w:szCs w:val="20"/>
        </w:rPr>
        <w:footnoteReference w:id="22"/>
      </w:r>
      <w:r w:rsidR="00165E35" w:rsidRPr="006B048F">
        <w:rPr>
          <w:szCs w:val="20"/>
        </w:rPr>
        <w:t>,</w:t>
      </w:r>
      <w:r w:rsidR="00FA31EF" w:rsidRPr="006B048F">
        <w:rPr>
          <w:szCs w:val="20"/>
        </w:rPr>
        <w:t xml:space="preserve"> so bile prvič uporabljene pri razpisih, objavljenih v letu 2017</w:t>
      </w:r>
      <w:r w:rsidR="00D3207D" w:rsidRPr="006B048F">
        <w:rPr>
          <w:szCs w:val="20"/>
        </w:rPr>
        <w:t>. Na</w:t>
      </w:r>
      <w:r w:rsidR="00EC0C99" w:rsidRPr="006B048F">
        <w:rPr>
          <w:szCs w:val="20"/>
        </w:rPr>
        <w:t xml:space="preserve"> podlagi izrečenih popravljalnih ukrepov in priporočil Računskega sodišča Republike Slovenije </w:t>
      </w:r>
      <w:r w:rsidR="00720ADD" w:rsidRPr="006B048F">
        <w:rPr>
          <w:szCs w:val="20"/>
        </w:rPr>
        <w:t>ob</w:t>
      </w:r>
      <w:r w:rsidR="00EC0C99" w:rsidRPr="006B048F">
        <w:rPr>
          <w:szCs w:val="20"/>
        </w:rPr>
        <w:t xml:space="preserve"> njegov</w:t>
      </w:r>
      <w:r w:rsidR="00720ADD" w:rsidRPr="006B048F">
        <w:rPr>
          <w:szCs w:val="20"/>
        </w:rPr>
        <w:t>i</w:t>
      </w:r>
      <w:r w:rsidR="00EC0C99" w:rsidRPr="006B048F">
        <w:rPr>
          <w:szCs w:val="20"/>
        </w:rPr>
        <w:t xml:space="preserve"> revizij</w:t>
      </w:r>
      <w:r w:rsidR="00720ADD" w:rsidRPr="006B048F">
        <w:rPr>
          <w:szCs w:val="20"/>
        </w:rPr>
        <w:t>i</w:t>
      </w:r>
      <w:r w:rsidR="004E6E89" w:rsidRPr="006B048F">
        <w:rPr>
          <w:szCs w:val="20"/>
        </w:rPr>
        <w:t xml:space="preserve"> smotrnosti</w:t>
      </w:r>
      <w:r w:rsidR="00720ADD" w:rsidRPr="006B048F">
        <w:rPr>
          <w:szCs w:val="20"/>
        </w:rPr>
        <w:t>,</w:t>
      </w:r>
      <w:r w:rsidR="004E6E89" w:rsidRPr="006B048F">
        <w:rPr>
          <w:szCs w:val="20"/>
        </w:rPr>
        <w:t xml:space="preserve"> v okviru katere so revidirali učinkovitost ARRS pri izbiri raziskovalnih programov in projektov od 1. </w:t>
      </w:r>
      <w:r w:rsidR="00720ADD" w:rsidRPr="006B048F">
        <w:rPr>
          <w:szCs w:val="20"/>
        </w:rPr>
        <w:t>januarja</w:t>
      </w:r>
      <w:r w:rsidR="004E6E89" w:rsidRPr="006B048F">
        <w:rPr>
          <w:szCs w:val="20"/>
        </w:rPr>
        <w:t xml:space="preserve"> 2017 do 30. </w:t>
      </w:r>
      <w:r w:rsidR="00720ADD" w:rsidRPr="006B048F">
        <w:rPr>
          <w:szCs w:val="20"/>
        </w:rPr>
        <w:t>junija</w:t>
      </w:r>
      <w:r w:rsidR="004E6E89" w:rsidRPr="006B048F">
        <w:rPr>
          <w:szCs w:val="20"/>
        </w:rPr>
        <w:t xml:space="preserve"> 2018,</w:t>
      </w:r>
      <w:r w:rsidR="00C2672D" w:rsidRPr="006B048F">
        <w:rPr>
          <w:rStyle w:val="Sprotnaopomba-sklic"/>
          <w:szCs w:val="20"/>
        </w:rPr>
        <w:footnoteReference w:id="23"/>
      </w:r>
      <w:r w:rsidR="00D3207D" w:rsidRPr="006B048F">
        <w:rPr>
          <w:szCs w:val="20"/>
        </w:rPr>
        <w:t xml:space="preserve"> </w:t>
      </w:r>
      <w:r w:rsidR="004E6E89" w:rsidRPr="006B048F">
        <w:rPr>
          <w:szCs w:val="20"/>
        </w:rPr>
        <w:t>je bil pravilnik</w:t>
      </w:r>
      <w:r w:rsidR="00EC0C99" w:rsidRPr="006B048F">
        <w:rPr>
          <w:szCs w:val="20"/>
        </w:rPr>
        <w:t xml:space="preserve"> dopolnjen v letu 2019.</w:t>
      </w:r>
      <w:r w:rsidR="00D92CF8" w:rsidRPr="006B048F">
        <w:rPr>
          <w:szCs w:val="20"/>
        </w:rPr>
        <w:t xml:space="preserve"> </w:t>
      </w:r>
      <w:r w:rsidR="00EC0C99" w:rsidRPr="006B048F">
        <w:rPr>
          <w:szCs w:val="20"/>
        </w:rPr>
        <w:t xml:space="preserve"> </w:t>
      </w:r>
    </w:p>
    <w:p w:rsidR="009E5EAB" w:rsidRPr="006B048F" w:rsidRDefault="004E6E89" w:rsidP="002B6FCA">
      <w:pPr>
        <w:rPr>
          <w:szCs w:val="20"/>
        </w:rPr>
      </w:pPr>
      <w:r w:rsidRPr="006B048F">
        <w:rPr>
          <w:szCs w:val="20"/>
        </w:rPr>
        <w:t xml:space="preserve">JVZ-ji imajo vizijo in poslanstvo določena v strategijah. </w:t>
      </w:r>
      <w:r w:rsidR="00790FBB" w:rsidRPr="006B048F">
        <w:rPr>
          <w:szCs w:val="20"/>
        </w:rPr>
        <w:t>P</w:t>
      </w:r>
      <w:r w:rsidR="005A717C" w:rsidRPr="006B048F">
        <w:rPr>
          <w:szCs w:val="20"/>
        </w:rPr>
        <w:t>oslanstv</w:t>
      </w:r>
      <w:r w:rsidR="009E5EAB" w:rsidRPr="006B048F">
        <w:rPr>
          <w:szCs w:val="20"/>
        </w:rPr>
        <w:t>a</w:t>
      </w:r>
      <w:r w:rsidR="005A717C" w:rsidRPr="006B048F">
        <w:rPr>
          <w:szCs w:val="20"/>
        </w:rPr>
        <w:t xml:space="preserve"> JRZ</w:t>
      </w:r>
      <w:r w:rsidR="009E5EAB" w:rsidRPr="006B048F">
        <w:rPr>
          <w:szCs w:val="20"/>
        </w:rPr>
        <w:t>-jev pa</w:t>
      </w:r>
      <w:r w:rsidR="005A717C" w:rsidRPr="006B048F">
        <w:rPr>
          <w:szCs w:val="20"/>
        </w:rPr>
        <w:t xml:space="preserve"> </w:t>
      </w:r>
      <w:r w:rsidR="00790FBB" w:rsidRPr="006B048F">
        <w:rPr>
          <w:szCs w:val="20"/>
        </w:rPr>
        <w:t xml:space="preserve">se </w:t>
      </w:r>
      <w:r w:rsidR="005A717C" w:rsidRPr="006B048F">
        <w:rPr>
          <w:szCs w:val="20"/>
        </w:rPr>
        <w:t>v skladu s prvim odstavkom 32. člena veljavnega Zakona o raziskovalni in razvojni dejavnosti opredeli</w:t>
      </w:r>
      <w:r w:rsidR="009E5EAB" w:rsidRPr="006B048F">
        <w:rPr>
          <w:szCs w:val="20"/>
        </w:rPr>
        <w:t>jo</w:t>
      </w:r>
      <w:r w:rsidR="005A717C" w:rsidRPr="006B048F">
        <w:rPr>
          <w:szCs w:val="20"/>
        </w:rPr>
        <w:t xml:space="preserve"> v aktu o ustanovitvi.</w:t>
      </w:r>
      <w:r w:rsidR="00647E4A" w:rsidRPr="006B048F">
        <w:rPr>
          <w:szCs w:val="20"/>
        </w:rPr>
        <w:t xml:space="preserve"> </w:t>
      </w:r>
      <w:r w:rsidR="009012D8" w:rsidRPr="006B048F">
        <w:rPr>
          <w:szCs w:val="20"/>
        </w:rPr>
        <w:t>Glede na to, da so se z letom 2018 iztekli petletni programi dela JRZ-jev, so JRZ-ji v letu 2018 pripravili nove petletne programe dela za obdobje 2019–2023, ki vključujejo tudi vizijo in poslanstvo.</w:t>
      </w:r>
      <w:r w:rsidR="001326A1" w:rsidRPr="006B048F">
        <w:rPr>
          <w:szCs w:val="20"/>
        </w:rPr>
        <w:t xml:space="preserve"> </w:t>
      </w:r>
    </w:p>
    <w:p w:rsidR="005A717C" w:rsidRPr="006B048F" w:rsidRDefault="002B6FCA" w:rsidP="002B6FCA">
      <w:pPr>
        <w:rPr>
          <w:szCs w:val="20"/>
        </w:rPr>
      </w:pPr>
      <w:r w:rsidRPr="006B048F">
        <w:rPr>
          <w:szCs w:val="20"/>
        </w:rPr>
        <w:t xml:space="preserve">Do združevanja manjših </w:t>
      </w:r>
      <w:r w:rsidR="00415D28" w:rsidRPr="006B048F">
        <w:rPr>
          <w:szCs w:val="20"/>
        </w:rPr>
        <w:t xml:space="preserve">javnih </w:t>
      </w:r>
      <w:r w:rsidRPr="006B048F">
        <w:rPr>
          <w:szCs w:val="20"/>
        </w:rPr>
        <w:t>raziskovalnih inštitutov, ki sredstva za svoje delovanje pridobivajo skoraj izključno iz javnih virov, z univerzami v tem obdobju ni prišlo</w:t>
      </w:r>
      <w:r w:rsidR="009E5EAB" w:rsidRPr="006B048F">
        <w:rPr>
          <w:szCs w:val="20"/>
        </w:rPr>
        <w:t>. V</w:t>
      </w:r>
      <w:r w:rsidRPr="006B048F">
        <w:rPr>
          <w:szCs w:val="20"/>
        </w:rPr>
        <w:t xml:space="preserve"> decembru </w:t>
      </w:r>
      <w:r w:rsidR="00720ADD" w:rsidRPr="006B048F">
        <w:rPr>
          <w:szCs w:val="20"/>
        </w:rPr>
        <w:t xml:space="preserve">leta </w:t>
      </w:r>
      <w:r w:rsidRPr="006B048F">
        <w:rPr>
          <w:szCs w:val="20"/>
        </w:rPr>
        <w:t>2016</w:t>
      </w:r>
      <w:r w:rsidR="009E5EAB" w:rsidRPr="006B048F">
        <w:rPr>
          <w:szCs w:val="20"/>
        </w:rPr>
        <w:t xml:space="preserve"> je bil</w:t>
      </w:r>
      <w:r w:rsidRPr="006B048F">
        <w:rPr>
          <w:szCs w:val="20"/>
        </w:rPr>
        <w:t xml:space="preserve"> ustanovljen nov</w:t>
      </w:r>
      <w:r w:rsidR="00720ADD" w:rsidRPr="006B048F">
        <w:rPr>
          <w:szCs w:val="20"/>
        </w:rPr>
        <w:t>i</w:t>
      </w:r>
      <w:r w:rsidRPr="006B048F">
        <w:rPr>
          <w:szCs w:val="20"/>
        </w:rPr>
        <w:t xml:space="preserve"> JRZ</w:t>
      </w:r>
      <w:r w:rsidR="00790FBB" w:rsidRPr="006B048F">
        <w:rPr>
          <w:szCs w:val="20"/>
        </w:rPr>
        <w:t xml:space="preserve"> –</w:t>
      </w:r>
      <w:r w:rsidRPr="006B048F">
        <w:rPr>
          <w:szCs w:val="20"/>
        </w:rPr>
        <w:t xml:space="preserve"> Znanstveno-raziskovalno središče Koper, na katerega so se s 1. </w:t>
      </w:r>
      <w:r w:rsidR="00720ADD" w:rsidRPr="006B048F">
        <w:rPr>
          <w:szCs w:val="20"/>
        </w:rPr>
        <w:t>januarjem</w:t>
      </w:r>
      <w:r w:rsidRPr="006B048F">
        <w:rPr>
          <w:szCs w:val="20"/>
        </w:rPr>
        <w:t xml:space="preserve"> 2017 prenesli raziskovalna dejavnost, zaposleni, pravice in obveznosti </w:t>
      </w:r>
      <w:r w:rsidR="00F40B61" w:rsidRPr="006B048F">
        <w:rPr>
          <w:szCs w:val="20"/>
        </w:rPr>
        <w:t>s članice Univerze na Primorskem</w:t>
      </w:r>
      <w:r w:rsidR="00647E4A" w:rsidRPr="006B048F">
        <w:rPr>
          <w:szCs w:val="20"/>
        </w:rPr>
        <w:t>,</w:t>
      </w:r>
      <w:r w:rsidR="00F40B61" w:rsidRPr="006B048F">
        <w:rPr>
          <w:szCs w:val="20"/>
        </w:rPr>
        <w:t xml:space="preserve"> to je z</w:t>
      </w:r>
      <w:r w:rsidRPr="006B048F">
        <w:rPr>
          <w:szCs w:val="20"/>
        </w:rPr>
        <w:t xml:space="preserve"> Znanstvenoraziskovalnega središča Univerze na Primorskem</w:t>
      </w:r>
      <w:r w:rsidR="00CE24D8" w:rsidRPr="006B048F">
        <w:rPr>
          <w:szCs w:val="20"/>
        </w:rPr>
        <w:t>. Ta je</w:t>
      </w:r>
      <w:r w:rsidRPr="006B048F">
        <w:rPr>
          <w:szCs w:val="20"/>
        </w:rPr>
        <w:t xml:space="preserve"> b</w:t>
      </w:r>
      <w:r w:rsidR="00F40B61" w:rsidRPr="006B048F">
        <w:rPr>
          <w:szCs w:val="20"/>
        </w:rPr>
        <w:t>ila</w:t>
      </w:r>
      <w:r w:rsidRPr="006B048F">
        <w:rPr>
          <w:szCs w:val="20"/>
        </w:rPr>
        <w:t xml:space="preserve"> ukinjen</w:t>
      </w:r>
      <w:r w:rsidR="00F40B61" w:rsidRPr="006B048F">
        <w:rPr>
          <w:szCs w:val="20"/>
        </w:rPr>
        <w:t>a</w:t>
      </w:r>
      <w:r w:rsidRPr="006B048F">
        <w:rPr>
          <w:szCs w:val="20"/>
        </w:rPr>
        <w:t>.</w:t>
      </w:r>
    </w:p>
    <w:p w:rsidR="00511502" w:rsidRPr="006B048F" w:rsidRDefault="00511502" w:rsidP="002B6FCA">
      <w:pPr>
        <w:rPr>
          <w:szCs w:val="20"/>
        </w:rPr>
      </w:pPr>
      <w:r w:rsidRPr="006B048F">
        <w:rPr>
          <w:szCs w:val="20"/>
        </w:rPr>
        <w:t>V letu 2020 je Nacionalni inštitut za biologijo (na svoj predlog) pridobil soglasje Vlade RS, da postane pridruženi član Univerze v Ljubljani. S pogodbo o pridruženem članstvu javnega raziskovalnega zavoda k univerzi se med obema institucijama vzpostavlja tesnejše sodelovanje, ki posledično lahko ustvarja večjo kritično maso znanja in hkrati prožnejši pretok znanja med raziskovaln</w:t>
      </w:r>
      <w:r w:rsidR="002B78A4" w:rsidRPr="006B048F">
        <w:rPr>
          <w:szCs w:val="20"/>
        </w:rPr>
        <w:t>im</w:t>
      </w:r>
      <w:r w:rsidRPr="006B048F">
        <w:rPr>
          <w:szCs w:val="20"/>
        </w:rPr>
        <w:t xml:space="preserve"> in izobraževaln</w:t>
      </w:r>
      <w:r w:rsidR="002B78A4" w:rsidRPr="006B048F">
        <w:rPr>
          <w:szCs w:val="20"/>
        </w:rPr>
        <w:t>im področjem</w:t>
      </w:r>
      <w:r w:rsidRPr="006B048F">
        <w:rPr>
          <w:szCs w:val="20"/>
        </w:rPr>
        <w:t xml:space="preserve">. Tesnejše sodelovanje ob sočasnem ohranjanju pravne </w:t>
      </w:r>
      <w:r w:rsidR="00A73163" w:rsidRPr="00B86CCB">
        <w:rPr>
          <w:szCs w:val="20"/>
        </w:rPr>
        <w:t>subjektivitete</w:t>
      </w:r>
      <w:r w:rsidRPr="006B048F">
        <w:rPr>
          <w:szCs w:val="20"/>
        </w:rPr>
        <w:t xml:space="preserve"> in avtonomije obeh institucij tako lahko </w:t>
      </w:r>
      <w:r w:rsidR="002B78A4" w:rsidRPr="006B048F">
        <w:rPr>
          <w:szCs w:val="20"/>
        </w:rPr>
        <w:t>močno pripomore</w:t>
      </w:r>
      <w:r w:rsidRPr="006B048F">
        <w:rPr>
          <w:szCs w:val="20"/>
        </w:rPr>
        <w:t xml:space="preserve"> k hitrejšemu in kakovostnejšemu razvoju znanja.</w:t>
      </w:r>
    </w:p>
    <w:p w:rsidR="005A717C" w:rsidRPr="006B048F" w:rsidRDefault="00D9354C" w:rsidP="00F10FF5">
      <w:pPr>
        <w:spacing w:after="0"/>
        <w:rPr>
          <w:rFonts w:cs="Arial"/>
          <w:szCs w:val="20"/>
        </w:rPr>
      </w:pPr>
      <w:r w:rsidRPr="006B048F">
        <w:rPr>
          <w:rFonts w:cs="Arial"/>
          <w:szCs w:val="20"/>
        </w:rPr>
        <w:t xml:space="preserve">V </w:t>
      </w:r>
      <w:r w:rsidR="00CD53D8" w:rsidRPr="006B048F">
        <w:rPr>
          <w:rFonts w:cs="Arial"/>
          <w:szCs w:val="20"/>
        </w:rPr>
        <w:t>letih 2015–</w:t>
      </w:r>
      <w:r w:rsidR="009012D8" w:rsidRPr="006B048F">
        <w:rPr>
          <w:rFonts w:cs="Arial"/>
          <w:szCs w:val="20"/>
        </w:rPr>
        <w:t xml:space="preserve">2020 </w:t>
      </w:r>
      <w:r w:rsidR="00CD53D8" w:rsidRPr="006B048F">
        <w:rPr>
          <w:rFonts w:cs="Arial"/>
          <w:szCs w:val="20"/>
        </w:rPr>
        <w:t>ni bilo sistemskih sprememb plačnega sistema, tako da so JRO izvajale politiko zaposlovan</w:t>
      </w:r>
      <w:r w:rsidR="007C643F" w:rsidRPr="006B048F">
        <w:rPr>
          <w:rFonts w:cs="Arial"/>
          <w:szCs w:val="20"/>
        </w:rPr>
        <w:t>ja v okviru veljavnih predpisov</w:t>
      </w:r>
      <w:r w:rsidR="00130F3C" w:rsidRPr="006B048F">
        <w:rPr>
          <w:rFonts w:cs="Arial"/>
          <w:szCs w:val="20"/>
        </w:rPr>
        <w:t>.</w:t>
      </w:r>
      <w:r w:rsidR="007C643F" w:rsidRPr="006B048F">
        <w:rPr>
          <w:rFonts w:cs="Arial"/>
          <w:szCs w:val="20"/>
        </w:rPr>
        <w:t xml:space="preserve"> </w:t>
      </w:r>
      <w:r w:rsidR="00130F3C" w:rsidRPr="006B048F">
        <w:rPr>
          <w:rFonts w:cs="Arial"/>
          <w:szCs w:val="20"/>
        </w:rPr>
        <w:t>P</w:t>
      </w:r>
      <w:r w:rsidR="007C643F" w:rsidRPr="006B048F">
        <w:rPr>
          <w:rFonts w:cs="Arial"/>
          <w:szCs w:val="20"/>
        </w:rPr>
        <w:t xml:space="preserve">ri </w:t>
      </w:r>
      <w:r w:rsidR="00130F3C" w:rsidRPr="006B048F">
        <w:rPr>
          <w:rFonts w:cs="Arial"/>
          <w:szCs w:val="20"/>
        </w:rPr>
        <w:t>tem so bil</w:t>
      </w:r>
      <w:r w:rsidR="00415D28" w:rsidRPr="006B048F">
        <w:rPr>
          <w:rFonts w:cs="Arial"/>
          <w:szCs w:val="20"/>
        </w:rPr>
        <w:t>e</w:t>
      </w:r>
      <w:r w:rsidR="00130F3C" w:rsidRPr="006B048F">
        <w:rPr>
          <w:rFonts w:cs="Arial"/>
          <w:szCs w:val="20"/>
        </w:rPr>
        <w:t xml:space="preserve"> </w:t>
      </w:r>
      <w:r w:rsidR="009012D8" w:rsidRPr="006B048F">
        <w:rPr>
          <w:rFonts w:cs="Arial"/>
          <w:szCs w:val="20"/>
        </w:rPr>
        <w:t>v obdobju 2015–20</w:t>
      </w:r>
      <w:r w:rsidR="00947292" w:rsidRPr="006B048F">
        <w:rPr>
          <w:rFonts w:cs="Arial"/>
          <w:szCs w:val="20"/>
        </w:rPr>
        <w:t>20</w:t>
      </w:r>
      <w:r w:rsidR="009012D8" w:rsidRPr="006B048F">
        <w:rPr>
          <w:rFonts w:cs="Arial"/>
          <w:szCs w:val="20"/>
        </w:rPr>
        <w:t xml:space="preserve"> </w:t>
      </w:r>
      <w:r w:rsidR="00130F3C" w:rsidRPr="006B048F">
        <w:rPr>
          <w:rFonts w:cs="Arial"/>
          <w:szCs w:val="20"/>
        </w:rPr>
        <w:t xml:space="preserve">dodatno </w:t>
      </w:r>
      <w:r w:rsidR="007C643F" w:rsidRPr="006B048F">
        <w:rPr>
          <w:rFonts w:cs="Arial"/>
          <w:szCs w:val="20"/>
        </w:rPr>
        <w:t>omejen</w:t>
      </w:r>
      <w:r w:rsidR="00415D28" w:rsidRPr="006B048F">
        <w:rPr>
          <w:rFonts w:cs="Arial"/>
          <w:szCs w:val="20"/>
        </w:rPr>
        <w:t>e</w:t>
      </w:r>
      <w:r w:rsidR="007C643F" w:rsidRPr="006B048F">
        <w:rPr>
          <w:rFonts w:cs="Arial"/>
          <w:szCs w:val="20"/>
        </w:rPr>
        <w:t xml:space="preserve"> z nekaterimi še vedno veljavnimi varčevalnimi ukrepi, ki so jih določali </w:t>
      </w:r>
      <w:r w:rsidR="0008077F" w:rsidRPr="006B048F">
        <w:rPr>
          <w:rFonts w:cs="Arial"/>
          <w:szCs w:val="20"/>
        </w:rPr>
        <w:t>z</w:t>
      </w:r>
      <w:r w:rsidR="007C643F" w:rsidRPr="006B048F">
        <w:rPr>
          <w:rFonts w:cs="Arial"/>
          <w:szCs w:val="20"/>
        </w:rPr>
        <w:t>akon</w:t>
      </w:r>
      <w:r w:rsidR="0008077F" w:rsidRPr="006B048F">
        <w:rPr>
          <w:rFonts w:cs="Arial"/>
          <w:szCs w:val="20"/>
        </w:rPr>
        <w:t>i</w:t>
      </w:r>
      <w:r w:rsidR="007C643F" w:rsidRPr="006B048F">
        <w:rPr>
          <w:rFonts w:cs="Arial"/>
          <w:szCs w:val="20"/>
        </w:rPr>
        <w:t xml:space="preserve"> o ukrepih na področju plač in drugih stroškov dela v javnem sektorju za let</w:t>
      </w:r>
      <w:r w:rsidR="00491B37" w:rsidRPr="006B048F">
        <w:rPr>
          <w:rFonts w:cs="Arial"/>
          <w:szCs w:val="20"/>
        </w:rPr>
        <w:t>a</w:t>
      </w:r>
      <w:r w:rsidR="007C643F" w:rsidRPr="006B048F">
        <w:rPr>
          <w:rFonts w:cs="Arial"/>
          <w:szCs w:val="20"/>
        </w:rPr>
        <w:t xml:space="preserve"> 2015</w:t>
      </w:r>
      <w:r w:rsidR="0008077F" w:rsidRPr="006B048F">
        <w:rPr>
          <w:rFonts w:cs="Arial"/>
          <w:szCs w:val="20"/>
        </w:rPr>
        <w:t>, 2016</w:t>
      </w:r>
      <w:r w:rsidR="00947292" w:rsidRPr="006B048F">
        <w:rPr>
          <w:rFonts w:cs="Arial"/>
          <w:szCs w:val="20"/>
        </w:rPr>
        <w:t>, 2017</w:t>
      </w:r>
      <w:r w:rsidR="0008077F" w:rsidRPr="006B048F">
        <w:rPr>
          <w:rFonts w:cs="Arial"/>
          <w:szCs w:val="20"/>
        </w:rPr>
        <w:t xml:space="preserve"> oziroma za let</w:t>
      </w:r>
      <w:r w:rsidR="00491B37" w:rsidRPr="006B048F">
        <w:rPr>
          <w:rFonts w:cs="Arial"/>
          <w:szCs w:val="20"/>
        </w:rPr>
        <w:t>i</w:t>
      </w:r>
      <w:r w:rsidR="0008077F" w:rsidRPr="006B048F">
        <w:rPr>
          <w:rFonts w:cs="Arial"/>
          <w:szCs w:val="20"/>
        </w:rPr>
        <w:t xml:space="preserve"> </w:t>
      </w:r>
      <w:r w:rsidR="00947292" w:rsidRPr="006B048F">
        <w:rPr>
          <w:rFonts w:cs="Arial"/>
          <w:szCs w:val="20"/>
        </w:rPr>
        <w:t xml:space="preserve">2020 in 2021 </w:t>
      </w:r>
      <w:r w:rsidR="007C643F" w:rsidRPr="006B048F">
        <w:rPr>
          <w:rFonts w:cs="Arial"/>
          <w:szCs w:val="20"/>
        </w:rPr>
        <w:t>in zakoni o izvrševanju proračunov</w:t>
      </w:r>
      <w:r w:rsidR="0008077F" w:rsidRPr="006B048F">
        <w:rPr>
          <w:rFonts w:cs="Arial"/>
          <w:szCs w:val="20"/>
        </w:rPr>
        <w:t xml:space="preserve"> Republike Slovenije</w:t>
      </w:r>
      <w:r w:rsidR="007C643F" w:rsidRPr="006B048F">
        <w:rPr>
          <w:rFonts w:cs="Arial"/>
          <w:szCs w:val="20"/>
        </w:rPr>
        <w:t xml:space="preserve"> za posamezno leto</w:t>
      </w:r>
      <w:r w:rsidR="00FE100E" w:rsidRPr="006B048F">
        <w:rPr>
          <w:rFonts w:cs="Arial"/>
          <w:szCs w:val="20"/>
        </w:rPr>
        <w:t>:</w:t>
      </w:r>
    </w:p>
    <w:p w:rsidR="00FE100E" w:rsidRPr="006B048F" w:rsidRDefault="0008077F" w:rsidP="00C62440">
      <w:pPr>
        <w:pStyle w:val="Odstavekseznama"/>
        <w:numPr>
          <w:ilvl w:val="0"/>
          <w:numId w:val="20"/>
        </w:numPr>
        <w:spacing w:after="0"/>
        <w:jc w:val="both"/>
        <w:rPr>
          <w:rFonts w:ascii="Arial" w:hAnsi="Arial" w:cs="Arial"/>
          <w:sz w:val="20"/>
          <w:szCs w:val="20"/>
        </w:rPr>
      </w:pPr>
      <w:r w:rsidRPr="006B048F">
        <w:rPr>
          <w:rFonts w:ascii="Arial" w:hAnsi="Arial" w:cs="Arial"/>
          <w:sz w:val="20"/>
          <w:szCs w:val="20"/>
        </w:rPr>
        <w:t>izplačevanje</w:t>
      </w:r>
      <w:r w:rsidR="00FE100E" w:rsidRPr="006B048F">
        <w:rPr>
          <w:rFonts w:ascii="Arial" w:hAnsi="Arial" w:cs="Arial"/>
          <w:sz w:val="20"/>
          <w:szCs w:val="20"/>
        </w:rPr>
        <w:t xml:space="preserve"> redne delovne uspešnosti je bilo zamrznjeno</w:t>
      </w:r>
      <w:r w:rsidR="003C56F1" w:rsidRPr="006B048F">
        <w:rPr>
          <w:rFonts w:ascii="Arial" w:hAnsi="Arial" w:cs="Arial"/>
          <w:sz w:val="20"/>
          <w:szCs w:val="20"/>
        </w:rPr>
        <w:t xml:space="preserve"> do 30. </w:t>
      </w:r>
      <w:r w:rsidR="00491B37" w:rsidRPr="006B048F">
        <w:rPr>
          <w:rFonts w:ascii="Arial" w:hAnsi="Arial" w:cs="Arial"/>
          <w:sz w:val="20"/>
          <w:szCs w:val="20"/>
        </w:rPr>
        <w:t>junija</w:t>
      </w:r>
      <w:r w:rsidR="003C56F1" w:rsidRPr="006B048F">
        <w:rPr>
          <w:rFonts w:ascii="Arial" w:hAnsi="Arial" w:cs="Arial"/>
          <w:sz w:val="20"/>
          <w:szCs w:val="20"/>
        </w:rPr>
        <w:t xml:space="preserve"> 2020</w:t>
      </w:r>
      <w:r w:rsidR="00491B37" w:rsidRPr="006B048F">
        <w:rPr>
          <w:rFonts w:ascii="Arial" w:hAnsi="Arial" w:cs="Arial"/>
          <w:sz w:val="20"/>
          <w:szCs w:val="20"/>
        </w:rPr>
        <w:t>;</w:t>
      </w:r>
    </w:p>
    <w:p w:rsidR="00FE100E" w:rsidRPr="006B048F" w:rsidRDefault="0008077F" w:rsidP="00C62440">
      <w:pPr>
        <w:pStyle w:val="Odstavekseznama"/>
        <w:numPr>
          <w:ilvl w:val="0"/>
          <w:numId w:val="20"/>
        </w:numPr>
        <w:spacing w:after="0"/>
        <w:jc w:val="both"/>
        <w:rPr>
          <w:rFonts w:ascii="Arial" w:hAnsi="Arial" w:cs="Arial"/>
          <w:sz w:val="20"/>
          <w:szCs w:val="20"/>
        </w:rPr>
      </w:pPr>
      <w:r w:rsidRPr="006B048F">
        <w:rPr>
          <w:rFonts w:ascii="Arial" w:hAnsi="Arial" w:cs="Arial"/>
          <w:sz w:val="20"/>
          <w:szCs w:val="20"/>
        </w:rPr>
        <w:t>vrednosti</w:t>
      </w:r>
      <w:r w:rsidR="00FE100E" w:rsidRPr="006B048F">
        <w:rPr>
          <w:rFonts w:ascii="Arial" w:hAnsi="Arial" w:cs="Arial"/>
          <w:sz w:val="20"/>
          <w:szCs w:val="20"/>
        </w:rPr>
        <w:t xml:space="preserve"> plačnih razredov plačne lestvice </w:t>
      </w:r>
      <w:r w:rsidRPr="006B048F">
        <w:rPr>
          <w:rFonts w:ascii="Arial" w:hAnsi="Arial" w:cs="Arial"/>
          <w:sz w:val="20"/>
          <w:szCs w:val="20"/>
        </w:rPr>
        <w:t xml:space="preserve">se niso usklajevali, </w:t>
      </w:r>
      <w:r w:rsidR="00FE100E" w:rsidRPr="006B048F">
        <w:rPr>
          <w:rFonts w:ascii="Arial" w:hAnsi="Arial" w:cs="Arial"/>
          <w:sz w:val="20"/>
          <w:szCs w:val="20"/>
        </w:rPr>
        <w:t xml:space="preserve">kot </w:t>
      </w:r>
      <w:r w:rsidR="005F35EF" w:rsidRPr="006B048F">
        <w:rPr>
          <w:rFonts w:ascii="Arial" w:hAnsi="Arial" w:cs="Arial"/>
          <w:sz w:val="20"/>
          <w:szCs w:val="20"/>
        </w:rPr>
        <w:t>to</w:t>
      </w:r>
      <w:r w:rsidR="00FE100E" w:rsidRPr="006B048F">
        <w:rPr>
          <w:rFonts w:ascii="Arial" w:hAnsi="Arial" w:cs="Arial"/>
          <w:sz w:val="20"/>
          <w:szCs w:val="20"/>
        </w:rPr>
        <w:t xml:space="preserve"> določa 5. člen ZSPJS, </w:t>
      </w:r>
      <w:r w:rsidR="003C56F1" w:rsidRPr="006B048F">
        <w:rPr>
          <w:rFonts w:ascii="Arial" w:hAnsi="Arial" w:cs="Arial"/>
          <w:sz w:val="20"/>
          <w:szCs w:val="20"/>
        </w:rPr>
        <w:t xml:space="preserve">je pa bila v letu 2019 dogovorjena odprava anomalij v sistemu plač v javnem sektorju, ki je vplivala na povečanje plačnih razredov posameznih delovnih mest </w:t>
      </w:r>
      <w:r w:rsidR="004E6B4E" w:rsidRPr="006B048F">
        <w:rPr>
          <w:rFonts w:ascii="Arial" w:hAnsi="Arial" w:cs="Arial"/>
          <w:sz w:val="20"/>
          <w:szCs w:val="20"/>
        </w:rPr>
        <w:t xml:space="preserve">predvsem glede </w:t>
      </w:r>
      <w:r w:rsidR="003C56F1" w:rsidRPr="006B048F">
        <w:rPr>
          <w:rFonts w:ascii="Arial" w:hAnsi="Arial" w:cs="Arial"/>
          <w:sz w:val="20"/>
          <w:szCs w:val="20"/>
        </w:rPr>
        <w:t xml:space="preserve">na </w:t>
      </w:r>
      <w:r w:rsidR="004E6B4E" w:rsidRPr="006B048F">
        <w:rPr>
          <w:rFonts w:ascii="Arial" w:hAnsi="Arial" w:cs="Arial"/>
          <w:sz w:val="20"/>
          <w:szCs w:val="20"/>
        </w:rPr>
        <w:t>tarifni in plačni razred</w:t>
      </w:r>
      <w:r w:rsidR="004E6B4E" w:rsidRPr="006B048F">
        <w:rPr>
          <w:rStyle w:val="Sprotnaopomba-sklic"/>
          <w:rFonts w:ascii="Arial" w:hAnsi="Arial" w:cs="Arial"/>
          <w:sz w:val="20"/>
          <w:szCs w:val="20"/>
        </w:rPr>
        <w:footnoteReference w:id="24"/>
      </w:r>
      <w:r w:rsidR="00491B37" w:rsidRPr="006B048F">
        <w:rPr>
          <w:rFonts w:ascii="Arial" w:hAnsi="Arial" w:cs="Arial"/>
          <w:sz w:val="20"/>
          <w:szCs w:val="20"/>
        </w:rPr>
        <w:t>;</w:t>
      </w:r>
      <w:r w:rsidR="004E6B4E" w:rsidRPr="006B048F">
        <w:rPr>
          <w:rFonts w:ascii="Arial" w:hAnsi="Arial" w:cs="Arial"/>
          <w:sz w:val="20"/>
          <w:szCs w:val="20"/>
        </w:rPr>
        <w:t xml:space="preserve"> </w:t>
      </w:r>
    </w:p>
    <w:p w:rsidR="00FE100E" w:rsidRPr="006B048F" w:rsidRDefault="00FE100E" w:rsidP="00C62440">
      <w:pPr>
        <w:pStyle w:val="Odstavekseznama"/>
        <w:numPr>
          <w:ilvl w:val="0"/>
          <w:numId w:val="20"/>
        </w:numPr>
        <w:spacing w:after="0"/>
        <w:jc w:val="both"/>
        <w:rPr>
          <w:rFonts w:ascii="Arial" w:hAnsi="Arial" w:cs="Arial"/>
          <w:sz w:val="20"/>
          <w:szCs w:val="20"/>
        </w:rPr>
      </w:pPr>
      <w:r w:rsidRPr="006B048F">
        <w:rPr>
          <w:rFonts w:ascii="Arial" w:hAnsi="Arial" w:cs="Arial"/>
          <w:sz w:val="20"/>
          <w:szCs w:val="20"/>
        </w:rPr>
        <w:t>do leta 201</w:t>
      </w:r>
      <w:r w:rsidR="004E6B4E" w:rsidRPr="006B048F">
        <w:rPr>
          <w:rFonts w:ascii="Arial" w:hAnsi="Arial" w:cs="Arial"/>
          <w:sz w:val="20"/>
          <w:szCs w:val="20"/>
        </w:rPr>
        <w:t>7</w:t>
      </w:r>
      <w:r w:rsidRPr="006B048F">
        <w:rPr>
          <w:rFonts w:ascii="Arial" w:hAnsi="Arial" w:cs="Arial"/>
          <w:sz w:val="20"/>
          <w:szCs w:val="20"/>
        </w:rPr>
        <w:t xml:space="preserve"> je bil zmanjšan znesek vplačil za kolektivno zavarovanje po Zakonu o kolektivnem dodatnem pokojninskem zavarovanju za javne uslužbence</w:t>
      </w:r>
      <w:r w:rsidR="00491B37" w:rsidRPr="006B048F">
        <w:rPr>
          <w:rFonts w:ascii="Arial" w:hAnsi="Arial" w:cs="Arial"/>
          <w:sz w:val="20"/>
          <w:szCs w:val="20"/>
        </w:rPr>
        <w:t>;</w:t>
      </w:r>
    </w:p>
    <w:p w:rsidR="00FE100E" w:rsidRPr="006B048F" w:rsidRDefault="00FE100E" w:rsidP="00C62440">
      <w:pPr>
        <w:pStyle w:val="Odstavekseznama"/>
        <w:numPr>
          <w:ilvl w:val="0"/>
          <w:numId w:val="20"/>
        </w:numPr>
        <w:spacing w:after="0"/>
        <w:jc w:val="both"/>
        <w:rPr>
          <w:rFonts w:ascii="Arial" w:hAnsi="Arial" w:cs="Arial"/>
          <w:sz w:val="20"/>
          <w:szCs w:val="20"/>
        </w:rPr>
      </w:pPr>
      <w:r w:rsidRPr="006B048F">
        <w:rPr>
          <w:rFonts w:ascii="Arial" w:hAnsi="Arial" w:cs="Arial"/>
          <w:sz w:val="20"/>
          <w:szCs w:val="20"/>
        </w:rPr>
        <w:t>skupna dovoljena višina delovne uspešnosti iz naslova povečanega obsega dela na zaposlenega je bila znižana</w:t>
      </w:r>
      <w:r w:rsidR="003C56F1" w:rsidRPr="006B048F">
        <w:rPr>
          <w:rFonts w:ascii="Arial" w:hAnsi="Arial" w:cs="Arial"/>
          <w:sz w:val="20"/>
          <w:szCs w:val="20"/>
        </w:rPr>
        <w:t xml:space="preserve"> do 30. </w:t>
      </w:r>
      <w:r w:rsidR="00491B37" w:rsidRPr="006B048F">
        <w:rPr>
          <w:rFonts w:ascii="Arial" w:hAnsi="Arial" w:cs="Arial"/>
          <w:sz w:val="20"/>
          <w:szCs w:val="20"/>
        </w:rPr>
        <w:t>junija</w:t>
      </w:r>
      <w:r w:rsidR="003C56F1" w:rsidRPr="006B048F">
        <w:rPr>
          <w:rFonts w:ascii="Arial" w:hAnsi="Arial" w:cs="Arial"/>
          <w:sz w:val="20"/>
          <w:szCs w:val="20"/>
        </w:rPr>
        <w:t xml:space="preserve"> 2020</w:t>
      </w:r>
      <w:r w:rsidR="00491B37" w:rsidRPr="006B048F">
        <w:rPr>
          <w:rFonts w:ascii="Arial" w:hAnsi="Arial" w:cs="Arial"/>
          <w:sz w:val="20"/>
          <w:szCs w:val="20"/>
        </w:rPr>
        <w:t>;</w:t>
      </w:r>
    </w:p>
    <w:p w:rsidR="00FE100E" w:rsidRPr="006B048F" w:rsidRDefault="00FE100E" w:rsidP="00C62440">
      <w:pPr>
        <w:pStyle w:val="Odstavekseznama"/>
        <w:numPr>
          <w:ilvl w:val="0"/>
          <w:numId w:val="20"/>
        </w:numPr>
        <w:spacing w:after="0"/>
        <w:jc w:val="both"/>
        <w:rPr>
          <w:rFonts w:ascii="Arial" w:hAnsi="Arial" w:cs="Arial"/>
          <w:sz w:val="20"/>
          <w:szCs w:val="20"/>
        </w:rPr>
      </w:pPr>
      <w:r w:rsidRPr="006B048F">
        <w:rPr>
          <w:rFonts w:ascii="Arial" w:hAnsi="Arial" w:cs="Arial"/>
          <w:sz w:val="20"/>
          <w:szCs w:val="20"/>
        </w:rPr>
        <w:t>izplačila napredovanj zaposlenih, ki so med letom napredovali na delovnem mestu, so bila zamaknjena v december tekočega leta</w:t>
      </w:r>
      <w:r w:rsidR="003C56F1" w:rsidRPr="006B048F">
        <w:rPr>
          <w:rFonts w:ascii="Arial" w:hAnsi="Arial" w:cs="Arial"/>
          <w:sz w:val="20"/>
          <w:szCs w:val="20"/>
        </w:rPr>
        <w:t xml:space="preserve"> do leta 2019</w:t>
      </w:r>
      <w:r w:rsidR="00491B37" w:rsidRPr="006B048F">
        <w:rPr>
          <w:rFonts w:ascii="Arial" w:hAnsi="Arial" w:cs="Arial"/>
          <w:sz w:val="20"/>
          <w:szCs w:val="20"/>
        </w:rPr>
        <w:t>;</w:t>
      </w:r>
    </w:p>
    <w:p w:rsidR="00947292" w:rsidRPr="006B048F" w:rsidRDefault="00FE100E" w:rsidP="00C62440">
      <w:pPr>
        <w:pStyle w:val="Odstavekseznama"/>
        <w:numPr>
          <w:ilvl w:val="0"/>
          <w:numId w:val="20"/>
        </w:numPr>
        <w:spacing w:after="0"/>
        <w:jc w:val="both"/>
        <w:rPr>
          <w:rFonts w:ascii="Arial" w:hAnsi="Arial" w:cs="Arial"/>
          <w:sz w:val="20"/>
          <w:szCs w:val="20"/>
        </w:rPr>
      </w:pPr>
      <w:r w:rsidRPr="006B048F">
        <w:rPr>
          <w:rFonts w:ascii="Arial" w:hAnsi="Arial" w:cs="Arial"/>
          <w:sz w:val="20"/>
          <w:szCs w:val="20"/>
        </w:rPr>
        <w:t>znesek regresa za letni dopust je bil zmanjšan</w:t>
      </w:r>
      <w:r w:rsidR="003C56F1" w:rsidRPr="006B048F">
        <w:rPr>
          <w:rFonts w:ascii="Arial" w:hAnsi="Arial" w:cs="Arial"/>
          <w:sz w:val="20"/>
          <w:szCs w:val="20"/>
        </w:rPr>
        <w:t xml:space="preserve"> do leta 2017</w:t>
      </w:r>
      <w:r w:rsidR="00491B37" w:rsidRPr="006B048F">
        <w:rPr>
          <w:rFonts w:ascii="Arial" w:hAnsi="Arial" w:cs="Arial"/>
          <w:sz w:val="20"/>
          <w:szCs w:val="20"/>
        </w:rPr>
        <w:t>;</w:t>
      </w:r>
    </w:p>
    <w:p w:rsidR="00FE100E" w:rsidRPr="006B048F" w:rsidRDefault="00647E4A" w:rsidP="00C62440">
      <w:pPr>
        <w:pStyle w:val="Odstavekseznama"/>
        <w:numPr>
          <w:ilvl w:val="0"/>
          <w:numId w:val="20"/>
        </w:numPr>
        <w:spacing w:after="0"/>
        <w:jc w:val="both"/>
        <w:rPr>
          <w:rFonts w:ascii="Arial" w:hAnsi="Arial" w:cs="Arial"/>
          <w:sz w:val="20"/>
          <w:szCs w:val="20"/>
        </w:rPr>
      </w:pPr>
      <w:r w:rsidRPr="006B048F">
        <w:rPr>
          <w:rFonts w:ascii="Arial" w:hAnsi="Arial" w:cs="Arial"/>
          <w:sz w:val="20"/>
          <w:szCs w:val="20"/>
        </w:rPr>
        <w:t>največje</w:t>
      </w:r>
      <w:r w:rsidR="00FE100E" w:rsidRPr="006B048F">
        <w:rPr>
          <w:rFonts w:ascii="Arial" w:hAnsi="Arial" w:cs="Arial"/>
          <w:sz w:val="20"/>
          <w:szCs w:val="20"/>
        </w:rPr>
        <w:t xml:space="preserve"> število dni letnega dopusta je bilo omejeno na 35 dni</w:t>
      </w:r>
      <w:r w:rsidR="003C56F1" w:rsidRPr="006B048F">
        <w:rPr>
          <w:rFonts w:ascii="Arial" w:hAnsi="Arial" w:cs="Arial"/>
          <w:sz w:val="20"/>
          <w:szCs w:val="20"/>
        </w:rPr>
        <w:t xml:space="preserve"> do leta 2017</w:t>
      </w:r>
      <w:r w:rsidR="00491B37" w:rsidRPr="006B048F">
        <w:rPr>
          <w:rFonts w:ascii="Arial" w:hAnsi="Arial" w:cs="Arial"/>
          <w:sz w:val="20"/>
          <w:szCs w:val="20"/>
        </w:rPr>
        <w:t>;</w:t>
      </w:r>
    </w:p>
    <w:p w:rsidR="008C4226" w:rsidRPr="006B048F" w:rsidRDefault="00FE100E" w:rsidP="00C62440">
      <w:pPr>
        <w:pStyle w:val="Odstavekseznama"/>
        <w:numPr>
          <w:ilvl w:val="0"/>
          <w:numId w:val="20"/>
        </w:numPr>
        <w:spacing w:after="0"/>
        <w:jc w:val="both"/>
        <w:rPr>
          <w:rFonts w:cs="Arial"/>
          <w:b/>
          <w:i/>
          <w:sz w:val="18"/>
          <w:szCs w:val="18"/>
        </w:rPr>
      </w:pPr>
      <w:r w:rsidRPr="006B048F">
        <w:rPr>
          <w:rFonts w:ascii="Arial" w:hAnsi="Arial" w:cs="Arial"/>
          <w:sz w:val="20"/>
          <w:szCs w:val="20"/>
        </w:rPr>
        <w:t xml:space="preserve">pogodba o zaposlitvi je ob izpolnjenih vseh pogojih za redno upokojitev </w:t>
      </w:r>
      <w:r w:rsidR="00902A72" w:rsidRPr="006B048F">
        <w:rPr>
          <w:rFonts w:ascii="Arial" w:hAnsi="Arial" w:cs="Arial"/>
          <w:sz w:val="20"/>
          <w:szCs w:val="20"/>
        </w:rPr>
        <w:t xml:space="preserve">do leta 2017 </w:t>
      </w:r>
      <w:r w:rsidRPr="006B048F">
        <w:rPr>
          <w:rFonts w:ascii="Arial" w:hAnsi="Arial" w:cs="Arial"/>
          <w:sz w:val="20"/>
          <w:szCs w:val="20"/>
        </w:rPr>
        <w:t>prenehala, razen če sta se delodajalec in zaposleni dogovorila, da se podaljša (za določen čas) zaradi nemoten</w:t>
      </w:r>
      <w:bookmarkStart w:id="25" w:name="_Toc490212471"/>
      <w:r w:rsidR="0008077F" w:rsidRPr="006B048F">
        <w:rPr>
          <w:rFonts w:ascii="Arial" w:hAnsi="Arial" w:cs="Arial"/>
          <w:sz w:val="20"/>
          <w:szCs w:val="20"/>
        </w:rPr>
        <w:t>ega izvajanja delovnega procesa</w:t>
      </w:r>
      <w:r w:rsidR="00491B37" w:rsidRPr="006B048F">
        <w:rPr>
          <w:rFonts w:ascii="Arial" w:hAnsi="Arial" w:cs="Arial"/>
          <w:sz w:val="20"/>
          <w:szCs w:val="20"/>
        </w:rPr>
        <w:t>;</w:t>
      </w:r>
    </w:p>
    <w:p w:rsidR="0008077F" w:rsidRPr="006B048F" w:rsidRDefault="0008077F" w:rsidP="00C62440">
      <w:pPr>
        <w:pStyle w:val="Odstavekseznama"/>
        <w:numPr>
          <w:ilvl w:val="0"/>
          <w:numId w:val="21"/>
        </w:numPr>
        <w:jc w:val="both"/>
        <w:rPr>
          <w:rFonts w:ascii="Arial" w:hAnsi="Arial" w:cs="Arial"/>
          <w:sz w:val="20"/>
          <w:szCs w:val="20"/>
        </w:rPr>
      </w:pPr>
      <w:r w:rsidRPr="006B048F">
        <w:rPr>
          <w:rFonts w:ascii="Arial" w:hAnsi="Arial" w:cs="Arial"/>
          <w:sz w:val="20"/>
          <w:szCs w:val="20"/>
        </w:rPr>
        <w:t>omejitve na področju zaposlovanja (glede števila zaposlenih in sredstev za plače)</w:t>
      </w:r>
      <w:r w:rsidR="003C56F1" w:rsidRPr="006B048F">
        <w:rPr>
          <w:rFonts w:ascii="Arial" w:hAnsi="Arial" w:cs="Arial"/>
          <w:sz w:val="20"/>
          <w:szCs w:val="20"/>
        </w:rPr>
        <w:t xml:space="preserve"> </w:t>
      </w:r>
      <w:r w:rsidR="00902A72" w:rsidRPr="006B048F">
        <w:rPr>
          <w:rFonts w:ascii="Arial" w:hAnsi="Arial" w:cs="Arial"/>
          <w:sz w:val="20"/>
          <w:szCs w:val="20"/>
        </w:rPr>
        <w:t xml:space="preserve">veljajo </w:t>
      </w:r>
      <w:r w:rsidR="003C56F1" w:rsidRPr="006B048F">
        <w:rPr>
          <w:rFonts w:ascii="Arial" w:hAnsi="Arial" w:cs="Arial"/>
          <w:sz w:val="20"/>
          <w:szCs w:val="20"/>
        </w:rPr>
        <w:t>tudi še v letu 2020</w:t>
      </w:r>
      <w:r w:rsidRPr="006B048F">
        <w:rPr>
          <w:rFonts w:ascii="Arial" w:hAnsi="Arial" w:cs="Arial"/>
          <w:sz w:val="20"/>
          <w:szCs w:val="20"/>
        </w:rPr>
        <w:t>.</w:t>
      </w:r>
    </w:p>
    <w:p w:rsidR="009E5EAB" w:rsidRPr="006B048F" w:rsidRDefault="0092309F" w:rsidP="009012D8">
      <w:pPr>
        <w:rPr>
          <w:rFonts w:cs="Arial"/>
          <w:szCs w:val="20"/>
        </w:rPr>
      </w:pPr>
      <w:r w:rsidRPr="006B048F">
        <w:rPr>
          <w:rFonts w:cs="Arial"/>
          <w:szCs w:val="20"/>
        </w:rPr>
        <w:t>Varčevalni ukrepi s področja plač so bili do leta 2020 večinoma sproščeni, sledilo jim je tudi povečanje sredstev za raziskovalno dejavnost. Žal pa je</w:t>
      </w:r>
      <w:r w:rsidR="00947292" w:rsidRPr="006B048F">
        <w:rPr>
          <w:rFonts w:cs="Arial"/>
          <w:szCs w:val="20"/>
        </w:rPr>
        <w:t xml:space="preserve"> razglašen</w:t>
      </w:r>
      <w:r w:rsidRPr="006B048F">
        <w:rPr>
          <w:rFonts w:cs="Arial"/>
          <w:szCs w:val="20"/>
        </w:rPr>
        <w:t>a</w:t>
      </w:r>
      <w:r w:rsidR="00947292" w:rsidRPr="006B048F">
        <w:rPr>
          <w:rFonts w:cs="Arial"/>
          <w:szCs w:val="20"/>
        </w:rPr>
        <w:t xml:space="preserve"> </w:t>
      </w:r>
      <w:r w:rsidRPr="006B048F">
        <w:rPr>
          <w:rFonts w:cs="Arial"/>
          <w:szCs w:val="20"/>
        </w:rPr>
        <w:t>epidemija nalezljive bolezni SARS-CoV-2 (COVID-19) na območju Republike Slovenije</w:t>
      </w:r>
      <w:r w:rsidR="006D3A20" w:rsidRPr="006B048F">
        <w:rPr>
          <w:rFonts w:cs="Arial"/>
          <w:szCs w:val="20"/>
        </w:rPr>
        <w:t xml:space="preserve"> z</w:t>
      </w:r>
      <w:r w:rsidRPr="006B048F">
        <w:rPr>
          <w:rFonts w:cs="Arial"/>
          <w:szCs w:val="20"/>
        </w:rPr>
        <w:t xml:space="preserve"> 12. </w:t>
      </w:r>
      <w:r w:rsidR="00491B37" w:rsidRPr="006B048F">
        <w:rPr>
          <w:rFonts w:cs="Arial"/>
          <w:szCs w:val="20"/>
        </w:rPr>
        <w:t>marcem</w:t>
      </w:r>
      <w:r w:rsidRPr="006B048F">
        <w:rPr>
          <w:rFonts w:cs="Arial"/>
          <w:szCs w:val="20"/>
        </w:rPr>
        <w:t xml:space="preserve"> 2020</w:t>
      </w:r>
      <w:r w:rsidRPr="006B048F">
        <w:rPr>
          <w:rStyle w:val="Sprotnaopomba-sklic"/>
          <w:rFonts w:cs="Arial"/>
          <w:szCs w:val="20"/>
        </w:rPr>
        <w:footnoteReference w:id="25"/>
      </w:r>
      <w:r w:rsidRPr="006B048F">
        <w:rPr>
          <w:rFonts w:cs="Arial"/>
          <w:szCs w:val="20"/>
        </w:rPr>
        <w:t xml:space="preserve"> možnosti upravljanja človeških virov </w:t>
      </w:r>
      <w:r w:rsidR="006D3A20" w:rsidRPr="006B048F">
        <w:rPr>
          <w:rFonts w:cs="Arial"/>
          <w:szCs w:val="20"/>
        </w:rPr>
        <w:t xml:space="preserve">v drugi četrtini leta 2020 </w:t>
      </w:r>
      <w:r w:rsidRPr="006B048F">
        <w:rPr>
          <w:rFonts w:cs="Arial"/>
          <w:szCs w:val="20"/>
        </w:rPr>
        <w:t>postavila predvsem</w:t>
      </w:r>
      <w:r w:rsidR="006D3A20" w:rsidRPr="006B048F">
        <w:rPr>
          <w:rFonts w:cs="Arial"/>
          <w:szCs w:val="20"/>
        </w:rPr>
        <w:t xml:space="preserve"> kot izziv</w:t>
      </w:r>
      <w:r w:rsidRPr="006B048F">
        <w:rPr>
          <w:rFonts w:cs="Arial"/>
          <w:szCs w:val="20"/>
        </w:rPr>
        <w:t xml:space="preserve"> v okvir zagotavljanja </w:t>
      </w:r>
      <w:r w:rsidR="00403CE0" w:rsidRPr="006B048F">
        <w:rPr>
          <w:rFonts w:cs="Arial"/>
          <w:szCs w:val="20"/>
        </w:rPr>
        <w:t xml:space="preserve">izvajanja </w:t>
      </w:r>
      <w:r w:rsidRPr="006B048F">
        <w:rPr>
          <w:rFonts w:cs="Arial"/>
          <w:szCs w:val="20"/>
        </w:rPr>
        <w:t xml:space="preserve">obstoječe </w:t>
      </w:r>
      <w:r w:rsidR="006D3A20" w:rsidRPr="006B048F">
        <w:rPr>
          <w:rFonts w:cs="Arial"/>
          <w:szCs w:val="20"/>
        </w:rPr>
        <w:t xml:space="preserve">RR in širitve RR v smeri boljšega obvladovanja posledic epidemije v zdravstvu </w:t>
      </w:r>
      <w:r w:rsidR="00403CE0" w:rsidRPr="006B048F">
        <w:rPr>
          <w:rFonts w:cs="Arial"/>
          <w:szCs w:val="20"/>
        </w:rPr>
        <w:t>ob zagotavljanju pogojev za ohranjanje zdravja zaposlenih</w:t>
      </w:r>
      <w:r w:rsidR="00902A72" w:rsidRPr="006B048F">
        <w:rPr>
          <w:rFonts w:cs="Arial"/>
          <w:szCs w:val="20"/>
        </w:rPr>
        <w:t>.</w:t>
      </w:r>
      <w:r w:rsidRPr="006B048F">
        <w:rPr>
          <w:rFonts w:cs="Arial"/>
          <w:szCs w:val="20"/>
        </w:rPr>
        <w:t xml:space="preserve"> </w:t>
      </w:r>
    </w:p>
    <w:p w:rsidR="0008077F" w:rsidRPr="006B048F" w:rsidRDefault="00130F3C" w:rsidP="003E50CB">
      <w:r w:rsidRPr="006B048F">
        <w:t>V nasprotju s ciljem RISS, da bodo institucije pridobile večjo avtonomijo pri zaposlovanju in upravljanju človeških virov</w:t>
      </w:r>
      <w:r w:rsidR="00415D28" w:rsidRPr="006B048F">
        <w:t>,</w:t>
      </w:r>
      <w:r w:rsidRPr="006B048F">
        <w:t xml:space="preserve"> so prej n</w:t>
      </w:r>
      <w:r w:rsidR="0008077F" w:rsidRPr="006B048F">
        <w:t xml:space="preserve">avedeni ukrepi zmanjšali možnost </w:t>
      </w:r>
      <w:r w:rsidRPr="006B048F">
        <w:t xml:space="preserve">JRO za ustrezno </w:t>
      </w:r>
      <w:r w:rsidR="0008077F" w:rsidRPr="006B048F">
        <w:t>upravljanj</w:t>
      </w:r>
      <w:r w:rsidRPr="006B048F">
        <w:t>e</w:t>
      </w:r>
      <w:r w:rsidR="0008077F" w:rsidRPr="006B048F">
        <w:t xml:space="preserve"> </w:t>
      </w:r>
      <w:r w:rsidRPr="006B048F">
        <w:t>človeški</w:t>
      </w:r>
      <w:r w:rsidR="00647E4A" w:rsidRPr="006B048F">
        <w:t>h</w:t>
      </w:r>
      <w:r w:rsidRPr="006B048F">
        <w:t xml:space="preserve"> vir</w:t>
      </w:r>
      <w:r w:rsidR="00647E4A" w:rsidRPr="006B048F">
        <w:t>ov</w:t>
      </w:r>
      <w:r w:rsidRPr="006B048F">
        <w:t>.</w:t>
      </w:r>
    </w:p>
    <w:p w:rsidR="0008077F" w:rsidRPr="006B048F" w:rsidRDefault="003E50CB" w:rsidP="003E50CB">
      <w:pPr>
        <w:rPr>
          <w:rFonts w:cs="Arial"/>
          <w:sz w:val="18"/>
          <w:szCs w:val="18"/>
        </w:rPr>
      </w:pPr>
      <w:r w:rsidRPr="006B048F">
        <w:t xml:space="preserve">Od </w:t>
      </w:r>
      <w:r w:rsidR="00A87F26" w:rsidRPr="006B048F">
        <w:t>šestih</w:t>
      </w:r>
      <w:r w:rsidRPr="006B048F">
        <w:t xml:space="preserve"> ukrepov </w:t>
      </w:r>
      <w:r w:rsidR="006F5E8A" w:rsidRPr="006B048F">
        <w:t xml:space="preserve">(št. 7–12) </w:t>
      </w:r>
      <w:r w:rsidRPr="006B048F">
        <w:t>nobe</w:t>
      </w:r>
      <w:r w:rsidR="00647E4A" w:rsidRPr="006B048F">
        <w:t>de</w:t>
      </w:r>
      <w:r w:rsidRPr="006B048F">
        <w:t>n ni bil izveden.</w:t>
      </w:r>
    </w:p>
    <w:p w:rsidR="0008077F" w:rsidRPr="006B048F" w:rsidRDefault="0008077F" w:rsidP="0008077F">
      <w:pPr>
        <w:spacing w:after="0"/>
        <w:jc w:val="left"/>
        <w:rPr>
          <w:rFonts w:cs="Arial"/>
          <w:sz w:val="18"/>
          <w:szCs w:val="18"/>
        </w:rPr>
        <w:sectPr w:rsidR="0008077F" w:rsidRPr="006B048F" w:rsidSect="001E6123">
          <w:pgSz w:w="11906" w:h="16838"/>
          <w:pgMar w:top="1418" w:right="1418" w:bottom="1418" w:left="1418" w:header="709" w:footer="709" w:gutter="0"/>
          <w:cols w:space="708"/>
          <w:docGrid w:linePitch="360"/>
        </w:sectPr>
      </w:pPr>
    </w:p>
    <w:p w:rsidR="008C4226" w:rsidRPr="006B048F" w:rsidRDefault="00491B37" w:rsidP="00DF3862">
      <w:pPr>
        <w:pStyle w:val="Tabela"/>
      </w:pPr>
      <w:bookmarkStart w:id="26" w:name="_Toc1673688"/>
      <w:bookmarkStart w:id="27" w:name="_Toc70939214"/>
      <w:r w:rsidRPr="006B048F">
        <w:t xml:space="preserve">Preglednica </w:t>
      </w:r>
      <w:r w:rsidR="00A73163" w:rsidRPr="006B048F">
        <w:rPr>
          <w:noProof/>
        </w:rPr>
        <w:fldChar w:fldCharType="begin"/>
      </w:r>
      <w:r w:rsidR="00104A1E" w:rsidRPr="006B048F">
        <w:rPr>
          <w:noProof/>
        </w:rPr>
        <w:instrText xml:space="preserve"> SEQ Tabela \* ARABIC </w:instrText>
      </w:r>
      <w:r w:rsidR="00A73163" w:rsidRPr="006B048F">
        <w:rPr>
          <w:noProof/>
        </w:rPr>
        <w:fldChar w:fldCharType="separate"/>
      </w:r>
      <w:r w:rsidR="00F464C1">
        <w:rPr>
          <w:noProof/>
        </w:rPr>
        <w:t>2</w:t>
      </w:r>
      <w:r w:rsidR="00A73163" w:rsidRPr="006B048F">
        <w:rPr>
          <w:noProof/>
        </w:rPr>
        <w:fldChar w:fldCharType="end"/>
      </w:r>
      <w:r w:rsidR="00A646A8" w:rsidRPr="006B048F">
        <w:t xml:space="preserve">: </w:t>
      </w:r>
      <w:r w:rsidR="008C4226" w:rsidRPr="006B048F">
        <w:t>U</w:t>
      </w:r>
      <w:r w:rsidR="00A646A8" w:rsidRPr="006B048F">
        <w:t>krepi</w:t>
      </w:r>
      <w:r w:rsidR="008C4226" w:rsidRPr="006B048F">
        <w:t xml:space="preserve"> od 7 do 12</w:t>
      </w:r>
      <w:bookmarkEnd w:id="25"/>
      <w:bookmarkEnd w:id="26"/>
      <w:bookmarkEnd w:id="27"/>
    </w:p>
    <w:tbl>
      <w:tblPr>
        <w:tblW w:w="1419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6028"/>
      </w:tblGrid>
      <w:tr w:rsidR="001420B1" w:rsidRPr="006B048F" w:rsidTr="005B4397">
        <w:trPr>
          <w:trHeight w:val="328"/>
          <w:tblHeader/>
        </w:trPr>
        <w:tc>
          <w:tcPr>
            <w:tcW w:w="421" w:type="dxa"/>
            <w:shd w:val="clear" w:color="auto" w:fill="auto"/>
            <w:noWrap/>
            <w:vAlign w:val="center"/>
            <w:hideMark/>
          </w:tcPr>
          <w:p w:rsidR="001420B1" w:rsidRPr="006B048F" w:rsidRDefault="001420B1" w:rsidP="002A7025">
            <w:pPr>
              <w:spacing w:after="0"/>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1420B1" w:rsidRPr="006B048F" w:rsidRDefault="001420B1" w:rsidP="002A7025">
            <w:pPr>
              <w:spacing w:after="0"/>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1420B1" w:rsidRPr="006B048F" w:rsidRDefault="001420B1" w:rsidP="002A7025">
            <w:pPr>
              <w:spacing w:after="0"/>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1420B1" w:rsidRPr="006B048F" w:rsidRDefault="001420B1" w:rsidP="002A7025">
            <w:pPr>
              <w:spacing w:after="0"/>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1420B1" w:rsidRPr="006B048F" w:rsidRDefault="001420B1" w:rsidP="002A7025">
            <w:pPr>
              <w:spacing w:after="0"/>
              <w:jc w:val="center"/>
              <w:rPr>
                <w:rFonts w:cs="Arial"/>
                <w:b/>
                <w:bCs/>
                <w:sz w:val="18"/>
                <w:szCs w:val="18"/>
              </w:rPr>
            </w:pPr>
            <w:r w:rsidRPr="006B048F">
              <w:rPr>
                <w:rFonts w:cs="Arial"/>
                <w:b/>
                <w:bCs/>
                <w:sz w:val="18"/>
                <w:szCs w:val="18"/>
              </w:rPr>
              <w:t>KAZALNIK</w:t>
            </w:r>
          </w:p>
        </w:tc>
        <w:tc>
          <w:tcPr>
            <w:tcW w:w="1134" w:type="dxa"/>
            <w:shd w:val="clear" w:color="auto" w:fill="auto"/>
          </w:tcPr>
          <w:p w:rsidR="001420B1" w:rsidRPr="006B048F" w:rsidRDefault="00D470F9" w:rsidP="002A7025">
            <w:pPr>
              <w:spacing w:after="0"/>
              <w:jc w:val="center"/>
              <w:rPr>
                <w:rFonts w:cs="Arial"/>
                <w:b/>
                <w:bCs/>
                <w:sz w:val="18"/>
                <w:szCs w:val="18"/>
              </w:rPr>
            </w:pPr>
            <w:r w:rsidRPr="00D470F9">
              <w:rPr>
                <w:rFonts w:cs="Arial"/>
                <w:b/>
                <w:bCs/>
                <w:sz w:val="18"/>
                <w:szCs w:val="18"/>
              </w:rPr>
              <w:t>Izvedeno (DA/NE)</w:t>
            </w:r>
          </w:p>
          <w:p w:rsidR="001420B1" w:rsidRPr="006B048F" w:rsidRDefault="005B4397" w:rsidP="002A7025">
            <w:pPr>
              <w:spacing w:after="0"/>
              <w:jc w:val="center"/>
              <w:rPr>
                <w:rFonts w:cs="Arial"/>
                <w:b/>
                <w:bCs/>
                <w:sz w:val="18"/>
                <w:szCs w:val="18"/>
              </w:rPr>
            </w:pPr>
            <w:r w:rsidRPr="006B048F">
              <w:rPr>
                <w:rFonts w:cs="Arial"/>
                <w:b/>
                <w:bCs/>
                <w:sz w:val="18"/>
                <w:szCs w:val="18"/>
              </w:rPr>
              <w:t xml:space="preserve"> </w:t>
            </w:r>
          </w:p>
        </w:tc>
        <w:tc>
          <w:tcPr>
            <w:tcW w:w="6028" w:type="dxa"/>
            <w:shd w:val="clear" w:color="auto" w:fill="auto"/>
          </w:tcPr>
          <w:p w:rsidR="001420B1" w:rsidRPr="006B048F" w:rsidRDefault="001420B1" w:rsidP="002A7025">
            <w:pPr>
              <w:spacing w:after="0"/>
              <w:jc w:val="center"/>
              <w:rPr>
                <w:rFonts w:cs="Arial"/>
                <w:b/>
                <w:bCs/>
                <w:sz w:val="18"/>
                <w:szCs w:val="18"/>
              </w:rPr>
            </w:pPr>
            <w:r w:rsidRPr="006B048F">
              <w:rPr>
                <w:rFonts w:cs="Arial"/>
                <w:b/>
                <w:bCs/>
                <w:szCs w:val="20"/>
              </w:rPr>
              <w:t>Obrazložitev/</w:t>
            </w:r>
            <w:r w:rsidR="000420F4" w:rsidRPr="006B048F">
              <w:rPr>
                <w:rFonts w:cs="Arial"/>
                <w:b/>
                <w:bCs/>
                <w:szCs w:val="20"/>
              </w:rPr>
              <w:t>u</w:t>
            </w:r>
            <w:r w:rsidRPr="006B048F">
              <w:rPr>
                <w:rFonts w:cs="Arial"/>
                <w:b/>
                <w:bCs/>
                <w:szCs w:val="20"/>
              </w:rPr>
              <w:t>gotovitev</w:t>
            </w:r>
          </w:p>
        </w:tc>
      </w:tr>
      <w:tr w:rsidR="001420B1" w:rsidRPr="006B048F" w:rsidTr="005B4397">
        <w:trPr>
          <w:trHeight w:val="324"/>
        </w:trPr>
        <w:tc>
          <w:tcPr>
            <w:tcW w:w="421"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7</w:t>
            </w:r>
          </w:p>
        </w:tc>
        <w:tc>
          <w:tcPr>
            <w:tcW w:w="2501" w:type="dxa"/>
            <w:shd w:val="clear" w:color="auto" w:fill="auto"/>
            <w:hideMark/>
          </w:tcPr>
          <w:p w:rsidR="001420B1" w:rsidRPr="006B048F" w:rsidRDefault="001420B1" w:rsidP="00C762DC">
            <w:pPr>
              <w:rPr>
                <w:rFonts w:cs="Arial"/>
                <w:sz w:val="18"/>
                <w:szCs w:val="18"/>
              </w:rPr>
            </w:pPr>
            <w:r w:rsidRPr="006B048F">
              <w:rPr>
                <w:rFonts w:cs="Arial"/>
                <w:sz w:val="18"/>
                <w:szCs w:val="18"/>
              </w:rPr>
              <w:t>Povezava ali združevanje univerz in manjših inštitutov, ki sredstva za raziskave pridobivajo izključno iz javnih virov</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Vlada RS (visoko šolstvo, znanost)</w:t>
            </w:r>
          </w:p>
        </w:tc>
        <w:tc>
          <w:tcPr>
            <w:tcW w:w="709"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2014</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 xml:space="preserve">Zakonska ureditev </w:t>
            </w:r>
          </w:p>
        </w:tc>
        <w:tc>
          <w:tcPr>
            <w:tcW w:w="1134" w:type="dxa"/>
            <w:shd w:val="clear" w:color="auto" w:fill="auto"/>
          </w:tcPr>
          <w:p w:rsidR="001420B1" w:rsidRPr="006B048F" w:rsidRDefault="00DC4300" w:rsidP="00CA4BA2">
            <w:pPr>
              <w:jc w:val="center"/>
              <w:rPr>
                <w:rFonts w:cs="Arial"/>
                <w:sz w:val="18"/>
                <w:szCs w:val="18"/>
              </w:rPr>
            </w:pPr>
            <w:r w:rsidRPr="006B048F">
              <w:rPr>
                <w:rFonts w:cs="Arial"/>
                <w:sz w:val="18"/>
                <w:szCs w:val="18"/>
              </w:rPr>
              <w:t>NE</w:t>
            </w:r>
          </w:p>
        </w:tc>
        <w:tc>
          <w:tcPr>
            <w:tcW w:w="6028" w:type="dxa"/>
            <w:shd w:val="clear" w:color="auto" w:fill="auto"/>
          </w:tcPr>
          <w:p w:rsidR="001420B1" w:rsidRPr="006B048F" w:rsidRDefault="001420B1" w:rsidP="008C430C">
            <w:pPr>
              <w:spacing w:after="0"/>
              <w:rPr>
                <w:rFonts w:cs="Arial"/>
                <w:sz w:val="18"/>
                <w:szCs w:val="18"/>
              </w:rPr>
            </w:pPr>
            <w:r w:rsidRPr="006B048F">
              <w:rPr>
                <w:rFonts w:cs="Arial"/>
                <w:sz w:val="18"/>
                <w:szCs w:val="18"/>
              </w:rPr>
              <w:t xml:space="preserve">Javni visokošolski zavodi in javni raziskovalni zavodi se povezujejo pri izvajanju raziskovalnih programov in projektov, do združevanja institucij pa ni prišlo. </w:t>
            </w:r>
          </w:p>
          <w:p w:rsidR="008C430C" w:rsidRPr="006B048F" w:rsidRDefault="008C430C" w:rsidP="008C430C">
            <w:pPr>
              <w:spacing w:after="0"/>
              <w:rPr>
                <w:rFonts w:cs="Arial"/>
                <w:sz w:val="18"/>
                <w:szCs w:val="18"/>
              </w:rPr>
            </w:pPr>
          </w:p>
          <w:p w:rsidR="001420B1" w:rsidRPr="006B048F" w:rsidRDefault="001420B1" w:rsidP="008C430C">
            <w:pPr>
              <w:spacing w:after="0"/>
              <w:rPr>
                <w:rFonts w:cs="Arial"/>
                <w:sz w:val="18"/>
                <w:szCs w:val="18"/>
              </w:rPr>
            </w:pPr>
            <w:r w:rsidRPr="006B048F">
              <w:rPr>
                <w:rFonts w:cs="Arial"/>
                <w:sz w:val="18"/>
                <w:szCs w:val="18"/>
              </w:rPr>
              <w:t>V decembru 2016 je Vlada RS ustanovila nov javni raziskovalni zavod</w:t>
            </w:r>
            <w:r w:rsidR="00D86817" w:rsidRPr="006B048F">
              <w:rPr>
                <w:rFonts w:cs="Arial"/>
                <w:sz w:val="18"/>
                <w:szCs w:val="18"/>
              </w:rPr>
              <w:t>,</w:t>
            </w:r>
            <w:r w:rsidRPr="006B048F">
              <w:rPr>
                <w:rFonts w:cs="Arial"/>
                <w:sz w:val="18"/>
                <w:szCs w:val="18"/>
              </w:rPr>
              <w:t xml:space="preserve"> Znanstveno-raziskovalno središče Koper</w:t>
            </w:r>
            <w:r w:rsidR="005F35EF" w:rsidRPr="006B048F">
              <w:rPr>
                <w:rFonts w:cs="Arial"/>
                <w:sz w:val="18"/>
                <w:szCs w:val="18"/>
              </w:rPr>
              <w:t>.</w:t>
            </w:r>
            <w:r w:rsidRPr="006B048F">
              <w:rPr>
                <w:rFonts w:cs="Arial"/>
                <w:sz w:val="18"/>
                <w:szCs w:val="18"/>
              </w:rPr>
              <w:t xml:space="preserve"> </w:t>
            </w:r>
            <w:r w:rsidR="005F35EF" w:rsidRPr="006B048F">
              <w:rPr>
                <w:rFonts w:cs="Arial"/>
                <w:sz w:val="18"/>
                <w:szCs w:val="18"/>
              </w:rPr>
              <w:t>N</w:t>
            </w:r>
            <w:r w:rsidRPr="006B048F">
              <w:rPr>
                <w:rFonts w:cs="Arial"/>
                <w:sz w:val="18"/>
                <w:szCs w:val="18"/>
              </w:rPr>
              <w:t xml:space="preserve">jegovo raziskovalno dejavnost je prenesla s članice </w:t>
            </w:r>
            <w:r w:rsidR="00E403E9" w:rsidRPr="006B048F">
              <w:rPr>
                <w:rFonts w:cs="Arial"/>
                <w:sz w:val="18"/>
                <w:szCs w:val="18"/>
              </w:rPr>
              <w:t>UP</w:t>
            </w:r>
            <w:r w:rsidRPr="006B048F">
              <w:rPr>
                <w:rFonts w:cs="Arial"/>
                <w:sz w:val="18"/>
                <w:szCs w:val="18"/>
              </w:rPr>
              <w:t xml:space="preserve">, in sicer z Znanstvenoraziskovalnega središča, ki je hkrati prenehalo delovati kot članica univerze (Državni zbor RS je članico </w:t>
            </w:r>
            <w:r w:rsidR="00E403E9" w:rsidRPr="006B048F">
              <w:rPr>
                <w:rFonts w:cs="Arial"/>
                <w:sz w:val="18"/>
                <w:szCs w:val="18"/>
              </w:rPr>
              <w:t>UP</w:t>
            </w:r>
            <w:r w:rsidR="005F35EF" w:rsidRPr="006B048F">
              <w:rPr>
                <w:rFonts w:cs="Arial"/>
                <w:sz w:val="18"/>
                <w:szCs w:val="18"/>
              </w:rPr>
              <w:t>,</w:t>
            </w:r>
            <w:r w:rsidRPr="006B048F">
              <w:rPr>
                <w:rFonts w:cs="Arial"/>
                <w:sz w:val="18"/>
                <w:szCs w:val="18"/>
              </w:rPr>
              <w:t xml:space="preserve"> to je Znanstvenoraziskovalno središče, ukinil).</w:t>
            </w:r>
          </w:p>
          <w:p w:rsidR="00511502" w:rsidRPr="006B048F" w:rsidRDefault="00511502" w:rsidP="008C430C">
            <w:pPr>
              <w:spacing w:after="0"/>
              <w:rPr>
                <w:rFonts w:cs="Arial"/>
                <w:sz w:val="18"/>
                <w:szCs w:val="18"/>
              </w:rPr>
            </w:pPr>
          </w:p>
          <w:p w:rsidR="00511502" w:rsidRPr="006B048F" w:rsidRDefault="00511502" w:rsidP="002A173B">
            <w:pPr>
              <w:spacing w:after="0"/>
              <w:rPr>
                <w:rFonts w:cs="Arial"/>
                <w:sz w:val="18"/>
                <w:szCs w:val="18"/>
              </w:rPr>
            </w:pPr>
            <w:r w:rsidRPr="006B048F">
              <w:rPr>
                <w:rFonts w:cs="Arial"/>
                <w:sz w:val="18"/>
                <w:szCs w:val="18"/>
              </w:rPr>
              <w:t xml:space="preserve">V letu 2020 je </w:t>
            </w:r>
            <w:r w:rsidR="00E403E9" w:rsidRPr="006B048F">
              <w:rPr>
                <w:rFonts w:cs="Arial"/>
                <w:sz w:val="18"/>
                <w:szCs w:val="18"/>
              </w:rPr>
              <w:t xml:space="preserve">NIB </w:t>
            </w:r>
            <w:r w:rsidRPr="006B048F">
              <w:rPr>
                <w:rFonts w:cs="Arial"/>
                <w:sz w:val="18"/>
                <w:szCs w:val="18"/>
              </w:rPr>
              <w:t xml:space="preserve">(na svoj predlog) pridobil soglasje Vlade RS, da postane pridruženi član </w:t>
            </w:r>
            <w:r w:rsidR="00E403E9" w:rsidRPr="006B048F">
              <w:rPr>
                <w:rFonts w:cs="Arial"/>
                <w:sz w:val="18"/>
                <w:szCs w:val="18"/>
              </w:rPr>
              <w:t>UL</w:t>
            </w:r>
            <w:r w:rsidR="00D86817" w:rsidRPr="006B048F">
              <w:rPr>
                <w:rFonts w:cs="Arial"/>
                <w:sz w:val="18"/>
                <w:szCs w:val="18"/>
              </w:rPr>
              <w:t>,</w:t>
            </w:r>
            <w:r w:rsidR="00E403E9" w:rsidRPr="006B048F">
              <w:rPr>
                <w:rFonts w:cs="Arial"/>
                <w:sz w:val="18"/>
                <w:szCs w:val="18"/>
              </w:rPr>
              <w:t xml:space="preserve"> </w:t>
            </w:r>
            <w:r w:rsidRPr="006B048F">
              <w:rPr>
                <w:rFonts w:cs="Arial"/>
                <w:sz w:val="18"/>
                <w:szCs w:val="18"/>
              </w:rPr>
              <w:t xml:space="preserve">s tem se vzpostavlja tesnejše sodelovanje ob sočasnem ohranjanju pravne </w:t>
            </w:r>
            <w:r w:rsidR="00A73163" w:rsidRPr="00B86CCB">
              <w:rPr>
                <w:rFonts w:cs="Arial"/>
                <w:sz w:val="18"/>
                <w:szCs w:val="18"/>
              </w:rPr>
              <w:t>subjektivitete</w:t>
            </w:r>
            <w:r w:rsidRPr="006B048F">
              <w:rPr>
                <w:rFonts w:cs="Arial"/>
                <w:sz w:val="18"/>
                <w:szCs w:val="18"/>
              </w:rPr>
              <w:t xml:space="preserve"> in avtonomije obeh institucij</w:t>
            </w:r>
            <w:r w:rsidR="002A173B" w:rsidRPr="006B048F">
              <w:rPr>
                <w:rFonts w:cs="Arial"/>
                <w:sz w:val="18"/>
                <w:szCs w:val="18"/>
              </w:rPr>
              <w:t>.</w:t>
            </w:r>
            <w:r w:rsidRPr="006B048F">
              <w:rPr>
                <w:rFonts w:cs="Arial"/>
                <w:sz w:val="18"/>
                <w:szCs w:val="18"/>
              </w:rPr>
              <w:t xml:space="preserve"> </w:t>
            </w:r>
            <w:r w:rsidR="002A173B" w:rsidRPr="006B048F">
              <w:rPr>
                <w:rFonts w:cs="Arial"/>
                <w:sz w:val="18"/>
                <w:szCs w:val="18"/>
              </w:rPr>
              <w:t>T</w:t>
            </w:r>
            <w:r w:rsidRPr="006B048F">
              <w:rPr>
                <w:rFonts w:cs="Arial"/>
                <w:sz w:val="18"/>
                <w:szCs w:val="18"/>
              </w:rPr>
              <w:t>ako</w:t>
            </w:r>
            <w:r w:rsidR="002A173B" w:rsidRPr="006B048F">
              <w:rPr>
                <w:rFonts w:cs="Arial"/>
                <w:sz w:val="18"/>
                <w:szCs w:val="18"/>
              </w:rPr>
              <w:t xml:space="preserve"> se</w:t>
            </w:r>
            <w:r w:rsidRPr="006B048F">
              <w:rPr>
                <w:rFonts w:cs="Arial"/>
                <w:sz w:val="18"/>
                <w:szCs w:val="18"/>
              </w:rPr>
              <w:t xml:space="preserve"> lahko </w:t>
            </w:r>
            <w:r w:rsidR="002A173B" w:rsidRPr="006B048F">
              <w:rPr>
                <w:rFonts w:cs="Arial"/>
                <w:sz w:val="18"/>
                <w:szCs w:val="18"/>
              </w:rPr>
              <w:t>močno</w:t>
            </w:r>
            <w:r w:rsidRPr="006B048F">
              <w:rPr>
                <w:rFonts w:cs="Arial"/>
                <w:sz w:val="18"/>
                <w:szCs w:val="18"/>
              </w:rPr>
              <w:t xml:space="preserve"> d</w:t>
            </w:r>
            <w:r w:rsidR="00A73163" w:rsidRPr="00B86CCB">
              <w:rPr>
                <w:rFonts w:cs="Arial"/>
                <w:sz w:val="18"/>
                <w:szCs w:val="18"/>
              </w:rPr>
              <w:t>oprinese</w:t>
            </w:r>
            <w:r w:rsidRPr="006B048F">
              <w:rPr>
                <w:rFonts w:cs="Arial"/>
                <w:sz w:val="18"/>
                <w:szCs w:val="18"/>
              </w:rPr>
              <w:t xml:space="preserve"> k hitrejšemu in kakovostnejšemu razvoju znanja.</w:t>
            </w:r>
          </w:p>
        </w:tc>
      </w:tr>
      <w:tr w:rsidR="001420B1" w:rsidRPr="006B048F" w:rsidTr="004F64EA">
        <w:trPr>
          <w:trHeight w:val="296"/>
        </w:trPr>
        <w:tc>
          <w:tcPr>
            <w:tcW w:w="421"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8</w:t>
            </w:r>
          </w:p>
        </w:tc>
        <w:tc>
          <w:tcPr>
            <w:tcW w:w="2501" w:type="dxa"/>
            <w:shd w:val="clear" w:color="auto" w:fill="auto"/>
            <w:hideMark/>
          </w:tcPr>
          <w:p w:rsidR="001420B1" w:rsidRPr="006B048F" w:rsidRDefault="001420B1" w:rsidP="00C762DC">
            <w:pPr>
              <w:rPr>
                <w:rFonts w:cs="Arial"/>
                <w:sz w:val="18"/>
                <w:szCs w:val="18"/>
              </w:rPr>
            </w:pPr>
            <w:r w:rsidRPr="006B048F">
              <w:rPr>
                <w:rFonts w:cs="Arial"/>
                <w:sz w:val="18"/>
                <w:szCs w:val="18"/>
              </w:rPr>
              <w:t>Vzpostavitev sistema za ovrednotenje JRO</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Vlada RS (znanost, visoko šolstvo)</w:t>
            </w:r>
          </w:p>
        </w:tc>
        <w:tc>
          <w:tcPr>
            <w:tcW w:w="709"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2011</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Pravilnik s sistematičnim naborom meril Ovrednotenje JRO v 2012 in nato na štiri leta</w:t>
            </w:r>
          </w:p>
        </w:tc>
        <w:tc>
          <w:tcPr>
            <w:tcW w:w="1134" w:type="dxa"/>
            <w:shd w:val="clear" w:color="auto" w:fill="auto"/>
          </w:tcPr>
          <w:p w:rsidR="001420B1" w:rsidRPr="006B048F" w:rsidRDefault="00DC4300" w:rsidP="00CA4BA2">
            <w:pPr>
              <w:jc w:val="center"/>
              <w:rPr>
                <w:rFonts w:cs="Arial"/>
                <w:sz w:val="18"/>
                <w:szCs w:val="18"/>
              </w:rPr>
            </w:pPr>
            <w:r w:rsidRPr="006B048F">
              <w:rPr>
                <w:rFonts w:cs="Arial"/>
                <w:sz w:val="18"/>
                <w:szCs w:val="18"/>
              </w:rPr>
              <w:t>NE</w:t>
            </w:r>
          </w:p>
        </w:tc>
        <w:tc>
          <w:tcPr>
            <w:tcW w:w="6028" w:type="dxa"/>
            <w:shd w:val="clear" w:color="auto" w:fill="auto"/>
          </w:tcPr>
          <w:p w:rsidR="001420B1" w:rsidRPr="006B048F" w:rsidRDefault="001420B1" w:rsidP="00C762DC">
            <w:pPr>
              <w:spacing w:after="0"/>
              <w:rPr>
                <w:rFonts w:cs="Arial"/>
                <w:sz w:val="18"/>
                <w:szCs w:val="18"/>
              </w:rPr>
            </w:pPr>
            <w:r w:rsidRPr="006B048F">
              <w:rPr>
                <w:rFonts w:cs="Arial"/>
                <w:sz w:val="18"/>
                <w:szCs w:val="18"/>
              </w:rPr>
              <w:t xml:space="preserve">Sprejem pravil o ovrednotenju JRO je povezan z novo zakonsko ureditvijo raziskovalne dejavnosti, ki še ni bila sprejeta. </w:t>
            </w:r>
          </w:p>
          <w:p w:rsidR="004F64EA" w:rsidRPr="006B048F" w:rsidRDefault="004F64EA" w:rsidP="00C762DC">
            <w:pPr>
              <w:spacing w:after="0"/>
              <w:rPr>
                <w:rFonts w:cs="Arial"/>
                <w:sz w:val="18"/>
                <w:szCs w:val="18"/>
              </w:rPr>
            </w:pPr>
          </w:p>
          <w:p w:rsidR="001420B1" w:rsidRPr="006B048F" w:rsidRDefault="004F64EA" w:rsidP="00C762DC">
            <w:pPr>
              <w:spacing w:after="0"/>
              <w:rPr>
                <w:rFonts w:cs="Arial"/>
                <w:sz w:val="18"/>
                <w:szCs w:val="18"/>
              </w:rPr>
            </w:pPr>
            <w:r w:rsidRPr="006B048F">
              <w:rPr>
                <w:rFonts w:cs="Arial"/>
                <w:sz w:val="18"/>
                <w:szCs w:val="18"/>
              </w:rPr>
              <w:t>V letu 2015 je bil na SAZU posvet Stanje in vizija visokega šolstva v Sloveniji, na katerem so sodelovali ključni deležniki razvoja visokega šolstva v Sloveniji.</w:t>
            </w:r>
          </w:p>
          <w:p w:rsidR="004F64EA" w:rsidRPr="006B048F" w:rsidRDefault="004F64EA" w:rsidP="00C762DC">
            <w:pPr>
              <w:spacing w:after="0"/>
              <w:rPr>
                <w:rFonts w:cs="Arial"/>
                <w:sz w:val="18"/>
                <w:szCs w:val="18"/>
              </w:rPr>
            </w:pPr>
          </w:p>
          <w:p w:rsidR="009F6427" w:rsidRPr="006B048F" w:rsidRDefault="001420B1" w:rsidP="004F64EA">
            <w:pPr>
              <w:spacing w:after="0"/>
              <w:rPr>
                <w:rFonts w:cs="Arial"/>
                <w:sz w:val="18"/>
                <w:szCs w:val="18"/>
              </w:rPr>
            </w:pPr>
            <w:r w:rsidRPr="006B048F">
              <w:rPr>
                <w:rFonts w:cs="Arial"/>
                <w:sz w:val="18"/>
                <w:szCs w:val="18"/>
              </w:rPr>
              <w:t xml:space="preserve">V okviru izvajanja študijske dejavnosti </w:t>
            </w:r>
            <w:r w:rsidR="00415D28" w:rsidRPr="006B048F">
              <w:rPr>
                <w:rFonts w:cs="Arial"/>
                <w:sz w:val="18"/>
                <w:szCs w:val="18"/>
              </w:rPr>
              <w:t>k</w:t>
            </w:r>
            <w:r w:rsidRPr="006B048F">
              <w:rPr>
                <w:rFonts w:cs="Arial"/>
                <w:sz w:val="18"/>
                <w:szCs w:val="18"/>
              </w:rPr>
              <w:t xml:space="preserve">akovost visokošolskih zavodov vsakih </w:t>
            </w:r>
            <w:r w:rsidR="0024580F" w:rsidRPr="006B048F">
              <w:rPr>
                <w:rFonts w:cs="Arial"/>
                <w:sz w:val="18"/>
                <w:szCs w:val="18"/>
              </w:rPr>
              <w:t>pet</w:t>
            </w:r>
            <w:r w:rsidRPr="006B048F">
              <w:rPr>
                <w:rFonts w:cs="Arial"/>
                <w:sz w:val="18"/>
                <w:szCs w:val="18"/>
              </w:rPr>
              <w:t xml:space="preserve"> let preverja NAKVIS</w:t>
            </w:r>
            <w:r w:rsidR="00415D28" w:rsidRPr="006B048F">
              <w:rPr>
                <w:vertAlign w:val="superscript"/>
              </w:rPr>
              <w:footnoteReference w:id="26"/>
            </w:r>
            <w:r w:rsidRPr="006B048F">
              <w:rPr>
                <w:rFonts w:cs="Arial"/>
                <w:sz w:val="18"/>
                <w:szCs w:val="18"/>
              </w:rPr>
              <w:t xml:space="preserve"> v okviru institucionalne ponovne akreditacije </w:t>
            </w:r>
            <w:r w:rsidR="00C37BC0" w:rsidRPr="006B048F">
              <w:rPr>
                <w:rFonts w:cs="Arial"/>
                <w:sz w:val="18"/>
                <w:szCs w:val="18"/>
              </w:rPr>
              <w:t>oziroma</w:t>
            </w:r>
            <w:r w:rsidRPr="006B048F">
              <w:rPr>
                <w:rFonts w:cs="Arial"/>
                <w:sz w:val="18"/>
                <w:szCs w:val="18"/>
              </w:rPr>
              <w:t xml:space="preserve"> zunanje evalvacije visokošolskega zavoda, ki je bila uvedena v novembru 2016 in je nadomestila predhodni sistem ponovne akreditacije študijskih programov in visokošolskih zavodov. S postopkom se</w:t>
            </w:r>
            <w:r w:rsidR="00415D28" w:rsidRPr="006B048F">
              <w:rPr>
                <w:rFonts w:cs="Arial"/>
                <w:sz w:val="18"/>
                <w:szCs w:val="18"/>
              </w:rPr>
              <w:t xml:space="preserve"> med drugim </w:t>
            </w:r>
            <w:r w:rsidRPr="006B048F">
              <w:rPr>
                <w:rFonts w:cs="Arial"/>
                <w:sz w:val="18"/>
                <w:szCs w:val="18"/>
              </w:rPr>
              <w:t>ugotovi</w:t>
            </w:r>
            <w:r w:rsidR="00EE7714" w:rsidRPr="006B048F">
              <w:rPr>
                <w:rFonts w:cs="Arial"/>
                <w:sz w:val="18"/>
                <w:szCs w:val="18"/>
              </w:rPr>
              <w:t>,</w:t>
            </w:r>
            <w:r w:rsidRPr="006B048F">
              <w:rPr>
                <w:rFonts w:cs="Arial"/>
                <w:sz w:val="18"/>
                <w:szCs w:val="18"/>
              </w:rPr>
              <w:t xml:space="preserve"> ali so </w:t>
            </w:r>
            <w:r w:rsidR="005F35EF" w:rsidRPr="006B048F">
              <w:rPr>
                <w:rFonts w:cs="Arial"/>
                <w:sz w:val="18"/>
                <w:szCs w:val="18"/>
              </w:rPr>
              <w:t xml:space="preserve">na področjih, na katerih visokošolski zavod izvaja študijske programe, </w:t>
            </w:r>
            <w:r w:rsidRPr="006B048F">
              <w:rPr>
                <w:rFonts w:cs="Arial"/>
                <w:sz w:val="18"/>
                <w:szCs w:val="18"/>
              </w:rPr>
              <w:t xml:space="preserve">izpolnjeni pogoji za znanstvenoraziskovalno dejavnost. </w:t>
            </w:r>
          </w:p>
        </w:tc>
      </w:tr>
      <w:tr w:rsidR="001420B1" w:rsidRPr="006B048F" w:rsidTr="005B4397">
        <w:trPr>
          <w:trHeight w:val="835"/>
        </w:trPr>
        <w:tc>
          <w:tcPr>
            <w:tcW w:w="421"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9</w:t>
            </w:r>
          </w:p>
        </w:tc>
        <w:tc>
          <w:tcPr>
            <w:tcW w:w="2501" w:type="dxa"/>
            <w:shd w:val="clear" w:color="auto" w:fill="auto"/>
            <w:hideMark/>
          </w:tcPr>
          <w:p w:rsidR="001420B1" w:rsidRPr="006B048F" w:rsidRDefault="001420B1" w:rsidP="00C762DC">
            <w:pPr>
              <w:rPr>
                <w:rFonts w:cs="Arial"/>
                <w:sz w:val="18"/>
                <w:szCs w:val="18"/>
              </w:rPr>
            </w:pPr>
            <w:r w:rsidRPr="006B048F">
              <w:rPr>
                <w:rFonts w:cs="Arial"/>
                <w:sz w:val="18"/>
                <w:szCs w:val="18"/>
              </w:rPr>
              <w:t>Uvedba stabilnega financiranja JRO, temelječega na ovrednotenju JRO</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Vlada RS (znanost, visoko šolstvo)</w:t>
            </w:r>
          </w:p>
        </w:tc>
        <w:tc>
          <w:tcPr>
            <w:tcW w:w="709"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2013</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 xml:space="preserve">Zakonska ureditev </w:t>
            </w:r>
          </w:p>
        </w:tc>
        <w:tc>
          <w:tcPr>
            <w:tcW w:w="1134" w:type="dxa"/>
            <w:shd w:val="clear" w:color="auto" w:fill="auto"/>
          </w:tcPr>
          <w:p w:rsidR="001420B1" w:rsidRPr="006B048F" w:rsidRDefault="00DC4300" w:rsidP="00CA4BA2">
            <w:pPr>
              <w:jc w:val="center"/>
              <w:rPr>
                <w:rFonts w:cs="Arial"/>
                <w:sz w:val="18"/>
                <w:szCs w:val="18"/>
              </w:rPr>
            </w:pPr>
            <w:r w:rsidRPr="006B048F">
              <w:rPr>
                <w:rFonts w:cs="Arial"/>
                <w:sz w:val="18"/>
                <w:szCs w:val="18"/>
              </w:rPr>
              <w:t>NE</w:t>
            </w:r>
          </w:p>
        </w:tc>
        <w:tc>
          <w:tcPr>
            <w:tcW w:w="6028" w:type="dxa"/>
            <w:shd w:val="clear" w:color="auto" w:fill="auto"/>
          </w:tcPr>
          <w:p w:rsidR="00A87F26" w:rsidRPr="006B048F" w:rsidRDefault="001420B1" w:rsidP="008C430C">
            <w:pPr>
              <w:spacing w:after="0"/>
              <w:rPr>
                <w:rFonts w:cs="Arial"/>
                <w:sz w:val="18"/>
                <w:szCs w:val="18"/>
              </w:rPr>
            </w:pPr>
            <w:r w:rsidRPr="006B048F">
              <w:rPr>
                <w:rFonts w:cs="Arial"/>
                <w:sz w:val="18"/>
                <w:szCs w:val="18"/>
              </w:rPr>
              <w:t>Do zakonske spremembe sistema financiranja JRO ni prišlo, v okviru veljavne zakonske ureditve pa so bil</w:t>
            </w:r>
            <w:r w:rsidR="00C751F0" w:rsidRPr="006B048F">
              <w:rPr>
                <w:rFonts w:cs="Arial"/>
                <w:sz w:val="18"/>
                <w:szCs w:val="18"/>
              </w:rPr>
              <w:t>a</w:t>
            </w:r>
            <w:r w:rsidRPr="006B048F">
              <w:rPr>
                <w:rFonts w:cs="Arial"/>
                <w:sz w:val="18"/>
                <w:szCs w:val="18"/>
              </w:rPr>
              <w:t xml:space="preserve"> v letu 2016 spremenjen</w:t>
            </w:r>
            <w:r w:rsidR="00C751F0" w:rsidRPr="006B048F">
              <w:rPr>
                <w:rFonts w:cs="Arial"/>
                <w:sz w:val="18"/>
                <w:szCs w:val="18"/>
              </w:rPr>
              <w:t>a merila</w:t>
            </w:r>
            <w:r w:rsidRPr="006B048F">
              <w:rPr>
                <w:rFonts w:cs="Arial"/>
                <w:sz w:val="18"/>
                <w:szCs w:val="18"/>
              </w:rPr>
              <w:t xml:space="preserve"> za ocenjevanje temeljnih in aplikativnih raziskovalnih projektov ter raziskovalnih programov, ki jih financira ARRS, pri čemer je ARRS sledil usmeritvam RISS. Novosti so bile prvič uporabljene pri razpisih, objavljenih v letu 2017</w:t>
            </w:r>
            <w:r w:rsidR="00EB3ED4" w:rsidRPr="006B048F">
              <w:rPr>
                <w:rFonts w:cs="Arial"/>
                <w:sz w:val="18"/>
                <w:szCs w:val="18"/>
              </w:rPr>
              <w:t>. Na</w:t>
            </w:r>
            <w:r w:rsidR="005B4397" w:rsidRPr="006B048F">
              <w:rPr>
                <w:rFonts w:cs="Arial"/>
                <w:sz w:val="18"/>
                <w:szCs w:val="18"/>
              </w:rPr>
              <w:t xml:space="preserve"> podlagi izrečenih popravljalnih ukrepov in priporočil v okviru revizije Računskega sodišča</w:t>
            </w:r>
            <w:r w:rsidR="00EB3ED4" w:rsidRPr="006B048F">
              <w:rPr>
                <w:rStyle w:val="Sprotnaopomba-sklic"/>
                <w:rFonts w:cs="Arial"/>
                <w:sz w:val="18"/>
                <w:szCs w:val="18"/>
              </w:rPr>
              <w:footnoteReference w:id="27"/>
            </w:r>
            <w:r w:rsidR="00EB3ED4" w:rsidRPr="006B048F">
              <w:rPr>
                <w:rFonts w:cs="Arial"/>
                <w:sz w:val="18"/>
                <w:szCs w:val="18"/>
              </w:rPr>
              <w:t xml:space="preserve"> so bil</w:t>
            </w:r>
            <w:r w:rsidR="004B4C41" w:rsidRPr="006B048F">
              <w:rPr>
                <w:rFonts w:cs="Arial"/>
                <w:sz w:val="18"/>
                <w:szCs w:val="18"/>
              </w:rPr>
              <w:t>i</w:t>
            </w:r>
            <w:r w:rsidR="00EB3ED4" w:rsidRPr="006B048F">
              <w:rPr>
                <w:rFonts w:cs="Arial"/>
                <w:sz w:val="18"/>
                <w:szCs w:val="18"/>
              </w:rPr>
              <w:t xml:space="preserve"> v letu 2019 uvedeni določeni popravki, ki </w:t>
            </w:r>
            <w:r w:rsidR="004F64EA" w:rsidRPr="006B048F">
              <w:rPr>
                <w:rFonts w:cs="Arial"/>
                <w:sz w:val="18"/>
                <w:szCs w:val="18"/>
              </w:rPr>
              <w:t xml:space="preserve">se upoštevajo </w:t>
            </w:r>
            <w:r w:rsidR="00EB3ED4" w:rsidRPr="006B048F">
              <w:rPr>
                <w:rFonts w:cs="Arial"/>
                <w:sz w:val="18"/>
                <w:szCs w:val="18"/>
              </w:rPr>
              <w:t>pri izvajanju naslednjih razpisov</w:t>
            </w:r>
            <w:r w:rsidRPr="006B048F">
              <w:rPr>
                <w:rFonts w:cs="Arial"/>
                <w:sz w:val="18"/>
                <w:szCs w:val="18"/>
              </w:rPr>
              <w:t xml:space="preserve">. </w:t>
            </w:r>
          </w:p>
          <w:p w:rsidR="008C430C" w:rsidRPr="006B048F" w:rsidRDefault="008C430C" w:rsidP="008C430C">
            <w:pPr>
              <w:spacing w:after="0"/>
              <w:rPr>
                <w:rFonts w:cs="Arial"/>
                <w:sz w:val="18"/>
                <w:szCs w:val="18"/>
              </w:rPr>
            </w:pPr>
          </w:p>
          <w:p w:rsidR="001420B1" w:rsidRPr="006B048F" w:rsidRDefault="004031D3" w:rsidP="00EC0C99">
            <w:pPr>
              <w:spacing w:after="0"/>
              <w:rPr>
                <w:rFonts w:cs="Arial"/>
                <w:sz w:val="18"/>
                <w:szCs w:val="18"/>
              </w:rPr>
            </w:pPr>
            <w:r w:rsidRPr="006B048F">
              <w:rPr>
                <w:rFonts w:cs="Arial"/>
                <w:sz w:val="18"/>
                <w:szCs w:val="18"/>
              </w:rPr>
              <w:t>Skupna sredstva, ki jih za raziskovalno dejavnost razdeli ARRS, se od leta</w:t>
            </w:r>
            <w:r w:rsidR="00D92CF8" w:rsidRPr="006B048F">
              <w:rPr>
                <w:rFonts w:cs="Arial"/>
                <w:sz w:val="18"/>
                <w:szCs w:val="18"/>
              </w:rPr>
              <w:t xml:space="preserve"> </w:t>
            </w:r>
            <w:r w:rsidR="001420B1" w:rsidRPr="006B048F">
              <w:rPr>
                <w:rFonts w:cs="Arial"/>
                <w:sz w:val="18"/>
                <w:szCs w:val="18"/>
              </w:rPr>
              <w:t>2015</w:t>
            </w:r>
            <w:r w:rsidRPr="006B048F">
              <w:rPr>
                <w:rFonts w:cs="Arial"/>
                <w:sz w:val="18"/>
                <w:szCs w:val="18"/>
              </w:rPr>
              <w:t>, ko so se</w:t>
            </w:r>
            <w:r w:rsidR="001420B1" w:rsidRPr="006B048F">
              <w:rPr>
                <w:rFonts w:cs="Arial"/>
                <w:sz w:val="18"/>
                <w:szCs w:val="18"/>
              </w:rPr>
              <w:t xml:space="preserve"> prvič po letu 2012 </w:t>
            </w:r>
            <w:r w:rsidR="005F35EF" w:rsidRPr="006B048F">
              <w:rPr>
                <w:rFonts w:cs="Arial"/>
                <w:sz w:val="18"/>
                <w:szCs w:val="18"/>
              </w:rPr>
              <w:t>povečala</w:t>
            </w:r>
            <w:r w:rsidRPr="006B048F">
              <w:rPr>
                <w:rFonts w:cs="Arial"/>
                <w:sz w:val="18"/>
                <w:szCs w:val="18"/>
              </w:rPr>
              <w:t>, povečujejo</w:t>
            </w:r>
            <w:r w:rsidR="00EC0C99" w:rsidRPr="006B048F">
              <w:rPr>
                <w:rFonts w:cs="Arial"/>
                <w:sz w:val="18"/>
                <w:szCs w:val="18"/>
              </w:rPr>
              <w:t xml:space="preserve"> (več v poglavju 3.4</w:t>
            </w:r>
            <w:r w:rsidR="00877291" w:rsidRPr="006B048F">
              <w:rPr>
                <w:rFonts w:cs="Arial"/>
                <w:sz w:val="18"/>
                <w:szCs w:val="18"/>
              </w:rPr>
              <w:t xml:space="preserve"> Javno financiranje RR</w:t>
            </w:r>
            <w:r w:rsidR="00EC0C99" w:rsidRPr="006B048F">
              <w:rPr>
                <w:rFonts w:cs="Arial"/>
                <w:sz w:val="18"/>
                <w:szCs w:val="18"/>
              </w:rPr>
              <w:t>)</w:t>
            </w:r>
            <w:r w:rsidRPr="006B048F">
              <w:rPr>
                <w:rFonts w:cs="Arial"/>
                <w:sz w:val="18"/>
                <w:szCs w:val="18"/>
              </w:rPr>
              <w:t>.</w:t>
            </w:r>
          </w:p>
        </w:tc>
      </w:tr>
      <w:tr w:rsidR="001420B1" w:rsidRPr="006B048F" w:rsidTr="005B4397">
        <w:trPr>
          <w:trHeight w:val="2628"/>
        </w:trPr>
        <w:tc>
          <w:tcPr>
            <w:tcW w:w="421"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10</w:t>
            </w:r>
          </w:p>
        </w:tc>
        <w:tc>
          <w:tcPr>
            <w:tcW w:w="2501" w:type="dxa"/>
            <w:shd w:val="clear" w:color="auto" w:fill="auto"/>
            <w:hideMark/>
          </w:tcPr>
          <w:p w:rsidR="001420B1" w:rsidRPr="006B048F" w:rsidRDefault="001420B1" w:rsidP="00CC33ED">
            <w:pPr>
              <w:spacing w:after="0"/>
              <w:rPr>
                <w:rFonts w:cs="Arial"/>
                <w:sz w:val="18"/>
                <w:szCs w:val="18"/>
              </w:rPr>
            </w:pPr>
            <w:r w:rsidRPr="006B048F">
              <w:rPr>
                <w:rFonts w:cs="Arial"/>
                <w:sz w:val="18"/>
                <w:szCs w:val="18"/>
              </w:rPr>
              <w:t>V sodelovanju s sindikati in JRZ oblikovanje možnosti poenotenja plačnega sistema ter pogojev napredovanja in dela za neadministrativno osebje v sistemu javnih uslužbencev na visokošolskih in javnih raziskovalnih zavodih, s čimer bo usklajeno nagrajevanje raziskovalcev in visokošolskih učiteljev</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Vlada RS (znanost, visoko šolstvo)</w:t>
            </w:r>
          </w:p>
        </w:tc>
        <w:tc>
          <w:tcPr>
            <w:tcW w:w="709"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2013</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 xml:space="preserve">Zakonska ureditev </w:t>
            </w:r>
          </w:p>
        </w:tc>
        <w:tc>
          <w:tcPr>
            <w:tcW w:w="1134" w:type="dxa"/>
            <w:shd w:val="clear" w:color="auto" w:fill="auto"/>
          </w:tcPr>
          <w:p w:rsidR="001420B1" w:rsidRPr="006B048F" w:rsidRDefault="00DC4300" w:rsidP="00CA4BA2">
            <w:pPr>
              <w:jc w:val="center"/>
              <w:rPr>
                <w:rFonts w:cs="Arial"/>
                <w:sz w:val="18"/>
                <w:szCs w:val="18"/>
              </w:rPr>
            </w:pPr>
            <w:r w:rsidRPr="006B048F">
              <w:rPr>
                <w:rFonts w:cs="Arial"/>
                <w:sz w:val="18"/>
                <w:szCs w:val="18"/>
              </w:rPr>
              <w:t>NE</w:t>
            </w:r>
          </w:p>
        </w:tc>
        <w:tc>
          <w:tcPr>
            <w:tcW w:w="6028" w:type="dxa"/>
            <w:shd w:val="clear" w:color="auto" w:fill="auto"/>
          </w:tcPr>
          <w:p w:rsidR="00E97B9C" w:rsidRPr="006B048F" w:rsidRDefault="00E97B9C" w:rsidP="00B074FE">
            <w:pPr>
              <w:spacing w:after="0"/>
              <w:rPr>
                <w:rFonts w:cs="Arial"/>
                <w:sz w:val="18"/>
                <w:szCs w:val="18"/>
              </w:rPr>
            </w:pPr>
            <w:r w:rsidRPr="006B048F">
              <w:rPr>
                <w:rFonts w:cs="Arial"/>
                <w:sz w:val="18"/>
                <w:szCs w:val="18"/>
              </w:rPr>
              <w:t>V let</w:t>
            </w:r>
            <w:r w:rsidR="00E804F3" w:rsidRPr="006B048F">
              <w:rPr>
                <w:rFonts w:cs="Arial"/>
                <w:sz w:val="18"/>
                <w:szCs w:val="18"/>
              </w:rPr>
              <w:t>ih</w:t>
            </w:r>
            <w:r w:rsidRPr="006B048F">
              <w:rPr>
                <w:rFonts w:cs="Arial"/>
                <w:sz w:val="18"/>
                <w:szCs w:val="18"/>
              </w:rPr>
              <w:t xml:space="preserve"> 2017</w:t>
            </w:r>
            <w:r w:rsidR="00B074FE" w:rsidRPr="006B048F">
              <w:rPr>
                <w:rFonts w:cs="Arial"/>
                <w:sz w:val="18"/>
                <w:szCs w:val="18"/>
              </w:rPr>
              <w:t xml:space="preserve"> in 2019 </w:t>
            </w:r>
            <w:r w:rsidRPr="006B048F">
              <w:rPr>
                <w:rFonts w:cs="Arial"/>
                <w:sz w:val="18"/>
                <w:szCs w:val="18"/>
              </w:rPr>
              <w:t>je bil v okviru predlog</w:t>
            </w:r>
            <w:r w:rsidR="00B074FE" w:rsidRPr="006B048F">
              <w:rPr>
                <w:rFonts w:cs="Arial"/>
                <w:sz w:val="18"/>
                <w:szCs w:val="18"/>
              </w:rPr>
              <w:t>ov</w:t>
            </w:r>
            <w:r w:rsidRPr="006B048F">
              <w:rPr>
                <w:rFonts w:cs="Arial"/>
                <w:sz w:val="18"/>
                <w:szCs w:val="18"/>
              </w:rPr>
              <w:t xml:space="preserve"> novega zakona o RR</w:t>
            </w:r>
            <w:r w:rsidR="004B4C41" w:rsidRPr="006B048F">
              <w:rPr>
                <w:rFonts w:cs="Arial"/>
                <w:sz w:val="18"/>
                <w:szCs w:val="18"/>
              </w:rPr>
              <w:t>-</w:t>
            </w:r>
            <w:r w:rsidRPr="006B048F">
              <w:rPr>
                <w:rFonts w:cs="Arial"/>
                <w:sz w:val="18"/>
                <w:szCs w:val="18"/>
              </w:rPr>
              <w:t xml:space="preserve">dejavnosti </w:t>
            </w:r>
            <w:r w:rsidR="00C37BC0" w:rsidRPr="006B048F">
              <w:rPr>
                <w:rFonts w:cs="Arial"/>
                <w:sz w:val="18"/>
                <w:szCs w:val="18"/>
              </w:rPr>
              <w:t>oziroma</w:t>
            </w:r>
            <w:r w:rsidR="00B074FE" w:rsidRPr="006B048F">
              <w:rPr>
                <w:rFonts w:cs="Arial"/>
                <w:sz w:val="18"/>
                <w:szCs w:val="18"/>
              </w:rPr>
              <w:t xml:space="preserve"> novega zakona o znanstvenoraziskovalni in inovacijski dejavnosti </w:t>
            </w:r>
            <w:r w:rsidRPr="006B048F">
              <w:rPr>
                <w:rFonts w:cs="Arial"/>
                <w:sz w:val="18"/>
                <w:szCs w:val="18"/>
              </w:rPr>
              <w:t xml:space="preserve">pripravljen predlog uskladitve z načinom določanja plače visokošolskih učiteljev </w:t>
            </w:r>
            <w:r w:rsidR="004B4C41" w:rsidRPr="006B048F">
              <w:rPr>
                <w:rFonts w:cs="Arial"/>
                <w:sz w:val="18"/>
                <w:szCs w:val="18"/>
              </w:rPr>
              <w:t>tako</w:t>
            </w:r>
            <w:r w:rsidRPr="006B048F">
              <w:rPr>
                <w:rFonts w:cs="Arial"/>
                <w:sz w:val="18"/>
                <w:szCs w:val="18"/>
              </w:rPr>
              <w:t xml:space="preserve">, da bi bila tudi raziskovalcem omogočena dodatna </w:t>
            </w:r>
            <w:r w:rsidR="00A73163" w:rsidRPr="00B86CCB">
              <w:rPr>
                <w:rFonts w:cs="Arial"/>
                <w:sz w:val="18"/>
                <w:szCs w:val="18"/>
              </w:rPr>
              <w:t>zaposlitev v višini 20 %</w:t>
            </w:r>
            <w:r w:rsidRPr="006B048F">
              <w:rPr>
                <w:rFonts w:cs="Arial"/>
                <w:sz w:val="18"/>
                <w:szCs w:val="18"/>
              </w:rPr>
              <w:t xml:space="preserve"> </w:t>
            </w:r>
            <w:r w:rsidR="004B4C41" w:rsidRPr="006B048F">
              <w:rPr>
                <w:rFonts w:cs="Arial"/>
                <w:sz w:val="18"/>
                <w:szCs w:val="18"/>
              </w:rPr>
              <w:t>v</w:t>
            </w:r>
            <w:r w:rsidRPr="006B048F">
              <w:rPr>
                <w:rFonts w:cs="Arial"/>
                <w:sz w:val="18"/>
                <w:szCs w:val="18"/>
              </w:rPr>
              <w:t xml:space="preserve"> instituciji, na kateri je zaposlen</w:t>
            </w:r>
            <w:r w:rsidR="00B074FE" w:rsidRPr="006B048F">
              <w:rPr>
                <w:rFonts w:cs="Arial"/>
                <w:sz w:val="18"/>
                <w:szCs w:val="18"/>
              </w:rPr>
              <w:t xml:space="preserve">, ki </w:t>
            </w:r>
            <w:r w:rsidR="004F64EA" w:rsidRPr="006B048F">
              <w:rPr>
                <w:rFonts w:cs="Arial"/>
                <w:sz w:val="18"/>
                <w:szCs w:val="18"/>
              </w:rPr>
              <w:t xml:space="preserve">pa </w:t>
            </w:r>
            <w:r w:rsidR="00B074FE" w:rsidRPr="006B048F">
              <w:rPr>
                <w:rFonts w:cs="Arial"/>
                <w:sz w:val="18"/>
                <w:szCs w:val="18"/>
              </w:rPr>
              <w:t>ne bi smela biti financirana iz državnega proračuna</w:t>
            </w:r>
            <w:r w:rsidR="004F64EA" w:rsidRPr="006B048F">
              <w:rPr>
                <w:rFonts w:cs="Arial"/>
                <w:sz w:val="18"/>
                <w:szCs w:val="18"/>
              </w:rPr>
              <w:t>. D</w:t>
            </w:r>
            <w:r w:rsidR="00B074FE" w:rsidRPr="006B048F">
              <w:rPr>
                <w:rFonts w:cs="Arial"/>
                <w:sz w:val="18"/>
                <w:szCs w:val="18"/>
              </w:rPr>
              <w:t>odana je bila</w:t>
            </w:r>
            <w:r w:rsidR="00E804F3" w:rsidRPr="006B048F">
              <w:rPr>
                <w:rFonts w:cs="Arial"/>
                <w:sz w:val="18"/>
                <w:szCs w:val="18"/>
              </w:rPr>
              <w:t xml:space="preserve"> tudi </w:t>
            </w:r>
            <w:r w:rsidR="00B074FE" w:rsidRPr="006B048F">
              <w:rPr>
                <w:rFonts w:cs="Arial"/>
                <w:sz w:val="18"/>
                <w:szCs w:val="18"/>
              </w:rPr>
              <w:t xml:space="preserve">možnost </w:t>
            </w:r>
            <w:r w:rsidR="00A73163" w:rsidRPr="00B86CCB">
              <w:rPr>
                <w:rFonts w:cs="Arial"/>
                <w:sz w:val="18"/>
                <w:szCs w:val="18"/>
              </w:rPr>
              <w:t>koriščenja</w:t>
            </w:r>
            <w:r w:rsidR="00B074FE" w:rsidRPr="006B048F">
              <w:rPr>
                <w:rFonts w:cs="Arial"/>
                <w:sz w:val="18"/>
                <w:szCs w:val="18"/>
              </w:rPr>
              <w:t xml:space="preserve"> sobotnega leta za raziskovalce</w:t>
            </w:r>
            <w:r w:rsidRPr="006B048F">
              <w:rPr>
                <w:rFonts w:cs="Arial"/>
                <w:sz w:val="18"/>
                <w:szCs w:val="18"/>
              </w:rPr>
              <w:t xml:space="preserve">. Ker </w:t>
            </w:r>
            <w:r w:rsidR="00B074FE" w:rsidRPr="006B048F">
              <w:rPr>
                <w:rFonts w:cs="Arial"/>
                <w:sz w:val="18"/>
                <w:szCs w:val="18"/>
              </w:rPr>
              <w:t xml:space="preserve">noben od predlogov </w:t>
            </w:r>
            <w:r w:rsidRPr="006B048F">
              <w:rPr>
                <w:rFonts w:cs="Arial"/>
                <w:sz w:val="18"/>
                <w:szCs w:val="18"/>
              </w:rPr>
              <w:t>zakon</w:t>
            </w:r>
            <w:r w:rsidR="00B074FE" w:rsidRPr="006B048F">
              <w:rPr>
                <w:rFonts w:cs="Arial"/>
                <w:sz w:val="18"/>
                <w:szCs w:val="18"/>
              </w:rPr>
              <w:t>a</w:t>
            </w:r>
            <w:r w:rsidRPr="006B048F">
              <w:rPr>
                <w:rFonts w:cs="Arial"/>
                <w:sz w:val="18"/>
                <w:szCs w:val="18"/>
              </w:rPr>
              <w:t xml:space="preserve"> ni bil sprejet, tudi naveden</w:t>
            </w:r>
            <w:r w:rsidR="00B074FE" w:rsidRPr="006B048F">
              <w:rPr>
                <w:rFonts w:cs="Arial"/>
                <w:sz w:val="18"/>
                <w:szCs w:val="18"/>
              </w:rPr>
              <w:t>i</w:t>
            </w:r>
            <w:r w:rsidRPr="006B048F">
              <w:rPr>
                <w:rFonts w:cs="Arial"/>
                <w:sz w:val="18"/>
                <w:szCs w:val="18"/>
              </w:rPr>
              <w:t xml:space="preserve"> sprememb</w:t>
            </w:r>
            <w:r w:rsidR="00B074FE" w:rsidRPr="006B048F">
              <w:rPr>
                <w:rFonts w:cs="Arial"/>
                <w:sz w:val="18"/>
                <w:szCs w:val="18"/>
              </w:rPr>
              <w:t>i</w:t>
            </w:r>
            <w:r w:rsidRPr="006B048F">
              <w:rPr>
                <w:rFonts w:cs="Arial"/>
                <w:sz w:val="18"/>
                <w:szCs w:val="18"/>
              </w:rPr>
              <w:t xml:space="preserve"> ni</w:t>
            </w:r>
            <w:r w:rsidR="00B074FE" w:rsidRPr="006B048F">
              <w:rPr>
                <w:rFonts w:cs="Arial"/>
                <w:sz w:val="18"/>
                <w:szCs w:val="18"/>
              </w:rPr>
              <w:t>sta</w:t>
            </w:r>
            <w:r w:rsidRPr="006B048F">
              <w:rPr>
                <w:rFonts w:cs="Arial"/>
                <w:sz w:val="18"/>
                <w:szCs w:val="18"/>
              </w:rPr>
              <w:t xml:space="preserve"> bil</w:t>
            </w:r>
            <w:r w:rsidR="00B074FE" w:rsidRPr="006B048F">
              <w:rPr>
                <w:rFonts w:cs="Arial"/>
                <w:sz w:val="18"/>
                <w:szCs w:val="18"/>
              </w:rPr>
              <w:t>i</w:t>
            </w:r>
            <w:r w:rsidRPr="006B048F">
              <w:rPr>
                <w:rFonts w:cs="Arial"/>
                <w:sz w:val="18"/>
                <w:szCs w:val="18"/>
              </w:rPr>
              <w:t xml:space="preserve"> uveljavljen</w:t>
            </w:r>
            <w:r w:rsidR="00B074FE" w:rsidRPr="006B048F">
              <w:rPr>
                <w:rFonts w:cs="Arial"/>
                <w:sz w:val="18"/>
                <w:szCs w:val="18"/>
              </w:rPr>
              <w:t>i</w:t>
            </w:r>
            <w:r w:rsidRPr="006B048F">
              <w:rPr>
                <w:rFonts w:cs="Arial"/>
                <w:sz w:val="18"/>
                <w:szCs w:val="18"/>
              </w:rPr>
              <w:t>.</w:t>
            </w:r>
          </w:p>
          <w:p w:rsidR="00504DC2" w:rsidRPr="006B048F" w:rsidRDefault="00504DC2" w:rsidP="00B074FE">
            <w:pPr>
              <w:spacing w:after="0"/>
              <w:rPr>
                <w:rFonts w:cs="Arial"/>
                <w:sz w:val="18"/>
                <w:szCs w:val="18"/>
              </w:rPr>
            </w:pPr>
          </w:p>
          <w:p w:rsidR="00F6157E" w:rsidRPr="006B048F" w:rsidRDefault="00F6157E" w:rsidP="00B074FE">
            <w:pPr>
              <w:spacing w:after="0"/>
              <w:rPr>
                <w:rFonts w:cs="Arial"/>
                <w:sz w:val="18"/>
                <w:szCs w:val="18"/>
              </w:rPr>
            </w:pPr>
            <w:r w:rsidRPr="006B048F">
              <w:rPr>
                <w:rFonts w:cs="Arial"/>
                <w:sz w:val="18"/>
                <w:szCs w:val="18"/>
              </w:rPr>
              <w:t xml:space="preserve">Kljub temu pa so bile </w:t>
            </w:r>
            <w:r w:rsidR="00F96FD5" w:rsidRPr="006B048F">
              <w:rPr>
                <w:rFonts w:cs="Arial"/>
                <w:sz w:val="18"/>
                <w:szCs w:val="18"/>
              </w:rPr>
              <w:t xml:space="preserve">izvedene </w:t>
            </w:r>
            <w:r w:rsidRPr="006B048F">
              <w:rPr>
                <w:rFonts w:cs="Arial"/>
                <w:sz w:val="18"/>
                <w:szCs w:val="18"/>
              </w:rPr>
              <w:t>spremembe v vrednotenju delovnih mest znotraj Kolektivne pogodbe za raziskovalno dejavnost, s katero je bila ohranjena vzporednica z zaposlenimi v zdravstvu in so postala delovna mesta raziskovalcev vrednotena višje do 3 PR.</w:t>
            </w:r>
          </w:p>
          <w:p w:rsidR="00E97B9C" w:rsidRPr="006B048F" w:rsidRDefault="00E97B9C" w:rsidP="00E97B9C">
            <w:pPr>
              <w:rPr>
                <w:rFonts w:cs="Arial"/>
                <w:sz w:val="18"/>
                <w:szCs w:val="18"/>
              </w:rPr>
            </w:pPr>
          </w:p>
        </w:tc>
      </w:tr>
      <w:tr w:rsidR="001420B1" w:rsidRPr="006B048F" w:rsidTr="005B4397">
        <w:trPr>
          <w:trHeight w:val="349"/>
        </w:trPr>
        <w:tc>
          <w:tcPr>
            <w:tcW w:w="421" w:type="dxa"/>
            <w:shd w:val="clear" w:color="auto" w:fill="auto"/>
            <w:hideMark/>
          </w:tcPr>
          <w:p w:rsidR="001420B1" w:rsidRPr="006B048F" w:rsidRDefault="001420B1" w:rsidP="00C762DC">
            <w:pPr>
              <w:rPr>
                <w:rFonts w:cs="Arial"/>
                <w:sz w:val="18"/>
                <w:szCs w:val="18"/>
              </w:rPr>
            </w:pPr>
            <w:r w:rsidRPr="006B048F">
              <w:rPr>
                <w:rFonts w:cs="Arial"/>
                <w:sz w:val="18"/>
                <w:szCs w:val="18"/>
              </w:rPr>
              <w:t>11</w:t>
            </w:r>
          </w:p>
        </w:tc>
        <w:tc>
          <w:tcPr>
            <w:tcW w:w="2501" w:type="dxa"/>
            <w:shd w:val="clear" w:color="auto" w:fill="auto"/>
            <w:vAlign w:val="center"/>
            <w:hideMark/>
          </w:tcPr>
          <w:p w:rsidR="001420B1" w:rsidRPr="006B048F" w:rsidRDefault="001420B1" w:rsidP="008C430C">
            <w:pPr>
              <w:spacing w:after="0"/>
              <w:rPr>
                <w:rFonts w:cs="Arial"/>
                <w:sz w:val="18"/>
                <w:szCs w:val="18"/>
              </w:rPr>
            </w:pPr>
            <w:r w:rsidRPr="006B048F">
              <w:rPr>
                <w:rFonts w:cs="Arial"/>
                <w:sz w:val="18"/>
                <w:szCs w:val="18"/>
              </w:rPr>
              <w:t>V sodelovanju s sindikati in JRZ oblikovanje možnosti izvzema raziskovalcev iz plačnega sistema javnih uslužbencev</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Vlada RS (javna uprava, znanost)</w:t>
            </w:r>
          </w:p>
        </w:tc>
        <w:tc>
          <w:tcPr>
            <w:tcW w:w="709"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2013</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 xml:space="preserve">Zakonska ureditev </w:t>
            </w:r>
          </w:p>
        </w:tc>
        <w:tc>
          <w:tcPr>
            <w:tcW w:w="1134" w:type="dxa"/>
            <w:shd w:val="clear" w:color="auto" w:fill="auto"/>
          </w:tcPr>
          <w:p w:rsidR="001420B1" w:rsidRPr="006B048F" w:rsidRDefault="00DC4300" w:rsidP="00CA4BA2">
            <w:pPr>
              <w:autoSpaceDE w:val="0"/>
              <w:autoSpaceDN w:val="0"/>
              <w:adjustRightInd w:val="0"/>
              <w:jc w:val="center"/>
              <w:rPr>
                <w:rFonts w:cs="Arial"/>
                <w:sz w:val="18"/>
                <w:szCs w:val="18"/>
              </w:rPr>
            </w:pPr>
            <w:r w:rsidRPr="006B048F">
              <w:rPr>
                <w:rFonts w:cs="Arial"/>
                <w:sz w:val="18"/>
                <w:szCs w:val="18"/>
              </w:rPr>
              <w:t>NE</w:t>
            </w:r>
          </w:p>
        </w:tc>
        <w:tc>
          <w:tcPr>
            <w:tcW w:w="6028" w:type="dxa"/>
            <w:shd w:val="clear" w:color="auto" w:fill="auto"/>
          </w:tcPr>
          <w:p w:rsidR="001420B1" w:rsidRPr="006B048F" w:rsidRDefault="00E97B9C" w:rsidP="00E97B9C">
            <w:pPr>
              <w:rPr>
                <w:rFonts w:cs="Arial"/>
                <w:sz w:val="18"/>
                <w:szCs w:val="18"/>
              </w:rPr>
            </w:pPr>
            <w:r w:rsidRPr="006B048F">
              <w:rPr>
                <w:rFonts w:cs="Arial"/>
                <w:sz w:val="18"/>
                <w:szCs w:val="18"/>
              </w:rPr>
              <w:t xml:space="preserve">V ureditev plačnega sistema se v </w:t>
            </w:r>
            <w:r w:rsidR="00F96FD5" w:rsidRPr="006B048F">
              <w:rPr>
                <w:rFonts w:cs="Arial"/>
                <w:sz w:val="18"/>
                <w:szCs w:val="18"/>
              </w:rPr>
              <w:t xml:space="preserve">času </w:t>
            </w:r>
            <w:r w:rsidRPr="006B048F">
              <w:rPr>
                <w:rFonts w:cs="Arial"/>
                <w:sz w:val="18"/>
                <w:szCs w:val="18"/>
              </w:rPr>
              <w:t xml:space="preserve">izvajanja RISS ni posegalo. </w:t>
            </w:r>
            <w:r w:rsidR="001420B1" w:rsidRPr="006B048F">
              <w:rPr>
                <w:rFonts w:cs="Arial"/>
                <w:sz w:val="18"/>
                <w:szCs w:val="18"/>
              </w:rPr>
              <w:t xml:space="preserve">Vlada RS se </w:t>
            </w:r>
            <w:r w:rsidR="00DB4B42" w:rsidRPr="006B048F">
              <w:rPr>
                <w:rFonts w:cs="Arial"/>
                <w:sz w:val="18"/>
                <w:szCs w:val="18"/>
              </w:rPr>
              <w:t xml:space="preserve">je </w:t>
            </w:r>
            <w:r w:rsidR="001420B1" w:rsidRPr="006B048F">
              <w:rPr>
                <w:rFonts w:cs="Arial"/>
                <w:sz w:val="18"/>
                <w:szCs w:val="18"/>
              </w:rPr>
              <w:t>zavzema</w:t>
            </w:r>
            <w:r w:rsidR="00DB4B42" w:rsidRPr="006B048F">
              <w:rPr>
                <w:rFonts w:cs="Arial"/>
                <w:sz w:val="18"/>
                <w:szCs w:val="18"/>
              </w:rPr>
              <w:t>la</w:t>
            </w:r>
            <w:r w:rsidR="001420B1" w:rsidRPr="006B048F">
              <w:rPr>
                <w:rFonts w:cs="Arial"/>
                <w:sz w:val="18"/>
                <w:szCs w:val="18"/>
              </w:rPr>
              <w:t xml:space="preserve"> za ohranitev enotnega plačnega siste</w:t>
            </w:r>
            <w:r w:rsidR="00DB4827" w:rsidRPr="006B048F">
              <w:rPr>
                <w:rFonts w:cs="Arial"/>
                <w:sz w:val="18"/>
                <w:szCs w:val="18"/>
              </w:rPr>
              <w:t>ma, ki naj bi postal prožnejši. V</w:t>
            </w:r>
            <w:r w:rsidR="001420B1" w:rsidRPr="006B048F">
              <w:rPr>
                <w:rFonts w:cs="Arial"/>
                <w:sz w:val="18"/>
                <w:szCs w:val="18"/>
              </w:rPr>
              <w:t xml:space="preserve"> letih 2015</w:t>
            </w:r>
            <w:r w:rsidR="00A87F26" w:rsidRPr="006B048F">
              <w:rPr>
                <w:rFonts w:cs="Arial"/>
                <w:sz w:val="18"/>
                <w:szCs w:val="18"/>
              </w:rPr>
              <w:t>–</w:t>
            </w:r>
            <w:r w:rsidRPr="006B048F">
              <w:rPr>
                <w:rFonts w:cs="Arial"/>
                <w:sz w:val="18"/>
                <w:szCs w:val="18"/>
              </w:rPr>
              <w:t xml:space="preserve">2020 </w:t>
            </w:r>
            <w:r w:rsidR="00C751F0" w:rsidRPr="006B048F">
              <w:rPr>
                <w:rFonts w:cs="Arial"/>
                <w:sz w:val="18"/>
                <w:szCs w:val="18"/>
              </w:rPr>
              <w:t>od</w:t>
            </w:r>
            <w:r w:rsidR="001420B1" w:rsidRPr="006B048F">
              <w:rPr>
                <w:rFonts w:cs="Arial"/>
                <w:sz w:val="18"/>
                <w:szCs w:val="18"/>
              </w:rPr>
              <w:t xml:space="preserve"> sindikatov in JRZ ni bilo pobude za izvzem raziskovalcev iz plačnega sistema javnih uslužbencev.</w:t>
            </w:r>
            <w:r w:rsidR="00F6157E" w:rsidRPr="006B048F">
              <w:rPr>
                <w:rFonts w:cs="Arial"/>
                <w:sz w:val="18"/>
                <w:szCs w:val="18"/>
              </w:rPr>
              <w:t xml:space="preserve"> Pogosto </w:t>
            </w:r>
            <w:r w:rsidR="00F96FD5" w:rsidRPr="006B048F">
              <w:rPr>
                <w:rFonts w:cs="Arial"/>
                <w:sz w:val="18"/>
                <w:szCs w:val="18"/>
              </w:rPr>
              <w:t xml:space="preserve">sta </w:t>
            </w:r>
            <w:r w:rsidR="00F6157E" w:rsidRPr="006B048F">
              <w:rPr>
                <w:rFonts w:cs="Arial"/>
                <w:sz w:val="18"/>
                <w:szCs w:val="18"/>
              </w:rPr>
              <w:t>bil</w:t>
            </w:r>
            <w:r w:rsidR="00F96FD5" w:rsidRPr="006B048F">
              <w:rPr>
                <w:rFonts w:cs="Arial"/>
                <w:sz w:val="18"/>
                <w:szCs w:val="18"/>
              </w:rPr>
              <w:t>a</w:t>
            </w:r>
            <w:r w:rsidR="00F6157E" w:rsidRPr="006B048F">
              <w:rPr>
                <w:rFonts w:cs="Arial"/>
                <w:sz w:val="18"/>
                <w:szCs w:val="18"/>
              </w:rPr>
              <w:t xml:space="preserve"> celo izražen</w:t>
            </w:r>
            <w:r w:rsidR="00F96FD5" w:rsidRPr="006B048F">
              <w:rPr>
                <w:rFonts w:cs="Arial"/>
                <w:sz w:val="18"/>
                <w:szCs w:val="18"/>
              </w:rPr>
              <w:t>a</w:t>
            </w:r>
            <w:r w:rsidR="00F6157E" w:rsidRPr="006B048F">
              <w:rPr>
                <w:rFonts w:cs="Arial"/>
                <w:sz w:val="18"/>
                <w:szCs w:val="18"/>
              </w:rPr>
              <w:t xml:space="preserve"> interes in </w:t>
            </w:r>
            <w:r w:rsidR="00F96FD5" w:rsidRPr="006B048F">
              <w:rPr>
                <w:rFonts w:cs="Arial"/>
                <w:sz w:val="18"/>
                <w:szCs w:val="18"/>
              </w:rPr>
              <w:t>poziv</w:t>
            </w:r>
            <w:r w:rsidR="00F6157E" w:rsidRPr="006B048F">
              <w:rPr>
                <w:rFonts w:cs="Arial"/>
                <w:sz w:val="18"/>
                <w:szCs w:val="18"/>
              </w:rPr>
              <w:t xml:space="preserve"> obeh skupin za ohranjanje enotnega plačnega sistema in raziskovalcev znotraj njega.</w:t>
            </w:r>
            <w:r w:rsidR="001420B1" w:rsidRPr="006B048F">
              <w:rPr>
                <w:rFonts w:cs="Arial"/>
                <w:sz w:val="18"/>
                <w:szCs w:val="18"/>
              </w:rPr>
              <w:t xml:space="preserve"> </w:t>
            </w:r>
          </w:p>
          <w:p w:rsidR="008C430C" w:rsidRPr="006B048F" w:rsidRDefault="008C430C" w:rsidP="008C430C">
            <w:pPr>
              <w:spacing w:after="0"/>
              <w:rPr>
                <w:rFonts w:cs="Arial"/>
                <w:sz w:val="18"/>
                <w:szCs w:val="18"/>
              </w:rPr>
            </w:pPr>
          </w:p>
          <w:p w:rsidR="001E3664" w:rsidRPr="006B048F" w:rsidRDefault="001E3664" w:rsidP="00753601">
            <w:pPr>
              <w:spacing w:after="0"/>
              <w:rPr>
                <w:rFonts w:cs="Arial"/>
                <w:sz w:val="18"/>
                <w:szCs w:val="18"/>
              </w:rPr>
            </w:pPr>
          </w:p>
        </w:tc>
      </w:tr>
      <w:tr w:rsidR="001420B1" w:rsidRPr="006B048F" w:rsidTr="005B4397">
        <w:trPr>
          <w:trHeight w:val="239"/>
        </w:trPr>
        <w:tc>
          <w:tcPr>
            <w:tcW w:w="421"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12</w:t>
            </w:r>
          </w:p>
        </w:tc>
        <w:tc>
          <w:tcPr>
            <w:tcW w:w="2501" w:type="dxa"/>
            <w:shd w:val="clear" w:color="auto" w:fill="auto"/>
            <w:hideMark/>
          </w:tcPr>
          <w:p w:rsidR="001420B1" w:rsidRPr="006B048F" w:rsidRDefault="001420B1" w:rsidP="00C751F0">
            <w:pPr>
              <w:spacing w:after="0"/>
              <w:rPr>
                <w:rFonts w:cs="Arial"/>
                <w:sz w:val="18"/>
                <w:szCs w:val="18"/>
              </w:rPr>
            </w:pPr>
            <w:r w:rsidRPr="006B048F">
              <w:rPr>
                <w:rFonts w:cs="Arial"/>
                <w:sz w:val="18"/>
                <w:szCs w:val="18"/>
              </w:rPr>
              <w:t xml:space="preserve">Prehod iz enote </w:t>
            </w:r>
            <w:r w:rsidR="00C751F0" w:rsidRPr="006B048F">
              <w:rPr>
                <w:rFonts w:cs="Arial"/>
                <w:sz w:val="18"/>
                <w:szCs w:val="18"/>
              </w:rPr>
              <w:t>»</w:t>
            </w:r>
            <w:r w:rsidRPr="006B048F">
              <w:rPr>
                <w:rFonts w:cs="Arial"/>
                <w:sz w:val="18"/>
                <w:szCs w:val="18"/>
              </w:rPr>
              <w:t>raziskovalne ure</w:t>
            </w:r>
            <w:r w:rsidR="00C751F0" w:rsidRPr="006B048F">
              <w:rPr>
                <w:rFonts w:cs="Arial"/>
                <w:sz w:val="18"/>
                <w:szCs w:val="18"/>
              </w:rPr>
              <w:t>«</w:t>
            </w:r>
            <w:r w:rsidRPr="006B048F">
              <w:rPr>
                <w:rFonts w:cs="Arial"/>
                <w:sz w:val="18"/>
                <w:szCs w:val="18"/>
              </w:rPr>
              <w:t xml:space="preserve"> na (so)financiranje dejanskih stroškov projektov </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Vlada RS (znanost)</w:t>
            </w:r>
          </w:p>
        </w:tc>
        <w:tc>
          <w:tcPr>
            <w:tcW w:w="709" w:type="dxa"/>
            <w:shd w:val="clear" w:color="auto" w:fill="auto"/>
            <w:hideMark/>
          </w:tcPr>
          <w:p w:rsidR="001420B1" w:rsidRPr="006B048F" w:rsidRDefault="001420B1" w:rsidP="00C762DC">
            <w:pPr>
              <w:jc w:val="center"/>
              <w:rPr>
                <w:rFonts w:cs="Arial"/>
                <w:sz w:val="18"/>
                <w:szCs w:val="18"/>
              </w:rPr>
            </w:pPr>
            <w:r w:rsidRPr="006B048F">
              <w:rPr>
                <w:rFonts w:cs="Arial"/>
                <w:sz w:val="18"/>
                <w:szCs w:val="18"/>
              </w:rPr>
              <w:t>2012</w:t>
            </w:r>
          </w:p>
        </w:tc>
        <w:tc>
          <w:tcPr>
            <w:tcW w:w="1701" w:type="dxa"/>
            <w:shd w:val="clear" w:color="auto" w:fill="auto"/>
            <w:hideMark/>
          </w:tcPr>
          <w:p w:rsidR="001420B1" w:rsidRPr="006B048F" w:rsidRDefault="001420B1" w:rsidP="00C762DC">
            <w:pPr>
              <w:rPr>
                <w:rFonts w:cs="Arial"/>
                <w:sz w:val="18"/>
                <w:szCs w:val="18"/>
              </w:rPr>
            </w:pPr>
            <w:r w:rsidRPr="006B048F">
              <w:rPr>
                <w:rFonts w:cs="Arial"/>
                <w:sz w:val="18"/>
                <w:szCs w:val="18"/>
              </w:rPr>
              <w:t xml:space="preserve">Zakonska ureditev </w:t>
            </w:r>
          </w:p>
        </w:tc>
        <w:tc>
          <w:tcPr>
            <w:tcW w:w="1134" w:type="dxa"/>
            <w:shd w:val="clear" w:color="auto" w:fill="auto"/>
          </w:tcPr>
          <w:p w:rsidR="001420B1" w:rsidRPr="006B048F" w:rsidRDefault="00DC4300" w:rsidP="00CA4BA2">
            <w:pPr>
              <w:jc w:val="center"/>
              <w:rPr>
                <w:rFonts w:cs="Arial"/>
                <w:sz w:val="18"/>
                <w:szCs w:val="18"/>
              </w:rPr>
            </w:pPr>
            <w:r w:rsidRPr="006B048F">
              <w:rPr>
                <w:rFonts w:cs="Arial"/>
                <w:sz w:val="18"/>
                <w:szCs w:val="18"/>
              </w:rPr>
              <w:t>NE</w:t>
            </w:r>
          </w:p>
        </w:tc>
        <w:tc>
          <w:tcPr>
            <w:tcW w:w="6028" w:type="dxa"/>
            <w:shd w:val="clear" w:color="auto" w:fill="auto"/>
          </w:tcPr>
          <w:p w:rsidR="001420B1" w:rsidRPr="006B048F" w:rsidRDefault="001420B1" w:rsidP="00C762DC">
            <w:pPr>
              <w:rPr>
                <w:rFonts w:cs="Arial"/>
                <w:sz w:val="18"/>
                <w:szCs w:val="18"/>
              </w:rPr>
            </w:pPr>
            <w:r w:rsidRPr="006B048F">
              <w:rPr>
                <w:rFonts w:cs="Arial"/>
                <w:sz w:val="18"/>
                <w:szCs w:val="18"/>
              </w:rPr>
              <w:t xml:space="preserve">Ni </w:t>
            </w:r>
            <w:r w:rsidR="000E6874" w:rsidRPr="006B048F">
              <w:rPr>
                <w:rFonts w:cs="Arial"/>
                <w:sz w:val="18"/>
                <w:szCs w:val="18"/>
              </w:rPr>
              <w:t xml:space="preserve">bilo </w:t>
            </w:r>
            <w:r w:rsidRPr="006B048F">
              <w:rPr>
                <w:rFonts w:cs="Arial"/>
                <w:sz w:val="18"/>
                <w:szCs w:val="18"/>
              </w:rPr>
              <w:t>sprememb.</w:t>
            </w:r>
          </w:p>
        </w:tc>
      </w:tr>
    </w:tbl>
    <w:p w:rsidR="00F10FF5" w:rsidRPr="006B048F" w:rsidRDefault="00F10FF5" w:rsidP="00F10FF5">
      <w:pPr>
        <w:rPr>
          <w:sz w:val="24"/>
          <w:szCs w:val="24"/>
        </w:rPr>
      </w:pPr>
    </w:p>
    <w:p w:rsidR="00A53703" w:rsidRPr="006B048F" w:rsidRDefault="00A53703" w:rsidP="00A53703">
      <w:pPr>
        <w:pStyle w:val="Naslov2"/>
        <w:sectPr w:rsidR="00A53703" w:rsidRPr="006B048F" w:rsidSect="008C4226">
          <w:pgSz w:w="16838" w:h="11906" w:orient="landscape"/>
          <w:pgMar w:top="1418" w:right="1418" w:bottom="1418" w:left="1418" w:header="709" w:footer="709" w:gutter="0"/>
          <w:cols w:space="708"/>
          <w:docGrid w:linePitch="360"/>
        </w:sectPr>
      </w:pPr>
      <w:bookmarkStart w:id="28" w:name="_Toc490212472"/>
    </w:p>
    <w:p w:rsidR="00A53703" w:rsidRPr="006B048F" w:rsidRDefault="00A53703" w:rsidP="00C62440">
      <w:pPr>
        <w:pStyle w:val="Naslov2"/>
        <w:numPr>
          <w:ilvl w:val="1"/>
          <w:numId w:val="26"/>
        </w:numPr>
        <w:ind w:left="0" w:firstLine="0"/>
      </w:pPr>
      <w:bookmarkStart w:id="29" w:name="_Toc70939134"/>
      <w:r w:rsidRPr="006B048F">
        <w:t>PRENOS ZNANJA</w:t>
      </w:r>
      <w:bookmarkEnd w:id="28"/>
      <w:bookmarkEnd w:id="29"/>
    </w:p>
    <w:p w:rsidR="00A53703" w:rsidRPr="006B048F" w:rsidRDefault="00BB3C29" w:rsidP="00BB3C29">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KLJUČNI PODROČNI CILJ: Uspešen prenos znanja iz JRO v gospodarstvo in družbeno okolje</w:t>
      </w:r>
    </w:p>
    <w:p w:rsidR="00B44F7F" w:rsidRPr="006B048F" w:rsidRDefault="001F7EFE" w:rsidP="00BB3C29">
      <w:r w:rsidRPr="006B048F">
        <w:t>S</w:t>
      </w:r>
      <w:r w:rsidR="00B1551C" w:rsidRPr="006B048F">
        <w:t>odelovanje in povezovanje raziskovalnih organizacij in gospodarstva</w:t>
      </w:r>
      <w:r w:rsidR="00C647FB" w:rsidRPr="006B048F">
        <w:t xml:space="preserve"> ter prenos znanja se</w:t>
      </w:r>
      <w:r w:rsidR="00B44F7F" w:rsidRPr="006B048F">
        <w:t xml:space="preserve"> v okviru integralnih proračunskih sredstev spodbuja</w:t>
      </w:r>
      <w:r w:rsidR="006713DF" w:rsidRPr="006B048F">
        <w:t>jo z</w:t>
      </w:r>
      <w:r w:rsidR="00B44F7F" w:rsidRPr="006B048F">
        <w:t xml:space="preserve"> raziskovalni</w:t>
      </w:r>
      <w:r w:rsidR="006713DF" w:rsidRPr="006B048F">
        <w:t>mi</w:t>
      </w:r>
      <w:r w:rsidR="00B44F7F" w:rsidRPr="006B048F">
        <w:t xml:space="preserve"> aplikativni</w:t>
      </w:r>
      <w:r w:rsidR="006713DF" w:rsidRPr="006B048F">
        <w:t>mi</w:t>
      </w:r>
      <w:r w:rsidR="00B44F7F" w:rsidRPr="006B048F">
        <w:t xml:space="preserve"> projekt</w:t>
      </w:r>
      <w:r w:rsidR="006713DF" w:rsidRPr="006B048F">
        <w:t>i</w:t>
      </w:r>
      <w:r w:rsidR="00B44F7F" w:rsidRPr="006B048F">
        <w:t xml:space="preserve">, večina mehanizmov spodbujanja </w:t>
      </w:r>
      <w:r w:rsidR="00877291" w:rsidRPr="006B048F">
        <w:t xml:space="preserve">sodelovanja in povezovanja </w:t>
      </w:r>
      <w:r w:rsidR="00B44F7F" w:rsidRPr="006B048F">
        <w:t>pa poteka</w:t>
      </w:r>
      <w:r w:rsidR="00B1551C" w:rsidRPr="006B048F">
        <w:t xml:space="preserve"> </w:t>
      </w:r>
      <w:r w:rsidR="006713DF" w:rsidRPr="006B048F">
        <w:t>s</w:t>
      </w:r>
      <w:r w:rsidR="00B1551C" w:rsidRPr="006B048F">
        <w:t xml:space="preserve"> </w:t>
      </w:r>
      <w:r w:rsidR="005F04A9" w:rsidRPr="006B048F">
        <w:t>projekt</w:t>
      </w:r>
      <w:r w:rsidR="006713DF" w:rsidRPr="006B048F">
        <w:t>i</w:t>
      </w:r>
      <w:r w:rsidR="00B1551C" w:rsidRPr="006B048F">
        <w:t xml:space="preserve"> </w:t>
      </w:r>
      <w:r w:rsidR="00C37BC0" w:rsidRPr="006B048F">
        <w:t>oziroma</w:t>
      </w:r>
      <w:r w:rsidR="00DB4B42" w:rsidRPr="006B048F">
        <w:t xml:space="preserve"> ukrep</w:t>
      </w:r>
      <w:r w:rsidR="006713DF" w:rsidRPr="006B048F">
        <w:t>i</w:t>
      </w:r>
      <w:r w:rsidR="00B1551C" w:rsidRPr="006B048F">
        <w:t>, ki so (so)financiran</w:t>
      </w:r>
      <w:r w:rsidR="00DB4B42" w:rsidRPr="006B048F">
        <w:t>i</w:t>
      </w:r>
      <w:r w:rsidR="00B1551C" w:rsidRPr="006B048F">
        <w:t xml:space="preserve"> iz sredstev strukturnih skladov</w:t>
      </w:r>
      <w:r w:rsidR="0044500D" w:rsidRPr="006B048F">
        <w:t xml:space="preserve">, zato ob izteku finančnih obdobij </w:t>
      </w:r>
      <w:r w:rsidR="006713DF" w:rsidRPr="006B048F">
        <w:t>nastane</w:t>
      </w:r>
      <w:r w:rsidR="0044500D" w:rsidRPr="006B048F">
        <w:t xml:space="preserve"> nihanj</w:t>
      </w:r>
      <w:r w:rsidR="006713DF" w:rsidRPr="006B048F">
        <w:t>e</w:t>
      </w:r>
      <w:r w:rsidR="0044500D" w:rsidRPr="006B048F">
        <w:t xml:space="preserve"> </w:t>
      </w:r>
      <w:r w:rsidR="00877291" w:rsidRPr="006B048F">
        <w:t xml:space="preserve">tako </w:t>
      </w:r>
      <w:r w:rsidR="0044500D" w:rsidRPr="006B048F">
        <w:t>v financiranju</w:t>
      </w:r>
      <w:r w:rsidR="00877291" w:rsidRPr="006B048F">
        <w:t xml:space="preserve"> kot</w:t>
      </w:r>
      <w:r w:rsidR="0044500D" w:rsidRPr="006B048F">
        <w:t xml:space="preserve"> tudi v sodelovanju</w:t>
      </w:r>
      <w:r w:rsidR="00C647FB" w:rsidRPr="006B048F">
        <w:t xml:space="preserve">. </w:t>
      </w:r>
    </w:p>
    <w:p w:rsidR="00EF07C5" w:rsidRPr="006B048F" w:rsidRDefault="00EF07C5" w:rsidP="00BB3C29">
      <w:r w:rsidRPr="006B048F">
        <w:t>V letih</w:t>
      </w:r>
      <w:r w:rsidR="00D92CF8" w:rsidRPr="006B048F">
        <w:t xml:space="preserve"> </w:t>
      </w:r>
      <w:r w:rsidRPr="006B048F">
        <w:t>2015–2017 je bilo zaradi zmanjšanja sredstev za aplikativne raziskave in izteka financiranja po operativn</w:t>
      </w:r>
      <w:r w:rsidR="005F35EF" w:rsidRPr="006B048F">
        <w:t>ih</w:t>
      </w:r>
      <w:r w:rsidRPr="006B048F">
        <w:t xml:space="preserve"> program</w:t>
      </w:r>
      <w:r w:rsidR="005F35EF" w:rsidRPr="006B048F">
        <w:t>ih kohezijske politike</w:t>
      </w:r>
      <w:r w:rsidRPr="006B048F">
        <w:t xml:space="preserve"> 2009</w:t>
      </w:r>
      <w:r w:rsidR="005F35EF" w:rsidRPr="006B048F">
        <w:t>–</w:t>
      </w:r>
      <w:r w:rsidRPr="006B048F">
        <w:t xml:space="preserve">2013 ter </w:t>
      </w:r>
      <w:r w:rsidR="00C751F0" w:rsidRPr="006B048F">
        <w:t>poz</w:t>
      </w:r>
      <w:r w:rsidRPr="006B048F">
        <w:t xml:space="preserve">nejšega začetka financiranja po </w:t>
      </w:r>
      <w:r w:rsidR="00CE13C3" w:rsidRPr="006B048F">
        <w:t>Operativnem programu za izvajanje kohezijske politike v programskem obdobju 2014–2020</w:t>
      </w:r>
      <w:r w:rsidRPr="006B048F">
        <w:t xml:space="preserve"> kljub dobro vzpostavljenim praksam v preteklosti (centri odličnosti, </w:t>
      </w:r>
      <w:r w:rsidR="00603D0C" w:rsidRPr="006B048F">
        <w:t xml:space="preserve">kompetenčni </w:t>
      </w:r>
      <w:r w:rsidRPr="006B048F">
        <w:t>centri)</w:t>
      </w:r>
      <w:r w:rsidR="005D072C" w:rsidRPr="006B048F">
        <w:rPr>
          <w:rStyle w:val="Sprotnaopomba-sklic"/>
        </w:rPr>
        <w:footnoteReference w:id="28"/>
      </w:r>
      <w:r w:rsidRPr="006B048F">
        <w:t xml:space="preserve"> sodelovanja med gospodarstvom in </w:t>
      </w:r>
      <w:r w:rsidR="00DB4B42" w:rsidRPr="006B048F">
        <w:t>JRO</w:t>
      </w:r>
      <w:r w:rsidRPr="006B048F">
        <w:t xml:space="preserve"> manj.</w:t>
      </w:r>
      <w:r w:rsidR="00A46AB2" w:rsidRPr="006B048F">
        <w:t xml:space="preserve"> Prvi</w:t>
      </w:r>
      <w:r w:rsidRPr="006B048F">
        <w:t xml:space="preserve"> projekti </w:t>
      </w:r>
      <w:r w:rsidR="00A46AB2" w:rsidRPr="006B048F">
        <w:t xml:space="preserve">so se </w:t>
      </w:r>
      <w:r w:rsidRPr="006B048F">
        <w:t xml:space="preserve">začeli konec leta 2016 ali </w:t>
      </w:r>
      <w:r w:rsidR="00C751F0" w:rsidRPr="006B048F">
        <w:t>pozneje</w:t>
      </w:r>
      <w:r w:rsidRPr="006B048F">
        <w:t xml:space="preserve">, </w:t>
      </w:r>
      <w:r w:rsidR="00EB3ED4" w:rsidRPr="006B048F">
        <w:t xml:space="preserve">kar </w:t>
      </w:r>
      <w:r w:rsidR="0044500D" w:rsidRPr="006B048F">
        <w:t xml:space="preserve">se od leta 2018 kaže v </w:t>
      </w:r>
      <w:r w:rsidR="00EB3ED4" w:rsidRPr="006B048F">
        <w:t>ponovno poveča</w:t>
      </w:r>
      <w:r w:rsidR="0044500D" w:rsidRPr="006B048F">
        <w:t>nem</w:t>
      </w:r>
      <w:r w:rsidR="00EB3ED4" w:rsidRPr="006B048F">
        <w:t xml:space="preserve"> sodelovanj</w:t>
      </w:r>
      <w:r w:rsidR="0044500D" w:rsidRPr="006B048F">
        <w:t>u.</w:t>
      </w:r>
    </w:p>
    <w:p w:rsidR="00B44F7F" w:rsidRPr="006B048F" w:rsidRDefault="00B44F7F" w:rsidP="00B44F7F">
      <w:r w:rsidRPr="006B048F">
        <w:t xml:space="preserve">Aplikativni raziskovalni projekti, ki spodbujajo prenos znanja v gospodarstvo in so del redne raziskovalne dejavnosti, financirane iz integralnih sredstev državnega proračuna, se dodeljujejo </w:t>
      </w:r>
      <w:r w:rsidR="0044500D" w:rsidRPr="006B048F">
        <w:t xml:space="preserve">za </w:t>
      </w:r>
      <w:r w:rsidR="00320A60" w:rsidRPr="006B048F">
        <w:t>čas</w:t>
      </w:r>
      <w:r w:rsidR="0044500D" w:rsidRPr="006B048F">
        <w:t xml:space="preserve"> trajanja projekta </w:t>
      </w:r>
      <w:r w:rsidRPr="006B048F">
        <w:t xml:space="preserve">in </w:t>
      </w:r>
      <w:r w:rsidR="0044500D" w:rsidRPr="006B048F">
        <w:t xml:space="preserve">se </w:t>
      </w:r>
      <w:r w:rsidRPr="006B048F">
        <w:t xml:space="preserve">financirajo </w:t>
      </w:r>
      <w:r w:rsidR="00320A60" w:rsidRPr="006B048F">
        <w:t>z</w:t>
      </w:r>
      <w:r w:rsidRPr="006B048F">
        <w:t xml:space="preserve"> letni</w:t>
      </w:r>
      <w:r w:rsidR="00320A60" w:rsidRPr="006B048F">
        <w:t>mi</w:t>
      </w:r>
      <w:r w:rsidRPr="006B048F">
        <w:t xml:space="preserve"> javni</w:t>
      </w:r>
      <w:r w:rsidR="00320A60" w:rsidRPr="006B048F">
        <w:t>mi</w:t>
      </w:r>
      <w:r w:rsidRPr="006B048F">
        <w:t xml:space="preserve"> razpis</w:t>
      </w:r>
      <w:r w:rsidR="00320A60" w:rsidRPr="006B048F">
        <w:t>i</w:t>
      </w:r>
      <w:r w:rsidRPr="006B048F">
        <w:t xml:space="preserve"> </w:t>
      </w:r>
      <w:r w:rsidR="0044500D" w:rsidRPr="006B048F">
        <w:t xml:space="preserve">(izvaja </w:t>
      </w:r>
      <w:r w:rsidRPr="006B048F">
        <w:t>ARRS</w:t>
      </w:r>
      <w:r w:rsidR="0044500D" w:rsidRPr="006B048F">
        <w:t>)</w:t>
      </w:r>
      <w:r w:rsidRPr="006B048F">
        <w:t xml:space="preserve">. </w:t>
      </w:r>
      <w:r w:rsidR="00320A60" w:rsidRPr="006B048F">
        <w:t>O</w:t>
      </w:r>
      <w:r w:rsidRPr="006B048F">
        <w:t>d leta 2015 do 2017 so se sredstva, namenjena aplikativnim raziskovalnim projektom</w:t>
      </w:r>
      <w:r w:rsidR="00F40B61" w:rsidRPr="006B048F">
        <w:t>,</w:t>
      </w:r>
      <w:r w:rsidRPr="006B048F">
        <w:t xml:space="preserve"> zmanjšala. V letu 2017 so bila za več kot polovico (</w:t>
      </w:r>
      <w:r w:rsidR="00B2596D" w:rsidRPr="006B048F">
        <w:t xml:space="preserve">za </w:t>
      </w:r>
      <w:r w:rsidRPr="006B048F">
        <w:t>52,4 %)</w:t>
      </w:r>
      <w:r w:rsidR="00B2596D" w:rsidRPr="006B048F">
        <w:t xml:space="preserve"> </w:t>
      </w:r>
      <w:r w:rsidR="005F35EF" w:rsidRPr="006B048F">
        <w:t>manjša</w:t>
      </w:r>
      <w:r w:rsidRPr="006B048F">
        <w:t xml:space="preserve"> kot v letu 2011, ko je bilo zanje nakazanih 11,7 </w:t>
      </w:r>
      <w:r w:rsidR="008F4286" w:rsidRPr="006B048F">
        <w:t xml:space="preserve">milijona </w:t>
      </w:r>
      <w:r w:rsidRPr="006B048F">
        <w:t>evrov</w:t>
      </w:r>
      <w:r w:rsidR="00DB4B42" w:rsidRPr="006B048F">
        <w:t>,</w:t>
      </w:r>
      <w:r w:rsidRPr="006B048F">
        <w:t xml:space="preserve"> in za </w:t>
      </w:r>
      <w:r w:rsidR="00270A6E" w:rsidRPr="006B048F">
        <w:t xml:space="preserve">skoraj tretjino (30 %) </w:t>
      </w:r>
      <w:r w:rsidR="005F35EF" w:rsidRPr="006B048F">
        <w:t>manjša</w:t>
      </w:r>
      <w:r w:rsidR="00270A6E" w:rsidRPr="006B048F">
        <w:t xml:space="preserve"> kot v letu 2014</w:t>
      </w:r>
      <w:r w:rsidRPr="006B048F">
        <w:t>.</w:t>
      </w:r>
      <w:r w:rsidR="004A5D77" w:rsidRPr="006B048F">
        <w:t xml:space="preserve"> V letih 2018 in 2019 so bila sredstva za aplikativne raziskave za dobrih 15 % višja kot v letu 2017</w:t>
      </w:r>
      <w:r w:rsidR="00B2596D" w:rsidRPr="006B048F">
        <w:t xml:space="preserve">, </w:t>
      </w:r>
      <w:r w:rsidR="004A5D77" w:rsidRPr="006B048F">
        <w:t xml:space="preserve">a </w:t>
      </w:r>
      <w:r w:rsidR="00B2596D" w:rsidRPr="006B048F">
        <w:t>š</w:t>
      </w:r>
      <w:r w:rsidR="004A5D77" w:rsidRPr="006B048F">
        <w:t>e vedno skoraj za polovico</w:t>
      </w:r>
      <w:r w:rsidR="00B2596D" w:rsidRPr="006B048F">
        <w:t xml:space="preserve"> (za 45 %)</w:t>
      </w:r>
      <w:r w:rsidR="004A5D77" w:rsidRPr="006B048F">
        <w:t xml:space="preserve"> nižja kot v letu 2011. </w:t>
      </w:r>
      <w:r w:rsidRPr="006B048F">
        <w:t xml:space="preserve">Razlog je </w:t>
      </w:r>
      <w:r w:rsidR="00B746F4" w:rsidRPr="006B048F">
        <w:t xml:space="preserve">bil </w:t>
      </w:r>
      <w:r w:rsidRPr="006B048F">
        <w:t xml:space="preserve">v </w:t>
      </w:r>
      <w:r w:rsidR="00270A6E" w:rsidRPr="006B048F">
        <w:t>nezadostnih finančnih sredstvih</w:t>
      </w:r>
      <w:r w:rsidR="00B746F4" w:rsidRPr="006B048F">
        <w:t xml:space="preserve"> za raziskovalno dejavnost</w:t>
      </w:r>
      <w:r w:rsidR="00270A6E" w:rsidRPr="006B048F">
        <w:t xml:space="preserve">, ki so se </w:t>
      </w:r>
      <w:r w:rsidR="00C751F0" w:rsidRPr="006B048F">
        <w:t>izrazila</w:t>
      </w:r>
      <w:r w:rsidR="001818F9" w:rsidRPr="006B048F">
        <w:t xml:space="preserve"> tudi</w:t>
      </w:r>
      <w:r w:rsidR="00270A6E" w:rsidRPr="006B048F">
        <w:t xml:space="preserve"> v </w:t>
      </w:r>
      <w:r w:rsidRPr="006B048F">
        <w:t xml:space="preserve">zamiku izvajanja </w:t>
      </w:r>
      <w:r w:rsidR="00270A6E" w:rsidRPr="006B048F">
        <w:t xml:space="preserve">javnih </w:t>
      </w:r>
      <w:r w:rsidRPr="006B048F">
        <w:t>razpisov</w:t>
      </w:r>
      <w:r w:rsidR="00270A6E" w:rsidRPr="006B048F">
        <w:t xml:space="preserve"> za posamezno leto</w:t>
      </w:r>
      <w:r w:rsidR="00DB4B42" w:rsidRPr="006B048F">
        <w:t xml:space="preserve">. </w:t>
      </w:r>
      <w:r w:rsidRPr="006B048F">
        <w:t xml:space="preserve">Javni razpis za (so)financiranje raziskovalnih projektov za leto 2015, ki je bil objavljen v letu 2014, </w:t>
      </w:r>
      <w:r w:rsidR="00DB4B42" w:rsidRPr="006B048F">
        <w:t xml:space="preserve">je </w:t>
      </w:r>
      <w:r w:rsidRPr="006B048F">
        <w:t xml:space="preserve">predvideval začetek financiranja v decembru </w:t>
      </w:r>
      <w:r w:rsidR="00320A60" w:rsidRPr="006B048F">
        <w:t xml:space="preserve">leta </w:t>
      </w:r>
      <w:r w:rsidRPr="006B048F">
        <w:t xml:space="preserve">2015 (dejansko </w:t>
      </w:r>
      <w:r w:rsidR="00DB4B42" w:rsidRPr="006B048F">
        <w:t xml:space="preserve">pa </w:t>
      </w:r>
      <w:r w:rsidRPr="006B048F">
        <w:t xml:space="preserve">se je financerje začelo z januarjem </w:t>
      </w:r>
      <w:r w:rsidR="00C37BC0" w:rsidRPr="006B048F">
        <w:t>oziroma</w:t>
      </w:r>
      <w:r w:rsidRPr="006B048F">
        <w:t xml:space="preserve"> marcem 2016), za leto 2016 javni razpis ni bil objavljen, za leto 2017 pa je bil v letu 2016 objavljen </w:t>
      </w:r>
      <w:r w:rsidR="00C751F0" w:rsidRPr="006B048F">
        <w:t>j</w:t>
      </w:r>
      <w:r w:rsidRPr="006B048F">
        <w:t>avni razpis za (so)financiranje raziskovalnih projektov za leto 2017, ki je predvideval začet</w:t>
      </w:r>
      <w:r w:rsidR="00270A6E" w:rsidRPr="006B048F">
        <w:t>ek</w:t>
      </w:r>
      <w:r w:rsidRPr="006B048F">
        <w:t xml:space="preserve"> financiranja s 1. </w:t>
      </w:r>
      <w:r w:rsidR="00320A60" w:rsidRPr="006B048F">
        <w:t>aprilom</w:t>
      </w:r>
      <w:r w:rsidRPr="006B048F">
        <w:t xml:space="preserve"> 2017 (dejansko se je financiranje začelo </w:t>
      </w:r>
      <w:r w:rsidR="0002186B" w:rsidRPr="006B048F">
        <w:t xml:space="preserve">1. </w:t>
      </w:r>
      <w:r w:rsidR="00320A60" w:rsidRPr="006B048F">
        <w:t>maja</w:t>
      </w:r>
      <w:r w:rsidRPr="006B048F">
        <w:t xml:space="preserve"> 2017).</w:t>
      </w:r>
      <w:r w:rsidR="00884049" w:rsidRPr="006B048F">
        <w:t xml:space="preserve"> </w:t>
      </w:r>
      <w:r w:rsidR="0044500D" w:rsidRPr="006B048F">
        <w:t>Povečanje sredstev za raziskovalno dejavnost je omogočilo, da so se raziskovalni p</w:t>
      </w:r>
      <w:r w:rsidR="00B2596D" w:rsidRPr="006B048F">
        <w:t>rojekti v letih 2018 in 2019 začeli financirati, kot je bilo predvideno (</w:t>
      </w:r>
      <w:r w:rsidR="0044500D" w:rsidRPr="006B048F">
        <w:t xml:space="preserve">v </w:t>
      </w:r>
      <w:r w:rsidR="00B2596D" w:rsidRPr="006B048F">
        <w:t>julij</w:t>
      </w:r>
      <w:r w:rsidR="0044500D" w:rsidRPr="006B048F">
        <w:t>u</w:t>
      </w:r>
      <w:r w:rsidR="00B2596D" w:rsidRPr="006B048F">
        <w:t xml:space="preserve"> 2018 oziroma</w:t>
      </w:r>
      <w:r w:rsidR="0044500D" w:rsidRPr="006B048F">
        <w:t xml:space="preserve"> v juliju </w:t>
      </w:r>
      <w:r w:rsidR="00B2596D" w:rsidRPr="006B048F">
        <w:t xml:space="preserve">2019). </w:t>
      </w:r>
      <w:r w:rsidR="00884049" w:rsidRPr="006B048F">
        <w:t xml:space="preserve">JRO opozarjajo, da bi morali biti zaradi stabilnega izvajanja raziskovalne dejavnosti rezultati </w:t>
      </w:r>
      <w:r w:rsidR="005F35EF" w:rsidRPr="006B048F">
        <w:t xml:space="preserve">javnih </w:t>
      </w:r>
      <w:r w:rsidR="00884049" w:rsidRPr="006B048F">
        <w:t>razpisov</w:t>
      </w:r>
      <w:r w:rsidR="005F35EF" w:rsidRPr="006B048F">
        <w:t xml:space="preserve"> in dejanski datumi začetka financiranja</w:t>
      </w:r>
      <w:r w:rsidR="00884049" w:rsidRPr="006B048F">
        <w:t xml:space="preserve"> znani pred začetkom poslovnega leta, kar bi omogočilo lažje načrtovanje in izvajanje dejavnosti</w:t>
      </w:r>
      <w:r w:rsidR="0044500D" w:rsidRPr="006B048F">
        <w:t>.</w:t>
      </w:r>
    </w:p>
    <w:p w:rsidR="00B1551C" w:rsidRPr="006B048F" w:rsidRDefault="005F04A9" w:rsidP="00BB3C29">
      <w:r w:rsidRPr="006B048F">
        <w:t xml:space="preserve">Projekti </w:t>
      </w:r>
      <w:r w:rsidR="00C37BC0" w:rsidRPr="006B048F">
        <w:t>oziroma</w:t>
      </w:r>
      <w:r w:rsidRPr="006B048F">
        <w:t xml:space="preserve"> </w:t>
      </w:r>
      <w:r w:rsidR="00DB4B42" w:rsidRPr="006B048F">
        <w:t>ukrepi</w:t>
      </w:r>
      <w:r w:rsidR="001F7EFE" w:rsidRPr="006B048F">
        <w:t xml:space="preserve">, ki imajo med cilji </w:t>
      </w:r>
      <w:r w:rsidRPr="006B048F">
        <w:t xml:space="preserve">tudi povezavo raziskovalnega in podjetniškega okolja, povezavo visokošolskega, podjetniškega in družbenega okolja, </w:t>
      </w:r>
      <w:r w:rsidR="001F7EFE" w:rsidRPr="006B048F">
        <w:t xml:space="preserve">vzpostavitev okolja, ki bo omogočalo učinkovit prenos znanja iz </w:t>
      </w:r>
      <w:r w:rsidRPr="006B048F">
        <w:t>JRO</w:t>
      </w:r>
      <w:r w:rsidR="001F7EFE" w:rsidRPr="006B048F">
        <w:t xml:space="preserve"> v podjetja </w:t>
      </w:r>
      <w:r w:rsidRPr="006B048F">
        <w:t>oziroma</w:t>
      </w:r>
      <w:r w:rsidR="001F7EFE" w:rsidRPr="006B048F">
        <w:t xml:space="preserve"> prenos znanja v podjetja</w:t>
      </w:r>
      <w:r w:rsidR="004810D9" w:rsidRPr="006B048F">
        <w:t xml:space="preserve">, </w:t>
      </w:r>
      <w:r w:rsidR="00DB4B42" w:rsidRPr="006B048F">
        <w:t xml:space="preserve">in </w:t>
      </w:r>
      <w:r w:rsidR="004810D9" w:rsidRPr="006B048F">
        <w:t>so se začeli izvajati v obdobju 2015</w:t>
      </w:r>
      <w:r w:rsidR="00884049" w:rsidRPr="006B048F">
        <w:t>–</w:t>
      </w:r>
      <w:r w:rsidR="0044500D" w:rsidRPr="006B048F">
        <w:t>2020</w:t>
      </w:r>
      <w:r w:rsidR="00884049" w:rsidRPr="006B048F">
        <w:t xml:space="preserve">, </w:t>
      </w:r>
      <w:r w:rsidR="001F7EFE" w:rsidRPr="006B048F">
        <w:t>so:</w:t>
      </w:r>
    </w:p>
    <w:p w:rsidR="00184C11" w:rsidRPr="006B048F" w:rsidRDefault="00FC5397" w:rsidP="00322DA4">
      <w:pPr>
        <w:rPr>
          <w:lang w:eastAsia="sl-SI"/>
        </w:rPr>
      </w:pPr>
      <w:r w:rsidRPr="006B048F">
        <w:rPr>
          <w:lang w:eastAsia="sl-SI"/>
        </w:rPr>
        <w:t xml:space="preserve">Javni razpis za izbor operacij </w:t>
      </w:r>
      <w:r w:rsidR="00C751F0" w:rsidRPr="006B048F">
        <w:rPr>
          <w:lang w:eastAsia="sl-SI"/>
        </w:rPr>
        <w:t>»</w:t>
      </w:r>
      <w:r w:rsidRPr="006B048F">
        <w:rPr>
          <w:lang w:eastAsia="sl-SI"/>
        </w:rPr>
        <w:t>Podpora strateškim razvojno inovacijskim partnerstvom (SRIP) na prioritetnih področjih pametne specializacije</w:t>
      </w:r>
      <w:r w:rsidR="00C751F0" w:rsidRPr="006B048F">
        <w:rPr>
          <w:lang w:eastAsia="sl-SI"/>
        </w:rPr>
        <w:t>«</w:t>
      </w:r>
      <w:r w:rsidR="00B80DFE" w:rsidRPr="006B048F">
        <w:rPr>
          <w:lang w:eastAsia="sl-SI"/>
        </w:rPr>
        <w:t xml:space="preserve"> (izvaja MGRT)</w:t>
      </w:r>
      <w:r w:rsidR="006B461C" w:rsidRPr="006B048F">
        <w:rPr>
          <w:lang w:eastAsia="sl-SI"/>
        </w:rPr>
        <w:t xml:space="preserve"> v skupni vrednosti 10,49 </w:t>
      </w:r>
      <w:r w:rsidR="008F4286" w:rsidRPr="006B048F">
        <w:rPr>
          <w:lang w:eastAsia="sl-SI"/>
        </w:rPr>
        <w:t>milijon</w:t>
      </w:r>
      <w:r w:rsidR="00834741" w:rsidRPr="006B048F">
        <w:rPr>
          <w:lang w:eastAsia="sl-SI"/>
        </w:rPr>
        <w:t>a</w:t>
      </w:r>
      <w:r w:rsidR="00D92CF8" w:rsidRPr="006B048F">
        <w:rPr>
          <w:lang w:eastAsia="sl-SI"/>
        </w:rPr>
        <w:t xml:space="preserve"> </w:t>
      </w:r>
      <w:r w:rsidR="006B461C" w:rsidRPr="006B048F">
        <w:rPr>
          <w:lang w:eastAsia="sl-SI"/>
        </w:rPr>
        <w:t>evrov</w:t>
      </w:r>
      <w:r w:rsidR="00A25C80" w:rsidRPr="006B048F">
        <w:rPr>
          <w:lang w:eastAsia="sl-SI"/>
        </w:rPr>
        <w:t>, sofinanciran iz sredstev strukturnih skladov</w:t>
      </w:r>
      <w:r w:rsidR="00322DA4" w:rsidRPr="006B048F">
        <w:rPr>
          <w:lang w:eastAsia="sl-SI"/>
        </w:rPr>
        <w:t>:</w:t>
      </w:r>
      <w:r w:rsidR="00322DA4" w:rsidRPr="006B048F">
        <w:t xml:space="preserve"> </w:t>
      </w:r>
      <w:r w:rsidR="00834741" w:rsidRPr="006B048F">
        <w:rPr>
          <w:lang w:eastAsia="sl-SI"/>
        </w:rPr>
        <w:t>j</w:t>
      </w:r>
      <w:r w:rsidR="00322DA4" w:rsidRPr="006B048F">
        <w:rPr>
          <w:lang w:eastAsia="sl-SI"/>
        </w:rPr>
        <w:t xml:space="preserve">avni razpis se izvaja v treh fazah. Na podlagi prijav </w:t>
      </w:r>
      <w:r w:rsidR="00834741" w:rsidRPr="006B048F">
        <w:rPr>
          <w:lang w:eastAsia="sl-SI"/>
        </w:rPr>
        <w:t>z</w:t>
      </w:r>
      <w:r w:rsidR="00322DA4" w:rsidRPr="006B048F">
        <w:rPr>
          <w:lang w:eastAsia="sl-SI"/>
        </w:rPr>
        <w:t xml:space="preserve">a prvo fazo javnega razpisa </w:t>
      </w:r>
      <w:r w:rsidR="00D04229" w:rsidRPr="006B048F">
        <w:rPr>
          <w:lang w:eastAsia="sl-SI"/>
        </w:rPr>
        <w:t>je bilo izbranih devet</w:t>
      </w:r>
      <w:r w:rsidR="00322DA4" w:rsidRPr="006B048F">
        <w:rPr>
          <w:lang w:eastAsia="sl-SI"/>
        </w:rPr>
        <w:t xml:space="preserve"> SRIP</w:t>
      </w:r>
      <w:r w:rsidR="00D04229" w:rsidRPr="006B048F">
        <w:rPr>
          <w:lang w:eastAsia="sl-SI"/>
        </w:rPr>
        <w:t>-ov</w:t>
      </w:r>
      <w:r w:rsidR="00603D0C" w:rsidRPr="006B048F">
        <w:rPr>
          <w:lang w:eastAsia="sl-SI"/>
        </w:rPr>
        <w:t xml:space="preserve"> (za vsako prednostno področje S4 eno strateško partnerstvo)</w:t>
      </w:r>
      <w:r w:rsidR="00322DA4" w:rsidRPr="006B048F">
        <w:rPr>
          <w:lang w:eastAsia="sl-SI"/>
        </w:rPr>
        <w:t>, ki so pripravil</w:t>
      </w:r>
      <w:r w:rsidR="00D04229" w:rsidRPr="006B048F">
        <w:rPr>
          <w:lang w:eastAsia="sl-SI"/>
        </w:rPr>
        <w:t>i</w:t>
      </w:r>
      <w:r w:rsidR="00322DA4" w:rsidRPr="006B048F">
        <w:rPr>
          <w:lang w:eastAsia="sl-SI"/>
        </w:rPr>
        <w:t xml:space="preserve"> akcijske načrte za svoje delovanje. </w:t>
      </w:r>
      <w:r w:rsidR="00D04229" w:rsidRPr="006B048F">
        <w:rPr>
          <w:lang w:eastAsia="sl-SI"/>
        </w:rPr>
        <w:t xml:space="preserve">V juliju leta 2017 </w:t>
      </w:r>
      <w:r w:rsidR="00C751F0" w:rsidRPr="006B048F">
        <w:rPr>
          <w:lang w:eastAsia="sl-SI"/>
        </w:rPr>
        <w:t>je</w:t>
      </w:r>
      <w:r w:rsidR="00D04229" w:rsidRPr="006B048F">
        <w:rPr>
          <w:lang w:eastAsia="sl-SI"/>
        </w:rPr>
        <w:t xml:space="preserve"> akcijsk</w:t>
      </w:r>
      <w:r w:rsidR="00C751F0" w:rsidRPr="006B048F">
        <w:rPr>
          <w:lang w:eastAsia="sl-SI"/>
        </w:rPr>
        <w:t>e</w:t>
      </w:r>
      <w:r w:rsidR="00D04229" w:rsidRPr="006B048F">
        <w:rPr>
          <w:lang w:eastAsia="sl-SI"/>
        </w:rPr>
        <w:t xml:space="preserve"> načrt</w:t>
      </w:r>
      <w:r w:rsidR="00C751F0" w:rsidRPr="006B048F">
        <w:rPr>
          <w:lang w:eastAsia="sl-SI"/>
        </w:rPr>
        <w:t>e</w:t>
      </w:r>
      <w:r w:rsidR="00D04229" w:rsidRPr="006B048F">
        <w:rPr>
          <w:lang w:eastAsia="sl-SI"/>
        </w:rPr>
        <w:t xml:space="preserve"> pot</w:t>
      </w:r>
      <w:r w:rsidR="00C751F0" w:rsidRPr="006B048F">
        <w:rPr>
          <w:lang w:eastAsia="sl-SI"/>
        </w:rPr>
        <w:t>rdila</w:t>
      </w:r>
      <w:r w:rsidR="00D04229" w:rsidRPr="006B048F">
        <w:rPr>
          <w:lang w:eastAsia="sl-SI"/>
        </w:rPr>
        <w:t xml:space="preserve"> Delovn</w:t>
      </w:r>
      <w:r w:rsidR="00C751F0" w:rsidRPr="006B048F">
        <w:rPr>
          <w:lang w:eastAsia="sl-SI"/>
        </w:rPr>
        <w:t>a</w:t>
      </w:r>
      <w:r w:rsidR="00D04229" w:rsidRPr="006B048F">
        <w:rPr>
          <w:lang w:eastAsia="sl-SI"/>
        </w:rPr>
        <w:t xml:space="preserve"> skupin</w:t>
      </w:r>
      <w:r w:rsidR="00C751F0" w:rsidRPr="006B048F">
        <w:rPr>
          <w:lang w:eastAsia="sl-SI"/>
        </w:rPr>
        <w:t>a</w:t>
      </w:r>
      <w:r w:rsidR="00D04229" w:rsidRPr="006B048F">
        <w:rPr>
          <w:lang w:eastAsia="sl-SI"/>
        </w:rPr>
        <w:t xml:space="preserve"> državnih sekretarjev za izvajanje S4. </w:t>
      </w:r>
      <w:r w:rsidR="00322DA4" w:rsidRPr="006B048F">
        <w:rPr>
          <w:lang w:eastAsia="sl-SI"/>
        </w:rPr>
        <w:t xml:space="preserve">Potrjeni akcijski načrti so </w:t>
      </w:r>
      <w:r w:rsidR="00184C11" w:rsidRPr="006B048F">
        <w:rPr>
          <w:lang w:eastAsia="sl-SI"/>
        </w:rPr>
        <w:t xml:space="preserve">bili </w:t>
      </w:r>
      <w:r w:rsidR="00322DA4" w:rsidRPr="006B048F">
        <w:rPr>
          <w:lang w:eastAsia="sl-SI"/>
        </w:rPr>
        <w:t xml:space="preserve">podlaga za nadaljnje izvajanje </w:t>
      </w:r>
      <w:r w:rsidR="00C62E97" w:rsidRPr="006B048F">
        <w:t xml:space="preserve">dejavnosti </w:t>
      </w:r>
      <w:r w:rsidR="00322DA4" w:rsidRPr="006B048F">
        <w:rPr>
          <w:lang w:eastAsia="sl-SI"/>
        </w:rPr>
        <w:t>SRIP</w:t>
      </w:r>
      <w:r w:rsidR="00EE7714" w:rsidRPr="006B048F">
        <w:rPr>
          <w:lang w:eastAsia="sl-SI"/>
        </w:rPr>
        <w:t>-ov</w:t>
      </w:r>
      <w:r w:rsidR="00322DA4" w:rsidRPr="006B048F">
        <w:rPr>
          <w:lang w:eastAsia="sl-SI"/>
        </w:rPr>
        <w:t xml:space="preserve"> v okviru druge faze javnega razpisa. </w:t>
      </w:r>
      <w:r w:rsidR="00184C11" w:rsidRPr="006B048F">
        <w:rPr>
          <w:lang w:eastAsia="sl-SI"/>
        </w:rPr>
        <w:t>Poteka izvajanje</w:t>
      </w:r>
      <w:r w:rsidR="00322DA4" w:rsidRPr="006B048F">
        <w:rPr>
          <w:lang w:eastAsia="sl-SI"/>
        </w:rPr>
        <w:t xml:space="preserve"> tretj</w:t>
      </w:r>
      <w:r w:rsidR="00184C11" w:rsidRPr="006B048F">
        <w:rPr>
          <w:lang w:eastAsia="sl-SI"/>
        </w:rPr>
        <w:t>e</w:t>
      </w:r>
      <w:r w:rsidR="00322DA4" w:rsidRPr="006B048F">
        <w:rPr>
          <w:lang w:eastAsia="sl-SI"/>
        </w:rPr>
        <w:t xml:space="preserve"> faz</w:t>
      </w:r>
      <w:r w:rsidR="00184C11" w:rsidRPr="006B048F">
        <w:rPr>
          <w:lang w:eastAsia="sl-SI"/>
        </w:rPr>
        <w:t>e</w:t>
      </w:r>
      <w:r w:rsidR="00322DA4" w:rsidRPr="006B048F">
        <w:rPr>
          <w:lang w:eastAsia="sl-SI"/>
        </w:rPr>
        <w:t xml:space="preserve"> javnega razpisa za sofinanciranje izvajanja </w:t>
      </w:r>
      <w:r w:rsidR="00C62E97" w:rsidRPr="006B048F">
        <w:t>dejavnosti</w:t>
      </w:r>
      <w:r w:rsidR="00322DA4" w:rsidRPr="006B048F">
        <w:rPr>
          <w:lang w:eastAsia="sl-SI"/>
        </w:rPr>
        <w:t xml:space="preserve"> SRIP</w:t>
      </w:r>
      <w:r w:rsidR="00D04229" w:rsidRPr="006B048F">
        <w:rPr>
          <w:lang w:eastAsia="sl-SI"/>
        </w:rPr>
        <w:t>-ov</w:t>
      </w:r>
      <w:r w:rsidR="00322DA4" w:rsidRPr="006B048F">
        <w:rPr>
          <w:lang w:eastAsia="sl-SI"/>
        </w:rPr>
        <w:t xml:space="preserve"> do </w:t>
      </w:r>
      <w:r w:rsidR="00184C11" w:rsidRPr="006B048F">
        <w:rPr>
          <w:lang w:eastAsia="sl-SI"/>
        </w:rPr>
        <w:t>2023</w:t>
      </w:r>
      <w:r w:rsidR="00603D0C" w:rsidRPr="006B048F">
        <w:rPr>
          <w:lang w:eastAsia="sl-SI"/>
        </w:rPr>
        <w:t xml:space="preserve">. </w:t>
      </w:r>
      <w:r w:rsidR="00322DA4" w:rsidRPr="006B048F">
        <w:rPr>
          <w:lang w:eastAsia="sl-SI"/>
        </w:rPr>
        <w:t xml:space="preserve">Namen javnega razpisa je okrepiti raziskovalno-razvojno-inovacijsko sodelovanje sicer neodvisnih deležnikov (gospodarstva, raziskovalnih organizacij </w:t>
      </w:r>
      <w:r w:rsidR="00F121F4" w:rsidRPr="006B048F">
        <w:rPr>
          <w:lang w:eastAsia="sl-SI"/>
        </w:rPr>
        <w:t>in</w:t>
      </w:r>
      <w:r w:rsidR="00322DA4" w:rsidRPr="006B048F">
        <w:rPr>
          <w:lang w:eastAsia="sl-SI"/>
        </w:rPr>
        <w:t xml:space="preserve"> drugih </w:t>
      </w:r>
      <w:r w:rsidR="00F121F4" w:rsidRPr="006B048F">
        <w:rPr>
          <w:lang w:eastAsia="sl-SI"/>
        </w:rPr>
        <w:t>pomembnih</w:t>
      </w:r>
      <w:r w:rsidR="00322DA4" w:rsidRPr="006B048F">
        <w:rPr>
          <w:lang w:eastAsia="sl-SI"/>
        </w:rPr>
        <w:t xml:space="preserve"> razvojnih deležnikov), ki delujejo na posameznem področju uporabe S4, z namenom </w:t>
      </w:r>
      <w:r w:rsidR="00F121F4" w:rsidRPr="006B048F">
        <w:rPr>
          <w:lang w:eastAsia="sl-SI"/>
        </w:rPr>
        <w:t>načrtnega</w:t>
      </w:r>
      <w:r w:rsidR="00322DA4" w:rsidRPr="006B048F">
        <w:rPr>
          <w:lang w:eastAsia="sl-SI"/>
        </w:rPr>
        <w:t xml:space="preserve"> povezovanja v mednarodne verige vrednosti in</w:t>
      </w:r>
      <w:r w:rsidR="00DB4B42" w:rsidRPr="006B048F">
        <w:rPr>
          <w:lang w:eastAsia="sl-SI"/>
        </w:rPr>
        <w:t xml:space="preserve"> </w:t>
      </w:r>
      <w:r w:rsidR="00322DA4" w:rsidRPr="006B048F">
        <w:rPr>
          <w:lang w:eastAsia="sl-SI"/>
        </w:rPr>
        <w:t>zagotovitv</w:t>
      </w:r>
      <w:r w:rsidR="00F121F4" w:rsidRPr="006B048F">
        <w:rPr>
          <w:lang w:eastAsia="sl-SI"/>
        </w:rPr>
        <w:t>e</w:t>
      </w:r>
      <w:r w:rsidR="00322DA4" w:rsidRPr="006B048F">
        <w:rPr>
          <w:lang w:eastAsia="sl-SI"/>
        </w:rPr>
        <w:t xml:space="preserve"> celovitega podpornega okolja v Sloveniji. </w:t>
      </w:r>
      <w:r w:rsidR="00C751F0" w:rsidRPr="006B048F">
        <w:rPr>
          <w:lang w:eastAsia="sl-SI"/>
        </w:rPr>
        <w:t>S</w:t>
      </w:r>
      <w:r w:rsidR="00322DA4" w:rsidRPr="006B048F">
        <w:rPr>
          <w:lang w:eastAsia="sl-SI"/>
        </w:rPr>
        <w:t xml:space="preserve"> povezovanj</w:t>
      </w:r>
      <w:r w:rsidR="00C751F0" w:rsidRPr="006B048F">
        <w:rPr>
          <w:lang w:eastAsia="sl-SI"/>
        </w:rPr>
        <w:t>em</w:t>
      </w:r>
      <w:r w:rsidR="00322DA4" w:rsidRPr="006B048F">
        <w:rPr>
          <w:lang w:eastAsia="sl-SI"/>
        </w:rPr>
        <w:t xml:space="preserve"> </w:t>
      </w:r>
      <w:r w:rsidR="00F121F4" w:rsidRPr="006B048F">
        <w:rPr>
          <w:lang w:eastAsia="sl-SI"/>
        </w:rPr>
        <w:t>pomembnih</w:t>
      </w:r>
      <w:r w:rsidR="00322DA4" w:rsidRPr="006B048F">
        <w:rPr>
          <w:lang w:eastAsia="sl-SI"/>
        </w:rPr>
        <w:t xml:space="preserve"> deležnikov iz obeh kohezijskih regij </w:t>
      </w:r>
      <w:r w:rsidR="00D04229" w:rsidRPr="006B048F">
        <w:rPr>
          <w:lang w:eastAsia="sl-SI"/>
        </w:rPr>
        <w:t>SRIP-i</w:t>
      </w:r>
      <w:r w:rsidR="00322DA4" w:rsidRPr="006B048F">
        <w:rPr>
          <w:lang w:eastAsia="sl-SI"/>
        </w:rPr>
        <w:t xml:space="preserve"> poleg doseganja kritične mase za razvojni preboj prispeva</w:t>
      </w:r>
      <w:r w:rsidR="00D04229" w:rsidRPr="006B048F">
        <w:rPr>
          <w:lang w:eastAsia="sl-SI"/>
        </w:rPr>
        <w:t>j</w:t>
      </w:r>
      <w:r w:rsidR="00322DA4" w:rsidRPr="006B048F">
        <w:rPr>
          <w:lang w:eastAsia="sl-SI"/>
        </w:rPr>
        <w:t xml:space="preserve">o tudi h krepitvi skladnejšega regionalnega razvoja. </w:t>
      </w:r>
    </w:p>
    <w:p w:rsidR="00D04229" w:rsidRPr="006B048F" w:rsidRDefault="00322DA4" w:rsidP="00322DA4">
      <w:r w:rsidRPr="006B048F">
        <w:rPr>
          <w:lang w:eastAsia="sl-SI"/>
        </w:rPr>
        <w:t>Na področju razvoja kadrov se ta razpis dopolnjuje z</w:t>
      </w:r>
      <w:r w:rsidR="002A368A" w:rsidRPr="006B048F">
        <w:t xml:space="preserve"> </w:t>
      </w:r>
      <w:r w:rsidR="001E2788" w:rsidRPr="006B048F">
        <w:t xml:space="preserve">javnimi razpisi: Javni razpis - Kompetenčni centri za razvoj kadrov 2017/18 (izbranih je bilo 11 projektov v skupni vrednosti skoraj 4 </w:t>
      </w:r>
      <w:r w:rsidR="008F4286" w:rsidRPr="006B048F">
        <w:t>milijon</w:t>
      </w:r>
      <w:r w:rsidR="00752FB5" w:rsidRPr="006B048F">
        <w:t>e</w:t>
      </w:r>
      <w:r w:rsidR="00D92CF8" w:rsidRPr="006B048F">
        <w:t xml:space="preserve"> </w:t>
      </w:r>
      <w:r w:rsidR="001E2788" w:rsidRPr="006B048F">
        <w:t xml:space="preserve">evrov, v katere je bilo združenih 240 podjetij s 35.800 zaposlenimi), Javni razpis za sofinanciranje vzpostavitve in delovanja kompetenčnih centrov za razvoj kadrov 2018 (izbranih je bilo </w:t>
      </w:r>
      <w:r w:rsidR="00F121F4" w:rsidRPr="006B048F">
        <w:t>pet</w:t>
      </w:r>
      <w:r w:rsidR="001E2788" w:rsidRPr="006B048F">
        <w:t xml:space="preserve"> vlog v skupni vrednosti 0,4 </w:t>
      </w:r>
      <w:r w:rsidR="008F4286" w:rsidRPr="006B048F">
        <w:t>milijon</w:t>
      </w:r>
      <w:r w:rsidR="00F121F4" w:rsidRPr="006B048F">
        <w:t>a</w:t>
      </w:r>
      <w:r w:rsidR="00D92CF8" w:rsidRPr="006B048F">
        <w:t xml:space="preserve"> </w:t>
      </w:r>
      <w:r w:rsidR="001E2788" w:rsidRPr="006B048F">
        <w:t xml:space="preserve">evrov) ter Javni razpis za vzpostavitev in delovanje kompetenčnih centrov za razvoj kadrov v obdobju 2019–2022 v vrednosti 5,5 </w:t>
      </w:r>
      <w:r w:rsidR="008F4286" w:rsidRPr="006B048F">
        <w:t>milijon</w:t>
      </w:r>
      <w:r w:rsidR="00F121F4" w:rsidRPr="006B048F">
        <w:t>a</w:t>
      </w:r>
      <w:r w:rsidR="00D92CF8" w:rsidRPr="006B048F">
        <w:t xml:space="preserve"> </w:t>
      </w:r>
      <w:r w:rsidR="001E2788" w:rsidRPr="006B048F">
        <w:t>evrov. Izbranih je bilo 10 projektnih partnerstev (vse tri razpise izvaja Javni štipendijski razvojni, invalidski in preživninski sklad Republike Sloveni</w:t>
      </w:r>
      <w:r w:rsidR="001818F9" w:rsidRPr="006B048F">
        <w:t xml:space="preserve">je v sodelovanju z MDDSZ), </w:t>
      </w:r>
      <w:r w:rsidRPr="006B048F">
        <w:rPr>
          <w:lang w:eastAsia="sl-SI"/>
        </w:rPr>
        <w:t xml:space="preserve">ki </w:t>
      </w:r>
      <w:r w:rsidR="001E2788" w:rsidRPr="006B048F">
        <w:rPr>
          <w:lang w:eastAsia="sl-SI"/>
        </w:rPr>
        <w:t xml:space="preserve">so </w:t>
      </w:r>
      <w:r w:rsidRPr="006B048F">
        <w:rPr>
          <w:lang w:eastAsia="sl-SI"/>
        </w:rPr>
        <w:t>drug drugemu komplementarn</w:t>
      </w:r>
      <w:r w:rsidR="001818F9" w:rsidRPr="006B048F">
        <w:rPr>
          <w:lang w:eastAsia="sl-SI"/>
        </w:rPr>
        <w:t>i</w:t>
      </w:r>
      <w:r w:rsidRPr="006B048F">
        <w:rPr>
          <w:lang w:eastAsia="sl-SI"/>
        </w:rPr>
        <w:t xml:space="preserve"> z vidika doseganja ciljev S4, na področju internacionalizacije pa z </w:t>
      </w:r>
      <w:r w:rsidR="0004636C" w:rsidRPr="006B048F">
        <w:rPr>
          <w:lang w:eastAsia="sl-SI"/>
        </w:rPr>
        <w:t xml:space="preserve">Javnim </w:t>
      </w:r>
      <w:r w:rsidRPr="006B048F">
        <w:rPr>
          <w:lang w:eastAsia="sl-SI"/>
        </w:rPr>
        <w:t xml:space="preserve">razpisom </w:t>
      </w:r>
      <w:r w:rsidR="0004636C" w:rsidRPr="006B048F">
        <w:rPr>
          <w:lang w:eastAsia="sl-SI"/>
        </w:rPr>
        <w:t>»S</w:t>
      </w:r>
      <w:r w:rsidRPr="006B048F">
        <w:rPr>
          <w:lang w:eastAsia="sl-SI"/>
        </w:rPr>
        <w:t>podbujanje partnerstev za učinkovitejši nastop na tujih trgih</w:t>
      </w:r>
      <w:r w:rsidR="0004636C" w:rsidRPr="006B048F">
        <w:rPr>
          <w:lang w:eastAsia="sl-SI"/>
        </w:rPr>
        <w:t xml:space="preserve"> 2020</w:t>
      </w:r>
      <w:r w:rsidR="00401287" w:rsidRPr="006B048F">
        <w:rPr>
          <w:lang w:eastAsia="sl-SI"/>
        </w:rPr>
        <w:t>–</w:t>
      </w:r>
      <w:r w:rsidR="0004636C" w:rsidRPr="006B048F">
        <w:rPr>
          <w:lang w:eastAsia="sl-SI"/>
        </w:rPr>
        <w:t xml:space="preserve">2022« (izvaja: SPIRIT), v vrednosti 2,8 </w:t>
      </w:r>
      <w:r w:rsidR="008F4286" w:rsidRPr="006B048F">
        <w:rPr>
          <w:lang w:eastAsia="sl-SI"/>
        </w:rPr>
        <w:t>milijon</w:t>
      </w:r>
      <w:r w:rsidR="00F121F4" w:rsidRPr="006B048F">
        <w:rPr>
          <w:lang w:eastAsia="sl-SI"/>
        </w:rPr>
        <w:t>a</w:t>
      </w:r>
      <w:r w:rsidR="0004636C" w:rsidRPr="006B048F">
        <w:rPr>
          <w:lang w:eastAsia="sl-SI"/>
        </w:rPr>
        <w:t xml:space="preserve"> evrov</w:t>
      </w:r>
      <w:r w:rsidRPr="006B048F">
        <w:rPr>
          <w:lang w:eastAsia="sl-SI"/>
        </w:rPr>
        <w:t>.</w:t>
      </w:r>
      <w:r w:rsidR="0004636C" w:rsidRPr="006B048F">
        <w:rPr>
          <w:lang w:eastAsia="sl-SI"/>
        </w:rPr>
        <w:t xml:space="preserve"> Razpis je bil objavljen v letu 2019.</w:t>
      </w:r>
    </w:p>
    <w:p w:rsidR="004810D9" w:rsidRPr="006B048F" w:rsidRDefault="004810D9" w:rsidP="00BB3C29">
      <w:r w:rsidRPr="006B048F">
        <w:t xml:space="preserve">Javni razpis za »RRI v verigah in mrežah vrednosti – </w:t>
      </w:r>
      <w:r w:rsidR="00F121F4" w:rsidRPr="006B048F">
        <w:t>s</w:t>
      </w:r>
      <w:r w:rsidRPr="006B048F">
        <w:t>klop 1: Spodbujanje izvajanja raziskovalno-razvojnih programov (TRL3-6)«</w:t>
      </w:r>
      <w:r w:rsidR="00B83F68" w:rsidRPr="006B048F">
        <w:t>, sofinanciran iz sredstev strukturnih skladov</w:t>
      </w:r>
      <w:r w:rsidR="00B80DFE" w:rsidRPr="006B048F">
        <w:t xml:space="preserve"> (izvaja MIZŠ)</w:t>
      </w:r>
      <w:r w:rsidRPr="006B048F">
        <w:t>, je bil objavljen v letu 2016</w:t>
      </w:r>
      <w:r w:rsidR="00367ACC" w:rsidRPr="006B048F">
        <w:t xml:space="preserve"> in </w:t>
      </w:r>
      <w:r w:rsidR="00F121F4" w:rsidRPr="006B048F">
        <w:t>je</w:t>
      </w:r>
      <w:r w:rsidR="00367ACC" w:rsidRPr="006B048F">
        <w:t xml:space="preserve"> osrednji in</w:t>
      </w:r>
      <w:r w:rsidR="00F121F4" w:rsidRPr="006B048F">
        <w:t>s</w:t>
      </w:r>
      <w:r w:rsidR="00367ACC" w:rsidRPr="006B048F">
        <w:t>trument podpore prenosu znanja med JRO in gospodarstvom</w:t>
      </w:r>
      <w:r w:rsidRPr="006B048F">
        <w:t xml:space="preserve">. Namen financiranja je spodbujanje </w:t>
      </w:r>
      <w:r w:rsidR="00753601" w:rsidRPr="006B048F">
        <w:t>RR</w:t>
      </w:r>
      <w:r w:rsidR="00F121F4" w:rsidRPr="006B048F">
        <w:t>-</w:t>
      </w:r>
      <w:r w:rsidRPr="006B048F">
        <w:t xml:space="preserve">programov konzorcijev, ki povezujejo akademsko </w:t>
      </w:r>
      <w:r w:rsidR="002B78A4" w:rsidRPr="006B048F">
        <w:t xml:space="preserve">področje </w:t>
      </w:r>
      <w:r w:rsidRPr="006B048F">
        <w:t>in gospodarstvo ter združujejo znanj</w:t>
      </w:r>
      <w:r w:rsidR="00F121F4" w:rsidRPr="006B048F">
        <w:t>e</w:t>
      </w:r>
      <w:r w:rsidRPr="006B048F">
        <w:t xml:space="preserve"> in kompetence za razvoj novih produktov, storitev in procesov ter za uporabo novih tehnologij na prednostnih področjih S4. S tem </w:t>
      </w:r>
      <w:r w:rsidR="00F121F4" w:rsidRPr="006B048F">
        <w:t>ustvarjajo</w:t>
      </w:r>
      <w:r w:rsidRPr="006B048F">
        <w:t xml:space="preserve"> okolje, ki bo omogočalo učinkovit prenos znanja iz </w:t>
      </w:r>
      <w:r w:rsidR="004764C2" w:rsidRPr="006B048F">
        <w:t>JRO</w:t>
      </w:r>
      <w:r w:rsidRPr="006B048F">
        <w:t xml:space="preserve"> v podjetja. Podprti programi </w:t>
      </w:r>
      <w:r w:rsidR="00367ACC" w:rsidRPr="006B048F">
        <w:t>spodbujajo</w:t>
      </w:r>
      <w:r w:rsidRPr="006B048F">
        <w:t xml:space="preserve"> konzorcijske partnerje k vključevanju v globalne verige vrednosti </w:t>
      </w:r>
      <w:r w:rsidR="00C37BC0" w:rsidRPr="006B048F">
        <w:t>oziroma</w:t>
      </w:r>
      <w:r w:rsidRPr="006B048F">
        <w:t xml:space="preserve"> znanja in s tem k internacionalizaciji slovenskega gospodarstva in raziskovalne</w:t>
      </w:r>
      <w:r w:rsidR="002B78A4" w:rsidRPr="006B048F">
        <w:t>ga področja</w:t>
      </w:r>
      <w:r w:rsidRPr="006B048F">
        <w:t xml:space="preserve"> ter h krepitvi podpornega okolja za inovacijsko razvojne procese.</w:t>
      </w:r>
      <w:r w:rsidR="00725C4D" w:rsidRPr="006B048F">
        <w:t xml:space="preserve"> Izbranih je bilo devet raziskovalnih progra</w:t>
      </w:r>
      <w:r w:rsidR="00E67109" w:rsidRPr="006B048F">
        <w:t xml:space="preserve">mov, za vsako od prednostnih </w:t>
      </w:r>
      <w:r w:rsidR="00725C4D" w:rsidRPr="006B048F">
        <w:t>področij S4 po e</w:t>
      </w:r>
      <w:r w:rsidR="00C751F0" w:rsidRPr="006B048F">
        <w:t>de</w:t>
      </w:r>
      <w:r w:rsidR="00725C4D" w:rsidRPr="006B048F">
        <w:t xml:space="preserve">n, v skupni vrednosti 53,6 </w:t>
      </w:r>
      <w:r w:rsidR="008F4286" w:rsidRPr="006B048F">
        <w:t>milijon</w:t>
      </w:r>
      <w:r w:rsidR="00F121F4" w:rsidRPr="006B048F">
        <w:t>a</w:t>
      </w:r>
      <w:r w:rsidR="00D92CF8" w:rsidRPr="006B048F">
        <w:t xml:space="preserve"> </w:t>
      </w:r>
      <w:r w:rsidR="00725C4D" w:rsidRPr="006B048F">
        <w:t xml:space="preserve">evrov </w:t>
      </w:r>
      <w:r w:rsidR="00C37BC0" w:rsidRPr="006B048F">
        <w:t>oziroma</w:t>
      </w:r>
      <w:r w:rsidR="00725C4D" w:rsidRPr="006B048F">
        <w:t xml:space="preserve"> v povprečju 5,96 </w:t>
      </w:r>
      <w:r w:rsidR="008F4286" w:rsidRPr="006B048F">
        <w:t>milijon</w:t>
      </w:r>
      <w:r w:rsidR="00F121F4" w:rsidRPr="006B048F">
        <w:t>a</w:t>
      </w:r>
      <w:r w:rsidR="00D92CF8" w:rsidRPr="006B048F">
        <w:t xml:space="preserve"> </w:t>
      </w:r>
      <w:r w:rsidR="00725C4D" w:rsidRPr="006B048F">
        <w:t>evrov na raziskovalni program.</w:t>
      </w:r>
    </w:p>
    <w:p w:rsidR="002243B6" w:rsidRPr="006B048F" w:rsidRDefault="002243B6" w:rsidP="007B623D">
      <w:r w:rsidRPr="006B048F">
        <w:t>Javni razpis »Spodbujanje izvajanja raziskovalno-razvojnih projektov (TRL 3-6)«, sofinanciran iz sredstev strukturnih skladov (izvaja MIZŠ)</w:t>
      </w:r>
      <w:r w:rsidR="00632FA9" w:rsidRPr="006B048F">
        <w:t>,</w:t>
      </w:r>
      <w:r w:rsidRPr="006B048F">
        <w:t xml:space="preserve"> je bil objavljen v letu 2018</w:t>
      </w:r>
      <w:r w:rsidR="00164570" w:rsidRPr="006B048F">
        <w:t>. N</w:t>
      </w:r>
      <w:r w:rsidR="007B623D" w:rsidRPr="006B048F">
        <w:t>amenjen</w:t>
      </w:r>
      <w:r w:rsidR="00164570" w:rsidRPr="006B048F">
        <w:t xml:space="preserve"> je</w:t>
      </w:r>
      <w:r w:rsidR="007B623D" w:rsidRPr="006B048F">
        <w:t xml:space="preserve"> spodbujanju izvajanja raziskovalno-razvojnih projektov, ki povezujejo akademsko </w:t>
      </w:r>
      <w:r w:rsidR="002B78A4" w:rsidRPr="006B048F">
        <w:t xml:space="preserve">področje </w:t>
      </w:r>
      <w:r w:rsidR="007B623D" w:rsidRPr="006B048F">
        <w:t xml:space="preserve">in gospodarstvo ter združujejo znanja in kompetence za razvoj novih produktov, storitev in procesov ter za uporabo novih tehnologij na prednostnih področjih S4. S tem prispevajo k uresničevanju ciljev RISS, ki predvideva vzpostavitev okolja, ki bo omogočalo </w:t>
      </w:r>
      <w:r w:rsidR="001818F9" w:rsidRPr="006B048F">
        <w:t xml:space="preserve">učinkovit prenos znanja iz </w:t>
      </w:r>
      <w:r w:rsidR="00401287" w:rsidRPr="006B048F">
        <w:t>JRO</w:t>
      </w:r>
      <w:r w:rsidR="007B623D" w:rsidRPr="006B048F">
        <w:t xml:space="preserve"> v podjetja. Podprti projekti </w:t>
      </w:r>
      <w:r w:rsidR="00367ACC" w:rsidRPr="006B048F">
        <w:t>spodbujajo</w:t>
      </w:r>
      <w:r w:rsidR="007B623D" w:rsidRPr="006B048F">
        <w:t xml:space="preserve"> k vključevanju v globalne verige vrednosti oziroma znanja in s tem k internacionalizaciji slovenskega gospodarstva in raziskovalne</w:t>
      </w:r>
      <w:r w:rsidR="002B78A4" w:rsidRPr="006B048F">
        <w:t>ga področja</w:t>
      </w:r>
      <w:r w:rsidR="007B623D" w:rsidRPr="006B048F">
        <w:t xml:space="preserve"> ter h krepitvi podpornega okolja za inovacijsko razvojne procese. </w:t>
      </w:r>
      <w:r w:rsidR="00164570" w:rsidRPr="006B048F">
        <w:t xml:space="preserve">V financiranje v skupni vrednosti </w:t>
      </w:r>
      <w:r w:rsidR="00D53662" w:rsidRPr="006B048F">
        <w:t>44,47</w:t>
      </w:r>
      <w:r w:rsidR="00164570" w:rsidRPr="006B048F">
        <w:t xml:space="preserve"> </w:t>
      </w:r>
      <w:r w:rsidR="008F4286" w:rsidRPr="006B048F">
        <w:t>milijon</w:t>
      </w:r>
      <w:r w:rsidR="00632FA9" w:rsidRPr="006B048F">
        <w:t>a</w:t>
      </w:r>
      <w:r w:rsidR="00D92CF8" w:rsidRPr="006B048F">
        <w:t xml:space="preserve"> </w:t>
      </w:r>
      <w:r w:rsidR="00164570" w:rsidRPr="006B048F">
        <w:t xml:space="preserve">evrov je bilo izbranih </w:t>
      </w:r>
      <w:r w:rsidR="00A25C80" w:rsidRPr="006B048F">
        <w:t>24</w:t>
      </w:r>
      <w:r w:rsidR="00164570" w:rsidRPr="006B048F">
        <w:t xml:space="preserve"> raziskovalno-razvojnih projektov.</w:t>
      </w:r>
    </w:p>
    <w:p w:rsidR="004810D9" w:rsidRPr="006B048F" w:rsidRDefault="004810D9" w:rsidP="00BB3C29">
      <w:r w:rsidRPr="006B048F">
        <w:t>Namen Javn</w:t>
      </w:r>
      <w:r w:rsidR="00164570" w:rsidRPr="006B048F">
        <w:t>ih</w:t>
      </w:r>
      <w:r w:rsidRPr="006B048F">
        <w:t xml:space="preserve"> razpis</w:t>
      </w:r>
      <w:r w:rsidR="00164570" w:rsidRPr="006B048F">
        <w:t>ov</w:t>
      </w:r>
      <w:r w:rsidRPr="006B048F">
        <w:t xml:space="preserve"> za spodbujanje raziskovalcev na začetku kariere 2.0</w:t>
      </w:r>
      <w:r w:rsidR="00164570" w:rsidRPr="006B048F">
        <w:t xml:space="preserve"> in 2</w:t>
      </w:r>
      <w:r w:rsidR="00D53662" w:rsidRPr="006B048F">
        <w:t>.</w:t>
      </w:r>
      <w:r w:rsidR="00164570" w:rsidRPr="006B048F">
        <w:t>1</w:t>
      </w:r>
      <w:r w:rsidR="00B80DFE" w:rsidRPr="006B048F">
        <w:t xml:space="preserve"> (izvaja MIZŠ)</w:t>
      </w:r>
      <w:r w:rsidRPr="006B048F">
        <w:t xml:space="preserve">, ki </w:t>
      </w:r>
      <w:r w:rsidR="00164570" w:rsidRPr="006B048F">
        <w:t>sta bila objavljena</w:t>
      </w:r>
      <w:r w:rsidRPr="006B048F">
        <w:t xml:space="preserve"> v letu 2016</w:t>
      </w:r>
      <w:r w:rsidR="00164570" w:rsidRPr="006B048F">
        <w:t xml:space="preserve"> in v letu 2018</w:t>
      </w:r>
      <w:r w:rsidR="00B83F68" w:rsidRPr="006B048F">
        <w:t xml:space="preserve"> in </w:t>
      </w:r>
      <w:r w:rsidR="00164570" w:rsidRPr="006B048F">
        <w:t xml:space="preserve">sta </w:t>
      </w:r>
      <w:r w:rsidR="00B83F68" w:rsidRPr="006B048F">
        <w:t>sofinanciran</w:t>
      </w:r>
      <w:r w:rsidR="00164570" w:rsidRPr="006B048F">
        <w:t>a</w:t>
      </w:r>
      <w:r w:rsidR="00B83F68" w:rsidRPr="006B048F">
        <w:t xml:space="preserve"> iz sredstev strukturnih skladov</w:t>
      </w:r>
      <w:r w:rsidRPr="006B048F">
        <w:t xml:space="preserve">, je </w:t>
      </w:r>
      <w:r w:rsidR="00FE6534" w:rsidRPr="006B048F">
        <w:t xml:space="preserve">bil </w:t>
      </w:r>
      <w:r w:rsidRPr="006B048F">
        <w:t xml:space="preserve">vzpostaviti povezavo med raziskovalnim in podjetniškim okoljem, kjer bo povezovalni člen raziskovalec na začetku kariere. Javni razpis </w:t>
      </w:r>
      <w:r w:rsidR="00632FA9" w:rsidRPr="006B048F">
        <w:t>pomeni</w:t>
      </w:r>
      <w:r w:rsidRPr="006B048F">
        <w:t xml:space="preserve"> vzvod za večjo povezanost in sodelovanje med raziskovalnimi organizacijami in gospodarstvom ter posledično spodbuja večanje vlaganj zasebnega sektorja v </w:t>
      </w:r>
      <w:r w:rsidR="00753601" w:rsidRPr="006B048F">
        <w:t>RR</w:t>
      </w:r>
      <w:r w:rsidRPr="006B048F">
        <w:t xml:space="preserve"> in inovacije.</w:t>
      </w:r>
      <w:r w:rsidR="00011526" w:rsidRPr="006B048F">
        <w:t xml:space="preserve"> </w:t>
      </w:r>
      <w:r w:rsidR="00164570" w:rsidRPr="006B048F">
        <w:t>Na prvem razpisu je bilo v</w:t>
      </w:r>
      <w:r w:rsidR="00011526" w:rsidRPr="006B048F">
        <w:t xml:space="preserve"> financiranje </w:t>
      </w:r>
      <w:r w:rsidR="00C751F0" w:rsidRPr="006B048F">
        <w:t xml:space="preserve">v skupni vrednosti 5,4 </w:t>
      </w:r>
      <w:r w:rsidR="008F4286" w:rsidRPr="006B048F">
        <w:t>milijon</w:t>
      </w:r>
      <w:r w:rsidR="00632FA9" w:rsidRPr="006B048F">
        <w:t>a</w:t>
      </w:r>
      <w:r w:rsidR="00D92CF8" w:rsidRPr="006B048F">
        <w:t xml:space="preserve"> </w:t>
      </w:r>
      <w:r w:rsidR="00C751F0" w:rsidRPr="006B048F">
        <w:t xml:space="preserve">evrov </w:t>
      </w:r>
      <w:r w:rsidR="00011526" w:rsidRPr="006B048F">
        <w:t xml:space="preserve">izbranih 36 raziskovalcev za </w:t>
      </w:r>
      <w:r w:rsidR="00632FA9" w:rsidRPr="006B048F">
        <w:t>čas</w:t>
      </w:r>
      <w:r w:rsidR="00011526" w:rsidRPr="006B048F">
        <w:t xml:space="preserve"> treh let</w:t>
      </w:r>
      <w:r w:rsidR="00164570" w:rsidRPr="006B048F">
        <w:t xml:space="preserve">, na drugem razpisu pa je bilo v sofinanciranje v skupni vrednosti </w:t>
      </w:r>
      <w:r w:rsidR="00D53662" w:rsidRPr="006B048F">
        <w:t>7,8</w:t>
      </w:r>
      <w:r w:rsidR="00164570" w:rsidRPr="006B048F">
        <w:t xml:space="preserve"> </w:t>
      </w:r>
      <w:r w:rsidR="008F4286" w:rsidRPr="006B048F">
        <w:t>milijon</w:t>
      </w:r>
      <w:r w:rsidR="00632FA9" w:rsidRPr="006B048F">
        <w:t>a</w:t>
      </w:r>
      <w:r w:rsidR="00D92CF8" w:rsidRPr="006B048F">
        <w:t xml:space="preserve"> </w:t>
      </w:r>
      <w:r w:rsidR="00164570" w:rsidRPr="006B048F">
        <w:t>evrov izbranih 4</w:t>
      </w:r>
      <w:r w:rsidR="00D53662" w:rsidRPr="006B048F">
        <w:t>3</w:t>
      </w:r>
      <w:r w:rsidR="00164570" w:rsidRPr="006B048F">
        <w:t xml:space="preserve"> raziskovalcev za </w:t>
      </w:r>
      <w:r w:rsidR="00632FA9" w:rsidRPr="006B048F">
        <w:t>čas</w:t>
      </w:r>
      <w:r w:rsidR="00164570" w:rsidRPr="006B048F">
        <w:t xml:space="preserve"> treh let.</w:t>
      </w:r>
      <w:r w:rsidR="00920F0E" w:rsidRPr="006B048F">
        <w:t xml:space="preserve"> </w:t>
      </w:r>
    </w:p>
    <w:p w:rsidR="0025207D" w:rsidRPr="006B048F" w:rsidRDefault="004810D9" w:rsidP="0025207D">
      <w:r w:rsidRPr="006B048F">
        <w:t>Javni razpis za izvedbo podpornih storitev subjektov inovativnega okolja v Republiki Sloveniji v letih 2016 in 2017</w:t>
      </w:r>
      <w:r w:rsidR="0025207D" w:rsidRPr="006B048F">
        <w:t xml:space="preserve"> v vrednosti 3,2 </w:t>
      </w:r>
      <w:r w:rsidR="008F4286" w:rsidRPr="006B048F">
        <w:t>milijon</w:t>
      </w:r>
      <w:r w:rsidR="00752FB5" w:rsidRPr="006B048F">
        <w:t>a</w:t>
      </w:r>
      <w:r w:rsidR="00D92CF8" w:rsidRPr="006B048F">
        <w:t xml:space="preserve"> </w:t>
      </w:r>
      <w:r w:rsidR="0025207D" w:rsidRPr="006B048F">
        <w:t>evrov</w:t>
      </w:r>
      <w:r w:rsidR="00B83F68" w:rsidRPr="006B048F">
        <w:t>, sofinanciran iz sredstev strukturnih skladov</w:t>
      </w:r>
      <w:r w:rsidR="00B80DFE" w:rsidRPr="006B048F">
        <w:t xml:space="preserve"> (izvajal SPIRIT</w:t>
      </w:r>
      <w:r w:rsidR="00A16DFC" w:rsidRPr="006B048F">
        <w:t xml:space="preserve"> Slovenija</w:t>
      </w:r>
      <w:r w:rsidR="00B80DFE" w:rsidRPr="006B048F">
        <w:t>)</w:t>
      </w:r>
      <w:r w:rsidRPr="006B048F">
        <w:t>, je bil objavljen v letu 2016</w:t>
      </w:r>
      <w:r w:rsidR="00B80DFE" w:rsidRPr="006B048F">
        <w:t>.</w:t>
      </w:r>
      <w:r w:rsidRPr="006B048F">
        <w:t xml:space="preserve"> Namen javnega razpisa je</w:t>
      </w:r>
      <w:r w:rsidR="00FE6534" w:rsidRPr="006B048F">
        <w:t xml:space="preserve"> bil</w:t>
      </w:r>
      <w:r w:rsidRPr="006B048F">
        <w:t xml:space="preserve"> </w:t>
      </w:r>
      <w:r w:rsidR="002769A2" w:rsidRPr="006B048F">
        <w:t>s</w:t>
      </w:r>
      <w:r w:rsidRPr="006B048F">
        <w:t xml:space="preserve"> tehnološki</w:t>
      </w:r>
      <w:r w:rsidR="002769A2" w:rsidRPr="006B048F">
        <w:t>mi</w:t>
      </w:r>
      <w:r w:rsidRPr="006B048F">
        <w:t xml:space="preserve"> park</w:t>
      </w:r>
      <w:r w:rsidR="002769A2" w:rsidRPr="006B048F">
        <w:t>i</w:t>
      </w:r>
      <w:r w:rsidRPr="006B048F">
        <w:t>, podjetniški</w:t>
      </w:r>
      <w:r w:rsidR="002769A2" w:rsidRPr="006B048F">
        <w:t>mi</w:t>
      </w:r>
      <w:r w:rsidRPr="006B048F">
        <w:t xml:space="preserve"> inkubatorj</w:t>
      </w:r>
      <w:r w:rsidR="002769A2" w:rsidRPr="006B048F">
        <w:t>i</w:t>
      </w:r>
      <w:r w:rsidRPr="006B048F">
        <w:t xml:space="preserve"> in univerzitetni</w:t>
      </w:r>
      <w:r w:rsidR="002769A2" w:rsidRPr="006B048F">
        <w:t>mi</w:t>
      </w:r>
      <w:r w:rsidRPr="006B048F">
        <w:t xml:space="preserve"> inkubatorj</w:t>
      </w:r>
      <w:r w:rsidR="002769A2" w:rsidRPr="006B048F">
        <w:t>i</w:t>
      </w:r>
      <w:r w:rsidRPr="006B048F">
        <w:t xml:space="preserve"> vzpostaviti standardizirano, geografsko in programsko uravnoteženo podporo zagonu, razvoju in rasti inovativnih podjetij s potencialom hitre rasti. Končni cilj je </w:t>
      </w:r>
      <w:r w:rsidR="00FE6534" w:rsidRPr="006B048F">
        <w:t xml:space="preserve">bil </w:t>
      </w:r>
      <w:r w:rsidRPr="006B048F">
        <w:t xml:space="preserve">povečati inovacijsko </w:t>
      </w:r>
      <w:r w:rsidR="002769A2" w:rsidRPr="006B048F">
        <w:t>delovanje</w:t>
      </w:r>
      <w:r w:rsidRPr="006B048F">
        <w:t>, mednarodno konkurenčnost in internacionalizacijo</w:t>
      </w:r>
      <w:r w:rsidR="004519C5" w:rsidRPr="006B048F">
        <w:t>. Univerzitetni inkubatorji so bili financirani tudi v letu 2015</w:t>
      </w:r>
      <w:r w:rsidRPr="006B048F">
        <w:t xml:space="preserve"> </w:t>
      </w:r>
      <w:r w:rsidR="004519C5" w:rsidRPr="006B048F">
        <w:t>z namenom zagotovit</w:t>
      </w:r>
      <w:r w:rsidR="00C751F0" w:rsidRPr="006B048F">
        <w:t>i</w:t>
      </w:r>
      <w:r w:rsidR="004519C5" w:rsidRPr="006B048F">
        <w:t xml:space="preserve"> podpor</w:t>
      </w:r>
      <w:r w:rsidR="00C751F0" w:rsidRPr="006B048F">
        <w:t>o</w:t>
      </w:r>
      <w:r w:rsidR="004519C5" w:rsidRPr="006B048F">
        <w:t xml:space="preserve"> inovativ</w:t>
      </w:r>
      <w:r w:rsidR="00C751F0" w:rsidRPr="006B048F">
        <w:t>nim</w:t>
      </w:r>
      <w:r w:rsidR="004519C5" w:rsidRPr="006B048F">
        <w:t xml:space="preserve"> podjetniškim zamislim študentov </w:t>
      </w:r>
      <w:r w:rsidR="00EF07C5" w:rsidRPr="006B048F">
        <w:t xml:space="preserve">od njene identifikacije prek podjetniškega podjema do njene </w:t>
      </w:r>
      <w:r w:rsidR="002769A2" w:rsidRPr="006B048F">
        <w:t>uresničitve</w:t>
      </w:r>
      <w:r w:rsidR="004519C5" w:rsidRPr="006B048F">
        <w:t xml:space="preserve"> ter </w:t>
      </w:r>
      <w:r w:rsidR="004764C2" w:rsidRPr="006B048F">
        <w:t xml:space="preserve">z namenom </w:t>
      </w:r>
      <w:r w:rsidR="00EF07C5" w:rsidRPr="006B048F">
        <w:t xml:space="preserve">prepoznati podjetniške zamisli med ciljno skupino </w:t>
      </w:r>
      <w:r w:rsidR="002769A2" w:rsidRPr="006B048F">
        <w:t>in</w:t>
      </w:r>
      <w:r w:rsidR="00EF07C5" w:rsidRPr="006B048F">
        <w:t xml:space="preserve"> posledično spodbuditi nastanek novih inovativnih podjetij.</w:t>
      </w:r>
    </w:p>
    <w:p w:rsidR="0025207D" w:rsidRPr="006B048F" w:rsidRDefault="00C555F3" w:rsidP="0025207D">
      <w:r w:rsidRPr="006B048F">
        <w:t>Program </w:t>
      </w:r>
      <w:hyperlink r:id="rId15" w:tgtFrame="_top" w:history="1">
        <w:r w:rsidRPr="006B048F">
          <w:t>Po kreativni poti do praktičnega znanja</w:t>
        </w:r>
      </w:hyperlink>
      <w:r w:rsidR="00B83F68" w:rsidRPr="006B048F">
        <w:t>, sofinanciran iz sredstev ESS</w:t>
      </w:r>
      <w:r w:rsidRPr="006B048F">
        <w:t>, ki se je izvajal v letih 2014 in 2015, v finančni perspektivi 2014–2020 poteka pod imenom »Odprt, odziven in kakovosten sistem visokega šolstva</w:t>
      </w:r>
      <w:r w:rsidR="00C751F0" w:rsidRPr="006B048F">
        <w:t xml:space="preserve"> – P</w:t>
      </w:r>
      <w:r w:rsidRPr="006B048F">
        <w:t xml:space="preserve">rojektno delo z gospodarstvom in negospodarstvom v lokalnem in regionalnem okolju </w:t>
      </w:r>
      <w:r w:rsidR="00C751F0" w:rsidRPr="006B048F">
        <w:t>–</w:t>
      </w:r>
      <w:r w:rsidRPr="006B048F">
        <w:t xml:space="preserve"> Po kreativni poti do znanja 2016–2020«</w:t>
      </w:r>
      <w:r w:rsidR="00B80DFE" w:rsidRPr="006B048F">
        <w:t xml:space="preserve"> </w:t>
      </w:r>
      <w:r w:rsidR="00011526" w:rsidRPr="006B048F">
        <w:t>(</w:t>
      </w:r>
      <w:r w:rsidR="00B80DFE" w:rsidRPr="006B048F">
        <w:t>izvaja Javni štipendijski, razvojni, invalidski in preživninski sklad Republike Slovenije</w:t>
      </w:r>
      <w:r w:rsidR="004620F2" w:rsidRPr="006B048F">
        <w:t>; več v 6. poglavju</w:t>
      </w:r>
      <w:r w:rsidR="006B461C" w:rsidRPr="006B048F">
        <w:t xml:space="preserve"> Promocija znanosti, ustvarjalnosti in inovativnosti v družbi in izobraževanju</w:t>
      </w:r>
      <w:r w:rsidR="00011526" w:rsidRPr="006B048F">
        <w:t>)</w:t>
      </w:r>
      <w:r w:rsidR="00B80DFE" w:rsidRPr="006B048F">
        <w:t>.</w:t>
      </w:r>
      <w:r w:rsidRPr="006B048F">
        <w:t xml:space="preserve"> </w:t>
      </w:r>
    </w:p>
    <w:p w:rsidR="00341418" w:rsidRPr="006B048F" w:rsidRDefault="00341418" w:rsidP="00EE45B4">
      <w:r w:rsidRPr="006B048F">
        <w:t>Program Študentski inovativni projekti za družbeno korist (2016</w:t>
      </w:r>
      <w:r w:rsidR="00B83F68" w:rsidRPr="006B048F">
        <w:t>–</w:t>
      </w:r>
      <w:r w:rsidRPr="006B048F">
        <w:t>20</w:t>
      </w:r>
      <w:r w:rsidR="006B461C" w:rsidRPr="006B048F">
        <w:t>20</w:t>
      </w:r>
      <w:r w:rsidRPr="006B048F">
        <w:t>)</w:t>
      </w:r>
      <w:r w:rsidR="00B83F68" w:rsidRPr="006B048F">
        <w:t>, sofinanciran iz sredstev ESS,</w:t>
      </w:r>
      <w:r w:rsidR="00B80DFE" w:rsidRPr="006B048F">
        <w:t xml:space="preserve"> (izvaja: Javni štipendijski, razvojni, invalidski in preživninski sklad Republike Slovenije)</w:t>
      </w:r>
      <w:r w:rsidRPr="006B048F">
        <w:t xml:space="preserve"> se prav tako izvaja prek javnega razpisa</w:t>
      </w:r>
      <w:r w:rsidR="004620F2" w:rsidRPr="006B048F">
        <w:t xml:space="preserve"> (več v 6. poglavju</w:t>
      </w:r>
      <w:r w:rsidR="006B461C" w:rsidRPr="006B048F">
        <w:t xml:space="preserve"> Promocija znanosti, ustvarjalnosti in inovativnosti v družbi in izobraževanju</w:t>
      </w:r>
      <w:r w:rsidR="004620F2" w:rsidRPr="006B048F">
        <w:t>)</w:t>
      </w:r>
      <w:r w:rsidRPr="006B048F">
        <w:t xml:space="preserve">. </w:t>
      </w:r>
    </w:p>
    <w:p w:rsidR="007B24A3" w:rsidRPr="006B048F" w:rsidRDefault="00B22113" w:rsidP="00F744A7">
      <w:pPr>
        <w:rPr>
          <w:lang w:eastAsia="sl-SI"/>
        </w:rPr>
      </w:pPr>
      <w:r w:rsidRPr="006B048F">
        <w:rPr>
          <w:lang w:eastAsia="sl-SI"/>
        </w:rPr>
        <w:t xml:space="preserve">V letu 2017 je bil objavljen </w:t>
      </w:r>
      <w:r w:rsidR="00C751F0" w:rsidRPr="006B048F">
        <w:rPr>
          <w:lang w:eastAsia="sl-SI"/>
        </w:rPr>
        <w:t>j</w:t>
      </w:r>
      <w:r w:rsidR="007B24A3" w:rsidRPr="006B048F">
        <w:rPr>
          <w:lang w:eastAsia="sl-SI"/>
        </w:rPr>
        <w:t xml:space="preserve">avni razpis </w:t>
      </w:r>
      <w:r w:rsidRPr="006B048F">
        <w:rPr>
          <w:lang w:eastAsia="sl-SI"/>
        </w:rPr>
        <w:t>»</w:t>
      </w:r>
      <w:r w:rsidR="007B24A3" w:rsidRPr="006B048F">
        <w:rPr>
          <w:lang w:eastAsia="sl-SI"/>
        </w:rPr>
        <w:t>Spodbujanje dejavnosti prenosa znanja preko delovanja pisarn za prenos tehnologij</w:t>
      </w:r>
      <w:r w:rsidRPr="006B048F">
        <w:rPr>
          <w:lang w:eastAsia="sl-SI"/>
        </w:rPr>
        <w:t>« za obdobje 2017</w:t>
      </w:r>
      <w:r w:rsidR="00C751F0" w:rsidRPr="006B048F">
        <w:rPr>
          <w:lang w:eastAsia="sl-SI"/>
        </w:rPr>
        <w:t>–</w:t>
      </w:r>
      <w:r w:rsidRPr="006B048F">
        <w:rPr>
          <w:lang w:eastAsia="sl-SI"/>
        </w:rPr>
        <w:t xml:space="preserve">2022 (skupaj 6 </w:t>
      </w:r>
      <w:r w:rsidR="008F4286" w:rsidRPr="006B048F">
        <w:rPr>
          <w:lang w:eastAsia="sl-SI"/>
        </w:rPr>
        <w:t>milijonov</w:t>
      </w:r>
      <w:r w:rsidR="00D92CF8" w:rsidRPr="006B048F">
        <w:rPr>
          <w:lang w:eastAsia="sl-SI"/>
        </w:rPr>
        <w:t xml:space="preserve"> </w:t>
      </w:r>
      <w:r w:rsidRPr="006B048F">
        <w:rPr>
          <w:lang w:eastAsia="sl-SI"/>
        </w:rPr>
        <w:t>evrov, izvaja: MIZŠ)</w:t>
      </w:r>
      <w:r w:rsidR="006B461C" w:rsidRPr="006B048F">
        <w:rPr>
          <w:lang w:eastAsia="sl-SI"/>
        </w:rPr>
        <w:t>, sofinanciran iz sredstev strukturnih skladov</w:t>
      </w:r>
      <w:r w:rsidRPr="006B048F">
        <w:rPr>
          <w:lang w:eastAsia="sl-SI"/>
        </w:rPr>
        <w:t>:</w:t>
      </w:r>
      <w:r w:rsidR="007B24A3" w:rsidRPr="006B048F">
        <w:t xml:space="preserve"> </w:t>
      </w:r>
      <w:r w:rsidR="00C751F0" w:rsidRPr="006B048F">
        <w:t>p</w:t>
      </w:r>
      <w:r w:rsidRPr="006B048F">
        <w:t>redmet javnega razpisa je sofinanciranje dejavnosti prenosa znanja in tehnologij</w:t>
      </w:r>
      <w:r w:rsidR="00FE6534" w:rsidRPr="006B048F">
        <w:t>,</w:t>
      </w:r>
      <w:r w:rsidRPr="006B048F">
        <w:t xml:space="preserve"> nastalih v JRO. </w:t>
      </w:r>
      <w:r w:rsidR="007B24A3" w:rsidRPr="006B048F">
        <w:rPr>
          <w:lang w:eastAsia="sl-SI"/>
        </w:rPr>
        <w:t>Namen</w:t>
      </w:r>
      <w:r w:rsidR="00423BB4" w:rsidRPr="006B048F">
        <w:rPr>
          <w:lang w:eastAsia="sl-SI"/>
        </w:rPr>
        <w:t>i</w:t>
      </w:r>
      <w:r w:rsidR="00460E17" w:rsidRPr="006B048F">
        <w:rPr>
          <w:lang w:eastAsia="sl-SI"/>
        </w:rPr>
        <w:t xml:space="preserve"> </w:t>
      </w:r>
      <w:r w:rsidR="007B24A3" w:rsidRPr="006B048F">
        <w:rPr>
          <w:lang w:eastAsia="sl-SI"/>
        </w:rPr>
        <w:t xml:space="preserve">javnega razpisa </w:t>
      </w:r>
      <w:r w:rsidR="00423BB4" w:rsidRPr="006B048F">
        <w:rPr>
          <w:lang w:eastAsia="sl-SI"/>
        </w:rPr>
        <w:t>so</w:t>
      </w:r>
      <w:r w:rsidR="007B24A3" w:rsidRPr="006B048F">
        <w:rPr>
          <w:lang w:eastAsia="sl-SI"/>
        </w:rPr>
        <w:t xml:space="preserve"> spodbujanje krepitve povezav in novih sinergij v inovacijskem sistemu ter krepitve sodelovanja med JRO in gospodarstvom, podpora komercializaciji že razvitih znanstvenih rešitev in spodbujanje povpraševanja ter krepitev razvojnih kompetenc.</w:t>
      </w:r>
      <w:r w:rsidR="007B24A3" w:rsidRPr="006B048F">
        <w:t xml:space="preserve"> </w:t>
      </w:r>
      <w:r w:rsidR="00FE6534" w:rsidRPr="006B048F">
        <w:rPr>
          <w:lang w:eastAsia="sl-SI"/>
        </w:rPr>
        <w:t>Pisarne za prenos tehnologij</w:t>
      </w:r>
      <w:r w:rsidR="007B24A3" w:rsidRPr="006B048F">
        <w:rPr>
          <w:lang w:eastAsia="sl-SI"/>
        </w:rPr>
        <w:t xml:space="preserve"> delujejo kot vmesnik med JRO in podjetji, kot vstopna točka do podjetij in JRO ter imajo vse pomembnej</w:t>
      </w:r>
      <w:r w:rsidR="00F744A7" w:rsidRPr="006B048F">
        <w:rPr>
          <w:lang w:eastAsia="sl-SI"/>
        </w:rPr>
        <w:t>š</w:t>
      </w:r>
      <w:r w:rsidR="007B24A3" w:rsidRPr="006B048F">
        <w:rPr>
          <w:lang w:eastAsia="sl-SI"/>
        </w:rPr>
        <w:t>o vlogo pri vzpostavljanju</w:t>
      </w:r>
      <w:r w:rsidR="00F744A7" w:rsidRPr="006B048F">
        <w:rPr>
          <w:lang w:eastAsia="sl-SI"/>
        </w:rPr>
        <w:t xml:space="preserve"> </w:t>
      </w:r>
      <w:r w:rsidR="007B24A3" w:rsidRPr="006B048F">
        <w:rPr>
          <w:lang w:eastAsia="sl-SI"/>
        </w:rPr>
        <w:t>sodelovanja med raziskovaln</w:t>
      </w:r>
      <w:r w:rsidR="00423BB4" w:rsidRPr="006B048F">
        <w:rPr>
          <w:lang w:eastAsia="sl-SI"/>
        </w:rPr>
        <w:t>im</w:t>
      </w:r>
      <w:r w:rsidR="007B24A3" w:rsidRPr="006B048F">
        <w:rPr>
          <w:lang w:eastAsia="sl-SI"/>
        </w:rPr>
        <w:t xml:space="preserve"> in gospodarsk</w:t>
      </w:r>
      <w:r w:rsidR="00423BB4" w:rsidRPr="006B048F">
        <w:rPr>
          <w:lang w:eastAsia="sl-SI"/>
        </w:rPr>
        <w:t>im</w:t>
      </w:r>
      <w:r w:rsidR="007B24A3" w:rsidRPr="006B048F">
        <w:rPr>
          <w:lang w:eastAsia="sl-SI"/>
        </w:rPr>
        <w:t xml:space="preserve"> </w:t>
      </w:r>
      <w:r w:rsidR="002B78A4" w:rsidRPr="006B048F">
        <w:t>področje</w:t>
      </w:r>
      <w:r w:rsidR="00423BB4" w:rsidRPr="006B048F">
        <w:t>m</w:t>
      </w:r>
      <w:r w:rsidR="007B24A3" w:rsidRPr="006B048F">
        <w:rPr>
          <w:lang w:eastAsia="sl-SI"/>
        </w:rPr>
        <w:t xml:space="preserve">. </w:t>
      </w:r>
      <w:r w:rsidR="00011526" w:rsidRPr="006B048F">
        <w:rPr>
          <w:lang w:eastAsia="sl-SI"/>
        </w:rPr>
        <w:t>Z</w:t>
      </w:r>
      <w:r w:rsidR="007B24A3" w:rsidRPr="006B048F">
        <w:rPr>
          <w:lang w:eastAsia="sl-SI"/>
        </w:rPr>
        <w:t xml:space="preserve"> izvajanjem ustreznih procesov</w:t>
      </w:r>
      <w:r w:rsidR="00F744A7" w:rsidRPr="006B048F">
        <w:rPr>
          <w:lang w:eastAsia="sl-SI"/>
        </w:rPr>
        <w:t xml:space="preserve"> </w:t>
      </w:r>
      <w:r w:rsidR="007B24A3" w:rsidRPr="006B048F">
        <w:rPr>
          <w:lang w:eastAsia="sl-SI"/>
        </w:rPr>
        <w:t>skrbijo, da se rezultati raziskav na JRO ovrednotijo, ustrezno zavarujejo s pravicami intelektualne</w:t>
      </w:r>
      <w:r w:rsidR="00F744A7" w:rsidRPr="006B048F">
        <w:rPr>
          <w:lang w:eastAsia="sl-SI"/>
        </w:rPr>
        <w:t xml:space="preserve"> </w:t>
      </w:r>
      <w:r w:rsidR="007B24A3" w:rsidRPr="006B048F">
        <w:rPr>
          <w:lang w:eastAsia="sl-SI"/>
        </w:rPr>
        <w:t>lastnine in tr</w:t>
      </w:r>
      <w:r w:rsidR="00F744A7" w:rsidRPr="006B048F">
        <w:rPr>
          <w:lang w:eastAsia="sl-SI"/>
        </w:rPr>
        <w:t>ž</w:t>
      </w:r>
      <w:r w:rsidR="007B24A3" w:rsidRPr="006B048F">
        <w:rPr>
          <w:lang w:eastAsia="sl-SI"/>
        </w:rPr>
        <w:t>ijo.</w:t>
      </w:r>
      <w:r w:rsidR="00F744A7" w:rsidRPr="006B048F">
        <w:rPr>
          <w:lang w:eastAsia="sl-SI"/>
        </w:rPr>
        <w:t xml:space="preserve"> Cilj javnega razpisa je </w:t>
      </w:r>
      <w:r w:rsidR="004764C2" w:rsidRPr="006B048F">
        <w:rPr>
          <w:lang w:eastAsia="sl-SI"/>
        </w:rPr>
        <w:t xml:space="preserve">bil </w:t>
      </w:r>
      <w:r w:rsidR="00F744A7" w:rsidRPr="006B048F">
        <w:rPr>
          <w:lang w:eastAsia="sl-SI"/>
        </w:rPr>
        <w:t xml:space="preserve">vzpostavitev konzorcija, ki bo združil TTO JRO </w:t>
      </w:r>
      <w:r w:rsidR="00423BB4" w:rsidRPr="006B048F">
        <w:rPr>
          <w:lang w:eastAsia="sl-SI"/>
        </w:rPr>
        <w:t>v</w:t>
      </w:r>
      <w:r w:rsidR="00F744A7" w:rsidRPr="006B048F">
        <w:rPr>
          <w:lang w:eastAsia="sl-SI"/>
        </w:rPr>
        <w:t xml:space="preserve"> </w:t>
      </w:r>
      <w:r w:rsidR="00423BB4" w:rsidRPr="006B048F">
        <w:rPr>
          <w:lang w:eastAsia="sl-SI"/>
        </w:rPr>
        <w:t>vsej</w:t>
      </w:r>
      <w:r w:rsidR="00F744A7" w:rsidRPr="006B048F">
        <w:rPr>
          <w:lang w:eastAsia="sl-SI"/>
        </w:rPr>
        <w:t xml:space="preserve"> Slovenij</w:t>
      </w:r>
      <w:r w:rsidR="00423BB4" w:rsidRPr="006B048F">
        <w:rPr>
          <w:lang w:eastAsia="sl-SI"/>
        </w:rPr>
        <w:t>i</w:t>
      </w:r>
      <w:r w:rsidR="00F744A7" w:rsidRPr="006B048F">
        <w:rPr>
          <w:lang w:eastAsia="sl-SI"/>
        </w:rPr>
        <w:t xml:space="preserve">. </w:t>
      </w:r>
      <w:r w:rsidR="00C751F0" w:rsidRPr="006B048F">
        <w:rPr>
          <w:lang w:eastAsia="sl-SI"/>
        </w:rPr>
        <w:t>Z izvajanjem</w:t>
      </w:r>
      <w:r w:rsidR="00F744A7" w:rsidRPr="006B048F">
        <w:rPr>
          <w:lang w:eastAsia="sl-SI"/>
        </w:rPr>
        <w:t xml:space="preserve"> skupnih </w:t>
      </w:r>
      <w:r w:rsidR="00423BB4" w:rsidRPr="006B048F">
        <w:rPr>
          <w:lang w:eastAsia="sl-SI"/>
        </w:rPr>
        <w:t>dejavnosti</w:t>
      </w:r>
      <w:r w:rsidR="00F744A7" w:rsidRPr="006B048F">
        <w:rPr>
          <w:lang w:eastAsia="sl-SI"/>
        </w:rPr>
        <w:t xml:space="preserve"> konzorcija se bo izboljšalo sodelovanje znotraj JRO ter sodelovanje JRO z drugimi raziskovalnimi organizacijami in podjetji, ključni cilj</w:t>
      </w:r>
      <w:r w:rsidR="00423BB4" w:rsidRPr="006B048F">
        <w:rPr>
          <w:lang w:eastAsia="sl-SI"/>
        </w:rPr>
        <w:t>i</w:t>
      </w:r>
      <w:r w:rsidR="00C751F0" w:rsidRPr="006B048F">
        <w:rPr>
          <w:lang w:eastAsia="sl-SI"/>
        </w:rPr>
        <w:t xml:space="preserve"> pa </w:t>
      </w:r>
      <w:r w:rsidR="00423BB4" w:rsidRPr="006B048F">
        <w:rPr>
          <w:lang w:eastAsia="sl-SI"/>
        </w:rPr>
        <w:t>so</w:t>
      </w:r>
      <w:r w:rsidR="00F744A7" w:rsidRPr="006B048F">
        <w:rPr>
          <w:lang w:eastAsia="sl-SI"/>
        </w:rPr>
        <w:t xml:space="preserve"> spodbujanj</w:t>
      </w:r>
      <w:r w:rsidR="00C751F0" w:rsidRPr="006B048F">
        <w:rPr>
          <w:lang w:eastAsia="sl-SI"/>
        </w:rPr>
        <w:t>e</w:t>
      </w:r>
      <w:r w:rsidR="00F744A7" w:rsidRPr="006B048F">
        <w:rPr>
          <w:lang w:eastAsia="sl-SI"/>
        </w:rPr>
        <w:t xml:space="preserve"> in krepit</w:t>
      </w:r>
      <w:r w:rsidR="00C751F0" w:rsidRPr="006B048F">
        <w:rPr>
          <w:lang w:eastAsia="sl-SI"/>
        </w:rPr>
        <w:t>e</w:t>
      </w:r>
      <w:r w:rsidR="00F744A7" w:rsidRPr="006B048F">
        <w:rPr>
          <w:lang w:eastAsia="sl-SI"/>
        </w:rPr>
        <w:t xml:space="preserve">v </w:t>
      </w:r>
      <w:r w:rsidRPr="006B048F">
        <w:rPr>
          <w:lang w:eastAsia="sl-SI"/>
        </w:rPr>
        <w:t>strateškega</w:t>
      </w:r>
      <w:r w:rsidR="00F744A7" w:rsidRPr="006B048F">
        <w:rPr>
          <w:lang w:eastAsia="sl-SI"/>
        </w:rPr>
        <w:t xml:space="preserve"> patentiranja ter olajšanj</w:t>
      </w:r>
      <w:r w:rsidR="00C751F0" w:rsidRPr="006B048F">
        <w:rPr>
          <w:lang w:eastAsia="sl-SI"/>
        </w:rPr>
        <w:t>e</w:t>
      </w:r>
      <w:r w:rsidR="00F744A7" w:rsidRPr="006B048F">
        <w:rPr>
          <w:lang w:eastAsia="sl-SI"/>
        </w:rPr>
        <w:t xml:space="preserve"> prehoda znanstvenih spoznanj v gospodarsko prakso in posledično pospešit</w:t>
      </w:r>
      <w:r w:rsidR="00C751F0" w:rsidRPr="006B048F">
        <w:rPr>
          <w:lang w:eastAsia="sl-SI"/>
        </w:rPr>
        <w:t>e</w:t>
      </w:r>
      <w:r w:rsidR="00F744A7" w:rsidRPr="006B048F">
        <w:rPr>
          <w:lang w:eastAsia="sl-SI"/>
        </w:rPr>
        <w:t xml:space="preserve">v gospodarskega izkoriščanja izumov iz JRO. </w:t>
      </w:r>
      <w:r w:rsidR="00C751F0" w:rsidRPr="006B048F">
        <w:rPr>
          <w:lang w:eastAsia="sl-SI"/>
        </w:rPr>
        <w:t>Tako</w:t>
      </w:r>
      <w:r w:rsidR="00F744A7" w:rsidRPr="006B048F">
        <w:rPr>
          <w:lang w:eastAsia="sl-SI"/>
        </w:rPr>
        <w:t xml:space="preserve"> se bo</w:t>
      </w:r>
      <w:r w:rsidR="00423BB4" w:rsidRPr="006B048F">
        <w:rPr>
          <w:lang w:eastAsia="sl-SI"/>
        </w:rPr>
        <w:t>do</w:t>
      </w:r>
      <w:r w:rsidR="00F744A7" w:rsidRPr="006B048F">
        <w:rPr>
          <w:lang w:eastAsia="sl-SI"/>
        </w:rPr>
        <w:t xml:space="preserve"> spodbudil</w:t>
      </w:r>
      <w:r w:rsidR="00423BB4" w:rsidRPr="006B048F">
        <w:rPr>
          <w:lang w:eastAsia="sl-SI"/>
        </w:rPr>
        <w:t>i</w:t>
      </w:r>
      <w:r w:rsidR="00F744A7" w:rsidRPr="006B048F">
        <w:rPr>
          <w:lang w:eastAsia="sl-SI"/>
        </w:rPr>
        <w:t xml:space="preserve"> strokovnost, učinkovitost, specializacija in povezovanje slovenskih JRO, kar bo pripomoglo k dosegu glavnega cilja, to je izboljšanje rezultatov trženja z javnimi raziskavami pridobljenega znanja JRO z učinkom na celotno Slovenijo.</w:t>
      </w:r>
      <w:r w:rsidR="00E51229" w:rsidRPr="006B048F">
        <w:t xml:space="preserve"> </w:t>
      </w:r>
      <w:r w:rsidR="00E51229" w:rsidRPr="006B048F">
        <w:rPr>
          <w:lang w:eastAsia="sl-SI"/>
        </w:rPr>
        <w:t xml:space="preserve">Na razpisu je bil izbran konzorcij </w:t>
      </w:r>
      <w:r w:rsidR="00401287" w:rsidRPr="006B048F">
        <w:rPr>
          <w:lang w:eastAsia="sl-SI"/>
        </w:rPr>
        <w:t>JRO</w:t>
      </w:r>
      <w:r w:rsidR="00E51229" w:rsidRPr="006B048F">
        <w:rPr>
          <w:lang w:eastAsia="sl-SI"/>
        </w:rPr>
        <w:t xml:space="preserve">, ki ga vodi IJS, člani pa so še KI, NIB, KIS, UL, UM, UP in FIŠ. </w:t>
      </w:r>
    </w:p>
    <w:p w:rsidR="00B25BC0" w:rsidRPr="006B048F" w:rsidRDefault="00B25BC0" w:rsidP="00B25BC0">
      <w:pPr>
        <w:rPr>
          <w:lang w:eastAsia="sl-SI"/>
        </w:rPr>
      </w:pPr>
      <w:r w:rsidRPr="006B048F">
        <w:rPr>
          <w:lang w:eastAsia="sl-SI"/>
        </w:rPr>
        <w:t>V let</w:t>
      </w:r>
      <w:r w:rsidR="001C3330" w:rsidRPr="006B048F">
        <w:rPr>
          <w:lang w:eastAsia="sl-SI"/>
        </w:rPr>
        <w:t>ih</w:t>
      </w:r>
      <w:r w:rsidR="00423BB4" w:rsidRPr="006B048F">
        <w:rPr>
          <w:lang w:eastAsia="sl-SI"/>
        </w:rPr>
        <w:t xml:space="preserve"> od</w:t>
      </w:r>
      <w:r w:rsidRPr="006B048F">
        <w:rPr>
          <w:lang w:eastAsia="sl-SI"/>
        </w:rPr>
        <w:t xml:space="preserve"> 2017</w:t>
      </w:r>
      <w:r w:rsidR="00BB6DE5" w:rsidRPr="006B048F">
        <w:rPr>
          <w:lang w:eastAsia="sl-SI"/>
        </w:rPr>
        <w:t xml:space="preserve"> do 2019</w:t>
      </w:r>
      <w:r w:rsidRPr="006B048F">
        <w:rPr>
          <w:lang w:eastAsia="sl-SI"/>
        </w:rPr>
        <w:t xml:space="preserve"> je bilo MIZŠ </w:t>
      </w:r>
      <w:r w:rsidR="00716C6B" w:rsidRPr="006B048F">
        <w:rPr>
          <w:lang w:eastAsia="sl-SI"/>
        </w:rPr>
        <w:t xml:space="preserve">v </w:t>
      </w:r>
      <w:r w:rsidR="00423BB4" w:rsidRPr="006B048F">
        <w:rPr>
          <w:lang w:eastAsia="sl-SI"/>
        </w:rPr>
        <w:t>okviru</w:t>
      </w:r>
      <w:r w:rsidR="00716C6B" w:rsidRPr="006B048F">
        <w:rPr>
          <w:lang w:eastAsia="sl-SI"/>
        </w:rPr>
        <w:t xml:space="preserve"> transnacionalnega programa Interreg Podonavje </w:t>
      </w:r>
      <w:r w:rsidRPr="006B048F">
        <w:rPr>
          <w:lang w:eastAsia="sl-SI"/>
        </w:rPr>
        <w:t>vključeno v projektni konzorcij projekta Navzkrižno partnerstvo grozdov za krepitev eko-inovacij za spodbujanje ekoloških inovacij z razvojem skupne bio-mreže z dodano vrednostjo za Podonavje (DanuBioValNet)</w:t>
      </w:r>
      <w:r w:rsidR="00E927D0" w:rsidRPr="006B048F">
        <w:rPr>
          <w:rStyle w:val="Sprotnaopomba-sklic"/>
          <w:lang w:eastAsia="sl-SI"/>
        </w:rPr>
        <w:footnoteReference w:id="29"/>
      </w:r>
      <w:r w:rsidRPr="006B048F">
        <w:rPr>
          <w:lang w:eastAsia="sl-SI"/>
        </w:rPr>
        <w:t>. Za ta namen je MIZŠ prejelo 77.</w:t>
      </w:r>
      <w:r w:rsidR="00BB6DE5" w:rsidRPr="006B048F">
        <w:rPr>
          <w:lang w:eastAsia="sl-SI"/>
        </w:rPr>
        <w:t>493</w:t>
      </w:r>
      <w:r w:rsidRPr="006B048F">
        <w:rPr>
          <w:lang w:eastAsia="sl-SI"/>
        </w:rPr>
        <w:t xml:space="preserve"> </w:t>
      </w:r>
      <w:r w:rsidR="001C3330" w:rsidRPr="006B048F">
        <w:rPr>
          <w:lang w:eastAsia="sl-SI"/>
        </w:rPr>
        <w:t>evrov</w:t>
      </w:r>
      <w:r w:rsidRPr="006B048F">
        <w:rPr>
          <w:lang w:eastAsia="sl-SI"/>
        </w:rPr>
        <w:t xml:space="preserve"> iz sklada ESRR. S projektom je MIZŠ pripomoglo k ozaveščenosti o možnostih izkoriščanja obnovljivih bioloških virov v industrijskih aplikacijah, kot na primer v fitofarmacevtski industriji, proizvodnji embalaže, ekološki gradnji i</w:t>
      </w:r>
      <w:r w:rsidR="00423BB4" w:rsidRPr="006B048F">
        <w:rPr>
          <w:lang w:eastAsia="sl-SI"/>
        </w:rPr>
        <w:t>n podobno</w:t>
      </w:r>
      <w:r w:rsidRPr="006B048F">
        <w:rPr>
          <w:lang w:eastAsia="sl-SI"/>
        </w:rPr>
        <w:t xml:space="preserve">. MIZŠ je bilo odgovorno za 4. delovni sklop, </w:t>
      </w:r>
      <w:r w:rsidR="00423BB4" w:rsidRPr="006B048F">
        <w:rPr>
          <w:lang w:eastAsia="sl-SI"/>
        </w:rPr>
        <w:t>v katerem</w:t>
      </w:r>
      <w:r w:rsidRPr="006B048F">
        <w:rPr>
          <w:lang w:eastAsia="sl-SI"/>
        </w:rPr>
        <w:t xml:space="preserve"> je vodilo oblikovanje usmeritev za prihodnje politike na področju bio-zasnovanih vrednostnih verig in je skupaj s projektnim konzorcijem ustvarilo skupno strategijo za bio</w:t>
      </w:r>
      <w:r w:rsidR="00253CA0" w:rsidRPr="006B048F">
        <w:rPr>
          <w:lang w:eastAsia="sl-SI"/>
        </w:rPr>
        <w:t xml:space="preserve"> </w:t>
      </w:r>
      <w:r w:rsidRPr="006B048F">
        <w:rPr>
          <w:lang w:eastAsia="sl-SI"/>
        </w:rPr>
        <w:t>zasnovane podjetniške grozde. Z dodanim akcijskim načrtom pa želi MIZŠ njihovo vlogo v biogospodarstvu kot gonilni sili sprememb v industriji, še poudariti in spodbuditi vzpostavljanje učinkovitih mednarodnih mrež in mehanizmov, ki bodo omogočali njihovo nadaljnjo rast.</w:t>
      </w:r>
    </w:p>
    <w:p w:rsidR="00B25BC0" w:rsidRPr="006B048F" w:rsidRDefault="00B25BC0" w:rsidP="00B25BC0">
      <w:pPr>
        <w:rPr>
          <w:lang w:eastAsia="sl-SI"/>
        </w:rPr>
      </w:pPr>
      <w:r w:rsidRPr="006B048F">
        <w:rPr>
          <w:lang w:eastAsia="sl-SI"/>
        </w:rPr>
        <w:t xml:space="preserve">V aprilu </w:t>
      </w:r>
      <w:r w:rsidR="00423BB4" w:rsidRPr="006B048F">
        <w:rPr>
          <w:lang w:eastAsia="sl-SI"/>
        </w:rPr>
        <w:t xml:space="preserve">leta </w:t>
      </w:r>
      <w:r w:rsidRPr="006B048F">
        <w:rPr>
          <w:lang w:eastAsia="sl-SI"/>
        </w:rPr>
        <w:t xml:space="preserve">2018 je MIZŠ začelo </w:t>
      </w:r>
      <w:r w:rsidR="00423BB4" w:rsidRPr="006B048F">
        <w:rPr>
          <w:lang w:eastAsia="sl-SI"/>
        </w:rPr>
        <w:t>dejavnosti</w:t>
      </w:r>
      <w:r w:rsidRPr="006B048F">
        <w:rPr>
          <w:lang w:eastAsia="sl-SI"/>
        </w:rPr>
        <w:t xml:space="preserve"> v okviru projekta AlpLinkBioEco, ki vsebinsko dopolnjuje in hkrati nadaljuje </w:t>
      </w:r>
      <w:r w:rsidR="00423BB4" w:rsidRPr="006B048F">
        <w:rPr>
          <w:lang w:eastAsia="sl-SI"/>
        </w:rPr>
        <w:t>dejavnosti v</w:t>
      </w:r>
      <w:r w:rsidRPr="006B048F">
        <w:rPr>
          <w:lang w:eastAsia="sl-SI"/>
        </w:rPr>
        <w:t xml:space="preserve"> projektu DanuBioValNet. Za ta namen je pridobilo 98.770 </w:t>
      </w:r>
      <w:r w:rsidR="001C3330" w:rsidRPr="006B048F">
        <w:rPr>
          <w:lang w:eastAsia="sl-SI"/>
        </w:rPr>
        <w:t xml:space="preserve">evrov </w:t>
      </w:r>
      <w:r w:rsidRPr="006B048F">
        <w:rPr>
          <w:lang w:eastAsia="sl-SI"/>
        </w:rPr>
        <w:t xml:space="preserve">sredstev iz sklada ESRR. Namen triletnega projekta je razviti krožno medregionalno strategijo bioekonomije, ki je osnova za skladno politiko </w:t>
      </w:r>
      <w:r w:rsidR="00423BB4" w:rsidRPr="006B048F">
        <w:rPr>
          <w:lang w:eastAsia="sl-SI"/>
        </w:rPr>
        <w:t>na</w:t>
      </w:r>
      <w:r w:rsidRPr="006B048F">
        <w:rPr>
          <w:lang w:eastAsia="sl-SI"/>
        </w:rPr>
        <w:t xml:space="preserve"> celotnem območju Alp in omogoča ocenjevanje, izbiro in oblikovanje novih medsektorskih vrednostnih verig.</w:t>
      </w:r>
      <w:r w:rsidR="00716C6B" w:rsidRPr="006B048F">
        <w:rPr>
          <w:lang w:eastAsia="sl-SI"/>
        </w:rPr>
        <w:t xml:space="preserve"> </w:t>
      </w:r>
      <w:r w:rsidRPr="006B048F">
        <w:rPr>
          <w:lang w:eastAsia="sl-SI"/>
        </w:rPr>
        <w:t>Hkrati je namen projekta vzpostaviti spletno orodje za povezovanje novih bio</w:t>
      </w:r>
      <w:r w:rsidR="00423BB4" w:rsidRPr="006B048F">
        <w:rPr>
          <w:lang w:eastAsia="sl-SI"/>
        </w:rPr>
        <w:t xml:space="preserve"> </w:t>
      </w:r>
      <w:r w:rsidRPr="006B048F">
        <w:rPr>
          <w:lang w:eastAsia="sl-SI"/>
        </w:rPr>
        <w:t xml:space="preserve">zasnovanih vrednostnih verig. </w:t>
      </w:r>
      <w:r w:rsidR="00A73163" w:rsidRPr="00B86CCB">
        <w:rPr>
          <w:lang w:eastAsia="sl-SI"/>
        </w:rPr>
        <w:t>Identificirana</w:t>
      </w:r>
      <w:r w:rsidRPr="006B048F">
        <w:rPr>
          <w:lang w:eastAsia="sl-SI"/>
        </w:rPr>
        <w:t xml:space="preserve"> skupna strategija bo združena v glavni načrt, ki bo predstavljen na konc</w:t>
      </w:r>
      <w:r w:rsidR="00716C6B" w:rsidRPr="006B048F">
        <w:rPr>
          <w:lang w:eastAsia="sl-SI"/>
        </w:rPr>
        <w:t>u projekta. Cilji projekta vključujejo štiri področja</w:t>
      </w:r>
      <w:r w:rsidRPr="006B048F">
        <w:rPr>
          <w:lang w:eastAsia="sl-SI"/>
        </w:rPr>
        <w:t>: lesn</w:t>
      </w:r>
      <w:r w:rsidR="00716C6B" w:rsidRPr="006B048F">
        <w:rPr>
          <w:lang w:eastAsia="sl-SI"/>
        </w:rPr>
        <w:t>o</w:t>
      </w:r>
      <w:r w:rsidRPr="006B048F">
        <w:rPr>
          <w:lang w:eastAsia="sl-SI"/>
        </w:rPr>
        <w:t xml:space="preserve"> industrij</w:t>
      </w:r>
      <w:r w:rsidR="00716C6B" w:rsidRPr="006B048F">
        <w:rPr>
          <w:lang w:eastAsia="sl-SI"/>
        </w:rPr>
        <w:t>o</w:t>
      </w:r>
      <w:r w:rsidRPr="006B048F">
        <w:rPr>
          <w:lang w:eastAsia="sl-SI"/>
        </w:rPr>
        <w:t xml:space="preserve">, kmetijstvo, </w:t>
      </w:r>
      <w:r w:rsidR="00716C6B" w:rsidRPr="006B048F">
        <w:rPr>
          <w:lang w:eastAsia="sl-SI"/>
        </w:rPr>
        <w:t>prehrambno</w:t>
      </w:r>
      <w:r w:rsidRPr="006B048F">
        <w:rPr>
          <w:lang w:eastAsia="sl-SI"/>
        </w:rPr>
        <w:t>/farmacevtsk</w:t>
      </w:r>
      <w:r w:rsidR="00716C6B" w:rsidRPr="006B048F">
        <w:rPr>
          <w:lang w:eastAsia="sl-SI"/>
        </w:rPr>
        <w:t>o</w:t>
      </w:r>
      <w:r w:rsidRPr="006B048F">
        <w:rPr>
          <w:lang w:eastAsia="sl-SI"/>
        </w:rPr>
        <w:t xml:space="preserve"> embalaž</w:t>
      </w:r>
      <w:r w:rsidR="00716C6B" w:rsidRPr="006B048F">
        <w:rPr>
          <w:lang w:eastAsia="sl-SI"/>
        </w:rPr>
        <w:t>o</w:t>
      </w:r>
      <w:r w:rsidRPr="006B048F">
        <w:rPr>
          <w:lang w:eastAsia="sl-SI"/>
        </w:rPr>
        <w:t xml:space="preserve"> in kemijsk</w:t>
      </w:r>
      <w:r w:rsidR="00716C6B" w:rsidRPr="006B048F">
        <w:rPr>
          <w:lang w:eastAsia="sl-SI"/>
        </w:rPr>
        <w:t>o</w:t>
      </w:r>
      <w:r w:rsidRPr="006B048F">
        <w:rPr>
          <w:lang w:eastAsia="sl-SI"/>
        </w:rPr>
        <w:t xml:space="preserve"> industrij</w:t>
      </w:r>
      <w:r w:rsidR="00716C6B" w:rsidRPr="006B048F">
        <w:rPr>
          <w:lang w:eastAsia="sl-SI"/>
        </w:rPr>
        <w:t>o</w:t>
      </w:r>
      <w:r w:rsidRPr="006B048F">
        <w:rPr>
          <w:lang w:eastAsia="sl-SI"/>
        </w:rPr>
        <w:t>.</w:t>
      </w:r>
    </w:p>
    <w:p w:rsidR="00B25BC0" w:rsidRPr="006B048F" w:rsidRDefault="00B25BC0" w:rsidP="00B25BC0">
      <w:pPr>
        <w:rPr>
          <w:lang w:eastAsia="sl-SI"/>
        </w:rPr>
      </w:pPr>
      <w:r w:rsidRPr="006B048F">
        <w:rPr>
          <w:lang w:eastAsia="sl-SI"/>
        </w:rPr>
        <w:t xml:space="preserve">MIZŠ je v letu 2020 v okviru čezmejnih projektov Interreg med Slovenijo in Avstrijo začelo delom </w:t>
      </w:r>
      <w:r w:rsidR="00423BB4" w:rsidRPr="006B048F">
        <w:rPr>
          <w:lang w:eastAsia="sl-SI"/>
        </w:rPr>
        <w:t>v</w:t>
      </w:r>
      <w:r w:rsidRPr="006B048F">
        <w:rPr>
          <w:lang w:eastAsia="sl-SI"/>
        </w:rPr>
        <w:t xml:space="preserve"> projektu Krepitev </w:t>
      </w:r>
      <w:r w:rsidR="001C3330" w:rsidRPr="006B048F">
        <w:rPr>
          <w:lang w:eastAsia="sl-SI"/>
        </w:rPr>
        <w:t>raziskav in inovacij</w:t>
      </w:r>
      <w:r w:rsidRPr="006B048F">
        <w:rPr>
          <w:lang w:eastAsia="sl-SI"/>
        </w:rPr>
        <w:t xml:space="preserve"> na tehnoloških in gospodarskih področ</w:t>
      </w:r>
      <w:r w:rsidR="001C3330" w:rsidRPr="006B048F">
        <w:rPr>
          <w:lang w:eastAsia="sl-SI"/>
        </w:rPr>
        <w:t>jih</w:t>
      </w:r>
      <w:r w:rsidRPr="006B048F">
        <w:rPr>
          <w:lang w:eastAsia="sl-SI"/>
        </w:rPr>
        <w:t xml:space="preserve"> s čezmejnim sodelovanjem med </w:t>
      </w:r>
      <w:r w:rsidR="00253CA0" w:rsidRPr="006B048F">
        <w:rPr>
          <w:lang w:eastAsia="sl-SI"/>
        </w:rPr>
        <w:t xml:space="preserve">pomembnimi </w:t>
      </w:r>
      <w:r w:rsidRPr="006B048F">
        <w:rPr>
          <w:lang w:eastAsia="sl-SI"/>
        </w:rPr>
        <w:t xml:space="preserve">deležniki (H2GreenTECH). MIZŠ bo </w:t>
      </w:r>
      <w:r w:rsidR="001C3330" w:rsidRPr="006B048F">
        <w:rPr>
          <w:lang w:eastAsia="sl-SI"/>
        </w:rPr>
        <w:t>za projekt</w:t>
      </w:r>
      <w:r w:rsidRPr="006B048F">
        <w:rPr>
          <w:lang w:eastAsia="sl-SI"/>
        </w:rPr>
        <w:t xml:space="preserve"> iz sklada ESSR prejelo 43.775 evrov. Glavni cilj projekta je okrepiti regionalno sodelovanje na področju vodikovih tehnologij s čezmejnim sodelovanjem podjetij, RR</w:t>
      </w:r>
      <w:r w:rsidR="00423BB4" w:rsidRPr="006B048F">
        <w:rPr>
          <w:lang w:eastAsia="sl-SI"/>
        </w:rPr>
        <w:t>-</w:t>
      </w:r>
      <w:r w:rsidRPr="006B048F">
        <w:rPr>
          <w:lang w:eastAsia="sl-SI"/>
        </w:rPr>
        <w:t xml:space="preserve">centrov in visokošolskim izobraževanjem. </w:t>
      </w:r>
      <w:r w:rsidR="00A73163" w:rsidRPr="00B86CCB">
        <w:rPr>
          <w:lang w:eastAsia="sl-SI"/>
        </w:rPr>
        <w:t xml:space="preserve">Projekt </w:t>
      </w:r>
      <w:r w:rsidR="00253CA0" w:rsidRPr="00B86CCB">
        <w:rPr>
          <w:lang w:eastAsia="sl-SI"/>
        </w:rPr>
        <w:t xml:space="preserve">se </w:t>
      </w:r>
      <w:r w:rsidR="00A73163" w:rsidRPr="00B86CCB">
        <w:rPr>
          <w:lang w:eastAsia="sl-SI"/>
        </w:rPr>
        <w:t>čezmejn</w:t>
      </w:r>
      <w:r w:rsidR="00253CA0" w:rsidRPr="00B86CCB">
        <w:rPr>
          <w:lang w:eastAsia="sl-SI"/>
        </w:rPr>
        <w:t>ega</w:t>
      </w:r>
      <w:r w:rsidR="00A73163" w:rsidRPr="00B86CCB">
        <w:rPr>
          <w:lang w:eastAsia="sl-SI"/>
        </w:rPr>
        <w:t xml:space="preserve"> izziv</w:t>
      </w:r>
      <w:r w:rsidR="00253CA0" w:rsidRPr="00B86CCB">
        <w:rPr>
          <w:lang w:eastAsia="sl-SI"/>
        </w:rPr>
        <w:t>a</w:t>
      </w:r>
      <w:r w:rsidR="00A73163" w:rsidRPr="00B86CCB">
        <w:rPr>
          <w:lang w:eastAsia="sl-SI"/>
        </w:rPr>
        <w:t xml:space="preserve"> razdrobljenosti in velik</w:t>
      </w:r>
      <w:r w:rsidR="00253CA0" w:rsidRPr="00B86CCB">
        <w:rPr>
          <w:lang w:eastAsia="sl-SI"/>
        </w:rPr>
        <w:t>ega</w:t>
      </w:r>
      <w:r w:rsidR="00A73163" w:rsidRPr="00B86CCB">
        <w:rPr>
          <w:lang w:eastAsia="sl-SI"/>
        </w:rPr>
        <w:t xml:space="preserve"> potencial</w:t>
      </w:r>
      <w:r w:rsidR="00253CA0" w:rsidRPr="00B86CCB">
        <w:rPr>
          <w:lang w:eastAsia="sl-SI"/>
        </w:rPr>
        <w:t>a</w:t>
      </w:r>
      <w:r w:rsidR="00A73163" w:rsidRPr="00B86CCB">
        <w:rPr>
          <w:lang w:eastAsia="sl-SI"/>
        </w:rPr>
        <w:t xml:space="preserve"> razvoja in raziskav vodikovih tehnologij v prometu na programskem področju </w:t>
      </w:r>
      <w:r w:rsidR="00253CA0" w:rsidRPr="00B86CCB">
        <w:rPr>
          <w:lang w:eastAsia="sl-SI"/>
        </w:rPr>
        <w:t xml:space="preserve">loteva </w:t>
      </w:r>
      <w:r w:rsidR="00A73163" w:rsidRPr="00B86CCB">
        <w:rPr>
          <w:lang w:eastAsia="sl-SI"/>
        </w:rPr>
        <w:t>s tremi specifičnimi cilji:</w:t>
      </w:r>
      <w:r w:rsidRPr="006B048F">
        <w:rPr>
          <w:lang w:eastAsia="sl-SI"/>
        </w:rPr>
        <w:t xml:space="preserve"> 1. </w:t>
      </w:r>
      <w:r w:rsidR="001C3330" w:rsidRPr="006B048F">
        <w:rPr>
          <w:lang w:eastAsia="sl-SI"/>
        </w:rPr>
        <w:t>i</w:t>
      </w:r>
      <w:r w:rsidRPr="006B048F">
        <w:rPr>
          <w:lang w:eastAsia="sl-SI"/>
        </w:rPr>
        <w:t xml:space="preserve">zboljšati dostop in rabo raziskovalne infrastrukture vodikovih tehnologij v Sloveniji in Avstriji z vzpostavitvijo enotne vstopne točke HYDROGEN CENTER za podjetja, raziskovalce in študente, z jasno strategijo delovanja in akcijskim načrtom do leta 2025, 2. </w:t>
      </w:r>
      <w:r w:rsidR="001C3330" w:rsidRPr="006B048F">
        <w:rPr>
          <w:lang w:eastAsia="sl-SI"/>
        </w:rPr>
        <w:t>k</w:t>
      </w:r>
      <w:r w:rsidRPr="006B048F">
        <w:rPr>
          <w:lang w:eastAsia="sl-SI"/>
        </w:rPr>
        <w:t>repiti kompetence podjetij, RR</w:t>
      </w:r>
      <w:r w:rsidR="002A4DBA" w:rsidRPr="006B048F">
        <w:rPr>
          <w:lang w:eastAsia="sl-SI"/>
        </w:rPr>
        <w:t>-</w:t>
      </w:r>
      <w:r w:rsidRPr="006B048F">
        <w:rPr>
          <w:lang w:eastAsia="sl-SI"/>
        </w:rPr>
        <w:t>centrov in visokošolskih izobraževalnih središč z izvajanjem skupnih čezmejnih projektov RR vodikovih tehnologij v okviru vzpostavitve treh demonstracijskih modelov za praktičn</w:t>
      </w:r>
      <w:r w:rsidR="002A4DBA" w:rsidRPr="006B048F">
        <w:rPr>
          <w:lang w:eastAsia="sl-SI"/>
        </w:rPr>
        <w:t>i</w:t>
      </w:r>
      <w:r w:rsidRPr="006B048F">
        <w:rPr>
          <w:lang w:eastAsia="sl-SI"/>
        </w:rPr>
        <w:t xml:space="preserve"> prikaz razvitih prototipov in izobraževalnega modula in 3. </w:t>
      </w:r>
      <w:r w:rsidR="001C3330" w:rsidRPr="006B048F">
        <w:rPr>
          <w:lang w:eastAsia="sl-SI"/>
        </w:rPr>
        <w:t>i</w:t>
      </w:r>
      <w:r w:rsidRPr="006B048F">
        <w:rPr>
          <w:lang w:eastAsia="sl-SI"/>
        </w:rPr>
        <w:t xml:space="preserve">zboljšati čezmejno sodelovanje med raziskovalnimi inštituti, podjetji in javnimi upravami z razvojem </w:t>
      </w:r>
      <w:r w:rsidR="001C3330" w:rsidRPr="006B048F">
        <w:rPr>
          <w:lang w:eastAsia="sl-SI"/>
        </w:rPr>
        <w:t>a</w:t>
      </w:r>
      <w:r w:rsidRPr="006B048F">
        <w:rPr>
          <w:lang w:eastAsia="sl-SI"/>
        </w:rPr>
        <w:t xml:space="preserve">kcijskega načrta za spodbujanje nizkoogljične tehnologije v Sloveniji in Avstriji z zavezo k izvajanju načrta in diseminacije. Z inovativnim pristopom četverne vijačnice partnerstvo vzpostavlja nujno potrebno enotno vstopno točko. Izboljšana inovacijska </w:t>
      </w:r>
      <w:r w:rsidR="002A4DBA" w:rsidRPr="006B048F">
        <w:rPr>
          <w:lang w:eastAsia="sl-SI"/>
        </w:rPr>
        <w:t>zmogljivost</w:t>
      </w:r>
      <w:r w:rsidRPr="006B048F">
        <w:rPr>
          <w:lang w:eastAsia="sl-SI"/>
        </w:rPr>
        <w:t xml:space="preserve"> vseh deležnikov pr</w:t>
      </w:r>
      <w:r w:rsidR="00253CA0" w:rsidRPr="006B048F">
        <w:rPr>
          <w:lang w:eastAsia="sl-SI"/>
        </w:rPr>
        <w:t>i</w:t>
      </w:r>
      <w:r w:rsidR="002A4DBA" w:rsidRPr="006B048F">
        <w:rPr>
          <w:lang w:eastAsia="sl-SI"/>
        </w:rPr>
        <w:t>pomore</w:t>
      </w:r>
      <w:r w:rsidRPr="006B048F">
        <w:rPr>
          <w:lang w:eastAsia="sl-SI"/>
        </w:rPr>
        <w:t xml:space="preserve"> k večji konkurenčnosti za programsko območje pomembne vodikove tehnologije.</w:t>
      </w:r>
    </w:p>
    <w:p w:rsidR="00EF07C5" w:rsidRPr="006B048F" w:rsidRDefault="00A73163" w:rsidP="00EF07C5">
      <w:pPr>
        <w:rPr>
          <w:lang w:eastAsia="sl-SI"/>
        </w:rPr>
      </w:pPr>
      <w:r w:rsidRPr="001948CD">
        <w:rPr>
          <w:lang w:eastAsia="sl-SI"/>
        </w:rPr>
        <w:t>Prenos znanja se spodbuja tudi v okviru različic instrumenta ERA-NET (ERA-NET, ERA-NET Plus in ERA-NET Cofound), ki je ena od oblik javno-javnega partnerstva v okviru Obzorja 2020. Izbor projektov poteka s pomočjo skupnih mednarodnih (transnacionalnih) razpisov, ki se v delu, ki jih izvaja MIZŠ, sofinancirajo tudi iz sredstev integralnega proračuna. Glede na to, da se objavljajo skupni mednarodni razpisi, imajo raziskovalne organizacije možnosti sodelovanja in prenosa znanja tako s slovenskimi partnerji v projektu kot tudi s tujimi partnerji. MIZŠ je sredstva za sodelovanje v skupnih mednarodnih razpisih od leta 2015 povečevalo, tako da je z</w:t>
      </w:r>
      <w:r w:rsidRPr="001948CD">
        <w:t xml:space="preserve"> letom 2017 vrednost (1,6 milijon</w:t>
      </w:r>
      <w:r w:rsidR="00751F06" w:rsidRPr="006B048F">
        <w:t>a</w:t>
      </w:r>
      <w:r w:rsidR="00D92CF8" w:rsidRPr="006B048F">
        <w:t xml:space="preserve"> </w:t>
      </w:r>
      <w:r w:rsidRPr="001948CD">
        <w:t xml:space="preserve">evrov), ki jih MIZŠ namenja za sofinanciranje projektov v okviru instrumenta </w:t>
      </w:r>
      <w:r w:rsidRPr="001948CD">
        <w:rPr>
          <w:lang w:eastAsia="sl-SI"/>
        </w:rPr>
        <w:t>ERA-NET,</w:t>
      </w:r>
      <w:r w:rsidRPr="001948CD">
        <w:t xml:space="preserve"> spet dosegla vrednost iz obdobja 2011–2013 (med 1,5 in 1,6 milijon</w:t>
      </w:r>
      <w:r w:rsidR="00751F06" w:rsidRPr="006B048F">
        <w:t>a</w:t>
      </w:r>
      <w:r w:rsidR="00D92CF8" w:rsidRPr="006B048F">
        <w:t xml:space="preserve"> </w:t>
      </w:r>
      <w:r w:rsidRPr="001948CD">
        <w:t>evrov), do leta 2019 pa so se sredstva MIZŠ za ta namen povečala na 2,2 milijon</w:t>
      </w:r>
      <w:r w:rsidR="00751F06" w:rsidRPr="006B048F">
        <w:t>a</w:t>
      </w:r>
      <w:r w:rsidR="00D92CF8" w:rsidRPr="006B048F">
        <w:t xml:space="preserve"> </w:t>
      </w:r>
      <w:r w:rsidRPr="001948CD">
        <w:t>evrov.</w:t>
      </w:r>
      <w:r w:rsidRPr="001948CD">
        <w:rPr>
          <w:lang w:eastAsia="sl-SI"/>
        </w:rPr>
        <w:t xml:space="preserve"> V izvajanje instrumenta ERA-NET oziroma ERA-NET Cofund so se v obdobju 2015</w:t>
      </w:r>
      <w:r w:rsidR="00751F06" w:rsidRPr="006B048F">
        <w:rPr>
          <w:lang w:eastAsia="sl-SI"/>
        </w:rPr>
        <w:t>–</w:t>
      </w:r>
      <w:r w:rsidRPr="001948CD">
        <w:rPr>
          <w:lang w:eastAsia="sl-SI"/>
        </w:rPr>
        <w:t>2020 vključevala tudi druga ministrstva in institucije, in sicer MGRT, MJU, MKGP, MzI, MZ, ARRS, NIJZ, GeoZS, IJS, UL.</w:t>
      </w:r>
      <w:r w:rsidR="007352FF" w:rsidRPr="006B048F">
        <w:rPr>
          <w:lang w:eastAsia="sl-SI"/>
        </w:rPr>
        <w:t xml:space="preserve"> </w:t>
      </w:r>
    </w:p>
    <w:p w:rsidR="00020B97" w:rsidRPr="006B048F" w:rsidRDefault="00020B97" w:rsidP="00020B97">
      <w:pPr>
        <w:spacing w:after="0"/>
        <w:rPr>
          <w:rFonts w:cs="Arial"/>
          <w:color w:val="000000"/>
          <w:szCs w:val="20"/>
        </w:rPr>
      </w:pPr>
      <w:r w:rsidRPr="006B048F">
        <w:rPr>
          <w:rFonts w:cs="Arial"/>
          <w:color w:val="000000"/>
          <w:szCs w:val="20"/>
        </w:rPr>
        <w:t xml:space="preserve">V okviru financiranja študijske dejavnosti rednega študija za prvo in drugo stopnjo (v nadaljnjem besedilu: študijska dejavnost) javnih visokošolskih zavodov in zasebnih visokošolskih zavodov za koncesionirane študijske programe je MIZŠ v letu 2017 začelo </w:t>
      </w:r>
      <w:r w:rsidR="00D7318F" w:rsidRPr="006B048F">
        <w:rPr>
          <w:rFonts w:cs="Arial"/>
          <w:color w:val="000000"/>
          <w:szCs w:val="20"/>
        </w:rPr>
        <w:t xml:space="preserve">dejavnosti </w:t>
      </w:r>
      <w:r w:rsidRPr="006B048F">
        <w:rPr>
          <w:rFonts w:cs="Arial"/>
          <w:color w:val="000000"/>
          <w:szCs w:val="20"/>
        </w:rPr>
        <w:t>za pogajanja z visokošolskimi zavodi o sredstvih za financiranje razvojnega stebra</w:t>
      </w:r>
      <w:r w:rsidR="009509ED" w:rsidRPr="006B048F">
        <w:rPr>
          <w:rFonts w:cs="Arial"/>
          <w:color w:val="000000"/>
          <w:szCs w:val="20"/>
        </w:rPr>
        <w:t>.</w:t>
      </w:r>
      <w:r w:rsidRPr="006B048F">
        <w:rPr>
          <w:rStyle w:val="Sprotnaopomba-sklic"/>
          <w:rFonts w:cs="Arial"/>
          <w:color w:val="000000"/>
          <w:szCs w:val="20"/>
        </w:rPr>
        <w:footnoteReference w:id="30"/>
      </w:r>
      <w:r w:rsidRPr="006B048F">
        <w:rPr>
          <w:rFonts w:cs="Arial"/>
          <w:color w:val="000000"/>
          <w:szCs w:val="20"/>
        </w:rPr>
        <w:t xml:space="preserve"> V pogodbenem obdobju 2018</w:t>
      </w:r>
      <w:r w:rsidR="002333F2" w:rsidRPr="006B048F">
        <w:rPr>
          <w:rFonts w:cs="Arial"/>
          <w:color w:val="000000"/>
          <w:szCs w:val="20"/>
        </w:rPr>
        <w:t>–20</w:t>
      </w:r>
      <w:r w:rsidRPr="006B048F">
        <w:rPr>
          <w:rFonts w:cs="Arial"/>
          <w:color w:val="000000"/>
          <w:szCs w:val="20"/>
        </w:rPr>
        <w:t xml:space="preserve">20 se sredstva </w:t>
      </w:r>
      <w:r w:rsidR="002333F2" w:rsidRPr="006B048F">
        <w:rPr>
          <w:rFonts w:cs="Arial"/>
          <w:color w:val="000000"/>
          <w:szCs w:val="20"/>
        </w:rPr>
        <w:t>razvojnega stebra</w:t>
      </w:r>
      <w:r w:rsidRPr="006B048F">
        <w:rPr>
          <w:rFonts w:cs="Arial"/>
          <w:color w:val="000000"/>
          <w:szCs w:val="20"/>
        </w:rPr>
        <w:t xml:space="preserve"> nameni</w:t>
      </w:r>
      <w:r w:rsidR="009509ED" w:rsidRPr="006B048F">
        <w:rPr>
          <w:rFonts w:cs="Arial"/>
          <w:color w:val="000000"/>
          <w:szCs w:val="20"/>
        </w:rPr>
        <w:t>jo</w:t>
      </w:r>
      <w:r w:rsidRPr="006B048F">
        <w:rPr>
          <w:rFonts w:cs="Arial"/>
          <w:color w:val="000000"/>
          <w:szCs w:val="20"/>
        </w:rPr>
        <w:t xml:space="preserve"> prečni razvojni </w:t>
      </w:r>
      <w:r w:rsidR="00A73163" w:rsidRPr="001948CD">
        <w:rPr>
          <w:rFonts w:cs="Arial"/>
          <w:color w:val="000000"/>
          <w:szCs w:val="20"/>
        </w:rPr>
        <w:t>prioriteti</w:t>
      </w:r>
      <w:r w:rsidRPr="006B048F">
        <w:rPr>
          <w:rFonts w:cs="Arial"/>
          <w:color w:val="000000"/>
          <w:szCs w:val="20"/>
        </w:rPr>
        <w:t xml:space="preserve"> »Dolgoročni razvoj študijskih področij in programov«, ki obsegajo kakovost študija, internacionalizacijo in sodelovanje z okoljem, kamor </w:t>
      </w:r>
      <w:r w:rsidR="002333F2" w:rsidRPr="006B048F">
        <w:rPr>
          <w:rFonts w:cs="Arial"/>
          <w:color w:val="000000"/>
          <w:szCs w:val="20"/>
        </w:rPr>
        <w:t>se uvrščata</w:t>
      </w:r>
      <w:r w:rsidRPr="006B048F">
        <w:rPr>
          <w:rFonts w:cs="Arial"/>
          <w:color w:val="000000"/>
          <w:szCs w:val="20"/>
        </w:rPr>
        <w:t xml:space="preserve"> tudi prenova študijskih programov</w:t>
      </w:r>
      <w:r w:rsidR="002333F2" w:rsidRPr="006B048F">
        <w:rPr>
          <w:rFonts w:cs="Arial"/>
          <w:color w:val="000000"/>
          <w:szCs w:val="20"/>
        </w:rPr>
        <w:t xml:space="preserve"> in</w:t>
      </w:r>
      <w:r w:rsidRPr="006B048F">
        <w:rPr>
          <w:rFonts w:cs="Arial"/>
          <w:color w:val="000000"/>
          <w:szCs w:val="20"/>
        </w:rPr>
        <w:t xml:space="preserve"> povezovanje z gospodarstvom</w:t>
      </w:r>
      <w:r w:rsidR="002333F2" w:rsidRPr="006B048F">
        <w:rPr>
          <w:rFonts w:cs="Arial"/>
          <w:color w:val="000000"/>
          <w:szCs w:val="20"/>
        </w:rPr>
        <w:t>.</w:t>
      </w:r>
      <w:r w:rsidR="00DB202D" w:rsidRPr="006B048F">
        <w:rPr>
          <w:rFonts w:cs="Arial"/>
          <w:color w:val="000000"/>
          <w:szCs w:val="20"/>
        </w:rPr>
        <w:t xml:space="preserve"> </w:t>
      </w:r>
    </w:p>
    <w:p w:rsidR="009D76A9" w:rsidRPr="006B048F" w:rsidRDefault="009D76A9" w:rsidP="00020B97">
      <w:pPr>
        <w:spacing w:after="0"/>
        <w:rPr>
          <w:rFonts w:cs="Arial"/>
          <w:color w:val="000000"/>
          <w:szCs w:val="20"/>
        </w:rPr>
      </w:pPr>
    </w:p>
    <w:p w:rsidR="009D76A9" w:rsidRPr="006B048F" w:rsidRDefault="009D76A9" w:rsidP="00020B97">
      <w:pPr>
        <w:spacing w:after="0"/>
        <w:rPr>
          <w:rFonts w:cs="Arial"/>
          <w:color w:val="000000"/>
          <w:szCs w:val="20"/>
        </w:rPr>
      </w:pPr>
      <w:r w:rsidRPr="006B048F">
        <w:rPr>
          <w:rFonts w:cs="Arial"/>
          <w:color w:val="000000"/>
          <w:szCs w:val="20"/>
        </w:rPr>
        <w:t xml:space="preserve">MO RS je z naznanitvijo EU o skupni obrambni in varnostni politiki v EU v letu 2013 ter posledično ob pripravi evropske globalne strategije na področju obrambe in varnosti v letu 2016 začelo </w:t>
      </w:r>
      <w:r w:rsidR="00607CDC" w:rsidRPr="006B048F">
        <w:rPr>
          <w:rFonts w:cs="Arial"/>
          <w:color w:val="000000"/>
          <w:szCs w:val="20"/>
        </w:rPr>
        <w:t>dejavnosti</w:t>
      </w:r>
      <w:r w:rsidRPr="006B048F">
        <w:rPr>
          <w:rFonts w:cs="Arial"/>
          <w:color w:val="000000"/>
          <w:szCs w:val="20"/>
        </w:rPr>
        <w:t xml:space="preserve"> za pripravo spodbujanja razvojnih obrambnih projektov v </w:t>
      </w:r>
      <w:r w:rsidR="00607CDC" w:rsidRPr="006B048F">
        <w:rPr>
          <w:rFonts w:cs="Arial"/>
          <w:color w:val="000000"/>
          <w:szCs w:val="20"/>
        </w:rPr>
        <w:t>okviru</w:t>
      </w:r>
      <w:r w:rsidRPr="006B048F">
        <w:rPr>
          <w:rFonts w:cs="Arial"/>
          <w:color w:val="000000"/>
          <w:szCs w:val="20"/>
        </w:rPr>
        <w:t xml:space="preserve"> pripravljalnih </w:t>
      </w:r>
      <w:r w:rsidR="00607CDC" w:rsidRPr="006B048F">
        <w:rPr>
          <w:rFonts w:cs="Arial"/>
          <w:color w:val="000000"/>
          <w:szCs w:val="20"/>
        </w:rPr>
        <w:t>dejavnosti</w:t>
      </w:r>
      <w:r w:rsidRPr="006B048F">
        <w:rPr>
          <w:rFonts w:cs="Arial"/>
          <w:color w:val="000000"/>
          <w:szCs w:val="20"/>
        </w:rPr>
        <w:t xml:space="preserve"> na bodoči </w:t>
      </w:r>
      <w:r w:rsidR="00A73163" w:rsidRPr="001948CD">
        <w:rPr>
          <w:rFonts w:cs="Arial"/>
          <w:color w:val="000000"/>
          <w:szCs w:val="20"/>
        </w:rPr>
        <w:t>Evropski obrambni sklad</w:t>
      </w:r>
      <w:r w:rsidRPr="006B048F">
        <w:rPr>
          <w:rFonts w:cs="Arial"/>
          <w:color w:val="000000"/>
          <w:szCs w:val="20"/>
        </w:rPr>
        <w:t xml:space="preserve"> (EDF). Del </w:t>
      </w:r>
      <w:r w:rsidR="00607CDC" w:rsidRPr="006B048F">
        <w:rPr>
          <w:rFonts w:cs="Arial"/>
          <w:color w:val="000000"/>
          <w:szCs w:val="20"/>
        </w:rPr>
        <w:t>dejavnosti</w:t>
      </w:r>
      <w:r w:rsidRPr="006B048F">
        <w:rPr>
          <w:rFonts w:cs="Arial"/>
          <w:color w:val="000000"/>
          <w:szCs w:val="20"/>
        </w:rPr>
        <w:t xml:space="preserve">, kamor se je MO RS vključevalo, je bil namenjen spodbujanju prenosa znanja iz raziskovalnih organizacij </w:t>
      </w:r>
      <w:r w:rsidR="00607CDC" w:rsidRPr="006B048F">
        <w:rPr>
          <w:rFonts w:cs="Arial"/>
          <w:color w:val="000000"/>
          <w:szCs w:val="20"/>
        </w:rPr>
        <w:t>na</w:t>
      </w:r>
      <w:r w:rsidRPr="006B048F">
        <w:rPr>
          <w:rFonts w:cs="Arial"/>
          <w:color w:val="000000"/>
          <w:szCs w:val="20"/>
        </w:rPr>
        <w:t xml:space="preserve"> višje stopnje tehnološkega razvoja </w:t>
      </w:r>
      <w:r w:rsidR="00607CDC" w:rsidRPr="006B048F">
        <w:rPr>
          <w:rFonts w:cs="Arial"/>
          <w:color w:val="000000"/>
          <w:szCs w:val="20"/>
        </w:rPr>
        <w:t xml:space="preserve">s </w:t>
      </w:r>
      <w:r w:rsidR="001948CD">
        <w:rPr>
          <w:rFonts w:cs="Arial"/>
          <w:color w:val="000000"/>
          <w:szCs w:val="20"/>
        </w:rPr>
        <w:t>s</w:t>
      </w:r>
      <w:r w:rsidR="00607CDC" w:rsidRPr="006B048F">
        <w:rPr>
          <w:rFonts w:cs="Arial"/>
          <w:color w:val="000000"/>
          <w:szCs w:val="20"/>
        </w:rPr>
        <w:t>odelovanjem</w:t>
      </w:r>
      <w:r w:rsidRPr="006B048F">
        <w:rPr>
          <w:rFonts w:cs="Arial"/>
          <w:color w:val="000000"/>
          <w:szCs w:val="20"/>
        </w:rPr>
        <w:t xml:space="preserve"> predvsem srednjih in malih podjetij. Tako je bil leta 2019 vzpostavljen </w:t>
      </w:r>
      <w:r w:rsidR="00A73163" w:rsidRPr="001948CD">
        <w:rPr>
          <w:rFonts w:cs="Arial"/>
          <w:color w:val="000000"/>
          <w:szCs w:val="20"/>
        </w:rPr>
        <w:t>evropski obrambni program za razvoj obrambne industrije (European Defence Industrial Development Program – EDIDP – evropski obrambno industrijski program),</w:t>
      </w:r>
      <w:r w:rsidRPr="006B048F">
        <w:rPr>
          <w:rFonts w:cs="Arial"/>
          <w:color w:val="000000"/>
          <w:szCs w:val="20"/>
        </w:rPr>
        <w:t xml:space="preserve"> o katerem je MO RS načrtno več let že pred njegovim formalnim nastankom obveščalo raziskovalne institucije in podjetja ter s podporo SBRA organiziralo konference in srečanja s predstavniki raziskovalnih organizacij, podjetij, Evropske komisije </w:t>
      </w:r>
      <w:r w:rsidR="00607CDC" w:rsidRPr="006B048F">
        <w:rPr>
          <w:rFonts w:cs="Arial"/>
          <w:color w:val="000000"/>
          <w:szCs w:val="20"/>
        </w:rPr>
        <w:t xml:space="preserve">in </w:t>
      </w:r>
      <w:r w:rsidRPr="006B048F">
        <w:rPr>
          <w:rFonts w:cs="Arial"/>
          <w:color w:val="000000"/>
          <w:szCs w:val="20"/>
        </w:rPr>
        <w:t>Evropske obrambne agencije (EDA)</w:t>
      </w:r>
      <w:r w:rsidR="00607CDC" w:rsidRPr="006B048F">
        <w:rPr>
          <w:rFonts w:cs="Arial"/>
          <w:color w:val="000000"/>
          <w:szCs w:val="20"/>
        </w:rPr>
        <w:t>. To se je odražalo</w:t>
      </w:r>
      <w:r w:rsidRPr="006B048F">
        <w:rPr>
          <w:rFonts w:cs="Arial"/>
          <w:color w:val="000000"/>
          <w:szCs w:val="20"/>
        </w:rPr>
        <w:t xml:space="preserve"> v prijavah na projekte in uspešno vzpostavljenih razvojnih povezavah naših podjetij z evropskimi partnerji na tem področju, tudi s konkretno izvedenimi projekti. Lahko bi dejali, da smo </w:t>
      </w:r>
      <w:r w:rsidR="00607CDC" w:rsidRPr="006B048F">
        <w:rPr>
          <w:rFonts w:cs="Arial"/>
          <w:color w:val="000000"/>
          <w:szCs w:val="20"/>
        </w:rPr>
        <w:t>ustvarili</w:t>
      </w:r>
      <w:r w:rsidRPr="006B048F">
        <w:rPr>
          <w:rFonts w:cs="Arial"/>
          <w:color w:val="000000"/>
          <w:szCs w:val="20"/>
        </w:rPr>
        <w:t xml:space="preserve"> zametke za razširjeno slovensko </w:t>
      </w:r>
      <w:r w:rsidR="00A73163" w:rsidRPr="001948CD">
        <w:rPr>
          <w:rFonts w:cs="Arial"/>
          <w:color w:val="000000"/>
          <w:szCs w:val="20"/>
        </w:rPr>
        <w:t>obrambno industrijsko</w:t>
      </w:r>
      <w:r w:rsidRPr="006B048F">
        <w:rPr>
          <w:rFonts w:cs="Arial"/>
          <w:color w:val="000000"/>
          <w:szCs w:val="20"/>
        </w:rPr>
        <w:t xml:space="preserve"> tehnološko bazo.</w:t>
      </w:r>
    </w:p>
    <w:p w:rsidR="009D76A9" w:rsidRPr="006B048F" w:rsidRDefault="009D76A9" w:rsidP="00020B97">
      <w:pPr>
        <w:spacing w:after="0"/>
        <w:rPr>
          <w:rFonts w:cs="Arial"/>
          <w:color w:val="000000"/>
          <w:szCs w:val="20"/>
        </w:rPr>
      </w:pPr>
    </w:p>
    <w:p w:rsidR="00A25CFD" w:rsidRPr="006B048F" w:rsidRDefault="00A25CFD" w:rsidP="00A25CFD">
      <w:pPr>
        <w:spacing w:after="0"/>
        <w:rPr>
          <w:rFonts w:cs="Arial"/>
          <w:szCs w:val="20"/>
        </w:rPr>
      </w:pPr>
      <w:r w:rsidRPr="006B048F">
        <w:rPr>
          <w:rFonts w:cs="Arial"/>
          <w:szCs w:val="20"/>
        </w:rPr>
        <w:t xml:space="preserve">Slovenija </w:t>
      </w:r>
      <w:r w:rsidR="00DC2B5F" w:rsidRPr="006B048F">
        <w:rPr>
          <w:rFonts w:cs="Arial"/>
          <w:szCs w:val="20"/>
        </w:rPr>
        <w:t xml:space="preserve">je </w:t>
      </w:r>
      <w:r w:rsidRPr="006B048F">
        <w:rPr>
          <w:rFonts w:cs="Arial"/>
          <w:szCs w:val="20"/>
        </w:rPr>
        <w:t xml:space="preserve">v sodelovanju z Evropsko komisijo in državami članicami EU v </w:t>
      </w:r>
      <w:r w:rsidR="00DC2B5F" w:rsidRPr="006B048F">
        <w:rPr>
          <w:rFonts w:cs="Arial"/>
          <w:szCs w:val="20"/>
        </w:rPr>
        <w:t>aprilu</w:t>
      </w:r>
      <w:r w:rsidRPr="006B048F">
        <w:rPr>
          <w:rFonts w:cs="Arial"/>
          <w:szCs w:val="20"/>
        </w:rPr>
        <w:t xml:space="preserve"> 2020 organizirala prvi panevropski </w:t>
      </w:r>
      <w:r w:rsidR="00A73163" w:rsidRPr="001948CD">
        <w:rPr>
          <w:rFonts w:cs="Arial"/>
          <w:szCs w:val="20"/>
        </w:rPr>
        <w:t>hackathon</w:t>
      </w:r>
      <w:r w:rsidRPr="006B048F">
        <w:rPr>
          <w:rFonts w:cs="Arial"/>
          <w:szCs w:val="20"/>
        </w:rPr>
        <w:t xml:space="preserve"> p</w:t>
      </w:r>
      <w:r w:rsidR="00DC2B5F" w:rsidRPr="006B048F">
        <w:rPr>
          <w:rFonts w:cs="Arial"/>
          <w:szCs w:val="20"/>
        </w:rPr>
        <w:t>od sloganom »premagajmo izzive«</w:t>
      </w:r>
      <w:r w:rsidRPr="006B048F">
        <w:rPr>
          <w:rFonts w:cs="Arial"/>
          <w:szCs w:val="20"/>
        </w:rPr>
        <w:t>.</w:t>
      </w:r>
      <w:r w:rsidRPr="006B048F">
        <w:t xml:space="preserve"> </w:t>
      </w:r>
      <w:r w:rsidR="00A73163" w:rsidRPr="001948CD">
        <w:rPr>
          <w:rFonts w:cs="Arial"/>
          <w:szCs w:val="20"/>
        </w:rPr>
        <w:t>Hackathon</w:t>
      </w:r>
      <w:r w:rsidR="003958A3" w:rsidRPr="006B048F">
        <w:rPr>
          <w:rFonts w:cs="Arial"/>
          <w:szCs w:val="20"/>
        </w:rPr>
        <w:t xml:space="preserve"> je</w:t>
      </w:r>
      <w:r w:rsidRPr="006B048F">
        <w:rPr>
          <w:rFonts w:cs="Arial"/>
          <w:szCs w:val="20"/>
        </w:rPr>
        <w:t xml:space="preserve"> </w:t>
      </w:r>
      <w:r w:rsidR="00607CDC" w:rsidRPr="006B048F">
        <w:rPr>
          <w:rFonts w:cs="Arial"/>
          <w:szCs w:val="20"/>
        </w:rPr>
        <w:t xml:space="preserve">obravnaval </w:t>
      </w:r>
      <w:r w:rsidRPr="006B048F">
        <w:rPr>
          <w:rFonts w:cs="Arial"/>
          <w:szCs w:val="20"/>
        </w:rPr>
        <w:t>teme razvoja inovativnih rešitev za različne globalne izzive, izhajajoče iz pandemije COVID-19</w:t>
      </w:r>
      <w:r w:rsidR="00607CDC" w:rsidRPr="006B048F">
        <w:rPr>
          <w:rFonts w:cs="Arial"/>
          <w:szCs w:val="20"/>
        </w:rPr>
        <w:t>,</w:t>
      </w:r>
      <w:r w:rsidRPr="006B048F">
        <w:rPr>
          <w:rFonts w:cs="Arial"/>
          <w:szCs w:val="20"/>
        </w:rPr>
        <w:t xml:space="preserve"> </w:t>
      </w:r>
      <w:r w:rsidR="007126FF" w:rsidRPr="006B048F">
        <w:rPr>
          <w:rFonts w:cs="Arial"/>
          <w:szCs w:val="20"/>
        </w:rPr>
        <w:t xml:space="preserve">in </w:t>
      </w:r>
      <w:r w:rsidR="00DC2B5F" w:rsidRPr="006B048F">
        <w:rPr>
          <w:rFonts w:cs="Arial"/>
          <w:szCs w:val="20"/>
        </w:rPr>
        <w:t>je</w:t>
      </w:r>
      <w:r w:rsidR="007126FF" w:rsidRPr="006B048F">
        <w:rPr>
          <w:rFonts w:cs="Arial"/>
          <w:szCs w:val="20"/>
        </w:rPr>
        <w:t xml:space="preserve"> združil </w:t>
      </w:r>
      <w:r w:rsidR="00607CDC" w:rsidRPr="006B048F">
        <w:rPr>
          <w:rFonts w:cs="Arial"/>
          <w:szCs w:val="20"/>
        </w:rPr>
        <w:t>več kot</w:t>
      </w:r>
      <w:r w:rsidR="007126FF" w:rsidRPr="006B048F">
        <w:rPr>
          <w:rFonts w:cs="Arial"/>
          <w:szCs w:val="20"/>
        </w:rPr>
        <w:t xml:space="preserve"> 60.000 udeležencev iz celotne Evrope, </w:t>
      </w:r>
      <w:r w:rsidRPr="006B048F">
        <w:rPr>
          <w:rFonts w:cs="Arial"/>
          <w:szCs w:val="20"/>
        </w:rPr>
        <w:t>predvsem pa evropsko civilno družbo, inovatorje, partnerje in investitorje</w:t>
      </w:r>
      <w:r w:rsidR="00DC2B5F" w:rsidRPr="006B048F">
        <w:rPr>
          <w:rFonts w:cs="Arial"/>
          <w:szCs w:val="20"/>
        </w:rPr>
        <w:t xml:space="preserve"> na šestih področjih</w:t>
      </w:r>
      <w:r w:rsidR="00607CDC" w:rsidRPr="006B048F">
        <w:rPr>
          <w:rFonts w:cs="Arial"/>
          <w:szCs w:val="20"/>
        </w:rPr>
        <w:t>,</w:t>
      </w:r>
      <w:r w:rsidR="00DC2B5F" w:rsidRPr="006B048F">
        <w:rPr>
          <w:rFonts w:cs="Arial"/>
          <w:szCs w:val="20"/>
        </w:rPr>
        <w:t xml:space="preserve"> kot so zdravje in življenje, neprekinjeno poslovanje, družbena in politična kohezivnost, delo in učenje na daljavo, digitalne finance in drugo.</w:t>
      </w:r>
      <w:r w:rsidRPr="006B048F">
        <w:rPr>
          <w:rFonts w:cs="Arial"/>
          <w:szCs w:val="20"/>
        </w:rPr>
        <w:t xml:space="preserve"> </w:t>
      </w:r>
      <w:r w:rsidR="00A73163" w:rsidRPr="001948CD">
        <w:rPr>
          <w:rFonts w:cs="Arial"/>
          <w:szCs w:val="20"/>
        </w:rPr>
        <w:t>Hackathon</w:t>
      </w:r>
      <w:r w:rsidR="003958A3" w:rsidRPr="006B048F">
        <w:rPr>
          <w:rFonts w:cs="Arial"/>
          <w:szCs w:val="20"/>
        </w:rPr>
        <w:t xml:space="preserve"> je </w:t>
      </w:r>
      <w:r w:rsidR="00607CDC" w:rsidRPr="006B048F">
        <w:rPr>
          <w:rFonts w:cs="Arial"/>
          <w:szCs w:val="20"/>
        </w:rPr>
        <w:t xml:space="preserve">bil </w:t>
      </w:r>
      <w:r w:rsidR="003958A3" w:rsidRPr="006B048F">
        <w:rPr>
          <w:rFonts w:cs="Arial"/>
          <w:szCs w:val="20"/>
        </w:rPr>
        <w:t>e</w:t>
      </w:r>
      <w:r w:rsidR="00607CDC" w:rsidRPr="006B048F">
        <w:rPr>
          <w:rFonts w:cs="Arial"/>
          <w:szCs w:val="20"/>
        </w:rPr>
        <w:t>den</w:t>
      </w:r>
      <w:r w:rsidR="003958A3" w:rsidRPr="006B048F">
        <w:rPr>
          <w:rFonts w:cs="Arial"/>
          <w:szCs w:val="20"/>
        </w:rPr>
        <w:t xml:space="preserve"> </w:t>
      </w:r>
      <w:r w:rsidRPr="006B048F">
        <w:rPr>
          <w:rFonts w:cs="Arial"/>
          <w:szCs w:val="20"/>
        </w:rPr>
        <w:t>od številnih mehanizmov skupnega odziva EU na izzive, ki jih je razkrila pandemija COVID</w:t>
      </w:r>
      <w:r w:rsidR="00DC2B5F" w:rsidRPr="006B048F">
        <w:rPr>
          <w:rFonts w:cs="Arial"/>
          <w:szCs w:val="20"/>
        </w:rPr>
        <w:t>–</w:t>
      </w:r>
      <w:r w:rsidRPr="006B048F">
        <w:rPr>
          <w:rFonts w:cs="Arial"/>
          <w:szCs w:val="20"/>
        </w:rPr>
        <w:t>19</w:t>
      </w:r>
      <w:r w:rsidR="00DC2B5F" w:rsidRPr="006B048F">
        <w:rPr>
          <w:rFonts w:cs="Arial"/>
          <w:szCs w:val="20"/>
        </w:rPr>
        <w:t xml:space="preserve">, s katerim </w:t>
      </w:r>
      <w:r w:rsidR="003958A3" w:rsidRPr="006B048F">
        <w:rPr>
          <w:rFonts w:cs="Arial"/>
          <w:szCs w:val="20"/>
        </w:rPr>
        <w:t xml:space="preserve">so </w:t>
      </w:r>
      <w:r w:rsidR="00DC2B5F" w:rsidRPr="006B048F">
        <w:rPr>
          <w:rFonts w:cs="Arial"/>
          <w:szCs w:val="20"/>
        </w:rPr>
        <w:t xml:space="preserve">se </w:t>
      </w:r>
      <w:r w:rsidR="003958A3" w:rsidRPr="006B048F">
        <w:rPr>
          <w:rFonts w:cs="Arial"/>
          <w:szCs w:val="20"/>
        </w:rPr>
        <w:t>iskale</w:t>
      </w:r>
      <w:r w:rsidRPr="006B048F">
        <w:rPr>
          <w:rFonts w:cs="Arial"/>
          <w:szCs w:val="20"/>
        </w:rPr>
        <w:t xml:space="preserve"> predvsem kratkoročne rešitve, ki </w:t>
      </w:r>
      <w:r w:rsidR="003958A3" w:rsidRPr="006B048F">
        <w:rPr>
          <w:rFonts w:cs="Arial"/>
          <w:szCs w:val="20"/>
        </w:rPr>
        <w:t>bi bile</w:t>
      </w:r>
      <w:r w:rsidRPr="006B048F">
        <w:rPr>
          <w:rFonts w:cs="Arial"/>
          <w:szCs w:val="20"/>
        </w:rPr>
        <w:t xml:space="preserve"> uresničljive </w:t>
      </w:r>
      <w:r w:rsidR="00DC2B5F" w:rsidRPr="006B048F">
        <w:rPr>
          <w:rFonts w:cs="Arial"/>
          <w:szCs w:val="20"/>
        </w:rPr>
        <w:t>v šestih</w:t>
      </w:r>
      <w:r w:rsidRPr="006B048F">
        <w:rPr>
          <w:rFonts w:cs="Arial"/>
          <w:szCs w:val="20"/>
        </w:rPr>
        <w:t xml:space="preserve"> mesec</w:t>
      </w:r>
      <w:r w:rsidR="00DC2B5F" w:rsidRPr="006B048F">
        <w:rPr>
          <w:rFonts w:cs="Arial"/>
          <w:szCs w:val="20"/>
        </w:rPr>
        <w:t>ih</w:t>
      </w:r>
      <w:r w:rsidRPr="006B048F">
        <w:rPr>
          <w:rFonts w:cs="Arial"/>
          <w:szCs w:val="20"/>
        </w:rPr>
        <w:t xml:space="preserve">. </w:t>
      </w:r>
      <w:r w:rsidR="003958A3" w:rsidRPr="006B048F">
        <w:rPr>
          <w:rFonts w:cs="Arial"/>
          <w:szCs w:val="20"/>
        </w:rPr>
        <w:t>120 izbranih in nagrajenih idej in rešitev</w:t>
      </w:r>
      <w:r w:rsidRPr="006B048F">
        <w:rPr>
          <w:rFonts w:cs="Arial"/>
          <w:szCs w:val="20"/>
        </w:rPr>
        <w:t xml:space="preserve"> </w:t>
      </w:r>
      <w:r w:rsidR="003958A3" w:rsidRPr="006B048F">
        <w:rPr>
          <w:rFonts w:cs="Arial"/>
          <w:szCs w:val="20"/>
        </w:rPr>
        <w:t>je</w:t>
      </w:r>
      <w:r w:rsidRPr="006B048F">
        <w:rPr>
          <w:rFonts w:cs="Arial"/>
          <w:szCs w:val="20"/>
        </w:rPr>
        <w:t xml:space="preserve"> svoj prostor zasedl</w:t>
      </w:r>
      <w:r w:rsidR="003958A3" w:rsidRPr="006B048F">
        <w:rPr>
          <w:rFonts w:cs="Arial"/>
          <w:szCs w:val="20"/>
        </w:rPr>
        <w:t>o</w:t>
      </w:r>
      <w:r w:rsidRPr="006B048F">
        <w:rPr>
          <w:rFonts w:cs="Arial"/>
          <w:szCs w:val="20"/>
        </w:rPr>
        <w:t xml:space="preserve"> tudi na novi platformi Evropskega inovacijskega sveta, ki bo ta</w:t>
      </w:r>
      <w:r w:rsidR="00607CDC" w:rsidRPr="006B048F">
        <w:rPr>
          <w:rFonts w:cs="Arial"/>
          <w:szCs w:val="20"/>
        </w:rPr>
        <w:t>ko</w:t>
      </w:r>
      <w:r w:rsidRPr="006B048F">
        <w:rPr>
          <w:rFonts w:cs="Arial"/>
          <w:szCs w:val="20"/>
        </w:rPr>
        <w:t xml:space="preserve"> zagotovil prenos idej v prakso</w:t>
      </w:r>
      <w:r w:rsidR="00DC2B5F" w:rsidRPr="006B048F">
        <w:rPr>
          <w:rFonts w:cs="Arial"/>
          <w:szCs w:val="20"/>
        </w:rPr>
        <w:t>.</w:t>
      </w:r>
      <w:r w:rsidR="005C18BF" w:rsidRPr="006B048F">
        <w:rPr>
          <w:rStyle w:val="Sprotnaopomba-sklic"/>
          <w:rFonts w:cs="Arial"/>
          <w:szCs w:val="20"/>
        </w:rPr>
        <w:footnoteReference w:id="31"/>
      </w:r>
      <w:r w:rsidR="003958A3" w:rsidRPr="006B048F">
        <w:rPr>
          <w:rFonts w:cs="Arial"/>
          <w:szCs w:val="20"/>
        </w:rPr>
        <w:t xml:space="preserve"> V maju </w:t>
      </w:r>
      <w:r w:rsidR="00607CDC" w:rsidRPr="006B048F">
        <w:rPr>
          <w:rFonts w:cs="Arial"/>
          <w:szCs w:val="20"/>
        </w:rPr>
        <w:t xml:space="preserve">leta </w:t>
      </w:r>
      <w:r w:rsidR="003958A3" w:rsidRPr="006B048F">
        <w:rPr>
          <w:rFonts w:cs="Arial"/>
          <w:szCs w:val="20"/>
        </w:rPr>
        <w:t>2020 je bil organiziran še poseb</w:t>
      </w:r>
      <w:r w:rsidR="00607CDC" w:rsidRPr="006B048F">
        <w:rPr>
          <w:rFonts w:cs="Arial"/>
          <w:szCs w:val="20"/>
        </w:rPr>
        <w:t>e</w:t>
      </w:r>
      <w:r w:rsidR="003958A3" w:rsidRPr="006B048F">
        <w:rPr>
          <w:rFonts w:cs="Arial"/>
          <w:szCs w:val="20"/>
        </w:rPr>
        <w:t xml:space="preserve">n povezovalni dogodek, </w:t>
      </w:r>
      <w:r w:rsidR="00607CDC" w:rsidRPr="006B048F">
        <w:rPr>
          <w:rFonts w:cs="Arial"/>
          <w:szCs w:val="20"/>
        </w:rPr>
        <w:t>tako imenovani</w:t>
      </w:r>
      <w:r w:rsidR="003958A3" w:rsidRPr="006B048F">
        <w:rPr>
          <w:rFonts w:cs="Arial"/>
          <w:szCs w:val="20"/>
        </w:rPr>
        <w:t xml:space="preserve"> Matchathon, kjer so ekipe 120 najboljših rešitev imele možnosti neposrednega sodelovanja s potencialnimi investitorji, uporabniki (n</w:t>
      </w:r>
      <w:r w:rsidR="00607CDC" w:rsidRPr="006B048F">
        <w:rPr>
          <w:rFonts w:cs="Arial"/>
          <w:szCs w:val="20"/>
        </w:rPr>
        <w:t xml:space="preserve">a </w:t>
      </w:r>
      <w:r w:rsidR="003958A3" w:rsidRPr="006B048F">
        <w:rPr>
          <w:rFonts w:cs="Arial"/>
          <w:szCs w:val="20"/>
        </w:rPr>
        <w:t>pr</w:t>
      </w:r>
      <w:r w:rsidR="00607CDC" w:rsidRPr="006B048F">
        <w:rPr>
          <w:rFonts w:cs="Arial"/>
          <w:szCs w:val="20"/>
        </w:rPr>
        <w:t>imer</w:t>
      </w:r>
      <w:r w:rsidR="003958A3" w:rsidRPr="006B048F">
        <w:rPr>
          <w:rFonts w:cs="Arial"/>
          <w:szCs w:val="20"/>
        </w:rPr>
        <w:t xml:space="preserve"> javne ustanove) in mentorji, ki so podprli prenos idej v prakso. Rezultat obeh dogodkov je predstavljala sklenitev 2.235 novih partnerstev med izbranimi projekti in zasebnimi, javnimi in nevladnimi organizacijami.</w:t>
      </w:r>
    </w:p>
    <w:p w:rsidR="00A25CFD" w:rsidRPr="006B048F" w:rsidRDefault="00A25CFD" w:rsidP="00020B97">
      <w:pPr>
        <w:spacing w:after="0"/>
        <w:rPr>
          <w:rFonts w:cs="Arial"/>
          <w:szCs w:val="20"/>
        </w:rPr>
      </w:pPr>
    </w:p>
    <w:p w:rsidR="00BB3C29" w:rsidRPr="006B048F" w:rsidRDefault="00BB3C29" w:rsidP="00BB3C29">
      <w:r w:rsidRPr="006B048F">
        <w:t>Kazalnik: Delež sredstev poslovnega sekto</w:t>
      </w:r>
      <w:r w:rsidR="0019745C" w:rsidRPr="006B048F">
        <w:t>rja v financiranju raziskav JRO</w:t>
      </w:r>
    </w:p>
    <w:p w:rsidR="00BB3C29" w:rsidRPr="006B048F" w:rsidRDefault="0019745C" w:rsidP="00BB3C29">
      <w:pPr>
        <w:spacing w:after="0"/>
        <w:rPr>
          <w:rFonts w:cs="Arial"/>
          <w:szCs w:val="20"/>
        </w:rPr>
      </w:pPr>
      <w:r w:rsidRPr="006B048F">
        <w:rPr>
          <w:rFonts w:cs="Arial"/>
          <w:szCs w:val="20"/>
        </w:rPr>
        <w:t xml:space="preserve">V primerjavi z letom 2011 se je delež sredstev poslovnega sektorja v financiranju JRO zmanjšal za </w:t>
      </w:r>
      <w:r w:rsidR="00F024D8" w:rsidRPr="006B048F">
        <w:rPr>
          <w:rFonts w:cs="Arial"/>
          <w:szCs w:val="20"/>
        </w:rPr>
        <w:t>2</w:t>
      </w:r>
      <w:r w:rsidRPr="006B048F">
        <w:rPr>
          <w:rFonts w:cs="Arial"/>
          <w:szCs w:val="20"/>
        </w:rPr>
        <w:t>,</w:t>
      </w:r>
      <w:r w:rsidR="00F024D8" w:rsidRPr="006B048F">
        <w:rPr>
          <w:rFonts w:cs="Arial"/>
          <w:szCs w:val="20"/>
        </w:rPr>
        <w:t>7</w:t>
      </w:r>
      <w:r w:rsidRPr="006B048F">
        <w:rPr>
          <w:rFonts w:cs="Arial"/>
          <w:szCs w:val="20"/>
        </w:rPr>
        <w:t xml:space="preserve"> odstotne točke </w:t>
      </w:r>
      <w:r w:rsidR="00F024D8" w:rsidRPr="006B048F">
        <w:rPr>
          <w:rFonts w:cs="Arial"/>
          <w:szCs w:val="20"/>
        </w:rPr>
        <w:t>(</w:t>
      </w:r>
      <w:r w:rsidR="008E44B2">
        <w:t>Slika 5</w:t>
      </w:r>
      <w:r w:rsidR="00F024D8" w:rsidRPr="006B048F">
        <w:rPr>
          <w:rFonts w:cs="Arial"/>
          <w:szCs w:val="20"/>
        </w:rPr>
        <w:t xml:space="preserve">) </w:t>
      </w:r>
      <w:r w:rsidR="00C37BC0" w:rsidRPr="006B048F">
        <w:rPr>
          <w:rFonts w:cs="Arial"/>
          <w:szCs w:val="20"/>
        </w:rPr>
        <w:t>oziroma</w:t>
      </w:r>
      <w:r w:rsidRPr="006B048F">
        <w:rPr>
          <w:rFonts w:cs="Arial"/>
          <w:szCs w:val="20"/>
        </w:rPr>
        <w:t xml:space="preserve"> za </w:t>
      </w:r>
      <w:r w:rsidR="00F024D8" w:rsidRPr="006B048F">
        <w:rPr>
          <w:rFonts w:cs="Arial"/>
          <w:szCs w:val="20"/>
        </w:rPr>
        <w:t>5</w:t>
      </w:r>
      <w:r w:rsidRPr="006B048F">
        <w:rPr>
          <w:rFonts w:cs="Arial"/>
          <w:szCs w:val="20"/>
        </w:rPr>
        <w:t xml:space="preserve"> </w:t>
      </w:r>
      <w:r w:rsidR="008F4286" w:rsidRPr="006B048F">
        <w:rPr>
          <w:rFonts w:cs="Arial"/>
          <w:szCs w:val="20"/>
        </w:rPr>
        <w:t>milijonov</w:t>
      </w:r>
      <w:r w:rsidR="00D92CF8" w:rsidRPr="006B048F">
        <w:rPr>
          <w:rFonts w:cs="Arial"/>
          <w:szCs w:val="20"/>
        </w:rPr>
        <w:t xml:space="preserve"> </w:t>
      </w:r>
      <w:r w:rsidRPr="006B048F">
        <w:rPr>
          <w:rFonts w:cs="Arial"/>
          <w:szCs w:val="20"/>
        </w:rPr>
        <w:t>evrov</w:t>
      </w:r>
      <w:r w:rsidR="00B33CC8" w:rsidRPr="006B048F">
        <w:rPr>
          <w:rFonts w:cs="Arial"/>
          <w:szCs w:val="20"/>
        </w:rPr>
        <w:t xml:space="preserve"> (z 21,5 </w:t>
      </w:r>
      <w:r w:rsidR="008F4286" w:rsidRPr="006B048F">
        <w:rPr>
          <w:rFonts w:cs="Arial"/>
          <w:szCs w:val="20"/>
        </w:rPr>
        <w:t>milijon</w:t>
      </w:r>
      <w:r w:rsidR="00607CDC" w:rsidRPr="006B048F">
        <w:rPr>
          <w:rFonts w:cs="Arial"/>
          <w:szCs w:val="20"/>
        </w:rPr>
        <w:t>a</w:t>
      </w:r>
      <w:r w:rsidR="00D92CF8" w:rsidRPr="006B048F">
        <w:rPr>
          <w:rFonts w:cs="Arial"/>
          <w:szCs w:val="20"/>
        </w:rPr>
        <w:t xml:space="preserve"> </w:t>
      </w:r>
      <w:r w:rsidR="00B33CC8" w:rsidRPr="006B048F">
        <w:rPr>
          <w:rFonts w:cs="Arial"/>
          <w:szCs w:val="20"/>
        </w:rPr>
        <w:t xml:space="preserve">evrov v letu 2011 na 16,5 </w:t>
      </w:r>
      <w:r w:rsidR="008F4286" w:rsidRPr="006B048F">
        <w:rPr>
          <w:rFonts w:cs="Arial"/>
          <w:szCs w:val="20"/>
        </w:rPr>
        <w:t>milijon</w:t>
      </w:r>
      <w:r w:rsidR="00607CDC" w:rsidRPr="006B048F">
        <w:rPr>
          <w:rFonts w:cs="Arial"/>
          <w:szCs w:val="20"/>
        </w:rPr>
        <w:t>a</w:t>
      </w:r>
      <w:r w:rsidR="00D92CF8" w:rsidRPr="006B048F">
        <w:rPr>
          <w:rFonts w:cs="Arial"/>
          <w:szCs w:val="20"/>
        </w:rPr>
        <w:t xml:space="preserve"> </w:t>
      </w:r>
      <w:r w:rsidR="00B33CC8" w:rsidRPr="006B048F">
        <w:rPr>
          <w:rFonts w:cs="Arial"/>
          <w:szCs w:val="20"/>
        </w:rPr>
        <w:t>evrov v letu 2018)</w:t>
      </w:r>
      <w:r w:rsidRPr="006B048F">
        <w:rPr>
          <w:rFonts w:cs="Arial"/>
          <w:szCs w:val="20"/>
        </w:rPr>
        <w:t>.</w:t>
      </w:r>
    </w:p>
    <w:p w:rsidR="0019745C" w:rsidRPr="006B048F" w:rsidRDefault="0019745C" w:rsidP="00BB3C29">
      <w:pPr>
        <w:spacing w:after="0"/>
        <w:rPr>
          <w:rFonts w:cs="Arial"/>
          <w:szCs w:val="20"/>
        </w:rPr>
      </w:pPr>
    </w:p>
    <w:p w:rsidR="00BB3C29" w:rsidRPr="006B048F" w:rsidRDefault="008E44B2" w:rsidP="00BB3C29">
      <w:pPr>
        <w:spacing w:after="0"/>
        <w:rPr>
          <w:rFonts w:cs="Arial"/>
          <w:szCs w:val="20"/>
        </w:rPr>
      </w:pPr>
      <w:r w:rsidRPr="008E44B2">
        <w:rPr>
          <w:noProof/>
          <w:lang w:eastAsia="sl-SI"/>
        </w:rPr>
        <w:drawing>
          <wp:inline distT="0" distB="0" distL="0" distR="0" wp14:anchorId="009A6FF2" wp14:editId="3FC5370F">
            <wp:extent cx="4571429" cy="2742857"/>
            <wp:effectExtent l="0" t="0" r="635" b="63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1429" cy="2742857"/>
                    </a:xfrm>
                    <a:prstGeom prst="rect">
                      <a:avLst/>
                    </a:prstGeom>
                  </pic:spPr>
                </pic:pic>
              </a:graphicData>
            </a:graphic>
          </wp:inline>
        </w:drawing>
      </w:r>
    </w:p>
    <w:p w:rsidR="00BB3C29" w:rsidRPr="006B048F" w:rsidRDefault="00BB3C29" w:rsidP="00BB3C29">
      <w:pPr>
        <w:pStyle w:val="Napis"/>
        <w:spacing w:after="0"/>
        <w:rPr>
          <w:rFonts w:cs="Arial"/>
          <w:i/>
          <w:szCs w:val="20"/>
        </w:rPr>
      </w:pPr>
      <w:bookmarkStart w:id="30" w:name="_Ref522173504"/>
      <w:bookmarkStart w:id="31" w:name="_Toc489968041"/>
      <w:bookmarkStart w:id="32" w:name="_Toc70939170"/>
      <w:r w:rsidRPr="006B048F">
        <w:rPr>
          <w:rFonts w:cs="Arial"/>
          <w:i/>
          <w:szCs w:val="20"/>
        </w:rPr>
        <w:t xml:space="preserve">Slika </w:t>
      </w:r>
      <w:r w:rsidR="00A73163" w:rsidRPr="006B048F">
        <w:rPr>
          <w:rFonts w:cs="Arial"/>
          <w:i/>
          <w:szCs w:val="20"/>
        </w:rPr>
        <w:fldChar w:fldCharType="begin"/>
      </w:r>
      <w:r w:rsidRPr="006B048F">
        <w:rPr>
          <w:rFonts w:cs="Arial"/>
          <w:i/>
          <w:szCs w:val="20"/>
        </w:rPr>
        <w:instrText xml:space="preserve"> SEQ Slika \* ARABIC </w:instrText>
      </w:r>
      <w:r w:rsidR="00A73163" w:rsidRPr="006B048F">
        <w:rPr>
          <w:rFonts w:cs="Arial"/>
          <w:i/>
          <w:szCs w:val="20"/>
        </w:rPr>
        <w:fldChar w:fldCharType="separate"/>
      </w:r>
      <w:r w:rsidR="00F464C1">
        <w:rPr>
          <w:rFonts w:cs="Arial"/>
          <w:i/>
          <w:noProof/>
          <w:szCs w:val="20"/>
        </w:rPr>
        <w:t>5</w:t>
      </w:r>
      <w:r w:rsidR="00A73163" w:rsidRPr="006B048F">
        <w:rPr>
          <w:rFonts w:cs="Arial"/>
          <w:i/>
          <w:szCs w:val="20"/>
        </w:rPr>
        <w:fldChar w:fldCharType="end"/>
      </w:r>
      <w:bookmarkEnd w:id="30"/>
      <w:r w:rsidRPr="006B048F">
        <w:rPr>
          <w:rFonts w:cs="Arial"/>
          <w:i/>
          <w:szCs w:val="20"/>
        </w:rPr>
        <w:t xml:space="preserve">: </w:t>
      </w:r>
      <w:bookmarkEnd w:id="31"/>
      <w:r w:rsidR="00123E00" w:rsidRPr="006B048F">
        <w:rPr>
          <w:rFonts w:cs="Arial"/>
          <w:i/>
          <w:szCs w:val="20"/>
        </w:rPr>
        <w:t>Delež sredstev poslovnega sektorja v financiranju raziskav JRO (v %)</w:t>
      </w:r>
      <w:bookmarkEnd w:id="32"/>
    </w:p>
    <w:p w:rsidR="00BB3C29" w:rsidRPr="006B048F" w:rsidRDefault="00BB3C29" w:rsidP="00BB3C29">
      <w:pPr>
        <w:spacing w:after="0"/>
        <w:rPr>
          <w:rFonts w:cs="Arial"/>
          <w:sz w:val="18"/>
          <w:szCs w:val="18"/>
        </w:rPr>
      </w:pPr>
      <w:r w:rsidRPr="006B048F">
        <w:rPr>
          <w:rFonts w:cs="Arial"/>
          <w:sz w:val="18"/>
          <w:szCs w:val="18"/>
        </w:rPr>
        <w:t xml:space="preserve">Vir: </w:t>
      </w:r>
      <w:r w:rsidR="00123E00" w:rsidRPr="006B048F">
        <w:rPr>
          <w:rFonts w:cs="Arial"/>
          <w:sz w:val="18"/>
          <w:szCs w:val="18"/>
        </w:rPr>
        <w:t>SURS, pripravljeno za MIZŠ</w:t>
      </w:r>
      <w:r w:rsidR="00AF4DC2" w:rsidRPr="006B048F">
        <w:rPr>
          <w:rFonts w:cs="Arial"/>
          <w:sz w:val="18"/>
          <w:szCs w:val="18"/>
        </w:rPr>
        <w:t xml:space="preserve">, </w:t>
      </w:r>
      <w:r w:rsidR="00F024D8" w:rsidRPr="006B048F">
        <w:rPr>
          <w:rFonts w:cs="Arial"/>
          <w:sz w:val="18"/>
          <w:szCs w:val="18"/>
        </w:rPr>
        <w:t>za leta 2011</w:t>
      </w:r>
      <w:r w:rsidR="00607CDC" w:rsidRPr="006B048F">
        <w:rPr>
          <w:rFonts w:cs="Arial"/>
          <w:sz w:val="18"/>
          <w:szCs w:val="18"/>
        </w:rPr>
        <w:t>–</w:t>
      </w:r>
      <w:r w:rsidR="00F024D8" w:rsidRPr="006B048F">
        <w:rPr>
          <w:rFonts w:cs="Arial"/>
          <w:sz w:val="18"/>
          <w:szCs w:val="18"/>
        </w:rPr>
        <w:t xml:space="preserve">2016 </w:t>
      </w:r>
      <w:r w:rsidR="00AF4DC2" w:rsidRPr="006B048F">
        <w:rPr>
          <w:rFonts w:cs="Arial"/>
          <w:sz w:val="18"/>
          <w:szCs w:val="18"/>
        </w:rPr>
        <w:t>poslano</w:t>
      </w:r>
      <w:r w:rsidR="00123E00" w:rsidRPr="006B048F">
        <w:rPr>
          <w:rFonts w:cs="Arial"/>
          <w:sz w:val="18"/>
          <w:szCs w:val="18"/>
        </w:rPr>
        <w:t xml:space="preserve"> po elektronski pošti 21. </w:t>
      </w:r>
      <w:r w:rsidR="00972EF8" w:rsidRPr="006B048F">
        <w:rPr>
          <w:rFonts w:cs="Arial"/>
          <w:sz w:val="18"/>
          <w:szCs w:val="18"/>
        </w:rPr>
        <w:t>junija</w:t>
      </w:r>
      <w:r w:rsidR="00123E00" w:rsidRPr="006B048F">
        <w:rPr>
          <w:rFonts w:cs="Arial"/>
          <w:sz w:val="18"/>
          <w:szCs w:val="18"/>
        </w:rPr>
        <w:t xml:space="preserve"> 2018</w:t>
      </w:r>
      <w:r w:rsidR="004A2725" w:rsidRPr="006B048F">
        <w:rPr>
          <w:rFonts w:cs="Arial"/>
          <w:sz w:val="18"/>
          <w:szCs w:val="18"/>
        </w:rPr>
        <w:t>,</w:t>
      </w:r>
      <w:r w:rsidR="00F024D8" w:rsidRPr="006B048F">
        <w:rPr>
          <w:rFonts w:cs="Arial"/>
          <w:sz w:val="18"/>
          <w:szCs w:val="18"/>
        </w:rPr>
        <w:t xml:space="preserve"> za leti 2017 in 2018 pa 30. </w:t>
      </w:r>
      <w:r w:rsidR="004A2725" w:rsidRPr="006B048F">
        <w:rPr>
          <w:rFonts w:cs="Arial"/>
          <w:sz w:val="18"/>
          <w:szCs w:val="18"/>
        </w:rPr>
        <w:t>septembra</w:t>
      </w:r>
      <w:r w:rsidR="00F024D8" w:rsidRPr="006B048F">
        <w:rPr>
          <w:rFonts w:cs="Arial"/>
          <w:sz w:val="18"/>
          <w:szCs w:val="18"/>
        </w:rPr>
        <w:t xml:space="preserve"> 2020</w:t>
      </w:r>
      <w:r w:rsidR="00825EFD" w:rsidRPr="006B048F">
        <w:rPr>
          <w:rFonts w:cs="Arial"/>
          <w:sz w:val="18"/>
          <w:szCs w:val="18"/>
        </w:rPr>
        <w:t>, preračuni MIZŠ</w:t>
      </w:r>
    </w:p>
    <w:p w:rsidR="0019745C" w:rsidRPr="006B048F" w:rsidRDefault="00B33CC8" w:rsidP="00B33CC8">
      <w:pPr>
        <w:spacing w:after="0"/>
        <w:rPr>
          <w:rFonts w:cs="Arial"/>
          <w:sz w:val="18"/>
          <w:szCs w:val="18"/>
        </w:rPr>
      </w:pPr>
      <w:r w:rsidRPr="006B048F">
        <w:rPr>
          <w:rFonts w:cs="Arial"/>
          <w:sz w:val="18"/>
          <w:szCs w:val="18"/>
        </w:rPr>
        <w:t>Opomba: Kategorije JRO SURS v raziskovanju ne spremlja, zato je bil izračun narejen na podlagi pos</w:t>
      </w:r>
      <w:r w:rsidR="004A2725" w:rsidRPr="006B048F">
        <w:rPr>
          <w:rFonts w:cs="Arial"/>
          <w:sz w:val="18"/>
          <w:szCs w:val="18"/>
        </w:rPr>
        <w:t>lanega</w:t>
      </w:r>
      <w:r w:rsidRPr="006B048F">
        <w:rPr>
          <w:rFonts w:cs="Arial"/>
          <w:sz w:val="18"/>
          <w:szCs w:val="18"/>
        </w:rPr>
        <w:t xml:space="preserve"> seznama MIZŠ za JRO. Sredstva poslovnega sektorja so bila d</w:t>
      </w:r>
      <w:r w:rsidR="004A2725" w:rsidRPr="006B048F">
        <w:rPr>
          <w:rFonts w:cs="Arial"/>
          <w:sz w:val="18"/>
          <w:szCs w:val="18"/>
        </w:rPr>
        <w:t>oločena</w:t>
      </w:r>
      <w:r w:rsidRPr="006B048F">
        <w:rPr>
          <w:rFonts w:cs="Arial"/>
          <w:sz w:val="18"/>
          <w:szCs w:val="18"/>
        </w:rPr>
        <w:t xml:space="preserve"> z viri financiranja </w:t>
      </w:r>
      <w:r w:rsidR="004A2725" w:rsidRPr="006B048F">
        <w:rPr>
          <w:rFonts w:cs="Arial"/>
          <w:sz w:val="18"/>
          <w:szCs w:val="18"/>
        </w:rPr>
        <w:t>iz</w:t>
      </w:r>
      <w:r w:rsidRPr="006B048F">
        <w:rPr>
          <w:rFonts w:cs="Arial"/>
          <w:sz w:val="18"/>
          <w:szCs w:val="18"/>
        </w:rPr>
        <w:t xml:space="preserve"> gospodarskih družb.</w:t>
      </w:r>
    </w:p>
    <w:p w:rsidR="00B33CC8" w:rsidRPr="006B048F" w:rsidRDefault="00B33CC8" w:rsidP="00BB3C29">
      <w:pPr>
        <w:spacing w:after="0"/>
        <w:rPr>
          <w:rFonts w:cs="Arial"/>
          <w:sz w:val="18"/>
          <w:szCs w:val="18"/>
        </w:rPr>
      </w:pPr>
    </w:p>
    <w:p w:rsidR="00BB3C29" w:rsidRPr="006B048F" w:rsidRDefault="00BB3C29" w:rsidP="00BB3C29">
      <w:r w:rsidRPr="006B048F">
        <w:t>Kazalnik: Skupne objave raziskovalcev iz JRO in podjetij na mi</w:t>
      </w:r>
      <w:r w:rsidR="009509ED" w:rsidRPr="006B048F">
        <w:t>lijon</w:t>
      </w:r>
      <w:r w:rsidRPr="006B048F">
        <w:t xml:space="preserve"> prebivalcev</w:t>
      </w:r>
    </w:p>
    <w:p w:rsidR="00D53662" w:rsidRPr="006B048F" w:rsidRDefault="008A2E4B" w:rsidP="00D53662">
      <w:pPr>
        <w:spacing w:after="0"/>
        <w:rPr>
          <w:rFonts w:cs="Arial"/>
          <w:szCs w:val="20"/>
        </w:rPr>
      </w:pPr>
      <w:r w:rsidRPr="006B048F">
        <w:rPr>
          <w:rFonts w:cs="Arial"/>
          <w:szCs w:val="20"/>
        </w:rPr>
        <w:t>V let</w:t>
      </w:r>
      <w:r w:rsidR="00DB202D" w:rsidRPr="006B048F">
        <w:rPr>
          <w:rFonts w:cs="Arial"/>
          <w:szCs w:val="20"/>
        </w:rPr>
        <w:t>ih 2017 in</w:t>
      </w:r>
      <w:r w:rsidRPr="006B048F">
        <w:rPr>
          <w:rFonts w:cs="Arial"/>
          <w:szCs w:val="20"/>
        </w:rPr>
        <w:t xml:space="preserve"> 2018 je bilo najmanj </w:t>
      </w:r>
      <w:r w:rsidR="00DB4827" w:rsidRPr="006B048F">
        <w:rPr>
          <w:rFonts w:cs="Arial"/>
          <w:szCs w:val="20"/>
        </w:rPr>
        <w:t xml:space="preserve">znanstvenih objav v javno-zasebnem soavtorstvu na milijon prebivalcev </w:t>
      </w:r>
      <w:r w:rsidRPr="006B048F">
        <w:rPr>
          <w:rFonts w:cs="Arial"/>
          <w:szCs w:val="20"/>
        </w:rPr>
        <w:t xml:space="preserve">v </w:t>
      </w:r>
      <w:r w:rsidR="00DB202D" w:rsidRPr="006B048F">
        <w:rPr>
          <w:rFonts w:cs="Arial"/>
          <w:szCs w:val="20"/>
        </w:rPr>
        <w:t>obdobju</w:t>
      </w:r>
      <w:r w:rsidRPr="006B048F">
        <w:rPr>
          <w:rFonts w:cs="Arial"/>
          <w:szCs w:val="20"/>
        </w:rPr>
        <w:t xml:space="preserve"> od </w:t>
      </w:r>
      <w:r w:rsidR="004A2725" w:rsidRPr="006B048F">
        <w:rPr>
          <w:rFonts w:cs="Arial"/>
          <w:szCs w:val="20"/>
        </w:rPr>
        <w:t xml:space="preserve">leta </w:t>
      </w:r>
      <w:r w:rsidRPr="006B048F">
        <w:rPr>
          <w:rFonts w:cs="Arial"/>
          <w:szCs w:val="20"/>
        </w:rPr>
        <w:t xml:space="preserve">2011 do 2018. Kljub zmanjšanju pa je bilo število teh objav še vedno </w:t>
      </w:r>
      <w:r w:rsidR="00DB4827" w:rsidRPr="006B048F">
        <w:rPr>
          <w:rFonts w:cs="Arial"/>
          <w:szCs w:val="20"/>
        </w:rPr>
        <w:t>višj</w:t>
      </w:r>
      <w:r w:rsidRPr="006B048F">
        <w:rPr>
          <w:rFonts w:cs="Arial"/>
          <w:szCs w:val="20"/>
        </w:rPr>
        <w:t>e</w:t>
      </w:r>
      <w:r w:rsidR="00D53662" w:rsidRPr="006B048F">
        <w:rPr>
          <w:rFonts w:cs="Arial"/>
          <w:szCs w:val="20"/>
        </w:rPr>
        <w:t xml:space="preserve"> od povprečja EU </w:t>
      </w:r>
      <w:r w:rsidR="00F54B3B" w:rsidRPr="006B048F">
        <w:rPr>
          <w:rFonts w:cs="Arial"/>
          <w:szCs w:val="20"/>
        </w:rPr>
        <w:t>(</w:t>
      </w:r>
      <w:r w:rsidR="008E44B2">
        <w:t>Slika 6)</w:t>
      </w:r>
      <w:r w:rsidR="00D53662" w:rsidRPr="006B048F">
        <w:rPr>
          <w:rFonts w:cs="Arial"/>
          <w:szCs w:val="20"/>
        </w:rPr>
        <w:t>.</w:t>
      </w:r>
    </w:p>
    <w:p w:rsidR="00D53662" w:rsidRPr="006B048F" w:rsidRDefault="00D53662" w:rsidP="00D53662">
      <w:pPr>
        <w:spacing w:after="0"/>
        <w:rPr>
          <w:rFonts w:cs="Arial"/>
          <w:szCs w:val="20"/>
        </w:rPr>
      </w:pPr>
    </w:p>
    <w:p w:rsidR="008A2E4B" w:rsidRPr="006B048F" w:rsidRDefault="008E44B2" w:rsidP="008A2E4B">
      <w:pPr>
        <w:spacing w:before="100" w:beforeAutospacing="1" w:after="0"/>
        <w:rPr>
          <w:rFonts w:cs="Arial"/>
          <w:szCs w:val="20"/>
        </w:rPr>
      </w:pPr>
      <w:bookmarkStart w:id="33" w:name="_Ref523145411"/>
      <w:r w:rsidRPr="008E44B2">
        <w:rPr>
          <w:noProof/>
          <w:lang w:eastAsia="sl-SI"/>
        </w:rPr>
        <w:drawing>
          <wp:inline distT="0" distB="0" distL="0" distR="0" wp14:anchorId="753D4010" wp14:editId="49CF9501">
            <wp:extent cx="5495238" cy="3161905"/>
            <wp:effectExtent l="0" t="0" r="0" b="63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238" cy="3161905"/>
                    </a:xfrm>
                    <a:prstGeom prst="rect">
                      <a:avLst/>
                    </a:prstGeom>
                  </pic:spPr>
                </pic:pic>
              </a:graphicData>
            </a:graphic>
          </wp:inline>
        </w:drawing>
      </w:r>
    </w:p>
    <w:p w:rsidR="008A2E4B" w:rsidRPr="006B048F" w:rsidRDefault="008A2E4B" w:rsidP="008A2E4B">
      <w:pPr>
        <w:pStyle w:val="Napis"/>
        <w:spacing w:after="0"/>
        <w:rPr>
          <w:rFonts w:cs="Arial"/>
          <w:i/>
          <w:szCs w:val="20"/>
        </w:rPr>
      </w:pPr>
      <w:bookmarkStart w:id="34" w:name="_Ref49936054"/>
      <w:bookmarkStart w:id="35" w:name="_Toc70939171"/>
      <w:r w:rsidRPr="006B048F">
        <w:rPr>
          <w:rFonts w:cs="Arial"/>
          <w:i/>
        </w:rPr>
        <w:t xml:space="preserve">Slika </w:t>
      </w:r>
      <w:r w:rsidR="00A73163" w:rsidRPr="006B048F">
        <w:rPr>
          <w:rFonts w:cs="Arial"/>
          <w:i/>
        </w:rPr>
        <w:fldChar w:fldCharType="begin"/>
      </w:r>
      <w:r w:rsidRPr="006B048F">
        <w:rPr>
          <w:rFonts w:cs="Arial"/>
          <w:i/>
        </w:rPr>
        <w:instrText xml:space="preserve"> SEQ Slika \* ARABIC </w:instrText>
      </w:r>
      <w:r w:rsidR="00A73163" w:rsidRPr="006B048F">
        <w:rPr>
          <w:rFonts w:cs="Arial"/>
          <w:i/>
        </w:rPr>
        <w:fldChar w:fldCharType="separate"/>
      </w:r>
      <w:r w:rsidR="00F464C1">
        <w:rPr>
          <w:rFonts w:cs="Arial"/>
          <w:i/>
          <w:noProof/>
        </w:rPr>
        <w:t>6</w:t>
      </w:r>
      <w:r w:rsidR="00A73163" w:rsidRPr="006B048F">
        <w:rPr>
          <w:rFonts w:cs="Arial"/>
          <w:i/>
        </w:rPr>
        <w:fldChar w:fldCharType="end"/>
      </w:r>
      <w:bookmarkEnd w:id="34"/>
      <w:r w:rsidRPr="006B048F">
        <w:rPr>
          <w:rFonts w:cs="Arial"/>
          <w:i/>
        </w:rPr>
        <w:t xml:space="preserve">: </w:t>
      </w:r>
      <w:r w:rsidRPr="006B048F">
        <w:rPr>
          <w:rFonts w:cs="Arial"/>
          <w:i/>
          <w:szCs w:val="20"/>
        </w:rPr>
        <w:t>Število znanstvenih objav v javno-zasebnem soavtorstvu na milijon prebivalc</w:t>
      </w:r>
      <w:r w:rsidR="005F378B" w:rsidRPr="006B048F">
        <w:rPr>
          <w:rFonts w:cs="Arial"/>
          <w:i/>
          <w:szCs w:val="20"/>
        </w:rPr>
        <w:t>ev za Slovenijo in povprečje EU</w:t>
      </w:r>
      <w:bookmarkEnd w:id="35"/>
    </w:p>
    <w:p w:rsidR="008A2E4B" w:rsidRPr="006B048F" w:rsidRDefault="008A2E4B" w:rsidP="008A2E4B">
      <w:pPr>
        <w:spacing w:after="0"/>
        <w:rPr>
          <w:rFonts w:cs="Arial"/>
          <w:sz w:val="18"/>
          <w:szCs w:val="18"/>
        </w:rPr>
      </w:pPr>
      <w:r w:rsidRPr="006B048F">
        <w:rPr>
          <w:rFonts w:cs="Arial"/>
          <w:sz w:val="18"/>
          <w:szCs w:val="18"/>
        </w:rPr>
        <w:t xml:space="preserve">Vir: </w:t>
      </w:r>
      <w:r w:rsidR="005F378B" w:rsidRPr="006B048F">
        <w:rPr>
          <w:rFonts w:cs="Arial"/>
          <w:sz w:val="18"/>
          <w:szCs w:val="18"/>
        </w:rPr>
        <w:t>EIS 2020</w:t>
      </w:r>
      <w:r w:rsidRPr="006B048F">
        <w:rPr>
          <w:rFonts w:cs="Arial"/>
          <w:sz w:val="18"/>
          <w:szCs w:val="18"/>
        </w:rPr>
        <w:t xml:space="preserve">, zbirka podatkov EIS </w:t>
      </w:r>
      <w:r w:rsidR="005F378B" w:rsidRPr="006B048F">
        <w:rPr>
          <w:rFonts w:cs="Arial"/>
          <w:sz w:val="18"/>
          <w:szCs w:val="18"/>
        </w:rPr>
        <w:t xml:space="preserve">2020, </w:t>
      </w:r>
      <w:r w:rsidR="00B1111C" w:rsidRPr="006B048F">
        <w:rPr>
          <w:rFonts w:cs="Arial"/>
          <w:sz w:val="18"/>
          <w:szCs w:val="18"/>
        </w:rPr>
        <w:t xml:space="preserve">preglednica </w:t>
      </w:r>
      <w:r w:rsidR="005F378B" w:rsidRPr="006B048F">
        <w:rPr>
          <w:rFonts w:cs="Arial"/>
          <w:sz w:val="18"/>
          <w:szCs w:val="18"/>
        </w:rPr>
        <w:t>»3.2.2 Public-private co-publications per million population, Data«</w:t>
      </w:r>
    </w:p>
    <w:p w:rsidR="008A2E4B" w:rsidRPr="006B048F" w:rsidRDefault="005F378B" w:rsidP="008A2E4B">
      <w:pPr>
        <w:spacing w:after="0"/>
        <w:rPr>
          <w:rFonts w:cs="Arial"/>
          <w:sz w:val="18"/>
          <w:szCs w:val="18"/>
        </w:rPr>
      </w:pPr>
      <w:r w:rsidRPr="006B048F">
        <w:rPr>
          <w:rFonts w:cs="Arial"/>
          <w:sz w:val="18"/>
          <w:szCs w:val="18"/>
        </w:rPr>
        <w:t>Opomba</w:t>
      </w:r>
      <w:r w:rsidR="008A2E4B" w:rsidRPr="006B048F">
        <w:rPr>
          <w:rFonts w:cs="Arial"/>
          <w:sz w:val="18"/>
          <w:szCs w:val="18"/>
        </w:rPr>
        <w:t xml:space="preserve">: </w:t>
      </w:r>
    </w:p>
    <w:p w:rsidR="008A2E4B" w:rsidRPr="006B048F" w:rsidRDefault="005F378B" w:rsidP="008A2E4B">
      <w:pPr>
        <w:spacing w:after="0"/>
        <w:rPr>
          <w:rFonts w:cs="Arial"/>
          <w:sz w:val="18"/>
          <w:szCs w:val="18"/>
        </w:rPr>
      </w:pPr>
      <w:r w:rsidRPr="006B048F">
        <w:rPr>
          <w:sz w:val="18"/>
          <w:szCs w:val="18"/>
        </w:rPr>
        <w:t>P</w:t>
      </w:r>
      <w:r w:rsidR="008A2E4B" w:rsidRPr="006B048F">
        <w:rPr>
          <w:sz w:val="18"/>
          <w:szCs w:val="18"/>
        </w:rPr>
        <w:t xml:space="preserve">odatki </w:t>
      </w:r>
      <w:r w:rsidRPr="006B048F">
        <w:rPr>
          <w:sz w:val="18"/>
          <w:szCs w:val="18"/>
        </w:rPr>
        <w:t>EIS</w:t>
      </w:r>
      <w:r w:rsidR="00D92CF8" w:rsidRPr="006B048F">
        <w:rPr>
          <w:sz w:val="18"/>
          <w:szCs w:val="18"/>
        </w:rPr>
        <w:t xml:space="preserve"> </w:t>
      </w:r>
      <w:r w:rsidRPr="006B048F">
        <w:rPr>
          <w:sz w:val="18"/>
          <w:szCs w:val="18"/>
        </w:rPr>
        <w:t xml:space="preserve">2020 niso neposredno primerljivi z </w:t>
      </w:r>
      <w:r w:rsidR="008A2E4B" w:rsidRPr="006B048F">
        <w:rPr>
          <w:sz w:val="18"/>
          <w:szCs w:val="18"/>
        </w:rPr>
        <w:t xml:space="preserve">EIS 2019 </w:t>
      </w:r>
      <w:r w:rsidRPr="006B048F">
        <w:rPr>
          <w:sz w:val="18"/>
          <w:szCs w:val="18"/>
        </w:rPr>
        <w:t>ali</w:t>
      </w:r>
      <w:r w:rsidR="008A2E4B" w:rsidRPr="006B048F">
        <w:rPr>
          <w:sz w:val="18"/>
          <w:szCs w:val="18"/>
        </w:rPr>
        <w:t xml:space="preserve"> EIS 2018.</w:t>
      </w:r>
    </w:p>
    <w:p w:rsidR="008A2E4B" w:rsidRPr="006B048F" w:rsidRDefault="008A2E4B" w:rsidP="00DB4827">
      <w:pPr>
        <w:pStyle w:val="Napis"/>
        <w:spacing w:after="0"/>
        <w:rPr>
          <w:rFonts w:cs="Arial"/>
          <w:i/>
        </w:rPr>
      </w:pPr>
    </w:p>
    <w:bookmarkEnd w:id="33"/>
    <w:p w:rsidR="00DB4827" w:rsidRPr="006B048F" w:rsidRDefault="00DB4827" w:rsidP="00DB4827">
      <w:pPr>
        <w:pStyle w:val="Napis"/>
        <w:spacing w:after="0"/>
        <w:rPr>
          <w:rFonts w:cs="Arial"/>
          <w:i/>
        </w:rPr>
      </w:pPr>
    </w:p>
    <w:p w:rsidR="00BB3C29" w:rsidRPr="006B048F" w:rsidRDefault="00BB3C29" w:rsidP="00BB3C29">
      <w:r w:rsidRPr="006B048F">
        <w:t>Kazalnik: Delež prihodkov JRO iz pravic intelektualne lastnine v celotnih prihodkih JRO</w:t>
      </w:r>
    </w:p>
    <w:p w:rsidR="00BB3C29" w:rsidRPr="006B048F" w:rsidRDefault="00B83F68" w:rsidP="00BB3C29">
      <w:r w:rsidRPr="006B048F">
        <w:t>Kazalnik se ne spremlja.</w:t>
      </w:r>
    </w:p>
    <w:tbl>
      <w:tblPr>
        <w:tblStyle w:val="Tabelamrea"/>
        <w:tblW w:w="0" w:type="auto"/>
        <w:tblLook w:val="04A0" w:firstRow="1" w:lastRow="0" w:firstColumn="1" w:lastColumn="0" w:noHBand="0" w:noVBand="1"/>
      </w:tblPr>
      <w:tblGrid>
        <w:gridCol w:w="9060"/>
      </w:tblGrid>
      <w:tr w:rsidR="00BB3C29" w:rsidRPr="006B048F" w:rsidTr="00BB3C29">
        <w:tc>
          <w:tcPr>
            <w:tcW w:w="9210" w:type="dxa"/>
          </w:tcPr>
          <w:p w:rsidR="00BB3C29" w:rsidRPr="006B048F" w:rsidRDefault="00BB3C29" w:rsidP="00BB3C29">
            <w:pPr>
              <w:pStyle w:val="Naslov3"/>
              <w:spacing w:after="0"/>
              <w:outlineLvl w:val="2"/>
              <w:rPr>
                <w:rFonts w:eastAsia="Times New Roman"/>
                <w:lang w:eastAsia="sl-SI"/>
              </w:rPr>
            </w:pPr>
            <w:r w:rsidRPr="006B048F">
              <w:rPr>
                <w:rFonts w:eastAsia="Times New Roman"/>
                <w:lang w:eastAsia="sl-SI"/>
              </w:rPr>
              <w:t>CILJ: Doseči boljši prenos znanja, tako da se:</w:t>
            </w:r>
          </w:p>
          <w:p w:rsidR="00BB3C29" w:rsidRPr="006B048F" w:rsidRDefault="00BB3C29" w:rsidP="00C62440">
            <w:pPr>
              <w:pStyle w:val="Naslov3"/>
              <w:numPr>
                <w:ilvl w:val="0"/>
                <w:numId w:val="4"/>
              </w:numPr>
              <w:spacing w:after="0"/>
              <w:outlineLvl w:val="2"/>
              <w:rPr>
                <w:rFonts w:eastAsia="Times New Roman"/>
                <w:lang w:eastAsia="sl-SI"/>
              </w:rPr>
            </w:pPr>
            <w:r w:rsidRPr="006B048F">
              <w:rPr>
                <w:rFonts w:eastAsia="Times New Roman"/>
                <w:lang w:eastAsia="sl-SI"/>
              </w:rPr>
              <w:t>vzpostavi okolje, ki bo omogočalo učinkovit prenos znanja</w:t>
            </w:r>
            <w:r w:rsidR="008C6320" w:rsidRPr="006B048F">
              <w:rPr>
                <w:rFonts w:eastAsia="Times New Roman"/>
                <w:lang w:eastAsia="sl-SI"/>
              </w:rPr>
              <w:t>;</w:t>
            </w:r>
          </w:p>
          <w:p w:rsidR="00BB3C29" w:rsidRPr="006B048F" w:rsidRDefault="00BB3C29" w:rsidP="00C62440">
            <w:pPr>
              <w:pStyle w:val="Naslov3"/>
              <w:numPr>
                <w:ilvl w:val="0"/>
                <w:numId w:val="4"/>
              </w:numPr>
              <w:spacing w:after="0"/>
              <w:outlineLvl w:val="2"/>
              <w:rPr>
                <w:szCs w:val="20"/>
              </w:rPr>
            </w:pPr>
            <w:r w:rsidRPr="006B048F">
              <w:rPr>
                <w:rFonts w:eastAsia="Times New Roman"/>
                <w:lang w:eastAsia="sl-SI"/>
              </w:rPr>
              <w:t>vzpostavi učinkovit sistem varstva intelektualne lastnine</w:t>
            </w:r>
            <w:r w:rsidR="008C6320" w:rsidRPr="006B048F">
              <w:rPr>
                <w:rFonts w:eastAsia="Times New Roman"/>
                <w:lang w:eastAsia="sl-SI"/>
              </w:rPr>
              <w:t>;</w:t>
            </w:r>
          </w:p>
          <w:p w:rsidR="00BB3C29" w:rsidRPr="006B048F" w:rsidRDefault="00BB3C29" w:rsidP="00C62440">
            <w:pPr>
              <w:pStyle w:val="Naslov3"/>
              <w:numPr>
                <w:ilvl w:val="0"/>
                <w:numId w:val="4"/>
              </w:numPr>
              <w:spacing w:after="0"/>
              <w:outlineLvl w:val="2"/>
              <w:rPr>
                <w:rFonts w:eastAsia="Times New Roman"/>
                <w:lang w:eastAsia="sl-SI"/>
              </w:rPr>
            </w:pPr>
            <w:r w:rsidRPr="006B048F">
              <w:rPr>
                <w:rFonts w:eastAsia="Times New Roman"/>
                <w:lang w:eastAsia="sl-SI"/>
              </w:rPr>
              <w:t>spodbuja kultur</w:t>
            </w:r>
            <w:r w:rsidR="009509ED" w:rsidRPr="006B048F">
              <w:rPr>
                <w:rFonts w:eastAsia="Times New Roman"/>
                <w:lang w:eastAsia="sl-SI"/>
              </w:rPr>
              <w:t>a</w:t>
            </w:r>
            <w:r w:rsidRPr="006B048F">
              <w:rPr>
                <w:rFonts w:eastAsia="Times New Roman"/>
                <w:lang w:eastAsia="sl-SI"/>
              </w:rPr>
              <w:t xml:space="preserve"> patentiranja s premišljeno patentno politiko in razvojem zakonodaje za intelektualno lastnino</w:t>
            </w:r>
            <w:r w:rsidR="008C6320" w:rsidRPr="006B048F">
              <w:rPr>
                <w:rFonts w:eastAsia="Times New Roman"/>
                <w:lang w:eastAsia="sl-SI"/>
              </w:rPr>
              <w:t>;</w:t>
            </w:r>
          </w:p>
          <w:p w:rsidR="00BB3C29" w:rsidRPr="006B048F" w:rsidRDefault="00BB3C29" w:rsidP="00C62440">
            <w:pPr>
              <w:pStyle w:val="Naslov3"/>
              <w:numPr>
                <w:ilvl w:val="0"/>
                <w:numId w:val="4"/>
              </w:numPr>
              <w:spacing w:after="0"/>
              <w:outlineLvl w:val="2"/>
              <w:rPr>
                <w:rFonts w:eastAsia="Times New Roman"/>
                <w:lang w:eastAsia="sl-SI"/>
              </w:rPr>
            </w:pPr>
            <w:r w:rsidRPr="006B048F">
              <w:rPr>
                <w:rFonts w:eastAsia="Times New Roman"/>
                <w:lang w:eastAsia="sl-SI"/>
              </w:rPr>
              <w:t>opredeli prenos znanja kot enega ključnih strateških poslanstev JRO</w:t>
            </w:r>
            <w:r w:rsidR="008C6320" w:rsidRPr="006B048F">
              <w:rPr>
                <w:rFonts w:eastAsia="Times New Roman"/>
                <w:lang w:eastAsia="sl-SI"/>
              </w:rPr>
              <w:t>;</w:t>
            </w:r>
          </w:p>
          <w:p w:rsidR="00BB3C29" w:rsidRPr="006B048F" w:rsidRDefault="00BB3C29" w:rsidP="002B78A4">
            <w:pPr>
              <w:pStyle w:val="Odstavekseznama"/>
              <w:numPr>
                <w:ilvl w:val="0"/>
                <w:numId w:val="4"/>
              </w:numPr>
              <w:spacing w:after="0" w:line="240" w:lineRule="auto"/>
            </w:pPr>
            <w:r w:rsidRPr="006B048F">
              <w:rPr>
                <w:rFonts w:ascii="Arial" w:eastAsia="Times New Roman" w:hAnsi="Arial" w:cstheme="majorBidi"/>
                <w:b/>
                <w:bCs/>
                <w:lang w:eastAsia="sl-SI"/>
              </w:rPr>
              <w:t>gradi odnos zaupanja in dobr</w:t>
            </w:r>
            <w:r w:rsidR="009509ED" w:rsidRPr="006B048F">
              <w:rPr>
                <w:rFonts w:ascii="Arial" w:eastAsia="Times New Roman" w:hAnsi="Arial" w:cstheme="majorBidi"/>
                <w:b/>
                <w:bCs/>
                <w:lang w:eastAsia="sl-SI"/>
              </w:rPr>
              <w:t>a</w:t>
            </w:r>
            <w:r w:rsidRPr="006B048F">
              <w:rPr>
                <w:rFonts w:ascii="Arial" w:eastAsia="Times New Roman" w:hAnsi="Arial" w:cstheme="majorBidi"/>
                <w:b/>
                <w:bCs/>
                <w:lang w:eastAsia="sl-SI"/>
              </w:rPr>
              <w:t xml:space="preserve"> vpetost v raziskovalno </w:t>
            </w:r>
            <w:r w:rsidR="002B78A4" w:rsidRPr="006B048F">
              <w:rPr>
                <w:rFonts w:ascii="Arial" w:eastAsia="Times New Roman" w:hAnsi="Arial" w:cstheme="majorBidi"/>
                <w:b/>
                <w:bCs/>
                <w:lang w:eastAsia="sl-SI"/>
              </w:rPr>
              <w:t>področje</w:t>
            </w:r>
            <w:r w:rsidR="008C6320" w:rsidRPr="006B048F">
              <w:rPr>
                <w:rFonts w:ascii="Arial" w:eastAsia="Times New Roman" w:hAnsi="Arial" w:cstheme="majorBidi"/>
                <w:b/>
                <w:bCs/>
                <w:lang w:eastAsia="sl-SI"/>
              </w:rPr>
              <w:t>.</w:t>
            </w:r>
            <w:r w:rsidR="002B78A4" w:rsidRPr="006B048F">
              <w:rPr>
                <w:b/>
                <w:lang w:eastAsia="sl-SI"/>
              </w:rPr>
              <w:t xml:space="preserve"> </w:t>
            </w:r>
          </w:p>
        </w:tc>
      </w:tr>
    </w:tbl>
    <w:p w:rsidR="00FB1B39" w:rsidRPr="006B048F" w:rsidRDefault="00FB1B39" w:rsidP="00BB3C29">
      <w:pPr>
        <w:spacing w:after="0"/>
      </w:pPr>
    </w:p>
    <w:p w:rsidR="003253E3" w:rsidRPr="006B048F" w:rsidRDefault="006C0760" w:rsidP="00FB1B39">
      <w:pPr>
        <w:spacing w:after="0"/>
        <w:rPr>
          <w:rFonts w:cs="Arial"/>
          <w:szCs w:val="20"/>
        </w:rPr>
      </w:pPr>
      <w:r w:rsidRPr="006B048F">
        <w:rPr>
          <w:rFonts w:cs="Arial"/>
          <w:szCs w:val="20"/>
        </w:rPr>
        <w:t xml:space="preserve">V letu 2015 je bila sprejeta </w:t>
      </w:r>
      <w:r w:rsidR="00316DDF" w:rsidRPr="006B048F">
        <w:rPr>
          <w:rFonts w:cs="Arial"/>
          <w:szCs w:val="20"/>
        </w:rPr>
        <w:t xml:space="preserve">S4, </w:t>
      </w:r>
      <w:r w:rsidRPr="006B048F">
        <w:rPr>
          <w:rFonts w:cs="Arial"/>
          <w:szCs w:val="20"/>
        </w:rPr>
        <w:t xml:space="preserve">ki </w:t>
      </w:r>
      <w:r w:rsidR="008C6320" w:rsidRPr="006B048F">
        <w:rPr>
          <w:rFonts w:cs="Arial"/>
          <w:szCs w:val="20"/>
        </w:rPr>
        <w:t>je</w:t>
      </w:r>
      <w:r w:rsidRPr="006B048F">
        <w:rPr>
          <w:rFonts w:cs="Arial"/>
          <w:szCs w:val="20"/>
        </w:rPr>
        <w:t xml:space="preserve"> izvedbeni dokument že sprejetih slovenskih strateških dokume</w:t>
      </w:r>
      <w:r w:rsidR="00F606B5" w:rsidRPr="006B048F">
        <w:rPr>
          <w:rFonts w:cs="Arial"/>
          <w:szCs w:val="20"/>
        </w:rPr>
        <w:t>n</w:t>
      </w:r>
      <w:r w:rsidR="007B715A" w:rsidRPr="006B048F">
        <w:rPr>
          <w:rFonts w:cs="Arial"/>
          <w:szCs w:val="20"/>
        </w:rPr>
        <w:t xml:space="preserve">tov </w:t>
      </w:r>
      <w:r w:rsidR="008C6320" w:rsidRPr="006B048F">
        <w:rPr>
          <w:rFonts w:cs="Arial"/>
          <w:szCs w:val="20"/>
        </w:rPr>
        <w:t>ter</w:t>
      </w:r>
      <w:r w:rsidR="00F606B5" w:rsidRPr="006B048F">
        <w:rPr>
          <w:rFonts w:cs="Arial"/>
          <w:szCs w:val="20"/>
        </w:rPr>
        <w:t xml:space="preserve"> integrira in konkretizira njihove usmeritve </w:t>
      </w:r>
      <w:r w:rsidR="000337C3" w:rsidRPr="006B048F">
        <w:rPr>
          <w:rFonts w:cs="Arial"/>
          <w:szCs w:val="20"/>
        </w:rPr>
        <w:t>z</w:t>
      </w:r>
      <w:r w:rsidR="00F606B5" w:rsidRPr="006B048F">
        <w:rPr>
          <w:rFonts w:cs="Arial"/>
          <w:szCs w:val="20"/>
        </w:rPr>
        <w:t xml:space="preserve"> opredeljeni</w:t>
      </w:r>
      <w:r w:rsidR="000337C3" w:rsidRPr="006B048F">
        <w:rPr>
          <w:rFonts w:cs="Arial"/>
          <w:szCs w:val="20"/>
        </w:rPr>
        <w:t>mi</w:t>
      </w:r>
      <w:r w:rsidR="00F606B5" w:rsidRPr="006B048F">
        <w:rPr>
          <w:rFonts w:cs="Arial"/>
          <w:szCs w:val="20"/>
        </w:rPr>
        <w:t xml:space="preserve"> prioritetni</w:t>
      </w:r>
      <w:r w:rsidR="000337C3" w:rsidRPr="006B048F">
        <w:rPr>
          <w:rFonts w:cs="Arial"/>
          <w:szCs w:val="20"/>
        </w:rPr>
        <w:t>mi</w:t>
      </w:r>
      <w:r w:rsidR="00F606B5" w:rsidRPr="006B048F">
        <w:rPr>
          <w:rFonts w:cs="Arial"/>
          <w:szCs w:val="20"/>
        </w:rPr>
        <w:t xml:space="preserve"> področj</w:t>
      </w:r>
      <w:r w:rsidR="000337C3" w:rsidRPr="006B048F">
        <w:rPr>
          <w:rFonts w:cs="Arial"/>
          <w:szCs w:val="20"/>
        </w:rPr>
        <w:t>i</w:t>
      </w:r>
      <w:r w:rsidR="00F606B5" w:rsidRPr="006B048F">
        <w:rPr>
          <w:rFonts w:cs="Arial"/>
          <w:szCs w:val="20"/>
        </w:rPr>
        <w:t xml:space="preserve"> (t</w:t>
      </w:r>
      <w:r w:rsidR="008C6320" w:rsidRPr="006B048F">
        <w:rPr>
          <w:rFonts w:cs="Arial"/>
          <w:szCs w:val="20"/>
        </w:rPr>
        <w:t>ako imenovane</w:t>
      </w:r>
      <w:r w:rsidR="00F606B5" w:rsidRPr="006B048F">
        <w:rPr>
          <w:rFonts w:cs="Arial"/>
          <w:szCs w:val="20"/>
        </w:rPr>
        <w:t xml:space="preserve"> nišne umerjenosti), povezanega pristopa do v</w:t>
      </w:r>
      <w:r w:rsidR="009509ED" w:rsidRPr="006B048F">
        <w:rPr>
          <w:rFonts w:cs="Arial"/>
          <w:szCs w:val="20"/>
        </w:rPr>
        <w:t>s</w:t>
      </w:r>
      <w:r w:rsidR="00F606B5" w:rsidRPr="006B048F">
        <w:rPr>
          <w:rFonts w:cs="Arial"/>
          <w:szCs w:val="20"/>
        </w:rPr>
        <w:t>eh razvojnih deležnikov, ciljanega, celovitega in prilagojenega svežnja ukrepov in globalno integrira</w:t>
      </w:r>
      <w:r w:rsidR="00F8679F" w:rsidRPr="006B048F">
        <w:rPr>
          <w:rFonts w:cs="Arial"/>
          <w:szCs w:val="20"/>
        </w:rPr>
        <w:t>n</w:t>
      </w:r>
      <w:r w:rsidR="00F606B5" w:rsidRPr="006B048F">
        <w:rPr>
          <w:rFonts w:cs="Arial"/>
          <w:szCs w:val="20"/>
        </w:rPr>
        <w:t xml:space="preserve">ega pristopa. S4 je tako </w:t>
      </w:r>
      <w:r w:rsidR="008C6320" w:rsidRPr="006B048F">
        <w:rPr>
          <w:rFonts w:cs="Arial"/>
          <w:szCs w:val="20"/>
        </w:rPr>
        <w:t>ustvarila</w:t>
      </w:r>
      <w:r w:rsidR="00F606B5" w:rsidRPr="006B048F">
        <w:rPr>
          <w:rFonts w:cs="Arial"/>
          <w:szCs w:val="20"/>
        </w:rPr>
        <w:t xml:space="preserve"> podlago </w:t>
      </w:r>
      <w:r w:rsidR="00316DDF" w:rsidRPr="006B048F">
        <w:rPr>
          <w:rFonts w:cs="Arial"/>
          <w:szCs w:val="20"/>
        </w:rPr>
        <w:t xml:space="preserve">za vzpostavitev okolja, ki </w:t>
      </w:r>
      <w:r w:rsidR="00EB55FC" w:rsidRPr="006B048F">
        <w:rPr>
          <w:rFonts w:cs="Arial"/>
          <w:szCs w:val="20"/>
        </w:rPr>
        <w:t>omogoča</w:t>
      </w:r>
      <w:r w:rsidR="00316DDF" w:rsidRPr="006B048F">
        <w:rPr>
          <w:rFonts w:cs="Arial"/>
          <w:szCs w:val="20"/>
        </w:rPr>
        <w:t xml:space="preserve"> učinkovit prenos znanja. </w:t>
      </w:r>
      <w:r w:rsidR="00F606B5" w:rsidRPr="006B048F">
        <w:rPr>
          <w:rFonts w:cs="Arial"/>
          <w:szCs w:val="20"/>
        </w:rPr>
        <w:t xml:space="preserve">Ob koncu leta 2016 je bilo vzpostavljenih devet SRIP-ov, za vsako od področij uporabe S4 po eno; v letu 2017 so SRIP-i povezovali </w:t>
      </w:r>
      <w:r w:rsidR="009509ED" w:rsidRPr="006B048F">
        <w:rPr>
          <w:rFonts w:cs="Arial"/>
          <w:szCs w:val="20"/>
        </w:rPr>
        <w:t>več kot</w:t>
      </w:r>
      <w:r w:rsidR="00F606B5" w:rsidRPr="006B048F">
        <w:rPr>
          <w:rFonts w:cs="Arial"/>
          <w:szCs w:val="20"/>
        </w:rPr>
        <w:t xml:space="preserve"> 400 dinamičnih podjetij ter </w:t>
      </w:r>
      <w:r w:rsidR="008C6320" w:rsidRPr="006B048F">
        <w:rPr>
          <w:rFonts w:cs="Arial"/>
          <w:szCs w:val="20"/>
        </w:rPr>
        <w:t>približno</w:t>
      </w:r>
      <w:r w:rsidR="00F606B5" w:rsidRPr="006B048F">
        <w:rPr>
          <w:rFonts w:cs="Arial"/>
          <w:szCs w:val="20"/>
        </w:rPr>
        <w:t xml:space="preserve"> 100 ključnih </w:t>
      </w:r>
      <w:r w:rsidR="00BB5C33" w:rsidRPr="006B048F">
        <w:rPr>
          <w:rFonts w:cs="Arial"/>
          <w:szCs w:val="20"/>
        </w:rPr>
        <w:t>raziskovalnih organizacij</w:t>
      </w:r>
      <w:r w:rsidR="00F606B5" w:rsidRPr="006B048F">
        <w:rPr>
          <w:rFonts w:cs="Arial"/>
          <w:szCs w:val="20"/>
        </w:rPr>
        <w:t>, institucij inovacijskega podpornega okolja, nevladnih organizacij in drugih subjektov</w:t>
      </w:r>
      <w:r w:rsidR="00500BB9" w:rsidRPr="006B048F">
        <w:rPr>
          <w:rFonts w:cs="Arial"/>
          <w:szCs w:val="20"/>
        </w:rPr>
        <w:t>. P</w:t>
      </w:r>
      <w:r w:rsidR="00F606B5" w:rsidRPr="006B048F">
        <w:rPr>
          <w:rFonts w:cs="Arial"/>
          <w:szCs w:val="20"/>
        </w:rPr>
        <w:t xml:space="preserve">artnerstva </w:t>
      </w:r>
      <w:r w:rsidR="00500BB9" w:rsidRPr="006B048F">
        <w:rPr>
          <w:rFonts w:cs="Arial"/>
          <w:szCs w:val="20"/>
        </w:rPr>
        <w:t xml:space="preserve">so </w:t>
      </w:r>
      <w:r w:rsidR="00F606B5" w:rsidRPr="006B048F">
        <w:rPr>
          <w:rFonts w:cs="Arial"/>
          <w:szCs w:val="20"/>
        </w:rPr>
        <w:t>odprte narave</w:t>
      </w:r>
      <w:r w:rsidR="00500BB9" w:rsidRPr="006B048F">
        <w:rPr>
          <w:rFonts w:cs="Arial"/>
          <w:szCs w:val="20"/>
        </w:rPr>
        <w:t xml:space="preserve">, tako da je </w:t>
      </w:r>
      <w:r w:rsidR="007B715A" w:rsidRPr="006B048F">
        <w:rPr>
          <w:rFonts w:cs="Arial"/>
          <w:szCs w:val="20"/>
        </w:rPr>
        <w:t xml:space="preserve">bilo </w:t>
      </w:r>
      <w:r w:rsidR="00500BB9" w:rsidRPr="006B048F">
        <w:rPr>
          <w:rFonts w:cs="Arial"/>
          <w:szCs w:val="20"/>
        </w:rPr>
        <w:t>v letu 20</w:t>
      </w:r>
      <w:r w:rsidR="00497B69" w:rsidRPr="006B048F">
        <w:rPr>
          <w:rFonts w:cs="Arial"/>
          <w:szCs w:val="20"/>
        </w:rPr>
        <w:t>19</w:t>
      </w:r>
      <w:r w:rsidR="00500BB9" w:rsidRPr="006B048F">
        <w:rPr>
          <w:rFonts w:cs="Arial"/>
          <w:szCs w:val="20"/>
        </w:rPr>
        <w:t xml:space="preserve"> vanje vključenih </w:t>
      </w:r>
      <w:r w:rsidR="00497B69" w:rsidRPr="006B048F">
        <w:rPr>
          <w:rFonts w:cs="Arial"/>
          <w:szCs w:val="20"/>
        </w:rPr>
        <w:t xml:space="preserve">783 članov, od česar je 81 % (633) podjetij, od katerih je 60 % (380) mikro in malih podjetij, 18 % (114) srednjih podjetij in 22 % (139) velikih podjetij, z uravnoteženo strukturo po obeh kohezijskih regijah. Institucije znanja </w:t>
      </w:r>
      <w:r w:rsidR="008C6320" w:rsidRPr="006B048F">
        <w:rPr>
          <w:rFonts w:cs="Arial"/>
          <w:szCs w:val="20"/>
        </w:rPr>
        <w:t>obsegajo</w:t>
      </w:r>
      <w:r w:rsidR="00497B69" w:rsidRPr="006B048F">
        <w:rPr>
          <w:rFonts w:cs="Arial"/>
          <w:szCs w:val="20"/>
        </w:rPr>
        <w:t xml:space="preserve"> 11 % članstva SRIP-ov, to je 89 članov, kar pomeni, da so v SRIP-e vključene </w:t>
      </w:r>
      <w:r w:rsidR="008C6320" w:rsidRPr="006B048F">
        <w:rPr>
          <w:rFonts w:cs="Arial"/>
          <w:szCs w:val="20"/>
        </w:rPr>
        <w:t>tako rekoč</w:t>
      </w:r>
      <w:r w:rsidR="00497B69" w:rsidRPr="006B048F">
        <w:rPr>
          <w:rFonts w:cs="Arial"/>
          <w:szCs w:val="20"/>
        </w:rPr>
        <w:t xml:space="preserve"> vse ključne </w:t>
      </w:r>
      <w:r w:rsidR="00E00298" w:rsidRPr="006B048F">
        <w:rPr>
          <w:rFonts w:cs="Arial"/>
          <w:szCs w:val="20"/>
        </w:rPr>
        <w:t>JRO</w:t>
      </w:r>
      <w:r w:rsidR="00497B69" w:rsidRPr="006B048F">
        <w:rPr>
          <w:rStyle w:val="Sprotnaopomba-sklic"/>
          <w:rFonts w:cs="Arial"/>
          <w:szCs w:val="20"/>
        </w:rPr>
        <w:footnoteReference w:id="32"/>
      </w:r>
      <w:r w:rsidR="00F606B5" w:rsidRPr="006B048F">
        <w:rPr>
          <w:rFonts w:cs="Arial"/>
          <w:szCs w:val="20"/>
        </w:rPr>
        <w:t xml:space="preserve">. Deležniki so se v okviru posameznega SRIP-a strateško in dolgoročno povezovali </w:t>
      </w:r>
      <w:r w:rsidR="009509ED" w:rsidRPr="006B048F">
        <w:rPr>
          <w:rFonts w:cs="Arial"/>
          <w:szCs w:val="20"/>
        </w:rPr>
        <w:t>z</w:t>
      </w:r>
      <w:r w:rsidR="00F606B5" w:rsidRPr="006B048F">
        <w:rPr>
          <w:rFonts w:cs="Arial"/>
          <w:szCs w:val="20"/>
        </w:rPr>
        <w:t xml:space="preserve"> usklajevanje</w:t>
      </w:r>
      <w:r w:rsidR="009509ED" w:rsidRPr="006B048F">
        <w:rPr>
          <w:rFonts w:cs="Arial"/>
          <w:szCs w:val="20"/>
        </w:rPr>
        <w:t>m</w:t>
      </w:r>
      <w:r w:rsidR="00F606B5" w:rsidRPr="006B048F">
        <w:rPr>
          <w:rFonts w:cs="Arial"/>
          <w:szCs w:val="20"/>
        </w:rPr>
        <w:t xml:space="preserve"> </w:t>
      </w:r>
      <w:r w:rsidR="00753601" w:rsidRPr="006B048F">
        <w:rPr>
          <w:rFonts w:cs="Arial"/>
          <w:szCs w:val="20"/>
        </w:rPr>
        <w:t>RR</w:t>
      </w:r>
      <w:r w:rsidR="008C6320" w:rsidRPr="006B048F">
        <w:rPr>
          <w:rFonts w:cs="Arial"/>
          <w:szCs w:val="20"/>
        </w:rPr>
        <w:t>-</w:t>
      </w:r>
      <w:r w:rsidR="00395510" w:rsidRPr="006B048F">
        <w:rPr>
          <w:rFonts w:cs="Arial"/>
          <w:szCs w:val="20"/>
        </w:rPr>
        <w:t>dejavnosti</w:t>
      </w:r>
      <w:r w:rsidR="00F606B5" w:rsidRPr="006B048F">
        <w:rPr>
          <w:rFonts w:cs="Arial"/>
          <w:szCs w:val="20"/>
        </w:rPr>
        <w:t>, souporabo zmogljivosti, razvoj</w:t>
      </w:r>
      <w:r w:rsidR="009509ED" w:rsidRPr="006B048F">
        <w:rPr>
          <w:rFonts w:cs="Arial"/>
          <w:szCs w:val="20"/>
        </w:rPr>
        <w:t>em</w:t>
      </w:r>
      <w:r w:rsidR="00F606B5" w:rsidRPr="006B048F">
        <w:rPr>
          <w:rFonts w:cs="Arial"/>
          <w:szCs w:val="20"/>
        </w:rPr>
        <w:t xml:space="preserve"> človeških virov, izmenjavo znanj in izkušenj, mreženje</w:t>
      </w:r>
      <w:r w:rsidR="009509ED" w:rsidRPr="006B048F">
        <w:rPr>
          <w:rFonts w:cs="Arial"/>
          <w:szCs w:val="20"/>
        </w:rPr>
        <w:t>m</w:t>
      </w:r>
      <w:r w:rsidR="00F606B5" w:rsidRPr="006B048F">
        <w:rPr>
          <w:rFonts w:cs="Arial"/>
          <w:szCs w:val="20"/>
        </w:rPr>
        <w:t xml:space="preserve"> ter skupn</w:t>
      </w:r>
      <w:r w:rsidR="009509ED" w:rsidRPr="006B048F">
        <w:rPr>
          <w:rFonts w:cs="Arial"/>
          <w:szCs w:val="20"/>
        </w:rPr>
        <w:t>im</w:t>
      </w:r>
      <w:r w:rsidR="00F606B5" w:rsidRPr="006B048F">
        <w:rPr>
          <w:rFonts w:cs="Arial"/>
          <w:szCs w:val="20"/>
        </w:rPr>
        <w:t xml:space="preserve"> zastopanje</w:t>
      </w:r>
      <w:r w:rsidR="009509ED" w:rsidRPr="006B048F">
        <w:rPr>
          <w:rFonts w:cs="Arial"/>
          <w:szCs w:val="20"/>
        </w:rPr>
        <w:t>m</w:t>
      </w:r>
      <w:r w:rsidR="00F606B5" w:rsidRPr="006B048F">
        <w:rPr>
          <w:rFonts w:cs="Arial"/>
          <w:szCs w:val="20"/>
        </w:rPr>
        <w:t xml:space="preserve"> razvojnih in tržnih interesov v tujini ter, kjer je to smiselno, tudi do države. </w:t>
      </w:r>
      <w:r w:rsidR="000337C3" w:rsidRPr="006B048F">
        <w:rPr>
          <w:rFonts w:cs="Arial"/>
          <w:szCs w:val="20"/>
        </w:rPr>
        <w:t>Tako</w:t>
      </w:r>
      <w:r w:rsidR="00771ED3" w:rsidRPr="006B048F">
        <w:rPr>
          <w:rFonts w:cs="Arial"/>
          <w:szCs w:val="20"/>
        </w:rPr>
        <w:t xml:space="preserve"> je bilo vzpostavljeno okolje, ki je omogočilo razvoj </w:t>
      </w:r>
      <w:r w:rsidR="00F606B5" w:rsidRPr="006B048F">
        <w:rPr>
          <w:rFonts w:cs="Arial"/>
          <w:szCs w:val="20"/>
        </w:rPr>
        <w:t xml:space="preserve">novih, inovativnih </w:t>
      </w:r>
      <w:r w:rsidR="00771ED3" w:rsidRPr="006B048F">
        <w:rPr>
          <w:rFonts w:cs="Arial"/>
          <w:szCs w:val="20"/>
        </w:rPr>
        <w:t xml:space="preserve">projektov in programov na način, ki </w:t>
      </w:r>
      <w:r w:rsidR="00F606B5" w:rsidRPr="006B048F">
        <w:rPr>
          <w:rFonts w:cs="Arial"/>
          <w:szCs w:val="20"/>
        </w:rPr>
        <w:t>dolgoročno in strateško</w:t>
      </w:r>
      <w:r w:rsidR="00771ED3" w:rsidRPr="006B048F">
        <w:rPr>
          <w:rFonts w:cs="Arial"/>
          <w:szCs w:val="20"/>
        </w:rPr>
        <w:t xml:space="preserve"> spodbuja</w:t>
      </w:r>
      <w:r w:rsidR="00F606B5" w:rsidRPr="006B048F">
        <w:rPr>
          <w:rFonts w:cs="Arial"/>
          <w:szCs w:val="20"/>
        </w:rPr>
        <w:t xml:space="preserve"> skupni razvoj in</w:t>
      </w:r>
      <w:r w:rsidR="00771ED3" w:rsidRPr="006B048F">
        <w:rPr>
          <w:rFonts w:cs="Arial"/>
          <w:szCs w:val="20"/>
        </w:rPr>
        <w:t xml:space="preserve"> sodelovanje</w:t>
      </w:r>
      <w:r w:rsidR="00F606B5" w:rsidRPr="006B048F">
        <w:rPr>
          <w:rFonts w:cs="Arial"/>
          <w:szCs w:val="20"/>
        </w:rPr>
        <w:t xml:space="preserve"> </w:t>
      </w:r>
      <w:r w:rsidR="00BB5C33" w:rsidRPr="006B048F">
        <w:rPr>
          <w:rFonts w:cs="Arial"/>
          <w:szCs w:val="20"/>
        </w:rPr>
        <w:t>raziskovalnih organizacij</w:t>
      </w:r>
      <w:r w:rsidR="00F606B5" w:rsidRPr="006B048F">
        <w:rPr>
          <w:rFonts w:cs="Arial"/>
          <w:szCs w:val="20"/>
        </w:rPr>
        <w:t>, vključujoč</w:t>
      </w:r>
      <w:r w:rsidR="00771ED3" w:rsidRPr="006B048F">
        <w:rPr>
          <w:rFonts w:cs="Arial"/>
          <w:szCs w:val="20"/>
        </w:rPr>
        <w:t xml:space="preserve"> </w:t>
      </w:r>
      <w:r w:rsidR="00465F30" w:rsidRPr="006B048F">
        <w:rPr>
          <w:rFonts w:cs="Arial"/>
          <w:szCs w:val="20"/>
        </w:rPr>
        <w:t>JRO</w:t>
      </w:r>
      <w:r w:rsidR="00F606B5" w:rsidRPr="006B048F">
        <w:rPr>
          <w:rFonts w:cs="Arial"/>
          <w:szCs w:val="20"/>
        </w:rPr>
        <w:t>,</w:t>
      </w:r>
      <w:r w:rsidR="00771ED3" w:rsidRPr="006B048F">
        <w:rPr>
          <w:rFonts w:cs="Arial"/>
          <w:szCs w:val="20"/>
        </w:rPr>
        <w:t xml:space="preserve"> in gospodarstva tako na področju vlaganj v raziskave kot </w:t>
      </w:r>
      <w:r w:rsidR="00F606B5" w:rsidRPr="006B048F">
        <w:rPr>
          <w:rFonts w:cs="Arial"/>
          <w:szCs w:val="20"/>
        </w:rPr>
        <w:t>pri prenosu</w:t>
      </w:r>
      <w:r w:rsidR="00771ED3" w:rsidRPr="006B048F">
        <w:rPr>
          <w:rFonts w:cs="Arial"/>
          <w:szCs w:val="20"/>
        </w:rPr>
        <w:t xml:space="preserve"> rezultatov</w:t>
      </w:r>
      <w:r w:rsidR="00F606B5" w:rsidRPr="006B048F">
        <w:rPr>
          <w:rFonts w:cs="Arial"/>
          <w:szCs w:val="20"/>
        </w:rPr>
        <w:t xml:space="preserve"> raziskovalnega dela v projekte, še poseb</w:t>
      </w:r>
      <w:r w:rsidR="000337C3" w:rsidRPr="006B048F">
        <w:rPr>
          <w:rFonts w:cs="Arial"/>
          <w:szCs w:val="20"/>
        </w:rPr>
        <w:t>no</w:t>
      </w:r>
      <w:r w:rsidR="00F606B5" w:rsidRPr="006B048F">
        <w:rPr>
          <w:rFonts w:cs="Arial"/>
          <w:szCs w:val="20"/>
        </w:rPr>
        <w:t xml:space="preserve"> v višjih fazah TRL</w:t>
      </w:r>
      <w:r w:rsidR="00E00298" w:rsidRPr="006B048F">
        <w:rPr>
          <w:rStyle w:val="Sprotnaopomba-sklic"/>
          <w:rFonts w:cs="Arial"/>
          <w:szCs w:val="20"/>
        </w:rPr>
        <w:footnoteReference w:id="33"/>
      </w:r>
      <w:r w:rsidR="00771ED3" w:rsidRPr="006B048F">
        <w:rPr>
          <w:rFonts w:cs="Arial"/>
          <w:szCs w:val="20"/>
        </w:rPr>
        <w:t>. Posebn</w:t>
      </w:r>
      <w:r w:rsidR="00FB33AC" w:rsidRPr="006B048F">
        <w:rPr>
          <w:rFonts w:cs="Arial"/>
          <w:szCs w:val="20"/>
        </w:rPr>
        <w:t>i</w:t>
      </w:r>
      <w:r w:rsidR="00771ED3" w:rsidRPr="006B048F">
        <w:rPr>
          <w:rFonts w:cs="Arial"/>
          <w:szCs w:val="20"/>
        </w:rPr>
        <w:t xml:space="preserve"> ukrep</w:t>
      </w:r>
      <w:r w:rsidR="00FB33AC" w:rsidRPr="006B048F">
        <w:rPr>
          <w:rFonts w:cs="Arial"/>
          <w:szCs w:val="20"/>
        </w:rPr>
        <w:t xml:space="preserve">i </w:t>
      </w:r>
      <w:r w:rsidR="00C37BC0" w:rsidRPr="006B048F">
        <w:rPr>
          <w:rFonts w:cs="Arial"/>
          <w:szCs w:val="20"/>
        </w:rPr>
        <w:t>oziroma</w:t>
      </w:r>
      <w:r w:rsidR="00FB33AC" w:rsidRPr="006B048F">
        <w:rPr>
          <w:rFonts w:cs="Arial"/>
          <w:szCs w:val="20"/>
        </w:rPr>
        <w:t xml:space="preserve"> programi in projekti</w:t>
      </w:r>
      <w:r w:rsidR="009509ED" w:rsidRPr="006B048F">
        <w:rPr>
          <w:rFonts w:cs="Arial"/>
          <w:szCs w:val="20"/>
        </w:rPr>
        <w:t>,</w:t>
      </w:r>
      <w:r w:rsidR="00FB33AC" w:rsidRPr="006B048F">
        <w:rPr>
          <w:rFonts w:cs="Arial"/>
          <w:szCs w:val="20"/>
        </w:rPr>
        <w:t xml:space="preserve"> ki se izvajajo na podlagi mehanizma javnega razpisa</w:t>
      </w:r>
      <w:r w:rsidR="009509ED" w:rsidRPr="006B048F">
        <w:rPr>
          <w:rFonts w:cs="Arial"/>
          <w:szCs w:val="20"/>
        </w:rPr>
        <w:t>,</w:t>
      </w:r>
      <w:r w:rsidR="00FB33AC" w:rsidRPr="006B048F">
        <w:rPr>
          <w:rFonts w:cs="Arial"/>
          <w:szCs w:val="20"/>
        </w:rPr>
        <w:t xml:space="preserve"> so našteti pri opisu ključnega področnega cilja.</w:t>
      </w:r>
    </w:p>
    <w:p w:rsidR="00875523" w:rsidRPr="006B048F" w:rsidRDefault="00875523" w:rsidP="00FB1B39">
      <w:pPr>
        <w:spacing w:after="0"/>
        <w:rPr>
          <w:rFonts w:cs="Arial"/>
          <w:szCs w:val="20"/>
        </w:rPr>
      </w:pPr>
    </w:p>
    <w:p w:rsidR="003761FC" w:rsidRPr="006B048F" w:rsidRDefault="00B57946" w:rsidP="00FB1B39">
      <w:pPr>
        <w:spacing w:after="0"/>
        <w:rPr>
          <w:rFonts w:cs="Arial"/>
          <w:szCs w:val="20"/>
        </w:rPr>
      </w:pPr>
      <w:r w:rsidRPr="006B048F">
        <w:rPr>
          <w:rFonts w:cs="Arial"/>
          <w:szCs w:val="20"/>
        </w:rPr>
        <w:t xml:space="preserve">Intelektualna lastnina se </w:t>
      </w:r>
      <w:r w:rsidR="00C70BDB" w:rsidRPr="006B048F">
        <w:rPr>
          <w:rFonts w:cs="Arial"/>
          <w:szCs w:val="20"/>
        </w:rPr>
        <w:t>v grobem deli</w:t>
      </w:r>
      <w:r w:rsidRPr="006B048F">
        <w:rPr>
          <w:rFonts w:cs="Arial"/>
          <w:szCs w:val="20"/>
        </w:rPr>
        <w:t xml:space="preserve"> na </w:t>
      </w:r>
      <w:r w:rsidR="00C70BDB" w:rsidRPr="006B048F">
        <w:rPr>
          <w:rFonts w:cs="Arial"/>
          <w:szCs w:val="20"/>
        </w:rPr>
        <w:t>avtorsko pravo, industrijsko lastnino in topografijo polprevodniških vezij. Pravice intelektualne lastnine v Sloveniji urejajo</w:t>
      </w:r>
      <w:r w:rsidR="00F20E8B" w:rsidRPr="006B048F">
        <w:rPr>
          <w:rFonts w:cs="Arial"/>
          <w:szCs w:val="20"/>
        </w:rPr>
        <w:t>: Zakon o avtorski in sorodnih pravicah (Uradni list RS, št. 16/07 – uradno prečiščeno besedilo, 68/08, 110/13, 56/15</w:t>
      </w:r>
      <w:r w:rsidR="00497B69" w:rsidRPr="006B048F">
        <w:rPr>
          <w:rFonts w:cs="Arial"/>
          <w:szCs w:val="20"/>
        </w:rPr>
        <w:t>,</w:t>
      </w:r>
      <w:r w:rsidR="00F20E8B" w:rsidRPr="006B048F">
        <w:rPr>
          <w:rFonts w:cs="Arial"/>
          <w:szCs w:val="20"/>
        </w:rPr>
        <w:t xml:space="preserve"> 63/16 – ZKUASP</w:t>
      </w:r>
      <w:r w:rsidR="00497B69" w:rsidRPr="006B048F">
        <w:rPr>
          <w:rFonts w:cs="Arial"/>
          <w:szCs w:val="20"/>
        </w:rPr>
        <w:t xml:space="preserve"> in 59/19</w:t>
      </w:r>
      <w:r w:rsidR="00F20E8B" w:rsidRPr="006B048F">
        <w:rPr>
          <w:rFonts w:cs="Arial"/>
          <w:szCs w:val="20"/>
        </w:rPr>
        <w:t xml:space="preserve">), </w:t>
      </w:r>
      <w:r w:rsidR="00C70BDB" w:rsidRPr="006B048F">
        <w:rPr>
          <w:rFonts w:cs="Arial"/>
          <w:szCs w:val="20"/>
        </w:rPr>
        <w:t xml:space="preserve">Zakon o kolektivnem upravljanju avtorske in sorodnih pravic (Uradni list RS, št. 63/16), </w:t>
      </w:r>
      <w:r w:rsidR="00F20E8B" w:rsidRPr="006B048F">
        <w:rPr>
          <w:rFonts w:cs="Arial"/>
          <w:szCs w:val="20"/>
        </w:rPr>
        <w:t xml:space="preserve">Zakon o industrijski lastnini </w:t>
      </w:r>
      <w:r w:rsidR="00497B69" w:rsidRPr="006B048F">
        <w:rPr>
          <w:rFonts w:cs="Arial"/>
          <w:szCs w:val="20"/>
        </w:rPr>
        <w:t>(Uradni list RS, št. 51/06 – uradno prečiščeno besedilo, 100/13 in 23/20)</w:t>
      </w:r>
      <w:r w:rsidR="00F20E8B" w:rsidRPr="006B048F">
        <w:rPr>
          <w:rFonts w:cs="Arial"/>
          <w:szCs w:val="20"/>
        </w:rPr>
        <w:t>, Zakon o varstvu topografije polprevodniških vezij (Uradni list RS, št. 81/06 – uradno prečiščeno besedilo)</w:t>
      </w:r>
      <w:r w:rsidR="00E00298" w:rsidRPr="006B048F">
        <w:rPr>
          <w:rFonts w:cs="Arial"/>
          <w:szCs w:val="20"/>
        </w:rPr>
        <w:t xml:space="preserve"> in</w:t>
      </w:r>
      <w:r w:rsidR="00F20E8B" w:rsidRPr="006B048F">
        <w:rPr>
          <w:rFonts w:cs="Arial"/>
          <w:szCs w:val="20"/>
        </w:rPr>
        <w:t xml:space="preserve"> Zakon o izumih iz delovnega razmerja (Uradni list RS, št. 15/07</w:t>
      </w:r>
      <w:r w:rsidR="00E00298" w:rsidRPr="006B048F">
        <w:rPr>
          <w:rFonts w:cs="Arial"/>
          <w:szCs w:val="20"/>
        </w:rPr>
        <w:t xml:space="preserve"> – uradno prečiščeno besedilo)</w:t>
      </w:r>
      <w:r w:rsidR="00F20E8B" w:rsidRPr="006B048F">
        <w:rPr>
          <w:rFonts w:cs="Arial"/>
          <w:szCs w:val="20"/>
        </w:rPr>
        <w:t xml:space="preserve">. </w:t>
      </w:r>
      <w:r w:rsidR="00C70BDB" w:rsidRPr="006B048F">
        <w:rPr>
          <w:rFonts w:cs="Arial"/>
          <w:szCs w:val="20"/>
        </w:rPr>
        <w:t>Za opravljanje nalog s področja intelektualne lastnine je pristojen Urad Republike Slovenije za intelektualno lastnino</w:t>
      </w:r>
      <w:r w:rsidR="003761FC" w:rsidRPr="006B048F">
        <w:rPr>
          <w:rFonts w:cs="Arial"/>
          <w:szCs w:val="20"/>
        </w:rPr>
        <w:t xml:space="preserve">. </w:t>
      </w:r>
    </w:p>
    <w:p w:rsidR="003761FC" w:rsidRPr="006B048F" w:rsidRDefault="003761FC" w:rsidP="00FB1B39">
      <w:pPr>
        <w:spacing w:after="0"/>
        <w:rPr>
          <w:rFonts w:cs="Arial"/>
          <w:szCs w:val="20"/>
        </w:rPr>
      </w:pPr>
    </w:p>
    <w:p w:rsidR="003253E3" w:rsidRPr="006B048F" w:rsidRDefault="003761FC" w:rsidP="00FB1B39">
      <w:pPr>
        <w:spacing w:after="0"/>
        <w:rPr>
          <w:rFonts w:cs="Arial"/>
          <w:i/>
          <w:szCs w:val="20"/>
        </w:rPr>
      </w:pPr>
      <w:r w:rsidRPr="006B048F">
        <w:rPr>
          <w:rFonts w:cs="Arial"/>
          <w:szCs w:val="20"/>
        </w:rPr>
        <w:t xml:space="preserve">V </w:t>
      </w:r>
      <w:r w:rsidR="00C749E7" w:rsidRPr="006B048F">
        <w:rPr>
          <w:rFonts w:cs="Arial"/>
          <w:szCs w:val="20"/>
        </w:rPr>
        <w:t xml:space="preserve">času od leta </w:t>
      </w:r>
      <w:r w:rsidRPr="006B048F">
        <w:rPr>
          <w:rFonts w:cs="Arial"/>
          <w:szCs w:val="20"/>
        </w:rPr>
        <w:t xml:space="preserve">2015 do 2017 je </w:t>
      </w:r>
      <w:r w:rsidR="00ED3A2A" w:rsidRPr="006B048F">
        <w:rPr>
          <w:rFonts w:cs="Arial"/>
          <w:szCs w:val="20"/>
        </w:rPr>
        <w:t xml:space="preserve">Urad </w:t>
      </w:r>
      <w:r w:rsidR="0059491E" w:rsidRPr="006B048F">
        <w:rPr>
          <w:rFonts w:cs="Arial"/>
          <w:szCs w:val="20"/>
        </w:rPr>
        <w:t>Republike Slovenije za intelektualno lastnino</w:t>
      </w:r>
      <w:r w:rsidRPr="006B048F">
        <w:rPr>
          <w:rFonts w:cs="Arial"/>
          <w:szCs w:val="20"/>
        </w:rPr>
        <w:t xml:space="preserve"> </w:t>
      </w:r>
      <w:r w:rsidR="0059491E" w:rsidRPr="006B048F">
        <w:rPr>
          <w:rFonts w:cs="Arial"/>
          <w:szCs w:val="20"/>
        </w:rPr>
        <w:t>pripravil</w:t>
      </w:r>
      <w:r w:rsidRPr="006B048F">
        <w:rPr>
          <w:rFonts w:cs="Arial"/>
          <w:szCs w:val="20"/>
        </w:rPr>
        <w:t xml:space="preserve"> elektronsk</w:t>
      </w:r>
      <w:r w:rsidR="0059491E" w:rsidRPr="006B048F">
        <w:rPr>
          <w:rFonts w:cs="Arial"/>
          <w:szCs w:val="20"/>
        </w:rPr>
        <w:t>o</w:t>
      </w:r>
      <w:r w:rsidRPr="006B048F">
        <w:rPr>
          <w:rFonts w:cs="Arial"/>
          <w:szCs w:val="20"/>
        </w:rPr>
        <w:t xml:space="preserve"> podpor</w:t>
      </w:r>
      <w:r w:rsidR="0059491E" w:rsidRPr="006B048F">
        <w:rPr>
          <w:rFonts w:cs="Arial"/>
          <w:szCs w:val="20"/>
        </w:rPr>
        <w:t>o</w:t>
      </w:r>
      <w:r w:rsidRPr="006B048F">
        <w:rPr>
          <w:rFonts w:cs="Arial"/>
          <w:szCs w:val="20"/>
        </w:rPr>
        <w:t xml:space="preserve"> za oddajo vlog</w:t>
      </w:r>
      <w:r w:rsidR="0059491E" w:rsidRPr="006B048F">
        <w:rPr>
          <w:rFonts w:cs="Arial"/>
          <w:szCs w:val="20"/>
        </w:rPr>
        <w:t xml:space="preserve"> za registracijo znamk in modelov ter vlog za vpis sprememb v registre znamk in modelov.</w:t>
      </w:r>
      <w:r w:rsidRPr="006B048F">
        <w:rPr>
          <w:rFonts w:cs="Arial"/>
          <w:szCs w:val="20"/>
        </w:rPr>
        <w:t xml:space="preserve"> S </w:t>
      </w:r>
      <w:r w:rsidR="003253E3" w:rsidRPr="006B048F">
        <w:t xml:space="preserve">1. oktobrom 2017 </w:t>
      </w:r>
      <w:r w:rsidRPr="006B048F">
        <w:t xml:space="preserve">je prijaviteljem </w:t>
      </w:r>
      <w:r w:rsidR="003253E3" w:rsidRPr="006B048F">
        <w:t>omogočil oddajo elektronskih vlog za mednarodne (PCT) prijave</w:t>
      </w:r>
      <w:r w:rsidR="0059491E" w:rsidRPr="006B048F">
        <w:t>.</w:t>
      </w:r>
      <w:r w:rsidRPr="006B048F">
        <w:t xml:space="preserve"> </w:t>
      </w:r>
      <w:r w:rsidR="0059491E" w:rsidRPr="006B048F">
        <w:t xml:space="preserve">Urad Republike Slovenije za intelektualno lastnino na svoji spletni strani objavlja </w:t>
      </w:r>
      <w:r w:rsidRPr="006B048F">
        <w:t>informacije glede vlaganja patentov, prijave znamk in modelov</w:t>
      </w:r>
      <w:r w:rsidR="0059491E" w:rsidRPr="006B048F">
        <w:t xml:space="preserve"> vključno s</w:t>
      </w:r>
      <w:r w:rsidRPr="006B048F">
        <w:t xml:space="preserve"> Priročnik</w:t>
      </w:r>
      <w:r w:rsidR="0059491E" w:rsidRPr="006B048F">
        <w:t>om</w:t>
      </w:r>
      <w:r w:rsidRPr="006B048F">
        <w:t xml:space="preserve"> Evropskega patentnega urada za izumitelje</w:t>
      </w:r>
      <w:r w:rsidR="0059491E" w:rsidRPr="006B048F">
        <w:t>, ki</w:t>
      </w:r>
      <w:r w:rsidR="00133389" w:rsidRPr="006B048F">
        <w:t xml:space="preserve"> </w:t>
      </w:r>
      <w:r w:rsidRPr="006B048F">
        <w:t>vodi izumitelje skozi ključne faze spreminjanja izuma v tržni proizvod ali bolje spreminjanja zamisli v poslovni projekt.</w:t>
      </w:r>
      <w:r w:rsidR="00133389" w:rsidRPr="006B048F">
        <w:rPr>
          <w:rStyle w:val="Sprotnaopomba-sklic"/>
        </w:rPr>
        <w:footnoteReference w:id="34"/>
      </w:r>
      <w:r w:rsidR="00F01CD4" w:rsidRPr="006B048F">
        <w:t xml:space="preserve"> </w:t>
      </w:r>
    </w:p>
    <w:p w:rsidR="00A875EB" w:rsidRPr="006B048F" w:rsidRDefault="00A875EB" w:rsidP="00FB1B39">
      <w:pPr>
        <w:autoSpaceDE w:val="0"/>
        <w:autoSpaceDN w:val="0"/>
        <w:adjustRightInd w:val="0"/>
        <w:spacing w:after="0" w:line="240" w:lineRule="auto"/>
        <w:jc w:val="left"/>
        <w:rPr>
          <w:rFonts w:cs="Arial"/>
          <w:i/>
          <w:szCs w:val="20"/>
        </w:rPr>
      </w:pPr>
    </w:p>
    <w:p w:rsidR="007F40B8" w:rsidRPr="006B048F" w:rsidRDefault="00EB55FC" w:rsidP="00D07063">
      <w:pPr>
        <w:spacing w:after="0"/>
        <w:rPr>
          <w:rFonts w:eastAsia="Times New Roman" w:cstheme="majorBidi"/>
          <w:bCs/>
          <w:lang w:eastAsia="sl-SI"/>
        </w:rPr>
      </w:pPr>
      <w:r w:rsidRPr="006B048F">
        <w:rPr>
          <w:rFonts w:eastAsia="Times New Roman" w:cstheme="majorBidi"/>
          <w:bCs/>
          <w:lang w:eastAsia="sl-SI"/>
        </w:rPr>
        <w:t>Za dobr</w:t>
      </w:r>
      <w:r w:rsidR="000B7937" w:rsidRPr="006B048F">
        <w:rPr>
          <w:rFonts w:eastAsia="Times New Roman" w:cstheme="majorBidi"/>
          <w:bCs/>
          <w:lang w:eastAsia="sl-SI"/>
        </w:rPr>
        <w:t>o</w:t>
      </w:r>
      <w:r w:rsidRPr="006B048F">
        <w:rPr>
          <w:rFonts w:eastAsia="Times New Roman" w:cstheme="majorBidi"/>
          <w:bCs/>
          <w:lang w:eastAsia="sl-SI"/>
        </w:rPr>
        <w:t xml:space="preserve"> zaupanj</w:t>
      </w:r>
      <w:r w:rsidR="000B7937" w:rsidRPr="006B048F">
        <w:rPr>
          <w:rFonts w:eastAsia="Times New Roman" w:cstheme="majorBidi"/>
          <w:bCs/>
          <w:lang w:eastAsia="sl-SI"/>
        </w:rPr>
        <w:t>e</w:t>
      </w:r>
      <w:r w:rsidRPr="006B048F">
        <w:rPr>
          <w:rFonts w:eastAsia="Times New Roman" w:cstheme="majorBidi"/>
          <w:bCs/>
          <w:lang w:eastAsia="sl-SI"/>
        </w:rPr>
        <w:t xml:space="preserve"> in vpetost v raziskovalno </w:t>
      </w:r>
      <w:r w:rsidR="002B78A4" w:rsidRPr="006B048F">
        <w:t xml:space="preserve">področje </w:t>
      </w:r>
      <w:r w:rsidRPr="006B048F">
        <w:rPr>
          <w:rFonts w:eastAsia="Times New Roman" w:cstheme="majorBidi"/>
          <w:bCs/>
          <w:lang w:eastAsia="sl-SI"/>
        </w:rPr>
        <w:t xml:space="preserve">je pomemben dober </w:t>
      </w:r>
      <w:r w:rsidR="009509ED" w:rsidRPr="006B048F">
        <w:rPr>
          <w:rFonts w:eastAsia="Times New Roman" w:cstheme="majorBidi"/>
          <w:bCs/>
          <w:lang w:eastAsia="sl-SI"/>
        </w:rPr>
        <w:t>sprotn</w:t>
      </w:r>
      <w:r w:rsidR="000B7937" w:rsidRPr="006B048F">
        <w:rPr>
          <w:rFonts w:eastAsia="Times New Roman" w:cstheme="majorBidi"/>
          <w:bCs/>
          <w:lang w:eastAsia="sl-SI"/>
        </w:rPr>
        <w:t>i</w:t>
      </w:r>
      <w:r w:rsidRPr="006B048F">
        <w:rPr>
          <w:rFonts w:eastAsia="Times New Roman" w:cstheme="majorBidi"/>
          <w:bCs/>
          <w:lang w:eastAsia="sl-SI"/>
        </w:rPr>
        <w:t xml:space="preserve"> pretok informacij med državnimi institucijami, pristojnimi za oblikovanje in izvajanje raziskovalne in inovacijske politike, visokošolskim, raziskovalnim in podjetniškim sektorjem, sindikati in zainteresiranimi javnostmi. Ključen je konstruktivn</w:t>
      </w:r>
      <w:r w:rsidR="00AF4323" w:rsidRPr="006B048F">
        <w:rPr>
          <w:rFonts w:eastAsia="Times New Roman" w:cstheme="majorBidi"/>
          <w:bCs/>
          <w:lang w:eastAsia="sl-SI"/>
        </w:rPr>
        <w:t>i</w:t>
      </w:r>
      <w:r w:rsidRPr="006B048F">
        <w:rPr>
          <w:rFonts w:eastAsia="Times New Roman" w:cstheme="majorBidi"/>
          <w:bCs/>
          <w:lang w:eastAsia="sl-SI"/>
        </w:rPr>
        <w:t xml:space="preserve"> dialog, ki poteka v okviru SZT</w:t>
      </w:r>
      <w:r w:rsidR="00ED3A2A" w:rsidRPr="006B048F">
        <w:rPr>
          <w:rFonts w:eastAsia="Times New Roman" w:cstheme="majorBidi"/>
          <w:bCs/>
          <w:lang w:eastAsia="sl-SI"/>
        </w:rPr>
        <w:t>, delovnih skupin in</w:t>
      </w:r>
      <w:r w:rsidRPr="006B048F">
        <w:rPr>
          <w:rFonts w:eastAsia="Times New Roman" w:cstheme="majorBidi"/>
          <w:bCs/>
          <w:lang w:eastAsia="sl-SI"/>
        </w:rPr>
        <w:t xml:space="preserve"> javnih razprav ob pripravi sprememb predpisov</w:t>
      </w:r>
      <w:r w:rsidR="00ED3A2A" w:rsidRPr="006B048F">
        <w:rPr>
          <w:rFonts w:eastAsia="Times New Roman" w:cstheme="majorBidi"/>
          <w:bCs/>
          <w:lang w:eastAsia="sl-SI"/>
        </w:rPr>
        <w:t>, pa tudi v okviru drugih, manj formalnih oblik sodelovanj</w:t>
      </w:r>
      <w:r w:rsidR="009509ED" w:rsidRPr="006B048F">
        <w:rPr>
          <w:rFonts w:eastAsia="Times New Roman" w:cstheme="majorBidi"/>
          <w:bCs/>
          <w:lang w:eastAsia="sl-SI"/>
        </w:rPr>
        <w:t>a</w:t>
      </w:r>
      <w:r w:rsidRPr="006B048F">
        <w:rPr>
          <w:rFonts w:eastAsia="Times New Roman" w:cstheme="majorBidi"/>
          <w:bCs/>
          <w:lang w:eastAsia="sl-SI"/>
        </w:rPr>
        <w:t xml:space="preserve">. </w:t>
      </w:r>
      <w:r w:rsidR="00EB3ED4" w:rsidRPr="006B048F">
        <w:rPr>
          <w:rFonts w:eastAsia="Times New Roman" w:cstheme="majorBidi"/>
          <w:bCs/>
          <w:lang w:eastAsia="sl-SI"/>
        </w:rPr>
        <w:t>Tako v</w:t>
      </w:r>
      <w:r w:rsidRPr="006B048F">
        <w:rPr>
          <w:rFonts w:eastAsia="Times New Roman" w:cstheme="majorBidi"/>
          <w:bCs/>
          <w:lang w:eastAsia="sl-SI"/>
        </w:rPr>
        <w:t xml:space="preserve"> pripravo predloga zakona o </w:t>
      </w:r>
      <w:r w:rsidR="00753601" w:rsidRPr="006B048F">
        <w:rPr>
          <w:rFonts w:eastAsia="Times New Roman" w:cstheme="majorBidi"/>
          <w:bCs/>
          <w:lang w:eastAsia="sl-SI"/>
        </w:rPr>
        <w:t>RR</w:t>
      </w:r>
      <w:r w:rsidR="000B7937" w:rsidRPr="006B048F">
        <w:rPr>
          <w:rFonts w:eastAsia="Times New Roman" w:cstheme="majorBidi"/>
          <w:bCs/>
          <w:lang w:eastAsia="sl-SI"/>
        </w:rPr>
        <w:t>-</w:t>
      </w:r>
      <w:r w:rsidRPr="006B048F">
        <w:rPr>
          <w:rFonts w:eastAsia="Times New Roman" w:cstheme="majorBidi"/>
          <w:bCs/>
          <w:lang w:eastAsia="sl-SI"/>
        </w:rPr>
        <w:t xml:space="preserve">dejavnosti, ki je bil v javni razpravi v novembru </w:t>
      </w:r>
      <w:r w:rsidR="009B6FA0" w:rsidRPr="006B048F">
        <w:rPr>
          <w:rFonts w:eastAsia="Times New Roman" w:cstheme="majorBidi"/>
          <w:bCs/>
          <w:lang w:eastAsia="sl-SI"/>
        </w:rPr>
        <w:t xml:space="preserve">leta </w:t>
      </w:r>
      <w:r w:rsidRPr="006B048F">
        <w:rPr>
          <w:rFonts w:eastAsia="Times New Roman" w:cstheme="majorBidi"/>
          <w:bCs/>
          <w:lang w:eastAsia="sl-SI"/>
        </w:rPr>
        <w:t>2017</w:t>
      </w:r>
      <w:r w:rsidR="001254DC" w:rsidRPr="006B048F">
        <w:rPr>
          <w:rFonts w:eastAsia="Times New Roman" w:cstheme="majorBidi"/>
          <w:bCs/>
          <w:lang w:eastAsia="sl-SI"/>
        </w:rPr>
        <w:t>,</w:t>
      </w:r>
      <w:r w:rsidR="00EB3ED4" w:rsidRPr="006B048F">
        <w:rPr>
          <w:rFonts w:eastAsia="Times New Roman" w:cstheme="majorBidi"/>
          <w:bCs/>
          <w:lang w:eastAsia="sl-SI"/>
        </w:rPr>
        <w:t xml:space="preserve"> kot v pripravo predloga zakona o znanstvenoraziskovalni in inovacijski deja</w:t>
      </w:r>
      <w:r w:rsidR="00F01CD4" w:rsidRPr="006B048F">
        <w:rPr>
          <w:rFonts w:eastAsia="Times New Roman" w:cstheme="majorBidi"/>
          <w:bCs/>
          <w:lang w:eastAsia="sl-SI"/>
        </w:rPr>
        <w:t>v</w:t>
      </w:r>
      <w:r w:rsidR="00EB3ED4" w:rsidRPr="006B048F">
        <w:rPr>
          <w:rFonts w:eastAsia="Times New Roman" w:cstheme="majorBidi"/>
          <w:bCs/>
          <w:lang w:eastAsia="sl-SI"/>
        </w:rPr>
        <w:t xml:space="preserve">nosti, ki je bil v javni razpravi v marcu </w:t>
      </w:r>
      <w:r w:rsidR="009B6FA0" w:rsidRPr="006B048F">
        <w:rPr>
          <w:rFonts w:eastAsia="Times New Roman" w:cstheme="majorBidi"/>
          <w:bCs/>
          <w:lang w:eastAsia="sl-SI"/>
        </w:rPr>
        <w:t xml:space="preserve">leta </w:t>
      </w:r>
      <w:r w:rsidR="00EB3ED4" w:rsidRPr="006B048F">
        <w:rPr>
          <w:rFonts w:eastAsia="Times New Roman" w:cstheme="majorBidi"/>
          <w:bCs/>
          <w:lang w:eastAsia="sl-SI"/>
        </w:rPr>
        <w:t>2019</w:t>
      </w:r>
      <w:r w:rsidRPr="006B048F">
        <w:rPr>
          <w:rFonts w:eastAsia="Times New Roman" w:cstheme="majorBidi"/>
          <w:bCs/>
          <w:lang w:eastAsia="sl-SI"/>
        </w:rPr>
        <w:t xml:space="preserve">, so bili predstavniki vseh deležnikov vključeni v delovno skupino za pripravo predloga zakona. S tem jim je bil omogočen dostop do informacij </w:t>
      </w:r>
      <w:r w:rsidR="009B6FA0" w:rsidRPr="006B048F">
        <w:rPr>
          <w:rFonts w:eastAsia="Times New Roman" w:cstheme="majorBidi"/>
          <w:bCs/>
          <w:lang w:eastAsia="sl-SI"/>
        </w:rPr>
        <w:t>in</w:t>
      </w:r>
      <w:r w:rsidRPr="006B048F">
        <w:rPr>
          <w:rFonts w:eastAsia="Times New Roman" w:cstheme="majorBidi"/>
          <w:bCs/>
          <w:lang w:eastAsia="sl-SI"/>
        </w:rPr>
        <w:t xml:space="preserve"> tvornega sodelovanja pri vzpostavljanju sodobnega raziskovalnega prostora.</w:t>
      </w:r>
      <w:r w:rsidR="007F40B8" w:rsidRPr="006B048F">
        <w:rPr>
          <w:rFonts w:eastAsia="Times New Roman" w:cstheme="majorBidi"/>
          <w:bCs/>
          <w:lang w:eastAsia="sl-SI"/>
        </w:rPr>
        <w:t xml:space="preserve"> Pomembna je tudi transparentnost podatkov.</w:t>
      </w:r>
      <w:r w:rsidR="00A875EB" w:rsidRPr="006B048F">
        <w:rPr>
          <w:rFonts w:eastAsia="Times New Roman" w:cstheme="majorBidi"/>
          <w:bCs/>
          <w:lang w:eastAsia="sl-SI"/>
        </w:rPr>
        <w:t xml:space="preserve"> </w:t>
      </w:r>
      <w:r w:rsidR="009B6FA0" w:rsidRPr="006B048F">
        <w:rPr>
          <w:rFonts w:eastAsia="Times New Roman" w:cstheme="majorBidi"/>
          <w:bCs/>
          <w:lang w:eastAsia="sl-SI"/>
        </w:rPr>
        <w:t>Sprotne</w:t>
      </w:r>
      <w:r w:rsidR="00A875EB" w:rsidRPr="006B048F">
        <w:rPr>
          <w:rFonts w:eastAsia="Times New Roman" w:cstheme="majorBidi"/>
          <w:bCs/>
          <w:lang w:eastAsia="sl-SI"/>
        </w:rPr>
        <w:t xml:space="preserve"> informacije o raziskavah, financiranih iz sredstev MIZŠ prek ARRS</w:t>
      </w:r>
      <w:r w:rsidR="001254DC" w:rsidRPr="006B048F">
        <w:rPr>
          <w:rFonts w:eastAsia="Times New Roman" w:cstheme="majorBidi"/>
          <w:bCs/>
          <w:lang w:eastAsia="sl-SI"/>
        </w:rPr>
        <w:t>,</w:t>
      </w:r>
      <w:r w:rsidR="00A875EB" w:rsidRPr="006B048F">
        <w:rPr>
          <w:rFonts w:eastAsia="Times New Roman" w:cstheme="majorBidi"/>
          <w:bCs/>
          <w:lang w:eastAsia="sl-SI"/>
        </w:rPr>
        <w:t xml:space="preserve"> ter o celotnem naboru raziskovalnih organizacij in raziskovalcev Slovenije so na </w:t>
      </w:r>
      <w:r w:rsidR="009B6FA0" w:rsidRPr="006B048F">
        <w:rPr>
          <w:rFonts w:eastAsia="Times New Roman" w:cstheme="majorBidi"/>
          <w:bCs/>
          <w:lang w:eastAsia="sl-SI"/>
        </w:rPr>
        <w:t>voljo na</w:t>
      </w:r>
      <w:r w:rsidR="00A875EB" w:rsidRPr="006B048F">
        <w:rPr>
          <w:rFonts w:eastAsia="Times New Roman" w:cstheme="majorBidi"/>
          <w:bCs/>
          <w:lang w:eastAsia="sl-SI"/>
        </w:rPr>
        <w:t xml:space="preserve"> spletni informacijski platformi SICRIS</w:t>
      </w:r>
      <w:r w:rsidR="00BC07CE" w:rsidRPr="006B048F">
        <w:rPr>
          <w:rStyle w:val="Sprotnaopomba-sklic"/>
          <w:rFonts w:eastAsia="Times New Roman" w:cstheme="majorBidi"/>
          <w:bCs/>
          <w:lang w:eastAsia="sl-SI"/>
        </w:rPr>
        <w:footnoteReference w:id="35"/>
      </w:r>
      <w:r w:rsidR="00A875EB" w:rsidRPr="006B048F">
        <w:rPr>
          <w:rFonts w:eastAsia="Times New Roman" w:cstheme="majorBidi"/>
          <w:bCs/>
          <w:lang w:eastAsia="sl-SI"/>
        </w:rPr>
        <w:t>, ki jo vzdržuje IZUM.</w:t>
      </w:r>
      <w:r w:rsidR="007B715A" w:rsidRPr="006B048F">
        <w:rPr>
          <w:rFonts w:eastAsia="Times New Roman" w:cstheme="majorBidi"/>
          <w:bCs/>
          <w:lang w:eastAsia="sl-SI"/>
        </w:rPr>
        <w:t xml:space="preserve"> </w:t>
      </w:r>
      <w:r w:rsidR="007F40B8" w:rsidRPr="006B048F">
        <w:rPr>
          <w:rFonts w:eastAsia="Times New Roman" w:cstheme="majorBidi"/>
          <w:bCs/>
          <w:lang w:eastAsia="sl-SI"/>
        </w:rPr>
        <w:t>Podatki o sredstvih, ki jih za znanstvenoraziskovalno dejavnost nameni MIZŠ preko ARRS</w:t>
      </w:r>
      <w:r w:rsidR="009B6FA0" w:rsidRPr="006B048F">
        <w:rPr>
          <w:rFonts w:eastAsia="Times New Roman" w:cstheme="majorBidi"/>
          <w:bCs/>
          <w:lang w:eastAsia="sl-SI"/>
        </w:rPr>
        <w:t>,</w:t>
      </w:r>
      <w:r w:rsidR="007F40B8" w:rsidRPr="006B048F">
        <w:rPr>
          <w:rFonts w:eastAsia="Times New Roman" w:cstheme="majorBidi"/>
          <w:bCs/>
          <w:lang w:eastAsia="sl-SI"/>
        </w:rPr>
        <w:t xml:space="preserve"> so objavljeni na spletnih straneh ARRS (</w:t>
      </w:r>
      <w:r w:rsidR="00AC6607" w:rsidRPr="006B048F">
        <w:rPr>
          <w:rFonts w:eastAsia="Times New Roman" w:cstheme="majorBidi"/>
          <w:bCs/>
          <w:lang w:eastAsia="sl-SI"/>
        </w:rPr>
        <w:t xml:space="preserve">podstran </w:t>
      </w:r>
      <w:r w:rsidR="007F40B8" w:rsidRPr="006B048F">
        <w:rPr>
          <w:rFonts w:eastAsia="Times New Roman" w:cstheme="majorBidi"/>
          <w:bCs/>
          <w:lang w:eastAsia="sl-SI"/>
        </w:rPr>
        <w:t>Financiranje</w:t>
      </w:r>
      <w:r w:rsidR="007F40B8" w:rsidRPr="006B048F">
        <w:rPr>
          <w:rStyle w:val="Sprotnaopomba-sklic"/>
          <w:rFonts w:eastAsia="Times New Roman" w:cstheme="majorBidi"/>
          <w:bCs/>
          <w:lang w:eastAsia="sl-SI"/>
        </w:rPr>
        <w:footnoteReference w:id="36"/>
      </w:r>
      <w:r w:rsidR="007F40B8" w:rsidRPr="006B048F">
        <w:rPr>
          <w:rFonts w:eastAsia="Times New Roman" w:cstheme="majorBidi"/>
          <w:bCs/>
          <w:lang w:eastAsia="sl-SI"/>
        </w:rPr>
        <w:t xml:space="preserve">), kjer </w:t>
      </w:r>
      <w:r w:rsidR="00EC3D4B" w:rsidRPr="006B048F">
        <w:rPr>
          <w:rFonts w:eastAsia="Times New Roman" w:cstheme="majorBidi"/>
          <w:bCs/>
          <w:lang w:eastAsia="sl-SI"/>
        </w:rPr>
        <w:t>je dostopen podroben informativni pregled financiranja raziskovalne dejavnosti</w:t>
      </w:r>
      <w:r w:rsidR="007F40B8" w:rsidRPr="006B048F">
        <w:rPr>
          <w:rFonts w:eastAsia="Times New Roman" w:cstheme="majorBidi"/>
          <w:bCs/>
          <w:lang w:eastAsia="sl-SI"/>
        </w:rPr>
        <w:t xml:space="preserve"> po posameznih letih po namenih, prejemnikih, projektih/programih, </w:t>
      </w:r>
      <w:r w:rsidR="00C43991" w:rsidRPr="006B048F">
        <w:rPr>
          <w:rFonts w:eastAsia="Times New Roman" w:cstheme="majorBidi"/>
          <w:bCs/>
          <w:lang w:eastAsia="sl-SI"/>
        </w:rPr>
        <w:t xml:space="preserve">vedah in </w:t>
      </w:r>
      <w:r w:rsidR="007F40B8" w:rsidRPr="006B048F">
        <w:rPr>
          <w:rFonts w:eastAsia="Times New Roman" w:cstheme="majorBidi"/>
          <w:bCs/>
          <w:lang w:eastAsia="sl-SI"/>
        </w:rPr>
        <w:t xml:space="preserve">sektorjih. </w:t>
      </w:r>
      <w:r w:rsidR="009B6FA0" w:rsidRPr="006B048F">
        <w:rPr>
          <w:rFonts w:eastAsia="Times New Roman" w:cstheme="majorBidi"/>
          <w:bCs/>
          <w:lang w:eastAsia="sl-SI"/>
        </w:rPr>
        <w:t>Sprotne</w:t>
      </w:r>
      <w:r w:rsidR="007F40B8" w:rsidRPr="006B048F">
        <w:rPr>
          <w:rFonts w:eastAsia="Times New Roman" w:cstheme="majorBidi"/>
          <w:bCs/>
          <w:lang w:eastAsia="sl-SI"/>
        </w:rPr>
        <w:t xml:space="preserve"> podatke o sredstvih državnega proračuna</w:t>
      </w:r>
      <w:r w:rsidR="00C43991" w:rsidRPr="006B048F">
        <w:rPr>
          <w:rFonts w:eastAsia="Times New Roman" w:cstheme="majorBidi"/>
          <w:bCs/>
          <w:lang w:eastAsia="sl-SI"/>
        </w:rPr>
        <w:t>, torej tudi o sredstvih, ki jih neposredno nakazujeta MIZŠ in MGRT,</w:t>
      </w:r>
      <w:r w:rsidR="007F40B8" w:rsidRPr="006B048F">
        <w:rPr>
          <w:rFonts w:eastAsia="Times New Roman" w:cstheme="majorBidi"/>
          <w:bCs/>
          <w:lang w:eastAsia="sl-SI"/>
        </w:rPr>
        <w:t xml:space="preserve"> objavlja </w:t>
      </w:r>
      <w:r w:rsidR="00F9359C" w:rsidRPr="006B048F">
        <w:rPr>
          <w:rFonts w:eastAsia="Times New Roman" w:cstheme="majorBidi"/>
          <w:bCs/>
          <w:lang w:eastAsia="sl-SI"/>
        </w:rPr>
        <w:t xml:space="preserve">MF </w:t>
      </w:r>
      <w:r w:rsidR="007F40B8" w:rsidRPr="006B048F">
        <w:rPr>
          <w:rFonts w:eastAsia="Times New Roman" w:cstheme="majorBidi"/>
          <w:bCs/>
          <w:lang w:eastAsia="sl-SI"/>
        </w:rPr>
        <w:t>(</w:t>
      </w:r>
      <w:r w:rsidR="00F9359C" w:rsidRPr="006B048F">
        <w:rPr>
          <w:rFonts w:eastAsia="Times New Roman" w:cstheme="majorBidi"/>
          <w:bCs/>
          <w:lang w:eastAsia="sl-SI"/>
        </w:rPr>
        <w:t xml:space="preserve">portal </w:t>
      </w:r>
      <w:r w:rsidR="007F40B8" w:rsidRPr="006B048F">
        <w:rPr>
          <w:rFonts w:eastAsia="Times New Roman" w:cstheme="majorBidi"/>
          <w:bCs/>
          <w:lang w:eastAsia="sl-SI"/>
        </w:rPr>
        <w:t>Državni proračun Republike Slovenije</w:t>
      </w:r>
      <w:r w:rsidR="007F40B8" w:rsidRPr="006B048F">
        <w:rPr>
          <w:rStyle w:val="Sprotnaopomba-sklic"/>
          <w:rFonts w:eastAsia="Times New Roman" w:cstheme="majorBidi"/>
          <w:bCs/>
          <w:lang w:eastAsia="sl-SI"/>
        </w:rPr>
        <w:footnoteReference w:id="37"/>
      </w:r>
      <w:r w:rsidR="007F40B8" w:rsidRPr="006B048F">
        <w:rPr>
          <w:rFonts w:eastAsia="Times New Roman" w:cstheme="majorBidi"/>
          <w:bCs/>
          <w:lang w:eastAsia="sl-SI"/>
        </w:rPr>
        <w:t>)</w:t>
      </w:r>
      <w:r w:rsidR="00C43991" w:rsidRPr="006B048F">
        <w:rPr>
          <w:rFonts w:eastAsia="Times New Roman" w:cstheme="majorBidi"/>
          <w:bCs/>
          <w:lang w:eastAsia="sl-SI"/>
        </w:rPr>
        <w:t>, in sicer je objavljen</w:t>
      </w:r>
      <w:r w:rsidR="007F40B8" w:rsidRPr="006B048F">
        <w:rPr>
          <w:rFonts w:eastAsia="Times New Roman" w:cstheme="majorBidi"/>
          <w:bCs/>
          <w:lang w:eastAsia="sl-SI"/>
        </w:rPr>
        <w:t xml:space="preserve"> interaktivni grafični prikaz podatkov</w:t>
      </w:r>
      <w:r w:rsidR="009B6FA0" w:rsidRPr="006B048F">
        <w:rPr>
          <w:rFonts w:eastAsia="Times New Roman" w:cstheme="majorBidi"/>
          <w:bCs/>
          <w:lang w:eastAsia="sl-SI"/>
        </w:rPr>
        <w:t>,</w:t>
      </w:r>
      <w:r w:rsidR="007F40B8" w:rsidRPr="006B048F">
        <w:rPr>
          <w:rFonts w:eastAsia="Times New Roman" w:cstheme="majorBidi"/>
          <w:bCs/>
          <w:lang w:eastAsia="sl-SI"/>
        </w:rPr>
        <w:t xml:space="preserve"> iz katerega je razvidno</w:t>
      </w:r>
      <w:r w:rsidR="009B6FA0" w:rsidRPr="006B048F">
        <w:rPr>
          <w:rFonts w:eastAsia="Times New Roman" w:cstheme="majorBidi"/>
          <w:bCs/>
          <w:lang w:eastAsia="sl-SI"/>
        </w:rPr>
        <w:t>,</w:t>
      </w:r>
      <w:r w:rsidR="007F40B8" w:rsidRPr="006B048F">
        <w:rPr>
          <w:rFonts w:eastAsia="Times New Roman" w:cstheme="majorBidi"/>
          <w:bCs/>
          <w:lang w:eastAsia="sl-SI"/>
        </w:rPr>
        <w:t xml:space="preserve"> kaj vse se financira iz državnega proračuna in koliko denarja država vsako leto nameni za posamezna področja. Hkrati se lahko tekoče spremlja, koliko denarja je bilo v proračunu leto</w:t>
      </w:r>
      <w:r w:rsidR="009B6FA0" w:rsidRPr="006B048F">
        <w:rPr>
          <w:rFonts w:eastAsia="Times New Roman" w:cstheme="majorBidi"/>
          <w:bCs/>
          <w:lang w:eastAsia="sl-SI"/>
        </w:rPr>
        <w:t>s</w:t>
      </w:r>
      <w:r w:rsidR="007F40B8" w:rsidRPr="006B048F">
        <w:rPr>
          <w:rFonts w:eastAsia="Times New Roman" w:cstheme="majorBidi"/>
          <w:bCs/>
          <w:lang w:eastAsia="sl-SI"/>
        </w:rPr>
        <w:t xml:space="preserve"> že zbranega in koliko je bilo porabljenega. Omogočen pa je tudi prikaz podrobnejših informacij o projektih, ki se financirajo iz proračuna.</w:t>
      </w:r>
      <w:r w:rsidR="009950B5" w:rsidRPr="006B048F">
        <w:rPr>
          <w:rFonts w:eastAsia="Times New Roman" w:cstheme="majorBidi"/>
          <w:bCs/>
          <w:lang w:eastAsia="sl-SI"/>
        </w:rPr>
        <w:t xml:space="preserve"> Statistične podatke o raziskovalni, razvojni in inovacijski dejavnosti na svojih spletnih straneh objavlja SURS (</w:t>
      </w:r>
      <w:r w:rsidR="00C86C2A">
        <w:rPr>
          <w:rFonts w:eastAsia="Times New Roman" w:cstheme="majorBidi"/>
          <w:bCs/>
          <w:lang w:eastAsia="sl-SI"/>
        </w:rPr>
        <w:t>podatkovna baza</w:t>
      </w:r>
      <w:r w:rsidR="009950B5" w:rsidRPr="006B048F">
        <w:rPr>
          <w:rFonts w:eastAsia="Times New Roman" w:cstheme="majorBidi"/>
          <w:bCs/>
          <w:lang w:eastAsia="sl-SI"/>
        </w:rPr>
        <w:t xml:space="preserve"> </w:t>
      </w:r>
      <w:r w:rsidR="00C86C2A">
        <w:rPr>
          <w:rFonts w:eastAsia="Times New Roman" w:cstheme="majorBidi"/>
          <w:bCs/>
          <w:lang w:eastAsia="sl-SI"/>
        </w:rPr>
        <w:t>SIStat</w:t>
      </w:r>
      <w:r w:rsidR="009950B5" w:rsidRPr="006B048F">
        <w:rPr>
          <w:rFonts w:eastAsia="Times New Roman" w:cstheme="majorBidi"/>
          <w:bCs/>
          <w:lang w:eastAsia="sl-SI"/>
        </w:rPr>
        <w:t>)</w:t>
      </w:r>
      <w:r w:rsidR="009950B5" w:rsidRPr="006B048F">
        <w:rPr>
          <w:rStyle w:val="Sprotnaopomba-sklic"/>
          <w:rFonts w:eastAsia="Times New Roman" w:cstheme="majorBidi"/>
          <w:bCs/>
          <w:lang w:eastAsia="sl-SI"/>
        </w:rPr>
        <w:footnoteReference w:id="38"/>
      </w:r>
      <w:r w:rsidR="00AC6607" w:rsidRPr="006B048F">
        <w:rPr>
          <w:rFonts w:eastAsia="Times New Roman" w:cstheme="majorBidi"/>
          <w:bCs/>
          <w:lang w:eastAsia="sl-SI"/>
        </w:rPr>
        <w:t>.</w:t>
      </w:r>
    </w:p>
    <w:p w:rsidR="007F40B8" w:rsidRPr="006B048F" w:rsidRDefault="007F40B8" w:rsidP="00D07063">
      <w:pPr>
        <w:spacing w:after="0"/>
        <w:rPr>
          <w:rFonts w:eastAsia="Times New Roman" w:cstheme="majorBidi"/>
          <w:bCs/>
          <w:lang w:eastAsia="sl-SI"/>
        </w:rPr>
      </w:pPr>
    </w:p>
    <w:p w:rsidR="0073275F" w:rsidRPr="006B048F" w:rsidRDefault="001476E2" w:rsidP="00D07063">
      <w:pPr>
        <w:spacing w:after="0"/>
        <w:rPr>
          <w:rFonts w:eastAsia="Times New Roman" w:cstheme="majorBidi"/>
          <w:bCs/>
          <w:lang w:eastAsia="sl-SI"/>
        </w:rPr>
      </w:pPr>
      <w:r w:rsidRPr="006B048F">
        <w:rPr>
          <w:rFonts w:eastAsia="Times New Roman" w:cstheme="majorBidi"/>
          <w:bCs/>
          <w:lang w:eastAsia="sl-SI"/>
        </w:rPr>
        <w:t xml:space="preserve">SURS </w:t>
      </w:r>
      <w:r w:rsidR="005A6FFA" w:rsidRPr="006B048F">
        <w:rPr>
          <w:rFonts w:eastAsia="Times New Roman" w:cstheme="majorBidi"/>
          <w:bCs/>
          <w:lang w:eastAsia="sl-SI"/>
        </w:rPr>
        <w:t>oziroma</w:t>
      </w:r>
      <w:r w:rsidRPr="006B048F">
        <w:rPr>
          <w:rFonts w:eastAsia="Times New Roman" w:cstheme="majorBidi"/>
          <w:bCs/>
          <w:lang w:eastAsia="sl-SI"/>
        </w:rPr>
        <w:t xml:space="preserve"> </w:t>
      </w:r>
      <w:r w:rsidR="005A6FFA" w:rsidRPr="006B048F">
        <w:rPr>
          <w:rFonts w:eastAsia="Times New Roman" w:cstheme="majorBidi"/>
          <w:bCs/>
          <w:lang w:eastAsia="sl-SI"/>
        </w:rPr>
        <w:t xml:space="preserve">pristojna </w:t>
      </w:r>
      <w:r w:rsidRPr="006B048F">
        <w:rPr>
          <w:rFonts w:eastAsia="Times New Roman" w:cstheme="majorBidi"/>
          <w:bCs/>
          <w:lang w:eastAsia="sl-SI"/>
        </w:rPr>
        <w:t xml:space="preserve">ministrstva </w:t>
      </w:r>
      <w:r w:rsidR="005A6FFA" w:rsidRPr="006B048F">
        <w:rPr>
          <w:rFonts w:eastAsia="Times New Roman" w:cstheme="majorBidi"/>
          <w:bCs/>
          <w:lang w:eastAsia="sl-SI"/>
        </w:rPr>
        <w:t>prispevajo</w:t>
      </w:r>
      <w:r w:rsidRPr="006B048F">
        <w:rPr>
          <w:rFonts w:eastAsia="Times New Roman" w:cstheme="majorBidi"/>
          <w:bCs/>
          <w:lang w:eastAsia="sl-SI"/>
        </w:rPr>
        <w:t xml:space="preserve"> tudi podatke za mednarodne baze podatkov, ki omogočajo mednarodno primerjavo</w:t>
      </w:r>
      <w:r w:rsidR="00492551" w:rsidRPr="006B048F">
        <w:rPr>
          <w:rFonts w:eastAsia="Times New Roman" w:cstheme="majorBidi"/>
          <w:bCs/>
          <w:lang w:eastAsia="sl-SI"/>
        </w:rPr>
        <w:t xml:space="preserve"> Slovenije,</w:t>
      </w:r>
      <w:r w:rsidRPr="006B048F">
        <w:rPr>
          <w:rFonts w:eastAsia="Times New Roman" w:cstheme="majorBidi"/>
          <w:bCs/>
          <w:lang w:eastAsia="sl-SI"/>
        </w:rPr>
        <w:t xml:space="preserve"> n</w:t>
      </w:r>
      <w:r w:rsidR="009B6FA0" w:rsidRPr="006B048F">
        <w:rPr>
          <w:rFonts w:eastAsia="Times New Roman" w:cstheme="majorBidi"/>
          <w:bCs/>
          <w:lang w:eastAsia="sl-SI"/>
        </w:rPr>
        <w:t>a primer</w:t>
      </w:r>
      <w:r w:rsidRPr="006B048F">
        <w:rPr>
          <w:rFonts w:eastAsia="Times New Roman" w:cstheme="majorBidi"/>
          <w:bCs/>
          <w:lang w:eastAsia="sl-SI"/>
        </w:rPr>
        <w:t xml:space="preserve"> za EUROSTAT (zbirka statističnih podatkov</w:t>
      </w:r>
      <w:r w:rsidRPr="006B048F">
        <w:rPr>
          <w:rStyle w:val="Sprotnaopomba-sklic"/>
          <w:rFonts w:eastAsia="Times New Roman" w:cstheme="majorBidi"/>
          <w:bCs/>
          <w:lang w:eastAsia="sl-SI"/>
        </w:rPr>
        <w:footnoteReference w:id="39"/>
      </w:r>
      <w:r w:rsidR="00E00298" w:rsidRPr="006B048F">
        <w:rPr>
          <w:rFonts w:eastAsia="Times New Roman" w:cstheme="majorBidi"/>
          <w:bCs/>
          <w:lang w:eastAsia="sl-SI"/>
        </w:rPr>
        <w:t>) in</w:t>
      </w:r>
      <w:r w:rsidRPr="006B048F">
        <w:rPr>
          <w:rFonts w:eastAsia="Times New Roman" w:cstheme="majorBidi"/>
          <w:bCs/>
          <w:lang w:eastAsia="sl-SI"/>
        </w:rPr>
        <w:t xml:space="preserve"> O</w:t>
      </w:r>
      <w:r w:rsidR="00F9359C" w:rsidRPr="006B048F">
        <w:rPr>
          <w:rFonts w:eastAsia="Times New Roman" w:cstheme="majorBidi"/>
          <w:bCs/>
          <w:lang w:eastAsia="sl-SI"/>
        </w:rPr>
        <w:t xml:space="preserve">ECD </w:t>
      </w:r>
      <w:r w:rsidRPr="006B048F">
        <w:rPr>
          <w:rFonts w:eastAsia="Times New Roman" w:cstheme="majorBidi"/>
          <w:bCs/>
          <w:lang w:eastAsia="sl-SI"/>
        </w:rPr>
        <w:t>(</w:t>
      </w:r>
      <w:r w:rsidR="00F9359C" w:rsidRPr="006B048F">
        <w:rPr>
          <w:rFonts w:eastAsia="Times New Roman" w:cstheme="majorBidi"/>
          <w:bCs/>
          <w:lang w:eastAsia="sl-SI"/>
        </w:rPr>
        <w:t>STIP COMPASS</w:t>
      </w:r>
      <w:r w:rsidR="005A6FFA" w:rsidRPr="006B048F">
        <w:rPr>
          <w:rFonts w:eastAsia="Times New Roman" w:cstheme="majorBidi"/>
          <w:bCs/>
          <w:lang w:eastAsia="sl-SI"/>
        </w:rPr>
        <w:t xml:space="preserve"> – International Database on Science Technology and Innovation Policies</w:t>
      </w:r>
      <w:r w:rsidR="00F9359C" w:rsidRPr="006B048F">
        <w:rPr>
          <w:rStyle w:val="Sprotnaopomba-sklic"/>
          <w:rFonts w:eastAsia="Times New Roman" w:cstheme="majorBidi"/>
          <w:bCs/>
          <w:lang w:eastAsia="sl-SI"/>
        </w:rPr>
        <w:footnoteReference w:id="40"/>
      </w:r>
      <w:r w:rsidR="005A6FFA" w:rsidRPr="006B048F">
        <w:rPr>
          <w:rFonts w:eastAsia="Times New Roman" w:cstheme="majorBidi"/>
          <w:bCs/>
          <w:lang w:eastAsia="sl-SI"/>
        </w:rPr>
        <w:t>)</w:t>
      </w:r>
      <w:r w:rsidR="00E00298" w:rsidRPr="006B048F">
        <w:rPr>
          <w:rFonts w:eastAsia="Times New Roman" w:cstheme="majorBidi"/>
          <w:bCs/>
          <w:lang w:eastAsia="sl-SI"/>
        </w:rPr>
        <w:t>.</w:t>
      </w:r>
    </w:p>
    <w:p w:rsidR="007B715A" w:rsidRPr="006B048F" w:rsidRDefault="007B715A" w:rsidP="00D07063">
      <w:pPr>
        <w:spacing w:after="0"/>
        <w:rPr>
          <w:rFonts w:eastAsia="Times New Roman" w:cstheme="majorBidi"/>
          <w:bCs/>
          <w:lang w:eastAsia="sl-SI"/>
        </w:rPr>
      </w:pPr>
    </w:p>
    <w:p w:rsidR="00E0277D" w:rsidRPr="006B048F" w:rsidRDefault="00E0277D" w:rsidP="00E0277D">
      <w:pPr>
        <w:rPr>
          <w:rFonts w:cs="Arial"/>
          <w:sz w:val="18"/>
          <w:szCs w:val="18"/>
        </w:rPr>
      </w:pPr>
      <w:r w:rsidRPr="006B048F">
        <w:t xml:space="preserve">Od petih ukrepov (št. 13–17) </w:t>
      </w:r>
      <w:r w:rsidR="003F2B4F" w:rsidRPr="006B048F">
        <w:t>so bili štirje izvedeni, e</w:t>
      </w:r>
      <w:r w:rsidR="009B6FA0" w:rsidRPr="006B048F">
        <w:t>de</w:t>
      </w:r>
      <w:r w:rsidR="003F2B4F" w:rsidRPr="006B048F">
        <w:t>n pa ni bil izveden</w:t>
      </w:r>
      <w:r w:rsidRPr="006B048F">
        <w:t>.</w:t>
      </w:r>
    </w:p>
    <w:p w:rsidR="006F7A3B" w:rsidRPr="006B048F" w:rsidRDefault="00EB55FC" w:rsidP="00D07063">
      <w:pPr>
        <w:spacing w:after="0"/>
        <w:rPr>
          <w:rFonts w:eastAsia="Times New Roman" w:cstheme="majorBidi"/>
          <w:bCs/>
          <w:lang w:eastAsia="sl-SI"/>
        </w:rPr>
      </w:pPr>
      <w:r w:rsidRPr="006B048F">
        <w:rPr>
          <w:rFonts w:eastAsia="Times New Roman" w:cstheme="majorBidi"/>
          <w:bCs/>
          <w:lang w:eastAsia="sl-SI"/>
        </w:rPr>
        <w:t xml:space="preserve"> </w:t>
      </w:r>
    </w:p>
    <w:p w:rsidR="00E0277D" w:rsidRPr="006B048F" w:rsidRDefault="00E0277D" w:rsidP="00D07063">
      <w:pPr>
        <w:spacing w:after="0"/>
        <w:rPr>
          <w:rFonts w:eastAsia="Times New Roman" w:cstheme="majorBidi"/>
          <w:bCs/>
          <w:lang w:eastAsia="sl-SI"/>
        </w:rPr>
      </w:pPr>
    </w:p>
    <w:p w:rsidR="00E0277D" w:rsidRPr="006B048F" w:rsidRDefault="00E0277D" w:rsidP="00D07063">
      <w:pPr>
        <w:spacing w:after="0"/>
        <w:rPr>
          <w:lang w:eastAsia="sl-SI"/>
        </w:rPr>
        <w:sectPr w:rsidR="00E0277D" w:rsidRPr="006B048F" w:rsidSect="00A53703">
          <w:pgSz w:w="11906" w:h="16838"/>
          <w:pgMar w:top="1418" w:right="1418" w:bottom="1418" w:left="1418" w:header="709" w:footer="709" w:gutter="0"/>
          <w:cols w:space="708"/>
          <w:docGrid w:linePitch="360"/>
        </w:sectPr>
      </w:pPr>
    </w:p>
    <w:p w:rsidR="00BB3C29" w:rsidRPr="006B048F" w:rsidRDefault="00DA5A05" w:rsidP="00DF3862">
      <w:pPr>
        <w:pStyle w:val="Tabela"/>
      </w:pPr>
      <w:bookmarkStart w:id="36" w:name="_Toc490212473"/>
      <w:bookmarkStart w:id="37" w:name="_Toc1673689"/>
      <w:bookmarkStart w:id="38" w:name="_Toc70939215"/>
      <w:r w:rsidRPr="006B048F">
        <w:t xml:space="preserve">Preglednica </w:t>
      </w:r>
      <w:r w:rsidR="00A73163" w:rsidRPr="006B048F">
        <w:rPr>
          <w:noProof/>
        </w:rPr>
        <w:fldChar w:fldCharType="begin"/>
      </w:r>
      <w:r w:rsidR="00104A1E" w:rsidRPr="006B048F">
        <w:rPr>
          <w:noProof/>
        </w:rPr>
        <w:instrText xml:space="preserve"> SEQ Tabela \* ARABIC </w:instrText>
      </w:r>
      <w:r w:rsidR="00A73163" w:rsidRPr="006B048F">
        <w:rPr>
          <w:noProof/>
        </w:rPr>
        <w:fldChar w:fldCharType="separate"/>
      </w:r>
      <w:r w:rsidR="00F464C1">
        <w:rPr>
          <w:noProof/>
        </w:rPr>
        <w:t>3</w:t>
      </w:r>
      <w:r w:rsidR="00A73163" w:rsidRPr="006B048F">
        <w:rPr>
          <w:noProof/>
        </w:rPr>
        <w:fldChar w:fldCharType="end"/>
      </w:r>
      <w:r w:rsidR="00BE62ED" w:rsidRPr="006B048F">
        <w:t xml:space="preserve">: Ukrepi </w:t>
      </w:r>
      <w:r w:rsidR="00BB3C29" w:rsidRPr="006B048F">
        <w:t>od 13 do 17</w:t>
      </w:r>
      <w:bookmarkEnd w:id="36"/>
      <w:bookmarkEnd w:id="37"/>
      <w:bookmarkEnd w:id="38"/>
    </w:p>
    <w:tbl>
      <w:tblPr>
        <w:tblW w:w="1397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5812"/>
      </w:tblGrid>
      <w:tr w:rsidR="005322FF" w:rsidRPr="006B048F" w:rsidTr="001D267E">
        <w:trPr>
          <w:trHeight w:val="328"/>
          <w:tblHeader/>
        </w:trPr>
        <w:tc>
          <w:tcPr>
            <w:tcW w:w="421" w:type="dxa"/>
            <w:shd w:val="clear" w:color="auto" w:fill="auto"/>
            <w:noWrap/>
            <w:vAlign w:val="center"/>
            <w:hideMark/>
          </w:tcPr>
          <w:p w:rsidR="005322FF" w:rsidRPr="006B048F" w:rsidRDefault="005322FF" w:rsidP="002A7025">
            <w:pPr>
              <w:spacing w:after="0"/>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5322FF" w:rsidRPr="006B048F" w:rsidRDefault="005322FF" w:rsidP="002A7025">
            <w:pPr>
              <w:spacing w:after="0"/>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5322FF" w:rsidRPr="006B048F" w:rsidRDefault="005322FF" w:rsidP="002A7025">
            <w:pPr>
              <w:spacing w:after="0"/>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5322FF" w:rsidRPr="006B048F" w:rsidRDefault="005322FF" w:rsidP="002A7025">
            <w:pPr>
              <w:spacing w:after="0"/>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5322FF" w:rsidRPr="006B048F" w:rsidRDefault="005322FF" w:rsidP="002A7025">
            <w:pPr>
              <w:spacing w:after="0"/>
              <w:jc w:val="center"/>
              <w:rPr>
                <w:rFonts w:cs="Arial"/>
                <w:b/>
                <w:bCs/>
                <w:sz w:val="18"/>
                <w:szCs w:val="18"/>
              </w:rPr>
            </w:pPr>
            <w:r w:rsidRPr="006B048F">
              <w:rPr>
                <w:rFonts w:cs="Arial"/>
                <w:b/>
                <w:bCs/>
                <w:sz w:val="18"/>
                <w:szCs w:val="18"/>
              </w:rPr>
              <w:t>KAZALNIK</w:t>
            </w:r>
          </w:p>
        </w:tc>
        <w:tc>
          <w:tcPr>
            <w:tcW w:w="1134" w:type="dxa"/>
            <w:shd w:val="clear" w:color="auto" w:fill="auto"/>
          </w:tcPr>
          <w:p w:rsidR="005322FF" w:rsidRPr="006B048F" w:rsidRDefault="00D470F9" w:rsidP="00D470F9">
            <w:pPr>
              <w:spacing w:after="0"/>
              <w:jc w:val="center"/>
              <w:rPr>
                <w:rFonts w:cs="Arial"/>
                <w:b/>
                <w:bCs/>
                <w:sz w:val="18"/>
                <w:szCs w:val="18"/>
              </w:rPr>
            </w:pPr>
            <w:r w:rsidRPr="00D470F9">
              <w:rPr>
                <w:rFonts w:cs="Arial"/>
                <w:b/>
                <w:bCs/>
                <w:sz w:val="18"/>
                <w:szCs w:val="18"/>
              </w:rPr>
              <w:t>Izvedeno (DA/NE)</w:t>
            </w:r>
          </w:p>
        </w:tc>
        <w:tc>
          <w:tcPr>
            <w:tcW w:w="5812" w:type="dxa"/>
            <w:shd w:val="clear" w:color="auto" w:fill="auto"/>
          </w:tcPr>
          <w:p w:rsidR="005322FF" w:rsidRPr="006B048F" w:rsidRDefault="005322FF" w:rsidP="002A7025">
            <w:pPr>
              <w:spacing w:after="0"/>
              <w:jc w:val="center"/>
              <w:rPr>
                <w:rFonts w:cs="Arial"/>
                <w:b/>
                <w:bCs/>
                <w:sz w:val="18"/>
                <w:szCs w:val="18"/>
              </w:rPr>
            </w:pPr>
            <w:r w:rsidRPr="006B048F">
              <w:rPr>
                <w:rFonts w:cs="Arial"/>
                <w:b/>
                <w:bCs/>
                <w:szCs w:val="20"/>
              </w:rPr>
              <w:t>Obrazložitev/Ugotovitev</w:t>
            </w:r>
          </w:p>
        </w:tc>
      </w:tr>
      <w:tr w:rsidR="005322FF" w:rsidRPr="006B048F" w:rsidTr="001D267E">
        <w:trPr>
          <w:trHeight w:val="1918"/>
        </w:trPr>
        <w:tc>
          <w:tcPr>
            <w:tcW w:w="42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13</w:t>
            </w:r>
          </w:p>
        </w:tc>
        <w:tc>
          <w:tcPr>
            <w:tcW w:w="250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Ureditev pravic intelektualne lastnine med deležniki pri komercializaciji raziskovalnih rezultatov</w:t>
            </w:r>
          </w:p>
        </w:tc>
        <w:tc>
          <w:tcPr>
            <w:tcW w:w="170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Vlada (gospodarstvo, znanost, tehnologija, inovacije)</w:t>
            </w:r>
          </w:p>
        </w:tc>
        <w:tc>
          <w:tcPr>
            <w:tcW w:w="709"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2013</w:t>
            </w:r>
          </w:p>
        </w:tc>
        <w:tc>
          <w:tcPr>
            <w:tcW w:w="170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 xml:space="preserve">Zakonska ureditev </w:t>
            </w:r>
          </w:p>
        </w:tc>
        <w:tc>
          <w:tcPr>
            <w:tcW w:w="1134" w:type="dxa"/>
            <w:shd w:val="clear" w:color="auto" w:fill="auto"/>
          </w:tcPr>
          <w:p w:rsidR="005322FF" w:rsidRPr="006B048F" w:rsidRDefault="00DC4300" w:rsidP="00CA4BA2">
            <w:pPr>
              <w:spacing w:after="0" w:line="240" w:lineRule="auto"/>
              <w:jc w:val="center"/>
              <w:rPr>
                <w:rFonts w:cs="Arial"/>
                <w:sz w:val="18"/>
                <w:szCs w:val="18"/>
              </w:rPr>
            </w:pPr>
            <w:r w:rsidRPr="006B048F">
              <w:rPr>
                <w:rFonts w:cs="Arial"/>
                <w:sz w:val="18"/>
                <w:szCs w:val="18"/>
              </w:rPr>
              <w:t>DA</w:t>
            </w:r>
          </w:p>
        </w:tc>
        <w:tc>
          <w:tcPr>
            <w:tcW w:w="5812" w:type="dxa"/>
            <w:shd w:val="clear" w:color="auto" w:fill="auto"/>
          </w:tcPr>
          <w:p w:rsidR="005322FF" w:rsidRPr="006B048F" w:rsidRDefault="00726405" w:rsidP="00CF3713">
            <w:pPr>
              <w:spacing w:after="0" w:line="240" w:lineRule="auto"/>
              <w:rPr>
                <w:rFonts w:cs="Arial"/>
                <w:sz w:val="18"/>
                <w:szCs w:val="18"/>
              </w:rPr>
            </w:pPr>
            <w:r w:rsidRPr="006B048F">
              <w:rPr>
                <w:rFonts w:cs="Arial"/>
                <w:sz w:val="18"/>
                <w:szCs w:val="18"/>
              </w:rPr>
              <w:t>V letu 2016 je bil sprejet</w:t>
            </w:r>
            <w:r w:rsidR="005322FF" w:rsidRPr="006B048F">
              <w:rPr>
                <w:rFonts w:cs="Arial"/>
                <w:sz w:val="18"/>
                <w:szCs w:val="18"/>
              </w:rPr>
              <w:t xml:space="preserve"> Zakon o kolektivnem upravljanju avtorske in sorodnih pravic (Uradni list RS, št. 63/16)</w:t>
            </w:r>
            <w:r w:rsidRPr="006B048F">
              <w:rPr>
                <w:rFonts w:cs="Arial"/>
                <w:sz w:val="18"/>
                <w:szCs w:val="18"/>
              </w:rPr>
              <w:t xml:space="preserve">, ki v slovensko pravo uvaja direktivo EU 2014/26/EU ter dopolnjuje ureditve o skupnem sporazumu, tarifah za uporabo avtorskih del, delovanju SAP in izvajanju nadzora </w:t>
            </w:r>
            <w:r w:rsidR="004A3957" w:rsidRPr="006B048F">
              <w:rPr>
                <w:rFonts w:cs="Arial"/>
                <w:sz w:val="18"/>
                <w:szCs w:val="18"/>
              </w:rPr>
              <w:t xml:space="preserve">Urada </w:t>
            </w:r>
            <w:r w:rsidR="004573A6" w:rsidRPr="006B048F">
              <w:rPr>
                <w:rFonts w:cs="Arial"/>
                <w:sz w:val="18"/>
                <w:szCs w:val="18"/>
              </w:rPr>
              <w:t>Republike Slovenije za intelektualno lastnino</w:t>
            </w:r>
            <w:r w:rsidR="00FF4F73" w:rsidRPr="006B048F">
              <w:rPr>
                <w:rFonts w:cs="Arial"/>
                <w:sz w:val="18"/>
                <w:szCs w:val="18"/>
              </w:rPr>
              <w:t>.</w:t>
            </w:r>
            <w:r w:rsidR="00CF3713" w:rsidRPr="006B048F">
              <w:rPr>
                <w:rFonts w:cs="Arial"/>
                <w:sz w:val="18"/>
                <w:szCs w:val="18"/>
              </w:rPr>
              <w:t xml:space="preserve"> </w:t>
            </w:r>
            <w:r w:rsidR="00FF4F73" w:rsidRPr="006B048F">
              <w:rPr>
                <w:rFonts w:cs="Arial"/>
                <w:sz w:val="18"/>
                <w:szCs w:val="18"/>
              </w:rPr>
              <w:t>V</w:t>
            </w:r>
            <w:r w:rsidR="00CF3713" w:rsidRPr="006B048F">
              <w:rPr>
                <w:rFonts w:cs="Arial"/>
                <w:sz w:val="18"/>
                <w:szCs w:val="18"/>
              </w:rPr>
              <w:t xml:space="preserve"> letu 2019 je bil sprejet Zakon o spremembah in dopolnitvah Zakona o avtorski in sorodnih pravicah, ki v slovenski pravni red uvaja določbe </w:t>
            </w:r>
            <w:r w:rsidR="00DD1262" w:rsidRPr="006B048F">
              <w:rPr>
                <w:rFonts w:cs="Arial"/>
                <w:sz w:val="18"/>
                <w:szCs w:val="18"/>
              </w:rPr>
              <w:t xml:space="preserve">direktive </w:t>
            </w:r>
            <w:r w:rsidR="00CF3713" w:rsidRPr="006B048F">
              <w:rPr>
                <w:rFonts w:cs="Arial"/>
                <w:sz w:val="18"/>
                <w:szCs w:val="18"/>
              </w:rPr>
              <w:t>EU 2017/1564 o določenih dovoljenih uporabah določenih del in drugih predmetov urejanja, zaščitenih z avtorsko pravico in sorodnimi pravicami, za slepe in slabovidne osebe ter osebe z drugimi motnjami branja ter sprememb</w:t>
            </w:r>
            <w:r w:rsidR="00DD1262" w:rsidRPr="006B048F">
              <w:rPr>
                <w:rFonts w:cs="Arial"/>
                <w:sz w:val="18"/>
                <w:szCs w:val="18"/>
              </w:rPr>
              <w:t>o</w:t>
            </w:r>
            <w:r w:rsidR="00CF3713" w:rsidRPr="006B048F">
              <w:rPr>
                <w:rFonts w:cs="Arial"/>
                <w:sz w:val="18"/>
                <w:szCs w:val="18"/>
              </w:rPr>
              <w:t xml:space="preserve"> Direktive 2001/29/ES o usklajevanju določenih vidikov avtorske pravice in sorodnih pravic v informacijski družbi. V letu 2020 pa je bila zaradi prenosa določb Direktiv</w:t>
            </w:r>
            <w:r w:rsidR="00DD1262" w:rsidRPr="006B048F">
              <w:rPr>
                <w:rFonts w:cs="Arial"/>
                <w:sz w:val="18"/>
                <w:szCs w:val="18"/>
              </w:rPr>
              <w:t>e EU</w:t>
            </w:r>
            <w:r w:rsidR="00CF3713" w:rsidRPr="006B048F">
              <w:rPr>
                <w:rFonts w:cs="Arial"/>
                <w:sz w:val="18"/>
                <w:szCs w:val="18"/>
              </w:rPr>
              <w:t xml:space="preserve"> 2015/2436/EU o približevanju zakonodaje držav članic v zvezi z blagovnimi znamkami</w:t>
            </w:r>
            <w:r w:rsidR="00DD1262" w:rsidRPr="006B048F">
              <w:rPr>
                <w:rFonts w:cs="Arial"/>
                <w:sz w:val="18"/>
                <w:szCs w:val="18"/>
              </w:rPr>
              <w:t xml:space="preserve"> sprejeta sprememba Zakona o industrijski lastnini</w:t>
            </w:r>
            <w:r w:rsidRPr="006B048F">
              <w:rPr>
                <w:rFonts w:cs="Arial"/>
                <w:sz w:val="18"/>
                <w:szCs w:val="18"/>
              </w:rPr>
              <w:t>.</w:t>
            </w:r>
          </w:p>
          <w:p w:rsidR="008C430C" w:rsidRPr="006B048F" w:rsidRDefault="008C430C" w:rsidP="002A7025">
            <w:pPr>
              <w:spacing w:after="0" w:line="240" w:lineRule="auto"/>
              <w:rPr>
                <w:rFonts w:cs="Arial"/>
                <w:sz w:val="18"/>
                <w:szCs w:val="18"/>
              </w:rPr>
            </w:pPr>
          </w:p>
          <w:p w:rsidR="005322FF" w:rsidRPr="006B048F" w:rsidRDefault="005322FF" w:rsidP="00DA5A05">
            <w:pPr>
              <w:spacing w:after="0" w:line="240" w:lineRule="auto"/>
              <w:rPr>
                <w:rFonts w:cs="Arial"/>
                <w:sz w:val="18"/>
                <w:szCs w:val="18"/>
              </w:rPr>
            </w:pPr>
            <w:r w:rsidRPr="006B048F">
              <w:rPr>
                <w:rFonts w:cs="Arial"/>
                <w:sz w:val="18"/>
                <w:szCs w:val="18"/>
              </w:rPr>
              <w:t xml:space="preserve">Pravice in obveznosti delodajalcev in delavcev, ki izhajajo iz izumov, ustvarjenih v delovnem razmerju, so tudi za visokošolske učitelje, znanstvene delavce in visokošolske sodelavce v </w:t>
            </w:r>
            <w:r w:rsidR="004A3957" w:rsidRPr="006B048F">
              <w:rPr>
                <w:rFonts w:cs="Arial"/>
                <w:sz w:val="18"/>
                <w:szCs w:val="18"/>
              </w:rPr>
              <w:t>JVZ</w:t>
            </w:r>
            <w:r w:rsidRPr="006B048F">
              <w:rPr>
                <w:rFonts w:cs="Arial"/>
                <w:sz w:val="18"/>
                <w:szCs w:val="18"/>
              </w:rPr>
              <w:t xml:space="preserve"> in raziskovalce v </w:t>
            </w:r>
            <w:r w:rsidR="004A3957" w:rsidRPr="006B048F">
              <w:rPr>
                <w:rFonts w:cs="Arial"/>
                <w:sz w:val="18"/>
                <w:szCs w:val="18"/>
              </w:rPr>
              <w:t>JRZ</w:t>
            </w:r>
            <w:r w:rsidRPr="006B048F">
              <w:rPr>
                <w:rFonts w:cs="Arial"/>
                <w:sz w:val="18"/>
                <w:szCs w:val="18"/>
              </w:rPr>
              <w:t xml:space="preserve"> urejene v Zakonu o izumih iz delovnega razmerja. Ob pripravi novega zakona o raziskovalni in razvojni dejavnosti v letu 2017 je bilo v postopku javne razprave in nadaljnjega usklajevanja ugotovljeno, da je ta ureditev trenutno ustrezna</w:t>
            </w:r>
            <w:r w:rsidR="00DA5A05" w:rsidRPr="006B048F">
              <w:rPr>
                <w:rFonts w:cs="Arial"/>
                <w:sz w:val="18"/>
                <w:szCs w:val="18"/>
              </w:rPr>
              <w:t>, zato</w:t>
            </w:r>
            <w:r w:rsidRPr="006B048F">
              <w:rPr>
                <w:rFonts w:cs="Arial"/>
                <w:sz w:val="18"/>
                <w:szCs w:val="18"/>
              </w:rPr>
              <w:t xml:space="preserve"> je ni treba </w:t>
            </w:r>
            <w:r w:rsidR="005B4009" w:rsidRPr="006B048F">
              <w:rPr>
                <w:rFonts w:cs="Arial"/>
                <w:sz w:val="18"/>
                <w:szCs w:val="18"/>
              </w:rPr>
              <w:t>dodatno</w:t>
            </w:r>
            <w:r w:rsidRPr="006B048F">
              <w:rPr>
                <w:rFonts w:cs="Arial"/>
                <w:sz w:val="18"/>
                <w:szCs w:val="18"/>
              </w:rPr>
              <w:t xml:space="preserve"> urejati v </w:t>
            </w:r>
            <w:r w:rsidR="00AA1DD6" w:rsidRPr="006B048F">
              <w:rPr>
                <w:rFonts w:cs="Arial"/>
                <w:sz w:val="18"/>
                <w:szCs w:val="18"/>
              </w:rPr>
              <w:t xml:space="preserve">novem </w:t>
            </w:r>
            <w:r w:rsidRPr="006B048F">
              <w:rPr>
                <w:rFonts w:cs="Arial"/>
                <w:sz w:val="18"/>
                <w:szCs w:val="18"/>
              </w:rPr>
              <w:t>zakonu o raziskovalni dejavnosti.</w:t>
            </w:r>
            <w:r w:rsidR="00D92CF8" w:rsidRPr="006B048F">
              <w:rPr>
                <w:rFonts w:cs="Arial"/>
                <w:sz w:val="18"/>
                <w:szCs w:val="18"/>
              </w:rPr>
              <w:t xml:space="preserve"> </w:t>
            </w:r>
          </w:p>
        </w:tc>
      </w:tr>
      <w:tr w:rsidR="005322FF" w:rsidRPr="006B048F" w:rsidTr="001D267E">
        <w:trPr>
          <w:trHeight w:val="664"/>
        </w:trPr>
        <w:tc>
          <w:tcPr>
            <w:tcW w:w="42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14</w:t>
            </w:r>
          </w:p>
        </w:tc>
        <w:tc>
          <w:tcPr>
            <w:tcW w:w="250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 xml:space="preserve">Vzpostavitev podpore patentiranju na JRO </w:t>
            </w:r>
          </w:p>
        </w:tc>
        <w:tc>
          <w:tcPr>
            <w:tcW w:w="170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Vlada RS (znanost, tehnologija, inovacije, visoko šolstvo)</w:t>
            </w:r>
          </w:p>
        </w:tc>
        <w:tc>
          <w:tcPr>
            <w:tcW w:w="709"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DA5A05" w:rsidRPr="006B048F" w:rsidRDefault="005322FF" w:rsidP="002A7025">
            <w:pPr>
              <w:spacing w:after="0" w:line="240" w:lineRule="auto"/>
              <w:rPr>
                <w:rFonts w:cs="Arial"/>
                <w:sz w:val="18"/>
                <w:szCs w:val="18"/>
              </w:rPr>
            </w:pPr>
            <w:r w:rsidRPr="006B048F">
              <w:rPr>
                <w:rFonts w:cs="Arial"/>
                <w:sz w:val="18"/>
                <w:szCs w:val="18"/>
              </w:rPr>
              <w:t>Število podprtih patentnih prijav</w:t>
            </w:r>
            <w:r w:rsidRPr="006B048F">
              <w:rPr>
                <w:rFonts w:cs="Arial"/>
                <w:sz w:val="18"/>
                <w:szCs w:val="18"/>
              </w:rPr>
              <w:br/>
            </w:r>
          </w:p>
          <w:p w:rsidR="005322FF" w:rsidRPr="006B048F" w:rsidRDefault="005322FF" w:rsidP="00DA5A05">
            <w:pPr>
              <w:spacing w:after="0" w:line="240" w:lineRule="auto"/>
              <w:rPr>
                <w:rFonts w:cs="Arial"/>
                <w:sz w:val="18"/>
                <w:szCs w:val="18"/>
              </w:rPr>
            </w:pPr>
            <w:r w:rsidRPr="006B048F">
              <w:rPr>
                <w:rFonts w:cs="Arial"/>
                <w:sz w:val="18"/>
                <w:szCs w:val="18"/>
              </w:rPr>
              <w:t xml:space="preserve">Delež podprtih patentnih prijav, ki so pripeljale do </w:t>
            </w:r>
            <w:r w:rsidRPr="002C04B1">
              <w:rPr>
                <w:rFonts w:cs="Arial"/>
                <w:sz w:val="18"/>
                <w:szCs w:val="18"/>
              </w:rPr>
              <w:t>podeljenega patenta</w:t>
            </w:r>
            <w:r w:rsidRPr="002C04B1">
              <w:rPr>
                <w:rFonts w:cs="Arial"/>
                <w:sz w:val="18"/>
                <w:szCs w:val="18"/>
              </w:rPr>
              <w:br/>
              <w:t xml:space="preserve">Delež podprtih patentnih prijav, </w:t>
            </w:r>
            <w:r w:rsidR="00A73163" w:rsidRPr="002C04B1">
              <w:rPr>
                <w:rFonts w:cs="Arial"/>
                <w:sz w:val="18"/>
                <w:szCs w:val="18"/>
              </w:rPr>
              <w:t>ki so pripeljale do komercializacije patenta</w:t>
            </w:r>
          </w:p>
        </w:tc>
        <w:tc>
          <w:tcPr>
            <w:tcW w:w="1134" w:type="dxa"/>
            <w:shd w:val="clear" w:color="auto" w:fill="auto"/>
          </w:tcPr>
          <w:p w:rsidR="005322FF" w:rsidRPr="006B048F" w:rsidRDefault="00DC4300" w:rsidP="00CA4BA2">
            <w:pPr>
              <w:spacing w:after="0" w:line="240" w:lineRule="auto"/>
              <w:jc w:val="center"/>
              <w:rPr>
                <w:rFonts w:cs="Arial"/>
                <w:sz w:val="18"/>
                <w:szCs w:val="18"/>
              </w:rPr>
            </w:pPr>
            <w:r w:rsidRPr="006B048F">
              <w:rPr>
                <w:rFonts w:cs="Arial"/>
                <w:sz w:val="18"/>
                <w:szCs w:val="18"/>
              </w:rPr>
              <w:t>DA</w:t>
            </w:r>
          </w:p>
        </w:tc>
        <w:tc>
          <w:tcPr>
            <w:tcW w:w="5812" w:type="dxa"/>
            <w:shd w:val="clear" w:color="auto" w:fill="auto"/>
          </w:tcPr>
          <w:p w:rsidR="00726405" w:rsidRPr="006B048F" w:rsidRDefault="005322FF" w:rsidP="00FE6534">
            <w:pPr>
              <w:spacing w:after="0" w:line="240" w:lineRule="auto"/>
              <w:rPr>
                <w:rFonts w:cs="Arial"/>
                <w:sz w:val="18"/>
                <w:szCs w:val="18"/>
              </w:rPr>
            </w:pPr>
            <w:r w:rsidRPr="006B048F">
              <w:rPr>
                <w:rFonts w:cs="Arial"/>
                <w:sz w:val="18"/>
                <w:szCs w:val="18"/>
              </w:rPr>
              <w:t xml:space="preserve">V letu 2017 je bil objavljen javni razpis »Spodbujanje dejavnosti prenosa znanja prek delovanja pisarn za prenos tehnologij«. Cilj javnega razpisa je bil vzpostavitev konzorcija, ki bo združil TTO JRO na </w:t>
            </w:r>
            <w:r w:rsidR="00AE094C" w:rsidRPr="006B048F">
              <w:rPr>
                <w:rFonts w:cs="Arial"/>
                <w:sz w:val="18"/>
                <w:szCs w:val="18"/>
              </w:rPr>
              <w:t xml:space="preserve">območju </w:t>
            </w:r>
            <w:r w:rsidRPr="006B048F">
              <w:rPr>
                <w:rFonts w:cs="Arial"/>
                <w:sz w:val="18"/>
                <w:szCs w:val="18"/>
              </w:rPr>
              <w:t>celotne</w:t>
            </w:r>
            <w:r w:rsidR="00FE6534" w:rsidRPr="006B048F">
              <w:rPr>
                <w:rFonts w:cs="Arial"/>
                <w:sz w:val="18"/>
                <w:szCs w:val="18"/>
              </w:rPr>
              <w:t xml:space="preserve"> </w:t>
            </w:r>
            <w:r w:rsidRPr="006B048F">
              <w:rPr>
                <w:rFonts w:cs="Arial"/>
                <w:sz w:val="18"/>
                <w:szCs w:val="18"/>
              </w:rPr>
              <w:t xml:space="preserve">Slovenije. </w:t>
            </w:r>
            <w:r w:rsidR="00AE094C" w:rsidRPr="006B048F">
              <w:rPr>
                <w:rFonts w:cs="Arial"/>
                <w:sz w:val="18"/>
                <w:szCs w:val="18"/>
              </w:rPr>
              <w:t>Tako</w:t>
            </w:r>
            <w:r w:rsidRPr="006B048F">
              <w:rPr>
                <w:rFonts w:cs="Arial"/>
                <w:sz w:val="18"/>
                <w:szCs w:val="18"/>
              </w:rPr>
              <w:t xml:space="preserve"> se bo</w:t>
            </w:r>
            <w:r w:rsidR="00AE094C" w:rsidRPr="006B048F">
              <w:rPr>
                <w:rFonts w:cs="Arial"/>
                <w:sz w:val="18"/>
                <w:szCs w:val="18"/>
              </w:rPr>
              <w:t>do</w:t>
            </w:r>
            <w:r w:rsidRPr="006B048F">
              <w:rPr>
                <w:rFonts w:cs="Arial"/>
                <w:sz w:val="18"/>
                <w:szCs w:val="18"/>
              </w:rPr>
              <w:t xml:space="preserve"> spodbudil</w:t>
            </w:r>
            <w:r w:rsidR="00AE094C" w:rsidRPr="006B048F">
              <w:rPr>
                <w:rFonts w:cs="Arial"/>
                <w:sz w:val="18"/>
                <w:szCs w:val="18"/>
              </w:rPr>
              <w:t>i</w:t>
            </w:r>
            <w:r w:rsidRPr="006B048F">
              <w:rPr>
                <w:rFonts w:cs="Arial"/>
                <w:sz w:val="18"/>
                <w:szCs w:val="18"/>
              </w:rPr>
              <w:t xml:space="preserve"> strokovnost, učinkovitost, specializacija in povezovanje slovenskih TTO, kar bo pripomoglo k dosegu glavnega cilja, to je </w:t>
            </w:r>
            <w:r w:rsidR="00726405" w:rsidRPr="006B048F">
              <w:rPr>
                <w:rFonts w:cs="Arial"/>
                <w:sz w:val="18"/>
                <w:szCs w:val="18"/>
              </w:rPr>
              <w:t xml:space="preserve">k </w:t>
            </w:r>
            <w:r w:rsidRPr="006B048F">
              <w:rPr>
                <w:rFonts w:cs="Arial"/>
                <w:sz w:val="18"/>
                <w:szCs w:val="18"/>
              </w:rPr>
              <w:t>izboljšanj</w:t>
            </w:r>
            <w:r w:rsidR="00726405" w:rsidRPr="006B048F">
              <w:rPr>
                <w:rFonts w:cs="Arial"/>
                <w:sz w:val="18"/>
                <w:szCs w:val="18"/>
              </w:rPr>
              <w:t>u</w:t>
            </w:r>
            <w:r w:rsidRPr="006B048F">
              <w:rPr>
                <w:rFonts w:cs="Arial"/>
                <w:sz w:val="18"/>
                <w:szCs w:val="18"/>
              </w:rPr>
              <w:t xml:space="preserve"> rezultatov trženja z javnimi raziskavami pridobljenega znanja JRO z učinkom na celotno Slovenijo. </w:t>
            </w:r>
          </w:p>
          <w:p w:rsidR="004A3957" w:rsidRPr="006B048F" w:rsidRDefault="004A3957" w:rsidP="00FE6534">
            <w:pPr>
              <w:spacing w:after="0" w:line="240" w:lineRule="auto"/>
              <w:rPr>
                <w:rFonts w:cs="Arial"/>
                <w:sz w:val="18"/>
                <w:szCs w:val="18"/>
              </w:rPr>
            </w:pPr>
          </w:p>
          <w:p w:rsidR="008C430C" w:rsidRPr="006B048F" w:rsidRDefault="005322FF" w:rsidP="002A7025">
            <w:pPr>
              <w:spacing w:after="0" w:line="240" w:lineRule="auto"/>
              <w:rPr>
                <w:rFonts w:cs="Arial"/>
                <w:sz w:val="18"/>
                <w:szCs w:val="18"/>
              </w:rPr>
            </w:pPr>
            <w:r w:rsidRPr="006B048F">
              <w:rPr>
                <w:rFonts w:cs="Arial"/>
                <w:sz w:val="18"/>
                <w:szCs w:val="18"/>
              </w:rPr>
              <w:t xml:space="preserve">V letu 2016 je bil objavljen tudi </w:t>
            </w:r>
            <w:r w:rsidR="00A94EE4" w:rsidRPr="006B048F">
              <w:rPr>
                <w:rFonts w:cs="Arial"/>
                <w:sz w:val="18"/>
                <w:szCs w:val="18"/>
              </w:rPr>
              <w:t>j</w:t>
            </w:r>
            <w:r w:rsidRPr="006B048F">
              <w:rPr>
                <w:rFonts w:cs="Arial"/>
                <w:sz w:val="18"/>
                <w:szCs w:val="18"/>
              </w:rPr>
              <w:t>avni razpis za izvedbo podpornih storitev subjektov inovativnega okolja v Republiki Sloveniji v letih 2016 in 2017, ki je razdeljen v tri s</w:t>
            </w:r>
            <w:r w:rsidR="00AE094C" w:rsidRPr="006B048F">
              <w:rPr>
                <w:rFonts w:cs="Arial"/>
                <w:sz w:val="18"/>
                <w:szCs w:val="18"/>
              </w:rPr>
              <w:t>vežnje</w:t>
            </w:r>
            <w:r w:rsidRPr="006B048F">
              <w:rPr>
                <w:rFonts w:cs="Arial"/>
                <w:sz w:val="18"/>
                <w:szCs w:val="18"/>
              </w:rPr>
              <w:t xml:space="preserve">, in sicer: </w:t>
            </w:r>
            <w:r w:rsidR="00A94EE4" w:rsidRPr="006B048F">
              <w:rPr>
                <w:rFonts w:cs="Arial"/>
                <w:sz w:val="18"/>
                <w:szCs w:val="18"/>
              </w:rPr>
              <w:t>t</w:t>
            </w:r>
            <w:r w:rsidRPr="006B048F">
              <w:rPr>
                <w:rFonts w:cs="Arial"/>
                <w:sz w:val="18"/>
                <w:szCs w:val="18"/>
              </w:rPr>
              <w:t xml:space="preserve">ehnološki parki, </w:t>
            </w:r>
            <w:r w:rsidR="00A94EE4" w:rsidRPr="006B048F">
              <w:rPr>
                <w:rFonts w:cs="Arial"/>
                <w:sz w:val="18"/>
                <w:szCs w:val="18"/>
              </w:rPr>
              <w:t>p</w:t>
            </w:r>
            <w:r w:rsidRPr="006B048F">
              <w:rPr>
                <w:rFonts w:cs="Arial"/>
                <w:sz w:val="18"/>
                <w:szCs w:val="18"/>
              </w:rPr>
              <w:t xml:space="preserve">odjetniški inkubatorji in </w:t>
            </w:r>
            <w:r w:rsidR="00A94EE4" w:rsidRPr="006B048F">
              <w:rPr>
                <w:rFonts w:cs="Arial"/>
                <w:sz w:val="18"/>
                <w:szCs w:val="18"/>
              </w:rPr>
              <w:t>u</w:t>
            </w:r>
            <w:r w:rsidRPr="006B048F">
              <w:rPr>
                <w:rFonts w:cs="Arial"/>
                <w:sz w:val="18"/>
                <w:szCs w:val="18"/>
              </w:rPr>
              <w:t>niverzitetni inkubatorji. S podporo univerzitetnim inkubatorjem se želi spodbuditi prenos akademskega znanja s fakultet v gospodarstvo, predvsem z uporabo visokotehnološkega znanja, s krepitvijo inovativnosti in preseganjem meja med panogami ter akademsko hierarhijo, z rezultatom ustvarjanja in rasti inovativnih podjetij z visoko dodano vrednostjo. Univerzitetni inkubatorji so bili financirani tudi v letu 2015.</w:t>
            </w:r>
            <w:r w:rsidR="00AA1DD6" w:rsidRPr="006B048F">
              <w:rPr>
                <w:rFonts w:cs="Arial"/>
                <w:sz w:val="18"/>
                <w:szCs w:val="18"/>
              </w:rPr>
              <w:t xml:space="preserve"> </w:t>
            </w:r>
            <w:r w:rsidR="00AE094C" w:rsidRPr="006B048F">
              <w:rPr>
                <w:rFonts w:cs="Arial"/>
                <w:sz w:val="18"/>
                <w:szCs w:val="18"/>
              </w:rPr>
              <w:t>P</w:t>
            </w:r>
            <w:r w:rsidR="00AA1DD6" w:rsidRPr="006B048F">
              <w:rPr>
                <w:rFonts w:cs="Arial"/>
                <w:sz w:val="18"/>
                <w:szCs w:val="18"/>
              </w:rPr>
              <w:t>odpor</w:t>
            </w:r>
            <w:r w:rsidR="00AE094C" w:rsidRPr="006B048F">
              <w:rPr>
                <w:rFonts w:cs="Arial"/>
                <w:sz w:val="18"/>
                <w:szCs w:val="18"/>
              </w:rPr>
              <w:t>a</w:t>
            </w:r>
            <w:r w:rsidR="00AA1DD6" w:rsidRPr="006B048F">
              <w:rPr>
                <w:rFonts w:cs="Arial"/>
                <w:sz w:val="18"/>
                <w:szCs w:val="18"/>
              </w:rPr>
              <w:t xml:space="preserve"> SIO se je nadaljeval</w:t>
            </w:r>
            <w:r w:rsidR="00AE094C" w:rsidRPr="006B048F">
              <w:rPr>
                <w:rFonts w:cs="Arial"/>
                <w:sz w:val="18"/>
                <w:szCs w:val="18"/>
              </w:rPr>
              <w:t>a</w:t>
            </w:r>
            <w:r w:rsidR="00AA1DD6" w:rsidRPr="006B048F">
              <w:rPr>
                <w:rFonts w:cs="Arial"/>
                <w:sz w:val="18"/>
                <w:szCs w:val="18"/>
              </w:rPr>
              <w:t xml:space="preserve"> tudi v naslednjih letih. V letu 2018 je bil objavljen javni razpis za izvedbo podpornih storitev subjektov inovativnega okolja v Republiki Sloveniji v letih od 2018 do 2019, v letu 2019 pa javni razpis za izvedbo podpornih storitev subjektov inovativnega okolja v Republiki Sloveniji 2020</w:t>
            </w:r>
            <w:r w:rsidR="001C4F24" w:rsidRPr="006B048F">
              <w:rPr>
                <w:rFonts w:cs="Arial"/>
                <w:sz w:val="18"/>
                <w:szCs w:val="18"/>
              </w:rPr>
              <w:t>–</w:t>
            </w:r>
            <w:r w:rsidR="00AA1DD6" w:rsidRPr="006B048F">
              <w:rPr>
                <w:rFonts w:cs="Arial"/>
                <w:sz w:val="18"/>
                <w:szCs w:val="18"/>
              </w:rPr>
              <w:t>2022</w:t>
            </w:r>
            <w:r w:rsidR="001254DC" w:rsidRPr="006B048F">
              <w:rPr>
                <w:rFonts w:cs="Arial"/>
                <w:sz w:val="18"/>
                <w:szCs w:val="18"/>
              </w:rPr>
              <w:t xml:space="preserve"> (več v 6. poglavju)</w:t>
            </w:r>
            <w:r w:rsidR="00AA1DD6" w:rsidRPr="006B048F">
              <w:rPr>
                <w:rFonts w:cs="Arial"/>
                <w:sz w:val="18"/>
                <w:szCs w:val="18"/>
              </w:rPr>
              <w:t>.</w:t>
            </w:r>
          </w:p>
          <w:p w:rsidR="008C430C" w:rsidRPr="006B048F" w:rsidRDefault="008C430C" w:rsidP="002A7025">
            <w:pPr>
              <w:spacing w:after="0" w:line="240" w:lineRule="auto"/>
              <w:rPr>
                <w:rFonts w:cs="Arial"/>
                <w:sz w:val="18"/>
                <w:szCs w:val="18"/>
              </w:rPr>
            </w:pPr>
          </w:p>
          <w:p w:rsidR="00726405" w:rsidRPr="006B048F" w:rsidRDefault="00726405" w:rsidP="00AE094C">
            <w:pPr>
              <w:spacing w:after="0"/>
              <w:rPr>
                <w:rFonts w:cs="Arial"/>
                <w:b/>
                <w:sz w:val="18"/>
                <w:szCs w:val="18"/>
              </w:rPr>
            </w:pPr>
            <w:r w:rsidRPr="006B048F">
              <w:rPr>
                <w:rFonts w:cs="Arial"/>
                <w:b/>
                <w:sz w:val="18"/>
                <w:szCs w:val="18"/>
              </w:rPr>
              <w:t>Število podprtih patentnih prijav</w:t>
            </w:r>
            <w:r w:rsidR="004573A6" w:rsidRPr="006B048F">
              <w:rPr>
                <w:rFonts w:cs="Arial"/>
                <w:b/>
                <w:sz w:val="18"/>
                <w:szCs w:val="18"/>
              </w:rPr>
              <w:t xml:space="preserve">, </w:t>
            </w:r>
            <w:r w:rsidRPr="006B048F">
              <w:rPr>
                <w:rFonts w:cs="Arial"/>
                <w:b/>
                <w:sz w:val="18"/>
                <w:szCs w:val="18"/>
              </w:rPr>
              <w:t xml:space="preserve">Delež podprtih patentnih prijav, ki </w:t>
            </w:r>
            <w:r w:rsidR="00AE094C" w:rsidRPr="006B048F">
              <w:rPr>
                <w:rFonts w:cs="Arial"/>
                <w:b/>
                <w:sz w:val="18"/>
                <w:szCs w:val="18"/>
              </w:rPr>
              <w:t>jim je bil</w:t>
            </w:r>
            <w:r w:rsidRPr="006B048F">
              <w:rPr>
                <w:rFonts w:cs="Arial"/>
                <w:b/>
                <w:sz w:val="18"/>
                <w:szCs w:val="18"/>
              </w:rPr>
              <w:t xml:space="preserve"> podeljen patent</w:t>
            </w:r>
            <w:r w:rsidR="004573A6" w:rsidRPr="006B048F">
              <w:rPr>
                <w:rFonts w:cs="Arial"/>
                <w:b/>
                <w:sz w:val="18"/>
                <w:szCs w:val="18"/>
              </w:rPr>
              <w:t xml:space="preserve">, </w:t>
            </w:r>
            <w:r w:rsidRPr="006B048F">
              <w:rPr>
                <w:rFonts w:cs="Arial"/>
                <w:b/>
                <w:sz w:val="18"/>
                <w:szCs w:val="18"/>
              </w:rPr>
              <w:t xml:space="preserve">Delež podprtih </w:t>
            </w:r>
            <w:r w:rsidR="00A73163" w:rsidRPr="002C04B1">
              <w:rPr>
                <w:rFonts w:cs="Arial"/>
                <w:b/>
                <w:sz w:val="18"/>
                <w:szCs w:val="18"/>
              </w:rPr>
              <w:t>patentnih prijav, ki so pripeljale do komercializacije patenta</w:t>
            </w:r>
            <w:r w:rsidR="004573A6" w:rsidRPr="006B048F">
              <w:rPr>
                <w:rFonts w:cs="Arial"/>
                <w:sz w:val="18"/>
                <w:szCs w:val="18"/>
              </w:rPr>
              <w:t xml:space="preserve"> – kazalnik</w:t>
            </w:r>
            <w:r w:rsidR="00A94EE4" w:rsidRPr="006B048F">
              <w:rPr>
                <w:rFonts w:cs="Arial"/>
                <w:sz w:val="18"/>
                <w:szCs w:val="18"/>
              </w:rPr>
              <w:t>i</w:t>
            </w:r>
            <w:r w:rsidR="004573A6" w:rsidRPr="006B048F">
              <w:rPr>
                <w:rFonts w:cs="Arial"/>
                <w:sz w:val="18"/>
                <w:szCs w:val="18"/>
              </w:rPr>
              <w:t xml:space="preserve"> se ni</w:t>
            </w:r>
            <w:r w:rsidR="00A94EE4" w:rsidRPr="006B048F">
              <w:rPr>
                <w:rFonts w:cs="Arial"/>
                <w:sz w:val="18"/>
                <w:szCs w:val="18"/>
              </w:rPr>
              <w:t>so</w:t>
            </w:r>
            <w:r w:rsidR="004573A6" w:rsidRPr="006B048F">
              <w:rPr>
                <w:rFonts w:cs="Arial"/>
                <w:sz w:val="18"/>
                <w:szCs w:val="18"/>
              </w:rPr>
              <w:t xml:space="preserve"> spremlja</w:t>
            </w:r>
            <w:r w:rsidR="00A94EE4" w:rsidRPr="006B048F">
              <w:rPr>
                <w:rFonts w:cs="Arial"/>
                <w:sz w:val="18"/>
                <w:szCs w:val="18"/>
              </w:rPr>
              <w:t>li</w:t>
            </w:r>
            <w:r w:rsidR="004573A6" w:rsidRPr="006B048F">
              <w:rPr>
                <w:rFonts w:cs="Arial"/>
                <w:sz w:val="18"/>
                <w:szCs w:val="18"/>
              </w:rPr>
              <w:t xml:space="preserve">, ker ni bila določena metodologija merjenja </w:t>
            </w:r>
            <w:r w:rsidR="00C37BC0" w:rsidRPr="006B048F">
              <w:rPr>
                <w:rFonts w:cs="Arial"/>
                <w:sz w:val="18"/>
                <w:szCs w:val="18"/>
              </w:rPr>
              <w:t>oziroma</w:t>
            </w:r>
            <w:r w:rsidR="004573A6" w:rsidRPr="006B048F">
              <w:rPr>
                <w:rFonts w:cs="Arial"/>
                <w:sz w:val="18"/>
                <w:szCs w:val="18"/>
              </w:rPr>
              <w:t xml:space="preserve"> definiran </w:t>
            </w:r>
            <w:r w:rsidR="00AE094C" w:rsidRPr="006B048F">
              <w:rPr>
                <w:rFonts w:cs="Arial"/>
                <w:sz w:val="18"/>
                <w:szCs w:val="18"/>
              </w:rPr>
              <w:t xml:space="preserve">izraz </w:t>
            </w:r>
            <w:r w:rsidR="004573A6" w:rsidRPr="006B048F">
              <w:rPr>
                <w:rFonts w:cs="Arial"/>
                <w:sz w:val="18"/>
                <w:szCs w:val="18"/>
              </w:rPr>
              <w:t>»podprt</w:t>
            </w:r>
            <w:r w:rsidR="00A94EE4" w:rsidRPr="006B048F">
              <w:rPr>
                <w:rFonts w:cs="Arial"/>
                <w:sz w:val="18"/>
                <w:szCs w:val="18"/>
              </w:rPr>
              <w:t>e</w:t>
            </w:r>
            <w:r w:rsidR="004573A6" w:rsidRPr="006B048F">
              <w:rPr>
                <w:rFonts w:cs="Arial"/>
                <w:sz w:val="18"/>
                <w:szCs w:val="18"/>
              </w:rPr>
              <w:t xml:space="preserve"> patentn</w:t>
            </w:r>
            <w:r w:rsidR="00A94EE4" w:rsidRPr="006B048F">
              <w:rPr>
                <w:rFonts w:cs="Arial"/>
                <w:sz w:val="18"/>
                <w:szCs w:val="18"/>
              </w:rPr>
              <w:t>e</w:t>
            </w:r>
            <w:r w:rsidR="004573A6" w:rsidRPr="006B048F">
              <w:rPr>
                <w:rFonts w:cs="Arial"/>
                <w:sz w:val="18"/>
                <w:szCs w:val="18"/>
              </w:rPr>
              <w:t xml:space="preserve"> prijav</w:t>
            </w:r>
            <w:r w:rsidR="00A94EE4" w:rsidRPr="006B048F">
              <w:rPr>
                <w:rFonts w:cs="Arial"/>
                <w:sz w:val="18"/>
                <w:szCs w:val="18"/>
              </w:rPr>
              <w:t>e</w:t>
            </w:r>
            <w:r w:rsidR="004573A6" w:rsidRPr="006B048F">
              <w:rPr>
                <w:rFonts w:cs="Arial"/>
                <w:sz w:val="18"/>
                <w:szCs w:val="18"/>
              </w:rPr>
              <w:t>«.</w:t>
            </w:r>
          </w:p>
        </w:tc>
      </w:tr>
      <w:tr w:rsidR="005322FF" w:rsidRPr="006B048F" w:rsidTr="001D267E">
        <w:trPr>
          <w:trHeight w:val="56"/>
        </w:trPr>
        <w:tc>
          <w:tcPr>
            <w:tcW w:w="42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15</w:t>
            </w:r>
          </w:p>
        </w:tc>
        <w:tc>
          <w:tcPr>
            <w:tcW w:w="250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Vzpostavitev sheme za spodbujanje podjetnosti mladih doktorjev znanosti (do izpolnjenih 7 let po podelitvi doktorata znanosti)</w:t>
            </w:r>
          </w:p>
        </w:tc>
        <w:tc>
          <w:tcPr>
            <w:tcW w:w="170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Vlada RS (znanost, tehnologija, inovacije, visoko šolstvo)</w:t>
            </w:r>
          </w:p>
        </w:tc>
        <w:tc>
          <w:tcPr>
            <w:tcW w:w="709"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5322FF" w:rsidRPr="006B048F" w:rsidRDefault="005322FF" w:rsidP="002A7025">
            <w:pPr>
              <w:spacing w:after="0" w:line="240" w:lineRule="auto"/>
              <w:rPr>
                <w:rFonts w:cs="Arial"/>
                <w:sz w:val="18"/>
                <w:szCs w:val="18"/>
              </w:rPr>
            </w:pPr>
            <w:r w:rsidRPr="006B048F">
              <w:rPr>
                <w:rFonts w:cs="Arial"/>
                <w:sz w:val="18"/>
                <w:szCs w:val="18"/>
              </w:rPr>
              <w:t>Število novoustanovljenih podjetij med mladimi doktorji</w:t>
            </w:r>
          </w:p>
        </w:tc>
        <w:tc>
          <w:tcPr>
            <w:tcW w:w="1134" w:type="dxa"/>
            <w:shd w:val="clear" w:color="auto" w:fill="auto"/>
          </w:tcPr>
          <w:p w:rsidR="005322FF" w:rsidRPr="006B048F" w:rsidRDefault="00DC4300" w:rsidP="00CA4BA2">
            <w:pPr>
              <w:spacing w:after="0" w:line="240" w:lineRule="auto"/>
              <w:jc w:val="center"/>
              <w:rPr>
                <w:rFonts w:cs="Arial"/>
                <w:sz w:val="18"/>
                <w:szCs w:val="18"/>
              </w:rPr>
            </w:pPr>
            <w:r w:rsidRPr="006B048F">
              <w:rPr>
                <w:rFonts w:cs="Arial"/>
                <w:sz w:val="18"/>
                <w:szCs w:val="18"/>
              </w:rPr>
              <w:t>NE</w:t>
            </w:r>
          </w:p>
        </w:tc>
        <w:tc>
          <w:tcPr>
            <w:tcW w:w="5812" w:type="dxa"/>
            <w:shd w:val="clear" w:color="auto" w:fill="auto"/>
          </w:tcPr>
          <w:p w:rsidR="00AB374C" w:rsidRPr="006B048F" w:rsidRDefault="005322FF" w:rsidP="002A7025">
            <w:pPr>
              <w:spacing w:after="0" w:line="240" w:lineRule="auto"/>
              <w:rPr>
                <w:rFonts w:cs="Arial"/>
                <w:sz w:val="18"/>
                <w:szCs w:val="18"/>
              </w:rPr>
            </w:pPr>
            <w:r w:rsidRPr="006B048F">
              <w:rPr>
                <w:rFonts w:cs="Arial"/>
                <w:sz w:val="18"/>
                <w:szCs w:val="18"/>
              </w:rPr>
              <w:t>Zaradi</w:t>
            </w:r>
            <w:r w:rsidR="00C1159A" w:rsidRPr="006B048F">
              <w:rPr>
                <w:rFonts w:cs="Arial"/>
                <w:sz w:val="18"/>
                <w:szCs w:val="18"/>
              </w:rPr>
              <w:t xml:space="preserve"> gospodarske</w:t>
            </w:r>
            <w:r w:rsidRPr="006B048F">
              <w:rPr>
                <w:rFonts w:cs="Arial"/>
                <w:sz w:val="18"/>
                <w:szCs w:val="18"/>
              </w:rPr>
              <w:t xml:space="preserve"> krize</w:t>
            </w:r>
            <w:r w:rsidR="00C1159A" w:rsidRPr="006B048F">
              <w:rPr>
                <w:rFonts w:cs="Arial"/>
                <w:sz w:val="18"/>
                <w:szCs w:val="18"/>
              </w:rPr>
              <w:t xml:space="preserve"> in zmanjšanja sredstev, ki so bila na </w:t>
            </w:r>
            <w:r w:rsidR="00AE094C" w:rsidRPr="006B048F">
              <w:rPr>
                <w:rFonts w:cs="Arial"/>
                <w:sz w:val="18"/>
                <w:szCs w:val="18"/>
              </w:rPr>
              <w:t>voljo</w:t>
            </w:r>
            <w:r w:rsidR="00C1159A" w:rsidRPr="006B048F">
              <w:rPr>
                <w:rFonts w:cs="Arial"/>
                <w:sz w:val="18"/>
                <w:szCs w:val="18"/>
              </w:rPr>
              <w:t xml:space="preserve"> za nove zaposlitve in zaposlitve mladih,</w:t>
            </w:r>
            <w:r w:rsidRPr="006B048F">
              <w:rPr>
                <w:rFonts w:cs="Arial"/>
                <w:sz w:val="18"/>
                <w:szCs w:val="18"/>
              </w:rPr>
              <w:t xml:space="preserve"> s</w:t>
            </w:r>
            <w:r w:rsidR="00A94EE4" w:rsidRPr="006B048F">
              <w:rPr>
                <w:rFonts w:cs="Arial"/>
                <w:sz w:val="18"/>
                <w:szCs w:val="18"/>
              </w:rPr>
              <w:t xml:space="preserve">o bile </w:t>
            </w:r>
            <w:r w:rsidRPr="006B048F">
              <w:rPr>
                <w:rFonts w:cs="Arial"/>
                <w:sz w:val="18"/>
                <w:szCs w:val="18"/>
              </w:rPr>
              <w:t xml:space="preserve">v letih </w:t>
            </w:r>
            <w:r w:rsidR="00C1159A" w:rsidRPr="006B048F">
              <w:rPr>
                <w:rFonts w:cs="Arial"/>
                <w:sz w:val="18"/>
                <w:szCs w:val="18"/>
              </w:rPr>
              <w:t>2015</w:t>
            </w:r>
            <w:r w:rsidR="00861A2A" w:rsidRPr="006B048F">
              <w:rPr>
                <w:rFonts w:cs="Arial"/>
                <w:sz w:val="18"/>
                <w:szCs w:val="18"/>
              </w:rPr>
              <w:t>–</w:t>
            </w:r>
            <w:r w:rsidR="00C1159A" w:rsidRPr="006B048F">
              <w:rPr>
                <w:rFonts w:cs="Arial"/>
                <w:sz w:val="18"/>
                <w:szCs w:val="18"/>
              </w:rPr>
              <w:t>2017</w:t>
            </w:r>
            <w:r w:rsidRPr="006B048F">
              <w:rPr>
                <w:rFonts w:cs="Arial"/>
                <w:sz w:val="18"/>
                <w:szCs w:val="18"/>
              </w:rPr>
              <w:t xml:space="preserve"> vzpostav</w:t>
            </w:r>
            <w:r w:rsidR="00A94EE4" w:rsidRPr="006B048F">
              <w:rPr>
                <w:rFonts w:cs="Arial"/>
                <w:sz w:val="18"/>
                <w:szCs w:val="18"/>
              </w:rPr>
              <w:t>ljene</w:t>
            </w:r>
            <w:r w:rsidRPr="006B048F">
              <w:rPr>
                <w:rFonts w:cs="Arial"/>
                <w:sz w:val="18"/>
                <w:szCs w:val="18"/>
              </w:rPr>
              <w:t xml:space="preserve"> predvsem sheme, ki so omogočile zaposlovanje doktorjev znanosti </w:t>
            </w:r>
            <w:r w:rsidR="00C1159A" w:rsidRPr="006B048F">
              <w:rPr>
                <w:rFonts w:cs="Arial"/>
                <w:sz w:val="18"/>
                <w:szCs w:val="18"/>
              </w:rPr>
              <w:t>v nekaj letih</w:t>
            </w:r>
            <w:r w:rsidRPr="006B048F">
              <w:rPr>
                <w:rFonts w:cs="Arial"/>
                <w:sz w:val="18"/>
                <w:szCs w:val="18"/>
              </w:rPr>
              <w:t xml:space="preserve"> po pridobitvi doktorata znanosti. </w:t>
            </w:r>
            <w:r w:rsidR="00B928DC" w:rsidRPr="006B048F">
              <w:rPr>
                <w:rFonts w:cs="Arial"/>
                <w:sz w:val="18"/>
                <w:szCs w:val="18"/>
              </w:rPr>
              <w:t>V obdobju 2018</w:t>
            </w:r>
            <w:r w:rsidR="001C4F24" w:rsidRPr="006B048F">
              <w:rPr>
                <w:rFonts w:cs="Arial"/>
                <w:sz w:val="18"/>
                <w:szCs w:val="18"/>
              </w:rPr>
              <w:t>–</w:t>
            </w:r>
            <w:r w:rsidR="00B928DC" w:rsidRPr="006B048F">
              <w:rPr>
                <w:rFonts w:cs="Arial"/>
                <w:sz w:val="18"/>
                <w:szCs w:val="18"/>
              </w:rPr>
              <w:t>2020 za izvajanje tega ukrepa ni</w:t>
            </w:r>
            <w:r w:rsidR="00AE094C" w:rsidRPr="006B048F">
              <w:rPr>
                <w:rFonts w:cs="Arial"/>
                <w:sz w:val="18"/>
                <w:szCs w:val="18"/>
              </w:rPr>
              <w:t>so</w:t>
            </w:r>
            <w:r w:rsidR="00B928DC" w:rsidRPr="006B048F">
              <w:rPr>
                <w:rFonts w:cs="Arial"/>
                <w:sz w:val="18"/>
                <w:szCs w:val="18"/>
              </w:rPr>
              <w:t xml:space="preserve"> bil</w:t>
            </w:r>
            <w:r w:rsidR="00AE094C" w:rsidRPr="006B048F">
              <w:rPr>
                <w:rFonts w:cs="Arial"/>
                <w:sz w:val="18"/>
                <w:szCs w:val="18"/>
              </w:rPr>
              <w:t>e</w:t>
            </w:r>
            <w:r w:rsidR="00B928DC" w:rsidRPr="006B048F">
              <w:rPr>
                <w:rFonts w:cs="Arial"/>
                <w:sz w:val="18"/>
                <w:szCs w:val="18"/>
              </w:rPr>
              <w:t xml:space="preserve"> uveden</w:t>
            </w:r>
            <w:r w:rsidR="00AE094C" w:rsidRPr="006B048F">
              <w:rPr>
                <w:rFonts w:cs="Arial"/>
                <w:sz w:val="18"/>
                <w:szCs w:val="18"/>
              </w:rPr>
              <w:t>e</w:t>
            </w:r>
            <w:r w:rsidR="00B928DC" w:rsidRPr="006B048F">
              <w:rPr>
                <w:rFonts w:cs="Arial"/>
                <w:sz w:val="18"/>
                <w:szCs w:val="18"/>
              </w:rPr>
              <w:t xml:space="preserve"> posebn</w:t>
            </w:r>
            <w:r w:rsidR="00AE094C" w:rsidRPr="006B048F">
              <w:rPr>
                <w:rFonts w:cs="Arial"/>
                <w:sz w:val="18"/>
                <w:szCs w:val="18"/>
              </w:rPr>
              <w:t>e</w:t>
            </w:r>
            <w:r w:rsidR="00B928DC" w:rsidRPr="006B048F">
              <w:rPr>
                <w:rFonts w:cs="Arial"/>
                <w:sz w:val="18"/>
                <w:szCs w:val="18"/>
              </w:rPr>
              <w:t xml:space="preserve"> shem</w:t>
            </w:r>
            <w:r w:rsidR="00AE094C" w:rsidRPr="006B048F">
              <w:rPr>
                <w:rFonts w:cs="Arial"/>
                <w:sz w:val="18"/>
                <w:szCs w:val="18"/>
              </w:rPr>
              <w:t>e</w:t>
            </w:r>
            <w:r w:rsidR="00B928DC" w:rsidRPr="006B048F">
              <w:rPr>
                <w:rFonts w:cs="Arial"/>
                <w:sz w:val="18"/>
                <w:szCs w:val="18"/>
              </w:rPr>
              <w:t xml:space="preserve">. </w:t>
            </w:r>
          </w:p>
          <w:p w:rsidR="008C430C" w:rsidRPr="006B048F" w:rsidRDefault="008C430C" w:rsidP="002A7025">
            <w:pPr>
              <w:spacing w:after="0" w:line="240" w:lineRule="auto"/>
              <w:rPr>
                <w:rFonts w:cs="Arial"/>
                <w:sz w:val="18"/>
                <w:szCs w:val="18"/>
              </w:rPr>
            </w:pPr>
          </w:p>
          <w:p w:rsidR="005322FF" w:rsidRPr="006B048F" w:rsidRDefault="005322FF" w:rsidP="002A7025">
            <w:pPr>
              <w:spacing w:after="0" w:line="240" w:lineRule="auto"/>
              <w:rPr>
                <w:rFonts w:cs="Arial"/>
                <w:sz w:val="18"/>
                <w:szCs w:val="18"/>
              </w:rPr>
            </w:pPr>
            <w:r w:rsidRPr="006B048F">
              <w:rPr>
                <w:rFonts w:cs="Arial"/>
                <w:sz w:val="18"/>
                <w:szCs w:val="18"/>
              </w:rPr>
              <w:t xml:space="preserve">Na </w:t>
            </w:r>
            <w:r w:rsidR="00A94EE4" w:rsidRPr="006B048F">
              <w:rPr>
                <w:rFonts w:cs="Arial"/>
                <w:sz w:val="18"/>
                <w:szCs w:val="18"/>
              </w:rPr>
              <w:t>j</w:t>
            </w:r>
            <w:r w:rsidRPr="006B048F">
              <w:rPr>
                <w:rFonts w:cs="Arial"/>
                <w:sz w:val="18"/>
                <w:szCs w:val="18"/>
              </w:rPr>
              <w:t xml:space="preserve">avni razpis </w:t>
            </w:r>
            <w:r w:rsidR="00A94EE4" w:rsidRPr="006B048F">
              <w:rPr>
                <w:rFonts w:cs="Arial"/>
                <w:sz w:val="18"/>
                <w:szCs w:val="18"/>
              </w:rPr>
              <w:t>»</w:t>
            </w:r>
            <w:r w:rsidRPr="006B048F">
              <w:rPr>
                <w:rFonts w:cs="Arial"/>
                <w:sz w:val="18"/>
                <w:szCs w:val="18"/>
              </w:rPr>
              <w:t>Spodbujanje zaposlo</w:t>
            </w:r>
            <w:r w:rsidR="00A94EE4" w:rsidRPr="006B048F">
              <w:rPr>
                <w:rFonts w:cs="Arial"/>
                <w:sz w:val="18"/>
                <w:szCs w:val="18"/>
              </w:rPr>
              <w:t>vanja mladih doktorjev znanosti«</w:t>
            </w:r>
            <w:r w:rsidRPr="006B048F">
              <w:rPr>
                <w:rFonts w:cs="Arial"/>
                <w:sz w:val="18"/>
                <w:szCs w:val="18"/>
              </w:rPr>
              <w:t xml:space="preserve"> v letu 2015, ki ga je objavil ARRS, so se lahko prijavili mladi doktorji znanosti, ki so opravili zagovor doktorske disertacije v </w:t>
            </w:r>
            <w:r w:rsidR="004E7179" w:rsidRPr="006B048F">
              <w:rPr>
                <w:rFonts w:cs="Arial"/>
                <w:sz w:val="18"/>
                <w:szCs w:val="18"/>
              </w:rPr>
              <w:t xml:space="preserve">času </w:t>
            </w:r>
            <w:r w:rsidRPr="006B048F">
              <w:rPr>
                <w:rFonts w:cs="Arial"/>
                <w:sz w:val="18"/>
                <w:szCs w:val="18"/>
              </w:rPr>
              <w:t xml:space="preserve">od 1. </w:t>
            </w:r>
            <w:r w:rsidR="004E7179" w:rsidRPr="006B048F">
              <w:rPr>
                <w:rFonts w:cs="Arial"/>
                <w:sz w:val="18"/>
                <w:szCs w:val="18"/>
              </w:rPr>
              <w:t>januarja</w:t>
            </w:r>
            <w:r w:rsidRPr="006B048F">
              <w:rPr>
                <w:rFonts w:cs="Arial"/>
                <w:sz w:val="18"/>
                <w:szCs w:val="18"/>
              </w:rPr>
              <w:t xml:space="preserve"> 2013 do 31. </w:t>
            </w:r>
            <w:r w:rsidR="004E7179" w:rsidRPr="006B048F">
              <w:rPr>
                <w:rFonts w:cs="Arial"/>
                <w:sz w:val="18"/>
                <w:szCs w:val="18"/>
              </w:rPr>
              <w:t>maja</w:t>
            </w:r>
            <w:r w:rsidRPr="006B048F">
              <w:rPr>
                <w:rFonts w:cs="Arial"/>
                <w:sz w:val="18"/>
                <w:szCs w:val="18"/>
              </w:rPr>
              <w:t xml:space="preserve"> 2015 in so bili vpisani v evidenco brezposelnih oseb na Zavodu Republike Slovenije za zaposlovanje. Namen razpisa je bil omogočiti zaposlovanje mladih doktorjev znanosti, ki so po končanem doktorskem usposabljanju zaradi dolgotrajne </w:t>
            </w:r>
            <w:r w:rsidR="004E7179" w:rsidRPr="006B048F">
              <w:rPr>
                <w:rFonts w:cs="Arial"/>
                <w:sz w:val="18"/>
                <w:szCs w:val="18"/>
              </w:rPr>
              <w:t>gospodarske</w:t>
            </w:r>
            <w:r w:rsidRPr="006B048F">
              <w:rPr>
                <w:rFonts w:cs="Arial"/>
                <w:sz w:val="18"/>
                <w:szCs w:val="18"/>
              </w:rPr>
              <w:t xml:space="preserve"> in finančne krize o</w:t>
            </w:r>
            <w:r w:rsidR="007F46A7" w:rsidRPr="006B048F">
              <w:rPr>
                <w:rFonts w:cs="Arial"/>
                <w:sz w:val="18"/>
                <w:szCs w:val="18"/>
              </w:rPr>
              <w:t xml:space="preserve">stali brez možnosti zaposlitve. </w:t>
            </w:r>
            <w:r w:rsidRPr="006B048F">
              <w:rPr>
                <w:rFonts w:cs="Arial"/>
                <w:sz w:val="18"/>
                <w:szCs w:val="18"/>
              </w:rPr>
              <w:t>Cilj</w:t>
            </w:r>
            <w:r w:rsidR="004E7179" w:rsidRPr="006B048F">
              <w:rPr>
                <w:rFonts w:cs="Arial"/>
                <w:sz w:val="18"/>
                <w:szCs w:val="18"/>
              </w:rPr>
              <w:t>i</w:t>
            </w:r>
            <w:r w:rsidRPr="006B048F">
              <w:rPr>
                <w:rFonts w:cs="Arial"/>
                <w:sz w:val="18"/>
                <w:szCs w:val="18"/>
              </w:rPr>
              <w:t xml:space="preserve"> javnega razpisa </w:t>
            </w:r>
            <w:r w:rsidR="004E7179" w:rsidRPr="006B048F">
              <w:rPr>
                <w:rFonts w:cs="Arial"/>
                <w:sz w:val="18"/>
                <w:szCs w:val="18"/>
              </w:rPr>
              <w:t>so</w:t>
            </w:r>
            <w:r w:rsidRPr="006B048F">
              <w:rPr>
                <w:rFonts w:cs="Arial"/>
                <w:sz w:val="18"/>
                <w:szCs w:val="18"/>
              </w:rPr>
              <w:t xml:space="preserve"> </w:t>
            </w:r>
            <w:r w:rsidR="004A3957" w:rsidRPr="006B048F">
              <w:rPr>
                <w:rFonts w:cs="Arial"/>
                <w:sz w:val="18"/>
                <w:szCs w:val="18"/>
              </w:rPr>
              <w:t>bil</w:t>
            </w:r>
            <w:r w:rsidR="004E7179" w:rsidRPr="006B048F">
              <w:rPr>
                <w:rFonts w:cs="Arial"/>
                <w:sz w:val="18"/>
                <w:szCs w:val="18"/>
              </w:rPr>
              <w:t>i</w:t>
            </w:r>
            <w:r w:rsidR="004A3957" w:rsidRPr="006B048F">
              <w:rPr>
                <w:rFonts w:cs="Arial"/>
                <w:sz w:val="18"/>
                <w:szCs w:val="18"/>
              </w:rPr>
              <w:t xml:space="preserve"> </w:t>
            </w:r>
            <w:r w:rsidRPr="006B048F">
              <w:rPr>
                <w:rFonts w:cs="Arial"/>
                <w:sz w:val="18"/>
                <w:szCs w:val="18"/>
              </w:rPr>
              <w:t xml:space="preserve">uporaba pridobljenih znanj na področju </w:t>
            </w:r>
            <w:r w:rsidR="00753601" w:rsidRPr="006B048F">
              <w:rPr>
                <w:rFonts w:cs="Arial"/>
                <w:sz w:val="18"/>
                <w:szCs w:val="18"/>
              </w:rPr>
              <w:t>RR</w:t>
            </w:r>
            <w:r w:rsidR="004E7179" w:rsidRPr="006B048F">
              <w:rPr>
                <w:rFonts w:cs="Arial"/>
                <w:sz w:val="18"/>
                <w:szCs w:val="18"/>
              </w:rPr>
              <w:t>-</w:t>
            </w:r>
            <w:r w:rsidRPr="006B048F">
              <w:rPr>
                <w:rFonts w:cs="Arial"/>
                <w:sz w:val="18"/>
                <w:szCs w:val="18"/>
              </w:rPr>
              <w:t xml:space="preserve">dela in prenos znanja v prakso ter dvig </w:t>
            </w:r>
            <w:r w:rsidR="00753601" w:rsidRPr="006B048F">
              <w:rPr>
                <w:rFonts w:cs="Arial"/>
                <w:sz w:val="18"/>
                <w:szCs w:val="18"/>
              </w:rPr>
              <w:t>RR</w:t>
            </w:r>
            <w:r w:rsidR="004E7179" w:rsidRPr="006B048F">
              <w:rPr>
                <w:rFonts w:cs="Arial"/>
                <w:sz w:val="18"/>
                <w:szCs w:val="18"/>
              </w:rPr>
              <w:t>-</w:t>
            </w:r>
            <w:r w:rsidRPr="006B048F">
              <w:rPr>
                <w:rFonts w:cs="Arial"/>
                <w:sz w:val="18"/>
                <w:szCs w:val="18"/>
              </w:rPr>
              <w:t xml:space="preserve">potencialov. Obdobje financiranja: 18 mesecev, vrednost razpisa 1,026 </w:t>
            </w:r>
            <w:r w:rsidR="008F4286" w:rsidRPr="006B048F">
              <w:rPr>
                <w:rFonts w:cs="Arial"/>
                <w:sz w:val="18"/>
                <w:szCs w:val="18"/>
              </w:rPr>
              <w:t>milijon</w:t>
            </w:r>
            <w:r w:rsidR="004E7179" w:rsidRPr="006B048F">
              <w:rPr>
                <w:rFonts w:cs="Arial"/>
                <w:sz w:val="18"/>
                <w:szCs w:val="18"/>
              </w:rPr>
              <w:t>a</w:t>
            </w:r>
            <w:r w:rsidR="00D92CF8" w:rsidRPr="006B048F">
              <w:rPr>
                <w:rFonts w:cs="Arial"/>
                <w:sz w:val="18"/>
                <w:szCs w:val="18"/>
              </w:rPr>
              <w:t xml:space="preserve"> </w:t>
            </w:r>
            <w:r w:rsidR="00A94EE4" w:rsidRPr="006B048F">
              <w:rPr>
                <w:rFonts w:cs="Arial"/>
                <w:sz w:val="18"/>
                <w:szCs w:val="18"/>
              </w:rPr>
              <w:t>evrov</w:t>
            </w:r>
            <w:r w:rsidRPr="006B048F">
              <w:rPr>
                <w:rFonts w:cs="Arial"/>
                <w:sz w:val="18"/>
                <w:szCs w:val="18"/>
              </w:rPr>
              <w:t xml:space="preserve">. </w:t>
            </w:r>
            <w:r w:rsidR="004A3957" w:rsidRPr="006B048F">
              <w:rPr>
                <w:rFonts w:cs="Arial"/>
                <w:sz w:val="18"/>
                <w:szCs w:val="18"/>
              </w:rPr>
              <w:t>V financiranje je bilo vključenih 42 mladih doktorjev znanosti (23 moških in 19 žensk).</w:t>
            </w:r>
          </w:p>
          <w:p w:rsidR="008C430C" w:rsidRPr="006B048F" w:rsidRDefault="008C430C" w:rsidP="002A7025">
            <w:pPr>
              <w:spacing w:after="0" w:line="240" w:lineRule="auto"/>
              <w:rPr>
                <w:rFonts w:cs="Arial"/>
                <w:sz w:val="18"/>
                <w:szCs w:val="18"/>
              </w:rPr>
            </w:pPr>
          </w:p>
          <w:p w:rsidR="005322FF" w:rsidRPr="006B048F" w:rsidRDefault="005322FF" w:rsidP="002A7025">
            <w:pPr>
              <w:spacing w:after="0" w:line="240" w:lineRule="auto"/>
              <w:rPr>
                <w:rFonts w:cs="Arial"/>
                <w:sz w:val="18"/>
                <w:szCs w:val="18"/>
              </w:rPr>
            </w:pPr>
            <w:r w:rsidRPr="006B048F">
              <w:rPr>
                <w:rFonts w:cs="Arial"/>
                <w:sz w:val="18"/>
                <w:szCs w:val="18"/>
              </w:rPr>
              <w:t>V letih od 201</w:t>
            </w:r>
            <w:r w:rsidR="00F54B3B" w:rsidRPr="006B048F">
              <w:rPr>
                <w:rFonts w:cs="Arial"/>
                <w:sz w:val="18"/>
                <w:szCs w:val="18"/>
              </w:rPr>
              <w:t>4</w:t>
            </w:r>
            <w:r w:rsidRPr="006B048F">
              <w:rPr>
                <w:rFonts w:cs="Arial"/>
                <w:sz w:val="18"/>
                <w:szCs w:val="18"/>
              </w:rPr>
              <w:t xml:space="preserve"> do 2015 se je prek javnega razpisa za spodbujanje raziskovalcev na začetku kariere</w:t>
            </w:r>
            <w:r w:rsidR="00EE7714" w:rsidRPr="006B048F">
              <w:rPr>
                <w:rFonts w:cs="Arial"/>
                <w:sz w:val="18"/>
                <w:szCs w:val="18"/>
              </w:rPr>
              <w:t xml:space="preserve"> (izvajal MIZŠ)</w:t>
            </w:r>
            <w:r w:rsidRPr="006B048F">
              <w:rPr>
                <w:rFonts w:cs="Arial"/>
                <w:sz w:val="18"/>
                <w:szCs w:val="18"/>
              </w:rPr>
              <w:t xml:space="preserve">, financiranega iz </w:t>
            </w:r>
            <w:r w:rsidR="004A3957" w:rsidRPr="006B048F">
              <w:rPr>
                <w:rFonts w:cs="Arial"/>
                <w:sz w:val="18"/>
                <w:szCs w:val="18"/>
              </w:rPr>
              <w:t>strukturnih skladov</w:t>
            </w:r>
            <w:r w:rsidRPr="006B048F">
              <w:rPr>
                <w:rFonts w:cs="Arial"/>
                <w:sz w:val="18"/>
                <w:szCs w:val="18"/>
              </w:rPr>
              <w:t xml:space="preserve">, spodbujalo sofinanciranje raziskovalne dejavnosti podoktorskih raziskovalcev (doktorirali </w:t>
            </w:r>
            <w:r w:rsidR="00B21997" w:rsidRPr="006B048F">
              <w:rPr>
                <w:rFonts w:cs="Arial"/>
                <w:sz w:val="18"/>
                <w:szCs w:val="18"/>
              </w:rPr>
              <w:t xml:space="preserve">so </w:t>
            </w:r>
            <w:r w:rsidRPr="006B048F">
              <w:rPr>
                <w:rFonts w:cs="Arial"/>
                <w:sz w:val="18"/>
                <w:szCs w:val="18"/>
              </w:rPr>
              <w:t>med 1.</w:t>
            </w:r>
            <w:r w:rsidR="00FE6534" w:rsidRPr="006B048F">
              <w:rPr>
                <w:rFonts w:cs="Arial"/>
                <w:sz w:val="18"/>
                <w:szCs w:val="18"/>
              </w:rPr>
              <w:t xml:space="preserve"> </w:t>
            </w:r>
            <w:r w:rsidR="00B21997" w:rsidRPr="006B048F">
              <w:rPr>
                <w:rFonts w:cs="Arial"/>
                <w:sz w:val="18"/>
                <w:szCs w:val="18"/>
              </w:rPr>
              <w:t>oktobrom</w:t>
            </w:r>
            <w:r w:rsidRPr="006B048F">
              <w:rPr>
                <w:rFonts w:cs="Arial"/>
                <w:sz w:val="18"/>
                <w:szCs w:val="18"/>
              </w:rPr>
              <w:t xml:space="preserve"> 201</w:t>
            </w:r>
            <w:r w:rsidR="000F0175" w:rsidRPr="006B048F">
              <w:rPr>
                <w:rFonts w:cs="Arial"/>
                <w:sz w:val="18"/>
                <w:szCs w:val="18"/>
              </w:rPr>
              <w:t>2</w:t>
            </w:r>
            <w:r w:rsidRPr="006B048F">
              <w:rPr>
                <w:rFonts w:cs="Arial"/>
                <w:sz w:val="18"/>
                <w:szCs w:val="18"/>
              </w:rPr>
              <w:t xml:space="preserve"> in 31. </w:t>
            </w:r>
            <w:r w:rsidR="00B21997" w:rsidRPr="006B048F">
              <w:rPr>
                <w:rFonts w:cs="Arial"/>
                <w:sz w:val="18"/>
                <w:szCs w:val="18"/>
              </w:rPr>
              <w:t>decembrom</w:t>
            </w:r>
            <w:r w:rsidRPr="006B048F">
              <w:rPr>
                <w:rFonts w:cs="Arial"/>
                <w:sz w:val="18"/>
                <w:szCs w:val="18"/>
              </w:rPr>
              <w:t xml:space="preserve">. 2013), zaposlenih v </w:t>
            </w:r>
            <w:r w:rsidR="00FE6534" w:rsidRPr="006B048F">
              <w:rPr>
                <w:rFonts w:cs="Arial"/>
                <w:sz w:val="18"/>
                <w:szCs w:val="18"/>
              </w:rPr>
              <w:t>RO</w:t>
            </w:r>
            <w:r w:rsidRPr="006B048F">
              <w:rPr>
                <w:rFonts w:cs="Arial"/>
                <w:sz w:val="18"/>
                <w:szCs w:val="18"/>
              </w:rPr>
              <w:t xml:space="preserve">, ki so bili s svojim raziskovanjem most med </w:t>
            </w:r>
            <w:r w:rsidR="00FE6534" w:rsidRPr="006B048F">
              <w:rPr>
                <w:rFonts w:cs="Arial"/>
                <w:sz w:val="18"/>
                <w:szCs w:val="18"/>
              </w:rPr>
              <w:t>RO</w:t>
            </w:r>
            <w:r w:rsidRPr="006B048F">
              <w:rPr>
                <w:rFonts w:cs="Arial"/>
                <w:sz w:val="18"/>
                <w:szCs w:val="18"/>
              </w:rPr>
              <w:t xml:space="preserve">, univerzami in gospodarstvom. V skupino upravičenih raziskovalcev </w:t>
            </w:r>
            <w:r w:rsidR="00C8253A" w:rsidRPr="006B048F">
              <w:rPr>
                <w:rFonts w:cs="Arial"/>
                <w:sz w:val="18"/>
                <w:szCs w:val="18"/>
              </w:rPr>
              <w:t>so spadali</w:t>
            </w:r>
            <w:r w:rsidRPr="006B048F">
              <w:rPr>
                <w:rFonts w:cs="Arial"/>
                <w:sz w:val="18"/>
                <w:szCs w:val="18"/>
              </w:rPr>
              <w:t xml:space="preserve"> raziskovalci, ki so bili vključeni v program mladih raziskovalcev v okviru ARRS in so doktorirali v času od 1. </w:t>
            </w:r>
            <w:r w:rsidR="00B21997" w:rsidRPr="006B048F">
              <w:rPr>
                <w:rFonts w:cs="Arial"/>
                <w:sz w:val="18"/>
                <w:szCs w:val="18"/>
              </w:rPr>
              <w:t>oktobra</w:t>
            </w:r>
            <w:r w:rsidRPr="006B048F">
              <w:rPr>
                <w:rFonts w:cs="Arial"/>
                <w:sz w:val="18"/>
                <w:szCs w:val="18"/>
              </w:rPr>
              <w:t xml:space="preserve"> 2012 do 31. </w:t>
            </w:r>
            <w:r w:rsidR="00B21997" w:rsidRPr="006B048F">
              <w:rPr>
                <w:rFonts w:cs="Arial"/>
                <w:sz w:val="18"/>
                <w:szCs w:val="18"/>
              </w:rPr>
              <w:t>decembra</w:t>
            </w:r>
            <w:r w:rsidRPr="006B048F">
              <w:rPr>
                <w:rFonts w:cs="Arial"/>
                <w:sz w:val="18"/>
                <w:szCs w:val="18"/>
              </w:rPr>
              <w:t xml:space="preserve"> 2013.</w:t>
            </w:r>
          </w:p>
          <w:p w:rsidR="008C430C" w:rsidRPr="006B048F" w:rsidRDefault="008C430C" w:rsidP="002A7025">
            <w:pPr>
              <w:spacing w:after="0" w:line="240" w:lineRule="auto"/>
              <w:rPr>
                <w:rFonts w:cs="Arial"/>
                <w:sz w:val="18"/>
                <w:szCs w:val="18"/>
              </w:rPr>
            </w:pPr>
          </w:p>
          <w:p w:rsidR="008C430C" w:rsidRPr="006B048F" w:rsidRDefault="005322FF" w:rsidP="002A7025">
            <w:pPr>
              <w:spacing w:after="0" w:line="240" w:lineRule="auto"/>
              <w:rPr>
                <w:rFonts w:cs="Arial"/>
                <w:sz w:val="18"/>
                <w:szCs w:val="18"/>
              </w:rPr>
            </w:pPr>
            <w:r w:rsidRPr="006B048F">
              <w:rPr>
                <w:rFonts w:cs="Arial"/>
                <w:sz w:val="18"/>
                <w:szCs w:val="18"/>
              </w:rPr>
              <w:t xml:space="preserve">V septembru </w:t>
            </w:r>
            <w:r w:rsidR="00B21997" w:rsidRPr="006B048F">
              <w:rPr>
                <w:rFonts w:cs="Arial"/>
                <w:sz w:val="18"/>
                <w:szCs w:val="18"/>
              </w:rPr>
              <w:t xml:space="preserve">leta </w:t>
            </w:r>
            <w:r w:rsidRPr="006B048F">
              <w:rPr>
                <w:rFonts w:cs="Arial"/>
                <w:sz w:val="18"/>
                <w:szCs w:val="18"/>
              </w:rPr>
              <w:t xml:space="preserve">2016 je bil objavljen </w:t>
            </w:r>
            <w:r w:rsidR="00A94EE4" w:rsidRPr="006B048F">
              <w:rPr>
                <w:rFonts w:cs="Arial"/>
                <w:sz w:val="18"/>
                <w:szCs w:val="18"/>
              </w:rPr>
              <w:t>j</w:t>
            </w:r>
            <w:r w:rsidRPr="006B048F">
              <w:rPr>
                <w:rFonts w:cs="Arial"/>
                <w:sz w:val="18"/>
                <w:szCs w:val="18"/>
              </w:rPr>
              <w:t>avni razpis za spodbujanje raziskovalcev na začetku kariere 2.0</w:t>
            </w:r>
            <w:r w:rsidR="00EE7714" w:rsidRPr="006B048F">
              <w:rPr>
                <w:rFonts w:cs="Arial"/>
                <w:sz w:val="18"/>
                <w:szCs w:val="18"/>
              </w:rPr>
              <w:t xml:space="preserve"> (izvaja MIZŠ)</w:t>
            </w:r>
            <w:r w:rsidRPr="006B048F">
              <w:rPr>
                <w:rFonts w:cs="Arial"/>
                <w:sz w:val="18"/>
                <w:szCs w:val="18"/>
              </w:rPr>
              <w:t xml:space="preserve">, financiran iz </w:t>
            </w:r>
            <w:r w:rsidR="004A3957" w:rsidRPr="006B048F">
              <w:rPr>
                <w:rFonts w:cs="Arial"/>
                <w:sz w:val="18"/>
                <w:szCs w:val="18"/>
              </w:rPr>
              <w:t>strukturnih skladov</w:t>
            </w:r>
            <w:r w:rsidRPr="006B048F">
              <w:rPr>
                <w:rFonts w:cs="Arial"/>
                <w:sz w:val="18"/>
                <w:szCs w:val="18"/>
              </w:rPr>
              <w:t xml:space="preserve">, z namenom vzpostaviti povezavo med raziskovalnim in podjetniškim okoljem, kjer </w:t>
            </w:r>
            <w:r w:rsidR="001C4F24" w:rsidRPr="006B048F">
              <w:rPr>
                <w:rFonts w:cs="Arial"/>
                <w:sz w:val="18"/>
                <w:szCs w:val="18"/>
              </w:rPr>
              <w:t>je</w:t>
            </w:r>
            <w:r w:rsidRPr="006B048F">
              <w:rPr>
                <w:rFonts w:cs="Arial"/>
                <w:sz w:val="18"/>
                <w:szCs w:val="18"/>
              </w:rPr>
              <w:t xml:space="preserve"> povezovalni člen raziskovalec na začetku kariere, ki je pridobil doktorat znanosti po 1. </w:t>
            </w:r>
            <w:r w:rsidR="00B21997" w:rsidRPr="006B048F">
              <w:rPr>
                <w:rFonts w:cs="Arial"/>
                <w:sz w:val="18"/>
                <w:szCs w:val="18"/>
              </w:rPr>
              <w:t>januarju</w:t>
            </w:r>
            <w:r w:rsidRPr="006B048F">
              <w:rPr>
                <w:rFonts w:cs="Arial"/>
                <w:sz w:val="18"/>
                <w:szCs w:val="18"/>
              </w:rPr>
              <w:t xml:space="preserve"> 2011. Cilj je</w:t>
            </w:r>
            <w:r w:rsidR="00AB374C" w:rsidRPr="006B048F">
              <w:rPr>
                <w:rFonts w:cs="Arial"/>
                <w:sz w:val="18"/>
                <w:szCs w:val="18"/>
              </w:rPr>
              <w:t xml:space="preserve"> bil</w:t>
            </w:r>
            <w:r w:rsidRPr="006B048F">
              <w:rPr>
                <w:rFonts w:cs="Arial"/>
                <w:sz w:val="18"/>
                <w:szCs w:val="18"/>
              </w:rPr>
              <w:t xml:space="preserve"> spodbuditi izvedbo neodvisnih raziskav (raziskovalnih projektov) raziskovalnih organizacij v okviru učinkovitega sodelovanja z gospodarstvom (z gospodarskimi</w:t>
            </w:r>
            <w:r w:rsidR="00D92CF8" w:rsidRPr="006B048F">
              <w:rPr>
                <w:rFonts w:cs="Arial"/>
                <w:sz w:val="18"/>
                <w:szCs w:val="18"/>
              </w:rPr>
              <w:t xml:space="preserve"> </w:t>
            </w:r>
            <w:r w:rsidRPr="006B048F">
              <w:rPr>
                <w:rFonts w:cs="Arial"/>
                <w:sz w:val="18"/>
                <w:szCs w:val="18"/>
              </w:rPr>
              <w:t xml:space="preserve">subjekti). Financiranje </w:t>
            </w:r>
            <w:r w:rsidR="00AB374C" w:rsidRPr="006B048F">
              <w:rPr>
                <w:rFonts w:cs="Arial"/>
                <w:sz w:val="18"/>
                <w:szCs w:val="18"/>
              </w:rPr>
              <w:t>poteka</w:t>
            </w:r>
            <w:r w:rsidRPr="006B048F">
              <w:rPr>
                <w:rFonts w:cs="Arial"/>
                <w:sz w:val="18"/>
                <w:szCs w:val="18"/>
              </w:rPr>
              <w:t xml:space="preserve"> od leta 2017 do 2020. Na </w:t>
            </w:r>
            <w:r w:rsidR="00B21997" w:rsidRPr="006B048F">
              <w:rPr>
                <w:rFonts w:cs="Arial"/>
                <w:sz w:val="18"/>
                <w:szCs w:val="18"/>
              </w:rPr>
              <w:t>voljo</w:t>
            </w:r>
            <w:r w:rsidRPr="006B048F">
              <w:rPr>
                <w:rFonts w:cs="Arial"/>
                <w:sz w:val="18"/>
                <w:szCs w:val="18"/>
              </w:rPr>
              <w:t xml:space="preserve"> je bilo 10 </w:t>
            </w:r>
            <w:r w:rsidR="008F4286" w:rsidRPr="006B048F">
              <w:rPr>
                <w:rFonts w:cs="Arial"/>
                <w:sz w:val="18"/>
                <w:szCs w:val="18"/>
              </w:rPr>
              <w:t>milijonov</w:t>
            </w:r>
            <w:r w:rsidR="00D92CF8" w:rsidRPr="006B048F">
              <w:rPr>
                <w:rFonts w:cs="Arial"/>
                <w:sz w:val="18"/>
                <w:szCs w:val="18"/>
              </w:rPr>
              <w:t xml:space="preserve"> </w:t>
            </w:r>
            <w:r w:rsidR="00A94EE4" w:rsidRPr="006B048F">
              <w:rPr>
                <w:rFonts w:cs="Arial"/>
                <w:sz w:val="18"/>
                <w:szCs w:val="18"/>
              </w:rPr>
              <w:t>evrov</w:t>
            </w:r>
            <w:r w:rsidR="00DA49C6" w:rsidRPr="006B048F">
              <w:rPr>
                <w:rFonts w:cs="Arial"/>
                <w:sz w:val="18"/>
                <w:szCs w:val="18"/>
              </w:rPr>
              <w:t>, v financiranje pa je bilo izbranih</w:t>
            </w:r>
            <w:r w:rsidR="00AB374C" w:rsidRPr="006B048F">
              <w:rPr>
                <w:rFonts w:cs="Arial"/>
                <w:sz w:val="18"/>
                <w:szCs w:val="18"/>
              </w:rPr>
              <w:t xml:space="preserve"> 36</w:t>
            </w:r>
            <w:r w:rsidR="00DA49C6" w:rsidRPr="006B048F">
              <w:rPr>
                <w:rFonts w:cs="Arial"/>
                <w:sz w:val="18"/>
                <w:szCs w:val="18"/>
              </w:rPr>
              <w:t xml:space="preserve"> raziskovalcev </w:t>
            </w:r>
            <w:r w:rsidR="00635CB4" w:rsidRPr="006B048F">
              <w:rPr>
                <w:rFonts w:cs="Arial"/>
                <w:sz w:val="18"/>
                <w:szCs w:val="18"/>
              </w:rPr>
              <w:t xml:space="preserve"> </w:t>
            </w:r>
            <w:r w:rsidR="00DA49C6" w:rsidRPr="006B048F">
              <w:rPr>
                <w:rFonts w:cs="Arial"/>
                <w:sz w:val="18"/>
                <w:szCs w:val="18"/>
              </w:rPr>
              <w:t>na začetku kariere</w:t>
            </w:r>
            <w:r w:rsidR="00362005">
              <w:rPr>
                <w:rFonts w:cs="Arial"/>
                <w:sz w:val="18"/>
                <w:szCs w:val="18"/>
              </w:rPr>
              <w:t xml:space="preserve"> </w:t>
            </w:r>
            <w:r w:rsidR="00362005" w:rsidRPr="006B048F">
              <w:rPr>
                <w:rFonts w:cs="Arial"/>
                <w:sz w:val="18"/>
                <w:szCs w:val="18"/>
              </w:rPr>
              <w:t>(od tega devet raziskovalcev iz kohezijske regije vzhodna Slovenija in 27 raziskovalcev iz kohezijske regije zahodna Slovenija)</w:t>
            </w:r>
            <w:r w:rsidR="00DA49C6" w:rsidRPr="006B048F">
              <w:rPr>
                <w:rFonts w:cs="Arial"/>
                <w:sz w:val="18"/>
                <w:szCs w:val="18"/>
              </w:rPr>
              <w:t xml:space="preserve"> v skupni vrednosti </w:t>
            </w:r>
            <w:r w:rsidR="00AB374C" w:rsidRPr="006B048F">
              <w:rPr>
                <w:rFonts w:cs="Arial"/>
                <w:sz w:val="18"/>
                <w:szCs w:val="18"/>
              </w:rPr>
              <w:t>5,4</w:t>
            </w:r>
            <w:r w:rsidR="00DA49C6" w:rsidRPr="006B048F">
              <w:rPr>
                <w:rFonts w:cs="Arial"/>
                <w:sz w:val="18"/>
                <w:szCs w:val="18"/>
              </w:rPr>
              <w:t xml:space="preserve"> </w:t>
            </w:r>
            <w:r w:rsidR="008F4286" w:rsidRPr="006B048F">
              <w:rPr>
                <w:rFonts w:cs="Arial"/>
                <w:sz w:val="18"/>
                <w:szCs w:val="18"/>
              </w:rPr>
              <w:t>milijon</w:t>
            </w:r>
            <w:r w:rsidR="00B21997" w:rsidRPr="006B048F">
              <w:rPr>
                <w:rFonts w:cs="Arial"/>
                <w:sz w:val="18"/>
                <w:szCs w:val="18"/>
              </w:rPr>
              <w:t>a</w:t>
            </w:r>
            <w:r w:rsidR="00D92CF8" w:rsidRPr="006B048F">
              <w:rPr>
                <w:rFonts w:cs="Arial"/>
                <w:sz w:val="18"/>
                <w:szCs w:val="18"/>
              </w:rPr>
              <w:t xml:space="preserve"> </w:t>
            </w:r>
            <w:r w:rsidR="00DA49C6" w:rsidRPr="006B048F">
              <w:rPr>
                <w:rFonts w:cs="Arial"/>
                <w:sz w:val="18"/>
                <w:szCs w:val="18"/>
              </w:rPr>
              <w:t>evrov</w:t>
            </w:r>
            <w:r w:rsidR="00C1159A" w:rsidRPr="006B048F">
              <w:rPr>
                <w:rFonts w:cs="Arial"/>
                <w:sz w:val="18"/>
                <w:szCs w:val="18"/>
              </w:rPr>
              <w:t>.</w:t>
            </w:r>
            <w:r w:rsidR="00DA49C6" w:rsidRPr="006B048F">
              <w:rPr>
                <w:rFonts w:cs="Arial"/>
                <w:sz w:val="18"/>
                <w:szCs w:val="18"/>
              </w:rPr>
              <w:t xml:space="preserve"> V letu 2018 se je z objavo novega javnega razpisa izvajanje ukrepa raziskovalcev na začetku kariere nadaljevalo. Financiranje poteka od leta </w:t>
            </w:r>
            <w:r w:rsidR="00AB374C" w:rsidRPr="006B048F">
              <w:rPr>
                <w:rFonts w:cs="Arial"/>
                <w:sz w:val="18"/>
                <w:szCs w:val="18"/>
              </w:rPr>
              <w:t>2019</w:t>
            </w:r>
            <w:r w:rsidR="00DA49C6" w:rsidRPr="006B048F">
              <w:rPr>
                <w:rFonts w:cs="Arial"/>
                <w:sz w:val="18"/>
                <w:szCs w:val="18"/>
              </w:rPr>
              <w:t xml:space="preserve"> do leta </w:t>
            </w:r>
            <w:r w:rsidR="009F3AEA" w:rsidRPr="006B048F">
              <w:rPr>
                <w:rFonts w:cs="Arial"/>
                <w:sz w:val="18"/>
                <w:szCs w:val="18"/>
              </w:rPr>
              <w:t>2022.</w:t>
            </w:r>
            <w:r w:rsidR="00DA49C6" w:rsidRPr="006B048F">
              <w:rPr>
                <w:rFonts w:cs="Arial"/>
                <w:sz w:val="18"/>
                <w:szCs w:val="18"/>
              </w:rPr>
              <w:t xml:space="preserve"> Na </w:t>
            </w:r>
            <w:r w:rsidR="00B21997" w:rsidRPr="006B048F">
              <w:rPr>
                <w:rFonts w:cs="Arial"/>
                <w:sz w:val="18"/>
                <w:szCs w:val="18"/>
              </w:rPr>
              <w:t>voljo</w:t>
            </w:r>
            <w:r w:rsidR="00DA49C6" w:rsidRPr="006B048F">
              <w:rPr>
                <w:rFonts w:cs="Arial"/>
                <w:sz w:val="18"/>
                <w:szCs w:val="18"/>
              </w:rPr>
              <w:t xml:space="preserve"> je bilo </w:t>
            </w:r>
            <w:r w:rsidR="009F3AEA" w:rsidRPr="006B048F">
              <w:rPr>
                <w:rFonts w:cs="Arial"/>
                <w:sz w:val="18"/>
                <w:szCs w:val="18"/>
              </w:rPr>
              <w:t>12,9</w:t>
            </w:r>
            <w:r w:rsidR="00DA49C6" w:rsidRPr="006B048F">
              <w:rPr>
                <w:rFonts w:cs="Arial"/>
                <w:sz w:val="18"/>
                <w:szCs w:val="18"/>
              </w:rPr>
              <w:t xml:space="preserve"> </w:t>
            </w:r>
            <w:r w:rsidR="008F4286" w:rsidRPr="006B048F">
              <w:rPr>
                <w:rFonts w:cs="Arial"/>
                <w:sz w:val="18"/>
                <w:szCs w:val="18"/>
              </w:rPr>
              <w:t>milijon</w:t>
            </w:r>
            <w:r w:rsidR="00B21997" w:rsidRPr="006B048F">
              <w:rPr>
                <w:rFonts w:cs="Arial"/>
                <w:sz w:val="18"/>
                <w:szCs w:val="18"/>
              </w:rPr>
              <w:t>a</w:t>
            </w:r>
            <w:r w:rsidR="00D92CF8" w:rsidRPr="006B048F">
              <w:rPr>
                <w:rFonts w:cs="Arial"/>
                <w:sz w:val="18"/>
                <w:szCs w:val="18"/>
              </w:rPr>
              <w:t xml:space="preserve"> </w:t>
            </w:r>
            <w:r w:rsidR="00DA49C6" w:rsidRPr="006B048F">
              <w:rPr>
                <w:rFonts w:cs="Arial"/>
                <w:sz w:val="18"/>
                <w:szCs w:val="18"/>
              </w:rPr>
              <w:t xml:space="preserve">evrov, v financiranje je bilo izbranih </w:t>
            </w:r>
            <w:r w:rsidR="00AB374C" w:rsidRPr="006B048F">
              <w:rPr>
                <w:rFonts w:cs="Arial"/>
                <w:sz w:val="18"/>
                <w:szCs w:val="18"/>
              </w:rPr>
              <w:t>4</w:t>
            </w:r>
            <w:r w:rsidR="00635CB4" w:rsidRPr="006B048F">
              <w:rPr>
                <w:rFonts w:cs="Arial"/>
                <w:sz w:val="18"/>
                <w:szCs w:val="18"/>
              </w:rPr>
              <w:t>3</w:t>
            </w:r>
            <w:r w:rsidR="00DA49C6" w:rsidRPr="006B048F">
              <w:rPr>
                <w:rFonts w:cs="Arial"/>
                <w:sz w:val="18"/>
                <w:szCs w:val="18"/>
              </w:rPr>
              <w:t xml:space="preserve"> raziskovalcev na začetku kariere </w:t>
            </w:r>
            <w:r w:rsidR="00635CB4" w:rsidRPr="006B048F">
              <w:rPr>
                <w:rFonts w:cs="Arial"/>
                <w:sz w:val="18"/>
                <w:szCs w:val="18"/>
              </w:rPr>
              <w:t xml:space="preserve">(od tega 24 raziskovalcev iz kohezijske regije </w:t>
            </w:r>
            <w:r w:rsidR="004F628A" w:rsidRPr="006B048F">
              <w:rPr>
                <w:rFonts w:cs="Arial"/>
                <w:sz w:val="18"/>
                <w:szCs w:val="18"/>
              </w:rPr>
              <w:t>v</w:t>
            </w:r>
            <w:r w:rsidR="00635CB4" w:rsidRPr="006B048F">
              <w:rPr>
                <w:rFonts w:cs="Arial"/>
                <w:sz w:val="18"/>
                <w:szCs w:val="18"/>
              </w:rPr>
              <w:t xml:space="preserve">zhodna Slovenija in 19 raziskovalcev iz kohezijske regije </w:t>
            </w:r>
            <w:r w:rsidR="004F628A" w:rsidRPr="006B048F">
              <w:rPr>
                <w:rFonts w:cs="Arial"/>
                <w:sz w:val="18"/>
                <w:szCs w:val="18"/>
              </w:rPr>
              <w:t>z</w:t>
            </w:r>
            <w:r w:rsidR="00635CB4" w:rsidRPr="006B048F">
              <w:rPr>
                <w:rFonts w:cs="Arial"/>
                <w:sz w:val="18"/>
                <w:szCs w:val="18"/>
              </w:rPr>
              <w:t xml:space="preserve">ahodna Slovenija) </w:t>
            </w:r>
            <w:r w:rsidR="00DA49C6" w:rsidRPr="006B048F">
              <w:rPr>
                <w:rFonts w:cs="Arial"/>
                <w:sz w:val="18"/>
                <w:szCs w:val="18"/>
              </w:rPr>
              <w:t xml:space="preserve">v skupni vrednosti </w:t>
            </w:r>
            <w:r w:rsidR="00635CB4" w:rsidRPr="006B048F">
              <w:rPr>
                <w:rFonts w:cs="Arial"/>
                <w:sz w:val="18"/>
                <w:szCs w:val="18"/>
              </w:rPr>
              <w:t>7,</w:t>
            </w:r>
            <w:r w:rsidR="001C4F24" w:rsidRPr="006B048F">
              <w:rPr>
                <w:rFonts w:cs="Arial"/>
                <w:sz w:val="18"/>
                <w:szCs w:val="18"/>
              </w:rPr>
              <w:t>8</w:t>
            </w:r>
            <w:r w:rsidR="00635CB4" w:rsidRPr="006B048F">
              <w:rPr>
                <w:rFonts w:cs="Arial"/>
                <w:sz w:val="18"/>
                <w:szCs w:val="18"/>
              </w:rPr>
              <w:t xml:space="preserve"> </w:t>
            </w:r>
            <w:r w:rsidR="008F4286" w:rsidRPr="006B048F">
              <w:rPr>
                <w:rFonts w:cs="Arial"/>
                <w:sz w:val="18"/>
                <w:szCs w:val="18"/>
              </w:rPr>
              <w:t>milijon</w:t>
            </w:r>
            <w:r w:rsidR="004F628A" w:rsidRPr="006B048F">
              <w:rPr>
                <w:rFonts w:cs="Arial"/>
                <w:sz w:val="18"/>
                <w:szCs w:val="18"/>
              </w:rPr>
              <w:t>a</w:t>
            </w:r>
            <w:r w:rsidR="00D92CF8" w:rsidRPr="006B048F">
              <w:rPr>
                <w:rFonts w:cs="Arial"/>
                <w:sz w:val="18"/>
                <w:szCs w:val="18"/>
              </w:rPr>
              <w:t xml:space="preserve"> </w:t>
            </w:r>
            <w:r w:rsidR="00DA49C6" w:rsidRPr="006B048F">
              <w:rPr>
                <w:rFonts w:cs="Arial"/>
                <w:sz w:val="18"/>
                <w:szCs w:val="18"/>
              </w:rPr>
              <w:t>evrov.</w:t>
            </w:r>
          </w:p>
          <w:p w:rsidR="002A7025" w:rsidRPr="006B048F" w:rsidRDefault="002A7025" w:rsidP="002A7025">
            <w:pPr>
              <w:spacing w:after="0" w:line="240" w:lineRule="auto"/>
              <w:rPr>
                <w:rFonts w:cs="Arial"/>
                <w:sz w:val="18"/>
                <w:szCs w:val="18"/>
              </w:rPr>
            </w:pPr>
          </w:p>
          <w:p w:rsidR="00DA49C6" w:rsidRPr="006B048F" w:rsidRDefault="005322FF" w:rsidP="00FE1851">
            <w:pPr>
              <w:spacing w:after="0" w:line="240" w:lineRule="auto"/>
              <w:rPr>
                <w:rFonts w:cs="Arial"/>
                <w:sz w:val="18"/>
                <w:szCs w:val="18"/>
              </w:rPr>
            </w:pPr>
            <w:r w:rsidRPr="006B048F">
              <w:rPr>
                <w:rFonts w:cs="Arial"/>
                <w:sz w:val="18"/>
                <w:szCs w:val="18"/>
              </w:rPr>
              <w:t>V okviru javnih razpisov za (so)financiranje raziskovalnih projektov, ki jih objavlja ARRS</w:t>
            </w:r>
            <w:r w:rsidR="00C1159A" w:rsidRPr="006B048F">
              <w:rPr>
                <w:rFonts w:cs="Arial"/>
                <w:sz w:val="18"/>
                <w:szCs w:val="18"/>
              </w:rPr>
              <w:t xml:space="preserve"> iz sredstev integralnega državnega proračuna</w:t>
            </w:r>
            <w:r w:rsidRPr="006B048F">
              <w:rPr>
                <w:rFonts w:cs="Arial"/>
                <w:sz w:val="18"/>
                <w:szCs w:val="18"/>
              </w:rPr>
              <w:t xml:space="preserve">, je določen delež sredstev za temeljne in aplikativne raziskovalne projekte </w:t>
            </w:r>
            <w:r w:rsidR="00C1159A" w:rsidRPr="006B048F">
              <w:rPr>
                <w:rFonts w:cs="Arial"/>
                <w:sz w:val="18"/>
                <w:szCs w:val="18"/>
              </w:rPr>
              <w:t xml:space="preserve">vedno </w:t>
            </w:r>
            <w:r w:rsidRPr="006B048F">
              <w:rPr>
                <w:rFonts w:cs="Arial"/>
                <w:sz w:val="18"/>
                <w:szCs w:val="18"/>
              </w:rPr>
              <w:t>namenjen tudi mlajšim doktorjem znanosti (do 10 let po pridobitvi doktorata znanosti)</w:t>
            </w:r>
            <w:r w:rsidR="00C1159A" w:rsidRPr="006B048F">
              <w:rPr>
                <w:rFonts w:cs="Arial"/>
                <w:sz w:val="18"/>
                <w:szCs w:val="18"/>
              </w:rPr>
              <w:t xml:space="preserve"> </w:t>
            </w:r>
            <w:r w:rsidRPr="006B048F">
              <w:rPr>
                <w:rFonts w:cs="Arial"/>
                <w:sz w:val="18"/>
                <w:szCs w:val="18"/>
              </w:rPr>
              <w:t>ter za podoktorske projekte</w:t>
            </w:r>
            <w:r w:rsidR="00865F36" w:rsidRPr="006B048F">
              <w:rPr>
                <w:rFonts w:cs="Arial"/>
                <w:sz w:val="18"/>
                <w:szCs w:val="18"/>
              </w:rPr>
              <w:t>, ki so lahko temeljni ali aplikativni</w:t>
            </w:r>
            <w:r w:rsidRPr="006B048F">
              <w:rPr>
                <w:rFonts w:cs="Arial"/>
                <w:sz w:val="18"/>
                <w:szCs w:val="18"/>
              </w:rPr>
              <w:t xml:space="preserve">. </w:t>
            </w:r>
            <w:r w:rsidR="00BC07CE" w:rsidRPr="006B048F">
              <w:rPr>
                <w:rFonts w:cs="Arial"/>
                <w:sz w:val="18"/>
                <w:szCs w:val="18"/>
              </w:rPr>
              <w:t>Razpisan</w:t>
            </w:r>
            <w:r w:rsidR="004F628A" w:rsidRPr="006B048F">
              <w:rPr>
                <w:rFonts w:cs="Arial"/>
                <w:sz w:val="18"/>
                <w:szCs w:val="18"/>
              </w:rPr>
              <w:t>i</w:t>
            </w:r>
            <w:r w:rsidR="00BC07CE" w:rsidRPr="006B048F">
              <w:rPr>
                <w:rFonts w:cs="Arial"/>
                <w:sz w:val="18"/>
                <w:szCs w:val="18"/>
              </w:rPr>
              <w:t xml:space="preserve"> d</w:t>
            </w:r>
            <w:r w:rsidRPr="006B048F">
              <w:rPr>
                <w:rFonts w:cs="Arial"/>
                <w:sz w:val="18"/>
                <w:szCs w:val="18"/>
              </w:rPr>
              <w:t xml:space="preserve">elež </w:t>
            </w:r>
            <w:r w:rsidR="00B94D16" w:rsidRPr="006B048F">
              <w:rPr>
                <w:rFonts w:cs="Arial"/>
                <w:sz w:val="18"/>
                <w:szCs w:val="18"/>
              </w:rPr>
              <w:t xml:space="preserve">sredstev </w:t>
            </w:r>
            <w:r w:rsidRPr="006B048F">
              <w:rPr>
                <w:rFonts w:cs="Arial"/>
                <w:sz w:val="18"/>
                <w:szCs w:val="18"/>
              </w:rPr>
              <w:t xml:space="preserve">za podoktorske projekte </w:t>
            </w:r>
            <w:r w:rsidR="00BC07CE" w:rsidRPr="006B048F">
              <w:rPr>
                <w:rFonts w:cs="Arial"/>
                <w:sz w:val="18"/>
                <w:szCs w:val="18"/>
              </w:rPr>
              <w:t xml:space="preserve">je </w:t>
            </w:r>
            <w:r w:rsidRPr="006B048F">
              <w:rPr>
                <w:rFonts w:cs="Arial"/>
                <w:sz w:val="18"/>
                <w:szCs w:val="18"/>
              </w:rPr>
              <w:t xml:space="preserve">od </w:t>
            </w:r>
            <w:r w:rsidR="00BC07CE" w:rsidRPr="006B048F">
              <w:rPr>
                <w:rFonts w:cs="Arial"/>
                <w:sz w:val="18"/>
                <w:szCs w:val="18"/>
              </w:rPr>
              <w:t xml:space="preserve">javnega </w:t>
            </w:r>
            <w:r w:rsidRPr="006B048F">
              <w:rPr>
                <w:rFonts w:cs="Arial"/>
                <w:sz w:val="18"/>
                <w:szCs w:val="18"/>
              </w:rPr>
              <w:t>razpisa za leto 2011 (objavljen v letu 201</w:t>
            </w:r>
            <w:r w:rsidR="004605AA" w:rsidRPr="006B048F">
              <w:rPr>
                <w:rFonts w:cs="Arial"/>
                <w:sz w:val="18"/>
                <w:szCs w:val="18"/>
              </w:rPr>
              <w:t>0</w:t>
            </w:r>
            <w:r w:rsidRPr="006B048F">
              <w:rPr>
                <w:rFonts w:cs="Arial"/>
                <w:sz w:val="18"/>
                <w:szCs w:val="18"/>
              </w:rPr>
              <w:t>) nespremenjen</w:t>
            </w:r>
            <w:r w:rsidR="00BC07CE" w:rsidRPr="006B048F">
              <w:rPr>
                <w:rFonts w:cs="Arial"/>
                <w:sz w:val="18"/>
                <w:szCs w:val="18"/>
              </w:rPr>
              <w:t>,</w:t>
            </w:r>
            <w:r w:rsidRPr="006B048F">
              <w:rPr>
                <w:rFonts w:cs="Arial"/>
                <w:sz w:val="18"/>
                <w:szCs w:val="18"/>
              </w:rPr>
              <w:t xml:space="preserve"> spodnja meja</w:t>
            </w:r>
            <w:r w:rsidR="00BC07CE" w:rsidRPr="006B048F">
              <w:rPr>
                <w:rFonts w:cs="Arial"/>
                <w:sz w:val="18"/>
                <w:szCs w:val="18"/>
              </w:rPr>
              <w:t xml:space="preserve"> je</w:t>
            </w:r>
            <w:r w:rsidRPr="006B048F">
              <w:rPr>
                <w:rFonts w:cs="Arial"/>
                <w:sz w:val="18"/>
                <w:szCs w:val="18"/>
              </w:rPr>
              <w:t xml:space="preserve"> najmanj 10 % projektov v okviru vsake vede</w:t>
            </w:r>
            <w:r w:rsidR="00865F36" w:rsidRPr="006B048F">
              <w:rPr>
                <w:rFonts w:cs="Arial"/>
                <w:sz w:val="18"/>
                <w:szCs w:val="18"/>
              </w:rPr>
              <w:t>. Delež sredstev za podoktorske projekte med vsemi sredstvi za projekte pa je celotno obdobje 2011–2019 malce pod 10 %. (2011: 8,6 %; 2012: 7,9 %; 2013: 6,6 %; 2014: 6,6 %; 2015: 8 %; 2016: 7 %; 2017: 7,9 %; 2018: 6,9 %; 2019: 8 %</w:t>
            </w:r>
            <w:r w:rsidR="001C4F24" w:rsidRPr="006B048F">
              <w:rPr>
                <w:rFonts w:cs="Arial"/>
                <w:sz w:val="18"/>
                <w:szCs w:val="18"/>
              </w:rPr>
              <w:t>)</w:t>
            </w:r>
            <w:r w:rsidR="00F158A0" w:rsidRPr="006B048F">
              <w:rPr>
                <w:rStyle w:val="Sprotnaopomba-sklic"/>
                <w:rFonts w:cs="Arial"/>
                <w:sz w:val="18"/>
                <w:szCs w:val="18"/>
              </w:rPr>
              <w:footnoteReference w:id="41"/>
            </w:r>
            <w:r w:rsidR="00865F36" w:rsidRPr="006B048F">
              <w:rPr>
                <w:rFonts w:cs="Arial"/>
                <w:sz w:val="18"/>
                <w:szCs w:val="18"/>
              </w:rPr>
              <w:t>. Na nižji delež vplivata zamik med zaključki in začetki novih projektov ter odsotnost raziskovalcev zaradi starševskega dopusta. M</w:t>
            </w:r>
            <w:r w:rsidRPr="006B048F">
              <w:rPr>
                <w:rFonts w:cs="Arial"/>
                <w:sz w:val="18"/>
                <w:szCs w:val="18"/>
              </w:rPr>
              <w:t xml:space="preserve">inimalni delež sredstev za projekte mlajših doktorjev znanosti, naveden v javnem razpisu, </w:t>
            </w:r>
            <w:r w:rsidR="00865F36" w:rsidRPr="006B048F">
              <w:rPr>
                <w:rFonts w:cs="Arial"/>
                <w:sz w:val="18"/>
                <w:szCs w:val="18"/>
              </w:rPr>
              <w:t xml:space="preserve">se je </w:t>
            </w:r>
            <w:r w:rsidRPr="006B048F">
              <w:rPr>
                <w:rFonts w:cs="Arial"/>
                <w:sz w:val="18"/>
                <w:szCs w:val="18"/>
              </w:rPr>
              <w:t>od leta 2011 do 2015 povečeval, nato pa se je v letu 2017</w:t>
            </w:r>
            <w:r w:rsidR="00865F36" w:rsidRPr="006B048F">
              <w:rPr>
                <w:rFonts w:cs="Arial"/>
                <w:sz w:val="18"/>
                <w:szCs w:val="18"/>
              </w:rPr>
              <w:t xml:space="preserve"> zmanjšal </w:t>
            </w:r>
            <w:r w:rsidR="000A50DE" w:rsidRPr="006B048F">
              <w:rPr>
                <w:rFonts w:cs="Arial"/>
                <w:sz w:val="18"/>
                <w:szCs w:val="18"/>
              </w:rPr>
              <w:t xml:space="preserve">malce nad raven leta 2011 </w:t>
            </w:r>
            <w:r w:rsidR="00865F36" w:rsidRPr="006B048F">
              <w:rPr>
                <w:rFonts w:cs="Arial"/>
                <w:sz w:val="18"/>
                <w:szCs w:val="18"/>
              </w:rPr>
              <w:t>ter v naslednjih letih ostal nespremenjen</w:t>
            </w:r>
            <w:r w:rsidRPr="006B048F">
              <w:rPr>
                <w:rFonts w:cs="Arial"/>
                <w:sz w:val="18"/>
                <w:szCs w:val="18"/>
              </w:rPr>
              <w:t xml:space="preserve"> (2011: 15</w:t>
            </w:r>
            <w:r w:rsidR="00A94EE4" w:rsidRPr="006B048F">
              <w:rPr>
                <w:rFonts w:cs="Arial"/>
                <w:sz w:val="18"/>
                <w:szCs w:val="18"/>
              </w:rPr>
              <w:t xml:space="preserve"> </w:t>
            </w:r>
            <w:r w:rsidRPr="006B048F">
              <w:rPr>
                <w:rFonts w:cs="Arial"/>
                <w:sz w:val="18"/>
                <w:szCs w:val="18"/>
              </w:rPr>
              <w:t>%, 2012: 25 %, 2013: ni bilo razpisa, 2014: 40 %, 2015: 33,3 %, 2016: ni bilo razpisa, 2017</w:t>
            </w:r>
            <w:r w:rsidR="00865F36" w:rsidRPr="006B048F">
              <w:rPr>
                <w:rFonts w:cs="Arial"/>
                <w:sz w:val="18"/>
                <w:szCs w:val="18"/>
              </w:rPr>
              <w:t>–2020: vsako leto</w:t>
            </w:r>
            <w:r w:rsidRPr="006B048F">
              <w:rPr>
                <w:rFonts w:cs="Arial"/>
                <w:sz w:val="18"/>
                <w:szCs w:val="18"/>
              </w:rPr>
              <w:t>: 20 %).</w:t>
            </w:r>
            <w:r w:rsidR="00DA49C6" w:rsidRPr="006B048F">
              <w:rPr>
                <w:rFonts w:cs="Arial"/>
                <w:sz w:val="18"/>
                <w:szCs w:val="18"/>
              </w:rPr>
              <w:t xml:space="preserve"> </w:t>
            </w:r>
            <w:r w:rsidR="00865F36" w:rsidRPr="006B048F">
              <w:rPr>
                <w:rFonts w:cs="Arial"/>
                <w:sz w:val="18"/>
                <w:szCs w:val="18"/>
              </w:rPr>
              <w:t>Delež sredstev za projekte, katerih nosilci so mlajši raziskovalci največ 10 aktivnih let po zagovoru doktorata med sredstvi za projekte (brez podoktorskih projektov)</w:t>
            </w:r>
            <w:r w:rsidR="002C4556" w:rsidRPr="006B048F">
              <w:rPr>
                <w:rFonts w:cs="Arial"/>
                <w:sz w:val="18"/>
                <w:szCs w:val="18"/>
              </w:rPr>
              <w:t>,</w:t>
            </w:r>
            <w:r w:rsidR="00865F36" w:rsidRPr="006B048F">
              <w:rPr>
                <w:rFonts w:cs="Arial"/>
                <w:sz w:val="18"/>
                <w:szCs w:val="18"/>
              </w:rPr>
              <w:t xml:space="preserve"> pa je</w:t>
            </w:r>
            <w:r w:rsidR="000A50DE" w:rsidRPr="006B048F">
              <w:rPr>
                <w:rFonts w:cs="Arial"/>
                <w:sz w:val="18"/>
                <w:szCs w:val="18"/>
              </w:rPr>
              <w:t xml:space="preserve"> bil</w:t>
            </w:r>
            <w:r w:rsidR="00865F36" w:rsidRPr="006B048F">
              <w:rPr>
                <w:rFonts w:cs="Arial"/>
                <w:sz w:val="18"/>
                <w:szCs w:val="18"/>
              </w:rPr>
              <w:t>:</w:t>
            </w:r>
            <w:r w:rsidR="00865F36" w:rsidRPr="006B048F">
              <w:t xml:space="preserve"> </w:t>
            </w:r>
            <w:r w:rsidR="00865F36" w:rsidRPr="006B048F">
              <w:rPr>
                <w:rFonts w:cs="Arial"/>
                <w:sz w:val="18"/>
                <w:szCs w:val="18"/>
              </w:rPr>
              <w:t>2011: 14,4 %</w:t>
            </w:r>
            <w:r w:rsidR="00175814" w:rsidRPr="006B048F">
              <w:rPr>
                <w:rFonts w:cs="Arial"/>
                <w:sz w:val="18"/>
                <w:szCs w:val="18"/>
              </w:rPr>
              <w:t>;</w:t>
            </w:r>
            <w:r w:rsidR="00865F36" w:rsidRPr="006B048F">
              <w:rPr>
                <w:rFonts w:cs="Arial"/>
                <w:sz w:val="18"/>
                <w:szCs w:val="18"/>
              </w:rPr>
              <w:t xml:space="preserve"> 2012: 14,3 %</w:t>
            </w:r>
            <w:r w:rsidR="00175814" w:rsidRPr="006B048F">
              <w:rPr>
                <w:rFonts w:cs="Arial"/>
                <w:sz w:val="18"/>
                <w:szCs w:val="18"/>
              </w:rPr>
              <w:t>;</w:t>
            </w:r>
            <w:r w:rsidR="00865F36" w:rsidRPr="006B048F">
              <w:rPr>
                <w:rFonts w:cs="Arial"/>
                <w:sz w:val="18"/>
                <w:szCs w:val="18"/>
              </w:rPr>
              <w:t xml:space="preserve"> 2013: 16,4 %</w:t>
            </w:r>
            <w:r w:rsidR="00175814" w:rsidRPr="006B048F">
              <w:rPr>
                <w:rFonts w:cs="Arial"/>
                <w:sz w:val="18"/>
                <w:szCs w:val="18"/>
              </w:rPr>
              <w:t>;</w:t>
            </w:r>
            <w:r w:rsidR="00865F36" w:rsidRPr="006B048F">
              <w:rPr>
                <w:rFonts w:cs="Arial"/>
                <w:sz w:val="18"/>
                <w:szCs w:val="18"/>
              </w:rPr>
              <w:t xml:space="preserve"> 2014: 26,2 %</w:t>
            </w:r>
            <w:r w:rsidR="00175814" w:rsidRPr="006B048F">
              <w:rPr>
                <w:rFonts w:cs="Arial"/>
                <w:sz w:val="18"/>
                <w:szCs w:val="18"/>
              </w:rPr>
              <w:t>;</w:t>
            </w:r>
            <w:r w:rsidR="00865F36" w:rsidRPr="006B048F">
              <w:rPr>
                <w:rFonts w:cs="Arial"/>
                <w:sz w:val="18"/>
                <w:szCs w:val="18"/>
              </w:rPr>
              <w:t xml:space="preserve"> 2015: </w:t>
            </w:r>
            <w:r w:rsidR="00175814" w:rsidRPr="006B048F">
              <w:rPr>
                <w:rFonts w:cs="Arial"/>
                <w:sz w:val="18"/>
                <w:szCs w:val="18"/>
              </w:rPr>
              <w:t>33,6</w:t>
            </w:r>
            <w:r w:rsidR="00865F36" w:rsidRPr="006B048F">
              <w:rPr>
                <w:rFonts w:cs="Arial"/>
                <w:sz w:val="18"/>
                <w:szCs w:val="18"/>
              </w:rPr>
              <w:t xml:space="preserve"> %</w:t>
            </w:r>
            <w:r w:rsidR="00175814" w:rsidRPr="006B048F">
              <w:rPr>
                <w:rFonts w:cs="Arial"/>
                <w:sz w:val="18"/>
                <w:szCs w:val="18"/>
              </w:rPr>
              <w:t>; 2016: 33,8 %; 2017: 30,3 %; 2018: 26,2 %; 2019: 23,6 %</w:t>
            </w:r>
            <w:r w:rsidR="00F158A0" w:rsidRPr="006B048F">
              <w:rPr>
                <w:rStyle w:val="Sprotnaopomba-sklic"/>
                <w:rFonts w:cs="Arial"/>
                <w:sz w:val="18"/>
                <w:szCs w:val="18"/>
              </w:rPr>
              <w:footnoteReference w:id="42"/>
            </w:r>
            <w:r w:rsidR="00175814" w:rsidRPr="006B048F">
              <w:rPr>
                <w:rFonts w:cs="Arial"/>
                <w:sz w:val="18"/>
                <w:szCs w:val="18"/>
              </w:rPr>
              <w:t xml:space="preserve">. </w:t>
            </w:r>
          </w:p>
        </w:tc>
      </w:tr>
      <w:tr w:rsidR="005322FF" w:rsidRPr="006B048F" w:rsidTr="001D267E">
        <w:trPr>
          <w:trHeight w:val="466"/>
        </w:trPr>
        <w:tc>
          <w:tcPr>
            <w:tcW w:w="421" w:type="dxa"/>
            <w:shd w:val="clear" w:color="auto" w:fill="auto"/>
            <w:hideMark/>
          </w:tcPr>
          <w:p w:rsidR="005322FF" w:rsidRPr="006B048F" w:rsidRDefault="005322FF" w:rsidP="00C762DC">
            <w:pPr>
              <w:jc w:val="center"/>
              <w:rPr>
                <w:rFonts w:cs="Arial"/>
                <w:sz w:val="18"/>
                <w:szCs w:val="18"/>
              </w:rPr>
            </w:pPr>
            <w:r w:rsidRPr="006B048F">
              <w:rPr>
                <w:rFonts w:cs="Arial"/>
                <w:sz w:val="18"/>
                <w:szCs w:val="18"/>
              </w:rPr>
              <w:t>16</w:t>
            </w:r>
          </w:p>
        </w:tc>
        <w:tc>
          <w:tcPr>
            <w:tcW w:w="2501" w:type="dxa"/>
            <w:shd w:val="clear" w:color="auto" w:fill="auto"/>
            <w:hideMark/>
          </w:tcPr>
          <w:p w:rsidR="005322FF" w:rsidRPr="006B048F" w:rsidRDefault="005322FF" w:rsidP="008C430C">
            <w:pPr>
              <w:spacing w:after="0" w:line="240" w:lineRule="auto"/>
              <w:rPr>
                <w:rFonts w:cs="Arial"/>
                <w:sz w:val="18"/>
                <w:szCs w:val="18"/>
              </w:rPr>
            </w:pPr>
            <w:r w:rsidRPr="006B048F">
              <w:rPr>
                <w:rFonts w:cs="Arial"/>
                <w:sz w:val="18"/>
                <w:szCs w:val="18"/>
              </w:rPr>
              <w:t>Krepitev TTO za prenos znanja iz JRO v gospodarstvo. Vzpostavitev sistema za vrednotenje TTO</w:t>
            </w:r>
          </w:p>
        </w:tc>
        <w:tc>
          <w:tcPr>
            <w:tcW w:w="1701" w:type="dxa"/>
            <w:shd w:val="clear" w:color="auto" w:fill="auto"/>
            <w:hideMark/>
          </w:tcPr>
          <w:p w:rsidR="005322FF" w:rsidRPr="006B048F" w:rsidRDefault="005322FF" w:rsidP="008C430C">
            <w:pPr>
              <w:spacing w:after="0" w:line="240" w:lineRule="auto"/>
              <w:rPr>
                <w:rFonts w:cs="Arial"/>
                <w:sz w:val="18"/>
                <w:szCs w:val="18"/>
              </w:rPr>
            </w:pPr>
            <w:r w:rsidRPr="006B048F">
              <w:rPr>
                <w:rFonts w:cs="Arial"/>
                <w:sz w:val="18"/>
                <w:szCs w:val="18"/>
              </w:rPr>
              <w:t>Vlada RS (znanost, tehnologija, inovacije, visoko šolstvo)</w:t>
            </w:r>
          </w:p>
        </w:tc>
        <w:tc>
          <w:tcPr>
            <w:tcW w:w="709" w:type="dxa"/>
            <w:shd w:val="clear" w:color="auto" w:fill="auto"/>
            <w:hideMark/>
          </w:tcPr>
          <w:p w:rsidR="005322FF" w:rsidRPr="006B048F" w:rsidRDefault="005322FF" w:rsidP="008C430C">
            <w:pPr>
              <w:spacing w:after="0" w:line="240" w:lineRule="auto"/>
              <w:jc w:val="center"/>
              <w:rPr>
                <w:rFonts w:cs="Arial"/>
                <w:sz w:val="18"/>
                <w:szCs w:val="18"/>
              </w:rPr>
            </w:pPr>
            <w:r w:rsidRPr="006B048F">
              <w:rPr>
                <w:rFonts w:cs="Arial"/>
                <w:sz w:val="18"/>
                <w:szCs w:val="18"/>
              </w:rPr>
              <w:t>2012–2020</w:t>
            </w:r>
            <w:r w:rsidRPr="006B048F">
              <w:rPr>
                <w:rFonts w:cs="Arial"/>
                <w:sz w:val="18"/>
                <w:szCs w:val="18"/>
              </w:rPr>
              <w:br/>
            </w:r>
          </w:p>
          <w:p w:rsidR="005322FF" w:rsidRPr="006B048F" w:rsidRDefault="005322FF" w:rsidP="008C430C">
            <w:pPr>
              <w:spacing w:after="0" w:line="240" w:lineRule="auto"/>
              <w:jc w:val="center"/>
              <w:rPr>
                <w:rFonts w:cs="Arial"/>
                <w:sz w:val="18"/>
                <w:szCs w:val="18"/>
              </w:rPr>
            </w:pPr>
            <w:r w:rsidRPr="006B048F">
              <w:rPr>
                <w:rFonts w:cs="Arial"/>
                <w:sz w:val="18"/>
                <w:szCs w:val="18"/>
              </w:rPr>
              <w:t>2011</w:t>
            </w:r>
          </w:p>
        </w:tc>
        <w:tc>
          <w:tcPr>
            <w:tcW w:w="1701" w:type="dxa"/>
            <w:shd w:val="clear" w:color="auto" w:fill="auto"/>
            <w:hideMark/>
          </w:tcPr>
          <w:p w:rsidR="005322FF" w:rsidRPr="006B048F" w:rsidRDefault="005322FF" w:rsidP="008C430C">
            <w:pPr>
              <w:spacing w:after="0" w:line="240" w:lineRule="auto"/>
              <w:rPr>
                <w:rFonts w:cs="Arial"/>
                <w:sz w:val="18"/>
                <w:szCs w:val="18"/>
              </w:rPr>
            </w:pPr>
            <w:r w:rsidRPr="006B048F">
              <w:rPr>
                <w:rFonts w:cs="Arial"/>
                <w:sz w:val="18"/>
                <w:szCs w:val="18"/>
              </w:rPr>
              <w:t>Prihodki JRO iz licenc</w:t>
            </w:r>
            <w:r w:rsidRPr="006B048F">
              <w:rPr>
                <w:rFonts w:cs="Arial"/>
                <w:sz w:val="18"/>
                <w:szCs w:val="18"/>
              </w:rPr>
              <w:br/>
            </w:r>
          </w:p>
          <w:p w:rsidR="005322FF" w:rsidRPr="006B048F" w:rsidRDefault="005322FF" w:rsidP="008C430C">
            <w:pPr>
              <w:spacing w:after="0" w:line="240" w:lineRule="auto"/>
              <w:rPr>
                <w:rFonts w:cs="Arial"/>
                <w:sz w:val="18"/>
                <w:szCs w:val="18"/>
              </w:rPr>
            </w:pPr>
          </w:p>
          <w:p w:rsidR="00DA5A05" w:rsidRPr="006B048F" w:rsidRDefault="005322FF" w:rsidP="008C430C">
            <w:pPr>
              <w:spacing w:after="0" w:line="240" w:lineRule="auto"/>
              <w:rPr>
                <w:rFonts w:cs="Arial"/>
                <w:sz w:val="18"/>
                <w:szCs w:val="18"/>
              </w:rPr>
            </w:pPr>
            <w:r w:rsidRPr="006B048F">
              <w:rPr>
                <w:rFonts w:cs="Arial"/>
                <w:sz w:val="18"/>
                <w:szCs w:val="18"/>
              </w:rPr>
              <w:t>Nova podjetja, izhajajoča iz JRO (število podjetij, število zaposlenih, prihodki)</w:t>
            </w:r>
          </w:p>
          <w:p w:rsidR="005322FF" w:rsidRPr="006B048F" w:rsidRDefault="005322FF" w:rsidP="008C430C">
            <w:pPr>
              <w:spacing w:after="0" w:line="240" w:lineRule="auto"/>
              <w:rPr>
                <w:rFonts w:cs="Arial"/>
                <w:sz w:val="18"/>
                <w:szCs w:val="18"/>
              </w:rPr>
            </w:pPr>
            <w:r w:rsidRPr="006B048F">
              <w:rPr>
                <w:rFonts w:cs="Arial"/>
                <w:sz w:val="18"/>
                <w:szCs w:val="18"/>
              </w:rPr>
              <w:br/>
              <w:t xml:space="preserve">Število patentnih prijav JRO, ki so </w:t>
            </w:r>
            <w:r w:rsidR="00A73163" w:rsidRPr="002C04B1">
              <w:rPr>
                <w:rFonts w:cs="Arial"/>
                <w:sz w:val="18"/>
                <w:szCs w:val="18"/>
              </w:rPr>
              <w:t>bili komercializirani v enem letu po podelitvi patenta</w:t>
            </w:r>
          </w:p>
        </w:tc>
        <w:tc>
          <w:tcPr>
            <w:tcW w:w="1134" w:type="dxa"/>
            <w:shd w:val="clear" w:color="auto" w:fill="auto"/>
          </w:tcPr>
          <w:p w:rsidR="005322FF" w:rsidRPr="006B048F" w:rsidRDefault="004D0F25" w:rsidP="00CA4BA2">
            <w:pPr>
              <w:spacing w:after="0" w:line="240" w:lineRule="auto"/>
              <w:jc w:val="center"/>
              <w:rPr>
                <w:rFonts w:cs="Arial"/>
                <w:sz w:val="18"/>
                <w:szCs w:val="18"/>
              </w:rPr>
            </w:pPr>
            <w:r w:rsidRPr="006B048F">
              <w:rPr>
                <w:rFonts w:cs="Arial"/>
                <w:sz w:val="18"/>
                <w:szCs w:val="18"/>
              </w:rPr>
              <w:t>DA</w:t>
            </w:r>
          </w:p>
        </w:tc>
        <w:tc>
          <w:tcPr>
            <w:tcW w:w="5812" w:type="dxa"/>
            <w:shd w:val="clear" w:color="auto" w:fill="auto"/>
          </w:tcPr>
          <w:p w:rsidR="005322FF" w:rsidRPr="006B048F" w:rsidRDefault="005322FF" w:rsidP="008C430C">
            <w:pPr>
              <w:spacing w:after="0" w:line="240" w:lineRule="auto"/>
              <w:rPr>
                <w:rFonts w:cs="Arial"/>
                <w:sz w:val="18"/>
                <w:szCs w:val="18"/>
              </w:rPr>
            </w:pPr>
            <w:r w:rsidRPr="006B048F">
              <w:rPr>
                <w:rFonts w:cs="Arial"/>
                <w:sz w:val="18"/>
                <w:szCs w:val="18"/>
              </w:rPr>
              <w:t xml:space="preserve">V letu 2017 je bil objavljen </w:t>
            </w:r>
            <w:r w:rsidR="00A94EE4" w:rsidRPr="006B048F">
              <w:rPr>
                <w:rFonts w:cs="Arial"/>
                <w:sz w:val="18"/>
                <w:szCs w:val="18"/>
              </w:rPr>
              <w:t>j</w:t>
            </w:r>
            <w:r w:rsidRPr="006B048F">
              <w:rPr>
                <w:rFonts w:cs="Arial"/>
                <w:sz w:val="18"/>
                <w:szCs w:val="18"/>
              </w:rPr>
              <w:t>avni razpis »Spodbujanje dejavnosti prenosa znanja preko delovanja pisarn za prenos tehnologij«</w:t>
            </w:r>
            <w:r w:rsidRPr="006B048F">
              <w:rPr>
                <w:vertAlign w:val="superscript"/>
              </w:rPr>
              <w:footnoteReference w:id="43"/>
            </w:r>
            <w:r w:rsidR="00680789" w:rsidRPr="006B048F">
              <w:rPr>
                <w:rFonts w:cs="Arial"/>
                <w:sz w:val="18"/>
                <w:szCs w:val="18"/>
              </w:rPr>
              <w:t xml:space="preserve">, </w:t>
            </w:r>
            <w:r w:rsidR="00EE7714" w:rsidRPr="006B048F">
              <w:rPr>
                <w:rFonts w:cs="Arial"/>
                <w:sz w:val="18"/>
                <w:szCs w:val="18"/>
              </w:rPr>
              <w:t xml:space="preserve">(izvaja MIZŠ) </w:t>
            </w:r>
            <w:r w:rsidR="00680789" w:rsidRPr="006B048F">
              <w:rPr>
                <w:rFonts w:cs="Arial"/>
                <w:sz w:val="18"/>
                <w:szCs w:val="18"/>
              </w:rPr>
              <w:t>sofinanciran iz sredstev strukturnih skladov</w:t>
            </w:r>
            <w:r w:rsidRPr="006B048F">
              <w:rPr>
                <w:rFonts w:cs="Arial"/>
                <w:sz w:val="18"/>
                <w:szCs w:val="18"/>
              </w:rPr>
              <w:t xml:space="preserve">. Cilj javnega razpisa je vzpostavitev konzorcija, ki bo združil TTO JRO na </w:t>
            </w:r>
            <w:r w:rsidR="00A94EE4" w:rsidRPr="006B048F">
              <w:rPr>
                <w:rFonts w:cs="Arial"/>
                <w:sz w:val="18"/>
                <w:szCs w:val="18"/>
              </w:rPr>
              <w:t>območju</w:t>
            </w:r>
            <w:r w:rsidRPr="006B048F">
              <w:rPr>
                <w:rFonts w:cs="Arial"/>
                <w:sz w:val="18"/>
                <w:szCs w:val="18"/>
              </w:rPr>
              <w:t xml:space="preserve"> celotne Slovenije. </w:t>
            </w:r>
            <w:r w:rsidR="00A94EE4" w:rsidRPr="006B048F">
              <w:rPr>
                <w:rFonts w:cs="Arial"/>
                <w:sz w:val="18"/>
                <w:szCs w:val="18"/>
              </w:rPr>
              <w:t>Z izvajanjem</w:t>
            </w:r>
            <w:r w:rsidRPr="006B048F">
              <w:rPr>
                <w:rFonts w:cs="Arial"/>
                <w:sz w:val="18"/>
                <w:szCs w:val="18"/>
              </w:rPr>
              <w:t xml:space="preserve"> skupnih </w:t>
            </w:r>
            <w:r w:rsidR="002C4556" w:rsidRPr="006B048F">
              <w:rPr>
                <w:rFonts w:cs="Arial"/>
                <w:sz w:val="18"/>
                <w:szCs w:val="18"/>
              </w:rPr>
              <w:t>dejavnosti</w:t>
            </w:r>
            <w:r w:rsidRPr="006B048F">
              <w:rPr>
                <w:rFonts w:cs="Arial"/>
                <w:sz w:val="18"/>
                <w:szCs w:val="18"/>
              </w:rPr>
              <w:t xml:space="preserve"> konzorcija se bo</w:t>
            </w:r>
            <w:r w:rsidR="002C4556" w:rsidRPr="006B048F">
              <w:rPr>
                <w:rFonts w:cs="Arial"/>
                <w:sz w:val="18"/>
                <w:szCs w:val="18"/>
              </w:rPr>
              <w:t>sta</w:t>
            </w:r>
            <w:r w:rsidRPr="006B048F">
              <w:rPr>
                <w:rFonts w:cs="Arial"/>
                <w:sz w:val="18"/>
                <w:szCs w:val="18"/>
              </w:rPr>
              <w:t xml:space="preserve"> izboljšal</w:t>
            </w:r>
            <w:r w:rsidR="002C4556" w:rsidRPr="006B048F">
              <w:rPr>
                <w:rFonts w:cs="Arial"/>
                <w:sz w:val="18"/>
                <w:szCs w:val="18"/>
              </w:rPr>
              <w:t>a</w:t>
            </w:r>
            <w:r w:rsidRPr="006B048F">
              <w:rPr>
                <w:rFonts w:cs="Arial"/>
                <w:sz w:val="18"/>
                <w:szCs w:val="18"/>
              </w:rPr>
              <w:t xml:space="preserve"> sodelovanje </w:t>
            </w:r>
            <w:r w:rsidR="002C4556" w:rsidRPr="006B048F">
              <w:rPr>
                <w:rFonts w:cs="Arial"/>
                <w:sz w:val="18"/>
                <w:szCs w:val="18"/>
              </w:rPr>
              <w:t>v okviru</w:t>
            </w:r>
            <w:r w:rsidRPr="006B048F">
              <w:rPr>
                <w:rFonts w:cs="Arial"/>
                <w:sz w:val="18"/>
                <w:szCs w:val="18"/>
              </w:rPr>
              <w:t xml:space="preserve"> JRO ter sodelovanje JRO z drugimi raziskoval</w:t>
            </w:r>
            <w:r w:rsidR="00A94EE4" w:rsidRPr="006B048F">
              <w:rPr>
                <w:rFonts w:cs="Arial"/>
                <w:sz w:val="18"/>
                <w:szCs w:val="18"/>
              </w:rPr>
              <w:t>nimi organizacijami in podjetji</w:t>
            </w:r>
            <w:r w:rsidRPr="006B048F">
              <w:rPr>
                <w:rFonts w:cs="Arial"/>
                <w:sz w:val="18"/>
                <w:szCs w:val="18"/>
              </w:rPr>
              <w:t xml:space="preserve"> s ključnim ciljem spodbuja</w:t>
            </w:r>
            <w:r w:rsidR="00A94EE4" w:rsidRPr="006B048F">
              <w:rPr>
                <w:rFonts w:cs="Arial"/>
                <w:sz w:val="18"/>
                <w:szCs w:val="18"/>
              </w:rPr>
              <w:t>ti</w:t>
            </w:r>
            <w:r w:rsidRPr="006B048F">
              <w:rPr>
                <w:rFonts w:cs="Arial"/>
                <w:sz w:val="18"/>
                <w:szCs w:val="18"/>
              </w:rPr>
              <w:t xml:space="preserve"> in krepit</w:t>
            </w:r>
            <w:r w:rsidR="00A94EE4" w:rsidRPr="006B048F">
              <w:rPr>
                <w:rFonts w:cs="Arial"/>
                <w:sz w:val="18"/>
                <w:szCs w:val="18"/>
              </w:rPr>
              <w:t>i</w:t>
            </w:r>
            <w:r w:rsidRPr="006B048F">
              <w:rPr>
                <w:rFonts w:cs="Arial"/>
                <w:sz w:val="18"/>
                <w:szCs w:val="18"/>
              </w:rPr>
              <w:t xml:space="preserve"> stratešk</w:t>
            </w:r>
            <w:r w:rsidR="00A94EE4" w:rsidRPr="006B048F">
              <w:rPr>
                <w:rFonts w:cs="Arial"/>
                <w:sz w:val="18"/>
                <w:szCs w:val="18"/>
              </w:rPr>
              <w:t>o</w:t>
            </w:r>
            <w:r w:rsidRPr="006B048F">
              <w:rPr>
                <w:rFonts w:cs="Arial"/>
                <w:sz w:val="18"/>
                <w:szCs w:val="18"/>
              </w:rPr>
              <w:t xml:space="preserve"> patentiranj</w:t>
            </w:r>
            <w:r w:rsidR="00A94EE4" w:rsidRPr="006B048F">
              <w:rPr>
                <w:rFonts w:cs="Arial"/>
                <w:sz w:val="18"/>
                <w:szCs w:val="18"/>
              </w:rPr>
              <w:t>e</w:t>
            </w:r>
            <w:r w:rsidRPr="006B048F">
              <w:rPr>
                <w:rFonts w:cs="Arial"/>
                <w:sz w:val="18"/>
                <w:szCs w:val="18"/>
              </w:rPr>
              <w:t xml:space="preserve"> ter olajš</w:t>
            </w:r>
            <w:r w:rsidR="00A94EE4" w:rsidRPr="006B048F">
              <w:rPr>
                <w:rFonts w:cs="Arial"/>
                <w:sz w:val="18"/>
                <w:szCs w:val="18"/>
              </w:rPr>
              <w:t>ati</w:t>
            </w:r>
            <w:r w:rsidRPr="006B048F">
              <w:rPr>
                <w:rFonts w:cs="Arial"/>
                <w:sz w:val="18"/>
                <w:szCs w:val="18"/>
              </w:rPr>
              <w:t xml:space="preserve"> prehod znanstvenih spoznanj v gospodarsko prakso in posledično pospešit</w:t>
            </w:r>
            <w:r w:rsidR="00A94EE4" w:rsidRPr="006B048F">
              <w:rPr>
                <w:rFonts w:cs="Arial"/>
                <w:sz w:val="18"/>
                <w:szCs w:val="18"/>
              </w:rPr>
              <w:t>i</w:t>
            </w:r>
            <w:r w:rsidRPr="006B048F">
              <w:rPr>
                <w:rFonts w:cs="Arial"/>
                <w:sz w:val="18"/>
                <w:szCs w:val="18"/>
              </w:rPr>
              <w:t xml:space="preserve"> gospodarsk</w:t>
            </w:r>
            <w:r w:rsidR="00A94EE4" w:rsidRPr="006B048F">
              <w:rPr>
                <w:rFonts w:cs="Arial"/>
                <w:sz w:val="18"/>
                <w:szCs w:val="18"/>
              </w:rPr>
              <w:t>o</w:t>
            </w:r>
            <w:r w:rsidRPr="006B048F">
              <w:rPr>
                <w:rFonts w:cs="Arial"/>
                <w:sz w:val="18"/>
                <w:szCs w:val="18"/>
              </w:rPr>
              <w:t xml:space="preserve"> izkoriščanj</w:t>
            </w:r>
            <w:r w:rsidR="00A94EE4" w:rsidRPr="006B048F">
              <w:rPr>
                <w:rFonts w:cs="Arial"/>
                <w:sz w:val="18"/>
                <w:szCs w:val="18"/>
              </w:rPr>
              <w:t>e</w:t>
            </w:r>
            <w:r w:rsidRPr="006B048F">
              <w:rPr>
                <w:rFonts w:cs="Arial"/>
                <w:sz w:val="18"/>
                <w:szCs w:val="18"/>
              </w:rPr>
              <w:t xml:space="preserve"> izumov iz JRO. </w:t>
            </w:r>
            <w:r w:rsidR="00C1159A" w:rsidRPr="006B048F">
              <w:rPr>
                <w:rFonts w:cs="Arial"/>
                <w:sz w:val="18"/>
                <w:szCs w:val="18"/>
              </w:rPr>
              <w:t>Ukrep se je začel izvajati v letu 2017.</w:t>
            </w:r>
            <w:r w:rsidR="006F7A8A" w:rsidRPr="006B048F">
              <w:rPr>
                <w:rFonts w:cs="Arial"/>
                <w:sz w:val="18"/>
                <w:szCs w:val="18"/>
              </w:rPr>
              <w:t xml:space="preserve"> </w:t>
            </w:r>
            <w:r w:rsidR="006A1DBC" w:rsidRPr="006B048F">
              <w:rPr>
                <w:rFonts w:cs="Arial"/>
                <w:sz w:val="18"/>
                <w:szCs w:val="18"/>
              </w:rPr>
              <w:t xml:space="preserve">Med pomembnimi rezultati delovanja TTO v tej fazi so: prijavljeni patenti s popolnim preizkusom v tujini (26,5); sklenjene licenčne pogodbe in pogodbe iz prodaje patentov oziroma </w:t>
            </w:r>
            <w:r w:rsidR="00A73163" w:rsidRPr="002C04B1">
              <w:rPr>
                <w:rFonts w:cs="Arial"/>
                <w:sz w:val="18"/>
                <w:szCs w:val="18"/>
              </w:rPr>
              <w:t>na raziskovanju, izkušnjah temelječe</w:t>
            </w:r>
            <w:r w:rsidR="002C4556" w:rsidRPr="006B048F">
              <w:rPr>
                <w:rFonts w:cs="Arial"/>
                <w:sz w:val="18"/>
                <w:szCs w:val="18"/>
              </w:rPr>
              <w:t>ga</w:t>
            </w:r>
            <w:r w:rsidR="00A73163" w:rsidRPr="002C04B1">
              <w:rPr>
                <w:rFonts w:cs="Arial"/>
                <w:sz w:val="18"/>
                <w:szCs w:val="18"/>
              </w:rPr>
              <w:t xml:space="preserve"> znanj</w:t>
            </w:r>
            <w:r w:rsidR="002C4556" w:rsidRPr="006B048F">
              <w:rPr>
                <w:rFonts w:cs="Arial"/>
                <w:sz w:val="18"/>
                <w:szCs w:val="18"/>
              </w:rPr>
              <w:t>a (</w:t>
            </w:r>
            <w:r w:rsidR="006A1DBC" w:rsidRPr="006B048F">
              <w:rPr>
                <w:rFonts w:cs="Arial"/>
                <w:sz w:val="18"/>
                <w:szCs w:val="18"/>
              </w:rPr>
              <w:t>know-howa</w:t>
            </w:r>
            <w:r w:rsidR="002C4556" w:rsidRPr="006B048F">
              <w:rPr>
                <w:rFonts w:cs="Arial"/>
                <w:sz w:val="18"/>
                <w:szCs w:val="18"/>
              </w:rPr>
              <w:t>)</w:t>
            </w:r>
            <w:r w:rsidR="006A1DBC" w:rsidRPr="006B048F">
              <w:rPr>
                <w:rFonts w:cs="Arial"/>
                <w:sz w:val="18"/>
                <w:szCs w:val="18"/>
              </w:rPr>
              <w:t xml:space="preserve"> (že v tej fazi je načrtovana ciljna vrednost presežena, trenutno je sklenjenih tovrstnih pogodb v vrednosti </w:t>
            </w:r>
            <w:r w:rsidR="00CC7DCA" w:rsidRPr="006B048F">
              <w:rPr>
                <w:rFonts w:cs="Arial"/>
                <w:sz w:val="18"/>
                <w:szCs w:val="18"/>
              </w:rPr>
              <w:t xml:space="preserve">0,7 </w:t>
            </w:r>
            <w:r w:rsidR="008F4286" w:rsidRPr="006B048F">
              <w:rPr>
                <w:rFonts w:cs="Arial"/>
                <w:sz w:val="18"/>
                <w:szCs w:val="18"/>
              </w:rPr>
              <w:t>milijon</w:t>
            </w:r>
            <w:r w:rsidR="002C4556" w:rsidRPr="006B048F">
              <w:rPr>
                <w:rFonts w:cs="Arial"/>
                <w:sz w:val="18"/>
                <w:szCs w:val="18"/>
              </w:rPr>
              <w:t>a</w:t>
            </w:r>
            <w:r w:rsidR="00D92CF8" w:rsidRPr="006B048F">
              <w:rPr>
                <w:rFonts w:cs="Arial"/>
                <w:sz w:val="18"/>
                <w:szCs w:val="18"/>
              </w:rPr>
              <w:t xml:space="preserve"> </w:t>
            </w:r>
            <w:r w:rsidR="006A1DBC" w:rsidRPr="006B048F">
              <w:rPr>
                <w:rFonts w:cs="Arial"/>
                <w:sz w:val="18"/>
                <w:szCs w:val="18"/>
              </w:rPr>
              <w:t xml:space="preserve">evrov); sklenjene razvojno-raziskovalne pogodbe (v vrednosti 2,1 </w:t>
            </w:r>
            <w:r w:rsidR="008F4286" w:rsidRPr="006B048F">
              <w:rPr>
                <w:rFonts w:cs="Arial"/>
                <w:sz w:val="18"/>
                <w:szCs w:val="18"/>
              </w:rPr>
              <w:t>milijon</w:t>
            </w:r>
            <w:r w:rsidR="002C4556" w:rsidRPr="006B048F">
              <w:rPr>
                <w:rFonts w:cs="Arial"/>
                <w:sz w:val="18"/>
                <w:szCs w:val="18"/>
              </w:rPr>
              <w:t>a</w:t>
            </w:r>
            <w:r w:rsidR="00D92CF8" w:rsidRPr="006B048F">
              <w:rPr>
                <w:rFonts w:cs="Arial"/>
                <w:sz w:val="18"/>
                <w:szCs w:val="18"/>
              </w:rPr>
              <w:t xml:space="preserve"> </w:t>
            </w:r>
            <w:r w:rsidR="006A1DBC" w:rsidRPr="006B048F">
              <w:rPr>
                <w:rFonts w:cs="Arial"/>
                <w:sz w:val="18"/>
                <w:szCs w:val="18"/>
              </w:rPr>
              <w:t>evrov).</w:t>
            </w:r>
          </w:p>
          <w:p w:rsidR="008C430C" w:rsidRPr="006B048F" w:rsidRDefault="008C430C" w:rsidP="008C430C">
            <w:pPr>
              <w:spacing w:after="0" w:line="240" w:lineRule="auto"/>
              <w:rPr>
                <w:rFonts w:cs="Arial"/>
                <w:sz w:val="18"/>
                <w:szCs w:val="18"/>
              </w:rPr>
            </w:pPr>
          </w:p>
          <w:p w:rsidR="00680789" w:rsidRPr="006B048F" w:rsidRDefault="00680789" w:rsidP="008C430C">
            <w:pPr>
              <w:spacing w:after="0" w:line="240" w:lineRule="auto"/>
              <w:rPr>
                <w:rFonts w:cs="Arial"/>
                <w:b/>
                <w:sz w:val="18"/>
                <w:szCs w:val="18"/>
              </w:rPr>
            </w:pPr>
            <w:r w:rsidRPr="006B048F">
              <w:rPr>
                <w:rFonts w:cs="Arial"/>
                <w:b/>
                <w:sz w:val="18"/>
                <w:szCs w:val="18"/>
              </w:rPr>
              <w:t xml:space="preserve">Nova podjetja, izhajajoča iz JRO (število podjetij, število zaposlenih, prihodki), Število patentnih prijav JRO, ki so bili </w:t>
            </w:r>
            <w:r w:rsidR="00A73163" w:rsidRPr="002C04B1">
              <w:rPr>
                <w:rFonts w:cs="Arial"/>
                <w:b/>
                <w:sz w:val="18"/>
                <w:szCs w:val="18"/>
              </w:rPr>
              <w:t>komercializirani</w:t>
            </w:r>
            <w:r w:rsidRPr="006B048F">
              <w:rPr>
                <w:rFonts w:cs="Arial"/>
                <w:b/>
                <w:sz w:val="18"/>
                <w:szCs w:val="18"/>
              </w:rPr>
              <w:t xml:space="preserve"> v enem letu po podelitvi patenta</w:t>
            </w:r>
          </w:p>
          <w:p w:rsidR="00680789" w:rsidRPr="006B048F" w:rsidRDefault="00680789" w:rsidP="00C27616">
            <w:pPr>
              <w:spacing w:after="0" w:line="240" w:lineRule="auto"/>
              <w:rPr>
                <w:rFonts w:cs="Arial"/>
                <w:sz w:val="18"/>
                <w:szCs w:val="18"/>
              </w:rPr>
            </w:pPr>
            <w:r w:rsidRPr="006B048F">
              <w:rPr>
                <w:rFonts w:cs="Arial"/>
                <w:sz w:val="18"/>
                <w:szCs w:val="18"/>
              </w:rPr>
              <w:t>Kazalnik</w:t>
            </w:r>
            <w:r w:rsidR="00C27616" w:rsidRPr="006B048F">
              <w:rPr>
                <w:rFonts w:cs="Arial"/>
                <w:sz w:val="18"/>
                <w:szCs w:val="18"/>
              </w:rPr>
              <w:t>i</w:t>
            </w:r>
            <w:r w:rsidRPr="006B048F">
              <w:rPr>
                <w:rFonts w:cs="Arial"/>
                <w:sz w:val="18"/>
                <w:szCs w:val="18"/>
              </w:rPr>
              <w:t xml:space="preserve"> se ni</w:t>
            </w:r>
            <w:r w:rsidR="00C27616" w:rsidRPr="006B048F">
              <w:rPr>
                <w:rFonts w:cs="Arial"/>
                <w:sz w:val="18"/>
                <w:szCs w:val="18"/>
              </w:rPr>
              <w:t>so</w:t>
            </w:r>
            <w:r w:rsidRPr="006B048F">
              <w:rPr>
                <w:rFonts w:cs="Arial"/>
                <w:sz w:val="18"/>
                <w:szCs w:val="18"/>
              </w:rPr>
              <w:t xml:space="preserve"> sprem</w:t>
            </w:r>
            <w:r w:rsidR="00C27616" w:rsidRPr="006B048F">
              <w:rPr>
                <w:rFonts w:cs="Arial"/>
                <w:sz w:val="18"/>
                <w:szCs w:val="18"/>
              </w:rPr>
              <w:t>ljali</w:t>
            </w:r>
            <w:r w:rsidR="009E3069" w:rsidRPr="006B048F">
              <w:rPr>
                <w:rFonts w:cs="Arial"/>
                <w:sz w:val="18"/>
                <w:szCs w:val="18"/>
              </w:rPr>
              <w:t>, v skladu z Zakonom o javnih financah pa javni zavodi ne smejo imeti kapitalskih naložb</w:t>
            </w:r>
            <w:r w:rsidRPr="006B048F">
              <w:rPr>
                <w:rFonts w:cs="Arial"/>
                <w:sz w:val="18"/>
                <w:szCs w:val="18"/>
              </w:rPr>
              <w:t>.</w:t>
            </w:r>
          </w:p>
        </w:tc>
      </w:tr>
      <w:tr w:rsidR="005322FF" w:rsidRPr="006B048F" w:rsidTr="001D267E">
        <w:trPr>
          <w:trHeight w:val="644"/>
        </w:trPr>
        <w:tc>
          <w:tcPr>
            <w:tcW w:w="421" w:type="dxa"/>
            <w:shd w:val="clear" w:color="auto" w:fill="auto"/>
            <w:hideMark/>
          </w:tcPr>
          <w:p w:rsidR="005322FF" w:rsidRPr="006B048F" w:rsidRDefault="005322FF" w:rsidP="008E3616">
            <w:pPr>
              <w:spacing w:after="0" w:line="240" w:lineRule="auto"/>
              <w:rPr>
                <w:rFonts w:cs="Arial"/>
                <w:sz w:val="18"/>
                <w:szCs w:val="18"/>
              </w:rPr>
            </w:pPr>
            <w:r w:rsidRPr="006B048F">
              <w:rPr>
                <w:rFonts w:cs="Arial"/>
                <w:sz w:val="18"/>
                <w:szCs w:val="18"/>
              </w:rPr>
              <w:t>17</w:t>
            </w:r>
          </w:p>
        </w:tc>
        <w:tc>
          <w:tcPr>
            <w:tcW w:w="2501" w:type="dxa"/>
            <w:shd w:val="clear" w:color="auto" w:fill="auto"/>
            <w:hideMark/>
          </w:tcPr>
          <w:p w:rsidR="005322FF" w:rsidRPr="006B048F" w:rsidRDefault="005322FF" w:rsidP="008E3616">
            <w:pPr>
              <w:spacing w:after="0" w:line="240" w:lineRule="auto"/>
              <w:rPr>
                <w:rFonts w:cs="Arial"/>
                <w:sz w:val="18"/>
                <w:szCs w:val="18"/>
              </w:rPr>
            </w:pPr>
            <w:r w:rsidRPr="006B048F">
              <w:rPr>
                <w:rFonts w:cs="Arial"/>
                <w:sz w:val="18"/>
                <w:szCs w:val="18"/>
              </w:rPr>
              <w:t>Pritegnitev JRO k reševanju nastalih izzivov družbenega razvoja</w:t>
            </w:r>
          </w:p>
        </w:tc>
        <w:tc>
          <w:tcPr>
            <w:tcW w:w="1701" w:type="dxa"/>
            <w:shd w:val="clear" w:color="auto" w:fill="auto"/>
            <w:hideMark/>
          </w:tcPr>
          <w:p w:rsidR="005322FF" w:rsidRPr="006B048F" w:rsidRDefault="005322FF" w:rsidP="008E3616">
            <w:pPr>
              <w:spacing w:after="0" w:line="240" w:lineRule="auto"/>
              <w:rPr>
                <w:rFonts w:cs="Arial"/>
                <w:sz w:val="18"/>
                <w:szCs w:val="18"/>
              </w:rPr>
            </w:pPr>
            <w:r w:rsidRPr="006B048F">
              <w:rPr>
                <w:rFonts w:cs="Arial"/>
                <w:sz w:val="18"/>
                <w:szCs w:val="18"/>
              </w:rPr>
              <w:t>Vlada RS (znanost, tehnologija, inovacije, visoko šolstvo)</w:t>
            </w:r>
          </w:p>
        </w:tc>
        <w:tc>
          <w:tcPr>
            <w:tcW w:w="709" w:type="dxa"/>
            <w:shd w:val="clear" w:color="auto" w:fill="auto"/>
            <w:hideMark/>
          </w:tcPr>
          <w:p w:rsidR="005322FF" w:rsidRPr="006B048F" w:rsidRDefault="005322FF" w:rsidP="008E3616">
            <w:pPr>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5322FF" w:rsidRPr="006B048F" w:rsidRDefault="005322FF" w:rsidP="008E3616">
            <w:pPr>
              <w:spacing w:after="0" w:line="240" w:lineRule="auto"/>
              <w:rPr>
                <w:rFonts w:cs="Arial"/>
                <w:sz w:val="18"/>
                <w:szCs w:val="18"/>
              </w:rPr>
            </w:pPr>
            <w:r w:rsidRPr="006B048F">
              <w:rPr>
                <w:rFonts w:cs="Arial"/>
                <w:sz w:val="18"/>
                <w:szCs w:val="18"/>
              </w:rPr>
              <w:t>Delež sredstev za osrednje družbene izzive v državnih proračunskih sredstvih za RR (</w:t>
            </w:r>
            <w:r w:rsidR="00AB7500" w:rsidRPr="006B048F">
              <w:rPr>
                <w:rFonts w:cs="Arial"/>
                <w:sz w:val="18"/>
                <w:szCs w:val="18"/>
              </w:rPr>
              <w:t>na primer</w:t>
            </w:r>
            <w:r w:rsidRPr="006B048F">
              <w:rPr>
                <w:rFonts w:cs="Arial"/>
                <w:sz w:val="18"/>
                <w:szCs w:val="18"/>
              </w:rPr>
              <w:t xml:space="preserve"> cilja »učinkovita raba naravnih virov in energije« in »obnovljivi viri energije«</w:t>
            </w:r>
          </w:p>
        </w:tc>
        <w:tc>
          <w:tcPr>
            <w:tcW w:w="1134" w:type="dxa"/>
            <w:shd w:val="clear" w:color="auto" w:fill="auto"/>
          </w:tcPr>
          <w:p w:rsidR="005322FF" w:rsidRPr="006B048F" w:rsidRDefault="00DC4300" w:rsidP="00CA4BA2">
            <w:pPr>
              <w:spacing w:after="0" w:line="240" w:lineRule="auto"/>
              <w:jc w:val="center"/>
              <w:rPr>
                <w:rFonts w:cs="Arial"/>
                <w:sz w:val="18"/>
                <w:szCs w:val="18"/>
              </w:rPr>
            </w:pPr>
            <w:r w:rsidRPr="006B048F">
              <w:rPr>
                <w:rFonts w:cs="Arial"/>
                <w:sz w:val="18"/>
                <w:szCs w:val="18"/>
              </w:rPr>
              <w:t xml:space="preserve"> DA</w:t>
            </w:r>
          </w:p>
        </w:tc>
        <w:tc>
          <w:tcPr>
            <w:tcW w:w="5812" w:type="dxa"/>
            <w:shd w:val="clear" w:color="auto" w:fill="auto"/>
          </w:tcPr>
          <w:p w:rsidR="00886101" w:rsidRPr="006B048F" w:rsidRDefault="005322FF" w:rsidP="008E3616">
            <w:pPr>
              <w:spacing w:after="0" w:line="240" w:lineRule="auto"/>
              <w:rPr>
                <w:rFonts w:cs="Arial"/>
                <w:sz w:val="18"/>
                <w:szCs w:val="18"/>
              </w:rPr>
            </w:pPr>
            <w:r w:rsidRPr="006B048F">
              <w:rPr>
                <w:rFonts w:cs="Arial"/>
                <w:sz w:val="18"/>
                <w:szCs w:val="18"/>
              </w:rPr>
              <w:t>V reševanje družbenih izzivov, ki jih opredeljuje S4</w:t>
            </w:r>
            <w:r w:rsidR="00DE38B8" w:rsidRPr="006B048F">
              <w:rPr>
                <w:rFonts w:cs="Arial"/>
                <w:sz w:val="18"/>
                <w:szCs w:val="18"/>
              </w:rPr>
              <w:t>,</w:t>
            </w:r>
            <w:r w:rsidRPr="006B048F">
              <w:rPr>
                <w:rFonts w:cs="Arial"/>
                <w:sz w:val="18"/>
                <w:szCs w:val="18"/>
              </w:rPr>
              <w:t xml:space="preserve"> so se JRO aktivno vključili </w:t>
            </w:r>
            <w:r w:rsidR="00A27BE8" w:rsidRPr="006B048F">
              <w:rPr>
                <w:rFonts w:cs="Arial"/>
                <w:sz w:val="18"/>
                <w:szCs w:val="18"/>
              </w:rPr>
              <w:t>predvsem</w:t>
            </w:r>
            <w:r w:rsidRPr="006B048F">
              <w:rPr>
                <w:rFonts w:cs="Arial"/>
                <w:sz w:val="18"/>
                <w:szCs w:val="18"/>
              </w:rPr>
              <w:t xml:space="preserve"> s sodelovanjem v konzorcijih verig in mrež znanosti</w:t>
            </w:r>
            <w:r w:rsidR="00B94D16" w:rsidRPr="006B048F">
              <w:rPr>
                <w:rFonts w:cs="Arial"/>
                <w:sz w:val="18"/>
                <w:szCs w:val="18"/>
              </w:rPr>
              <w:t xml:space="preserve"> v okviru raziskovalnih programov</w:t>
            </w:r>
            <w:r w:rsidR="00500904" w:rsidRPr="006B048F">
              <w:rPr>
                <w:rFonts w:cs="Arial"/>
                <w:sz w:val="18"/>
                <w:szCs w:val="18"/>
              </w:rPr>
              <w:t xml:space="preserve"> </w:t>
            </w:r>
            <w:r w:rsidR="00A27BE8" w:rsidRPr="006B048F">
              <w:rPr>
                <w:rFonts w:cs="Arial"/>
                <w:sz w:val="18"/>
                <w:szCs w:val="18"/>
              </w:rPr>
              <w:t>(9) in raziskovalnih projektov (24)</w:t>
            </w:r>
            <w:r w:rsidRPr="006B048F">
              <w:rPr>
                <w:rFonts w:cs="Arial"/>
                <w:sz w:val="18"/>
                <w:szCs w:val="18"/>
              </w:rPr>
              <w:t xml:space="preserve"> kot tudi </w:t>
            </w:r>
            <w:r w:rsidR="00B94D16" w:rsidRPr="006B048F">
              <w:rPr>
                <w:rFonts w:cs="Arial"/>
                <w:sz w:val="18"/>
                <w:szCs w:val="18"/>
              </w:rPr>
              <w:t xml:space="preserve">s sodelovanjem </w:t>
            </w:r>
            <w:r w:rsidRPr="006B048F">
              <w:rPr>
                <w:rFonts w:cs="Arial"/>
                <w:sz w:val="18"/>
                <w:szCs w:val="18"/>
              </w:rPr>
              <w:t>v devet</w:t>
            </w:r>
            <w:r w:rsidR="00DE38B8" w:rsidRPr="006B048F">
              <w:rPr>
                <w:rFonts w:cs="Arial"/>
                <w:sz w:val="18"/>
                <w:szCs w:val="18"/>
              </w:rPr>
              <w:t>ih</w:t>
            </w:r>
            <w:r w:rsidRPr="006B048F">
              <w:rPr>
                <w:rFonts w:cs="Arial"/>
                <w:sz w:val="18"/>
                <w:szCs w:val="18"/>
              </w:rPr>
              <w:t xml:space="preserve"> SRIP</w:t>
            </w:r>
            <w:r w:rsidR="00C27616" w:rsidRPr="006B048F">
              <w:rPr>
                <w:rFonts w:cs="Arial"/>
                <w:sz w:val="18"/>
                <w:szCs w:val="18"/>
              </w:rPr>
              <w:t>-</w:t>
            </w:r>
            <w:r w:rsidR="00DE38B8" w:rsidRPr="006B048F">
              <w:rPr>
                <w:rFonts w:cs="Arial"/>
                <w:sz w:val="18"/>
                <w:szCs w:val="18"/>
              </w:rPr>
              <w:t>ih</w:t>
            </w:r>
            <w:r w:rsidRPr="006B048F">
              <w:rPr>
                <w:rFonts w:cs="Arial"/>
                <w:sz w:val="18"/>
                <w:szCs w:val="18"/>
              </w:rPr>
              <w:t xml:space="preserve">. </w:t>
            </w:r>
          </w:p>
          <w:p w:rsidR="00886101" w:rsidRPr="006B048F" w:rsidRDefault="00886101" w:rsidP="008E3616">
            <w:pPr>
              <w:spacing w:after="0" w:line="240" w:lineRule="auto"/>
              <w:rPr>
                <w:rFonts w:cs="Arial"/>
                <w:sz w:val="18"/>
                <w:szCs w:val="18"/>
              </w:rPr>
            </w:pPr>
          </w:p>
          <w:p w:rsidR="005322FF" w:rsidRPr="006B048F" w:rsidRDefault="002C4556" w:rsidP="008E3616">
            <w:pPr>
              <w:spacing w:after="0" w:line="240" w:lineRule="auto"/>
              <w:rPr>
                <w:rFonts w:cs="Arial"/>
                <w:sz w:val="18"/>
                <w:szCs w:val="18"/>
              </w:rPr>
            </w:pPr>
            <w:r w:rsidRPr="006B048F">
              <w:rPr>
                <w:rFonts w:cs="Arial"/>
                <w:sz w:val="18"/>
                <w:szCs w:val="18"/>
              </w:rPr>
              <w:t xml:space="preserve">Dejavno </w:t>
            </w:r>
            <w:r w:rsidR="005322FF" w:rsidRPr="006B048F">
              <w:rPr>
                <w:rFonts w:cs="Arial"/>
                <w:sz w:val="18"/>
                <w:szCs w:val="18"/>
              </w:rPr>
              <w:t xml:space="preserve">sodelujejo tudi na </w:t>
            </w:r>
            <w:r w:rsidR="00B94D16" w:rsidRPr="006B048F">
              <w:rPr>
                <w:rFonts w:cs="Arial"/>
                <w:sz w:val="18"/>
                <w:szCs w:val="18"/>
              </w:rPr>
              <w:t>javnih razpisih za izbiro raziskovalnih projektov Ciljnega raziskovalnega programa</w:t>
            </w:r>
            <w:r w:rsidR="005322FF" w:rsidRPr="006B048F">
              <w:rPr>
                <w:rFonts w:cs="Arial"/>
                <w:sz w:val="18"/>
                <w:szCs w:val="18"/>
              </w:rPr>
              <w:t xml:space="preserve">, ki jih </w:t>
            </w:r>
            <w:r w:rsidR="00C1159A" w:rsidRPr="006B048F">
              <w:rPr>
                <w:rFonts w:cs="Arial"/>
                <w:sz w:val="18"/>
                <w:szCs w:val="18"/>
              </w:rPr>
              <w:t xml:space="preserve">za reševanje nacionalnih izzivov </w:t>
            </w:r>
            <w:r w:rsidR="00E06C2B" w:rsidRPr="006B048F">
              <w:rPr>
                <w:rFonts w:cs="Arial"/>
                <w:sz w:val="18"/>
                <w:szCs w:val="18"/>
              </w:rPr>
              <w:t>pripravijo ministrstva, objavi pa ARRS</w:t>
            </w:r>
            <w:r w:rsidR="005322FF" w:rsidRPr="006B048F">
              <w:rPr>
                <w:rFonts w:cs="Arial"/>
                <w:sz w:val="18"/>
                <w:szCs w:val="18"/>
              </w:rPr>
              <w:t xml:space="preserve"> (</w:t>
            </w:r>
            <w:r w:rsidR="00B86F60" w:rsidRPr="006B048F">
              <w:rPr>
                <w:rFonts w:cs="Arial"/>
                <w:sz w:val="18"/>
                <w:szCs w:val="18"/>
              </w:rPr>
              <w:t>širši razpisi so bili objavljeni za leta 2015, 2016, 2017 in 2019, razpis na temo »zagotovimo.si hrano za jutri« pa v letih 2011, 2014, 2016</w:t>
            </w:r>
            <w:r w:rsidR="0088160F" w:rsidRPr="006B048F">
              <w:rPr>
                <w:rFonts w:cs="Arial"/>
                <w:sz w:val="18"/>
                <w:szCs w:val="18"/>
              </w:rPr>
              <w:t>,</w:t>
            </w:r>
            <w:r w:rsidR="00B86F60" w:rsidRPr="006B048F">
              <w:rPr>
                <w:rFonts w:cs="Arial"/>
                <w:sz w:val="18"/>
                <w:szCs w:val="18"/>
              </w:rPr>
              <w:t xml:space="preserve"> 2018</w:t>
            </w:r>
            <w:r w:rsidR="0088160F" w:rsidRPr="006B048F">
              <w:rPr>
                <w:rFonts w:cs="Arial"/>
                <w:sz w:val="18"/>
                <w:szCs w:val="18"/>
              </w:rPr>
              <w:t xml:space="preserve"> in 2020</w:t>
            </w:r>
            <w:r w:rsidR="009343E1" w:rsidRPr="006B048F">
              <w:rPr>
                <w:rFonts w:cs="Arial"/>
                <w:sz w:val="18"/>
                <w:szCs w:val="18"/>
              </w:rPr>
              <w:t>,</w:t>
            </w:r>
            <w:r w:rsidR="0088160F" w:rsidRPr="006B048F">
              <w:rPr>
                <w:rFonts w:cs="Arial"/>
                <w:sz w:val="18"/>
                <w:szCs w:val="18"/>
              </w:rPr>
              <w:t xml:space="preserve"> ko je za projekte s področij: prehranske varnosti živil, konkurenčne proizvodnje hrane in obnovljivih naravnih virov, trajnostnega gospodarjenja z naravnimi viri ter razvoj podeželja razpisanih 4,4 </w:t>
            </w:r>
            <w:r w:rsidR="008F4286" w:rsidRPr="006B048F">
              <w:rPr>
                <w:rFonts w:cs="Arial"/>
                <w:sz w:val="18"/>
                <w:szCs w:val="18"/>
              </w:rPr>
              <w:t>milijon</w:t>
            </w:r>
            <w:r w:rsidRPr="006B048F">
              <w:rPr>
                <w:rFonts w:cs="Arial"/>
                <w:sz w:val="18"/>
                <w:szCs w:val="18"/>
              </w:rPr>
              <w:t>a</w:t>
            </w:r>
            <w:r w:rsidR="00D92CF8" w:rsidRPr="006B048F">
              <w:rPr>
                <w:rFonts w:cs="Arial"/>
                <w:sz w:val="18"/>
                <w:szCs w:val="18"/>
              </w:rPr>
              <w:t xml:space="preserve"> </w:t>
            </w:r>
            <w:r w:rsidR="0088160F" w:rsidRPr="006B048F">
              <w:rPr>
                <w:rFonts w:cs="Arial"/>
                <w:sz w:val="18"/>
                <w:szCs w:val="18"/>
              </w:rPr>
              <w:t xml:space="preserve">evrov (po 2,2 </w:t>
            </w:r>
            <w:r w:rsidR="008F4286" w:rsidRPr="006B048F">
              <w:rPr>
                <w:rFonts w:cs="Arial"/>
                <w:sz w:val="18"/>
                <w:szCs w:val="18"/>
              </w:rPr>
              <w:t>milijon</w:t>
            </w:r>
            <w:r w:rsidRPr="006B048F">
              <w:rPr>
                <w:rFonts w:cs="Arial"/>
                <w:sz w:val="18"/>
                <w:szCs w:val="18"/>
              </w:rPr>
              <w:t>a</w:t>
            </w:r>
            <w:r w:rsidR="00D92CF8" w:rsidRPr="006B048F">
              <w:rPr>
                <w:rFonts w:cs="Arial"/>
                <w:sz w:val="18"/>
                <w:szCs w:val="18"/>
              </w:rPr>
              <w:t xml:space="preserve"> </w:t>
            </w:r>
            <w:r w:rsidR="0088160F" w:rsidRPr="006B048F">
              <w:rPr>
                <w:rFonts w:cs="Arial"/>
                <w:sz w:val="18"/>
                <w:szCs w:val="18"/>
              </w:rPr>
              <w:t>evr</w:t>
            </w:r>
            <w:r w:rsidRPr="006B048F">
              <w:rPr>
                <w:rFonts w:cs="Arial"/>
                <w:sz w:val="18"/>
                <w:szCs w:val="18"/>
              </w:rPr>
              <w:t>ov</w:t>
            </w:r>
            <w:r w:rsidR="0088160F" w:rsidRPr="006B048F">
              <w:rPr>
                <w:rFonts w:cs="Arial"/>
                <w:sz w:val="18"/>
                <w:szCs w:val="18"/>
              </w:rPr>
              <w:t xml:space="preserve"> </w:t>
            </w:r>
            <w:r w:rsidR="0024760F" w:rsidRPr="006B048F">
              <w:rPr>
                <w:rFonts w:cs="Arial"/>
                <w:sz w:val="18"/>
                <w:szCs w:val="18"/>
              </w:rPr>
              <w:t>financirata</w:t>
            </w:r>
            <w:r w:rsidR="0088160F" w:rsidRPr="006B048F">
              <w:rPr>
                <w:rFonts w:cs="Arial"/>
                <w:sz w:val="18"/>
                <w:szCs w:val="18"/>
              </w:rPr>
              <w:t xml:space="preserve"> ARRS in MKGP).</w:t>
            </w:r>
            <w:r w:rsidR="009343E1" w:rsidRPr="006B048F">
              <w:rPr>
                <w:rFonts w:cs="Arial"/>
                <w:sz w:val="18"/>
                <w:szCs w:val="18"/>
              </w:rPr>
              <w:t xml:space="preserve"> </w:t>
            </w:r>
          </w:p>
          <w:p w:rsidR="008E3616" w:rsidRPr="006B048F" w:rsidRDefault="008E3616" w:rsidP="008E3616">
            <w:pPr>
              <w:spacing w:after="0" w:line="240" w:lineRule="auto"/>
              <w:rPr>
                <w:rFonts w:cs="Arial"/>
                <w:sz w:val="18"/>
                <w:szCs w:val="18"/>
              </w:rPr>
            </w:pPr>
          </w:p>
          <w:p w:rsidR="00952DF7" w:rsidRPr="006B048F" w:rsidRDefault="00952DF7" w:rsidP="008E3616">
            <w:pPr>
              <w:spacing w:after="0" w:line="240" w:lineRule="auto"/>
              <w:rPr>
                <w:rFonts w:cs="Arial"/>
                <w:sz w:val="18"/>
                <w:szCs w:val="18"/>
              </w:rPr>
            </w:pPr>
            <w:r w:rsidRPr="006B048F">
              <w:rPr>
                <w:rFonts w:cs="Arial"/>
                <w:sz w:val="18"/>
                <w:szCs w:val="18"/>
              </w:rPr>
              <w:t xml:space="preserve">V skladu s 86. </w:t>
            </w:r>
            <w:r w:rsidR="003616A0" w:rsidRPr="006B048F">
              <w:rPr>
                <w:rFonts w:cs="Arial"/>
                <w:sz w:val="18"/>
                <w:szCs w:val="18"/>
              </w:rPr>
              <w:t>č</w:t>
            </w:r>
            <w:r w:rsidRPr="006B048F">
              <w:rPr>
                <w:rFonts w:cs="Arial"/>
                <w:sz w:val="18"/>
                <w:szCs w:val="18"/>
              </w:rPr>
              <w:t>lenom</w:t>
            </w:r>
            <w:r w:rsidR="003616A0" w:rsidRPr="006B048F">
              <w:rPr>
                <w:rFonts w:cs="Arial"/>
                <w:sz w:val="18"/>
                <w:szCs w:val="18"/>
              </w:rPr>
              <w:t xml:space="preserve"> Zakon o interventnih ukrepih za zajezitev epidemije COVID-19 in omilitev njenih posledic za državljane in gospodar</w:t>
            </w:r>
            <w:r w:rsidR="001153E4" w:rsidRPr="006B048F">
              <w:rPr>
                <w:rFonts w:cs="Arial"/>
                <w:sz w:val="18"/>
                <w:szCs w:val="18"/>
              </w:rPr>
              <w:t xml:space="preserve">stvo (Uradni list RS, št. 49/20, </w:t>
            </w:r>
            <w:r w:rsidR="003616A0" w:rsidRPr="006B048F">
              <w:rPr>
                <w:rFonts w:cs="Arial"/>
                <w:sz w:val="18"/>
                <w:szCs w:val="18"/>
              </w:rPr>
              <w:t>61/20</w:t>
            </w:r>
            <w:r w:rsidR="001153E4" w:rsidRPr="006B048F">
              <w:rPr>
                <w:rFonts w:cs="Arial"/>
                <w:sz w:val="18"/>
                <w:szCs w:val="18"/>
              </w:rPr>
              <w:t>, 152/20 – ZZUOOP in 175/20 – ZIUOPDVE</w:t>
            </w:r>
            <w:r w:rsidR="003616A0" w:rsidRPr="006B048F">
              <w:rPr>
                <w:rFonts w:cs="Arial"/>
                <w:sz w:val="18"/>
                <w:szCs w:val="18"/>
              </w:rPr>
              <w:t>) je bila določena</w:t>
            </w:r>
            <w:r w:rsidR="00D92CF8" w:rsidRPr="006B048F">
              <w:rPr>
                <w:rFonts w:cs="Arial"/>
                <w:sz w:val="18"/>
                <w:szCs w:val="18"/>
              </w:rPr>
              <w:t xml:space="preserve"> </w:t>
            </w:r>
            <w:r w:rsidR="003616A0" w:rsidRPr="006B048F">
              <w:rPr>
                <w:rFonts w:cs="Arial"/>
                <w:sz w:val="18"/>
                <w:szCs w:val="18"/>
              </w:rPr>
              <w:t xml:space="preserve">prednostna namenitev sredstev za spodbujanje naložb, potrebnih za obvladovanje posledic epidemije. Sredstva </w:t>
            </w:r>
            <w:r w:rsidRPr="006B048F">
              <w:rPr>
                <w:rFonts w:cs="Arial"/>
                <w:sz w:val="18"/>
                <w:szCs w:val="18"/>
              </w:rPr>
              <w:t>se lahko prednostno namenijo za spodbujanje naložb, ki so potrebne za boljše obvladovanje posledic epidemije v zdravstvu, in sicer predvsem za naložbe v raziskave, razvoj in proizvodnjo cepiv, zdravil in zaščitne opreme.</w:t>
            </w:r>
            <w:r w:rsidR="00052320" w:rsidRPr="006B048F">
              <w:rPr>
                <w:rFonts w:cs="Arial"/>
                <w:sz w:val="18"/>
                <w:szCs w:val="18"/>
              </w:rPr>
              <w:t xml:space="preserve"> Načrtovana vrednost Slovenije za ta namen za leto 2020 je 13,7 </w:t>
            </w:r>
            <w:r w:rsidR="008F4286" w:rsidRPr="006B048F">
              <w:rPr>
                <w:rFonts w:cs="Arial"/>
                <w:sz w:val="18"/>
                <w:szCs w:val="18"/>
              </w:rPr>
              <w:t>milijon</w:t>
            </w:r>
            <w:r w:rsidR="008D712D" w:rsidRPr="006B048F">
              <w:rPr>
                <w:rFonts w:cs="Arial"/>
                <w:sz w:val="18"/>
                <w:szCs w:val="18"/>
              </w:rPr>
              <w:t>a</w:t>
            </w:r>
            <w:r w:rsidR="00D92CF8" w:rsidRPr="006B048F">
              <w:rPr>
                <w:rFonts w:cs="Arial"/>
                <w:sz w:val="18"/>
                <w:szCs w:val="18"/>
              </w:rPr>
              <w:t xml:space="preserve"> </w:t>
            </w:r>
            <w:r w:rsidR="00052320" w:rsidRPr="006B048F">
              <w:rPr>
                <w:rFonts w:cs="Arial"/>
                <w:sz w:val="18"/>
                <w:szCs w:val="18"/>
              </w:rPr>
              <w:t>evrov</w:t>
            </w:r>
            <w:r w:rsidR="0088160F" w:rsidRPr="006B048F">
              <w:rPr>
                <w:rFonts w:cs="Arial"/>
                <w:sz w:val="18"/>
                <w:szCs w:val="18"/>
              </w:rPr>
              <w:t>.</w:t>
            </w:r>
            <w:r w:rsidR="00052320" w:rsidRPr="006B048F">
              <w:rPr>
                <w:rFonts w:cs="Arial"/>
                <w:sz w:val="18"/>
                <w:szCs w:val="18"/>
              </w:rPr>
              <w:t xml:space="preserve"> </w:t>
            </w:r>
            <w:r w:rsidR="0088160F" w:rsidRPr="006B048F">
              <w:rPr>
                <w:rFonts w:cs="Arial"/>
                <w:sz w:val="18"/>
                <w:szCs w:val="18"/>
              </w:rPr>
              <w:t xml:space="preserve">V okviru teh sredstev </w:t>
            </w:r>
            <w:r w:rsidR="00CA4419" w:rsidRPr="006B048F">
              <w:rPr>
                <w:rFonts w:cs="Arial"/>
                <w:sz w:val="18"/>
                <w:szCs w:val="18"/>
              </w:rPr>
              <w:t>sta bila že objavljena</w:t>
            </w:r>
            <w:r w:rsidR="00AD3FF6" w:rsidRPr="006B048F">
              <w:rPr>
                <w:rFonts w:cs="Arial"/>
                <w:sz w:val="18"/>
                <w:szCs w:val="18"/>
              </w:rPr>
              <w:t xml:space="preserve"> (izvaja ARRS): Javni poziv za oddajo prijav za povečanje financiranja raziskovalnih programov v zvezi s pandemijo COVID-19 za tematike: epide</w:t>
            </w:r>
            <w:r w:rsidR="008F4286" w:rsidRPr="006B048F">
              <w:rPr>
                <w:rFonts w:cs="Arial"/>
                <w:sz w:val="18"/>
                <w:szCs w:val="18"/>
              </w:rPr>
              <w:t>mio</w:t>
            </w:r>
            <w:r w:rsidR="00AD3FF6" w:rsidRPr="006B048F">
              <w:rPr>
                <w:rFonts w:cs="Arial"/>
                <w:sz w:val="18"/>
                <w:szCs w:val="18"/>
              </w:rPr>
              <w:t>loški, bazični in klinični aspekti SARS-CoV-2, COVID-19 in pridruženih bolezni</w:t>
            </w:r>
            <w:r w:rsidR="00CA4419" w:rsidRPr="006B048F">
              <w:rPr>
                <w:rFonts w:cs="Arial"/>
                <w:sz w:val="18"/>
                <w:szCs w:val="18"/>
              </w:rPr>
              <w:t>;</w:t>
            </w:r>
            <w:r w:rsidR="00AD3FF6" w:rsidRPr="006B048F">
              <w:rPr>
                <w:rFonts w:cs="Arial"/>
                <w:sz w:val="18"/>
                <w:szCs w:val="18"/>
              </w:rPr>
              <w:t xml:space="preserve"> diagnostični, terapevtski in preventivni pristopi pri obvladovanju COVID-19</w:t>
            </w:r>
            <w:r w:rsidR="00CA4419" w:rsidRPr="006B048F">
              <w:rPr>
                <w:rFonts w:cs="Arial"/>
                <w:sz w:val="18"/>
                <w:szCs w:val="18"/>
              </w:rPr>
              <w:t>;</w:t>
            </w:r>
            <w:r w:rsidR="00AD3FF6" w:rsidRPr="006B048F">
              <w:rPr>
                <w:rFonts w:cs="Arial"/>
                <w:sz w:val="18"/>
                <w:szCs w:val="18"/>
              </w:rPr>
              <w:t xml:space="preserve"> empirične raziskave in modeliranje obnašanja ljudi ob ukrepih omejevanja stikov, primerjalna analiza kriznih strategij, politik in ukrepov oblasti v odzivu na pandemijo COVID-19 ter njihovih rezultatov v evropskih državah in globalno</w:t>
            </w:r>
            <w:r w:rsidR="00CA4419" w:rsidRPr="006B048F">
              <w:rPr>
                <w:rFonts w:cs="Arial"/>
                <w:sz w:val="18"/>
                <w:szCs w:val="18"/>
              </w:rPr>
              <w:t>;</w:t>
            </w:r>
            <w:r w:rsidR="00AD3FF6" w:rsidRPr="006B048F">
              <w:rPr>
                <w:rFonts w:cs="Arial"/>
                <w:sz w:val="18"/>
                <w:szCs w:val="18"/>
              </w:rPr>
              <w:t xml:space="preserve"> etične, pravne in druge družbene dimenzije poseganja v človekove pravice in temeljne svoboščine ter problemi sorazmernosti njihovega omejevanja glede na različne nevarnosti in grožnje v okviru pandemije COVID-19, glede na izjavljene cilje in pričakovane rezultate ter glede na dejanske posledice v skupni vrednosti 3,0 </w:t>
            </w:r>
            <w:r w:rsidR="008F4286" w:rsidRPr="006B048F">
              <w:rPr>
                <w:rFonts w:cs="Arial"/>
                <w:sz w:val="18"/>
                <w:szCs w:val="18"/>
              </w:rPr>
              <w:t>milijon</w:t>
            </w:r>
            <w:r w:rsidR="00451B1F" w:rsidRPr="006B048F">
              <w:rPr>
                <w:rFonts w:cs="Arial"/>
                <w:sz w:val="18"/>
                <w:szCs w:val="18"/>
              </w:rPr>
              <w:t>a</w:t>
            </w:r>
            <w:r w:rsidR="00D92CF8" w:rsidRPr="006B048F">
              <w:rPr>
                <w:rFonts w:cs="Arial"/>
                <w:sz w:val="18"/>
                <w:szCs w:val="18"/>
              </w:rPr>
              <w:t xml:space="preserve"> </w:t>
            </w:r>
            <w:r w:rsidR="00AD3FF6" w:rsidRPr="006B048F">
              <w:rPr>
                <w:rFonts w:cs="Arial"/>
                <w:sz w:val="18"/>
                <w:szCs w:val="18"/>
              </w:rPr>
              <w:t>evrov</w:t>
            </w:r>
            <w:r w:rsidR="00CA4419" w:rsidRPr="006B048F">
              <w:rPr>
                <w:rFonts w:cs="Arial"/>
                <w:sz w:val="18"/>
                <w:szCs w:val="18"/>
              </w:rPr>
              <w:t xml:space="preserve"> ter</w:t>
            </w:r>
            <w:r w:rsidR="00AD3FF6" w:rsidRPr="006B048F">
              <w:rPr>
                <w:rFonts w:cs="Arial"/>
                <w:sz w:val="18"/>
                <w:szCs w:val="18"/>
              </w:rPr>
              <w:t xml:space="preserve"> </w:t>
            </w:r>
            <w:r w:rsidR="00A73163" w:rsidRPr="002C04B1">
              <w:rPr>
                <w:rFonts w:cs="Arial"/>
                <w:sz w:val="18"/>
                <w:szCs w:val="18"/>
              </w:rPr>
              <w:t>Javni</w:t>
            </w:r>
            <w:r w:rsidR="0088160F" w:rsidRPr="006B048F">
              <w:rPr>
                <w:rFonts w:cs="Arial"/>
                <w:sz w:val="18"/>
                <w:szCs w:val="18"/>
              </w:rPr>
              <w:t xml:space="preserve"> razpis za izbiro raziskovalnih projektov Ciljnega raziskovalnega programa »CRP COVID-19« </w:t>
            </w:r>
            <w:r w:rsidR="00CA4419" w:rsidRPr="006B048F">
              <w:rPr>
                <w:rFonts w:cs="Arial"/>
                <w:sz w:val="18"/>
                <w:szCs w:val="18"/>
              </w:rPr>
              <w:t xml:space="preserve">za področje vključujoča, zdrava, varna in odgovorna družba </w:t>
            </w:r>
            <w:r w:rsidR="0088160F" w:rsidRPr="006B048F">
              <w:rPr>
                <w:rFonts w:cs="Arial"/>
                <w:sz w:val="18"/>
                <w:szCs w:val="18"/>
              </w:rPr>
              <w:t>v letu 2020</w:t>
            </w:r>
            <w:r w:rsidR="00CA4419" w:rsidRPr="006B048F">
              <w:rPr>
                <w:rFonts w:cs="Arial"/>
                <w:sz w:val="18"/>
                <w:szCs w:val="18"/>
              </w:rPr>
              <w:t>,</w:t>
            </w:r>
            <w:r w:rsidR="0088160F" w:rsidRPr="006B048F">
              <w:rPr>
                <w:rFonts w:cs="Arial"/>
                <w:sz w:val="18"/>
                <w:szCs w:val="18"/>
              </w:rPr>
              <w:t xml:space="preserve"> v katerem kot financerji sodelujejo ARRS, MZ in MO</w:t>
            </w:r>
            <w:r w:rsidR="00CA4419" w:rsidRPr="006B048F">
              <w:rPr>
                <w:rFonts w:cs="Arial"/>
                <w:sz w:val="18"/>
                <w:szCs w:val="18"/>
              </w:rPr>
              <w:t>,</w:t>
            </w:r>
            <w:r w:rsidR="0088160F" w:rsidRPr="006B048F">
              <w:rPr>
                <w:rFonts w:cs="Arial"/>
                <w:sz w:val="18"/>
                <w:szCs w:val="18"/>
              </w:rPr>
              <w:t xml:space="preserve"> v skupni vrednosti 1,24 </w:t>
            </w:r>
            <w:r w:rsidR="008F4286" w:rsidRPr="006B048F">
              <w:rPr>
                <w:rFonts w:cs="Arial"/>
                <w:sz w:val="18"/>
                <w:szCs w:val="18"/>
              </w:rPr>
              <w:t>milijon</w:t>
            </w:r>
            <w:r w:rsidR="00451B1F" w:rsidRPr="006B048F">
              <w:rPr>
                <w:rFonts w:cs="Arial"/>
                <w:sz w:val="18"/>
                <w:szCs w:val="18"/>
              </w:rPr>
              <w:t>a</w:t>
            </w:r>
            <w:r w:rsidR="00D92CF8" w:rsidRPr="006B048F">
              <w:rPr>
                <w:rFonts w:cs="Arial"/>
                <w:sz w:val="18"/>
                <w:szCs w:val="18"/>
              </w:rPr>
              <w:t xml:space="preserve"> </w:t>
            </w:r>
            <w:r w:rsidR="0088160F" w:rsidRPr="006B048F">
              <w:rPr>
                <w:rFonts w:cs="Arial"/>
                <w:sz w:val="18"/>
                <w:szCs w:val="18"/>
              </w:rPr>
              <w:t>evrov</w:t>
            </w:r>
            <w:r w:rsidR="00CA4419" w:rsidRPr="006B048F">
              <w:rPr>
                <w:rFonts w:cs="Arial"/>
                <w:sz w:val="18"/>
                <w:szCs w:val="18"/>
              </w:rPr>
              <w:t>.</w:t>
            </w:r>
          </w:p>
          <w:p w:rsidR="00052320" w:rsidRPr="006B048F" w:rsidRDefault="00052320" w:rsidP="008E3616">
            <w:pPr>
              <w:spacing w:after="0" w:line="240" w:lineRule="auto"/>
              <w:rPr>
                <w:rFonts w:cs="Arial"/>
                <w:sz w:val="18"/>
                <w:szCs w:val="18"/>
              </w:rPr>
            </w:pPr>
          </w:p>
          <w:p w:rsidR="00C1159A" w:rsidRPr="006B048F" w:rsidRDefault="00C1159A" w:rsidP="008E3616">
            <w:pPr>
              <w:spacing w:after="0" w:line="240" w:lineRule="auto"/>
              <w:rPr>
                <w:rFonts w:cs="Arial"/>
                <w:sz w:val="18"/>
                <w:szCs w:val="18"/>
              </w:rPr>
            </w:pPr>
            <w:r w:rsidRPr="006B048F">
              <w:rPr>
                <w:rFonts w:cs="Arial"/>
                <w:sz w:val="18"/>
                <w:szCs w:val="18"/>
              </w:rPr>
              <w:t>Država spodbuja tudi sodelovanje na mednarodnih razpisih, ki so namenjen</w:t>
            </w:r>
            <w:r w:rsidR="00361F56" w:rsidRPr="006B048F">
              <w:rPr>
                <w:rFonts w:cs="Arial"/>
                <w:sz w:val="18"/>
                <w:szCs w:val="18"/>
              </w:rPr>
              <w:t>i reševanju</w:t>
            </w:r>
            <w:r w:rsidRPr="006B048F">
              <w:rPr>
                <w:rFonts w:cs="Arial"/>
                <w:sz w:val="18"/>
                <w:szCs w:val="18"/>
              </w:rPr>
              <w:t xml:space="preserve"> družbeni</w:t>
            </w:r>
            <w:r w:rsidR="00361F56" w:rsidRPr="006B048F">
              <w:rPr>
                <w:rFonts w:cs="Arial"/>
                <w:sz w:val="18"/>
                <w:szCs w:val="18"/>
              </w:rPr>
              <w:t>h</w:t>
            </w:r>
            <w:r w:rsidRPr="006B048F">
              <w:rPr>
                <w:rFonts w:cs="Arial"/>
                <w:sz w:val="18"/>
                <w:szCs w:val="18"/>
              </w:rPr>
              <w:t xml:space="preserve"> izzivo</w:t>
            </w:r>
            <w:r w:rsidR="00361F56" w:rsidRPr="006B048F">
              <w:rPr>
                <w:rFonts w:cs="Arial"/>
                <w:sz w:val="18"/>
                <w:szCs w:val="18"/>
              </w:rPr>
              <w:t>v</w:t>
            </w:r>
            <w:r w:rsidRPr="006B048F">
              <w:rPr>
                <w:rFonts w:cs="Arial"/>
                <w:sz w:val="18"/>
                <w:szCs w:val="18"/>
              </w:rPr>
              <w:t xml:space="preserve"> v Obzorj</w:t>
            </w:r>
            <w:r w:rsidR="001F10B6" w:rsidRPr="006B048F">
              <w:rPr>
                <w:rFonts w:cs="Arial"/>
                <w:sz w:val="18"/>
                <w:szCs w:val="18"/>
              </w:rPr>
              <w:t>u</w:t>
            </w:r>
            <w:r w:rsidRPr="006B048F">
              <w:rPr>
                <w:rFonts w:cs="Arial"/>
                <w:sz w:val="18"/>
                <w:szCs w:val="18"/>
              </w:rPr>
              <w:t xml:space="preserve"> 2020</w:t>
            </w:r>
            <w:r w:rsidR="009E3069" w:rsidRPr="006B048F">
              <w:rPr>
                <w:rFonts w:cs="Arial"/>
                <w:sz w:val="18"/>
                <w:szCs w:val="18"/>
              </w:rPr>
              <w:t xml:space="preserve"> (</w:t>
            </w:r>
            <w:r w:rsidR="00361F56" w:rsidRPr="006B048F">
              <w:rPr>
                <w:rFonts w:cs="Arial"/>
                <w:sz w:val="18"/>
                <w:szCs w:val="18"/>
              </w:rPr>
              <w:t>eden od treh vsebinskih</w:t>
            </w:r>
            <w:r w:rsidR="00E06C2B" w:rsidRPr="006B048F">
              <w:rPr>
                <w:rFonts w:cs="Arial"/>
                <w:sz w:val="18"/>
                <w:szCs w:val="18"/>
              </w:rPr>
              <w:t xml:space="preserve"> stebrov </w:t>
            </w:r>
            <w:r w:rsidR="001F10B6" w:rsidRPr="006B048F">
              <w:rPr>
                <w:rFonts w:cs="Arial"/>
                <w:sz w:val="18"/>
                <w:szCs w:val="18"/>
              </w:rPr>
              <w:t>Obzorja</w:t>
            </w:r>
            <w:r w:rsidR="00E06C2B" w:rsidRPr="006B048F">
              <w:rPr>
                <w:rFonts w:cs="Arial"/>
                <w:sz w:val="18"/>
                <w:szCs w:val="18"/>
              </w:rPr>
              <w:t xml:space="preserve"> 2020</w:t>
            </w:r>
            <w:r w:rsidR="009E3069" w:rsidRPr="006B048F">
              <w:rPr>
                <w:rFonts w:cs="Arial"/>
                <w:sz w:val="18"/>
                <w:szCs w:val="18"/>
              </w:rPr>
              <w:t xml:space="preserve"> je</w:t>
            </w:r>
            <w:r w:rsidR="00E06C2B" w:rsidRPr="006B048F">
              <w:rPr>
                <w:rFonts w:cs="Arial"/>
                <w:sz w:val="18"/>
                <w:szCs w:val="18"/>
              </w:rPr>
              <w:t xml:space="preserve"> reševanje družbenih izzivov</w:t>
            </w:r>
            <w:r w:rsidR="009E3069" w:rsidRPr="006B048F">
              <w:rPr>
                <w:rFonts w:cs="Arial"/>
                <w:sz w:val="18"/>
                <w:szCs w:val="18"/>
              </w:rPr>
              <w:t>)</w:t>
            </w:r>
            <w:r w:rsidR="00E06C2B" w:rsidRPr="006B048F">
              <w:rPr>
                <w:rFonts w:cs="Arial"/>
                <w:sz w:val="18"/>
                <w:szCs w:val="18"/>
              </w:rPr>
              <w:t>,</w:t>
            </w:r>
            <w:r w:rsidRPr="006B048F">
              <w:rPr>
                <w:rFonts w:cs="Arial"/>
                <w:sz w:val="18"/>
                <w:szCs w:val="18"/>
              </w:rPr>
              <w:t xml:space="preserve"> in sicer tako z informacijami prek nacionalnih kontaktnih </w:t>
            </w:r>
            <w:r w:rsidR="00361F56" w:rsidRPr="006B048F">
              <w:rPr>
                <w:rFonts w:cs="Arial"/>
                <w:sz w:val="18"/>
                <w:szCs w:val="18"/>
              </w:rPr>
              <w:t>oseb</w:t>
            </w:r>
            <w:r w:rsidRPr="006B048F">
              <w:rPr>
                <w:rFonts w:cs="Arial"/>
                <w:sz w:val="18"/>
                <w:szCs w:val="18"/>
              </w:rPr>
              <w:t xml:space="preserve"> kot</w:t>
            </w:r>
            <w:r w:rsidR="00E06C2B" w:rsidRPr="006B048F">
              <w:rPr>
                <w:rFonts w:cs="Arial"/>
                <w:sz w:val="18"/>
                <w:szCs w:val="18"/>
              </w:rPr>
              <w:t xml:space="preserve"> </w:t>
            </w:r>
            <w:r w:rsidR="00C27616" w:rsidRPr="006B048F">
              <w:rPr>
                <w:rFonts w:cs="Arial"/>
                <w:sz w:val="18"/>
                <w:szCs w:val="18"/>
              </w:rPr>
              <w:t xml:space="preserve">tudi </w:t>
            </w:r>
            <w:r w:rsidR="00E06C2B" w:rsidRPr="006B048F">
              <w:rPr>
                <w:rFonts w:cs="Arial"/>
                <w:sz w:val="18"/>
                <w:szCs w:val="18"/>
              </w:rPr>
              <w:t>z včlanitvijo v javno-javna partnerstva</w:t>
            </w:r>
            <w:r w:rsidR="004605AA" w:rsidRPr="006B048F">
              <w:rPr>
                <w:rFonts w:cs="Arial"/>
                <w:sz w:val="18"/>
                <w:szCs w:val="18"/>
              </w:rPr>
              <w:t xml:space="preserve"> in s</w:t>
            </w:r>
            <w:r w:rsidR="00E06C2B" w:rsidRPr="006B048F">
              <w:rPr>
                <w:rFonts w:cs="Arial"/>
                <w:sz w:val="18"/>
                <w:szCs w:val="18"/>
              </w:rPr>
              <w:t xml:space="preserve"> sodelovanj</w:t>
            </w:r>
            <w:r w:rsidR="00C27616" w:rsidRPr="006B048F">
              <w:rPr>
                <w:rFonts w:cs="Arial"/>
                <w:sz w:val="18"/>
                <w:szCs w:val="18"/>
              </w:rPr>
              <w:t>e</w:t>
            </w:r>
            <w:r w:rsidR="004605AA" w:rsidRPr="006B048F">
              <w:rPr>
                <w:rFonts w:cs="Arial"/>
                <w:sz w:val="18"/>
                <w:szCs w:val="18"/>
              </w:rPr>
              <w:t>m</w:t>
            </w:r>
            <w:r w:rsidR="00E06C2B" w:rsidRPr="006B048F">
              <w:rPr>
                <w:rFonts w:cs="Arial"/>
                <w:sz w:val="18"/>
                <w:szCs w:val="18"/>
              </w:rPr>
              <w:t xml:space="preserve"> pri mednarodnih skupnih razpisih, k</w:t>
            </w:r>
            <w:r w:rsidR="00361F56" w:rsidRPr="006B048F">
              <w:rPr>
                <w:rFonts w:cs="Arial"/>
                <w:sz w:val="18"/>
                <w:szCs w:val="18"/>
              </w:rPr>
              <w:t xml:space="preserve">ar </w:t>
            </w:r>
            <w:r w:rsidR="00E06C2B" w:rsidRPr="006B048F">
              <w:rPr>
                <w:rFonts w:cs="Arial"/>
                <w:sz w:val="18"/>
                <w:szCs w:val="18"/>
              </w:rPr>
              <w:t>slovenskim raziskovalnim organizacijam omogoči sodelovanje pri mednarodnih raziskavah aktualnih izzivov družbenega razvoja</w:t>
            </w:r>
            <w:r w:rsidR="00EE7714" w:rsidRPr="006B048F">
              <w:rPr>
                <w:rFonts w:cs="Arial"/>
                <w:sz w:val="18"/>
                <w:szCs w:val="18"/>
              </w:rPr>
              <w:t>,</w:t>
            </w:r>
            <w:r w:rsidR="00B94D16" w:rsidRPr="006B048F">
              <w:rPr>
                <w:rFonts w:cs="Arial"/>
                <w:sz w:val="18"/>
                <w:szCs w:val="18"/>
              </w:rPr>
              <w:t xml:space="preserve"> in</w:t>
            </w:r>
            <w:r w:rsidR="00EE7714" w:rsidRPr="006B048F">
              <w:rPr>
                <w:rFonts w:cs="Arial"/>
                <w:sz w:val="18"/>
                <w:szCs w:val="18"/>
              </w:rPr>
              <w:t xml:space="preserve"> s</w:t>
            </w:r>
            <w:r w:rsidR="00B94D16" w:rsidRPr="006B048F">
              <w:rPr>
                <w:rFonts w:cs="Arial"/>
                <w:sz w:val="18"/>
                <w:szCs w:val="18"/>
              </w:rPr>
              <w:t xml:space="preserve"> financiranjem pristojbin </w:t>
            </w:r>
            <w:r w:rsidR="00C37BC0" w:rsidRPr="006B048F">
              <w:rPr>
                <w:rFonts w:cs="Arial"/>
                <w:sz w:val="18"/>
                <w:szCs w:val="18"/>
              </w:rPr>
              <w:t>oziroma</w:t>
            </w:r>
            <w:r w:rsidR="00B94D16" w:rsidRPr="006B048F">
              <w:rPr>
                <w:rFonts w:cs="Arial"/>
                <w:sz w:val="18"/>
                <w:szCs w:val="18"/>
              </w:rPr>
              <w:t xml:space="preserve"> članarin za mednarodne raziskovalne infrastrukture, ki slovenskim RO omogočijo njihovo uporabo</w:t>
            </w:r>
            <w:r w:rsidR="00E06C2B" w:rsidRPr="006B048F">
              <w:rPr>
                <w:rFonts w:cs="Arial"/>
                <w:sz w:val="18"/>
                <w:szCs w:val="18"/>
              </w:rPr>
              <w:t>.</w:t>
            </w:r>
          </w:p>
          <w:p w:rsidR="008E3616" w:rsidRPr="006B048F" w:rsidRDefault="008E3616" w:rsidP="008E3616">
            <w:pPr>
              <w:spacing w:after="0" w:line="240" w:lineRule="auto"/>
              <w:rPr>
                <w:rFonts w:cs="Arial"/>
                <w:sz w:val="18"/>
                <w:szCs w:val="18"/>
              </w:rPr>
            </w:pPr>
          </w:p>
          <w:p w:rsidR="001F1D8E" w:rsidRPr="006B048F" w:rsidRDefault="00377BBD" w:rsidP="008E3616">
            <w:pPr>
              <w:spacing w:after="0" w:line="240" w:lineRule="auto"/>
            </w:pPr>
            <w:r w:rsidRPr="006B048F">
              <w:rPr>
                <w:rFonts w:cs="Arial"/>
                <w:sz w:val="18"/>
                <w:szCs w:val="18"/>
              </w:rPr>
              <w:t>V</w:t>
            </w:r>
            <w:r w:rsidR="00E06C2B" w:rsidRPr="006B048F">
              <w:rPr>
                <w:rFonts w:cs="Arial"/>
                <w:sz w:val="18"/>
                <w:szCs w:val="18"/>
              </w:rPr>
              <w:t xml:space="preserve"> </w:t>
            </w:r>
            <w:r w:rsidRPr="006B048F">
              <w:rPr>
                <w:rFonts w:cs="Arial"/>
                <w:sz w:val="18"/>
                <w:szCs w:val="18"/>
              </w:rPr>
              <w:t xml:space="preserve">javnih razpisih </w:t>
            </w:r>
            <w:r w:rsidR="00E06C2B" w:rsidRPr="006B048F">
              <w:rPr>
                <w:rFonts w:cs="Arial"/>
                <w:sz w:val="18"/>
                <w:szCs w:val="18"/>
              </w:rPr>
              <w:t>za (so)financiranje raziskovalnih projektov za leto 2018</w:t>
            </w:r>
            <w:r w:rsidRPr="006B048F">
              <w:rPr>
                <w:rFonts w:cs="Arial"/>
                <w:sz w:val="18"/>
                <w:szCs w:val="18"/>
              </w:rPr>
              <w:t xml:space="preserve"> in 2019</w:t>
            </w:r>
            <w:r w:rsidR="004605AA" w:rsidRPr="006B048F">
              <w:rPr>
                <w:rFonts w:cs="Arial"/>
                <w:sz w:val="18"/>
                <w:szCs w:val="18"/>
              </w:rPr>
              <w:t xml:space="preserve"> (izvaja ARRS)</w:t>
            </w:r>
            <w:r w:rsidR="00E06C2B" w:rsidRPr="006B048F">
              <w:rPr>
                <w:rFonts w:cs="Arial"/>
                <w:sz w:val="18"/>
                <w:szCs w:val="18"/>
              </w:rPr>
              <w:t xml:space="preserve"> je navedba družbenega cilja </w:t>
            </w:r>
            <w:r w:rsidR="00B94D16" w:rsidRPr="006B048F">
              <w:rPr>
                <w:rFonts w:cs="Arial"/>
                <w:sz w:val="18"/>
                <w:szCs w:val="18"/>
              </w:rPr>
              <w:t xml:space="preserve">prvič pogoj za pridobitev sredstev za raziskovalni projekt </w:t>
            </w:r>
            <w:r w:rsidR="00E06C2B" w:rsidRPr="006B048F">
              <w:rPr>
                <w:rFonts w:cs="Arial"/>
                <w:sz w:val="18"/>
                <w:szCs w:val="18"/>
              </w:rPr>
              <w:t xml:space="preserve">pri prijavi interdisciplinarnega raziskovalnega projekta. </w:t>
            </w:r>
            <w:r w:rsidR="00ED1296" w:rsidRPr="006B048F">
              <w:rPr>
                <w:rFonts w:cs="Arial"/>
                <w:sz w:val="18"/>
                <w:szCs w:val="18"/>
              </w:rPr>
              <w:t>Po podatkih ARRS je bilo i</w:t>
            </w:r>
            <w:r w:rsidRPr="006B048F">
              <w:rPr>
                <w:rFonts w:cs="Arial"/>
                <w:sz w:val="18"/>
                <w:szCs w:val="18"/>
              </w:rPr>
              <w:t>zbranih 39 projektov (19 v letu 2018 in 20 v letu 2020) v skupni vrednosti 31 FTE, od tega</w:t>
            </w:r>
            <w:r w:rsidR="001F1D8E" w:rsidRPr="006B048F">
              <w:rPr>
                <w:rFonts w:cs="Arial"/>
                <w:sz w:val="18"/>
                <w:szCs w:val="18"/>
              </w:rPr>
              <w:t xml:space="preserve"> po družbenoekonomskih ciljih</w:t>
            </w:r>
            <w:r w:rsidRPr="006B048F">
              <w:rPr>
                <w:rFonts w:cs="Arial"/>
                <w:sz w:val="18"/>
                <w:szCs w:val="18"/>
              </w:rPr>
              <w:t>:</w:t>
            </w:r>
            <w:r w:rsidRPr="006B048F">
              <w:t xml:space="preserve"> </w:t>
            </w:r>
          </w:p>
          <w:p w:rsidR="00E06C2B" w:rsidRPr="006B048F" w:rsidRDefault="00377BBD"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raziskave o nevrodegenerativnih boleznih</w:t>
            </w:r>
            <w:r w:rsidR="001F1D8E" w:rsidRPr="006B048F">
              <w:rPr>
                <w:rFonts w:ascii="Arial" w:hAnsi="Arial" w:cs="Arial"/>
                <w:sz w:val="18"/>
                <w:szCs w:val="18"/>
              </w:rPr>
              <w:t xml:space="preserve"> (JPND):</w:t>
            </w:r>
            <w:r w:rsidRPr="006B048F">
              <w:rPr>
                <w:rFonts w:ascii="Arial" w:hAnsi="Arial" w:cs="Arial"/>
                <w:sz w:val="18"/>
                <w:szCs w:val="18"/>
              </w:rPr>
              <w:t xml:space="preserve"> </w:t>
            </w:r>
            <w:r w:rsidR="001F1D8E" w:rsidRPr="006B048F">
              <w:rPr>
                <w:rFonts w:ascii="Arial" w:hAnsi="Arial" w:cs="Arial"/>
                <w:sz w:val="18"/>
                <w:szCs w:val="18"/>
              </w:rPr>
              <w:t xml:space="preserve">2 projekta (oba v okviru znanstvene vede medicina), </w:t>
            </w:r>
          </w:p>
          <w:p w:rsidR="001F1D8E" w:rsidRPr="006B048F" w:rsidRDefault="001F1D8E"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kmetijstvo, varnost hrane in podnebne spremembe (FACCE): 8 projektov (2 v okviru znanstvene vede biotehnika, 1 humanistika, 2 naravoslovje in 3 tehnika),</w:t>
            </w:r>
          </w:p>
          <w:p w:rsidR="001F1D8E" w:rsidRPr="006B048F" w:rsidRDefault="001F1D8E"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zdrava prehrana za zdravo življenje (HDHL): 5 projektov (2 v okviru znanstvene vede medicina, 3 naravoslovje),</w:t>
            </w:r>
          </w:p>
          <w:p w:rsidR="001F1D8E" w:rsidRPr="006B048F" w:rsidRDefault="00FE1851"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KULTURNA DEDIŠČINA</w:t>
            </w:r>
            <w:r w:rsidR="001F1D8E" w:rsidRPr="006B048F">
              <w:rPr>
                <w:rFonts w:ascii="Arial" w:hAnsi="Arial" w:cs="Arial"/>
                <w:sz w:val="18"/>
                <w:szCs w:val="18"/>
              </w:rPr>
              <w:t xml:space="preserve"> </w:t>
            </w:r>
            <w:r w:rsidR="00451B1F" w:rsidRPr="006B048F">
              <w:rPr>
                <w:rFonts w:ascii="Arial" w:hAnsi="Arial" w:cs="Arial"/>
                <w:sz w:val="18"/>
                <w:szCs w:val="18"/>
              </w:rPr>
              <w:t>–</w:t>
            </w:r>
            <w:r w:rsidR="001F1D8E" w:rsidRPr="006B048F">
              <w:rPr>
                <w:rFonts w:ascii="Arial" w:hAnsi="Arial" w:cs="Arial"/>
                <w:sz w:val="18"/>
                <w:szCs w:val="18"/>
              </w:rPr>
              <w:t xml:space="preserve"> kulturna dediščina in globalne spremembe: 9 projektov (5 v okviru znanstvene vede humanistika, 2 naravoslovje in 2 tehnika)</w:t>
            </w:r>
          </w:p>
          <w:p w:rsidR="001F1D8E" w:rsidRPr="006B048F" w:rsidRDefault="00FE1851"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 xml:space="preserve">URBANA EVROPA - </w:t>
            </w:r>
            <w:r w:rsidR="001F1D8E" w:rsidRPr="006B048F">
              <w:rPr>
                <w:rFonts w:ascii="Arial" w:hAnsi="Arial" w:cs="Arial"/>
                <w:sz w:val="18"/>
                <w:szCs w:val="18"/>
              </w:rPr>
              <w:t>Urbana Evropa – svetovni urbani izzivi</w:t>
            </w:r>
            <w:r w:rsidRPr="006B048F">
              <w:rPr>
                <w:rFonts w:ascii="Arial" w:hAnsi="Arial" w:cs="Arial"/>
                <w:sz w:val="18"/>
                <w:szCs w:val="18"/>
              </w:rPr>
              <w:t xml:space="preserve">: </w:t>
            </w:r>
            <w:r w:rsidR="001F1D8E" w:rsidRPr="006B048F">
              <w:rPr>
                <w:rFonts w:ascii="Arial" w:hAnsi="Arial" w:cs="Arial"/>
                <w:sz w:val="18"/>
                <w:szCs w:val="18"/>
              </w:rPr>
              <w:t>2 projekta (1 v okviru znanstvene vede družboslovje in 1 humanistika),</w:t>
            </w:r>
          </w:p>
          <w:p w:rsidR="001F1D8E" w:rsidRPr="006B048F" w:rsidRDefault="00D22FCC"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d</w:t>
            </w:r>
            <w:r w:rsidR="001F1D8E" w:rsidRPr="006B048F">
              <w:rPr>
                <w:rFonts w:ascii="Arial" w:hAnsi="Arial" w:cs="Arial"/>
                <w:sz w:val="18"/>
                <w:szCs w:val="18"/>
              </w:rPr>
              <w:t>aljše in boljše življenje</w:t>
            </w:r>
            <w:r w:rsidR="00FE1851" w:rsidRPr="006B048F">
              <w:rPr>
                <w:rFonts w:ascii="Arial" w:hAnsi="Arial" w:cs="Arial"/>
                <w:sz w:val="18"/>
                <w:szCs w:val="18"/>
              </w:rPr>
              <w:t xml:space="preserve"> (MYBL)</w:t>
            </w:r>
            <w:r w:rsidR="001F1D8E" w:rsidRPr="006B048F">
              <w:rPr>
                <w:rFonts w:ascii="Arial" w:hAnsi="Arial" w:cs="Arial"/>
                <w:sz w:val="18"/>
                <w:szCs w:val="18"/>
              </w:rPr>
              <w:t xml:space="preserve"> – možnosti in izzivi, ki jih prinašajo demografske spremembe</w:t>
            </w:r>
            <w:r w:rsidR="00FE1851" w:rsidRPr="006B048F">
              <w:rPr>
                <w:rFonts w:ascii="Arial" w:hAnsi="Arial" w:cs="Arial"/>
                <w:sz w:val="18"/>
                <w:szCs w:val="18"/>
              </w:rPr>
              <w:t>:</w:t>
            </w:r>
            <w:r w:rsidR="001F1D8E" w:rsidRPr="006B048F">
              <w:rPr>
                <w:rFonts w:ascii="Arial" w:hAnsi="Arial" w:cs="Arial"/>
                <w:sz w:val="18"/>
                <w:szCs w:val="18"/>
              </w:rPr>
              <w:t xml:space="preserve"> 4 projekti (1 v okviru znanstvene vede družboslovje, 1 medicina, 1 naravoslovje in 1 tehnika),</w:t>
            </w:r>
          </w:p>
          <w:p w:rsidR="001F1D8E" w:rsidRPr="006B048F" w:rsidRDefault="00D22FCC"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p</w:t>
            </w:r>
            <w:r w:rsidR="001F1D8E" w:rsidRPr="006B048F">
              <w:rPr>
                <w:rFonts w:ascii="Arial" w:hAnsi="Arial" w:cs="Arial"/>
                <w:sz w:val="18"/>
                <w:szCs w:val="18"/>
              </w:rPr>
              <w:t xml:space="preserve">rotimikrobna odpornost </w:t>
            </w:r>
            <w:r w:rsidR="00FE1851" w:rsidRPr="006B048F">
              <w:rPr>
                <w:rFonts w:ascii="Arial" w:hAnsi="Arial" w:cs="Arial"/>
                <w:sz w:val="18"/>
                <w:szCs w:val="18"/>
              </w:rPr>
              <w:t xml:space="preserve">(AMR): </w:t>
            </w:r>
            <w:r w:rsidR="001F1D8E" w:rsidRPr="006B048F">
              <w:rPr>
                <w:rFonts w:ascii="Arial" w:hAnsi="Arial" w:cs="Arial"/>
                <w:sz w:val="18"/>
                <w:szCs w:val="18"/>
              </w:rPr>
              <w:t>3 projekti (vsi v okviru znanstvene vede naravoslovje),</w:t>
            </w:r>
          </w:p>
          <w:p w:rsidR="001F1D8E" w:rsidRPr="006B048F" w:rsidRDefault="00D22FCC"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v</w:t>
            </w:r>
            <w:r w:rsidR="001F1D8E" w:rsidRPr="006B048F">
              <w:rPr>
                <w:rFonts w:ascii="Arial" w:hAnsi="Arial" w:cs="Arial"/>
                <w:sz w:val="18"/>
                <w:szCs w:val="18"/>
              </w:rPr>
              <w:t xml:space="preserve">odni izzivi za spreminjajoči se svet </w:t>
            </w:r>
            <w:r w:rsidR="00FE1851" w:rsidRPr="006B048F">
              <w:rPr>
                <w:rFonts w:ascii="Arial" w:hAnsi="Arial" w:cs="Arial"/>
                <w:sz w:val="18"/>
                <w:szCs w:val="18"/>
              </w:rPr>
              <w:t xml:space="preserve">(WATER): </w:t>
            </w:r>
            <w:r w:rsidR="001F1D8E" w:rsidRPr="006B048F">
              <w:rPr>
                <w:rFonts w:ascii="Arial" w:hAnsi="Arial" w:cs="Arial"/>
                <w:sz w:val="18"/>
                <w:szCs w:val="18"/>
              </w:rPr>
              <w:t>3 projekti (1 v okviru znanstvene vede naravoslovje in 2 tehnika),</w:t>
            </w:r>
          </w:p>
          <w:p w:rsidR="001F1D8E" w:rsidRPr="006B048F" w:rsidRDefault="00D22FCC"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z</w:t>
            </w:r>
            <w:r w:rsidR="001F1D8E" w:rsidRPr="006B048F">
              <w:rPr>
                <w:rFonts w:ascii="Arial" w:hAnsi="Arial" w:cs="Arial"/>
                <w:sz w:val="18"/>
                <w:szCs w:val="18"/>
              </w:rPr>
              <w:t xml:space="preserve">drava in produktivna morja in oceani </w:t>
            </w:r>
            <w:r w:rsidR="00FE1851" w:rsidRPr="006B048F">
              <w:rPr>
                <w:rFonts w:ascii="Arial" w:hAnsi="Arial" w:cs="Arial"/>
                <w:sz w:val="18"/>
                <w:szCs w:val="18"/>
              </w:rPr>
              <w:t xml:space="preserve">(OCEANS): </w:t>
            </w:r>
            <w:r w:rsidR="001F1D8E" w:rsidRPr="006B048F">
              <w:rPr>
                <w:rFonts w:ascii="Arial" w:hAnsi="Arial" w:cs="Arial"/>
                <w:sz w:val="18"/>
                <w:szCs w:val="18"/>
              </w:rPr>
              <w:t>2 projekta (1 v okviru znanstvene vede naravoslovje in 1 v okviru znanstvene vede tehnika)</w:t>
            </w:r>
            <w:r w:rsidRPr="006B048F">
              <w:rPr>
                <w:rFonts w:ascii="Arial" w:hAnsi="Arial" w:cs="Arial"/>
                <w:sz w:val="18"/>
                <w:szCs w:val="18"/>
              </w:rPr>
              <w:t>,</w:t>
            </w:r>
          </w:p>
          <w:p w:rsidR="001F1D8E" w:rsidRPr="006B048F" w:rsidRDefault="00D22FCC" w:rsidP="00C62440">
            <w:pPr>
              <w:pStyle w:val="Odstavekseznama"/>
              <w:numPr>
                <w:ilvl w:val="0"/>
                <w:numId w:val="39"/>
              </w:numPr>
              <w:spacing w:after="0" w:line="240" w:lineRule="auto"/>
              <w:rPr>
                <w:rFonts w:cs="Arial"/>
                <w:sz w:val="18"/>
                <w:szCs w:val="18"/>
              </w:rPr>
            </w:pPr>
            <w:r w:rsidRPr="006B048F">
              <w:rPr>
                <w:rFonts w:ascii="Arial" w:hAnsi="Arial" w:cs="Arial"/>
                <w:sz w:val="18"/>
                <w:szCs w:val="18"/>
              </w:rPr>
              <w:t>p</w:t>
            </w:r>
            <w:r w:rsidR="001F1D8E" w:rsidRPr="006B048F">
              <w:rPr>
                <w:rFonts w:ascii="Arial" w:hAnsi="Arial" w:cs="Arial"/>
                <w:sz w:val="18"/>
                <w:szCs w:val="18"/>
              </w:rPr>
              <w:t>ovezovanje znanja o podnebju za Evropo (CLIMATE): 1 projekt (v okviru znanstvene vede naravoslovje)</w:t>
            </w:r>
            <w:r w:rsidR="00FE1851" w:rsidRPr="006B048F">
              <w:rPr>
                <w:rFonts w:ascii="Arial" w:hAnsi="Arial" w:cs="Arial"/>
                <w:sz w:val="18"/>
                <w:szCs w:val="18"/>
              </w:rPr>
              <w:t>.</w:t>
            </w:r>
          </w:p>
          <w:p w:rsidR="008E3616" w:rsidRPr="006B048F" w:rsidRDefault="008E3616" w:rsidP="008E3616">
            <w:pPr>
              <w:spacing w:after="0" w:line="240" w:lineRule="auto"/>
              <w:rPr>
                <w:rFonts w:cs="Arial"/>
                <w:sz w:val="18"/>
                <w:szCs w:val="18"/>
              </w:rPr>
            </w:pPr>
          </w:p>
          <w:p w:rsidR="005322FF" w:rsidRPr="006B048F" w:rsidRDefault="005322FF" w:rsidP="008E3616">
            <w:pPr>
              <w:spacing w:after="0" w:line="240" w:lineRule="auto"/>
              <w:rPr>
                <w:rFonts w:cs="Arial"/>
                <w:sz w:val="18"/>
                <w:szCs w:val="18"/>
              </w:rPr>
            </w:pPr>
            <w:r w:rsidRPr="006B048F">
              <w:rPr>
                <w:rFonts w:cs="Arial"/>
                <w:b/>
                <w:sz w:val="18"/>
                <w:szCs w:val="18"/>
              </w:rPr>
              <w:t>Delež sredstev za energijo v državnih proračunskih sredstvih za RR</w:t>
            </w:r>
            <w:r w:rsidR="001D4F31" w:rsidRPr="006B048F">
              <w:rPr>
                <w:rFonts w:cs="Arial"/>
                <w:b/>
                <w:sz w:val="18"/>
                <w:szCs w:val="18"/>
              </w:rPr>
              <w:t xml:space="preserve"> </w:t>
            </w:r>
            <w:r w:rsidR="001D4F31" w:rsidRPr="006B048F">
              <w:rPr>
                <w:rFonts w:cs="Arial"/>
                <w:sz w:val="18"/>
                <w:szCs w:val="18"/>
              </w:rPr>
              <w:t>(vir: SURS, preračun MIZŠ)</w:t>
            </w:r>
            <w:r w:rsidRPr="006B048F">
              <w:rPr>
                <w:rFonts w:cs="Arial"/>
                <w:b/>
                <w:sz w:val="18"/>
                <w:szCs w:val="18"/>
              </w:rPr>
              <w:t>:</w:t>
            </w:r>
            <w:r w:rsidRPr="006B048F">
              <w:rPr>
                <w:rFonts w:cs="Arial"/>
                <w:sz w:val="18"/>
                <w:szCs w:val="18"/>
              </w:rPr>
              <w:t xml:space="preserve"> </w:t>
            </w:r>
            <w:r w:rsidR="00C27616" w:rsidRPr="006B048F">
              <w:rPr>
                <w:rFonts w:cs="Arial"/>
                <w:sz w:val="18"/>
                <w:szCs w:val="18"/>
              </w:rPr>
              <w:t>v</w:t>
            </w:r>
            <w:r w:rsidRPr="006B048F">
              <w:rPr>
                <w:rFonts w:cs="Arial"/>
                <w:sz w:val="18"/>
                <w:szCs w:val="18"/>
              </w:rPr>
              <w:t xml:space="preserve"> primerjavi z letom 2011</w:t>
            </w:r>
            <w:r w:rsidR="009E3069" w:rsidRPr="006B048F">
              <w:rPr>
                <w:rFonts w:cs="Arial"/>
                <w:sz w:val="18"/>
                <w:szCs w:val="18"/>
              </w:rPr>
              <w:t xml:space="preserve"> </w:t>
            </w:r>
            <w:r w:rsidRPr="006B048F">
              <w:rPr>
                <w:rFonts w:cs="Arial"/>
                <w:sz w:val="18"/>
                <w:szCs w:val="18"/>
              </w:rPr>
              <w:t>se je</w:t>
            </w:r>
            <w:r w:rsidR="008A2E4B" w:rsidRPr="006B048F">
              <w:rPr>
                <w:rFonts w:cs="Arial"/>
                <w:sz w:val="18"/>
                <w:szCs w:val="18"/>
              </w:rPr>
              <w:t xml:space="preserve"> do leta 2016 zmanjševal, v letih 2017 in 2018 pa ga je presegel</w:t>
            </w:r>
            <w:r w:rsidRPr="006B048F">
              <w:rPr>
                <w:rFonts w:cs="Arial"/>
                <w:sz w:val="18"/>
                <w:szCs w:val="18"/>
              </w:rPr>
              <w:t xml:space="preserve"> (leto 2011: 3,6 %; 2012: 2,8</w:t>
            </w:r>
            <w:r w:rsidR="001D4F31" w:rsidRPr="006B048F">
              <w:rPr>
                <w:rFonts w:cs="Arial"/>
                <w:sz w:val="18"/>
                <w:szCs w:val="18"/>
              </w:rPr>
              <w:t xml:space="preserve"> %</w:t>
            </w:r>
            <w:r w:rsidRPr="006B048F">
              <w:rPr>
                <w:rFonts w:cs="Arial"/>
                <w:sz w:val="18"/>
                <w:szCs w:val="18"/>
              </w:rPr>
              <w:t>;</w:t>
            </w:r>
            <w:r w:rsidR="00D92CF8" w:rsidRPr="006B048F">
              <w:rPr>
                <w:rFonts w:cs="Arial"/>
                <w:sz w:val="18"/>
                <w:szCs w:val="18"/>
              </w:rPr>
              <w:t xml:space="preserve"> </w:t>
            </w:r>
            <w:r w:rsidRPr="006B048F">
              <w:rPr>
                <w:rFonts w:cs="Arial"/>
                <w:sz w:val="18"/>
                <w:szCs w:val="18"/>
              </w:rPr>
              <w:t>2013: 2,9</w:t>
            </w:r>
            <w:r w:rsidR="001D4F31" w:rsidRPr="006B048F">
              <w:rPr>
                <w:rFonts w:cs="Arial"/>
                <w:sz w:val="18"/>
                <w:szCs w:val="18"/>
              </w:rPr>
              <w:t xml:space="preserve"> %</w:t>
            </w:r>
            <w:r w:rsidRPr="006B048F">
              <w:rPr>
                <w:rFonts w:cs="Arial"/>
                <w:sz w:val="18"/>
                <w:szCs w:val="18"/>
              </w:rPr>
              <w:t>; 2014: 3,1</w:t>
            </w:r>
            <w:r w:rsidR="001D4F31" w:rsidRPr="006B048F">
              <w:rPr>
                <w:rFonts w:cs="Arial"/>
                <w:sz w:val="18"/>
                <w:szCs w:val="18"/>
              </w:rPr>
              <w:t xml:space="preserve"> %</w:t>
            </w:r>
            <w:r w:rsidRPr="006B048F">
              <w:rPr>
                <w:rFonts w:cs="Arial"/>
                <w:sz w:val="18"/>
                <w:szCs w:val="18"/>
              </w:rPr>
              <w:t>; 2015: 2,6</w:t>
            </w:r>
            <w:r w:rsidR="001D4F31" w:rsidRPr="006B048F">
              <w:rPr>
                <w:rFonts w:cs="Arial"/>
                <w:sz w:val="18"/>
                <w:szCs w:val="18"/>
              </w:rPr>
              <w:t xml:space="preserve"> %</w:t>
            </w:r>
            <w:r w:rsidRPr="006B048F">
              <w:rPr>
                <w:rFonts w:cs="Arial"/>
                <w:sz w:val="18"/>
                <w:szCs w:val="18"/>
              </w:rPr>
              <w:t>; 2016: 3,0</w:t>
            </w:r>
            <w:r w:rsidR="001D4F31" w:rsidRPr="006B048F">
              <w:rPr>
                <w:rFonts w:cs="Arial"/>
                <w:sz w:val="18"/>
                <w:szCs w:val="18"/>
              </w:rPr>
              <w:t xml:space="preserve"> %; 2017: 3,9 %</w:t>
            </w:r>
            <w:r w:rsidR="008A2E4B" w:rsidRPr="006B048F">
              <w:rPr>
                <w:rFonts w:cs="Arial"/>
                <w:sz w:val="18"/>
                <w:szCs w:val="18"/>
              </w:rPr>
              <w:t>; 2018: 4,2 %</w:t>
            </w:r>
            <w:r w:rsidRPr="006B048F">
              <w:rPr>
                <w:rFonts w:cs="Arial"/>
                <w:sz w:val="18"/>
                <w:szCs w:val="18"/>
              </w:rPr>
              <w:t>).</w:t>
            </w:r>
            <w:r w:rsidR="00B94D16" w:rsidRPr="006B048F">
              <w:rPr>
                <w:rFonts w:cs="Arial"/>
                <w:sz w:val="18"/>
                <w:szCs w:val="18"/>
              </w:rPr>
              <w:t xml:space="preserve"> </w:t>
            </w:r>
          </w:p>
          <w:p w:rsidR="008E3616" w:rsidRPr="006B048F" w:rsidRDefault="008E3616" w:rsidP="008E3616">
            <w:pPr>
              <w:spacing w:after="0" w:line="240" w:lineRule="auto"/>
              <w:rPr>
                <w:rFonts w:cs="Arial"/>
                <w:sz w:val="18"/>
                <w:szCs w:val="18"/>
              </w:rPr>
            </w:pPr>
          </w:p>
          <w:p w:rsidR="005322FF" w:rsidRPr="006B048F" w:rsidRDefault="005322FF" w:rsidP="00FE1851">
            <w:pPr>
              <w:spacing w:after="0" w:line="240" w:lineRule="auto"/>
              <w:rPr>
                <w:rFonts w:cs="Arial"/>
                <w:sz w:val="18"/>
                <w:szCs w:val="18"/>
              </w:rPr>
            </w:pPr>
            <w:r w:rsidRPr="006B048F">
              <w:rPr>
                <w:rFonts w:cs="Arial"/>
                <w:b/>
                <w:sz w:val="18"/>
                <w:szCs w:val="18"/>
              </w:rPr>
              <w:t>Delež sredstev za okolje v državnih proračunskih sredstvih za RR</w:t>
            </w:r>
            <w:r w:rsidR="001D4F31" w:rsidRPr="006B048F">
              <w:rPr>
                <w:rFonts w:cs="Arial"/>
                <w:b/>
                <w:sz w:val="18"/>
                <w:szCs w:val="18"/>
              </w:rPr>
              <w:t xml:space="preserve"> </w:t>
            </w:r>
            <w:r w:rsidR="001D4F31" w:rsidRPr="006B048F">
              <w:rPr>
                <w:rFonts w:cs="Arial"/>
                <w:sz w:val="18"/>
                <w:szCs w:val="18"/>
              </w:rPr>
              <w:t>(vir: SURS, preračun MIZŠ)</w:t>
            </w:r>
            <w:r w:rsidRPr="006B048F">
              <w:rPr>
                <w:rFonts w:cs="Arial"/>
                <w:b/>
                <w:sz w:val="18"/>
                <w:szCs w:val="18"/>
              </w:rPr>
              <w:t>:</w:t>
            </w:r>
            <w:r w:rsidRPr="006B048F">
              <w:rPr>
                <w:rFonts w:cs="Arial"/>
                <w:sz w:val="18"/>
                <w:szCs w:val="18"/>
              </w:rPr>
              <w:t xml:space="preserve"> </w:t>
            </w:r>
            <w:r w:rsidR="00C27616" w:rsidRPr="006B048F">
              <w:rPr>
                <w:rFonts w:cs="Arial"/>
                <w:sz w:val="18"/>
                <w:szCs w:val="18"/>
              </w:rPr>
              <w:t>v</w:t>
            </w:r>
            <w:r w:rsidRPr="006B048F">
              <w:rPr>
                <w:rFonts w:cs="Arial"/>
                <w:sz w:val="18"/>
                <w:szCs w:val="18"/>
              </w:rPr>
              <w:t xml:space="preserve"> primerjavi z letom 2011</w:t>
            </w:r>
            <w:r w:rsidR="00FE6534" w:rsidRPr="006B048F">
              <w:rPr>
                <w:rFonts w:cs="Arial"/>
                <w:sz w:val="18"/>
                <w:szCs w:val="18"/>
              </w:rPr>
              <w:t xml:space="preserve"> </w:t>
            </w:r>
            <w:r w:rsidRPr="006B048F">
              <w:rPr>
                <w:rFonts w:cs="Arial"/>
                <w:sz w:val="18"/>
                <w:szCs w:val="18"/>
              </w:rPr>
              <w:t>se je povečal (leto 2011: 3,4 %; 2012: 3,0</w:t>
            </w:r>
            <w:r w:rsidR="001D4F31" w:rsidRPr="006B048F">
              <w:rPr>
                <w:rFonts w:cs="Arial"/>
                <w:sz w:val="18"/>
                <w:szCs w:val="18"/>
              </w:rPr>
              <w:t xml:space="preserve"> %</w:t>
            </w:r>
            <w:r w:rsidRPr="006B048F">
              <w:rPr>
                <w:rFonts w:cs="Arial"/>
                <w:sz w:val="18"/>
                <w:szCs w:val="18"/>
              </w:rPr>
              <w:t>;</w:t>
            </w:r>
            <w:r w:rsidR="00D92CF8" w:rsidRPr="006B048F">
              <w:rPr>
                <w:rFonts w:cs="Arial"/>
                <w:sz w:val="18"/>
                <w:szCs w:val="18"/>
              </w:rPr>
              <w:t xml:space="preserve"> </w:t>
            </w:r>
            <w:r w:rsidRPr="006B048F">
              <w:rPr>
                <w:rFonts w:cs="Arial"/>
                <w:sz w:val="18"/>
                <w:szCs w:val="18"/>
              </w:rPr>
              <w:t>2013: 3,1</w:t>
            </w:r>
            <w:r w:rsidR="001D4F31" w:rsidRPr="006B048F">
              <w:rPr>
                <w:rFonts w:cs="Arial"/>
                <w:sz w:val="18"/>
                <w:szCs w:val="18"/>
              </w:rPr>
              <w:t xml:space="preserve"> %</w:t>
            </w:r>
            <w:r w:rsidRPr="006B048F">
              <w:rPr>
                <w:rFonts w:cs="Arial"/>
                <w:sz w:val="18"/>
                <w:szCs w:val="18"/>
              </w:rPr>
              <w:t>; 2014: 3,3</w:t>
            </w:r>
            <w:r w:rsidR="001D4F31" w:rsidRPr="006B048F">
              <w:rPr>
                <w:rFonts w:cs="Arial"/>
                <w:sz w:val="18"/>
                <w:szCs w:val="18"/>
              </w:rPr>
              <w:t xml:space="preserve"> %</w:t>
            </w:r>
            <w:r w:rsidRPr="006B048F">
              <w:rPr>
                <w:rFonts w:cs="Arial"/>
                <w:sz w:val="18"/>
                <w:szCs w:val="18"/>
              </w:rPr>
              <w:t>; 2015: 6,2</w:t>
            </w:r>
            <w:r w:rsidR="001D4F31" w:rsidRPr="006B048F">
              <w:rPr>
                <w:rFonts w:cs="Arial"/>
                <w:sz w:val="18"/>
                <w:szCs w:val="18"/>
              </w:rPr>
              <w:t xml:space="preserve"> %</w:t>
            </w:r>
            <w:r w:rsidRPr="006B048F">
              <w:rPr>
                <w:rFonts w:cs="Arial"/>
                <w:sz w:val="18"/>
                <w:szCs w:val="18"/>
              </w:rPr>
              <w:t>; 2016: 5,0</w:t>
            </w:r>
            <w:r w:rsidR="001D4F31" w:rsidRPr="006B048F">
              <w:rPr>
                <w:rFonts w:cs="Arial"/>
                <w:sz w:val="18"/>
                <w:szCs w:val="18"/>
              </w:rPr>
              <w:t xml:space="preserve"> %; 2017: 5,4 %</w:t>
            </w:r>
            <w:r w:rsidR="008A2E4B" w:rsidRPr="006B048F">
              <w:rPr>
                <w:rFonts w:cs="Arial"/>
                <w:sz w:val="18"/>
                <w:szCs w:val="18"/>
              </w:rPr>
              <w:t xml:space="preserve">; </w:t>
            </w:r>
            <w:r w:rsidR="003D3603" w:rsidRPr="006B048F">
              <w:rPr>
                <w:rFonts w:cs="Arial"/>
                <w:sz w:val="18"/>
                <w:szCs w:val="18"/>
              </w:rPr>
              <w:t>2018: 5,6 %</w:t>
            </w:r>
            <w:r w:rsidRPr="006B048F">
              <w:rPr>
                <w:rFonts w:cs="Arial"/>
                <w:sz w:val="18"/>
                <w:szCs w:val="18"/>
              </w:rPr>
              <w:t>).</w:t>
            </w:r>
          </w:p>
        </w:tc>
      </w:tr>
    </w:tbl>
    <w:p w:rsidR="00BB3C29" w:rsidRPr="006B048F" w:rsidRDefault="00BB3C29" w:rsidP="00BB3C29">
      <w:pPr>
        <w:spacing w:after="0"/>
        <w:rPr>
          <w:rFonts w:eastAsia="Times New Roman" w:cs="Arial"/>
          <w:sz w:val="18"/>
          <w:szCs w:val="18"/>
          <w:lang w:eastAsia="sl-SI"/>
        </w:rPr>
      </w:pPr>
    </w:p>
    <w:p w:rsidR="006A0024" w:rsidRPr="006B048F" w:rsidRDefault="006A0024" w:rsidP="006A0024">
      <w:pPr>
        <w:pStyle w:val="Naslov1"/>
        <w:sectPr w:rsidR="006A0024" w:rsidRPr="006B048F" w:rsidSect="00BB3C29">
          <w:pgSz w:w="16838" w:h="11906" w:orient="landscape"/>
          <w:pgMar w:top="1418" w:right="1418" w:bottom="1418" w:left="1418" w:header="709" w:footer="709" w:gutter="0"/>
          <w:cols w:space="708"/>
          <w:docGrid w:linePitch="360"/>
        </w:sectPr>
      </w:pPr>
      <w:bookmarkStart w:id="39" w:name="_Toc490212474"/>
    </w:p>
    <w:p w:rsidR="00BB3C29" w:rsidRPr="006B048F" w:rsidRDefault="006A0024" w:rsidP="00C62440">
      <w:pPr>
        <w:pStyle w:val="Naslov2"/>
        <w:numPr>
          <w:ilvl w:val="1"/>
          <w:numId w:val="26"/>
        </w:numPr>
        <w:ind w:left="0" w:firstLine="0"/>
      </w:pPr>
      <w:bookmarkStart w:id="40" w:name="_Toc70939135"/>
      <w:r w:rsidRPr="006B048F">
        <w:t xml:space="preserve">SODELOVANJE NA </w:t>
      </w:r>
      <w:r w:rsidR="00753601" w:rsidRPr="006B048F">
        <w:t>RR</w:t>
      </w:r>
      <w:r w:rsidR="00AE0DC7" w:rsidRPr="006B048F">
        <w:t>-</w:t>
      </w:r>
      <w:r w:rsidRPr="006B048F">
        <w:t>PODROČJU V EU IN V SVETU</w:t>
      </w:r>
      <w:bookmarkEnd w:id="39"/>
      <w:bookmarkEnd w:id="40"/>
    </w:p>
    <w:p w:rsidR="00234A16" w:rsidRPr="006B048F" w:rsidRDefault="00234A16" w:rsidP="00234A16">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KLJUČNI PODROČNI CILJ: CILJNO USMERJENO IN KAKOVOSTNO MEDNARODNO SODELOVANJE</w:t>
      </w:r>
    </w:p>
    <w:p w:rsidR="0096239D" w:rsidRPr="006B048F" w:rsidRDefault="00890956" w:rsidP="0096239D">
      <w:r w:rsidRPr="006B048F">
        <w:t>Slovenija v okvirnih programih EU za raziskave uradno sodeluje od leta 1999. V zadnjem okvirnem programu EU za raziskave Obzorje 2020 pa je bilo po podatkih Evropske komisije</w:t>
      </w:r>
      <w:r w:rsidRPr="006B048F">
        <w:rPr>
          <w:rStyle w:val="Sprotnaopomba-sklic"/>
        </w:rPr>
        <w:footnoteReference w:id="44"/>
      </w:r>
      <w:r w:rsidRPr="006B048F">
        <w:t xml:space="preserve"> v Sloveniji od 1. </w:t>
      </w:r>
      <w:r w:rsidR="00AE0DC7" w:rsidRPr="006B048F">
        <w:t>januarja</w:t>
      </w:r>
      <w:r w:rsidRPr="006B048F">
        <w:t xml:space="preserve"> 2014 do 3. </w:t>
      </w:r>
      <w:r w:rsidR="00AE0DC7" w:rsidRPr="006B048F">
        <w:t>avgusta</w:t>
      </w:r>
      <w:r w:rsidRPr="006B048F">
        <w:t xml:space="preserve"> 2020 </w:t>
      </w:r>
      <w:r w:rsidR="00A73163" w:rsidRPr="002C04B1">
        <w:t>izvajanj</w:t>
      </w:r>
      <w:r w:rsidR="00253CA0" w:rsidRPr="002C04B1">
        <w:t>e</w:t>
      </w:r>
      <w:r w:rsidRPr="006B048F">
        <w:t xml:space="preserve"> Obzorja 2020 v primerjavi s 7. OP povprečno letno število prijav na projekte </w:t>
      </w:r>
      <w:r w:rsidR="00AE0DC7" w:rsidRPr="006B048F">
        <w:t xml:space="preserve">večje </w:t>
      </w:r>
      <w:r w:rsidRPr="006B048F">
        <w:t>za tri četrtine (za 75 %; indeks: 175), in sicer se je s povprečno 746 prijav</w:t>
      </w:r>
      <w:r w:rsidR="00AE0DC7" w:rsidRPr="006B048F">
        <w:t>ami</w:t>
      </w:r>
      <w:r w:rsidRPr="006B048F">
        <w:t xml:space="preserve"> na leto v 7. OP povečalo na 1.304 prijav na leto v Obzorju 2020. Večje število prijav v Obzorju 2020 je na eni strani vplivalo na povečanje sredstev, pridobljenih v Obzorju 2020, in na večje število odobrenih projektov, na drugi strani pa tudi na manjši delež odobrenih prijav, k</w:t>
      </w:r>
      <w:r w:rsidR="00AE0DC7" w:rsidRPr="006B048F">
        <w:t>ar</w:t>
      </w:r>
      <w:r w:rsidRPr="006B048F">
        <w:t xml:space="preserve"> Slovenijo uvršča na rep EU. Delež odobrenih prijav med vsemi prijavami, v katerih sodelujejo slovenski prijavitelji, se je namreč zmanjšal za 3,5 odstotne točke (s 15,7 % v 7. OP na 12,2 % v Obzorju 2020). Delež odobrenih prijav se je zmanjšal manj, kot se je zmanjšal delež odobrenih prijav med vsemi prijavami prijaviteljev iz EU (6 odstotnih točk – z 21,6 % v 7. OP na 15,6 % v Obzorju 2020). V Obzorju 2020 je Slovenija do 3. </w:t>
      </w:r>
      <w:r w:rsidR="00AE0DC7" w:rsidRPr="006B048F">
        <w:t>avgusta</w:t>
      </w:r>
      <w:r w:rsidRPr="006B048F">
        <w:t xml:space="preserve"> 2020 pridobila 310 </w:t>
      </w:r>
      <w:r w:rsidR="008F4286" w:rsidRPr="006B048F">
        <w:t>milijonov</w:t>
      </w:r>
      <w:r w:rsidRPr="006B048F">
        <w:t xml:space="preserve"> evrov oziroma v povprečju 44 </w:t>
      </w:r>
      <w:r w:rsidR="008F4286" w:rsidRPr="006B048F">
        <w:t>milijonov</w:t>
      </w:r>
      <w:r w:rsidR="00D92CF8" w:rsidRPr="006B048F">
        <w:t xml:space="preserve"> </w:t>
      </w:r>
      <w:r w:rsidRPr="006B048F">
        <w:t xml:space="preserve">evrov na leto, kar je v primerjavi s 7. OP kar 83 % več (7. OP povprečno 24 </w:t>
      </w:r>
      <w:r w:rsidR="008F4286" w:rsidRPr="006B048F">
        <w:t>milijonov</w:t>
      </w:r>
      <w:r w:rsidR="00D92CF8" w:rsidRPr="006B048F">
        <w:t xml:space="preserve"> </w:t>
      </w:r>
      <w:r w:rsidRPr="006B048F">
        <w:t xml:space="preserve">evrov letno). Med izbranimi projekti je v 841 odobrenih projektih s pogodbo, kar </w:t>
      </w:r>
      <w:r w:rsidR="00AE0DC7" w:rsidRPr="006B048F">
        <w:t>je</w:t>
      </w:r>
      <w:r w:rsidRPr="006B048F">
        <w:t xml:space="preserve"> 2,8 % vse</w:t>
      </w:r>
      <w:r w:rsidR="00AE0DC7" w:rsidRPr="006B048F">
        <w:t>h</w:t>
      </w:r>
      <w:r w:rsidRPr="006B048F">
        <w:t xml:space="preserve"> projekt</w:t>
      </w:r>
      <w:r w:rsidR="00AE0DC7" w:rsidRPr="006B048F">
        <w:t>o</w:t>
      </w:r>
      <w:r w:rsidR="00253CA0" w:rsidRPr="006B048F">
        <w:t>v</w:t>
      </w:r>
      <w:r w:rsidRPr="006B048F">
        <w:t xml:space="preserve"> s pogodbo Obzorja 2020, sodelovalo 1</w:t>
      </w:r>
      <w:r w:rsidR="00AE0DC7" w:rsidRPr="006B048F">
        <w:t>.</w:t>
      </w:r>
      <w:r w:rsidRPr="006B048F">
        <w:t>198 slovenskih izvajalcev.</w:t>
      </w:r>
      <w:r w:rsidRPr="006B048F">
        <w:rPr>
          <w:rStyle w:val="Sprotnaopomba-sklic"/>
        </w:rPr>
        <w:footnoteReference w:id="45"/>
      </w:r>
    </w:p>
    <w:p w:rsidR="00DD51B5" w:rsidRPr="006B048F" w:rsidRDefault="00732BB1" w:rsidP="00DD51B5">
      <w:pPr>
        <w:spacing w:after="0"/>
      </w:pPr>
      <w:r w:rsidRPr="006B048F">
        <w:t xml:space="preserve">Na povečanje kakovosti </w:t>
      </w:r>
      <w:r w:rsidR="003A4711" w:rsidRPr="006B048F">
        <w:t xml:space="preserve">in mednarodno prepoznavnost ter konkurenčnost znanosti v </w:t>
      </w:r>
      <w:r w:rsidRPr="006B048F">
        <w:t>Slovenij</w:t>
      </w:r>
      <w:r w:rsidR="003A4711" w:rsidRPr="006B048F">
        <w:t>i</w:t>
      </w:r>
      <w:r w:rsidRPr="006B048F">
        <w:t xml:space="preserve"> kaže</w:t>
      </w:r>
      <w:r w:rsidR="003A3DE0" w:rsidRPr="006B048F">
        <w:t>jo:</w:t>
      </w:r>
    </w:p>
    <w:p w:rsidR="00DD51B5" w:rsidRPr="006B048F" w:rsidRDefault="003104BF" w:rsidP="003104BF">
      <w:pPr>
        <w:pStyle w:val="Odstavekseznama"/>
        <w:numPr>
          <w:ilvl w:val="0"/>
          <w:numId w:val="22"/>
        </w:numPr>
        <w:spacing w:after="0"/>
        <w:jc w:val="both"/>
        <w:rPr>
          <w:rFonts w:ascii="Arial" w:hAnsi="Arial" w:cs="Arial"/>
          <w:sz w:val="20"/>
          <w:szCs w:val="20"/>
        </w:rPr>
      </w:pPr>
      <w:r w:rsidRPr="003104BF">
        <w:rPr>
          <w:rFonts w:ascii="Arial" w:hAnsi="Arial" w:cs="Arial"/>
          <w:sz w:val="20"/>
          <w:szCs w:val="20"/>
        </w:rPr>
        <w:t>večja uspešnost slovenskih raziskovalcev na treh vrstah razpisov ERC (razpis za začetek samostojne raziskovalne poti (angl. starting grant), razpis za utrjevanje samostojne raziskovalne poti (consolidator grant) in razpis za uveljavlje</w:t>
      </w:r>
      <w:r w:rsidR="00487197">
        <w:rPr>
          <w:rFonts w:ascii="Arial" w:hAnsi="Arial" w:cs="Arial"/>
          <w:sz w:val="20"/>
          <w:szCs w:val="20"/>
        </w:rPr>
        <w:t>ne raziskovalce (advanced grant</w:t>
      </w:r>
      <w:r w:rsidRPr="003104BF">
        <w:rPr>
          <w:rFonts w:ascii="Arial" w:hAnsi="Arial" w:cs="Arial"/>
          <w:sz w:val="20"/>
          <w:szCs w:val="20"/>
        </w:rPr>
        <w:t xml:space="preserve">), ki so v letih 2014–2020 pridobili financiranje 12 projektov, in sicer po enega na razpisu za leto 2015 in 2016, po dva na razpisih </w:t>
      </w:r>
      <w:r w:rsidR="00487197">
        <w:rPr>
          <w:rFonts w:ascii="Arial" w:hAnsi="Arial" w:cs="Arial"/>
          <w:sz w:val="20"/>
          <w:szCs w:val="20"/>
        </w:rPr>
        <w:t>za</w:t>
      </w:r>
      <w:r w:rsidRPr="003104BF">
        <w:rPr>
          <w:rFonts w:ascii="Arial" w:hAnsi="Arial" w:cs="Arial"/>
          <w:sz w:val="20"/>
          <w:szCs w:val="20"/>
        </w:rPr>
        <w:t xml:space="preserve"> leto 2017 in 2018, </w:t>
      </w:r>
      <w:r w:rsidR="000859EB">
        <w:rPr>
          <w:rFonts w:ascii="Arial" w:hAnsi="Arial" w:cs="Arial"/>
          <w:sz w:val="20"/>
          <w:szCs w:val="20"/>
        </w:rPr>
        <w:t xml:space="preserve">pet </w:t>
      </w:r>
      <w:r w:rsidRPr="003104BF">
        <w:rPr>
          <w:rFonts w:ascii="Arial" w:hAnsi="Arial" w:cs="Arial"/>
          <w:sz w:val="20"/>
          <w:szCs w:val="20"/>
        </w:rPr>
        <w:t xml:space="preserve">na razpisih za leto 2019 in </w:t>
      </w:r>
      <w:r w:rsidR="000859EB">
        <w:rPr>
          <w:rFonts w:ascii="Arial" w:hAnsi="Arial" w:cs="Arial"/>
          <w:sz w:val="20"/>
          <w:szCs w:val="20"/>
        </w:rPr>
        <w:t>enega</w:t>
      </w:r>
      <w:r w:rsidRPr="003104BF">
        <w:rPr>
          <w:rFonts w:ascii="Arial" w:hAnsi="Arial" w:cs="Arial"/>
          <w:sz w:val="20"/>
          <w:szCs w:val="20"/>
        </w:rPr>
        <w:t xml:space="preserve"> na razpisu za leto 2020, v primerjavi z obdobjem 2007–2013, ko so pridobili dva projekta (po enega na razpisu v letu 2011 in na razpisu v letu 2012);</w:t>
      </w:r>
    </w:p>
    <w:p w:rsidR="00C93C43" w:rsidRPr="006B048F" w:rsidRDefault="00C93C43" w:rsidP="00C62440">
      <w:pPr>
        <w:pStyle w:val="Odstavekseznama"/>
        <w:numPr>
          <w:ilvl w:val="0"/>
          <w:numId w:val="23"/>
        </w:numPr>
        <w:spacing w:after="0"/>
        <w:jc w:val="both"/>
        <w:rPr>
          <w:rFonts w:ascii="Arial" w:hAnsi="Arial" w:cs="Arial"/>
          <w:sz w:val="20"/>
          <w:szCs w:val="20"/>
        </w:rPr>
      </w:pPr>
      <w:r w:rsidRPr="006B048F">
        <w:rPr>
          <w:rFonts w:ascii="Arial" w:hAnsi="Arial" w:cs="Arial"/>
          <w:sz w:val="20"/>
          <w:szCs w:val="20"/>
        </w:rPr>
        <w:t>uspe</w:t>
      </w:r>
      <w:r w:rsidR="00A25CFD" w:rsidRPr="006B048F">
        <w:rPr>
          <w:rFonts w:ascii="Arial" w:hAnsi="Arial" w:cs="Arial"/>
          <w:sz w:val="20"/>
          <w:szCs w:val="20"/>
        </w:rPr>
        <w:t>h</w:t>
      </w:r>
      <w:r w:rsidRPr="006B048F">
        <w:rPr>
          <w:rFonts w:ascii="Arial" w:hAnsi="Arial" w:cs="Arial"/>
          <w:sz w:val="20"/>
          <w:szCs w:val="20"/>
        </w:rPr>
        <w:t xml:space="preserve"> </w:t>
      </w:r>
      <w:r w:rsidR="00DD51B5" w:rsidRPr="006B048F">
        <w:rPr>
          <w:rFonts w:ascii="Arial" w:hAnsi="Arial" w:cs="Arial"/>
          <w:sz w:val="20"/>
          <w:szCs w:val="20"/>
        </w:rPr>
        <w:t>Univerze na Primorskem na prvem</w:t>
      </w:r>
      <w:r w:rsidRPr="006B048F">
        <w:rPr>
          <w:rFonts w:ascii="Arial" w:hAnsi="Arial" w:cs="Arial"/>
          <w:sz w:val="20"/>
          <w:szCs w:val="20"/>
        </w:rPr>
        <w:t xml:space="preserve"> razpis</w:t>
      </w:r>
      <w:r w:rsidR="00DD51B5" w:rsidRPr="006B048F">
        <w:rPr>
          <w:rFonts w:ascii="Arial" w:hAnsi="Arial" w:cs="Arial"/>
          <w:sz w:val="20"/>
          <w:szCs w:val="20"/>
        </w:rPr>
        <w:t>u v okviru</w:t>
      </w:r>
      <w:r w:rsidRPr="006B048F">
        <w:rPr>
          <w:rFonts w:ascii="Arial" w:hAnsi="Arial" w:cs="Arial"/>
          <w:sz w:val="20"/>
          <w:szCs w:val="20"/>
        </w:rPr>
        <w:t xml:space="preserve"> </w:t>
      </w:r>
      <w:r w:rsidR="00FE6534" w:rsidRPr="006B048F">
        <w:rPr>
          <w:rFonts w:ascii="Arial" w:hAnsi="Arial" w:cs="Arial"/>
          <w:sz w:val="20"/>
          <w:szCs w:val="20"/>
        </w:rPr>
        <w:t>mehanizma povezovanje vrhunskih raziskovalnih ustanov in regij z manj razvitim področjem raziskav, razvoja in inovacij</w:t>
      </w:r>
      <w:r w:rsidR="00DD51B5" w:rsidRPr="006B048F">
        <w:rPr>
          <w:rFonts w:ascii="Arial" w:hAnsi="Arial" w:cs="Arial"/>
          <w:sz w:val="20"/>
          <w:szCs w:val="20"/>
        </w:rPr>
        <w:t>, ko</w:t>
      </w:r>
      <w:r w:rsidR="00D92CF8" w:rsidRPr="006B048F">
        <w:rPr>
          <w:rFonts w:ascii="Arial" w:hAnsi="Arial" w:cs="Arial"/>
          <w:sz w:val="20"/>
          <w:szCs w:val="20"/>
        </w:rPr>
        <w:t xml:space="preserve"> </w:t>
      </w:r>
      <w:r w:rsidRPr="006B048F">
        <w:rPr>
          <w:rFonts w:ascii="Arial" w:hAnsi="Arial" w:cs="Arial"/>
          <w:sz w:val="20"/>
          <w:szCs w:val="20"/>
        </w:rPr>
        <w:t xml:space="preserve">je bil </w:t>
      </w:r>
      <w:r w:rsidR="00DD51B5" w:rsidRPr="006B048F">
        <w:rPr>
          <w:rFonts w:ascii="Arial" w:hAnsi="Arial" w:cs="Arial"/>
          <w:sz w:val="20"/>
          <w:szCs w:val="20"/>
        </w:rPr>
        <w:t xml:space="preserve">med desetimi </w:t>
      </w:r>
      <w:r w:rsidRPr="006B048F">
        <w:rPr>
          <w:rFonts w:ascii="Arial" w:hAnsi="Arial" w:cs="Arial"/>
          <w:sz w:val="20"/>
          <w:szCs w:val="20"/>
        </w:rPr>
        <w:t>izbranimi tudi projekt slovensko-nemškega konzorcija pod vodstvom Univerze na Primorskem na področju obnovljivih materialov in zdravega bivanjskega okolja »Center odličnosti za raziskave in inovacije na področju obnovljivih materialov in zdravega bivanjskega okolja InnoRenew CoE – zasebni zavod«</w:t>
      </w:r>
      <w:r w:rsidR="00B8376E" w:rsidRPr="006B048F">
        <w:rPr>
          <w:rFonts w:ascii="Arial" w:hAnsi="Arial" w:cs="Arial"/>
          <w:sz w:val="20"/>
          <w:szCs w:val="20"/>
        </w:rPr>
        <w:t>. Projekt je</w:t>
      </w:r>
      <w:r w:rsidR="00DD51B5" w:rsidRPr="006B048F">
        <w:rPr>
          <w:rFonts w:ascii="Arial" w:hAnsi="Arial" w:cs="Arial"/>
          <w:sz w:val="20"/>
          <w:szCs w:val="20"/>
        </w:rPr>
        <w:t xml:space="preserve"> pridobil </w:t>
      </w:r>
      <w:r w:rsidRPr="006B048F">
        <w:rPr>
          <w:rFonts w:ascii="Arial" w:hAnsi="Arial" w:cs="Arial"/>
          <w:sz w:val="20"/>
          <w:szCs w:val="20"/>
        </w:rPr>
        <w:t>skoraj 15 milijonov evrov nepovratnih sredstev</w:t>
      </w:r>
      <w:r w:rsidR="00F14D0E" w:rsidRPr="006B048F">
        <w:rPr>
          <w:rFonts w:ascii="Arial" w:hAnsi="Arial" w:cs="Arial"/>
          <w:sz w:val="20"/>
          <w:szCs w:val="20"/>
        </w:rPr>
        <w:t xml:space="preserve"> iz </w:t>
      </w:r>
      <w:r w:rsidR="00D4723C" w:rsidRPr="006B048F">
        <w:rPr>
          <w:rFonts w:ascii="Arial" w:hAnsi="Arial" w:cs="Arial"/>
          <w:sz w:val="20"/>
          <w:szCs w:val="20"/>
        </w:rPr>
        <w:t>Obzorja</w:t>
      </w:r>
      <w:r w:rsidR="001F10B6" w:rsidRPr="006B048F">
        <w:rPr>
          <w:rFonts w:ascii="Arial" w:hAnsi="Arial" w:cs="Arial"/>
          <w:sz w:val="20"/>
          <w:szCs w:val="20"/>
        </w:rPr>
        <w:t xml:space="preserve"> </w:t>
      </w:r>
      <w:r w:rsidR="00F14D0E" w:rsidRPr="006B048F">
        <w:rPr>
          <w:rFonts w:ascii="Arial" w:hAnsi="Arial" w:cs="Arial"/>
          <w:sz w:val="20"/>
          <w:szCs w:val="20"/>
        </w:rPr>
        <w:t>2020</w:t>
      </w:r>
      <w:r w:rsidRPr="006B048F">
        <w:rPr>
          <w:rFonts w:ascii="Arial" w:hAnsi="Arial" w:cs="Arial"/>
          <w:sz w:val="20"/>
          <w:szCs w:val="20"/>
        </w:rPr>
        <w:t xml:space="preserve"> za vzpostavitev Centra odličnosti</w:t>
      </w:r>
      <w:r w:rsidR="00123320" w:rsidRPr="006B048F">
        <w:rPr>
          <w:rFonts w:ascii="Arial" w:hAnsi="Arial" w:cs="Arial"/>
          <w:sz w:val="20"/>
          <w:szCs w:val="20"/>
        </w:rPr>
        <w:t xml:space="preserve">, </w:t>
      </w:r>
      <w:r w:rsidRPr="006B048F">
        <w:rPr>
          <w:rFonts w:ascii="Arial" w:hAnsi="Arial" w:cs="Arial"/>
          <w:sz w:val="20"/>
          <w:szCs w:val="20"/>
        </w:rPr>
        <w:t xml:space="preserve">30 milijonov sredstev iz </w:t>
      </w:r>
      <w:r w:rsidR="00BF42B1" w:rsidRPr="006B048F">
        <w:rPr>
          <w:rFonts w:ascii="Arial" w:hAnsi="Arial" w:cs="Arial"/>
          <w:sz w:val="20"/>
          <w:szCs w:val="20"/>
        </w:rPr>
        <w:t xml:space="preserve">strukturnih skladov </w:t>
      </w:r>
      <w:r w:rsidRPr="006B048F">
        <w:rPr>
          <w:rFonts w:ascii="Arial" w:hAnsi="Arial" w:cs="Arial"/>
          <w:sz w:val="20"/>
          <w:szCs w:val="20"/>
        </w:rPr>
        <w:t>proračuna</w:t>
      </w:r>
      <w:r w:rsidR="00FE6534" w:rsidRPr="006B048F">
        <w:rPr>
          <w:rFonts w:ascii="Arial" w:hAnsi="Arial" w:cs="Arial"/>
          <w:sz w:val="20"/>
          <w:szCs w:val="20"/>
        </w:rPr>
        <w:t xml:space="preserve"> Republike Slovenije</w:t>
      </w:r>
      <w:r w:rsidR="00123320" w:rsidRPr="006B048F">
        <w:rPr>
          <w:rFonts w:ascii="Arial" w:hAnsi="Arial" w:cs="Arial"/>
          <w:sz w:val="20"/>
          <w:szCs w:val="20"/>
        </w:rPr>
        <w:t xml:space="preserve"> ter 1,6 </w:t>
      </w:r>
      <w:r w:rsidR="008F4286" w:rsidRPr="006B048F">
        <w:rPr>
          <w:rFonts w:ascii="Arial" w:hAnsi="Arial" w:cs="Arial"/>
          <w:sz w:val="20"/>
          <w:szCs w:val="20"/>
        </w:rPr>
        <w:t>milijon</w:t>
      </w:r>
      <w:r w:rsidR="00550ACD" w:rsidRPr="006B048F">
        <w:rPr>
          <w:rFonts w:ascii="Arial" w:hAnsi="Arial" w:cs="Arial"/>
          <w:sz w:val="20"/>
          <w:szCs w:val="20"/>
        </w:rPr>
        <w:t>a</w:t>
      </w:r>
      <w:r w:rsidR="00D92CF8" w:rsidRPr="006B048F">
        <w:rPr>
          <w:rFonts w:ascii="Arial" w:hAnsi="Arial" w:cs="Arial"/>
          <w:sz w:val="20"/>
          <w:szCs w:val="20"/>
        </w:rPr>
        <w:t xml:space="preserve"> </w:t>
      </w:r>
      <w:r w:rsidR="00123320" w:rsidRPr="006B048F">
        <w:rPr>
          <w:rFonts w:ascii="Arial" w:hAnsi="Arial" w:cs="Arial"/>
          <w:sz w:val="20"/>
          <w:szCs w:val="20"/>
        </w:rPr>
        <w:t>evrov integralnih sredstev</w:t>
      </w:r>
      <w:r w:rsidRPr="006B048F">
        <w:rPr>
          <w:rFonts w:ascii="Arial" w:hAnsi="Arial" w:cs="Arial"/>
          <w:sz w:val="20"/>
          <w:szCs w:val="20"/>
        </w:rPr>
        <w:t>, s katerimi bodo zagotovljen</w:t>
      </w:r>
      <w:r w:rsidR="00550ACD" w:rsidRPr="006B048F">
        <w:rPr>
          <w:rFonts w:ascii="Arial" w:hAnsi="Arial" w:cs="Arial"/>
          <w:sz w:val="20"/>
          <w:szCs w:val="20"/>
        </w:rPr>
        <w:t>e možnosti</w:t>
      </w:r>
      <w:r w:rsidRPr="006B048F">
        <w:rPr>
          <w:rFonts w:ascii="Arial" w:hAnsi="Arial" w:cs="Arial"/>
          <w:sz w:val="20"/>
          <w:szCs w:val="20"/>
        </w:rPr>
        <w:t xml:space="preserve"> za vzpostavitev in dolgoročno delovanje centra odličnosti. Slovenski del se </w:t>
      </w:r>
      <w:r w:rsidR="0088520A" w:rsidRPr="006B048F">
        <w:rPr>
          <w:rFonts w:ascii="Arial" w:hAnsi="Arial" w:cs="Arial"/>
          <w:sz w:val="20"/>
          <w:szCs w:val="20"/>
        </w:rPr>
        <w:t xml:space="preserve">od leta 2018 </w:t>
      </w:r>
      <w:r w:rsidRPr="006B048F">
        <w:rPr>
          <w:rFonts w:ascii="Arial" w:hAnsi="Arial" w:cs="Arial"/>
          <w:sz w:val="20"/>
          <w:szCs w:val="20"/>
        </w:rPr>
        <w:t>sofinancira iz sredstev strukturnih skladov</w:t>
      </w:r>
      <w:r w:rsidR="000C1519" w:rsidRPr="006B048F">
        <w:rPr>
          <w:rFonts w:ascii="Arial" w:hAnsi="Arial" w:cs="Arial"/>
          <w:sz w:val="20"/>
          <w:szCs w:val="20"/>
        </w:rPr>
        <w:t xml:space="preserve"> in integralnega proračuna</w:t>
      </w:r>
      <w:r w:rsidR="00686821" w:rsidRPr="006B048F">
        <w:rPr>
          <w:rFonts w:ascii="Arial" w:hAnsi="Arial" w:cs="Arial"/>
          <w:sz w:val="20"/>
          <w:szCs w:val="20"/>
        </w:rPr>
        <w:t>;</w:t>
      </w:r>
    </w:p>
    <w:p w:rsidR="0013534E" w:rsidRPr="006B048F" w:rsidRDefault="0013534E" w:rsidP="00C62440">
      <w:pPr>
        <w:pStyle w:val="Odstavekseznama"/>
        <w:numPr>
          <w:ilvl w:val="0"/>
          <w:numId w:val="23"/>
        </w:numPr>
        <w:spacing w:before="240"/>
        <w:jc w:val="both"/>
        <w:rPr>
          <w:rFonts w:ascii="Arial" w:hAnsi="Arial" w:cs="Arial"/>
          <w:sz w:val="20"/>
          <w:szCs w:val="20"/>
        </w:rPr>
      </w:pPr>
      <w:r w:rsidRPr="006B048F">
        <w:rPr>
          <w:rFonts w:ascii="Arial" w:hAnsi="Arial" w:cs="Arial"/>
          <w:sz w:val="20"/>
          <w:szCs w:val="20"/>
        </w:rPr>
        <w:t>uspešna vključitev Slovenije v iniciativo</w:t>
      </w:r>
      <w:r w:rsidR="00686821" w:rsidRPr="006B048F">
        <w:rPr>
          <w:rFonts w:ascii="Arial" w:hAnsi="Arial" w:cs="Arial"/>
          <w:sz w:val="20"/>
          <w:szCs w:val="20"/>
        </w:rPr>
        <w:t xml:space="preserve"> EuroHPC,</w:t>
      </w:r>
      <w:r w:rsidRPr="006B048F">
        <w:rPr>
          <w:rFonts w:ascii="Arial" w:hAnsi="Arial" w:cs="Arial"/>
          <w:sz w:val="20"/>
          <w:szCs w:val="20"/>
        </w:rPr>
        <w:t xml:space="preserve"> v okviru katere bodo države članice EU skupaj z Evropsko komisijo sodelovale pri vzpostavljanju integrirane in dostopne visoko zmogljive računalniške infrastrukture na ravni </w:t>
      </w:r>
      <w:r w:rsidR="00A73163" w:rsidRPr="00E71D6A">
        <w:rPr>
          <w:rFonts w:ascii="Arial" w:hAnsi="Arial" w:cs="Arial"/>
          <w:sz w:val="20"/>
          <w:szCs w:val="20"/>
        </w:rPr>
        <w:t>peta-scale in pred-exascale</w:t>
      </w:r>
      <w:r w:rsidRPr="006B048F">
        <w:rPr>
          <w:rFonts w:ascii="Arial" w:hAnsi="Arial" w:cs="Arial"/>
          <w:sz w:val="20"/>
          <w:szCs w:val="20"/>
        </w:rPr>
        <w:t>, ki bo v povezavi z evropskimi podatkovnimi zmogljivostmi in omrežno infrastrukturo EU na svetovni ravni omogočila konkurenčnost področij raziskav in gospodarstva. EuroHPC JU je skupaj z Evropsko komisijo v okviru dveh razpisov izbrala osem superračunalniških centrov, ki bodo gostili superračunalniško infrastrukturo EuroHPC. Med kandidati je bila uspešna tudi slovenska prijava</w:t>
      </w:r>
      <w:r w:rsidR="00686821" w:rsidRPr="006B048F">
        <w:rPr>
          <w:rFonts w:ascii="Arial" w:hAnsi="Arial" w:cs="Arial"/>
          <w:sz w:val="20"/>
          <w:szCs w:val="20"/>
        </w:rPr>
        <w:t>,</w:t>
      </w:r>
      <w:r w:rsidRPr="006B048F">
        <w:rPr>
          <w:rFonts w:ascii="Arial" w:hAnsi="Arial" w:cs="Arial"/>
          <w:sz w:val="20"/>
          <w:szCs w:val="20"/>
        </w:rPr>
        <w:t xml:space="preserve"> in sicer IZUM, ki bo iz tega naslova pridobil dodatnih 5,8 </w:t>
      </w:r>
      <w:r w:rsidR="008F4286" w:rsidRPr="006B048F">
        <w:rPr>
          <w:rFonts w:ascii="Arial" w:hAnsi="Arial" w:cs="Arial"/>
          <w:sz w:val="20"/>
          <w:szCs w:val="20"/>
        </w:rPr>
        <w:t>milijon</w:t>
      </w:r>
      <w:r w:rsidR="00686821" w:rsidRPr="006B048F">
        <w:rPr>
          <w:rFonts w:ascii="Arial" w:hAnsi="Arial" w:cs="Arial"/>
          <w:sz w:val="20"/>
          <w:szCs w:val="20"/>
        </w:rPr>
        <w:t>a</w:t>
      </w:r>
      <w:r w:rsidR="00D92CF8" w:rsidRPr="006B048F">
        <w:rPr>
          <w:rFonts w:ascii="Arial" w:hAnsi="Arial" w:cs="Arial"/>
          <w:sz w:val="20"/>
          <w:szCs w:val="20"/>
        </w:rPr>
        <w:t xml:space="preserve"> </w:t>
      </w:r>
      <w:r w:rsidRPr="006B048F">
        <w:rPr>
          <w:rFonts w:ascii="Arial" w:hAnsi="Arial" w:cs="Arial"/>
          <w:sz w:val="20"/>
          <w:szCs w:val="20"/>
        </w:rPr>
        <w:t xml:space="preserve">evrov za nadgradnjo nacionalne računalniške infrastrukture na ravni </w:t>
      </w:r>
      <w:r w:rsidR="00A73163" w:rsidRPr="00E71D6A">
        <w:rPr>
          <w:rFonts w:ascii="Arial" w:hAnsi="Arial" w:cs="Arial"/>
          <w:sz w:val="20"/>
          <w:szCs w:val="20"/>
        </w:rPr>
        <w:t>peta-scale VEGA</w:t>
      </w:r>
      <w:r w:rsidRPr="006B048F">
        <w:rPr>
          <w:rFonts w:ascii="Arial" w:hAnsi="Arial" w:cs="Arial"/>
          <w:sz w:val="20"/>
          <w:szCs w:val="20"/>
        </w:rPr>
        <w:t xml:space="preserve"> v okviru projekta HPC RIVR.</w:t>
      </w:r>
    </w:p>
    <w:p w:rsidR="000C1519" w:rsidRPr="006B048F" w:rsidRDefault="0096239D" w:rsidP="0096239D">
      <w:r w:rsidRPr="006B048F">
        <w:t>Za izboljšanje nacionalne politike mednarodnega sodelovanja in sodelovanja med gospodarstvom in raziskovanjem je Slovenija</w:t>
      </w:r>
      <w:r w:rsidR="00F14D0E" w:rsidRPr="006B048F">
        <w:t xml:space="preserve"> sodelovala v več ukrepih</w:t>
      </w:r>
      <w:r w:rsidRPr="006B048F">
        <w:t xml:space="preserve"> mehanizma za pomoč politikam</w:t>
      </w:r>
      <w:r w:rsidR="0088520A" w:rsidRPr="006B048F">
        <w:t>.</w:t>
      </w:r>
      <w:r w:rsidRPr="006B048F">
        <w:rPr>
          <w:rStyle w:val="Sprotnaopomba-sklic"/>
          <w:rFonts w:cs="Arial"/>
          <w:szCs w:val="20"/>
        </w:rPr>
        <w:footnoteReference w:id="46"/>
      </w:r>
      <w:r w:rsidR="00F14D0E" w:rsidRPr="006B048F">
        <w:t xml:space="preserve"> V</w:t>
      </w:r>
      <w:r w:rsidRPr="006B048F">
        <w:t xml:space="preserve"> okviru </w:t>
      </w:r>
      <w:r w:rsidR="00F14D0E" w:rsidRPr="006B048F">
        <w:t xml:space="preserve">ukrepa </w:t>
      </w:r>
      <w:r w:rsidR="009255DC" w:rsidRPr="006B048F">
        <w:t>posebne podpore (</w:t>
      </w:r>
      <w:r w:rsidR="00E14958" w:rsidRPr="006B048F">
        <w:t>»</w:t>
      </w:r>
      <w:r w:rsidR="009255DC" w:rsidRPr="006B048F">
        <w:t>specific support</w:t>
      </w:r>
      <w:r w:rsidR="00E14958" w:rsidRPr="006B048F">
        <w:t>«</w:t>
      </w:r>
      <w:r w:rsidR="009255DC" w:rsidRPr="006B048F">
        <w:t xml:space="preserve">) </w:t>
      </w:r>
      <w:r w:rsidRPr="006B048F">
        <w:t xml:space="preserve">so mednarodni strokovnjaki ocenili, kako </w:t>
      </w:r>
      <w:r w:rsidR="009255DC" w:rsidRPr="006B048F">
        <w:t>se lahko</w:t>
      </w:r>
      <w:r w:rsidRPr="006B048F">
        <w:t xml:space="preserve"> izboljša sistem mednarodnega sodelovanja slovenske znanosti ter kako izboljšati sodelovanje med slovensko znanostjo in podjetništvom. Projekt je potekal v letih 2016 in 2017 in se </w:t>
      </w:r>
      <w:r w:rsidR="00DD51B5" w:rsidRPr="006B048F">
        <w:t xml:space="preserve">v letu 2018 </w:t>
      </w:r>
      <w:r w:rsidR="00686821" w:rsidRPr="006B048F">
        <w:t>končal</w:t>
      </w:r>
      <w:r w:rsidRPr="006B048F">
        <w:t xml:space="preserve"> s končnim poročilom mednarodnih strokovnjakov, </w:t>
      </w:r>
      <w:r w:rsidR="00686821" w:rsidRPr="006B048F">
        <w:t>ta</w:t>
      </w:r>
      <w:r w:rsidRPr="006B048F">
        <w:t xml:space="preserve"> vključuje ugotovitve in priporočila</w:t>
      </w:r>
      <w:r w:rsidR="003E537D" w:rsidRPr="006B048F">
        <w:rPr>
          <w:rStyle w:val="Sprotnaopomba-sklic"/>
        </w:rPr>
        <w:footnoteReference w:id="47"/>
      </w:r>
      <w:r w:rsidR="00756FC0" w:rsidRPr="006B048F">
        <w:t xml:space="preserve">, ki še niso bila </w:t>
      </w:r>
      <w:r w:rsidR="005C6BBF" w:rsidRPr="006B048F">
        <w:t>uesničena</w:t>
      </w:r>
      <w:r w:rsidR="00756FC0" w:rsidRPr="006B048F">
        <w:t>.</w:t>
      </w:r>
    </w:p>
    <w:p w:rsidR="00B240A1" w:rsidRPr="006B048F" w:rsidRDefault="009255DC" w:rsidP="0096239D">
      <w:r w:rsidRPr="006B048F">
        <w:t>V okviru ukrepa vzajemnega sodelovanja in učenja (</w:t>
      </w:r>
      <w:r w:rsidR="00E14958" w:rsidRPr="006B048F">
        <w:t>»</w:t>
      </w:r>
      <w:r w:rsidRPr="006B048F">
        <w:t>mutual learning exercise</w:t>
      </w:r>
      <w:r w:rsidR="00E14958" w:rsidRPr="006B048F">
        <w:t>«</w:t>
      </w:r>
      <w:r w:rsidRPr="006B048F">
        <w:t xml:space="preserve">) je Slovenija z namenom izboljšanja nacionalnih politik na posameznih področjih </w:t>
      </w:r>
      <w:r w:rsidR="006E3766" w:rsidRPr="006B048F">
        <w:t>od</w:t>
      </w:r>
      <w:r w:rsidR="007B1DEF" w:rsidRPr="006B048F">
        <w:t xml:space="preserve"> leta 201</w:t>
      </w:r>
      <w:r w:rsidR="006E3766" w:rsidRPr="006B048F">
        <w:t>6</w:t>
      </w:r>
      <w:r w:rsidR="007B1DEF" w:rsidRPr="006B048F">
        <w:t xml:space="preserve"> </w:t>
      </w:r>
      <w:r w:rsidRPr="006B048F">
        <w:t xml:space="preserve">sodelovala pri </w:t>
      </w:r>
      <w:r w:rsidR="006E3766" w:rsidRPr="006B048F">
        <w:t>sedmih</w:t>
      </w:r>
      <w:r w:rsidRPr="006B048F">
        <w:t xml:space="preserve"> ukrepih: </w:t>
      </w:r>
      <w:r w:rsidR="008C5196" w:rsidRPr="006B048F">
        <w:t>Performance-based Funding of Public Research Organisations</w:t>
      </w:r>
      <w:r w:rsidR="008C5196" w:rsidRPr="006B048F">
        <w:rPr>
          <w:rStyle w:val="Sprotnaopomba-sklic"/>
        </w:rPr>
        <w:footnoteReference w:id="48"/>
      </w:r>
      <w:r w:rsidR="008C5196" w:rsidRPr="006B048F">
        <w:t xml:space="preserve">, </w:t>
      </w:r>
      <w:r w:rsidR="00E93332" w:rsidRPr="006B048F">
        <w:t>Alignment and Interoperability of National Research Programmes</w:t>
      </w:r>
      <w:r w:rsidR="00E93332" w:rsidRPr="006B048F">
        <w:rPr>
          <w:rStyle w:val="Sprotnaopomba-sklic"/>
        </w:rPr>
        <w:footnoteReference w:id="49"/>
      </w:r>
      <w:r w:rsidR="00E93332" w:rsidRPr="006B048F">
        <w:t xml:space="preserve">, </w:t>
      </w:r>
      <w:r w:rsidR="008C5196" w:rsidRPr="006B048F">
        <w:t>Innovation-related Public Procurement</w:t>
      </w:r>
      <w:r w:rsidR="008C5196" w:rsidRPr="006B048F">
        <w:rPr>
          <w:rStyle w:val="Sprotnaopomba-sklic"/>
        </w:rPr>
        <w:footnoteReference w:id="50"/>
      </w:r>
      <w:r w:rsidR="008C5196" w:rsidRPr="006B048F">
        <w:t xml:space="preserve">, </w:t>
      </w:r>
      <w:r w:rsidRPr="006B048F">
        <w:t>Open Science – Altmetrics and Rewords</w:t>
      </w:r>
      <w:r w:rsidRPr="006B048F">
        <w:rPr>
          <w:rStyle w:val="Sprotnaopomba-sklic"/>
        </w:rPr>
        <w:footnoteReference w:id="51"/>
      </w:r>
      <w:r w:rsidR="00BF4C5D" w:rsidRPr="006B048F">
        <w:t>,</w:t>
      </w:r>
      <w:r w:rsidRPr="006B048F">
        <w:t xml:space="preserve"> </w:t>
      </w:r>
      <w:r w:rsidR="00BF4C5D" w:rsidRPr="006B048F">
        <w:t>National Practices in Widening Participation and Strengthening Synergies</w:t>
      </w:r>
      <w:r w:rsidR="00BF4C5D" w:rsidRPr="006B048F">
        <w:rPr>
          <w:rStyle w:val="Sprotnaopomba-sklic"/>
        </w:rPr>
        <w:footnoteReference w:id="52"/>
      </w:r>
      <w:r w:rsidR="006E3766" w:rsidRPr="006B048F">
        <w:t>,</w:t>
      </w:r>
      <w:r w:rsidR="00BF4C5D" w:rsidRPr="006B048F">
        <w:t xml:space="preserve"> </w:t>
      </w:r>
      <w:r w:rsidR="00277547" w:rsidRPr="006B048F">
        <w:t>Evaluation of Business R&amp;D Grant Schemes</w:t>
      </w:r>
      <w:r w:rsidR="006E3766" w:rsidRPr="006B048F">
        <w:rPr>
          <w:rStyle w:val="Sprotnaopomba-sklic"/>
        </w:rPr>
        <w:footnoteReference w:id="53"/>
      </w:r>
      <w:r w:rsidR="006E3766" w:rsidRPr="006B048F">
        <w:t xml:space="preserve"> in National Strategies and Roadmaps for International Cooperation in Research and Innovation</w:t>
      </w:r>
      <w:r w:rsidR="006E3766" w:rsidRPr="006B048F">
        <w:rPr>
          <w:rStyle w:val="Sprotnaopomba-sklic"/>
        </w:rPr>
        <w:footnoteReference w:id="54"/>
      </w:r>
      <w:r w:rsidR="006E3766" w:rsidRPr="006B048F">
        <w:t>.</w:t>
      </w:r>
    </w:p>
    <w:p w:rsidR="00370847" w:rsidRPr="006B048F" w:rsidRDefault="00370847" w:rsidP="0096239D">
      <w:r w:rsidRPr="006B048F">
        <w:t xml:space="preserve">Poleg sodelovanja v okvirnem programu je Slovenija na </w:t>
      </w:r>
      <w:r w:rsidR="00753601" w:rsidRPr="006B048F">
        <w:t>RR</w:t>
      </w:r>
      <w:r w:rsidR="005C6BBF" w:rsidRPr="006B048F">
        <w:t>-</w:t>
      </w:r>
      <w:r w:rsidRPr="006B048F">
        <w:t>področju aktivna tu</w:t>
      </w:r>
      <w:r w:rsidR="001476E2" w:rsidRPr="006B048F">
        <w:t>di v javno-javnih partnerstvih</w:t>
      </w:r>
      <w:r w:rsidR="00C76F7E" w:rsidRPr="006B048F">
        <w:t>, javno-zasebnih partnerstvih</w:t>
      </w:r>
      <w:r w:rsidR="001476E2" w:rsidRPr="006B048F">
        <w:t xml:space="preserve"> </w:t>
      </w:r>
      <w:r w:rsidRPr="006B048F">
        <w:t>in mednarodnih raziskovalnih infrastrukturah.</w:t>
      </w:r>
    </w:p>
    <w:p w:rsidR="005B6539" w:rsidRPr="006B048F" w:rsidRDefault="005B6539" w:rsidP="0096239D">
      <w:r w:rsidRPr="006B048F">
        <w:t xml:space="preserve">Javno-javna partnerstva so raziskovalne in inovacijske mreže javnih organizacij, kot so ministrstva ali agencije, držav članic Evropske unije. Namenjena so obravnavanju skupnih izzivov, približevanju, usklajevanju in dopolnjevanju nacionalnih politik posameznega tematskega področja javno-javnega partnerstva ter premagovanju razdrobljenosti javnih raziskovalnih prizadevanj v državah članicah. Preko nekaterih od njih se izvajajo tudi sodelovalni transnacionalni javni razpisi za raziskovalne projekte, za katere je zagotovljeno sofinanciranje </w:t>
      </w:r>
      <w:r w:rsidR="005C6BBF" w:rsidRPr="006B048F">
        <w:t>iz</w:t>
      </w:r>
      <w:r w:rsidRPr="006B048F">
        <w:t xml:space="preserve"> organizacije, vključene v posamezno pobudo </w:t>
      </w:r>
      <w:r w:rsidR="00C37BC0" w:rsidRPr="006B048F">
        <w:t>oziroma</w:t>
      </w:r>
      <w:r w:rsidRPr="006B048F">
        <w:t xml:space="preserve"> in</w:t>
      </w:r>
      <w:r w:rsidR="005C6BBF" w:rsidRPr="006B048F">
        <w:t>s</w:t>
      </w:r>
      <w:r w:rsidRPr="006B048F">
        <w:t xml:space="preserve">trument. </w:t>
      </w:r>
    </w:p>
    <w:p w:rsidR="00E34B5B" w:rsidRPr="006B048F" w:rsidRDefault="00B11A15" w:rsidP="00B11A15">
      <w:pPr>
        <w:rPr>
          <w:rFonts w:cs="Arial"/>
          <w:szCs w:val="20"/>
        </w:rPr>
      </w:pPr>
      <w:r w:rsidRPr="006B048F">
        <w:t xml:space="preserve">V letu 2020 je bila Slovenija </w:t>
      </w:r>
      <w:r w:rsidRPr="006B048F">
        <w:rPr>
          <w:rFonts w:cs="Arial"/>
          <w:szCs w:val="20"/>
        </w:rPr>
        <w:t xml:space="preserve">glede </w:t>
      </w:r>
      <w:r w:rsidR="00B353D3" w:rsidRPr="006B048F">
        <w:rPr>
          <w:rFonts w:cs="Arial"/>
          <w:szCs w:val="20"/>
        </w:rPr>
        <w:t xml:space="preserve">na </w:t>
      </w:r>
      <w:r w:rsidR="005C6BBF" w:rsidRPr="006B048F">
        <w:rPr>
          <w:rFonts w:cs="Arial"/>
          <w:szCs w:val="20"/>
        </w:rPr>
        <w:t xml:space="preserve">veljavne </w:t>
      </w:r>
      <w:r w:rsidR="00B353D3" w:rsidRPr="006B048F">
        <w:rPr>
          <w:rFonts w:cs="Arial"/>
          <w:szCs w:val="20"/>
        </w:rPr>
        <w:t>mehanizme</w:t>
      </w:r>
      <w:r w:rsidR="00657EB7" w:rsidRPr="006B048F">
        <w:rPr>
          <w:rFonts w:cs="Arial"/>
          <w:szCs w:val="20"/>
        </w:rPr>
        <w:t xml:space="preserve">, ki pomenijo </w:t>
      </w:r>
      <w:r w:rsidR="00CA61D6" w:rsidRPr="006B048F">
        <w:rPr>
          <w:rFonts w:cs="Arial"/>
          <w:szCs w:val="20"/>
        </w:rPr>
        <w:t>uresničevanje</w:t>
      </w:r>
      <w:r w:rsidR="00657EB7" w:rsidRPr="006B048F">
        <w:rPr>
          <w:rFonts w:cs="Arial"/>
          <w:szCs w:val="20"/>
        </w:rPr>
        <w:t xml:space="preserve"> skupnih evropskih transnacionalnih politik pri </w:t>
      </w:r>
      <w:r w:rsidR="00CA61D6" w:rsidRPr="006B048F">
        <w:rPr>
          <w:rFonts w:cs="Arial"/>
          <w:szCs w:val="20"/>
        </w:rPr>
        <w:t>obravnavanju</w:t>
      </w:r>
      <w:r w:rsidR="00657EB7" w:rsidRPr="006B048F">
        <w:rPr>
          <w:rFonts w:cs="Arial"/>
          <w:szCs w:val="20"/>
        </w:rPr>
        <w:t xml:space="preserve"> skupnih izzivov,</w:t>
      </w:r>
      <w:r w:rsidR="00B353D3" w:rsidRPr="006B048F">
        <w:rPr>
          <w:rFonts w:cs="Arial"/>
          <w:szCs w:val="20"/>
        </w:rPr>
        <w:t xml:space="preserve"> članica </w:t>
      </w:r>
      <w:r w:rsidRPr="006B048F">
        <w:rPr>
          <w:rFonts w:cs="Arial"/>
          <w:szCs w:val="20"/>
        </w:rPr>
        <w:t xml:space="preserve">štirih </w:t>
      </w:r>
      <w:r w:rsidR="00B353D3" w:rsidRPr="006B048F">
        <w:rPr>
          <w:rFonts w:cs="Arial"/>
          <w:szCs w:val="20"/>
        </w:rPr>
        <w:t xml:space="preserve">mrež mehanizma po 185. členu </w:t>
      </w:r>
      <w:r w:rsidR="00982116" w:rsidRPr="006B048F">
        <w:rPr>
          <w:rFonts w:cs="Arial"/>
          <w:szCs w:val="20"/>
        </w:rPr>
        <w:t xml:space="preserve">Pogodbe o delovanju Evropske unije </w:t>
      </w:r>
      <w:r w:rsidR="00B353D3" w:rsidRPr="006B048F">
        <w:rPr>
          <w:rFonts w:cs="Arial"/>
          <w:szCs w:val="20"/>
        </w:rPr>
        <w:t>(</w:t>
      </w:r>
      <w:r w:rsidR="00B353D3" w:rsidRPr="006B048F">
        <w:rPr>
          <w:rFonts w:cs="Arial"/>
          <w:i/>
          <w:szCs w:val="20"/>
        </w:rPr>
        <w:t>Article 185</w:t>
      </w:r>
      <w:r w:rsidR="00B353D3" w:rsidRPr="006B048F">
        <w:rPr>
          <w:rFonts w:cs="Arial"/>
          <w:szCs w:val="20"/>
        </w:rPr>
        <w:t xml:space="preserve">), </w:t>
      </w:r>
      <w:r w:rsidRPr="006B048F">
        <w:rPr>
          <w:rFonts w:cs="Arial"/>
          <w:szCs w:val="20"/>
        </w:rPr>
        <w:t>štirih</w:t>
      </w:r>
      <w:r w:rsidR="00B353D3" w:rsidRPr="006B048F">
        <w:rPr>
          <w:rFonts w:cs="Arial"/>
          <w:szCs w:val="20"/>
        </w:rPr>
        <w:t xml:space="preserve"> mrež </w:t>
      </w:r>
      <w:r w:rsidR="002D6920">
        <w:rPr>
          <w:rFonts w:cs="Arial"/>
          <w:szCs w:val="20"/>
        </w:rPr>
        <w:t>i</w:t>
      </w:r>
      <w:r w:rsidR="002D6920" w:rsidRPr="002D6920">
        <w:rPr>
          <w:rFonts w:cs="Arial"/>
          <w:szCs w:val="20"/>
        </w:rPr>
        <w:t>nstrument</w:t>
      </w:r>
      <w:r w:rsidR="002D6920">
        <w:rPr>
          <w:rFonts w:cs="Arial"/>
          <w:szCs w:val="20"/>
        </w:rPr>
        <w:t>ov</w:t>
      </w:r>
      <w:r w:rsidR="002D6920" w:rsidRPr="002D6920">
        <w:rPr>
          <w:rFonts w:cs="Arial"/>
          <w:szCs w:val="20"/>
        </w:rPr>
        <w:t xml:space="preserve"> Evropskega skupnega načrtovanja</w:t>
      </w:r>
      <w:r w:rsidR="00B353D3" w:rsidRPr="006B048F">
        <w:rPr>
          <w:rFonts w:cs="Arial"/>
          <w:szCs w:val="20"/>
        </w:rPr>
        <w:t xml:space="preserve"> </w:t>
      </w:r>
      <w:r w:rsidR="002D6920">
        <w:rPr>
          <w:rFonts w:cs="Arial"/>
          <w:szCs w:val="20"/>
        </w:rPr>
        <w:t>(</w:t>
      </w:r>
      <w:r w:rsidR="00B353D3" w:rsidRPr="006B048F">
        <w:rPr>
          <w:rFonts w:cs="Arial"/>
          <w:szCs w:val="20"/>
        </w:rPr>
        <w:t>EJP Cofund</w:t>
      </w:r>
      <w:r w:rsidR="002D6920">
        <w:rPr>
          <w:rFonts w:cs="Arial"/>
          <w:szCs w:val="20"/>
        </w:rPr>
        <w:t>)</w:t>
      </w:r>
      <w:r w:rsidR="00AE3054" w:rsidRPr="006B048F">
        <w:rPr>
          <w:rFonts w:cs="Arial"/>
          <w:i/>
          <w:szCs w:val="20"/>
        </w:rPr>
        <w:t xml:space="preserve"> </w:t>
      </w:r>
      <w:r w:rsidR="00AE3054" w:rsidRPr="006B048F">
        <w:rPr>
          <w:rFonts w:cs="Arial"/>
          <w:szCs w:val="20"/>
        </w:rPr>
        <w:t>in</w:t>
      </w:r>
      <w:r w:rsidR="00B353D3" w:rsidRPr="006B048F">
        <w:rPr>
          <w:rFonts w:cs="Arial"/>
          <w:szCs w:val="20"/>
        </w:rPr>
        <w:t xml:space="preserve"> </w:t>
      </w:r>
      <w:r w:rsidRPr="006B048F">
        <w:rPr>
          <w:rFonts w:cs="Arial"/>
          <w:szCs w:val="20"/>
        </w:rPr>
        <w:t>štirih</w:t>
      </w:r>
      <w:r w:rsidR="00CA61D6" w:rsidRPr="006B048F">
        <w:rPr>
          <w:rFonts w:cs="Arial"/>
          <w:szCs w:val="20"/>
        </w:rPr>
        <w:t xml:space="preserve"> </w:t>
      </w:r>
      <w:r w:rsidR="00657EB7" w:rsidRPr="006B048F">
        <w:rPr>
          <w:rFonts w:cs="Arial"/>
          <w:szCs w:val="20"/>
        </w:rPr>
        <w:t xml:space="preserve">pobud </w:t>
      </w:r>
      <w:r w:rsidR="002D6920" w:rsidRPr="002D6920">
        <w:rPr>
          <w:rFonts w:cs="Arial"/>
          <w:szCs w:val="20"/>
        </w:rPr>
        <w:t xml:space="preserve">za skupno načrtovanje </w:t>
      </w:r>
      <w:r w:rsidR="002D6920">
        <w:rPr>
          <w:rFonts w:cs="Arial"/>
          <w:szCs w:val="20"/>
        </w:rPr>
        <w:t>(</w:t>
      </w:r>
      <w:r w:rsidR="00657EB7" w:rsidRPr="006B048F">
        <w:rPr>
          <w:rFonts w:cs="Arial"/>
          <w:szCs w:val="20"/>
        </w:rPr>
        <w:t>Joint Programming Initiative</w:t>
      </w:r>
      <w:r w:rsidR="002D6920">
        <w:rPr>
          <w:rFonts w:cs="Arial"/>
          <w:szCs w:val="20"/>
        </w:rPr>
        <w:t>)</w:t>
      </w:r>
      <w:r w:rsidR="00074B40" w:rsidRPr="006B048F">
        <w:rPr>
          <w:rFonts w:cs="Arial"/>
          <w:szCs w:val="20"/>
        </w:rPr>
        <w:t xml:space="preserve">, od tega </w:t>
      </w:r>
      <w:r w:rsidRPr="006B048F">
        <w:rPr>
          <w:rFonts w:cs="Arial"/>
          <w:szCs w:val="20"/>
        </w:rPr>
        <w:t>ene</w:t>
      </w:r>
      <w:r w:rsidR="00657EB7" w:rsidRPr="006B048F">
        <w:rPr>
          <w:rFonts w:cs="Arial"/>
          <w:szCs w:val="20"/>
        </w:rPr>
        <w:t xml:space="preserve"> kot opazovalka</w:t>
      </w:r>
      <w:r w:rsidRPr="006B048F">
        <w:rPr>
          <w:rFonts w:cs="Arial"/>
          <w:szCs w:val="20"/>
        </w:rPr>
        <w:t xml:space="preserve">, ter mrež </w:t>
      </w:r>
      <w:r w:rsidR="00B75B8E" w:rsidRPr="00B75B8E">
        <w:rPr>
          <w:rFonts w:cs="Arial"/>
          <w:szCs w:val="20"/>
        </w:rPr>
        <w:t>Evropska koordinacija za fitosanitarne raziskave</w:t>
      </w:r>
      <w:r w:rsidR="00B75B8E">
        <w:rPr>
          <w:rFonts w:cs="Arial"/>
          <w:szCs w:val="20"/>
        </w:rPr>
        <w:t xml:space="preserve"> (</w:t>
      </w:r>
      <w:r w:rsidRPr="006B048F">
        <w:rPr>
          <w:rFonts w:cs="Arial"/>
          <w:szCs w:val="20"/>
        </w:rPr>
        <w:t>European Phytosanitary Research Coordination</w:t>
      </w:r>
      <w:r w:rsidR="00B75B8E">
        <w:rPr>
          <w:rFonts w:cs="Arial"/>
          <w:szCs w:val="20"/>
        </w:rPr>
        <w:t>)</w:t>
      </w:r>
      <w:r w:rsidRPr="006B048F">
        <w:rPr>
          <w:rFonts w:cs="Arial"/>
          <w:szCs w:val="20"/>
        </w:rPr>
        <w:t xml:space="preserve"> in</w:t>
      </w:r>
      <w:r w:rsidR="00B75B8E" w:rsidRPr="00B75B8E">
        <w:t xml:space="preserve"> </w:t>
      </w:r>
      <w:r w:rsidR="005A6C82">
        <w:rPr>
          <w:rFonts w:cs="Arial"/>
          <w:szCs w:val="20"/>
        </w:rPr>
        <w:t>Nove priložnosti sodelovanja agencij, financerk raziskovalne dejavnosti v Evropi</w:t>
      </w:r>
      <w:r w:rsidRPr="006B048F">
        <w:rPr>
          <w:rFonts w:cs="Arial"/>
          <w:szCs w:val="20"/>
        </w:rPr>
        <w:t xml:space="preserve"> </w:t>
      </w:r>
      <w:r w:rsidR="00EA1B9D">
        <w:rPr>
          <w:rFonts w:cs="Arial"/>
          <w:szCs w:val="20"/>
        </w:rPr>
        <w:t>(</w:t>
      </w:r>
      <w:r w:rsidRPr="006B048F">
        <w:rPr>
          <w:rFonts w:cs="Arial"/>
          <w:szCs w:val="20"/>
        </w:rPr>
        <w:t>New Opportunities for Reserach Funding Agency Co-operation</w:t>
      </w:r>
      <w:r w:rsidR="00EA1B9D">
        <w:rPr>
          <w:rFonts w:cs="Arial"/>
          <w:szCs w:val="20"/>
        </w:rPr>
        <w:t>)</w:t>
      </w:r>
      <w:r w:rsidRPr="006B048F">
        <w:rPr>
          <w:rFonts w:cs="Arial"/>
          <w:szCs w:val="20"/>
        </w:rPr>
        <w:t>.</w:t>
      </w:r>
      <w:r w:rsidR="00B22016" w:rsidRPr="006B048F">
        <w:rPr>
          <w:rFonts w:cs="Arial"/>
          <w:szCs w:val="20"/>
        </w:rPr>
        <w:t xml:space="preserve"> </w:t>
      </w:r>
      <w:r w:rsidRPr="006B048F">
        <w:rPr>
          <w:rFonts w:cs="Arial"/>
          <w:szCs w:val="20"/>
        </w:rPr>
        <w:t xml:space="preserve">Glede na mehanizme, ki delujejo </w:t>
      </w:r>
      <w:r w:rsidR="005C6BBF" w:rsidRPr="006B048F">
        <w:rPr>
          <w:rFonts w:cs="Arial"/>
          <w:szCs w:val="20"/>
        </w:rPr>
        <w:t xml:space="preserve">pri </w:t>
      </w:r>
      <w:r w:rsidRPr="006B048F">
        <w:rPr>
          <w:rFonts w:cs="Arial"/>
          <w:szCs w:val="20"/>
        </w:rPr>
        <w:t xml:space="preserve">soustvarjanju skupnih evropskih sektorskih raziskovalno-inovacijskih ekosistemov, </w:t>
      </w:r>
      <w:r w:rsidR="00565457" w:rsidRPr="006B048F">
        <w:rPr>
          <w:rFonts w:cs="Arial"/>
          <w:szCs w:val="20"/>
        </w:rPr>
        <w:t>je sodelovala v</w:t>
      </w:r>
      <w:r w:rsidRPr="006B048F">
        <w:rPr>
          <w:rFonts w:cs="Arial"/>
          <w:szCs w:val="20"/>
        </w:rPr>
        <w:t xml:space="preserve"> 25 mrež</w:t>
      </w:r>
      <w:r w:rsidR="00565457" w:rsidRPr="006B048F">
        <w:rPr>
          <w:rFonts w:cs="Arial"/>
          <w:szCs w:val="20"/>
        </w:rPr>
        <w:t>ah</w:t>
      </w:r>
      <w:r w:rsidRPr="006B048F">
        <w:rPr>
          <w:rFonts w:cs="Arial"/>
          <w:szCs w:val="20"/>
        </w:rPr>
        <w:t xml:space="preserve"> ERA-NET Cofund</w:t>
      </w:r>
      <w:r w:rsidR="00125283" w:rsidRPr="006B048F">
        <w:rPr>
          <w:rFonts w:cs="Arial"/>
          <w:szCs w:val="20"/>
        </w:rPr>
        <w:t xml:space="preserve"> (</w:t>
      </w:r>
      <w:r w:rsidR="00402870" w:rsidRPr="006B048F">
        <w:rPr>
          <w:rFonts w:cs="Arial"/>
          <w:szCs w:val="20"/>
        </w:rPr>
        <w:t>P</w:t>
      </w:r>
      <w:r w:rsidR="005C6BBF" w:rsidRPr="006B048F">
        <w:rPr>
          <w:rFonts w:cs="Arial"/>
          <w:szCs w:val="20"/>
        </w:rPr>
        <w:t>reglednica</w:t>
      </w:r>
      <w:r w:rsidR="00D7777B">
        <w:rPr>
          <w:rFonts w:cs="Arial"/>
          <w:szCs w:val="20"/>
        </w:rPr>
        <w:t xml:space="preserve"> 4</w:t>
      </w:r>
      <w:r w:rsidR="00125283" w:rsidRPr="006B048F">
        <w:rPr>
          <w:rFonts w:cs="Arial"/>
          <w:szCs w:val="20"/>
        </w:rPr>
        <w:t>)</w:t>
      </w:r>
      <w:r w:rsidR="003F147B" w:rsidRPr="006B048F">
        <w:rPr>
          <w:rFonts w:cs="Arial"/>
          <w:szCs w:val="20"/>
        </w:rPr>
        <w:t>.</w:t>
      </w:r>
      <w:r w:rsidR="0021259B" w:rsidRPr="006B048F">
        <w:rPr>
          <w:rFonts w:cs="Arial"/>
          <w:szCs w:val="20"/>
        </w:rPr>
        <w:t xml:space="preserve"> V obdobju </w:t>
      </w:r>
      <w:r w:rsidR="003F147B" w:rsidRPr="006B048F">
        <w:rPr>
          <w:rFonts w:cs="Arial"/>
          <w:szCs w:val="20"/>
        </w:rPr>
        <w:t xml:space="preserve">izvajanja RISS </w:t>
      </w:r>
      <w:r w:rsidR="0021259B" w:rsidRPr="006B048F">
        <w:rPr>
          <w:rFonts w:cs="Arial"/>
          <w:szCs w:val="20"/>
        </w:rPr>
        <w:t>2011–2020 je Slovenija sodelovala v 63 mrežah ERA-NET (ERA-NET, ERA-NET plus in ERA-NET Cofund), od tega v treh v okviru 6. okvirnega programa, 34 v okviru 7. okvirnega programa in 26 v okviru Obzorja 2020</w:t>
      </w:r>
      <w:r w:rsidR="00AF7313" w:rsidRPr="006B048F">
        <w:rPr>
          <w:rFonts w:cs="Arial"/>
          <w:szCs w:val="20"/>
        </w:rPr>
        <w:t>.</w:t>
      </w:r>
      <w:r w:rsidR="00AF7313" w:rsidRPr="006B048F">
        <w:t xml:space="preserve"> </w:t>
      </w:r>
      <w:r w:rsidR="00AF7313" w:rsidRPr="006B048F">
        <w:rPr>
          <w:rFonts w:cs="Arial"/>
          <w:szCs w:val="20"/>
        </w:rPr>
        <w:t xml:space="preserve">V izvajanje instrumenta ERA-NET </w:t>
      </w:r>
      <w:r w:rsidR="00C37BC0" w:rsidRPr="006B048F">
        <w:rPr>
          <w:rFonts w:cs="Arial"/>
          <w:szCs w:val="20"/>
        </w:rPr>
        <w:t>oziroma</w:t>
      </w:r>
      <w:r w:rsidR="00AF7313" w:rsidRPr="006B048F">
        <w:rPr>
          <w:rFonts w:cs="Arial"/>
          <w:szCs w:val="20"/>
        </w:rPr>
        <w:t xml:space="preserve"> ERA-NET Cofund so se v obdobju 2015</w:t>
      </w:r>
      <w:r w:rsidR="005C6BBF" w:rsidRPr="006B048F">
        <w:rPr>
          <w:rFonts w:cs="Arial"/>
          <w:szCs w:val="20"/>
        </w:rPr>
        <w:t>–</w:t>
      </w:r>
      <w:r w:rsidR="00AF7313" w:rsidRPr="006B048F">
        <w:rPr>
          <w:rFonts w:cs="Arial"/>
          <w:szCs w:val="20"/>
        </w:rPr>
        <w:t>2020 poleg MIZŠ vključevala tudi druga ministrstva in institucije, in sicer MGRT, MJU, MKGP, MzI, MZ, ARRS, NIJZ, GeoZS, IJS, UL.</w:t>
      </w:r>
      <w:r w:rsidR="00AF7313" w:rsidRPr="006B048F">
        <w:rPr>
          <w:rStyle w:val="Sprotnaopomba-sklic"/>
          <w:rFonts w:cs="Arial"/>
          <w:szCs w:val="20"/>
        </w:rPr>
        <w:footnoteReference w:id="55"/>
      </w:r>
    </w:p>
    <w:p w:rsidR="00B11A15" w:rsidRPr="006B048F" w:rsidRDefault="005C6BBF" w:rsidP="00264E7C">
      <w:pPr>
        <w:spacing w:after="0"/>
        <w:rPr>
          <w:rFonts w:cs="Arial"/>
          <w:szCs w:val="20"/>
        </w:rPr>
      </w:pPr>
      <w:bookmarkStart w:id="41" w:name="_Ref40803758"/>
      <w:bookmarkStart w:id="42" w:name="_Toc70939216"/>
      <w:r w:rsidRPr="006B048F">
        <w:t xml:space="preserve">Preglednica </w:t>
      </w:r>
      <w:r w:rsidR="00A73163" w:rsidRPr="006B048F">
        <w:rPr>
          <w:noProof/>
        </w:rPr>
        <w:fldChar w:fldCharType="begin"/>
      </w:r>
      <w:r w:rsidR="003F2B4F" w:rsidRPr="006B048F">
        <w:rPr>
          <w:noProof/>
        </w:rPr>
        <w:instrText xml:space="preserve"> SEQ Tabela \* ARABIC </w:instrText>
      </w:r>
      <w:r w:rsidR="00A73163" w:rsidRPr="006B048F">
        <w:rPr>
          <w:noProof/>
        </w:rPr>
        <w:fldChar w:fldCharType="separate"/>
      </w:r>
      <w:r w:rsidR="00F464C1">
        <w:rPr>
          <w:noProof/>
        </w:rPr>
        <w:t>4</w:t>
      </w:r>
      <w:r w:rsidR="00A73163" w:rsidRPr="006B048F">
        <w:rPr>
          <w:noProof/>
        </w:rPr>
        <w:fldChar w:fldCharType="end"/>
      </w:r>
      <w:bookmarkEnd w:id="41"/>
      <w:r w:rsidR="00B11A15" w:rsidRPr="006B048F">
        <w:rPr>
          <w:rFonts w:cs="Arial"/>
          <w:szCs w:val="20"/>
        </w:rPr>
        <w:t xml:space="preserve">: </w:t>
      </w:r>
      <w:r w:rsidR="00125283" w:rsidRPr="006B048F">
        <w:rPr>
          <w:rFonts w:cs="Arial"/>
          <w:szCs w:val="20"/>
        </w:rPr>
        <w:t xml:space="preserve">V letu 2020 </w:t>
      </w:r>
      <w:r w:rsidRPr="006B048F">
        <w:rPr>
          <w:rFonts w:cs="Arial"/>
          <w:szCs w:val="20"/>
        </w:rPr>
        <w:t xml:space="preserve">dejavna </w:t>
      </w:r>
      <w:r w:rsidR="00125283" w:rsidRPr="006B048F">
        <w:rPr>
          <w:rFonts w:cs="Arial"/>
          <w:szCs w:val="20"/>
        </w:rPr>
        <w:t>javno-javno</w:t>
      </w:r>
      <w:r w:rsidR="00B11A15" w:rsidRPr="006B048F">
        <w:rPr>
          <w:rFonts w:cs="Arial"/>
          <w:szCs w:val="20"/>
        </w:rPr>
        <w:t xml:space="preserve"> partnerstva</w:t>
      </w:r>
      <w:r w:rsidRPr="006B048F">
        <w:rPr>
          <w:rFonts w:cs="Arial"/>
          <w:szCs w:val="20"/>
        </w:rPr>
        <w:t>,</w:t>
      </w:r>
      <w:r w:rsidR="00B11A15" w:rsidRPr="006B048F">
        <w:rPr>
          <w:rFonts w:cs="Arial"/>
          <w:szCs w:val="20"/>
        </w:rPr>
        <w:t xml:space="preserve"> v katere je vključena Slovenija</w:t>
      </w:r>
      <w:bookmarkEnd w:id="42"/>
      <w:r w:rsidR="00B11A15" w:rsidRPr="006B048F">
        <w:rPr>
          <w:rFonts w:cs="Arial"/>
          <w:szCs w:val="20"/>
        </w:rPr>
        <w:t xml:space="preserve"> </w:t>
      </w:r>
    </w:p>
    <w:tbl>
      <w:tblPr>
        <w:tblW w:w="8520" w:type="dxa"/>
        <w:tblInd w:w="55" w:type="dxa"/>
        <w:tblCellMar>
          <w:left w:w="70" w:type="dxa"/>
          <w:right w:w="70" w:type="dxa"/>
        </w:tblCellMar>
        <w:tblLook w:val="04A0" w:firstRow="1" w:lastRow="0" w:firstColumn="1" w:lastColumn="0" w:noHBand="0" w:noVBand="1"/>
      </w:tblPr>
      <w:tblGrid>
        <w:gridCol w:w="2618"/>
        <w:gridCol w:w="1508"/>
        <w:gridCol w:w="2977"/>
        <w:gridCol w:w="1417"/>
      </w:tblGrid>
      <w:tr w:rsidR="00B11A15" w:rsidRPr="006B048F" w:rsidTr="00125283">
        <w:trPr>
          <w:trHeight w:val="1245"/>
          <w:tblHeader/>
        </w:trPr>
        <w:tc>
          <w:tcPr>
            <w:tcW w:w="26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Vrsta mreže</w:t>
            </w:r>
          </w:p>
        </w:tc>
        <w:tc>
          <w:tcPr>
            <w:tcW w:w="1508" w:type="dxa"/>
            <w:tcBorders>
              <w:top w:val="single" w:sz="4" w:space="0" w:color="auto"/>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 xml:space="preserve">Okrajšava mreže </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Slovensko ime pobude/iniciative</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Slovenski partner</w:t>
            </w:r>
          </w:p>
        </w:tc>
      </w:tr>
      <w:tr w:rsidR="00B11A15" w:rsidRPr="006B048F" w:rsidTr="00CA4BA2">
        <w:trPr>
          <w:trHeight w:val="1136"/>
        </w:trPr>
        <w:tc>
          <w:tcPr>
            <w:tcW w:w="2618" w:type="dxa"/>
            <w:vMerge w:val="restart"/>
            <w:tcBorders>
              <w:top w:val="nil"/>
              <w:left w:val="single" w:sz="4" w:space="0" w:color="auto"/>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 xml:space="preserve">Pobude po 185. členu Pogodbe o delovanju Evropske </w:t>
            </w:r>
            <w:r w:rsidR="005C6BBF" w:rsidRPr="006B048F">
              <w:rPr>
                <w:rFonts w:eastAsia="Times New Roman" w:cs="Arial"/>
                <w:bCs/>
                <w:color w:val="000000"/>
                <w:sz w:val="18"/>
                <w:szCs w:val="18"/>
                <w:lang w:eastAsia="sl-SI"/>
              </w:rPr>
              <w:t>u</w:t>
            </w:r>
            <w:r w:rsidRPr="006B048F">
              <w:rPr>
                <w:rFonts w:eastAsia="Times New Roman" w:cs="Arial"/>
                <w:bCs/>
                <w:color w:val="000000"/>
                <w:sz w:val="18"/>
                <w:szCs w:val="18"/>
                <w:lang w:eastAsia="sl-SI"/>
              </w:rPr>
              <w:t>nije (Art. 185)</w:t>
            </w: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AAL 2</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Raziskovalni in razvojni program na področju tehnologij opolnomočenja starejših in invalidnih oseb za varno življenje v svojih domovih</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(MJU)</w:t>
            </w:r>
          </w:p>
        </w:tc>
      </w:tr>
      <w:tr w:rsidR="00B11A15" w:rsidRPr="006B048F" w:rsidTr="00CA4BA2">
        <w:trPr>
          <w:trHeight w:val="556"/>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EMPIR</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Evropski meroslovni program za raziskave in inovacije / nove merilne tehnologije</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(MGRT)</w:t>
            </w:r>
          </w:p>
        </w:tc>
      </w:tr>
      <w:tr w:rsidR="00B11A15" w:rsidRPr="006B048F" w:rsidTr="00CA4BA2">
        <w:trPr>
          <w:trHeight w:val="494"/>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Eurostars 2</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4844E0">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Podpora za visokotehnološka mala in srednjevelika podjetja (MSP)</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(MGRT)</w:t>
            </w:r>
          </w:p>
        </w:tc>
      </w:tr>
      <w:tr w:rsidR="00B11A15" w:rsidRPr="006B048F" w:rsidTr="00CA4BA2">
        <w:trPr>
          <w:trHeight w:val="842"/>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PRIMA</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5C6BBF">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Raziskave in inovacije v sredozemskem prostoru/ trajnostno gospodarjenje z vodami in proizvodnja hrane</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(MIZŠ)</w:t>
            </w:r>
          </w:p>
        </w:tc>
      </w:tr>
      <w:tr w:rsidR="00B11A15" w:rsidRPr="006B048F" w:rsidTr="00CA4BA2">
        <w:trPr>
          <w:trHeight w:val="259"/>
        </w:trPr>
        <w:tc>
          <w:tcPr>
            <w:tcW w:w="2618" w:type="dxa"/>
            <w:vMerge w:val="restart"/>
            <w:tcBorders>
              <w:top w:val="nil"/>
              <w:left w:val="single" w:sz="4" w:space="0" w:color="auto"/>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 xml:space="preserve">Instrumenti </w:t>
            </w:r>
            <w:r w:rsidR="00A73163" w:rsidRPr="00E71D6A">
              <w:rPr>
                <w:rFonts w:eastAsia="Times New Roman" w:cs="Arial"/>
                <w:bCs/>
                <w:color w:val="000000"/>
                <w:sz w:val="18"/>
                <w:szCs w:val="18"/>
                <w:lang w:eastAsia="sl-SI"/>
              </w:rPr>
              <w:t>Evropskega</w:t>
            </w:r>
            <w:r w:rsidRPr="006B048F">
              <w:rPr>
                <w:rFonts w:eastAsia="Times New Roman" w:cs="Arial"/>
                <w:bCs/>
                <w:color w:val="000000"/>
                <w:sz w:val="18"/>
                <w:szCs w:val="18"/>
                <w:lang w:eastAsia="sl-SI"/>
              </w:rPr>
              <w:t xml:space="preserve"> skupnega načrtovanja (EJP Cofund)</w:t>
            </w: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CONCERT</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Varstvo pred sevanji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(IJS)</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EJP SOIL</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F5429F"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Pot k pametnemu, trajnostnemu gospodarjenju s kmetijskimi tlemi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(UL - UL BF)</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EUROfusion</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Fuzija</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(MGRT)</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HBM4EU</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Človeški biomonitoring</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(IJS, NIJZ)</w:t>
            </w:r>
          </w:p>
        </w:tc>
      </w:tr>
      <w:tr w:rsidR="00B11A15" w:rsidRPr="006B048F" w:rsidTr="00B11A15">
        <w:trPr>
          <w:trHeight w:val="240"/>
        </w:trPr>
        <w:tc>
          <w:tcPr>
            <w:tcW w:w="261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Instrument ERA-NET Cofund</w:t>
            </w: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CORE Organic Cofund</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565457"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Ekološka hrana in kmetovanje</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MKGP</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DIAL</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89533D"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Dinamika neenakosti skozi življenjska obdobja</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ARRS</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ENSUF</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89533D" w:rsidP="0027541A">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Pametne urbane prihodnosti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ARRS</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EN-SUGI</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89533D"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Globalna pobuda za trajnostno urbanizacijo</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ARRS</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27541A">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EN</w:t>
            </w:r>
            <w:r w:rsidR="0089533D" w:rsidRPr="006B048F">
              <w:rPr>
                <w:rFonts w:eastAsia="Times New Roman" w:cs="Arial"/>
                <w:bCs/>
                <w:color w:val="000000"/>
                <w:sz w:val="18"/>
                <w:szCs w:val="18"/>
                <w:lang w:eastAsia="sl-SI"/>
              </w:rPr>
              <w:t>-</w:t>
            </w:r>
            <w:r w:rsidRPr="006B048F">
              <w:rPr>
                <w:rFonts w:eastAsia="Times New Roman" w:cs="Arial"/>
                <w:bCs/>
                <w:color w:val="000000"/>
                <w:sz w:val="18"/>
                <w:szCs w:val="18"/>
                <w:lang w:eastAsia="sl-SI"/>
              </w:rPr>
              <w:t>UAC</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89533D"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Dostopnost in povezljivost mest</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ARRS</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ERA CoBioTech</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Biotehnologija</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ERA PerMed</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Personalizirana medicina</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ERAcoSysMed</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Sistemska medicina</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ERA-CVD</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Kardiovaskularne bolezni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ERA-MIN 2</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(naravne) surovine</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ERANet SmartGridPlus</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565457"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Pametni energetski sistemi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MKGP</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ERA-PLANET</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565457"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Evropska mreža za opazovanje našega spreminjajočega se planeta</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IJS</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FLAG-ERA II</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Grafen in človeški možgani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FLAG-ERA III</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Grafen in človeški možgani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48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ForestValue</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Inovativno gozdno biogospodarstvo</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565457"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565457" w:rsidRPr="006B048F" w:rsidRDefault="00565457" w:rsidP="00565457">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565457" w:rsidRPr="006B048F" w:rsidRDefault="00565457" w:rsidP="00565457">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GeoERA</w:t>
            </w:r>
          </w:p>
        </w:tc>
        <w:tc>
          <w:tcPr>
            <w:tcW w:w="2977" w:type="dxa"/>
            <w:tcBorders>
              <w:top w:val="nil"/>
              <w:left w:val="nil"/>
              <w:bottom w:val="single" w:sz="4" w:space="0" w:color="auto"/>
              <w:right w:val="single" w:sz="4" w:space="0" w:color="auto"/>
            </w:tcBorders>
            <w:shd w:val="clear" w:color="auto" w:fill="auto"/>
            <w:vAlign w:val="bottom"/>
            <w:hideMark/>
          </w:tcPr>
          <w:p w:rsidR="00565457" w:rsidRPr="006B048F" w:rsidRDefault="00565457" w:rsidP="00565457">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Vzpostavitev ERA za geološke raziskave za zagotavljanje geološke službe za Evropo</w:t>
            </w:r>
          </w:p>
        </w:tc>
        <w:tc>
          <w:tcPr>
            <w:tcW w:w="1417" w:type="dxa"/>
            <w:tcBorders>
              <w:top w:val="nil"/>
              <w:left w:val="nil"/>
              <w:bottom w:val="single" w:sz="4" w:space="0" w:color="auto"/>
              <w:right w:val="single" w:sz="4" w:space="0" w:color="auto"/>
            </w:tcBorders>
            <w:shd w:val="clear" w:color="auto" w:fill="auto"/>
            <w:noWrap/>
            <w:vAlign w:val="bottom"/>
            <w:hideMark/>
          </w:tcPr>
          <w:p w:rsidR="00565457" w:rsidRPr="006B048F" w:rsidRDefault="00565457" w:rsidP="00565457">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GeoZS</w:t>
            </w:r>
          </w:p>
        </w:tc>
      </w:tr>
      <w:tr w:rsidR="00565457"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565457" w:rsidRPr="006B048F" w:rsidRDefault="00565457" w:rsidP="00565457">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565457" w:rsidRPr="006B048F" w:rsidRDefault="00565457" w:rsidP="00565457">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Geothermica</w:t>
            </w:r>
          </w:p>
        </w:tc>
        <w:tc>
          <w:tcPr>
            <w:tcW w:w="2977" w:type="dxa"/>
            <w:tcBorders>
              <w:top w:val="nil"/>
              <w:left w:val="nil"/>
              <w:bottom w:val="single" w:sz="4" w:space="0" w:color="auto"/>
              <w:right w:val="single" w:sz="4" w:space="0" w:color="auto"/>
            </w:tcBorders>
            <w:shd w:val="clear" w:color="auto" w:fill="auto"/>
            <w:vAlign w:val="bottom"/>
            <w:hideMark/>
          </w:tcPr>
          <w:p w:rsidR="00565457" w:rsidRPr="006B048F" w:rsidRDefault="00565457" w:rsidP="00565457">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Raziskave in inovacije geotermalne energije</w:t>
            </w:r>
          </w:p>
        </w:tc>
        <w:tc>
          <w:tcPr>
            <w:tcW w:w="1417" w:type="dxa"/>
            <w:tcBorders>
              <w:top w:val="nil"/>
              <w:left w:val="nil"/>
              <w:bottom w:val="single" w:sz="4" w:space="0" w:color="auto"/>
              <w:right w:val="single" w:sz="4" w:space="0" w:color="auto"/>
            </w:tcBorders>
            <w:shd w:val="clear" w:color="auto" w:fill="auto"/>
            <w:noWrap/>
            <w:vAlign w:val="bottom"/>
            <w:hideMark/>
          </w:tcPr>
          <w:p w:rsidR="00565457" w:rsidRPr="006B048F" w:rsidRDefault="00565457" w:rsidP="00565457">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MzI</w:t>
            </w:r>
          </w:p>
        </w:tc>
      </w:tr>
      <w:tr w:rsidR="00565457"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565457" w:rsidRPr="006B048F" w:rsidRDefault="00565457" w:rsidP="00565457">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565457" w:rsidRPr="006B048F" w:rsidRDefault="00565457" w:rsidP="00565457">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Governance</w:t>
            </w:r>
          </w:p>
        </w:tc>
        <w:tc>
          <w:tcPr>
            <w:tcW w:w="2977" w:type="dxa"/>
            <w:tcBorders>
              <w:top w:val="nil"/>
              <w:left w:val="nil"/>
              <w:bottom w:val="single" w:sz="4" w:space="0" w:color="auto"/>
              <w:right w:val="single" w:sz="4" w:space="0" w:color="auto"/>
            </w:tcBorders>
            <w:shd w:val="clear" w:color="auto" w:fill="auto"/>
            <w:vAlign w:val="bottom"/>
            <w:hideMark/>
          </w:tcPr>
          <w:p w:rsidR="00565457" w:rsidRPr="006B048F" w:rsidRDefault="00565457" w:rsidP="00565457">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Demokratično upravljanje v turbulentnih časih</w:t>
            </w:r>
          </w:p>
        </w:tc>
        <w:tc>
          <w:tcPr>
            <w:tcW w:w="1417" w:type="dxa"/>
            <w:tcBorders>
              <w:top w:val="nil"/>
              <w:left w:val="nil"/>
              <w:bottom w:val="single" w:sz="4" w:space="0" w:color="auto"/>
              <w:right w:val="single" w:sz="4" w:space="0" w:color="auto"/>
            </w:tcBorders>
            <w:shd w:val="clear" w:color="auto" w:fill="auto"/>
            <w:noWrap/>
            <w:vAlign w:val="bottom"/>
            <w:hideMark/>
          </w:tcPr>
          <w:p w:rsidR="00565457" w:rsidRPr="006B048F" w:rsidRDefault="00565457" w:rsidP="00565457">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ARRS</w:t>
            </w:r>
          </w:p>
        </w:tc>
      </w:tr>
      <w:tr w:rsidR="00B11A15" w:rsidRPr="006B048F" w:rsidTr="00E82814">
        <w:trPr>
          <w:trHeight w:val="452"/>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HERA-JRP-PS</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27541A">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Evropski javni pro</w:t>
            </w:r>
            <w:r w:rsidR="00F9173B" w:rsidRPr="006B048F">
              <w:rPr>
                <w:rFonts w:eastAsia="Times New Roman" w:cs="Arial"/>
                <w:bCs/>
                <w:color w:val="000000"/>
                <w:sz w:val="18"/>
                <w:szCs w:val="18"/>
                <w:lang w:eastAsia="sl-SI"/>
              </w:rPr>
              <w:t>s</w:t>
            </w:r>
            <w:r w:rsidRPr="006B048F">
              <w:rPr>
                <w:rFonts w:eastAsia="Times New Roman" w:cs="Arial"/>
                <w:bCs/>
                <w:color w:val="000000"/>
                <w:sz w:val="18"/>
                <w:szCs w:val="18"/>
                <w:lang w:eastAsia="sl-SI"/>
              </w:rPr>
              <w:t>tor, kultura in integracija</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JPCOFUND2</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565457"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Raziskave o nevrodegenerativnih boleznih</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M-ERA.NET 2</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Materiali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QuantERA</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Kvantne tehnologije</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SusAn</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565457"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Trajnostni sistemi na področju živalske proizvodnje</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MKGP</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T2S</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F9173B"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Prehodi k trajnostni naravnanosti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ARRS</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TRANSCAN-2</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Translacijske raziskave raka</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MIZŠ</w:t>
            </w:r>
          </w:p>
        </w:tc>
      </w:tr>
      <w:tr w:rsidR="00B11A15" w:rsidRPr="006B048F" w:rsidTr="00B11A15">
        <w:trPr>
          <w:trHeight w:val="240"/>
        </w:trPr>
        <w:tc>
          <w:tcPr>
            <w:tcW w:w="2618" w:type="dxa"/>
            <w:vMerge w:val="restart"/>
            <w:tcBorders>
              <w:top w:val="nil"/>
              <w:left w:val="single" w:sz="4" w:space="0" w:color="auto"/>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Pobude za skupno načrtovanje (JPI)</w:t>
            </w: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JPI Climate</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F9173B"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Podnebne spremembe</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(MIZŠ)</w:t>
            </w:r>
          </w:p>
        </w:tc>
      </w:tr>
      <w:tr w:rsidR="00B11A15" w:rsidRPr="006B048F" w:rsidTr="00B11A15">
        <w:trPr>
          <w:trHeight w:val="72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JPI HDHL</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F9173B"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Zdrava prehrana za zdravo življenje</w:t>
            </w:r>
          </w:p>
        </w:tc>
        <w:tc>
          <w:tcPr>
            <w:tcW w:w="141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 opazovalka (NIJZ)</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JPI Urban Europe</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F9173B"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Urbana Evropa; svetovni urbani izzivi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 (ARRS)</w:t>
            </w:r>
          </w:p>
        </w:tc>
      </w:tr>
      <w:tr w:rsidR="00B11A15" w:rsidRPr="006B048F" w:rsidTr="00B11A15">
        <w:trPr>
          <w:trHeight w:val="48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JPND</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Raziskave o nevrodegenerativnih boleznih</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w:t>
            </w:r>
          </w:p>
        </w:tc>
      </w:tr>
      <w:tr w:rsidR="00B11A15" w:rsidRPr="006B048F" w:rsidTr="00B11A15">
        <w:trPr>
          <w:trHeight w:val="240"/>
        </w:trPr>
        <w:tc>
          <w:tcPr>
            <w:tcW w:w="2618" w:type="dxa"/>
            <w:vMerge w:val="restart"/>
            <w:tcBorders>
              <w:top w:val="nil"/>
              <w:left w:val="single" w:sz="4" w:space="0" w:color="auto"/>
              <w:bottom w:val="single" w:sz="4" w:space="0" w:color="auto"/>
              <w:right w:val="single" w:sz="4" w:space="0" w:color="auto"/>
            </w:tcBorders>
            <w:shd w:val="clear" w:color="auto" w:fill="auto"/>
            <w:vAlign w:val="bottom"/>
            <w:hideMark/>
          </w:tcPr>
          <w:p w:rsidR="00B11A15" w:rsidRPr="006B048F" w:rsidRDefault="00B11A15"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Druge pobude javno-javno partnerstev</w:t>
            </w: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125283" w:rsidP="00125283">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EUPHRESCO</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565457"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Fitosanitarne raziskave</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MKGP</w:t>
            </w:r>
          </w:p>
        </w:tc>
      </w:tr>
      <w:tr w:rsidR="00B11A15" w:rsidRPr="006B048F" w:rsidTr="00B11A15">
        <w:trPr>
          <w:trHeight w:val="240"/>
        </w:trPr>
        <w:tc>
          <w:tcPr>
            <w:tcW w:w="2618" w:type="dxa"/>
            <w:vMerge/>
            <w:tcBorders>
              <w:top w:val="nil"/>
              <w:left w:val="single" w:sz="4" w:space="0" w:color="auto"/>
              <w:bottom w:val="single" w:sz="4" w:space="0" w:color="auto"/>
              <w:right w:val="single" w:sz="4" w:space="0" w:color="auto"/>
            </w:tcBorders>
            <w:vAlign w:val="center"/>
            <w:hideMark/>
          </w:tcPr>
          <w:p w:rsidR="00B11A15" w:rsidRPr="006B048F" w:rsidRDefault="00B11A15" w:rsidP="00B11A15">
            <w:pPr>
              <w:spacing w:after="0" w:line="240" w:lineRule="auto"/>
              <w:jc w:val="left"/>
              <w:rPr>
                <w:rFonts w:eastAsia="Times New Roman" w:cs="Arial"/>
                <w:bCs/>
                <w:color w:val="000000"/>
                <w:sz w:val="18"/>
                <w:szCs w:val="18"/>
                <w:lang w:eastAsia="sl-SI"/>
              </w:rPr>
            </w:pPr>
          </w:p>
        </w:tc>
        <w:tc>
          <w:tcPr>
            <w:tcW w:w="1508" w:type="dxa"/>
            <w:tcBorders>
              <w:top w:val="nil"/>
              <w:left w:val="nil"/>
              <w:bottom w:val="single" w:sz="4" w:space="0" w:color="auto"/>
              <w:right w:val="single" w:sz="4" w:space="0" w:color="auto"/>
            </w:tcBorders>
            <w:shd w:val="clear" w:color="auto" w:fill="auto"/>
            <w:noWrap/>
            <w:vAlign w:val="bottom"/>
            <w:hideMark/>
          </w:tcPr>
          <w:p w:rsidR="00B11A15" w:rsidRPr="006B048F" w:rsidRDefault="00125283" w:rsidP="00125283">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NORFACE</w:t>
            </w:r>
          </w:p>
        </w:tc>
        <w:tc>
          <w:tcPr>
            <w:tcW w:w="2977" w:type="dxa"/>
            <w:tcBorders>
              <w:top w:val="nil"/>
              <w:left w:val="nil"/>
              <w:bottom w:val="single" w:sz="4" w:space="0" w:color="auto"/>
              <w:right w:val="single" w:sz="4" w:space="0" w:color="auto"/>
            </w:tcBorders>
            <w:shd w:val="clear" w:color="auto" w:fill="auto"/>
            <w:vAlign w:val="bottom"/>
            <w:hideMark/>
          </w:tcPr>
          <w:p w:rsidR="00B11A15" w:rsidRPr="006B048F" w:rsidRDefault="00F9173B" w:rsidP="00B11A15">
            <w:pPr>
              <w:spacing w:after="0" w:line="240" w:lineRule="auto"/>
              <w:jc w:val="left"/>
              <w:rPr>
                <w:rFonts w:eastAsia="Times New Roman" w:cs="Arial"/>
                <w:bCs/>
                <w:color w:val="000000"/>
                <w:sz w:val="18"/>
                <w:szCs w:val="18"/>
                <w:lang w:eastAsia="sl-SI"/>
              </w:rPr>
            </w:pPr>
            <w:r w:rsidRPr="006B048F">
              <w:rPr>
                <w:rFonts w:eastAsia="Times New Roman" w:cs="Arial"/>
                <w:bCs/>
                <w:color w:val="000000"/>
                <w:sz w:val="18"/>
                <w:szCs w:val="18"/>
                <w:lang w:eastAsia="sl-SI"/>
              </w:rPr>
              <w:t>Nove priložnosti sodelovanja agencij, financerk raziskovalne dejavnosti v Evropi</w:t>
            </w:r>
          </w:p>
        </w:tc>
        <w:tc>
          <w:tcPr>
            <w:tcW w:w="1417" w:type="dxa"/>
            <w:tcBorders>
              <w:top w:val="nil"/>
              <w:left w:val="nil"/>
              <w:bottom w:val="single" w:sz="4" w:space="0" w:color="auto"/>
              <w:right w:val="single" w:sz="4" w:space="0" w:color="auto"/>
            </w:tcBorders>
            <w:shd w:val="clear" w:color="auto" w:fill="auto"/>
            <w:noWrap/>
            <w:vAlign w:val="bottom"/>
            <w:hideMark/>
          </w:tcPr>
          <w:p w:rsidR="00B11A15" w:rsidRPr="006B048F" w:rsidRDefault="00B11A15" w:rsidP="00B11A1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ARRS</w:t>
            </w:r>
          </w:p>
        </w:tc>
      </w:tr>
    </w:tbl>
    <w:p w:rsidR="00B11A15" w:rsidRPr="006B048F" w:rsidRDefault="00125283" w:rsidP="00B11A15">
      <w:pPr>
        <w:rPr>
          <w:rFonts w:cs="Arial"/>
          <w:szCs w:val="20"/>
        </w:rPr>
      </w:pPr>
      <w:r w:rsidRPr="006B048F">
        <w:rPr>
          <w:rFonts w:cs="Arial"/>
          <w:szCs w:val="20"/>
        </w:rPr>
        <w:t xml:space="preserve">Vir: ERA LEARN, spletna stran, 19. </w:t>
      </w:r>
      <w:r w:rsidR="005C6BBF" w:rsidRPr="006B048F">
        <w:rPr>
          <w:rFonts w:cs="Arial"/>
          <w:szCs w:val="20"/>
        </w:rPr>
        <w:t>maj</w:t>
      </w:r>
      <w:r w:rsidRPr="006B048F">
        <w:rPr>
          <w:rFonts w:cs="Arial"/>
          <w:szCs w:val="20"/>
        </w:rPr>
        <w:t xml:space="preserve"> 2020 </w:t>
      </w:r>
    </w:p>
    <w:p w:rsidR="00D4138F" w:rsidRPr="006B048F" w:rsidRDefault="00657EB7" w:rsidP="0096239D">
      <w:r w:rsidRPr="006B048F">
        <w:t>Slovenija je v letu 2015 podpisala Sporazum o sodelovanju s Skupnim raziskovalni</w:t>
      </w:r>
      <w:r w:rsidR="00CA61D6" w:rsidRPr="006B048F">
        <w:t>m</w:t>
      </w:r>
      <w:r w:rsidRPr="006B048F">
        <w:t xml:space="preserve"> središčem Evropske </w:t>
      </w:r>
      <w:r w:rsidR="00CA61D6" w:rsidRPr="006B048F">
        <w:t>k</w:t>
      </w:r>
      <w:r w:rsidRPr="006B048F">
        <w:t>omisije</w:t>
      </w:r>
      <w:r w:rsidR="00896923" w:rsidRPr="006B048F">
        <w:t xml:space="preserve"> (JRC)</w:t>
      </w:r>
      <w:r w:rsidR="00CA61D6" w:rsidRPr="006B048F">
        <w:t>,</w:t>
      </w:r>
      <w:r w:rsidRPr="006B048F">
        <w:t xml:space="preserve"> s katerim je naredila podlago za sistemsko sodelovanje slovenskega raziskovalno</w:t>
      </w:r>
      <w:r w:rsidR="00CA61D6" w:rsidRPr="006B048F">
        <w:t>-</w:t>
      </w:r>
      <w:r w:rsidRPr="006B048F">
        <w:t xml:space="preserve">inovacijskega ekosistema s </w:t>
      </w:r>
      <w:r w:rsidR="00D84F88" w:rsidRPr="006B048F">
        <w:t>Skupnim raziskovalnim središčem Evropske komisije</w:t>
      </w:r>
      <w:r w:rsidRPr="006B048F">
        <w:t xml:space="preserve"> kot nosilcem in spodbujevalcem inovacijskega razvoja na evropski ravni</w:t>
      </w:r>
      <w:r w:rsidR="007B1DEF" w:rsidRPr="006B048F">
        <w:t xml:space="preserve"> in je</w:t>
      </w:r>
      <w:r w:rsidR="00D4138F" w:rsidRPr="006B048F">
        <w:t xml:space="preserve"> aktivno vključena v </w:t>
      </w:r>
      <w:r w:rsidR="00C62E97" w:rsidRPr="006B048F">
        <w:t xml:space="preserve">dejavnosti </w:t>
      </w:r>
      <w:r w:rsidR="00D4138F" w:rsidRPr="006B048F">
        <w:t xml:space="preserve">Skupnega raziskovalnega središča Evropske </w:t>
      </w:r>
      <w:r w:rsidR="00CA61D6" w:rsidRPr="006B048F">
        <w:t>k</w:t>
      </w:r>
      <w:r w:rsidR="00D4138F" w:rsidRPr="006B048F">
        <w:t>omisije.</w:t>
      </w:r>
      <w:r w:rsidR="006510B8" w:rsidRPr="006B048F">
        <w:t xml:space="preserve"> Slovenski inovacijski deležniki so se med drugim začeli vključevati v tematske platforme pametne specializacije (</w:t>
      </w:r>
      <w:r w:rsidR="006510B8" w:rsidRPr="006B048F">
        <w:rPr>
          <w:i/>
        </w:rPr>
        <w:t>S3 Thematic Platforms</w:t>
      </w:r>
      <w:r w:rsidR="006510B8" w:rsidRPr="006B048F">
        <w:t xml:space="preserve">), ki jih upravlja Skupno raziskovalno središče Evropske komisije. V okviru tematskih platform se oblikujejo različna tematska partnerstva, kjer sodelujejo inovacijski deležniki (podjetja, povezovalne institucije, institucije znanja, </w:t>
      </w:r>
      <w:r w:rsidR="00E32490" w:rsidRPr="006B048F">
        <w:t>in tako dalje</w:t>
      </w:r>
      <w:r w:rsidR="006510B8" w:rsidRPr="006B048F">
        <w:t>) iz različnih regij in držav članic EU in sicer s ciljem oblikovanja in komercializacije skupnih, medregionalnih prebojnih</w:t>
      </w:r>
      <w:r w:rsidR="00850FED" w:rsidRPr="006B048F">
        <w:t xml:space="preserve"> inovacijskih projektov, souporabe raziskovalno-razvojne in</w:t>
      </w:r>
      <w:r w:rsidR="00890956" w:rsidRPr="006B048F">
        <w:t>frastrukture in skupnih naložb.</w:t>
      </w:r>
    </w:p>
    <w:p w:rsidR="00C718CB" w:rsidRPr="006B048F" w:rsidRDefault="00C718CB" w:rsidP="0096239D">
      <w:r w:rsidRPr="006B048F">
        <w:t xml:space="preserve">V letu 2015 je Evropska komisija oblikovala poskusni obrambni raziskovalni projekt (Pilot Project on Defence Research), ki je bil prvi predhodnik obrambnega programa EDF. S tem so bili obrambno naravnani projekti prvič financirani iz evropskega proračuna. EU je za to, poskusno fazo, namenila 1,5 </w:t>
      </w:r>
      <w:r w:rsidR="008F4286" w:rsidRPr="006B048F">
        <w:t>milijon</w:t>
      </w:r>
      <w:r w:rsidR="002E0164" w:rsidRPr="006B048F">
        <w:t>a</w:t>
      </w:r>
      <w:r w:rsidRPr="006B048F">
        <w:t xml:space="preserve"> evrov. Oblikovanje programa je potekalo po vzoru civilnih raziskovalnih programov, predvsem Obzorja 2020. MO RS je od začetka sodelovalo v vseh </w:t>
      </w:r>
      <w:r w:rsidR="000F1675" w:rsidRPr="006B048F">
        <w:t>dejavnostih</w:t>
      </w:r>
      <w:r w:rsidR="00D92CF8" w:rsidRPr="006B048F">
        <w:t xml:space="preserve"> </w:t>
      </w:r>
      <w:r w:rsidRPr="006B048F">
        <w:t>za vzpostavitev programa, predlagali so razpisne teme in obveščali podjetja in raziskovalno javnost. V okviru poskusnega dela programa za raziskovalni del (Preparatory Action for Defence Research – PADR), ki je delo nadaljeval v leta 2017–2019, se je MO RS povezal v konzorcij šestih držav (Avstrij</w:t>
      </w:r>
      <w:r w:rsidR="000F1675" w:rsidRPr="006B048F">
        <w:t>a</w:t>
      </w:r>
      <w:r w:rsidRPr="006B048F">
        <w:t>, Nemčij</w:t>
      </w:r>
      <w:r w:rsidR="000F1675" w:rsidRPr="006B048F">
        <w:t>a</w:t>
      </w:r>
      <w:r w:rsidRPr="006B048F">
        <w:t xml:space="preserve">, </w:t>
      </w:r>
      <w:r w:rsidR="00C97453" w:rsidRPr="006B048F">
        <w:t>Estonija, Finska, Nizozemska in Slovenija) in kandidirali</w:t>
      </w:r>
      <w:r w:rsidR="00CB1DE9" w:rsidRPr="006B048F">
        <w:t xml:space="preserve"> so</w:t>
      </w:r>
      <w:r w:rsidR="00C97453" w:rsidRPr="006B048F">
        <w:t xml:space="preserve"> s štirimi projekti s pr</w:t>
      </w:r>
      <w:r w:rsidR="000F1675" w:rsidRPr="006B048F">
        <w:t>ednostnih</w:t>
      </w:r>
      <w:r w:rsidR="00C97453" w:rsidRPr="006B048F">
        <w:t xml:space="preserve"> obrambnih področij, med katerimi je bil projekt SEADSwarm (demonstrator protizračne obrambe z uporabo rojev in elektronskega bojevanja na </w:t>
      </w:r>
      <w:r w:rsidR="000F1675" w:rsidRPr="006B048F">
        <w:t>podlagi</w:t>
      </w:r>
      <w:r w:rsidR="00C97453" w:rsidRPr="006B048F">
        <w:t xml:space="preserve"> umetne inteligence) v okviru finskega predsedovanja Svetu EU</w:t>
      </w:r>
      <w:r w:rsidR="000F1675" w:rsidRPr="006B048F">
        <w:t xml:space="preserve"> </w:t>
      </w:r>
      <w:r w:rsidR="00C97453" w:rsidRPr="006B048F">
        <w:t>predstavljen kot primer dobre prakse sodelovanja malih in srednje velikih podjetij ter raziskovalnih organizacij med državami. Žal je po izboru na razpisu pristal na drugem mestu.</w:t>
      </w:r>
    </w:p>
    <w:p w:rsidR="00C718CB" w:rsidRPr="006B048F" w:rsidRDefault="000C7860" w:rsidP="0096239D">
      <w:pPr>
        <w:rPr>
          <w:noProof/>
          <w:lang w:eastAsia="sl-SI"/>
        </w:rPr>
      </w:pPr>
      <w:r w:rsidRPr="006B048F">
        <w:rPr>
          <w:noProof/>
          <w:lang w:eastAsia="sl-SI"/>
        </w:rPr>
        <w:t xml:space="preserve">Vzporedno so se v zvezi z iniciativo oblikovanja Evropskega obrambnega sklada </w:t>
      </w:r>
      <w:r w:rsidR="001B273A" w:rsidRPr="006B048F">
        <w:rPr>
          <w:noProof/>
          <w:lang w:eastAsia="sl-SI"/>
        </w:rPr>
        <w:t>za</w:t>
      </w:r>
      <w:r w:rsidRPr="006B048F">
        <w:rPr>
          <w:noProof/>
          <w:lang w:eastAsia="sl-SI"/>
        </w:rPr>
        <w:t>čele v EDA pripravljati programske vsebine v okviru strokovnih skupin za posamezna področja</w:t>
      </w:r>
      <w:r w:rsidR="001B273A" w:rsidRPr="006B048F">
        <w:rPr>
          <w:noProof/>
          <w:lang w:eastAsia="sl-SI"/>
        </w:rPr>
        <w:t>,</w:t>
      </w:r>
      <w:r w:rsidRPr="006B048F">
        <w:rPr>
          <w:noProof/>
          <w:lang w:eastAsia="sl-SI"/>
        </w:rPr>
        <w:t xml:space="preserve"> tako imenovani</w:t>
      </w:r>
      <w:r w:rsidR="001B273A" w:rsidRPr="006B048F">
        <w:rPr>
          <w:noProof/>
          <w:lang w:eastAsia="sl-SI"/>
        </w:rPr>
        <w:t>h</w:t>
      </w:r>
      <w:r w:rsidRPr="006B048F">
        <w:rPr>
          <w:noProof/>
          <w:lang w:eastAsia="sl-SI"/>
        </w:rPr>
        <w:t xml:space="preserve"> CapTechih (Capability Technology Areas). V prvem letu je Slovenija izredno </w:t>
      </w:r>
      <w:r w:rsidR="001B273A" w:rsidRPr="006B048F">
        <w:rPr>
          <w:noProof/>
          <w:lang w:eastAsia="sl-SI"/>
        </w:rPr>
        <w:t>dejavno</w:t>
      </w:r>
      <w:r w:rsidRPr="006B048F">
        <w:rPr>
          <w:noProof/>
          <w:lang w:eastAsia="sl-SI"/>
        </w:rPr>
        <w:t xml:space="preserve"> sodelovala pri pripravi delovnega programa in </w:t>
      </w:r>
      <w:r w:rsidR="00232797" w:rsidRPr="006B048F">
        <w:rPr>
          <w:noProof/>
          <w:lang w:eastAsia="sl-SI"/>
        </w:rPr>
        <w:t xml:space="preserve">ji je </w:t>
      </w:r>
      <w:r w:rsidRPr="006B048F">
        <w:rPr>
          <w:noProof/>
          <w:lang w:eastAsia="sl-SI"/>
        </w:rPr>
        <w:t>tudi uspel</w:t>
      </w:r>
      <w:r w:rsidR="00232797" w:rsidRPr="006B048F">
        <w:rPr>
          <w:noProof/>
          <w:lang w:eastAsia="sl-SI"/>
        </w:rPr>
        <w:t>o</w:t>
      </w:r>
      <w:r w:rsidRPr="006B048F">
        <w:rPr>
          <w:noProof/>
          <w:lang w:eastAsia="sl-SI"/>
        </w:rPr>
        <w:t xml:space="preserve"> vključiti dva od predlaganih štirih predlogov projektnih vsebin v delovni program Evropske komisije. Slovenski predstavniki so bili in so še prisotni v strokovnih skupinah za kopenske sisteme, materiale in strukture, modeliranje in simulacije, energetsko zagotovitev za obrambni sistem, kibernetiko in RKBO</w:t>
      </w:r>
      <w:r w:rsidR="004B169A" w:rsidRPr="006B048F">
        <w:rPr>
          <w:noProof/>
          <w:lang w:eastAsia="sl-SI"/>
        </w:rPr>
        <w:t>-</w:t>
      </w:r>
      <w:r w:rsidRPr="006B048F">
        <w:rPr>
          <w:noProof/>
          <w:lang w:eastAsia="sl-SI"/>
        </w:rPr>
        <w:t>zaščito.</w:t>
      </w:r>
    </w:p>
    <w:p w:rsidR="000C7860" w:rsidRPr="006B048F" w:rsidRDefault="000C7860" w:rsidP="0096239D">
      <w:pPr>
        <w:rPr>
          <w:noProof/>
          <w:lang w:eastAsia="sl-SI"/>
        </w:rPr>
      </w:pPr>
      <w:r w:rsidRPr="006B048F">
        <w:rPr>
          <w:noProof/>
          <w:lang w:eastAsia="sl-SI"/>
        </w:rPr>
        <w:t xml:space="preserve">V letu 2018 se je Slovenija </w:t>
      </w:r>
      <w:r w:rsidR="00A73163" w:rsidRPr="00E71D6A">
        <w:rPr>
          <w:noProof/>
          <w:lang w:eastAsia="sl-SI"/>
        </w:rPr>
        <w:t>priključila</w:t>
      </w:r>
      <w:r w:rsidRPr="006B048F">
        <w:rPr>
          <w:noProof/>
          <w:lang w:eastAsia="sl-SI"/>
        </w:rPr>
        <w:t xml:space="preserve"> projektu </w:t>
      </w:r>
      <w:r w:rsidR="004B169A" w:rsidRPr="006B048F">
        <w:rPr>
          <w:noProof/>
          <w:lang w:eastAsia="sl-SI"/>
        </w:rPr>
        <w:t xml:space="preserve">PESCO (Permanent Structured Cooperation) </w:t>
      </w:r>
      <w:r w:rsidRPr="006B048F">
        <w:rPr>
          <w:noProof/>
          <w:lang w:eastAsia="sl-SI"/>
        </w:rPr>
        <w:t>RKBO</w:t>
      </w:r>
      <w:r w:rsidR="004B169A" w:rsidRPr="006B048F">
        <w:rPr>
          <w:noProof/>
          <w:lang w:eastAsia="sl-SI"/>
        </w:rPr>
        <w:t>-</w:t>
      </w:r>
      <w:r w:rsidRPr="006B048F">
        <w:rPr>
          <w:noProof/>
          <w:lang w:eastAsia="sl-SI"/>
        </w:rPr>
        <w:t xml:space="preserve">nadzor kot storitev (CBRN SaaS), kjer poteka del </w:t>
      </w:r>
      <w:r w:rsidR="00A73163" w:rsidRPr="00E71D6A">
        <w:rPr>
          <w:noProof/>
          <w:lang w:eastAsia="sl-SI"/>
        </w:rPr>
        <w:t>raziskovalno</w:t>
      </w:r>
      <w:r w:rsidR="00253CA0" w:rsidRPr="00E71D6A">
        <w:rPr>
          <w:noProof/>
          <w:lang w:eastAsia="sl-SI"/>
        </w:rPr>
        <w:t>-</w:t>
      </w:r>
      <w:r w:rsidR="00A73163" w:rsidRPr="00E71D6A">
        <w:rPr>
          <w:noProof/>
          <w:lang w:eastAsia="sl-SI"/>
        </w:rPr>
        <w:t>razvojnih</w:t>
      </w:r>
      <w:r w:rsidRPr="006B048F">
        <w:rPr>
          <w:noProof/>
          <w:lang w:eastAsia="sl-SI"/>
        </w:rPr>
        <w:t xml:space="preserve"> </w:t>
      </w:r>
      <w:r w:rsidR="004B169A" w:rsidRPr="006B048F">
        <w:rPr>
          <w:noProof/>
          <w:lang w:eastAsia="sl-SI"/>
        </w:rPr>
        <w:t>dejavnosti</w:t>
      </w:r>
      <w:r w:rsidRPr="006B048F">
        <w:rPr>
          <w:noProof/>
          <w:lang w:eastAsia="sl-SI"/>
        </w:rPr>
        <w:t>.</w:t>
      </w:r>
    </w:p>
    <w:p w:rsidR="000C7860" w:rsidRPr="006B048F" w:rsidRDefault="000C7860" w:rsidP="0096239D">
      <w:pPr>
        <w:rPr>
          <w:noProof/>
          <w:lang w:eastAsia="sl-SI"/>
        </w:rPr>
      </w:pPr>
      <w:r w:rsidRPr="006B048F">
        <w:rPr>
          <w:noProof/>
          <w:lang w:eastAsia="sl-SI"/>
        </w:rPr>
        <w:t xml:space="preserve">V organizaciji za znanost in tehnologije zveze </w:t>
      </w:r>
      <w:r w:rsidR="004B169A" w:rsidRPr="006B048F">
        <w:rPr>
          <w:noProof/>
          <w:lang w:eastAsia="sl-SI"/>
        </w:rPr>
        <w:t xml:space="preserve">NATO </w:t>
      </w:r>
      <w:r w:rsidRPr="006B048F">
        <w:rPr>
          <w:noProof/>
          <w:lang w:eastAsia="sl-SI"/>
        </w:rPr>
        <w:t>je bilo MO</w:t>
      </w:r>
      <w:r w:rsidR="00CB1DE9" w:rsidRPr="006B048F">
        <w:rPr>
          <w:noProof/>
          <w:lang w:eastAsia="sl-SI"/>
        </w:rPr>
        <w:t xml:space="preserve"> RS</w:t>
      </w:r>
      <w:r w:rsidRPr="006B048F">
        <w:rPr>
          <w:noProof/>
          <w:lang w:eastAsia="sl-SI"/>
        </w:rPr>
        <w:t xml:space="preserve"> v letih od 2011 do 2020 s predstavniki prisotno v večini strokovnih skupin, v okviru katerih so sodelovali raziskovalc</w:t>
      </w:r>
      <w:r w:rsidR="004B169A" w:rsidRPr="006B048F">
        <w:rPr>
          <w:noProof/>
          <w:lang w:eastAsia="sl-SI"/>
        </w:rPr>
        <w:t>i</w:t>
      </w:r>
      <w:r w:rsidRPr="006B048F">
        <w:rPr>
          <w:noProof/>
          <w:lang w:eastAsia="sl-SI"/>
        </w:rPr>
        <w:t xml:space="preserve">, </w:t>
      </w:r>
      <w:r w:rsidR="004B169A" w:rsidRPr="006B048F">
        <w:rPr>
          <w:noProof/>
          <w:lang w:eastAsia="sl-SI"/>
        </w:rPr>
        <w:t xml:space="preserve">in sicer </w:t>
      </w:r>
      <w:r w:rsidRPr="006B048F">
        <w:rPr>
          <w:noProof/>
          <w:lang w:eastAsia="sl-SI"/>
        </w:rPr>
        <w:t>v po približno 20 delovnih skupinah letno.</w:t>
      </w:r>
    </w:p>
    <w:p w:rsidR="00B25BC0" w:rsidRPr="006B048F" w:rsidRDefault="00710445" w:rsidP="009F6B15">
      <w:r w:rsidRPr="006B048F">
        <w:t xml:space="preserve">Slovenija je na podlagi sklepov Evropskega sveta vključena v izvajanje treh od štirih makroregionalnih strategij EU: </w:t>
      </w:r>
      <w:r w:rsidR="00A73163" w:rsidRPr="00E71D6A">
        <w:t>podonavsko, jadransko-jonsko makrostrategijo in alpsko makrostrategijo</w:t>
      </w:r>
      <w:r w:rsidRPr="006B048F">
        <w:t>,</w:t>
      </w:r>
      <w:r w:rsidR="009F6B15" w:rsidRPr="006B048F">
        <w:t xml:space="preserve"> ki kot nove oblike teritorialn</w:t>
      </w:r>
      <w:r w:rsidR="00D4138F" w:rsidRPr="006B048F">
        <w:t>ega sodelovanja</w:t>
      </w:r>
      <w:r w:rsidR="009F6B15" w:rsidRPr="006B048F">
        <w:t xml:space="preserve"> </w:t>
      </w:r>
      <w:r w:rsidR="00CA61D6" w:rsidRPr="006B048F">
        <w:t>obravnavajo</w:t>
      </w:r>
      <w:r w:rsidR="009F6B15" w:rsidRPr="006B048F">
        <w:t xml:space="preserve"> makroregionalne izzive. Nacionalni koordinator je MZZ, nacionalno predstavništvo po posameznih vsebinskih stebrih pa je razdeljeno po resornih ministrstvih. Slove</w:t>
      </w:r>
      <w:r w:rsidR="00CA61D6" w:rsidRPr="006B048F">
        <w:t xml:space="preserve">nija se vanje </w:t>
      </w:r>
      <w:r w:rsidR="00F375D1" w:rsidRPr="006B048F">
        <w:t>dejavno</w:t>
      </w:r>
      <w:r w:rsidR="00CA61D6" w:rsidRPr="006B048F">
        <w:t xml:space="preserve"> vključuje s skupnim načrtovanjem v</w:t>
      </w:r>
      <w:r w:rsidR="009F6B15" w:rsidRPr="006B048F">
        <w:t xml:space="preserve"> okviru akcijskih skupin ter skupni</w:t>
      </w:r>
      <w:r w:rsidR="00CA61D6" w:rsidRPr="006B048F">
        <w:t>mi</w:t>
      </w:r>
      <w:r w:rsidR="009F6B15" w:rsidRPr="006B048F">
        <w:t xml:space="preserve"> projekt</w:t>
      </w:r>
      <w:r w:rsidR="00CA61D6" w:rsidRPr="006B048F">
        <w:t>i</w:t>
      </w:r>
      <w:r w:rsidR="009F6B15" w:rsidRPr="006B048F">
        <w:t xml:space="preserve"> na ravni javnih organov in ravni deležnikov na podlagi obstoječih mehanizmov financiranja teritorialnega transnacionalnega sodelovanja. </w:t>
      </w:r>
    </w:p>
    <w:p w:rsidR="00177411" w:rsidRPr="006B048F" w:rsidRDefault="00177411" w:rsidP="00177411">
      <w:r w:rsidRPr="006B048F">
        <w:t xml:space="preserve">Slovenija se je </w:t>
      </w:r>
      <w:r w:rsidR="00CB059D" w:rsidRPr="006B048F">
        <w:t>v letu</w:t>
      </w:r>
      <w:r w:rsidRPr="006B048F">
        <w:t xml:space="preserve"> 2017 vključila v</w:t>
      </w:r>
      <w:r w:rsidR="00CA61D6" w:rsidRPr="006B048F">
        <w:t xml:space="preserve"> pobudo</w:t>
      </w:r>
      <w:r w:rsidRPr="006B048F">
        <w:t xml:space="preserve"> Vanguard </w:t>
      </w:r>
      <w:r w:rsidRPr="006B048F">
        <w:rPr>
          <w:rFonts w:cs="Arial"/>
        </w:rPr>
        <w:t>–</w:t>
      </w:r>
      <w:r w:rsidRPr="006B048F">
        <w:t xml:space="preserve"> platformo za medregionalno sodelovanje, v okviru katere deležniki iz 35 najnaprednejših regij EU, usmerjenih v napredne industrije in industrijsko modernizacijo, sooblikujejo in soinvestirajo v demo</w:t>
      </w:r>
      <w:r w:rsidR="00F375D1" w:rsidRPr="006B048F">
        <w:t>nstracijske</w:t>
      </w:r>
      <w:r w:rsidRPr="006B048F">
        <w:t xml:space="preserve"> in pilotne projekte na podlagi njihovih strategij pametnih specializacij; pristopno deklaracijo so podpisali MIZŠ, MGRT in SVRK, ki tako </w:t>
      </w:r>
      <w:r w:rsidR="00F375D1" w:rsidRPr="006B048F">
        <w:t xml:space="preserve">usklajujejo </w:t>
      </w:r>
      <w:r w:rsidRPr="006B048F">
        <w:t xml:space="preserve">sodelovanje slovenskih deležnikov v </w:t>
      </w:r>
      <w:r w:rsidR="00CA61D6" w:rsidRPr="006B048F">
        <w:t>pobudi</w:t>
      </w:r>
      <w:r w:rsidR="009F6B15" w:rsidRPr="006B048F">
        <w:t xml:space="preserve"> na podlagi Sporazuma o sodelovanju pri upravljanju </w:t>
      </w:r>
      <w:r w:rsidR="00CA61D6" w:rsidRPr="006B048F">
        <w:t xml:space="preserve">pobude </w:t>
      </w:r>
      <w:r w:rsidR="009F6B15" w:rsidRPr="006B048F">
        <w:t>Vanguard na nacionalni ravni med tremi ministrstvi.</w:t>
      </w:r>
    </w:p>
    <w:p w:rsidR="00C221B7" w:rsidRPr="006B048F" w:rsidRDefault="00C221B7" w:rsidP="00177411">
      <w:r w:rsidRPr="006B048F">
        <w:t xml:space="preserve">Slovenija (MGRT) </w:t>
      </w:r>
      <w:r w:rsidR="00F375D1" w:rsidRPr="006B048F">
        <w:t>dejavno</w:t>
      </w:r>
      <w:r w:rsidRPr="006B048F">
        <w:t xml:space="preserve"> sodeluje v mednarodni iniciativi EUREKA, ki je mednarodna mreža, ustanovljena v letu 1985, katere osnovni cilj je podpora usmerjenim mednarodnim raziskovalno-razvojnim projektom industrije. Čezmejno povezovanje podjetij in raziskovalnih organizacij z namenom razvoja novih izdelkov, postopkov in storitev je osnovni namen vseh 47 vključenih držav. Slovenija je članica mednarodne povezave EUREKA od leta 1994. V letih 2015–2020 smo podpisali in izvajamo mednarodni Program EUREKA </w:t>
      </w:r>
      <w:r w:rsidR="00F375D1" w:rsidRPr="006B048F">
        <w:t>»</w:t>
      </w:r>
      <w:r w:rsidRPr="006B048F">
        <w:t>network projects</w:t>
      </w:r>
      <w:r w:rsidR="00F375D1" w:rsidRPr="006B048F">
        <w:t>«</w:t>
      </w:r>
      <w:r w:rsidRPr="006B048F">
        <w:t xml:space="preserve"> in </w:t>
      </w:r>
      <w:r w:rsidR="00F375D1" w:rsidRPr="006B048F">
        <w:t>p</w:t>
      </w:r>
      <w:r w:rsidRPr="006B048F">
        <w:t xml:space="preserve">rogram Eurostars 2, v okviru katerih razpisujemo </w:t>
      </w:r>
      <w:r w:rsidR="00DE5778" w:rsidRPr="006B048F">
        <w:t>javni razpis</w:t>
      </w:r>
      <w:r w:rsidRPr="006B048F">
        <w:t xml:space="preserve"> EUREKA in </w:t>
      </w:r>
      <w:r w:rsidR="00DE5778" w:rsidRPr="006B048F">
        <w:t>javni razpis</w:t>
      </w:r>
      <w:r w:rsidRPr="006B048F">
        <w:t xml:space="preserve"> Eurostars. V letu 2019 smo se vključili tudi v Program pripravljenosti za naložbe, ki bo potekal v letih 2019–2021. V </w:t>
      </w:r>
      <w:r w:rsidR="00F375D1" w:rsidRPr="006B048F">
        <w:t>letih od</w:t>
      </w:r>
      <w:r w:rsidRPr="006B048F">
        <w:t xml:space="preserve"> 2016 do 2019 je bila Slovenija najuspešnejša</w:t>
      </w:r>
      <w:r w:rsidRPr="006B048F">
        <w:rPr>
          <w:rStyle w:val="Sprotnaopomba-sklic"/>
        </w:rPr>
        <w:footnoteReference w:id="56"/>
      </w:r>
      <w:r w:rsidRPr="006B048F">
        <w:t xml:space="preserve"> država </w:t>
      </w:r>
      <w:r w:rsidR="00F375D1" w:rsidRPr="006B048F">
        <w:t>pri</w:t>
      </w:r>
      <w:r w:rsidRPr="006B048F">
        <w:t xml:space="preserve"> spodbujanju mednarodnih raziskovalnih projektov v iniciativi EUREKA ob upoštevanju velikosti držav.</w:t>
      </w:r>
    </w:p>
    <w:p w:rsidR="00E37DB3" w:rsidRPr="006B048F" w:rsidRDefault="00177411" w:rsidP="00E37DB3">
      <w:r w:rsidRPr="006B048F">
        <w:t>V letu 2017 se je Slovenija začela dogovarjati za sodelovanje z Evropskim inštitutom za inovacije in tehnologijo (</w:t>
      </w:r>
      <w:r w:rsidRPr="006B048F">
        <w:rPr>
          <w:i/>
        </w:rPr>
        <w:t>European Institute of Innovation &amp; Technology</w:t>
      </w:r>
      <w:r w:rsidRPr="006B048F">
        <w:t xml:space="preserve">), ki vodilne visokošolske ustanove, raziskovalne laboratorije in podjetja </w:t>
      </w:r>
      <w:r w:rsidR="00F375D1" w:rsidRPr="006B048F">
        <w:t xml:space="preserve">povezuje </w:t>
      </w:r>
      <w:r w:rsidRPr="006B048F">
        <w:t>v dinamična čezmejna partnerstva (t</w:t>
      </w:r>
      <w:r w:rsidR="00F375D1" w:rsidRPr="006B048F">
        <w:t>ako imenovane</w:t>
      </w:r>
      <w:r w:rsidRPr="006B048F">
        <w:t xml:space="preserve"> skupnosti znanja in inoviranja), ki razvijajo inovativne izdelke in storitve, ustanavljajo nova podjetja in izobražujejo novo generacijo podjetnikov v Evropi.</w:t>
      </w:r>
      <w:r w:rsidR="00CF6271" w:rsidRPr="006B048F">
        <w:t xml:space="preserve"> </w:t>
      </w:r>
      <w:r w:rsidR="00E37DB3" w:rsidRPr="006B048F">
        <w:t xml:space="preserve">Pogovori so se </w:t>
      </w:r>
      <w:r w:rsidR="00F375D1" w:rsidRPr="006B048F">
        <w:t xml:space="preserve">končali </w:t>
      </w:r>
      <w:r w:rsidR="00E37DB3" w:rsidRPr="006B048F">
        <w:t xml:space="preserve">z </w:t>
      </w:r>
      <w:r w:rsidR="00F375D1" w:rsidRPr="006B048F">
        <w:t>m</w:t>
      </w:r>
      <w:r w:rsidR="00E37DB3" w:rsidRPr="006B048F">
        <w:t>emorandumom, ki so ga podpisali MIZŠ, MGRT in SVRK, za vzp</w:t>
      </w:r>
      <w:r w:rsidR="000D54C4" w:rsidRPr="006B048F">
        <w:t>ostavitev tako imenovan</w:t>
      </w:r>
      <w:r w:rsidR="00F375D1" w:rsidRPr="006B048F">
        <w:t>ega</w:t>
      </w:r>
      <w:r w:rsidR="00E37DB3" w:rsidRPr="006B048F">
        <w:t xml:space="preserve"> </w:t>
      </w:r>
      <w:r w:rsidR="000859EB">
        <w:t>d</w:t>
      </w:r>
      <w:r w:rsidR="00EA1B9D" w:rsidRPr="00E71D6A">
        <w:t xml:space="preserve">eep </w:t>
      </w:r>
      <w:r w:rsidR="00A73163" w:rsidRPr="00E71D6A">
        <w:t>demonstration projekta</w:t>
      </w:r>
      <w:r w:rsidR="00E37DB3" w:rsidRPr="006B048F">
        <w:t xml:space="preserve"> s centrom za prehod v nizkoogljično gospodarstvo. Pri tem na strani Evropskega inštituta za inovacije sodeluje</w:t>
      </w:r>
      <w:r w:rsidR="00F375D1" w:rsidRPr="006B048F">
        <w:t>ta</w:t>
      </w:r>
      <w:r w:rsidR="00E37DB3" w:rsidRPr="006B048F">
        <w:t xml:space="preserve"> KIC Climate in KIC Raw Materials.</w:t>
      </w:r>
    </w:p>
    <w:p w:rsidR="003239A9" w:rsidRPr="006B048F" w:rsidRDefault="0096239D" w:rsidP="0096239D">
      <w:r w:rsidRPr="006B048F">
        <w:t>Na področju dvostranskega</w:t>
      </w:r>
      <w:r w:rsidR="00FE6534" w:rsidRPr="006B048F">
        <w:t xml:space="preserve"> mednarodnega</w:t>
      </w:r>
      <w:r w:rsidRPr="006B048F">
        <w:t xml:space="preserve"> sodelovanja je Slovenija svoje sodelovanje usmerila v povečanje deleža sredstev, ki se namenjajo za financiranje</w:t>
      </w:r>
      <w:r w:rsidR="00421E53" w:rsidRPr="006B048F">
        <w:t xml:space="preserve"> raziskovalnih</w:t>
      </w:r>
      <w:r w:rsidRPr="006B048F">
        <w:t xml:space="preserve"> projektov, v primerjavi s sredstvi, ki se namenjajo predvsem </w:t>
      </w:r>
      <w:r w:rsidR="00421E53" w:rsidRPr="006B048F">
        <w:t xml:space="preserve">za mednarodno </w:t>
      </w:r>
      <w:r w:rsidRPr="006B048F">
        <w:t xml:space="preserve">mobilnost. Dvostranski </w:t>
      </w:r>
      <w:r w:rsidR="00421E53" w:rsidRPr="006B048F">
        <w:t xml:space="preserve">raziskovalni </w:t>
      </w:r>
      <w:r w:rsidRPr="006B048F">
        <w:t xml:space="preserve">projekti potekajo s </w:t>
      </w:r>
      <w:r w:rsidR="00B278E8" w:rsidRPr="006B048F">
        <w:t>francoskim Komisariatom za alternativne energije in atomsko energijo</w:t>
      </w:r>
      <w:r w:rsidR="00421E53" w:rsidRPr="006B048F">
        <w:t>, od leta 2018 dalje z Izraelom</w:t>
      </w:r>
      <w:r w:rsidR="00FE6534" w:rsidRPr="006B048F">
        <w:t xml:space="preserve"> ter</w:t>
      </w:r>
      <w:r w:rsidRPr="006B048F">
        <w:t xml:space="preserve"> prek mehanizma vodilne agencije, ki ga izvaja ARRS</w:t>
      </w:r>
      <w:r w:rsidR="00CB059D" w:rsidRPr="006B048F">
        <w:t>,</w:t>
      </w:r>
      <w:r w:rsidRPr="006B048F">
        <w:t xml:space="preserve"> z Belgijo, Madžarsko</w:t>
      </w:r>
      <w:r w:rsidR="00421E53" w:rsidRPr="006B048F">
        <w:t>,</w:t>
      </w:r>
      <w:r w:rsidRPr="006B048F">
        <w:t xml:space="preserve"> Avstrijo</w:t>
      </w:r>
      <w:r w:rsidR="00421E53" w:rsidRPr="006B048F">
        <w:t xml:space="preserve"> in od leta 2019 dalje tudi s Švico</w:t>
      </w:r>
      <w:r w:rsidR="00FE6534" w:rsidRPr="006B048F">
        <w:t xml:space="preserve">. </w:t>
      </w:r>
      <w:r w:rsidR="002F754D" w:rsidRPr="006B048F">
        <w:t>O</w:t>
      </w:r>
      <w:r w:rsidR="00B278E8" w:rsidRPr="006B048F">
        <w:t xml:space="preserve">d </w:t>
      </w:r>
      <w:r w:rsidR="002F754D" w:rsidRPr="006B048F">
        <w:t xml:space="preserve">leta </w:t>
      </w:r>
      <w:r w:rsidR="00B278E8" w:rsidRPr="006B048F">
        <w:t xml:space="preserve">2014 do 2016 </w:t>
      </w:r>
      <w:r w:rsidR="00FE6534" w:rsidRPr="006B048F">
        <w:t xml:space="preserve">so </w:t>
      </w:r>
      <w:r w:rsidR="00B278E8" w:rsidRPr="006B048F">
        <w:t xml:space="preserve">prek ARRS </w:t>
      </w:r>
      <w:r w:rsidR="00FE6534" w:rsidRPr="006B048F">
        <w:t xml:space="preserve">potekali </w:t>
      </w:r>
      <w:r w:rsidR="00B278E8" w:rsidRPr="006B048F">
        <w:t xml:space="preserve">tudi </w:t>
      </w:r>
      <w:r w:rsidR="00B353D3" w:rsidRPr="006B048F">
        <w:t xml:space="preserve">projekti </w:t>
      </w:r>
      <w:r w:rsidR="00B278E8" w:rsidRPr="006B048F">
        <w:t>z Nacionalno znanstveno fundacijo Združenih držav Amerike</w:t>
      </w:r>
      <w:r w:rsidRPr="006B048F">
        <w:t xml:space="preserve">. </w:t>
      </w:r>
    </w:p>
    <w:p w:rsidR="008334F8" w:rsidRPr="006B048F" w:rsidRDefault="008334F8" w:rsidP="0096239D">
      <w:r w:rsidRPr="006B048F">
        <w:t>Kazalnik: Mednarodne znanstvene objave (znanstvene objave v soavtorstvu s tujimi raziskovalci) v publikacijah najvišje ka</w:t>
      </w:r>
      <w:r w:rsidR="006C2FB9" w:rsidRPr="006B048F">
        <w:t>tegorije na milijon prebivalcev</w:t>
      </w:r>
    </w:p>
    <w:p w:rsidR="000D4B88" w:rsidRPr="006B048F" w:rsidRDefault="002F754D" w:rsidP="0096239D">
      <w:r w:rsidRPr="006B048F">
        <w:t>O</w:t>
      </w:r>
      <w:r w:rsidR="000D4B88" w:rsidRPr="006B048F">
        <w:t>bjav v soavtorstvu s tujimi raziskovalci je bilo v letu 201</w:t>
      </w:r>
      <w:r w:rsidR="00350619" w:rsidRPr="006B048F">
        <w:t>9</w:t>
      </w:r>
      <w:r w:rsidR="000D4B88" w:rsidRPr="006B048F">
        <w:t xml:space="preserve"> za </w:t>
      </w:r>
      <w:r w:rsidR="00350619" w:rsidRPr="006B048F">
        <w:t>dobro tretjino</w:t>
      </w:r>
      <w:r w:rsidR="000D4B88" w:rsidRPr="006B048F">
        <w:t xml:space="preserve"> </w:t>
      </w:r>
      <w:r w:rsidR="00350619" w:rsidRPr="006B048F">
        <w:t>več</w:t>
      </w:r>
      <w:r w:rsidR="000D4B88" w:rsidRPr="006B048F">
        <w:t xml:space="preserve"> kot v letu 201</w:t>
      </w:r>
      <w:r w:rsidR="00350619" w:rsidRPr="006B048F">
        <w:t>2 (</w:t>
      </w:r>
      <w:r w:rsidR="008E44B2">
        <w:t>Preglednica 5</w:t>
      </w:r>
      <w:r w:rsidR="00350619" w:rsidRPr="006B048F">
        <w:t>)</w:t>
      </w:r>
      <w:r w:rsidR="000D4B88" w:rsidRPr="006B048F">
        <w:t>.</w:t>
      </w:r>
    </w:p>
    <w:p w:rsidR="00234A16" w:rsidRPr="006B048F" w:rsidRDefault="002F754D" w:rsidP="00DF3862">
      <w:pPr>
        <w:pStyle w:val="Tabela"/>
      </w:pPr>
      <w:bookmarkStart w:id="43" w:name="_Ref44174378"/>
      <w:bookmarkStart w:id="44" w:name="_Toc1673690"/>
      <w:bookmarkStart w:id="45" w:name="_Toc70939217"/>
      <w:r w:rsidRPr="006B048F">
        <w:t xml:space="preserve">Preglednica </w:t>
      </w:r>
      <w:r w:rsidR="00A73163" w:rsidRPr="006B048F">
        <w:rPr>
          <w:noProof/>
        </w:rPr>
        <w:fldChar w:fldCharType="begin"/>
      </w:r>
      <w:r w:rsidR="00104A1E" w:rsidRPr="006B048F">
        <w:rPr>
          <w:noProof/>
        </w:rPr>
        <w:instrText xml:space="preserve"> SEQ Tabela \* ARABIC </w:instrText>
      </w:r>
      <w:r w:rsidR="00A73163" w:rsidRPr="006B048F">
        <w:rPr>
          <w:noProof/>
        </w:rPr>
        <w:fldChar w:fldCharType="separate"/>
      </w:r>
      <w:r w:rsidR="00F464C1">
        <w:rPr>
          <w:noProof/>
        </w:rPr>
        <w:t>5</w:t>
      </w:r>
      <w:r w:rsidR="00A73163" w:rsidRPr="006B048F">
        <w:rPr>
          <w:noProof/>
        </w:rPr>
        <w:fldChar w:fldCharType="end"/>
      </w:r>
      <w:bookmarkEnd w:id="43"/>
      <w:r w:rsidR="009A64C2" w:rsidRPr="006B048F">
        <w:t>: Število znanstvenih objav v soavtorstvu s tujimi avtorji na milijon prebivalcev</w:t>
      </w:r>
      <w:bookmarkEnd w:id="44"/>
      <w:bookmarkEnd w:id="45"/>
    </w:p>
    <w:tbl>
      <w:tblPr>
        <w:tblW w:w="8662" w:type="dxa"/>
        <w:tblInd w:w="55" w:type="dxa"/>
        <w:tblCellMar>
          <w:left w:w="70" w:type="dxa"/>
          <w:right w:w="70" w:type="dxa"/>
        </w:tblCellMar>
        <w:tblLook w:val="04A0" w:firstRow="1" w:lastRow="0" w:firstColumn="1" w:lastColumn="0" w:noHBand="0" w:noVBand="1"/>
      </w:tblPr>
      <w:tblGrid>
        <w:gridCol w:w="3603"/>
        <w:gridCol w:w="641"/>
        <w:gridCol w:w="591"/>
        <w:gridCol w:w="709"/>
        <w:gridCol w:w="684"/>
        <w:gridCol w:w="591"/>
        <w:gridCol w:w="661"/>
        <w:gridCol w:w="591"/>
        <w:gridCol w:w="591"/>
      </w:tblGrid>
      <w:tr w:rsidR="00350619" w:rsidRPr="006B048F" w:rsidTr="00264E7C">
        <w:trPr>
          <w:trHeight w:val="240"/>
          <w:tblHeader/>
        </w:trPr>
        <w:tc>
          <w:tcPr>
            <w:tcW w:w="36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0619" w:rsidRPr="006B048F" w:rsidRDefault="00350619" w:rsidP="00350619">
            <w:pPr>
              <w:spacing w:after="0" w:line="240" w:lineRule="auto"/>
              <w:jc w:val="left"/>
              <w:rPr>
                <w:rFonts w:eastAsia="Times New Roman" w:cs="Arial"/>
                <w:sz w:val="18"/>
                <w:szCs w:val="18"/>
                <w:lang w:eastAsia="sl-SI"/>
              </w:rPr>
            </w:pP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2012</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2014</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2015</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2016</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2017</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2018</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2019</w:t>
            </w:r>
          </w:p>
        </w:tc>
      </w:tr>
      <w:tr w:rsidR="00350619" w:rsidRPr="006B048F" w:rsidTr="00264E7C">
        <w:trPr>
          <w:trHeight w:val="343"/>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350619" w:rsidRPr="006B048F" w:rsidRDefault="00350619" w:rsidP="00350619">
            <w:pPr>
              <w:spacing w:after="0" w:line="240" w:lineRule="auto"/>
              <w:jc w:val="left"/>
              <w:rPr>
                <w:rFonts w:eastAsia="Times New Roman" w:cs="Arial"/>
                <w:sz w:val="18"/>
                <w:szCs w:val="18"/>
                <w:lang w:eastAsia="sl-SI"/>
              </w:rPr>
            </w:pPr>
            <w:r w:rsidRPr="006B048F">
              <w:rPr>
                <w:rFonts w:eastAsia="Times New Roman" w:cs="Arial"/>
                <w:sz w:val="18"/>
                <w:szCs w:val="18"/>
                <w:lang w:eastAsia="sl-SI"/>
              </w:rPr>
              <w:t>Slovenija</w:t>
            </w:r>
          </w:p>
        </w:tc>
        <w:tc>
          <w:tcPr>
            <w:tcW w:w="64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1.183</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1.215</w:t>
            </w:r>
          </w:p>
        </w:tc>
        <w:tc>
          <w:tcPr>
            <w:tcW w:w="709"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1.223</w:t>
            </w:r>
          </w:p>
        </w:tc>
        <w:tc>
          <w:tcPr>
            <w:tcW w:w="684"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1.357</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1.411</w:t>
            </w:r>
          </w:p>
        </w:tc>
        <w:tc>
          <w:tcPr>
            <w:tcW w:w="66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1.435</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1.557</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1.580</w:t>
            </w:r>
          </w:p>
        </w:tc>
      </w:tr>
      <w:tr w:rsidR="00350619" w:rsidRPr="006B048F" w:rsidTr="00264E7C">
        <w:trPr>
          <w:trHeight w:val="263"/>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350619" w:rsidRPr="006B048F" w:rsidRDefault="00350619" w:rsidP="00350619">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Primerjava s preteklim letom (indeks) </w:t>
            </w:r>
          </w:p>
        </w:tc>
        <w:tc>
          <w:tcPr>
            <w:tcW w:w="64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102,7</w:t>
            </w:r>
          </w:p>
        </w:tc>
        <w:tc>
          <w:tcPr>
            <w:tcW w:w="709"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100,7</w:t>
            </w:r>
          </w:p>
        </w:tc>
        <w:tc>
          <w:tcPr>
            <w:tcW w:w="684"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111,0</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103,9</w:t>
            </w:r>
          </w:p>
        </w:tc>
        <w:tc>
          <w:tcPr>
            <w:tcW w:w="66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101,7</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108,6</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101,5</w:t>
            </w:r>
          </w:p>
        </w:tc>
      </w:tr>
      <w:tr w:rsidR="00350619" w:rsidRPr="006B048F" w:rsidTr="00264E7C">
        <w:trPr>
          <w:trHeight w:val="412"/>
        </w:trPr>
        <w:tc>
          <w:tcPr>
            <w:tcW w:w="3603" w:type="dxa"/>
            <w:tcBorders>
              <w:top w:val="nil"/>
              <w:left w:val="single" w:sz="4" w:space="0" w:color="auto"/>
              <w:bottom w:val="single" w:sz="4" w:space="0" w:color="auto"/>
              <w:right w:val="single" w:sz="4" w:space="0" w:color="auto"/>
            </w:tcBorders>
            <w:shd w:val="clear" w:color="auto" w:fill="auto"/>
            <w:vAlign w:val="bottom"/>
            <w:hideMark/>
          </w:tcPr>
          <w:p w:rsidR="00350619" w:rsidRPr="006B048F" w:rsidRDefault="00350619" w:rsidP="00350619">
            <w:pPr>
              <w:spacing w:after="0" w:line="240" w:lineRule="auto"/>
              <w:jc w:val="left"/>
              <w:rPr>
                <w:rFonts w:eastAsia="Times New Roman" w:cs="Arial"/>
                <w:sz w:val="18"/>
                <w:szCs w:val="18"/>
                <w:lang w:eastAsia="sl-SI"/>
              </w:rPr>
            </w:pPr>
            <w:r w:rsidRPr="006B048F">
              <w:rPr>
                <w:rFonts w:eastAsia="Times New Roman" w:cs="Arial"/>
                <w:sz w:val="18"/>
                <w:szCs w:val="18"/>
                <w:lang w:eastAsia="sl-SI"/>
              </w:rPr>
              <w:t>Primerjava z letom 2012 (indeks 2012 = 100)</w:t>
            </w:r>
          </w:p>
        </w:tc>
        <w:tc>
          <w:tcPr>
            <w:tcW w:w="64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100,0 </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102,7</w:t>
            </w:r>
          </w:p>
        </w:tc>
        <w:tc>
          <w:tcPr>
            <w:tcW w:w="709"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103,4</w:t>
            </w:r>
          </w:p>
        </w:tc>
        <w:tc>
          <w:tcPr>
            <w:tcW w:w="684"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114,7</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119,2</w:t>
            </w:r>
          </w:p>
        </w:tc>
        <w:tc>
          <w:tcPr>
            <w:tcW w:w="66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121,3</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131,6</w:t>
            </w:r>
          </w:p>
        </w:tc>
        <w:tc>
          <w:tcPr>
            <w:tcW w:w="591" w:type="dxa"/>
            <w:tcBorders>
              <w:top w:val="nil"/>
              <w:left w:val="nil"/>
              <w:bottom w:val="single" w:sz="4" w:space="0" w:color="auto"/>
              <w:right w:val="single" w:sz="4" w:space="0" w:color="auto"/>
            </w:tcBorders>
            <w:shd w:val="clear" w:color="auto" w:fill="auto"/>
            <w:noWrap/>
            <w:vAlign w:val="bottom"/>
            <w:hideMark/>
          </w:tcPr>
          <w:p w:rsidR="00350619" w:rsidRPr="006B048F" w:rsidRDefault="00350619" w:rsidP="00350619">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133,5</w:t>
            </w:r>
          </w:p>
        </w:tc>
      </w:tr>
    </w:tbl>
    <w:p w:rsidR="009A64C2" w:rsidRPr="006B048F" w:rsidRDefault="009A64C2" w:rsidP="00CA4BA2">
      <w:pPr>
        <w:spacing w:after="0"/>
        <w:rPr>
          <w:sz w:val="18"/>
          <w:szCs w:val="18"/>
        </w:rPr>
      </w:pPr>
      <w:r w:rsidRPr="006B048F">
        <w:rPr>
          <w:sz w:val="18"/>
          <w:szCs w:val="18"/>
        </w:rPr>
        <w:t xml:space="preserve">Vir: </w:t>
      </w:r>
      <w:r w:rsidR="00350619" w:rsidRPr="006B048F">
        <w:rPr>
          <w:sz w:val="18"/>
          <w:szCs w:val="18"/>
        </w:rPr>
        <w:t>EIS 2020</w:t>
      </w:r>
      <w:r w:rsidR="00406113" w:rsidRPr="006B048F">
        <w:rPr>
          <w:sz w:val="18"/>
          <w:szCs w:val="18"/>
        </w:rPr>
        <w:t xml:space="preserve">, </w:t>
      </w:r>
      <w:r w:rsidR="00350619" w:rsidRPr="006B048F">
        <w:rPr>
          <w:sz w:val="18"/>
          <w:szCs w:val="18"/>
        </w:rPr>
        <w:t xml:space="preserve">zbirka podatkov </w:t>
      </w:r>
      <w:r w:rsidR="00406113" w:rsidRPr="006B048F">
        <w:rPr>
          <w:sz w:val="18"/>
          <w:szCs w:val="18"/>
        </w:rPr>
        <w:t>EIS 20</w:t>
      </w:r>
      <w:r w:rsidR="00350619" w:rsidRPr="006B048F">
        <w:rPr>
          <w:sz w:val="18"/>
          <w:szCs w:val="18"/>
        </w:rPr>
        <w:t>20</w:t>
      </w:r>
      <w:r w:rsidR="00102C1C" w:rsidRPr="006B048F">
        <w:rPr>
          <w:sz w:val="18"/>
          <w:szCs w:val="18"/>
        </w:rPr>
        <w:t>, preračuni MIZŠ</w:t>
      </w:r>
    </w:p>
    <w:p w:rsidR="00406113" w:rsidRPr="006B048F" w:rsidRDefault="00406113" w:rsidP="00CA4BA2">
      <w:pPr>
        <w:spacing w:after="0"/>
        <w:rPr>
          <w:sz w:val="18"/>
          <w:szCs w:val="18"/>
        </w:rPr>
      </w:pPr>
      <w:r w:rsidRPr="006B048F">
        <w:rPr>
          <w:sz w:val="18"/>
          <w:szCs w:val="18"/>
        </w:rPr>
        <w:t>Opomb</w:t>
      </w:r>
      <w:r w:rsidR="003F147B" w:rsidRPr="006B048F">
        <w:rPr>
          <w:sz w:val="18"/>
          <w:szCs w:val="18"/>
        </w:rPr>
        <w:t>a</w:t>
      </w:r>
      <w:r w:rsidRPr="006B048F">
        <w:rPr>
          <w:sz w:val="18"/>
          <w:szCs w:val="18"/>
        </w:rPr>
        <w:t>:</w:t>
      </w:r>
    </w:p>
    <w:p w:rsidR="00406113" w:rsidRPr="006B048F" w:rsidRDefault="00350619" w:rsidP="0096239D">
      <w:pPr>
        <w:rPr>
          <w:sz w:val="18"/>
          <w:szCs w:val="18"/>
        </w:rPr>
      </w:pPr>
      <w:r w:rsidRPr="006B048F">
        <w:rPr>
          <w:sz w:val="18"/>
          <w:szCs w:val="18"/>
        </w:rPr>
        <w:t>P</w:t>
      </w:r>
      <w:r w:rsidR="00406113" w:rsidRPr="006B048F">
        <w:rPr>
          <w:sz w:val="18"/>
          <w:szCs w:val="18"/>
        </w:rPr>
        <w:t>odatki med poročili</w:t>
      </w:r>
      <w:r w:rsidRPr="006B048F">
        <w:rPr>
          <w:sz w:val="18"/>
          <w:szCs w:val="18"/>
        </w:rPr>
        <w:t xml:space="preserve"> EIS</w:t>
      </w:r>
      <w:r w:rsidR="00E71D6A">
        <w:rPr>
          <w:sz w:val="18"/>
          <w:szCs w:val="18"/>
        </w:rPr>
        <w:t xml:space="preserve"> </w:t>
      </w:r>
      <w:r w:rsidR="00406113" w:rsidRPr="006B048F">
        <w:rPr>
          <w:sz w:val="18"/>
          <w:szCs w:val="18"/>
        </w:rPr>
        <w:t>niso primerljivi.</w:t>
      </w:r>
    </w:p>
    <w:tbl>
      <w:tblPr>
        <w:tblStyle w:val="Tabelamrea"/>
        <w:tblW w:w="0" w:type="auto"/>
        <w:tblLook w:val="04A0" w:firstRow="1" w:lastRow="0" w:firstColumn="1" w:lastColumn="0" w:noHBand="0" w:noVBand="1"/>
      </w:tblPr>
      <w:tblGrid>
        <w:gridCol w:w="9060"/>
      </w:tblGrid>
      <w:tr w:rsidR="00234A16" w:rsidRPr="006B048F" w:rsidTr="00351D42">
        <w:tc>
          <w:tcPr>
            <w:tcW w:w="9060" w:type="dxa"/>
          </w:tcPr>
          <w:p w:rsidR="00234A16" w:rsidRPr="006B048F" w:rsidRDefault="00234A16" w:rsidP="00234A16">
            <w:pPr>
              <w:pStyle w:val="Naslov3"/>
              <w:spacing w:after="0"/>
              <w:outlineLvl w:val="2"/>
              <w:rPr>
                <w:rFonts w:eastAsia="Times New Roman"/>
                <w:lang w:eastAsia="sl-SI"/>
              </w:rPr>
            </w:pPr>
            <w:r w:rsidRPr="006B048F">
              <w:rPr>
                <w:rFonts w:eastAsia="Times New Roman"/>
                <w:lang w:eastAsia="sl-SI"/>
              </w:rPr>
              <w:t>CILJ: Izboljšati mednarodno sodelovanje, tako da se:</w:t>
            </w:r>
          </w:p>
          <w:p w:rsidR="00234A16" w:rsidRPr="006B048F" w:rsidRDefault="00234A16" w:rsidP="00C62440">
            <w:pPr>
              <w:pStyle w:val="Naslov3"/>
              <w:numPr>
                <w:ilvl w:val="0"/>
                <w:numId w:val="5"/>
              </w:numPr>
              <w:spacing w:after="0"/>
              <w:outlineLvl w:val="2"/>
              <w:rPr>
                <w:rFonts w:eastAsia="Times New Roman"/>
                <w:i/>
                <w:sz w:val="18"/>
                <w:szCs w:val="18"/>
                <w:lang w:eastAsia="sl-SI"/>
              </w:rPr>
            </w:pPr>
            <w:r w:rsidRPr="006B048F">
              <w:rPr>
                <w:rFonts w:eastAsia="Times New Roman"/>
                <w:lang w:eastAsia="sl-SI"/>
              </w:rPr>
              <w:t>poveča obseg mednarodnega večstranskega sodelovanja</w:t>
            </w:r>
            <w:r w:rsidR="002F754D" w:rsidRPr="006B048F">
              <w:rPr>
                <w:rFonts w:eastAsia="Times New Roman"/>
                <w:lang w:eastAsia="sl-SI"/>
              </w:rPr>
              <w:t>,</w:t>
            </w:r>
          </w:p>
          <w:p w:rsidR="00234A16" w:rsidRPr="006B048F" w:rsidRDefault="00234A16" w:rsidP="00C62440">
            <w:pPr>
              <w:pStyle w:val="Naslov3"/>
              <w:numPr>
                <w:ilvl w:val="0"/>
                <w:numId w:val="5"/>
              </w:numPr>
              <w:spacing w:after="0"/>
              <w:outlineLvl w:val="2"/>
            </w:pPr>
            <w:r w:rsidRPr="006B048F">
              <w:rPr>
                <w:rFonts w:eastAsia="Times New Roman"/>
                <w:lang w:eastAsia="sl-SI"/>
              </w:rPr>
              <w:t>poveča obseg mednarodnega dvostranskega sodelovanja</w:t>
            </w:r>
            <w:r w:rsidR="002F754D" w:rsidRPr="006B048F">
              <w:rPr>
                <w:rFonts w:eastAsia="Times New Roman"/>
                <w:lang w:eastAsia="sl-SI"/>
              </w:rPr>
              <w:t>.</w:t>
            </w:r>
          </w:p>
        </w:tc>
      </w:tr>
    </w:tbl>
    <w:p w:rsidR="00043154" w:rsidRPr="006B048F" w:rsidRDefault="00043154" w:rsidP="00A710E8"/>
    <w:p w:rsidR="00A710E8" w:rsidRPr="006B048F" w:rsidRDefault="00A710E8" w:rsidP="00A710E8">
      <w:r w:rsidRPr="006B048F">
        <w:t>V letu 2016 je bila na področju raziskovalne dejavnosti sprejeta Slovenska strategija krepitve Evropskega raziskovalnega prostora 2016–2020, ki za Slovenijo na mednarodni ravni usklajuje politiko</w:t>
      </w:r>
      <w:r w:rsidR="007863BF" w:rsidRPr="006B048F">
        <w:t xml:space="preserve"> RR</w:t>
      </w:r>
      <w:r w:rsidRPr="006B048F">
        <w:t xml:space="preserve">, instrumente in ukrepe s cilji Evropskega raziskovalnega prostora. </w:t>
      </w:r>
    </w:p>
    <w:p w:rsidR="00A710E8" w:rsidRPr="006B048F" w:rsidRDefault="00A710E8" w:rsidP="00A710E8">
      <w:r w:rsidRPr="006B048F">
        <w:t xml:space="preserve">Na področju visokošolskega izobraževanja </w:t>
      </w:r>
      <w:r w:rsidR="005575B1" w:rsidRPr="006B048F">
        <w:t>so</w:t>
      </w:r>
      <w:r w:rsidR="00CB059D" w:rsidRPr="006B048F">
        <w:t xml:space="preserve"> </w:t>
      </w:r>
      <w:r w:rsidRPr="006B048F">
        <w:t>bil</w:t>
      </w:r>
      <w:r w:rsidR="005575B1" w:rsidRPr="006B048F">
        <w:t>i</w:t>
      </w:r>
      <w:r w:rsidRPr="006B048F">
        <w:t xml:space="preserve"> sprejet</w:t>
      </w:r>
      <w:r w:rsidR="005575B1" w:rsidRPr="006B048F">
        <w:t>i</w:t>
      </w:r>
      <w:r w:rsidRPr="006B048F">
        <w:t xml:space="preserve"> Strategija internacionalizacije slovenskega visokega šolstva 2016–2020 in </w:t>
      </w:r>
      <w:r w:rsidR="00CB059D" w:rsidRPr="006B048F">
        <w:t xml:space="preserve">Akcijska </w:t>
      </w:r>
      <w:r w:rsidRPr="006B048F">
        <w:t>načrt</w:t>
      </w:r>
      <w:r w:rsidR="00DE5778" w:rsidRPr="006B048F">
        <w:t>a</w:t>
      </w:r>
      <w:r w:rsidRPr="006B048F">
        <w:t xml:space="preserve"> </w:t>
      </w:r>
      <w:r w:rsidR="00CB059D" w:rsidRPr="006B048F">
        <w:t>njenega izvajanja za obdobje 2016–2018 in 2018–2020</w:t>
      </w:r>
      <w:r w:rsidRPr="006B048F">
        <w:t xml:space="preserve">. Eno od ključnih petih področij strategije je tudi kakovostno mednarodno znanstvenoraziskovalno in razvojno sodelovanje, ki v tem delu dopolnjuje in konkretizira strateške dokumente na področju raziskovalne dejavnosti. </w:t>
      </w:r>
    </w:p>
    <w:p w:rsidR="00A710E8" w:rsidRPr="006B048F" w:rsidRDefault="00A710E8" w:rsidP="00A710E8">
      <w:r w:rsidRPr="006B048F">
        <w:t>V letu 2016 je bil v predlog sprememb Zakona o visokem šolstvu, ki ga je pripravila Vlada RS, vključen tudi predlog za odprtje možnosti izvajanja študijskih programov v tujih jezikih (ob hkratni vzpostavitvi mehanizmov za zagotavljanje ustreznega mesta slovenskega jezika v študijskem procesu). Mednarodna mobilnost študentov, raziskovalcev in zaposlenih ter vedno večja internacionalizacija visokošolskega izobraževanja močn</w:t>
      </w:r>
      <w:r w:rsidR="00FF6860" w:rsidRPr="006B048F">
        <w:t>o</w:t>
      </w:r>
      <w:r w:rsidRPr="006B048F">
        <w:t xml:space="preserve"> učink</w:t>
      </w:r>
      <w:r w:rsidR="00FF6860" w:rsidRPr="006B048F">
        <w:t>ujejo</w:t>
      </w:r>
      <w:r w:rsidRPr="006B048F">
        <w:t xml:space="preserve"> na kakovost in vplivajo na vsa ključna področja razvoja nacionalnega sistema visokega šolstva, pr</w:t>
      </w:r>
      <w:r w:rsidR="00FF6860" w:rsidRPr="006B048F">
        <w:t xml:space="preserve">vi </w:t>
      </w:r>
      <w:r w:rsidRPr="006B048F">
        <w:t>pogoj za to pa je možnost uporabe tujih jezikov kot jezikov izvajanja študijskega procesa. Predlagana sprememba v Državnem zboru RS ni bila sprejeta.</w:t>
      </w:r>
    </w:p>
    <w:p w:rsidR="00034DF2" w:rsidRPr="006B048F" w:rsidRDefault="00293545" w:rsidP="003D29A5">
      <w:pPr>
        <w:spacing w:after="0"/>
        <w:rPr>
          <w:rFonts w:cs="Arial"/>
          <w:szCs w:val="20"/>
        </w:rPr>
      </w:pPr>
      <w:r w:rsidRPr="006B048F">
        <w:t xml:space="preserve">Za povečanje obsega in kakovosti mednarodnega večstranskega sodelovanja </w:t>
      </w:r>
      <w:r w:rsidR="00116E87" w:rsidRPr="006B048F">
        <w:rPr>
          <w:rFonts w:cs="Arial"/>
          <w:szCs w:val="20"/>
        </w:rPr>
        <w:t>s ciljem poveča</w:t>
      </w:r>
      <w:r w:rsidR="007863BF" w:rsidRPr="006B048F">
        <w:rPr>
          <w:rFonts w:cs="Arial"/>
          <w:szCs w:val="20"/>
        </w:rPr>
        <w:t>ti</w:t>
      </w:r>
      <w:r w:rsidR="00116E87" w:rsidRPr="006B048F">
        <w:rPr>
          <w:rFonts w:cs="Arial"/>
          <w:szCs w:val="20"/>
        </w:rPr>
        <w:t xml:space="preserve"> delež uspešnih projektnih prijav</w:t>
      </w:r>
      <w:r w:rsidR="00E14958" w:rsidRPr="006B048F">
        <w:rPr>
          <w:rFonts w:cs="Arial"/>
          <w:szCs w:val="20"/>
        </w:rPr>
        <w:t xml:space="preserve"> ter</w:t>
      </w:r>
      <w:r w:rsidR="00116E87" w:rsidRPr="006B048F">
        <w:rPr>
          <w:rFonts w:cs="Arial"/>
          <w:szCs w:val="20"/>
        </w:rPr>
        <w:t xml:space="preserve"> s tem okrepit</w:t>
      </w:r>
      <w:r w:rsidR="007863BF" w:rsidRPr="006B048F">
        <w:rPr>
          <w:rFonts w:cs="Arial"/>
          <w:szCs w:val="20"/>
        </w:rPr>
        <w:t>i</w:t>
      </w:r>
      <w:r w:rsidR="00116E87" w:rsidRPr="006B048F">
        <w:rPr>
          <w:rFonts w:cs="Arial"/>
          <w:szCs w:val="20"/>
        </w:rPr>
        <w:t xml:space="preserve"> vpetost slovenskih raziskovalcev v evropski in mednarodni raziskovalni prostor </w:t>
      </w:r>
      <w:r w:rsidRPr="006B048F">
        <w:t>so se v obdobju 2015</w:t>
      </w:r>
      <w:r w:rsidR="00B353D3" w:rsidRPr="006B048F">
        <w:t>–</w:t>
      </w:r>
      <w:r w:rsidRPr="006B048F">
        <w:t>20</w:t>
      </w:r>
      <w:r w:rsidR="003F147B" w:rsidRPr="006B048F">
        <w:t>20</w:t>
      </w:r>
      <w:r w:rsidRPr="006B048F">
        <w:t xml:space="preserve"> </w:t>
      </w:r>
      <w:r w:rsidRPr="006B048F">
        <w:rPr>
          <w:rFonts w:cs="Arial"/>
          <w:szCs w:val="20"/>
        </w:rPr>
        <w:t>izvajali različni</w:t>
      </w:r>
      <w:r w:rsidR="003D36CB" w:rsidRPr="006B048F">
        <w:rPr>
          <w:rFonts w:cs="Arial"/>
          <w:szCs w:val="20"/>
        </w:rPr>
        <w:t xml:space="preserve"> ukrepi, in sicer:</w:t>
      </w:r>
    </w:p>
    <w:p w:rsidR="00DE358A" w:rsidRPr="006B048F" w:rsidRDefault="00766E18" w:rsidP="00C62440">
      <w:pPr>
        <w:pStyle w:val="Odstavekseznama"/>
        <w:numPr>
          <w:ilvl w:val="0"/>
          <w:numId w:val="22"/>
        </w:numPr>
        <w:spacing w:after="0"/>
        <w:jc w:val="both"/>
        <w:rPr>
          <w:rFonts w:ascii="Arial" w:hAnsi="Arial" w:cs="Arial"/>
          <w:sz w:val="20"/>
          <w:szCs w:val="20"/>
        </w:rPr>
      </w:pPr>
      <w:r w:rsidRPr="006B048F">
        <w:rPr>
          <w:rFonts w:ascii="Arial" w:hAnsi="Arial" w:cs="Arial"/>
          <w:sz w:val="20"/>
          <w:szCs w:val="20"/>
        </w:rPr>
        <w:t>s</w:t>
      </w:r>
      <w:r w:rsidR="00DE358A" w:rsidRPr="006B048F">
        <w:rPr>
          <w:rFonts w:ascii="Arial" w:hAnsi="Arial" w:cs="Arial"/>
          <w:sz w:val="20"/>
          <w:szCs w:val="20"/>
        </w:rPr>
        <w:t>podbujanje prijav na mednarodn</w:t>
      </w:r>
      <w:r w:rsidR="00A710E8" w:rsidRPr="006B048F">
        <w:rPr>
          <w:rFonts w:ascii="Arial" w:hAnsi="Arial" w:cs="Arial"/>
          <w:sz w:val="20"/>
          <w:szCs w:val="20"/>
        </w:rPr>
        <w:t>e</w:t>
      </w:r>
      <w:r w:rsidR="00DE358A" w:rsidRPr="006B048F">
        <w:rPr>
          <w:rFonts w:ascii="Arial" w:hAnsi="Arial" w:cs="Arial"/>
          <w:sz w:val="20"/>
          <w:szCs w:val="20"/>
        </w:rPr>
        <w:t xml:space="preserve"> projekt</w:t>
      </w:r>
      <w:r w:rsidR="00A710E8" w:rsidRPr="006B048F">
        <w:rPr>
          <w:rFonts w:ascii="Arial" w:hAnsi="Arial" w:cs="Arial"/>
          <w:sz w:val="20"/>
          <w:szCs w:val="20"/>
        </w:rPr>
        <w:t>e,</w:t>
      </w:r>
      <w:r w:rsidR="002B36AE" w:rsidRPr="006B048F">
        <w:rPr>
          <w:rFonts w:ascii="Arial" w:hAnsi="Arial" w:cs="Arial"/>
          <w:sz w:val="20"/>
          <w:szCs w:val="20"/>
        </w:rPr>
        <w:t xml:space="preserve"> </w:t>
      </w:r>
      <w:r w:rsidR="00DE358A" w:rsidRPr="006B048F">
        <w:rPr>
          <w:rFonts w:ascii="Arial" w:hAnsi="Arial" w:cs="Arial"/>
          <w:sz w:val="20"/>
          <w:szCs w:val="20"/>
        </w:rPr>
        <w:t xml:space="preserve">med katere štejemo naslednje </w:t>
      </w:r>
      <w:r w:rsidR="00116E87" w:rsidRPr="006B048F">
        <w:rPr>
          <w:rFonts w:ascii="Arial" w:hAnsi="Arial" w:cs="Arial"/>
          <w:sz w:val="20"/>
          <w:szCs w:val="20"/>
        </w:rPr>
        <w:t xml:space="preserve">finančne </w:t>
      </w:r>
      <w:r w:rsidR="00DE358A" w:rsidRPr="006B048F">
        <w:rPr>
          <w:rFonts w:ascii="Arial" w:hAnsi="Arial" w:cs="Arial"/>
          <w:sz w:val="20"/>
          <w:szCs w:val="20"/>
        </w:rPr>
        <w:t>spodbude</w:t>
      </w:r>
      <w:r w:rsidR="000736F2" w:rsidRPr="006B048F">
        <w:rPr>
          <w:rFonts w:ascii="Arial" w:hAnsi="Arial" w:cs="Arial"/>
          <w:sz w:val="20"/>
          <w:szCs w:val="20"/>
        </w:rPr>
        <w:t>, financirane iz državnega proračuna</w:t>
      </w:r>
      <w:r w:rsidR="00DE358A" w:rsidRPr="006B048F">
        <w:rPr>
          <w:rFonts w:ascii="Arial" w:hAnsi="Arial" w:cs="Arial"/>
          <w:sz w:val="20"/>
          <w:szCs w:val="20"/>
        </w:rPr>
        <w:t>:</w:t>
      </w:r>
    </w:p>
    <w:p w:rsidR="00DE358A" w:rsidRPr="006B048F" w:rsidRDefault="003A3DE0" w:rsidP="00C62440">
      <w:pPr>
        <w:pStyle w:val="Odstavekseznama"/>
        <w:numPr>
          <w:ilvl w:val="1"/>
          <w:numId w:val="22"/>
        </w:numPr>
        <w:jc w:val="both"/>
        <w:rPr>
          <w:rFonts w:ascii="Arial" w:hAnsi="Arial" w:cs="Arial"/>
          <w:sz w:val="20"/>
          <w:szCs w:val="20"/>
        </w:rPr>
      </w:pPr>
      <w:r w:rsidRPr="006B048F">
        <w:rPr>
          <w:rFonts w:ascii="Arial" w:hAnsi="Arial" w:cs="Arial"/>
          <w:sz w:val="20"/>
          <w:szCs w:val="20"/>
        </w:rPr>
        <w:t>S</w:t>
      </w:r>
      <w:r w:rsidR="002B36AE" w:rsidRPr="006B048F">
        <w:rPr>
          <w:rFonts w:ascii="Arial" w:hAnsi="Arial" w:cs="Arial"/>
          <w:sz w:val="20"/>
          <w:szCs w:val="20"/>
        </w:rPr>
        <w:t>podbujanje prijav na evropske projekte</w:t>
      </w:r>
      <w:r w:rsidR="000736F2" w:rsidRPr="006B048F">
        <w:rPr>
          <w:rFonts w:ascii="Arial" w:hAnsi="Arial" w:cs="Arial"/>
          <w:sz w:val="20"/>
          <w:szCs w:val="20"/>
        </w:rPr>
        <w:t xml:space="preserve"> (izvaja ARRS)</w:t>
      </w:r>
      <w:r w:rsidR="002B36AE" w:rsidRPr="006B048F">
        <w:rPr>
          <w:rFonts w:ascii="Arial" w:hAnsi="Arial" w:cs="Arial"/>
          <w:sz w:val="20"/>
          <w:szCs w:val="20"/>
        </w:rPr>
        <w:t>: ARRS</w:t>
      </w:r>
      <w:r w:rsidR="003D29A5" w:rsidRPr="006B048F">
        <w:rPr>
          <w:rFonts w:ascii="Arial" w:hAnsi="Arial" w:cs="Arial"/>
          <w:sz w:val="20"/>
          <w:szCs w:val="20"/>
        </w:rPr>
        <w:t xml:space="preserve"> je</w:t>
      </w:r>
      <w:r w:rsidR="002B36AE" w:rsidRPr="006B048F">
        <w:rPr>
          <w:rFonts w:ascii="Arial" w:hAnsi="Arial" w:cs="Arial"/>
          <w:sz w:val="20"/>
          <w:szCs w:val="20"/>
        </w:rPr>
        <w:t xml:space="preserve"> prek javnega poziva sofinancira</w:t>
      </w:r>
      <w:r w:rsidR="003D29A5" w:rsidRPr="006B048F">
        <w:rPr>
          <w:rFonts w:ascii="Arial" w:hAnsi="Arial" w:cs="Arial"/>
          <w:sz w:val="20"/>
          <w:szCs w:val="20"/>
        </w:rPr>
        <w:t>l</w:t>
      </w:r>
      <w:r w:rsidR="00CB059D" w:rsidRPr="006B048F">
        <w:rPr>
          <w:rFonts w:ascii="Arial" w:hAnsi="Arial" w:cs="Arial"/>
          <w:sz w:val="20"/>
          <w:szCs w:val="20"/>
        </w:rPr>
        <w:t>a</w:t>
      </w:r>
      <w:r w:rsidR="002B36AE" w:rsidRPr="006B048F">
        <w:rPr>
          <w:rFonts w:ascii="Arial" w:hAnsi="Arial" w:cs="Arial"/>
          <w:sz w:val="20"/>
          <w:szCs w:val="20"/>
        </w:rPr>
        <w:t xml:space="preserve"> prispevek k stroškom prijave na razpise Obzorj</w:t>
      </w:r>
      <w:r w:rsidR="001F10B6" w:rsidRPr="006B048F">
        <w:rPr>
          <w:rFonts w:ascii="Arial" w:hAnsi="Arial" w:cs="Arial"/>
          <w:sz w:val="20"/>
          <w:szCs w:val="20"/>
        </w:rPr>
        <w:t>a</w:t>
      </w:r>
      <w:r w:rsidR="002B36AE" w:rsidRPr="006B048F">
        <w:rPr>
          <w:rFonts w:ascii="Arial" w:hAnsi="Arial" w:cs="Arial"/>
          <w:sz w:val="20"/>
          <w:szCs w:val="20"/>
        </w:rPr>
        <w:t xml:space="preserve"> 2020 (1.000</w:t>
      </w:r>
      <w:r w:rsidR="00FE6534" w:rsidRPr="006B048F">
        <w:rPr>
          <w:rFonts w:ascii="Arial" w:hAnsi="Arial" w:cs="Arial"/>
          <w:sz w:val="20"/>
          <w:szCs w:val="20"/>
        </w:rPr>
        <w:t xml:space="preserve"> evrov</w:t>
      </w:r>
      <w:r w:rsidR="002B36AE" w:rsidRPr="006B048F">
        <w:rPr>
          <w:rFonts w:ascii="Arial" w:hAnsi="Arial" w:cs="Arial"/>
          <w:sz w:val="20"/>
          <w:szCs w:val="20"/>
        </w:rPr>
        <w:t xml:space="preserve"> na prijavo za sodelujočega in 2.000 </w:t>
      </w:r>
      <w:r w:rsidR="00FE6534" w:rsidRPr="006B048F">
        <w:rPr>
          <w:rFonts w:ascii="Arial" w:hAnsi="Arial" w:cs="Arial"/>
          <w:sz w:val="20"/>
          <w:szCs w:val="20"/>
        </w:rPr>
        <w:t xml:space="preserve">evrov </w:t>
      </w:r>
      <w:r w:rsidR="002B36AE" w:rsidRPr="006B048F">
        <w:rPr>
          <w:rFonts w:ascii="Arial" w:hAnsi="Arial" w:cs="Arial"/>
          <w:sz w:val="20"/>
          <w:szCs w:val="20"/>
        </w:rPr>
        <w:t>na prijavo za koordinatorja). Do prispevka so upravičene prijave projektov, ki so v ocenjevanju dosegle določen prag. V letu 2015 je bilo sofinanciranih 573 prijaviteljev, v letu 2016 pa 443 prijavitelj</w:t>
      </w:r>
      <w:r w:rsidR="003D29A5" w:rsidRPr="006B048F">
        <w:rPr>
          <w:rFonts w:ascii="Arial" w:hAnsi="Arial" w:cs="Arial"/>
          <w:sz w:val="20"/>
          <w:szCs w:val="20"/>
        </w:rPr>
        <w:t>ev</w:t>
      </w:r>
      <w:r w:rsidR="002B36AE" w:rsidRPr="006B048F">
        <w:rPr>
          <w:rFonts w:ascii="Arial" w:hAnsi="Arial" w:cs="Arial"/>
          <w:sz w:val="20"/>
          <w:szCs w:val="20"/>
        </w:rPr>
        <w:t>, pri čemer jih je bilo prvič največ iz poslovnega sektorja (46 %). V obeh letih je bila</w:t>
      </w:r>
      <w:r w:rsidR="003D29A5" w:rsidRPr="006B048F">
        <w:rPr>
          <w:rFonts w:ascii="Arial" w:hAnsi="Arial" w:cs="Arial"/>
          <w:sz w:val="20"/>
          <w:szCs w:val="20"/>
        </w:rPr>
        <w:t xml:space="preserve"> načrtovana </w:t>
      </w:r>
      <w:r w:rsidR="002B36AE" w:rsidRPr="006B048F">
        <w:rPr>
          <w:rFonts w:ascii="Arial" w:hAnsi="Arial" w:cs="Arial"/>
          <w:sz w:val="20"/>
          <w:szCs w:val="20"/>
        </w:rPr>
        <w:t xml:space="preserve">ciljna vrednost presežena. V letu 2017 je bilo število financiranih prijaviteljev zaradi natančnejše opredelitve upravičencev, ki je vplivalo na manjše število prijaviteljev poslovnega sektorja, manjše, sofinanciranih </w:t>
      </w:r>
      <w:r w:rsidR="00B23482" w:rsidRPr="006B048F">
        <w:rPr>
          <w:rFonts w:ascii="Arial" w:hAnsi="Arial" w:cs="Arial"/>
          <w:sz w:val="20"/>
          <w:szCs w:val="20"/>
        </w:rPr>
        <w:t xml:space="preserve">je bilo </w:t>
      </w:r>
      <w:r w:rsidR="002B36AE" w:rsidRPr="006B048F">
        <w:rPr>
          <w:rFonts w:ascii="Arial" w:hAnsi="Arial" w:cs="Arial"/>
          <w:sz w:val="20"/>
          <w:szCs w:val="20"/>
        </w:rPr>
        <w:t>294 prijaviteljev (</w:t>
      </w:r>
      <w:r w:rsidR="003D29A5" w:rsidRPr="006B048F">
        <w:rPr>
          <w:rFonts w:ascii="Arial" w:hAnsi="Arial" w:cs="Arial"/>
          <w:sz w:val="20"/>
          <w:szCs w:val="20"/>
        </w:rPr>
        <w:t xml:space="preserve">načrtovana </w:t>
      </w:r>
      <w:r w:rsidR="002B36AE" w:rsidRPr="006B048F">
        <w:rPr>
          <w:rFonts w:ascii="Arial" w:hAnsi="Arial" w:cs="Arial"/>
          <w:sz w:val="20"/>
          <w:szCs w:val="20"/>
        </w:rPr>
        <w:t>ciljna vrednost 450). Delež prijaviteljev poslovnega sektorja je bil 23,4 %</w:t>
      </w:r>
      <w:r w:rsidRPr="006B048F">
        <w:rPr>
          <w:rFonts w:ascii="Arial" w:hAnsi="Arial" w:cs="Arial"/>
          <w:sz w:val="20"/>
          <w:szCs w:val="20"/>
        </w:rPr>
        <w:t>.</w:t>
      </w:r>
      <w:r w:rsidR="0072693D" w:rsidRPr="006B048F">
        <w:rPr>
          <w:rFonts w:ascii="Arial" w:hAnsi="Arial" w:cs="Arial"/>
          <w:sz w:val="20"/>
          <w:szCs w:val="20"/>
        </w:rPr>
        <w:t xml:space="preserve"> V letu 2018 </w:t>
      </w:r>
      <w:r w:rsidR="001C1252" w:rsidRPr="006B048F">
        <w:rPr>
          <w:rFonts w:ascii="Arial" w:hAnsi="Arial" w:cs="Arial"/>
          <w:sz w:val="20"/>
          <w:szCs w:val="20"/>
        </w:rPr>
        <w:t>je bilo sofinanciranih 281 in v letu 2019 298 prijaviteljev, med njimi je bilo največ projektov javnih raziskovalnih zavodov.</w:t>
      </w:r>
      <w:r w:rsidR="008C7DD4" w:rsidRPr="006B048F">
        <w:rPr>
          <w:rFonts w:ascii="Arial" w:hAnsi="Arial" w:cs="Arial"/>
          <w:sz w:val="20"/>
          <w:szCs w:val="20"/>
        </w:rPr>
        <w:t xml:space="preserve"> Skupaj je bilo v obdobju od </w:t>
      </w:r>
      <w:r w:rsidR="00A56A77" w:rsidRPr="006B048F">
        <w:rPr>
          <w:rFonts w:ascii="Arial" w:hAnsi="Arial" w:cs="Arial"/>
          <w:sz w:val="20"/>
          <w:szCs w:val="20"/>
        </w:rPr>
        <w:t xml:space="preserve">leta </w:t>
      </w:r>
      <w:r w:rsidR="008C7DD4" w:rsidRPr="006B048F">
        <w:rPr>
          <w:rFonts w:ascii="Arial" w:hAnsi="Arial" w:cs="Arial"/>
          <w:sz w:val="20"/>
          <w:szCs w:val="20"/>
        </w:rPr>
        <w:t xml:space="preserve">2011 do 2019 za ta ukrep izplačanih 3,5 </w:t>
      </w:r>
      <w:r w:rsidR="008F4286" w:rsidRPr="006B048F">
        <w:rPr>
          <w:rFonts w:ascii="Arial" w:hAnsi="Arial" w:cs="Arial"/>
          <w:sz w:val="20"/>
          <w:szCs w:val="20"/>
        </w:rPr>
        <w:t>milijon</w:t>
      </w:r>
      <w:r w:rsidR="00766E18" w:rsidRPr="006B048F">
        <w:rPr>
          <w:rFonts w:ascii="Arial" w:hAnsi="Arial" w:cs="Arial"/>
          <w:sz w:val="20"/>
          <w:szCs w:val="20"/>
        </w:rPr>
        <w:t>a</w:t>
      </w:r>
      <w:r w:rsidR="00D92CF8" w:rsidRPr="006B048F">
        <w:rPr>
          <w:rFonts w:ascii="Arial" w:hAnsi="Arial" w:cs="Arial"/>
          <w:sz w:val="20"/>
          <w:szCs w:val="20"/>
        </w:rPr>
        <w:t xml:space="preserve"> </w:t>
      </w:r>
      <w:r w:rsidR="008C7DD4" w:rsidRPr="006B048F">
        <w:rPr>
          <w:rFonts w:ascii="Arial" w:hAnsi="Arial" w:cs="Arial"/>
          <w:sz w:val="20"/>
          <w:szCs w:val="20"/>
        </w:rPr>
        <w:t>evrov.</w:t>
      </w:r>
    </w:p>
    <w:p w:rsidR="002B36AE" w:rsidRPr="006B048F" w:rsidRDefault="003A3DE0" w:rsidP="00C62440">
      <w:pPr>
        <w:pStyle w:val="Odstavekseznama"/>
        <w:numPr>
          <w:ilvl w:val="1"/>
          <w:numId w:val="22"/>
        </w:numPr>
        <w:jc w:val="both"/>
        <w:rPr>
          <w:rFonts w:ascii="Arial" w:hAnsi="Arial" w:cs="Arial"/>
          <w:sz w:val="20"/>
          <w:szCs w:val="20"/>
        </w:rPr>
      </w:pPr>
      <w:r w:rsidRPr="006B048F">
        <w:rPr>
          <w:rFonts w:ascii="Arial" w:hAnsi="Arial" w:cs="Arial"/>
          <w:sz w:val="20"/>
          <w:szCs w:val="20"/>
        </w:rPr>
        <w:t>Z</w:t>
      </w:r>
      <w:r w:rsidR="000736F2" w:rsidRPr="006B048F">
        <w:rPr>
          <w:rFonts w:ascii="Arial" w:hAnsi="Arial" w:cs="Arial"/>
          <w:sz w:val="20"/>
          <w:szCs w:val="20"/>
        </w:rPr>
        <w:t xml:space="preserve"> izvajanjem komplementarne sheme</w:t>
      </w:r>
      <w:r w:rsidR="002B36AE" w:rsidRPr="006B048F">
        <w:rPr>
          <w:rFonts w:ascii="Arial" w:hAnsi="Arial" w:cs="Arial"/>
          <w:sz w:val="20"/>
          <w:szCs w:val="20"/>
        </w:rPr>
        <w:t xml:space="preserve"> ERC</w:t>
      </w:r>
      <w:r w:rsidR="00FB7C4F" w:rsidRPr="006B048F">
        <w:rPr>
          <w:rFonts w:ascii="Arial" w:hAnsi="Arial" w:cs="Arial"/>
          <w:sz w:val="20"/>
          <w:szCs w:val="20"/>
        </w:rPr>
        <w:t xml:space="preserve"> (izvaja ARRS) in do leta 2016 tudi financiranja projektov ESF</w:t>
      </w:r>
      <w:r w:rsidRPr="006B048F">
        <w:rPr>
          <w:rFonts w:ascii="Arial" w:hAnsi="Arial" w:cs="Arial"/>
          <w:sz w:val="20"/>
          <w:szCs w:val="20"/>
        </w:rPr>
        <w:t>.</w:t>
      </w:r>
      <w:r w:rsidR="008C7DD4" w:rsidRPr="006B048F">
        <w:rPr>
          <w:rFonts w:ascii="Arial" w:hAnsi="Arial" w:cs="Arial"/>
          <w:sz w:val="20"/>
          <w:szCs w:val="20"/>
        </w:rPr>
        <w:t xml:space="preserve"> V letih od 2011 do 2019 </w:t>
      </w:r>
      <w:r w:rsidR="00472562" w:rsidRPr="006B048F">
        <w:rPr>
          <w:rFonts w:ascii="Arial" w:hAnsi="Arial" w:cs="Arial"/>
          <w:sz w:val="20"/>
          <w:szCs w:val="20"/>
        </w:rPr>
        <w:t xml:space="preserve">je bilo za komplementarno shemo ERC izplačanih 7,7 </w:t>
      </w:r>
      <w:r w:rsidR="008F4286" w:rsidRPr="006B048F">
        <w:rPr>
          <w:rFonts w:ascii="Arial" w:hAnsi="Arial" w:cs="Arial"/>
          <w:sz w:val="20"/>
          <w:szCs w:val="20"/>
        </w:rPr>
        <w:t>milijon</w:t>
      </w:r>
      <w:r w:rsidR="00766E18" w:rsidRPr="006B048F">
        <w:rPr>
          <w:rFonts w:ascii="Arial" w:hAnsi="Arial" w:cs="Arial"/>
          <w:sz w:val="20"/>
          <w:szCs w:val="20"/>
        </w:rPr>
        <w:t>a</w:t>
      </w:r>
      <w:r w:rsidR="00D92CF8" w:rsidRPr="006B048F">
        <w:rPr>
          <w:rFonts w:ascii="Arial" w:hAnsi="Arial" w:cs="Arial"/>
          <w:sz w:val="20"/>
          <w:szCs w:val="20"/>
        </w:rPr>
        <w:t xml:space="preserve"> </w:t>
      </w:r>
      <w:r w:rsidR="00472562" w:rsidRPr="006B048F">
        <w:rPr>
          <w:rFonts w:ascii="Arial" w:hAnsi="Arial" w:cs="Arial"/>
          <w:sz w:val="20"/>
          <w:szCs w:val="20"/>
        </w:rPr>
        <w:t>evrov za 4</w:t>
      </w:r>
      <w:r w:rsidR="00DF0E2B" w:rsidRPr="006B048F">
        <w:rPr>
          <w:rFonts w:ascii="Arial" w:hAnsi="Arial" w:cs="Arial"/>
          <w:sz w:val="20"/>
          <w:szCs w:val="20"/>
        </w:rPr>
        <w:t>8</w:t>
      </w:r>
      <w:r w:rsidR="00472562" w:rsidRPr="006B048F">
        <w:rPr>
          <w:rFonts w:ascii="Arial" w:hAnsi="Arial" w:cs="Arial"/>
          <w:sz w:val="20"/>
          <w:szCs w:val="20"/>
        </w:rPr>
        <w:t xml:space="preserve"> projektov. Šestim nosilcem projektov je </w:t>
      </w:r>
      <w:r w:rsidR="00A56A77" w:rsidRPr="006B048F">
        <w:rPr>
          <w:rFonts w:ascii="Arial" w:hAnsi="Arial" w:cs="Arial"/>
          <w:sz w:val="20"/>
          <w:szCs w:val="20"/>
        </w:rPr>
        <w:t xml:space="preserve">pozneje </w:t>
      </w:r>
      <w:r w:rsidR="00472562" w:rsidRPr="006B048F">
        <w:rPr>
          <w:rFonts w:ascii="Arial" w:hAnsi="Arial" w:cs="Arial"/>
          <w:sz w:val="20"/>
          <w:szCs w:val="20"/>
        </w:rPr>
        <w:t>uspelo pridobiti tud</w:t>
      </w:r>
      <w:r w:rsidR="00CB059D" w:rsidRPr="006B048F">
        <w:rPr>
          <w:rFonts w:ascii="Arial" w:hAnsi="Arial" w:cs="Arial"/>
          <w:sz w:val="20"/>
          <w:szCs w:val="20"/>
        </w:rPr>
        <w:t>i</w:t>
      </w:r>
      <w:r w:rsidR="00472562" w:rsidRPr="006B048F">
        <w:rPr>
          <w:rFonts w:ascii="Arial" w:hAnsi="Arial" w:cs="Arial"/>
          <w:sz w:val="20"/>
          <w:szCs w:val="20"/>
        </w:rPr>
        <w:t xml:space="preserve"> evropski projekt</w:t>
      </w:r>
      <w:r w:rsidR="00A56A77" w:rsidRPr="006B048F">
        <w:rPr>
          <w:rFonts w:ascii="Arial" w:hAnsi="Arial" w:cs="Arial"/>
          <w:sz w:val="20"/>
          <w:szCs w:val="20"/>
        </w:rPr>
        <w:t xml:space="preserve"> ERC</w:t>
      </w:r>
      <w:r w:rsidR="00CB059D" w:rsidRPr="006B048F">
        <w:rPr>
          <w:rFonts w:ascii="Arial" w:hAnsi="Arial" w:cs="Arial"/>
          <w:sz w:val="20"/>
          <w:szCs w:val="20"/>
        </w:rPr>
        <w:t xml:space="preserve">, kar je </w:t>
      </w:r>
      <w:r w:rsidR="00B22016" w:rsidRPr="006B048F">
        <w:rPr>
          <w:rFonts w:ascii="Arial" w:hAnsi="Arial" w:cs="Arial"/>
          <w:sz w:val="20"/>
          <w:szCs w:val="20"/>
        </w:rPr>
        <w:t>eden</w:t>
      </w:r>
      <w:r w:rsidR="00CB059D" w:rsidRPr="006B048F">
        <w:rPr>
          <w:rFonts w:ascii="Arial" w:hAnsi="Arial" w:cs="Arial"/>
          <w:sz w:val="20"/>
          <w:szCs w:val="20"/>
        </w:rPr>
        <w:t xml:space="preserve"> od ciljev komplementarne sheme</w:t>
      </w:r>
      <w:r w:rsidR="00472562" w:rsidRPr="006B048F">
        <w:rPr>
          <w:rFonts w:ascii="Arial" w:hAnsi="Arial" w:cs="Arial"/>
          <w:sz w:val="20"/>
          <w:szCs w:val="20"/>
        </w:rPr>
        <w:t>.</w:t>
      </w:r>
    </w:p>
    <w:p w:rsidR="003A3DE0" w:rsidRPr="006B048F" w:rsidRDefault="003A3DE0" w:rsidP="00C62440">
      <w:pPr>
        <w:pStyle w:val="Odstavekseznama"/>
        <w:numPr>
          <w:ilvl w:val="1"/>
          <w:numId w:val="22"/>
        </w:numPr>
        <w:jc w:val="both"/>
        <w:rPr>
          <w:rFonts w:ascii="Arial" w:hAnsi="Arial" w:cs="Arial"/>
          <w:sz w:val="20"/>
          <w:szCs w:val="20"/>
        </w:rPr>
      </w:pPr>
      <w:r w:rsidRPr="006B048F">
        <w:rPr>
          <w:rFonts w:ascii="Arial" w:hAnsi="Arial" w:cs="Arial"/>
          <w:sz w:val="20"/>
          <w:szCs w:val="20"/>
        </w:rPr>
        <w:t>Javni razpis za (so)financiranje gostovanj pri vodjih</w:t>
      </w:r>
      <w:r w:rsidR="007863BF" w:rsidRPr="006B048F">
        <w:rPr>
          <w:rFonts w:ascii="Arial" w:hAnsi="Arial" w:cs="Arial"/>
          <w:sz w:val="20"/>
          <w:szCs w:val="20"/>
        </w:rPr>
        <w:t xml:space="preserve"> projektov</w:t>
      </w:r>
      <w:r w:rsidRPr="006B048F">
        <w:rPr>
          <w:rFonts w:ascii="Arial" w:hAnsi="Arial" w:cs="Arial"/>
          <w:sz w:val="20"/>
          <w:szCs w:val="20"/>
        </w:rPr>
        <w:t xml:space="preserve"> ERC (izvaja ARRS), ki je bil prvič objavljen v letu 2016 za leto 2017</w:t>
      </w:r>
      <w:r w:rsidR="0072693D" w:rsidRPr="006B048F">
        <w:rPr>
          <w:rFonts w:ascii="Arial" w:hAnsi="Arial" w:cs="Arial"/>
          <w:sz w:val="20"/>
          <w:szCs w:val="20"/>
        </w:rPr>
        <w:t xml:space="preserve"> in nato vsako leto</w:t>
      </w:r>
      <w:r w:rsidRPr="006B048F">
        <w:rPr>
          <w:rFonts w:ascii="Arial" w:hAnsi="Arial" w:cs="Arial"/>
          <w:sz w:val="20"/>
          <w:szCs w:val="20"/>
        </w:rPr>
        <w:t xml:space="preserve">, z namenom razvijanja usposobljenosti za pripravo prijave lastnega </w:t>
      </w:r>
      <w:r w:rsidR="007863BF" w:rsidRPr="006B048F">
        <w:rPr>
          <w:rFonts w:ascii="Arial" w:hAnsi="Arial" w:cs="Arial"/>
          <w:sz w:val="20"/>
          <w:szCs w:val="20"/>
        </w:rPr>
        <w:t xml:space="preserve">projekta </w:t>
      </w:r>
      <w:r w:rsidRPr="006B048F">
        <w:rPr>
          <w:rFonts w:ascii="Arial" w:hAnsi="Arial" w:cs="Arial"/>
          <w:sz w:val="20"/>
          <w:szCs w:val="20"/>
        </w:rPr>
        <w:t>ERC</w:t>
      </w:r>
      <w:r w:rsidR="0072693D" w:rsidRPr="006B048F">
        <w:rPr>
          <w:rFonts w:ascii="Arial" w:hAnsi="Arial" w:cs="Arial"/>
          <w:sz w:val="20"/>
          <w:szCs w:val="20"/>
        </w:rPr>
        <w:t xml:space="preserve"> </w:t>
      </w:r>
      <w:r w:rsidR="003F147B" w:rsidRPr="006B048F">
        <w:rPr>
          <w:rFonts w:ascii="Arial" w:hAnsi="Arial" w:cs="Arial"/>
          <w:sz w:val="20"/>
          <w:szCs w:val="20"/>
        </w:rPr>
        <w:t>(v</w:t>
      </w:r>
      <w:r w:rsidR="0072693D" w:rsidRPr="006B048F">
        <w:rPr>
          <w:rFonts w:ascii="Arial" w:hAnsi="Arial" w:cs="Arial"/>
          <w:sz w:val="20"/>
          <w:szCs w:val="20"/>
        </w:rPr>
        <w:t>eč v poglavju</w:t>
      </w:r>
      <w:r w:rsidR="00E43C6B" w:rsidRPr="006B048F">
        <w:rPr>
          <w:rFonts w:ascii="Arial" w:hAnsi="Arial" w:cs="Arial"/>
          <w:sz w:val="20"/>
          <w:szCs w:val="20"/>
        </w:rPr>
        <w:t xml:space="preserve"> 3.1 Več avtonomije in odgovornosti javnih raziskovalnih organizacij</w:t>
      </w:r>
      <w:r w:rsidR="003F147B" w:rsidRPr="006B048F">
        <w:rPr>
          <w:rFonts w:ascii="Arial" w:hAnsi="Arial" w:cs="Arial"/>
          <w:sz w:val="20"/>
          <w:szCs w:val="20"/>
        </w:rPr>
        <w:t>)</w:t>
      </w:r>
      <w:r w:rsidRPr="006B048F">
        <w:rPr>
          <w:rFonts w:ascii="Arial" w:hAnsi="Arial" w:cs="Arial"/>
          <w:sz w:val="20"/>
          <w:szCs w:val="20"/>
        </w:rPr>
        <w:t>.</w:t>
      </w:r>
    </w:p>
    <w:p w:rsidR="002B36AE" w:rsidRPr="006B048F" w:rsidRDefault="002B36AE" w:rsidP="00C62440">
      <w:pPr>
        <w:pStyle w:val="Odstavekseznama"/>
        <w:numPr>
          <w:ilvl w:val="1"/>
          <w:numId w:val="22"/>
        </w:numPr>
        <w:jc w:val="both"/>
        <w:rPr>
          <w:rFonts w:ascii="Arial" w:hAnsi="Arial" w:cs="Arial"/>
          <w:sz w:val="20"/>
          <w:szCs w:val="20"/>
        </w:rPr>
      </w:pPr>
      <w:r w:rsidRPr="006B048F">
        <w:rPr>
          <w:rFonts w:ascii="Arial" w:hAnsi="Arial" w:cs="Arial"/>
          <w:sz w:val="20"/>
          <w:szCs w:val="20"/>
        </w:rPr>
        <w:t xml:space="preserve">Javni razpis za sofinanciranje projektov Marie Skłodowska-Curie </w:t>
      </w:r>
      <w:r w:rsidR="007863BF" w:rsidRPr="006B048F">
        <w:rPr>
          <w:rFonts w:ascii="Arial" w:hAnsi="Arial" w:cs="Arial"/>
          <w:sz w:val="20"/>
          <w:szCs w:val="20"/>
        </w:rPr>
        <w:t>p</w:t>
      </w:r>
      <w:r w:rsidRPr="006B048F">
        <w:rPr>
          <w:rFonts w:ascii="Arial" w:hAnsi="Arial" w:cs="Arial"/>
          <w:sz w:val="20"/>
          <w:szCs w:val="20"/>
        </w:rPr>
        <w:t>ečat odličnosti</w:t>
      </w:r>
      <w:r w:rsidR="000736F2" w:rsidRPr="006B048F">
        <w:rPr>
          <w:rFonts w:ascii="Arial" w:hAnsi="Arial" w:cs="Arial"/>
          <w:sz w:val="20"/>
          <w:szCs w:val="20"/>
        </w:rPr>
        <w:t xml:space="preserve"> (izvaja ARRS)</w:t>
      </w:r>
      <w:r w:rsidRPr="006B048F">
        <w:rPr>
          <w:rFonts w:ascii="Arial" w:hAnsi="Arial" w:cs="Arial"/>
          <w:sz w:val="20"/>
          <w:szCs w:val="20"/>
        </w:rPr>
        <w:t>,</w:t>
      </w:r>
      <w:r w:rsidR="000736F2" w:rsidRPr="006B048F">
        <w:rPr>
          <w:rFonts w:ascii="Arial" w:hAnsi="Arial" w:cs="Arial"/>
          <w:sz w:val="20"/>
          <w:szCs w:val="20"/>
        </w:rPr>
        <w:t xml:space="preserve"> ki je bil prvič objavljen v letu 2017</w:t>
      </w:r>
      <w:r w:rsidR="0072693D" w:rsidRPr="006B048F">
        <w:rPr>
          <w:rFonts w:ascii="Arial" w:hAnsi="Arial" w:cs="Arial"/>
          <w:sz w:val="20"/>
          <w:szCs w:val="20"/>
        </w:rPr>
        <w:t xml:space="preserve"> in nato vsako leto</w:t>
      </w:r>
      <w:r w:rsidR="00E43C6B" w:rsidRPr="006B048F">
        <w:rPr>
          <w:rFonts w:ascii="Arial" w:hAnsi="Arial" w:cs="Arial"/>
          <w:sz w:val="20"/>
          <w:szCs w:val="20"/>
        </w:rPr>
        <w:t xml:space="preserve"> (</w:t>
      </w:r>
      <w:r w:rsidR="003F147B" w:rsidRPr="006B048F">
        <w:rPr>
          <w:rFonts w:ascii="Arial" w:hAnsi="Arial" w:cs="Arial"/>
          <w:sz w:val="20"/>
          <w:szCs w:val="20"/>
        </w:rPr>
        <w:t>več v poglavju</w:t>
      </w:r>
      <w:r w:rsidR="00E43C6B" w:rsidRPr="006B048F">
        <w:rPr>
          <w:rFonts w:ascii="Arial" w:hAnsi="Arial" w:cs="Arial"/>
          <w:sz w:val="20"/>
          <w:szCs w:val="20"/>
        </w:rPr>
        <w:t xml:space="preserve"> 3.1 Več avtonomije in odgovornosti javnih raziskovalnih organizacij</w:t>
      </w:r>
      <w:r w:rsidR="003F147B" w:rsidRPr="006B048F">
        <w:rPr>
          <w:rFonts w:ascii="Arial" w:hAnsi="Arial" w:cs="Arial"/>
          <w:sz w:val="20"/>
          <w:szCs w:val="20"/>
        </w:rPr>
        <w:t>)</w:t>
      </w:r>
      <w:r w:rsidR="000736F2" w:rsidRPr="006B048F">
        <w:rPr>
          <w:rFonts w:ascii="Arial" w:hAnsi="Arial" w:cs="Arial"/>
          <w:sz w:val="20"/>
          <w:szCs w:val="20"/>
        </w:rPr>
        <w:t>.</w:t>
      </w:r>
      <w:r w:rsidRPr="006B048F">
        <w:rPr>
          <w:rFonts w:ascii="Arial" w:hAnsi="Arial" w:cs="Arial"/>
          <w:sz w:val="20"/>
          <w:szCs w:val="20"/>
        </w:rPr>
        <w:t xml:space="preserve"> </w:t>
      </w:r>
    </w:p>
    <w:p w:rsidR="000736F2" w:rsidRPr="006B048F" w:rsidRDefault="003A3DE0" w:rsidP="00C62440">
      <w:pPr>
        <w:pStyle w:val="Odstavekseznama"/>
        <w:numPr>
          <w:ilvl w:val="1"/>
          <w:numId w:val="22"/>
        </w:numPr>
        <w:jc w:val="both"/>
        <w:rPr>
          <w:rFonts w:ascii="Arial" w:hAnsi="Arial" w:cs="Arial"/>
          <w:sz w:val="20"/>
          <w:szCs w:val="20"/>
        </w:rPr>
      </w:pPr>
      <w:r w:rsidRPr="006B048F">
        <w:rPr>
          <w:rFonts w:ascii="Arial" w:hAnsi="Arial" w:cs="Arial"/>
          <w:sz w:val="20"/>
          <w:szCs w:val="20"/>
        </w:rPr>
        <w:t>S</w:t>
      </w:r>
      <w:r w:rsidR="000736F2" w:rsidRPr="006B048F">
        <w:rPr>
          <w:rFonts w:ascii="Arial" w:hAnsi="Arial" w:cs="Arial"/>
          <w:sz w:val="20"/>
          <w:szCs w:val="20"/>
        </w:rPr>
        <w:t xml:space="preserve">ofinanciranje </w:t>
      </w:r>
      <w:r w:rsidR="00116E87" w:rsidRPr="006B048F">
        <w:rPr>
          <w:rFonts w:ascii="Arial" w:hAnsi="Arial" w:cs="Arial"/>
          <w:sz w:val="20"/>
          <w:szCs w:val="20"/>
        </w:rPr>
        <w:t>izbranih</w:t>
      </w:r>
      <w:r w:rsidR="000736F2" w:rsidRPr="006B048F">
        <w:rPr>
          <w:rFonts w:ascii="Arial" w:hAnsi="Arial" w:cs="Arial"/>
          <w:sz w:val="20"/>
          <w:szCs w:val="20"/>
        </w:rPr>
        <w:t xml:space="preserve"> projektov </w:t>
      </w:r>
      <w:r w:rsidR="00116E87" w:rsidRPr="006B048F">
        <w:rPr>
          <w:rFonts w:ascii="Arial" w:hAnsi="Arial" w:cs="Arial"/>
          <w:sz w:val="20"/>
          <w:szCs w:val="20"/>
        </w:rPr>
        <w:t>na javnih razpisih Obzorja 2020 pri mehanizmu</w:t>
      </w:r>
      <w:r w:rsidR="000736F2" w:rsidRPr="006B048F">
        <w:rPr>
          <w:rFonts w:ascii="Arial" w:hAnsi="Arial" w:cs="Arial"/>
          <w:sz w:val="20"/>
          <w:szCs w:val="20"/>
        </w:rPr>
        <w:t xml:space="preserve"> </w:t>
      </w:r>
      <w:r w:rsidR="000D7E8A" w:rsidRPr="006B048F">
        <w:rPr>
          <w:rFonts w:ascii="Arial" w:hAnsi="Arial" w:cs="Arial"/>
          <w:sz w:val="20"/>
          <w:szCs w:val="20"/>
        </w:rPr>
        <w:t xml:space="preserve">povezovanja vrhunskih raziskovalnih ustanov in regij z manj razvitim področjem raziskav, razvoja in inovacij </w:t>
      </w:r>
      <w:r w:rsidR="00A56A77" w:rsidRPr="006B048F">
        <w:rPr>
          <w:rFonts w:ascii="Arial" w:hAnsi="Arial" w:cs="Arial"/>
          <w:sz w:val="20"/>
          <w:szCs w:val="20"/>
        </w:rPr>
        <w:t>iz</w:t>
      </w:r>
      <w:r w:rsidR="000736F2" w:rsidRPr="006B048F">
        <w:rPr>
          <w:rFonts w:ascii="Arial" w:hAnsi="Arial" w:cs="Arial"/>
          <w:sz w:val="20"/>
          <w:szCs w:val="20"/>
        </w:rPr>
        <w:t xml:space="preserve"> Slovenije v višini </w:t>
      </w:r>
      <w:r w:rsidR="00116E87" w:rsidRPr="006B048F">
        <w:rPr>
          <w:rFonts w:ascii="Arial" w:hAnsi="Arial" w:cs="Arial"/>
          <w:sz w:val="20"/>
          <w:szCs w:val="20"/>
        </w:rPr>
        <w:t>do dvojne višine sredstev, ki jih je odobrila EU (</w:t>
      </w:r>
      <w:r w:rsidR="00A56A77" w:rsidRPr="006B048F">
        <w:rPr>
          <w:rFonts w:ascii="Arial" w:hAnsi="Arial" w:cs="Arial"/>
          <w:sz w:val="20"/>
          <w:szCs w:val="20"/>
        </w:rPr>
        <w:t>prvi</w:t>
      </w:r>
      <w:r w:rsidR="00116E87" w:rsidRPr="006B048F">
        <w:rPr>
          <w:rFonts w:ascii="Arial" w:hAnsi="Arial" w:cs="Arial"/>
          <w:sz w:val="20"/>
          <w:szCs w:val="20"/>
        </w:rPr>
        <w:t xml:space="preserve"> razpis</w:t>
      </w:r>
      <w:r w:rsidR="000D7E8A" w:rsidRPr="006B048F">
        <w:rPr>
          <w:rFonts w:ascii="Arial" w:hAnsi="Arial" w:cs="Arial"/>
          <w:sz w:val="20"/>
          <w:szCs w:val="20"/>
        </w:rPr>
        <w:t xml:space="preserve"> </w:t>
      </w:r>
      <w:r w:rsidR="0072693D" w:rsidRPr="006B048F">
        <w:rPr>
          <w:rFonts w:ascii="Arial" w:hAnsi="Arial" w:cs="Arial"/>
          <w:sz w:val="20"/>
          <w:szCs w:val="20"/>
        </w:rPr>
        <w:t xml:space="preserve">EU je bil </w:t>
      </w:r>
      <w:r w:rsidR="000D7E8A" w:rsidRPr="006B048F">
        <w:rPr>
          <w:rFonts w:ascii="Arial" w:hAnsi="Arial" w:cs="Arial"/>
          <w:sz w:val="20"/>
          <w:szCs w:val="20"/>
        </w:rPr>
        <w:t>v letu 2016</w:t>
      </w:r>
      <w:r w:rsidR="00116E87" w:rsidRPr="006B048F">
        <w:rPr>
          <w:rFonts w:ascii="Arial" w:hAnsi="Arial" w:cs="Arial"/>
          <w:sz w:val="20"/>
          <w:szCs w:val="20"/>
        </w:rPr>
        <w:t>)</w:t>
      </w:r>
      <w:r w:rsidR="000736F2" w:rsidRPr="006B048F">
        <w:rPr>
          <w:rFonts w:ascii="Arial" w:hAnsi="Arial" w:cs="Arial"/>
          <w:sz w:val="20"/>
          <w:szCs w:val="20"/>
        </w:rPr>
        <w:t xml:space="preserve"> (izvaja MIZŠ)</w:t>
      </w:r>
      <w:r w:rsidR="00596164" w:rsidRPr="006B048F">
        <w:rPr>
          <w:rFonts w:ascii="Arial" w:hAnsi="Arial" w:cs="Arial"/>
          <w:sz w:val="20"/>
          <w:szCs w:val="20"/>
        </w:rPr>
        <w:t>.</w:t>
      </w:r>
      <w:r w:rsidR="00D92CF8" w:rsidRPr="006B048F">
        <w:rPr>
          <w:rFonts w:ascii="Arial" w:hAnsi="Arial" w:cs="Arial"/>
          <w:sz w:val="20"/>
          <w:szCs w:val="20"/>
        </w:rPr>
        <w:t xml:space="preserve"> </w:t>
      </w:r>
    </w:p>
    <w:p w:rsidR="00BA412A" w:rsidRPr="006B048F" w:rsidRDefault="00A56A77" w:rsidP="00C62440">
      <w:pPr>
        <w:pStyle w:val="Odstavekseznama"/>
        <w:numPr>
          <w:ilvl w:val="0"/>
          <w:numId w:val="22"/>
        </w:numPr>
        <w:jc w:val="both"/>
        <w:rPr>
          <w:rFonts w:ascii="Arial" w:hAnsi="Arial" w:cs="Arial"/>
          <w:sz w:val="20"/>
          <w:szCs w:val="20"/>
        </w:rPr>
      </w:pPr>
      <w:r w:rsidRPr="006B048F">
        <w:rPr>
          <w:rFonts w:ascii="Arial" w:hAnsi="Arial" w:cs="Arial"/>
          <w:sz w:val="20"/>
          <w:szCs w:val="20"/>
        </w:rPr>
        <w:t>Dejavno</w:t>
      </w:r>
      <w:r w:rsidR="00470B49" w:rsidRPr="006B048F">
        <w:rPr>
          <w:rFonts w:ascii="Arial" w:hAnsi="Arial" w:cs="Arial"/>
          <w:sz w:val="20"/>
          <w:szCs w:val="20"/>
        </w:rPr>
        <w:t xml:space="preserve"> sodelovanje v posebnih ukrepih</w:t>
      </w:r>
      <w:r w:rsidR="003E5D29" w:rsidRPr="006B048F">
        <w:rPr>
          <w:rFonts w:ascii="Arial" w:hAnsi="Arial" w:cs="Arial"/>
          <w:sz w:val="20"/>
          <w:szCs w:val="20"/>
        </w:rPr>
        <w:t xml:space="preserve"> Obzorj</w:t>
      </w:r>
      <w:r w:rsidR="001F10B6" w:rsidRPr="006B048F">
        <w:rPr>
          <w:rFonts w:ascii="Arial" w:hAnsi="Arial" w:cs="Arial"/>
          <w:sz w:val="20"/>
          <w:szCs w:val="20"/>
        </w:rPr>
        <w:t>a</w:t>
      </w:r>
      <w:r w:rsidR="003E5D29" w:rsidRPr="006B048F">
        <w:rPr>
          <w:rFonts w:ascii="Arial" w:hAnsi="Arial" w:cs="Arial"/>
          <w:sz w:val="20"/>
          <w:szCs w:val="20"/>
        </w:rPr>
        <w:t xml:space="preserve"> 2020</w:t>
      </w:r>
      <w:r w:rsidR="00470B49" w:rsidRPr="006B048F">
        <w:rPr>
          <w:rFonts w:ascii="Arial" w:hAnsi="Arial" w:cs="Arial"/>
          <w:sz w:val="20"/>
          <w:szCs w:val="20"/>
        </w:rPr>
        <w:t>, ki se</w:t>
      </w:r>
      <w:r w:rsidR="00A710E8" w:rsidRPr="006B048F">
        <w:rPr>
          <w:rFonts w:ascii="Arial" w:hAnsi="Arial" w:cs="Arial"/>
          <w:sz w:val="20"/>
          <w:szCs w:val="20"/>
        </w:rPr>
        <w:t xml:space="preserve"> izvajajo </w:t>
      </w:r>
      <w:r w:rsidR="00470B49" w:rsidRPr="006B048F">
        <w:rPr>
          <w:rFonts w:ascii="Arial" w:hAnsi="Arial" w:cs="Arial"/>
          <w:sz w:val="20"/>
          <w:szCs w:val="20"/>
        </w:rPr>
        <w:t>za širitev znanstvene odličnosti in širšo udeležbo partnerje</w:t>
      </w:r>
      <w:r w:rsidR="007863BF" w:rsidRPr="006B048F">
        <w:rPr>
          <w:rFonts w:ascii="Arial" w:hAnsi="Arial" w:cs="Arial"/>
          <w:sz w:val="20"/>
          <w:szCs w:val="20"/>
        </w:rPr>
        <w:t>v iz držav, katerih kazalnik</w:t>
      </w:r>
      <w:r w:rsidR="00470B49" w:rsidRPr="006B048F">
        <w:rPr>
          <w:rFonts w:ascii="Arial" w:hAnsi="Arial" w:cs="Arial"/>
          <w:sz w:val="20"/>
          <w:szCs w:val="20"/>
        </w:rPr>
        <w:t xml:space="preserve"> znanstvene odličnosti je pod 70 % </w:t>
      </w:r>
      <w:r w:rsidR="00A73163" w:rsidRPr="00E71D6A">
        <w:rPr>
          <w:rFonts w:ascii="Arial" w:hAnsi="Arial" w:cs="Arial"/>
          <w:sz w:val="20"/>
          <w:szCs w:val="20"/>
        </w:rPr>
        <w:t>povprečja EU-27</w:t>
      </w:r>
      <w:r w:rsidR="003E5D29" w:rsidRPr="006B048F">
        <w:rPr>
          <w:rFonts w:ascii="Arial" w:hAnsi="Arial" w:cs="Arial"/>
          <w:sz w:val="20"/>
          <w:szCs w:val="20"/>
        </w:rPr>
        <w:t xml:space="preserve"> (</w:t>
      </w:r>
      <w:r w:rsidR="000D7E8A" w:rsidRPr="006B048F">
        <w:rPr>
          <w:rFonts w:ascii="Arial" w:hAnsi="Arial" w:cs="Arial"/>
          <w:sz w:val="20"/>
          <w:szCs w:val="20"/>
        </w:rPr>
        <w:t>povezovanje vrhunskih raziskovalnih ustanov in regij z manj razvitim področjem raziskav, razvoja in inovacij – ang</w:t>
      </w:r>
      <w:r w:rsidR="007863BF" w:rsidRPr="006B048F">
        <w:rPr>
          <w:rFonts w:ascii="Arial" w:hAnsi="Arial" w:cs="Arial"/>
          <w:sz w:val="20"/>
          <w:szCs w:val="20"/>
        </w:rPr>
        <w:t>l</w:t>
      </w:r>
      <w:r w:rsidR="000D7E8A" w:rsidRPr="006B048F">
        <w:rPr>
          <w:rFonts w:ascii="Arial" w:hAnsi="Arial" w:cs="Arial"/>
          <w:sz w:val="20"/>
          <w:szCs w:val="20"/>
        </w:rPr>
        <w:t xml:space="preserve">. </w:t>
      </w:r>
      <w:r w:rsidR="00E14958" w:rsidRPr="006B048F">
        <w:rPr>
          <w:rFonts w:ascii="Arial" w:hAnsi="Arial" w:cs="Arial"/>
          <w:sz w:val="20"/>
          <w:szCs w:val="20"/>
        </w:rPr>
        <w:t>»T</w:t>
      </w:r>
      <w:r w:rsidR="000D7E8A" w:rsidRPr="006B048F">
        <w:rPr>
          <w:rFonts w:ascii="Arial" w:hAnsi="Arial" w:cs="Arial"/>
          <w:sz w:val="20"/>
          <w:szCs w:val="20"/>
        </w:rPr>
        <w:t>eaming of excellent research institutions and low performing RDI regions</w:t>
      </w:r>
      <w:r w:rsidR="00E14958" w:rsidRPr="006B048F">
        <w:rPr>
          <w:rFonts w:ascii="Arial" w:hAnsi="Arial" w:cs="Arial"/>
          <w:sz w:val="20"/>
          <w:szCs w:val="20"/>
        </w:rPr>
        <w:t>«</w:t>
      </w:r>
      <w:r w:rsidR="00596164" w:rsidRPr="006B048F">
        <w:rPr>
          <w:rFonts w:ascii="Arial" w:hAnsi="Arial" w:cs="Arial"/>
          <w:sz w:val="20"/>
          <w:szCs w:val="20"/>
        </w:rPr>
        <w:t xml:space="preserve">, </w:t>
      </w:r>
      <w:r w:rsidR="000D7E8A" w:rsidRPr="006B048F">
        <w:rPr>
          <w:rFonts w:ascii="Arial" w:hAnsi="Arial" w:cs="Arial"/>
          <w:sz w:val="20"/>
          <w:szCs w:val="20"/>
        </w:rPr>
        <w:t>tesno sodelovanje raziskovalnih ustanov – ang</w:t>
      </w:r>
      <w:r w:rsidR="007863BF" w:rsidRPr="006B048F">
        <w:rPr>
          <w:rFonts w:ascii="Arial" w:hAnsi="Arial" w:cs="Arial"/>
          <w:sz w:val="20"/>
          <w:szCs w:val="20"/>
        </w:rPr>
        <w:t>l</w:t>
      </w:r>
      <w:r w:rsidR="000D7E8A" w:rsidRPr="006B048F">
        <w:rPr>
          <w:rFonts w:ascii="Arial" w:hAnsi="Arial" w:cs="Arial"/>
          <w:sz w:val="20"/>
          <w:szCs w:val="20"/>
        </w:rPr>
        <w:t xml:space="preserve">. twinning of research institutions; predsedniki v </w:t>
      </w:r>
      <w:r w:rsidR="00E90DED" w:rsidRPr="006B048F">
        <w:rPr>
          <w:rFonts w:ascii="Arial" w:hAnsi="Arial" w:cs="Arial"/>
          <w:sz w:val="20"/>
          <w:szCs w:val="20"/>
        </w:rPr>
        <w:t>Evropskem raziskovalnem prostoru</w:t>
      </w:r>
      <w:r w:rsidR="000D7E8A" w:rsidRPr="006B048F">
        <w:rPr>
          <w:rFonts w:ascii="Arial" w:hAnsi="Arial" w:cs="Arial"/>
          <w:sz w:val="20"/>
          <w:szCs w:val="20"/>
        </w:rPr>
        <w:t xml:space="preserve"> – ang</w:t>
      </w:r>
      <w:r w:rsidR="007863BF" w:rsidRPr="006B048F">
        <w:rPr>
          <w:rFonts w:ascii="Arial" w:hAnsi="Arial" w:cs="Arial"/>
          <w:sz w:val="20"/>
          <w:szCs w:val="20"/>
        </w:rPr>
        <w:t>l</w:t>
      </w:r>
      <w:r w:rsidR="00A710E8" w:rsidRPr="006B048F">
        <w:rPr>
          <w:rFonts w:ascii="Arial" w:hAnsi="Arial" w:cs="Arial"/>
          <w:sz w:val="20"/>
          <w:szCs w:val="20"/>
        </w:rPr>
        <w:t>.</w:t>
      </w:r>
      <w:r w:rsidR="000D7E8A" w:rsidRPr="006B048F">
        <w:rPr>
          <w:rFonts w:ascii="Arial" w:hAnsi="Arial" w:cs="Arial"/>
          <w:sz w:val="20"/>
          <w:szCs w:val="20"/>
        </w:rPr>
        <w:t xml:space="preserve"> </w:t>
      </w:r>
      <w:r w:rsidR="00E14958" w:rsidRPr="006B048F">
        <w:rPr>
          <w:rFonts w:ascii="Arial" w:hAnsi="Arial" w:cs="Arial"/>
          <w:sz w:val="20"/>
          <w:szCs w:val="20"/>
        </w:rPr>
        <w:t>»</w:t>
      </w:r>
      <w:r w:rsidR="000D7E8A" w:rsidRPr="006B048F">
        <w:rPr>
          <w:rFonts w:ascii="Arial" w:hAnsi="Arial" w:cs="Arial"/>
          <w:sz w:val="20"/>
          <w:szCs w:val="20"/>
        </w:rPr>
        <w:t>ERA CHAIRS</w:t>
      </w:r>
      <w:r w:rsidR="00E14958" w:rsidRPr="006B048F">
        <w:rPr>
          <w:rFonts w:ascii="Arial" w:hAnsi="Arial" w:cs="Arial"/>
          <w:sz w:val="20"/>
          <w:szCs w:val="20"/>
        </w:rPr>
        <w:t>«</w:t>
      </w:r>
      <w:r w:rsidR="000D7E8A" w:rsidRPr="006B048F">
        <w:rPr>
          <w:rFonts w:ascii="Arial" w:hAnsi="Arial" w:cs="Arial"/>
          <w:sz w:val="20"/>
          <w:szCs w:val="20"/>
        </w:rPr>
        <w:t>, mehanizem za pomoč politikam – ang</w:t>
      </w:r>
      <w:r w:rsidR="007863BF" w:rsidRPr="006B048F">
        <w:rPr>
          <w:rFonts w:ascii="Arial" w:hAnsi="Arial" w:cs="Arial"/>
          <w:sz w:val="20"/>
          <w:szCs w:val="20"/>
        </w:rPr>
        <w:t>l</w:t>
      </w:r>
      <w:r w:rsidR="00A710E8" w:rsidRPr="006B048F">
        <w:rPr>
          <w:rFonts w:ascii="Arial" w:hAnsi="Arial" w:cs="Arial"/>
          <w:sz w:val="20"/>
          <w:szCs w:val="20"/>
        </w:rPr>
        <w:t>.</w:t>
      </w:r>
      <w:r w:rsidR="000D7E8A" w:rsidRPr="006B048F">
        <w:rPr>
          <w:rFonts w:ascii="Arial" w:hAnsi="Arial" w:cs="Arial"/>
          <w:sz w:val="20"/>
          <w:szCs w:val="20"/>
        </w:rPr>
        <w:t xml:space="preserve"> </w:t>
      </w:r>
      <w:r w:rsidR="00E14958" w:rsidRPr="006B048F">
        <w:rPr>
          <w:rFonts w:ascii="Arial" w:hAnsi="Arial" w:cs="Arial"/>
          <w:sz w:val="20"/>
          <w:szCs w:val="20"/>
        </w:rPr>
        <w:t>»</w:t>
      </w:r>
      <w:r w:rsidR="000D7E8A" w:rsidRPr="006B048F">
        <w:rPr>
          <w:rFonts w:ascii="Arial" w:hAnsi="Arial" w:cs="Arial"/>
          <w:sz w:val="20"/>
          <w:szCs w:val="20"/>
        </w:rPr>
        <w:t>Policy Support Facility</w:t>
      </w:r>
      <w:r w:rsidR="00E14958" w:rsidRPr="006B048F">
        <w:rPr>
          <w:rFonts w:ascii="Arial" w:hAnsi="Arial" w:cs="Arial"/>
          <w:sz w:val="20"/>
          <w:szCs w:val="20"/>
        </w:rPr>
        <w:t>«</w:t>
      </w:r>
      <w:r w:rsidR="000D7E8A" w:rsidRPr="006B048F">
        <w:rPr>
          <w:rFonts w:ascii="Arial" w:hAnsi="Arial" w:cs="Arial"/>
          <w:sz w:val="20"/>
          <w:szCs w:val="20"/>
        </w:rPr>
        <w:t>; podpiranje dostopa do mednarodnih mrež za vrhunske raziskovalce in inovatorje, ki niso dovolj udeleženi v evropskih in mednarodnih mrežah –</w:t>
      </w:r>
      <w:r w:rsidR="00734090">
        <w:rPr>
          <w:rFonts w:ascii="Arial" w:hAnsi="Arial" w:cs="Arial"/>
          <w:sz w:val="20"/>
          <w:szCs w:val="20"/>
        </w:rPr>
        <w:t xml:space="preserve"> </w:t>
      </w:r>
      <w:r w:rsidR="000D7E8A" w:rsidRPr="006B048F">
        <w:rPr>
          <w:rFonts w:ascii="Arial" w:hAnsi="Arial" w:cs="Arial"/>
          <w:sz w:val="20"/>
          <w:szCs w:val="20"/>
        </w:rPr>
        <w:t>akcije</w:t>
      </w:r>
      <w:r w:rsidR="00F162B2" w:rsidRPr="006B048F">
        <w:rPr>
          <w:rFonts w:ascii="Arial" w:hAnsi="Arial" w:cs="Arial"/>
          <w:sz w:val="20"/>
          <w:szCs w:val="20"/>
        </w:rPr>
        <w:t xml:space="preserve"> COST</w:t>
      </w:r>
      <w:r w:rsidR="000D7E8A" w:rsidRPr="006B048F">
        <w:rPr>
          <w:rFonts w:ascii="Arial" w:hAnsi="Arial" w:cs="Arial"/>
          <w:sz w:val="20"/>
          <w:szCs w:val="20"/>
        </w:rPr>
        <w:t xml:space="preserve"> in krepitev upravne in operativne zmogljivosti nadnacionalnih omrež</w:t>
      </w:r>
      <w:r w:rsidR="00984A89" w:rsidRPr="006B048F">
        <w:rPr>
          <w:rFonts w:ascii="Arial" w:hAnsi="Arial" w:cs="Arial"/>
          <w:sz w:val="20"/>
          <w:szCs w:val="20"/>
        </w:rPr>
        <w:t>ij nacionalnih kontaktnih točk).</w:t>
      </w:r>
    </w:p>
    <w:p w:rsidR="00526854" w:rsidRPr="006B048F" w:rsidRDefault="00984A89" w:rsidP="00C62440">
      <w:pPr>
        <w:pStyle w:val="Odstavekseznama"/>
        <w:numPr>
          <w:ilvl w:val="0"/>
          <w:numId w:val="22"/>
        </w:numPr>
        <w:jc w:val="both"/>
        <w:rPr>
          <w:rFonts w:ascii="Arial" w:hAnsi="Arial" w:cs="Arial"/>
          <w:sz w:val="20"/>
          <w:szCs w:val="20"/>
        </w:rPr>
      </w:pPr>
      <w:r w:rsidRPr="006B048F">
        <w:rPr>
          <w:rFonts w:ascii="Arial" w:hAnsi="Arial" w:cs="Arial"/>
          <w:sz w:val="20"/>
          <w:szCs w:val="20"/>
        </w:rPr>
        <w:t>P</w:t>
      </w:r>
      <w:r w:rsidR="00470B49" w:rsidRPr="006B048F">
        <w:rPr>
          <w:rFonts w:ascii="Arial" w:hAnsi="Arial" w:cs="Arial"/>
          <w:sz w:val="20"/>
          <w:szCs w:val="20"/>
        </w:rPr>
        <w:t xml:space="preserve">ovečanje članstva v številu </w:t>
      </w:r>
      <w:r w:rsidR="00AC4006" w:rsidRPr="006B048F">
        <w:rPr>
          <w:rFonts w:ascii="Arial" w:hAnsi="Arial" w:cs="Arial"/>
          <w:sz w:val="20"/>
          <w:szCs w:val="20"/>
        </w:rPr>
        <w:t>aktivnih mrež</w:t>
      </w:r>
      <w:r w:rsidR="00A710E8" w:rsidRPr="006B048F">
        <w:rPr>
          <w:rFonts w:ascii="Arial" w:hAnsi="Arial" w:cs="Arial"/>
          <w:sz w:val="20"/>
          <w:szCs w:val="20"/>
        </w:rPr>
        <w:t xml:space="preserve"> v</w:t>
      </w:r>
      <w:r w:rsidR="00470B49" w:rsidRPr="006B048F">
        <w:rPr>
          <w:rFonts w:ascii="Arial" w:hAnsi="Arial" w:cs="Arial"/>
          <w:sz w:val="20"/>
          <w:szCs w:val="20"/>
        </w:rPr>
        <w:t xml:space="preserve"> okviru </w:t>
      </w:r>
      <w:r w:rsidR="00AC0DF5" w:rsidRPr="006B048F">
        <w:rPr>
          <w:rFonts w:ascii="Arial" w:hAnsi="Arial" w:cs="Arial"/>
          <w:sz w:val="20"/>
          <w:szCs w:val="20"/>
        </w:rPr>
        <w:t>javno-javnih partnerstev</w:t>
      </w:r>
      <w:r w:rsidR="00470B49" w:rsidRPr="006B048F">
        <w:rPr>
          <w:rFonts w:ascii="Arial" w:hAnsi="Arial" w:cs="Arial"/>
          <w:sz w:val="20"/>
          <w:szCs w:val="20"/>
        </w:rPr>
        <w:t xml:space="preserve"> in sodelovanja </w:t>
      </w:r>
      <w:r w:rsidR="0024770F" w:rsidRPr="006B048F">
        <w:rPr>
          <w:rFonts w:ascii="Arial" w:hAnsi="Arial" w:cs="Arial"/>
          <w:sz w:val="20"/>
          <w:szCs w:val="20"/>
        </w:rPr>
        <w:t xml:space="preserve">Slovenije </w:t>
      </w:r>
      <w:r w:rsidR="00470B49" w:rsidRPr="006B048F">
        <w:rPr>
          <w:rFonts w:ascii="Arial" w:hAnsi="Arial" w:cs="Arial"/>
          <w:sz w:val="20"/>
          <w:szCs w:val="20"/>
        </w:rPr>
        <w:t>v transnacionalnih razpisih, kar daje slovenskim raziskovalnim organizacijam večje možnosti za sodelovanje v večnacionalnih projektih: v</w:t>
      </w:r>
      <w:r w:rsidR="00526854" w:rsidRPr="006B048F">
        <w:rPr>
          <w:rFonts w:ascii="Arial" w:hAnsi="Arial" w:cs="Arial"/>
          <w:sz w:val="20"/>
          <w:szCs w:val="20"/>
        </w:rPr>
        <w:t xml:space="preserve"> letih 2015</w:t>
      </w:r>
      <w:r w:rsidR="00AC4006" w:rsidRPr="006B048F">
        <w:rPr>
          <w:rFonts w:ascii="Arial" w:hAnsi="Arial" w:cs="Arial"/>
          <w:sz w:val="20"/>
          <w:szCs w:val="20"/>
        </w:rPr>
        <w:t>–</w:t>
      </w:r>
      <w:r w:rsidR="00526854" w:rsidRPr="006B048F">
        <w:rPr>
          <w:rFonts w:ascii="Arial" w:hAnsi="Arial" w:cs="Arial"/>
          <w:sz w:val="20"/>
          <w:szCs w:val="20"/>
        </w:rPr>
        <w:t>201</w:t>
      </w:r>
      <w:r w:rsidR="00717BAB" w:rsidRPr="006B048F">
        <w:rPr>
          <w:rFonts w:ascii="Arial" w:hAnsi="Arial" w:cs="Arial"/>
          <w:sz w:val="20"/>
          <w:szCs w:val="20"/>
        </w:rPr>
        <w:t>9</w:t>
      </w:r>
      <w:r w:rsidR="00526854" w:rsidRPr="006B048F">
        <w:rPr>
          <w:rFonts w:ascii="Arial" w:hAnsi="Arial" w:cs="Arial"/>
          <w:sz w:val="20"/>
          <w:szCs w:val="20"/>
        </w:rPr>
        <w:t xml:space="preserve"> se je vrednost sredstev </w:t>
      </w:r>
      <w:r w:rsidR="00470B49" w:rsidRPr="006B048F">
        <w:rPr>
          <w:rFonts w:ascii="Arial" w:hAnsi="Arial" w:cs="Arial"/>
          <w:sz w:val="20"/>
          <w:szCs w:val="20"/>
        </w:rPr>
        <w:t xml:space="preserve">MIZŠ </w:t>
      </w:r>
      <w:r w:rsidR="00526854" w:rsidRPr="006B048F">
        <w:rPr>
          <w:rFonts w:ascii="Arial" w:hAnsi="Arial" w:cs="Arial"/>
          <w:sz w:val="20"/>
          <w:szCs w:val="20"/>
        </w:rPr>
        <w:t xml:space="preserve">za </w:t>
      </w:r>
      <w:r w:rsidR="003D29A5" w:rsidRPr="006B048F">
        <w:rPr>
          <w:rFonts w:ascii="Arial" w:hAnsi="Arial" w:cs="Arial"/>
          <w:sz w:val="20"/>
          <w:szCs w:val="20"/>
        </w:rPr>
        <w:t>so</w:t>
      </w:r>
      <w:r w:rsidR="00526854" w:rsidRPr="006B048F">
        <w:rPr>
          <w:rFonts w:ascii="Arial" w:hAnsi="Arial" w:cs="Arial"/>
          <w:sz w:val="20"/>
          <w:szCs w:val="20"/>
        </w:rPr>
        <w:t xml:space="preserve">financiranje projektov v okviru posameznih </w:t>
      </w:r>
      <w:r w:rsidR="007863BF" w:rsidRPr="006B048F">
        <w:rPr>
          <w:rFonts w:ascii="Arial" w:hAnsi="Arial" w:cs="Arial"/>
          <w:sz w:val="20"/>
          <w:szCs w:val="20"/>
        </w:rPr>
        <w:t>pobud</w:t>
      </w:r>
      <w:r w:rsidR="00470B49" w:rsidRPr="006B048F">
        <w:rPr>
          <w:rFonts w:ascii="Arial" w:hAnsi="Arial" w:cs="Arial"/>
          <w:sz w:val="20"/>
          <w:szCs w:val="20"/>
        </w:rPr>
        <w:t xml:space="preserve"> povečala – v </w:t>
      </w:r>
      <w:r w:rsidR="00526854" w:rsidRPr="006B048F">
        <w:rPr>
          <w:rFonts w:ascii="Arial" w:hAnsi="Arial" w:cs="Arial"/>
          <w:sz w:val="20"/>
          <w:szCs w:val="20"/>
        </w:rPr>
        <w:t xml:space="preserve">letu 2015 je bilo za ta namen </w:t>
      </w:r>
      <w:r w:rsidR="006C4672" w:rsidRPr="006B048F">
        <w:rPr>
          <w:rFonts w:ascii="Arial" w:hAnsi="Arial" w:cs="Arial"/>
          <w:sz w:val="20"/>
          <w:szCs w:val="20"/>
        </w:rPr>
        <w:t>(projekti v okviru ERA-NET</w:t>
      </w:r>
      <w:r w:rsidR="00E76291" w:rsidRPr="006B048F">
        <w:rPr>
          <w:rFonts w:ascii="Arial" w:hAnsi="Arial" w:cs="Arial"/>
          <w:sz w:val="20"/>
          <w:szCs w:val="20"/>
        </w:rPr>
        <w:t>, ERA-NET Plus in ERA-NET Cofund</w:t>
      </w:r>
      <w:r w:rsidR="006C4672" w:rsidRPr="006B048F">
        <w:rPr>
          <w:rFonts w:ascii="Arial" w:hAnsi="Arial" w:cs="Arial"/>
          <w:sz w:val="20"/>
          <w:szCs w:val="20"/>
        </w:rPr>
        <w:t xml:space="preserve">) </w:t>
      </w:r>
      <w:r w:rsidR="00526854" w:rsidRPr="006B048F">
        <w:rPr>
          <w:rFonts w:ascii="Arial" w:hAnsi="Arial" w:cs="Arial"/>
          <w:sz w:val="20"/>
          <w:szCs w:val="20"/>
        </w:rPr>
        <w:t xml:space="preserve">namenjenih 0,8 </w:t>
      </w:r>
      <w:r w:rsidR="008F4286" w:rsidRPr="006B048F">
        <w:rPr>
          <w:rFonts w:ascii="Arial" w:hAnsi="Arial" w:cs="Arial"/>
          <w:sz w:val="20"/>
          <w:szCs w:val="20"/>
        </w:rPr>
        <w:t>milijon</w:t>
      </w:r>
      <w:r w:rsidR="00F162B2" w:rsidRPr="006B048F">
        <w:rPr>
          <w:rFonts w:ascii="Arial" w:hAnsi="Arial" w:cs="Arial"/>
          <w:sz w:val="20"/>
          <w:szCs w:val="20"/>
        </w:rPr>
        <w:t>a</w:t>
      </w:r>
      <w:r w:rsidR="00D92CF8" w:rsidRPr="006B048F">
        <w:rPr>
          <w:rFonts w:ascii="Arial" w:hAnsi="Arial" w:cs="Arial"/>
          <w:sz w:val="20"/>
          <w:szCs w:val="20"/>
        </w:rPr>
        <w:t xml:space="preserve"> </w:t>
      </w:r>
      <w:r w:rsidR="00526854" w:rsidRPr="006B048F">
        <w:rPr>
          <w:rFonts w:ascii="Arial" w:hAnsi="Arial" w:cs="Arial"/>
          <w:sz w:val="20"/>
          <w:szCs w:val="20"/>
        </w:rPr>
        <w:t xml:space="preserve">evrov, v letu 2016 1,2 </w:t>
      </w:r>
      <w:r w:rsidR="008F4286" w:rsidRPr="006B048F">
        <w:rPr>
          <w:rFonts w:ascii="Arial" w:hAnsi="Arial" w:cs="Arial"/>
          <w:sz w:val="20"/>
          <w:szCs w:val="20"/>
        </w:rPr>
        <w:t>milijon</w:t>
      </w:r>
      <w:r w:rsidR="00F162B2" w:rsidRPr="006B048F">
        <w:rPr>
          <w:rFonts w:ascii="Arial" w:hAnsi="Arial" w:cs="Arial"/>
          <w:sz w:val="20"/>
          <w:szCs w:val="20"/>
        </w:rPr>
        <w:t>a</w:t>
      </w:r>
      <w:r w:rsidR="00D92CF8" w:rsidRPr="006B048F">
        <w:rPr>
          <w:rFonts w:ascii="Arial" w:hAnsi="Arial" w:cs="Arial"/>
          <w:sz w:val="20"/>
          <w:szCs w:val="20"/>
        </w:rPr>
        <w:t xml:space="preserve"> </w:t>
      </w:r>
      <w:r w:rsidR="00526854" w:rsidRPr="006B048F">
        <w:rPr>
          <w:rFonts w:ascii="Arial" w:hAnsi="Arial" w:cs="Arial"/>
          <w:sz w:val="20"/>
          <w:szCs w:val="20"/>
        </w:rPr>
        <w:t xml:space="preserve">evrov v letu 2017 1,6 </w:t>
      </w:r>
      <w:r w:rsidR="008F4286" w:rsidRPr="006B048F">
        <w:rPr>
          <w:rFonts w:ascii="Arial" w:hAnsi="Arial" w:cs="Arial"/>
          <w:sz w:val="20"/>
          <w:szCs w:val="20"/>
        </w:rPr>
        <w:t>milijon</w:t>
      </w:r>
      <w:r w:rsidR="00F162B2" w:rsidRPr="006B048F">
        <w:rPr>
          <w:rFonts w:ascii="Arial" w:hAnsi="Arial" w:cs="Arial"/>
          <w:sz w:val="20"/>
          <w:szCs w:val="20"/>
        </w:rPr>
        <w:t>a</w:t>
      </w:r>
      <w:r w:rsidR="00D92CF8" w:rsidRPr="006B048F">
        <w:rPr>
          <w:rFonts w:ascii="Arial" w:hAnsi="Arial" w:cs="Arial"/>
          <w:sz w:val="20"/>
          <w:szCs w:val="20"/>
        </w:rPr>
        <w:t xml:space="preserve"> </w:t>
      </w:r>
      <w:r w:rsidR="00526854" w:rsidRPr="006B048F">
        <w:rPr>
          <w:rFonts w:ascii="Arial" w:hAnsi="Arial" w:cs="Arial"/>
          <w:sz w:val="20"/>
          <w:szCs w:val="20"/>
        </w:rPr>
        <w:t>evrov</w:t>
      </w:r>
      <w:r w:rsidR="00717BAB" w:rsidRPr="006B048F">
        <w:rPr>
          <w:rFonts w:ascii="Arial" w:hAnsi="Arial" w:cs="Arial"/>
          <w:sz w:val="20"/>
          <w:szCs w:val="20"/>
        </w:rPr>
        <w:t xml:space="preserve">, v letu 2018 </w:t>
      </w:r>
      <w:r w:rsidR="00787D13" w:rsidRPr="006B048F">
        <w:rPr>
          <w:rFonts w:ascii="Arial" w:hAnsi="Arial" w:cs="Arial"/>
          <w:sz w:val="20"/>
          <w:szCs w:val="20"/>
        </w:rPr>
        <w:t>1,7</w:t>
      </w:r>
      <w:r w:rsidR="00717BAB" w:rsidRPr="006B048F">
        <w:rPr>
          <w:rFonts w:ascii="Arial" w:hAnsi="Arial" w:cs="Arial"/>
          <w:sz w:val="20"/>
          <w:szCs w:val="20"/>
        </w:rPr>
        <w:t xml:space="preserve"> </w:t>
      </w:r>
      <w:r w:rsidR="008F4286" w:rsidRPr="006B048F">
        <w:rPr>
          <w:rFonts w:ascii="Arial" w:hAnsi="Arial" w:cs="Arial"/>
          <w:sz w:val="20"/>
          <w:szCs w:val="20"/>
        </w:rPr>
        <w:t>milijon</w:t>
      </w:r>
      <w:r w:rsidR="00F162B2" w:rsidRPr="006B048F">
        <w:rPr>
          <w:rFonts w:ascii="Arial" w:hAnsi="Arial" w:cs="Arial"/>
          <w:sz w:val="20"/>
          <w:szCs w:val="20"/>
        </w:rPr>
        <w:t>a</w:t>
      </w:r>
      <w:r w:rsidR="00D92CF8" w:rsidRPr="006B048F">
        <w:rPr>
          <w:rFonts w:ascii="Arial" w:hAnsi="Arial" w:cs="Arial"/>
          <w:sz w:val="20"/>
          <w:szCs w:val="20"/>
        </w:rPr>
        <w:t xml:space="preserve"> </w:t>
      </w:r>
      <w:r w:rsidR="00717BAB" w:rsidRPr="006B048F">
        <w:rPr>
          <w:rFonts w:ascii="Arial" w:hAnsi="Arial" w:cs="Arial"/>
          <w:sz w:val="20"/>
          <w:szCs w:val="20"/>
        </w:rPr>
        <w:t xml:space="preserve">evrov in v letu 2019 </w:t>
      </w:r>
      <w:r w:rsidR="00787D13" w:rsidRPr="006B048F">
        <w:rPr>
          <w:rFonts w:ascii="Arial" w:hAnsi="Arial" w:cs="Arial"/>
          <w:sz w:val="20"/>
          <w:szCs w:val="20"/>
        </w:rPr>
        <w:t>2,2</w:t>
      </w:r>
      <w:r w:rsidR="00717BAB" w:rsidRPr="006B048F">
        <w:rPr>
          <w:rFonts w:ascii="Arial" w:hAnsi="Arial" w:cs="Arial"/>
          <w:sz w:val="20"/>
          <w:szCs w:val="20"/>
        </w:rPr>
        <w:t xml:space="preserve"> </w:t>
      </w:r>
      <w:r w:rsidR="008F4286" w:rsidRPr="006B048F">
        <w:rPr>
          <w:rFonts w:ascii="Arial" w:hAnsi="Arial" w:cs="Arial"/>
          <w:sz w:val="20"/>
          <w:szCs w:val="20"/>
        </w:rPr>
        <w:t>milijon</w:t>
      </w:r>
      <w:r w:rsidR="00F162B2" w:rsidRPr="006B048F">
        <w:rPr>
          <w:rFonts w:ascii="Arial" w:hAnsi="Arial" w:cs="Arial"/>
          <w:sz w:val="20"/>
          <w:szCs w:val="20"/>
        </w:rPr>
        <w:t>a</w:t>
      </w:r>
      <w:r w:rsidR="00D92CF8" w:rsidRPr="006B048F">
        <w:rPr>
          <w:rFonts w:ascii="Arial" w:hAnsi="Arial" w:cs="Arial"/>
          <w:sz w:val="20"/>
          <w:szCs w:val="20"/>
        </w:rPr>
        <w:t xml:space="preserve"> </w:t>
      </w:r>
      <w:r w:rsidR="00717BAB" w:rsidRPr="006B048F">
        <w:rPr>
          <w:rFonts w:ascii="Arial" w:hAnsi="Arial" w:cs="Arial"/>
          <w:sz w:val="20"/>
          <w:szCs w:val="20"/>
        </w:rPr>
        <w:t>evrov</w:t>
      </w:r>
      <w:r w:rsidRPr="006B048F">
        <w:rPr>
          <w:rFonts w:ascii="Arial" w:hAnsi="Arial" w:cs="Arial"/>
          <w:sz w:val="20"/>
          <w:szCs w:val="20"/>
        </w:rPr>
        <w:t>.</w:t>
      </w:r>
    </w:p>
    <w:p w:rsidR="00596164" w:rsidRPr="006B048F" w:rsidRDefault="00984A89" w:rsidP="00C62440">
      <w:pPr>
        <w:pStyle w:val="Odstavekseznama"/>
        <w:numPr>
          <w:ilvl w:val="0"/>
          <w:numId w:val="22"/>
        </w:numPr>
        <w:jc w:val="both"/>
        <w:rPr>
          <w:rFonts w:ascii="Arial" w:hAnsi="Arial" w:cs="Arial"/>
          <w:sz w:val="20"/>
          <w:szCs w:val="20"/>
        </w:rPr>
      </w:pPr>
      <w:r w:rsidRPr="006B048F">
        <w:rPr>
          <w:rFonts w:ascii="Arial" w:hAnsi="Arial" w:cs="Arial"/>
          <w:sz w:val="20"/>
          <w:szCs w:val="20"/>
        </w:rPr>
        <w:t>V</w:t>
      </w:r>
      <w:r w:rsidR="00E14958" w:rsidRPr="006B048F">
        <w:rPr>
          <w:rFonts w:ascii="Arial" w:hAnsi="Arial" w:cs="Arial"/>
          <w:sz w:val="20"/>
          <w:szCs w:val="20"/>
        </w:rPr>
        <w:t>zdrževanje</w:t>
      </w:r>
      <w:r w:rsidR="006C4672" w:rsidRPr="006B048F">
        <w:rPr>
          <w:rFonts w:ascii="Arial" w:hAnsi="Arial" w:cs="Arial"/>
          <w:sz w:val="20"/>
          <w:szCs w:val="20"/>
        </w:rPr>
        <w:t xml:space="preserve"> in delovanje </w:t>
      </w:r>
      <w:r w:rsidR="00596164" w:rsidRPr="006B048F">
        <w:rPr>
          <w:rFonts w:ascii="Arial" w:hAnsi="Arial" w:cs="Arial"/>
          <w:sz w:val="20"/>
          <w:szCs w:val="20"/>
        </w:rPr>
        <w:t>nacionaln</w:t>
      </w:r>
      <w:r w:rsidR="006C4672" w:rsidRPr="006B048F">
        <w:rPr>
          <w:rFonts w:ascii="Arial" w:hAnsi="Arial" w:cs="Arial"/>
          <w:sz w:val="20"/>
          <w:szCs w:val="20"/>
        </w:rPr>
        <w:t>e</w:t>
      </w:r>
      <w:r w:rsidR="00596164" w:rsidRPr="006B048F">
        <w:rPr>
          <w:rFonts w:ascii="Arial" w:hAnsi="Arial" w:cs="Arial"/>
          <w:sz w:val="20"/>
          <w:szCs w:val="20"/>
        </w:rPr>
        <w:t xml:space="preserve"> mrež</w:t>
      </w:r>
      <w:r w:rsidR="006C4672" w:rsidRPr="006B048F">
        <w:rPr>
          <w:rFonts w:ascii="Arial" w:hAnsi="Arial" w:cs="Arial"/>
          <w:sz w:val="20"/>
          <w:szCs w:val="20"/>
        </w:rPr>
        <w:t>e</w:t>
      </w:r>
      <w:r w:rsidR="00596164" w:rsidRPr="006B048F">
        <w:rPr>
          <w:rFonts w:ascii="Arial" w:hAnsi="Arial" w:cs="Arial"/>
          <w:sz w:val="20"/>
          <w:szCs w:val="20"/>
        </w:rPr>
        <w:t xml:space="preserve"> nacionalnih kontaktnih oseb za izvajanje Obzorj</w:t>
      </w:r>
      <w:r w:rsidR="00D4723C" w:rsidRPr="006B048F">
        <w:rPr>
          <w:rFonts w:ascii="Arial" w:hAnsi="Arial" w:cs="Arial"/>
          <w:sz w:val="20"/>
          <w:szCs w:val="20"/>
        </w:rPr>
        <w:t>a</w:t>
      </w:r>
      <w:r w:rsidR="00596164" w:rsidRPr="006B048F">
        <w:rPr>
          <w:rFonts w:ascii="Arial" w:hAnsi="Arial" w:cs="Arial"/>
          <w:sz w:val="20"/>
          <w:szCs w:val="20"/>
        </w:rPr>
        <w:t xml:space="preserve"> 2020, to je strokovne podporne službe, ki </w:t>
      </w:r>
      <w:r w:rsidR="00F162B2" w:rsidRPr="006B048F">
        <w:rPr>
          <w:rFonts w:ascii="Arial" w:hAnsi="Arial" w:cs="Arial"/>
          <w:sz w:val="20"/>
          <w:szCs w:val="20"/>
        </w:rPr>
        <w:t xml:space="preserve">je </w:t>
      </w:r>
      <w:r w:rsidR="00596164" w:rsidRPr="006B048F">
        <w:rPr>
          <w:rFonts w:ascii="Arial" w:hAnsi="Arial" w:cs="Arial"/>
          <w:sz w:val="20"/>
          <w:szCs w:val="20"/>
        </w:rPr>
        <w:t xml:space="preserve">vez med Slovenijo in Evropsko </w:t>
      </w:r>
      <w:r w:rsidR="00C13F96" w:rsidRPr="006B048F">
        <w:rPr>
          <w:rFonts w:ascii="Arial" w:hAnsi="Arial" w:cs="Arial"/>
          <w:sz w:val="20"/>
          <w:szCs w:val="20"/>
        </w:rPr>
        <w:t xml:space="preserve">komisijo </w:t>
      </w:r>
      <w:r w:rsidR="00596164" w:rsidRPr="006B048F">
        <w:rPr>
          <w:rFonts w:ascii="Arial" w:hAnsi="Arial" w:cs="Arial"/>
          <w:sz w:val="20"/>
          <w:szCs w:val="20"/>
        </w:rPr>
        <w:t>pri razpisih, ki jih v okviru Obzorj</w:t>
      </w:r>
      <w:r w:rsidR="00D4723C" w:rsidRPr="006B048F">
        <w:rPr>
          <w:rFonts w:ascii="Arial" w:hAnsi="Arial" w:cs="Arial"/>
          <w:sz w:val="20"/>
          <w:szCs w:val="20"/>
        </w:rPr>
        <w:t>a</w:t>
      </w:r>
      <w:r w:rsidR="00596164" w:rsidRPr="006B048F">
        <w:rPr>
          <w:rFonts w:ascii="Arial" w:hAnsi="Arial" w:cs="Arial"/>
          <w:sz w:val="20"/>
          <w:szCs w:val="20"/>
        </w:rPr>
        <w:t xml:space="preserve"> 2020 neposredno objavlja Evropska </w:t>
      </w:r>
      <w:r w:rsidR="00C13F96" w:rsidRPr="006B048F">
        <w:rPr>
          <w:rFonts w:ascii="Arial" w:hAnsi="Arial" w:cs="Arial"/>
          <w:sz w:val="20"/>
          <w:szCs w:val="20"/>
        </w:rPr>
        <w:t>komisija</w:t>
      </w:r>
      <w:r w:rsidR="00596164" w:rsidRPr="006B048F">
        <w:rPr>
          <w:rFonts w:ascii="Arial" w:hAnsi="Arial" w:cs="Arial"/>
          <w:sz w:val="20"/>
          <w:szCs w:val="20"/>
        </w:rPr>
        <w:t>. Naloga nacionalnih kontaktnih oseb je, da promovirajo mehanizme Obzorja 2020</w:t>
      </w:r>
      <w:r w:rsidR="00A710E8" w:rsidRPr="006B048F">
        <w:rPr>
          <w:rFonts w:ascii="Arial" w:hAnsi="Arial" w:cs="Arial"/>
          <w:sz w:val="20"/>
          <w:szCs w:val="20"/>
        </w:rPr>
        <w:t xml:space="preserve"> ter</w:t>
      </w:r>
      <w:r w:rsidR="00596164" w:rsidRPr="006B048F">
        <w:rPr>
          <w:rFonts w:ascii="Arial" w:hAnsi="Arial" w:cs="Arial"/>
          <w:sz w:val="20"/>
          <w:szCs w:val="20"/>
        </w:rPr>
        <w:t xml:space="preserve"> da zainteresirani javnosti </w:t>
      </w:r>
      <w:r w:rsidR="00F162B2" w:rsidRPr="006B048F">
        <w:rPr>
          <w:rFonts w:ascii="Arial" w:hAnsi="Arial" w:cs="Arial"/>
          <w:sz w:val="20"/>
          <w:szCs w:val="20"/>
        </w:rPr>
        <w:t xml:space="preserve">na različne načine </w:t>
      </w:r>
      <w:r w:rsidR="00596164" w:rsidRPr="006B048F">
        <w:rPr>
          <w:rFonts w:ascii="Arial" w:hAnsi="Arial" w:cs="Arial"/>
          <w:sz w:val="20"/>
          <w:szCs w:val="20"/>
        </w:rPr>
        <w:t xml:space="preserve">zagotavljajo informacije, potencialnim prijaviteljem in prijaviteljem pa poglobljeno svetovanje glede izbire področja, vsebin, razpisov, postopkov, pogodbenih določil. Nacionalna mreža nacionalnih kontaktnih oseb je del evropske mreže nacionalnih kontaktnih </w:t>
      </w:r>
      <w:r w:rsidR="00C13F96" w:rsidRPr="006B048F">
        <w:rPr>
          <w:rFonts w:ascii="Arial" w:hAnsi="Arial" w:cs="Arial"/>
          <w:sz w:val="20"/>
          <w:szCs w:val="20"/>
        </w:rPr>
        <w:t>oseb</w:t>
      </w:r>
      <w:r w:rsidR="00596164" w:rsidRPr="006B048F">
        <w:rPr>
          <w:rFonts w:ascii="Arial" w:hAnsi="Arial" w:cs="Arial"/>
          <w:sz w:val="20"/>
          <w:szCs w:val="20"/>
        </w:rPr>
        <w:t>, ki zagotavlja pretok informacij med njimi in organi, ki izvajajo Obzorje 2020, tako da lahko nacionalne kontaktne osebe bolje podpirajo potencialne udeležence</w:t>
      </w:r>
      <w:r w:rsidR="004E3708" w:rsidRPr="006B048F">
        <w:rPr>
          <w:rFonts w:ascii="Arial" w:hAnsi="Arial" w:cs="Arial"/>
          <w:sz w:val="20"/>
          <w:szCs w:val="20"/>
        </w:rPr>
        <w:t>. V obdobju 2015–2017 so nacionalne kontaktne osebe za posamezna področja organizirale skupaj 191 predstavitev</w:t>
      </w:r>
      <w:r w:rsidR="00931A70" w:rsidRPr="006B048F">
        <w:rPr>
          <w:rFonts w:ascii="Arial" w:hAnsi="Arial" w:cs="Arial"/>
          <w:sz w:val="20"/>
          <w:szCs w:val="20"/>
        </w:rPr>
        <w:t xml:space="preserve"> na informativnih dogod</w:t>
      </w:r>
      <w:r w:rsidR="007863BF" w:rsidRPr="006B048F">
        <w:rPr>
          <w:rFonts w:ascii="Arial" w:hAnsi="Arial" w:cs="Arial"/>
          <w:sz w:val="20"/>
          <w:szCs w:val="20"/>
        </w:rPr>
        <w:t>k</w:t>
      </w:r>
      <w:r w:rsidR="00931A70" w:rsidRPr="006B048F">
        <w:rPr>
          <w:rFonts w:ascii="Arial" w:hAnsi="Arial" w:cs="Arial"/>
          <w:sz w:val="20"/>
          <w:szCs w:val="20"/>
        </w:rPr>
        <w:t>ih</w:t>
      </w:r>
      <w:r w:rsidR="00717BAB" w:rsidRPr="006B048F">
        <w:rPr>
          <w:rFonts w:ascii="Arial" w:hAnsi="Arial" w:cs="Arial"/>
          <w:sz w:val="20"/>
          <w:szCs w:val="20"/>
        </w:rPr>
        <w:t xml:space="preserve">, v letih 2018–2019 pa </w:t>
      </w:r>
      <w:r w:rsidR="00CB059D" w:rsidRPr="006B048F">
        <w:rPr>
          <w:rFonts w:ascii="Arial" w:hAnsi="Arial" w:cs="Arial"/>
          <w:sz w:val="20"/>
          <w:szCs w:val="20"/>
        </w:rPr>
        <w:t>166.</w:t>
      </w:r>
    </w:p>
    <w:p w:rsidR="006C4672" w:rsidRPr="006B048F" w:rsidRDefault="00984A89" w:rsidP="00C62440">
      <w:pPr>
        <w:pStyle w:val="Odstavekseznama"/>
        <w:numPr>
          <w:ilvl w:val="0"/>
          <w:numId w:val="22"/>
        </w:numPr>
        <w:jc w:val="both"/>
        <w:rPr>
          <w:rFonts w:ascii="Arial" w:hAnsi="Arial" w:cs="Arial"/>
          <w:sz w:val="20"/>
          <w:szCs w:val="20"/>
        </w:rPr>
      </w:pPr>
      <w:r w:rsidRPr="006B048F">
        <w:rPr>
          <w:rFonts w:ascii="Arial" w:hAnsi="Arial" w:cs="Arial"/>
          <w:sz w:val="20"/>
          <w:szCs w:val="20"/>
        </w:rPr>
        <w:t>V</w:t>
      </w:r>
      <w:r w:rsidR="006C4672" w:rsidRPr="006B048F">
        <w:rPr>
          <w:rFonts w:ascii="Arial" w:hAnsi="Arial" w:cs="Arial"/>
          <w:sz w:val="20"/>
          <w:szCs w:val="20"/>
        </w:rPr>
        <w:t>ključevanje v mednarodne razisk</w:t>
      </w:r>
      <w:r w:rsidR="00633058" w:rsidRPr="006B048F">
        <w:rPr>
          <w:rFonts w:ascii="Arial" w:hAnsi="Arial" w:cs="Arial"/>
          <w:sz w:val="20"/>
          <w:szCs w:val="20"/>
        </w:rPr>
        <w:t>ovalne infrastrukture, kjer se z včlanitvijo</w:t>
      </w:r>
      <w:r w:rsidR="006C4672" w:rsidRPr="006B048F">
        <w:rPr>
          <w:rFonts w:ascii="Arial" w:hAnsi="Arial" w:cs="Arial"/>
          <w:sz w:val="20"/>
          <w:szCs w:val="20"/>
        </w:rPr>
        <w:t xml:space="preserve"> omogoči slovenskim raziskovalnim organizacijam dostop do vrhunske </w:t>
      </w:r>
      <w:r w:rsidR="00633058" w:rsidRPr="006B048F">
        <w:rPr>
          <w:rFonts w:ascii="Arial" w:hAnsi="Arial" w:cs="Arial"/>
          <w:sz w:val="20"/>
          <w:szCs w:val="20"/>
        </w:rPr>
        <w:t xml:space="preserve">mednarodne </w:t>
      </w:r>
      <w:r w:rsidR="006C4672" w:rsidRPr="006B048F">
        <w:rPr>
          <w:rFonts w:ascii="Arial" w:hAnsi="Arial" w:cs="Arial"/>
          <w:sz w:val="20"/>
          <w:szCs w:val="20"/>
        </w:rPr>
        <w:t xml:space="preserve">raziskovalne infrastrukture </w:t>
      </w:r>
      <w:r w:rsidR="0024770F" w:rsidRPr="006B048F">
        <w:rPr>
          <w:rFonts w:ascii="Arial" w:hAnsi="Arial" w:cs="Arial"/>
          <w:sz w:val="20"/>
          <w:szCs w:val="20"/>
        </w:rPr>
        <w:t>(več</w:t>
      </w:r>
      <w:r w:rsidR="00E43C6B" w:rsidRPr="006B048F">
        <w:rPr>
          <w:rFonts w:ascii="Arial" w:hAnsi="Arial" w:cs="Arial"/>
          <w:sz w:val="20"/>
          <w:szCs w:val="20"/>
        </w:rPr>
        <w:t xml:space="preserve"> v </w:t>
      </w:r>
      <w:r w:rsidR="00BC5744" w:rsidRPr="006B048F">
        <w:rPr>
          <w:rFonts w:ascii="Arial" w:hAnsi="Arial" w:cs="Arial"/>
          <w:sz w:val="20"/>
          <w:szCs w:val="20"/>
        </w:rPr>
        <w:t>poglavju</w:t>
      </w:r>
      <w:r w:rsidR="00E43C6B" w:rsidRPr="006B048F">
        <w:rPr>
          <w:rFonts w:ascii="Arial" w:hAnsi="Arial" w:cs="Arial"/>
          <w:sz w:val="20"/>
          <w:szCs w:val="20"/>
        </w:rPr>
        <w:t xml:space="preserve"> 4.3 Razvoj raziskovalne infrastrukture</w:t>
      </w:r>
      <w:r w:rsidR="0024770F" w:rsidRPr="006B048F">
        <w:rPr>
          <w:rFonts w:ascii="Arial" w:hAnsi="Arial" w:cs="Arial"/>
          <w:sz w:val="20"/>
          <w:szCs w:val="20"/>
        </w:rPr>
        <w:t>)</w:t>
      </w:r>
      <w:r w:rsidRPr="006B048F">
        <w:rPr>
          <w:rFonts w:ascii="Arial" w:hAnsi="Arial" w:cs="Arial"/>
          <w:sz w:val="20"/>
          <w:szCs w:val="20"/>
        </w:rPr>
        <w:t>.</w:t>
      </w:r>
    </w:p>
    <w:p w:rsidR="00FB7C4F" w:rsidRPr="006B048F" w:rsidRDefault="00F162B2" w:rsidP="00DF3862">
      <w:pPr>
        <w:pStyle w:val="Tabela"/>
      </w:pPr>
      <w:bookmarkStart w:id="46" w:name="_Toc1673691"/>
      <w:bookmarkStart w:id="47" w:name="_Toc70939218"/>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6</w:t>
      </w:r>
      <w:r w:rsidR="00A73163" w:rsidRPr="004A4B72">
        <w:rPr>
          <w:noProof/>
        </w:rPr>
        <w:fldChar w:fldCharType="end"/>
      </w:r>
      <w:r w:rsidR="00FB7C4F" w:rsidRPr="006B048F">
        <w:t xml:space="preserve">: Spodbujanje večstranskega mednarodnega sodelovanja prek ARRS v letih od 2011 do </w:t>
      </w:r>
      <w:r w:rsidR="00026EB1" w:rsidRPr="006B048F">
        <w:t xml:space="preserve">2019 </w:t>
      </w:r>
      <w:r w:rsidR="009F2B0A" w:rsidRPr="006B048F">
        <w:t>v 1.000 evrih</w:t>
      </w:r>
      <w:bookmarkEnd w:id="46"/>
      <w:bookmarkEnd w:id="47"/>
    </w:p>
    <w:tbl>
      <w:tblPr>
        <w:tblW w:w="8206" w:type="dxa"/>
        <w:tblInd w:w="55" w:type="dxa"/>
        <w:tblCellMar>
          <w:left w:w="70" w:type="dxa"/>
          <w:right w:w="70" w:type="dxa"/>
        </w:tblCellMar>
        <w:tblLook w:val="04A0" w:firstRow="1" w:lastRow="0" w:firstColumn="1" w:lastColumn="0" w:noHBand="0" w:noVBand="1"/>
      </w:tblPr>
      <w:tblGrid>
        <w:gridCol w:w="2740"/>
        <w:gridCol w:w="640"/>
        <w:gridCol w:w="640"/>
        <w:gridCol w:w="591"/>
        <w:gridCol w:w="591"/>
        <w:gridCol w:w="591"/>
        <w:gridCol w:w="591"/>
        <w:gridCol w:w="591"/>
        <w:gridCol w:w="591"/>
        <w:gridCol w:w="640"/>
      </w:tblGrid>
      <w:tr w:rsidR="009864F7" w:rsidRPr="006B048F" w:rsidTr="00264E7C">
        <w:trPr>
          <w:trHeight w:val="360"/>
          <w:tblHead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2012</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2013</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2014</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2015</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2016</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2017</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2018</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2019</w:t>
            </w:r>
          </w:p>
        </w:tc>
      </w:tr>
      <w:tr w:rsidR="009864F7" w:rsidRPr="006B048F" w:rsidTr="00264E7C">
        <w:trPr>
          <w:trHeight w:val="480"/>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864F7" w:rsidRPr="006B048F" w:rsidRDefault="009864F7" w:rsidP="00F162B2">
            <w:pPr>
              <w:spacing w:after="0" w:line="240" w:lineRule="auto"/>
              <w:jc w:val="left"/>
              <w:rPr>
                <w:rFonts w:eastAsia="Times New Roman" w:cs="Arial"/>
                <w:sz w:val="18"/>
                <w:szCs w:val="18"/>
                <w:lang w:eastAsia="sl-SI"/>
              </w:rPr>
            </w:pPr>
            <w:r w:rsidRPr="006B048F">
              <w:rPr>
                <w:rFonts w:eastAsia="Times New Roman" w:cs="Arial"/>
                <w:sz w:val="18"/>
                <w:szCs w:val="18"/>
                <w:lang w:eastAsia="sl-SI"/>
              </w:rPr>
              <w:t>Spodbujanje prijav na projekte</w:t>
            </w:r>
            <w:r w:rsidR="00F162B2" w:rsidRPr="006B048F">
              <w:rPr>
                <w:rFonts w:eastAsia="Times New Roman" w:cs="Arial"/>
                <w:sz w:val="18"/>
                <w:szCs w:val="18"/>
                <w:lang w:eastAsia="sl-SI"/>
              </w:rPr>
              <w:t xml:space="preserve"> EU</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273</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273</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419</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417</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700</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487</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325</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320</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332</w:t>
            </w:r>
          </w:p>
        </w:tc>
      </w:tr>
      <w:tr w:rsidR="009864F7" w:rsidRPr="006B048F" w:rsidTr="00264E7C">
        <w:trPr>
          <w:trHeight w:val="720"/>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864F7" w:rsidRPr="006B048F" w:rsidRDefault="009864F7" w:rsidP="00F162B2">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Raziskovalni projekti: </w:t>
            </w:r>
            <w:r w:rsidR="00F162B2" w:rsidRPr="006B048F">
              <w:rPr>
                <w:rFonts w:eastAsia="Times New Roman" w:cs="Arial"/>
                <w:sz w:val="18"/>
                <w:szCs w:val="18"/>
                <w:lang w:eastAsia="sl-SI"/>
              </w:rPr>
              <w:t>k</w:t>
            </w:r>
            <w:r w:rsidRPr="006B048F">
              <w:rPr>
                <w:rFonts w:eastAsia="Times New Roman" w:cs="Arial"/>
                <w:sz w:val="18"/>
                <w:szCs w:val="18"/>
                <w:lang w:eastAsia="sl-SI"/>
              </w:rPr>
              <w:t>omplementarna shema Evropskega raziskovalnega sveta (ERC)</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317</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651</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757</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649</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690</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990</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1.117</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990</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1.537</w:t>
            </w:r>
          </w:p>
        </w:tc>
      </w:tr>
      <w:tr w:rsidR="009864F7" w:rsidRPr="006B048F" w:rsidTr="00264E7C">
        <w:trPr>
          <w:trHeight w:val="480"/>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Raziskovalni projekti v shemi Evropske znanstvene fundacije (ESF)*</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549</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773</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486</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210</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r>
      <w:tr w:rsidR="009864F7" w:rsidRPr="006B048F" w:rsidTr="00264E7C">
        <w:trPr>
          <w:trHeight w:val="720"/>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Spodbujanje mednarodnega sodelovanja programskih skupin v raziskovalnih projektih okviru EU</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1.813</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1.430</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1.000</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r>
      <w:tr w:rsidR="009864F7" w:rsidRPr="006B048F" w:rsidTr="00264E7C">
        <w:trPr>
          <w:trHeight w:val="960"/>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ERA-NET Cofund »Dostopnost in povezljivost mest«, Skupna programska pobuda Urbana Evropa</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88</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284</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222</w:t>
            </w:r>
          </w:p>
        </w:tc>
      </w:tr>
      <w:tr w:rsidR="009864F7" w:rsidRPr="006B048F" w:rsidTr="00264E7C">
        <w:trPr>
          <w:trHeight w:val="720"/>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Gostovanja pri vodjih projektov Evropskega raziskovalnega sveta (ERC)</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33</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43</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25</w:t>
            </w:r>
          </w:p>
        </w:tc>
      </w:tr>
      <w:tr w:rsidR="009864F7" w:rsidRPr="006B048F" w:rsidTr="00264E7C">
        <w:trPr>
          <w:trHeight w:val="480"/>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Raziskovalni projekti: Marie Skłodowska-Curie – Pečat odličnosti**</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274</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570</w:t>
            </w:r>
          </w:p>
        </w:tc>
      </w:tr>
      <w:tr w:rsidR="009864F7" w:rsidRPr="006B048F" w:rsidTr="00264E7C">
        <w:trPr>
          <w:trHeight w:val="300"/>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9864F7" w:rsidRPr="006B048F" w:rsidRDefault="009864F7" w:rsidP="009864F7">
            <w:pPr>
              <w:spacing w:after="0" w:line="240" w:lineRule="auto"/>
              <w:jc w:val="left"/>
              <w:rPr>
                <w:rFonts w:eastAsia="Times New Roman" w:cs="Arial"/>
                <w:b/>
                <w:bCs/>
                <w:sz w:val="18"/>
                <w:szCs w:val="18"/>
                <w:lang w:eastAsia="sl-SI"/>
              </w:rPr>
            </w:pPr>
            <w:r w:rsidRPr="006B048F">
              <w:rPr>
                <w:rFonts w:eastAsia="Times New Roman" w:cs="Arial"/>
                <w:b/>
                <w:bCs/>
                <w:sz w:val="18"/>
                <w:szCs w:val="18"/>
                <w:lang w:eastAsia="sl-SI"/>
              </w:rPr>
              <w:t>Skupaj</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2.951</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3.127</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2.661</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1.276</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1.390</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1.477</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1.564</w:t>
            </w:r>
          </w:p>
        </w:tc>
        <w:tc>
          <w:tcPr>
            <w:tcW w:w="591"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1.911</w:t>
            </w:r>
          </w:p>
        </w:tc>
        <w:tc>
          <w:tcPr>
            <w:tcW w:w="640" w:type="dxa"/>
            <w:tcBorders>
              <w:top w:val="nil"/>
              <w:left w:val="nil"/>
              <w:bottom w:val="single" w:sz="4" w:space="0" w:color="auto"/>
              <w:right w:val="single" w:sz="4" w:space="0" w:color="auto"/>
            </w:tcBorders>
            <w:shd w:val="clear" w:color="auto" w:fill="auto"/>
            <w:noWrap/>
            <w:vAlign w:val="bottom"/>
            <w:hideMark/>
          </w:tcPr>
          <w:p w:rsidR="009864F7" w:rsidRPr="006B048F" w:rsidRDefault="009864F7" w:rsidP="009864F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2.686</w:t>
            </w:r>
          </w:p>
        </w:tc>
      </w:tr>
    </w:tbl>
    <w:p w:rsidR="00FB7C4F" w:rsidRPr="006B048F" w:rsidRDefault="00FB7C4F" w:rsidP="00FB7C4F">
      <w:pPr>
        <w:spacing w:after="0"/>
        <w:rPr>
          <w:rFonts w:cs="Arial"/>
          <w:sz w:val="18"/>
          <w:szCs w:val="18"/>
        </w:rPr>
      </w:pPr>
      <w:r w:rsidRPr="006B048F">
        <w:rPr>
          <w:rFonts w:cs="Arial"/>
          <w:sz w:val="18"/>
          <w:szCs w:val="18"/>
        </w:rPr>
        <w:t>Vir: ARRS,</w:t>
      </w:r>
      <w:r w:rsidR="00D92CF8" w:rsidRPr="006B048F">
        <w:rPr>
          <w:rFonts w:cs="Arial"/>
          <w:sz w:val="18"/>
          <w:szCs w:val="18"/>
        </w:rPr>
        <w:t xml:space="preserve"> </w:t>
      </w:r>
      <w:r w:rsidR="009F2B0A" w:rsidRPr="006B048F">
        <w:rPr>
          <w:rFonts w:cs="Arial"/>
          <w:sz w:val="18"/>
          <w:szCs w:val="18"/>
        </w:rPr>
        <w:t>zbirka podatkov</w:t>
      </w:r>
      <w:r w:rsidR="00E96B5D" w:rsidRPr="006B048F">
        <w:rPr>
          <w:rFonts w:cs="Arial"/>
          <w:sz w:val="18"/>
          <w:szCs w:val="18"/>
        </w:rPr>
        <w:t xml:space="preserve"> Financiranje</w:t>
      </w:r>
      <w:r w:rsidR="009F2B0A" w:rsidRPr="006B048F">
        <w:rPr>
          <w:rFonts w:cs="Arial"/>
          <w:sz w:val="18"/>
          <w:szCs w:val="18"/>
        </w:rPr>
        <w:t>,</w:t>
      </w:r>
      <w:r w:rsidR="00E96B5D" w:rsidRPr="006B048F">
        <w:rPr>
          <w:rFonts w:cs="Arial"/>
          <w:sz w:val="18"/>
          <w:szCs w:val="18"/>
        </w:rPr>
        <w:t xml:space="preserve"> 22. 4. 2020</w:t>
      </w:r>
    </w:p>
    <w:p w:rsidR="00FB7C4F" w:rsidRPr="006B048F" w:rsidRDefault="00E96B5D" w:rsidP="00FB7C4F">
      <w:pPr>
        <w:spacing w:after="0"/>
        <w:rPr>
          <w:rFonts w:cs="Arial"/>
          <w:sz w:val="18"/>
          <w:szCs w:val="18"/>
        </w:rPr>
      </w:pPr>
      <w:r w:rsidRPr="006B048F">
        <w:rPr>
          <w:rFonts w:cs="Arial"/>
          <w:sz w:val="18"/>
          <w:szCs w:val="18"/>
        </w:rPr>
        <w:t>Opombe</w:t>
      </w:r>
      <w:r w:rsidR="00FB7C4F" w:rsidRPr="006B048F">
        <w:rPr>
          <w:rFonts w:cs="Arial"/>
          <w:sz w:val="18"/>
          <w:szCs w:val="18"/>
        </w:rPr>
        <w:t>:</w:t>
      </w:r>
    </w:p>
    <w:p w:rsidR="00FB7C4F" w:rsidRPr="006B048F" w:rsidRDefault="00FB7C4F" w:rsidP="00FB7C4F">
      <w:pPr>
        <w:spacing w:after="0"/>
        <w:rPr>
          <w:rFonts w:cs="Arial"/>
          <w:sz w:val="18"/>
          <w:szCs w:val="18"/>
        </w:rPr>
      </w:pPr>
      <w:r w:rsidRPr="006B048F">
        <w:rPr>
          <w:rFonts w:cs="Arial"/>
          <w:sz w:val="18"/>
          <w:szCs w:val="18"/>
        </w:rPr>
        <w:t>*</w:t>
      </w:r>
      <w:r w:rsidR="00CA5BC6" w:rsidRPr="006B048F">
        <w:rPr>
          <w:rFonts w:cs="Arial"/>
          <w:sz w:val="18"/>
          <w:szCs w:val="18"/>
        </w:rPr>
        <w:t>E</w:t>
      </w:r>
      <w:r w:rsidR="009F2B0A" w:rsidRPr="006B048F">
        <w:rPr>
          <w:rFonts w:cs="Arial"/>
          <w:sz w:val="18"/>
          <w:szCs w:val="18"/>
        </w:rPr>
        <w:t>SF</w:t>
      </w:r>
      <w:r w:rsidRPr="006B048F">
        <w:rPr>
          <w:rFonts w:cs="Arial"/>
          <w:sz w:val="18"/>
          <w:szCs w:val="18"/>
        </w:rPr>
        <w:t xml:space="preserve"> je </w:t>
      </w:r>
      <w:r w:rsidR="007863BF" w:rsidRPr="006B048F">
        <w:rPr>
          <w:rFonts w:cs="Arial"/>
          <w:sz w:val="18"/>
          <w:szCs w:val="18"/>
        </w:rPr>
        <w:t xml:space="preserve">prenehala delovati </w:t>
      </w:r>
      <w:r w:rsidRPr="006B048F">
        <w:rPr>
          <w:rFonts w:cs="Arial"/>
          <w:sz w:val="18"/>
          <w:szCs w:val="18"/>
        </w:rPr>
        <w:t>leta 2016.</w:t>
      </w:r>
    </w:p>
    <w:p w:rsidR="00DF74D0" w:rsidRPr="006B048F" w:rsidRDefault="00DF74D0" w:rsidP="00FB7C4F">
      <w:pPr>
        <w:spacing w:after="0"/>
        <w:rPr>
          <w:rFonts w:cs="Arial"/>
          <w:sz w:val="18"/>
          <w:szCs w:val="18"/>
        </w:rPr>
      </w:pPr>
      <w:r w:rsidRPr="006B048F">
        <w:rPr>
          <w:rFonts w:cs="Arial"/>
          <w:sz w:val="18"/>
          <w:szCs w:val="18"/>
        </w:rPr>
        <w:t>**Prvi javni razpis je bil objavljen v letu 2016, financiranje se je začelo</w:t>
      </w:r>
      <w:r w:rsidR="003C665B" w:rsidRPr="006B048F">
        <w:rPr>
          <w:rFonts w:cs="Arial"/>
          <w:sz w:val="18"/>
          <w:szCs w:val="18"/>
        </w:rPr>
        <w:t xml:space="preserve"> z letom 2017.</w:t>
      </w:r>
    </w:p>
    <w:p w:rsidR="00FB7C4F" w:rsidRPr="006B048F" w:rsidRDefault="00FB7C4F" w:rsidP="00FB7C4F">
      <w:pPr>
        <w:spacing w:after="0"/>
        <w:rPr>
          <w:rFonts w:cs="Arial"/>
          <w:sz w:val="18"/>
          <w:szCs w:val="18"/>
        </w:rPr>
      </w:pPr>
      <w:r w:rsidRPr="006B048F">
        <w:rPr>
          <w:rFonts w:cs="Arial"/>
          <w:sz w:val="18"/>
          <w:szCs w:val="18"/>
        </w:rPr>
        <w:t>**</w:t>
      </w:r>
      <w:r w:rsidR="00DF74D0" w:rsidRPr="006B048F">
        <w:rPr>
          <w:rFonts w:cs="Arial"/>
          <w:sz w:val="18"/>
          <w:szCs w:val="18"/>
        </w:rPr>
        <w:t>*</w:t>
      </w:r>
      <w:r w:rsidRPr="006B048F">
        <w:rPr>
          <w:rFonts w:cs="Arial"/>
          <w:sz w:val="18"/>
          <w:szCs w:val="18"/>
        </w:rPr>
        <w:t xml:space="preserve">Prvi javni poziv je bil objavljen v letu 2017, financiranje se </w:t>
      </w:r>
      <w:r w:rsidR="00DF74D0" w:rsidRPr="006B048F">
        <w:rPr>
          <w:rFonts w:cs="Arial"/>
          <w:sz w:val="18"/>
          <w:szCs w:val="18"/>
        </w:rPr>
        <w:t>je začelo</w:t>
      </w:r>
      <w:r w:rsidRPr="006B048F">
        <w:rPr>
          <w:rFonts w:cs="Arial"/>
          <w:sz w:val="18"/>
          <w:szCs w:val="18"/>
        </w:rPr>
        <w:t xml:space="preserve"> </w:t>
      </w:r>
      <w:r w:rsidR="003C665B" w:rsidRPr="006B048F">
        <w:rPr>
          <w:rFonts w:cs="Arial"/>
          <w:sz w:val="18"/>
          <w:szCs w:val="18"/>
        </w:rPr>
        <w:t>z letom 2018</w:t>
      </w:r>
      <w:r w:rsidR="007863BF" w:rsidRPr="006B048F">
        <w:rPr>
          <w:rFonts w:cs="Arial"/>
          <w:sz w:val="18"/>
          <w:szCs w:val="18"/>
        </w:rPr>
        <w:t>.</w:t>
      </w:r>
    </w:p>
    <w:p w:rsidR="00F45E4F" w:rsidRPr="006B048F" w:rsidRDefault="00F45E4F" w:rsidP="00FB7C4F">
      <w:pPr>
        <w:spacing w:after="0"/>
        <w:rPr>
          <w:rFonts w:cs="Arial"/>
          <w:szCs w:val="20"/>
        </w:rPr>
      </w:pPr>
    </w:p>
    <w:p w:rsidR="00992743" w:rsidRPr="006B048F" w:rsidRDefault="00F45E4F" w:rsidP="00992743">
      <w:pPr>
        <w:rPr>
          <w:rFonts w:cs="Arial"/>
          <w:szCs w:val="20"/>
        </w:rPr>
      </w:pPr>
      <w:r w:rsidRPr="006B048F">
        <w:rPr>
          <w:rFonts w:cs="Arial"/>
          <w:szCs w:val="20"/>
        </w:rPr>
        <w:t>Po podatkih Evropske komisije je Slovenija</w:t>
      </w:r>
      <w:r w:rsidR="00630337" w:rsidRPr="006B048F">
        <w:rPr>
          <w:rFonts w:cs="Arial"/>
          <w:szCs w:val="20"/>
        </w:rPr>
        <w:t xml:space="preserve"> </w:t>
      </w:r>
      <w:r w:rsidR="003D29A5" w:rsidRPr="006B048F">
        <w:rPr>
          <w:rFonts w:cs="Arial"/>
          <w:szCs w:val="20"/>
        </w:rPr>
        <w:t>v programih Obzorja 2020</w:t>
      </w:r>
      <w:r w:rsidR="00DC4127" w:rsidRPr="006B048F">
        <w:rPr>
          <w:rFonts w:cs="Arial"/>
          <w:szCs w:val="20"/>
        </w:rPr>
        <w:t xml:space="preserve"> </w:t>
      </w:r>
      <w:r w:rsidR="00630337" w:rsidRPr="006B048F">
        <w:rPr>
          <w:rFonts w:cs="Arial"/>
          <w:szCs w:val="20"/>
        </w:rPr>
        <w:t>(</w:t>
      </w:r>
      <w:r w:rsidR="002D5275">
        <w:fldChar w:fldCharType="begin"/>
      </w:r>
      <w:r w:rsidR="002D5275">
        <w:instrText xml:space="preserve"> REF _Ref534966787 \h  \* MERGEFORMAT </w:instrText>
      </w:r>
      <w:r w:rsidR="002D5275">
        <w:fldChar w:fldCharType="separate"/>
      </w:r>
      <w:r w:rsidR="00F464C1" w:rsidRPr="006B048F">
        <w:t xml:space="preserve">Preglednica </w:t>
      </w:r>
      <w:r w:rsidR="00F464C1">
        <w:t>7</w:t>
      </w:r>
      <w:r w:rsidR="002D5275">
        <w:fldChar w:fldCharType="end"/>
      </w:r>
      <w:r w:rsidR="00630337" w:rsidRPr="006B048F">
        <w:rPr>
          <w:rFonts w:cs="Arial"/>
          <w:szCs w:val="20"/>
        </w:rPr>
        <w:t xml:space="preserve">) </w:t>
      </w:r>
      <w:r w:rsidR="003D29A5" w:rsidRPr="006B048F">
        <w:rPr>
          <w:rFonts w:cs="Arial"/>
          <w:szCs w:val="20"/>
        </w:rPr>
        <w:t xml:space="preserve">pridobila </w:t>
      </w:r>
      <w:r w:rsidR="00947855" w:rsidRPr="006B048F">
        <w:rPr>
          <w:rFonts w:cs="Arial"/>
          <w:szCs w:val="20"/>
        </w:rPr>
        <w:t>3</w:t>
      </w:r>
      <w:r w:rsidR="00630337" w:rsidRPr="006B048F">
        <w:rPr>
          <w:rFonts w:cs="Arial"/>
          <w:szCs w:val="20"/>
        </w:rPr>
        <w:t>17</w:t>
      </w:r>
      <w:r w:rsidR="00947855" w:rsidRPr="006B048F">
        <w:rPr>
          <w:rFonts w:cs="Arial"/>
          <w:szCs w:val="20"/>
        </w:rPr>
        <w:t>,</w:t>
      </w:r>
      <w:r w:rsidR="00630337" w:rsidRPr="006B048F">
        <w:rPr>
          <w:rFonts w:cs="Arial"/>
          <w:szCs w:val="20"/>
        </w:rPr>
        <w:t>1</w:t>
      </w:r>
      <w:r w:rsidR="003D29A5" w:rsidRPr="006B048F">
        <w:rPr>
          <w:rFonts w:cs="Arial"/>
          <w:szCs w:val="20"/>
        </w:rPr>
        <w:t xml:space="preserve"> </w:t>
      </w:r>
      <w:r w:rsidR="008F4286" w:rsidRPr="006B048F">
        <w:rPr>
          <w:rFonts w:cs="Arial"/>
          <w:szCs w:val="20"/>
        </w:rPr>
        <w:t>milijon</w:t>
      </w:r>
      <w:r w:rsidR="00F162B2" w:rsidRPr="006B048F">
        <w:rPr>
          <w:rFonts w:cs="Arial"/>
          <w:szCs w:val="20"/>
        </w:rPr>
        <w:t>a</w:t>
      </w:r>
      <w:r w:rsidR="00D92CF8" w:rsidRPr="006B048F">
        <w:rPr>
          <w:rFonts w:cs="Arial"/>
          <w:szCs w:val="20"/>
        </w:rPr>
        <w:t xml:space="preserve"> </w:t>
      </w:r>
      <w:r w:rsidR="003D29A5" w:rsidRPr="006B048F">
        <w:rPr>
          <w:rFonts w:cs="Arial"/>
          <w:szCs w:val="20"/>
        </w:rPr>
        <w:t>evrov</w:t>
      </w:r>
      <w:r w:rsidR="00A45D9B" w:rsidRPr="006B048F">
        <w:rPr>
          <w:rFonts w:cs="Arial"/>
          <w:szCs w:val="20"/>
        </w:rPr>
        <w:t>. Po področjih/stebrih oziroma delovnih programih je Slovenija</w:t>
      </w:r>
      <w:r w:rsidR="002D0532" w:rsidRPr="006B048F">
        <w:rPr>
          <w:rFonts w:cs="Arial"/>
          <w:szCs w:val="20"/>
        </w:rPr>
        <w:t xml:space="preserve"> </w:t>
      </w:r>
      <w:r w:rsidR="003D29A5" w:rsidRPr="006B048F">
        <w:rPr>
          <w:rFonts w:cs="Arial"/>
          <w:szCs w:val="20"/>
        </w:rPr>
        <w:t>največ</w:t>
      </w:r>
      <w:r w:rsidR="00A45D9B" w:rsidRPr="006B048F">
        <w:rPr>
          <w:rFonts w:cs="Arial"/>
          <w:szCs w:val="20"/>
        </w:rPr>
        <w:t xml:space="preserve"> sredstev pridobila</w:t>
      </w:r>
      <w:r w:rsidR="003D29A5" w:rsidRPr="006B048F">
        <w:rPr>
          <w:rFonts w:cs="Arial"/>
          <w:szCs w:val="20"/>
        </w:rPr>
        <w:t xml:space="preserve"> v okviru 3. stebra »družbeni izzivi« (</w:t>
      </w:r>
      <w:r w:rsidR="00DC4127" w:rsidRPr="006B048F">
        <w:rPr>
          <w:rFonts w:cs="Arial"/>
          <w:szCs w:val="20"/>
        </w:rPr>
        <w:t>1</w:t>
      </w:r>
      <w:r w:rsidR="00947855" w:rsidRPr="006B048F">
        <w:rPr>
          <w:rFonts w:cs="Arial"/>
          <w:szCs w:val="20"/>
        </w:rPr>
        <w:t>4</w:t>
      </w:r>
      <w:r w:rsidR="00630337" w:rsidRPr="006B048F">
        <w:rPr>
          <w:rFonts w:cs="Arial"/>
          <w:szCs w:val="20"/>
        </w:rPr>
        <w:t>5</w:t>
      </w:r>
      <w:r w:rsidR="00947855" w:rsidRPr="006B048F">
        <w:rPr>
          <w:rFonts w:cs="Arial"/>
          <w:szCs w:val="20"/>
        </w:rPr>
        <w:t>,</w:t>
      </w:r>
      <w:r w:rsidR="00630337" w:rsidRPr="006B048F">
        <w:rPr>
          <w:rFonts w:cs="Arial"/>
          <w:szCs w:val="20"/>
        </w:rPr>
        <w:t>8</w:t>
      </w:r>
      <w:r w:rsidR="00947855" w:rsidRPr="006B048F">
        <w:rPr>
          <w:rFonts w:cs="Arial"/>
          <w:szCs w:val="20"/>
        </w:rPr>
        <w:t xml:space="preserve"> </w:t>
      </w:r>
      <w:r w:rsidR="008F4286" w:rsidRPr="006B048F">
        <w:rPr>
          <w:rFonts w:cs="Arial"/>
          <w:szCs w:val="20"/>
        </w:rPr>
        <w:t>milijon</w:t>
      </w:r>
      <w:r w:rsidR="00F162B2" w:rsidRPr="006B048F">
        <w:rPr>
          <w:rFonts w:cs="Arial"/>
          <w:szCs w:val="20"/>
        </w:rPr>
        <w:t>a</w:t>
      </w:r>
      <w:r w:rsidR="00D92CF8" w:rsidRPr="006B048F">
        <w:rPr>
          <w:rFonts w:cs="Arial"/>
          <w:szCs w:val="20"/>
        </w:rPr>
        <w:t xml:space="preserve"> </w:t>
      </w:r>
      <w:r w:rsidR="003D29A5" w:rsidRPr="006B048F">
        <w:rPr>
          <w:rFonts w:cs="Arial"/>
          <w:szCs w:val="20"/>
        </w:rPr>
        <w:t>evrov)</w:t>
      </w:r>
      <w:r w:rsidR="00D4723C" w:rsidRPr="006B048F">
        <w:rPr>
          <w:rFonts w:cs="Arial"/>
          <w:szCs w:val="20"/>
        </w:rPr>
        <w:t xml:space="preserve"> </w:t>
      </w:r>
      <w:r w:rsidR="002D0532" w:rsidRPr="006B048F">
        <w:rPr>
          <w:rFonts w:cs="Arial"/>
          <w:szCs w:val="20"/>
        </w:rPr>
        <w:t>po posameznih področjih pa največ</w:t>
      </w:r>
      <w:r w:rsidR="00A64D64" w:rsidRPr="006B048F">
        <w:rPr>
          <w:rFonts w:cs="Arial"/>
          <w:szCs w:val="20"/>
        </w:rPr>
        <w:t xml:space="preserve"> s področja »Zanesljiva, čista in učinkovita energija (SC3), in sicer </w:t>
      </w:r>
      <w:r w:rsidR="00947855" w:rsidRPr="006B048F">
        <w:rPr>
          <w:rFonts w:cs="Arial"/>
          <w:szCs w:val="20"/>
        </w:rPr>
        <w:t>4</w:t>
      </w:r>
      <w:r w:rsidR="00630337" w:rsidRPr="006B048F">
        <w:rPr>
          <w:rFonts w:cs="Arial"/>
          <w:szCs w:val="20"/>
        </w:rPr>
        <w:t>3</w:t>
      </w:r>
      <w:r w:rsidR="00947855" w:rsidRPr="006B048F">
        <w:rPr>
          <w:rFonts w:cs="Arial"/>
          <w:szCs w:val="20"/>
        </w:rPr>
        <w:t>,</w:t>
      </w:r>
      <w:r w:rsidR="00630337" w:rsidRPr="006B048F">
        <w:rPr>
          <w:rFonts w:cs="Arial"/>
          <w:szCs w:val="20"/>
        </w:rPr>
        <w:t xml:space="preserve">7 </w:t>
      </w:r>
      <w:r w:rsidR="008F4286" w:rsidRPr="006B048F">
        <w:rPr>
          <w:rFonts w:cs="Arial"/>
          <w:szCs w:val="20"/>
        </w:rPr>
        <w:t>milijon</w:t>
      </w:r>
      <w:r w:rsidR="00F162B2" w:rsidRPr="006B048F">
        <w:rPr>
          <w:rFonts w:cs="Arial"/>
          <w:szCs w:val="20"/>
        </w:rPr>
        <w:t>a</w:t>
      </w:r>
      <w:r w:rsidR="00D92CF8" w:rsidRPr="006B048F">
        <w:rPr>
          <w:rFonts w:cs="Arial"/>
          <w:szCs w:val="20"/>
        </w:rPr>
        <w:t xml:space="preserve"> </w:t>
      </w:r>
      <w:r w:rsidR="00630337" w:rsidRPr="006B048F">
        <w:rPr>
          <w:rFonts w:cs="Arial"/>
          <w:szCs w:val="20"/>
        </w:rPr>
        <w:t>evrov</w:t>
      </w:r>
      <w:r w:rsidR="00E51586" w:rsidRPr="006B048F">
        <w:rPr>
          <w:rFonts w:cs="Arial"/>
          <w:szCs w:val="20"/>
        </w:rPr>
        <w:t>.</w:t>
      </w:r>
      <w:r w:rsidR="00992743" w:rsidRPr="006B048F">
        <w:rPr>
          <w:rFonts w:cs="Arial"/>
          <w:szCs w:val="20"/>
        </w:rPr>
        <w:t xml:space="preserve"> </w:t>
      </w:r>
      <w:r w:rsidR="006A2583" w:rsidRPr="006B048F">
        <w:rPr>
          <w:rFonts w:cs="Arial"/>
          <w:szCs w:val="20"/>
        </w:rPr>
        <w:t xml:space="preserve">Po vrednosti je v tem obdobju največ sredstev v Sloveniji pridobil </w:t>
      </w:r>
      <w:r w:rsidR="00630337" w:rsidRPr="006B048F">
        <w:rPr>
          <w:rFonts w:cs="Arial"/>
          <w:szCs w:val="20"/>
        </w:rPr>
        <w:t>IJS</w:t>
      </w:r>
      <w:r w:rsidR="006A2583" w:rsidRPr="006B048F">
        <w:rPr>
          <w:rFonts w:cs="Arial"/>
          <w:szCs w:val="20"/>
        </w:rPr>
        <w:t xml:space="preserve"> (</w:t>
      </w:r>
      <w:r w:rsidR="00BF6065" w:rsidRPr="006B048F">
        <w:rPr>
          <w:rFonts w:cs="Arial"/>
          <w:szCs w:val="20"/>
        </w:rPr>
        <w:t>5</w:t>
      </w:r>
      <w:r w:rsidR="00630337" w:rsidRPr="006B048F">
        <w:rPr>
          <w:rFonts w:cs="Arial"/>
          <w:szCs w:val="20"/>
        </w:rPr>
        <w:t>2</w:t>
      </w:r>
      <w:r w:rsidR="00BF6065" w:rsidRPr="006B048F">
        <w:rPr>
          <w:rFonts w:cs="Arial"/>
          <w:szCs w:val="20"/>
        </w:rPr>
        <w:t>,</w:t>
      </w:r>
      <w:r w:rsidR="00630337" w:rsidRPr="006B048F">
        <w:rPr>
          <w:rFonts w:cs="Arial"/>
          <w:szCs w:val="20"/>
        </w:rPr>
        <w:t>6</w:t>
      </w:r>
      <w:r w:rsidR="006A2583" w:rsidRPr="006B048F">
        <w:rPr>
          <w:rFonts w:cs="Arial"/>
          <w:szCs w:val="20"/>
        </w:rPr>
        <w:t xml:space="preserve"> </w:t>
      </w:r>
      <w:r w:rsidR="008F4286" w:rsidRPr="006B048F">
        <w:rPr>
          <w:rFonts w:cs="Arial"/>
          <w:szCs w:val="20"/>
        </w:rPr>
        <w:t>milijon</w:t>
      </w:r>
      <w:r w:rsidR="00F162B2" w:rsidRPr="006B048F">
        <w:rPr>
          <w:rFonts w:cs="Arial"/>
          <w:szCs w:val="20"/>
        </w:rPr>
        <w:t>a</w:t>
      </w:r>
      <w:r w:rsidR="006A2583" w:rsidRPr="006B048F">
        <w:rPr>
          <w:rFonts w:cs="Arial"/>
          <w:szCs w:val="20"/>
        </w:rPr>
        <w:t>), sledili</w:t>
      </w:r>
      <w:r w:rsidR="00F162B2" w:rsidRPr="006B048F">
        <w:rPr>
          <w:rFonts w:cs="Arial"/>
          <w:szCs w:val="20"/>
        </w:rPr>
        <w:t xml:space="preserve"> so mu</w:t>
      </w:r>
      <w:r w:rsidR="006A2583" w:rsidRPr="006B048F">
        <w:rPr>
          <w:rFonts w:cs="Arial"/>
          <w:szCs w:val="20"/>
        </w:rPr>
        <w:t xml:space="preserve">: </w:t>
      </w:r>
      <w:r w:rsidR="00630337" w:rsidRPr="006B048F">
        <w:rPr>
          <w:rFonts w:cs="Arial"/>
          <w:szCs w:val="20"/>
        </w:rPr>
        <w:t>UL</w:t>
      </w:r>
      <w:r w:rsidR="006A2583" w:rsidRPr="006B048F">
        <w:rPr>
          <w:rFonts w:cs="Arial"/>
          <w:szCs w:val="20"/>
        </w:rPr>
        <w:t xml:space="preserve"> (4</w:t>
      </w:r>
      <w:r w:rsidR="00630337" w:rsidRPr="006B048F">
        <w:rPr>
          <w:rFonts w:cs="Arial"/>
          <w:szCs w:val="20"/>
        </w:rPr>
        <w:t>7</w:t>
      </w:r>
      <w:r w:rsidR="006A2583" w:rsidRPr="006B048F">
        <w:rPr>
          <w:rFonts w:cs="Arial"/>
          <w:szCs w:val="20"/>
        </w:rPr>
        <w:t>,</w:t>
      </w:r>
      <w:r w:rsidR="00630337" w:rsidRPr="006B048F">
        <w:rPr>
          <w:rFonts w:cs="Arial"/>
          <w:szCs w:val="20"/>
        </w:rPr>
        <w:t>5</w:t>
      </w:r>
      <w:r w:rsidR="006A2583" w:rsidRPr="006B048F">
        <w:rPr>
          <w:rFonts w:cs="Arial"/>
          <w:szCs w:val="20"/>
        </w:rPr>
        <w:t xml:space="preserve"> </w:t>
      </w:r>
      <w:r w:rsidR="008F4286" w:rsidRPr="006B048F">
        <w:rPr>
          <w:rFonts w:cs="Arial"/>
          <w:szCs w:val="20"/>
        </w:rPr>
        <w:t>milijon</w:t>
      </w:r>
      <w:r w:rsidR="00F162B2" w:rsidRPr="006B048F">
        <w:rPr>
          <w:rFonts w:cs="Arial"/>
          <w:szCs w:val="20"/>
        </w:rPr>
        <w:t>a evrov</w:t>
      </w:r>
      <w:r w:rsidR="006A2583" w:rsidRPr="006B048F">
        <w:rPr>
          <w:rFonts w:cs="Arial"/>
          <w:szCs w:val="20"/>
        </w:rPr>
        <w:t xml:space="preserve">), </w:t>
      </w:r>
      <w:r w:rsidR="00630337" w:rsidRPr="006B048F">
        <w:rPr>
          <w:rFonts w:cs="Arial"/>
          <w:szCs w:val="20"/>
        </w:rPr>
        <w:t>KI</w:t>
      </w:r>
      <w:r w:rsidR="006A2583" w:rsidRPr="006B048F">
        <w:rPr>
          <w:rFonts w:cs="Arial"/>
          <w:szCs w:val="20"/>
        </w:rPr>
        <w:t xml:space="preserve"> (</w:t>
      </w:r>
      <w:r w:rsidR="005D4D1A" w:rsidRPr="006B048F">
        <w:rPr>
          <w:rFonts w:cs="Arial"/>
          <w:szCs w:val="20"/>
        </w:rPr>
        <w:t>20</w:t>
      </w:r>
      <w:r w:rsidR="006A2583" w:rsidRPr="006B048F">
        <w:rPr>
          <w:rFonts w:cs="Arial"/>
          <w:szCs w:val="20"/>
        </w:rPr>
        <w:t>,</w:t>
      </w:r>
      <w:r w:rsidR="00630337" w:rsidRPr="006B048F">
        <w:rPr>
          <w:rFonts w:cs="Arial"/>
          <w:szCs w:val="20"/>
        </w:rPr>
        <w:t>5</w:t>
      </w:r>
      <w:r w:rsidR="006A2583" w:rsidRPr="006B048F">
        <w:rPr>
          <w:rFonts w:cs="Arial"/>
          <w:szCs w:val="20"/>
        </w:rPr>
        <w:t xml:space="preserve"> </w:t>
      </w:r>
      <w:r w:rsidR="008F4286" w:rsidRPr="006B048F">
        <w:rPr>
          <w:rFonts w:cs="Arial"/>
          <w:szCs w:val="20"/>
        </w:rPr>
        <w:t>milijon</w:t>
      </w:r>
      <w:r w:rsidR="00F162B2" w:rsidRPr="006B048F">
        <w:rPr>
          <w:rFonts w:cs="Arial"/>
          <w:szCs w:val="20"/>
        </w:rPr>
        <w:t>a</w:t>
      </w:r>
      <w:r w:rsidR="008F4286" w:rsidRPr="006B048F">
        <w:rPr>
          <w:rFonts w:cs="Arial"/>
          <w:szCs w:val="20"/>
        </w:rPr>
        <w:t xml:space="preserve"> </w:t>
      </w:r>
      <w:r w:rsidR="00F162B2" w:rsidRPr="006B048F">
        <w:rPr>
          <w:rFonts w:cs="Arial"/>
          <w:szCs w:val="20"/>
        </w:rPr>
        <w:t>evrov</w:t>
      </w:r>
      <w:r w:rsidR="006A2583" w:rsidRPr="006B048F">
        <w:rPr>
          <w:rFonts w:cs="Arial"/>
          <w:szCs w:val="20"/>
        </w:rPr>
        <w:t>), Innorenew (14,</w:t>
      </w:r>
      <w:r w:rsidR="005D4D1A" w:rsidRPr="006B048F">
        <w:rPr>
          <w:rFonts w:cs="Arial"/>
          <w:szCs w:val="20"/>
        </w:rPr>
        <w:t>3</w:t>
      </w:r>
      <w:r w:rsidR="006A2583" w:rsidRPr="006B048F">
        <w:rPr>
          <w:rFonts w:cs="Arial"/>
          <w:szCs w:val="20"/>
        </w:rPr>
        <w:t xml:space="preserve"> </w:t>
      </w:r>
      <w:r w:rsidR="008F4286" w:rsidRPr="006B048F">
        <w:rPr>
          <w:rFonts w:cs="Arial"/>
          <w:szCs w:val="20"/>
        </w:rPr>
        <w:t>milijon</w:t>
      </w:r>
      <w:r w:rsidR="00F162B2" w:rsidRPr="006B048F">
        <w:rPr>
          <w:rFonts w:cs="Arial"/>
          <w:szCs w:val="20"/>
        </w:rPr>
        <w:t>a</w:t>
      </w:r>
      <w:r w:rsidR="008F4286" w:rsidRPr="006B048F">
        <w:rPr>
          <w:rFonts w:cs="Arial"/>
          <w:szCs w:val="20"/>
        </w:rPr>
        <w:t xml:space="preserve"> </w:t>
      </w:r>
      <w:r w:rsidR="00F162B2" w:rsidRPr="006B048F">
        <w:rPr>
          <w:rFonts w:cs="Arial"/>
          <w:szCs w:val="20"/>
        </w:rPr>
        <w:t>evrov</w:t>
      </w:r>
      <w:r w:rsidR="006A2583" w:rsidRPr="006B048F">
        <w:rPr>
          <w:rFonts w:cs="Arial"/>
          <w:szCs w:val="20"/>
        </w:rPr>
        <w:t xml:space="preserve">) in </w:t>
      </w:r>
      <w:r w:rsidR="00630337" w:rsidRPr="006B048F">
        <w:rPr>
          <w:rFonts w:cs="Arial"/>
          <w:szCs w:val="20"/>
        </w:rPr>
        <w:t>XLAB razvoj programske opreme in svetovanje d.o.o.</w:t>
      </w:r>
      <w:r w:rsidR="006A2583" w:rsidRPr="006B048F">
        <w:rPr>
          <w:rFonts w:cs="Arial"/>
          <w:szCs w:val="20"/>
        </w:rPr>
        <w:t xml:space="preserve"> (</w:t>
      </w:r>
      <w:r w:rsidR="00630337" w:rsidRPr="006B048F">
        <w:rPr>
          <w:rFonts w:cs="Arial"/>
          <w:szCs w:val="20"/>
        </w:rPr>
        <w:t>8</w:t>
      </w:r>
      <w:r w:rsidR="005D4D1A" w:rsidRPr="006B048F">
        <w:rPr>
          <w:rFonts w:cs="Arial"/>
          <w:szCs w:val="20"/>
        </w:rPr>
        <w:t>,</w:t>
      </w:r>
      <w:r w:rsidR="00630337" w:rsidRPr="006B048F">
        <w:rPr>
          <w:rFonts w:cs="Arial"/>
          <w:szCs w:val="20"/>
        </w:rPr>
        <w:t>5</w:t>
      </w:r>
      <w:r w:rsidR="006A2583" w:rsidRPr="006B048F">
        <w:rPr>
          <w:rFonts w:cs="Arial"/>
          <w:szCs w:val="20"/>
        </w:rPr>
        <w:t xml:space="preserve"> </w:t>
      </w:r>
      <w:r w:rsidR="008F4286" w:rsidRPr="006B048F">
        <w:rPr>
          <w:rFonts w:cs="Arial"/>
          <w:szCs w:val="20"/>
        </w:rPr>
        <w:t>milijon</w:t>
      </w:r>
      <w:r w:rsidR="00F162B2" w:rsidRPr="006B048F">
        <w:rPr>
          <w:rFonts w:cs="Arial"/>
          <w:szCs w:val="20"/>
        </w:rPr>
        <w:t>a</w:t>
      </w:r>
      <w:r w:rsidR="00D92CF8" w:rsidRPr="006B048F">
        <w:rPr>
          <w:rFonts w:cs="Arial"/>
          <w:szCs w:val="20"/>
        </w:rPr>
        <w:t xml:space="preserve"> </w:t>
      </w:r>
      <w:r w:rsidR="00F162B2" w:rsidRPr="006B048F">
        <w:rPr>
          <w:rFonts w:cs="Arial"/>
          <w:szCs w:val="20"/>
        </w:rPr>
        <w:t>evrov</w:t>
      </w:r>
      <w:r w:rsidR="006A2583" w:rsidRPr="006B048F">
        <w:rPr>
          <w:rFonts w:cs="Arial"/>
          <w:szCs w:val="20"/>
        </w:rPr>
        <w:t xml:space="preserve">). MIZŠ je bil s prejetimi 3,5 </w:t>
      </w:r>
      <w:r w:rsidR="008F4286" w:rsidRPr="006B048F">
        <w:rPr>
          <w:rFonts w:cs="Arial"/>
          <w:szCs w:val="20"/>
        </w:rPr>
        <w:t>milijon</w:t>
      </w:r>
      <w:r w:rsidR="00F162B2" w:rsidRPr="006B048F">
        <w:rPr>
          <w:rFonts w:cs="Arial"/>
          <w:szCs w:val="20"/>
        </w:rPr>
        <w:t>a</w:t>
      </w:r>
      <w:r w:rsidR="00D92CF8" w:rsidRPr="006B048F">
        <w:rPr>
          <w:rFonts w:cs="Arial"/>
          <w:szCs w:val="20"/>
        </w:rPr>
        <w:t xml:space="preserve"> </w:t>
      </w:r>
      <w:r w:rsidR="00026EB1" w:rsidRPr="006B048F">
        <w:rPr>
          <w:rFonts w:cs="Arial"/>
          <w:szCs w:val="20"/>
        </w:rPr>
        <w:t>evr</w:t>
      </w:r>
      <w:r w:rsidR="00F162B2" w:rsidRPr="006B048F">
        <w:rPr>
          <w:rFonts w:cs="Arial"/>
          <w:szCs w:val="20"/>
        </w:rPr>
        <w:t>ov</w:t>
      </w:r>
      <w:r w:rsidR="006A2583" w:rsidRPr="006B048F">
        <w:rPr>
          <w:rFonts w:cs="Arial"/>
          <w:szCs w:val="20"/>
        </w:rPr>
        <w:t xml:space="preserve"> med slovenskimi prejemniki na 1</w:t>
      </w:r>
      <w:r w:rsidR="005D4D1A" w:rsidRPr="006B048F">
        <w:rPr>
          <w:rFonts w:cs="Arial"/>
          <w:szCs w:val="20"/>
        </w:rPr>
        <w:t>3</w:t>
      </w:r>
      <w:r w:rsidR="006A2583" w:rsidRPr="006B048F">
        <w:rPr>
          <w:rFonts w:cs="Arial"/>
          <w:szCs w:val="20"/>
        </w:rPr>
        <w:t>. mestu.</w:t>
      </w:r>
      <w:r w:rsidR="002E224D" w:rsidRPr="006B048F">
        <w:rPr>
          <w:rStyle w:val="Sprotnaopomba-sklic"/>
          <w:rFonts w:cs="Arial"/>
          <w:szCs w:val="20"/>
        </w:rPr>
        <w:footnoteReference w:id="57"/>
      </w:r>
    </w:p>
    <w:p w:rsidR="00D3317D" w:rsidRPr="006B048F" w:rsidRDefault="00F162B2" w:rsidP="00DF3862">
      <w:pPr>
        <w:pStyle w:val="Tabela"/>
      </w:pPr>
      <w:bookmarkStart w:id="48" w:name="_Ref534966787"/>
      <w:bookmarkStart w:id="49" w:name="_Toc1673692"/>
      <w:bookmarkStart w:id="50" w:name="_Toc70939219"/>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7</w:t>
      </w:r>
      <w:r w:rsidR="00A73163" w:rsidRPr="004A4B72">
        <w:rPr>
          <w:noProof/>
        </w:rPr>
        <w:fldChar w:fldCharType="end"/>
      </w:r>
      <w:bookmarkEnd w:id="48"/>
      <w:r w:rsidR="00E27CA0" w:rsidRPr="006B048F">
        <w:t>: Pridobljena sredstva slovenskih izvajalcev v programih Obzorj</w:t>
      </w:r>
      <w:r w:rsidR="00D4723C" w:rsidRPr="006B048F">
        <w:t>e</w:t>
      </w:r>
      <w:r w:rsidR="00E27CA0" w:rsidRPr="006B048F">
        <w:t xml:space="preserve"> 2020</w:t>
      </w:r>
      <w:r w:rsidR="00D4723C" w:rsidRPr="006B048F">
        <w:t xml:space="preserve"> v </w:t>
      </w:r>
      <w:r w:rsidR="00A80368" w:rsidRPr="006B048F">
        <w:t>letih 2014–20</w:t>
      </w:r>
      <w:r w:rsidR="00DC4127" w:rsidRPr="006B048F">
        <w:t>19</w:t>
      </w:r>
      <w:r w:rsidR="00630337" w:rsidRPr="006B048F">
        <w:t xml:space="preserve"> in delno 2020</w:t>
      </w:r>
      <w:r w:rsidR="00A80368" w:rsidRPr="006B048F">
        <w:t xml:space="preserve"> v 1.000 evrih</w:t>
      </w:r>
      <w:bookmarkEnd w:id="49"/>
      <w:bookmarkEnd w:id="50"/>
    </w:p>
    <w:tbl>
      <w:tblPr>
        <w:tblW w:w="9340" w:type="dxa"/>
        <w:tblCellMar>
          <w:left w:w="70" w:type="dxa"/>
          <w:right w:w="70" w:type="dxa"/>
        </w:tblCellMar>
        <w:tblLook w:val="04A0" w:firstRow="1" w:lastRow="0" w:firstColumn="1" w:lastColumn="0" w:noHBand="0" w:noVBand="1"/>
      </w:tblPr>
      <w:tblGrid>
        <w:gridCol w:w="3800"/>
        <w:gridCol w:w="691"/>
        <w:gridCol w:w="691"/>
        <w:gridCol w:w="691"/>
        <w:gridCol w:w="691"/>
        <w:gridCol w:w="691"/>
        <w:gridCol w:w="691"/>
        <w:gridCol w:w="740"/>
        <w:gridCol w:w="791"/>
      </w:tblGrid>
      <w:tr w:rsidR="00630337" w:rsidRPr="006B048F" w:rsidTr="00630337">
        <w:trPr>
          <w:trHeight w:val="480"/>
          <w:tblHeader/>
        </w:trPr>
        <w:tc>
          <w:tcPr>
            <w:tcW w:w="3800" w:type="dxa"/>
            <w:tcBorders>
              <w:top w:val="single" w:sz="4" w:space="0" w:color="auto"/>
              <w:left w:val="single" w:sz="4" w:space="0" w:color="auto"/>
              <w:bottom w:val="single" w:sz="4" w:space="0" w:color="auto"/>
              <w:right w:val="single" w:sz="4" w:space="0" w:color="auto"/>
            </w:tcBorders>
            <w:shd w:val="clear" w:color="auto" w:fill="auto"/>
            <w:hideMark/>
          </w:tcPr>
          <w:p w:rsidR="00630337" w:rsidRPr="006B048F" w:rsidRDefault="00630337" w:rsidP="0063033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Steber oziroma delovni program in področje</w:t>
            </w:r>
          </w:p>
        </w:tc>
        <w:tc>
          <w:tcPr>
            <w:tcW w:w="680" w:type="dxa"/>
            <w:tcBorders>
              <w:top w:val="single" w:sz="4" w:space="0" w:color="auto"/>
              <w:left w:val="nil"/>
              <w:bottom w:val="single" w:sz="4" w:space="0" w:color="auto"/>
              <w:right w:val="single" w:sz="4" w:space="0" w:color="auto"/>
            </w:tcBorders>
            <w:shd w:val="clear" w:color="auto" w:fill="auto"/>
            <w:hideMark/>
          </w:tcPr>
          <w:p w:rsidR="00630337" w:rsidRPr="006B048F" w:rsidRDefault="00630337" w:rsidP="0063033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2014</w:t>
            </w:r>
          </w:p>
        </w:tc>
        <w:tc>
          <w:tcPr>
            <w:tcW w:w="680" w:type="dxa"/>
            <w:tcBorders>
              <w:top w:val="single" w:sz="4" w:space="0" w:color="auto"/>
              <w:left w:val="nil"/>
              <w:bottom w:val="single" w:sz="4" w:space="0" w:color="auto"/>
              <w:right w:val="single" w:sz="4" w:space="0" w:color="auto"/>
            </w:tcBorders>
            <w:shd w:val="clear" w:color="auto" w:fill="auto"/>
            <w:hideMark/>
          </w:tcPr>
          <w:p w:rsidR="00630337" w:rsidRPr="006B048F" w:rsidRDefault="00630337" w:rsidP="0063033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2015</w:t>
            </w:r>
          </w:p>
        </w:tc>
        <w:tc>
          <w:tcPr>
            <w:tcW w:w="680" w:type="dxa"/>
            <w:tcBorders>
              <w:top w:val="single" w:sz="4" w:space="0" w:color="auto"/>
              <w:left w:val="nil"/>
              <w:bottom w:val="single" w:sz="4" w:space="0" w:color="auto"/>
              <w:right w:val="single" w:sz="4" w:space="0" w:color="auto"/>
            </w:tcBorders>
            <w:shd w:val="clear" w:color="auto" w:fill="auto"/>
            <w:hideMark/>
          </w:tcPr>
          <w:p w:rsidR="00630337" w:rsidRPr="006B048F" w:rsidRDefault="00630337" w:rsidP="0063033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2016</w:t>
            </w:r>
          </w:p>
        </w:tc>
        <w:tc>
          <w:tcPr>
            <w:tcW w:w="680" w:type="dxa"/>
            <w:tcBorders>
              <w:top w:val="single" w:sz="4" w:space="0" w:color="auto"/>
              <w:left w:val="nil"/>
              <w:bottom w:val="single" w:sz="4" w:space="0" w:color="auto"/>
              <w:right w:val="single" w:sz="4" w:space="0" w:color="auto"/>
            </w:tcBorders>
            <w:shd w:val="clear" w:color="auto" w:fill="auto"/>
            <w:hideMark/>
          </w:tcPr>
          <w:p w:rsidR="00630337" w:rsidRPr="006B048F" w:rsidRDefault="00630337" w:rsidP="0063033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2017</w:t>
            </w:r>
          </w:p>
        </w:tc>
        <w:tc>
          <w:tcPr>
            <w:tcW w:w="680" w:type="dxa"/>
            <w:tcBorders>
              <w:top w:val="single" w:sz="4" w:space="0" w:color="auto"/>
              <w:left w:val="nil"/>
              <w:bottom w:val="single" w:sz="4" w:space="0" w:color="auto"/>
              <w:right w:val="single" w:sz="4" w:space="0" w:color="auto"/>
            </w:tcBorders>
            <w:shd w:val="clear" w:color="auto" w:fill="auto"/>
            <w:hideMark/>
          </w:tcPr>
          <w:p w:rsidR="00630337" w:rsidRPr="006B048F" w:rsidRDefault="00630337" w:rsidP="0063033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2018</w:t>
            </w:r>
          </w:p>
        </w:tc>
        <w:tc>
          <w:tcPr>
            <w:tcW w:w="680" w:type="dxa"/>
            <w:tcBorders>
              <w:top w:val="single" w:sz="4" w:space="0" w:color="auto"/>
              <w:left w:val="nil"/>
              <w:bottom w:val="single" w:sz="4" w:space="0" w:color="auto"/>
              <w:right w:val="single" w:sz="4" w:space="0" w:color="auto"/>
            </w:tcBorders>
            <w:shd w:val="clear" w:color="auto" w:fill="auto"/>
            <w:hideMark/>
          </w:tcPr>
          <w:p w:rsidR="00630337" w:rsidRPr="006B048F" w:rsidRDefault="00630337" w:rsidP="0063033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2019</w:t>
            </w:r>
          </w:p>
        </w:tc>
        <w:tc>
          <w:tcPr>
            <w:tcW w:w="680" w:type="dxa"/>
            <w:tcBorders>
              <w:top w:val="single" w:sz="4" w:space="0" w:color="auto"/>
              <w:left w:val="nil"/>
              <w:bottom w:val="single" w:sz="4" w:space="0" w:color="auto"/>
              <w:right w:val="single" w:sz="4" w:space="0" w:color="auto"/>
            </w:tcBorders>
            <w:shd w:val="clear" w:color="auto" w:fill="auto"/>
            <w:hideMark/>
          </w:tcPr>
          <w:p w:rsidR="00630337" w:rsidRPr="006B048F" w:rsidRDefault="00630337" w:rsidP="0063033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2020 (delno)</w:t>
            </w:r>
          </w:p>
        </w:tc>
        <w:tc>
          <w:tcPr>
            <w:tcW w:w="780" w:type="dxa"/>
            <w:tcBorders>
              <w:top w:val="single" w:sz="4" w:space="0" w:color="auto"/>
              <w:left w:val="nil"/>
              <w:bottom w:val="single" w:sz="4" w:space="0" w:color="auto"/>
              <w:right w:val="single" w:sz="4" w:space="0" w:color="auto"/>
            </w:tcBorders>
            <w:shd w:val="clear" w:color="auto" w:fill="auto"/>
            <w:hideMark/>
          </w:tcPr>
          <w:p w:rsidR="00630337" w:rsidRPr="006B048F" w:rsidRDefault="00630337" w:rsidP="00630337">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Skupaj</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Evropski raziskovalni svet (ERC)</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2.041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2.416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5.761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4.555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5.088</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19.904</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Prihodnje in nastajajoče tehnologije (FET)</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250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812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1.159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736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623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2.989</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6.599</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Ukrepi Marie Sklodowska-Curie (MSCA)</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1.878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3.335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3.284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3.468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1.738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4.512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2.244</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20.457</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Raziskovalne infrastrukture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2.674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529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590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3.043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1.323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462</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8.700</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F162B2">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Odliča znanost </w:t>
            </w:r>
            <w:r w:rsidR="00F162B2" w:rsidRPr="006B048F">
              <w:rPr>
                <w:rFonts w:eastAsia="Times New Roman" w:cs="Arial"/>
                <w:sz w:val="18"/>
                <w:szCs w:val="18"/>
                <w:lang w:eastAsia="sl-SI"/>
              </w:rPr>
              <w:t>–</w:t>
            </w:r>
            <w:r w:rsidRPr="006B048F">
              <w:rPr>
                <w:rFonts w:eastAsia="Times New Roman" w:cs="Arial"/>
                <w:sz w:val="18"/>
                <w:szCs w:val="18"/>
                <w:lang w:eastAsia="sl-SI"/>
              </w:rPr>
              <w:t xml:space="preserve"> prečne teme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630337" w:rsidRPr="006B048F" w:rsidRDefault="00630337" w:rsidP="00F162B2">
            <w:pPr>
              <w:spacing w:after="0" w:line="240" w:lineRule="auto"/>
              <w:jc w:val="left"/>
              <w:rPr>
                <w:rFonts w:eastAsia="Times New Roman" w:cs="Arial"/>
                <w:b/>
                <w:bCs/>
                <w:sz w:val="18"/>
                <w:szCs w:val="18"/>
                <w:lang w:eastAsia="sl-SI"/>
              </w:rPr>
            </w:pPr>
            <w:r w:rsidRPr="006B048F">
              <w:rPr>
                <w:rFonts w:eastAsia="Times New Roman" w:cs="Arial"/>
                <w:b/>
                <w:bCs/>
                <w:sz w:val="18"/>
                <w:szCs w:val="18"/>
                <w:lang w:eastAsia="sl-SI"/>
              </w:rPr>
              <w:t xml:space="preserve">ODLIČNA ZNANOST </w:t>
            </w:r>
            <w:r w:rsidR="00F162B2" w:rsidRPr="006B048F">
              <w:rPr>
                <w:rFonts w:eastAsia="Times New Roman" w:cs="Arial"/>
                <w:b/>
                <w:bCs/>
                <w:sz w:val="18"/>
                <w:szCs w:val="18"/>
                <w:lang w:eastAsia="sl-SI"/>
              </w:rPr>
              <w:t>–</w:t>
            </w:r>
            <w:r w:rsidRPr="006B048F">
              <w:rPr>
                <w:rFonts w:eastAsia="Times New Roman" w:cs="Arial"/>
                <w:b/>
                <w:bCs/>
                <w:sz w:val="18"/>
                <w:szCs w:val="18"/>
                <w:lang w:eastAsia="sl-SI"/>
              </w:rPr>
              <w:t xml:space="preserve"> SKUPAJ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2.206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6.865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7.013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7.210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11.165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10.420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10.782</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55.660</w:t>
            </w:r>
          </w:p>
        </w:tc>
      </w:tr>
      <w:tr w:rsidR="00630337" w:rsidRPr="006B048F" w:rsidTr="00630337">
        <w:trPr>
          <w:trHeight w:val="765"/>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F162B2">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Vodilni položaj na področju omogočitvenih in industrijskih tehnologij (LEIT) skupaj </w:t>
            </w:r>
            <w:r w:rsidR="00F162B2" w:rsidRPr="006B048F">
              <w:rPr>
                <w:rFonts w:eastAsia="Times New Roman" w:cs="Arial"/>
                <w:sz w:val="18"/>
                <w:szCs w:val="18"/>
                <w:lang w:eastAsia="sl-SI"/>
              </w:rPr>
              <w:t>–</w:t>
            </w:r>
            <w:r w:rsidRPr="006B048F">
              <w:rPr>
                <w:rFonts w:eastAsia="Times New Roman" w:cs="Arial"/>
                <w:sz w:val="18"/>
                <w:szCs w:val="18"/>
                <w:lang w:eastAsia="sl-SI"/>
              </w:rPr>
              <w:t xml:space="preserve"> od tega:</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7.848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13.704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10.427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11.480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8.058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12.633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6.762</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70.912</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D92CF8" w:rsidP="00630337">
            <w:pPr>
              <w:spacing w:after="0" w:line="240" w:lineRule="auto"/>
              <w:jc w:val="left"/>
              <w:rPr>
                <w:rFonts w:eastAsia="Times New Roman" w:cs="Arial"/>
                <w:i/>
                <w:iCs/>
                <w:sz w:val="18"/>
                <w:szCs w:val="18"/>
                <w:lang w:eastAsia="sl-SI"/>
              </w:rPr>
            </w:pPr>
            <w:r w:rsidRPr="006B048F">
              <w:rPr>
                <w:rFonts w:eastAsia="Times New Roman" w:cs="Arial"/>
                <w:i/>
                <w:iCs/>
                <w:sz w:val="18"/>
                <w:szCs w:val="18"/>
                <w:lang w:eastAsia="sl-SI"/>
              </w:rPr>
              <w:t xml:space="preserve">      </w:t>
            </w:r>
            <w:r w:rsidR="00630337" w:rsidRPr="006B048F">
              <w:rPr>
                <w:rFonts w:eastAsia="Times New Roman" w:cs="Arial"/>
                <w:i/>
                <w:iCs/>
                <w:sz w:val="18"/>
                <w:szCs w:val="18"/>
                <w:lang w:eastAsia="sl-SI"/>
              </w:rPr>
              <w:t xml:space="preserve"> Informacijske in komunikacijske tehnologije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5.089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5.768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3.892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3.618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4.056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5.555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5.753</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33.730</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D92CF8" w:rsidP="00630337">
            <w:pPr>
              <w:spacing w:after="0" w:line="240" w:lineRule="auto"/>
              <w:jc w:val="left"/>
              <w:rPr>
                <w:rFonts w:eastAsia="Times New Roman" w:cs="Arial"/>
                <w:i/>
                <w:iCs/>
                <w:sz w:val="18"/>
                <w:szCs w:val="18"/>
                <w:lang w:eastAsia="sl-SI"/>
              </w:rPr>
            </w:pPr>
            <w:r w:rsidRPr="006B048F">
              <w:rPr>
                <w:rFonts w:eastAsia="Times New Roman" w:cs="Arial"/>
                <w:i/>
                <w:iCs/>
                <w:sz w:val="18"/>
                <w:szCs w:val="18"/>
                <w:lang w:eastAsia="sl-SI"/>
              </w:rPr>
              <w:t xml:space="preserve">      </w:t>
            </w:r>
            <w:r w:rsidR="00630337" w:rsidRPr="006B048F">
              <w:rPr>
                <w:rFonts w:eastAsia="Times New Roman" w:cs="Arial"/>
                <w:i/>
                <w:iCs/>
                <w:sz w:val="18"/>
                <w:szCs w:val="18"/>
                <w:lang w:eastAsia="sl-SI"/>
              </w:rPr>
              <w:t xml:space="preserve"> Nanotehnologije, napredni materiali in napredna proizvodnja in procesi</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317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894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875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4.028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6.114</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D92CF8" w:rsidP="00630337">
            <w:pPr>
              <w:spacing w:after="0" w:line="240" w:lineRule="auto"/>
              <w:jc w:val="left"/>
              <w:rPr>
                <w:rFonts w:eastAsia="Times New Roman" w:cs="Arial"/>
                <w:i/>
                <w:iCs/>
                <w:sz w:val="18"/>
                <w:szCs w:val="18"/>
                <w:lang w:eastAsia="sl-SI"/>
              </w:rPr>
            </w:pPr>
            <w:r w:rsidRPr="006B048F">
              <w:rPr>
                <w:rFonts w:eastAsia="Times New Roman" w:cs="Arial"/>
                <w:i/>
                <w:iCs/>
                <w:sz w:val="18"/>
                <w:szCs w:val="18"/>
                <w:lang w:eastAsia="sl-SI"/>
              </w:rPr>
              <w:t xml:space="preserve">      </w:t>
            </w:r>
            <w:r w:rsidR="00630337" w:rsidRPr="006B048F">
              <w:rPr>
                <w:rFonts w:eastAsia="Times New Roman" w:cs="Arial"/>
                <w:i/>
                <w:iCs/>
                <w:sz w:val="18"/>
                <w:szCs w:val="18"/>
                <w:lang w:eastAsia="sl-SI"/>
              </w:rPr>
              <w:t xml:space="preserve"> Napredni materiali</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2.090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1.435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683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1.398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659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178</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6.442</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D92CF8" w:rsidP="00630337">
            <w:pPr>
              <w:spacing w:after="0" w:line="240" w:lineRule="auto"/>
              <w:jc w:val="left"/>
              <w:rPr>
                <w:rFonts w:eastAsia="Times New Roman" w:cs="Arial"/>
                <w:i/>
                <w:iCs/>
                <w:sz w:val="18"/>
                <w:szCs w:val="18"/>
                <w:lang w:eastAsia="sl-SI"/>
              </w:rPr>
            </w:pPr>
            <w:r w:rsidRPr="006B048F">
              <w:rPr>
                <w:rFonts w:eastAsia="Times New Roman" w:cs="Arial"/>
                <w:i/>
                <w:iCs/>
                <w:sz w:val="18"/>
                <w:szCs w:val="18"/>
                <w:lang w:eastAsia="sl-SI"/>
              </w:rPr>
              <w:t xml:space="preserve">      </w:t>
            </w:r>
            <w:r w:rsidR="00630337" w:rsidRPr="006B048F">
              <w:rPr>
                <w:rFonts w:eastAsia="Times New Roman" w:cs="Arial"/>
                <w:i/>
                <w:iCs/>
                <w:sz w:val="18"/>
                <w:szCs w:val="18"/>
                <w:lang w:eastAsia="sl-SI"/>
              </w:rPr>
              <w:t xml:space="preserve"> Biotehnologja</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3.292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1.955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63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441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5.752</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D92CF8" w:rsidP="00630337">
            <w:pPr>
              <w:spacing w:after="0" w:line="240" w:lineRule="auto"/>
              <w:jc w:val="left"/>
              <w:rPr>
                <w:rFonts w:eastAsia="Times New Roman" w:cs="Arial"/>
                <w:i/>
                <w:iCs/>
                <w:sz w:val="18"/>
                <w:szCs w:val="18"/>
                <w:lang w:eastAsia="sl-SI"/>
              </w:rPr>
            </w:pPr>
            <w:r w:rsidRPr="006B048F">
              <w:rPr>
                <w:rFonts w:eastAsia="Times New Roman" w:cs="Arial"/>
                <w:i/>
                <w:iCs/>
                <w:sz w:val="18"/>
                <w:szCs w:val="18"/>
                <w:lang w:eastAsia="sl-SI"/>
              </w:rPr>
              <w:t xml:space="preserve">      </w:t>
            </w:r>
            <w:r w:rsidR="00630337" w:rsidRPr="006B048F">
              <w:rPr>
                <w:rFonts w:eastAsia="Times New Roman" w:cs="Arial"/>
                <w:i/>
                <w:iCs/>
                <w:sz w:val="18"/>
                <w:szCs w:val="18"/>
                <w:lang w:eastAsia="sl-SI"/>
              </w:rPr>
              <w:t> Napredna proizvodna in predelava</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2.367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1.561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2.270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608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1.478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5.741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832</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14.857</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D92CF8" w:rsidP="00630337">
            <w:pPr>
              <w:spacing w:after="0" w:line="240" w:lineRule="auto"/>
              <w:jc w:val="left"/>
              <w:rPr>
                <w:rFonts w:eastAsia="Times New Roman" w:cs="Arial"/>
                <w:i/>
                <w:iCs/>
                <w:sz w:val="18"/>
                <w:szCs w:val="18"/>
                <w:lang w:eastAsia="sl-SI"/>
              </w:rPr>
            </w:pPr>
            <w:r w:rsidRPr="006B048F">
              <w:rPr>
                <w:rFonts w:eastAsia="Times New Roman" w:cs="Arial"/>
                <w:i/>
                <w:iCs/>
                <w:sz w:val="18"/>
                <w:szCs w:val="18"/>
                <w:lang w:eastAsia="sl-SI"/>
              </w:rPr>
              <w:t xml:space="preserve">      </w:t>
            </w:r>
            <w:r w:rsidR="00630337" w:rsidRPr="006B048F">
              <w:rPr>
                <w:rFonts w:eastAsia="Times New Roman" w:cs="Arial"/>
                <w:i/>
                <w:iCs/>
                <w:sz w:val="18"/>
                <w:szCs w:val="18"/>
                <w:lang w:eastAsia="sl-SI"/>
              </w:rPr>
              <w:t xml:space="preserve"> Vesolje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75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100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2.544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1.062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236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i/>
                <w:iCs/>
                <w:sz w:val="18"/>
                <w:szCs w:val="18"/>
                <w:lang w:eastAsia="sl-SI"/>
              </w:rPr>
            </w:pPr>
            <w:r w:rsidRPr="006B048F">
              <w:rPr>
                <w:rFonts w:eastAsia="Times New Roman" w:cs="Arial"/>
                <w:i/>
                <w:iCs/>
                <w:sz w:val="18"/>
                <w:szCs w:val="18"/>
                <w:lang w:eastAsia="sl-SI"/>
              </w:rPr>
              <w:t>4.017</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Dostop do tveganega kapitala (ARF)</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Inovacije v mala in srednja podjetja (Innovation in SMEs)</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379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920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1.526</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F162B2">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Konkurenčna industrija </w:t>
            </w:r>
            <w:r w:rsidR="00F162B2" w:rsidRPr="006B048F">
              <w:rPr>
                <w:rFonts w:eastAsia="Times New Roman" w:cs="Arial"/>
                <w:sz w:val="18"/>
                <w:szCs w:val="18"/>
                <w:lang w:eastAsia="sl-SI"/>
              </w:rPr>
              <w:t>–</w:t>
            </w:r>
            <w:r w:rsidRPr="006B048F">
              <w:rPr>
                <w:rFonts w:eastAsia="Times New Roman" w:cs="Arial"/>
                <w:sz w:val="18"/>
                <w:szCs w:val="18"/>
                <w:lang w:eastAsia="sl-SI"/>
              </w:rPr>
              <w:t xml:space="preserve"> prečne teme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630337" w:rsidRPr="006B048F" w:rsidRDefault="00630337" w:rsidP="00F162B2">
            <w:pPr>
              <w:spacing w:after="0" w:line="240" w:lineRule="auto"/>
              <w:jc w:val="left"/>
              <w:rPr>
                <w:rFonts w:eastAsia="Times New Roman" w:cs="Arial"/>
                <w:b/>
                <w:bCs/>
                <w:sz w:val="18"/>
                <w:szCs w:val="18"/>
                <w:lang w:eastAsia="sl-SI"/>
              </w:rPr>
            </w:pPr>
            <w:r w:rsidRPr="006B048F">
              <w:rPr>
                <w:rFonts w:eastAsia="Times New Roman" w:cs="Arial"/>
                <w:b/>
                <w:bCs/>
                <w:sz w:val="18"/>
                <w:szCs w:val="18"/>
                <w:lang w:eastAsia="sl-SI"/>
              </w:rPr>
              <w:t xml:space="preserve">KONKURENČNA INDUSTRIJA </w:t>
            </w:r>
            <w:r w:rsidR="00F162B2" w:rsidRPr="006B048F">
              <w:rPr>
                <w:rFonts w:eastAsia="Times New Roman" w:cs="Arial"/>
                <w:b/>
                <w:bCs/>
                <w:sz w:val="18"/>
                <w:szCs w:val="18"/>
                <w:lang w:eastAsia="sl-SI"/>
              </w:rPr>
              <w:t>–</w:t>
            </w:r>
            <w:r w:rsidRPr="006B048F">
              <w:rPr>
                <w:rFonts w:eastAsia="Times New Roman" w:cs="Arial"/>
                <w:b/>
                <w:bCs/>
                <w:sz w:val="18"/>
                <w:szCs w:val="18"/>
                <w:lang w:eastAsia="sl-SI"/>
              </w:rPr>
              <w:t xml:space="preserve"> SKUPAJ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7.861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13.769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10.477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11.858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8.158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13.553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6.762</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72.438</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Zdravje, demografske spremembe in dobro počutje (SC1)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2.141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3.490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1.731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3.515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2.235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6.810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445</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20.366</w:t>
            </w:r>
          </w:p>
        </w:tc>
      </w:tr>
      <w:tr w:rsidR="00630337" w:rsidRPr="006B048F" w:rsidTr="00630337">
        <w:trPr>
          <w:trHeight w:val="96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Prehranska varnost, trajnostno kmetijstvo in gozdarstvo, morske in pomorske raziskave ter raziskave celinskih voda in biogospodarstvo (SC2)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1.594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1.715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2.600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6.298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3.138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3.474</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18.819</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Zanesljiva, čista in učinkovita energija (SC3)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1.781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11.162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5.487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6.709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6.549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7.180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4.860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43.728</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Pameten, okolju prijazen in integriran promet (SC4)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6.783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3.646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8.591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4.735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1.867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400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26.071</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Podnebni ukrepi, okolje, učinkovita raba virov in surovin (SC5)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604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6.469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2.813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2.795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4.631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2.322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2.637</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22.269</w:t>
            </w:r>
          </w:p>
        </w:tc>
      </w:tr>
      <w:tr w:rsidR="00630337" w:rsidRPr="006B048F" w:rsidTr="00630337">
        <w:trPr>
          <w:trHeight w:val="72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F162B2">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Evropa v spreminjajočem se svetu </w:t>
            </w:r>
            <w:r w:rsidR="00F162B2" w:rsidRPr="006B048F">
              <w:rPr>
                <w:rFonts w:eastAsia="Times New Roman" w:cs="Arial"/>
                <w:sz w:val="18"/>
                <w:szCs w:val="18"/>
                <w:lang w:eastAsia="sl-SI"/>
              </w:rPr>
              <w:t>–</w:t>
            </w:r>
            <w:r w:rsidRPr="006B048F">
              <w:rPr>
                <w:rFonts w:eastAsia="Times New Roman" w:cs="Arial"/>
                <w:sz w:val="18"/>
                <w:szCs w:val="18"/>
                <w:lang w:eastAsia="sl-SI"/>
              </w:rPr>
              <w:t xml:space="preserve"> vključujoče in inovativne družbe, ki kritično razmišljajo (SC6)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365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802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1.049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184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2.240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2.310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398</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7.348</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F162B2">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Varne družbe </w:t>
            </w:r>
            <w:r w:rsidR="00F162B2" w:rsidRPr="006B048F">
              <w:rPr>
                <w:rFonts w:eastAsia="Times New Roman" w:cs="Arial"/>
                <w:sz w:val="18"/>
                <w:szCs w:val="18"/>
                <w:lang w:eastAsia="sl-SI"/>
              </w:rPr>
              <w:t>–</w:t>
            </w:r>
            <w:r w:rsidRPr="006B048F">
              <w:rPr>
                <w:rFonts w:eastAsia="Times New Roman" w:cs="Arial"/>
                <w:sz w:val="18"/>
                <w:szCs w:val="18"/>
                <w:lang w:eastAsia="sl-SI"/>
              </w:rPr>
              <w:t xml:space="preserve"> varovanje svobode in varnosti Evrope in njenih državnljanov (SC7)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1.404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615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1.803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701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2.108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597</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7.229</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F162B2">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Družbeni izzivi </w:t>
            </w:r>
            <w:r w:rsidR="00F162B2" w:rsidRPr="006B048F">
              <w:rPr>
                <w:rFonts w:eastAsia="Times New Roman" w:cs="Arial"/>
                <w:sz w:val="18"/>
                <w:szCs w:val="18"/>
                <w:lang w:eastAsia="sl-SI"/>
              </w:rPr>
              <w:t>–</w:t>
            </w:r>
            <w:r w:rsidRPr="006B048F">
              <w:rPr>
                <w:rFonts w:eastAsia="Times New Roman" w:cs="Arial"/>
                <w:sz w:val="18"/>
                <w:szCs w:val="18"/>
                <w:lang w:eastAsia="sl-SI"/>
              </w:rPr>
              <w:t xml:space="preserve"> prečne teme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630337" w:rsidRPr="006B048F" w:rsidRDefault="00630337" w:rsidP="00630337">
            <w:pPr>
              <w:spacing w:after="0" w:line="240" w:lineRule="auto"/>
              <w:jc w:val="left"/>
              <w:rPr>
                <w:rFonts w:eastAsia="Times New Roman" w:cs="Arial"/>
                <w:b/>
                <w:bCs/>
                <w:sz w:val="18"/>
                <w:szCs w:val="18"/>
                <w:lang w:eastAsia="sl-SI"/>
              </w:rPr>
            </w:pPr>
            <w:r w:rsidRPr="006B048F">
              <w:rPr>
                <w:rFonts w:eastAsia="Times New Roman" w:cs="Arial"/>
                <w:b/>
                <w:bCs/>
                <w:sz w:val="18"/>
                <w:szCs w:val="18"/>
                <w:lang w:eastAsia="sl-SI"/>
              </w:rPr>
              <w:t xml:space="preserve">DRUŽBENI IZZIVI </w:t>
            </w:r>
            <w:r w:rsidR="00F162B2" w:rsidRPr="006B048F">
              <w:rPr>
                <w:rFonts w:eastAsia="Times New Roman" w:cs="Arial"/>
                <w:b/>
                <w:bCs/>
                <w:sz w:val="18"/>
                <w:szCs w:val="18"/>
                <w:lang w:eastAsia="sl-SI"/>
              </w:rPr>
              <w:t>–</w:t>
            </w:r>
            <w:r w:rsidRPr="006B048F">
              <w:rPr>
                <w:rFonts w:eastAsia="Times New Roman" w:cs="Arial"/>
                <w:b/>
                <w:bCs/>
                <w:sz w:val="18"/>
                <w:szCs w:val="18"/>
                <w:lang w:eastAsia="sl-SI"/>
              </w:rPr>
              <w:t xml:space="preserve"> SKUPAJ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4.940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31.704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17.056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26.196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27.388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25.734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12.811</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145.830</w:t>
            </w:r>
          </w:p>
        </w:tc>
      </w:tr>
      <w:tr w:rsidR="00630337" w:rsidRPr="006B048F" w:rsidTr="00630337">
        <w:trPr>
          <w:trHeight w:val="72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Povezovanje vrhunskih raziskovalnih ustanov in regij z manj razvitim področjem raziskav, razvoja in inovacij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686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13.841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14.527</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Tesno sodelovanje raziskovalnih ustanov</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1.158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557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1.103</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2.818</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Predsedniki v Evropskem raziskovalnem prostoru (ERA chairs)</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2.500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4.999</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7.499</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Mehanizem za pomoč politikam (PSF)</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Spodbujanje dostopa do mednarodnih mrež</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Transnacionalne mreže nacionalnih kontaktnih oseb</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48</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F162B2">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Spodbujanje odličnosti in povečevanje udeležbe (SEWP) </w:t>
            </w:r>
            <w:r w:rsidR="00F162B2" w:rsidRPr="006B048F">
              <w:rPr>
                <w:rFonts w:eastAsia="Times New Roman" w:cs="Arial"/>
                <w:sz w:val="18"/>
                <w:szCs w:val="18"/>
                <w:lang w:eastAsia="sl-SI"/>
              </w:rPr>
              <w:t>–</w:t>
            </w:r>
            <w:r w:rsidRPr="006B048F">
              <w:rPr>
                <w:rFonts w:eastAsia="Times New Roman" w:cs="Arial"/>
                <w:sz w:val="18"/>
                <w:szCs w:val="18"/>
                <w:lang w:eastAsia="sl-SI"/>
              </w:rPr>
              <w:t xml:space="preserve"> prečne teme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162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312</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492</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F162B2">
            <w:pPr>
              <w:spacing w:after="0" w:line="240" w:lineRule="auto"/>
              <w:jc w:val="left"/>
              <w:rPr>
                <w:rFonts w:eastAsia="Times New Roman" w:cs="Arial"/>
                <w:b/>
                <w:bCs/>
                <w:sz w:val="18"/>
                <w:szCs w:val="18"/>
                <w:lang w:eastAsia="sl-SI"/>
              </w:rPr>
            </w:pPr>
            <w:r w:rsidRPr="006B048F">
              <w:rPr>
                <w:rFonts w:eastAsia="Times New Roman" w:cs="Arial"/>
                <w:b/>
                <w:bCs/>
                <w:sz w:val="18"/>
                <w:szCs w:val="18"/>
                <w:lang w:eastAsia="sl-SI"/>
              </w:rPr>
              <w:t xml:space="preserve">SPODBUJANJE ODLIČNOSTI IN POVEČEVANJE UDELEŽBE </w:t>
            </w:r>
            <w:r w:rsidR="00F162B2" w:rsidRPr="006B048F">
              <w:rPr>
                <w:rFonts w:eastAsia="Times New Roman" w:cs="Arial"/>
                <w:b/>
                <w:bCs/>
                <w:sz w:val="18"/>
                <w:szCs w:val="18"/>
                <w:lang w:eastAsia="sl-SI"/>
              </w:rPr>
              <w:t>–</w:t>
            </w:r>
            <w:r w:rsidRPr="006B048F">
              <w:rPr>
                <w:rFonts w:eastAsia="Times New Roman" w:cs="Arial"/>
                <w:b/>
                <w:bCs/>
                <w:sz w:val="18"/>
                <w:szCs w:val="18"/>
                <w:lang w:eastAsia="sl-SI"/>
              </w:rPr>
              <w:t xml:space="preserve"> SKUPAJ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48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1.844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13.841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2.500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719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6.414</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25.383</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Povečevanje privlačnosti poklicnih poti v znanosti in tehnologiji za mlade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199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273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503</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Spodbujanje enakosti spolov na področju znanosti in inovacij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156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880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335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1.402</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Vključevanje družbe v vprašanja, politike in dejavnosti na področju znanosti in inovacij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597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105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315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183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1.236</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Spodbujanje državljanov, naj se vključijo v znanost</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138</w:t>
            </w:r>
          </w:p>
        </w:tc>
      </w:tr>
      <w:tr w:rsidR="00630337" w:rsidRPr="006B048F" w:rsidTr="00630337">
        <w:trPr>
          <w:trHeight w:val="5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Razvoj dostopnosti in uporabnosti rezultatov javno financiranih raziskav</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Razvoj upravljanja za napredovanje odgovornih raziskav in inovacij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264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339</w:t>
            </w:r>
          </w:p>
        </w:tc>
      </w:tr>
      <w:tr w:rsidR="00630337" w:rsidRPr="006B048F" w:rsidTr="00630337">
        <w:trPr>
          <w:trHeight w:val="51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Pričakovanje in ocenjevanje potencialnih vplivov na okolje, zdravje in varnost</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345"/>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sz w:val="18"/>
                <w:szCs w:val="18"/>
                <w:lang w:eastAsia="sl-SI"/>
              </w:rPr>
            </w:pPr>
            <w:r w:rsidRPr="006B048F">
              <w:rPr>
                <w:rFonts w:eastAsia="Times New Roman" w:cs="Arial"/>
                <w:sz w:val="18"/>
                <w:szCs w:val="18"/>
                <w:lang w:eastAsia="sl-SI"/>
              </w:rPr>
              <w:t>Izboljšanje znanja o komuniciranju znanosti</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36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E7671">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Znanost z družbo in zanjo </w:t>
            </w:r>
            <w:r w:rsidR="006E7671" w:rsidRPr="006B048F">
              <w:rPr>
                <w:rFonts w:eastAsia="Times New Roman" w:cs="Arial"/>
                <w:sz w:val="18"/>
                <w:szCs w:val="18"/>
                <w:lang w:eastAsia="sl-SI"/>
              </w:rPr>
              <w:t>–</w:t>
            </w:r>
            <w:r w:rsidRPr="006B048F">
              <w:rPr>
                <w:rFonts w:eastAsia="Times New Roman" w:cs="Arial"/>
                <w:sz w:val="18"/>
                <w:szCs w:val="18"/>
                <w:lang w:eastAsia="sl-SI"/>
              </w:rPr>
              <w:t xml:space="preserve"> prečne teme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630337" w:rsidRPr="006B048F" w:rsidRDefault="00630337" w:rsidP="00630337">
            <w:pPr>
              <w:spacing w:after="0" w:line="240" w:lineRule="auto"/>
              <w:jc w:val="left"/>
              <w:rPr>
                <w:rFonts w:eastAsia="Times New Roman" w:cs="Arial"/>
                <w:b/>
                <w:bCs/>
                <w:sz w:val="18"/>
                <w:szCs w:val="18"/>
                <w:lang w:eastAsia="sl-SI"/>
              </w:rPr>
            </w:pPr>
            <w:r w:rsidRPr="006B048F">
              <w:rPr>
                <w:rFonts w:eastAsia="Times New Roman" w:cs="Arial"/>
                <w:b/>
                <w:bCs/>
                <w:sz w:val="18"/>
                <w:szCs w:val="18"/>
                <w:lang w:eastAsia="sl-SI"/>
              </w:rPr>
              <w:t xml:space="preserve">ZNANOST Z DRUŽBO IN ZA NJO </w:t>
            </w:r>
            <w:r w:rsidR="006E7671" w:rsidRPr="006B048F">
              <w:rPr>
                <w:rFonts w:eastAsia="Times New Roman" w:cs="Arial"/>
                <w:b/>
                <w:bCs/>
                <w:sz w:val="18"/>
                <w:szCs w:val="18"/>
                <w:lang w:eastAsia="sl-SI"/>
              </w:rPr>
              <w:t>–</w:t>
            </w:r>
            <w:r w:rsidRPr="006B048F">
              <w:rPr>
                <w:rFonts w:eastAsia="Times New Roman" w:cs="Arial"/>
                <w:b/>
                <w:bCs/>
                <w:sz w:val="18"/>
                <w:szCs w:val="18"/>
                <w:lang w:eastAsia="sl-SI"/>
              </w:rPr>
              <w:t xml:space="preserve"> SKUPAJ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392</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869</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136</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1.628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594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3.619</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630337" w:rsidRPr="006B048F" w:rsidRDefault="00630337" w:rsidP="006E7671">
            <w:pPr>
              <w:spacing w:after="0" w:line="240" w:lineRule="auto"/>
              <w:jc w:val="left"/>
              <w:rPr>
                <w:rFonts w:eastAsia="Times New Roman" w:cs="Arial"/>
                <w:b/>
                <w:bCs/>
                <w:sz w:val="18"/>
                <w:szCs w:val="18"/>
                <w:lang w:eastAsia="sl-SI"/>
              </w:rPr>
            </w:pPr>
            <w:r w:rsidRPr="006B048F">
              <w:rPr>
                <w:rFonts w:eastAsia="Times New Roman" w:cs="Arial"/>
                <w:b/>
                <w:bCs/>
                <w:sz w:val="18"/>
                <w:szCs w:val="18"/>
                <w:lang w:eastAsia="sl-SI"/>
              </w:rPr>
              <w:t xml:space="preserve">PREČNE TEME </w:t>
            </w:r>
            <w:r w:rsidR="006E7671" w:rsidRPr="006B048F">
              <w:rPr>
                <w:rFonts w:eastAsia="Times New Roman" w:cs="Arial"/>
                <w:b/>
                <w:bCs/>
                <w:sz w:val="18"/>
                <w:szCs w:val="18"/>
                <w:lang w:eastAsia="sl-SI"/>
              </w:rPr>
              <w:t>–</w:t>
            </w:r>
            <w:r w:rsidRPr="006B048F">
              <w:rPr>
                <w:rFonts w:eastAsia="Times New Roman" w:cs="Arial"/>
                <w:b/>
                <w:bCs/>
                <w:sz w:val="18"/>
                <w:szCs w:val="18"/>
                <w:lang w:eastAsia="sl-SI"/>
              </w:rPr>
              <w:t xml:space="preserve"> SKUPAJ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1.673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3.240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273</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5.187</w:t>
            </w:r>
          </w:p>
        </w:tc>
      </w:tr>
      <w:tr w:rsidR="00630337" w:rsidRPr="006B048F" w:rsidTr="00630337">
        <w:trPr>
          <w:trHeight w:val="48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E7671">
            <w:pPr>
              <w:spacing w:after="0" w:line="240" w:lineRule="auto"/>
              <w:jc w:val="left"/>
              <w:rPr>
                <w:rFonts w:eastAsia="Times New Roman" w:cs="Arial"/>
                <w:b/>
                <w:bCs/>
                <w:sz w:val="18"/>
                <w:szCs w:val="18"/>
                <w:lang w:eastAsia="sl-SI"/>
              </w:rPr>
            </w:pPr>
            <w:r w:rsidRPr="006B048F">
              <w:rPr>
                <w:rFonts w:eastAsia="Times New Roman" w:cs="Arial"/>
                <w:b/>
                <w:bCs/>
                <w:sz w:val="18"/>
                <w:szCs w:val="18"/>
                <w:lang w:eastAsia="sl-SI"/>
              </w:rPr>
              <w:t xml:space="preserve">EVROPSKA SKUPNOST ZA JEDRSKO ENERGIJO (Euratom) </w:t>
            </w:r>
            <w:r w:rsidR="006E7671" w:rsidRPr="006B048F">
              <w:rPr>
                <w:rFonts w:eastAsia="Times New Roman" w:cs="Arial"/>
                <w:b/>
                <w:bCs/>
                <w:sz w:val="18"/>
                <w:szCs w:val="18"/>
                <w:lang w:eastAsia="sl-SI"/>
              </w:rPr>
              <w:t>–</w:t>
            </w:r>
            <w:r w:rsidRPr="006B048F">
              <w:rPr>
                <w:rFonts w:eastAsia="Times New Roman" w:cs="Arial"/>
                <w:b/>
                <w:bCs/>
                <w:sz w:val="18"/>
                <w:szCs w:val="18"/>
                <w:lang w:eastAsia="sl-SI"/>
              </w:rPr>
              <w:t xml:space="preserve"> SKUPAJ</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4.551</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494</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1.147</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1.295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1.469</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8.956</w:t>
            </w:r>
          </w:p>
        </w:tc>
      </w:tr>
      <w:tr w:rsidR="00630337" w:rsidRPr="006B048F" w:rsidTr="00630337">
        <w:trPr>
          <w:trHeight w:val="240"/>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left"/>
              <w:rPr>
                <w:rFonts w:eastAsia="Times New Roman" w:cs="Arial"/>
                <w:b/>
                <w:bCs/>
                <w:sz w:val="18"/>
                <w:szCs w:val="18"/>
                <w:lang w:eastAsia="sl-SI"/>
              </w:rPr>
            </w:pPr>
            <w:r w:rsidRPr="006B048F">
              <w:rPr>
                <w:rFonts w:eastAsia="Times New Roman" w:cs="Arial"/>
                <w:b/>
                <w:bCs/>
                <w:sz w:val="18"/>
                <w:szCs w:val="18"/>
                <w:lang w:eastAsia="sl-SI"/>
              </w:rPr>
              <w:t>SKUPAJ VSE</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19.605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56.740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38.673</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60.388</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50.840</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52.315</w:t>
            </w:r>
          </w:p>
        </w:tc>
        <w:tc>
          <w:tcPr>
            <w:tcW w:w="6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38.512</w:t>
            </w:r>
          </w:p>
        </w:tc>
        <w:tc>
          <w:tcPr>
            <w:tcW w:w="780" w:type="dxa"/>
            <w:tcBorders>
              <w:top w:val="nil"/>
              <w:left w:val="nil"/>
              <w:bottom w:val="single" w:sz="4" w:space="0" w:color="auto"/>
              <w:right w:val="single" w:sz="4" w:space="0" w:color="auto"/>
            </w:tcBorders>
            <w:shd w:val="clear" w:color="auto" w:fill="auto"/>
            <w:vAlign w:val="bottom"/>
            <w:hideMark/>
          </w:tcPr>
          <w:p w:rsidR="00630337" w:rsidRPr="006B048F" w:rsidRDefault="00630337" w:rsidP="00630337">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317.073</w:t>
            </w:r>
          </w:p>
        </w:tc>
      </w:tr>
    </w:tbl>
    <w:p w:rsidR="00F45E4F" w:rsidRPr="006B048F" w:rsidRDefault="00F45E4F" w:rsidP="00F602AD">
      <w:pPr>
        <w:spacing w:after="0"/>
        <w:rPr>
          <w:sz w:val="18"/>
          <w:szCs w:val="18"/>
        </w:rPr>
      </w:pPr>
      <w:r w:rsidRPr="006B048F">
        <w:rPr>
          <w:sz w:val="18"/>
          <w:szCs w:val="18"/>
        </w:rPr>
        <w:t>Vir:</w:t>
      </w:r>
      <w:r w:rsidR="00A80368" w:rsidRPr="006B048F">
        <w:rPr>
          <w:sz w:val="18"/>
          <w:szCs w:val="18"/>
        </w:rPr>
        <w:t xml:space="preserve"> Evropska komisija,</w:t>
      </w:r>
      <w:r w:rsidRPr="006B048F">
        <w:rPr>
          <w:sz w:val="18"/>
          <w:szCs w:val="18"/>
        </w:rPr>
        <w:t xml:space="preserve"> </w:t>
      </w:r>
      <w:r w:rsidR="00A80368" w:rsidRPr="006B048F">
        <w:rPr>
          <w:sz w:val="18"/>
          <w:szCs w:val="18"/>
        </w:rPr>
        <w:t xml:space="preserve">zbirka podatkov eCORDA, </w:t>
      </w:r>
      <w:r w:rsidR="00DC4127" w:rsidRPr="006B048F">
        <w:rPr>
          <w:sz w:val="18"/>
          <w:szCs w:val="18"/>
        </w:rPr>
        <w:t>za obdobje 2014–20</w:t>
      </w:r>
      <w:r w:rsidR="00630337" w:rsidRPr="006B048F">
        <w:rPr>
          <w:sz w:val="18"/>
          <w:szCs w:val="18"/>
        </w:rPr>
        <w:t>20</w:t>
      </w:r>
      <w:r w:rsidR="00DC4127" w:rsidRPr="006B048F">
        <w:rPr>
          <w:sz w:val="18"/>
          <w:szCs w:val="18"/>
        </w:rPr>
        <w:t xml:space="preserve">: </w:t>
      </w:r>
      <w:r w:rsidR="00630337" w:rsidRPr="006B048F">
        <w:rPr>
          <w:sz w:val="18"/>
          <w:szCs w:val="18"/>
        </w:rPr>
        <w:t>29.</w:t>
      </w:r>
      <w:r w:rsidR="00A80368" w:rsidRPr="006B048F">
        <w:rPr>
          <w:sz w:val="18"/>
          <w:szCs w:val="18"/>
        </w:rPr>
        <w:t xml:space="preserve"> </w:t>
      </w:r>
      <w:r w:rsidR="006E7671" w:rsidRPr="006B048F">
        <w:rPr>
          <w:sz w:val="18"/>
          <w:szCs w:val="18"/>
        </w:rPr>
        <w:t>september</w:t>
      </w:r>
      <w:r w:rsidR="00A80368" w:rsidRPr="006B048F">
        <w:rPr>
          <w:sz w:val="18"/>
          <w:szCs w:val="18"/>
        </w:rPr>
        <w:t xml:space="preserve"> </w:t>
      </w:r>
      <w:r w:rsidR="00630337" w:rsidRPr="006B048F">
        <w:rPr>
          <w:sz w:val="18"/>
          <w:szCs w:val="18"/>
        </w:rPr>
        <w:t>2020</w:t>
      </w:r>
    </w:p>
    <w:p w:rsidR="00F602AD" w:rsidRPr="006B048F" w:rsidRDefault="00F602AD" w:rsidP="00F45E4F">
      <w:pPr>
        <w:rPr>
          <w:sz w:val="18"/>
          <w:szCs w:val="18"/>
        </w:rPr>
      </w:pPr>
      <w:r w:rsidRPr="006B048F">
        <w:rPr>
          <w:sz w:val="18"/>
          <w:szCs w:val="18"/>
        </w:rPr>
        <w:t xml:space="preserve">Opomba: </w:t>
      </w:r>
      <w:r w:rsidR="006E7671" w:rsidRPr="006B048F">
        <w:rPr>
          <w:sz w:val="18"/>
          <w:szCs w:val="18"/>
        </w:rPr>
        <w:t>R</w:t>
      </w:r>
      <w:r w:rsidRPr="006B048F">
        <w:rPr>
          <w:sz w:val="18"/>
          <w:szCs w:val="18"/>
        </w:rPr>
        <w:t>azlik</w:t>
      </w:r>
      <w:r w:rsidR="006E7671" w:rsidRPr="006B048F">
        <w:rPr>
          <w:sz w:val="18"/>
          <w:szCs w:val="18"/>
        </w:rPr>
        <w:t>e</w:t>
      </w:r>
      <w:r w:rsidRPr="006B048F">
        <w:rPr>
          <w:sz w:val="18"/>
          <w:szCs w:val="18"/>
        </w:rPr>
        <w:t xml:space="preserve"> pri seštevkih </w:t>
      </w:r>
      <w:r w:rsidR="006E7671" w:rsidRPr="006B048F">
        <w:rPr>
          <w:sz w:val="18"/>
          <w:szCs w:val="18"/>
        </w:rPr>
        <w:t>nastajajo</w:t>
      </w:r>
      <w:r w:rsidRPr="006B048F">
        <w:rPr>
          <w:sz w:val="18"/>
          <w:szCs w:val="18"/>
        </w:rPr>
        <w:t xml:space="preserve"> zaradi zaokroževanja.</w:t>
      </w:r>
    </w:p>
    <w:p w:rsidR="00EC17C0" w:rsidRPr="006B048F" w:rsidRDefault="00F45E4F" w:rsidP="00330415">
      <w:r w:rsidRPr="006B048F">
        <w:t xml:space="preserve">Na področju dvostranskega mednarodnega sodelovanja je imela </w:t>
      </w:r>
      <w:r w:rsidR="00E96C3D" w:rsidRPr="006B048F">
        <w:t>Slovenija v letu 201</w:t>
      </w:r>
      <w:r w:rsidR="001441BD" w:rsidRPr="006B048F">
        <w:t>9</w:t>
      </w:r>
      <w:r w:rsidR="00E96C3D" w:rsidRPr="006B048F">
        <w:t xml:space="preserve"> sklenjene sporazume o znanstvenem in tehnološkem sodelovanju </w:t>
      </w:r>
      <w:r w:rsidR="001441BD" w:rsidRPr="006B048F">
        <w:t xml:space="preserve">z </w:t>
      </w:r>
      <w:r w:rsidR="00E96C3D" w:rsidRPr="006B048F">
        <w:t>3</w:t>
      </w:r>
      <w:r w:rsidR="001441BD" w:rsidRPr="006B048F">
        <w:t>8</w:t>
      </w:r>
      <w:r w:rsidR="00E96C3D" w:rsidRPr="006B048F">
        <w:t xml:space="preserve"> državami. Od teh jih je bilo 1</w:t>
      </w:r>
      <w:r w:rsidR="001441BD" w:rsidRPr="006B048F">
        <w:t>1</w:t>
      </w:r>
      <w:r w:rsidR="00E96C3D" w:rsidRPr="006B048F">
        <w:t xml:space="preserve"> neaktivnih, </w:t>
      </w:r>
      <w:r w:rsidR="001441BD" w:rsidRPr="006B048F">
        <w:t xml:space="preserve">osem </w:t>
      </w:r>
      <w:r w:rsidR="00E96C3D" w:rsidRPr="006B048F">
        <w:t>trenutno neaktivnih</w:t>
      </w:r>
      <w:r w:rsidR="001441BD" w:rsidRPr="006B048F">
        <w:t>,</w:t>
      </w:r>
      <w:r w:rsidR="00E96C3D" w:rsidRPr="006B048F">
        <w:t xml:space="preserve"> 1</w:t>
      </w:r>
      <w:r w:rsidR="001441BD" w:rsidRPr="006B048F">
        <w:t>7</w:t>
      </w:r>
      <w:r w:rsidR="00E96C3D" w:rsidRPr="006B048F">
        <w:t xml:space="preserve"> aktivnih</w:t>
      </w:r>
      <w:r w:rsidR="00041DCF" w:rsidRPr="006B048F">
        <w:rPr>
          <w:rStyle w:val="Sprotnaopomba-sklic"/>
        </w:rPr>
        <w:footnoteReference w:id="58"/>
      </w:r>
      <w:r w:rsidR="00E96C3D" w:rsidRPr="006B048F">
        <w:t xml:space="preserve"> (Avstrija, Belgija </w:t>
      </w:r>
      <w:r w:rsidR="006E7671" w:rsidRPr="006B048F">
        <w:t xml:space="preserve">– </w:t>
      </w:r>
      <w:r w:rsidR="00E96C3D" w:rsidRPr="006B048F">
        <w:t>po principu sodelovanja vodilnih agencij</w:t>
      </w:r>
      <w:r w:rsidR="006E7671" w:rsidRPr="006B048F">
        <w:t>,</w:t>
      </w:r>
      <w:r w:rsidR="00E96C3D" w:rsidRPr="006B048F">
        <w:t xml:space="preserve"> Bosna in Hercegovina, Črna gora, Francija, Hrvaška, </w:t>
      </w:r>
      <w:r w:rsidR="00050016" w:rsidRPr="006B048F">
        <w:t xml:space="preserve">Italija, </w:t>
      </w:r>
      <w:r w:rsidR="001441BD" w:rsidRPr="006B048F">
        <w:t>Izrael</w:t>
      </w:r>
      <w:r w:rsidR="00E96C3D" w:rsidRPr="006B048F">
        <w:t xml:space="preserve">, </w:t>
      </w:r>
      <w:r w:rsidR="001441BD" w:rsidRPr="006B048F">
        <w:t>Japonska,</w:t>
      </w:r>
      <w:r w:rsidR="00050016" w:rsidRPr="006B048F">
        <w:t xml:space="preserve"> LR</w:t>
      </w:r>
      <w:r w:rsidR="001441BD" w:rsidRPr="006B048F">
        <w:t xml:space="preserve"> </w:t>
      </w:r>
      <w:r w:rsidR="00E96C3D" w:rsidRPr="006B048F">
        <w:t xml:space="preserve">Kitajska, Madžarska, </w:t>
      </w:r>
      <w:r w:rsidR="001441BD" w:rsidRPr="006B048F">
        <w:t xml:space="preserve">Nemčija, </w:t>
      </w:r>
      <w:r w:rsidR="00E96C3D" w:rsidRPr="006B048F">
        <w:t xml:space="preserve">Rusija </w:t>
      </w:r>
      <w:r w:rsidR="006E7671" w:rsidRPr="006B048F">
        <w:t xml:space="preserve">– </w:t>
      </w:r>
      <w:r w:rsidR="007863BF" w:rsidRPr="006B048F">
        <w:t>enostranski razpisi</w:t>
      </w:r>
      <w:r w:rsidR="00E96C3D" w:rsidRPr="006B048F">
        <w:t>, Srbija, Turčij</w:t>
      </w:r>
      <w:r w:rsidR="007863BF" w:rsidRPr="006B048F">
        <w:t xml:space="preserve">a in ZDA </w:t>
      </w:r>
      <w:r w:rsidR="006E7671" w:rsidRPr="006B048F">
        <w:t xml:space="preserve">– </w:t>
      </w:r>
      <w:r w:rsidR="00041DCF" w:rsidRPr="006B048F">
        <w:t>enostranski razpisi</w:t>
      </w:r>
      <w:r w:rsidR="00E96C3D" w:rsidRPr="006B048F">
        <w:t xml:space="preserve"> in </w:t>
      </w:r>
      <w:r w:rsidR="001441BD" w:rsidRPr="006B048F">
        <w:t>Švica</w:t>
      </w:r>
      <w:r w:rsidR="006E7671" w:rsidRPr="006B048F">
        <w:t xml:space="preserve"> – </w:t>
      </w:r>
      <w:r w:rsidR="001441BD" w:rsidRPr="006B048F">
        <w:t>po principu sodelovanja vodilnih agencij</w:t>
      </w:r>
      <w:r w:rsidR="00E96C3D" w:rsidRPr="006B048F">
        <w:t>, za kater</w:t>
      </w:r>
      <w:r w:rsidR="00050016" w:rsidRPr="006B048F">
        <w:t>o</w:t>
      </w:r>
      <w:r w:rsidR="00E96C3D" w:rsidRPr="006B048F">
        <w:t xml:space="preserve"> v letu 201</w:t>
      </w:r>
      <w:r w:rsidR="001441BD" w:rsidRPr="006B048F">
        <w:t>9</w:t>
      </w:r>
      <w:r w:rsidR="00E96C3D" w:rsidRPr="006B048F">
        <w:t xml:space="preserve"> financiranja ni bilo, </w:t>
      </w:r>
      <w:r w:rsidR="00050016" w:rsidRPr="006B048F">
        <w:t>je</w:t>
      </w:r>
      <w:r w:rsidR="00E96C3D" w:rsidRPr="006B048F">
        <w:t xml:space="preserve"> pa bil</w:t>
      </w:r>
      <w:r w:rsidR="00050016" w:rsidRPr="006B048F">
        <w:t xml:space="preserve"> v letu 2019 objavljen </w:t>
      </w:r>
      <w:r w:rsidR="00E96C3D" w:rsidRPr="006B048F">
        <w:t>javn</w:t>
      </w:r>
      <w:r w:rsidR="00050016" w:rsidRPr="006B048F">
        <w:t>i</w:t>
      </w:r>
      <w:r w:rsidR="00E96C3D" w:rsidRPr="006B048F">
        <w:t xml:space="preserve"> razpis</w:t>
      </w:r>
      <w:r w:rsidR="00734090">
        <w:t>)</w:t>
      </w:r>
      <w:r w:rsidR="00E96C3D" w:rsidRPr="006B048F">
        <w:t xml:space="preserve">. Dodatno je imela Slovenija v letu </w:t>
      </w:r>
      <w:r w:rsidR="001441BD" w:rsidRPr="006B048F">
        <w:t xml:space="preserve">2019 </w:t>
      </w:r>
      <w:r w:rsidR="00E96C3D" w:rsidRPr="006B048F">
        <w:t xml:space="preserve">s </w:t>
      </w:r>
      <w:r w:rsidR="001441BD" w:rsidRPr="006B048F">
        <w:t xml:space="preserve">23 </w:t>
      </w:r>
      <w:r w:rsidR="00E96C3D" w:rsidRPr="006B048F">
        <w:t>državami sklenjen splošni sporazum o sodelovanju brez posebnega sporazuma o znanstvenem in tehnološkem sodelovanju. Od teh jih je bilo 19 neaktivnih</w:t>
      </w:r>
      <w:r w:rsidR="001441BD" w:rsidRPr="006B048F">
        <w:t xml:space="preserve"> in </w:t>
      </w:r>
      <w:r w:rsidR="0058047F" w:rsidRPr="006B048F">
        <w:t>štirje</w:t>
      </w:r>
      <w:r w:rsidR="00E96C3D" w:rsidRPr="006B048F">
        <w:t xml:space="preserve"> trenutno neaktivni</w:t>
      </w:r>
      <w:r w:rsidR="001441BD" w:rsidRPr="006B048F">
        <w:t>.</w:t>
      </w:r>
    </w:p>
    <w:p w:rsidR="00E96C3D" w:rsidRPr="006B048F" w:rsidRDefault="002531CD" w:rsidP="00330415">
      <w:r w:rsidRPr="006B048F">
        <w:t xml:space="preserve">Sofinanciranje dvostranskega mednarodnega sodelovanja poteka </w:t>
      </w:r>
      <w:r w:rsidR="006E7671" w:rsidRPr="006B048F">
        <w:t>z</w:t>
      </w:r>
      <w:r w:rsidRPr="006B048F">
        <w:t xml:space="preserve"> javni</w:t>
      </w:r>
      <w:r w:rsidR="006E7671" w:rsidRPr="006B048F">
        <w:t>mi</w:t>
      </w:r>
      <w:r w:rsidRPr="006B048F">
        <w:t xml:space="preserve"> razpis</w:t>
      </w:r>
      <w:r w:rsidR="006E7671" w:rsidRPr="006B048F">
        <w:t>i</w:t>
      </w:r>
      <w:r w:rsidRPr="006B048F">
        <w:t>, ki jih izvaja ARRS.</w:t>
      </w:r>
      <w:r w:rsidR="001D3A9B" w:rsidRPr="006B048F">
        <w:t xml:space="preserve"> </w:t>
      </w:r>
      <w:r w:rsidRPr="006B048F">
        <w:t>V letu 2019 je bilo z</w:t>
      </w:r>
      <w:r w:rsidR="00E96C3D" w:rsidRPr="006B048F">
        <w:t xml:space="preserve">a sofinanciranje mednarodnega dvostranskega sodelovanja namenjenih </w:t>
      </w:r>
      <w:r w:rsidR="00EC17C0" w:rsidRPr="006B048F">
        <w:t>3,5</w:t>
      </w:r>
      <w:r w:rsidR="00E96C3D" w:rsidRPr="006B048F">
        <w:t xml:space="preserve"> </w:t>
      </w:r>
      <w:r w:rsidR="008F4286" w:rsidRPr="006B048F">
        <w:t>milijon</w:t>
      </w:r>
      <w:r w:rsidR="006E7671" w:rsidRPr="006B048F">
        <w:t>a</w:t>
      </w:r>
      <w:r w:rsidR="00D92CF8" w:rsidRPr="006B048F">
        <w:t xml:space="preserve"> </w:t>
      </w:r>
      <w:r w:rsidR="00E96C3D" w:rsidRPr="006B048F">
        <w:t xml:space="preserve">evrov, </w:t>
      </w:r>
      <w:r w:rsidR="00EC17C0" w:rsidRPr="006B048F">
        <w:t>(</w:t>
      </w:r>
      <w:r w:rsidR="00E96C3D" w:rsidRPr="006B048F">
        <w:t>v letu 2011</w:t>
      </w:r>
      <w:r w:rsidR="00EC17C0" w:rsidRPr="006B048F">
        <w:t xml:space="preserve"> 1,0 </w:t>
      </w:r>
      <w:r w:rsidR="008F4286" w:rsidRPr="006B048F">
        <w:t>milijon</w:t>
      </w:r>
      <w:r w:rsidR="00046C62">
        <w:t>a</w:t>
      </w:r>
      <w:r w:rsidR="00D92CF8" w:rsidRPr="006B048F">
        <w:t xml:space="preserve"> </w:t>
      </w:r>
      <w:r w:rsidR="00EC17C0" w:rsidRPr="006B048F">
        <w:t>evrov)</w:t>
      </w:r>
      <w:r w:rsidR="00E96C3D" w:rsidRPr="006B048F">
        <w:t xml:space="preserve">. </w:t>
      </w:r>
      <w:r w:rsidRPr="006B048F">
        <w:t>P</w:t>
      </w:r>
      <w:r w:rsidR="00E96C3D" w:rsidRPr="006B048F">
        <w:t xml:space="preserve">ovečal </w:t>
      </w:r>
      <w:r w:rsidRPr="006B048F">
        <w:t xml:space="preserve">se je </w:t>
      </w:r>
      <w:r w:rsidR="00E96C3D" w:rsidRPr="006B048F">
        <w:t>delež sredstev, ki se namenjajo za financiranje raziskovalnih projektov</w:t>
      </w:r>
      <w:r w:rsidR="006E7671" w:rsidRPr="006B048F">
        <w:t>,</w:t>
      </w:r>
      <w:r w:rsidR="00330415" w:rsidRPr="006B048F">
        <w:t xml:space="preserve"> v primerjavi z deležem sredstev, ki se namenjajo pretežno za mobilnost</w:t>
      </w:r>
      <w:r w:rsidRPr="006B048F">
        <w:t>. S</w:t>
      </w:r>
      <w:r w:rsidR="00EC17C0" w:rsidRPr="006B048F">
        <w:t xml:space="preserve">redstva za mednarodno dvostransko sodelovanje </w:t>
      </w:r>
      <w:r w:rsidRPr="006B048F">
        <w:t xml:space="preserve">so se </w:t>
      </w:r>
      <w:r w:rsidR="00EC17C0" w:rsidRPr="006B048F">
        <w:t>povečala, š</w:t>
      </w:r>
      <w:r w:rsidR="00E96C3D" w:rsidRPr="006B048F">
        <w:t>tevilo držav, s katerimi se sodeluje,</w:t>
      </w:r>
      <w:r w:rsidR="00EC17C0" w:rsidRPr="006B048F">
        <w:t xml:space="preserve"> pa se je</w:t>
      </w:r>
      <w:r w:rsidR="00E96C3D" w:rsidRPr="006B048F">
        <w:t xml:space="preserve"> zmanjšalo. V letu 2011 je bilo sofinancirano sodelovanje z 31 državami, v letu 2017 </w:t>
      </w:r>
      <w:r w:rsidRPr="006B048F">
        <w:t xml:space="preserve">in 2019 </w:t>
      </w:r>
      <w:r w:rsidR="00E96C3D" w:rsidRPr="006B048F">
        <w:t>pa s 17 državami</w:t>
      </w:r>
      <w:r w:rsidRPr="006B048F">
        <w:t>, pri čemer se je v letu 2017 financiralo sodelovanje z Makedonijo in Indijo, v letu 2019 pa z Izraelom in Italijo</w:t>
      </w:r>
      <w:r w:rsidR="00E96C3D" w:rsidRPr="006B048F">
        <w:t xml:space="preserve">. </w:t>
      </w:r>
      <w:r w:rsidRPr="006B048F">
        <w:t xml:space="preserve">V letu 2017 je bilo prvič v obdobju od 2011–2019 financirano dvostransko sodelovanje z Nemčijo. </w:t>
      </w:r>
      <w:r w:rsidR="005E1415" w:rsidRPr="006B048F">
        <w:t>Delovni program</w:t>
      </w:r>
      <w:r w:rsidR="00E96C3D" w:rsidRPr="006B048F">
        <w:t xml:space="preserve"> o znanstvenem in tehnološkem sodelovanju z Izraelom, ki </w:t>
      </w:r>
      <w:r w:rsidRPr="006B048F">
        <w:t>je prvič</w:t>
      </w:r>
      <w:r w:rsidR="00E96C3D" w:rsidRPr="006B048F">
        <w:t xml:space="preserve"> omogočil sodelovanje v dvostranskih raziskovalnih projektih od leta 2018 dalje</w:t>
      </w:r>
      <w:r w:rsidRPr="006B048F">
        <w:t>, je bil podpisan v letu 2017</w:t>
      </w:r>
      <w:r w:rsidR="00E96C3D" w:rsidRPr="006B048F">
        <w:t>.</w:t>
      </w:r>
      <w:r w:rsidRPr="006B048F">
        <w:t xml:space="preserve"> </w:t>
      </w:r>
      <w:r w:rsidR="00050016" w:rsidRPr="006B048F">
        <w:t xml:space="preserve">V letu 2019 je bil podpisan Memorandum o soglasju med </w:t>
      </w:r>
      <w:r w:rsidR="003E3C13" w:rsidRPr="006B048F">
        <w:t>MIZŠ</w:t>
      </w:r>
      <w:r w:rsidR="00050016" w:rsidRPr="006B048F">
        <w:t xml:space="preserve"> in Ministrstvom za znanost in tehnologijo LR Kitajske o skupnem financiranju raziskovalnih in razvojnih projektov, ki </w:t>
      </w:r>
      <w:r w:rsidR="006E7671" w:rsidRPr="006B048F">
        <w:t>je</w:t>
      </w:r>
      <w:r w:rsidR="00050016" w:rsidRPr="006B048F">
        <w:t xml:space="preserve"> podlag</w:t>
      </w:r>
      <w:r w:rsidR="006E7671" w:rsidRPr="006B048F">
        <w:t>a</w:t>
      </w:r>
      <w:r w:rsidR="00050016" w:rsidRPr="006B048F">
        <w:t xml:space="preserve"> za v letu 2019 objavljeni razpis za sofinanciranje bilateralnih raziskovalnih projektov. V letu 2019 je bil objavljen tudi enostranski javni razpis za sofinanciranje bilateralnega sodelovanja s skandinavskimi in baltskimi državami (Dansko, Norveško, Finsko, Estonijo, Latvijo in Litvo).</w:t>
      </w:r>
    </w:p>
    <w:p w:rsidR="00E96C3D" w:rsidRPr="006B048F" w:rsidRDefault="006E7671" w:rsidP="00DF3862">
      <w:pPr>
        <w:pStyle w:val="Tabela"/>
      </w:pPr>
      <w:bookmarkStart w:id="51" w:name="_Toc1673693"/>
      <w:bookmarkStart w:id="52" w:name="_Toc70939220"/>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8</w:t>
      </w:r>
      <w:r w:rsidR="00A73163" w:rsidRPr="004A4B72">
        <w:rPr>
          <w:noProof/>
        </w:rPr>
        <w:fldChar w:fldCharType="end"/>
      </w:r>
      <w:r w:rsidR="00E96C3D" w:rsidRPr="006B048F">
        <w:t xml:space="preserve">: </w:t>
      </w:r>
      <w:r w:rsidR="00AC0DF5" w:rsidRPr="006B048F">
        <w:t>S</w:t>
      </w:r>
      <w:r w:rsidR="00E96C3D" w:rsidRPr="006B048F">
        <w:t xml:space="preserve">ofinanciranje dvostranskega mednarodnega sodelovanja raziskovalnih organizacij na podlagi meddržavnih sporazumov in sporazumov </w:t>
      </w:r>
      <w:r w:rsidR="00CE79D2" w:rsidRPr="006B048F">
        <w:t>ARRS</w:t>
      </w:r>
      <w:r w:rsidR="00E96C3D" w:rsidRPr="006B048F">
        <w:t xml:space="preserve"> v letih od 2011 do </w:t>
      </w:r>
      <w:bookmarkEnd w:id="51"/>
      <w:r w:rsidR="002D1EA6" w:rsidRPr="006B048F">
        <w:t>2019</w:t>
      </w:r>
      <w:r w:rsidR="00026EB1" w:rsidRPr="006B048F">
        <w:t xml:space="preserve"> v 1.000 evrih</w:t>
      </w:r>
      <w:bookmarkEnd w:id="52"/>
    </w:p>
    <w:tbl>
      <w:tblPr>
        <w:tblW w:w="9180" w:type="dxa"/>
        <w:tblInd w:w="55" w:type="dxa"/>
        <w:tblCellMar>
          <w:left w:w="70" w:type="dxa"/>
          <w:right w:w="70" w:type="dxa"/>
        </w:tblCellMar>
        <w:tblLook w:val="04A0" w:firstRow="1" w:lastRow="0" w:firstColumn="1" w:lastColumn="0" w:noHBand="0" w:noVBand="1"/>
      </w:tblPr>
      <w:tblGrid>
        <w:gridCol w:w="3909"/>
        <w:gridCol w:w="591"/>
        <w:gridCol w:w="567"/>
        <w:gridCol w:w="567"/>
        <w:gridCol w:w="591"/>
        <w:gridCol w:w="591"/>
        <w:gridCol w:w="591"/>
        <w:gridCol w:w="591"/>
        <w:gridCol w:w="591"/>
        <w:gridCol w:w="591"/>
      </w:tblGrid>
      <w:tr w:rsidR="00BF30BE" w:rsidRPr="006B048F" w:rsidTr="008E44B2">
        <w:trPr>
          <w:trHeight w:val="240"/>
          <w:tblHeader/>
        </w:trPr>
        <w:tc>
          <w:tcPr>
            <w:tcW w:w="3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Ukrep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2013</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2014</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2015</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2016</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2017</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2018</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2019</w:t>
            </w:r>
          </w:p>
        </w:tc>
      </w:tr>
      <w:tr w:rsidR="00BF30BE" w:rsidRPr="006B048F" w:rsidTr="008E44B2">
        <w:trPr>
          <w:trHeight w:val="684"/>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9F6199" w:rsidRPr="006B048F" w:rsidRDefault="009F6199" w:rsidP="006E7671">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Dvostransko sodelovanje </w:t>
            </w:r>
            <w:r w:rsidR="006E7671" w:rsidRPr="006B048F">
              <w:rPr>
                <w:rFonts w:eastAsia="Times New Roman" w:cs="Arial"/>
                <w:color w:val="000000"/>
                <w:sz w:val="18"/>
                <w:szCs w:val="18"/>
                <w:lang w:eastAsia="sl-SI"/>
              </w:rPr>
              <w:t>–</w:t>
            </w:r>
            <w:r w:rsidRPr="006B048F">
              <w:rPr>
                <w:rFonts w:eastAsia="Times New Roman" w:cs="Arial"/>
                <w:color w:val="000000"/>
                <w:sz w:val="18"/>
                <w:szCs w:val="18"/>
                <w:lang w:eastAsia="sl-SI"/>
              </w:rPr>
              <w:t xml:space="preserve"> raziskovalni projekti s francoskim Komisariatom za alternativne energije in atomsko energijo (CEA)</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294</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239</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411</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327</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160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294</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472</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479</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515</w:t>
            </w:r>
          </w:p>
        </w:tc>
      </w:tr>
      <w:tr w:rsidR="00BF30BE" w:rsidRPr="006B048F" w:rsidTr="008E44B2">
        <w:trPr>
          <w:trHeight w:val="425"/>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9F6199" w:rsidRPr="006B048F" w:rsidRDefault="009F6199" w:rsidP="006E7671">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Dvostransko sodelovanje </w:t>
            </w:r>
            <w:r w:rsidR="006E7671" w:rsidRPr="006B048F">
              <w:rPr>
                <w:rFonts w:eastAsia="Times New Roman" w:cs="Arial"/>
                <w:color w:val="000000"/>
                <w:sz w:val="18"/>
                <w:szCs w:val="18"/>
                <w:lang w:eastAsia="sl-SI"/>
              </w:rPr>
              <w:t>–</w:t>
            </w:r>
            <w:r w:rsidRPr="006B048F">
              <w:rPr>
                <w:rFonts w:eastAsia="Times New Roman" w:cs="Arial"/>
                <w:color w:val="000000"/>
                <w:sz w:val="18"/>
                <w:szCs w:val="18"/>
                <w:lang w:eastAsia="sl-SI"/>
              </w:rPr>
              <w:t xml:space="preserve"> mobilnost</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729</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738</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517</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405</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525</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464</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571</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555</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724</w:t>
            </w:r>
          </w:p>
        </w:tc>
      </w:tr>
      <w:tr w:rsidR="00BF30BE" w:rsidRPr="006B048F" w:rsidTr="008E44B2">
        <w:trPr>
          <w:trHeight w:val="480"/>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9F6199" w:rsidRPr="006B048F" w:rsidRDefault="009F6199" w:rsidP="006E7671">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Dvostransko sodelovanje </w:t>
            </w:r>
            <w:r w:rsidR="006E7671" w:rsidRPr="006B048F">
              <w:rPr>
                <w:rFonts w:eastAsia="Times New Roman" w:cs="Arial"/>
                <w:color w:val="000000"/>
                <w:sz w:val="18"/>
                <w:szCs w:val="18"/>
                <w:lang w:eastAsia="sl-SI"/>
              </w:rPr>
              <w:t>–</w:t>
            </w:r>
            <w:r w:rsidRPr="006B048F">
              <w:rPr>
                <w:rFonts w:eastAsia="Times New Roman" w:cs="Arial"/>
                <w:color w:val="000000"/>
                <w:sz w:val="18"/>
                <w:szCs w:val="18"/>
                <w:lang w:eastAsia="sl-SI"/>
              </w:rPr>
              <w:t xml:space="preserve"> raziskovalni projekti z Izraelom</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62</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207</w:t>
            </w:r>
          </w:p>
        </w:tc>
      </w:tr>
      <w:tr w:rsidR="00BF30BE" w:rsidRPr="006B048F" w:rsidTr="008E44B2">
        <w:trPr>
          <w:trHeight w:val="481"/>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9F6199" w:rsidRPr="006B048F" w:rsidRDefault="009F6199" w:rsidP="009F6199">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Skupaj dvostransko sodelovanje po meddržavnih sporazumih</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1.023</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977</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928</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732</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685</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758</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1.043</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1.096</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1.447</w:t>
            </w:r>
          </w:p>
        </w:tc>
      </w:tr>
      <w:tr w:rsidR="00BF30BE" w:rsidRPr="006B048F" w:rsidTr="008E44B2">
        <w:trPr>
          <w:trHeight w:val="980"/>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9F6199" w:rsidRPr="006B048F" w:rsidRDefault="009F6199" w:rsidP="006E7671">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Dvostransko sodelovanje </w:t>
            </w:r>
            <w:r w:rsidR="006E7671" w:rsidRPr="006B048F">
              <w:rPr>
                <w:rFonts w:eastAsia="Times New Roman" w:cs="Arial"/>
                <w:color w:val="000000"/>
                <w:sz w:val="18"/>
                <w:szCs w:val="18"/>
                <w:lang w:eastAsia="sl-SI"/>
              </w:rPr>
              <w:t>–</w:t>
            </w:r>
            <w:r w:rsidRPr="006B048F">
              <w:rPr>
                <w:rFonts w:eastAsia="Times New Roman" w:cs="Arial"/>
                <w:color w:val="000000"/>
                <w:sz w:val="18"/>
                <w:szCs w:val="18"/>
                <w:lang w:eastAsia="sl-SI"/>
              </w:rPr>
              <w:t xml:space="preserve"> raziskovalni projekti po shemi Materials World Network (MWN) Nacionalne znanstvene fundacije (NSF) Združenih držav Amerike</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97</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97</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99</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r>
      <w:tr w:rsidR="00BF30BE" w:rsidRPr="006B048F" w:rsidTr="008E44B2">
        <w:trPr>
          <w:trHeight w:val="572"/>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9F6199" w:rsidRPr="006B048F" w:rsidRDefault="009F6199" w:rsidP="006E7671">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Dvostransko sodelovanje </w:t>
            </w:r>
            <w:r w:rsidR="006E7671" w:rsidRPr="006B048F">
              <w:rPr>
                <w:rFonts w:eastAsia="Times New Roman" w:cs="Arial"/>
                <w:color w:val="000000"/>
                <w:sz w:val="18"/>
                <w:szCs w:val="18"/>
                <w:lang w:eastAsia="sl-SI"/>
              </w:rPr>
              <w:t>–</w:t>
            </w:r>
            <w:r w:rsidRPr="006B048F">
              <w:rPr>
                <w:rFonts w:eastAsia="Times New Roman" w:cs="Arial"/>
                <w:color w:val="000000"/>
                <w:sz w:val="18"/>
                <w:szCs w:val="18"/>
                <w:lang w:eastAsia="sl-SI"/>
              </w:rPr>
              <w:t xml:space="preserve"> raziskovalni projekti, izbrani preko vodilne agencije</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229</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719</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1.125</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1.569</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1.884</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2.090</w:t>
            </w:r>
          </w:p>
        </w:tc>
      </w:tr>
      <w:tr w:rsidR="00BF30BE" w:rsidRPr="006B048F" w:rsidTr="008E44B2">
        <w:trPr>
          <w:trHeight w:val="480"/>
        </w:trPr>
        <w:tc>
          <w:tcPr>
            <w:tcW w:w="3909" w:type="dxa"/>
            <w:tcBorders>
              <w:top w:val="nil"/>
              <w:left w:val="single" w:sz="4" w:space="0" w:color="auto"/>
              <w:bottom w:val="single" w:sz="4" w:space="0" w:color="auto"/>
              <w:right w:val="single" w:sz="4" w:space="0" w:color="auto"/>
            </w:tcBorders>
            <w:shd w:val="clear" w:color="auto" w:fill="auto"/>
            <w:vAlign w:val="bottom"/>
            <w:hideMark/>
          </w:tcPr>
          <w:p w:rsidR="009F6199" w:rsidRPr="006B048F" w:rsidRDefault="009F6199" w:rsidP="009F6199">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Skupaj dvostransko sodelovanje</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1.023</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977</w:t>
            </w:r>
          </w:p>
        </w:tc>
        <w:tc>
          <w:tcPr>
            <w:tcW w:w="567"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935</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1.058</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1.500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1.981</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2.613</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2.980</w:t>
            </w:r>
          </w:p>
        </w:tc>
        <w:tc>
          <w:tcPr>
            <w:tcW w:w="591" w:type="dxa"/>
            <w:tcBorders>
              <w:top w:val="nil"/>
              <w:left w:val="nil"/>
              <w:bottom w:val="single" w:sz="4" w:space="0" w:color="auto"/>
              <w:right w:val="single" w:sz="4" w:space="0" w:color="auto"/>
            </w:tcBorders>
            <w:shd w:val="clear" w:color="auto" w:fill="auto"/>
            <w:noWrap/>
            <w:vAlign w:val="bottom"/>
            <w:hideMark/>
          </w:tcPr>
          <w:p w:rsidR="009F6199" w:rsidRPr="006B048F" w:rsidRDefault="009F6199" w:rsidP="009F619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3.536</w:t>
            </w:r>
          </w:p>
        </w:tc>
      </w:tr>
    </w:tbl>
    <w:p w:rsidR="00E96C3D" w:rsidRPr="006B048F" w:rsidRDefault="00E96C3D" w:rsidP="00E96C3D">
      <w:pPr>
        <w:spacing w:after="0"/>
        <w:rPr>
          <w:sz w:val="18"/>
          <w:szCs w:val="18"/>
        </w:rPr>
      </w:pPr>
      <w:r w:rsidRPr="006B048F">
        <w:rPr>
          <w:sz w:val="18"/>
          <w:szCs w:val="18"/>
        </w:rPr>
        <w:t xml:space="preserve">Vir: ARRS, </w:t>
      </w:r>
      <w:r w:rsidR="00026EB1" w:rsidRPr="006B048F">
        <w:rPr>
          <w:sz w:val="18"/>
          <w:szCs w:val="18"/>
        </w:rPr>
        <w:t>zbirka podatkov F</w:t>
      </w:r>
      <w:r w:rsidRPr="006B048F">
        <w:rPr>
          <w:sz w:val="18"/>
          <w:szCs w:val="18"/>
        </w:rPr>
        <w:t>inanciranje</w:t>
      </w:r>
      <w:r w:rsidR="00026EB1" w:rsidRPr="006B048F">
        <w:rPr>
          <w:sz w:val="18"/>
          <w:szCs w:val="18"/>
        </w:rPr>
        <w:t>:</w:t>
      </w:r>
      <w:r w:rsidRPr="006B048F">
        <w:rPr>
          <w:sz w:val="18"/>
          <w:szCs w:val="18"/>
        </w:rPr>
        <w:t xml:space="preserve"> </w:t>
      </w:r>
      <w:r w:rsidR="00026EB1" w:rsidRPr="006B048F">
        <w:rPr>
          <w:sz w:val="18"/>
          <w:szCs w:val="18"/>
        </w:rPr>
        <w:t xml:space="preserve">28. </w:t>
      </w:r>
      <w:r w:rsidR="006E7671" w:rsidRPr="006B048F">
        <w:rPr>
          <w:sz w:val="18"/>
          <w:szCs w:val="18"/>
        </w:rPr>
        <w:t>avgust</w:t>
      </w:r>
      <w:r w:rsidR="00026EB1" w:rsidRPr="006B048F">
        <w:rPr>
          <w:sz w:val="18"/>
          <w:szCs w:val="18"/>
        </w:rPr>
        <w:t xml:space="preserve"> 2018 </w:t>
      </w:r>
      <w:r w:rsidRPr="006B048F">
        <w:rPr>
          <w:sz w:val="18"/>
          <w:szCs w:val="18"/>
        </w:rPr>
        <w:t xml:space="preserve">za obdobje od 2011 do 2017 </w:t>
      </w:r>
      <w:r w:rsidR="009E6DBB" w:rsidRPr="006B048F">
        <w:rPr>
          <w:sz w:val="18"/>
          <w:szCs w:val="18"/>
        </w:rPr>
        <w:t xml:space="preserve">in </w:t>
      </w:r>
      <w:r w:rsidR="00026EB1" w:rsidRPr="006B048F">
        <w:rPr>
          <w:sz w:val="18"/>
          <w:szCs w:val="18"/>
        </w:rPr>
        <w:t xml:space="preserve">23. </w:t>
      </w:r>
      <w:r w:rsidR="006E7671" w:rsidRPr="006B048F">
        <w:rPr>
          <w:sz w:val="18"/>
          <w:szCs w:val="18"/>
        </w:rPr>
        <w:t>aprila</w:t>
      </w:r>
      <w:r w:rsidR="00026EB1" w:rsidRPr="006B048F">
        <w:rPr>
          <w:sz w:val="18"/>
          <w:szCs w:val="18"/>
        </w:rPr>
        <w:t xml:space="preserve"> 2020 </w:t>
      </w:r>
      <w:r w:rsidR="009E6DBB" w:rsidRPr="006B048F">
        <w:rPr>
          <w:sz w:val="18"/>
          <w:szCs w:val="18"/>
        </w:rPr>
        <w:t>za leti 2018 in 2019,</w:t>
      </w:r>
      <w:r w:rsidR="004730CB" w:rsidRPr="006B048F">
        <w:rPr>
          <w:sz w:val="18"/>
          <w:szCs w:val="18"/>
        </w:rPr>
        <w:t xml:space="preserve"> preračuni MIZŠ</w:t>
      </w:r>
    </w:p>
    <w:p w:rsidR="00E96C3D" w:rsidRPr="006B048F" w:rsidRDefault="00E96C3D" w:rsidP="00330415">
      <w:pPr>
        <w:rPr>
          <w:sz w:val="18"/>
          <w:szCs w:val="18"/>
        </w:rPr>
      </w:pPr>
      <w:r w:rsidRPr="006B048F">
        <w:rPr>
          <w:sz w:val="18"/>
          <w:szCs w:val="18"/>
        </w:rPr>
        <w:t xml:space="preserve">Opomba: </w:t>
      </w:r>
      <w:r w:rsidR="00026EB1" w:rsidRPr="006B048F">
        <w:rPr>
          <w:sz w:val="18"/>
          <w:szCs w:val="18"/>
        </w:rPr>
        <w:t xml:space="preserve">V zbirki podatkov Financiranje </w:t>
      </w:r>
      <w:r w:rsidR="002D1EA6" w:rsidRPr="006B048F">
        <w:rPr>
          <w:sz w:val="18"/>
          <w:szCs w:val="18"/>
        </w:rPr>
        <w:t xml:space="preserve">ARRS </w:t>
      </w:r>
      <w:r w:rsidRPr="006B048F">
        <w:rPr>
          <w:sz w:val="18"/>
          <w:szCs w:val="18"/>
        </w:rPr>
        <w:t xml:space="preserve">sredstva za </w:t>
      </w:r>
      <w:r w:rsidR="002D1EA6" w:rsidRPr="006B048F">
        <w:rPr>
          <w:sz w:val="18"/>
          <w:szCs w:val="18"/>
        </w:rPr>
        <w:t>raziskovalne projekte, izbrane preko vodilne agencije</w:t>
      </w:r>
      <w:r w:rsidR="006E7671" w:rsidRPr="006B048F">
        <w:rPr>
          <w:sz w:val="18"/>
          <w:szCs w:val="18"/>
        </w:rPr>
        <w:t>,</w:t>
      </w:r>
      <w:r w:rsidR="002D1EA6" w:rsidRPr="006B048F">
        <w:rPr>
          <w:sz w:val="18"/>
          <w:szCs w:val="18"/>
        </w:rPr>
        <w:t xml:space="preserve"> in sheme MWN</w:t>
      </w:r>
      <w:r w:rsidR="00CE79D2" w:rsidRPr="006B048F">
        <w:rPr>
          <w:sz w:val="18"/>
          <w:szCs w:val="18"/>
        </w:rPr>
        <w:t>,</w:t>
      </w:r>
      <w:r w:rsidRPr="006B048F">
        <w:rPr>
          <w:sz w:val="18"/>
          <w:szCs w:val="18"/>
        </w:rPr>
        <w:t xml:space="preserve"> prikazuje pri raziskovalnih projektih in ne pri mednarodni dejavnosti.</w:t>
      </w:r>
    </w:p>
    <w:p w:rsidR="00E96C3D" w:rsidRPr="006B048F" w:rsidRDefault="004D3E24" w:rsidP="00330415">
      <w:pPr>
        <w:rPr>
          <w:rFonts w:eastAsia="Times New Roman"/>
          <w:lang w:eastAsia="sl-SI"/>
        </w:rPr>
      </w:pPr>
      <w:r w:rsidRPr="006B048F">
        <w:rPr>
          <w:rFonts w:eastAsia="Times New Roman"/>
          <w:lang w:eastAsia="sl-SI"/>
        </w:rPr>
        <w:t xml:space="preserve">V letu 2019 </w:t>
      </w:r>
      <w:r w:rsidR="002354A6" w:rsidRPr="006B048F">
        <w:rPr>
          <w:rFonts w:eastAsia="Times New Roman"/>
          <w:lang w:eastAsia="sl-SI"/>
        </w:rPr>
        <w:t>je bilo za dvostransko sodelovanje</w:t>
      </w:r>
      <w:r w:rsidR="00D92CF8" w:rsidRPr="006B048F">
        <w:rPr>
          <w:rFonts w:eastAsia="Times New Roman"/>
          <w:lang w:eastAsia="sl-SI"/>
        </w:rPr>
        <w:t xml:space="preserve"> </w:t>
      </w:r>
      <w:r w:rsidRPr="006B048F">
        <w:rPr>
          <w:rFonts w:eastAsia="Times New Roman"/>
          <w:lang w:eastAsia="sl-SI"/>
        </w:rPr>
        <w:t xml:space="preserve">na podlagi meddržavnih sporazumov največ sredstev </w:t>
      </w:r>
      <w:r w:rsidR="002354A6" w:rsidRPr="006B048F">
        <w:rPr>
          <w:rFonts w:eastAsia="Times New Roman"/>
          <w:lang w:eastAsia="sl-SI"/>
        </w:rPr>
        <w:t xml:space="preserve">namenjenih za sodelovanje s Francijo, ZDA, </w:t>
      </w:r>
      <w:r w:rsidRPr="006B048F">
        <w:rPr>
          <w:rFonts w:eastAsia="Times New Roman"/>
          <w:lang w:eastAsia="sl-SI"/>
        </w:rPr>
        <w:t xml:space="preserve">Izraelom, Nemčijo, Kitajsko in </w:t>
      </w:r>
      <w:r w:rsidR="002354A6" w:rsidRPr="006B048F">
        <w:rPr>
          <w:rFonts w:eastAsia="Times New Roman"/>
          <w:lang w:eastAsia="sl-SI"/>
        </w:rPr>
        <w:t xml:space="preserve">Rusijo. Če </w:t>
      </w:r>
      <w:r w:rsidR="00AC0DF5" w:rsidRPr="006B048F">
        <w:rPr>
          <w:rFonts w:eastAsia="Times New Roman"/>
          <w:lang w:eastAsia="sl-SI"/>
        </w:rPr>
        <w:t>se prišteje</w:t>
      </w:r>
      <w:r w:rsidR="0058047F" w:rsidRPr="006B048F">
        <w:rPr>
          <w:rFonts w:eastAsia="Times New Roman"/>
          <w:lang w:eastAsia="sl-SI"/>
        </w:rPr>
        <w:t>jo</w:t>
      </w:r>
      <w:r w:rsidR="002354A6" w:rsidRPr="006B048F">
        <w:rPr>
          <w:rFonts w:eastAsia="Times New Roman"/>
          <w:lang w:eastAsia="sl-SI"/>
        </w:rPr>
        <w:t xml:space="preserve"> še raziskovaln</w:t>
      </w:r>
      <w:r w:rsidR="0058047F" w:rsidRPr="006B048F">
        <w:rPr>
          <w:rFonts w:eastAsia="Times New Roman"/>
          <w:lang w:eastAsia="sl-SI"/>
        </w:rPr>
        <w:t>i</w:t>
      </w:r>
      <w:r w:rsidR="002354A6" w:rsidRPr="006B048F">
        <w:rPr>
          <w:rFonts w:eastAsia="Times New Roman"/>
          <w:lang w:eastAsia="sl-SI"/>
        </w:rPr>
        <w:t xml:space="preserve"> projekt</w:t>
      </w:r>
      <w:r w:rsidR="0058047F" w:rsidRPr="006B048F">
        <w:rPr>
          <w:rFonts w:eastAsia="Times New Roman"/>
          <w:lang w:eastAsia="sl-SI"/>
        </w:rPr>
        <w:t>i</w:t>
      </w:r>
      <w:r w:rsidR="002354A6" w:rsidRPr="006B048F">
        <w:rPr>
          <w:rFonts w:eastAsia="Times New Roman"/>
          <w:lang w:eastAsia="sl-SI"/>
        </w:rPr>
        <w:t xml:space="preserve"> prek vodilne agencije in shem</w:t>
      </w:r>
      <w:r w:rsidR="0058047F" w:rsidRPr="006B048F">
        <w:rPr>
          <w:rFonts w:eastAsia="Times New Roman"/>
          <w:lang w:eastAsia="sl-SI"/>
        </w:rPr>
        <w:t>a</w:t>
      </w:r>
      <w:r w:rsidR="002354A6" w:rsidRPr="006B048F">
        <w:rPr>
          <w:rFonts w:eastAsia="Times New Roman"/>
          <w:lang w:eastAsia="sl-SI"/>
        </w:rPr>
        <w:t xml:space="preserve"> MWN, pa je bilo</w:t>
      </w:r>
      <w:r w:rsidRPr="006B048F">
        <w:rPr>
          <w:rFonts w:eastAsia="Times New Roman"/>
          <w:lang w:eastAsia="sl-SI"/>
        </w:rPr>
        <w:t xml:space="preserve"> v letu 2019</w:t>
      </w:r>
      <w:r w:rsidR="002354A6" w:rsidRPr="006B048F">
        <w:rPr>
          <w:rFonts w:eastAsia="Times New Roman"/>
          <w:lang w:eastAsia="sl-SI"/>
        </w:rPr>
        <w:t xml:space="preserve"> največ sredstev za dvostransko sodelovanje namenjenih za sodelovanje z Belgijo, sledijo sodelovanj</w:t>
      </w:r>
      <w:r w:rsidR="002E4D4C" w:rsidRPr="006B048F">
        <w:rPr>
          <w:rFonts w:eastAsia="Times New Roman"/>
          <w:lang w:eastAsia="sl-SI"/>
        </w:rPr>
        <w:t>a</w:t>
      </w:r>
      <w:r w:rsidR="002354A6" w:rsidRPr="006B048F">
        <w:rPr>
          <w:rFonts w:eastAsia="Times New Roman"/>
          <w:lang w:eastAsia="sl-SI"/>
        </w:rPr>
        <w:t xml:space="preserve"> </w:t>
      </w:r>
      <w:r w:rsidRPr="006B048F">
        <w:rPr>
          <w:rFonts w:eastAsia="Times New Roman"/>
          <w:lang w:eastAsia="sl-SI"/>
        </w:rPr>
        <w:t xml:space="preserve">z Avstrijo, </w:t>
      </w:r>
      <w:r w:rsidR="002354A6" w:rsidRPr="006B048F">
        <w:rPr>
          <w:rFonts w:eastAsia="Times New Roman"/>
          <w:lang w:eastAsia="sl-SI"/>
        </w:rPr>
        <w:t xml:space="preserve">Francijo, Madžarsko, ZDA in </w:t>
      </w:r>
      <w:r w:rsidRPr="006B048F">
        <w:rPr>
          <w:rFonts w:eastAsia="Times New Roman"/>
          <w:lang w:eastAsia="sl-SI"/>
        </w:rPr>
        <w:t>Izraelom</w:t>
      </w:r>
      <w:r w:rsidR="002354A6" w:rsidRPr="006B048F">
        <w:rPr>
          <w:rFonts w:eastAsia="Times New Roman"/>
          <w:lang w:eastAsia="sl-SI"/>
        </w:rPr>
        <w:t>.</w:t>
      </w:r>
    </w:p>
    <w:p w:rsidR="004D3E24" w:rsidRPr="006B048F" w:rsidRDefault="004D3E24" w:rsidP="004D3E24">
      <w:pPr>
        <w:rPr>
          <w:rFonts w:eastAsia="Times New Roman"/>
          <w:lang w:eastAsia="sl-SI"/>
        </w:rPr>
      </w:pPr>
      <w:r w:rsidRPr="006B048F">
        <w:rPr>
          <w:rFonts w:eastAsia="Times New Roman"/>
          <w:lang w:eastAsia="sl-SI"/>
        </w:rPr>
        <w:t xml:space="preserve">V obdobju 2011–2019 je bilo za dvostransko sodelovanje na podlagi dvostranskih meddržavnih sporazumov, raziskovalnih projektov prek vodilne agencije in sheme MWN namenjenih skupaj 16,6 </w:t>
      </w:r>
      <w:r w:rsidR="008F4286" w:rsidRPr="006B048F">
        <w:rPr>
          <w:rFonts w:eastAsia="Times New Roman"/>
          <w:lang w:eastAsia="sl-SI"/>
        </w:rPr>
        <w:t>milijon</w:t>
      </w:r>
      <w:r w:rsidR="00684268" w:rsidRPr="006B048F">
        <w:rPr>
          <w:rFonts w:eastAsia="Times New Roman"/>
          <w:lang w:eastAsia="sl-SI"/>
        </w:rPr>
        <w:t>a</w:t>
      </w:r>
      <w:r w:rsidR="00D92CF8" w:rsidRPr="006B048F">
        <w:rPr>
          <w:rFonts w:eastAsia="Times New Roman"/>
          <w:lang w:eastAsia="sl-SI"/>
        </w:rPr>
        <w:t xml:space="preserve"> </w:t>
      </w:r>
      <w:r w:rsidRPr="006B048F">
        <w:rPr>
          <w:rFonts w:eastAsia="Times New Roman"/>
          <w:lang w:eastAsia="sl-SI"/>
        </w:rPr>
        <w:t xml:space="preserve">evrov, od tega največ za sodelovanje z Belgijo (4,13 </w:t>
      </w:r>
      <w:r w:rsidR="008F4286" w:rsidRPr="006B048F">
        <w:rPr>
          <w:rFonts w:eastAsia="Times New Roman"/>
          <w:lang w:eastAsia="sl-SI"/>
        </w:rPr>
        <w:t>milijon</w:t>
      </w:r>
      <w:r w:rsidR="00684268" w:rsidRPr="006B048F">
        <w:rPr>
          <w:rFonts w:eastAsia="Times New Roman"/>
          <w:lang w:eastAsia="sl-SI"/>
        </w:rPr>
        <w:t>a</w:t>
      </w:r>
      <w:r w:rsidR="00D92CF8" w:rsidRPr="006B048F">
        <w:rPr>
          <w:rFonts w:eastAsia="Times New Roman"/>
          <w:lang w:eastAsia="sl-SI"/>
        </w:rPr>
        <w:t xml:space="preserve"> </w:t>
      </w:r>
      <w:r w:rsidRPr="006B048F">
        <w:rPr>
          <w:rFonts w:eastAsia="Times New Roman"/>
          <w:lang w:eastAsia="sl-SI"/>
        </w:rPr>
        <w:t xml:space="preserve">evrov), Francijo (3,41 </w:t>
      </w:r>
      <w:r w:rsidR="008F4286" w:rsidRPr="006B048F">
        <w:rPr>
          <w:rFonts w:eastAsia="Times New Roman"/>
          <w:lang w:eastAsia="sl-SI"/>
        </w:rPr>
        <w:t>milijon</w:t>
      </w:r>
      <w:r w:rsidR="00684268" w:rsidRPr="006B048F">
        <w:rPr>
          <w:rFonts w:eastAsia="Times New Roman"/>
          <w:lang w:eastAsia="sl-SI"/>
        </w:rPr>
        <w:t>a</w:t>
      </w:r>
      <w:r w:rsidR="00D92CF8" w:rsidRPr="006B048F">
        <w:rPr>
          <w:rFonts w:eastAsia="Times New Roman"/>
          <w:lang w:eastAsia="sl-SI"/>
        </w:rPr>
        <w:t xml:space="preserve"> </w:t>
      </w:r>
      <w:r w:rsidRPr="006B048F">
        <w:rPr>
          <w:rFonts w:eastAsia="Times New Roman"/>
          <w:lang w:eastAsia="sl-SI"/>
        </w:rPr>
        <w:t xml:space="preserve">evrov), Madžarsko (2 </w:t>
      </w:r>
      <w:r w:rsidR="008F4286" w:rsidRPr="006B048F">
        <w:rPr>
          <w:rFonts w:eastAsia="Times New Roman"/>
          <w:lang w:eastAsia="sl-SI"/>
        </w:rPr>
        <w:t>milijon</w:t>
      </w:r>
      <w:r w:rsidR="00684268" w:rsidRPr="006B048F">
        <w:rPr>
          <w:rFonts w:eastAsia="Times New Roman"/>
          <w:lang w:eastAsia="sl-SI"/>
        </w:rPr>
        <w:t>a</w:t>
      </w:r>
      <w:r w:rsidR="00D92CF8" w:rsidRPr="006B048F">
        <w:rPr>
          <w:rFonts w:eastAsia="Times New Roman"/>
          <w:lang w:eastAsia="sl-SI"/>
        </w:rPr>
        <w:t xml:space="preserve"> </w:t>
      </w:r>
      <w:r w:rsidRPr="006B048F">
        <w:rPr>
          <w:rFonts w:eastAsia="Times New Roman"/>
          <w:lang w:eastAsia="sl-SI"/>
        </w:rPr>
        <w:t xml:space="preserve">evrov), Avstrijo (1,72 </w:t>
      </w:r>
      <w:r w:rsidR="008F4286" w:rsidRPr="006B048F">
        <w:rPr>
          <w:rFonts w:eastAsia="Times New Roman"/>
          <w:lang w:eastAsia="sl-SI"/>
        </w:rPr>
        <w:t>milijon</w:t>
      </w:r>
      <w:r w:rsidR="00684268" w:rsidRPr="006B048F">
        <w:rPr>
          <w:rFonts w:eastAsia="Times New Roman"/>
          <w:lang w:eastAsia="sl-SI"/>
        </w:rPr>
        <w:t>a</w:t>
      </w:r>
      <w:r w:rsidR="00D92CF8" w:rsidRPr="006B048F">
        <w:rPr>
          <w:rFonts w:eastAsia="Times New Roman"/>
          <w:lang w:eastAsia="sl-SI"/>
        </w:rPr>
        <w:t xml:space="preserve"> </w:t>
      </w:r>
      <w:r w:rsidRPr="006B048F">
        <w:rPr>
          <w:rFonts w:eastAsia="Times New Roman"/>
          <w:lang w:eastAsia="sl-SI"/>
        </w:rPr>
        <w:t xml:space="preserve">evrov) in ZDA (1,69 </w:t>
      </w:r>
      <w:r w:rsidR="008F4286" w:rsidRPr="006B048F">
        <w:rPr>
          <w:rFonts w:eastAsia="Times New Roman"/>
          <w:lang w:eastAsia="sl-SI"/>
        </w:rPr>
        <w:t>milijon</w:t>
      </w:r>
      <w:r w:rsidR="00684268" w:rsidRPr="006B048F">
        <w:rPr>
          <w:rFonts w:eastAsia="Times New Roman"/>
          <w:lang w:eastAsia="sl-SI"/>
        </w:rPr>
        <w:t>a</w:t>
      </w:r>
      <w:r w:rsidR="00D92CF8" w:rsidRPr="006B048F">
        <w:rPr>
          <w:rFonts w:eastAsia="Times New Roman"/>
          <w:lang w:eastAsia="sl-SI"/>
        </w:rPr>
        <w:t xml:space="preserve"> </w:t>
      </w:r>
      <w:r w:rsidRPr="006B048F">
        <w:rPr>
          <w:rFonts w:eastAsia="Times New Roman"/>
          <w:lang w:eastAsia="sl-SI"/>
        </w:rPr>
        <w:t>evrov), torej za države, pri katerih se financirajo skupni raziskovalni projekti in ne samo stroški mobilnosti.</w:t>
      </w:r>
    </w:p>
    <w:p w:rsidR="0061245F" w:rsidRPr="006B048F" w:rsidRDefault="003E3C13" w:rsidP="00470B49">
      <w:pPr>
        <w:rPr>
          <w:rFonts w:cs="Arial"/>
          <w:szCs w:val="20"/>
        </w:rPr>
      </w:pPr>
      <w:bookmarkStart w:id="53" w:name="_Toc490212475"/>
      <w:r w:rsidRPr="006B048F">
        <w:rPr>
          <w:rFonts w:cs="Arial"/>
          <w:szCs w:val="20"/>
        </w:rPr>
        <w:t>Velika večina</w:t>
      </w:r>
      <w:r w:rsidR="00AC0DF5" w:rsidRPr="006B048F">
        <w:rPr>
          <w:rFonts w:cs="Arial"/>
          <w:szCs w:val="20"/>
        </w:rPr>
        <w:t xml:space="preserve"> držav</w:t>
      </w:r>
      <w:r w:rsidR="0058047F" w:rsidRPr="006B048F">
        <w:rPr>
          <w:rFonts w:cs="Arial"/>
          <w:szCs w:val="20"/>
        </w:rPr>
        <w:t>,</w:t>
      </w:r>
      <w:r w:rsidR="00CE79D2" w:rsidRPr="006B048F">
        <w:rPr>
          <w:rFonts w:cs="Arial"/>
          <w:szCs w:val="20"/>
        </w:rPr>
        <w:t xml:space="preserve"> s katerimi je v letu 201</w:t>
      </w:r>
      <w:r w:rsidR="00675960" w:rsidRPr="006B048F">
        <w:rPr>
          <w:rFonts w:cs="Arial"/>
          <w:szCs w:val="20"/>
        </w:rPr>
        <w:t>9</w:t>
      </w:r>
      <w:r w:rsidR="00CE79D2" w:rsidRPr="006B048F">
        <w:rPr>
          <w:rFonts w:cs="Arial"/>
          <w:szCs w:val="20"/>
        </w:rPr>
        <w:t xml:space="preserve"> potekalo dvostransko mednarodno sodelovanje,</w:t>
      </w:r>
      <w:r w:rsidR="00AC0DF5" w:rsidRPr="006B048F">
        <w:rPr>
          <w:rFonts w:cs="Arial"/>
          <w:szCs w:val="20"/>
        </w:rPr>
        <w:t xml:space="preserve"> se lahko uvrsti v kategorije prednostnih držav mednarodnega sodelovanja, kot jih našteva RISS.</w:t>
      </w:r>
    </w:p>
    <w:p w:rsidR="00E0277D" w:rsidRPr="006B048F" w:rsidRDefault="003F2B4F" w:rsidP="00E0277D">
      <w:pPr>
        <w:rPr>
          <w:rFonts w:cs="Arial"/>
          <w:sz w:val="18"/>
          <w:szCs w:val="18"/>
        </w:rPr>
      </w:pPr>
      <w:r w:rsidRPr="006B048F">
        <w:t>Od dveh ukrepov</w:t>
      </w:r>
      <w:r w:rsidR="00E0277D" w:rsidRPr="006B048F">
        <w:t xml:space="preserve"> (št. 18</w:t>
      </w:r>
      <w:r w:rsidR="0058047F" w:rsidRPr="006B048F">
        <w:t xml:space="preserve"> in </w:t>
      </w:r>
      <w:r w:rsidR="00E0277D" w:rsidRPr="006B048F">
        <w:t xml:space="preserve">19) </w:t>
      </w:r>
      <w:r w:rsidRPr="006B048F">
        <w:t xml:space="preserve">je bil </w:t>
      </w:r>
      <w:r w:rsidR="00C010C3" w:rsidRPr="006B048F">
        <w:t>prvi</w:t>
      </w:r>
      <w:r w:rsidRPr="006B048F">
        <w:t xml:space="preserve"> izveden, </w:t>
      </w:r>
      <w:r w:rsidR="00C010C3" w:rsidRPr="006B048F">
        <w:t>drugi pa</w:t>
      </w:r>
      <w:r w:rsidRPr="006B048F">
        <w:t xml:space="preserve"> </w:t>
      </w:r>
      <w:r w:rsidR="00726469" w:rsidRPr="006B048F">
        <w:t>ni bil izveden.</w:t>
      </w:r>
    </w:p>
    <w:p w:rsidR="00E0277D" w:rsidRPr="006B048F" w:rsidRDefault="00E0277D" w:rsidP="00470B49">
      <w:pPr>
        <w:rPr>
          <w:rFonts w:cs="Arial"/>
          <w:szCs w:val="20"/>
        </w:rPr>
        <w:sectPr w:rsidR="00E0277D" w:rsidRPr="006B048F" w:rsidSect="006A0024">
          <w:pgSz w:w="11906" w:h="16838"/>
          <w:pgMar w:top="1418" w:right="1418" w:bottom="1418" w:left="1418" w:header="709" w:footer="709" w:gutter="0"/>
          <w:cols w:space="708"/>
          <w:docGrid w:linePitch="360"/>
        </w:sectPr>
      </w:pPr>
    </w:p>
    <w:p w:rsidR="00515B6D" w:rsidRPr="006B048F" w:rsidRDefault="00684268" w:rsidP="00DF3862">
      <w:pPr>
        <w:pStyle w:val="Tabela"/>
      </w:pPr>
      <w:bookmarkStart w:id="54" w:name="_Toc1673694"/>
      <w:bookmarkStart w:id="55" w:name="_Toc70939221"/>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9</w:t>
      </w:r>
      <w:r w:rsidR="00A73163" w:rsidRPr="004A4B72">
        <w:rPr>
          <w:noProof/>
        </w:rPr>
        <w:fldChar w:fldCharType="end"/>
      </w:r>
      <w:r w:rsidR="00BE62ED" w:rsidRPr="006B048F">
        <w:t xml:space="preserve">: Ukrepa </w:t>
      </w:r>
      <w:r w:rsidR="00515B6D" w:rsidRPr="006B048F">
        <w:t>18 in 19</w:t>
      </w:r>
      <w:bookmarkEnd w:id="53"/>
      <w:bookmarkEnd w:id="54"/>
      <w:bookmarkEnd w:id="55"/>
    </w:p>
    <w:tbl>
      <w:tblPr>
        <w:tblW w:w="1426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6095"/>
      </w:tblGrid>
      <w:tr w:rsidR="002D0D44" w:rsidRPr="006B048F" w:rsidTr="002A7025">
        <w:trPr>
          <w:trHeight w:val="328"/>
          <w:tblHeader/>
        </w:trPr>
        <w:tc>
          <w:tcPr>
            <w:tcW w:w="421" w:type="dxa"/>
            <w:shd w:val="clear" w:color="auto" w:fill="auto"/>
            <w:noWrap/>
            <w:vAlign w:val="center"/>
            <w:hideMark/>
          </w:tcPr>
          <w:p w:rsidR="002D0D44" w:rsidRPr="006B048F" w:rsidRDefault="002D0D44" w:rsidP="002A7025">
            <w:pPr>
              <w:spacing w:after="0"/>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2D0D44" w:rsidRPr="006B048F" w:rsidRDefault="002D0D44" w:rsidP="002A7025">
            <w:pPr>
              <w:spacing w:after="0"/>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2D0D44" w:rsidRPr="006B048F" w:rsidRDefault="002D0D44" w:rsidP="002A7025">
            <w:pPr>
              <w:spacing w:after="0"/>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2D0D44" w:rsidRPr="006B048F" w:rsidRDefault="002D0D44" w:rsidP="002A7025">
            <w:pPr>
              <w:spacing w:after="0"/>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2D0D44" w:rsidRPr="006B048F" w:rsidRDefault="002D0D44" w:rsidP="002A7025">
            <w:pPr>
              <w:spacing w:after="0"/>
              <w:jc w:val="center"/>
              <w:rPr>
                <w:rFonts w:cs="Arial"/>
                <w:b/>
                <w:bCs/>
                <w:sz w:val="18"/>
                <w:szCs w:val="18"/>
              </w:rPr>
            </w:pPr>
            <w:r w:rsidRPr="006B048F">
              <w:rPr>
                <w:rFonts w:cs="Arial"/>
                <w:b/>
                <w:bCs/>
                <w:sz w:val="18"/>
                <w:szCs w:val="18"/>
              </w:rPr>
              <w:t>KAZALNIK</w:t>
            </w:r>
          </w:p>
        </w:tc>
        <w:tc>
          <w:tcPr>
            <w:tcW w:w="1134" w:type="dxa"/>
            <w:shd w:val="clear" w:color="auto" w:fill="auto"/>
          </w:tcPr>
          <w:p w:rsidR="002D0D44" w:rsidRPr="006B048F" w:rsidRDefault="00D470F9" w:rsidP="00D470F9">
            <w:pPr>
              <w:spacing w:after="0"/>
              <w:jc w:val="center"/>
              <w:rPr>
                <w:rFonts w:cs="Arial"/>
                <w:b/>
                <w:bCs/>
                <w:sz w:val="18"/>
                <w:szCs w:val="18"/>
              </w:rPr>
            </w:pPr>
            <w:r w:rsidRPr="00D470F9">
              <w:rPr>
                <w:rFonts w:cs="Arial"/>
                <w:b/>
                <w:bCs/>
                <w:sz w:val="18"/>
                <w:szCs w:val="18"/>
              </w:rPr>
              <w:t>Izvedeno (DA/NE)</w:t>
            </w:r>
          </w:p>
        </w:tc>
        <w:tc>
          <w:tcPr>
            <w:tcW w:w="6095" w:type="dxa"/>
            <w:shd w:val="clear" w:color="auto" w:fill="auto"/>
          </w:tcPr>
          <w:p w:rsidR="002D0D44" w:rsidRPr="006B048F" w:rsidRDefault="002D0D44" w:rsidP="004B6FF1">
            <w:pPr>
              <w:spacing w:after="0"/>
              <w:jc w:val="center"/>
              <w:rPr>
                <w:rFonts w:cs="Arial"/>
                <w:b/>
                <w:bCs/>
                <w:sz w:val="18"/>
                <w:szCs w:val="18"/>
              </w:rPr>
            </w:pPr>
            <w:r w:rsidRPr="006B048F">
              <w:rPr>
                <w:rFonts w:cs="Arial"/>
                <w:b/>
                <w:bCs/>
                <w:szCs w:val="20"/>
              </w:rPr>
              <w:t>Obrazložitev/</w:t>
            </w:r>
            <w:r w:rsidR="004B6FF1" w:rsidRPr="006B048F">
              <w:rPr>
                <w:rFonts w:cs="Arial"/>
                <w:b/>
                <w:bCs/>
                <w:szCs w:val="20"/>
              </w:rPr>
              <w:t>u</w:t>
            </w:r>
            <w:r w:rsidRPr="006B048F">
              <w:rPr>
                <w:rFonts w:cs="Arial"/>
                <w:b/>
                <w:bCs/>
                <w:szCs w:val="20"/>
              </w:rPr>
              <w:t>gotovitev</w:t>
            </w:r>
          </w:p>
        </w:tc>
      </w:tr>
      <w:tr w:rsidR="002D0D44" w:rsidRPr="006B048F" w:rsidTr="002A7025">
        <w:trPr>
          <w:trHeight w:val="324"/>
        </w:trPr>
        <w:tc>
          <w:tcPr>
            <w:tcW w:w="421" w:type="dxa"/>
            <w:shd w:val="clear" w:color="auto" w:fill="auto"/>
            <w:hideMark/>
          </w:tcPr>
          <w:p w:rsidR="002D0D44" w:rsidRPr="006B048F" w:rsidRDefault="002D0D44" w:rsidP="008E3616">
            <w:pPr>
              <w:spacing w:after="0" w:line="240" w:lineRule="auto"/>
              <w:rPr>
                <w:rFonts w:cs="Arial"/>
                <w:sz w:val="18"/>
                <w:szCs w:val="18"/>
              </w:rPr>
            </w:pPr>
            <w:r w:rsidRPr="006B048F">
              <w:rPr>
                <w:rFonts w:cs="Arial"/>
                <w:sz w:val="18"/>
                <w:szCs w:val="18"/>
              </w:rPr>
              <w:t>18</w:t>
            </w:r>
          </w:p>
        </w:tc>
        <w:tc>
          <w:tcPr>
            <w:tcW w:w="2501" w:type="dxa"/>
            <w:shd w:val="clear" w:color="auto" w:fill="auto"/>
            <w:hideMark/>
          </w:tcPr>
          <w:p w:rsidR="002D0D44" w:rsidRPr="006B048F" w:rsidRDefault="002D0D44" w:rsidP="008E3616">
            <w:pPr>
              <w:spacing w:after="0" w:line="240" w:lineRule="auto"/>
              <w:rPr>
                <w:rFonts w:cs="Arial"/>
                <w:sz w:val="18"/>
                <w:szCs w:val="18"/>
              </w:rPr>
            </w:pPr>
            <w:r w:rsidRPr="006B048F">
              <w:rPr>
                <w:rFonts w:cs="Arial"/>
                <w:sz w:val="18"/>
                <w:szCs w:val="18"/>
              </w:rPr>
              <w:t>Ukrepi za povečanje obsega mednarodnega sodelovanja in obsega udeležbe slovenskih partnerjev v mednarodnih raziskovalnih projektih</w:t>
            </w:r>
            <w:r w:rsidR="00B018FC" w:rsidRPr="006B048F">
              <w:rPr>
                <w:rFonts w:cs="Arial"/>
                <w:sz w:val="18"/>
                <w:szCs w:val="18"/>
              </w:rPr>
              <w:t xml:space="preserve"> </w:t>
            </w:r>
          </w:p>
        </w:tc>
        <w:tc>
          <w:tcPr>
            <w:tcW w:w="1701" w:type="dxa"/>
            <w:shd w:val="clear" w:color="auto" w:fill="auto"/>
            <w:hideMark/>
          </w:tcPr>
          <w:p w:rsidR="002D0D44" w:rsidRPr="006B048F" w:rsidRDefault="002D0D44" w:rsidP="008E3616">
            <w:pPr>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hideMark/>
          </w:tcPr>
          <w:p w:rsidR="002D0D44" w:rsidRPr="006B048F" w:rsidRDefault="002D0D44" w:rsidP="008E3616">
            <w:pPr>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2D0D44" w:rsidRPr="006B048F" w:rsidRDefault="002D0D44" w:rsidP="008E3616">
            <w:pPr>
              <w:spacing w:after="0" w:line="240" w:lineRule="auto"/>
              <w:rPr>
                <w:rFonts w:cs="Arial"/>
                <w:sz w:val="18"/>
                <w:szCs w:val="18"/>
              </w:rPr>
            </w:pPr>
            <w:r w:rsidRPr="006B048F">
              <w:rPr>
                <w:rFonts w:cs="Arial"/>
                <w:sz w:val="18"/>
                <w:szCs w:val="18"/>
              </w:rPr>
              <w:t>Proračunska sredstva za mednarodno sodelovanje</w:t>
            </w:r>
          </w:p>
          <w:p w:rsidR="00684268" w:rsidRPr="006B048F" w:rsidRDefault="00684268" w:rsidP="008E3616">
            <w:pPr>
              <w:spacing w:after="0" w:line="240" w:lineRule="auto"/>
              <w:rPr>
                <w:rFonts w:cs="Arial"/>
                <w:sz w:val="18"/>
                <w:szCs w:val="18"/>
              </w:rPr>
            </w:pPr>
          </w:p>
          <w:p w:rsidR="002D0D44" w:rsidRPr="006B048F" w:rsidRDefault="002D0D44" w:rsidP="008E3616">
            <w:pPr>
              <w:spacing w:after="0" w:line="240" w:lineRule="auto"/>
              <w:rPr>
                <w:rFonts w:cs="Arial"/>
                <w:sz w:val="18"/>
                <w:szCs w:val="18"/>
              </w:rPr>
            </w:pPr>
            <w:r w:rsidRPr="006B048F">
              <w:rPr>
                <w:rFonts w:cs="Arial"/>
                <w:sz w:val="18"/>
                <w:szCs w:val="18"/>
              </w:rPr>
              <w:t>Povečanje števila znanstvenih objav v soavtorstvu s tujimi raziskovalci</w:t>
            </w:r>
            <w:r w:rsidRPr="006B048F">
              <w:rPr>
                <w:rFonts w:cs="Arial"/>
                <w:sz w:val="18"/>
                <w:szCs w:val="18"/>
              </w:rPr>
              <w:br w:type="page"/>
              <w:t xml:space="preserve"> </w:t>
            </w:r>
          </w:p>
          <w:p w:rsidR="00684268" w:rsidRPr="006B048F" w:rsidRDefault="00684268" w:rsidP="008E3616">
            <w:pPr>
              <w:spacing w:after="0" w:line="240" w:lineRule="auto"/>
              <w:rPr>
                <w:rFonts w:cs="Arial"/>
                <w:sz w:val="18"/>
                <w:szCs w:val="18"/>
              </w:rPr>
            </w:pPr>
          </w:p>
          <w:p w:rsidR="002D0D44" w:rsidRPr="006B048F" w:rsidRDefault="002D0D44" w:rsidP="008E3616">
            <w:pPr>
              <w:spacing w:after="0" w:line="240" w:lineRule="auto"/>
              <w:rPr>
                <w:rFonts w:cs="Arial"/>
                <w:sz w:val="18"/>
                <w:szCs w:val="18"/>
              </w:rPr>
            </w:pPr>
            <w:r w:rsidRPr="006B048F">
              <w:rPr>
                <w:rFonts w:cs="Arial"/>
                <w:sz w:val="18"/>
                <w:szCs w:val="18"/>
              </w:rPr>
              <w:t>Višina nacionalnih sredstev v mednarodnih raziskovalnih projektih s slovensko udeležbo (brez raziskovalne infrastrukture)</w:t>
            </w:r>
            <w:r w:rsidRPr="006B048F">
              <w:rPr>
                <w:rFonts w:cs="Arial"/>
                <w:sz w:val="18"/>
                <w:szCs w:val="18"/>
              </w:rPr>
              <w:br w:type="page"/>
              <w:t xml:space="preserve"> </w:t>
            </w:r>
          </w:p>
          <w:p w:rsidR="00684268" w:rsidRPr="006B048F" w:rsidRDefault="00684268" w:rsidP="008E3616">
            <w:pPr>
              <w:spacing w:after="0" w:line="240" w:lineRule="auto"/>
              <w:rPr>
                <w:rFonts w:cs="Arial"/>
                <w:sz w:val="18"/>
                <w:szCs w:val="18"/>
              </w:rPr>
            </w:pPr>
          </w:p>
          <w:p w:rsidR="002D0D44" w:rsidRPr="006B048F" w:rsidRDefault="002D0D44" w:rsidP="008E3616">
            <w:pPr>
              <w:spacing w:after="0" w:line="240" w:lineRule="auto"/>
              <w:rPr>
                <w:rFonts w:cs="Arial"/>
                <w:sz w:val="18"/>
                <w:szCs w:val="18"/>
              </w:rPr>
            </w:pPr>
            <w:r w:rsidRPr="006B048F">
              <w:rPr>
                <w:rFonts w:cs="Arial"/>
                <w:sz w:val="18"/>
                <w:szCs w:val="18"/>
              </w:rPr>
              <w:t>Višina tujih sredstev, ki jih pridobijo slovenski raziskovalci s sodelovanjem v mednarodnih raziskovalnih projektih (brez raziskovalne infrastrukture)</w:t>
            </w:r>
          </w:p>
        </w:tc>
        <w:tc>
          <w:tcPr>
            <w:tcW w:w="1134" w:type="dxa"/>
            <w:shd w:val="clear" w:color="auto" w:fill="auto"/>
          </w:tcPr>
          <w:p w:rsidR="002D0D44" w:rsidRPr="006B048F" w:rsidRDefault="004D0F25" w:rsidP="002F16AA">
            <w:pPr>
              <w:spacing w:after="0" w:line="240" w:lineRule="auto"/>
              <w:jc w:val="center"/>
              <w:rPr>
                <w:rFonts w:cs="Arial"/>
                <w:sz w:val="18"/>
                <w:szCs w:val="18"/>
              </w:rPr>
            </w:pPr>
            <w:r w:rsidRPr="006B048F">
              <w:rPr>
                <w:rFonts w:cs="Arial"/>
                <w:sz w:val="18"/>
                <w:szCs w:val="18"/>
              </w:rPr>
              <w:t xml:space="preserve"> DA</w:t>
            </w:r>
          </w:p>
        </w:tc>
        <w:tc>
          <w:tcPr>
            <w:tcW w:w="6095" w:type="dxa"/>
            <w:shd w:val="clear" w:color="auto" w:fill="auto"/>
          </w:tcPr>
          <w:p w:rsidR="0030654C" w:rsidRPr="006B048F" w:rsidRDefault="0030654C" w:rsidP="008E3616">
            <w:pPr>
              <w:spacing w:after="0" w:line="240" w:lineRule="auto"/>
              <w:rPr>
                <w:rFonts w:cs="Arial"/>
                <w:sz w:val="18"/>
                <w:szCs w:val="18"/>
              </w:rPr>
            </w:pPr>
            <w:r w:rsidRPr="006B048F">
              <w:rPr>
                <w:rFonts w:cs="Arial"/>
                <w:sz w:val="18"/>
                <w:szCs w:val="18"/>
              </w:rPr>
              <w:t>Ukrepi za povečanje obsega mednarodnega sodelovanja in obsega udeležbe slovenskih partnerjev v mednarodnih raziskovalnih projektih:</w:t>
            </w:r>
          </w:p>
          <w:p w:rsidR="002361EE" w:rsidRPr="006B048F" w:rsidRDefault="003E5D29" w:rsidP="00C62440">
            <w:pPr>
              <w:pStyle w:val="Odstavekseznama"/>
              <w:numPr>
                <w:ilvl w:val="0"/>
                <w:numId w:val="33"/>
              </w:numPr>
              <w:spacing w:after="0" w:line="240" w:lineRule="auto"/>
              <w:jc w:val="both"/>
              <w:rPr>
                <w:rFonts w:ascii="Arial" w:hAnsi="Arial" w:cs="Arial"/>
                <w:sz w:val="18"/>
                <w:szCs w:val="18"/>
              </w:rPr>
            </w:pPr>
            <w:r w:rsidRPr="006B048F">
              <w:rPr>
                <w:rFonts w:ascii="Arial" w:hAnsi="Arial" w:cs="Arial"/>
                <w:sz w:val="18"/>
                <w:szCs w:val="18"/>
              </w:rPr>
              <w:t>delovanje</w:t>
            </w:r>
            <w:r w:rsidR="00CD6E7A" w:rsidRPr="006B048F">
              <w:rPr>
                <w:rFonts w:ascii="Arial" w:hAnsi="Arial" w:cs="Arial"/>
                <w:sz w:val="18"/>
                <w:szCs w:val="18"/>
              </w:rPr>
              <w:t xml:space="preserve"> nacionaln</w:t>
            </w:r>
            <w:r w:rsidRPr="006B048F">
              <w:rPr>
                <w:rFonts w:ascii="Arial" w:hAnsi="Arial" w:cs="Arial"/>
                <w:sz w:val="18"/>
                <w:szCs w:val="18"/>
              </w:rPr>
              <w:t>e</w:t>
            </w:r>
            <w:r w:rsidR="00CD6E7A" w:rsidRPr="006B048F">
              <w:rPr>
                <w:rFonts w:ascii="Arial" w:hAnsi="Arial" w:cs="Arial"/>
                <w:sz w:val="18"/>
                <w:szCs w:val="18"/>
              </w:rPr>
              <w:t xml:space="preserve"> mrež</w:t>
            </w:r>
            <w:r w:rsidRPr="006B048F">
              <w:rPr>
                <w:rFonts w:ascii="Arial" w:hAnsi="Arial" w:cs="Arial"/>
                <w:sz w:val="18"/>
                <w:szCs w:val="18"/>
              </w:rPr>
              <w:t>e</w:t>
            </w:r>
            <w:r w:rsidR="002361EE" w:rsidRPr="006B048F">
              <w:rPr>
                <w:rFonts w:ascii="Arial" w:hAnsi="Arial" w:cs="Arial"/>
                <w:sz w:val="18"/>
                <w:szCs w:val="18"/>
              </w:rPr>
              <w:t xml:space="preserve"> nacionalnih kontaktnih oseb</w:t>
            </w:r>
            <w:r w:rsidR="00CD6E7A" w:rsidRPr="006B048F">
              <w:rPr>
                <w:rFonts w:ascii="Arial" w:hAnsi="Arial" w:cs="Arial"/>
                <w:sz w:val="18"/>
                <w:szCs w:val="18"/>
              </w:rPr>
              <w:t xml:space="preserve"> za izvajanje programa Obzorje 2020</w:t>
            </w:r>
            <w:r w:rsidRPr="006B048F">
              <w:rPr>
                <w:rFonts w:ascii="Arial" w:hAnsi="Arial" w:cs="Arial"/>
                <w:sz w:val="18"/>
                <w:szCs w:val="18"/>
              </w:rPr>
              <w:t>,</w:t>
            </w:r>
          </w:p>
          <w:p w:rsidR="0030654C" w:rsidRPr="006B048F" w:rsidRDefault="003E5D29" w:rsidP="00C62440">
            <w:pPr>
              <w:pStyle w:val="Odstavekseznama"/>
              <w:numPr>
                <w:ilvl w:val="0"/>
                <w:numId w:val="33"/>
              </w:numPr>
              <w:spacing w:after="0" w:line="240" w:lineRule="auto"/>
              <w:jc w:val="both"/>
              <w:rPr>
                <w:rFonts w:ascii="Arial" w:hAnsi="Arial" w:cs="Arial"/>
                <w:sz w:val="18"/>
                <w:szCs w:val="18"/>
              </w:rPr>
            </w:pPr>
            <w:r w:rsidRPr="006B048F">
              <w:rPr>
                <w:rFonts w:ascii="Arial" w:hAnsi="Arial" w:cs="Arial"/>
                <w:sz w:val="18"/>
                <w:szCs w:val="18"/>
              </w:rPr>
              <w:t xml:space="preserve">spodbujanje prijav na mednarodnih projektih </w:t>
            </w:r>
            <w:r w:rsidR="00AC0DF5" w:rsidRPr="006B048F">
              <w:rPr>
                <w:rFonts w:ascii="Arial" w:hAnsi="Arial" w:cs="Arial"/>
                <w:sz w:val="18"/>
                <w:szCs w:val="18"/>
              </w:rPr>
              <w:t>s</w:t>
            </w:r>
            <w:r w:rsidRPr="006B048F">
              <w:rPr>
                <w:rFonts w:ascii="Arial" w:hAnsi="Arial" w:cs="Arial"/>
                <w:sz w:val="18"/>
                <w:szCs w:val="18"/>
              </w:rPr>
              <w:t xml:space="preserve"> finančn</w:t>
            </w:r>
            <w:r w:rsidR="00AC0DF5" w:rsidRPr="006B048F">
              <w:rPr>
                <w:rFonts w:ascii="Arial" w:hAnsi="Arial" w:cs="Arial"/>
                <w:sz w:val="18"/>
                <w:szCs w:val="18"/>
              </w:rPr>
              <w:t>imi</w:t>
            </w:r>
            <w:r w:rsidRPr="006B048F">
              <w:rPr>
                <w:rFonts w:ascii="Arial" w:hAnsi="Arial" w:cs="Arial"/>
                <w:sz w:val="18"/>
                <w:szCs w:val="18"/>
              </w:rPr>
              <w:t xml:space="preserve"> spodbud</w:t>
            </w:r>
            <w:r w:rsidR="00AC0DF5" w:rsidRPr="006B048F">
              <w:rPr>
                <w:rFonts w:ascii="Arial" w:hAnsi="Arial" w:cs="Arial"/>
                <w:sz w:val="18"/>
                <w:szCs w:val="18"/>
              </w:rPr>
              <w:t>ami</w:t>
            </w:r>
            <w:r w:rsidRPr="006B048F">
              <w:rPr>
                <w:rFonts w:ascii="Arial" w:hAnsi="Arial" w:cs="Arial"/>
                <w:sz w:val="18"/>
                <w:szCs w:val="18"/>
              </w:rPr>
              <w:t>, financiran</w:t>
            </w:r>
            <w:r w:rsidR="00AC0DF5" w:rsidRPr="006B048F">
              <w:rPr>
                <w:rFonts w:ascii="Arial" w:hAnsi="Arial" w:cs="Arial"/>
                <w:sz w:val="18"/>
                <w:szCs w:val="18"/>
              </w:rPr>
              <w:t>imi</w:t>
            </w:r>
            <w:r w:rsidRPr="006B048F">
              <w:rPr>
                <w:rFonts w:ascii="Arial" w:hAnsi="Arial" w:cs="Arial"/>
                <w:sz w:val="18"/>
                <w:szCs w:val="18"/>
              </w:rPr>
              <w:t xml:space="preserve"> iz državnega proračuna</w:t>
            </w:r>
            <w:r w:rsidR="006B411C" w:rsidRPr="006B048F">
              <w:rPr>
                <w:rFonts w:ascii="Arial" w:hAnsi="Arial" w:cs="Arial"/>
                <w:sz w:val="18"/>
                <w:szCs w:val="18"/>
              </w:rPr>
              <w:t>,</w:t>
            </w:r>
            <w:r w:rsidR="004B7D82" w:rsidRPr="006B048F">
              <w:rPr>
                <w:rFonts w:ascii="Arial" w:hAnsi="Arial" w:cs="Arial"/>
                <w:sz w:val="18"/>
                <w:szCs w:val="18"/>
              </w:rPr>
              <w:t xml:space="preserve"> </w:t>
            </w:r>
          </w:p>
          <w:p w:rsidR="003E5D29" w:rsidRPr="006B048F" w:rsidRDefault="00861956" w:rsidP="00C62440">
            <w:pPr>
              <w:pStyle w:val="Odstavekseznama"/>
              <w:numPr>
                <w:ilvl w:val="0"/>
                <w:numId w:val="33"/>
              </w:numPr>
              <w:spacing w:after="0" w:line="240" w:lineRule="auto"/>
              <w:jc w:val="both"/>
              <w:rPr>
                <w:rFonts w:ascii="Arial" w:hAnsi="Arial" w:cs="Arial"/>
                <w:sz w:val="18"/>
                <w:szCs w:val="18"/>
              </w:rPr>
            </w:pPr>
            <w:r w:rsidRPr="006B048F">
              <w:rPr>
                <w:rFonts w:ascii="Arial" w:hAnsi="Arial" w:cs="Arial"/>
                <w:sz w:val="18"/>
                <w:szCs w:val="18"/>
              </w:rPr>
              <w:t xml:space="preserve">dejavno </w:t>
            </w:r>
            <w:r w:rsidR="003E5D29" w:rsidRPr="006B048F">
              <w:rPr>
                <w:rFonts w:ascii="Arial" w:hAnsi="Arial" w:cs="Arial"/>
                <w:sz w:val="18"/>
                <w:szCs w:val="18"/>
              </w:rPr>
              <w:t>sodelovanje Slovenije v posebnih ukrepih</w:t>
            </w:r>
            <w:r w:rsidR="00EE7714" w:rsidRPr="006B048F">
              <w:rPr>
                <w:rFonts w:ascii="Arial" w:hAnsi="Arial" w:cs="Arial"/>
                <w:sz w:val="18"/>
                <w:szCs w:val="18"/>
              </w:rPr>
              <w:t xml:space="preserve"> Obzorja 2020</w:t>
            </w:r>
            <w:r w:rsidR="003E5D29" w:rsidRPr="006B048F">
              <w:rPr>
                <w:rFonts w:ascii="Arial" w:hAnsi="Arial" w:cs="Arial"/>
                <w:sz w:val="18"/>
                <w:szCs w:val="18"/>
              </w:rPr>
              <w:t xml:space="preserve"> za širitev znanstvene odličnosti in širšo udeležbo partnerjev iz držav, katerih kazal</w:t>
            </w:r>
            <w:r w:rsidR="008121F9" w:rsidRPr="006B048F">
              <w:rPr>
                <w:rFonts w:ascii="Arial" w:hAnsi="Arial" w:cs="Arial"/>
                <w:sz w:val="18"/>
                <w:szCs w:val="18"/>
              </w:rPr>
              <w:t>nik</w:t>
            </w:r>
            <w:r w:rsidR="003E5D29" w:rsidRPr="006B048F">
              <w:rPr>
                <w:rFonts w:ascii="Arial" w:hAnsi="Arial" w:cs="Arial"/>
                <w:sz w:val="18"/>
                <w:szCs w:val="18"/>
              </w:rPr>
              <w:t xml:space="preserve"> znanstvene odličnosti je pod 70 % povprečja EU</w:t>
            </w:r>
            <w:r w:rsidR="008121F9" w:rsidRPr="006B048F">
              <w:rPr>
                <w:rFonts w:ascii="Arial" w:hAnsi="Arial" w:cs="Arial"/>
                <w:sz w:val="18"/>
                <w:szCs w:val="18"/>
              </w:rPr>
              <w:t>-</w:t>
            </w:r>
            <w:r w:rsidR="003E5D29" w:rsidRPr="006B048F">
              <w:rPr>
                <w:rFonts w:ascii="Arial" w:hAnsi="Arial" w:cs="Arial"/>
                <w:sz w:val="18"/>
                <w:szCs w:val="18"/>
              </w:rPr>
              <w:t xml:space="preserve">27, </w:t>
            </w:r>
          </w:p>
          <w:p w:rsidR="003E5D29" w:rsidRPr="006B048F" w:rsidRDefault="003E5D29" w:rsidP="00C62440">
            <w:pPr>
              <w:pStyle w:val="Odstavekseznama"/>
              <w:numPr>
                <w:ilvl w:val="0"/>
                <w:numId w:val="33"/>
              </w:numPr>
              <w:spacing w:after="0" w:line="240" w:lineRule="auto"/>
              <w:jc w:val="both"/>
              <w:rPr>
                <w:rFonts w:ascii="Arial" w:hAnsi="Arial" w:cs="Arial"/>
                <w:sz w:val="18"/>
                <w:szCs w:val="18"/>
              </w:rPr>
            </w:pPr>
            <w:r w:rsidRPr="006B048F">
              <w:rPr>
                <w:rFonts w:ascii="Arial" w:hAnsi="Arial" w:cs="Arial"/>
                <w:sz w:val="18"/>
                <w:szCs w:val="18"/>
              </w:rPr>
              <w:t>povečanje članstva v številu</w:t>
            </w:r>
            <w:r w:rsidR="008121F9" w:rsidRPr="006B048F">
              <w:rPr>
                <w:rFonts w:ascii="Arial" w:hAnsi="Arial" w:cs="Arial"/>
                <w:sz w:val="18"/>
                <w:szCs w:val="18"/>
              </w:rPr>
              <w:t xml:space="preserve"> pobud v</w:t>
            </w:r>
            <w:r w:rsidRPr="006B048F">
              <w:rPr>
                <w:rFonts w:ascii="Arial" w:hAnsi="Arial" w:cs="Arial"/>
                <w:sz w:val="18"/>
                <w:szCs w:val="18"/>
              </w:rPr>
              <w:t xml:space="preserve"> okviru </w:t>
            </w:r>
            <w:r w:rsidR="00CE79D2" w:rsidRPr="006B048F">
              <w:rPr>
                <w:rFonts w:ascii="Arial" w:hAnsi="Arial" w:cs="Arial"/>
                <w:sz w:val="18"/>
                <w:szCs w:val="18"/>
              </w:rPr>
              <w:t xml:space="preserve">programov javno-javnih partnerstev </w:t>
            </w:r>
            <w:r w:rsidRPr="006B048F">
              <w:rPr>
                <w:rFonts w:ascii="Arial" w:hAnsi="Arial" w:cs="Arial"/>
                <w:sz w:val="18"/>
                <w:szCs w:val="18"/>
              </w:rPr>
              <w:t xml:space="preserve">in sodelovanja </w:t>
            </w:r>
            <w:r w:rsidR="0056699B" w:rsidRPr="006B048F">
              <w:rPr>
                <w:rFonts w:ascii="Arial" w:hAnsi="Arial" w:cs="Arial"/>
                <w:sz w:val="18"/>
                <w:szCs w:val="18"/>
              </w:rPr>
              <w:t xml:space="preserve">Slovenije </w:t>
            </w:r>
            <w:r w:rsidRPr="006B048F">
              <w:rPr>
                <w:rFonts w:ascii="Arial" w:hAnsi="Arial" w:cs="Arial"/>
                <w:sz w:val="18"/>
                <w:szCs w:val="18"/>
              </w:rPr>
              <w:t>v transnacionalnih razpisih</w:t>
            </w:r>
            <w:r w:rsidR="006B411C" w:rsidRPr="006B048F">
              <w:rPr>
                <w:rFonts w:ascii="Arial" w:hAnsi="Arial" w:cs="Arial"/>
                <w:sz w:val="18"/>
                <w:szCs w:val="18"/>
              </w:rPr>
              <w:t>.</w:t>
            </w:r>
          </w:p>
          <w:p w:rsidR="008E3616" w:rsidRPr="006B048F" w:rsidRDefault="008E3616" w:rsidP="008E3616">
            <w:pPr>
              <w:spacing w:after="0" w:line="240" w:lineRule="auto"/>
              <w:rPr>
                <w:rFonts w:cs="Arial"/>
                <w:sz w:val="18"/>
                <w:szCs w:val="18"/>
              </w:rPr>
            </w:pPr>
          </w:p>
          <w:p w:rsidR="00887F3F" w:rsidRPr="006B048F" w:rsidRDefault="00887F3F" w:rsidP="008E3616">
            <w:pPr>
              <w:spacing w:after="0" w:line="240" w:lineRule="auto"/>
              <w:rPr>
                <w:rFonts w:cs="Arial"/>
                <w:b/>
                <w:sz w:val="18"/>
                <w:szCs w:val="18"/>
              </w:rPr>
            </w:pPr>
            <w:r w:rsidRPr="006B048F">
              <w:rPr>
                <w:rFonts w:cs="Arial"/>
                <w:b/>
                <w:sz w:val="18"/>
                <w:szCs w:val="18"/>
              </w:rPr>
              <w:t>Proračunska sredstva za mednarodno sodelovanje:</w:t>
            </w:r>
          </w:p>
          <w:p w:rsidR="00887F3F" w:rsidRPr="006B048F" w:rsidRDefault="00E46840" w:rsidP="008E3616">
            <w:pPr>
              <w:spacing w:after="0" w:line="240" w:lineRule="auto"/>
              <w:rPr>
                <w:rFonts w:cs="Arial"/>
                <w:sz w:val="18"/>
                <w:szCs w:val="18"/>
              </w:rPr>
            </w:pPr>
            <w:r w:rsidRPr="006B048F">
              <w:rPr>
                <w:rFonts w:cs="Arial"/>
                <w:sz w:val="18"/>
                <w:szCs w:val="18"/>
              </w:rPr>
              <w:t xml:space="preserve">S proračunskimi sredstvi MIZŠ sofinancira </w:t>
            </w:r>
            <w:r w:rsidR="00861956" w:rsidRPr="006B048F">
              <w:rPr>
                <w:rFonts w:cs="Arial"/>
                <w:sz w:val="18"/>
                <w:szCs w:val="18"/>
              </w:rPr>
              <w:t>dejavnosti</w:t>
            </w:r>
            <w:r w:rsidRPr="006B048F">
              <w:rPr>
                <w:rFonts w:cs="Arial"/>
                <w:sz w:val="18"/>
                <w:szCs w:val="18"/>
              </w:rPr>
              <w:t xml:space="preserve">, ki jih v okviru mednarodnih </w:t>
            </w:r>
            <w:r w:rsidR="00861956" w:rsidRPr="006B048F">
              <w:rPr>
                <w:rFonts w:cs="Arial"/>
                <w:sz w:val="18"/>
                <w:szCs w:val="18"/>
              </w:rPr>
              <w:t>dejavnosti</w:t>
            </w:r>
            <w:r w:rsidR="004B6FF1" w:rsidRPr="006B048F">
              <w:rPr>
                <w:rFonts w:cs="Arial"/>
                <w:sz w:val="18"/>
                <w:szCs w:val="18"/>
              </w:rPr>
              <w:t xml:space="preserve"> </w:t>
            </w:r>
            <w:r w:rsidRPr="006B048F">
              <w:rPr>
                <w:rFonts w:cs="Arial"/>
                <w:sz w:val="18"/>
                <w:szCs w:val="18"/>
              </w:rPr>
              <w:t>izvaja neposredno ministrstvo (predvsem projekti ERA</w:t>
            </w:r>
            <w:r w:rsidR="00AC0DF5" w:rsidRPr="006B048F">
              <w:rPr>
                <w:rFonts w:cs="Arial"/>
                <w:sz w:val="18"/>
                <w:szCs w:val="18"/>
              </w:rPr>
              <w:t>-NET</w:t>
            </w:r>
            <w:r w:rsidRPr="006B048F">
              <w:rPr>
                <w:rFonts w:cs="Arial"/>
                <w:sz w:val="18"/>
                <w:szCs w:val="18"/>
              </w:rPr>
              <w:t>)</w:t>
            </w:r>
            <w:r w:rsidR="004B6FF1" w:rsidRPr="006B048F">
              <w:rPr>
                <w:rFonts w:cs="Arial"/>
                <w:sz w:val="18"/>
                <w:szCs w:val="18"/>
              </w:rPr>
              <w:t>,</w:t>
            </w:r>
            <w:r w:rsidRPr="006B048F">
              <w:rPr>
                <w:rFonts w:cs="Arial"/>
                <w:sz w:val="18"/>
                <w:szCs w:val="18"/>
              </w:rPr>
              <w:t xml:space="preserve"> in instrumente, ki jih razpisuje ARRS. V letu 2013 je poraba proračunskih sredstev MIZŠ</w:t>
            </w:r>
            <w:r w:rsidR="006D0E81" w:rsidRPr="006B048F">
              <w:rPr>
                <w:rFonts w:cs="Arial"/>
                <w:sz w:val="18"/>
                <w:szCs w:val="18"/>
              </w:rPr>
              <w:t xml:space="preserve"> </w:t>
            </w:r>
            <w:r w:rsidR="004B6FF1" w:rsidRPr="006B048F">
              <w:rPr>
                <w:rFonts w:cs="Arial"/>
                <w:sz w:val="18"/>
                <w:szCs w:val="18"/>
              </w:rPr>
              <w:t>v</w:t>
            </w:r>
            <w:r w:rsidRPr="006B048F">
              <w:rPr>
                <w:rFonts w:cs="Arial"/>
                <w:sz w:val="18"/>
                <w:szCs w:val="18"/>
              </w:rPr>
              <w:t xml:space="preserve"> podprogramu »050202 – mednarodne aktivnosti na področju znanosti« znašala</w:t>
            </w:r>
            <w:r w:rsidR="006D0E81" w:rsidRPr="006B048F">
              <w:rPr>
                <w:rFonts w:cs="Arial"/>
                <w:sz w:val="18"/>
                <w:szCs w:val="18"/>
              </w:rPr>
              <w:t xml:space="preserve"> </w:t>
            </w:r>
            <w:r w:rsidRPr="006B048F">
              <w:rPr>
                <w:rFonts w:cs="Arial"/>
                <w:sz w:val="18"/>
                <w:szCs w:val="18"/>
              </w:rPr>
              <w:t xml:space="preserve">5,04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8121F9" w:rsidRPr="006B048F">
              <w:rPr>
                <w:rFonts w:cs="Arial"/>
                <w:sz w:val="18"/>
                <w:szCs w:val="18"/>
              </w:rPr>
              <w:t>evrov</w:t>
            </w:r>
            <w:r w:rsidRPr="006B048F">
              <w:rPr>
                <w:rFonts w:cs="Arial"/>
                <w:sz w:val="18"/>
                <w:szCs w:val="18"/>
              </w:rPr>
              <w:t xml:space="preserve">, v letu 2014 se je zmanjšala na 4,86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8121F9" w:rsidRPr="006B048F">
              <w:rPr>
                <w:rFonts w:cs="Arial"/>
                <w:sz w:val="18"/>
                <w:szCs w:val="18"/>
              </w:rPr>
              <w:t>evrov</w:t>
            </w:r>
            <w:r w:rsidRPr="006B048F">
              <w:rPr>
                <w:rFonts w:cs="Arial"/>
                <w:sz w:val="18"/>
                <w:szCs w:val="18"/>
              </w:rPr>
              <w:t>.</w:t>
            </w:r>
            <w:r w:rsidR="006D0E81" w:rsidRPr="006B048F">
              <w:rPr>
                <w:rFonts w:cs="Arial"/>
                <w:sz w:val="18"/>
                <w:szCs w:val="18"/>
              </w:rPr>
              <w:t xml:space="preserve"> Za primerljive namene je bilo v letu 2015 namenjenih 3,7 </w:t>
            </w:r>
            <w:r w:rsidR="008F4286" w:rsidRPr="006B048F">
              <w:rPr>
                <w:rFonts w:cs="Arial"/>
                <w:sz w:val="18"/>
                <w:szCs w:val="18"/>
              </w:rPr>
              <w:t>milijon</w:t>
            </w:r>
            <w:r w:rsidR="004B6FF1" w:rsidRPr="006B048F">
              <w:rPr>
                <w:rFonts w:cs="Arial"/>
                <w:sz w:val="18"/>
                <w:szCs w:val="18"/>
              </w:rPr>
              <w:t>a</w:t>
            </w:r>
            <w:r w:rsidR="008F4286" w:rsidRPr="006B048F">
              <w:rPr>
                <w:rFonts w:cs="Arial"/>
                <w:sz w:val="18"/>
                <w:szCs w:val="18"/>
              </w:rPr>
              <w:t xml:space="preserve"> </w:t>
            </w:r>
            <w:r w:rsidR="004B6FF1" w:rsidRPr="006B048F">
              <w:rPr>
                <w:rFonts w:cs="Arial"/>
                <w:sz w:val="18"/>
                <w:szCs w:val="18"/>
              </w:rPr>
              <w:t>evrov</w:t>
            </w:r>
            <w:r w:rsidR="006D0E81" w:rsidRPr="006B048F">
              <w:rPr>
                <w:rFonts w:cs="Arial"/>
                <w:sz w:val="18"/>
                <w:szCs w:val="18"/>
              </w:rPr>
              <w:t xml:space="preserve">, v letu 2016 3,93 </w:t>
            </w:r>
            <w:r w:rsidR="008F4286" w:rsidRPr="006B048F">
              <w:rPr>
                <w:rFonts w:cs="Arial"/>
                <w:sz w:val="18"/>
                <w:szCs w:val="18"/>
              </w:rPr>
              <w:t>milijon</w:t>
            </w:r>
            <w:r w:rsidR="004B6FF1" w:rsidRPr="006B048F">
              <w:rPr>
                <w:rFonts w:cs="Arial"/>
                <w:sz w:val="18"/>
                <w:szCs w:val="18"/>
              </w:rPr>
              <w:t>a evrov</w:t>
            </w:r>
            <w:r w:rsidR="00206F5E" w:rsidRPr="006B048F">
              <w:rPr>
                <w:rFonts w:cs="Arial"/>
                <w:sz w:val="18"/>
                <w:szCs w:val="18"/>
              </w:rPr>
              <w:t>,</w:t>
            </w:r>
            <w:r w:rsidR="006D0E81" w:rsidRPr="006B048F">
              <w:rPr>
                <w:rFonts w:cs="Arial"/>
                <w:sz w:val="18"/>
                <w:szCs w:val="18"/>
              </w:rPr>
              <w:t xml:space="preserve"> v letu 2017 </w:t>
            </w:r>
            <w:r w:rsidR="006E4144" w:rsidRPr="006B048F">
              <w:rPr>
                <w:rFonts w:cs="Arial"/>
                <w:sz w:val="18"/>
                <w:szCs w:val="18"/>
              </w:rPr>
              <w:t>4,00</w:t>
            </w:r>
            <w:r w:rsidR="006D0E81" w:rsidRPr="006B048F">
              <w:rPr>
                <w:rFonts w:cs="Arial"/>
                <w:sz w:val="18"/>
                <w:szCs w:val="18"/>
              </w:rPr>
              <w:t xml:space="preserve">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6D0E81" w:rsidRPr="006B048F">
              <w:rPr>
                <w:rFonts w:cs="Arial"/>
                <w:sz w:val="18"/>
                <w:szCs w:val="18"/>
              </w:rPr>
              <w:t>evrov</w:t>
            </w:r>
            <w:r w:rsidR="00206F5E" w:rsidRPr="006B048F">
              <w:rPr>
                <w:rFonts w:cs="Arial"/>
                <w:sz w:val="18"/>
                <w:szCs w:val="18"/>
              </w:rPr>
              <w:t xml:space="preserve">, v letu 2018 </w:t>
            </w:r>
            <w:r w:rsidR="00427E0A" w:rsidRPr="006B048F">
              <w:rPr>
                <w:rFonts w:cs="Arial"/>
                <w:sz w:val="18"/>
                <w:szCs w:val="18"/>
              </w:rPr>
              <w:t>4,</w:t>
            </w:r>
            <w:r w:rsidR="006E4144" w:rsidRPr="006B048F">
              <w:rPr>
                <w:rFonts w:cs="Arial"/>
                <w:sz w:val="18"/>
                <w:szCs w:val="18"/>
              </w:rPr>
              <w:t>29</w:t>
            </w:r>
            <w:r w:rsidR="00206F5E" w:rsidRPr="006B048F">
              <w:rPr>
                <w:rFonts w:cs="Arial"/>
                <w:sz w:val="18"/>
                <w:szCs w:val="18"/>
              </w:rPr>
              <w:t xml:space="preserve"> in v letu 2019 </w:t>
            </w:r>
            <w:r w:rsidR="006E4144" w:rsidRPr="006B048F">
              <w:rPr>
                <w:rFonts w:cs="Arial"/>
                <w:sz w:val="18"/>
                <w:szCs w:val="18"/>
              </w:rPr>
              <w:t>5</w:t>
            </w:r>
            <w:r w:rsidR="00427E0A" w:rsidRPr="006B048F">
              <w:rPr>
                <w:rFonts w:cs="Arial"/>
                <w:sz w:val="18"/>
                <w:szCs w:val="18"/>
              </w:rPr>
              <w:t>,</w:t>
            </w:r>
            <w:r w:rsidR="006E4144" w:rsidRPr="006B048F">
              <w:rPr>
                <w:rFonts w:cs="Arial"/>
                <w:sz w:val="18"/>
                <w:szCs w:val="18"/>
              </w:rPr>
              <w:t>05</w:t>
            </w:r>
            <w:r w:rsidR="00206F5E" w:rsidRPr="006B048F">
              <w:rPr>
                <w:rFonts w:cs="Arial"/>
                <w:sz w:val="18"/>
                <w:szCs w:val="18"/>
              </w:rPr>
              <w:t xml:space="preserve">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206F5E" w:rsidRPr="006B048F">
              <w:rPr>
                <w:rFonts w:cs="Arial"/>
                <w:sz w:val="18"/>
                <w:szCs w:val="18"/>
              </w:rPr>
              <w:t>evrov</w:t>
            </w:r>
            <w:r w:rsidR="006D0E81" w:rsidRPr="006B048F">
              <w:rPr>
                <w:rFonts w:cs="Arial"/>
                <w:sz w:val="18"/>
                <w:szCs w:val="18"/>
              </w:rPr>
              <w:t>. Poleg tega je MIZŠ za članarine v organizacijah s področja raziskovanja v l</w:t>
            </w:r>
            <w:r w:rsidR="008121F9" w:rsidRPr="006B048F">
              <w:rPr>
                <w:rFonts w:cs="Arial"/>
                <w:sz w:val="18"/>
                <w:szCs w:val="18"/>
              </w:rPr>
              <w:t>etu</w:t>
            </w:r>
            <w:r w:rsidR="006D0E81" w:rsidRPr="006B048F">
              <w:rPr>
                <w:rFonts w:cs="Arial"/>
                <w:sz w:val="18"/>
                <w:szCs w:val="18"/>
              </w:rPr>
              <w:t xml:space="preserve"> 2015 namenilo 0,22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6B411C" w:rsidRPr="006B048F">
              <w:rPr>
                <w:rFonts w:cs="Arial"/>
                <w:sz w:val="18"/>
                <w:szCs w:val="18"/>
              </w:rPr>
              <w:t>evrov</w:t>
            </w:r>
            <w:r w:rsidR="006D0E81" w:rsidRPr="006B048F">
              <w:rPr>
                <w:rFonts w:cs="Arial"/>
                <w:sz w:val="18"/>
                <w:szCs w:val="18"/>
              </w:rPr>
              <w:t xml:space="preserve">, v letu 2016 0,32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6B411C" w:rsidRPr="006B048F">
              <w:rPr>
                <w:rFonts w:cs="Arial"/>
                <w:sz w:val="18"/>
                <w:szCs w:val="18"/>
              </w:rPr>
              <w:t>evrov</w:t>
            </w:r>
            <w:r w:rsidR="00206F5E" w:rsidRPr="006B048F">
              <w:rPr>
                <w:rFonts w:cs="Arial"/>
                <w:sz w:val="18"/>
                <w:szCs w:val="18"/>
              </w:rPr>
              <w:t>,</w:t>
            </w:r>
            <w:r w:rsidR="006D0E81" w:rsidRPr="006B048F">
              <w:rPr>
                <w:rFonts w:cs="Arial"/>
                <w:sz w:val="18"/>
                <w:szCs w:val="18"/>
              </w:rPr>
              <w:t xml:space="preserve"> v letu 2017 0,83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6D0E81" w:rsidRPr="006B048F">
              <w:rPr>
                <w:rFonts w:cs="Arial"/>
                <w:sz w:val="18"/>
                <w:szCs w:val="18"/>
              </w:rPr>
              <w:t xml:space="preserve">evrov (od tega CERN 0,44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6D0E81" w:rsidRPr="006B048F">
              <w:rPr>
                <w:rFonts w:cs="Arial"/>
                <w:sz w:val="18"/>
                <w:szCs w:val="18"/>
              </w:rPr>
              <w:t>evrov)</w:t>
            </w:r>
            <w:r w:rsidR="00206F5E" w:rsidRPr="006B048F">
              <w:rPr>
                <w:rFonts w:cs="Arial"/>
                <w:sz w:val="18"/>
                <w:szCs w:val="18"/>
              </w:rPr>
              <w:t xml:space="preserve">, v letu 2018 </w:t>
            </w:r>
            <w:r w:rsidR="00764ABE" w:rsidRPr="006B048F">
              <w:rPr>
                <w:rFonts w:cs="Arial"/>
                <w:sz w:val="18"/>
                <w:szCs w:val="18"/>
              </w:rPr>
              <w:t>1,30</w:t>
            </w:r>
            <w:r w:rsidR="00206F5E" w:rsidRPr="006B048F">
              <w:rPr>
                <w:rFonts w:cs="Arial"/>
                <w:sz w:val="18"/>
                <w:szCs w:val="18"/>
              </w:rPr>
              <w:t xml:space="preserve">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206F5E" w:rsidRPr="006B048F">
              <w:rPr>
                <w:rFonts w:cs="Arial"/>
                <w:sz w:val="18"/>
                <w:szCs w:val="18"/>
              </w:rPr>
              <w:t>evrov</w:t>
            </w:r>
            <w:r w:rsidR="00764ABE" w:rsidRPr="006B048F">
              <w:rPr>
                <w:rFonts w:cs="Arial"/>
                <w:sz w:val="18"/>
                <w:szCs w:val="18"/>
              </w:rPr>
              <w:t xml:space="preserve"> (od tega CERN 0,86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764ABE" w:rsidRPr="006B048F">
              <w:rPr>
                <w:rFonts w:cs="Arial"/>
                <w:sz w:val="18"/>
                <w:szCs w:val="18"/>
              </w:rPr>
              <w:t>evrov)</w:t>
            </w:r>
            <w:r w:rsidR="00206F5E" w:rsidRPr="006B048F">
              <w:rPr>
                <w:rFonts w:cs="Arial"/>
                <w:sz w:val="18"/>
                <w:szCs w:val="18"/>
              </w:rPr>
              <w:t xml:space="preserve"> in v letu 2019 </w:t>
            </w:r>
            <w:r w:rsidR="00764ABE" w:rsidRPr="006B048F">
              <w:rPr>
                <w:rFonts w:cs="Arial"/>
                <w:sz w:val="18"/>
                <w:szCs w:val="18"/>
              </w:rPr>
              <w:t>1,32</w:t>
            </w:r>
            <w:r w:rsidR="00206F5E" w:rsidRPr="006B048F">
              <w:rPr>
                <w:rFonts w:cs="Arial"/>
                <w:sz w:val="18"/>
                <w:szCs w:val="18"/>
              </w:rPr>
              <w:t xml:space="preserve">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206F5E" w:rsidRPr="006B048F">
              <w:rPr>
                <w:rFonts w:cs="Arial"/>
                <w:sz w:val="18"/>
                <w:szCs w:val="18"/>
              </w:rPr>
              <w:t>evrov</w:t>
            </w:r>
            <w:r w:rsidR="00764ABE" w:rsidRPr="006B048F">
              <w:rPr>
                <w:rFonts w:cs="Arial"/>
                <w:sz w:val="18"/>
                <w:szCs w:val="18"/>
              </w:rPr>
              <w:t xml:space="preserve"> (od tega CERN 0,88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764ABE" w:rsidRPr="006B048F">
              <w:rPr>
                <w:rFonts w:cs="Arial"/>
                <w:sz w:val="18"/>
                <w:szCs w:val="18"/>
              </w:rPr>
              <w:t>evrov)</w:t>
            </w:r>
            <w:r w:rsidR="006D0E81" w:rsidRPr="006B048F">
              <w:rPr>
                <w:rFonts w:cs="Arial"/>
                <w:sz w:val="18"/>
                <w:szCs w:val="18"/>
              </w:rPr>
              <w:t>.</w:t>
            </w:r>
          </w:p>
          <w:p w:rsidR="009D47E4" w:rsidRPr="006B048F" w:rsidRDefault="009D47E4" w:rsidP="009D47E4">
            <w:pPr>
              <w:autoSpaceDE w:val="0"/>
              <w:autoSpaceDN w:val="0"/>
              <w:adjustRightInd w:val="0"/>
              <w:spacing w:after="0" w:line="240" w:lineRule="auto"/>
              <w:jc w:val="left"/>
              <w:rPr>
                <w:rFonts w:cs="Arial"/>
                <w:sz w:val="18"/>
                <w:szCs w:val="18"/>
              </w:rPr>
            </w:pPr>
          </w:p>
          <w:p w:rsidR="00887F3F" w:rsidRPr="006B048F" w:rsidRDefault="00887F3F" w:rsidP="008E3616">
            <w:pPr>
              <w:spacing w:after="0" w:line="240" w:lineRule="auto"/>
              <w:rPr>
                <w:rFonts w:cs="Arial"/>
                <w:sz w:val="18"/>
                <w:szCs w:val="18"/>
              </w:rPr>
            </w:pPr>
            <w:r w:rsidRPr="006B048F">
              <w:rPr>
                <w:rFonts w:cs="Arial"/>
                <w:b/>
                <w:sz w:val="18"/>
                <w:szCs w:val="18"/>
              </w:rPr>
              <w:t>Povečanje števila znanstvenih objav v soavtorstvu s tujimi raziskovalci</w:t>
            </w:r>
            <w:r w:rsidR="00E46840" w:rsidRPr="006B048F">
              <w:rPr>
                <w:rFonts w:cs="Arial"/>
                <w:sz w:val="18"/>
                <w:szCs w:val="18"/>
              </w:rPr>
              <w:t xml:space="preserve"> (vir </w:t>
            </w:r>
            <w:r w:rsidR="005F378B" w:rsidRPr="006B048F">
              <w:rPr>
                <w:rFonts w:cs="Arial"/>
                <w:sz w:val="18"/>
                <w:szCs w:val="18"/>
              </w:rPr>
              <w:t>EIS 2020</w:t>
            </w:r>
            <w:r w:rsidR="00FD2BC6" w:rsidRPr="006B048F">
              <w:rPr>
                <w:rStyle w:val="Sprotnaopomba-sklic"/>
                <w:rFonts w:cs="Arial"/>
                <w:sz w:val="18"/>
                <w:szCs w:val="18"/>
              </w:rPr>
              <w:footnoteReference w:id="59"/>
            </w:r>
            <w:r w:rsidR="00E46840" w:rsidRPr="006B048F">
              <w:rPr>
                <w:rFonts w:cs="Arial"/>
                <w:sz w:val="18"/>
                <w:szCs w:val="18"/>
              </w:rPr>
              <w:t>): V primerjavi z letom 201</w:t>
            </w:r>
            <w:r w:rsidR="005F378B" w:rsidRPr="006B048F">
              <w:rPr>
                <w:rFonts w:cs="Arial"/>
                <w:sz w:val="18"/>
                <w:szCs w:val="18"/>
              </w:rPr>
              <w:t xml:space="preserve">2 se je število </w:t>
            </w:r>
            <w:r w:rsidR="00E46840" w:rsidRPr="006B048F">
              <w:rPr>
                <w:rFonts w:cs="Arial"/>
                <w:sz w:val="18"/>
                <w:szCs w:val="18"/>
              </w:rPr>
              <w:t xml:space="preserve">znanstvenih objav v soavtorstvu s tujimi raziskovalci </w:t>
            </w:r>
            <w:r w:rsidR="005F378B" w:rsidRPr="006B048F">
              <w:rPr>
                <w:rFonts w:cs="Arial"/>
                <w:sz w:val="18"/>
                <w:szCs w:val="18"/>
              </w:rPr>
              <w:t>povečevalo. V primerjavi z letom 2012 je bilo v</w:t>
            </w:r>
            <w:r w:rsidR="00E46840" w:rsidRPr="006B048F">
              <w:rPr>
                <w:rFonts w:cs="Arial"/>
                <w:sz w:val="18"/>
                <w:szCs w:val="18"/>
              </w:rPr>
              <w:t xml:space="preserve"> letu 2015 </w:t>
            </w:r>
            <w:r w:rsidR="005F378B" w:rsidRPr="006B048F">
              <w:rPr>
                <w:rFonts w:cs="Arial"/>
                <w:sz w:val="18"/>
                <w:szCs w:val="18"/>
              </w:rPr>
              <w:t xml:space="preserve">št. objav </w:t>
            </w:r>
            <w:r w:rsidR="00E46840" w:rsidRPr="006B048F">
              <w:rPr>
                <w:rFonts w:cs="Arial"/>
                <w:sz w:val="18"/>
                <w:szCs w:val="18"/>
              </w:rPr>
              <w:t xml:space="preserve">večje za </w:t>
            </w:r>
            <w:r w:rsidR="005F378B" w:rsidRPr="006B048F">
              <w:rPr>
                <w:rFonts w:cs="Arial"/>
                <w:sz w:val="18"/>
                <w:szCs w:val="18"/>
              </w:rPr>
              <w:t>14,7</w:t>
            </w:r>
            <w:r w:rsidR="00E46840" w:rsidRPr="006B048F">
              <w:rPr>
                <w:rFonts w:cs="Arial"/>
                <w:sz w:val="18"/>
                <w:szCs w:val="18"/>
              </w:rPr>
              <w:t xml:space="preserve"> %, v letu 2016 za </w:t>
            </w:r>
            <w:r w:rsidR="005F378B" w:rsidRPr="006B048F">
              <w:rPr>
                <w:rFonts w:cs="Arial"/>
                <w:sz w:val="18"/>
                <w:szCs w:val="18"/>
              </w:rPr>
              <w:t>19,2</w:t>
            </w:r>
            <w:r w:rsidR="00E46840" w:rsidRPr="006B048F">
              <w:rPr>
                <w:rFonts w:cs="Arial"/>
                <w:sz w:val="18"/>
                <w:szCs w:val="18"/>
              </w:rPr>
              <w:t xml:space="preserve"> %</w:t>
            </w:r>
            <w:r w:rsidR="00FD2BC6" w:rsidRPr="006B048F">
              <w:rPr>
                <w:rFonts w:cs="Arial"/>
                <w:sz w:val="18"/>
                <w:szCs w:val="18"/>
              </w:rPr>
              <w:t>,</w:t>
            </w:r>
            <w:r w:rsidR="00E46840" w:rsidRPr="006B048F">
              <w:rPr>
                <w:rFonts w:cs="Arial"/>
                <w:sz w:val="18"/>
                <w:szCs w:val="18"/>
              </w:rPr>
              <w:t xml:space="preserve"> v letu 2017 za </w:t>
            </w:r>
            <w:r w:rsidR="005F378B" w:rsidRPr="006B048F">
              <w:rPr>
                <w:rFonts w:cs="Arial"/>
                <w:sz w:val="18"/>
                <w:szCs w:val="18"/>
              </w:rPr>
              <w:t>21,3</w:t>
            </w:r>
            <w:r w:rsidR="00E46840" w:rsidRPr="006B048F">
              <w:rPr>
                <w:rFonts w:cs="Arial"/>
                <w:sz w:val="18"/>
                <w:szCs w:val="18"/>
              </w:rPr>
              <w:t xml:space="preserve"> %</w:t>
            </w:r>
            <w:r w:rsidR="005F378B" w:rsidRPr="006B048F">
              <w:rPr>
                <w:rFonts w:cs="Arial"/>
                <w:sz w:val="18"/>
                <w:szCs w:val="18"/>
              </w:rPr>
              <w:t>,</w:t>
            </w:r>
            <w:r w:rsidR="00406113" w:rsidRPr="006B048F">
              <w:rPr>
                <w:rFonts w:cs="Arial"/>
                <w:sz w:val="18"/>
                <w:szCs w:val="18"/>
              </w:rPr>
              <w:t xml:space="preserve"> v letu 2018 za</w:t>
            </w:r>
            <w:r w:rsidR="00FD2BC6" w:rsidRPr="006B048F">
              <w:rPr>
                <w:rFonts w:cs="Arial"/>
                <w:sz w:val="18"/>
                <w:szCs w:val="18"/>
              </w:rPr>
              <w:t xml:space="preserve"> </w:t>
            </w:r>
            <w:r w:rsidR="005F378B" w:rsidRPr="006B048F">
              <w:rPr>
                <w:rFonts w:cs="Arial"/>
                <w:sz w:val="18"/>
                <w:szCs w:val="18"/>
              </w:rPr>
              <w:t>31,6</w:t>
            </w:r>
            <w:r w:rsidR="00FD2BC6" w:rsidRPr="006B048F">
              <w:rPr>
                <w:rFonts w:cs="Arial"/>
                <w:sz w:val="18"/>
                <w:szCs w:val="18"/>
              </w:rPr>
              <w:t xml:space="preserve"> %</w:t>
            </w:r>
            <w:r w:rsidR="005F378B" w:rsidRPr="006B048F">
              <w:rPr>
                <w:rFonts w:cs="Arial"/>
                <w:sz w:val="18"/>
                <w:szCs w:val="18"/>
              </w:rPr>
              <w:t xml:space="preserve"> in v letu 2019 za 33,5 %</w:t>
            </w:r>
            <w:r w:rsidR="00E46840" w:rsidRPr="006B048F">
              <w:rPr>
                <w:rFonts w:cs="Arial"/>
                <w:sz w:val="18"/>
                <w:szCs w:val="18"/>
              </w:rPr>
              <w:t>.</w:t>
            </w:r>
          </w:p>
          <w:p w:rsidR="002A7025" w:rsidRPr="006B048F" w:rsidRDefault="002A7025" w:rsidP="008E3616">
            <w:pPr>
              <w:spacing w:after="0" w:line="240" w:lineRule="auto"/>
              <w:rPr>
                <w:rFonts w:cs="Arial"/>
                <w:sz w:val="18"/>
                <w:szCs w:val="18"/>
              </w:rPr>
            </w:pPr>
          </w:p>
          <w:p w:rsidR="00F94838" w:rsidRPr="006B048F" w:rsidRDefault="00887F3F" w:rsidP="008E3616">
            <w:pPr>
              <w:spacing w:after="0" w:line="240" w:lineRule="auto"/>
              <w:rPr>
                <w:rFonts w:cs="Arial"/>
                <w:b/>
                <w:sz w:val="18"/>
                <w:szCs w:val="18"/>
              </w:rPr>
            </w:pPr>
            <w:r w:rsidRPr="006B048F">
              <w:rPr>
                <w:rFonts w:cs="Arial"/>
                <w:b/>
                <w:sz w:val="18"/>
                <w:szCs w:val="18"/>
              </w:rPr>
              <w:t>Višina nacionalnih sredstev v mednarodnih raziskovalnih projektih s slovensko udeležbo (brez raziskovalne infrastrukture):</w:t>
            </w:r>
          </w:p>
          <w:p w:rsidR="0030654C" w:rsidRPr="006B048F" w:rsidRDefault="0030654C" w:rsidP="008E3616">
            <w:pPr>
              <w:spacing w:after="0" w:line="240" w:lineRule="auto"/>
              <w:rPr>
                <w:rFonts w:cs="Arial"/>
                <w:sz w:val="18"/>
                <w:szCs w:val="18"/>
              </w:rPr>
            </w:pPr>
            <w:r w:rsidRPr="006B048F">
              <w:rPr>
                <w:rFonts w:cs="Arial"/>
                <w:sz w:val="18"/>
                <w:szCs w:val="18"/>
              </w:rPr>
              <w:t xml:space="preserve">Po podatkih EUROSTAT je Slovenija </w:t>
            </w:r>
            <w:r w:rsidR="006B411C" w:rsidRPr="006B048F">
              <w:rPr>
                <w:rFonts w:cs="Arial"/>
                <w:sz w:val="18"/>
                <w:szCs w:val="18"/>
              </w:rPr>
              <w:t xml:space="preserve">iz sredstev državnega proračuna za RR </w:t>
            </w:r>
            <w:r w:rsidRPr="006B048F">
              <w:rPr>
                <w:rFonts w:cs="Arial"/>
                <w:sz w:val="18"/>
                <w:szCs w:val="18"/>
              </w:rPr>
              <w:t>za domače javno financiranje izvajanja</w:t>
            </w:r>
            <w:r w:rsidR="003026FF" w:rsidRPr="006B048F">
              <w:rPr>
                <w:rFonts w:cs="Arial"/>
                <w:sz w:val="18"/>
                <w:szCs w:val="18"/>
              </w:rPr>
              <w:t xml:space="preserve"> </w:t>
            </w:r>
            <w:r w:rsidRPr="006B048F">
              <w:rPr>
                <w:rFonts w:cs="Arial"/>
                <w:sz w:val="18"/>
                <w:szCs w:val="18"/>
              </w:rPr>
              <w:t xml:space="preserve">nadnacionalnih raziskav </w:t>
            </w:r>
            <w:r w:rsidR="00B018FC" w:rsidRPr="006B048F">
              <w:rPr>
                <w:rFonts w:cs="Arial"/>
                <w:sz w:val="18"/>
                <w:szCs w:val="18"/>
              </w:rPr>
              <w:t xml:space="preserve">namenila: </w:t>
            </w:r>
            <w:r w:rsidRPr="006B048F">
              <w:rPr>
                <w:rFonts w:cs="Arial"/>
                <w:sz w:val="18"/>
                <w:szCs w:val="18"/>
              </w:rPr>
              <w:t xml:space="preserve">v letu </w:t>
            </w:r>
            <w:r w:rsidR="00B018FC" w:rsidRPr="006B048F">
              <w:rPr>
                <w:rFonts w:cs="Arial"/>
                <w:sz w:val="18"/>
                <w:szCs w:val="18"/>
              </w:rPr>
              <w:t xml:space="preserve">2011: 7,5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B018FC" w:rsidRPr="006B048F">
              <w:rPr>
                <w:rFonts w:cs="Arial"/>
                <w:sz w:val="18"/>
                <w:szCs w:val="18"/>
              </w:rPr>
              <w:t xml:space="preserve">evrov, v </w:t>
            </w:r>
            <w:r w:rsidR="004B6FF1" w:rsidRPr="006B048F">
              <w:rPr>
                <w:rFonts w:cs="Arial"/>
                <w:sz w:val="18"/>
                <w:szCs w:val="18"/>
              </w:rPr>
              <w:t xml:space="preserve">letu </w:t>
            </w:r>
            <w:r w:rsidR="00B018FC" w:rsidRPr="006B048F">
              <w:rPr>
                <w:rFonts w:cs="Arial"/>
                <w:sz w:val="18"/>
                <w:szCs w:val="18"/>
              </w:rPr>
              <w:t xml:space="preserve">2012: 6,5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B018FC" w:rsidRPr="006B048F">
              <w:rPr>
                <w:rFonts w:cs="Arial"/>
                <w:sz w:val="18"/>
                <w:szCs w:val="18"/>
              </w:rPr>
              <w:t xml:space="preserve">evrov, v </w:t>
            </w:r>
            <w:r w:rsidR="004B6FF1" w:rsidRPr="006B048F">
              <w:rPr>
                <w:rFonts w:cs="Arial"/>
                <w:sz w:val="18"/>
                <w:szCs w:val="18"/>
              </w:rPr>
              <w:t xml:space="preserve">letu </w:t>
            </w:r>
            <w:r w:rsidR="00B018FC" w:rsidRPr="006B048F">
              <w:rPr>
                <w:rFonts w:cs="Arial"/>
                <w:sz w:val="18"/>
                <w:szCs w:val="18"/>
              </w:rPr>
              <w:t xml:space="preserve">2013: 6,7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B018FC" w:rsidRPr="006B048F">
              <w:rPr>
                <w:rFonts w:cs="Arial"/>
                <w:sz w:val="18"/>
                <w:szCs w:val="18"/>
              </w:rPr>
              <w:t xml:space="preserve">evrov, v </w:t>
            </w:r>
            <w:r w:rsidR="004B6FF1" w:rsidRPr="006B048F">
              <w:rPr>
                <w:rFonts w:cs="Arial"/>
                <w:sz w:val="18"/>
                <w:szCs w:val="18"/>
              </w:rPr>
              <w:t xml:space="preserve">letu </w:t>
            </w:r>
            <w:r w:rsidR="00B018FC" w:rsidRPr="006B048F">
              <w:rPr>
                <w:rFonts w:cs="Arial"/>
                <w:sz w:val="18"/>
                <w:szCs w:val="18"/>
              </w:rPr>
              <w:t xml:space="preserve">2014: 3,7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B018FC" w:rsidRPr="006B048F">
              <w:rPr>
                <w:rFonts w:cs="Arial"/>
                <w:sz w:val="18"/>
                <w:szCs w:val="18"/>
              </w:rPr>
              <w:t>evrov, v</w:t>
            </w:r>
            <w:r w:rsidR="004B6FF1" w:rsidRPr="006B048F">
              <w:rPr>
                <w:rFonts w:cs="Arial"/>
                <w:sz w:val="18"/>
                <w:szCs w:val="18"/>
              </w:rPr>
              <w:t xml:space="preserve"> letu</w:t>
            </w:r>
            <w:r w:rsidR="00B018FC" w:rsidRPr="006B048F">
              <w:rPr>
                <w:rFonts w:cs="Arial"/>
                <w:sz w:val="18"/>
                <w:szCs w:val="18"/>
              </w:rPr>
              <w:t xml:space="preserve"> 2015: 5,7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B018FC" w:rsidRPr="006B048F">
              <w:rPr>
                <w:rFonts w:cs="Arial"/>
                <w:sz w:val="18"/>
                <w:szCs w:val="18"/>
              </w:rPr>
              <w:t>evrov</w:t>
            </w:r>
            <w:r w:rsidR="00624BC3" w:rsidRPr="006B048F">
              <w:rPr>
                <w:rFonts w:cs="Arial"/>
                <w:sz w:val="18"/>
                <w:szCs w:val="18"/>
              </w:rPr>
              <w:t>,</w:t>
            </w:r>
            <w:r w:rsidR="00B018FC" w:rsidRPr="006B048F">
              <w:rPr>
                <w:rFonts w:cs="Arial"/>
                <w:sz w:val="18"/>
                <w:szCs w:val="18"/>
              </w:rPr>
              <w:t xml:space="preserve"> v </w:t>
            </w:r>
            <w:r w:rsidR="004B6FF1" w:rsidRPr="006B048F">
              <w:rPr>
                <w:rFonts w:cs="Arial"/>
                <w:sz w:val="18"/>
                <w:szCs w:val="18"/>
              </w:rPr>
              <w:t xml:space="preserve">letu </w:t>
            </w:r>
            <w:r w:rsidR="00B018FC" w:rsidRPr="006B048F">
              <w:rPr>
                <w:rFonts w:cs="Arial"/>
                <w:sz w:val="18"/>
                <w:szCs w:val="18"/>
              </w:rPr>
              <w:t xml:space="preserve">2016: 5,2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8050E6" w:rsidRPr="006B048F">
              <w:rPr>
                <w:rFonts w:cs="Arial"/>
                <w:sz w:val="18"/>
                <w:szCs w:val="18"/>
              </w:rPr>
              <w:t>evrov,</w:t>
            </w:r>
            <w:r w:rsidR="00624BC3" w:rsidRPr="006B048F">
              <w:rPr>
                <w:rFonts w:cs="Arial"/>
                <w:sz w:val="18"/>
                <w:szCs w:val="18"/>
              </w:rPr>
              <w:t xml:space="preserve"> v </w:t>
            </w:r>
            <w:r w:rsidR="004B6FF1" w:rsidRPr="006B048F">
              <w:rPr>
                <w:rFonts w:cs="Arial"/>
                <w:sz w:val="18"/>
                <w:szCs w:val="18"/>
              </w:rPr>
              <w:t xml:space="preserve">letu </w:t>
            </w:r>
            <w:r w:rsidR="00624BC3" w:rsidRPr="006B048F">
              <w:rPr>
                <w:rFonts w:cs="Arial"/>
                <w:sz w:val="18"/>
                <w:szCs w:val="18"/>
              </w:rPr>
              <w:t>2017:</w:t>
            </w:r>
            <w:r w:rsidR="00AA2858" w:rsidRPr="006B048F">
              <w:rPr>
                <w:rFonts w:cs="Arial"/>
                <w:sz w:val="18"/>
                <w:szCs w:val="18"/>
              </w:rPr>
              <w:t xml:space="preserve"> 6,4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AA2858" w:rsidRPr="006B048F">
              <w:rPr>
                <w:rFonts w:cs="Arial"/>
                <w:sz w:val="18"/>
                <w:szCs w:val="18"/>
              </w:rPr>
              <w:t>evrov</w:t>
            </w:r>
            <w:r w:rsidR="008050E6" w:rsidRPr="006B048F">
              <w:rPr>
                <w:rFonts w:cs="Arial"/>
                <w:sz w:val="18"/>
                <w:szCs w:val="18"/>
              </w:rPr>
              <w:t xml:space="preserve"> in v </w:t>
            </w:r>
            <w:r w:rsidR="004B6FF1" w:rsidRPr="006B048F">
              <w:rPr>
                <w:rFonts w:cs="Arial"/>
                <w:sz w:val="18"/>
                <w:szCs w:val="18"/>
              </w:rPr>
              <w:t xml:space="preserve">letu </w:t>
            </w:r>
            <w:r w:rsidR="008050E6" w:rsidRPr="006B048F">
              <w:rPr>
                <w:rFonts w:cs="Arial"/>
                <w:sz w:val="18"/>
                <w:szCs w:val="18"/>
              </w:rPr>
              <w:t xml:space="preserve">2018: 8,1 </w:t>
            </w:r>
            <w:r w:rsidR="008F4286" w:rsidRPr="006B048F">
              <w:rPr>
                <w:rFonts w:cs="Arial"/>
                <w:sz w:val="18"/>
                <w:szCs w:val="18"/>
              </w:rPr>
              <w:t>milijon</w:t>
            </w:r>
            <w:r w:rsidR="004B6FF1" w:rsidRPr="006B048F">
              <w:rPr>
                <w:rFonts w:cs="Arial"/>
                <w:sz w:val="18"/>
                <w:szCs w:val="18"/>
              </w:rPr>
              <w:t>a</w:t>
            </w:r>
            <w:r w:rsidR="00D92CF8" w:rsidRPr="006B048F">
              <w:rPr>
                <w:rFonts w:cs="Arial"/>
                <w:sz w:val="18"/>
                <w:szCs w:val="18"/>
              </w:rPr>
              <w:t xml:space="preserve"> </w:t>
            </w:r>
            <w:r w:rsidR="008050E6" w:rsidRPr="006B048F">
              <w:rPr>
                <w:rFonts w:cs="Arial"/>
                <w:sz w:val="18"/>
                <w:szCs w:val="18"/>
              </w:rPr>
              <w:t>evrov</w:t>
            </w:r>
            <w:r w:rsidR="00B018FC" w:rsidRPr="006B048F">
              <w:rPr>
                <w:rFonts w:cs="Arial"/>
                <w:sz w:val="18"/>
                <w:szCs w:val="18"/>
              </w:rPr>
              <w:t>. V</w:t>
            </w:r>
            <w:r w:rsidR="008050E6" w:rsidRPr="006B048F">
              <w:rPr>
                <w:rFonts w:cs="Arial"/>
                <w:sz w:val="18"/>
                <w:szCs w:val="18"/>
              </w:rPr>
              <w:t xml:space="preserve"> letu 2018 so sredstva, namenjena za nadnacionalne raziskave</w:t>
            </w:r>
            <w:r w:rsidR="001D3A9B" w:rsidRPr="006B048F">
              <w:rPr>
                <w:rFonts w:cs="Arial"/>
                <w:sz w:val="18"/>
                <w:szCs w:val="18"/>
              </w:rPr>
              <w:t>,</w:t>
            </w:r>
            <w:r w:rsidR="008050E6" w:rsidRPr="006B048F">
              <w:rPr>
                <w:rFonts w:cs="Arial"/>
                <w:sz w:val="18"/>
                <w:szCs w:val="18"/>
              </w:rPr>
              <w:t xml:space="preserve"> prvič v</w:t>
            </w:r>
            <w:r w:rsidR="004B6FF1" w:rsidRPr="006B048F">
              <w:rPr>
                <w:rFonts w:cs="Arial"/>
                <w:sz w:val="18"/>
                <w:szCs w:val="18"/>
              </w:rPr>
              <w:t>ečja</w:t>
            </w:r>
            <w:r w:rsidR="008050E6" w:rsidRPr="006B048F">
              <w:rPr>
                <w:rFonts w:cs="Arial"/>
                <w:sz w:val="18"/>
                <w:szCs w:val="18"/>
              </w:rPr>
              <w:t xml:space="preserve"> kot v letu 2011</w:t>
            </w:r>
            <w:r w:rsidR="00B018FC" w:rsidRPr="006B048F">
              <w:rPr>
                <w:rFonts w:cs="Arial"/>
                <w:sz w:val="18"/>
                <w:szCs w:val="18"/>
              </w:rPr>
              <w:t>. Največ</w:t>
            </w:r>
            <w:r w:rsidRPr="006B048F">
              <w:rPr>
                <w:rFonts w:cs="Arial"/>
                <w:sz w:val="18"/>
                <w:szCs w:val="18"/>
              </w:rPr>
              <w:t xml:space="preserve"> teh</w:t>
            </w:r>
            <w:r w:rsidR="003026FF" w:rsidRPr="006B048F">
              <w:rPr>
                <w:rFonts w:cs="Arial"/>
                <w:sz w:val="18"/>
                <w:szCs w:val="18"/>
              </w:rPr>
              <w:t xml:space="preserve"> </w:t>
            </w:r>
            <w:r w:rsidRPr="006B048F">
              <w:rPr>
                <w:rFonts w:cs="Arial"/>
                <w:sz w:val="18"/>
                <w:szCs w:val="18"/>
              </w:rPr>
              <w:t>sredstev je bil</w:t>
            </w:r>
            <w:r w:rsidR="00F94838" w:rsidRPr="006B048F">
              <w:rPr>
                <w:rFonts w:cs="Arial"/>
                <w:sz w:val="18"/>
                <w:szCs w:val="18"/>
              </w:rPr>
              <w:t>o</w:t>
            </w:r>
            <w:r w:rsidRPr="006B048F">
              <w:rPr>
                <w:rFonts w:cs="Arial"/>
                <w:sz w:val="18"/>
                <w:szCs w:val="18"/>
              </w:rPr>
              <w:t xml:space="preserve"> namenjen</w:t>
            </w:r>
            <w:r w:rsidR="00F94838" w:rsidRPr="006B048F">
              <w:rPr>
                <w:rFonts w:cs="Arial"/>
                <w:sz w:val="18"/>
                <w:szCs w:val="18"/>
              </w:rPr>
              <w:t>ih</w:t>
            </w:r>
            <w:r w:rsidRPr="006B048F">
              <w:rPr>
                <w:rFonts w:cs="Arial"/>
                <w:sz w:val="18"/>
                <w:szCs w:val="18"/>
              </w:rPr>
              <w:t xml:space="preserve"> financiranju vseevropskih nadnacionalnih javnih</w:t>
            </w:r>
            <w:r w:rsidR="00B018FC" w:rsidRPr="006B048F">
              <w:rPr>
                <w:rFonts w:cs="Arial"/>
                <w:sz w:val="18"/>
                <w:szCs w:val="18"/>
              </w:rPr>
              <w:t xml:space="preserve"> </w:t>
            </w:r>
            <w:r w:rsidRPr="006B048F">
              <w:rPr>
                <w:rFonts w:cs="Arial"/>
                <w:sz w:val="18"/>
                <w:szCs w:val="18"/>
              </w:rPr>
              <w:t>programov RR.</w:t>
            </w:r>
            <w:r w:rsidR="00F94838" w:rsidRPr="006B048F">
              <w:rPr>
                <w:rFonts w:cs="Arial"/>
                <w:sz w:val="18"/>
                <w:szCs w:val="18"/>
              </w:rPr>
              <w:t xml:space="preserve"> </w:t>
            </w:r>
          </w:p>
          <w:p w:rsidR="008E3616" w:rsidRPr="006B048F" w:rsidRDefault="008E3616" w:rsidP="008E3616">
            <w:pPr>
              <w:spacing w:after="0" w:line="240" w:lineRule="auto"/>
              <w:rPr>
                <w:rFonts w:cs="Arial"/>
                <w:sz w:val="18"/>
                <w:szCs w:val="18"/>
              </w:rPr>
            </w:pPr>
          </w:p>
          <w:p w:rsidR="007171CF" w:rsidRPr="006B048F" w:rsidRDefault="00887F3F" w:rsidP="008E3616">
            <w:pPr>
              <w:spacing w:after="0" w:line="240" w:lineRule="auto"/>
              <w:rPr>
                <w:rFonts w:cs="Arial"/>
                <w:b/>
                <w:sz w:val="18"/>
                <w:szCs w:val="18"/>
              </w:rPr>
            </w:pPr>
            <w:r w:rsidRPr="006B048F">
              <w:rPr>
                <w:rFonts w:cs="Arial"/>
                <w:b/>
                <w:sz w:val="18"/>
                <w:szCs w:val="18"/>
              </w:rPr>
              <w:t>Višina tujih sredstev, ki jih pridobijo slovenski raziskovalci s sodelovanjem v mednarodnih raziskovalnih projektih (brez raziskovalne infrastrukture)</w:t>
            </w:r>
            <w:r w:rsidR="0030654C" w:rsidRPr="006B048F">
              <w:rPr>
                <w:rFonts w:cs="Arial"/>
                <w:b/>
                <w:sz w:val="18"/>
                <w:szCs w:val="18"/>
              </w:rPr>
              <w:t xml:space="preserve"> (Vir: EUROSTAT</w:t>
            </w:r>
            <w:r w:rsidR="008050E6" w:rsidRPr="006B048F">
              <w:rPr>
                <w:rFonts w:cs="Arial"/>
                <w:b/>
                <w:sz w:val="18"/>
                <w:szCs w:val="18"/>
              </w:rPr>
              <w:t xml:space="preserve"> 2011–2017, SURS 2018</w:t>
            </w:r>
            <w:r w:rsidR="0030654C" w:rsidRPr="006B048F">
              <w:rPr>
                <w:rFonts w:cs="Arial"/>
                <w:b/>
                <w:sz w:val="18"/>
                <w:szCs w:val="18"/>
              </w:rPr>
              <w:t>)</w:t>
            </w:r>
            <w:r w:rsidRPr="006B048F">
              <w:rPr>
                <w:rFonts w:cs="Arial"/>
                <w:b/>
                <w:sz w:val="18"/>
                <w:szCs w:val="18"/>
              </w:rPr>
              <w:t>:</w:t>
            </w:r>
          </w:p>
          <w:p w:rsidR="00925484" w:rsidRPr="006B048F" w:rsidRDefault="004B6FF1" w:rsidP="008E3616">
            <w:pPr>
              <w:spacing w:after="0" w:line="240" w:lineRule="auto"/>
              <w:rPr>
                <w:rFonts w:cs="Arial"/>
                <w:sz w:val="18"/>
                <w:szCs w:val="18"/>
              </w:rPr>
            </w:pPr>
            <w:r w:rsidRPr="006B048F">
              <w:rPr>
                <w:rFonts w:cs="Arial"/>
                <w:sz w:val="18"/>
                <w:szCs w:val="18"/>
              </w:rPr>
              <w:t xml:space="preserve">leta </w:t>
            </w:r>
            <w:r w:rsidR="0030654C" w:rsidRPr="006B048F">
              <w:rPr>
                <w:rFonts w:cs="Arial"/>
                <w:sz w:val="18"/>
                <w:szCs w:val="18"/>
              </w:rPr>
              <w:t>2011: 62,8</w:t>
            </w:r>
            <w:r w:rsidR="002361EE" w:rsidRPr="006B048F">
              <w:rPr>
                <w:rFonts w:cs="Arial"/>
                <w:sz w:val="18"/>
                <w:szCs w:val="18"/>
              </w:rPr>
              <w:t xml:space="preserve"> </w:t>
            </w:r>
            <w:r w:rsidR="008F4286" w:rsidRPr="006B048F">
              <w:rPr>
                <w:rFonts w:cs="Arial"/>
                <w:sz w:val="18"/>
                <w:szCs w:val="18"/>
              </w:rPr>
              <w:t>milijon</w:t>
            </w:r>
            <w:r w:rsidRPr="006B048F">
              <w:rPr>
                <w:rFonts w:cs="Arial"/>
                <w:sz w:val="18"/>
                <w:szCs w:val="18"/>
              </w:rPr>
              <w:t>a</w:t>
            </w:r>
            <w:r w:rsidR="00D92CF8" w:rsidRPr="006B048F">
              <w:rPr>
                <w:rFonts w:cs="Arial"/>
                <w:sz w:val="18"/>
                <w:szCs w:val="18"/>
              </w:rPr>
              <w:t xml:space="preserve"> </w:t>
            </w:r>
            <w:r w:rsidR="002361EE" w:rsidRPr="006B048F">
              <w:rPr>
                <w:rFonts w:cs="Arial"/>
                <w:sz w:val="18"/>
                <w:szCs w:val="18"/>
              </w:rPr>
              <w:t>evrov</w:t>
            </w:r>
            <w:r w:rsidR="0030654C" w:rsidRPr="006B048F">
              <w:rPr>
                <w:rFonts w:cs="Arial"/>
                <w:sz w:val="18"/>
                <w:szCs w:val="18"/>
              </w:rPr>
              <w:t xml:space="preserve">; </w:t>
            </w:r>
            <w:r w:rsidRPr="006B048F">
              <w:rPr>
                <w:rFonts w:cs="Arial"/>
                <w:sz w:val="18"/>
                <w:szCs w:val="18"/>
              </w:rPr>
              <w:t xml:space="preserve">leta </w:t>
            </w:r>
            <w:r w:rsidR="0030654C" w:rsidRPr="006B048F">
              <w:rPr>
                <w:rFonts w:cs="Arial"/>
                <w:sz w:val="18"/>
                <w:szCs w:val="18"/>
              </w:rPr>
              <w:t>2012: 79,5</w:t>
            </w:r>
            <w:r w:rsidR="002361EE" w:rsidRPr="006B048F">
              <w:rPr>
                <w:rFonts w:cs="Arial"/>
                <w:sz w:val="18"/>
                <w:szCs w:val="18"/>
              </w:rPr>
              <w:t xml:space="preserve"> </w:t>
            </w:r>
            <w:r w:rsidR="008F4286" w:rsidRPr="006B048F">
              <w:rPr>
                <w:rFonts w:cs="Arial"/>
                <w:sz w:val="18"/>
                <w:szCs w:val="18"/>
              </w:rPr>
              <w:t>milijon</w:t>
            </w:r>
            <w:r w:rsidRPr="006B048F">
              <w:rPr>
                <w:rFonts w:cs="Arial"/>
                <w:sz w:val="18"/>
                <w:szCs w:val="18"/>
              </w:rPr>
              <w:t>a</w:t>
            </w:r>
            <w:r w:rsidR="00D92CF8" w:rsidRPr="006B048F">
              <w:rPr>
                <w:rFonts w:cs="Arial"/>
                <w:sz w:val="18"/>
                <w:szCs w:val="18"/>
              </w:rPr>
              <w:t xml:space="preserve"> </w:t>
            </w:r>
            <w:r w:rsidR="002361EE" w:rsidRPr="006B048F">
              <w:rPr>
                <w:rFonts w:cs="Arial"/>
                <w:sz w:val="18"/>
                <w:szCs w:val="18"/>
              </w:rPr>
              <w:t>evrov</w:t>
            </w:r>
            <w:r w:rsidR="0030654C" w:rsidRPr="006B048F">
              <w:rPr>
                <w:rFonts w:cs="Arial"/>
                <w:sz w:val="18"/>
                <w:szCs w:val="18"/>
              </w:rPr>
              <w:t xml:space="preserve">; </w:t>
            </w:r>
            <w:r w:rsidRPr="006B048F">
              <w:rPr>
                <w:rFonts w:cs="Arial"/>
                <w:sz w:val="18"/>
                <w:szCs w:val="18"/>
              </w:rPr>
              <w:t xml:space="preserve">leta </w:t>
            </w:r>
            <w:r w:rsidR="0030654C" w:rsidRPr="006B048F">
              <w:rPr>
                <w:rFonts w:cs="Arial"/>
                <w:sz w:val="18"/>
                <w:szCs w:val="18"/>
              </w:rPr>
              <w:t>2013: 83,3</w:t>
            </w:r>
            <w:r w:rsidR="002361EE" w:rsidRPr="006B048F">
              <w:rPr>
                <w:rFonts w:cs="Arial"/>
                <w:sz w:val="18"/>
                <w:szCs w:val="18"/>
              </w:rPr>
              <w:t xml:space="preserve"> </w:t>
            </w:r>
            <w:r w:rsidR="008F4286" w:rsidRPr="006B048F">
              <w:rPr>
                <w:rFonts w:cs="Arial"/>
                <w:sz w:val="18"/>
                <w:szCs w:val="18"/>
              </w:rPr>
              <w:t>milijon</w:t>
            </w:r>
            <w:r w:rsidRPr="006B048F">
              <w:rPr>
                <w:rFonts w:cs="Arial"/>
                <w:sz w:val="18"/>
                <w:szCs w:val="18"/>
              </w:rPr>
              <w:t>a</w:t>
            </w:r>
            <w:r w:rsidR="00D92CF8" w:rsidRPr="006B048F">
              <w:rPr>
                <w:rFonts w:cs="Arial"/>
                <w:sz w:val="18"/>
                <w:szCs w:val="18"/>
              </w:rPr>
              <w:t xml:space="preserve"> </w:t>
            </w:r>
            <w:r w:rsidR="002361EE" w:rsidRPr="006B048F">
              <w:rPr>
                <w:rFonts w:cs="Arial"/>
                <w:sz w:val="18"/>
                <w:szCs w:val="18"/>
              </w:rPr>
              <w:t>evrov</w:t>
            </w:r>
            <w:r w:rsidR="0030654C" w:rsidRPr="006B048F">
              <w:rPr>
                <w:rFonts w:cs="Arial"/>
                <w:sz w:val="18"/>
                <w:szCs w:val="18"/>
              </w:rPr>
              <w:t xml:space="preserve">; </w:t>
            </w:r>
            <w:r w:rsidRPr="006B048F">
              <w:rPr>
                <w:rFonts w:cs="Arial"/>
                <w:sz w:val="18"/>
                <w:szCs w:val="18"/>
              </w:rPr>
              <w:t xml:space="preserve">leta </w:t>
            </w:r>
            <w:r w:rsidR="0030654C" w:rsidRPr="006B048F">
              <w:rPr>
                <w:rFonts w:cs="Arial"/>
                <w:sz w:val="18"/>
                <w:szCs w:val="18"/>
              </w:rPr>
              <w:t>2014: 82,5</w:t>
            </w:r>
            <w:r w:rsidR="002361EE" w:rsidRPr="006B048F">
              <w:rPr>
                <w:rFonts w:cs="Arial"/>
                <w:sz w:val="18"/>
                <w:szCs w:val="18"/>
              </w:rPr>
              <w:t xml:space="preserve"> </w:t>
            </w:r>
            <w:r w:rsidR="008F4286" w:rsidRPr="006B048F">
              <w:rPr>
                <w:rFonts w:cs="Arial"/>
                <w:sz w:val="18"/>
                <w:szCs w:val="18"/>
              </w:rPr>
              <w:t>milijon</w:t>
            </w:r>
            <w:r w:rsidRPr="006B048F">
              <w:rPr>
                <w:rFonts w:cs="Arial"/>
                <w:sz w:val="18"/>
                <w:szCs w:val="18"/>
              </w:rPr>
              <w:t>a</w:t>
            </w:r>
            <w:r w:rsidR="00D92CF8" w:rsidRPr="006B048F">
              <w:rPr>
                <w:rFonts w:cs="Arial"/>
                <w:sz w:val="18"/>
                <w:szCs w:val="18"/>
              </w:rPr>
              <w:t xml:space="preserve"> </w:t>
            </w:r>
            <w:r w:rsidR="002361EE" w:rsidRPr="006B048F">
              <w:rPr>
                <w:rFonts w:cs="Arial"/>
                <w:sz w:val="18"/>
                <w:szCs w:val="18"/>
              </w:rPr>
              <w:t>evrov</w:t>
            </w:r>
            <w:r w:rsidR="0030654C" w:rsidRPr="006B048F">
              <w:rPr>
                <w:rFonts w:cs="Arial"/>
                <w:sz w:val="18"/>
                <w:szCs w:val="18"/>
              </w:rPr>
              <w:t xml:space="preserve">; </w:t>
            </w:r>
            <w:r w:rsidRPr="006B048F">
              <w:rPr>
                <w:rFonts w:cs="Arial"/>
                <w:sz w:val="18"/>
                <w:szCs w:val="18"/>
              </w:rPr>
              <w:t xml:space="preserve">leta </w:t>
            </w:r>
            <w:r w:rsidR="0030654C" w:rsidRPr="006B048F">
              <w:rPr>
                <w:rFonts w:cs="Arial"/>
                <w:sz w:val="18"/>
                <w:szCs w:val="18"/>
              </w:rPr>
              <w:t>2015: 90,1</w:t>
            </w:r>
            <w:r w:rsidR="002361EE" w:rsidRPr="006B048F">
              <w:rPr>
                <w:rFonts w:cs="Arial"/>
                <w:sz w:val="18"/>
                <w:szCs w:val="18"/>
              </w:rPr>
              <w:t xml:space="preserve"> </w:t>
            </w:r>
            <w:r w:rsidR="008F4286" w:rsidRPr="006B048F">
              <w:rPr>
                <w:rFonts w:cs="Arial"/>
                <w:sz w:val="18"/>
                <w:szCs w:val="18"/>
              </w:rPr>
              <w:t>milijon</w:t>
            </w:r>
            <w:r w:rsidRPr="006B048F">
              <w:rPr>
                <w:rFonts w:cs="Arial"/>
                <w:sz w:val="18"/>
                <w:szCs w:val="18"/>
              </w:rPr>
              <w:t>a</w:t>
            </w:r>
            <w:r w:rsidR="00D92CF8" w:rsidRPr="006B048F">
              <w:rPr>
                <w:rFonts w:cs="Arial"/>
                <w:sz w:val="18"/>
                <w:szCs w:val="18"/>
              </w:rPr>
              <w:t xml:space="preserve"> </w:t>
            </w:r>
            <w:r w:rsidR="002361EE" w:rsidRPr="006B048F">
              <w:rPr>
                <w:rFonts w:cs="Arial"/>
                <w:sz w:val="18"/>
                <w:szCs w:val="18"/>
              </w:rPr>
              <w:t>evrov</w:t>
            </w:r>
            <w:r w:rsidR="003A1576" w:rsidRPr="006B048F">
              <w:rPr>
                <w:rFonts w:cs="Arial"/>
                <w:sz w:val="18"/>
                <w:szCs w:val="18"/>
              </w:rPr>
              <w:t xml:space="preserve">; </w:t>
            </w:r>
            <w:r w:rsidRPr="006B048F">
              <w:rPr>
                <w:rFonts w:cs="Arial"/>
                <w:sz w:val="18"/>
                <w:szCs w:val="18"/>
              </w:rPr>
              <w:t xml:space="preserve">leta </w:t>
            </w:r>
            <w:r w:rsidR="003A1576" w:rsidRPr="006B048F">
              <w:rPr>
                <w:rFonts w:cs="Arial"/>
                <w:sz w:val="18"/>
                <w:szCs w:val="18"/>
              </w:rPr>
              <w:t xml:space="preserve">2016: 82,5 </w:t>
            </w:r>
            <w:r w:rsidR="008F4286" w:rsidRPr="006B048F">
              <w:rPr>
                <w:rFonts w:cs="Arial"/>
                <w:sz w:val="18"/>
                <w:szCs w:val="18"/>
              </w:rPr>
              <w:t>milijon</w:t>
            </w:r>
            <w:r w:rsidRPr="006B048F">
              <w:rPr>
                <w:rFonts w:cs="Arial"/>
                <w:sz w:val="18"/>
                <w:szCs w:val="18"/>
              </w:rPr>
              <w:t>a</w:t>
            </w:r>
            <w:r w:rsidR="00D92CF8" w:rsidRPr="006B048F">
              <w:rPr>
                <w:rFonts w:cs="Arial"/>
                <w:sz w:val="18"/>
                <w:szCs w:val="18"/>
              </w:rPr>
              <w:t xml:space="preserve"> </w:t>
            </w:r>
            <w:r w:rsidR="003A1576" w:rsidRPr="006B048F">
              <w:rPr>
                <w:rFonts w:cs="Arial"/>
                <w:sz w:val="18"/>
                <w:szCs w:val="18"/>
              </w:rPr>
              <w:t>evrov</w:t>
            </w:r>
            <w:r w:rsidR="008050E6" w:rsidRPr="006B048F">
              <w:rPr>
                <w:rFonts w:cs="Arial"/>
                <w:sz w:val="18"/>
                <w:szCs w:val="18"/>
              </w:rPr>
              <w:t xml:space="preserve">; </w:t>
            </w:r>
            <w:r w:rsidRPr="006B048F">
              <w:rPr>
                <w:rFonts w:cs="Arial"/>
                <w:sz w:val="18"/>
                <w:szCs w:val="18"/>
              </w:rPr>
              <w:t xml:space="preserve">leta </w:t>
            </w:r>
            <w:r w:rsidR="008050E6" w:rsidRPr="006B048F">
              <w:rPr>
                <w:rFonts w:cs="Arial"/>
                <w:sz w:val="18"/>
                <w:szCs w:val="18"/>
              </w:rPr>
              <w:t xml:space="preserve">2017: 105,1 </w:t>
            </w:r>
            <w:r w:rsidR="008F4286" w:rsidRPr="006B048F">
              <w:rPr>
                <w:rFonts w:cs="Arial"/>
                <w:sz w:val="18"/>
                <w:szCs w:val="18"/>
              </w:rPr>
              <w:t>milijon</w:t>
            </w:r>
            <w:r w:rsidRPr="006B048F">
              <w:rPr>
                <w:rFonts w:cs="Arial"/>
                <w:sz w:val="18"/>
                <w:szCs w:val="18"/>
              </w:rPr>
              <w:t>a</w:t>
            </w:r>
            <w:r w:rsidR="00D92CF8" w:rsidRPr="006B048F">
              <w:rPr>
                <w:rFonts w:cs="Arial"/>
                <w:sz w:val="18"/>
                <w:szCs w:val="18"/>
              </w:rPr>
              <w:t xml:space="preserve"> </w:t>
            </w:r>
            <w:r w:rsidR="008050E6" w:rsidRPr="006B048F">
              <w:rPr>
                <w:rFonts w:cs="Arial"/>
                <w:sz w:val="18"/>
                <w:szCs w:val="18"/>
              </w:rPr>
              <w:t xml:space="preserve">evrov; </w:t>
            </w:r>
            <w:r w:rsidRPr="006B048F">
              <w:rPr>
                <w:rFonts w:cs="Arial"/>
                <w:sz w:val="18"/>
                <w:szCs w:val="18"/>
              </w:rPr>
              <w:t xml:space="preserve">leta </w:t>
            </w:r>
            <w:r w:rsidR="008050E6" w:rsidRPr="006B048F">
              <w:rPr>
                <w:rFonts w:cs="Arial"/>
                <w:sz w:val="18"/>
                <w:szCs w:val="18"/>
              </w:rPr>
              <w:t xml:space="preserve">2018: 117 </w:t>
            </w:r>
            <w:r w:rsidR="008F4286" w:rsidRPr="006B048F">
              <w:rPr>
                <w:rFonts w:cs="Arial"/>
                <w:sz w:val="18"/>
                <w:szCs w:val="18"/>
              </w:rPr>
              <w:t>milijonov</w:t>
            </w:r>
            <w:r w:rsidR="00D92CF8" w:rsidRPr="006B048F">
              <w:rPr>
                <w:rFonts w:cs="Arial"/>
                <w:sz w:val="18"/>
                <w:szCs w:val="18"/>
              </w:rPr>
              <w:t xml:space="preserve"> </w:t>
            </w:r>
            <w:r w:rsidR="008050E6" w:rsidRPr="006B048F">
              <w:rPr>
                <w:rFonts w:cs="Arial"/>
                <w:sz w:val="18"/>
                <w:szCs w:val="18"/>
              </w:rPr>
              <w:t>evrov</w:t>
            </w:r>
            <w:r w:rsidR="0030654C" w:rsidRPr="006B048F">
              <w:rPr>
                <w:rFonts w:cs="Arial"/>
                <w:sz w:val="18"/>
                <w:szCs w:val="18"/>
              </w:rPr>
              <w:t xml:space="preserve">. </w:t>
            </w:r>
          </w:p>
          <w:p w:rsidR="00887F3F" w:rsidRPr="006B048F" w:rsidRDefault="0030654C" w:rsidP="004B6FF1">
            <w:pPr>
              <w:spacing w:after="0" w:line="240" w:lineRule="auto"/>
              <w:rPr>
                <w:sz w:val="18"/>
                <w:szCs w:val="18"/>
              </w:rPr>
            </w:pPr>
            <w:r w:rsidRPr="006B048F">
              <w:rPr>
                <w:rFonts w:cs="Arial"/>
                <w:sz w:val="18"/>
                <w:szCs w:val="18"/>
              </w:rPr>
              <w:t xml:space="preserve">Tuji viri med izdatki za </w:t>
            </w:r>
            <w:r w:rsidR="00753601" w:rsidRPr="006B048F">
              <w:rPr>
                <w:rFonts w:cs="Arial"/>
                <w:sz w:val="18"/>
                <w:szCs w:val="18"/>
              </w:rPr>
              <w:t>RR</w:t>
            </w:r>
            <w:r w:rsidR="004B6FF1" w:rsidRPr="006B048F">
              <w:rPr>
                <w:rFonts w:cs="Arial"/>
                <w:sz w:val="18"/>
                <w:szCs w:val="18"/>
              </w:rPr>
              <w:t>-</w:t>
            </w:r>
            <w:r w:rsidRPr="006B048F">
              <w:rPr>
                <w:rFonts w:cs="Arial"/>
                <w:sz w:val="18"/>
                <w:szCs w:val="18"/>
              </w:rPr>
              <w:t>dejavnost so se</w:t>
            </w:r>
            <w:r w:rsidR="00532DB8" w:rsidRPr="006B048F">
              <w:rPr>
                <w:rFonts w:cs="Arial"/>
                <w:sz w:val="18"/>
                <w:szCs w:val="18"/>
              </w:rPr>
              <w:t xml:space="preserve"> v primerjavi z letom 2011</w:t>
            </w:r>
            <w:r w:rsidRPr="006B048F">
              <w:rPr>
                <w:rFonts w:cs="Arial"/>
                <w:sz w:val="18"/>
                <w:szCs w:val="18"/>
              </w:rPr>
              <w:t xml:space="preserve"> povečali, povečal se je tudi delež tujih virov med vsemi viri financiranja izdatkov. V letu 2011 je bil ta delež 7</w:t>
            </w:r>
            <w:r w:rsidR="004B6FF1" w:rsidRPr="006B048F">
              <w:rPr>
                <w:rFonts w:cs="Arial"/>
                <w:sz w:val="18"/>
                <w:szCs w:val="18"/>
              </w:rPr>
              <w:t>-</w:t>
            </w:r>
            <w:r w:rsidRPr="006B048F">
              <w:rPr>
                <w:rFonts w:cs="Arial"/>
                <w:sz w:val="18"/>
                <w:szCs w:val="18"/>
              </w:rPr>
              <w:t>% v letu 201</w:t>
            </w:r>
            <w:r w:rsidR="003A1576" w:rsidRPr="006B048F">
              <w:rPr>
                <w:rFonts w:cs="Arial"/>
                <w:sz w:val="18"/>
                <w:szCs w:val="18"/>
              </w:rPr>
              <w:t>6</w:t>
            </w:r>
            <w:r w:rsidRPr="006B048F">
              <w:rPr>
                <w:rFonts w:cs="Arial"/>
                <w:sz w:val="18"/>
                <w:szCs w:val="18"/>
              </w:rPr>
              <w:t xml:space="preserve"> 10,</w:t>
            </w:r>
            <w:r w:rsidR="003A1576" w:rsidRPr="006B048F">
              <w:rPr>
                <w:rFonts w:cs="Arial"/>
                <w:sz w:val="18"/>
                <w:szCs w:val="18"/>
              </w:rPr>
              <w:t>2</w:t>
            </w:r>
            <w:r w:rsidR="004B6FF1" w:rsidRPr="006B048F">
              <w:rPr>
                <w:rFonts w:cs="Arial"/>
                <w:sz w:val="18"/>
                <w:szCs w:val="18"/>
              </w:rPr>
              <w:t>-</w:t>
            </w:r>
            <w:r w:rsidRPr="006B048F">
              <w:rPr>
                <w:rFonts w:cs="Arial"/>
                <w:sz w:val="18"/>
                <w:szCs w:val="18"/>
              </w:rPr>
              <w:t>%</w:t>
            </w:r>
            <w:r w:rsidR="008050E6" w:rsidRPr="006B048F">
              <w:rPr>
                <w:rFonts w:cs="Arial"/>
                <w:sz w:val="18"/>
                <w:szCs w:val="18"/>
              </w:rPr>
              <w:t>, v letih 2017 in 2018 pa 13,1</w:t>
            </w:r>
            <w:r w:rsidR="004B6FF1" w:rsidRPr="006B048F">
              <w:rPr>
                <w:rFonts w:cs="Arial"/>
                <w:sz w:val="18"/>
                <w:szCs w:val="18"/>
              </w:rPr>
              <w:t>-</w:t>
            </w:r>
            <w:r w:rsidR="008050E6" w:rsidRPr="006B048F">
              <w:rPr>
                <w:rFonts w:cs="Arial"/>
                <w:sz w:val="18"/>
                <w:szCs w:val="18"/>
              </w:rPr>
              <w:t>%</w:t>
            </w:r>
            <w:r w:rsidRPr="006B048F">
              <w:rPr>
                <w:rFonts w:cs="Arial"/>
                <w:sz w:val="18"/>
                <w:szCs w:val="18"/>
              </w:rPr>
              <w:t>.</w:t>
            </w:r>
          </w:p>
        </w:tc>
      </w:tr>
      <w:tr w:rsidR="002D0D44" w:rsidRPr="006B048F" w:rsidTr="002A7025">
        <w:trPr>
          <w:trHeight w:val="466"/>
        </w:trPr>
        <w:tc>
          <w:tcPr>
            <w:tcW w:w="421" w:type="dxa"/>
            <w:shd w:val="clear" w:color="auto" w:fill="auto"/>
            <w:noWrap/>
            <w:hideMark/>
          </w:tcPr>
          <w:p w:rsidR="002D0D44" w:rsidRPr="006B048F" w:rsidRDefault="002D0D44" w:rsidP="008E3616">
            <w:pPr>
              <w:spacing w:after="0" w:line="240" w:lineRule="auto"/>
              <w:rPr>
                <w:rFonts w:cs="Arial"/>
                <w:sz w:val="18"/>
                <w:szCs w:val="18"/>
              </w:rPr>
            </w:pPr>
            <w:r w:rsidRPr="006B048F">
              <w:rPr>
                <w:rFonts w:cs="Arial"/>
                <w:sz w:val="18"/>
                <w:szCs w:val="18"/>
              </w:rPr>
              <w:t>19</w:t>
            </w:r>
          </w:p>
        </w:tc>
        <w:tc>
          <w:tcPr>
            <w:tcW w:w="2501" w:type="dxa"/>
            <w:shd w:val="clear" w:color="auto" w:fill="auto"/>
            <w:hideMark/>
          </w:tcPr>
          <w:p w:rsidR="002D0D44" w:rsidRPr="006B048F" w:rsidRDefault="002D0D44" w:rsidP="00623E33">
            <w:pPr>
              <w:spacing w:after="0" w:line="240" w:lineRule="auto"/>
              <w:rPr>
                <w:rFonts w:cs="Arial"/>
                <w:sz w:val="18"/>
                <w:szCs w:val="18"/>
              </w:rPr>
            </w:pPr>
            <w:r w:rsidRPr="006B048F">
              <w:rPr>
                <w:rFonts w:cs="Arial"/>
                <w:sz w:val="18"/>
                <w:szCs w:val="18"/>
              </w:rPr>
              <w:t xml:space="preserve">Načrt razvoja dvostranskega mednarodnega sodelovanja RS na področju </w:t>
            </w:r>
            <w:r w:rsidR="00623E33" w:rsidRPr="006B048F">
              <w:rPr>
                <w:rFonts w:cs="Arial"/>
                <w:sz w:val="18"/>
                <w:szCs w:val="18"/>
              </w:rPr>
              <w:t>RR</w:t>
            </w:r>
            <w:r w:rsidRPr="006B048F">
              <w:rPr>
                <w:rFonts w:cs="Arial"/>
                <w:sz w:val="18"/>
                <w:szCs w:val="18"/>
              </w:rPr>
              <w:t xml:space="preserve"> 2012–2020</w:t>
            </w:r>
          </w:p>
        </w:tc>
        <w:tc>
          <w:tcPr>
            <w:tcW w:w="1701" w:type="dxa"/>
            <w:shd w:val="clear" w:color="auto" w:fill="auto"/>
            <w:hideMark/>
          </w:tcPr>
          <w:p w:rsidR="002D0D44" w:rsidRPr="006B048F" w:rsidRDefault="002D0D44" w:rsidP="008E3616">
            <w:pPr>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noWrap/>
            <w:hideMark/>
          </w:tcPr>
          <w:p w:rsidR="002D0D44" w:rsidRPr="006B048F" w:rsidRDefault="002D0D44" w:rsidP="008E3616">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613E53" w:rsidRPr="006B048F" w:rsidRDefault="002D0D44" w:rsidP="008E3616">
            <w:pPr>
              <w:spacing w:after="0" w:line="240" w:lineRule="auto"/>
              <w:rPr>
                <w:rFonts w:cs="Arial"/>
                <w:sz w:val="18"/>
                <w:szCs w:val="18"/>
              </w:rPr>
            </w:pPr>
            <w:r w:rsidRPr="006B048F">
              <w:rPr>
                <w:rFonts w:cs="Arial"/>
                <w:sz w:val="18"/>
                <w:szCs w:val="18"/>
              </w:rPr>
              <w:t>Sprejem načrta</w:t>
            </w:r>
            <w:r w:rsidRPr="006B048F">
              <w:rPr>
                <w:rFonts w:cs="Arial"/>
                <w:sz w:val="18"/>
                <w:szCs w:val="18"/>
              </w:rPr>
              <w:br/>
            </w:r>
          </w:p>
          <w:p w:rsidR="00613E53" w:rsidRPr="006B048F" w:rsidRDefault="002D0D44" w:rsidP="008E3616">
            <w:pPr>
              <w:spacing w:after="0" w:line="240" w:lineRule="auto"/>
              <w:rPr>
                <w:rFonts w:cs="Arial"/>
                <w:sz w:val="18"/>
                <w:szCs w:val="18"/>
              </w:rPr>
            </w:pPr>
            <w:r w:rsidRPr="006B048F">
              <w:rPr>
                <w:rFonts w:cs="Arial"/>
                <w:sz w:val="18"/>
                <w:szCs w:val="18"/>
              </w:rPr>
              <w:t>Delež prioritetnih držav v vrednosti vseh dvostranskih pogodb</w:t>
            </w:r>
            <w:r w:rsidRPr="006B048F">
              <w:rPr>
                <w:rFonts w:cs="Arial"/>
                <w:sz w:val="18"/>
                <w:szCs w:val="18"/>
              </w:rPr>
              <w:br/>
            </w:r>
          </w:p>
          <w:p w:rsidR="00613E53" w:rsidRPr="006B048F" w:rsidRDefault="002D0D44" w:rsidP="008E3616">
            <w:pPr>
              <w:spacing w:after="0" w:line="240" w:lineRule="auto"/>
              <w:rPr>
                <w:rFonts w:cs="Arial"/>
                <w:sz w:val="18"/>
                <w:szCs w:val="18"/>
              </w:rPr>
            </w:pPr>
            <w:r w:rsidRPr="006B048F">
              <w:rPr>
                <w:rFonts w:cs="Arial"/>
                <w:sz w:val="18"/>
                <w:szCs w:val="18"/>
              </w:rPr>
              <w:t>Delež raziskovalnih projektov v skupnih sredstvih za dvostransko sodelovanje</w:t>
            </w:r>
            <w:r w:rsidRPr="006B048F">
              <w:rPr>
                <w:rFonts w:cs="Arial"/>
                <w:sz w:val="18"/>
                <w:szCs w:val="18"/>
              </w:rPr>
              <w:br/>
            </w:r>
          </w:p>
          <w:p w:rsidR="002D0D44" w:rsidRPr="006B048F" w:rsidRDefault="002D0D44" w:rsidP="008E3616">
            <w:pPr>
              <w:spacing w:after="0" w:line="240" w:lineRule="auto"/>
              <w:rPr>
                <w:rFonts w:cs="Arial"/>
                <w:sz w:val="18"/>
                <w:szCs w:val="18"/>
              </w:rPr>
            </w:pPr>
            <w:r w:rsidRPr="006B048F">
              <w:rPr>
                <w:rFonts w:cs="Arial"/>
                <w:sz w:val="18"/>
                <w:szCs w:val="18"/>
              </w:rPr>
              <w:t>Višina sredstev za bilateralne znanstvene projekte</w:t>
            </w:r>
          </w:p>
        </w:tc>
        <w:tc>
          <w:tcPr>
            <w:tcW w:w="1134" w:type="dxa"/>
            <w:shd w:val="clear" w:color="auto" w:fill="auto"/>
          </w:tcPr>
          <w:p w:rsidR="002D0D44" w:rsidRPr="006B048F" w:rsidRDefault="004D0F25" w:rsidP="002F16AA">
            <w:pPr>
              <w:spacing w:after="0" w:line="240" w:lineRule="auto"/>
              <w:jc w:val="center"/>
              <w:rPr>
                <w:rFonts w:cs="Arial"/>
                <w:sz w:val="18"/>
                <w:szCs w:val="18"/>
              </w:rPr>
            </w:pPr>
            <w:r w:rsidRPr="006B048F">
              <w:rPr>
                <w:rFonts w:cs="Arial"/>
                <w:sz w:val="18"/>
                <w:szCs w:val="18"/>
              </w:rPr>
              <w:t>NE</w:t>
            </w:r>
          </w:p>
        </w:tc>
        <w:tc>
          <w:tcPr>
            <w:tcW w:w="6095" w:type="dxa"/>
            <w:shd w:val="clear" w:color="auto" w:fill="auto"/>
          </w:tcPr>
          <w:p w:rsidR="00887F3F" w:rsidRPr="006B048F" w:rsidRDefault="00887F3F" w:rsidP="00C762DC">
            <w:pPr>
              <w:spacing w:after="0"/>
              <w:rPr>
                <w:rFonts w:cs="Arial"/>
                <w:b/>
                <w:sz w:val="18"/>
                <w:szCs w:val="18"/>
              </w:rPr>
            </w:pPr>
            <w:r w:rsidRPr="006B048F">
              <w:rPr>
                <w:rFonts w:cs="Arial"/>
                <w:b/>
                <w:sz w:val="18"/>
                <w:szCs w:val="18"/>
              </w:rPr>
              <w:t>Sprejem načrta</w:t>
            </w:r>
          </w:p>
          <w:p w:rsidR="002D0D44" w:rsidRPr="006B048F" w:rsidRDefault="002D0D44" w:rsidP="008E3616">
            <w:pPr>
              <w:spacing w:after="0" w:line="240" w:lineRule="auto"/>
              <w:rPr>
                <w:rFonts w:cs="Arial"/>
                <w:sz w:val="18"/>
                <w:szCs w:val="18"/>
              </w:rPr>
            </w:pPr>
            <w:r w:rsidRPr="006B048F">
              <w:rPr>
                <w:rFonts w:cs="Arial"/>
                <w:sz w:val="18"/>
                <w:szCs w:val="18"/>
              </w:rPr>
              <w:t xml:space="preserve">Načrt razvoja dvostranskega mednarodnega sodelovanja RS na področju </w:t>
            </w:r>
            <w:r w:rsidR="00753601" w:rsidRPr="006B048F">
              <w:rPr>
                <w:rFonts w:cs="Arial"/>
                <w:sz w:val="18"/>
                <w:szCs w:val="18"/>
              </w:rPr>
              <w:t>RR</w:t>
            </w:r>
            <w:r w:rsidRPr="006B048F">
              <w:rPr>
                <w:rFonts w:cs="Arial"/>
                <w:sz w:val="18"/>
                <w:szCs w:val="18"/>
              </w:rPr>
              <w:t xml:space="preserve"> 2012–2020 ni bil sprejet</w:t>
            </w:r>
            <w:r w:rsidR="00EB0E26" w:rsidRPr="006B048F">
              <w:rPr>
                <w:rFonts w:cs="Arial"/>
                <w:sz w:val="18"/>
                <w:szCs w:val="18"/>
              </w:rPr>
              <w:t xml:space="preserve">, Vlada RS </w:t>
            </w:r>
            <w:r w:rsidR="00C00FEE" w:rsidRPr="006B048F">
              <w:rPr>
                <w:rFonts w:cs="Arial"/>
                <w:sz w:val="18"/>
                <w:szCs w:val="18"/>
              </w:rPr>
              <w:t>se</w:t>
            </w:r>
            <w:r w:rsidR="00D92CF8" w:rsidRPr="006B048F">
              <w:rPr>
                <w:rFonts w:cs="Arial"/>
                <w:sz w:val="18"/>
                <w:szCs w:val="18"/>
              </w:rPr>
              <w:t xml:space="preserve"> </w:t>
            </w:r>
            <w:r w:rsidR="00EB0E26" w:rsidRPr="006B048F">
              <w:rPr>
                <w:rFonts w:cs="Arial"/>
                <w:sz w:val="18"/>
                <w:szCs w:val="18"/>
              </w:rPr>
              <w:t>je</w:t>
            </w:r>
            <w:r w:rsidR="00FF591D" w:rsidRPr="006B048F">
              <w:rPr>
                <w:rFonts w:cs="Arial"/>
                <w:sz w:val="18"/>
                <w:szCs w:val="18"/>
              </w:rPr>
              <w:t xml:space="preserve"> za leto 2020 seznanila z načrtovanimi zasedanji meddržavnih komisij za znanstveno in tehnološko sodelovanje Republike Slovenije s posameznimi državami, ki bodo predvidoma </w:t>
            </w:r>
            <w:r w:rsidR="00613E53" w:rsidRPr="006B048F">
              <w:rPr>
                <w:rFonts w:cs="Arial"/>
                <w:sz w:val="18"/>
                <w:szCs w:val="18"/>
              </w:rPr>
              <w:t xml:space="preserve">uresničena </w:t>
            </w:r>
            <w:r w:rsidR="00FF591D" w:rsidRPr="006B048F">
              <w:rPr>
                <w:rFonts w:cs="Arial"/>
                <w:sz w:val="18"/>
                <w:szCs w:val="18"/>
              </w:rPr>
              <w:t>v letu 2020</w:t>
            </w:r>
            <w:r w:rsidRPr="006B048F">
              <w:rPr>
                <w:rFonts w:cs="Arial"/>
                <w:sz w:val="18"/>
                <w:szCs w:val="18"/>
              </w:rPr>
              <w:t>.</w:t>
            </w:r>
          </w:p>
          <w:p w:rsidR="00FF591D" w:rsidRPr="006B048F" w:rsidRDefault="00FF591D" w:rsidP="008E3616">
            <w:pPr>
              <w:spacing w:after="0" w:line="240" w:lineRule="auto"/>
              <w:rPr>
                <w:rFonts w:cs="Arial"/>
                <w:sz w:val="18"/>
                <w:szCs w:val="18"/>
              </w:rPr>
            </w:pPr>
          </w:p>
          <w:p w:rsidR="002D0D44" w:rsidRPr="006B048F" w:rsidRDefault="00B20204" w:rsidP="008E3616">
            <w:pPr>
              <w:spacing w:after="0" w:line="240" w:lineRule="auto"/>
              <w:rPr>
                <w:rFonts w:cs="Arial"/>
                <w:sz w:val="18"/>
                <w:szCs w:val="18"/>
              </w:rPr>
            </w:pPr>
            <w:r w:rsidRPr="006B048F">
              <w:rPr>
                <w:rFonts w:cs="Arial"/>
                <w:sz w:val="18"/>
                <w:szCs w:val="18"/>
              </w:rPr>
              <w:t xml:space="preserve">Ob koncu leta </w:t>
            </w:r>
            <w:r w:rsidR="00CA5BC6" w:rsidRPr="006B048F">
              <w:rPr>
                <w:rFonts w:cs="Arial"/>
                <w:sz w:val="18"/>
                <w:szCs w:val="18"/>
              </w:rPr>
              <w:t xml:space="preserve">2017 </w:t>
            </w:r>
            <w:r w:rsidRPr="006B048F">
              <w:rPr>
                <w:rFonts w:cs="Arial"/>
                <w:sz w:val="18"/>
                <w:szCs w:val="18"/>
              </w:rPr>
              <w:t>je bil za javno razpravo pripravljen</w:t>
            </w:r>
            <w:r w:rsidR="00CA5BC6" w:rsidRPr="006B048F">
              <w:rPr>
                <w:rFonts w:cs="Arial"/>
                <w:sz w:val="18"/>
                <w:szCs w:val="18"/>
              </w:rPr>
              <w:t xml:space="preserve"> osnutek</w:t>
            </w:r>
            <w:r w:rsidRPr="006B048F">
              <w:rPr>
                <w:rFonts w:cs="Arial"/>
                <w:sz w:val="18"/>
                <w:szCs w:val="18"/>
              </w:rPr>
              <w:t xml:space="preserve"> Strategij</w:t>
            </w:r>
            <w:r w:rsidR="00CA5BC6" w:rsidRPr="006B048F">
              <w:rPr>
                <w:rFonts w:cs="Arial"/>
                <w:sz w:val="18"/>
                <w:szCs w:val="18"/>
              </w:rPr>
              <w:t>e</w:t>
            </w:r>
            <w:r w:rsidRPr="006B048F">
              <w:rPr>
                <w:rFonts w:cs="Arial"/>
                <w:sz w:val="18"/>
                <w:szCs w:val="18"/>
              </w:rPr>
              <w:t xml:space="preserve"> internacionalizacije slovenske znanosti in raziskav (2018–2030)</w:t>
            </w:r>
            <w:r w:rsidR="00EB0E26" w:rsidRPr="006B048F">
              <w:rPr>
                <w:rFonts w:cs="Arial"/>
                <w:sz w:val="18"/>
                <w:szCs w:val="18"/>
              </w:rPr>
              <w:t>, ki pa</w:t>
            </w:r>
            <w:r w:rsidR="00FF591D" w:rsidRPr="006B048F">
              <w:rPr>
                <w:rFonts w:cs="Arial"/>
                <w:sz w:val="18"/>
                <w:szCs w:val="18"/>
              </w:rPr>
              <w:t xml:space="preserve"> je bil ustavljen.</w:t>
            </w:r>
            <w:r w:rsidR="00EB0E26" w:rsidRPr="006B048F">
              <w:rPr>
                <w:rFonts w:cs="Arial"/>
                <w:sz w:val="18"/>
                <w:szCs w:val="18"/>
              </w:rPr>
              <w:t xml:space="preserve"> </w:t>
            </w:r>
          </w:p>
          <w:p w:rsidR="00B20204" w:rsidRPr="006B048F" w:rsidRDefault="00B20204" w:rsidP="00B20204">
            <w:pPr>
              <w:spacing w:after="0"/>
              <w:rPr>
                <w:rFonts w:cs="Arial"/>
                <w:sz w:val="18"/>
                <w:szCs w:val="18"/>
              </w:rPr>
            </w:pPr>
          </w:p>
          <w:p w:rsidR="00887F3F" w:rsidRPr="006B048F" w:rsidRDefault="00887F3F" w:rsidP="00C762DC">
            <w:pPr>
              <w:spacing w:after="0"/>
              <w:rPr>
                <w:rFonts w:cs="Arial"/>
                <w:b/>
                <w:sz w:val="18"/>
                <w:szCs w:val="18"/>
              </w:rPr>
            </w:pPr>
            <w:r w:rsidRPr="006B048F">
              <w:rPr>
                <w:rFonts w:cs="Arial"/>
                <w:b/>
                <w:sz w:val="18"/>
                <w:szCs w:val="18"/>
              </w:rPr>
              <w:t xml:space="preserve">Delež </w:t>
            </w:r>
            <w:r w:rsidR="002A4614" w:rsidRPr="006B048F">
              <w:rPr>
                <w:rFonts w:cs="Arial"/>
                <w:b/>
                <w:sz w:val="18"/>
                <w:szCs w:val="18"/>
              </w:rPr>
              <w:t xml:space="preserve">prednostnih </w:t>
            </w:r>
            <w:r w:rsidRPr="006B048F">
              <w:rPr>
                <w:rFonts w:cs="Arial"/>
                <w:b/>
                <w:sz w:val="18"/>
                <w:szCs w:val="18"/>
              </w:rPr>
              <w:t>držav v vrednosti vseh dvostranskih pogodb</w:t>
            </w:r>
          </w:p>
          <w:p w:rsidR="002D0D44" w:rsidRPr="006B048F" w:rsidRDefault="00087405" w:rsidP="008E3616">
            <w:pPr>
              <w:spacing w:after="0" w:line="240" w:lineRule="auto"/>
              <w:rPr>
                <w:rFonts w:cs="Arial"/>
                <w:sz w:val="18"/>
                <w:szCs w:val="18"/>
              </w:rPr>
            </w:pPr>
            <w:r w:rsidRPr="006B048F">
              <w:rPr>
                <w:rFonts w:cs="Arial"/>
                <w:sz w:val="18"/>
                <w:szCs w:val="18"/>
              </w:rPr>
              <w:t>V obdobju 2015</w:t>
            </w:r>
            <w:r w:rsidR="00F8695C" w:rsidRPr="006B048F">
              <w:rPr>
                <w:rFonts w:cs="Arial"/>
                <w:sz w:val="18"/>
                <w:szCs w:val="18"/>
              </w:rPr>
              <w:t>–</w:t>
            </w:r>
            <w:r w:rsidR="00EB0E26" w:rsidRPr="006B048F">
              <w:rPr>
                <w:rFonts w:cs="Arial"/>
                <w:sz w:val="18"/>
                <w:szCs w:val="18"/>
              </w:rPr>
              <w:t xml:space="preserve">2019 </w:t>
            </w:r>
            <w:r w:rsidRPr="006B048F">
              <w:rPr>
                <w:rFonts w:cs="Arial"/>
                <w:sz w:val="18"/>
                <w:szCs w:val="18"/>
              </w:rPr>
              <w:t>je bilo</w:t>
            </w:r>
            <w:r w:rsidR="003E3C13" w:rsidRPr="006B048F">
              <w:rPr>
                <w:rFonts w:cs="Arial"/>
                <w:sz w:val="18"/>
                <w:szCs w:val="18"/>
              </w:rPr>
              <w:t xml:space="preserve"> večinoma</w:t>
            </w:r>
            <w:r w:rsidRPr="006B048F">
              <w:rPr>
                <w:rFonts w:cs="Arial"/>
                <w:sz w:val="18"/>
                <w:szCs w:val="18"/>
              </w:rPr>
              <w:t xml:space="preserve"> financirano dvostransko sodelovanje z državami, ki</w:t>
            </w:r>
            <w:r w:rsidR="00C00FEE" w:rsidRPr="006B048F">
              <w:rPr>
                <w:rFonts w:cs="Arial"/>
                <w:sz w:val="18"/>
                <w:szCs w:val="18"/>
              </w:rPr>
              <w:t xml:space="preserve"> se lahko uvrsti</w:t>
            </w:r>
            <w:r w:rsidR="00F8695C" w:rsidRPr="006B048F">
              <w:rPr>
                <w:rFonts w:cs="Arial"/>
                <w:sz w:val="18"/>
                <w:szCs w:val="18"/>
              </w:rPr>
              <w:t>jo</w:t>
            </w:r>
            <w:r w:rsidR="00C00FEE" w:rsidRPr="006B048F">
              <w:rPr>
                <w:rFonts w:cs="Arial"/>
                <w:sz w:val="18"/>
                <w:szCs w:val="18"/>
              </w:rPr>
              <w:t xml:space="preserve"> v skupine, ki</w:t>
            </w:r>
            <w:r w:rsidRPr="006B048F">
              <w:rPr>
                <w:rFonts w:cs="Arial"/>
                <w:sz w:val="18"/>
                <w:szCs w:val="18"/>
              </w:rPr>
              <w:t xml:space="preserve"> jih RISS našteva med </w:t>
            </w:r>
            <w:r w:rsidR="002A4614" w:rsidRPr="006B048F">
              <w:rPr>
                <w:rFonts w:cs="Arial"/>
                <w:sz w:val="18"/>
                <w:szCs w:val="18"/>
              </w:rPr>
              <w:t>prednostnim</w:t>
            </w:r>
            <w:r w:rsidR="00046C62">
              <w:rPr>
                <w:rFonts w:cs="Arial"/>
                <w:sz w:val="18"/>
                <w:szCs w:val="18"/>
              </w:rPr>
              <w:t>i</w:t>
            </w:r>
            <w:r w:rsidRPr="006B048F">
              <w:rPr>
                <w:rFonts w:cs="Arial"/>
                <w:sz w:val="18"/>
                <w:szCs w:val="18"/>
              </w:rPr>
              <w:t>.</w:t>
            </w:r>
          </w:p>
          <w:p w:rsidR="008E3616" w:rsidRPr="006B048F" w:rsidRDefault="008E3616" w:rsidP="008E3616">
            <w:pPr>
              <w:spacing w:after="0" w:line="240" w:lineRule="auto"/>
              <w:rPr>
                <w:rFonts w:cs="Arial"/>
                <w:sz w:val="18"/>
                <w:szCs w:val="18"/>
              </w:rPr>
            </w:pPr>
          </w:p>
          <w:p w:rsidR="00887F3F" w:rsidRPr="006B048F" w:rsidRDefault="00887F3F" w:rsidP="008E3616">
            <w:pPr>
              <w:spacing w:after="0" w:line="240" w:lineRule="auto"/>
              <w:rPr>
                <w:rFonts w:cs="Arial"/>
                <w:sz w:val="18"/>
                <w:szCs w:val="18"/>
              </w:rPr>
            </w:pPr>
            <w:r w:rsidRPr="006B048F">
              <w:rPr>
                <w:rFonts w:cs="Arial"/>
                <w:b/>
                <w:sz w:val="18"/>
                <w:szCs w:val="18"/>
              </w:rPr>
              <w:t>Delež raziskovalnih projektov v skupnih sredstvih za dvostransko sodelovanje</w:t>
            </w:r>
            <w:r w:rsidR="006B411C" w:rsidRPr="006B048F">
              <w:rPr>
                <w:rFonts w:cs="Arial"/>
                <w:sz w:val="18"/>
                <w:szCs w:val="18"/>
              </w:rPr>
              <w:t xml:space="preserve"> (vir: ARRS, preračuni MIZŠ)</w:t>
            </w:r>
          </w:p>
          <w:p w:rsidR="00FA2F83" w:rsidRPr="006B048F" w:rsidRDefault="001A13AD" w:rsidP="008E3616">
            <w:pPr>
              <w:spacing w:after="0" w:line="240" w:lineRule="auto"/>
              <w:rPr>
                <w:rFonts w:cs="Arial"/>
                <w:sz w:val="18"/>
                <w:szCs w:val="18"/>
              </w:rPr>
            </w:pPr>
            <w:r w:rsidRPr="006B048F">
              <w:rPr>
                <w:rFonts w:cs="Arial"/>
                <w:sz w:val="18"/>
                <w:szCs w:val="18"/>
              </w:rPr>
              <w:t>V sredstvih za dvostranske raziskovalne</w:t>
            </w:r>
            <w:r w:rsidR="00FA2F83" w:rsidRPr="006B048F">
              <w:rPr>
                <w:rFonts w:cs="Arial"/>
                <w:sz w:val="18"/>
                <w:szCs w:val="18"/>
              </w:rPr>
              <w:t xml:space="preserve"> projekte na podlagi meddržavnih sporazumov je </w:t>
            </w:r>
            <w:r w:rsidRPr="006B048F">
              <w:rPr>
                <w:rFonts w:cs="Arial"/>
                <w:sz w:val="18"/>
                <w:szCs w:val="18"/>
              </w:rPr>
              <w:t xml:space="preserve">bil </w:t>
            </w:r>
            <w:r w:rsidR="00FA2F83" w:rsidRPr="006B048F">
              <w:rPr>
                <w:rFonts w:cs="Arial"/>
                <w:sz w:val="18"/>
                <w:szCs w:val="18"/>
              </w:rPr>
              <w:t xml:space="preserve">delež sredstev za raziskovalne projekte </w:t>
            </w:r>
            <w:r w:rsidRPr="006B048F">
              <w:rPr>
                <w:rFonts w:cs="Arial"/>
                <w:sz w:val="18"/>
                <w:szCs w:val="18"/>
              </w:rPr>
              <w:t>v letu 201</w:t>
            </w:r>
            <w:r w:rsidR="00206F5E" w:rsidRPr="006B048F">
              <w:rPr>
                <w:rFonts w:cs="Arial"/>
                <w:sz w:val="18"/>
                <w:szCs w:val="18"/>
              </w:rPr>
              <w:t>9</w:t>
            </w:r>
            <w:r w:rsidRPr="006B048F">
              <w:rPr>
                <w:rFonts w:cs="Arial"/>
                <w:sz w:val="18"/>
                <w:szCs w:val="18"/>
              </w:rPr>
              <w:t xml:space="preserve"> </w:t>
            </w:r>
            <w:r w:rsidR="00206F5E" w:rsidRPr="006B048F">
              <w:rPr>
                <w:rFonts w:cs="Arial"/>
                <w:sz w:val="18"/>
                <w:szCs w:val="18"/>
              </w:rPr>
              <w:t>49,9</w:t>
            </w:r>
            <w:r w:rsidR="00F8695C" w:rsidRPr="006B048F">
              <w:rPr>
                <w:rFonts w:cs="Arial"/>
                <w:sz w:val="18"/>
                <w:szCs w:val="18"/>
              </w:rPr>
              <w:t>-</w:t>
            </w:r>
            <w:r w:rsidRPr="006B048F">
              <w:rPr>
                <w:rFonts w:cs="Arial"/>
                <w:sz w:val="18"/>
                <w:szCs w:val="18"/>
              </w:rPr>
              <w:t>%, let</w:t>
            </w:r>
            <w:r w:rsidR="00F8695C" w:rsidRPr="006B048F">
              <w:rPr>
                <w:rFonts w:cs="Arial"/>
                <w:sz w:val="18"/>
                <w:szCs w:val="18"/>
              </w:rPr>
              <w:t>a</w:t>
            </w:r>
            <w:r w:rsidRPr="006B048F">
              <w:rPr>
                <w:rFonts w:cs="Arial"/>
                <w:sz w:val="18"/>
                <w:szCs w:val="18"/>
              </w:rPr>
              <w:t xml:space="preserve"> 2011 je bil 28,7</w:t>
            </w:r>
            <w:r w:rsidR="00F8695C" w:rsidRPr="006B048F">
              <w:rPr>
                <w:rFonts w:cs="Arial"/>
                <w:sz w:val="18"/>
                <w:szCs w:val="18"/>
              </w:rPr>
              <w:t>-</w:t>
            </w:r>
            <w:r w:rsidRPr="006B048F">
              <w:rPr>
                <w:rFonts w:cs="Arial"/>
                <w:sz w:val="18"/>
                <w:szCs w:val="18"/>
              </w:rPr>
              <w:t>%. Če se prišteje</w:t>
            </w:r>
            <w:r w:rsidR="008121F9" w:rsidRPr="006B048F">
              <w:rPr>
                <w:rFonts w:cs="Arial"/>
                <w:sz w:val="18"/>
                <w:szCs w:val="18"/>
              </w:rPr>
              <w:t>jo</w:t>
            </w:r>
            <w:r w:rsidRPr="006B048F">
              <w:rPr>
                <w:rFonts w:cs="Arial"/>
                <w:sz w:val="18"/>
                <w:szCs w:val="18"/>
              </w:rPr>
              <w:t xml:space="preserve"> še dvostransk</w:t>
            </w:r>
            <w:r w:rsidR="008121F9" w:rsidRPr="006B048F">
              <w:rPr>
                <w:rFonts w:cs="Arial"/>
                <w:sz w:val="18"/>
                <w:szCs w:val="18"/>
              </w:rPr>
              <w:t>i</w:t>
            </w:r>
            <w:r w:rsidRPr="006B048F">
              <w:rPr>
                <w:rFonts w:cs="Arial"/>
                <w:sz w:val="18"/>
                <w:szCs w:val="18"/>
              </w:rPr>
              <w:t xml:space="preserve"> raziskovaln</w:t>
            </w:r>
            <w:r w:rsidR="008121F9" w:rsidRPr="006B048F">
              <w:rPr>
                <w:rFonts w:cs="Arial"/>
                <w:sz w:val="18"/>
                <w:szCs w:val="18"/>
              </w:rPr>
              <w:t>i</w:t>
            </w:r>
            <w:r w:rsidRPr="006B048F">
              <w:rPr>
                <w:rFonts w:cs="Arial"/>
                <w:sz w:val="18"/>
                <w:szCs w:val="18"/>
              </w:rPr>
              <w:t xml:space="preserve"> projekt</w:t>
            </w:r>
            <w:r w:rsidR="008121F9" w:rsidRPr="006B048F">
              <w:rPr>
                <w:rFonts w:cs="Arial"/>
                <w:sz w:val="18"/>
                <w:szCs w:val="18"/>
              </w:rPr>
              <w:t>i</w:t>
            </w:r>
            <w:r w:rsidRPr="006B048F">
              <w:rPr>
                <w:rFonts w:cs="Arial"/>
                <w:sz w:val="18"/>
                <w:szCs w:val="18"/>
              </w:rPr>
              <w:t>, ki potekajo na podlagi sporazumov med nacionalnimi raziskovalnimi agencijami (mehanizme vodilnih agencij)</w:t>
            </w:r>
            <w:r w:rsidR="00206F5E" w:rsidRPr="006B048F">
              <w:rPr>
                <w:rFonts w:cs="Arial"/>
                <w:sz w:val="18"/>
                <w:szCs w:val="18"/>
              </w:rPr>
              <w:t xml:space="preserve"> in po shemi MWN</w:t>
            </w:r>
            <w:r w:rsidRPr="006B048F">
              <w:rPr>
                <w:rFonts w:cs="Arial"/>
                <w:sz w:val="18"/>
                <w:szCs w:val="18"/>
              </w:rPr>
              <w:t xml:space="preserve">, je bil delež projektov v celotnih sredstvih za dvostransko sodelovanje še večji, in sicer </w:t>
            </w:r>
            <w:r w:rsidR="00206F5E" w:rsidRPr="006B048F">
              <w:rPr>
                <w:rFonts w:cs="Arial"/>
                <w:sz w:val="18"/>
                <w:szCs w:val="18"/>
              </w:rPr>
              <w:t>79,5</w:t>
            </w:r>
            <w:r w:rsidR="00F8695C" w:rsidRPr="006B048F">
              <w:rPr>
                <w:rFonts w:cs="Arial"/>
                <w:sz w:val="18"/>
                <w:szCs w:val="18"/>
              </w:rPr>
              <w:t>-</w:t>
            </w:r>
            <w:r w:rsidRPr="006B048F">
              <w:rPr>
                <w:rFonts w:cs="Arial"/>
                <w:sz w:val="18"/>
                <w:szCs w:val="18"/>
              </w:rPr>
              <w:t xml:space="preserve">%, s čimer se </w:t>
            </w:r>
            <w:r w:rsidR="00F8695C" w:rsidRPr="006B048F">
              <w:rPr>
                <w:rFonts w:cs="Arial"/>
                <w:sz w:val="18"/>
                <w:szCs w:val="18"/>
              </w:rPr>
              <w:t>uresničuje</w:t>
            </w:r>
            <w:r w:rsidRPr="006B048F">
              <w:rPr>
                <w:rFonts w:cs="Arial"/>
                <w:sz w:val="18"/>
                <w:szCs w:val="18"/>
              </w:rPr>
              <w:t xml:space="preserve"> cilj, da se delež sredstev za raziskovalne projekte v skupnih sredstvih za dvostransko sodelovanje povečuje.</w:t>
            </w:r>
          </w:p>
          <w:p w:rsidR="00887F3F" w:rsidRPr="006B048F" w:rsidRDefault="00887F3F" w:rsidP="00C762DC">
            <w:pPr>
              <w:spacing w:after="0"/>
              <w:rPr>
                <w:rFonts w:cs="Arial"/>
                <w:sz w:val="18"/>
                <w:szCs w:val="18"/>
              </w:rPr>
            </w:pPr>
          </w:p>
          <w:p w:rsidR="00887F3F" w:rsidRPr="006B048F" w:rsidRDefault="00FA2F83" w:rsidP="008E3616">
            <w:pPr>
              <w:spacing w:after="0" w:line="240" w:lineRule="auto"/>
              <w:rPr>
                <w:rFonts w:cs="Arial"/>
                <w:b/>
                <w:sz w:val="18"/>
                <w:szCs w:val="18"/>
              </w:rPr>
            </w:pPr>
            <w:r w:rsidRPr="006B048F">
              <w:rPr>
                <w:rFonts w:cs="Arial"/>
                <w:b/>
                <w:sz w:val="18"/>
                <w:szCs w:val="18"/>
              </w:rPr>
              <w:t>Višina sredstev za bilateralne znanstvene projekte:</w:t>
            </w:r>
          </w:p>
          <w:p w:rsidR="00887F3F" w:rsidRPr="006B048F" w:rsidRDefault="00887F3F" w:rsidP="00F8695C">
            <w:pPr>
              <w:spacing w:after="0" w:line="240" w:lineRule="auto"/>
              <w:rPr>
                <w:rFonts w:cs="Arial"/>
                <w:sz w:val="18"/>
                <w:szCs w:val="18"/>
              </w:rPr>
            </w:pPr>
            <w:r w:rsidRPr="006B048F">
              <w:rPr>
                <w:rFonts w:cs="Arial"/>
                <w:sz w:val="18"/>
                <w:szCs w:val="18"/>
              </w:rPr>
              <w:t xml:space="preserve">Višina sredstev za dvostranske </w:t>
            </w:r>
            <w:r w:rsidR="001A13AD" w:rsidRPr="006B048F">
              <w:rPr>
                <w:rFonts w:cs="Arial"/>
                <w:sz w:val="18"/>
                <w:szCs w:val="18"/>
              </w:rPr>
              <w:t xml:space="preserve">raziskovalne </w:t>
            </w:r>
            <w:r w:rsidRPr="006B048F">
              <w:rPr>
                <w:rFonts w:cs="Arial"/>
                <w:sz w:val="18"/>
                <w:szCs w:val="18"/>
              </w:rPr>
              <w:t xml:space="preserve">projekte na podlagi mednarodnih državnih sporazumov: v </w:t>
            </w:r>
            <w:r w:rsidR="00F8695C" w:rsidRPr="006B048F">
              <w:rPr>
                <w:rFonts w:cs="Arial"/>
                <w:sz w:val="18"/>
                <w:szCs w:val="18"/>
              </w:rPr>
              <w:t xml:space="preserve">letu </w:t>
            </w:r>
            <w:r w:rsidRPr="006B048F">
              <w:rPr>
                <w:rFonts w:cs="Arial"/>
                <w:sz w:val="18"/>
                <w:szCs w:val="18"/>
              </w:rPr>
              <w:t xml:space="preserve">2015 684.983 EUR, v </w:t>
            </w:r>
            <w:r w:rsidR="00F8695C" w:rsidRPr="006B048F">
              <w:rPr>
                <w:rFonts w:cs="Arial"/>
                <w:sz w:val="18"/>
                <w:szCs w:val="18"/>
              </w:rPr>
              <w:t xml:space="preserve">letu </w:t>
            </w:r>
            <w:r w:rsidRPr="006B048F">
              <w:rPr>
                <w:rFonts w:cs="Arial"/>
                <w:sz w:val="18"/>
                <w:szCs w:val="18"/>
              </w:rPr>
              <w:t xml:space="preserve">2016 757.877 </w:t>
            </w:r>
            <w:r w:rsidR="008121F9" w:rsidRPr="006B048F">
              <w:rPr>
                <w:rFonts w:cs="Arial"/>
                <w:sz w:val="18"/>
                <w:szCs w:val="18"/>
              </w:rPr>
              <w:t>evrov</w:t>
            </w:r>
            <w:r w:rsidRPr="006B048F">
              <w:rPr>
                <w:rFonts w:cs="Arial"/>
                <w:sz w:val="18"/>
                <w:szCs w:val="18"/>
              </w:rPr>
              <w:t>, v letu 2017 1</w:t>
            </w:r>
            <w:r w:rsidR="000A062B" w:rsidRPr="006B048F">
              <w:rPr>
                <w:rFonts w:cs="Arial"/>
                <w:sz w:val="18"/>
                <w:szCs w:val="18"/>
              </w:rPr>
              <w:t>.</w:t>
            </w:r>
            <w:r w:rsidRPr="006B048F">
              <w:rPr>
                <w:rFonts w:cs="Arial"/>
                <w:sz w:val="18"/>
                <w:szCs w:val="18"/>
              </w:rPr>
              <w:t>043</w:t>
            </w:r>
            <w:r w:rsidR="000A062B" w:rsidRPr="006B048F">
              <w:rPr>
                <w:rFonts w:cs="Arial"/>
                <w:sz w:val="18"/>
                <w:szCs w:val="18"/>
              </w:rPr>
              <w:t>.</w:t>
            </w:r>
            <w:r w:rsidRPr="006B048F">
              <w:rPr>
                <w:rFonts w:cs="Arial"/>
                <w:sz w:val="18"/>
                <w:szCs w:val="18"/>
              </w:rPr>
              <w:t xml:space="preserve">299 </w:t>
            </w:r>
            <w:r w:rsidR="008121F9" w:rsidRPr="006B048F">
              <w:rPr>
                <w:rFonts w:cs="Arial"/>
                <w:sz w:val="18"/>
                <w:szCs w:val="18"/>
              </w:rPr>
              <w:t>evrov</w:t>
            </w:r>
            <w:r w:rsidR="00206F5E" w:rsidRPr="006B048F">
              <w:rPr>
                <w:rFonts w:cs="Arial"/>
                <w:sz w:val="18"/>
                <w:szCs w:val="18"/>
              </w:rPr>
              <w:t>, v letu 2018 1.095.993 evrov in v letu 2019 1.446.673 evrov</w:t>
            </w:r>
            <w:r w:rsidRPr="006B048F">
              <w:rPr>
                <w:rFonts w:cs="Arial"/>
                <w:sz w:val="18"/>
                <w:szCs w:val="18"/>
              </w:rPr>
              <w:t xml:space="preserve"> (vir: spletna stran ARRS)</w:t>
            </w:r>
            <w:r w:rsidR="00206F5E" w:rsidRPr="006B048F">
              <w:rPr>
                <w:rFonts w:cs="Arial"/>
                <w:sz w:val="18"/>
                <w:szCs w:val="18"/>
              </w:rPr>
              <w:t>.</w:t>
            </w:r>
            <w:r w:rsidRPr="006B048F">
              <w:rPr>
                <w:rFonts w:cs="Arial"/>
                <w:sz w:val="18"/>
                <w:szCs w:val="18"/>
              </w:rPr>
              <w:t xml:space="preserve"> V primerjavi z letom 2011 (1.023.031 </w:t>
            </w:r>
            <w:r w:rsidR="008121F9" w:rsidRPr="006B048F">
              <w:rPr>
                <w:rFonts w:cs="Arial"/>
                <w:sz w:val="18"/>
                <w:szCs w:val="18"/>
              </w:rPr>
              <w:t>evrov</w:t>
            </w:r>
            <w:r w:rsidRPr="006B048F">
              <w:rPr>
                <w:rFonts w:cs="Arial"/>
                <w:sz w:val="18"/>
                <w:szCs w:val="18"/>
              </w:rPr>
              <w:t>) so sredstva za dvostransko sodelovanje v let</w:t>
            </w:r>
            <w:r w:rsidR="00CA5BC6" w:rsidRPr="006B048F">
              <w:rPr>
                <w:rFonts w:cs="Arial"/>
                <w:sz w:val="18"/>
                <w:szCs w:val="18"/>
              </w:rPr>
              <w:t>u</w:t>
            </w:r>
            <w:r w:rsidRPr="006B048F">
              <w:rPr>
                <w:rFonts w:cs="Arial"/>
                <w:sz w:val="18"/>
                <w:szCs w:val="18"/>
              </w:rPr>
              <w:t xml:space="preserve"> 2017</w:t>
            </w:r>
            <w:r w:rsidR="00CA5BC6" w:rsidRPr="006B048F">
              <w:rPr>
                <w:rFonts w:cs="Arial"/>
                <w:sz w:val="18"/>
                <w:szCs w:val="18"/>
              </w:rPr>
              <w:t xml:space="preserve"> po več letih </w:t>
            </w:r>
            <w:r w:rsidR="00F8695C" w:rsidRPr="006B048F">
              <w:rPr>
                <w:rFonts w:cs="Arial"/>
                <w:sz w:val="18"/>
                <w:szCs w:val="18"/>
              </w:rPr>
              <w:t xml:space="preserve">spet </w:t>
            </w:r>
            <w:r w:rsidRPr="006B048F">
              <w:rPr>
                <w:rFonts w:cs="Arial"/>
                <w:sz w:val="18"/>
                <w:szCs w:val="18"/>
              </w:rPr>
              <w:t xml:space="preserve">dosegla </w:t>
            </w:r>
            <w:r w:rsidR="00206F5E" w:rsidRPr="006B048F">
              <w:rPr>
                <w:rFonts w:cs="Arial"/>
                <w:sz w:val="18"/>
                <w:szCs w:val="18"/>
              </w:rPr>
              <w:t>leto 2011 in ga dodatno presegla v letih 2018 in 2019.</w:t>
            </w:r>
            <w:r w:rsidRPr="006B048F">
              <w:rPr>
                <w:rFonts w:cs="Arial"/>
                <w:sz w:val="18"/>
                <w:szCs w:val="18"/>
              </w:rPr>
              <w:t xml:space="preserve"> Od leta 2013 se iz državnega proračuna sofinancira</w:t>
            </w:r>
            <w:r w:rsidR="008121F9" w:rsidRPr="006B048F">
              <w:rPr>
                <w:rFonts w:cs="Arial"/>
                <w:sz w:val="18"/>
                <w:szCs w:val="18"/>
              </w:rPr>
              <w:t>jo</w:t>
            </w:r>
            <w:r w:rsidRPr="006B048F">
              <w:rPr>
                <w:rFonts w:cs="Arial"/>
                <w:sz w:val="18"/>
                <w:szCs w:val="18"/>
              </w:rPr>
              <w:t xml:space="preserve"> tudi dvostransk</w:t>
            </w:r>
            <w:r w:rsidR="008121F9" w:rsidRPr="006B048F">
              <w:rPr>
                <w:rFonts w:cs="Arial"/>
                <w:sz w:val="18"/>
                <w:szCs w:val="18"/>
              </w:rPr>
              <w:t>i</w:t>
            </w:r>
            <w:r w:rsidRPr="006B048F">
              <w:rPr>
                <w:rFonts w:cs="Arial"/>
                <w:sz w:val="18"/>
                <w:szCs w:val="18"/>
              </w:rPr>
              <w:t xml:space="preserve"> raziskovaln</w:t>
            </w:r>
            <w:r w:rsidR="008121F9" w:rsidRPr="006B048F">
              <w:rPr>
                <w:rFonts w:cs="Arial"/>
                <w:sz w:val="18"/>
                <w:szCs w:val="18"/>
              </w:rPr>
              <w:t>i</w:t>
            </w:r>
            <w:r w:rsidRPr="006B048F">
              <w:rPr>
                <w:rFonts w:cs="Arial"/>
                <w:sz w:val="18"/>
                <w:szCs w:val="18"/>
              </w:rPr>
              <w:t xml:space="preserve"> projekt</w:t>
            </w:r>
            <w:r w:rsidR="008121F9" w:rsidRPr="006B048F">
              <w:rPr>
                <w:rFonts w:cs="Arial"/>
                <w:sz w:val="18"/>
                <w:szCs w:val="18"/>
              </w:rPr>
              <w:t>i</w:t>
            </w:r>
            <w:r w:rsidRPr="006B048F">
              <w:rPr>
                <w:rFonts w:cs="Arial"/>
                <w:sz w:val="18"/>
                <w:szCs w:val="18"/>
              </w:rPr>
              <w:t xml:space="preserve"> prek sheme vodilne agencije</w:t>
            </w:r>
            <w:r w:rsidR="00204017" w:rsidRPr="006B048F">
              <w:rPr>
                <w:rFonts w:cs="Arial"/>
                <w:sz w:val="18"/>
                <w:szCs w:val="18"/>
              </w:rPr>
              <w:t xml:space="preserve"> in sheme MVN</w:t>
            </w:r>
            <w:r w:rsidR="00FA2F83" w:rsidRPr="006B048F">
              <w:rPr>
                <w:rFonts w:cs="Arial"/>
                <w:sz w:val="18"/>
                <w:szCs w:val="18"/>
              </w:rPr>
              <w:t>, za katere je bilo v l</w:t>
            </w:r>
            <w:r w:rsidRPr="006B048F">
              <w:rPr>
                <w:rFonts w:cs="Arial"/>
                <w:sz w:val="18"/>
                <w:szCs w:val="18"/>
              </w:rPr>
              <w:t xml:space="preserve">etu 2013 namenjenih 6.787 </w:t>
            </w:r>
            <w:r w:rsidR="008121F9" w:rsidRPr="006B048F">
              <w:rPr>
                <w:rFonts w:cs="Arial"/>
                <w:sz w:val="18"/>
                <w:szCs w:val="18"/>
              </w:rPr>
              <w:t>evrov</w:t>
            </w:r>
            <w:r w:rsidRPr="006B048F">
              <w:rPr>
                <w:rFonts w:cs="Arial"/>
                <w:sz w:val="18"/>
                <w:szCs w:val="18"/>
              </w:rPr>
              <w:t xml:space="preserve">, v letu 2014 325.729 </w:t>
            </w:r>
            <w:r w:rsidR="008121F9" w:rsidRPr="006B048F">
              <w:rPr>
                <w:rFonts w:cs="Arial"/>
                <w:sz w:val="18"/>
                <w:szCs w:val="18"/>
              </w:rPr>
              <w:t>evrov</w:t>
            </w:r>
            <w:r w:rsidRPr="006B048F">
              <w:rPr>
                <w:rFonts w:cs="Arial"/>
                <w:sz w:val="18"/>
                <w:szCs w:val="18"/>
              </w:rPr>
              <w:t xml:space="preserve">, v letu 2015 815.513 </w:t>
            </w:r>
            <w:r w:rsidR="008121F9" w:rsidRPr="006B048F">
              <w:rPr>
                <w:rFonts w:cs="Arial"/>
                <w:sz w:val="18"/>
                <w:szCs w:val="18"/>
              </w:rPr>
              <w:t>evrov</w:t>
            </w:r>
            <w:r w:rsidRPr="006B048F">
              <w:rPr>
                <w:rFonts w:cs="Arial"/>
                <w:sz w:val="18"/>
                <w:szCs w:val="18"/>
              </w:rPr>
              <w:t xml:space="preserve">, v letu 2016 1.223.496 </w:t>
            </w:r>
            <w:r w:rsidR="008121F9" w:rsidRPr="006B048F">
              <w:rPr>
                <w:rFonts w:cs="Arial"/>
                <w:sz w:val="18"/>
                <w:szCs w:val="18"/>
              </w:rPr>
              <w:t>evrov</w:t>
            </w:r>
            <w:r w:rsidR="00206F5E" w:rsidRPr="006B048F">
              <w:rPr>
                <w:rFonts w:cs="Arial"/>
                <w:sz w:val="18"/>
                <w:szCs w:val="18"/>
              </w:rPr>
              <w:t>,</w:t>
            </w:r>
            <w:r w:rsidRPr="006B048F">
              <w:rPr>
                <w:rFonts w:cs="Arial"/>
                <w:sz w:val="18"/>
                <w:szCs w:val="18"/>
              </w:rPr>
              <w:t xml:space="preserve"> v letu 2017 1.569.316 </w:t>
            </w:r>
            <w:r w:rsidR="008121F9" w:rsidRPr="006B048F">
              <w:rPr>
                <w:rFonts w:cs="Arial"/>
                <w:sz w:val="18"/>
                <w:szCs w:val="18"/>
              </w:rPr>
              <w:t>evrov</w:t>
            </w:r>
            <w:r w:rsidR="00206F5E" w:rsidRPr="006B048F">
              <w:rPr>
                <w:rFonts w:cs="Arial"/>
                <w:sz w:val="18"/>
                <w:szCs w:val="18"/>
              </w:rPr>
              <w:t>, v letu 2018 1.884.280 evrov in v letu 2019 2.089.641 evrov</w:t>
            </w:r>
            <w:r w:rsidRPr="006B048F">
              <w:rPr>
                <w:rFonts w:cs="Arial"/>
                <w:sz w:val="18"/>
                <w:szCs w:val="18"/>
              </w:rPr>
              <w:t xml:space="preserve">. Če </w:t>
            </w:r>
            <w:r w:rsidR="001A13AD" w:rsidRPr="006B048F">
              <w:rPr>
                <w:rFonts w:cs="Arial"/>
                <w:sz w:val="18"/>
                <w:szCs w:val="18"/>
              </w:rPr>
              <w:t>se upošteva</w:t>
            </w:r>
            <w:r w:rsidR="008121F9" w:rsidRPr="006B048F">
              <w:rPr>
                <w:rFonts w:cs="Arial"/>
                <w:sz w:val="18"/>
                <w:szCs w:val="18"/>
              </w:rPr>
              <w:t>jo</w:t>
            </w:r>
            <w:r w:rsidRPr="006B048F">
              <w:rPr>
                <w:rFonts w:cs="Arial"/>
                <w:sz w:val="18"/>
                <w:szCs w:val="18"/>
              </w:rPr>
              <w:t xml:space="preserve"> celotna sredstva za mednarodno dvostransko sodelovanje, se ta od leta 2014 povečujejo in so bila v letu 201</w:t>
            </w:r>
            <w:r w:rsidR="00206F5E" w:rsidRPr="006B048F">
              <w:rPr>
                <w:rFonts w:cs="Arial"/>
                <w:sz w:val="18"/>
                <w:szCs w:val="18"/>
              </w:rPr>
              <w:t>9</w:t>
            </w:r>
            <w:r w:rsidRPr="006B048F">
              <w:rPr>
                <w:rFonts w:cs="Arial"/>
                <w:sz w:val="18"/>
                <w:szCs w:val="18"/>
              </w:rPr>
              <w:t xml:space="preserve"> </w:t>
            </w:r>
            <w:r w:rsidR="00206F5E" w:rsidRPr="006B048F">
              <w:rPr>
                <w:rFonts w:cs="Arial"/>
                <w:sz w:val="18"/>
                <w:szCs w:val="18"/>
              </w:rPr>
              <w:t>3</w:t>
            </w:r>
            <w:r w:rsidRPr="006B048F">
              <w:rPr>
                <w:rFonts w:cs="Arial"/>
                <w:sz w:val="18"/>
                <w:szCs w:val="18"/>
              </w:rPr>
              <w:t>,5</w:t>
            </w:r>
            <w:r w:rsidR="008121F9" w:rsidRPr="006B048F">
              <w:rPr>
                <w:rFonts w:cs="Arial"/>
                <w:sz w:val="18"/>
                <w:szCs w:val="18"/>
              </w:rPr>
              <w:t>-</w:t>
            </w:r>
            <w:r w:rsidRPr="006B048F">
              <w:rPr>
                <w:rFonts w:cs="Arial"/>
                <w:sz w:val="18"/>
                <w:szCs w:val="18"/>
              </w:rPr>
              <w:t>krat v</w:t>
            </w:r>
            <w:r w:rsidR="00F8695C" w:rsidRPr="006B048F">
              <w:rPr>
                <w:rFonts w:cs="Arial"/>
                <w:sz w:val="18"/>
                <w:szCs w:val="18"/>
              </w:rPr>
              <w:t>ečja</w:t>
            </w:r>
            <w:r w:rsidRPr="006B048F">
              <w:rPr>
                <w:rFonts w:cs="Arial"/>
                <w:sz w:val="18"/>
                <w:szCs w:val="18"/>
              </w:rPr>
              <w:t xml:space="preserve"> kot v letu 2011.</w:t>
            </w:r>
          </w:p>
        </w:tc>
      </w:tr>
    </w:tbl>
    <w:p w:rsidR="00F40058" w:rsidRPr="006B048F" w:rsidRDefault="00F40058" w:rsidP="00F40058">
      <w:pPr>
        <w:pStyle w:val="Naslov2"/>
        <w:sectPr w:rsidR="00F40058" w:rsidRPr="006B048F" w:rsidSect="00515B6D">
          <w:pgSz w:w="16838" w:h="11906" w:orient="landscape"/>
          <w:pgMar w:top="1418" w:right="1418" w:bottom="1418" w:left="1418" w:header="709" w:footer="709" w:gutter="0"/>
          <w:cols w:space="708"/>
          <w:docGrid w:linePitch="360"/>
        </w:sectPr>
      </w:pPr>
      <w:bookmarkStart w:id="56" w:name="_Toc490212476"/>
    </w:p>
    <w:p w:rsidR="00515B6D" w:rsidRPr="006B048F" w:rsidRDefault="00F40058" w:rsidP="00C62440">
      <w:pPr>
        <w:pStyle w:val="Naslov2"/>
        <w:numPr>
          <w:ilvl w:val="1"/>
          <w:numId w:val="26"/>
        </w:numPr>
        <w:ind w:left="0" w:firstLine="0"/>
      </w:pPr>
      <w:bookmarkStart w:id="57" w:name="_Toc70939136"/>
      <w:r w:rsidRPr="006B048F">
        <w:t xml:space="preserve">JAVNO FINANCIRANJE </w:t>
      </w:r>
      <w:bookmarkEnd w:id="56"/>
      <w:r w:rsidR="00753601" w:rsidRPr="006B048F">
        <w:t>RR</w:t>
      </w:r>
      <w:bookmarkEnd w:id="57"/>
    </w:p>
    <w:p w:rsidR="00F40058" w:rsidRPr="006B048F" w:rsidRDefault="00F40058" w:rsidP="00F40058">
      <w:pPr>
        <w:pStyle w:val="Naslov3"/>
        <w:pBdr>
          <w:top w:val="single" w:sz="4" w:space="1" w:color="auto"/>
          <w:left w:val="single" w:sz="4" w:space="4" w:color="auto"/>
          <w:bottom w:val="single" w:sz="4" w:space="1" w:color="auto"/>
          <w:right w:val="single" w:sz="4" w:space="4" w:color="auto"/>
        </w:pBdr>
      </w:pPr>
      <w:r w:rsidRPr="006B048F">
        <w:rPr>
          <w:rFonts w:eastAsia="Times New Roman"/>
          <w:lang w:eastAsia="sl-SI"/>
        </w:rPr>
        <w:t xml:space="preserve">KLJUČNI PODROČNI CILJ: Doseči visoko vlaganje v </w:t>
      </w:r>
      <w:r w:rsidR="00753601" w:rsidRPr="006B048F">
        <w:rPr>
          <w:rFonts w:eastAsia="Times New Roman"/>
          <w:lang w:eastAsia="sl-SI"/>
        </w:rPr>
        <w:t>RR</w:t>
      </w:r>
      <w:r w:rsidRPr="006B048F">
        <w:rPr>
          <w:rFonts w:eastAsia="Times New Roman"/>
          <w:lang w:eastAsia="sl-SI"/>
        </w:rPr>
        <w:t xml:space="preserve"> dejavnost </w:t>
      </w:r>
      <w:r w:rsidR="00C37BC0" w:rsidRPr="006B048F">
        <w:rPr>
          <w:rFonts w:eastAsia="Times New Roman"/>
          <w:lang w:eastAsia="sl-SI"/>
        </w:rPr>
        <w:t xml:space="preserve">v skladu </w:t>
      </w:r>
      <w:r w:rsidRPr="006B048F">
        <w:rPr>
          <w:rFonts w:eastAsia="Times New Roman"/>
          <w:lang w:eastAsia="sl-SI"/>
        </w:rPr>
        <w:t>z nacionalnimi vrednostmi za t</w:t>
      </w:r>
      <w:r w:rsidR="00C176DE" w:rsidRPr="006B048F">
        <w:rPr>
          <w:rFonts w:eastAsia="Times New Roman"/>
          <w:lang w:eastAsia="sl-SI"/>
        </w:rPr>
        <w:t>ako imenovani</w:t>
      </w:r>
      <w:r w:rsidRPr="006B048F">
        <w:rPr>
          <w:rFonts w:eastAsia="Times New Roman"/>
          <w:lang w:eastAsia="sl-SI"/>
        </w:rPr>
        <w:t xml:space="preserve"> barcelonski cilj</w:t>
      </w:r>
    </w:p>
    <w:p w:rsidR="00A36CC6" w:rsidRPr="006B048F" w:rsidRDefault="00A36CC6" w:rsidP="00A83F04">
      <w:pPr>
        <w:rPr>
          <w:rFonts w:eastAsia="Times New Roman"/>
          <w:lang w:eastAsia="sl-SI"/>
        </w:rPr>
      </w:pPr>
      <w:r w:rsidRPr="006B048F">
        <w:rPr>
          <w:rFonts w:eastAsia="Times New Roman"/>
          <w:lang w:eastAsia="sl-SI"/>
        </w:rPr>
        <w:t>Slovenija je</w:t>
      </w:r>
      <w:r w:rsidR="00C00FEE" w:rsidRPr="006B048F">
        <w:rPr>
          <w:rFonts w:eastAsia="Times New Roman"/>
          <w:lang w:eastAsia="sl-SI"/>
        </w:rPr>
        <w:t xml:space="preserve"> </w:t>
      </w:r>
      <w:r w:rsidR="001D3A9B" w:rsidRPr="006B048F">
        <w:rPr>
          <w:rFonts w:eastAsia="Times New Roman"/>
          <w:lang w:eastAsia="sl-SI"/>
        </w:rPr>
        <w:t>bila v letu 201</w:t>
      </w:r>
      <w:r w:rsidR="00046C62">
        <w:rPr>
          <w:rFonts w:eastAsia="Times New Roman"/>
          <w:lang w:eastAsia="sl-SI"/>
        </w:rPr>
        <w:t>9</w:t>
      </w:r>
      <w:r w:rsidR="001D3A9B" w:rsidRPr="006B048F">
        <w:rPr>
          <w:rFonts w:eastAsia="Times New Roman"/>
          <w:lang w:eastAsia="sl-SI"/>
        </w:rPr>
        <w:t>, za kater</w:t>
      </w:r>
      <w:r w:rsidR="00C176DE" w:rsidRPr="006B048F">
        <w:rPr>
          <w:rFonts w:eastAsia="Times New Roman"/>
          <w:lang w:eastAsia="sl-SI"/>
        </w:rPr>
        <w:t>o</w:t>
      </w:r>
      <w:r w:rsidR="001D3A9B" w:rsidRPr="006B048F">
        <w:rPr>
          <w:rFonts w:eastAsia="Times New Roman"/>
          <w:lang w:eastAsia="sl-SI"/>
        </w:rPr>
        <w:t xml:space="preserve"> so zadnji znani podatki o bruto domačih izdatkih za RR v % BDP, </w:t>
      </w:r>
      <w:r w:rsidRPr="006B048F">
        <w:rPr>
          <w:rFonts w:eastAsia="Times New Roman"/>
          <w:lang w:eastAsia="sl-SI"/>
        </w:rPr>
        <w:t xml:space="preserve">bolj oddaljena od barcelonskega cilja, da bodo vlaganja v RR do leta 2020 dosegla 3 % BDP (1 % BDP javna sredstva, 2 % gospodarstvo), kot je bila v letu 2011. </w:t>
      </w:r>
    </w:p>
    <w:p w:rsidR="00A83F04" w:rsidRPr="006B048F" w:rsidRDefault="00A83F04" w:rsidP="00C00FEE">
      <w:pPr>
        <w:rPr>
          <w:rFonts w:eastAsia="Times New Roman"/>
          <w:lang w:eastAsia="sl-SI"/>
        </w:rPr>
      </w:pPr>
      <w:r w:rsidRPr="006B048F">
        <w:rPr>
          <w:rFonts w:eastAsia="Times New Roman"/>
          <w:lang w:eastAsia="sl-SI"/>
        </w:rPr>
        <w:t xml:space="preserve">Po daljšem obdobju rasti </w:t>
      </w:r>
      <w:r w:rsidRPr="006B048F">
        <w:rPr>
          <w:rFonts w:eastAsia="Times New Roman"/>
          <w:b/>
          <w:lang w:eastAsia="sl-SI"/>
        </w:rPr>
        <w:t>bruto domačih izdatkov za RR</w:t>
      </w:r>
      <w:r w:rsidRPr="006B048F">
        <w:rPr>
          <w:rFonts w:eastAsia="Times New Roman"/>
          <w:lang w:eastAsia="sl-SI"/>
        </w:rPr>
        <w:t xml:space="preserve"> v </w:t>
      </w:r>
      <w:r w:rsidR="001D3A9B" w:rsidRPr="006B048F">
        <w:rPr>
          <w:rFonts w:eastAsia="Times New Roman"/>
          <w:lang w:eastAsia="sl-SI"/>
        </w:rPr>
        <w:t>%</w:t>
      </w:r>
      <w:r w:rsidRPr="006B048F">
        <w:rPr>
          <w:rFonts w:eastAsia="Times New Roman"/>
          <w:lang w:eastAsia="sl-SI"/>
        </w:rPr>
        <w:t xml:space="preserve"> od </w:t>
      </w:r>
      <w:r w:rsidR="006D624C" w:rsidRPr="006B048F">
        <w:rPr>
          <w:rFonts w:eastAsia="Times New Roman"/>
          <w:lang w:eastAsia="sl-SI"/>
        </w:rPr>
        <w:t>BDP</w:t>
      </w:r>
      <w:r w:rsidR="00577FBA" w:rsidRPr="006B048F">
        <w:rPr>
          <w:rFonts w:eastAsia="Times New Roman"/>
          <w:lang w:eastAsia="sl-SI"/>
        </w:rPr>
        <w:t xml:space="preserve"> (</w:t>
      </w:r>
      <w:r w:rsidR="008E44B2">
        <w:t>Slika 7</w:t>
      </w:r>
      <w:r w:rsidR="00C00FEE" w:rsidRPr="00046C62">
        <w:rPr>
          <w:rFonts w:eastAsia="Times New Roman"/>
          <w:lang w:eastAsia="sl-SI"/>
        </w:rPr>
        <w:t>)</w:t>
      </w:r>
      <w:r w:rsidR="00C00FEE" w:rsidRPr="006B048F">
        <w:rPr>
          <w:rFonts w:eastAsia="Times New Roman"/>
          <w:lang w:eastAsia="sl-SI"/>
        </w:rPr>
        <w:t xml:space="preserve"> </w:t>
      </w:r>
      <w:r w:rsidR="00BB389D" w:rsidRPr="006B048F">
        <w:rPr>
          <w:rFonts w:eastAsia="Times New Roman"/>
          <w:lang w:eastAsia="sl-SI"/>
        </w:rPr>
        <w:t xml:space="preserve">v </w:t>
      </w:r>
      <w:r w:rsidR="00C176DE" w:rsidRPr="006B048F">
        <w:rPr>
          <w:rFonts w:eastAsia="Times New Roman"/>
          <w:lang w:eastAsia="sl-SI"/>
        </w:rPr>
        <w:t>času od leta</w:t>
      </w:r>
      <w:r w:rsidR="00BB389D" w:rsidRPr="006B048F">
        <w:rPr>
          <w:rFonts w:eastAsia="Times New Roman"/>
          <w:lang w:eastAsia="sl-SI"/>
        </w:rPr>
        <w:t xml:space="preserve"> </w:t>
      </w:r>
      <w:r w:rsidRPr="006B048F">
        <w:rPr>
          <w:rFonts w:eastAsia="Times New Roman"/>
          <w:lang w:eastAsia="sl-SI"/>
        </w:rPr>
        <w:t>2007 do 2013</w:t>
      </w:r>
      <w:r w:rsidR="007E6041" w:rsidRPr="006B048F">
        <w:rPr>
          <w:rFonts w:eastAsia="Times New Roman"/>
          <w:lang w:eastAsia="sl-SI"/>
        </w:rPr>
        <w:t>,</w:t>
      </w:r>
      <w:r w:rsidRPr="006B048F">
        <w:rPr>
          <w:rFonts w:eastAsia="Times New Roman"/>
          <w:lang w:eastAsia="sl-SI"/>
        </w:rPr>
        <w:t xml:space="preserve"> ko je </w:t>
      </w:r>
      <w:r w:rsidR="00C00FEE" w:rsidRPr="006B048F">
        <w:rPr>
          <w:rFonts w:eastAsia="Times New Roman"/>
          <w:lang w:eastAsia="sl-SI"/>
        </w:rPr>
        <w:t xml:space="preserve">Slovenija </w:t>
      </w:r>
      <w:r w:rsidRPr="006B048F">
        <w:rPr>
          <w:rFonts w:eastAsia="Times New Roman"/>
          <w:lang w:eastAsia="sl-SI"/>
        </w:rPr>
        <w:t xml:space="preserve">dosegla </w:t>
      </w:r>
      <w:r w:rsidR="00C00FEE" w:rsidRPr="006B048F">
        <w:rPr>
          <w:rFonts w:eastAsia="Times New Roman"/>
          <w:lang w:eastAsia="sl-SI"/>
        </w:rPr>
        <w:t xml:space="preserve">rast bruto domačih izdatkov za RR v višini </w:t>
      </w:r>
      <w:r w:rsidRPr="006B048F">
        <w:rPr>
          <w:rFonts w:eastAsia="Times New Roman"/>
          <w:lang w:eastAsia="sl-SI"/>
        </w:rPr>
        <w:t>2,</w:t>
      </w:r>
      <w:r w:rsidR="00C00FEE" w:rsidRPr="006B048F">
        <w:rPr>
          <w:rFonts w:eastAsia="Times New Roman"/>
          <w:lang w:eastAsia="sl-SI"/>
        </w:rPr>
        <w:t xml:space="preserve">56 </w:t>
      </w:r>
      <w:r w:rsidRPr="006B048F">
        <w:rPr>
          <w:rFonts w:eastAsia="Times New Roman"/>
          <w:lang w:eastAsia="sl-SI"/>
        </w:rPr>
        <w:t>% BDP, so se</w:t>
      </w:r>
      <w:r w:rsidR="00484F83" w:rsidRPr="006B048F">
        <w:rPr>
          <w:rFonts w:eastAsia="Times New Roman"/>
          <w:lang w:eastAsia="sl-SI"/>
        </w:rPr>
        <w:t xml:space="preserve"> v letu 2014</w:t>
      </w:r>
      <w:r w:rsidRPr="006B048F">
        <w:rPr>
          <w:rFonts w:eastAsia="Times New Roman"/>
          <w:lang w:eastAsia="sl-SI"/>
        </w:rPr>
        <w:t xml:space="preserve"> </w:t>
      </w:r>
      <w:r w:rsidR="007C0CB6" w:rsidRPr="006B048F">
        <w:rPr>
          <w:rFonts w:eastAsia="Times New Roman"/>
          <w:lang w:eastAsia="sl-SI"/>
        </w:rPr>
        <w:t>bruto domači izdatki za RR</w:t>
      </w:r>
      <w:r w:rsidR="00D562F3" w:rsidRPr="006B048F">
        <w:rPr>
          <w:rFonts w:eastAsia="Times New Roman"/>
          <w:lang w:eastAsia="sl-SI"/>
        </w:rPr>
        <w:t xml:space="preserve"> </w:t>
      </w:r>
      <w:r w:rsidRPr="006B048F">
        <w:rPr>
          <w:rFonts w:eastAsia="Times New Roman"/>
          <w:lang w:eastAsia="sl-SI"/>
        </w:rPr>
        <w:t>začeli zmanjševati</w:t>
      </w:r>
      <w:r w:rsidR="007C0CB6" w:rsidRPr="006B048F">
        <w:rPr>
          <w:rFonts w:eastAsia="Times New Roman"/>
          <w:lang w:eastAsia="sl-SI"/>
        </w:rPr>
        <w:t>. Do</w:t>
      </w:r>
      <w:r w:rsidRPr="006B048F">
        <w:rPr>
          <w:rFonts w:eastAsia="Times New Roman"/>
          <w:lang w:eastAsia="sl-SI"/>
        </w:rPr>
        <w:t xml:space="preserve"> leta </w:t>
      </w:r>
      <w:r w:rsidR="002017B4" w:rsidRPr="006B048F">
        <w:rPr>
          <w:rFonts w:eastAsia="Times New Roman"/>
          <w:lang w:eastAsia="sl-SI"/>
        </w:rPr>
        <w:t xml:space="preserve">2017 </w:t>
      </w:r>
      <w:r w:rsidR="007C0CB6" w:rsidRPr="006B048F">
        <w:rPr>
          <w:rFonts w:eastAsia="Times New Roman"/>
          <w:lang w:eastAsia="sl-SI"/>
        </w:rPr>
        <w:t>so se</w:t>
      </w:r>
      <w:r w:rsidRPr="006B048F">
        <w:rPr>
          <w:rFonts w:eastAsia="Times New Roman"/>
          <w:lang w:eastAsia="sl-SI"/>
        </w:rPr>
        <w:t xml:space="preserve"> zmanjšali na </w:t>
      </w:r>
      <w:r w:rsidR="000C236B" w:rsidRPr="006B048F">
        <w:rPr>
          <w:rFonts w:eastAsia="Times New Roman"/>
          <w:lang w:eastAsia="sl-SI"/>
        </w:rPr>
        <w:t>1,8</w:t>
      </w:r>
      <w:r w:rsidR="00162ACD" w:rsidRPr="006B048F">
        <w:rPr>
          <w:rFonts w:eastAsia="Times New Roman"/>
          <w:lang w:eastAsia="sl-SI"/>
        </w:rPr>
        <w:t>7</w:t>
      </w:r>
      <w:r w:rsidR="000C236B" w:rsidRPr="006B048F">
        <w:rPr>
          <w:rFonts w:eastAsia="Times New Roman"/>
          <w:lang w:eastAsia="sl-SI"/>
        </w:rPr>
        <w:t xml:space="preserve"> %</w:t>
      </w:r>
      <w:r w:rsidR="002017B4" w:rsidRPr="006B048F">
        <w:rPr>
          <w:rFonts w:eastAsia="Times New Roman"/>
          <w:lang w:eastAsia="sl-SI"/>
        </w:rPr>
        <w:t xml:space="preserve"> BDP,</w:t>
      </w:r>
      <w:r w:rsidR="00C00FEE" w:rsidRPr="006B048F">
        <w:rPr>
          <w:rFonts w:eastAsia="Times New Roman"/>
          <w:lang w:eastAsia="sl-SI"/>
        </w:rPr>
        <w:t xml:space="preserve"> kar je bilo najmanj v obdobju 2011</w:t>
      </w:r>
      <w:r w:rsidR="00596C91" w:rsidRPr="006B048F">
        <w:rPr>
          <w:rFonts w:eastAsia="Times New Roman"/>
          <w:lang w:eastAsia="sl-SI"/>
        </w:rPr>
        <w:t>–</w:t>
      </w:r>
      <w:r w:rsidR="00C00FEE" w:rsidRPr="006B048F">
        <w:rPr>
          <w:rFonts w:eastAsia="Times New Roman"/>
          <w:lang w:eastAsia="sl-SI"/>
        </w:rPr>
        <w:t>201</w:t>
      </w:r>
      <w:r w:rsidR="00484F83" w:rsidRPr="006B048F">
        <w:rPr>
          <w:rFonts w:eastAsia="Times New Roman"/>
          <w:lang w:eastAsia="sl-SI"/>
        </w:rPr>
        <w:t>9.</w:t>
      </w:r>
      <w:r w:rsidR="002017B4" w:rsidRPr="006B048F">
        <w:rPr>
          <w:rFonts w:eastAsia="Times New Roman"/>
          <w:lang w:eastAsia="sl-SI"/>
        </w:rPr>
        <w:t xml:space="preserve"> </w:t>
      </w:r>
      <w:r w:rsidR="00484F83" w:rsidRPr="006B048F">
        <w:rPr>
          <w:rFonts w:eastAsia="Times New Roman"/>
          <w:lang w:eastAsia="sl-SI"/>
        </w:rPr>
        <w:t>V</w:t>
      </w:r>
      <w:r w:rsidR="00F437B7" w:rsidRPr="006B048F">
        <w:rPr>
          <w:rFonts w:eastAsia="Times New Roman"/>
          <w:lang w:eastAsia="sl-SI"/>
        </w:rPr>
        <w:t xml:space="preserve"> letu</w:t>
      </w:r>
      <w:r w:rsidR="002017B4" w:rsidRPr="006B048F">
        <w:rPr>
          <w:rFonts w:eastAsia="Times New Roman"/>
          <w:lang w:eastAsia="sl-SI"/>
        </w:rPr>
        <w:t xml:space="preserve"> 2018</w:t>
      </w:r>
      <w:r w:rsidR="00F437B7" w:rsidRPr="006B048F">
        <w:rPr>
          <w:rFonts w:eastAsia="Times New Roman"/>
          <w:lang w:eastAsia="sl-SI"/>
        </w:rPr>
        <w:t xml:space="preserve"> se je z 1,95 % BDP </w:t>
      </w:r>
      <w:r w:rsidR="00A36CC6" w:rsidRPr="006B048F">
        <w:rPr>
          <w:rFonts w:eastAsia="Times New Roman"/>
          <w:lang w:eastAsia="sl-SI"/>
        </w:rPr>
        <w:t>ponovno začela rast</w:t>
      </w:r>
      <w:r w:rsidRPr="006B048F">
        <w:rPr>
          <w:rFonts w:eastAsia="Times New Roman"/>
          <w:lang w:eastAsia="sl-SI"/>
        </w:rPr>
        <w:t xml:space="preserve">. </w:t>
      </w:r>
      <w:r w:rsidR="00FB6232">
        <w:rPr>
          <w:rFonts w:eastAsia="Times New Roman"/>
          <w:lang w:eastAsia="sl-SI"/>
        </w:rPr>
        <w:t>B</w:t>
      </w:r>
      <w:r w:rsidR="00596C91" w:rsidRPr="006B048F">
        <w:rPr>
          <w:rFonts w:eastAsia="Times New Roman"/>
          <w:lang w:eastAsia="sl-SI"/>
        </w:rPr>
        <w:t>ruto domači izdatk</w:t>
      </w:r>
      <w:r w:rsidR="00484F83" w:rsidRPr="006B048F">
        <w:rPr>
          <w:rFonts w:eastAsia="Times New Roman"/>
          <w:lang w:eastAsia="sl-SI"/>
        </w:rPr>
        <w:t>i</w:t>
      </w:r>
      <w:r w:rsidR="00596C91" w:rsidRPr="006B048F">
        <w:rPr>
          <w:rFonts w:eastAsia="Times New Roman"/>
          <w:lang w:eastAsia="sl-SI"/>
        </w:rPr>
        <w:t xml:space="preserve"> za RR</w:t>
      </w:r>
      <w:r w:rsidR="006842EB" w:rsidRPr="006B048F">
        <w:rPr>
          <w:rFonts w:eastAsia="Times New Roman"/>
          <w:lang w:eastAsia="sl-SI"/>
        </w:rPr>
        <w:t xml:space="preserve"> </w:t>
      </w:r>
      <w:r w:rsidR="00FB6232">
        <w:rPr>
          <w:rFonts w:eastAsia="Times New Roman"/>
          <w:lang w:eastAsia="sl-SI"/>
        </w:rPr>
        <w:t xml:space="preserve">so se </w:t>
      </w:r>
      <w:r w:rsidR="006842EB" w:rsidRPr="006B048F">
        <w:rPr>
          <w:rFonts w:eastAsia="Times New Roman"/>
          <w:lang w:eastAsia="sl-SI"/>
        </w:rPr>
        <w:t>v letu 2019</w:t>
      </w:r>
      <w:r w:rsidR="00596C91" w:rsidRPr="006B048F">
        <w:rPr>
          <w:rFonts w:eastAsia="Times New Roman"/>
          <w:lang w:eastAsia="sl-SI"/>
        </w:rPr>
        <w:t xml:space="preserve"> povečal</w:t>
      </w:r>
      <w:r w:rsidR="00484F83" w:rsidRPr="006B048F">
        <w:rPr>
          <w:rFonts w:eastAsia="Times New Roman"/>
          <w:lang w:eastAsia="sl-SI"/>
        </w:rPr>
        <w:t>i</w:t>
      </w:r>
      <w:r w:rsidR="00596C91" w:rsidRPr="006B048F">
        <w:rPr>
          <w:rFonts w:eastAsia="Times New Roman"/>
          <w:lang w:eastAsia="sl-SI"/>
        </w:rPr>
        <w:t xml:space="preserve"> na 2</w:t>
      </w:r>
      <w:r w:rsidR="00E93433" w:rsidRPr="006B048F">
        <w:rPr>
          <w:rFonts w:eastAsia="Times New Roman"/>
          <w:lang w:eastAsia="sl-SI"/>
        </w:rPr>
        <w:t>,0</w:t>
      </w:r>
      <w:r w:rsidR="00FB6232">
        <w:rPr>
          <w:rFonts w:eastAsia="Times New Roman"/>
          <w:lang w:eastAsia="sl-SI"/>
        </w:rPr>
        <w:t>5</w:t>
      </w:r>
      <w:r w:rsidR="00596C91" w:rsidRPr="006B048F">
        <w:rPr>
          <w:rFonts w:eastAsia="Times New Roman"/>
          <w:lang w:eastAsia="sl-SI"/>
        </w:rPr>
        <w:t xml:space="preserve"> % BDP. </w:t>
      </w:r>
      <w:r w:rsidRPr="006B048F">
        <w:rPr>
          <w:rFonts w:eastAsia="Times New Roman"/>
          <w:lang w:eastAsia="sl-SI"/>
        </w:rPr>
        <w:t>V letu 2016 so bili bruto domači izdat</w:t>
      </w:r>
      <w:r w:rsidR="00577FBA" w:rsidRPr="006B048F">
        <w:rPr>
          <w:rFonts w:eastAsia="Times New Roman"/>
          <w:lang w:eastAsia="sl-SI"/>
        </w:rPr>
        <w:t>k</w:t>
      </w:r>
      <w:r w:rsidRPr="006B048F">
        <w:rPr>
          <w:rFonts w:eastAsia="Times New Roman"/>
          <w:lang w:eastAsia="sl-SI"/>
        </w:rPr>
        <w:t xml:space="preserve">i za RR v % BDP prvič </w:t>
      </w:r>
      <w:r w:rsidR="007C0CB6" w:rsidRPr="006B048F">
        <w:rPr>
          <w:rFonts w:eastAsia="Times New Roman"/>
          <w:lang w:eastAsia="sl-SI"/>
        </w:rPr>
        <w:t>v obdobju</w:t>
      </w:r>
      <w:r w:rsidR="00484F83" w:rsidRPr="006B048F">
        <w:rPr>
          <w:rFonts w:eastAsia="Times New Roman"/>
          <w:lang w:eastAsia="sl-SI"/>
        </w:rPr>
        <w:t xml:space="preserve"> 2011–2019</w:t>
      </w:r>
      <w:r w:rsidR="007C0CB6" w:rsidRPr="006B048F">
        <w:rPr>
          <w:rFonts w:eastAsia="Times New Roman"/>
          <w:lang w:eastAsia="sl-SI"/>
        </w:rPr>
        <w:t xml:space="preserve"> </w:t>
      </w:r>
      <w:r w:rsidRPr="006B048F">
        <w:rPr>
          <w:rFonts w:eastAsia="Times New Roman"/>
          <w:lang w:eastAsia="sl-SI"/>
        </w:rPr>
        <w:t>nižji od povprečja Evropske unije (2,</w:t>
      </w:r>
      <w:r w:rsidR="002017B4" w:rsidRPr="006B048F">
        <w:rPr>
          <w:rFonts w:eastAsia="Times New Roman"/>
          <w:lang w:eastAsia="sl-SI"/>
        </w:rPr>
        <w:t>1</w:t>
      </w:r>
      <w:r w:rsidR="00E93433" w:rsidRPr="006B048F">
        <w:rPr>
          <w:rFonts w:eastAsia="Times New Roman"/>
          <w:lang w:eastAsia="sl-SI"/>
        </w:rPr>
        <w:t>2</w:t>
      </w:r>
      <w:r w:rsidRPr="006B048F">
        <w:rPr>
          <w:rFonts w:eastAsia="Times New Roman"/>
          <w:lang w:eastAsia="sl-SI"/>
        </w:rPr>
        <w:t xml:space="preserve"> % BDP)</w:t>
      </w:r>
      <w:r w:rsidR="000C236B" w:rsidRPr="006B048F">
        <w:rPr>
          <w:rFonts w:eastAsia="Times New Roman"/>
          <w:lang w:eastAsia="sl-SI"/>
        </w:rPr>
        <w:t>, v letu 2017 se je razkorak do povprečja EU še povečal</w:t>
      </w:r>
      <w:r w:rsidR="00E93433" w:rsidRPr="006B048F">
        <w:rPr>
          <w:rFonts w:eastAsia="Times New Roman"/>
          <w:lang w:eastAsia="sl-SI"/>
        </w:rPr>
        <w:t xml:space="preserve">, v letih 2018 in 2019 pa se </w:t>
      </w:r>
      <w:r w:rsidR="00506FC3" w:rsidRPr="006B048F">
        <w:rPr>
          <w:rFonts w:eastAsia="Times New Roman"/>
          <w:lang w:eastAsia="sl-SI"/>
        </w:rPr>
        <w:t>zmanjšuje</w:t>
      </w:r>
      <w:r w:rsidRPr="006B048F">
        <w:rPr>
          <w:rFonts w:eastAsia="Times New Roman"/>
          <w:lang w:eastAsia="sl-SI"/>
        </w:rPr>
        <w:t xml:space="preserve">. </w:t>
      </w:r>
      <w:r w:rsidR="007C0CB6" w:rsidRPr="006B048F">
        <w:rPr>
          <w:rFonts w:eastAsia="Times New Roman"/>
          <w:lang w:eastAsia="sl-SI"/>
        </w:rPr>
        <w:t>Nominalno so se b</w:t>
      </w:r>
      <w:r w:rsidRPr="006B048F">
        <w:rPr>
          <w:rFonts w:eastAsia="Times New Roman"/>
          <w:lang w:eastAsia="sl-SI"/>
        </w:rPr>
        <w:t>ruto domači izdatki za RR v primerjavi z letom 2011 (894</w:t>
      </w:r>
      <w:r w:rsidR="00F675B6" w:rsidRPr="006B048F">
        <w:rPr>
          <w:rFonts w:eastAsia="Times New Roman"/>
          <w:lang w:eastAsia="sl-SI"/>
        </w:rPr>
        <w:t>,2</w:t>
      </w:r>
      <w:r w:rsidRPr="006B048F">
        <w:rPr>
          <w:rFonts w:eastAsia="Times New Roman"/>
          <w:lang w:eastAsia="sl-SI"/>
        </w:rPr>
        <w:t xml:space="preserve"> </w:t>
      </w:r>
      <w:r w:rsidR="008F4286" w:rsidRPr="006B048F">
        <w:rPr>
          <w:rFonts w:eastAsia="Times New Roman"/>
          <w:lang w:eastAsia="sl-SI"/>
        </w:rPr>
        <w:t>milijon</w:t>
      </w:r>
      <w:r w:rsidR="00402870" w:rsidRPr="006B048F">
        <w:rPr>
          <w:rFonts w:eastAsia="Times New Roman"/>
          <w:lang w:eastAsia="sl-SI"/>
        </w:rPr>
        <w:t>a</w:t>
      </w:r>
      <w:r w:rsidR="00D92CF8" w:rsidRPr="006B048F">
        <w:rPr>
          <w:rFonts w:eastAsia="Times New Roman"/>
          <w:lang w:eastAsia="sl-SI"/>
        </w:rPr>
        <w:t xml:space="preserve"> </w:t>
      </w:r>
      <w:r w:rsidRPr="006B048F">
        <w:rPr>
          <w:rFonts w:eastAsia="Times New Roman"/>
          <w:lang w:eastAsia="sl-SI"/>
        </w:rPr>
        <w:t xml:space="preserve">evrov) in </w:t>
      </w:r>
      <w:r w:rsidR="007C0CB6" w:rsidRPr="006B048F">
        <w:rPr>
          <w:rFonts w:eastAsia="Times New Roman"/>
          <w:lang w:eastAsia="sl-SI"/>
        </w:rPr>
        <w:t xml:space="preserve">letom </w:t>
      </w:r>
      <w:r w:rsidRPr="006B048F">
        <w:rPr>
          <w:rFonts w:eastAsia="Times New Roman"/>
          <w:lang w:eastAsia="sl-SI"/>
        </w:rPr>
        <w:t xml:space="preserve">2013, ko so bili najvišji (935 </w:t>
      </w:r>
      <w:r w:rsidR="008F4286" w:rsidRPr="006B048F">
        <w:rPr>
          <w:rFonts w:eastAsia="Times New Roman"/>
          <w:lang w:eastAsia="sl-SI"/>
        </w:rPr>
        <w:t>milijonov</w:t>
      </w:r>
      <w:r w:rsidR="00D92CF8" w:rsidRPr="006B048F">
        <w:rPr>
          <w:rFonts w:eastAsia="Times New Roman"/>
          <w:lang w:eastAsia="sl-SI"/>
        </w:rPr>
        <w:t xml:space="preserve"> </w:t>
      </w:r>
      <w:r w:rsidRPr="006B048F">
        <w:rPr>
          <w:rFonts w:eastAsia="Times New Roman"/>
          <w:lang w:eastAsia="sl-SI"/>
        </w:rPr>
        <w:t>evrov), do leta 201</w:t>
      </w:r>
      <w:r w:rsidR="006B411C" w:rsidRPr="006B048F">
        <w:rPr>
          <w:rFonts w:eastAsia="Times New Roman"/>
          <w:lang w:eastAsia="sl-SI"/>
        </w:rPr>
        <w:t>7</w:t>
      </w:r>
      <w:r w:rsidR="007E6041" w:rsidRPr="006B048F">
        <w:rPr>
          <w:rFonts w:eastAsia="Times New Roman"/>
          <w:lang w:eastAsia="sl-SI"/>
        </w:rPr>
        <w:t xml:space="preserve"> </w:t>
      </w:r>
      <w:r w:rsidRPr="006B048F">
        <w:rPr>
          <w:rFonts w:eastAsia="Times New Roman"/>
          <w:lang w:eastAsia="sl-SI"/>
        </w:rPr>
        <w:t>zmanjšali na najnižjo raven v tem obdobju (8</w:t>
      </w:r>
      <w:r w:rsidR="006B411C" w:rsidRPr="006B048F">
        <w:rPr>
          <w:rFonts w:eastAsia="Times New Roman"/>
          <w:lang w:eastAsia="sl-SI"/>
        </w:rPr>
        <w:t>0</w:t>
      </w:r>
      <w:r w:rsidR="00162ACD" w:rsidRPr="006B048F">
        <w:rPr>
          <w:rFonts w:eastAsia="Times New Roman"/>
          <w:lang w:eastAsia="sl-SI"/>
        </w:rPr>
        <w:t>2,3</w:t>
      </w:r>
      <w:r w:rsidRPr="006B048F">
        <w:rPr>
          <w:rFonts w:eastAsia="Times New Roman"/>
          <w:lang w:eastAsia="sl-SI"/>
        </w:rPr>
        <w:t xml:space="preserve"> </w:t>
      </w:r>
      <w:r w:rsidR="008F4286" w:rsidRPr="006B048F">
        <w:rPr>
          <w:rFonts w:eastAsia="Times New Roman"/>
          <w:lang w:eastAsia="sl-SI"/>
        </w:rPr>
        <w:t>milijon</w:t>
      </w:r>
      <w:r w:rsidR="00402870" w:rsidRPr="006B048F">
        <w:rPr>
          <w:rFonts w:eastAsia="Times New Roman"/>
          <w:lang w:eastAsia="sl-SI"/>
        </w:rPr>
        <w:t>a</w:t>
      </w:r>
      <w:r w:rsidRPr="006B048F">
        <w:rPr>
          <w:rFonts w:eastAsia="Times New Roman"/>
          <w:lang w:eastAsia="sl-SI"/>
        </w:rPr>
        <w:t xml:space="preserve"> </w:t>
      </w:r>
      <w:r w:rsidR="003069FB" w:rsidRPr="006B048F">
        <w:rPr>
          <w:rFonts w:eastAsia="Times New Roman"/>
          <w:lang w:eastAsia="sl-SI"/>
        </w:rPr>
        <w:t>evrov</w:t>
      </w:r>
      <w:r w:rsidRPr="006B048F">
        <w:rPr>
          <w:rFonts w:eastAsia="Times New Roman"/>
          <w:lang w:eastAsia="sl-SI"/>
        </w:rPr>
        <w:t>)</w:t>
      </w:r>
      <w:r w:rsidR="002017B4" w:rsidRPr="006B048F">
        <w:rPr>
          <w:rFonts w:eastAsia="Times New Roman"/>
          <w:lang w:eastAsia="sl-SI"/>
        </w:rPr>
        <w:t xml:space="preserve">. V letu 2018 so </w:t>
      </w:r>
      <w:r w:rsidR="00F437B7" w:rsidRPr="006B048F">
        <w:rPr>
          <w:rFonts w:eastAsia="Times New Roman"/>
          <w:lang w:eastAsia="sl-SI"/>
        </w:rPr>
        <w:t xml:space="preserve">se </w:t>
      </w:r>
      <w:r w:rsidR="002017B4" w:rsidRPr="006B048F">
        <w:rPr>
          <w:rFonts w:eastAsia="Times New Roman"/>
          <w:lang w:eastAsia="sl-SI"/>
        </w:rPr>
        <w:t xml:space="preserve">prvič po </w:t>
      </w:r>
      <w:r w:rsidR="00F437B7" w:rsidRPr="006B048F">
        <w:rPr>
          <w:rFonts w:eastAsia="Times New Roman"/>
          <w:lang w:eastAsia="sl-SI"/>
        </w:rPr>
        <w:t xml:space="preserve">letu 2013 </w:t>
      </w:r>
      <w:r w:rsidR="00C00FEE" w:rsidRPr="006B048F">
        <w:rPr>
          <w:rFonts w:eastAsia="Times New Roman"/>
          <w:lang w:eastAsia="sl-SI"/>
        </w:rPr>
        <w:t>nominal</w:t>
      </w:r>
      <w:r w:rsidR="00C176DE" w:rsidRPr="006B048F">
        <w:rPr>
          <w:rFonts w:eastAsia="Times New Roman"/>
          <w:lang w:eastAsia="sl-SI"/>
        </w:rPr>
        <w:t>n</w:t>
      </w:r>
      <w:r w:rsidR="00C00FEE" w:rsidRPr="006B048F">
        <w:rPr>
          <w:rFonts w:eastAsia="Times New Roman"/>
          <w:lang w:eastAsia="sl-SI"/>
        </w:rPr>
        <w:t xml:space="preserve">o </w:t>
      </w:r>
      <w:r w:rsidR="00F437B7" w:rsidRPr="006B048F">
        <w:rPr>
          <w:rFonts w:eastAsia="Times New Roman"/>
          <w:lang w:eastAsia="sl-SI"/>
        </w:rPr>
        <w:t xml:space="preserve">zvišali (893 </w:t>
      </w:r>
      <w:r w:rsidR="008F4286" w:rsidRPr="006B048F">
        <w:rPr>
          <w:rFonts w:eastAsia="Times New Roman"/>
          <w:lang w:eastAsia="sl-SI"/>
        </w:rPr>
        <w:t>milijonov</w:t>
      </w:r>
      <w:r w:rsidR="00D92CF8" w:rsidRPr="006B048F">
        <w:rPr>
          <w:rFonts w:eastAsia="Times New Roman"/>
          <w:lang w:eastAsia="sl-SI"/>
        </w:rPr>
        <w:t xml:space="preserve"> </w:t>
      </w:r>
      <w:r w:rsidR="00F437B7" w:rsidRPr="006B048F">
        <w:rPr>
          <w:rFonts w:eastAsia="Times New Roman"/>
          <w:lang w:eastAsia="sl-SI"/>
        </w:rPr>
        <w:t>evrov), s čimer so se</w:t>
      </w:r>
      <w:r w:rsidR="00C00FEE" w:rsidRPr="006B048F">
        <w:rPr>
          <w:rFonts w:eastAsia="Times New Roman"/>
          <w:lang w:eastAsia="sl-SI"/>
        </w:rPr>
        <w:t xml:space="preserve"> nominalno</w:t>
      </w:r>
      <w:r w:rsidR="00F437B7" w:rsidRPr="006B048F">
        <w:rPr>
          <w:rFonts w:eastAsia="Times New Roman"/>
          <w:lang w:eastAsia="sl-SI"/>
        </w:rPr>
        <w:t xml:space="preserve"> približali letu 2011</w:t>
      </w:r>
      <w:r w:rsidRPr="006B048F">
        <w:rPr>
          <w:rFonts w:eastAsia="Times New Roman"/>
          <w:lang w:eastAsia="sl-SI"/>
        </w:rPr>
        <w:t xml:space="preserve">. </w:t>
      </w:r>
      <w:r w:rsidR="006842EB" w:rsidRPr="006B048F">
        <w:rPr>
          <w:rFonts w:eastAsia="Times New Roman"/>
          <w:lang w:eastAsia="sl-SI"/>
        </w:rPr>
        <w:t>Za leto 2019 podatki kažejo, da so bruto domači izdatki za RR v Sloveniji znašali 9</w:t>
      </w:r>
      <w:r w:rsidR="003C4876">
        <w:rPr>
          <w:rFonts w:eastAsia="Times New Roman"/>
          <w:lang w:eastAsia="sl-SI"/>
        </w:rPr>
        <w:t>9</w:t>
      </w:r>
      <w:r w:rsidR="00766F5F">
        <w:rPr>
          <w:rFonts w:eastAsia="Times New Roman"/>
          <w:lang w:eastAsia="sl-SI"/>
        </w:rPr>
        <w:t>1</w:t>
      </w:r>
      <w:r w:rsidR="006842EB" w:rsidRPr="006B048F">
        <w:rPr>
          <w:rFonts w:eastAsia="Times New Roman"/>
          <w:lang w:eastAsia="sl-SI"/>
        </w:rPr>
        <w:t xml:space="preserve"> </w:t>
      </w:r>
      <w:r w:rsidR="008F4286" w:rsidRPr="006B048F">
        <w:rPr>
          <w:rFonts w:eastAsia="Times New Roman"/>
          <w:lang w:eastAsia="sl-SI"/>
        </w:rPr>
        <w:t>milijon</w:t>
      </w:r>
      <w:r w:rsidR="00766F5F">
        <w:rPr>
          <w:rFonts w:eastAsia="Times New Roman"/>
          <w:lang w:eastAsia="sl-SI"/>
        </w:rPr>
        <w:t>ov</w:t>
      </w:r>
      <w:r w:rsidR="00D92CF8" w:rsidRPr="006B048F">
        <w:rPr>
          <w:rFonts w:eastAsia="Times New Roman"/>
          <w:lang w:eastAsia="sl-SI"/>
        </w:rPr>
        <w:t xml:space="preserve"> </w:t>
      </w:r>
      <w:r w:rsidR="006842EB" w:rsidRPr="006B048F">
        <w:rPr>
          <w:rFonts w:eastAsia="Times New Roman"/>
          <w:lang w:eastAsia="sl-SI"/>
        </w:rPr>
        <w:t xml:space="preserve">evrov, kar je </w:t>
      </w:r>
      <w:r w:rsidR="00766F5F">
        <w:rPr>
          <w:rFonts w:eastAsia="Times New Roman"/>
          <w:lang w:eastAsia="sl-SI"/>
        </w:rPr>
        <w:t>11</w:t>
      </w:r>
      <w:r w:rsidR="006842EB" w:rsidRPr="006B048F">
        <w:rPr>
          <w:rFonts w:eastAsia="Times New Roman"/>
          <w:lang w:eastAsia="sl-SI"/>
        </w:rPr>
        <w:t xml:space="preserve"> % več kot v letu 2018 in </w:t>
      </w:r>
      <w:r w:rsidR="00766F5F">
        <w:rPr>
          <w:rFonts w:eastAsia="Times New Roman"/>
          <w:lang w:eastAsia="sl-SI"/>
        </w:rPr>
        <w:t>6</w:t>
      </w:r>
      <w:r w:rsidR="006842EB" w:rsidRPr="006B048F">
        <w:rPr>
          <w:rFonts w:eastAsia="Times New Roman"/>
          <w:lang w:eastAsia="sl-SI"/>
        </w:rPr>
        <w:t xml:space="preserve"> % več kot v letu 2013</w:t>
      </w:r>
      <w:r w:rsidR="00046C62">
        <w:rPr>
          <w:rFonts w:eastAsia="Times New Roman"/>
          <w:lang w:eastAsia="sl-SI"/>
        </w:rPr>
        <w:t xml:space="preserve"> </w:t>
      </w:r>
      <w:r w:rsidR="00046C62" w:rsidRPr="006B048F">
        <w:rPr>
          <w:rFonts w:eastAsia="Times New Roman"/>
          <w:lang w:eastAsia="sl-SI"/>
        </w:rPr>
        <w:t>(</w:t>
      </w:r>
      <w:r w:rsidR="008E44B2">
        <w:t>Slika 8</w:t>
      </w:r>
      <w:r w:rsidR="00046C62" w:rsidRPr="006B048F">
        <w:rPr>
          <w:rFonts w:eastAsia="Times New Roman"/>
          <w:lang w:eastAsia="sl-SI"/>
        </w:rPr>
        <w:t>)</w:t>
      </w:r>
      <w:r w:rsidR="006842EB" w:rsidRPr="006B048F">
        <w:rPr>
          <w:rFonts w:eastAsia="Times New Roman"/>
          <w:lang w:eastAsia="sl-SI"/>
        </w:rPr>
        <w:t>.</w:t>
      </w:r>
    </w:p>
    <w:p w:rsidR="00C00FEE" w:rsidRPr="006B048F" w:rsidRDefault="00C00FEE" w:rsidP="004956D7">
      <w:pPr>
        <w:spacing w:after="0"/>
        <w:rPr>
          <w:rFonts w:cs="Arial"/>
          <w:szCs w:val="20"/>
        </w:rPr>
      </w:pPr>
    </w:p>
    <w:p w:rsidR="004956D7" w:rsidRPr="006B048F" w:rsidRDefault="004956D7" w:rsidP="004956D7">
      <w:pPr>
        <w:spacing w:after="0"/>
        <w:rPr>
          <w:rFonts w:eastAsia="Times New Roman" w:cs="Arial"/>
          <w:sz w:val="18"/>
          <w:szCs w:val="18"/>
          <w:lang w:eastAsia="sl-SI"/>
        </w:rPr>
      </w:pPr>
      <w:r w:rsidRPr="006B048F">
        <w:rPr>
          <w:rFonts w:cs="Arial"/>
          <w:szCs w:val="20"/>
        </w:rPr>
        <w:t xml:space="preserve">Kazalnik: Bruto domači izdatki za </w:t>
      </w:r>
      <w:r w:rsidR="00753601" w:rsidRPr="006B048F">
        <w:rPr>
          <w:rFonts w:cs="Arial"/>
          <w:szCs w:val="20"/>
        </w:rPr>
        <w:t>RR</w:t>
      </w:r>
      <w:r w:rsidRPr="006B048F">
        <w:rPr>
          <w:rFonts w:cs="Arial"/>
          <w:szCs w:val="20"/>
        </w:rPr>
        <w:t xml:space="preserve"> kot % BDP </w:t>
      </w:r>
    </w:p>
    <w:p w:rsidR="004956D7" w:rsidRPr="006B048F" w:rsidRDefault="004956D7" w:rsidP="004956D7">
      <w:pPr>
        <w:spacing w:after="0" w:line="240" w:lineRule="auto"/>
        <w:rPr>
          <w:rFonts w:eastAsia="Times New Roman" w:cs="Arial"/>
          <w:i/>
          <w:sz w:val="18"/>
          <w:szCs w:val="18"/>
          <w:lang w:eastAsia="sl-SI"/>
        </w:rPr>
      </w:pPr>
    </w:p>
    <w:p w:rsidR="002017B4" w:rsidRPr="006B048F" w:rsidRDefault="0059693B" w:rsidP="00A21081">
      <w:pPr>
        <w:pStyle w:val="Napis"/>
        <w:spacing w:after="0"/>
        <w:jc w:val="both"/>
        <w:rPr>
          <w:rFonts w:cs="Arial"/>
          <w:i/>
          <w:szCs w:val="20"/>
        </w:rPr>
      </w:pPr>
      <w:bookmarkStart w:id="58" w:name="_Ref522355614"/>
      <w:r w:rsidRPr="0059693B">
        <w:rPr>
          <w:noProof/>
          <w:lang w:eastAsia="sl-SI"/>
        </w:rPr>
        <w:drawing>
          <wp:inline distT="0" distB="0" distL="0" distR="0" wp14:anchorId="4348654D" wp14:editId="4B631902">
            <wp:extent cx="5723809" cy="3323809"/>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3809" cy="3323809"/>
                    </a:xfrm>
                    <a:prstGeom prst="rect">
                      <a:avLst/>
                    </a:prstGeom>
                  </pic:spPr>
                </pic:pic>
              </a:graphicData>
            </a:graphic>
          </wp:inline>
        </w:drawing>
      </w:r>
    </w:p>
    <w:p w:rsidR="00A21081" w:rsidRPr="006B048F" w:rsidRDefault="004956D7" w:rsidP="00A21081">
      <w:pPr>
        <w:spacing w:after="0"/>
        <w:rPr>
          <w:rFonts w:cs="Arial"/>
          <w:i/>
          <w:iCs/>
          <w:szCs w:val="20"/>
        </w:rPr>
      </w:pPr>
      <w:bookmarkStart w:id="59" w:name="_Ref46224671"/>
      <w:bookmarkStart w:id="60" w:name="_Toc70939172"/>
      <w:r w:rsidRPr="006B048F">
        <w:rPr>
          <w:rFonts w:cs="Arial"/>
          <w:i/>
          <w:iCs/>
          <w:szCs w:val="20"/>
        </w:rPr>
        <w:t xml:space="preserve">Slika </w:t>
      </w:r>
      <w:r w:rsidR="00A73163" w:rsidRPr="006E418F">
        <w:rPr>
          <w:rFonts w:cs="Arial"/>
          <w:i/>
          <w:szCs w:val="20"/>
        </w:rPr>
        <w:fldChar w:fldCharType="begin"/>
      </w:r>
      <w:r w:rsidRPr="006B048F">
        <w:rPr>
          <w:rFonts w:cs="Arial"/>
          <w:i/>
          <w:szCs w:val="20"/>
        </w:rPr>
        <w:instrText xml:space="preserve"> SEQ Slika \* ARABIC </w:instrText>
      </w:r>
      <w:r w:rsidR="00A73163" w:rsidRPr="006E418F">
        <w:rPr>
          <w:rFonts w:cs="Arial"/>
          <w:i/>
          <w:szCs w:val="20"/>
        </w:rPr>
        <w:fldChar w:fldCharType="separate"/>
      </w:r>
      <w:r w:rsidR="00F464C1">
        <w:rPr>
          <w:rFonts w:cs="Arial"/>
          <w:i/>
          <w:noProof/>
          <w:szCs w:val="20"/>
        </w:rPr>
        <w:t>7</w:t>
      </w:r>
      <w:r w:rsidR="00A73163" w:rsidRPr="006E418F">
        <w:rPr>
          <w:rFonts w:cs="Arial"/>
          <w:i/>
          <w:szCs w:val="20"/>
        </w:rPr>
        <w:fldChar w:fldCharType="end"/>
      </w:r>
      <w:bookmarkEnd w:id="58"/>
      <w:bookmarkEnd w:id="59"/>
      <w:r w:rsidRPr="006B048F">
        <w:rPr>
          <w:rFonts w:cs="Arial"/>
          <w:i/>
          <w:iCs/>
          <w:szCs w:val="20"/>
        </w:rPr>
        <w:t xml:space="preserve">: </w:t>
      </w:r>
      <w:r w:rsidR="00A21081" w:rsidRPr="006B048F">
        <w:rPr>
          <w:rFonts w:cs="Arial"/>
          <w:i/>
          <w:iCs/>
          <w:szCs w:val="20"/>
        </w:rPr>
        <w:t>Bruto domači izdatki Slovenije za RR v % BDP in primerjava s povprečjem EU 27 držav (brez VB)</w:t>
      </w:r>
      <w:bookmarkEnd w:id="60"/>
    </w:p>
    <w:p w:rsidR="00A21081" w:rsidRPr="006B048F" w:rsidRDefault="00A21081" w:rsidP="00A21081">
      <w:pPr>
        <w:spacing w:after="0"/>
        <w:rPr>
          <w:rFonts w:cs="Arial"/>
          <w:sz w:val="18"/>
          <w:szCs w:val="18"/>
        </w:rPr>
      </w:pPr>
      <w:r w:rsidRPr="006B048F">
        <w:rPr>
          <w:rFonts w:cs="Arial"/>
          <w:sz w:val="18"/>
          <w:szCs w:val="18"/>
        </w:rPr>
        <w:t xml:space="preserve">Vir: </w:t>
      </w:r>
      <w:r w:rsidR="00766F5F">
        <w:rPr>
          <w:rFonts w:cs="Arial"/>
          <w:sz w:val="18"/>
          <w:szCs w:val="18"/>
        </w:rPr>
        <w:t xml:space="preserve">za leta 2011–2018: </w:t>
      </w:r>
      <w:r w:rsidRPr="006B048F">
        <w:rPr>
          <w:rFonts w:cs="Arial"/>
          <w:sz w:val="18"/>
          <w:szCs w:val="18"/>
        </w:rPr>
        <w:t xml:space="preserve">EUROSTAT, zbirka podatkov, izvoz </w:t>
      </w:r>
      <w:r w:rsidR="00BD2850" w:rsidRPr="006B048F">
        <w:rPr>
          <w:rFonts w:cs="Arial"/>
          <w:sz w:val="18"/>
          <w:szCs w:val="18"/>
        </w:rPr>
        <w:t>21</w:t>
      </w:r>
      <w:r w:rsidRPr="006B048F">
        <w:rPr>
          <w:rFonts w:cs="Arial"/>
          <w:sz w:val="18"/>
          <w:szCs w:val="18"/>
        </w:rPr>
        <w:t xml:space="preserve">. </w:t>
      </w:r>
      <w:r w:rsidR="00BD2850" w:rsidRPr="006B048F">
        <w:rPr>
          <w:rFonts w:cs="Arial"/>
          <w:sz w:val="18"/>
          <w:szCs w:val="18"/>
        </w:rPr>
        <w:t>1</w:t>
      </w:r>
      <w:r w:rsidRPr="006B048F">
        <w:rPr>
          <w:rFonts w:cs="Arial"/>
          <w:sz w:val="18"/>
          <w:szCs w:val="18"/>
        </w:rPr>
        <w:t>. 202</w:t>
      </w:r>
      <w:r w:rsidR="00BD2850" w:rsidRPr="006B048F">
        <w:rPr>
          <w:rFonts w:cs="Arial"/>
          <w:sz w:val="18"/>
          <w:szCs w:val="18"/>
        </w:rPr>
        <w:t>1</w:t>
      </w:r>
      <w:r w:rsidR="00766F5F">
        <w:rPr>
          <w:rFonts w:cs="Arial"/>
          <w:sz w:val="18"/>
          <w:szCs w:val="18"/>
        </w:rPr>
        <w:t>, za leto 2019: SURS, izvoz 17. 3. 2021</w:t>
      </w:r>
    </w:p>
    <w:p w:rsidR="00A21081" w:rsidRPr="006B048F" w:rsidRDefault="00A21081" w:rsidP="00A21081">
      <w:pPr>
        <w:spacing w:after="0"/>
        <w:rPr>
          <w:rFonts w:cs="Arial"/>
          <w:sz w:val="18"/>
          <w:szCs w:val="18"/>
        </w:rPr>
      </w:pPr>
      <w:r w:rsidRPr="006B048F">
        <w:rPr>
          <w:rFonts w:cs="Arial"/>
          <w:sz w:val="18"/>
          <w:szCs w:val="18"/>
        </w:rPr>
        <w:t>Opomb</w:t>
      </w:r>
      <w:r w:rsidR="00E93433" w:rsidRPr="006B048F">
        <w:rPr>
          <w:rFonts w:cs="Arial"/>
          <w:sz w:val="18"/>
          <w:szCs w:val="18"/>
        </w:rPr>
        <w:t>e</w:t>
      </w:r>
      <w:r w:rsidRPr="006B048F">
        <w:rPr>
          <w:rFonts w:cs="Arial"/>
          <w:sz w:val="18"/>
          <w:szCs w:val="18"/>
        </w:rPr>
        <w:t>:</w:t>
      </w:r>
    </w:p>
    <w:p w:rsidR="00A21081" w:rsidRPr="006B048F" w:rsidRDefault="00A21081" w:rsidP="00A21081">
      <w:pPr>
        <w:spacing w:after="0"/>
        <w:rPr>
          <w:rFonts w:cs="Arial"/>
          <w:sz w:val="18"/>
          <w:szCs w:val="18"/>
        </w:rPr>
      </w:pPr>
      <w:r w:rsidRPr="006B048F">
        <w:rPr>
          <w:rFonts w:cs="Arial"/>
          <w:sz w:val="18"/>
          <w:szCs w:val="18"/>
        </w:rPr>
        <w:t>Revizija podatkov BDP od leta 1995 do 2018, ki jo je v avgustu 2019 izvedel SURS, je spremenila vrednosti BDP glede na zadnje poročilo, kar vpliva na % BDP za RR glede na prejšnje poročilo za leta 2011, 2012 in 2013</w:t>
      </w:r>
      <w:r w:rsidR="00A36CC6" w:rsidRPr="006B048F">
        <w:rPr>
          <w:rFonts w:cs="Arial"/>
          <w:sz w:val="18"/>
          <w:szCs w:val="18"/>
        </w:rPr>
        <w:t>.</w:t>
      </w:r>
    </w:p>
    <w:p w:rsidR="004956D7" w:rsidRPr="006B048F" w:rsidRDefault="00A21081" w:rsidP="004956D7">
      <w:pPr>
        <w:spacing w:after="0"/>
        <w:rPr>
          <w:rFonts w:cs="Arial"/>
          <w:sz w:val="18"/>
          <w:szCs w:val="18"/>
        </w:rPr>
      </w:pPr>
      <w:r w:rsidRPr="006B048F">
        <w:rPr>
          <w:rFonts w:cs="Arial"/>
          <w:sz w:val="18"/>
          <w:szCs w:val="18"/>
        </w:rPr>
        <w:t>Prelom časovne vrste v letu 2017</w:t>
      </w:r>
      <w:r w:rsidR="00E93433" w:rsidRPr="006B048F">
        <w:rPr>
          <w:rFonts w:cs="Arial"/>
          <w:sz w:val="18"/>
          <w:szCs w:val="18"/>
        </w:rPr>
        <w:t>.</w:t>
      </w:r>
      <w:r w:rsidR="008101CA" w:rsidRPr="006B048F">
        <w:rPr>
          <w:rFonts w:cs="Arial"/>
          <w:sz w:val="18"/>
          <w:szCs w:val="18"/>
        </w:rPr>
        <w:t xml:space="preserve"> </w:t>
      </w:r>
    </w:p>
    <w:p w:rsidR="00E93433" w:rsidRPr="006B048F" w:rsidRDefault="00E93433" w:rsidP="004956D7">
      <w:pPr>
        <w:spacing w:after="0"/>
        <w:rPr>
          <w:rFonts w:cs="Arial"/>
          <w:sz w:val="18"/>
          <w:szCs w:val="18"/>
        </w:rPr>
      </w:pPr>
      <w:r w:rsidRPr="006B048F">
        <w:rPr>
          <w:rFonts w:cs="Arial"/>
          <w:sz w:val="18"/>
          <w:szCs w:val="18"/>
        </w:rPr>
        <w:t>Podat</w:t>
      </w:r>
      <w:r w:rsidR="00FB6232">
        <w:rPr>
          <w:rFonts w:cs="Arial"/>
          <w:sz w:val="18"/>
          <w:szCs w:val="18"/>
        </w:rPr>
        <w:t>e</w:t>
      </w:r>
      <w:r w:rsidRPr="006B048F">
        <w:rPr>
          <w:rFonts w:cs="Arial"/>
          <w:sz w:val="18"/>
          <w:szCs w:val="18"/>
        </w:rPr>
        <w:t>k</w:t>
      </w:r>
      <w:r w:rsidR="000D7D64" w:rsidRPr="006B048F">
        <w:rPr>
          <w:rFonts w:cs="Arial"/>
          <w:sz w:val="18"/>
          <w:szCs w:val="18"/>
        </w:rPr>
        <w:t xml:space="preserve"> </w:t>
      </w:r>
      <w:r w:rsidRPr="006B048F">
        <w:rPr>
          <w:rFonts w:cs="Arial"/>
          <w:sz w:val="18"/>
          <w:szCs w:val="18"/>
        </w:rPr>
        <w:t xml:space="preserve">za leto 2019 </w:t>
      </w:r>
      <w:r w:rsidR="00FB6232">
        <w:rPr>
          <w:rFonts w:cs="Arial"/>
          <w:sz w:val="18"/>
          <w:szCs w:val="18"/>
        </w:rPr>
        <w:t>za</w:t>
      </w:r>
      <w:r w:rsidR="00FB6232" w:rsidRPr="00FB6232">
        <w:t xml:space="preserve"> </w:t>
      </w:r>
      <w:r w:rsidR="00FB6232" w:rsidRPr="00FB6232">
        <w:rPr>
          <w:rFonts w:cs="Arial"/>
          <w:sz w:val="18"/>
          <w:szCs w:val="18"/>
        </w:rPr>
        <w:t>EU 27 držav (brez VB)</w:t>
      </w:r>
      <w:r w:rsidR="00FB6232">
        <w:rPr>
          <w:rFonts w:cs="Arial"/>
          <w:sz w:val="18"/>
          <w:szCs w:val="18"/>
        </w:rPr>
        <w:t xml:space="preserve"> je začasen</w:t>
      </w:r>
      <w:r w:rsidRPr="006B048F">
        <w:rPr>
          <w:rFonts w:cs="Arial"/>
          <w:sz w:val="18"/>
          <w:szCs w:val="18"/>
        </w:rPr>
        <w:t>.</w:t>
      </w:r>
    </w:p>
    <w:p w:rsidR="00BB389D" w:rsidRPr="006B048F" w:rsidRDefault="00BB389D" w:rsidP="004956D7">
      <w:pPr>
        <w:spacing w:after="0"/>
        <w:rPr>
          <w:rFonts w:cs="Arial"/>
          <w:sz w:val="18"/>
          <w:szCs w:val="18"/>
        </w:rPr>
      </w:pPr>
    </w:p>
    <w:p w:rsidR="002017B4" w:rsidRPr="006B048F" w:rsidRDefault="0059693B" w:rsidP="004956D7">
      <w:pPr>
        <w:spacing w:after="0"/>
        <w:rPr>
          <w:rFonts w:cs="Arial"/>
          <w:sz w:val="18"/>
          <w:szCs w:val="18"/>
        </w:rPr>
      </w:pPr>
      <w:r w:rsidRPr="0059693B">
        <w:rPr>
          <w:noProof/>
          <w:lang w:eastAsia="sl-SI"/>
        </w:rPr>
        <w:drawing>
          <wp:inline distT="0" distB="0" distL="0" distR="0" wp14:anchorId="7CEC8EB8" wp14:editId="2F1D23AF">
            <wp:extent cx="5759450" cy="3141345"/>
            <wp:effectExtent l="0" t="0" r="0" b="190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141345"/>
                    </a:xfrm>
                    <a:prstGeom prst="rect">
                      <a:avLst/>
                    </a:prstGeom>
                  </pic:spPr>
                </pic:pic>
              </a:graphicData>
            </a:graphic>
          </wp:inline>
        </w:drawing>
      </w:r>
    </w:p>
    <w:p w:rsidR="00A21081" w:rsidRPr="006B048F" w:rsidRDefault="00577FBA" w:rsidP="001D63FD">
      <w:pPr>
        <w:pStyle w:val="Napis"/>
        <w:spacing w:after="0"/>
        <w:jc w:val="both"/>
        <w:rPr>
          <w:rFonts w:cs="Arial"/>
          <w:i/>
          <w:szCs w:val="20"/>
        </w:rPr>
      </w:pPr>
      <w:bookmarkStart w:id="61" w:name="_Ref525048110"/>
      <w:bookmarkStart w:id="62" w:name="_Toc70939173"/>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8</w:t>
      </w:r>
      <w:r w:rsidR="00A73163" w:rsidRPr="004A4B72">
        <w:rPr>
          <w:rFonts w:cs="Arial"/>
          <w:i/>
          <w:szCs w:val="20"/>
        </w:rPr>
        <w:fldChar w:fldCharType="end"/>
      </w:r>
      <w:bookmarkEnd w:id="61"/>
      <w:r w:rsidRPr="006B048F">
        <w:rPr>
          <w:rFonts w:cs="Arial"/>
          <w:i/>
          <w:szCs w:val="20"/>
        </w:rPr>
        <w:t xml:space="preserve">: </w:t>
      </w:r>
      <w:r w:rsidR="00A21081" w:rsidRPr="006B048F">
        <w:rPr>
          <w:rFonts w:cs="Arial"/>
          <w:i/>
          <w:szCs w:val="20"/>
        </w:rPr>
        <w:t>Izdatki za raziskave in razvoj v Republiki Sloveniji v letih od 2011 do 201</w:t>
      </w:r>
      <w:r w:rsidR="000D7D64" w:rsidRPr="006B048F">
        <w:rPr>
          <w:rFonts w:cs="Arial"/>
          <w:i/>
          <w:szCs w:val="20"/>
        </w:rPr>
        <w:t>9</w:t>
      </w:r>
      <w:r w:rsidR="00A21081" w:rsidRPr="006B048F">
        <w:rPr>
          <w:rFonts w:cs="Arial"/>
          <w:i/>
          <w:szCs w:val="20"/>
        </w:rPr>
        <w:t xml:space="preserve"> v </w:t>
      </w:r>
      <w:r w:rsidR="008F4286" w:rsidRPr="006B048F">
        <w:rPr>
          <w:rFonts w:cs="Arial"/>
          <w:i/>
          <w:szCs w:val="20"/>
        </w:rPr>
        <w:t>milijon</w:t>
      </w:r>
      <w:r w:rsidR="00402870" w:rsidRPr="006B048F">
        <w:rPr>
          <w:rFonts w:cs="Arial"/>
          <w:i/>
          <w:szCs w:val="20"/>
        </w:rPr>
        <w:t>ih</w:t>
      </w:r>
      <w:r w:rsidR="00D92CF8" w:rsidRPr="006B048F">
        <w:rPr>
          <w:rFonts w:cs="Arial"/>
          <w:i/>
          <w:szCs w:val="20"/>
        </w:rPr>
        <w:t xml:space="preserve"> </w:t>
      </w:r>
      <w:r w:rsidR="00A21081" w:rsidRPr="006B048F">
        <w:rPr>
          <w:rFonts w:cs="Arial"/>
          <w:i/>
          <w:szCs w:val="20"/>
        </w:rPr>
        <w:t>evrov</w:t>
      </w:r>
      <w:bookmarkEnd w:id="62"/>
    </w:p>
    <w:p w:rsidR="00A21081" w:rsidRPr="006B048F" w:rsidRDefault="00A21081" w:rsidP="002F16AA">
      <w:pPr>
        <w:spacing w:after="0"/>
        <w:rPr>
          <w:rFonts w:cs="Arial"/>
          <w:sz w:val="18"/>
          <w:szCs w:val="18"/>
        </w:rPr>
      </w:pPr>
      <w:r w:rsidRPr="006B048F">
        <w:rPr>
          <w:rFonts w:cs="Arial"/>
          <w:sz w:val="18"/>
          <w:szCs w:val="18"/>
        </w:rPr>
        <w:t xml:space="preserve">Vir: </w:t>
      </w:r>
      <w:r w:rsidR="00766F5F" w:rsidRPr="00766F5F">
        <w:rPr>
          <w:rFonts w:cs="Arial"/>
          <w:sz w:val="18"/>
          <w:szCs w:val="18"/>
        </w:rPr>
        <w:t>za leta 2011–2018: EUROSTAT, zbirka podatkov, izvoz 21. 1. 2021, za leto 2019: SURS, izvoz 17. 3. 2021</w:t>
      </w:r>
    </w:p>
    <w:p w:rsidR="00A21081" w:rsidRPr="006B048F" w:rsidRDefault="00A21081" w:rsidP="002F16AA">
      <w:pPr>
        <w:spacing w:after="0"/>
        <w:rPr>
          <w:rFonts w:cs="Arial"/>
          <w:sz w:val="18"/>
        </w:rPr>
      </w:pPr>
      <w:r w:rsidRPr="006B048F">
        <w:rPr>
          <w:rFonts w:cs="Arial"/>
          <w:sz w:val="18"/>
          <w:szCs w:val="18"/>
        </w:rPr>
        <w:t>Opomb</w:t>
      </w:r>
      <w:r w:rsidR="00766F5F">
        <w:rPr>
          <w:rFonts w:cs="Arial"/>
          <w:sz w:val="18"/>
          <w:szCs w:val="18"/>
        </w:rPr>
        <w:t>a</w:t>
      </w:r>
      <w:r w:rsidRPr="006B048F">
        <w:rPr>
          <w:rFonts w:cs="Arial"/>
          <w:sz w:val="18"/>
          <w:szCs w:val="18"/>
        </w:rPr>
        <w:t xml:space="preserve">: </w:t>
      </w:r>
    </w:p>
    <w:p w:rsidR="00D42008" w:rsidRPr="006B048F" w:rsidRDefault="00A21081" w:rsidP="00F675B6">
      <w:pPr>
        <w:rPr>
          <w:rFonts w:cs="Arial"/>
          <w:sz w:val="18"/>
        </w:rPr>
      </w:pPr>
      <w:r w:rsidRPr="006B048F">
        <w:rPr>
          <w:rFonts w:cs="Arial"/>
          <w:sz w:val="18"/>
        </w:rPr>
        <w:t>Prelom časovne vrste v letu 2017</w:t>
      </w:r>
      <w:r w:rsidR="003B6AB7" w:rsidRPr="006B048F">
        <w:rPr>
          <w:rStyle w:val="Sprotnaopomba-sklic"/>
          <w:rFonts w:cs="Arial"/>
          <w:sz w:val="18"/>
          <w:szCs w:val="18"/>
        </w:rPr>
        <w:footnoteReference w:id="60"/>
      </w:r>
    </w:p>
    <w:p w:rsidR="00A475CB" w:rsidRPr="006B048F" w:rsidRDefault="00A475CB" w:rsidP="00F675B6">
      <w:r w:rsidRPr="006B048F">
        <w:t xml:space="preserve">Bruto domači </w:t>
      </w:r>
      <w:r w:rsidR="00F675B6" w:rsidRPr="006B048F">
        <w:t>i</w:t>
      </w:r>
      <w:r w:rsidRPr="006B048F">
        <w:t xml:space="preserve">zdatki Slovenije za RR </w:t>
      </w:r>
      <w:r w:rsidR="00F437B7" w:rsidRPr="006B048F">
        <w:t>od leta 2014 do 201</w:t>
      </w:r>
      <w:r w:rsidR="00950B70">
        <w:t>9</w:t>
      </w:r>
      <w:r w:rsidR="00F437B7" w:rsidRPr="006B048F">
        <w:t xml:space="preserve"> </w:t>
      </w:r>
      <w:r w:rsidRPr="006B048F">
        <w:t xml:space="preserve">niso sledili rasti </w:t>
      </w:r>
      <w:r w:rsidR="006D624C" w:rsidRPr="006B048F">
        <w:t>BDP</w:t>
      </w:r>
      <w:r w:rsidRPr="006B048F">
        <w:t xml:space="preserve"> (</w:t>
      </w:r>
      <w:r w:rsidR="0059693B">
        <w:t>Slika 8</w:t>
      </w:r>
      <w:r w:rsidR="001904FB" w:rsidRPr="006B048F">
        <w:t xml:space="preserve">, </w:t>
      </w:r>
      <w:r w:rsidR="0059693B">
        <w:t>Slika 9</w:t>
      </w:r>
      <w:r w:rsidR="00577FBA" w:rsidRPr="006B048F">
        <w:t xml:space="preserve"> in </w:t>
      </w:r>
      <w:r w:rsidR="0059693B">
        <w:t>Slika 10</w:t>
      </w:r>
      <w:r w:rsidRPr="006B048F">
        <w:t xml:space="preserve">). </w:t>
      </w:r>
    </w:p>
    <w:p w:rsidR="00A21081" w:rsidRPr="006B048F" w:rsidRDefault="0059693B" w:rsidP="00EF19FD">
      <w:pPr>
        <w:spacing w:after="0"/>
        <w:rPr>
          <w:noProof/>
          <w:lang w:eastAsia="sl-SI"/>
        </w:rPr>
      </w:pPr>
      <w:r w:rsidRPr="0059693B">
        <w:rPr>
          <w:noProof/>
          <w:lang w:eastAsia="sl-SI"/>
        </w:rPr>
        <w:drawing>
          <wp:inline distT="0" distB="0" distL="0" distR="0" wp14:anchorId="342B7177" wp14:editId="000553D8">
            <wp:extent cx="5759450" cy="2653030"/>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653030"/>
                    </a:xfrm>
                    <a:prstGeom prst="rect">
                      <a:avLst/>
                    </a:prstGeom>
                  </pic:spPr>
                </pic:pic>
              </a:graphicData>
            </a:graphic>
          </wp:inline>
        </w:drawing>
      </w:r>
    </w:p>
    <w:p w:rsidR="00A21081" w:rsidRPr="006B048F" w:rsidRDefault="00BB389D" w:rsidP="00A21081">
      <w:pPr>
        <w:spacing w:after="0"/>
        <w:rPr>
          <w:rFonts w:cs="Arial"/>
          <w:i/>
          <w:iCs/>
          <w:szCs w:val="20"/>
        </w:rPr>
      </w:pPr>
      <w:bookmarkStart w:id="63" w:name="_Ref523590930"/>
      <w:bookmarkStart w:id="64" w:name="_Toc70939174"/>
      <w:r w:rsidRPr="006B048F">
        <w:rPr>
          <w:rFonts w:cs="Arial"/>
          <w:i/>
          <w:iCs/>
          <w:szCs w:val="20"/>
        </w:rPr>
        <w:t xml:space="preserve">Slika </w:t>
      </w:r>
      <w:r w:rsidR="00A73163" w:rsidRPr="006E418F">
        <w:rPr>
          <w:rFonts w:cs="Arial"/>
          <w:i/>
          <w:iCs/>
          <w:szCs w:val="20"/>
        </w:rPr>
        <w:fldChar w:fldCharType="begin"/>
      </w:r>
      <w:r w:rsidRPr="006B048F">
        <w:rPr>
          <w:rFonts w:cs="Arial"/>
          <w:i/>
          <w:iCs/>
          <w:szCs w:val="20"/>
        </w:rPr>
        <w:instrText xml:space="preserve"> SEQ Slika \* ARABIC </w:instrText>
      </w:r>
      <w:r w:rsidR="00A73163" w:rsidRPr="006E418F">
        <w:rPr>
          <w:rFonts w:cs="Arial"/>
          <w:i/>
          <w:iCs/>
          <w:szCs w:val="20"/>
        </w:rPr>
        <w:fldChar w:fldCharType="separate"/>
      </w:r>
      <w:r w:rsidR="00F464C1">
        <w:rPr>
          <w:rFonts w:cs="Arial"/>
          <w:i/>
          <w:iCs/>
          <w:noProof/>
          <w:szCs w:val="20"/>
        </w:rPr>
        <w:t>9</w:t>
      </w:r>
      <w:r w:rsidR="00A73163" w:rsidRPr="006E418F">
        <w:rPr>
          <w:rFonts w:cs="Arial"/>
          <w:i/>
          <w:iCs/>
          <w:szCs w:val="20"/>
        </w:rPr>
        <w:fldChar w:fldCharType="end"/>
      </w:r>
      <w:bookmarkEnd w:id="63"/>
      <w:r w:rsidRPr="006B048F">
        <w:rPr>
          <w:rFonts w:cs="Arial"/>
          <w:i/>
          <w:iCs/>
          <w:szCs w:val="20"/>
        </w:rPr>
        <w:t xml:space="preserve">: </w:t>
      </w:r>
      <w:r w:rsidR="00A21081" w:rsidRPr="006B048F">
        <w:rPr>
          <w:rFonts w:cs="Arial"/>
          <w:i/>
          <w:iCs/>
          <w:szCs w:val="20"/>
        </w:rPr>
        <w:t xml:space="preserve">Primerjava rasti </w:t>
      </w:r>
      <w:r w:rsidR="006D624C" w:rsidRPr="006B048F">
        <w:rPr>
          <w:rFonts w:cs="Arial"/>
          <w:i/>
          <w:iCs/>
          <w:szCs w:val="20"/>
        </w:rPr>
        <w:t>BDP</w:t>
      </w:r>
      <w:r w:rsidR="00A21081" w:rsidRPr="006B048F">
        <w:rPr>
          <w:rFonts w:cs="Arial"/>
          <w:i/>
          <w:iCs/>
          <w:szCs w:val="20"/>
        </w:rPr>
        <w:t xml:space="preserve"> Slovenije in rasti bruto domačih izdatkov za </w:t>
      </w:r>
      <w:r w:rsidR="006F74D4">
        <w:rPr>
          <w:rFonts w:cs="Arial"/>
          <w:i/>
          <w:iCs/>
          <w:szCs w:val="20"/>
        </w:rPr>
        <w:t>RR</w:t>
      </w:r>
      <w:r w:rsidR="00A21081" w:rsidRPr="006B048F">
        <w:rPr>
          <w:rFonts w:cs="Arial"/>
          <w:i/>
          <w:iCs/>
          <w:szCs w:val="20"/>
        </w:rPr>
        <w:t xml:space="preserve"> v tekočih cenah v letih od 2011 do 201</w:t>
      </w:r>
      <w:r w:rsidR="006F74D4">
        <w:rPr>
          <w:rFonts w:cs="Arial"/>
          <w:i/>
          <w:iCs/>
          <w:szCs w:val="20"/>
        </w:rPr>
        <w:t>9</w:t>
      </w:r>
      <w:r w:rsidR="00A21081" w:rsidRPr="006B048F">
        <w:rPr>
          <w:rFonts w:cs="Arial"/>
          <w:i/>
          <w:iCs/>
          <w:szCs w:val="20"/>
        </w:rPr>
        <w:t xml:space="preserve"> v primerjavi z letom 2011 (indeks)</w:t>
      </w:r>
      <w:bookmarkEnd w:id="64"/>
    </w:p>
    <w:p w:rsidR="00BB389D" w:rsidRPr="006B048F" w:rsidRDefault="00A21081" w:rsidP="00A21081">
      <w:pPr>
        <w:spacing w:after="0"/>
        <w:rPr>
          <w:rFonts w:cs="Arial"/>
          <w:sz w:val="18"/>
          <w:szCs w:val="18"/>
        </w:rPr>
      </w:pPr>
      <w:r w:rsidRPr="006B048F">
        <w:rPr>
          <w:rFonts w:cs="Arial"/>
          <w:sz w:val="18"/>
          <w:szCs w:val="18"/>
        </w:rPr>
        <w:t>Vir: SURS, zbirka podatkov SI-STAT, izvoz 1</w:t>
      </w:r>
      <w:r w:rsidR="006F74D4">
        <w:rPr>
          <w:rFonts w:cs="Arial"/>
          <w:sz w:val="18"/>
          <w:szCs w:val="18"/>
        </w:rPr>
        <w:t>7</w:t>
      </w:r>
      <w:r w:rsidRPr="006B048F">
        <w:rPr>
          <w:rFonts w:cs="Arial"/>
          <w:sz w:val="18"/>
          <w:szCs w:val="18"/>
        </w:rPr>
        <w:t>.3.202</w:t>
      </w:r>
      <w:r w:rsidR="006F74D4">
        <w:rPr>
          <w:rFonts w:cs="Arial"/>
          <w:sz w:val="18"/>
          <w:szCs w:val="18"/>
        </w:rPr>
        <w:t>1</w:t>
      </w:r>
      <w:r w:rsidRPr="006B048F">
        <w:rPr>
          <w:rFonts w:cs="Arial"/>
          <w:sz w:val="18"/>
          <w:szCs w:val="18"/>
        </w:rPr>
        <w:t>, preračuni MIZŠ</w:t>
      </w:r>
    </w:p>
    <w:p w:rsidR="00577FBA" w:rsidRPr="006B048F" w:rsidRDefault="00577FBA" w:rsidP="004956D7">
      <w:pPr>
        <w:spacing w:after="0"/>
        <w:rPr>
          <w:rFonts w:cs="Arial"/>
          <w:sz w:val="18"/>
          <w:szCs w:val="18"/>
        </w:rPr>
      </w:pPr>
    </w:p>
    <w:p w:rsidR="00A21081" w:rsidRPr="006B048F" w:rsidRDefault="0059693B" w:rsidP="004956D7">
      <w:pPr>
        <w:spacing w:after="0"/>
        <w:rPr>
          <w:rFonts w:cs="Arial"/>
          <w:sz w:val="18"/>
          <w:szCs w:val="18"/>
        </w:rPr>
      </w:pPr>
      <w:r w:rsidRPr="0059693B">
        <w:rPr>
          <w:noProof/>
          <w:lang w:eastAsia="sl-SI"/>
        </w:rPr>
        <w:drawing>
          <wp:inline distT="0" distB="0" distL="0" distR="0" wp14:anchorId="52279843" wp14:editId="54092133">
            <wp:extent cx="5571429" cy="2266667"/>
            <wp:effectExtent l="0" t="0" r="0" b="63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1429" cy="2266667"/>
                    </a:xfrm>
                    <a:prstGeom prst="rect">
                      <a:avLst/>
                    </a:prstGeom>
                  </pic:spPr>
                </pic:pic>
              </a:graphicData>
            </a:graphic>
          </wp:inline>
        </w:drawing>
      </w:r>
    </w:p>
    <w:p w:rsidR="00A21081" w:rsidRPr="006B048F" w:rsidRDefault="00577FBA" w:rsidP="00A21081">
      <w:pPr>
        <w:pStyle w:val="Napis"/>
        <w:spacing w:after="0"/>
        <w:rPr>
          <w:rFonts w:cs="Arial"/>
          <w:i/>
          <w:szCs w:val="20"/>
        </w:rPr>
      </w:pPr>
      <w:bookmarkStart w:id="65" w:name="_Ref525048244"/>
      <w:bookmarkStart w:id="66" w:name="_Toc70939175"/>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10</w:t>
      </w:r>
      <w:r w:rsidR="00A73163" w:rsidRPr="004A4B72">
        <w:rPr>
          <w:rFonts w:cs="Arial"/>
          <w:i/>
          <w:szCs w:val="20"/>
        </w:rPr>
        <w:fldChar w:fldCharType="end"/>
      </w:r>
      <w:bookmarkEnd w:id="65"/>
      <w:r w:rsidRPr="006B048F">
        <w:rPr>
          <w:rFonts w:cs="Arial"/>
          <w:i/>
          <w:szCs w:val="20"/>
        </w:rPr>
        <w:t xml:space="preserve">: </w:t>
      </w:r>
      <w:r w:rsidR="006D624C" w:rsidRPr="006B048F">
        <w:rPr>
          <w:rFonts w:cs="Arial"/>
          <w:i/>
          <w:szCs w:val="20"/>
        </w:rPr>
        <w:t>BDP</w:t>
      </w:r>
      <w:r w:rsidR="00A21081" w:rsidRPr="006B048F">
        <w:rPr>
          <w:rFonts w:cs="Arial"/>
          <w:i/>
          <w:szCs w:val="20"/>
        </w:rPr>
        <w:t xml:space="preserve"> Republike Slovenije v tekočih cenah v letih od 2011 do 2019 v </w:t>
      </w:r>
      <w:r w:rsidR="008F4286" w:rsidRPr="006B048F">
        <w:rPr>
          <w:rFonts w:cs="Arial"/>
          <w:i/>
          <w:szCs w:val="20"/>
        </w:rPr>
        <w:t>milijon</w:t>
      </w:r>
      <w:r w:rsidR="00402870" w:rsidRPr="006B048F">
        <w:rPr>
          <w:rFonts w:cs="Arial"/>
          <w:i/>
          <w:szCs w:val="20"/>
        </w:rPr>
        <w:t>ih</w:t>
      </w:r>
      <w:r w:rsidR="00D92CF8" w:rsidRPr="006B048F">
        <w:rPr>
          <w:rFonts w:cs="Arial"/>
          <w:i/>
          <w:szCs w:val="20"/>
        </w:rPr>
        <w:t xml:space="preserve"> </w:t>
      </w:r>
      <w:r w:rsidR="00A21081" w:rsidRPr="006B048F">
        <w:rPr>
          <w:rFonts w:cs="Arial"/>
          <w:i/>
          <w:szCs w:val="20"/>
        </w:rPr>
        <w:t>evrov</w:t>
      </w:r>
      <w:bookmarkEnd w:id="66"/>
    </w:p>
    <w:p w:rsidR="00C00FEE" w:rsidRPr="006B048F" w:rsidRDefault="00A21081" w:rsidP="00A21081">
      <w:pPr>
        <w:pStyle w:val="Napis"/>
        <w:spacing w:after="0"/>
        <w:jc w:val="both"/>
        <w:rPr>
          <w:rFonts w:cs="Arial"/>
          <w:iCs w:val="0"/>
          <w:sz w:val="18"/>
        </w:rPr>
      </w:pPr>
      <w:r w:rsidRPr="006B048F">
        <w:rPr>
          <w:rFonts w:cs="Arial"/>
          <w:iCs w:val="0"/>
          <w:sz w:val="18"/>
        </w:rPr>
        <w:t>Vir: SURS, zbirka podatkov SI-STAT, 1</w:t>
      </w:r>
      <w:r w:rsidR="006F74D4">
        <w:rPr>
          <w:rFonts w:cs="Arial"/>
          <w:iCs w:val="0"/>
          <w:sz w:val="18"/>
        </w:rPr>
        <w:t>7</w:t>
      </w:r>
      <w:r w:rsidRPr="006B048F">
        <w:rPr>
          <w:rFonts w:cs="Arial"/>
          <w:iCs w:val="0"/>
          <w:sz w:val="18"/>
        </w:rPr>
        <w:t xml:space="preserve">. </w:t>
      </w:r>
      <w:r w:rsidR="00402870" w:rsidRPr="006B048F">
        <w:rPr>
          <w:rFonts w:cs="Arial"/>
          <w:iCs w:val="0"/>
          <w:sz w:val="18"/>
        </w:rPr>
        <w:t>marec</w:t>
      </w:r>
      <w:r w:rsidRPr="006B048F">
        <w:rPr>
          <w:rFonts w:cs="Arial"/>
          <w:iCs w:val="0"/>
          <w:sz w:val="18"/>
        </w:rPr>
        <w:t xml:space="preserve"> 202</w:t>
      </w:r>
      <w:r w:rsidR="006F74D4">
        <w:rPr>
          <w:rFonts w:cs="Arial"/>
          <w:iCs w:val="0"/>
          <w:sz w:val="18"/>
        </w:rPr>
        <w:t>1</w:t>
      </w:r>
    </w:p>
    <w:p w:rsidR="00577FBA" w:rsidRPr="006B048F" w:rsidRDefault="00577FBA" w:rsidP="00A21081">
      <w:pPr>
        <w:pStyle w:val="Napis"/>
        <w:spacing w:after="0"/>
        <w:jc w:val="both"/>
        <w:rPr>
          <w:sz w:val="18"/>
        </w:rPr>
      </w:pPr>
    </w:p>
    <w:p w:rsidR="00A83F04" w:rsidRPr="003B6AB7" w:rsidRDefault="008F156E" w:rsidP="00A83F04">
      <w:pPr>
        <w:rPr>
          <w:rFonts w:cs="Arial"/>
          <w:szCs w:val="20"/>
        </w:rPr>
      </w:pPr>
      <w:r w:rsidRPr="006B048F">
        <w:rPr>
          <w:rFonts w:eastAsia="Times New Roman"/>
          <w:b/>
          <w:lang w:eastAsia="sl-SI"/>
        </w:rPr>
        <w:t>Cilj vlaganja javnih sredstev v</w:t>
      </w:r>
      <w:r w:rsidR="00A83F04" w:rsidRPr="006B048F">
        <w:rPr>
          <w:rFonts w:eastAsia="Times New Roman"/>
          <w:b/>
          <w:lang w:eastAsia="sl-SI"/>
        </w:rPr>
        <w:t xml:space="preserve"> </w:t>
      </w:r>
      <w:r w:rsidR="00753601" w:rsidRPr="006B048F">
        <w:rPr>
          <w:rFonts w:eastAsia="Times New Roman"/>
          <w:b/>
          <w:lang w:eastAsia="sl-SI"/>
        </w:rPr>
        <w:t>RR</w:t>
      </w:r>
      <w:r w:rsidR="00A83F04" w:rsidRPr="006B048F">
        <w:rPr>
          <w:rFonts w:eastAsia="Times New Roman"/>
          <w:b/>
          <w:lang w:eastAsia="sl-SI"/>
        </w:rPr>
        <w:t xml:space="preserve"> kot % BDP</w:t>
      </w:r>
      <w:r w:rsidR="00CC6DB7" w:rsidRPr="006B048F">
        <w:rPr>
          <w:rFonts w:eastAsia="Times New Roman"/>
          <w:b/>
          <w:lang w:eastAsia="sl-SI"/>
        </w:rPr>
        <w:t xml:space="preserve"> </w:t>
      </w:r>
      <w:r w:rsidRPr="006B048F">
        <w:rPr>
          <w:rFonts w:eastAsia="Times New Roman"/>
          <w:lang w:eastAsia="sl-SI"/>
        </w:rPr>
        <w:t>v višini 1 % BDP je v letu 201</w:t>
      </w:r>
      <w:r w:rsidR="00754BCA" w:rsidRPr="006B048F">
        <w:rPr>
          <w:rFonts w:eastAsia="Times New Roman"/>
          <w:lang w:eastAsia="sl-SI"/>
        </w:rPr>
        <w:t>8</w:t>
      </w:r>
      <w:r w:rsidRPr="006B048F">
        <w:rPr>
          <w:rFonts w:eastAsia="Times New Roman"/>
          <w:lang w:eastAsia="sl-SI"/>
        </w:rPr>
        <w:t xml:space="preserve"> bolj oddaljen, kot je bil </w:t>
      </w:r>
      <w:r w:rsidRPr="002A17CC">
        <w:rPr>
          <w:rFonts w:eastAsia="Times New Roman"/>
          <w:lang w:eastAsia="sl-SI"/>
        </w:rPr>
        <w:t>v letu 2011</w:t>
      </w:r>
      <w:r w:rsidR="00C068EB" w:rsidRPr="002A17CC">
        <w:rPr>
          <w:rFonts w:eastAsia="Times New Roman"/>
          <w:lang w:eastAsia="sl-SI"/>
        </w:rPr>
        <w:t>.</w:t>
      </w:r>
      <w:r w:rsidRPr="002A17CC">
        <w:rPr>
          <w:rFonts w:eastAsia="Times New Roman"/>
          <w:lang w:eastAsia="sl-SI"/>
        </w:rPr>
        <w:t xml:space="preserve"> </w:t>
      </w:r>
      <w:r w:rsidR="00C068EB" w:rsidRPr="002A17CC">
        <w:rPr>
          <w:rFonts w:eastAsia="Times New Roman"/>
          <w:lang w:eastAsia="sl-SI"/>
        </w:rPr>
        <w:t>Državni viri financiranja bruto domačih izdatkov za RR so se zmanjšali z 0,76 % v letu 2011 na 0,46 % v letu 2018 (</w:t>
      </w:r>
      <w:r w:rsidR="0059693B">
        <w:t>Preglednica 10</w:t>
      </w:r>
      <w:r w:rsidR="00C068EB" w:rsidRPr="002A17CC">
        <w:rPr>
          <w:rFonts w:eastAsia="Times New Roman"/>
          <w:lang w:eastAsia="sl-SI"/>
        </w:rPr>
        <w:t>).</w:t>
      </w:r>
      <w:r w:rsidR="003B6AB7" w:rsidRPr="002A17CC">
        <w:rPr>
          <w:rFonts w:eastAsia="Times New Roman"/>
          <w:lang w:eastAsia="sl-SI"/>
        </w:rPr>
        <w:t xml:space="preserve"> </w:t>
      </w:r>
      <w:r w:rsidR="00C068EB" w:rsidRPr="002A17CC">
        <w:rPr>
          <w:rFonts w:eastAsia="Times New Roman"/>
          <w:lang w:eastAsia="sl-SI"/>
        </w:rPr>
        <w:t>V</w:t>
      </w:r>
      <w:r w:rsidR="00A83F04" w:rsidRPr="002A17CC">
        <w:rPr>
          <w:rFonts w:eastAsia="Times New Roman"/>
          <w:lang w:eastAsia="sl-SI"/>
        </w:rPr>
        <w:t xml:space="preserve"> obdobju od leta 2011 do 201</w:t>
      </w:r>
      <w:r w:rsidR="002E471F" w:rsidRPr="002A17CC">
        <w:rPr>
          <w:rFonts w:eastAsia="Times New Roman"/>
          <w:lang w:eastAsia="sl-SI"/>
        </w:rPr>
        <w:t>9</w:t>
      </w:r>
      <w:r w:rsidR="00C068EB" w:rsidRPr="002A17CC">
        <w:rPr>
          <w:rFonts w:eastAsia="Times New Roman"/>
          <w:lang w:eastAsia="sl-SI"/>
        </w:rPr>
        <w:t xml:space="preserve"> se je</w:t>
      </w:r>
      <w:r w:rsidR="00A83F04" w:rsidRPr="002A17CC">
        <w:rPr>
          <w:rFonts w:eastAsia="Times New Roman"/>
          <w:lang w:eastAsia="sl-SI"/>
        </w:rPr>
        <w:t xml:space="preserve"> </w:t>
      </w:r>
      <w:r w:rsidRPr="002A17CC">
        <w:rPr>
          <w:rFonts w:eastAsia="Times New Roman"/>
          <w:lang w:eastAsia="sl-SI"/>
        </w:rPr>
        <w:t xml:space="preserve">javno vlaganje v </w:t>
      </w:r>
      <w:r w:rsidR="00753601" w:rsidRPr="002A17CC">
        <w:rPr>
          <w:rFonts w:eastAsia="Times New Roman"/>
          <w:lang w:eastAsia="sl-SI"/>
        </w:rPr>
        <w:t>RR</w:t>
      </w:r>
      <w:r w:rsidR="00AA67FE" w:rsidRPr="002A17CC">
        <w:rPr>
          <w:rFonts w:eastAsia="Times New Roman"/>
          <w:lang w:eastAsia="sl-SI"/>
        </w:rPr>
        <w:t>,</w:t>
      </w:r>
      <w:r w:rsidR="00AA67FE" w:rsidRPr="006B048F">
        <w:rPr>
          <w:rFonts w:eastAsia="Times New Roman"/>
          <w:lang w:eastAsia="sl-SI"/>
        </w:rPr>
        <w:t xml:space="preserve"> merjeno z izdatki Slovenije za RR</w:t>
      </w:r>
      <w:r w:rsidR="00A62E31" w:rsidRPr="006B048F">
        <w:rPr>
          <w:rFonts w:eastAsia="Times New Roman"/>
          <w:lang w:eastAsia="sl-SI"/>
        </w:rPr>
        <w:t xml:space="preserve"> v državnem in visokošolskem sektorju</w:t>
      </w:r>
      <w:r w:rsidR="00AA67FE" w:rsidRPr="006B048F">
        <w:rPr>
          <w:rFonts w:eastAsia="Times New Roman"/>
          <w:lang w:eastAsia="sl-SI"/>
        </w:rPr>
        <w:t xml:space="preserve"> v</w:t>
      </w:r>
      <w:r w:rsidRPr="006B048F">
        <w:rPr>
          <w:rFonts w:eastAsia="Times New Roman"/>
          <w:lang w:eastAsia="sl-SI"/>
        </w:rPr>
        <w:t xml:space="preserve"> % BDP</w:t>
      </w:r>
      <w:r w:rsidR="00AA67FE" w:rsidRPr="006B048F">
        <w:rPr>
          <w:rFonts w:eastAsia="Times New Roman"/>
          <w:lang w:eastAsia="sl-SI"/>
        </w:rPr>
        <w:t>,</w:t>
      </w:r>
      <w:r w:rsidRPr="006B048F">
        <w:rPr>
          <w:rFonts w:eastAsia="Times New Roman"/>
          <w:lang w:eastAsia="sl-SI"/>
        </w:rPr>
        <w:t xml:space="preserve"> </w:t>
      </w:r>
      <w:r w:rsidR="00A83F04" w:rsidRPr="006B048F">
        <w:rPr>
          <w:rFonts w:eastAsia="Times New Roman"/>
          <w:lang w:eastAsia="sl-SI"/>
        </w:rPr>
        <w:t>zmanjševalo</w:t>
      </w:r>
      <w:r w:rsidR="00754BCA" w:rsidRPr="006B048F">
        <w:rPr>
          <w:rFonts w:eastAsia="Times New Roman"/>
          <w:lang w:eastAsia="sl-SI"/>
        </w:rPr>
        <w:t xml:space="preserve"> do leta 2017. Zmanjšal</w:t>
      </w:r>
      <w:r w:rsidR="00402870" w:rsidRPr="006B048F">
        <w:rPr>
          <w:rFonts w:eastAsia="Times New Roman"/>
          <w:lang w:eastAsia="sl-SI"/>
        </w:rPr>
        <w:t>a</w:t>
      </w:r>
      <w:r w:rsidR="00754BCA" w:rsidRPr="006B048F">
        <w:rPr>
          <w:rFonts w:eastAsia="Times New Roman"/>
          <w:lang w:eastAsia="sl-SI"/>
        </w:rPr>
        <w:t xml:space="preserve"> </w:t>
      </w:r>
      <w:r w:rsidR="00402870" w:rsidRPr="006B048F">
        <w:rPr>
          <w:rFonts w:eastAsia="Times New Roman"/>
          <w:lang w:eastAsia="sl-SI"/>
        </w:rPr>
        <w:t xml:space="preserve">sta </w:t>
      </w:r>
      <w:r w:rsidR="00754BCA" w:rsidRPr="006B048F">
        <w:rPr>
          <w:rFonts w:eastAsia="Times New Roman"/>
          <w:lang w:eastAsia="sl-SI"/>
        </w:rPr>
        <w:t>se tako vlaganje državnega sektorja (z 0,3</w:t>
      </w:r>
      <w:r w:rsidR="002E471F">
        <w:rPr>
          <w:rFonts w:eastAsia="Times New Roman"/>
          <w:lang w:eastAsia="sl-SI"/>
        </w:rPr>
        <w:t>4</w:t>
      </w:r>
      <w:r w:rsidR="00754BCA" w:rsidRPr="006B048F">
        <w:rPr>
          <w:rFonts w:eastAsia="Times New Roman"/>
          <w:lang w:eastAsia="sl-SI"/>
        </w:rPr>
        <w:t xml:space="preserve"> % BDP v letu 2011 na 0,26 % BDP v letu 2017) kot vlaganje visokošolskega sektorja (z 0,2</w:t>
      </w:r>
      <w:r w:rsidR="002E471F">
        <w:rPr>
          <w:rFonts w:eastAsia="Times New Roman"/>
          <w:lang w:eastAsia="sl-SI"/>
        </w:rPr>
        <w:t>8</w:t>
      </w:r>
      <w:r w:rsidR="00754BCA" w:rsidRPr="006B048F">
        <w:rPr>
          <w:rFonts w:eastAsia="Times New Roman"/>
          <w:lang w:eastAsia="sl-SI"/>
        </w:rPr>
        <w:t xml:space="preserve"> % BDP v letu 2011 na 0,21 % BDP v letu 2017). V let</w:t>
      </w:r>
      <w:r w:rsidR="002E471F">
        <w:rPr>
          <w:rFonts w:eastAsia="Times New Roman"/>
          <w:lang w:eastAsia="sl-SI"/>
        </w:rPr>
        <w:t xml:space="preserve">ih </w:t>
      </w:r>
      <w:r w:rsidR="00754BCA" w:rsidRPr="006B048F">
        <w:rPr>
          <w:rFonts w:eastAsia="Times New Roman"/>
          <w:lang w:eastAsia="sl-SI"/>
        </w:rPr>
        <w:t>2018</w:t>
      </w:r>
      <w:r w:rsidR="002E471F">
        <w:rPr>
          <w:rFonts w:eastAsia="Times New Roman"/>
          <w:lang w:eastAsia="sl-SI"/>
        </w:rPr>
        <w:t xml:space="preserve"> in 2019</w:t>
      </w:r>
      <w:r w:rsidR="00754BCA" w:rsidRPr="006B048F">
        <w:rPr>
          <w:rFonts w:eastAsia="Times New Roman"/>
          <w:lang w:eastAsia="sl-SI"/>
        </w:rPr>
        <w:t xml:space="preserve"> je v primerjavi z letom 201</w:t>
      </w:r>
      <w:r w:rsidR="00A04B35" w:rsidRPr="006B048F">
        <w:rPr>
          <w:rFonts w:eastAsia="Times New Roman"/>
          <w:lang w:eastAsia="sl-SI"/>
        </w:rPr>
        <w:t>7</w:t>
      </w:r>
      <w:r w:rsidR="003B6AB7">
        <w:rPr>
          <w:rFonts w:eastAsia="Times New Roman"/>
          <w:lang w:eastAsia="sl-SI"/>
        </w:rPr>
        <w:t xml:space="preserve"> prišlo do </w:t>
      </w:r>
      <w:r w:rsidR="003B6AB7" w:rsidRPr="003B6AB7">
        <w:rPr>
          <w:rFonts w:eastAsia="Times New Roman"/>
          <w:lang w:eastAsia="sl-SI"/>
        </w:rPr>
        <w:t>povečanja (</w:t>
      </w:r>
      <w:r w:rsidR="0059693B">
        <w:rPr>
          <w:rFonts w:eastAsia="Times New Roman"/>
          <w:lang w:eastAsia="sl-SI"/>
        </w:rPr>
        <w:t>Slika 11</w:t>
      </w:r>
      <w:r w:rsidR="003B6AB7" w:rsidRPr="003B6AB7">
        <w:rPr>
          <w:rFonts w:eastAsia="Times New Roman"/>
          <w:lang w:eastAsia="sl-SI"/>
        </w:rPr>
        <w:t>)</w:t>
      </w:r>
      <w:r w:rsidR="00CC04AC">
        <w:rPr>
          <w:rFonts w:eastAsia="Times New Roman"/>
          <w:lang w:eastAsia="sl-SI"/>
        </w:rPr>
        <w:t>.</w:t>
      </w:r>
    </w:p>
    <w:p w:rsidR="00424B91" w:rsidRPr="006B048F" w:rsidRDefault="00424B91" w:rsidP="00424B91">
      <w:pPr>
        <w:spacing w:after="0"/>
        <w:rPr>
          <w:rFonts w:cs="Arial"/>
          <w:szCs w:val="20"/>
        </w:rPr>
      </w:pPr>
      <w:r w:rsidRPr="006B048F">
        <w:rPr>
          <w:rFonts w:cs="Arial"/>
          <w:szCs w:val="20"/>
        </w:rPr>
        <w:t xml:space="preserve">Kazalnik: Javno vlaganje v </w:t>
      </w:r>
      <w:r w:rsidR="00753601" w:rsidRPr="006B048F">
        <w:rPr>
          <w:rFonts w:cs="Arial"/>
          <w:szCs w:val="20"/>
        </w:rPr>
        <w:t>RR</w:t>
      </w:r>
      <w:r w:rsidRPr="006B048F">
        <w:rPr>
          <w:rFonts w:cs="Arial"/>
          <w:szCs w:val="20"/>
        </w:rPr>
        <w:t xml:space="preserve"> kot % BDP</w:t>
      </w:r>
      <w:r w:rsidR="00596C91" w:rsidRPr="006B048F">
        <w:rPr>
          <w:rFonts w:cs="Arial"/>
          <w:szCs w:val="20"/>
        </w:rPr>
        <w:t>, merjeno z izdatki Slovenije za RR</w:t>
      </w:r>
    </w:p>
    <w:p w:rsidR="000727DE" w:rsidRDefault="000727DE" w:rsidP="00424B91">
      <w:pPr>
        <w:spacing w:after="0"/>
        <w:rPr>
          <w:rFonts w:cs="Arial"/>
          <w:szCs w:val="20"/>
        </w:rPr>
      </w:pPr>
    </w:p>
    <w:p w:rsidR="002E471F" w:rsidRDefault="003B7059" w:rsidP="002E471F">
      <w:pPr>
        <w:spacing w:after="0"/>
        <w:rPr>
          <w:rFonts w:cs="Arial"/>
          <w:i/>
          <w:szCs w:val="20"/>
        </w:rPr>
      </w:pPr>
      <w:bookmarkStart w:id="67" w:name="_Ref522173282"/>
      <w:r w:rsidRPr="003B7059">
        <w:rPr>
          <w:noProof/>
          <w:lang w:eastAsia="sl-SI"/>
        </w:rPr>
        <w:drawing>
          <wp:inline distT="0" distB="0" distL="0" distR="0" wp14:anchorId="773BBD28" wp14:editId="49D4AC74">
            <wp:extent cx="5466667" cy="3095238"/>
            <wp:effectExtent l="0" t="0" r="127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6667" cy="3095238"/>
                    </a:xfrm>
                    <a:prstGeom prst="rect">
                      <a:avLst/>
                    </a:prstGeom>
                  </pic:spPr>
                </pic:pic>
              </a:graphicData>
            </a:graphic>
          </wp:inline>
        </w:drawing>
      </w:r>
    </w:p>
    <w:p w:rsidR="00A21081" w:rsidRPr="002E471F" w:rsidRDefault="00424B91" w:rsidP="002E471F">
      <w:pPr>
        <w:spacing w:after="0"/>
        <w:rPr>
          <w:rFonts w:cs="Arial"/>
          <w:szCs w:val="20"/>
        </w:rPr>
      </w:pPr>
      <w:bookmarkStart w:id="68" w:name="_Ref66950134"/>
      <w:bookmarkStart w:id="69" w:name="_Ref66950128"/>
      <w:bookmarkStart w:id="70" w:name="_Toc70939176"/>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11</w:t>
      </w:r>
      <w:r w:rsidR="00A73163" w:rsidRPr="004A4B72">
        <w:rPr>
          <w:rFonts w:cs="Arial"/>
          <w:i/>
          <w:szCs w:val="20"/>
        </w:rPr>
        <w:fldChar w:fldCharType="end"/>
      </w:r>
      <w:bookmarkEnd w:id="67"/>
      <w:bookmarkEnd w:id="68"/>
      <w:r w:rsidRPr="006B048F">
        <w:rPr>
          <w:rFonts w:cs="Arial"/>
          <w:i/>
          <w:szCs w:val="20"/>
        </w:rPr>
        <w:t xml:space="preserve">: </w:t>
      </w:r>
      <w:r w:rsidR="00A21081" w:rsidRPr="006B048F">
        <w:rPr>
          <w:rFonts w:cs="Arial"/>
          <w:i/>
          <w:szCs w:val="20"/>
        </w:rPr>
        <w:t xml:space="preserve">Prikaz vlaganj javnega sektorja v Sloveniji z izdatki državnega in visokošolskega sektorja </w:t>
      </w:r>
      <w:r w:rsidR="00596C91" w:rsidRPr="006B048F">
        <w:rPr>
          <w:rFonts w:cs="Arial"/>
          <w:i/>
          <w:szCs w:val="20"/>
        </w:rPr>
        <w:t xml:space="preserve">(sektorja izvedbe) </w:t>
      </w:r>
      <w:r w:rsidR="00A21081" w:rsidRPr="006B048F">
        <w:rPr>
          <w:rFonts w:cs="Arial"/>
          <w:i/>
          <w:szCs w:val="20"/>
        </w:rPr>
        <w:t xml:space="preserve">za RR v % BDP v obdobju od </w:t>
      </w:r>
      <w:r w:rsidR="00891F13" w:rsidRPr="006B048F">
        <w:rPr>
          <w:rFonts w:cs="Arial"/>
          <w:i/>
          <w:szCs w:val="20"/>
        </w:rPr>
        <w:t xml:space="preserve">leta </w:t>
      </w:r>
      <w:r w:rsidR="00A21081" w:rsidRPr="006B048F">
        <w:rPr>
          <w:rFonts w:cs="Arial"/>
          <w:i/>
          <w:szCs w:val="20"/>
        </w:rPr>
        <w:t>2011 do 201</w:t>
      </w:r>
      <w:r w:rsidR="008A3475">
        <w:rPr>
          <w:rFonts w:cs="Arial"/>
          <w:i/>
          <w:szCs w:val="20"/>
        </w:rPr>
        <w:t>9</w:t>
      </w:r>
      <w:bookmarkEnd w:id="69"/>
      <w:bookmarkEnd w:id="70"/>
    </w:p>
    <w:p w:rsidR="00A21081" w:rsidRPr="00CC04AC" w:rsidRDefault="00A21081" w:rsidP="002E471F">
      <w:pPr>
        <w:spacing w:after="0"/>
        <w:rPr>
          <w:rFonts w:cs="Arial"/>
          <w:sz w:val="18"/>
          <w:szCs w:val="18"/>
        </w:rPr>
      </w:pPr>
      <w:r w:rsidRPr="00CC04AC">
        <w:rPr>
          <w:rFonts w:cs="Arial"/>
          <w:sz w:val="18"/>
          <w:szCs w:val="18"/>
        </w:rPr>
        <w:t>Vir: za leta od 2011 do 201</w:t>
      </w:r>
      <w:r w:rsidR="008A3475" w:rsidRPr="00CC04AC">
        <w:rPr>
          <w:rFonts w:cs="Arial"/>
          <w:sz w:val="18"/>
          <w:szCs w:val="18"/>
        </w:rPr>
        <w:t>8</w:t>
      </w:r>
      <w:r w:rsidRPr="00CC04AC">
        <w:rPr>
          <w:rFonts w:cs="Arial"/>
          <w:sz w:val="18"/>
          <w:szCs w:val="18"/>
        </w:rPr>
        <w:t xml:space="preserve"> zbirka podatkov EUROSTAT, izvoz 1</w:t>
      </w:r>
      <w:r w:rsidR="008A3475" w:rsidRPr="00CC04AC">
        <w:rPr>
          <w:rFonts w:cs="Arial"/>
          <w:sz w:val="18"/>
          <w:szCs w:val="18"/>
        </w:rPr>
        <w:t>7</w:t>
      </w:r>
      <w:r w:rsidRPr="00CC04AC">
        <w:rPr>
          <w:rFonts w:cs="Arial"/>
          <w:sz w:val="18"/>
          <w:szCs w:val="18"/>
        </w:rPr>
        <w:t xml:space="preserve">. </w:t>
      </w:r>
      <w:r w:rsidR="00891F13" w:rsidRPr="00CC04AC">
        <w:rPr>
          <w:rFonts w:cs="Arial"/>
          <w:sz w:val="18"/>
          <w:szCs w:val="18"/>
        </w:rPr>
        <w:t>marca</w:t>
      </w:r>
      <w:r w:rsidRPr="00CC04AC">
        <w:rPr>
          <w:rFonts w:cs="Arial"/>
          <w:sz w:val="18"/>
          <w:szCs w:val="18"/>
        </w:rPr>
        <w:t xml:space="preserve"> 202</w:t>
      </w:r>
      <w:r w:rsidR="008A3475" w:rsidRPr="00CC04AC">
        <w:rPr>
          <w:rFonts w:cs="Arial"/>
          <w:sz w:val="18"/>
          <w:szCs w:val="18"/>
        </w:rPr>
        <w:t>1</w:t>
      </w:r>
      <w:r w:rsidRPr="00CC04AC">
        <w:rPr>
          <w:rFonts w:cs="Arial"/>
          <w:sz w:val="18"/>
          <w:szCs w:val="18"/>
        </w:rPr>
        <w:t>, za leto 201</w:t>
      </w:r>
      <w:r w:rsidR="008A3475" w:rsidRPr="00CC04AC">
        <w:rPr>
          <w:rFonts w:cs="Arial"/>
          <w:sz w:val="18"/>
          <w:szCs w:val="18"/>
        </w:rPr>
        <w:t>9</w:t>
      </w:r>
      <w:r w:rsidRPr="00CC04AC">
        <w:rPr>
          <w:rFonts w:cs="Arial"/>
          <w:sz w:val="18"/>
          <w:szCs w:val="18"/>
        </w:rPr>
        <w:t xml:space="preserve"> zbirka podatkov SI-STAT, izvoz 1</w:t>
      </w:r>
      <w:r w:rsidR="008A3475" w:rsidRPr="00CC04AC">
        <w:rPr>
          <w:rFonts w:cs="Arial"/>
          <w:sz w:val="18"/>
          <w:szCs w:val="18"/>
        </w:rPr>
        <w:t>7</w:t>
      </w:r>
      <w:r w:rsidRPr="00CC04AC">
        <w:rPr>
          <w:rFonts w:cs="Arial"/>
          <w:sz w:val="18"/>
          <w:szCs w:val="18"/>
        </w:rPr>
        <w:t xml:space="preserve">. </w:t>
      </w:r>
      <w:r w:rsidR="00891F13" w:rsidRPr="00CC04AC">
        <w:rPr>
          <w:rFonts w:cs="Arial"/>
          <w:sz w:val="18"/>
          <w:szCs w:val="18"/>
        </w:rPr>
        <w:t>marca</w:t>
      </w:r>
      <w:r w:rsidRPr="00CC04AC">
        <w:rPr>
          <w:rFonts w:cs="Arial"/>
          <w:sz w:val="18"/>
          <w:szCs w:val="18"/>
        </w:rPr>
        <w:t xml:space="preserve"> 202</w:t>
      </w:r>
      <w:r w:rsidR="008A3475" w:rsidRPr="00CC04AC">
        <w:rPr>
          <w:rFonts w:cs="Arial"/>
          <w:sz w:val="18"/>
          <w:szCs w:val="18"/>
        </w:rPr>
        <w:t>1</w:t>
      </w:r>
    </w:p>
    <w:p w:rsidR="00A21081" w:rsidRPr="002E471F" w:rsidRDefault="00A21081" w:rsidP="002E471F">
      <w:pPr>
        <w:pStyle w:val="Napis"/>
        <w:spacing w:after="0"/>
        <w:jc w:val="both"/>
        <w:rPr>
          <w:rFonts w:eastAsia="Times New Roman"/>
          <w:sz w:val="18"/>
          <w:lang w:eastAsia="sl-SI"/>
        </w:rPr>
      </w:pPr>
      <w:r w:rsidRPr="002E471F">
        <w:rPr>
          <w:rFonts w:eastAsia="Times New Roman"/>
          <w:sz w:val="18"/>
          <w:lang w:eastAsia="sl-SI"/>
        </w:rPr>
        <w:t>Opomba:</w:t>
      </w:r>
    </w:p>
    <w:p w:rsidR="00A04B35" w:rsidRPr="002E471F" w:rsidRDefault="00A21081" w:rsidP="002E471F">
      <w:pPr>
        <w:pStyle w:val="Napis"/>
        <w:spacing w:after="0"/>
        <w:jc w:val="both"/>
        <w:rPr>
          <w:rFonts w:eastAsia="Times New Roman"/>
          <w:sz w:val="18"/>
          <w:lang w:eastAsia="sl-SI"/>
        </w:rPr>
      </w:pPr>
      <w:r w:rsidRPr="002E471F">
        <w:rPr>
          <w:rFonts w:eastAsia="Times New Roman"/>
          <w:sz w:val="18"/>
          <w:lang w:eastAsia="sl-SI"/>
        </w:rPr>
        <w:t>Prelom časovne vrste v letu 2017.</w:t>
      </w:r>
    </w:p>
    <w:p w:rsidR="00A04B35" w:rsidRPr="006B048F" w:rsidRDefault="00A04B35" w:rsidP="004956D7">
      <w:pPr>
        <w:spacing w:after="0"/>
        <w:rPr>
          <w:rFonts w:cs="Arial"/>
          <w:szCs w:val="20"/>
        </w:rPr>
      </w:pPr>
    </w:p>
    <w:p w:rsidR="0078148C" w:rsidRPr="006B048F" w:rsidRDefault="0078148C" w:rsidP="004956D7">
      <w:pPr>
        <w:spacing w:after="0"/>
        <w:rPr>
          <w:rFonts w:eastAsia="Times New Roman"/>
          <w:lang w:eastAsia="sl-SI"/>
        </w:rPr>
      </w:pPr>
      <w:r w:rsidRPr="006B048F">
        <w:rPr>
          <w:rFonts w:eastAsia="Times New Roman"/>
          <w:lang w:eastAsia="sl-SI"/>
        </w:rPr>
        <w:t>Statistični podatki državnega vira financiranja bruto domačih izdatkov</w:t>
      </w:r>
      <w:r w:rsidR="00376470" w:rsidRPr="006B048F">
        <w:rPr>
          <w:rFonts w:eastAsia="Times New Roman"/>
          <w:lang w:eastAsia="sl-SI"/>
        </w:rPr>
        <w:t xml:space="preserve"> za RR</w:t>
      </w:r>
      <w:r w:rsidR="001E7595" w:rsidRPr="006B048F">
        <w:rPr>
          <w:rFonts w:eastAsia="Times New Roman"/>
          <w:lang w:eastAsia="sl-SI"/>
        </w:rPr>
        <w:t>,</w:t>
      </w:r>
      <w:r w:rsidRPr="006B048F">
        <w:rPr>
          <w:rFonts w:eastAsia="Times New Roman"/>
          <w:lang w:eastAsia="sl-SI"/>
        </w:rPr>
        <w:t xml:space="preserve"> državnih proračunskih sredstev </w:t>
      </w:r>
      <w:r w:rsidR="002221FD" w:rsidRPr="006B048F">
        <w:rPr>
          <w:rFonts w:eastAsia="Times New Roman"/>
          <w:lang w:eastAsia="sl-SI"/>
        </w:rPr>
        <w:t xml:space="preserve">za RR </w:t>
      </w:r>
      <w:r w:rsidR="001E7595" w:rsidRPr="006B048F">
        <w:rPr>
          <w:rFonts w:eastAsia="Times New Roman"/>
          <w:lang w:eastAsia="sl-SI"/>
        </w:rPr>
        <w:t>in bruto domači</w:t>
      </w:r>
      <w:r w:rsidR="00A04B35" w:rsidRPr="006B048F">
        <w:rPr>
          <w:rFonts w:eastAsia="Times New Roman"/>
          <w:lang w:eastAsia="sl-SI"/>
        </w:rPr>
        <w:t>h</w:t>
      </w:r>
      <w:r w:rsidR="001E7595" w:rsidRPr="006B048F">
        <w:rPr>
          <w:rFonts w:eastAsia="Times New Roman"/>
          <w:lang w:eastAsia="sl-SI"/>
        </w:rPr>
        <w:t xml:space="preserve"> </w:t>
      </w:r>
      <w:r w:rsidR="00A04B35" w:rsidRPr="006B048F">
        <w:rPr>
          <w:rFonts w:eastAsia="Times New Roman"/>
          <w:lang w:eastAsia="sl-SI"/>
        </w:rPr>
        <w:t xml:space="preserve">izdatkov </w:t>
      </w:r>
      <w:r w:rsidR="001E7595" w:rsidRPr="006B048F">
        <w:rPr>
          <w:rFonts w:eastAsia="Times New Roman"/>
          <w:lang w:eastAsia="sl-SI"/>
        </w:rPr>
        <w:t xml:space="preserve">javnega sektorja za </w:t>
      </w:r>
      <w:r w:rsidR="002221FD" w:rsidRPr="006B048F">
        <w:rPr>
          <w:rFonts w:eastAsia="Times New Roman"/>
          <w:lang w:eastAsia="sl-SI"/>
        </w:rPr>
        <w:t>RR</w:t>
      </w:r>
      <w:r w:rsidR="001E7595" w:rsidRPr="006B048F">
        <w:rPr>
          <w:rFonts w:eastAsia="Times New Roman"/>
          <w:lang w:eastAsia="sl-SI"/>
        </w:rPr>
        <w:t xml:space="preserve"> </w:t>
      </w:r>
      <w:r w:rsidRPr="006B048F">
        <w:rPr>
          <w:rFonts w:eastAsia="Times New Roman"/>
          <w:lang w:eastAsia="sl-SI"/>
        </w:rPr>
        <w:t>se med seboj razlikuje</w:t>
      </w:r>
      <w:r w:rsidR="001E7595" w:rsidRPr="006B048F">
        <w:rPr>
          <w:rFonts w:eastAsia="Times New Roman"/>
          <w:lang w:eastAsia="sl-SI"/>
        </w:rPr>
        <w:t>jo</w:t>
      </w:r>
      <w:r w:rsidRPr="006B048F">
        <w:rPr>
          <w:rFonts w:eastAsia="Times New Roman"/>
          <w:lang w:eastAsia="sl-SI"/>
        </w:rPr>
        <w:t xml:space="preserve"> zaradi </w:t>
      </w:r>
      <w:r w:rsidR="002D606E" w:rsidRPr="006B048F">
        <w:rPr>
          <w:rFonts w:eastAsia="Times New Roman"/>
          <w:lang w:eastAsia="sl-SI"/>
        </w:rPr>
        <w:t xml:space="preserve">razlik v metodologiji </w:t>
      </w:r>
      <w:r w:rsidRPr="006B048F">
        <w:rPr>
          <w:rFonts w:eastAsia="Times New Roman"/>
          <w:lang w:eastAsia="sl-SI"/>
        </w:rPr>
        <w:t>zbiranja podatkov</w:t>
      </w:r>
      <w:r w:rsidR="002D606E" w:rsidRPr="006B048F">
        <w:rPr>
          <w:rFonts w:eastAsia="Times New Roman"/>
          <w:lang w:eastAsia="sl-SI"/>
        </w:rPr>
        <w:t>,</w:t>
      </w:r>
      <w:r w:rsidR="00F85C7B" w:rsidRPr="006B048F">
        <w:rPr>
          <w:rStyle w:val="Sprotnaopomba-sklic"/>
          <w:rFonts w:eastAsia="Times New Roman"/>
          <w:lang w:eastAsia="sl-SI"/>
        </w:rPr>
        <w:footnoteReference w:id="61"/>
      </w:r>
      <w:r w:rsidR="002D606E" w:rsidRPr="006B048F">
        <w:rPr>
          <w:rFonts w:eastAsia="Times New Roman"/>
          <w:lang w:eastAsia="sl-SI"/>
        </w:rPr>
        <w:t xml:space="preserve"> </w:t>
      </w:r>
      <w:r w:rsidR="001E7595" w:rsidRPr="006B048F">
        <w:rPr>
          <w:rFonts w:eastAsia="Times New Roman"/>
          <w:lang w:eastAsia="sl-SI"/>
        </w:rPr>
        <w:t>ne glede na to, kateri podatek se uporabi, pa so</w:t>
      </w:r>
      <w:r w:rsidR="00376470" w:rsidRPr="006B048F">
        <w:rPr>
          <w:rFonts w:eastAsia="Times New Roman"/>
          <w:lang w:eastAsia="sl-SI"/>
        </w:rPr>
        <w:t>, izraženi v % BDP,</w:t>
      </w:r>
      <w:r w:rsidR="001E7595" w:rsidRPr="006B048F">
        <w:rPr>
          <w:rFonts w:eastAsia="Times New Roman"/>
          <w:lang w:eastAsia="sl-SI"/>
        </w:rPr>
        <w:t xml:space="preserve"> v let</w:t>
      </w:r>
      <w:r w:rsidR="00754BCA" w:rsidRPr="006B048F">
        <w:rPr>
          <w:rFonts w:eastAsia="Times New Roman"/>
          <w:lang w:eastAsia="sl-SI"/>
        </w:rPr>
        <w:t>ih 2016–2018</w:t>
      </w:r>
      <w:r w:rsidR="001E7595" w:rsidRPr="006B048F">
        <w:rPr>
          <w:rFonts w:eastAsia="Times New Roman"/>
          <w:lang w:eastAsia="sl-SI"/>
        </w:rPr>
        <w:t xml:space="preserve"> primerljivo nizki</w:t>
      </w:r>
      <w:r w:rsidR="000A7093" w:rsidRPr="006B048F">
        <w:rPr>
          <w:rFonts w:eastAsia="Times New Roman"/>
          <w:lang w:eastAsia="sl-SI"/>
        </w:rPr>
        <w:t xml:space="preserve"> </w:t>
      </w:r>
      <w:r w:rsidR="001E7595" w:rsidRPr="006B048F">
        <w:rPr>
          <w:rFonts w:eastAsia="Times New Roman"/>
          <w:lang w:eastAsia="sl-SI"/>
        </w:rPr>
        <w:t>(</w:t>
      </w:r>
      <w:r w:rsidR="0059693B">
        <w:t>Slika 12</w:t>
      </w:r>
      <w:r w:rsidR="001E7595" w:rsidRPr="006B048F">
        <w:rPr>
          <w:rFonts w:eastAsia="Times New Roman"/>
          <w:lang w:eastAsia="sl-SI"/>
        </w:rPr>
        <w:t>).</w:t>
      </w:r>
    </w:p>
    <w:p w:rsidR="008E21D0" w:rsidRPr="006B048F" w:rsidRDefault="008E21D0" w:rsidP="00A83F04">
      <w:pPr>
        <w:spacing w:after="0"/>
        <w:rPr>
          <w:rFonts w:cs="Arial"/>
          <w:sz w:val="18"/>
          <w:szCs w:val="18"/>
        </w:rPr>
      </w:pPr>
    </w:p>
    <w:p w:rsidR="008E21D0" w:rsidRPr="006B048F" w:rsidRDefault="003B7059" w:rsidP="00A83F04">
      <w:pPr>
        <w:spacing w:after="0"/>
        <w:rPr>
          <w:rFonts w:cs="Arial"/>
          <w:sz w:val="18"/>
          <w:szCs w:val="18"/>
        </w:rPr>
      </w:pPr>
      <w:r w:rsidRPr="003B7059">
        <w:rPr>
          <w:noProof/>
          <w:lang w:eastAsia="sl-SI"/>
        </w:rPr>
        <w:drawing>
          <wp:inline distT="0" distB="0" distL="0" distR="0" wp14:anchorId="6E0A5B37" wp14:editId="1E5A3AC1">
            <wp:extent cx="5533333" cy="3161905"/>
            <wp:effectExtent l="0" t="0" r="0" b="63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3333" cy="3161905"/>
                    </a:xfrm>
                    <a:prstGeom prst="rect">
                      <a:avLst/>
                    </a:prstGeom>
                  </pic:spPr>
                </pic:pic>
              </a:graphicData>
            </a:graphic>
          </wp:inline>
        </w:drawing>
      </w:r>
    </w:p>
    <w:p w:rsidR="008E21D0" w:rsidRPr="006B048F" w:rsidRDefault="0078148C" w:rsidP="008E21D0">
      <w:pPr>
        <w:spacing w:after="0"/>
        <w:rPr>
          <w:rFonts w:cs="Arial"/>
          <w:szCs w:val="20"/>
        </w:rPr>
      </w:pPr>
      <w:bookmarkStart w:id="71" w:name="_Ref525113014"/>
      <w:bookmarkStart w:id="72" w:name="_Toc70939177"/>
      <w:r w:rsidRPr="006B048F">
        <w:rPr>
          <w:rFonts w:cs="Arial"/>
          <w:i/>
          <w:szCs w:val="20"/>
        </w:rPr>
        <w:t xml:space="preserve">Slika </w:t>
      </w:r>
      <w:r w:rsidR="00A73163" w:rsidRPr="006E418F">
        <w:rPr>
          <w:rFonts w:cs="Arial"/>
          <w:i/>
          <w:szCs w:val="20"/>
        </w:rPr>
        <w:fldChar w:fldCharType="begin"/>
      </w:r>
      <w:r w:rsidRPr="006B048F">
        <w:rPr>
          <w:rFonts w:cs="Arial"/>
          <w:i/>
          <w:szCs w:val="20"/>
        </w:rPr>
        <w:instrText xml:space="preserve"> SEQ Slika \* ARABIC </w:instrText>
      </w:r>
      <w:r w:rsidR="00A73163" w:rsidRPr="006E418F">
        <w:rPr>
          <w:rFonts w:cs="Arial"/>
          <w:i/>
          <w:szCs w:val="20"/>
        </w:rPr>
        <w:fldChar w:fldCharType="separate"/>
      </w:r>
      <w:r w:rsidR="00F464C1">
        <w:rPr>
          <w:rFonts w:cs="Arial"/>
          <w:i/>
          <w:noProof/>
          <w:szCs w:val="20"/>
        </w:rPr>
        <w:t>12</w:t>
      </w:r>
      <w:r w:rsidR="00A73163" w:rsidRPr="006E418F">
        <w:rPr>
          <w:rFonts w:cs="Arial"/>
          <w:i/>
          <w:szCs w:val="20"/>
        </w:rPr>
        <w:fldChar w:fldCharType="end"/>
      </w:r>
      <w:bookmarkEnd w:id="71"/>
      <w:r w:rsidRPr="006B048F">
        <w:rPr>
          <w:rFonts w:cs="Arial"/>
          <w:i/>
          <w:szCs w:val="20"/>
        </w:rPr>
        <w:t xml:space="preserve">: </w:t>
      </w:r>
      <w:r w:rsidR="008E21D0" w:rsidRPr="006B048F">
        <w:rPr>
          <w:rFonts w:cs="Arial"/>
          <w:i/>
          <w:szCs w:val="20"/>
        </w:rPr>
        <w:t>Prikaz primerjave podatkov za državne vire financiranja bruto domačih izdatkov za RR, državnih proračunskih sredstev za RR in bruto domačih izdatkov javnega sektorja (državnega in visokošolskega) za RR, vse v % BDP, v letih od 2011 do 2018</w:t>
      </w:r>
      <w:bookmarkEnd w:id="72"/>
    </w:p>
    <w:p w:rsidR="008E21D0" w:rsidRPr="00CC04AC" w:rsidRDefault="008E21D0" w:rsidP="008E21D0">
      <w:pPr>
        <w:spacing w:after="0"/>
        <w:rPr>
          <w:rFonts w:cs="Arial"/>
          <w:sz w:val="18"/>
          <w:szCs w:val="18"/>
        </w:rPr>
      </w:pPr>
      <w:r w:rsidRPr="00CC04AC">
        <w:rPr>
          <w:rFonts w:cs="Arial"/>
          <w:sz w:val="18"/>
          <w:szCs w:val="18"/>
        </w:rPr>
        <w:t>Vir: za obdobje 2011-2017: EUROSTAT, zbirka podatkov za leto 2018 SURS, zbirka podatkov SI-STAT; za BDP vir SURS, zbirka podatkov SI-STAT, vsi izvozi 19.</w:t>
      </w:r>
      <w:r w:rsidR="00FC4006" w:rsidRPr="00CC04AC">
        <w:rPr>
          <w:rFonts w:cs="Arial"/>
          <w:sz w:val="18"/>
          <w:szCs w:val="18"/>
        </w:rPr>
        <w:t xml:space="preserve"> marca </w:t>
      </w:r>
      <w:r w:rsidRPr="00CC04AC">
        <w:rPr>
          <w:rFonts w:cs="Arial"/>
          <w:sz w:val="18"/>
          <w:szCs w:val="18"/>
        </w:rPr>
        <w:t>2020</w:t>
      </w:r>
    </w:p>
    <w:p w:rsidR="008101CA" w:rsidRPr="006B048F" w:rsidRDefault="0078148C" w:rsidP="008E21D0">
      <w:pPr>
        <w:pStyle w:val="Napis"/>
        <w:spacing w:after="0"/>
        <w:jc w:val="both"/>
        <w:rPr>
          <w:rFonts w:eastAsia="Times New Roman"/>
          <w:sz w:val="18"/>
          <w:lang w:eastAsia="sl-SI"/>
        </w:rPr>
      </w:pPr>
      <w:r w:rsidRPr="006B048F">
        <w:rPr>
          <w:rFonts w:eastAsia="Times New Roman"/>
          <w:sz w:val="18"/>
          <w:lang w:eastAsia="sl-SI"/>
        </w:rPr>
        <w:t>Opomb</w:t>
      </w:r>
      <w:r w:rsidR="00711729" w:rsidRPr="006B048F">
        <w:rPr>
          <w:rFonts w:eastAsia="Times New Roman"/>
          <w:sz w:val="18"/>
          <w:lang w:eastAsia="sl-SI"/>
        </w:rPr>
        <w:t>i</w:t>
      </w:r>
      <w:r w:rsidRPr="006B048F">
        <w:rPr>
          <w:rFonts w:eastAsia="Times New Roman"/>
          <w:sz w:val="18"/>
          <w:lang w:eastAsia="sl-SI"/>
        </w:rPr>
        <w:t xml:space="preserve">: </w:t>
      </w:r>
    </w:p>
    <w:p w:rsidR="008101CA" w:rsidRPr="006B048F" w:rsidRDefault="0078148C" w:rsidP="008E21D0">
      <w:pPr>
        <w:pStyle w:val="Napis"/>
        <w:spacing w:after="0"/>
        <w:jc w:val="both"/>
        <w:rPr>
          <w:rFonts w:cs="Arial"/>
          <w:sz w:val="18"/>
        </w:rPr>
      </w:pPr>
      <w:r w:rsidRPr="006B048F">
        <w:rPr>
          <w:rFonts w:eastAsia="Times New Roman"/>
          <w:sz w:val="18"/>
          <w:lang w:eastAsia="sl-SI"/>
        </w:rPr>
        <w:t>Za potrebe spremljanja RISS je javni sektor prikazan kot seštevek državnega in visokošolskega sektorja, pri čemer je treba upoštevati, da visokošolski sektor vključuje tudi zasebn</w:t>
      </w:r>
      <w:r w:rsidR="001A09BD" w:rsidRPr="006B048F">
        <w:rPr>
          <w:rFonts w:eastAsia="Times New Roman"/>
          <w:sz w:val="18"/>
          <w:lang w:eastAsia="sl-SI"/>
        </w:rPr>
        <w:t>e</w:t>
      </w:r>
      <w:r w:rsidRPr="006B048F">
        <w:rPr>
          <w:rFonts w:eastAsia="Times New Roman"/>
          <w:sz w:val="18"/>
          <w:lang w:eastAsia="sl-SI"/>
        </w:rPr>
        <w:t xml:space="preserve"> visok</w:t>
      </w:r>
      <w:r w:rsidR="001A09BD" w:rsidRPr="006B048F">
        <w:rPr>
          <w:rFonts w:eastAsia="Times New Roman"/>
          <w:sz w:val="18"/>
          <w:lang w:eastAsia="sl-SI"/>
        </w:rPr>
        <w:t>ošolske zavode</w:t>
      </w:r>
      <w:r w:rsidRPr="006B048F">
        <w:rPr>
          <w:rFonts w:eastAsia="Times New Roman"/>
          <w:sz w:val="18"/>
          <w:lang w:eastAsia="sl-SI"/>
        </w:rPr>
        <w:t>. Vrednost je izračunana iz nominalnih vrednosti, zato se seštevek</w:t>
      </w:r>
      <w:r w:rsidR="00FA43FB" w:rsidRPr="006B048F">
        <w:rPr>
          <w:rFonts w:eastAsia="Times New Roman"/>
          <w:sz w:val="18"/>
          <w:lang w:eastAsia="sl-SI"/>
        </w:rPr>
        <w:t xml:space="preserve"> lahko</w:t>
      </w:r>
      <w:r w:rsidRPr="006B048F">
        <w:rPr>
          <w:rFonts w:eastAsia="Times New Roman"/>
          <w:sz w:val="18"/>
          <w:lang w:eastAsia="sl-SI"/>
        </w:rPr>
        <w:t xml:space="preserve"> razlikuje.</w:t>
      </w:r>
      <w:r w:rsidR="00376470" w:rsidRPr="006B048F">
        <w:rPr>
          <w:rFonts w:eastAsia="Times New Roman"/>
          <w:sz w:val="18"/>
          <w:lang w:eastAsia="sl-SI"/>
        </w:rPr>
        <w:t xml:space="preserve"> </w:t>
      </w:r>
      <w:r w:rsidR="008101CA" w:rsidRPr="006B048F">
        <w:rPr>
          <w:rFonts w:cs="Arial"/>
          <w:sz w:val="18"/>
        </w:rPr>
        <w:t>Prelom časovne vrste v letu 2017 za bruto domače izdatke za RR</w:t>
      </w:r>
      <w:r w:rsidR="00613F35" w:rsidRPr="006B048F">
        <w:rPr>
          <w:rFonts w:cs="Arial"/>
          <w:sz w:val="18"/>
        </w:rPr>
        <w:t>.</w:t>
      </w:r>
      <w:r w:rsidR="008101CA" w:rsidRPr="006B048F">
        <w:rPr>
          <w:rFonts w:cs="Arial"/>
          <w:sz w:val="18"/>
        </w:rPr>
        <w:t xml:space="preserve"> </w:t>
      </w:r>
    </w:p>
    <w:p w:rsidR="008101CA" w:rsidRPr="006B048F" w:rsidRDefault="008101CA" w:rsidP="0078148C">
      <w:pPr>
        <w:spacing w:after="0"/>
        <w:rPr>
          <w:rFonts w:eastAsia="Times New Roman"/>
          <w:sz w:val="18"/>
          <w:szCs w:val="18"/>
          <w:lang w:eastAsia="sl-SI"/>
        </w:rPr>
      </w:pPr>
    </w:p>
    <w:p w:rsidR="00912CC7" w:rsidRPr="006B048F" w:rsidRDefault="00912CC7" w:rsidP="0078148C">
      <w:pPr>
        <w:spacing w:after="0"/>
        <w:rPr>
          <w:lang w:eastAsia="sl-SI"/>
        </w:rPr>
      </w:pPr>
      <w:r w:rsidRPr="006B048F">
        <w:rPr>
          <w:lang w:eastAsia="sl-SI"/>
        </w:rPr>
        <w:t>Slovenija javna sredstva za vlaganja v RR namenja tudi prek davčne olajšave v davčni zakonodaji, in sicer davčni zavezanci od leta 2012 lahko uveljavljajo zmanjšanje davčne osnove v višini 100 % zneska vlaganj v RR (več v poglavju 5.1 Pospeševanje zasebnega vlaganja v RR).</w:t>
      </w:r>
    </w:p>
    <w:p w:rsidR="00912CC7" w:rsidRPr="006B048F" w:rsidRDefault="00912CC7" w:rsidP="0078148C">
      <w:pPr>
        <w:spacing w:after="0"/>
        <w:rPr>
          <w:rFonts w:eastAsia="Times New Roman"/>
          <w:sz w:val="18"/>
          <w:szCs w:val="18"/>
          <w:lang w:eastAsia="sl-SI"/>
        </w:rPr>
      </w:pPr>
    </w:p>
    <w:p w:rsidR="001C5E66" w:rsidRPr="006B048F" w:rsidRDefault="001C5E66" w:rsidP="001C5E66">
      <w:pPr>
        <w:rPr>
          <w:rFonts w:eastAsia="Times New Roman"/>
          <w:lang w:eastAsia="sl-SI"/>
        </w:rPr>
      </w:pPr>
      <w:r w:rsidRPr="006B048F">
        <w:rPr>
          <w:lang w:eastAsia="sl-SI"/>
        </w:rPr>
        <w:t xml:space="preserve">S ciljem doseči povečanje vlaganj v RR je v letu 2017 v Državnem zboru RS </w:t>
      </w:r>
      <w:r w:rsidR="003069FB" w:rsidRPr="006B048F">
        <w:rPr>
          <w:lang w:eastAsia="sl-SI"/>
        </w:rPr>
        <w:t>potekal</w:t>
      </w:r>
      <w:r w:rsidRPr="006B048F">
        <w:rPr>
          <w:lang w:eastAsia="sl-SI"/>
        </w:rPr>
        <w:t xml:space="preserve"> dvodnevni dogodek v okviru projekta Znanost sreča parlament, ki ga v okviru vodilne pobude</w:t>
      </w:r>
      <w:r w:rsidRPr="006B048F">
        <w:t xml:space="preserve"> </w:t>
      </w:r>
      <w:r w:rsidRPr="006B048F">
        <w:rPr>
          <w:lang w:eastAsia="sl-SI"/>
        </w:rPr>
        <w:t>Skupnega raziskovalnega središča Evropske komisije (European Comm</w:t>
      </w:r>
      <w:r w:rsidR="003069FB" w:rsidRPr="006B048F">
        <w:rPr>
          <w:lang w:eastAsia="sl-SI"/>
        </w:rPr>
        <w:t xml:space="preserve">ission's Joint Research Centre – </w:t>
      </w:r>
      <w:r w:rsidRPr="006B048F">
        <w:rPr>
          <w:lang w:eastAsia="sl-SI"/>
        </w:rPr>
        <w:t>JRC) izvajata skupaj Skupno raziskovalno središče Evropske komisije in Odbor Evropskega parlamenta Presoja znanstvenih in tehnoloških izbir (Panel for the Fu</w:t>
      </w:r>
      <w:r w:rsidR="003069FB" w:rsidRPr="006B048F">
        <w:rPr>
          <w:lang w:eastAsia="sl-SI"/>
        </w:rPr>
        <w:t xml:space="preserve">ture of Science and Technology – </w:t>
      </w:r>
      <w:r w:rsidRPr="006B048F">
        <w:rPr>
          <w:lang w:eastAsia="sl-SI"/>
        </w:rPr>
        <w:t>STOA)</w:t>
      </w:r>
      <w:r w:rsidRPr="006B048F">
        <w:rPr>
          <w:rStyle w:val="Sprotnaopomba-sklic"/>
          <w:lang w:eastAsia="sl-SI"/>
        </w:rPr>
        <w:footnoteReference w:id="62"/>
      </w:r>
      <w:r w:rsidRPr="006B048F">
        <w:rPr>
          <w:lang w:eastAsia="sl-SI"/>
        </w:rPr>
        <w:t>. Predstavljeno je bilo poročilo Evropske komisije s priporočili Lamyjeve Visoke delovne skupine</w:t>
      </w:r>
      <w:r w:rsidR="00734A62" w:rsidRPr="006B048F">
        <w:rPr>
          <w:lang w:eastAsia="sl-SI"/>
        </w:rPr>
        <w:t>.</w:t>
      </w:r>
      <w:r w:rsidRPr="006B048F">
        <w:rPr>
          <w:rStyle w:val="Sprotnaopomba-sklic"/>
          <w:rFonts w:cs="Arial"/>
          <w:i/>
        </w:rPr>
        <w:footnoteReference w:id="63"/>
      </w:r>
      <w:r w:rsidRPr="006B048F">
        <w:t xml:space="preserve"> </w:t>
      </w:r>
      <w:r w:rsidRPr="006B048F">
        <w:rPr>
          <w:rFonts w:eastAsia="Times New Roman"/>
          <w:lang w:eastAsia="sl-SI"/>
        </w:rPr>
        <w:t>V javni razpravi je bilo tudi poročilo Evropske komisije</w:t>
      </w:r>
      <w:r w:rsidRPr="006B048F">
        <w:rPr>
          <w:rFonts w:cs="Arial"/>
        </w:rPr>
        <w:t xml:space="preserve"> Ekonomski </w:t>
      </w:r>
      <w:r w:rsidR="00734A62" w:rsidRPr="006B048F">
        <w:rPr>
          <w:rFonts w:cs="Arial"/>
        </w:rPr>
        <w:t>razlogi</w:t>
      </w:r>
      <w:r w:rsidRPr="006B048F">
        <w:rPr>
          <w:rFonts w:cs="Arial"/>
        </w:rPr>
        <w:t xml:space="preserve"> za javno vlaganje v </w:t>
      </w:r>
      <w:r w:rsidR="00753601" w:rsidRPr="006B048F">
        <w:rPr>
          <w:rFonts w:cs="Arial"/>
        </w:rPr>
        <w:t>RR</w:t>
      </w:r>
      <w:r w:rsidRPr="006B048F">
        <w:rPr>
          <w:rFonts w:cs="Arial"/>
        </w:rPr>
        <w:t xml:space="preserve"> in nj</w:t>
      </w:r>
      <w:r w:rsidR="00734A62" w:rsidRPr="006B048F">
        <w:rPr>
          <w:rFonts w:cs="Arial"/>
        </w:rPr>
        <w:t>ihov</w:t>
      </w:r>
      <w:r w:rsidRPr="006B048F">
        <w:rPr>
          <w:rFonts w:cs="Arial"/>
        </w:rPr>
        <w:t xml:space="preserve"> učinek (</w:t>
      </w:r>
      <w:r w:rsidRPr="006B048F">
        <w:rPr>
          <w:rFonts w:cs="Arial"/>
          <w:i/>
        </w:rPr>
        <w:t>The economic rationale for public R&amp;I funding and its impact, Policy Brief Series, March 2017</w:t>
      </w:r>
      <w:r w:rsidRPr="006B048F">
        <w:rPr>
          <w:rFonts w:cs="Arial"/>
        </w:rPr>
        <w:t>)</w:t>
      </w:r>
      <w:r w:rsidR="003069FB" w:rsidRPr="006B048F">
        <w:rPr>
          <w:rFonts w:cs="Arial"/>
        </w:rPr>
        <w:t>.</w:t>
      </w:r>
      <w:r w:rsidRPr="006B048F">
        <w:rPr>
          <w:rStyle w:val="Sprotnaopomba-sklic"/>
          <w:rFonts w:cs="Arial"/>
        </w:rPr>
        <w:footnoteReference w:id="64"/>
      </w:r>
      <w:r w:rsidR="00F07037" w:rsidRPr="006B048F">
        <w:rPr>
          <w:rFonts w:cs="Arial"/>
        </w:rPr>
        <w:t xml:space="preserve"> </w:t>
      </w:r>
    </w:p>
    <w:p w:rsidR="0083040F" w:rsidRPr="006B048F" w:rsidRDefault="0083040F" w:rsidP="0083040F">
      <w:r w:rsidRPr="006B048F">
        <w:t xml:space="preserve">V letu 2020 </w:t>
      </w:r>
      <w:r w:rsidR="007E3E1E" w:rsidRPr="006B048F">
        <w:t xml:space="preserve">se </w:t>
      </w:r>
      <w:r w:rsidRPr="006B048F">
        <w:t xml:space="preserve">je v okviru »CRP 2017« </w:t>
      </w:r>
      <w:r w:rsidR="007E3E1E" w:rsidRPr="006B048F">
        <w:t>končal</w:t>
      </w:r>
      <w:r w:rsidRPr="006B048F">
        <w:t xml:space="preserve"> ciljni raziskovalni projekt »Analiza učinkovitosti vlaganj v raziskovalno-razvojno dejavnost v Sloveniji« (naročnik MIZŠ). Vsebina projekta je analiza učinkovitosti vlaganj v raziskovanje in razvoj (RR), analiza (ne)upravičenosti davčnih olajšav za RR in njihov vpliv na RR</w:t>
      </w:r>
      <w:r w:rsidR="007E3E1E" w:rsidRPr="006B048F">
        <w:t>-</w:t>
      </w:r>
      <w:r w:rsidRPr="006B048F">
        <w:t>dejavnost gospodarskih subjektov, primerjalna analiza vlaganj v RR</w:t>
      </w:r>
      <w:r w:rsidR="007E3E1E" w:rsidRPr="006B048F">
        <w:t>-</w:t>
      </w:r>
      <w:r w:rsidRPr="006B048F">
        <w:t xml:space="preserve"> dejavnost za gospodarsko rast ter analiza učinkov vlaganj na RR</w:t>
      </w:r>
      <w:r w:rsidR="007E3E1E" w:rsidRPr="006B048F">
        <w:t>-</w:t>
      </w:r>
      <w:r w:rsidRPr="006B048F">
        <w:t>dejavnost glede na velikost podjetja, področje i</w:t>
      </w:r>
      <w:r w:rsidR="007E3E1E" w:rsidRPr="006B048F">
        <w:t>n tako dalje</w:t>
      </w:r>
      <w:r w:rsidRPr="006B048F">
        <w:t>.</w:t>
      </w:r>
    </w:p>
    <w:p w:rsidR="0078148C" w:rsidRPr="006B048F" w:rsidRDefault="0078148C" w:rsidP="00A83F04">
      <w:pPr>
        <w:spacing w:after="0"/>
        <w:rPr>
          <w:rFonts w:cs="Arial"/>
          <w:sz w:val="18"/>
          <w:szCs w:val="18"/>
        </w:rPr>
      </w:pPr>
    </w:p>
    <w:tbl>
      <w:tblPr>
        <w:tblStyle w:val="Tabelamrea"/>
        <w:tblW w:w="0" w:type="auto"/>
        <w:tblLook w:val="04A0" w:firstRow="1" w:lastRow="0" w:firstColumn="1" w:lastColumn="0" w:noHBand="0" w:noVBand="1"/>
      </w:tblPr>
      <w:tblGrid>
        <w:gridCol w:w="9060"/>
      </w:tblGrid>
      <w:tr w:rsidR="00B55737" w:rsidRPr="006B048F" w:rsidTr="00B55737">
        <w:tc>
          <w:tcPr>
            <w:tcW w:w="9210" w:type="dxa"/>
          </w:tcPr>
          <w:p w:rsidR="00B55737" w:rsidRPr="006B048F" w:rsidRDefault="00B55737" w:rsidP="00B55737">
            <w:pPr>
              <w:pStyle w:val="Naslov3"/>
              <w:spacing w:after="0"/>
              <w:outlineLvl w:val="2"/>
              <w:rPr>
                <w:rFonts w:eastAsia="Times New Roman"/>
                <w:lang w:eastAsia="sl-SI"/>
              </w:rPr>
            </w:pPr>
            <w:r w:rsidRPr="006B048F">
              <w:rPr>
                <w:rFonts w:eastAsia="Times New Roman"/>
                <w:lang w:eastAsia="sl-SI"/>
              </w:rPr>
              <w:t>CILJ: Izboljšati sistem javnega financiranja raziskav in inovacij, tako da se:</w:t>
            </w:r>
          </w:p>
          <w:p w:rsidR="00B55737" w:rsidRPr="006B048F" w:rsidRDefault="00B55737" w:rsidP="00C62440">
            <w:pPr>
              <w:pStyle w:val="Naslov3"/>
              <w:numPr>
                <w:ilvl w:val="0"/>
                <w:numId w:val="6"/>
              </w:numPr>
              <w:spacing w:after="0"/>
              <w:outlineLvl w:val="2"/>
              <w:rPr>
                <w:rFonts w:eastAsia="Times New Roman"/>
                <w:lang w:eastAsia="sl-SI"/>
              </w:rPr>
            </w:pPr>
            <w:r w:rsidRPr="006B048F">
              <w:rPr>
                <w:rFonts w:eastAsia="Times New Roman"/>
                <w:lang w:eastAsia="sl-SI"/>
              </w:rPr>
              <w:t>poveča</w:t>
            </w:r>
            <w:r w:rsidR="003069FB" w:rsidRPr="006B048F">
              <w:rPr>
                <w:rFonts w:eastAsia="Times New Roman"/>
                <w:lang w:eastAsia="sl-SI"/>
              </w:rPr>
              <w:t>jo</w:t>
            </w:r>
            <w:r w:rsidRPr="006B048F">
              <w:rPr>
                <w:rFonts w:eastAsia="Times New Roman"/>
                <w:lang w:eastAsia="sl-SI"/>
              </w:rPr>
              <w:t xml:space="preserve"> sredstva za </w:t>
            </w:r>
            <w:r w:rsidR="00753601" w:rsidRPr="006B048F">
              <w:rPr>
                <w:rFonts w:eastAsia="Times New Roman"/>
                <w:lang w:eastAsia="sl-SI"/>
              </w:rPr>
              <w:t>RR</w:t>
            </w:r>
            <w:r w:rsidR="007E3E1E" w:rsidRPr="006B048F">
              <w:rPr>
                <w:rFonts w:eastAsia="Times New Roman"/>
                <w:lang w:eastAsia="sl-SI"/>
              </w:rPr>
              <w:t>-</w:t>
            </w:r>
            <w:r w:rsidR="003069FB" w:rsidRPr="006B048F">
              <w:rPr>
                <w:rFonts w:eastAsia="Times New Roman"/>
                <w:lang w:eastAsia="sl-SI"/>
              </w:rPr>
              <w:t>dejavnost</w:t>
            </w:r>
            <w:r w:rsidR="007E3E1E" w:rsidRPr="006B048F">
              <w:rPr>
                <w:rFonts w:eastAsia="Times New Roman"/>
                <w:lang w:eastAsia="sl-SI"/>
              </w:rPr>
              <w:t>,</w:t>
            </w:r>
          </w:p>
          <w:p w:rsidR="00B55737" w:rsidRPr="006B048F" w:rsidRDefault="00B55737" w:rsidP="00C62440">
            <w:pPr>
              <w:pStyle w:val="Naslov3"/>
              <w:numPr>
                <w:ilvl w:val="0"/>
                <w:numId w:val="6"/>
              </w:numPr>
              <w:spacing w:after="0"/>
              <w:outlineLvl w:val="2"/>
              <w:rPr>
                <w:rFonts w:eastAsia="Times New Roman"/>
                <w:lang w:eastAsia="sl-SI"/>
              </w:rPr>
            </w:pPr>
            <w:r w:rsidRPr="006B048F">
              <w:rPr>
                <w:rFonts w:eastAsia="Times New Roman"/>
                <w:lang w:eastAsia="sl-SI"/>
              </w:rPr>
              <w:t>spodbuja</w:t>
            </w:r>
            <w:r w:rsidR="003069FB" w:rsidRPr="006B048F">
              <w:rPr>
                <w:rFonts w:eastAsia="Times New Roman"/>
                <w:lang w:eastAsia="sl-SI"/>
              </w:rPr>
              <w:t>jo</w:t>
            </w:r>
            <w:r w:rsidRPr="006B048F">
              <w:rPr>
                <w:rFonts w:eastAsia="Times New Roman"/>
                <w:lang w:eastAsia="sl-SI"/>
              </w:rPr>
              <w:t xml:space="preserve"> temeljne raziskave</w:t>
            </w:r>
            <w:r w:rsidR="007E3E1E" w:rsidRPr="006B048F">
              <w:rPr>
                <w:rFonts w:eastAsia="Times New Roman"/>
                <w:lang w:eastAsia="sl-SI"/>
              </w:rPr>
              <w:t>,</w:t>
            </w:r>
            <w:r w:rsidRPr="006B048F">
              <w:rPr>
                <w:rFonts w:eastAsia="Times New Roman"/>
                <w:lang w:eastAsia="sl-SI"/>
              </w:rPr>
              <w:t xml:space="preserve"> </w:t>
            </w:r>
          </w:p>
          <w:p w:rsidR="00B55737" w:rsidRPr="006B048F" w:rsidRDefault="00B55737" w:rsidP="00C62440">
            <w:pPr>
              <w:pStyle w:val="Naslov3"/>
              <w:numPr>
                <w:ilvl w:val="0"/>
                <w:numId w:val="6"/>
              </w:numPr>
              <w:spacing w:after="0"/>
              <w:outlineLvl w:val="2"/>
              <w:rPr>
                <w:rFonts w:eastAsia="Times New Roman"/>
                <w:lang w:eastAsia="sl-SI"/>
              </w:rPr>
            </w:pPr>
            <w:r w:rsidRPr="006B048F">
              <w:rPr>
                <w:rFonts w:eastAsia="Times New Roman"/>
                <w:lang w:eastAsia="sl-SI"/>
              </w:rPr>
              <w:t>spodbuja</w:t>
            </w:r>
            <w:r w:rsidR="003069FB" w:rsidRPr="006B048F">
              <w:rPr>
                <w:rFonts w:eastAsia="Times New Roman"/>
                <w:lang w:eastAsia="sl-SI"/>
              </w:rPr>
              <w:t>jo</w:t>
            </w:r>
            <w:r w:rsidRPr="006B048F">
              <w:rPr>
                <w:rFonts w:eastAsia="Times New Roman"/>
                <w:lang w:eastAsia="sl-SI"/>
              </w:rPr>
              <w:t xml:space="preserve"> projekt</w:t>
            </w:r>
            <w:r w:rsidR="003069FB" w:rsidRPr="006B048F">
              <w:rPr>
                <w:rFonts w:eastAsia="Times New Roman"/>
                <w:lang w:eastAsia="sl-SI"/>
              </w:rPr>
              <w:t>i</w:t>
            </w:r>
            <w:r w:rsidRPr="006B048F">
              <w:rPr>
                <w:rFonts w:eastAsia="Times New Roman"/>
                <w:lang w:eastAsia="sl-SI"/>
              </w:rPr>
              <w:t xml:space="preserve"> v sodelovanju z inovativnim gospodarstvom</w:t>
            </w:r>
            <w:r w:rsidR="007E3E1E" w:rsidRPr="006B048F">
              <w:rPr>
                <w:rFonts w:eastAsia="Times New Roman"/>
                <w:lang w:eastAsia="sl-SI"/>
              </w:rPr>
              <w:t>,</w:t>
            </w:r>
          </w:p>
          <w:p w:rsidR="00B55737" w:rsidRPr="006B048F" w:rsidRDefault="00B55737" w:rsidP="00C62440">
            <w:pPr>
              <w:pStyle w:val="Naslov3"/>
              <w:numPr>
                <w:ilvl w:val="0"/>
                <w:numId w:val="6"/>
              </w:numPr>
              <w:spacing w:after="0"/>
              <w:outlineLvl w:val="2"/>
              <w:rPr>
                <w:rFonts w:eastAsia="Times New Roman"/>
                <w:lang w:eastAsia="sl-SI"/>
              </w:rPr>
            </w:pPr>
            <w:r w:rsidRPr="006B048F">
              <w:rPr>
                <w:rFonts w:eastAsia="Times New Roman"/>
                <w:lang w:eastAsia="sl-SI"/>
              </w:rPr>
              <w:t>poveča diverzifikacij</w:t>
            </w:r>
            <w:r w:rsidR="003069FB" w:rsidRPr="006B048F">
              <w:rPr>
                <w:rFonts w:eastAsia="Times New Roman"/>
                <w:lang w:eastAsia="sl-SI"/>
              </w:rPr>
              <w:t>a</w:t>
            </w:r>
            <w:r w:rsidRPr="006B048F">
              <w:rPr>
                <w:rFonts w:eastAsia="Times New Roman"/>
                <w:lang w:eastAsia="sl-SI"/>
              </w:rPr>
              <w:t xml:space="preserve"> virov financiranja raziskovalne in inovacijske dejavnosti in v tem okviru zagotovi okolje za razvoj donatorstva kot čedalje pomembnejš</w:t>
            </w:r>
            <w:r w:rsidR="003069FB" w:rsidRPr="006B048F">
              <w:rPr>
                <w:rFonts w:eastAsia="Times New Roman"/>
                <w:lang w:eastAsia="sl-SI"/>
              </w:rPr>
              <w:t>ega zasebnega vira financiranja</w:t>
            </w:r>
            <w:r w:rsidR="007E3E1E" w:rsidRPr="006B048F">
              <w:rPr>
                <w:rFonts w:eastAsia="Times New Roman"/>
                <w:lang w:eastAsia="sl-SI"/>
              </w:rPr>
              <w:t>,</w:t>
            </w:r>
          </w:p>
          <w:p w:rsidR="00B55737" w:rsidRPr="006B048F" w:rsidRDefault="00B55737" w:rsidP="007E3E1E">
            <w:pPr>
              <w:pStyle w:val="Naslov3"/>
              <w:numPr>
                <w:ilvl w:val="0"/>
                <w:numId w:val="6"/>
              </w:numPr>
              <w:spacing w:after="0"/>
              <w:outlineLvl w:val="2"/>
            </w:pPr>
            <w:r w:rsidRPr="006B048F">
              <w:rPr>
                <w:rFonts w:eastAsia="Times New Roman"/>
                <w:lang w:eastAsia="sl-SI"/>
              </w:rPr>
              <w:t xml:space="preserve">spodbuja vlaganje v </w:t>
            </w:r>
            <w:r w:rsidR="00753601" w:rsidRPr="006B048F">
              <w:rPr>
                <w:rFonts w:eastAsia="Times New Roman"/>
                <w:lang w:eastAsia="sl-SI"/>
              </w:rPr>
              <w:t>RR</w:t>
            </w:r>
            <w:r w:rsidR="007E3E1E" w:rsidRPr="006B048F">
              <w:rPr>
                <w:rFonts w:eastAsia="Times New Roman"/>
                <w:lang w:eastAsia="sl-SI"/>
              </w:rPr>
              <w:t>-</w:t>
            </w:r>
            <w:r w:rsidRPr="006B048F">
              <w:rPr>
                <w:rFonts w:eastAsia="Times New Roman"/>
                <w:lang w:eastAsia="sl-SI"/>
              </w:rPr>
              <w:t>dejavnost v poslovnem sektorju</w:t>
            </w:r>
            <w:r w:rsidR="007E3E1E" w:rsidRPr="006B048F">
              <w:rPr>
                <w:rFonts w:eastAsia="Times New Roman"/>
                <w:lang w:eastAsia="sl-SI"/>
              </w:rPr>
              <w:t>.</w:t>
            </w:r>
          </w:p>
        </w:tc>
      </w:tr>
    </w:tbl>
    <w:p w:rsidR="00AF4F66" w:rsidRPr="006B048F" w:rsidRDefault="00AF4F66" w:rsidP="00AF4F66">
      <w:pPr>
        <w:spacing w:after="0"/>
        <w:rPr>
          <w:rFonts w:cs="Arial"/>
          <w:b/>
          <w:szCs w:val="20"/>
        </w:rPr>
      </w:pPr>
    </w:p>
    <w:p w:rsidR="000E3884" w:rsidRPr="006B048F" w:rsidRDefault="005375DB" w:rsidP="00AF4F66">
      <w:pPr>
        <w:spacing w:after="0"/>
        <w:rPr>
          <w:rFonts w:eastAsia="Times New Roman"/>
          <w:lang w:eastAsia="sl-SI"/>
        </w:rPr>
      </w:pPr>
      <w:r w:rsidRPr="006B048F">
        <w:rPr>
          <w:rFonts w:eastAsia="Times New Roman"/>
          <w:lang w:eastAsia="sl-SI"/>
        </w:rPr>
        <w:t>V letu 2011 je Slovenija obdobje izvajanja RISS začela z 2,41 %</w:t>
      </w:r>
      <w:r w:rsidRPr="006B048F">
        <w:t xml:space="preserve"> </w:t>
      </w:r>
      <w:r w:rsidRPr="006B048F">
        <w:rPr>
          <w:rFonts w:eastAsia="Times New Roman"/>
          <w:lang w:eastAsia="sl-SI"/>
        </w:rPr>
        <w:t>bruto domačih izdatkov za RR v % BDP</w:t>
      </w:r>
      <w:r w:rsidR="000A223C" w:rsidRPr="006B048F">
        <w:rPr>
          <w:rFonts w:eastAsia="Times New Roman"/>
          <w:lang w:eastAsia="sl-SI"/>
        </w:rPr>
        <w:t>. Izdatki za RR so se povečevali do 2,56 % BDP v letih 2012 in 2013, nato pa so se začeli zmanjševati.</w:t>
      </w:r>
      <w:r w:rsidRPr="006B048F">
        <w:rPr>
          <w:rFonts w:eastAsia="Times New Roman"/>
          <w:lang w:eastAsia="sl-SI"/>
        </w:rPr>
        <w:t xml:space="preserve"> </w:t>
      </w:r>
      <w:r w:rsidR="005F1DD0" w:rsidRPr="006B048F">
        <w:rPr>
          <w:rFonts w:eastAsia="Times New Roman"/>
          <w:lang w:eastAsia="sl-SI"/>
        </w:rPr>
        <w:t xml:space="preserve">Na </w:t>
      </w:r>
      <w:r w:rsidR="000A223C" w:rsidRPr="006B048F">
        <w:rPr>
          <w:rFonts w:eastAsia="Times New Roman"/>
          <w:lang w:eastAsia="sl-SI"/>
        </w:rPr>
        <w:t xml:space="preserve">njihovo </w:t>
      </w:r>
      <w:r w:rsidR="005F1DD0" w:rsidRPr="006B048F">
        <w:rPr>
          <w:rFonts w:eastAsia="Times New Roman"/>
          <w:lang w:eastAsia="sl-SI"/>
        </w:rPr>
        <w:t xml:space="preserve">zmanjšanje je </w:t>
      </w:r>
      <w:r w:rsidRPr="006B048F">
        <w:rPr>
          <w:rFonts w:eastAsia="Times New Roman"/>
          <w:lang w:eastAsia="sl-SI"/>
        </w:rPr>
        <w:t xml:space="preserve">v letih od 2014 do 2017 </w:t>
      </w:r>
      <w:r w:rsidR="005F1DD0" w:rsidRPr="006B048F">
        <w:rPr>
          <w:rFonts w:eastAsia="Times New Roman"/>
          <w:lang w:eastAsia="sl-SI"/>
        </w:rPr>
        <w:t xml:space="preserve">vplivalo predvsem zmanjšanje financiranja </w:t>
      </w:r>
      <w:r w:rsidR="00AA13C5" w:rsidRPr="006B048F">
        <w:rPr>
          <w:rFonts w:eastAsia="Times New Roman"/>
          <w:lang w:eastAsia="sl-SI"/>
        </w:rPr>
        <w:t>iz</w:t>
      </w:r>
      <w:r w:rsidR="005F1DD0" w:rsidRPr="006B048F">
        <w:rPr>
          <w:rFonts w:eastAsia="Times New Roman"/>
          <w:lang w:eastAsia="sl-SI"/>
        </w:rPr>
        <w:t xml:space="preserve"> gospodarskih družb in državnih virov</w:t>
      </w:r>
      <w:r w:rsidR="006842EB" w:rsidRPr="006B048F">
        <w:rPr>
          <w:rFonts w:eastAsia="Times New Roman"/>
          <w:lang w:eastAsia="sl-SI"/>
        </w:rPr>
        <w:t>.</w:t>
      </w:r>
      <w:r w:rsidR="005F1DD0" w:rsidRPr="006B048F">
        <w:rPr>
          <w:rFonts w:eastAsia="Times New Roman"/>
          <w:lang w:eastAsia="sl-SI"/>
        </w:rPr>
        <w:t xml:space="preserve"> Oba vira financiranja sta začela </w:t>
      </w:r>
      <w:r w:rsidR="00CC2E4A" w:rsidRPr="006B048F">
        <w:rPr>
          <w:rFonts w:eastAsia="Times New Roman"/>
          <w:lang w:eastAsia="sl-SI"/>
        </w:rPr>
        <w:t xml:space="preserve">vlaganja v RR </w:t>
      </w:r>
      <w:r w:rsidR="005F1DD0" w:rsidRPr="006B048F">
        <w:rPr>
          <w:rFonts w:eastAsia="Times New Roman"/>
          <w:lang w:eastAsia="sl-SI"/>
        </w:rPr>
        <w:t>ponovno povečevati v letu 2018</w:t>
      </w:r>
      <w:r w:rsidR="000A223C" w:rsidRPr="006B048F">
        <w:rPr>
          <w:rFonts w:eastAsia="Times New Roman"/>
          <w:lang w:eastAsia="sl-SI"/>
        </w:rPr>
        <w:t>, ko se prvič po daljšem obdobju bruto domači izdatki za RR v % BDP glede na preteklo leto povečajo (1,95 % BDP)</w:t>
      </w:r>
      <w:r w:rsidR="005F1DD0" w:rsidRPr="006B048F">
        <w:rPr>
          <w:rFonts w:eastAsia="Times New Roman"/>
          <w:lang w:eastAsia="sl-SI"/>
        </w:rPr>
        <w:t xml:space="preserve"> (</w:t>
      </w:r>
      <w:r w:rsidR="0059693B">
        <w:t>Preglednica 10</w:t>
      </w:r>
      <w:r w:rsidR="005F1DD0" w:rsidRPr="006B048F">
        <w:rPr>
          <w:rFonts w:eastAsia="Times New Roman"/>
          <w:lang w:eastAsia="sl-SI"/>
        </w:rPr>
        <w:t>).</w:t>
      </w:r>
    </w:p>
    <w:p w:rsidR="005F1DD0" w:rsidRPr="006B048F" w:rsidRDefault="005F1DD0" w:rsidP="00AF4F66">
      <w:pPr>
        <w:spacing w:after="0"/>
        <w:rPr>
          <w:rFonts w:cs="Arial"/>
          <w:b/>
          <w:szCs w:val="20"/>
        </w:rPr>
      </w:pPr>
    </w:p>
    <w:p w:rsidR="000E3884" w:rsidRPr="006B048F" w:rsidRDefault="00AA13C5" w:rsidP="000E3884">
      <w:pPr>
        <w:pStyle w:val="Tabela"/>
      </w:pPr>
      <w:bookmarkStart w:id="73" w:name="_Ref57110211"/>
      <w:bookmarkStart w:id="74" w:name="_Toc70939222"/>
      <w:r w:rsidRPr="006B048F">
        <w:t xml:space="preserve">Preglednica </w:t>
      </w:r>
      <w:r w:rsidR="00A73163" w:rsidRPr="004A4B72">
        <w:rPr>
          <w:noProof/>
        </w:rPr>
        <w:fldChar w:fldCharType="begin"/>
      </w:r>
      <w:r w:rsidR="000E3884" w:rsidRPr="006B048F">
        <w:rPr>
          <w:noProof/>
        </w:rPr>
        <w:instrText xml:space="preserve"> SEQ Tabela \* ARABIC </w:instrText>
      </w:r>
      <w:r w:rsidR="00A73163" w:rsidRPr="004A4B72">
        <w:rPr>
          <w:noProof/>
        </w:rPr>
        <w:fldChar w:fldCharType="separate"/>
      </w:r>
      <w:r w:rsidR="00F464C1">
        <w:rPr>
          <w:noProof/>
        </w:rPr>
        <w:t>10</w:t>
      </w:r>
      <w:r w:rsidR="00A73163" w:rsidRPr="004A4B72">
        <w:rPr>
          <w:noProof/>
        </w:rPr>
        <w:fldChar w:fldCharType="end"/>
      </w:r>
      <w:bookmarkEnd w:id="73"/>
      <w:r w:rsidR="000E3884" w:rsidRPr="006B048F">
        <w:t xml:space="preserve">: Bruto domači izdatki za RR po viru financiranja v obdobju od </w:t>
      </w:r>
      <w:r w:rsidRPr="006B048F">
        <w:t xml:space="preserve">leta </w:t>
      </w:r>
      <w:r w:rsidR="000E3884" w:rsidRPr="006B048F">
        <w:t>2011 do 2018 v % BDP</w:t>
      </w:r>
      <w:bookmarkEnd w:id="74"/>
    </w:p>
    <w:tbl>
      <w:tblPr>
        <w:tblW w:w="7721" w:type="dxa"/>
        <w:tblCellMar>
          <w:left w:w="70" w:type="dxa"/>
          <w:right w:w="70" w:type="dxa"/>
        </w:tblCellMar>
        <w:tblLook w:val="04A0" w:firstRow="1" w:lastRow="0" w:firstColumn="1" w:lastColumn="0" w:noHBand="0" w:noVBand="1"/>
      </w:tblPr>
      <w:tblGrid>
        <w:gridCol w:w="2960"/>
        <w:gridCol w:w="580"/>
        <w:gridCol w:w="580"/>
        <w:gridCol w:w="640"/>
        <w:gridCol w:w="640"/>
        <w:gridCol w:w="541"/>
        <w:gridCol w:w="560"/>
        <w:gridCol w:w="580"/>
        <w:gridCol w:w="640"/>
      </w:tblGrid>
      <w:tr w:rsidR="000E3884" w:rsidRPr="006B048F" w:rsidTr="000E3884">
        <w:trPr>
          <w:trHeight w:val="300"/>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2013</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2014</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2017</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2018</w:t>
            </w:r>
          </w:p>
        </w:tc>
      </w:tr>
      <w:tr w:rsidR="000E3884" w:rsidRPr="006B048F" w:rsidTr="000E3884">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left"/>
              <w:rPr>
                <w:rFonts w:eastAsia="Times New Roman" w:cs="Arial"/>
                <w:b/>
                <w:color w:val="000000"/>
                <w:sz w:val="18"/>
                <w:szCs w:val="18"/>
                <w:lang w:eastAsia="sl-SI"/>
              </w:rPr>
            </w:pPr>
            <w:r w:rsidRPr="006B048F">
              <w:rPr>
                <w:rFonts w:eastAsia="Times New Roman" w:cs="Arial"/>
                <w:b/>
                <w:color w:val="000000"/>
                <w:sz w:val="18"/>
                <w:szCs w:val="18"/>
                <w:lang w:eastAsia="sl-SI"/>
              </w:rPr>
              <w:t>Gospodarske družbe</w:t>
            </w:r>
          </w:p>
        </w:tc>
        <w:tc>
          <w:tcPr>
            <w:tcW w:w="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1,48</w:t>
            </w:r>
          </w:p>
        </w:tc>
        <w:tc>
          <w:tcPr>
            <w:tcW w:w="580" w:type="dxa"/>
            <w:tcBorders>
              <w:top w:val="single" w:sz="4" w:space="0" w:color="000000"/>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1,59</w:t>
            </w:r>
          </w:p>
        </w:tc>
        <w:tc>
          <w:tcPr>
            <w:tcW w:w="640" w:type="dxa"/>
            <w:tcBorders>
              <w:top w:val="single" w:sz="4" w:space="0" w:color="000000"/>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1,64</w:t>
            </w:r>
          </w:p>
        </w:tc>
        <w:tc>
          <w:tcPr>
            <w:tcW w:w="640" w:type="dxa"/>
            <w:tcBorders>
              <w:top w:val="single" w:sz="4" w:space="0" w:color="000000"/>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1,62</w:t>
            </w:r>
          </w:p>
        </w:tc>
        <w:tc>
          <w:tcPr>
            <w:tcW w:w="541" w:type="dxa"/>
            <w:tcBorders>
              <w:top w:val="single" w:sz="4" w:space="0" w:color="000000"/>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1,52</w:t>
            </w:r>
          </w:p>
        </w:tc>
        <w:tc>
          <w:tcPr>
            <w:tcW w:w="560" w:type="dxa"/>
            <w:tcBorders>
              <w:top w:val="single" w:sz="4" w:space="0" w:color="000000"/>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1,39</w:t>
            </w:r>
          </w:p>
        </w:tc>
        <w:tc>
          <w:tcPr>
            <w:tcW w:w="580" w:type="dxa"/>
            <w:tcBorders>
              <w:top w:val="single" w:sz="4" w:space="0" w:color="000000"/>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1,18</w:t>
            </w:r>
          </w:p>
        </w:tc>
        <w:tc>
          <w:tcPr>
            <w:tcW w:w="640" w:type="dxa"/>
            <w:tcBorders>
              <w:top w:val="single" w:sz="4" w:space="0" w:color="000000"/>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1,22</w:t>
            </w:r>
          </w:p>
        </w:tc>
      </w:tr>
      <w:tr w:rsidR="000E3884" w:rsidRPr="006B048F" w:rsidTr="000E3884">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left"/>
              <w:rPr>
                <w:rFonts w:eastAsia="Times New Roman" w:cs="Arial"/>
                <w:b/>
                <w:color w:val="000000"/>
                <w:sz w:val="18"/>
                <w:szCs w:val="18"/>
                <w:lang w:eastAsia="sl-SI"/>
              </w:rPr>
            </w:pPr>
            <w:r w:rsidRPr="006B048F">
              <w:rPr>
                <w:rFonts w:eastAsia="Times New Roman" w:cs="Arial"/>
                <w:b/>
                <w:color w:val="000000"/>
                <w:sz w:val="18"/>
                <w:szCs w:val="18"/>
                <w:lang w:eastAsia="sl-SI"/>
              </w:rPr>
              <w:t>Državni viri</w:t>
            </w:r>
          </w:p>
        </w:tc>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0,76</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0,73</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0,69</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0,52</w:t>
            </w:r>
          </w:p>
        </w:tc>
        <w:tc>
          <w:tcPr>
            <w:tcW w:w="541"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0,44</w:t>
            </w:r>
          </w:p>
        </w:tc>
        <w:tc>
          <w:tcPr>
            <w:tcW w:w="56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0,41</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0,43</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sz w:val="18"/>
                <w:szCs w:val="18"/>
                <w:lang w:eastAsia="sl-SI"/>
              </w:rPr>
            </w:pPr>
            <w:r w:rsidRPr="006B048F">
              <w:rPr>
                <w:rFonts w:eastAsia="Times New Roman" w:cs="Arial"/>
                <w:b/>
                <w:sz w:val="18"/>
                <w:szCs w:val="18"/>
                <w:lang w:eastAsia="sl-SI"/>
              </w:rPr>
              <w:t>0,46</w:t>
            </w:r>
          </w:p>
        </w:tc>
      </w:tr>
      <w:tr w:rsidR="000E3884" w:rsidRPr="006B048F" w:rsidTr="000E3884">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Visoko šolstvo</w:t>
            </w:r>
          </w:p>
        </w:tc>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0,01</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0,01</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0,01</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0,01</w:t>
            </w:r>
          </w:p>
        </w:tc>
        <w:tc>
          <w:tcPr>
            <w:tcW w:w="541"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0,01</w:t>
            </w:r>
          </w:p>
        </w:tc>
        <w:tc>
          <w:tcPr>
            <w:tcW w:w="56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0,01</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0,01</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0,01</w:t>
            </w:r>
          </w:p>
        </w:tc>
      </w:tr>
      <w:tr w:rsidR="000E3884" w:rsidRPr="006B048F" w:rsidTr="000E3884">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Zasebne nepridobitne organizacije</w:t>
            </w:r>
          </w:p>
        </w:tc>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0,00</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0,00</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0,00</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0,00</w:t>
            </w:r>
          </w:p>
        </w:tc>
        <w:tc>
          <w:tcPr>
            <w:tcW w:w="541"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0,00</w:t>
            </w:r>
          </w:p>
        </w:tc>
        <w:tc>
          <w:tcPr>
            <w:tcW w:w="56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0,00</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0,01</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0,00</w:t>
            </w:r>
          </w:p>
        </w:tc>
      </w:tr>
      <w:tr w:rsidR="000E3884" w:rsidRPr="006B048F" w:rsidTr="000E3884">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rsidR="000E3884" w:rsidRPr="006B048F" w:rsidRDefault="000E3884" w:rsidP="000E3884">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Viri iz tujine</w:t>
            </w:r>
          </w:p>
        </w:tc>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0,17</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0,22</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0,23</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0,22</w:t>
            </w:r>
          </w:p>
        </w:tc>
        <w:tc>
          <w:tcPr>
            <w:tcW w:w="541"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0,23</w:t>
            </w:r>
          </w:p>
        </w:tc>
        <w:tc>
          <w:tcPr>
            <w:tcW w:w="56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0,2</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0,24</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0,26</w:t>
            </w:r>
          </w:p>
        </w:tc>
      </w:tr>
      <w:tr w:rsidR="000E3884" w:rsidRPr="006B048F" w:rsidTr="000E3884">
        <w:trPr>
          <w:trHeight w:val="300"/>
        </w:trPr>
        <w:tc>
          <w:tcPr>
            <w:tcW w:w="2960" w:type="dxa"/>
            <w:tcBorders>
              <w:top w:val="nil"/>
              <w:left w:val="single" w:sz="4" w:space="0" w:color="auto"/>
              <w:bottom w:val="single" w:sz="4" w:space="0" w:color="auto"/>
              <w:right w:val="single" w:sz="4" w:space="0" w:color="auto"/>
            </w:tcBorders>
            <w:shd w:val="clear" w:color="auto" w:fill="auto"/>
            <w:vAlign w:val="bottom"/>
            <w:hideMark/>
          </w:tcPr>
          <w:p w:rsidR="000E3884" w:rsidRPr="006B048F" w:rsidRDefault="005F1DD0" w:rsidP="005F1DD0">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Skupaj</w:t>
            </w:r>
          </w:p>
        </w:tc>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2,41</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2,56</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2,56</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2,37</w:t>
            </w:r>
          </w:p>
        </w:tc>
        <w:tc>
          <w:tcPr>
            <w:tcW w:w="541"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2,2</w:t>
            </w:r>
          </w:p>
        </w:tc>
        <w:tc>
          <w:tcPr>
            <w:tcW w:w="56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2,01</w:t>
            </w:r>
          </w:p>
        </w:tc>
        <w:tc>
          <w:tcPr>
            <w:tcW w:w="58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1,87</w:t>
            </w:r>
          </w:p>
        </w:tc>
        <w:tc>
          <w:tcPr>
            <w:tcW w:w="640" w:type="dxa"/>
            <w:tcBorders>
              <w:top w:val="nil"/>
              <w:left w:val="nil"/>
              <w:bottom w:val="single" w:sz="4" w:space="0" w:color="000000"/>
              <w:right w:val="single" w:sz="4" w:space="0" w:color="000000"/>
            </w:tcBorders>
            <w:shd w:val="clear" w:color="auto" w:fill="auto"/>
            <w:noWrap/>
            <w:vAlign w:val="bottom"/>
            <w:hideMark/>
          </w:tcPr>
          <w:p w:rsidR="000E3884" w:rsidRPr="006B048F" w:rsidRDefault="000E3884" w:rsidP="000E3884">
            <w:pPr>
              <w:spacing w:after="0" w:line="240" w:lineRule="auto"/>
              <w:jc w:val="right"/>
              <w:rPr>
                <w:rFonts w:eastAsia="Times New Roman" w:cs="Arial"/>
                <w:b/>
                <w:bCs/>
                <w:sz w:val="18"/>
                <w:szCs w:val="18"/>
                <w:lang w:eastAsia="sl-SI"/>
              </w:rPr>
            </w:pPr>
            <w:r w:rsidRPr="006B048F">
              <w:rPr>
                <w:rFonts w:eastAsia="Times New Roman" w:cs="Arial"/>
                <w:b/>
                <w:bCs/>
                <w:sz w:val="18"/>
                <w:szCs w:val="18"/>
                <w:lang w:eastAsia="sl-SI"/>
              </w:rPr>
              <w:t>1,95</w:t>
            </w:r>
          </w:p>
        </w:tc>
      </w:tr>
    </w:tbl>
    <w:p w:rsidR="000E3884" w:rsidRPr="006B048F" w:rsidRDefault="000E3884" w:rsidP="000E3884">
      <w:pPr>
        <w:rPr>
          <w:rFonts w:cs="Arial"/>
          <w:color w:val="000000"/>
          <w:sz w:val="18"/>
          <w:szCs w:val="18"/>
          <w:shd w:val="clear" w:color="auto" w:fill="FFFFFF"/>
        </w:rPr>
      </w:pPr>
      <w:r w:rsidRPr="006B048F">
        <w:rPr>
          <w:rFonts w:cs="Arial"/>
          <w:color w:val="000000"/>
          <w:sz w:val="18"/>
          <w:szCs w:val="18"/>
          <w:shd w:val="clear" w:color="auto" w:fill="FFFFFF"/>
        </w:rPr>
        <w:t xml:space="preserve">Vir: EUROSTAT, zbirka podatkov 24. </w:t>
      </w:r>
      <w:r w:rsidR="00AA13C5" w:rsidRPr="006B048F">
        <w:rPr>
          <w:rFonts w:cs="Arial"/>
          <w:color w:val="000000"/>
          <w:sz w:val="18"/>
          <w:szCs w:val="18"/>
          <w:shd w:val="clear" w:color="auto" w:fill="FFFFFF"/>
        </w:rPr>
        <w:t>november</w:t>
      </w:r>
      <w:r w:rsidRPr="006B048F">
        <w:rPr>
          <w:rFonts w:cs="Arial"/>
          <w:color w:val="000000"/>
          <w:sz w:val="18"/>
          <w:szCs w:val="18"/>
          <w:shd w:val="clear" w:color="auto" w:fill="FFFFFF"/>
        </w:rPr>
        <w:t xml:space="preserve"> 2020</w:t>
      </w:r>
    </w:p>
    <w:p w:rsidR="005D53B6" w:rsidRPr="006B048F" w:rsidRDefault="00006AFD" w:rsidP="00CC2E4A">
      <w:pPr>
        <w:spacing w:after="0"/>
        <w:rPr>
          <w:rFonts w:eastAsia="Times New Roman"/>
          <w:lang w:eastAsia="sl-SI"/>
        </w:rPr>
      </w:pPr>
      <w:r w:rsidRPr="006B048F">
        <w:rPr>
          <w:rFonts w:eastAsia="Times New Roman"/>
          <w:lang w:eastAsia="sl-SI"/>
        </w:rPr>
        <w:t>Z vidika sektorjev izvedbe RR</w:t>
      </w:r>
      <w:r w:rsidR="00CC2E4A" w:rsidRPr="006B048F">
        <w:rPr>
          <w:rFonts w:eastAsia="Times New Roman"/>
          <w:lang w:eastAsia="sl-SI"/>
        </w:rPr>
        <w:t xml:space="preserve"> je gibanje izdatkov za RR podobno.</w:t>
      </w:r>
      <w:r w:rsidR="00CC2E4A" w:rsidRPr="006B048F">
        <w:t xml:space="preserve"> </w:t>
      </w:r>
      <w:r w:rsidR="00CC2E4A" w:rsidRPr="006B048F">
        <w:rPr>
          <w:rFonts w:eastAsia="Times New Roman"/>
          <w:lang w:eastAsia="sl-SI"/>
        </w:rPr>
        <w:t xml:space="preserve">V letih 2015 do 2017 so se najbolj zmanjšali izdatki za RR poslovnega sektorja, ki so se ponovno začeli povečevati v letu </w:t>
      </w:r>
      <w:r w:rsidR="005375DB" w:rsidRPr="006B048F">
        <w:rPr>
          <w:rFonts w:eastAsia="Times New Roman"/>
          <w:lang w:eastAsia="sl-SI"/>
        </w:rPr>
        <w:t xml:space="preserve">2018 </w:t>
      </w:r>
      <w:r w:rsidR="00CC2E4A" w:rsidRPr="006B048F">
        <w:rPr>
          <w:rFonts w:eastAsia="Times New Roman"/>
          <w:lang w:eastAsia="sl-SI"/>
        </w:rPr>
        <w:t>(1,4</w:t>
      </w:r>
      <w:r w:rsidR="008A3475">
        <w:rPr>
          <w:rFonts w:eastAsia="Times New Roman"/>
          <w:lang w:eastAsia="sl-SI"/>
        </w:rPr>
        <w:t>4</w:t>
      </w:r>
      <w:r w:rsidR="00CC2E4A" w:rsidRPr="006B048F">
        <w:rPr>
          <w:rFonts w:eastAsia="Times New Roman"/>
          <w:lang w:eastAsia="sl-SI"/>
        </w:rPr>
        <w:t xml:space="preserve"> % BDP)</w:t>
      </w:r>
      <w:r w:rsidR="008A3475">
        <w:rPr>
          <w:rFonts w:eastAsia="Times New Roman"/>
          <w:lang w:eastAsia="sl-SI"/>
        </w:rPr>
        <w:t xml:space="preserve"> in 2019 (1,51 % BDP)</w:t>
      </w:r>
      <w:r w:rsidR="00CC2E4A" w:rsidRPr="006B048F">
        <w:rPr>
          <w:rFonts w:eastAsia="Times New Roman"/>
          <w:lang w:eastAsia="sl-SI"/>
        </w:rPr>
        <w:t>. V letu 2018, ko se je delež BDP za RR v % BDP povečal na 1,95 % BDP, so se povečali izdatki poslovnega in visokošolskega sektorja, medtem ko so izdatki državnega sektorja v % BDP v primerjavi z letom 2017 ostali nespremenjeni</w:t>
      </w:r>
      <w:r w:rsidR="008A3475">
        <w:rPr>
          <w:rFonts w:eastAsia="Times New Roman"/>
          <w:lang w:eastAsia="sl-SI"/>
        </w:rPr>
        <w:t>, v letu 2019 so se povečali izdatki vseh sektorjev</w:t>
      </w:r>
      <w:r w:rsidR="00CC2E4A" w:rsidRPr="006B048F">
        <w:rPr>
          <w:rFonts w:eastAsia="Times New Roman"/>
          <w:lang w:eastAsia="sl-SI"/>
        </w:rPr>
        <w:t xml:space="preserve"> (</w:t>
      </w:r>
      <w:r w:rsidR="0059693B">
        <w:t>Preglednica 11</w:t>
      </w:r>
      <w:r w:rsidR="00CC2E4A" w:rsidRPr="006B048F">
        <w:rPr>
          <w:rFonts w:eastAsia="Times New Roman"/>
          <w:lang w:eastAsia="sl-SI"/>
        </w:rPr>
        <w:t xml:space="preserve">). </w:t>
      </w:r>
    </w:p>
    <w:p w:rsidR="00CC2E4A" w:rsidRPr="006B048F" w:rsidRDefault="00CC2E4A" w:rsidP="00CC2E4A">
      <w:pPr>
        <w:spacing w:after="0"/>
        <w:rPr>
          <w:rFonts w:eastAsia="Times New Roman"/>
          <w:lang w:eastAsia="sl-SI"/>
        </w:rPr>
      </w:pPr>
    </w:p>
    <w:p w:rsidR="00A62E31" w:rsidRDefault="00AA13C5" w:rsidP="00DF3862">
      <w:pPr>
        <w:pStyle w:val="Tabela"/>
      </w:pPr>
      <w:bookmarkStart w:id="75" w:name="_Ref57110912"/>
      <w:bookmarkStart w:id="76" w:name="_Toc1673695"/>
      <w:bookmarkStart w:id="77" w:name="_Toc70939223"/>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11</w:t>
      </w:r>
      <w:r w:rsidR="00A73163" w:rsidRPr="004A4B72">
        <w:rPr>
          <w:noProof/>
        </w:rPr>
        <w:fldChar w:fldCharType="end"/>
      </w:r>
      <w:bookmarkEnd w:id="75"/>
      <w:r w:rsidR="00A62E31" w:rsidRPr="006B048F">
        <w:t>: Izdatki za RR po sektorjih</w:t>
      </w:r>
      <w:r w:rsidR="00FC5D7D" w:rsidRPr="006B048F">
        <w:t xml:space="preserve"> izvedbe</w:t>
      </w:r>
      <w:r w:rsidR="00006AFD" w:rsidRPr="006B048F">
        <w:t xml:space="preserve"> RR</w:t>
      </w:r>
      <w:r w:rsidR="00A62E31" w:rsidRPr="006B048F">
        <w:t xml:space="preserve"> ter dodatno za javne raziskovalne organizacije in skupaj v % BDP ter v </w:t>
      </w:r>
      <w:r w:rsidR="008F4286" w:rsidRPr="006B048F">
        <w:t>milijon</w:t>
      </w:r>
      <w:r w:rsidRPr="006B048F">
        <w:t>ih</w:t>
      </w:r>
      <w:r w:rsidR="00D92CF8" w:rsidRPr="006B048F">
        <w:t xml:space="preserve"> </w:t>
      </w:r>
      <w:r w:rsidR="00A62E31" w:rsidRPr="006B048F">
        <w:t>EUR</w:t>
      </w:r>
      <w:bookmarkEnd w:id="76"/>
      <w:bookmarkEnd w:id="77"/>
    </w:p>
    <w:tbl>
      <w:tblPr>
        <w:tblW w:w="9135" w:type="dxa"/>
        <w:tblCellMar>
          <w:left w:w="70" w:type="dxa"/>
          <w:right w:w="70" w:type="dxa"/>
        </w:tblCellMar>
        <w:tblLook w:val="04A0" w:firstRow="1" w:lastRow="0" w:firstColumn="1" w:lastColumn="0" w:noHBand="0" w:noVBand="1"/>
      </w:tblPr>
      <w:tblGrid>
        <w:gridCol w:w="1921"/>
        <w:gridCol w:w="1141"/>
        <w:gridCol w:w="691"/>
        <w:gridCol w:w="691"/>
        <w:gridCol w:w="691"/>
        <w:gridCol w:w="591"/>
        <w:gridCol w:w="706"/>
        <w:gridCol w:w="691"/>
        <w:gridCol w:w="691"/>
        <w:gridCol w:w="691"/>
        <w:gridCol w:w="691"/>
      </w:tblGrid>
      <w:tr w:rsidR="008A3475" w:rsidRPr="008A3475" w:rsidTr="008A3475">
        <w:trPr>
          <w:trHeight w:val="300"/>
          <w:tblHeader/>
        </w:trPr>
        <w:tc>
          <w:tcPr>
            <w:tcW w:w="1921"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 </w:t>
            </w:r>
          </w:p>
        </w:tc>
        <w:tc>
          <w:tcPr>
            <w:tcW w:w="1141"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Enota</w:t>
            </w:r>
          </w:p>
        </w:tc>
        <w:tc>
          <w:tcPr>
            <w:tcW w:w="691"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2011</w:t>
            </w:r>
          </w:p>
        </w:tc>
        <w:tc>
          <w:tcPr>
            <w:tcW w:w="691"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2012</w:t>
            </w:r>
          </w:p>
        </w:tc>
        <w:tc>
          <w:tcPr>
            <w:tcW w:w="691"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2013</w:t>
            </w:r>
          </w:p>
        </w:tc>
        <w:tc>
          <w:tcPr>
            <w:tcW w:w="530"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2014</w:t>
            </w:r>
          </w:p>
        </w:tc>
        <w:tc>
          <w:tcPr>
            <w:tcW w:w="706"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2015</w:t>
            </w:r>
          </w:p>
        </w:tc>
        <w:tc>
          <w:tcPr>
            <w:tcW w:w="691"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2016</w:t>
            </w:r>
          </w:p>
        </w:tc>
        <w:tc>
          <w:tcPr>
            <w:tcW w:w="691"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2017</w:t>
            </w:r>
          </w:p>
        </w:tc>
        <w:tc>
          <w:tcPr>
            <w:tcW w:w="691"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2018</w:t>
            </w:r>
          </w:p>
        </w:tc>
        <w:tc>
          <w:tcPr>
            <w:tcW w:w="691" w:type="dxa"/>
            <w:tcBorders>
              <w:top w:val="single" w:sz="4" w:space="0" w:color="000000"/>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center"/>
              <w:rPr>
                <w:rFonts w:eastAsia="Times New Roman" w:cs="Arial"/>
                <w:b/>
                <w:bCs/>
                <w:sz w:val="18"/>
                <w:szCs w:val="18"/>
                <w:lang w:eastAsia="sl-SI"/>
              </w:rPr>
            </w:pPr>
            <w:r w:rsidRPr="008A3475">
              <w:rPr>
                <w:rFonts w:eastAsia="Times New Roman" w:cs="Arial"/>
                <w:b/>
                <w:bCs/>
                <w:sz w:val="18"/>
                <w:szCs w:val="18"/>
                <w:lang w:eastAsia="sl-SI"/>
              </w:rPr>
              <w:t>2019</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Poslovni sektor</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v mio EUR</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660,5</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703,1</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715,5</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688,5</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650,6</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614,7</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600,0</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662,4</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731,3</w:t>
            </w:r>
          </w:p>
        </w:tc>
      </w:tr>
      <w:tr w:rsidR="008A3475" w:rsidRPr="008A3475" w:rsidTr="008A3475">
        <w:trPr>
          <w:trHeight w:val="300"/>
        </w:trPr>
        <w:tc>
          <w:tcPr>
            <w:tcW w:w="1921" w:type="dxa"/>
            <w:tcBorders>
              <w:top w:val="nil"/>
              <w:left w:val="single" w:sz="4" w:space="0" w:color="000000"/>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Poslovni sektor</w:t>
            </w:r>
          </w:p>
        </w:tc>
        <w:tc>
          <w:tcPr>
            <w:tcW w:w="114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v % BDP</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1,78</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1,94</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1,96</w:t>
            </w:r>
          </w:p>
        </w:tc>
        <w:tc>
          <w:tcPr>
            <w:tcW w:w="530"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1,83</w:t>
            </w:r>
          </w:p>
        </w:tc>
        <w:tc>
          <w:tcPr>
            <w:tcW w:w="706"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1,67</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1,52</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1,40</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1,44</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1,51</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Državni sektor</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v mio EUR</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127,8</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121,5</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121,7</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108,3</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115,2</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109,1</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110,7</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120,9</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136,6</w:t>
            </w:r>
          </w:p>
        </w:tc>
      </w:tr>
      <w:tr w:rsidR="008A3475" w:rsidRPr="008A3475" w:rsidTr="008A3475">
        <w:trPr>
          <w:trHeight w:val="300"/>
        </w:trPr>
        <w:tc>
          <w:tcPr>
            <w:tcW w:w="1921" w:type="dxa"/>
            <w:tcBorders>
              <w:top w:val="nil"/>
              <w:left w:val="single" w:sz="4" w:space="0" w:color="000000"/>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Državni sektor</w:t>
            </w:r>
          </w:p>
        </w:tc>
        <w:tc>
          <w:tcPr>
            <w:tcW w:w="114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v % BDP</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0,34</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0,34</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0,33</w:t>
            </w:r>
          </w:p>
        </w:tc>
        <w:tc>
          <w:tcPr>
            <w:tcW w:w="530"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0,29</w:t>
            </w:r>
          </w:p>
        </w:tc>
        <w:tc>
          <w:tcPr>
            <w:tcW w:w="706"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0,30</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0,27</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0,26</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0,26</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0,28</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Visokošolski sektor</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v mio EUR</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105,4</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103,3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97,4</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93,1</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86,9</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88,0</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89,9</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106,4</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116,7</w:t>
            </w:r>
          </w:p>
        </w:tc>
      </w:tr>
      <w:tr w:rsidR="008A3475" w:rsidRPr="008A3475" w:rsidTr="008A3475">
        <w:trPr>
          <w:trHeight w:val="300"/>
        </w:trPr>
        <w:tc>
          <w:tcPr>
            <w:tcW w:w="1921" w:type="dxa"/>
            <w:tcBorders>
              <w:top w:val="nil"/>
              <w:left w:val="single" w:sz="4" w:space="0" w:color="000000"/>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Visokošolski sektor</w:t>
            </w:r>
          </w:p>
        </w:tc>
        <w:tc>
          <w:tcPr>
            <w:tcW w:w="114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v % BDP</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0,28</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0,28</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0,27</w:t>
            </w:r>
          </w:p>
        </w:tc>
        <w:tc>
          <w:tcPr>
            <w:tcW w:w="530"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0,25</w:t>
            </w:r>
          </w:p>
        </w:tc>
        <w:tc>
          <w:tcPr>
            <w:tcW w:w="706"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0,22</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0,22</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0,21</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0,23</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0,24</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Zasebni neprofitni sektor</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v mio EUR</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0,5</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0,4</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0,4</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0,4</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0,3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0,2</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1,7</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3,0</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6,1</w:t>
            </w:r>
          </w:p>
        </w:tc>
      </w:tr>
      <w:tr w:rsidR="008A3475" w:rsidRPr="008A3475" w:rsidTr="008A3475">
        <w:trPr>
          <w:trHeight w:val="300"/>
        </w:trPr>
        <w:tc>
          <w:tcPr>
            <w:tcW w:w="1921" w:type="dxa"/>
            <w:tcBorders>
              <w:top w:val="nil"/>
              <w:left w:val="single" w:sz="4" w:space="0" w:color="000000"/>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Zasebni neprofitni sektor</w:t>
            </w:r>
          </w:p>
        </w:tc>
        <w:tc>
          <w:tcPr>
            <w:tcW w:w="114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v % BDP</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0,00</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0,00</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0,00</w:t>
            </w:r>
          </w:p>
        </w:tc>
        <w:tc>
          <w:tcPr>
            <w:tcW w:w="530"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0,00</w:t>
            </w:r>
          </w:p>
        </w:tc>
        <w:tc>
          <w:tcPr>
            <w:tcW w:w="706"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0,00</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0,00</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0,00</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0,01</w:t>
            </w:r>
          </w:p>
        </w:tc>
        <w:tc>
          <w:tcPr>
            <w:tcW w:w="691" w:type="dxa"/>
            <w:tcBorders>
              <w:top w:val="nil"/>
              <w:left w:val="nil"/>
              <w:bottom w:val="single" w:sz="4" w:space="0" w:color="auto"/>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0,01</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Skupaj vsi sektorji</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v mio EUR</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894,2</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928,3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935,0</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890,2</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853,1</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812,0</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802,3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892,7</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990,7</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Skupaj vsi sektorji</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v % BDP</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2,41</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2,56</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2,56</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2,37</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2,20</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2,01</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1,87</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1,95</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2,05</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Javni sektor</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v mio EUR</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233,3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224,8</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219,1</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201,4</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202,2</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197,1</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200,6</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227,3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253,4</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Javni sektor</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v % BDP</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0,63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0,62</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0,60</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0,54</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0,52</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0,49</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0,47</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0,50</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0,52</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JRO</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b/>
                <w:bCs/>
                <w:sz w:val="18"/>
                <w:szCs w:val="18"/>
                <w:lang w:eastAsia="sl-SI"/>
              </w:rPr>
            </w:pPr>
            <w:r w:rsidRPr="008A3475">
              <w:rPr>
                <w:rFonts w:eastAsia="Times New Roman" w:cs="Arial"/>
                <w:b/>
                <w:bCs/>
                <w:sz w:val="18"/>
                <w:szCs w:val="18"/>
                <w:lang w:eastAsia="sl-SI"/>
              </w:rPr>
              <w:t>v mio EUR</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201,4</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193,2</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180,7</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171,4</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174,0</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172,3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181,9</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204,7</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b/>
                <w:bCs/>
                <w:sz w:val="18"/>
                <w:szCs w:val="18"/>
                <w:lang w:eastAsia="sl-SI"/>
              </w:rPr>
            </w:pPr>
            <w:r w:rsidRPr="008A3475">
              <w:rPr>
                <w:rFonts w:eastAsia="Times New Roman" w:cs="Arial"/>
                <w:b/>
                <w:bCs/>
                <w:sz w:val="18"/>
                <w:szCs w:val="18"/>
                <w:lang w:eastAsia="sl-SI"/>
              </w:rPr>
              <w:t>n.p.</w:t>
            </w:r>
          </w:p>
        </w:tc>
      </w:tr>
      <w:tr w:rsidR="008A3475" w:rsidRPr="008A3475" w:rsidTr="008A3475">
        <w:trPr>
          <w:trHeight w:val="300"/>
        </w:trPr>
        <w:tc>
          <w:tcPr>
            <w:tcW w:w="1921" w:type="dxa"/>
            <w:tcBorders>
              <w:top w:val="nil"/>
              <w:left w:val="single" w:sz="4" w:space="0" w:color="000000"/>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JRO</w:t>
            </w:r>
          </w:p>
        </w:tc>
        <w:tc>
          <w:tcPr>
            <w:tcW w:w="114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left"/>
              <w:rPr>
                <w:rFonts w:eastAsia="Times New Roman" w:cs="Arial"/>
                <w:sz w:val="16"/>
                <w:szCs w:val="16"/>
                <w:lang w:eastAsia="sl-SI"/>
              </w:rPr>
            </w:pPr>
            <w:r w:rsidRPr="008A3475">
              <w:rPr>
                <w:rFonts w:eastAsia="Times New Roman" w:cs="Arial"/>
                <w:sz w:val="16"/>
                <w:szCs w:val="16"/>
                <w:lang w:eastAsia="sl-SI"/>
              </w:rPr>
              <w:t>v % BDP</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0,54</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0,53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0,50</w:t>
            </w:r>
          </w:p>
        </w:tc>
        <w:tc>
          <w:tcPr>
            <w:tcW w:w="530"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0,46</w:t>
            </w:r>
          </w:p>
        </w:tc>
        <w:tc>
          <w:tcPr>
            <w:tcW w:w="706"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0,45</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0,43</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0,42</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0,45</w:t>
            </w:r>
          </w:p>
        </w:tc>
        <w:tc>
          <w:tcPr>
            <w:tcW w:w="691" w:type="dxa"/>
            <w:tcBorders>
              <w:top w:val="nil"/>
              <w:left w:val="nil"/>
              <w:bottom w:val="single" w:sz="4" w:space="0" w:color="000000"/>
              <w:right w:val="single" w:sz="4" w:space="0" w:color="000000"/>
            </w:tcBorders>
            <w:shd w:val="clear" w:color="auto" w:fill="auto"/>
            <w:noWrap/>
            <w:vAlign w:val="bottom"/>
            <w:hideMark/>
          </w:tcPr>
          <w:p w:rsidR="008A3475" w:rsidRPr="008A3475" w:rsidRDefault="008A3475" w:rsidP="008A3475">
            <w:pPr>
              <w:spacing w:after="0" w:line="240" w:lineRule="auto"/>
              <w:jc w:val="right"/>
              <w:rPr>
                <w:rFonts w:eastAsia="Times New Roman" w:cs="Arial"/>
                <w:sz w:val="16"/>
                <w:szCs w:val="16"/>
                <w:lang w:eastAsia="sl-SI"/>
              </w:rPr>
            </w:pPr>
            <w:r w:rsidRPr="008A3475">
              <w:rPr>
                <w:rFonts w:eastAsia="Times New Roman" w:cs="Arial"/>
                <w:sz w:val="16"/>
                <w:szCs w:val="16"/>
                <w:lang w:eastAsia="sl-SI"/>
              </w:rPr>
              <w:t>n.p.</w:t>
            </w:r>
          </w:p>
        </w:tc>
      </w:tr>
    </w:tbl>
    <w:p w:rsidR="008E21D0" w:rsidRPr="006B048F" w:rsidRDefault="008E21D0" w:rsidP="008E21D0">
      <w:pPr>
        <w:spacing w:after="0"/>
        <w:rPr>
          <w:rFonts w:cs="Arial"/>
          <w:szCs w:val="20"/>
        </w:rPr>
      </w:pPr>
      <w:r w:rsidRPr="006B048F">
        <w:rPr>
          <w:rFonts w:cs="Arial"/>
          <w:szCs w:val="20"/>
        </w:rPr>
        <w:t>Vir: za leta od 2011 do 201</w:t>
      </w:r>
      <w:r w:rsidR="008A3475">
        <w:rPr>
          <w:rFonts w:cs="Arial"/>
          <w:szCs w:val="20"/>
        </w:rPr>
        <w:t>8</w:t>
      </w:r>
      <w:r w:rsidRPr="006B048F">
        <w:rPr>
          <w:rFonts w:cs="Arial"/>
          <w:szCs w:val="20"/>
        </w:rPr>
        <w:t xml:space="preserve"> zbirka podatkov EUROSTAT, izvoz 1</w:t>
      </w:r>
      <w:r w:rsidR="008A3475">
        <w:rPr>
          <w:rFonts w:cs="Arial"/>
          <w:szCs w:val="20"/>
        </w:rPr>
        <w:t>7</w:t>
      </w:r>
      <w:r w:rsidRPr="006B048F">
        <w:rPr>
          <w:rFonts w:cs="Arial"/>
          <w:szCs w:val="20"/>
        </w:rPr>
        <w:t xml:space="preserve">. </w:t>
      </w:r>
      <w:r w:rsidR="00AA13C5" w:rsidRPr="006B048F">
        <w:rPr>
          <w:rFonts w:cs="Arial"/>
          <w:szCs w:val="20"/>
        </w:rPr>
        <w:t>marca</w:t>
      </w:r>
      <w:r w:rsidRPr="006B048F">
        <w:rPr>
          <w:rFonts w:cs="Arial"/>
          <w:szCs w:val="20"/>
        </w:rPr>
        <w:t xml:space="preserve"> 202</w:t>
      </w:r>
      <w:r w:rsidR="008A3475">
        <w:rPr>
          <w:rFonts w:cs="Arial"/>
          <w:szCs w:val="20"/>
        </w:rPr>
        <w:t>1</w:t>
      </w:r>
      <w:r w:rsidRPr="006B048F">
        <w:rPr>
          <w:rFonts w:cs="Arial"/>
          <w:szCs w:val="20"/>
        </w:rPr>
        <w:t>, za leto 201</w:t>
      </w:r>
      <w:r w:rsidR="008A3475">
        <w:rPr>
          <w:rFonts w:cs="Arial"/>
          <w:szCs w:val="20"/>
        </w:rPr>
        <w:t>9</w:t>
      </w:r>
      <w:r w:rsidRPr="006B048F">
        <w:rPr>
          <w:rFonts w:cs="Arial"/>
          <w:szCs w:val="20"/>
        </w:rPr>
        <w:t xml:space="preserve"> zbirka podatkov SI-STAT, izvoz 1</w:t>
      </w:r>
      <w:r w:rsidR="008A3475">
        <w:rPr>
          <w:rFonts w:cs="Arial"/>
          <w:szCs w:val="20"/>
        </w:rPr>
        <w:t>7</w:t>
      </w:r>
      <w:r w:rsidRPr="006B048F">
        <w:rPr>
          <w:rFonts w:cs="Arial"/>
          <w:szCs w:val="20"/>
        </w:rPr>
        <w:t xml:space="preserve">. </w:t>
      </w:r>
      <w:r w:rsidR="00AA13C5" w:rsidRPr="006B048F">
        <w:rPr>
          <w:rFonts w:cs="Arial"/>
          <w:szCs w:val="20"/>
        </w:rPr>
        <w:t>marca</w:t>
      </w:r>
      <w:r w:rsidRPr="006B048F">
        <w:rPr>
          <w:rFonts w:cs="Arial"/>
          <w:szCs w:val="20"/>
        </w:rPr>
        <w:t xml:space="preserve"> 202</w:t>
      </w:r>
      <w:r w:rsidR="008A3475">
        <w:rPr>
          <w:rFonts w:cs="Arial"/>
          <w:szCs w:val="20"/>
        </w:rPr>
        <w:t>1</w:t>
      </w:r>
      <w:r w:rsidRPr="006B048F">
        <w:rPr>
          <w:rFonts w:cs="Arial"/>
          <w:szCs w:val="20"/>
        </w:rPr>
        <w:t>, za JRO</w:t>
      </w:r>
      <w:r w:rsidR="00C56E46" w:rsidRPr="006B048F">
        <w:rPr>
          <w:rFonts w:cs="Arial"/>
          <w:szCs w:val="20"/>
        </w:rPr>
        <w:t>:</w:t>
      </w:r>
      <w:r w:rsidRPr="006B048F">
        <w:rPr>
          <w:rFonts w:cs="Arial"/>
          <w:szCs w:val="20"/>
        </w:rPr>
        <w:t xml:space="preserve"> vir SURS, posebn</w:t>
      </w:r>
      <w:r w:rsidR="00C56E46" w:rsidRPr="006B048F">
        <w:rPr>
          <w:rFonts w:cs="Arial"/>
          <w:szCs w:val="20"/>
        </w:rPr>
        <w:t>i</w:t>
      </w:r>
      <w:r w:rsidRPr="006B048F">
        <w:rPr>
          <w:rFonts w:cs="Arial"/>
          <w:szCs w:val="20"/>
        </w:rPr>
        <w:t xml:space="preserve"> obdelav</w:t>
      </w:r>
      <w:r w:rsidR="00C56E46" w:rsidRPr="006B048F">
        <w:rPr>
          <w:rFonts w:cs="Arial"/>
          <w:szCs w:val="20"/>
        </w:rPr>
        <w:t>i podatkov</w:t>
      </w:r>
      <w:r w:rsidRPr="006B048F">
        <w:rPr>
          <w:rFonts w:cs="Arial"/>
          <w:szCs w:val="20"/>
        </w:rPr>
        <w:t xml:space="preserve"> za </w:t>
      </w:r>
      <w:r w:rsidR="00376CBE" w:rsidRPr="006B048F">
        <w:rPr>
          <w:rFonts w:cs="Arial"/>
          <w:szCs w:val="20"/>
        </w:rPr>
        <w:t>MIZŠ</w:t>
      </w:r>
    </w:p>
    <w:p w:rsidR="008E21D0" w:rsidRPr="006B048F" w:rsidRDefault="008E21D0" w:rsidP="008E21D0">
      <w:pPr>
        <w:spacing w:after="0"/>
        <w:rPr>
          <w:rFonts w:cs="Arial"/>
          <w:sz w:val="18"/>
          <w:szCs w:val="18"/>
        </w:rPr>
      </w:pPr>
      <w:r w:rsidRPr="006B048F">
        <w:rPr>
          <w:rFonts w:cs="Arial"/>
          <w:sz w:val="18"/>
          <w:szCs w:val="18"/>
        </w:rPr>
        <w:t>Opomb</w:t>
      </w:r>
      <w:r w:rsidR="00C60ECA" w:rsidRPr="006B048F">
        <w:rPr>
          <w:rFonts w:cs="Arial"/>
          <w:sz w:val="18"/>
          <w:szCs w:val="18"/>
        </w:rPr>
        <w:t>e</w:t>
      </w:r>
      <w:r w:rsidRPr="006B048F">
        <w:rPr>
          <w:rFonts w:cs="Arial"/>
          <w:sz w:val="18"/>
          <w:szCs w:val="18"/>
        </w:rPr>
        <w:t>:</w:t>
      </w:r>
    </w:p>
    <w:p w:rsidR="008E21D0" w:rsidRPr="006B048F" w:rsidRDefault="008E21D0" w:rsidP="008E21D0">
      <w:pPr>
        <w:spacing w:after="0"/>
        <w:rPr>
          <w:rFonts w:cs="Arial"/>
          <w:sz w:val="18"/>
          <w:szCs w:val="18"/>
        </w:rPr>
      </w:pPr>
      <w:r w:rsidRPr="006B048F">
        <w:rPr>
          <w:rFonts w:cs="Arial"/>
          <w:sz w:val="18"/>
          <w:szCs w:val="18"/>
        </w:rPr>
        <w:t>Javni sektor je seštevek državnega in visokošolskega sektorja.</w:t>
      </w:r>
    </w:p>
    <w:p w:rsidR="008E21D0" w:rsidRPr="006B048F" w:rsidRDefault="008E21D0" w:rsidP="008E21D0">
      <w:pPr>
        <w:spacing w:after="0"/>
        <w:rPr>
          <w:rFonts w:cs="Arial"/>
          <w:sz w:val="18"/>
          <w:szCs w:val="18"/>
        </w:rPr>
      </w:pPr>
      <w:r w:rsidRPr="006B048F">
        <w:rPr>
          <w:rFonts w:cs="Arial"/>
          <w:sz w:val="18"/>
          <w:szCs w:val="18"/>
        </w:rPr>
        <w:t>Prelom časovne vrste v letu 2017.</w:t>
      </w:r>
    </w:p>
    <w:p w:rsidR="00FA73FD" w:rsidRPr="006B048F" w:rsidRDefault="00C60ECA" w:rsidP="00C60ECA">
      <w:pPr>
        <w:spacing w:after="0"/>
        <w:rPr>
          <w:rFonts w:cs="Arial"/>
          <w:color w:val="000000"/>
          <w:sz w:val="18"/>
          <w:szCs w:val="18"/>
          <w:shd w:val="clear" w:color="auto" w:fill="FFFFFF"/>
        </w:rPr>
      </w:pPr>
      <w:r w:rsidRPr="006B048F">
        <w:rPr>
          <w:rFonts w:cs="Arial"/>
          <w:color w:val="000000"/>
          <w:sz w:val="18"/>
          <w:szCs w:val="18"/>
          <w:shd w:val="clear" w:color="auto" w:fill="FFFFFF"/>
        </w:rPr>
        <w:t xml:space="preserve">JRO: Kategorije JRO SURS v raziskovanju ne spremlja, zato je bil izračun narejen na podlagi seznama MIZŠ. Sredstva iz poslovnega sektorja so bila definirana z viri financiranja </w:t>
      </w:r>
      <w:r w:rsidR="00AA13C5" w:rsidRPr="006B048F">
        <w:rPr>
          <w:rFonts w:cs="Arial"/>
          <w:color w:val="000000"/>
          <w:sz w:val="18"/>
          <w:szCs w:val="18"/>
          <w:shd w:val="clear" w:color="auto" w:fill="FFFFFF"/>
        </w:rPr>
        <w:t>iz</w:t>
      </w:r>
      <w:r w:rsidRPr="006B048F">
        <w:rPr>
          <w:rFonts w:cs="Arial"/>
          <w:color w:val="000000"/>
          <w:sz w:val="18"/>
          <w:szCs w:val="18"/>
          <w:shd w:val="clear" w:color="auto" w:fill="FFFFFF"/>
        </w:rPr>
        <w:t xml:space="preserve"> gospodarskih družb.</w:t>
      </w:r>
    </w:p>
    <w:p w:rsidR="00DB0ED5" w:rsidRPr="006B048F" w:rsidRDefault="00DB0ED5" w:rsidP="00C60ECA">
      <w:pPr>
        <w:spacing w:after="0"/>
        <w:rPr>
          <w:rFonts w:cs="Arial"/>
          <w:color w:val="000000"/>
          <w:sz w:val="18"/>
          <w:szCs w:val="18"/>
          <w:shd w:val="clear" w:color="auto" w:fill="FFFFFF"/>
        </w:rPr>
      </w:pPr>
    </w:p>
    <w:p w:rsidR="008A47B6" w:rsidRPr="006B048F" w:rsidRDefault="00F85942" w:rsidP="00BC5744">
      <w:pPr>
        <w:rPr>
          <w:lang w:eastAsia="sl-SI"/>
        </w:rPr>
      </w:pPr>
      <w:r w:rsidRPr="006B048F">
        <w:rPr>
          <w:b/>
          <w:lang w:eastAsia="sl-SI"/>
        </w:rPr>
        <w:t xml:space="preserve">Državna proračunska sredstva za </w:t>
      </w:r>
      <w:r w:rsidR="00753601" w:rsidRPr="006B048F">
        <w:rPr>
          <w:b/>
          <w:lang w:eastAsia="sl-SI"/>
        </w:rPr>
        <w:t>RR</w:t>
      </w:r>
      <w:r w:rsidRPr="006B048F">
        <w:rPr>
          <w:b/>
          <w:lang w:eastAsia="sl-SI"/>
        </w:rPr>
        <w:t xml:space="preserve"> v deležu BDP</w:t>
      </w:r>
      <w:r w:rsidR="008F25AF" w:rsidRPr="006B048F">
        <w:rPr>
          <w:b/>
          <w:lang w:eastAsia="sl-SI"/>
        </w:rPr>
        <w:t>:</w:t>
      </w:r>
      <w:r w:rsidR="008F25AF" w:rsidRPr="006B048F">
        <w:t xml:space="preserve"> </w:t>
      </w:r>
      <w:r w:rsidR="008F25AF" w:rsidRPr="006B048F">
        <w:rPr>
          <w:lang w:eastAsia="sl-SI"/>
        </w:rPr>
        <w:t xml:space="preserve">Slovenija </w:t>
      </w:r>
      <w:r w:rsidR="008A47B6" w:rsidRPr="006B048F">
        <w:rPr>
          <w:lang w:eastAsia="sl-SI"/>
        </w:rPr>
        <w:t xml:space="preserve">je </w:t>
      </w:r>
      <w:r w:rsidR="008F25AF" w:rsidRPr="006B048F">
        <w:rPr>
          <w:lang w:eastAsia="sl-SI"/>
        </w:rPr>
        <w:t xml:space="preserve">v letu 2019 namenila za RR 219,8 milijona </w:t>
      </w:r>
      <w:r w:rsidR="008A47B6" w:rsidRPr="006B048F">
        <w:rPr>
          <w:lang w:eastAsia="sl-SI"/>
        </w:rPr>
        <w:t>evrov</w:t>
      </w:r>
      <w:r w:rsidR="008F25AF" w:rsidRPr="006B048F">
        <w:rPr>
          <w:lang w:eastAsia="sl-SI"/>
        </w:rPr>
        <w:t xml:space="preserve">, kar je 28,1 milijona </w:t>
      </w:r>
      <w:r w:rsidR="008A47B6" w:rsidRPr="006B048F">
        <w:rPr>
          <w:lang w:eastAsia="sl-SI"/>
        </w:rPr>
        <w:t>evrov</w:t>
      </w:r>
      <w:r w:rsidR="008F25AF" w:rsidRPr="006B048F">
        <w:rPr>
          <w:lang w:eastAsia="sl-SI"/>
        </w:rPr>
        <w:t xml:space="preserve"> ali 14,7 % več kot v letu 2018. </w:t>
      </w:r>
      <w:r w:rsidR="008A47B6" w:rsidRPr="006B048F">
        <w:rPr>
          <w:lang w:eastAsia="sl-SI"/>
        </w:rPr>
        <w:t>Državna proračunska sredstva za</w:t>
      </w:r>
      <w:r w:rsidR="008F25AF" w:rsidRPr="006B048F">
        <w:rPr>
          <w:lang w:eastAsia="sl-SI"/>
        </w:rPr>
        <w:t xml:space="preserve"> RR </w:t>
      </w:r>
      <w:r w:rsidR="008A47B6" w:rsidRPr="006B048F">
        <w:rPr>
          <w:lang w:eastAsia="sl-SI"/>
        </w:rPr>
        <w:t>so se</w:t>
      </w:r>
      <w:r w:rsidR="008F25AF" w:rsidRPr="006B048F">
        <w:rPr>
          <w:lang w:eastAsia="sl-SI"/>
        </w:rPr>
        <w:t xml:space="preserve"> povečal</w:t>
      </w:r>
      <w:r w:rsidR="008A47B6" w:rsidRPr="006B048F">
        <w:rPr>
          <w:lang w:eastAsia="sl-SI"/>
        </w:rPr>
        <w:t>a</w:t>
      </w:r>
      <w:r w:rsidR="008F25AF" w:rsidRPr="006B048F">
        <w:rPr>
          <w:lang w:eastAsia="sl-SI"/>
        </w:rPr>
        <w:t xml:space="preserve"> že četrto leto zapored in prvič po letu 2011 preseg</w:t>
      </w:r>
      <w:r w:rsidR="008A47B6" w:rsidRPr="006B048F">
        <w:rPr>
          <w:lang w:eastAsia="sl-SI"/>
        </w:rPr>
        <w:t>la</w:t>
      </w:r>
      <w:r w:rsidR="008F25AF" w:rsidRPr="006B048F">
        <w:rPr>
          <w:lang w:eastAsia="sl-SI"/>
        </w:rPr>
        <w:t xml:space="preserve"> 200 milijonov </w:t>
      </w:r>
      <w:r w:rsidR="008A47B6" w:rsidRPr="006B048F">
        <w:rPr>
          <w:lang w:eastAsia="sl-SI"/>
        </w:rPr>
        <w:t>evrov</w:t>
      </w:r>
      <w:r w:rsidR="008F25AF" w:rsidRPr="006B048F">
        <w:rPr>
          <w:lang w:eastAsia="sl-SI"/>
        </w:rPr>
        <w:t>. Povečal se je tudi delež državnih proračunskih sredstev za RR v BDP; v letu 2019 je ta znašal 0,4</w:t>
      </w:r>
      <w:r w:rsidR="00194230">
        <w:rPr>
          <w:lang w:eastAsia="sl-SI"/>
        </w:rPr>
        <w:t>5</w:t>
      </w:r>
      <w:r w:rsidR="008F25AF" w:rsidRPr="006B048F">
        <w:rPr>
          <w:lang w:eastAsia="sl-SI"/>
        </w:rPr>
        <w:t xml:space="preserve"> %, v 2018 pa 0,42 %. Četrto leto zapored se je povečal tudi obseg državnih proračunskih sredstev za RR na prebivalca in je tako v letu 2019 prvič po letu 2011 presegel 100 </w:t>
      </w:r>
      <w:r w:rsidR="008A47B6" w:rsidRPr="006B048F">
        <w:rPr>
          <w:lang w:eastAsia="sl-SI"/>
        </w:rPr>
        <w:t>evrov</w:t>
      </w:r>
      <w:r w:rsidR="008F25AF" w:rsidRPr="006B048F">
        <w:rPr>
          <w:lang w:eastAsia="sl-SI"/>
        </w:rPr>
        <w:t xml:space="preserve">; znašal je 105,6 </w:t>
      </w:r>
      <w:r w:rsidR="008A47B6" w:rsidRPr="006B048F">
        <w:rPr>
          <w:lang w:eastAsia="sl-SI"/>
        </w:rPr>
        <w:t>evr</w:t>
      </w:r>
      <w:r w:rsidR="00A04519" w:rsidRPr="006B048F">
        <w:rPr>
          <w:lang w:eastAsia="sl-SI"/>
        </w:rPr>
        <w:t>a</w:t>
      </w:r>
      <w:r w:rsidR="008F25AF" w:rsidRPr="006B048F">
        <w:rPr>
          <w:lang w:eastAsia="sl-SI"/>
        </w:rPr>
        <w:t xml:space="preserve"> (v letu 2018: 92,7 </w:t>
      </w:r>
      <w:r w:rsidR="008A47B6" w:rsidRPr="006B048F">
        <w:rPr>
          <w:lang w:eastAsia="sl-SI"/>
        </w:rPr>
        <w:t>evr</w:t>
      </w:r>
      <w:r w:rsidR="00A04519" w:rsidRPr="006B048F">
        <w:rPr>
          <w:lang w:eastAsia="sl-SI"/>
        </w:rPr>
        <w:t>a</w:t>
      </w:r>
      <w:r w:rsidR="008F25AF" w:rsidRPr="006B048F">
        <w:rPr>
          <w:lang w:eastAsia="sl-SI"/>
        </w:rPr>
        <w:t>).</w:t>
      </w:r>
      <w:r w:rsidR="008A47B6" w:rsidRPr="006B048F">
        <w:rPr>
          <w:rStyle w:val="Sprotnaopomba-sklic"/>
          <w:lang w:eastAsia="sl-SI"/>
        </w:rPr>
        <w:footnoteReference w:id="65"/>
      </w:r>
    </w:p>
    <w:p w:rsidR="00F85942" w:rsidRPr="006B048F" w:rsidRDefault="008F25AF" w:rsidP="00E447EC">
      <w:pPr>
        <w:rPr>
          <w:lang w:eastAsia="sl-SI"/>
        </w:rPr>
      </w:pPr>
      <w:r w:rsidRPr="006B048F">
        <w:rPr>
          <w:lang w:eastAsia="sl-SI"/>
        </w:rPr>
        <w:t>V</w:t>
      </w:r>
      <w:r w:rsidR="00F85942" w:rsidRPr="006B048F">
        <w:rPr>
          <w:lang w:eastAsia="sl-SI"/>
        </w:rPr>
        <w:t xml:space="preserve"> obdobju od leta 2011 do leta 2016 </w:t>
      </w:r>
      <w:r w:rsidRPr="006B048F">
        <w:rPr>
          <w:lang w:eastAsia="sl-SI"/>
        </w:rPr>
        <w:t xml:space="preserve">so se sicer državna proračunska sredstva </w:t>
      </w:r>
      <w:r w:rsidR="00F85942" w:rsidRPr="006B048F">
        <w:rPr>
          <w:lang w:eastAsia="sl-SI"/>
        </w:rPr>
        <w:t>zmanjševala, tako da se je njihov delež v BDP z 0,59 % v letu 2011 zmanjšal na 0,40 % BDP v letu 2016</w:t>
      </w:r>
      <w:r w:rsidR="00A87BE0" w:rsidRPr="006B048F">
        <w:rPr>
          <w:lang w:eastAsia="sl-SI"/>
        </w:rPr>
        <w:t xml:space="preserve">. </w:t>
      </w:r>
      <w:r w:rsidR="00AB1AA0" w:rsidRPr="006B048F">
        <w:rPr>
          <w:lang w:eastAsia="sl-SI"/>
        </w:rPr>
        <w:t>Kljub nominalnemu povečanju</w:t>
      </w:r>
      <w:r w:rsidR="002851ED" w:rsidRPr="006B048F">
        <w:rPr>
          <w:lang w:eastAsia="sl-SI"/>
        </w:rPr>
        <w:t xml:space="preserve"> v letu 2017</w:t>
      </w:r>
      <w:r w:rsidR="00AB1AA0" w:rsidRPr="006B048F">
        <w:rPr>
          <w:lang w:eastAsia="sl-SI"/>
        </w:rPr>
        <w:t xml:space="preserve"> je njihov delež v BDP ostal nespremenjen tudi v letu 2017 (0,40 %)</w:t>
      </w:r>
      <w:r w:rsidR="005E281E" w:rsidRPr="006B048F">
        <w:rPr>
          <w:lang w:eastAsia="sl-SI"/>
        </w:rPr>
        <w:t>, v letu 2018 pa se je povečal na 0,42 % BDP</w:t>
      </w:r>
      <w:r w:rsidRPr="006B048F">
        <w:rPr>
          <w:lang w:eastAsia="sl-SI"/>
        </w:rPr>
        <w:t xml:space="preserve"> in v letu 2019 na 0,4</w:t>
      </w:r>
      <w:r w:rsidR="00194230">
        <w:rPr>
          <w:lang w:eastAsia="sl-SI"/>
        </w:rPr>
        <w:t>5</w:t>
      </w:r>
      <w:r w:rsidRPr="006B048F">
        <w:rPr>
          <w:lang w:eastAsia="sl-SI"/>
        </w:rPr>
        <w:t xml:space="preserve"> %</w:t>
      </w:r>
      <w:r w:rsidR="00AB1AA0" w:rsidRPr="006B048F">
        <w:rPr>
          <w:lang w:eastAsia="sl-SI"/>
        </w:rPr>
        <w:t xml:space="preserve">. </w:t>
      </w:r>
      <w:r w:rsidR="00F85942" w:rsidRPr="006B048F">
        <w:rPr>
          <w:lang w:eastAsia="sl-SI"/>
        </w:rPr>
        <w:t>Vse obdobje</w:t>
      </w:r>
      <w:r w:rsidRPr="006B048F">
        <w:rPr>
          <w:lang w:eastAsia="sl-SI"/>
        </w:rPr>
        <w:t xml:space="preserve"> 2011–2019</w:t>
      </w:r>
      <w:r w:rsidR="00F85942" w:rsidRPr="006B048F">
        <w:rPr>
          <w:lang w:eastAsia="sl-SI"/>
        </w:rPr>
        <w:t xml:space="preserve"> so </w:t>
      </w:r>
      <w:r w:rsidR="004F40B0" w:rsidRPr="006B048F">
        <w:rPr>
          <w:lang w:eastAsia="sl-SI"/>
        </w:rPr>
        <w:t xml:space="preserve">državna proračunska sredstva za RR </w:t>
      </w:r>
      <w:r w:rsidR="00F85942" w:rsidRPr="006B048F">
        <w:rPr>
          <w:lang w:eastAsia="sl-SI"/>
        </w:rPr>
        <w:t>pod povprečjem EU</w:t>
      </w:r>
      <w:r w:rsidR="004F40B0" w:rsidRPr="006B048F">
        <w:rPr>
          <w:lang w:eastAsia="sl-SI"/>
        </w:rPr>
        <w:t xml:space="preserve"> </w:t>
      </w:r>
      <w:r w:rsidR="005E281E" w:rsidRPr="006B048F">
        <w:rPr>
          <w:lang w:eastAsia="sl-SI"/>
        </w:rPr>
        <w:t>(</w:t>
      </w:r>
      <w:r w:rsidR="0059693B">
        <w:t>Slika 13</w:t>
      </w:r>
      <w:r w:rsidR="005E281E" w:rsidRPr="006B048F">
        <w:rPr>
          <w:lang w:eastAsia="sl-SI"/>
        </w:rPr>
        <w:t>)</w:t>
      </w:r>
      <w:r w:rsidR="00F85942" w:rsidRPr="006B048F">
        <w:rPr>
          <w:lang w:eastAsia="sl-SI"/>
        </w:rPr>
        <w:t xml:space="preserve">. Državna proračunska sredstva za RR so se </w:t>
      </w:r>
      <w:r w:rsidR="009A53BE" w:rsidRPr="006B048F">
        <w:rPr>
          <w:lang w:eastAsia="sl-SI"/>
        </w:rPr>
        <w:t>v primerjavi z letom 2011</w:t>
      </w:r>
      <w:r w:rsidR="004F40B0" w:rsidRPr="006B048F">
        <w:rPr>
          <w:lang w:eastAsia="sl-SI"/>
        </w:rPr>
        <w:t xml:space="preserve"> nominalno zmanjšala</w:t>
      </w:r>
      <w:r w:rsidR="00A36CC6" w:rsidRPr="006B048F">
        <w:rPr>
          <w:lang w:eastAsia="sl-SI"/>
        </w:rPr>
        <w:t>, kljub</w:t>
      </w:r>
      <w:r w:rsidR="004F40B0" w:rsidRPr="006B048F">
        <w:rPr>
          <w:lang w:eastAsia="sl-SI"/>
        </w:rPr>
        <w:t xml:space="preserve"> </w:t>
      </w:r>
      <w:r w:rsidRPr="006B048F">
        <w:rPr>
          <w:lang w:eastAsia="sl-SI"/>
        </w:rPr>
        <w:t xml:space="preserve">njihovi </w:t>
      </w:r>
      <w:r w:rsidR="00A36CC6" w:rsidRPr="006B048F">
        <w:rPr>
          <w:lang w:eastAsia="sl-SI"/>
        </w:rPr>
        <w:t>rasti od leta 2016 dalje</w:t>
      </w:r>
      <w:r w:rsidR="00A87BE0" w:rsidRPr="006B048F">
        <w:rPr>
          <w:lang w:eastAsia="sl-SI"/>
        </w:rPr>
        <w:t xml:space="preserve"> </w:t>
      </w:r>
      <w:r w:rsidR="00D562F3" w:rsidRPr="006B048F">
        <w:rPr>
          <w:lang w:eastAsia="sl-SI"/>
        </w:rPr>
        <w:t xml:space="preserve">(2011: 219 </w:t>
      </w:r>
      <w:r w:rsidR="008F4286" w:rsidRPr="006B048F">
        <w:rPr>
          <w:lang w:eastAsia="sl-SI"/>
        </w:rPr>
        <w:t>milijonov</w:t>
      </w:r>
      <w:r w:rsidR="00D92CF8" w:rsidRPr="006B048F">
        <w:rPr>
          <w:lang w:eastAsia="sl-SI"/>
        </w:rPr>
        <w:t xml:space="preserve"> </w:t>
      </w:r>
      <w:r w:rsidR="00D562F3" w:rsidRPr="006B048F">
        <w:rPr>
          <w:lang w:eastAsia="sl-SI"/>
        </w:rPr>
        <w:t>evrov</w:t>
      </w:r>
      <w:r w:rsidR="00F85942" w:rsidRPr="006B048F">
        <w:rPr>
          <w:lang w:eastAsia="sl-SI"/>
        </w:rPr>
        <w:t>, 201</w:t>
      </w:r>
      <w:r w:rsidR="00A87BE0" w:rsidRPr="006B048F">
        <w:rPr>
          <w:lang w:eastAsia="sl-SI"/>
        </w:rPr>
        <w:t>6</w:t>
      </w:r>
      <w:r w:rsidR="00F85942" w:rsidRPr="006B048F">
        <w:rPr>
          <w:lang w:eastAsia="sl-SI"/>
        </w:rPr>
        <w:t>: 16</w:t>
      </w:r>
      <w:r w:rsidR="00204017" w:rsidRPr="006B048F">
        <w:rPr>
          <w:lang w:eastAsia="sl-SI"/>
        </w:rPr>
        <w:t>3</w:t>
      </w:r>
      <w:r w:rsidR="00F85942" w:rsidRPr="006B048F">
        <w:rPr>
          <w:lang w:eastAsia="sl-SI"/>
        </w:rPr>
        <w:t xml:space="preserve"> </w:t>
      </w:r>
      <w:r w:rsidR="008F4286" w:rsidRPr="006B048F">
        <w:rPr>
          <w:lang w:eastAsia="sl-SI"/>
        </w:rPr>
        <w:t>milijonov</w:t>
      </w:r>
      <w:r w:rsidR="00D92CF8" w:rsidRPr="006B048F">
        <w:rPr>
          <w:lang w:eastAsia="sl-SI"/>
        </w:rPr>
        <w:t xml:space="preserve"> </w:t>
      </w:r>
      <w:r w:rsidR="00D562F3" w:rsidRPr="006B048F">
        <w:rPr>
          <w:lang w:eastAsia="sl-SI"/>
        </w:rPr>
        <w:t>evrov</w:t>
      </w:r>
      <w:r w:rsidR="00A87BE0" w:rsidRPr="006B048F">
        <w:rPr>
          <w:lang w:eastAsia="sl-SI"/>
        </w:rPr>
        <w:t xml:space="preserve">, 2017: </w:t>
      </w:r>
      <w:r w:rsidR="00AB1AA0" w:rsidRPr="006B048F">
        <w:rPr>
          <w:lang w:eastAsia="sl-SI"/>
        </w:rPr>
        <w:t xml:space="preserve">171 </w:t>
      </w:r>
      <w:r w:rsidR="008F4286" w:rsidRPr="006B048F">
        <w:rPr>
          <w:lang w:eastAsia="sl-SI"/>
        </w:rPr>
        <w:t>milijonov</w:t>
      </w:r>
      <w:r w:rsidR="00D92CF8" w:rsidRPr="006B048F">
        <w:rPr>
          <w:lang w:eastAsia="sl-SI"/>
        </w:rPr>
        <w:t xml:space="preserve"> </w:t>
      </w:r>
      <w:r w:rsidR="00AB1AA0" w:rsidRPr="006B048F">
        <w:rPr>
          <w:lang w:eastAsia="sl-SI"/>
        </w:rPr>
        <w:t>evrov</w:t>
      </w:r>
      <w:r w:rsidR="005E281E" w:rsidRPr="006B048F">
        <w:rPr>
          <w:lang w:eastAsia="sl-SI"/>
        </w:rPr>
        <w:t xml:space="preserve">, 2018: 192 </w:t>
      </w:r>
      <w:r w:rsidR="008F4286" w:rsidRPr="006B048F">
        <w:rPr>
          <w:lang w:eastAsia="sl-SI"/>
        </w:rPr>
        <w:t>milijonov</w:t>
      </w:r>
      <w:r w:rsidR="00D92CF8" w:rsidRPr="006B048F">
        <w:rPr>
          <w:lang w:eastAsia="sl-SI"/>
        </w:rPr>
        <w:t xml:space="preserve"> </w:t>
      </w:r>
      <w:r w:rsidR="005E281E" w:rsidRPr="006B048F">
        <w:rPr>
          <w:lang w:eastAsia="sl-SI"/>
        </w:rPr>
        <w:t>evrov</w:t>
      </w:r>
      <w:r w:rsidR="00F85942" w:rsidRPr="006B048F">
        <w:rPr>
          <w:lang w:eastAsia="sl-SI"/>
        </w:rPr>
        <w:t>)</w:t>
      </w:r>
      <w:r w:rsidRPr="006B048F">
        <w:rPr>
          <w:lang w:eastAsia="sl-SI"/>
        </w:rPr>
        <w:t xml:space="preserve"> </w:t>
      </w:r>
      <w:r w:rsidR="002768FD" w:rsidRPr="006B048F">
        <w:rPr>
          <w:lang w:eastAsia="sl-SI"/>
        </w:rPr>
        <w:t>so bila n</w:t>
      </w:r>
      <w:r w:rsidR="005E281E" w:rsidRPr="006B048F">
        <w:rPr>
          <w:lang w:eastAsia="sl-SI"/>
        </w:rPr>
        <w:t xml:space="preserve">ominalno </w:t>
      </w:r>
      <w:r w:rsidR="002768FD" w:rsidRPr="006B048F">
        <w:rPr>
          <w:lang w:eastAsia="sl-SI"/>
        </w:rPr>
        <w:t xml:space="preserve">na ravni leta 2012 šele </w:t>
      </w:r>
      <w:r w:rsidR="005E281E" w:rsidRPr="006B048F">
        <w:rPr>
          <w:lang w:eastAsia="sl-SI"/>
        </w:rPr>
        <w:t>v letu 2018</w:t>
      </w:r>
      <w:r w:rsidRPr="006B048F">
        <w:rPr>
          <w:lang w:eastAsia="sl-SI"/>
        </w:rPr>
        <w:t>, v letu</w:t>
      </w:r>
      <w:r w:rsidR="00D92CF8" w:rsidRPr="006B048F">
        <w:rPr>
          <w:lang w:eastAsia="sl-SI"/>
        </w:rPr>
        <w:t xml:space="preserve"> </w:t>
      </w:r>
      <w:r w:rsidRPr="006B048F">
        <w:rPr>
          <w:lang w:eastAsia="sl-SI"/>
        </w:rPr>
        <w:t xml:space="preserve">2019 </w:t>
      </w:r>
      <w:r w:rsidR="002768FD" w:rsidRPr="006B048F">
        <w:rPr>
          <w:lang w:eastAsia="sl-SI"/>
        </w:rPr>
        <w:t>pa so prvič</w:t>
      </w:r>
      <w:r w:rsidRPr="006B048F">
        <w:rPr>
          <w:lang w:eastAsia="sl-SI"/>
        </w:rPr>
        <w:t xml:space="preserve"> doseg</w:t>
      </w:r>
      <w:r w:rsidR="002768FD" w:rsidRPr="006B048F">
        <w:rPr>
          <w:lang w:eastAsia="sl-SI"/>
        </w:rPr>
        <w:t>la</w:t>
      </w:r>
      <w:r w:rsidRPr="006B048F">
        <w:rPr>
          <w:lang w:eastAsia="sl-SI"/>
        </w:rPr>
        <w:t xml:space="preserve"> leto 2011 </w:t>
      </w:r>
      <w:r w:rsidR="005E281E" w:rsidRPr="006B048F">
        <w:rPr>
          <w:lang w:eastAsia="sl-SI"/>
        </w:rPr>
        <w:t>(</w:t>
      </w:r>
      <w:r w:rsidR="0059693B">
        <w:t>Slika 14)</w:t>
      </w:r>
      <w:r w:rsidR="005E281E" w:rsidRPr="006B048F">
        <w:rPr>
          <w:lang w:eastAsia="sl-SI"/>
        </w:rPr>
        <w:t>.</w:t>
      </w:r>
    </w:p>
    <w:p w:rsidR="008A47B6" w:rsidRPr="006B048F" w:rsidRDefault="0059693B" w:rsidP="00E447EC">
      <w:pPr>
        <w:spacing w:after="0"/>
      </w:pPr>
      <w:r w:rsidRPr="0059693B">
        <w:rPr>
          <w:noProof/>
          <w:lang w:eastAsia="sl-SI"/>
        </w:rPr>
        <w:drawing>
          <wp:inline distT="0" distB="0" distL="0" distR="0" wp14:anchorId="1408DD5F" wp14:editId="33213DDC">
            <wp:extent cx="5466667" cy="3247619"/>
            <wp:effectExtent l="0" t="0" r="127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6667" cy="3247619"/>
                    </a:xfrm>
                    <a:prstGeom prst="rect">
                      <a:avLst/>
                    </a:prstGeom>
                  </pic:spPr>
                </pic:pic>
              </a:graphicData>
            </a:graphic>
          </wp:inline>
        </w:drawing>
      </w:r>
    </w:p>
    <w:p w:rsidR="008E21D0" w:rsidRPr="006B048F" w:rsidRDefault="00455A3E" w:rsidP="00194230">
      <w:pPr>
        <w:pStyle w:val="Napis"/>
        <w:spacing w:after="0"/>
        <w:jc w:val="both"/>
        <w:rPr>
          <w:rFonts w:cs="Arial"/>
          <w:i/>
          <w:szCs w:val="20"/>
        </w:rPr>
      </w:pPr>
      <w:bookmarkStart w:id="78" w:name="_Ref36625323"/>
      <w:bookmarkStart w:id="79" w:name="_Toc70939178"/>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13</w:t>
      </w:r>
      <w:r w:rsidR="00A73163" w:rsidRPr="004A4B72">
        <w:rPr>
          <w:rFonts w:cs="Arial"/>
          <w:i/>
          <w:szCs w:val="20"/>
        </w:rPr>
        <w:fldChar w:fldCharType="end"/>
      </w:r>
      <w:bookmarkEnd w:id="78"/>
      <w:r w:rsidRPr="006B048F">
        <w:rPr>
          <w:rFonts w:cs="Arial"/>
          <w:i/>
          <w:szCs w:val="20"/>
        </w:rPr>
        <w:t xml:space="preserve">: </w:t>
      </w:r>
      <w:r w:rsidR="008E21D0" w:rsidRPr="006B048F">
        <w:rPr>
          <w:rFonts w:cs="Arial"/>
          <w:i/>
          <w:szCs w:val="20"/>
        </w:rPr>
        <w:t>Državna proračunska sredstva Slovenije za raziskovalno in razvojno dejavnost s primerjavo z EU 27 držav (brez VB) v % BDP</w:t>
      </w:r>
      <w:bookmarkEnd w:id="79"/>
    </w:p>
    <w:p w:rsidR="004F40B0" w:rsidRPr="006B048F" w:rsidRDefault="008E21D0" w:rsidP="00194230">
      <w:r w:rsidRPr="006B048F">
        <w:t xml:space="preserve">Vir: zbirka podatkov EUROSTAT, izvoz 17. </w:t>
      </w:r>
      <w:r w:rsidR="00A04519" w:rsidRPr="006B048F">
        <w:t>marec</w:t>
      </w:r>
      <w:r w:rsidRPr="006B048F">
        <w:t xml:space="preserve"> 202</w:t>
      </w:r>
      <w:r w:rsidR="00194230">
        <w:t>1</w:t>
      </w:r>
    </w:p>
    <w:p w:rsidR="00EF19FD" w:rsidRPr="006B048F" w:rsidRDefault="00EF19FD" w:rsidP="008E21D0">
      <w:pPr>
        <w:pStyle w:val="Napis"/>
        <w:spacing w:after="0"/>
        <w:jc w:val="both"/>
        <w:rPr>
          <w:sz w:val="18"/>
        </w:rPr>
      </w:pPr>
    </w:p>
    <w:p w:rsidR="004F40B0" w:rsidRPr="006B048F" w:rsidRDefault="0059693B" w:rsidP="00271E8B">
      <w:pPr>
        <w:spacing w:after="0"/>
      </w:pPr>
      <w:r w:rsidRPr="0059693B">
        <w:rPr>
          <w:noProof/>
          <w:lang w:eastAsia="sl-SI"/>
        </w:rPr>
        <w:drawing>
          <wp:inline distT="0" distB="0" distL="0" distR="0" wp14:anchorId="19236E60" wp14:editId="7F4E296B">
            <wp:extent cx="5533333" cy="3047619"/>
            <wp:effectExtent l="0" t="0" r="0" b="63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3333" cy="3047619"/>
                    </a:xfrm>
                    <a:prstGeom prst="rect">
                      <a:avLst/>
                    </a:prstGeom>
                  </pic:spPr>
                </pic:pic>
              </a:graphicData>
            </a:graphic>
          </wp:inline>
        </w:drawing>
      </w:r>
    </w:p>
    <w:p w:rsidR="008E21D0" w:rsidRPr="006B048F" w:rsidRDefault="00784769" w:rsidP="001D63FD">
      <w:pPr>
        <w:pStyle w:val="Napis"/>
        <w:spacing w:after="0"/>
        <w:rPr>
          <w:rFonts w:cs="Arial"/>
          <w:i/>
          <w:szCs w:val="20"/>
        </w:rPr>
      </w:pPr>
      <w:bookmarkStart w:id="80" w:name="_Ref534986410"/>
      <w:bookmarkStart w:id="81" w:name="_Toc70939179"/>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14</w:t>
      </w:r>
      <w:r w:rsidR="00A73163" w:rsidRPr="004A4B72">
        <w:rPr>
          <w:rFonts w:cs="Arial"/>
          <w:i/>
          <w:szCs w:val="20"/>
        </w:rPr>
        <w:fldChar w:fldCharType="end"/>
      </w:r>
      <w:bookmarkEnd w:id="80"/>
      <w:r w:rsidRPr="006B048F">
        <w:rPr>
          <w:rFonts w:cs="Arial"/>
          <w:i/>
          <w:szCs w:val="20"/>
        </w:rPr>
        <w:t xml:space="preserve">: </w:t>
      </w:r>
      <w:r w:rsidR="008E21D0" w:rsidRPr="006B048F">
        <w:rPr>
          <w:rFonts w:cs="Arial"/>
          <w:i/>
          <w:szCs w:val="20"/>
        </w:rPr>
        <w:t xml:space="preserve">Državna proračunska sredstva Slovenije za raziskovalno in razvojno dejavnost v </w:t>
      </w:r>
      <w:r w:rsidR="008F4286" w:rsidRPr="006B048F">
        <w:rPr>
          <w:rFonts w:cs="Arial"/>
          <w:i/>
          <w:szCs w:val="20"/>
        </w:rPr>
        <w:t>milijon</w:t>
      </w:r>
      <w:r w:rsidR="00A04519" w:rsidRPr="006B048F">
        <w:rPr>
          <w:rFonts w:cs="Arial"/>
          <w:i/>
          <w:szCs w:val="20"/>
        </w:rPr>
        <w:t>ih</w:t>
      </w:r>
      <w:r w:rsidR="00D92CF8" w:rsidRPr="006B048F">
        <w:rPr>
          <w:rFonts w:cs="Arial"/>
          <w:i/>
          <w:szCs w:val="20"/>
        </w:rPr>
        <w:t xml:space="preserve"> </w:t>
      </w:r>
      <w:r w:rsidR="008E21D0" w:rsidRPr="006B048F">
        <w:rPr>
          <w:rFonts w:cs="Arial"/>
          <w:i/>
          <w:szCs w:val="20"/>
        </w:rPr>
        <w:t>evr</w:t>
      </w:r>
      <w:r w:rsidR="00CF34FC" w:rsidRPr="006B048F">
        <w:rPr>
          <w:rFonts w:cs="Arial"/>
          <w:i/>
          <w:szCs w:val="20"/>
        </w:rPr>
        <w:t>ov</w:t>
      </w:r>
      <w:bookmarkEnd w:id="81"/>
    </w:p>
    <w:p w:rsidR="008E21D0" w:rsidRPr="006B048F" w:rsidRDefault="008E21D0" w:rsidP="002F16AA">
      <w:pPr>
        <w:pStyle w:val="Napis"/>
        <w:spacing w:after="0"/>
        <w:jc w:val="both"/>
        <w:rPr>
          <w:rFonts w:cs="Arial"/>
          <w:iCs w:val="0"/>
          <w:szCs w:val="20"/>
        </w:rPr>
      </w:pPr>
      <w:r w:rsidRPr="006B048F">
        <w:rPr>
          <w:rFonts w:cs="Arial"/>
          <w:iCs w:val="0"/>
          <w:szCs w:val="20"/>
        </w:rPr>
        <w:t xml:space="preserve">Vir: </w:t>
      </w:r>
      <w:r w:rsidR="009469FE" w:rsidRPr="009469FE">
        <w:rPr>
          <w:rFonts w:cs="Arial"/>
          <w:iCs w:val="0"/>
          <w:szCs w:val="20"/>
        </w:rPr>
        <w:t>zbirka podatkov EUROSTAT, izvoz 17. marec 2021</w:t>
      </w:r>
    </w:p>
    <w:p w:rsidR="00784769" w:rsidRPr="006B048F" w:rsidRDefault="00784769" w:rsidP="008E21D0">
      <w:pPr>
        <w:pStyle w:val="Napis"/>
        <w:spacing w:after="0"/>
        <w:jc w:val="both"/>
        <w:rPr>
          <w:sz w:val="18"/>
        </w:rPr>
      </w:pPr>
    </w:p>
    <w:p w:rsidR="00D52681" w:rsidRPr="006B048F" w:rsidRDefault="00064D32" w:rsidP="00BC5744">
      <w:r w:rsidRPr="006B048F">
        <w:rPr>
          <w:b/>
        </w:rPr>
        <w:t xml:space="preserve">Proračunska sredstva </w:t>
      </w:r>
      <w:r w:rsidR="00376CBE" w:rsidRPr="006B048F">
        <w:rPr>
          <w:b/>
        </w:rPr>
        <w:t xml:space="preserve">so se </w:t>
      </w:r>
      <w:r w:rsidR="00C355C5" w:rsidRPr="006B048F">
        <w:rPr>
          <w:b/>
        </w:rPr>
        <w:t>za namene, ki jih</w:t>
      </w:r>
      <w:r w:rsidRPr="006B048F">
        <w:rPr>
          <w:b/>
        </w:rPr>
        <w:t xml:space="preserve"> za raziskovalno dejavnost namenja MIZŠ</w:t>
      </w:r>
      <w:r w:rsidRPr="006B048F">
        <w:rPr>
          <w:rStyle w:val="Sprotnaopomba-sklic"/>
          <w:rFonts w:cs="Arial"/>
          <w:i/>
          <w:szCs w:val="20"/>
        </w:rPr>
        <w:footnoteReference w:id="66"/>
      </w:r>
      <w:r w:rsidRPr="006B048F">
        <w:t>, (</w:t>
      </w:r>
      <w:r w:rsidR="0059693B">
        <w:t>Preglednica 12)</w:t>
      </w:r>
      <w:r w:rsidRPr="006B048F">
        <w:t xml:space="preserve">, od leta 2011 do 2014 </w:t>
      </w:r>
      <w:r w:rsidR="00D562F3" w:rsidRPr="006B048F">
        <w:t>manjšala,</w:t>
      </w:r>
      <w:r w:rsidR="00C355C5" w:rsidRPr="006B048F">
        <w:t xml:space="preserve"> tako da so bila</w:t>
      </w:r>
      <w:r w:rsidRPr="006B048F">
        <w:t xml:space="preserve"> v letu 2014 </w:t>
      </w:r>
      <w:r w:rsidR="006E07C8" w:rsidRPr="006B048F">
        <w:t xml:space="preserve">manjša </w:t>
      </w:r>
      <w:r w:rsidRPr="006B048F">
        <w:t>za 21,4 %. V letu 2015 so se zaradi</w:t>
      </w:r>
      <w:r w:rsidR="00C355C5" w:rsidRPr="006B048F">
        <w:t xml:space="preserve"> enkratnega</w:t>
      </w:r>
      <w:r w:rsidRPr="006B048F">
        <w:t xml:space="preserve"> povečanja </w:t>
      </w:r>
      <w:r w:rsidR="00C355C5" w:rsidRPr="006B048F">
        <w:t xml:space="preserve">vlaganj v </w:t>
      </w:r>
      <w:r w:rsidRPr="006B048F">
        <w:t>investicij</w:t>
      </w:r>
      <w:r w:rsidR="00C355C5" w:rsidRPr="006B048F">
        <w:t>e JRZ</w:t>
      </w:r>
      <w:r w:rsidR="002D5996" w:rsidRPr="006B048F">
        <w:t>-jev</w:t>
      </w:r>
      <w:r w:rsidR="00C355C5" w:rsidRPr="006B048F">
        <w:t xml:space="preserve"> iz sredstev strukturnih skladov</w:t>
      </w:r>
      <w:r w:rsidRPr="006B048F">
        <w:t xml:space="preserve"> povečala</w:t>
      </w:r>
      <w:r w:rsidR="00E942D7" w:rsidRPr="006B048F">
        <w:t xml:space="preserve"> in </w:t>
      </w:r>
      <w:r w:rsidR="004F40B0" w:rsidRPr="006B048F">
        <w:t xml:space="preserve">se </w:t>
      </w:r>
      <w:r w:rsidR="00E942D7" w:rsidRPr="006B048F">
        <w:t>nato v</w:t>
      </w:r>
      <w:r w:rsidR="004F40B0" w:rsidRPr="006B048F">
        <w:t xml:space="preserve"> </w:t>
      </w:r>
      <w:r w:rsidR="00447FE9" w:rsidRPr="006B048F">
        <w:t xml:space="preserve">letu 2016 </w:t>
      </w:r>
      <w:r w:rsidR="00C355C5" w:rsidRPr="006B048F">
        <w:t>spustila na najnižjo raven po letu 2011 (</w:t>
      </w:r>
      <w:r w:rsidR="00447FE9" w:rsidRPr="006B048F">
        <w:t>24,9 % manj)</w:t>
      </w:r>
      <w:r w:rsidR="00E942D7" w:rsidRPr="006B048F">
        <w:t xml:space="preserve">. Zmanjšanje je posledica zmanjšanja </w:t>
      </w:r>
      <w:r w:rsidR="00447FE9" w:rsidRPr="006B048F">
        <w:t>financiranja projektov</w:t>
      </w:r>
      <w:r w:rsidR="00D562F3" w:rsidRPr="006B048F">
        <w:t>, sofinanciranih iz sredstev</w:t>
      </w:r>
      <w:r w:rsidR="00447FE9" w:rsidRPr="006B048F">
        <w:t xml:space="preserve"> strukturnih skladov</w:t>
      </w:r>
      <w:r w:rsidR="00D562F3" w:rsidRPr="006B048F">
        <w:t>,</w:t>
      </w:r>
      <w:r w:rsidR="00447FE9" w:rsidRPr="006B048F">
        <w:t xml:space="preserve"> in z</w:t>
      </w:r>
      <w:r w:rsidR="00E86EE9" w:rsidRPr="006B048F">
        <w:t>manjšanja</w:t>
      </w:r>
      <w:r w:rsidR="00447FE9" w:rsidRPr="006B048F">
        <w:t xml:space="preserve"> sredstev za investicije, ki sta (</w:t>
      </w:r>
      <w:r w:rsidR="00D16F52" w:rsidRPr="006B048F">
        <w:t>v skupnem znesku</w:t>
      </w:r>
      <w:r w:rsidR="00447FE9" w:rsidRPr="006B048F">
        <w:t>) presegla povečanje sredstev za znanstvenoraziskovalno dejavnost, financirano prek ARRS</w:t>
      </w:r>
      <w:r w:rsidR="00E942D7" w:rsidRPr="006B048F">
        <w:t xml:space="preserve"> v letu 2016. V letih </w:t>
      </w:r>
      <w:r w:rsidR="00E86EE9" w:rsidRPr="006B048F">
        <w:t xml:space="preserve">od </w:t>
      </w:r>
      <w:r w:rsidR="00E942D7" w:rsidRPr="006B048F">
        <w:t>2017 do 2019 proračunska sredstva, ki jih za raziskovalne namene namenja MIZŠ, ponovno rastejo, in sicer tako sredstva za znanstvenoraziskovalno dejavnost, financirano preko ARRS, kot tudi sredstva za projekte, ki so sofinancirani iz sredstev strukturnih skladov</w:t>
      </w:r>
      <w:r w:rsidR="00C355C5" w:rsidRPr="006B048F">
        <w:t>.</w:t>
      </w:r>
      <w:r w:rsidR="00D16F52" w:rsidRPr="006B048F">
        <w:t xml:space="preserve"> </w:t>
      </w:r>
    </w:p>
    <w:p w:rsidR="00571AA2" w:rsidRPr="006B048F" w:rsidRDefault="00E86EE9" w:rsidP="00DF3862">
      <w:pPr>
        <w:pStyle w:val="Tabela"/>
      </w:pPr>
      <w:bookmarkStart w:id="82" w:name="_Ref526774190"/>
      <w:bookmarkStart w:id="83" w:name="_Toc1673696"/>
      <w:bookmarkStart w:id="84" w:name="_Toc70939224"/>
      <w:r w:rsidRPr="006B048F">
        <w:t>Preglednica</w:t>
      </w:r>
      <w:r w:rsidR="00571AA2" w:rsidRPr="006B048F">
        <w:t xml:space="preserve">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12</w:t>
      </w:r>
      <w:r w:rsidR="00A73163" w:rsidRPr="004A4B72">
        <w:rPr>
          <w:noProof/>
        </w:rPr>
        <w:fldChar w:fldCharType="end"/>
      </w:r>
      <w:bookmarkEnd w:id="82"/>
      <w:r w:rsidR="00571AA2" w:rsidRPr="006B048F">
        <w:t xml:space="preserve">: Proračunska sredstva </w:t>
      </w:r>
      <w:r w:rsidR="00F56DB0" w:rsidRPr="006B048F">
        <w:t>MIZŠ</w:t>
      </w:r>
      <w:r w:rsidR="00571AA2" w:rsidRPr="006B048F">
        <w:t xml:space="preserve"> za raziskovalno</w:t>
      </w:r>
      <w:r w:rsidR="00AA2075" w:rsidRPr="006B048F">
        <w:t xml:space="preserve"> </w:t>
      </w:r>
      <w:r w:rsidR="00571AA2" w:rsidRPr="006B048F">
        <w:t>dejavnost</w:t>
      </w:r>
      <w:r w:rsidR="00F56DB0" w:rsidRPr="006B048F">
        <w:t xml:space="preserve"> v </w:t>
      </w:r>
      <w:r w:rsidR="008F4286" w:rsidRPr="006B048F">
        <w:t>milijon</w:t>
      </w:r>
      <w:r w:rsidR="00752FB5" w:rsidRPr="006B048F">
        <w:t>ih</w:t>
      </w:r>
      <w:r w:rsidR="00D92CF8" w:rsidRPr="006B048F">
        <w:t xml:space="preserve"> </w:t>
      </w:r>
      <w:r w:rsidR="00F56DB0" w:rsidRPr="006B048F">
        <w:t>evrov</w:t>
      </w:r>
      <w:r w:rsidR="00AA2075" w:rsidRPr="006B048F">
        <w:t xml:space="preserve"> </w:t>
      </w:r>
      <w:r w:rsidR="00571AA2" w:rsidRPr="006B048F">
        <w:rPr>
          <w:vertAlign w:val="superscript"/>
        </w:rPr>
        <w:footnoteReference w:id="67"/>
      </w:r>
      <w:bookmarkEnd w:id="83"/>
      <w:bookmarkEnd w:id="84"/>
    </w:p>
    <w:tbl>
      <w:tblPr>
        <w:tblW w:w="9135" w:type="dxa"/>
        <w:tblCellMar>
          <w:left w:w="70" w:type="dxa"/>
          <w:right w:w="70" w:type="dxa"/>
        </w:tblCellMar>
        <w:tblLook w:val="04A0" w:firstRow="1" w:lastRow="0" w:firstColumn="1" w:lastColumn="0" w:noHBand="0" w:noVBand="1"/>
      </w:tblPr>
      <w:tblGrid>
        <w:gridCol w:w="2695"/>
        <w:gridCol w:w="644"/>
        <w:gridCol w:w="644"/>
        <w:gridCol w:w="644"/>
        <w:gridCol w:w="644"/>
        <w:gridCol w:w="644"/>
        <w:gridCol w:w="644"/>
        <w:gridCol w:w="644"/>
        <w:gridCol w:w="644"/>
        <w:gridCol w:w="644"/>
        <w:gridCol w:w="644"/>
      </w:tblGrid>
      <w:tr w:rsidR="00E62719" w:rsidRPr="006B048F" w:rsidTr="00E62719">
        <w:trPr>
          <w:trHeight w:val="300"/>
          <w:tblHeader/>
        </w:trPr>
        <w:tc>
          <w:tcPr>
            <w:tcW w:w="2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2013</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2014</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2015</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2016</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2017</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2018</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2019</w:t>
            </w:r>
          </w:p>
        </w:tc>
      </w:tr>
      <w:tr w:rsidR="00E62719" w:rsidRPr="006B048F" w:rsidTr="00E62719">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62719" w:rsidRPr="006B048F" w:rsidRDefault="00E62719" w:rsidP="00E62719">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Za dejavnost ARRS</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3,0</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3,1</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3,5</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3,6</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w:t>
            </w:r>
          </w:p>
        </w:tc>
      </w:tr>
      <w:tr w:rsidR="00E62719" w:rsidRPr="006B048F" w:rsidTr="00E62719">
        <w:trPr>
          <w:trHeight w:val="54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62719" w:rsidRPr="006B048F" w:rsidRDefault="00E62719" w:rsidP="008B477A">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Za znanstvenoraziskovalno in razvojno dejavnost preko ARRS</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171,4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175,8</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153,9</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146,3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138,9</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135,5</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142,7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148,2</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166,8</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180,9</w:t>
            </w:r>
          </w:p>
        </w:tc>
      </w:tr>
      <w:tr w:rsidR="00E62719" w:rsidRPr="006B048F" w:rsidTr="00E62719">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62719" w:rsidRPr="006B048F" w:rsidRDefault="00E62719" w:rsidP="00E62719">
            <w:pPr>
              <w:spacing w:after="0" w:line="240" w:lineRule="auto"/>
              <w:jc w:val="lef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Skupaj nakazila na ARRS</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174,7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179,2</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157,1</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149,3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142,1</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138,7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145,8</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151,7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170,4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184,7</w:t>
            </w:r>
          </w:p>
        </w:tc>
      </w:tr>
      <w:tr w:rsidR="00E62719" w:rsidRPr="006B048F" w:rsidTr="00E62719">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62719" w:rsidRPr="006B048F" w:rsidRDefault="00E62719" w:rsidP="008B477A">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Za znanstvenoraziskovalno dejavnost preko ministrstva</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8,1</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11,6</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10,0</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11,4</w:t>
            </w:r>
          </w:p>
        </w:tc>
      </w:tr>
      <w:tr w:rsidR="00E62719" w:rsidRPr="006B048F" w:rsidTr="00E62719">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62719" w:rsidRPr="006B048F" w:rsidRDefault="00E62719" w:rsidP="00E62719">
            <w:pPr>
              <w:spacing w:after="0" w:line="240" w:lineRule="auto"/>
              <w:jc w:val="lef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Skupaj ARRS in Sektor za znanost</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179,3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187,3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161,7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153,7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149,4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150,3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155,9</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161,0</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179,8</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i/>
                <w:iCs/>
                <w:color w:val="000000"/>
                <w:sz w:val="18"/>
                <w:szCs w:val="18"/>
                <w:lang w:eastAsia="sl-SI"/>
              </w:rPr>
            </w:pPr>
            <w:r w:rsidRPr="006B048F">
              <w:rPr>
                <w:rFonts w:eastAsia="Times New Roman" w:cs="Arial"/>
                <w:b/>
                <w:bCs/>
                <w:i/>
                <w:iCs/>
                <w:color w:val="000000"/>
                <w:sz w:val="18"/>
                <w:szCs w:val="18"/>
                <w:lang w:eastAsia="sl-SI"/>
              </w:rPr>
              <w:t>196,0</w:t>
            </w:r>
          </w:p>
        </w:tc>
      </w:tr>
      <w:tr w:rsidR="00E62719" w:rsidRPr="006B048F" w:rsidTr="00E62719">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62719" w:rsidRPr="006B048F" w:rsidRDefault="00E62719" w:rsidP="00E62719">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Projekti, financirani iz strukturnih skladov</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29,3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22,0</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28,8</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13,5</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5,2</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1,9</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16,6</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29,9</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36,9</w:t>
            </w:r>
          </w:p>
        </w:tc>
      </w:tr>
      <w:tr w:rsidR="00E62719" w:rsidRPr="006B048F" w:rsidTr="00E62719">
        <w:trPr>
          <w:trHeight w:val="30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62719" w:rsidRPr="006B048F" w:rsidRDefault="00E62719" w:rsidP="00E62719">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Drugo (članarine, ARNES)</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7,1</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7,1</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4,9</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4,7</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5,0</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5,8</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6,8</w:t>
            </w:r>
          </w:p>
        </w:tc>
      </w:tr>
      <w:tr w:rsidR="00E62719" w:rsidRPr="006B048F" w:rsidTr="00E62719">
        <w:trPr>
          <w:trHeight w:val="510"/>
        </w:trPr>
        <w:tc>
          <w:tcPr>
            <w:tcW w:w="2680" w:type="dxa"/>
            <w:tcBorders>
              <w:top w:val="nil"/>
              <w:left w:val="single" w:sz="4" w:space="0" w:color="auto"/>
              <w:bottom w:val="double" w:sz="6" w:space="0" w:color="auto"/>
              <w:right w:val="single" w:sz="4" w:space="0" w:color="auto"/>
            </w:tcBorders>
            <w:shd w:val="clear" w:color="auto" w:fill="auto"/>
            <w:vAlign w:val="bottom"/>
            <w:hideMark/>
          </w:tcPr>
          <w:p w:rsidR="00E62719" w:rsidRPr="006B048F" w:rsidRDefault="00E62719" w:rsidP="00E62719">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Investicije (integralna sredstva in strukturni skladi)</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3,4</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2,8</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0,7</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4,4</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3,7</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21,9</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0,9</w:t>
            </w:r>
          </w:p>
        </w:tc>
        <w:tc>
          <w:tcPr>
            <w:tcW w:w="640" w:type="dxa"/>
            <w:tcBorders>
              <w:top w:val="nil"/>
              <w:left w:val="nil"/>
              <w:bottom w:val="double" w:sz="6"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2,4</w:t>
            </w:r>
          </w:p>
        </w:tc>
      </w:tr>
      <w:tr w:rsidR="00E62719" w:rsidRPr="006B048F" w:rsidTr="00E62719">
        <w:trPr>
          <w:trHeight w:val="450"/>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62719" w:rsidRPr="006B048F" w:rsidRDefault="00E62719" w:rsidP="00E62719">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Skupaj proračun MIZŠ</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219,2</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219,2</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196,9</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195,4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171,3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182,5</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164,6</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185,3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216,9</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242,1</w:t>
            </w:r>
          </w:p>
        </w:tc>
      </w:tr>
      <w:tr w:rsidR="00E62719" w:rsidRPr="006B048F" w:rsidTr="00E62719">
        <w:trPr>
          <w:trHeight w:val="495"/>
        </w:trPr>
        <w:tc>
          <w:tcPr>
            <w:tcW w:w="2680" w:type="dxa"/>
            <w:tcBorders>
              <w:top w:val="nil"/>
              <w:left w:val="single" w:sz="4" w:space="0" w:color="auto"/>
              <w:bottom w:val="single" w:sz="4" w:space="0" w:color="auto"/>
              <w:right w:val="single" w:sz="4" w:space="0" w:color="auto"/>
            </w:tcBorders>
            <w:shd w:val="clear" w:color="auto" w:fill="auto"/>
            <w:vAlign w:val="bottom"/>
            <w:hideMark/>
          </w:tcPr>
          <w:p w:rsidR="00E62719" w:rsidRPr="006B048F" w:rsidRDefault="00E62719" w:rsidP="00E62719">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Skupaj proračun MIZŠ, brez članarin in ARNES</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212,0</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212,1</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191,3</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190,5</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166,6</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177,4</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159,2</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179,6</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210,5</w:t>
            </w:r>
          </w:p>
        </w:tc>
        <w:tc>
          <w:tcPr>
            <w:tcW w:w="640" w:type="dxa"/>
            <w:tcBorders>
              <w:top w:val="nil"/>
              <w:left w:val="nil"/>
              <w:bottom w:val="single" w:sz="4" w:space="0" w:color="auto"/>
              <w:right w:val="single" w:sz="4" w:space="0" w:color="auto"/>
            </w:tcBorders>
            <w:shd w:val="clear" w:color="auto" w:fill="auto"/>
            <w:noWrap/>
            <w:vAlign w:val="bottom"/>
            <w:hideMark/>
          </w:tcPr>
          <w:p w:rsidR="00E62719" w:rsidRPr="006B048F" w:rsidRDefault="00E62719" w:rsidP="00E62719">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235,3</w:t>
            </w:r>
          </w:p>
        </w:tc>
      </w:tr>
    </w:tbl>
    <w:p w:rsidR="00571AA2" w:rsidRPr="006B048F" w:rsidRDefault="00571AA2" w:rsidP="00602494">
      <w:pPr>
        <w:rPr>
          <w:rFonts w:eastAsia="Times New Roman" w:cs="Arial"/>
          <w:sz w:val="18"/>
          <w:szCs w:val="18"/>
          <w:lang w:eastAsia="sl-SI"/>
        </w:rPr>
      </w:pPr>
      <w:r w:rsidRPr="006B048F">
        <w:rPr>
          <w:rFonts w:eastAsia="Times New Roman" w:cs="Arial"/>
          <w:sz w:val="18"/>
          <w:szCs w:val="18"/>
          <w:lang w:eastAsia="sl-SI"/>
        </w:rPr>
        <w:t xml:space="preserve">Vir: MFERAC, zbirka podatkov, 21. </w:t>
      </w:r>
      <w:r w:rsidR="008B477A" w:rsidRPr="006B048F">
        <w:rPr>
          <w:rFonts w:eastAsia="Times New Roman" w:cs="Arial"/>
          <w:sz w:val="18"/>
          <w:szCs w:val="18"/>
          <w:lang w:eastAsia="sl-SI"/>
        </w:rPr>
        <w:t>avgust</w:t>
      </w:r>
      <w:r w:rsidRPr="006B048F">
        <w:rPr>
          <w:rFonts w:eastAsia="Times New Roman" w:cs="Arial"/>
          <w:sz w:val="18"/>
          <w:szCs w:val="18"/>
          <w:lang w:eastAsia="sl-SI"/>
        </w:rPr>
        <w:t xml:space="preserve"> 2017</w:t>
      </w:r>
      <w:r w:rsidR="00F5567D" w:rsidRPr="006B048F">
        <w:rPr>
          <w:rFonts w:eastAsia="Times New Roman" w:cs="Arial"/>
          <w:sz w:val="18"/>
          <w:szCs w:val="18"/>
          <w:lang w:eastAsia="sl-SI"/>
        </w:rPr>
        <w:t>,</w:t>
      </w:r>
      <w:r w:rsidRPr="006B048F">
        <w:rPr>
          <w:rFonts w:eastAsia="Times New Roman" w:cs="Arial"/>
          <w:sz w:val="18"/>
          <w:szCs w:val="18"/>
          <w:lang w:eastAsia="sl-SI"/>
        </w:rPr>
        <w:t xml:space="preserve"> 31.</w:t>
      </w:r>
      <w:r w:rsidR="001333CD" w:rsidRPr="006B048F">
        <w:rPr>
          <w:rFonts w:eastAsia="Times New Roman" w:cs="Arial"/>
          <w:sz w:val="18"/>
          <w:szCs w:val="18"/>
          <w:lang w:eastAsia="sl-SI"/>
        </w:rPr>
        <w:t xml:space="preserve"> </w:t>
      </w:r>
      <w:r w:rsidR="008B477A" w:rsidRPr="006B048F">
        <w:rPr>
          <w:rFonts w:eastAsia="Times New Roman" w:cs="Arial"/>
          <w:sz w:val="18"/>
          <w:szCs w:val="18"/>
          <w:lang w:eastAsia="sl-SI"/>
        </w:rPr>
        <w:t>julij</w:t>
      </w:r>
      <w:r w:rsidR="001333CD" w:rsidRPr="006B048F">
        <w:rPr>
          <w:rFonts w:eastAsia="Times New Roman" w:cs="Arial"/>
          <w:sz w:val="18"/>
          <w:szCs w:val="18"/>
          <w:lang w:eastAsia="sl-SI"/>
        </w:rPr>
        <w:t xml:space="preserve"> </w:t>
      </w:r>
      <w:r w:rsidRPr="006B048F">
        <w:rPr>
          <w:rFonts w:eastAsia="Times New Roman" w:cs="Arial"/>
          <w:sz w:val="18"/>
          <w:szCs w:val="18"/>
          <w:lang w:eastAsia="sl-SI"/>
        </w:rPr>
        <w:t>2018</w:t>
      </w:r>
      <w:r w:rsidR="00F5567D" w:rsidRPr="006B048F">
        <w:rPr>
          <w:rFonts w:eastAsia="Times New Roman" w:cs="Arial"/>
          <w:sz w:val="18"/>
          <w:szCs w:val="18"/>
          <w:lang w:eastAsia="sl-SI"/>
        </w:rPr>
        <w:t xml:space="preserve"> in 25.</w:t>
      </w:r>
      <w:r w:rsidR="008B477A" w:rsidRPr="006B048F">
        <w:rPr>
          <w:rFonts w:eastAsia="Times New Roman" w:cs="Arial"/>
          <w:sz w:val="18"/>
          <w:szCs w:val="18"/>
          <w:lang w:eastAsia="sl-SI"/>
        </w:rPr>
        <w:t xml:space="preserve"> maj</w:t>
      </w:r>
      <w:r w:rsidR="00F5567D" w:rsidRPr="006B048F">
        <w:rPr>
          <w:rFonts w:eastAsia="Times New Roman" w:cs="Arial"/>
          <w:sz w:val="18"/>
          <w:szCs w:val="18"/>
          <w:lang w:eastAsia="sl-SI"/>
        </w:rPr>
        <w:t xml:space="preserve"> 2020</w:t>
      </w:r>
    </w:p>
    <w:p w:rsidR="00F85942" w:rsidRPr="006B048F" w:rsidRDefault="00F85942" w:rsidP="00F85942">
      <w:pPr>
        <w:rPr>
          <w:rFonts w:eastAsia="Times New Roman" w:cs="Arial"/>
          <w:szCs w:val="20"/>
          <w:lang w:eastAsia="sl-SI"/>
        </w:rPr>
      </w:pPr>
      <w:r w:rsidRPr="006B048F">
        <w:rPr>
          <w:rFonts w:eastAsia="Times New Roman" w:cs="Arial"/>
          <w:b/>
          <w:szCs w:val="20"/>
          <w:lang w:eastAsia="sl-SI"/>
        </w:rPr>
        <w:t xml:space="preserve">Sredstva </w:t>
      </w:r>
      <w:r w:rsidR="00936B73" w:rsidRPr="006B048F">
        <w:rPr>
          <w:rFonts w:eastAsia="Times New Roman" w:cs="Arial"/>
          <w:b/>
          <w:szCs w:val="20"/>
          <w:lang w:eastAsia="sl-SI"/>
        </w:rPr>
        <w:t>MIZŠ</w:t>
      </w:r>
      <w:r w:rsidRPr="006B048F">
        <w:rPr>
          <w:rFonts w:eastAsia="Times New Roman" w:cs="Arial"/>
          <w:b/>
          <w:szCs w:val="20"/>
          <w:lang w:eastAsia="sl-SI"/>
        </w:rPr>
        <w:t xml:space="preserve">, ki </w:t>
      </w:r>
      <w:r w:rsidR="00DB0C60" w:rsidRPr="006B048F">
        <w:rPr>
          <w:rFonts w:eastAsia="Times New Roman" w:cs="Arial"/>
          <w:b/>
          <w:szCs w:val="20"/>
          <w:lang w:eastAsia="sl-SI"/>
        </w:rPr>
        <w:t>jih</w:t>
      </w:r>
      <w:r w:rsidRPr="006B048F">
        <w:rPr>
          <w:rFonts w:eastAsia="Times New Roman" w:cs="Arial"/>
          <w:b/>
          <w:szCs w:val="20"/>
          <w:lang w:eastAsia="sl-SI"/>
        </w:rPr>
        <w:t xml:space="preserve"> </w:t>
      </w:r>
      <w:r w:rsidR="00571AA2" w:rsidRPr="006B048F">
        <w:rPr>
          <w:rFonts w:eastAsia="Times New Roman" w:cs="Arial"/>
          <w:b/>
          <w:szCs w:val="20"/>
          <w:lang w:eastAsia="sl-SI"/>
        </w:rPr>
        <w:t xml:space="preserve">za </w:t>
      </w:r>
      <w:r w:rsidR="00C064EB" w:rsidRPr="006B048F">
        <w:rPr>
          <w:rFonts w:eastAsia="Times New Roman" w:cs="Arial"/>
          <w:b/>
          <w:szCs w:val="20"/>
          <w:lang w:eastAsia="sl-SI"/>
        </w:rPr>
        <w:t>znanstveno</w:t>
      </w:r>
      <w:r w:rsidR="00571AA2" w:rsidRPr="006B048F">
        <w:rPr>
          <w:rFonts w:eastAsia="Times New Roman" w:cs="Arial"/>
          <w:b/>
          <w:szCs w:val="20"/>
          <w:lang w:eastAsia="sl-SI"/>
        </w:rPr>
        <w:t xml:space="preserve">raziskovalno dejavnost </w:t>
      </w:r>
      <w:r w:rsidRPr="006B048F">
        <w:rPr>
          <w:rFonts w:eastAsia="Times New Roman" w:cs="Arial"/>
          <w:b/>
          <w:szCs w:val="20"/>
          <w:lang w:eastAsia="sl-SI"/>
        </w:rPr>
        <w:t>raziskovalnim organizacijam dodeljuje ARRS</w:t>
      </w:r>
      <w:r w:rsidRPr="006B048F">
        <w:rPr>
          <w:rStyle w:val="Sprotnaopomba-sklic"/>
          <w:rFonts w:eastAsia="Times New Roman" w:cs="Arial"/>
          <w:szCs w:val="20"/>
          <w:lang w:eastAsia="sl-SI"/>
        </w:rPr>
        <w:footnoteReference w:id="68"/>
      </w:r>
      <w:r w:rsidRPr="006B048F">
        <w:rPr>
          <w:rFonts w:eastAsia="Times New Roman" w:cs="Arial"/>
          <w:szCs w:val="20"/>
          <w:lang w:eastAsia="sl-SI"/>
        </w:rPr>
        <w:t xml:space="preserve">, so se v obdobju </w:t>
      </w:r>
      <w:r w:rsidR="00271E8B" w:rsidRPr="006B048F">
        <w:rPr>
          <w:rFonts w:eastAsia="Times New Roman" w:cs="Arial"/>
          <w:szCs w:val="20"/>
          <w:lang w:eastAsia="sl-SI"/>
        </w:rPr>
        <w:t>2011–2015</w:t>
      </w:r>
      <w:r w:rsidR="00936B73" w:rsidRPr="006B048F">
        <w:rPr>
          <w:rFonts w:eastAsia="Times New Roman" w:cs="Arial"/>
          <w:szCs w:val="20"/>
          <w:lang w:eastAsia="sl-SI"/>
        </w:rPr>
        <w:t xml:space="preserve"> zmanjšala za 40,</w:t>
      </w:r>
      <w:r w:rsidR="00281BCF" w:rsidRPr="006B048F">
        <w:rPr>
          <w:rFonts w:eastAsia="Times New Roman" w:cs="Arial"/>
          <w:szCs w:val="20"/>
          <w:lang w:eastAsia="sl-SI"/>
        </w:rPr>
        <w:t>3</w:t>
      </w:r>
      <w:r w:rsidR="00936B73" w:rsidRPr="006B048F">
        <w:rPr>
          <w:rFonts w:eastAsia="Times New Roman" w:cs="Arial"/>
          <w:szCs w:val="20"/>
          <w:lang w:eastAsia="sl-SI"/>
        </w:rPr>
        <w:t xml:space="preserve"> </w:t>
      </w:r>
      <w:r w:rsidR="008F4286" w:rsidRPr="006B048F">
        <w:rPr>
          <w:rFonts w:eastAsia="Times New Roman" w:cs="Arial"/>
          <w:szCs w:val="20"/>
          <w:lang w:eastAsia="sl-SI"/>
        </w:rPr>
        <w:t>milijon</w:t>
      </w:r>
      <w:r w:rsidR="0045550B" w:rsidRPr="006B048F">
        <w:rPr>
          <w:rFonts w:eastAsia="Times New Roman" w:cs="Arial"/>
          <w:szCs w:val="20"/>
          <w:lang w:eastAsia="sl-SI"/>
        </w:rPr>
        <w:t>a</w:t>
      </w:r>
      <w:r w:rsidR="00D92CF8" w:rsidRPr="006B048F">
        <w:rPr>
          <w:rFonts w:eastAsia="Times New Roman" w:cs="Arial"/>
          <w:szCs w:val="20"/>
          <w:lang w:eastAsia="sl-SI"/>
        </w:rPr>
        <w:t xml:space="preserve"> </w:t>
      </w:r>
      <w:r w:rsidR="00936B73" w:rsidRPr="006B048F">
        <w:rPr>
          <w:rFonts w:eastAsia="Times New Roman" w:cs="Arial"/>
          <w:szCs w:val="20"/>
          <w:lang w:eastAsia="sl-SI"/>
        </w:rPr>
        <w:t xml:space="preserve">evrov (23 %), od tega 4,3 </w:t>
      </w:r>
      <w:r w:rsidR="008F4286" w:rsidRPr="006B048F">
        <w:rPr>
          <w:rFonts w:eastAsia="Times New Roman" w:cs="Arial"/>
          <w:szCs w:val="20"/>
          <w:lang w:eastAsia="sl-SI"/>
        </w:rPr>
        <w:t>milijon</w:t>
      </w:r>
      <w:r w:rsidR="0045550B" w:rsidRPr="006B048F">
        <w:rPr>
          <w:rFonts w:eastAsia="Times New Roman" w:cs="Arial"/>
          <w:szCs w:val="20"/>
          <w:lang w:eastAsia="sl-SI"/>
        </w:rPr>
        <w:t>a</w:t>
      </w:r>
      <w:r w:rsidR="00D92CF8" w:rsidRPr="006B048F">
        <w:rPr>
          <w:rFonts w:eastAsia="Times New Roman" w:cs="Arial"/>
          <w:szCs w:val="20"/>
          <w:lang w:eastAsia="sl-SI"/>
        </w:rPr>
        <w:t xml:space="preserve"> </w:t>
      </w:r>
      <w:r w:rsidR="00936B73" w:rsidRPr="006B048F">
        <w:rPr>
          <w:rFonts w:eastAsia="Times New Roman" w:cs="Arial"/>
          <w:szCs w:val="20"/>
          <w:lang w:eastAsia="sl-SI"/>
        </w:rPr>
        <w:t>evrov (2,</w:t>
      </w:r>
      <w:r w:rsidR="00281BCF" w:rsidRPr="006B048F">
        <w:rPr>
          <w:rFonts w:eastAsia="Times New Roman" w:cs="Arial"/>
          <w:szCs w:val="20"/>
          <w:lang w:eastAsia="sl-SI"/>
        </w:rPr>
        <w:t>4</w:t>
      </w:r>
      <w:r w:rsidR="00936B73" w:rsidRPr="006B048F">
        <w:rPr>
          <w:rFonts w:eastAsia="Times New Roman" w:cs="Arial"/>
          <w:szCs w:val="20"/>
          <w:lang w:eastAsia="sl-SI"/>
        </w:rPr>
        <w:t xml:space="preserve"> %) zaradi spremembe načina financiranj</w:t>
      </w:r>
      <w:r w:rsidR="00EE7714" w:rsidRPr="006B048F">
        <w:rPr>
          <w:rFonts w:eastAsia="Times New Roman" w:cs="Arial"/>
          <w:szCs w:val="20"/>
          <w:lang w:eastAsia="sl-SI"/>
        </w:rPr>
        <w:t>a IZUM, ki je z letom 2014 prešel</w:t>
      </w:r>
      <w:r w:rsidR="00936B73" w:rsidRPr="006B048F">
        <w:rPr>
          <w:rFonts w:eastAsia="Times New Roman" w:cs="Arial"/>
          <w:szCs w:val="20"/>
          <w:lang w:eastAsia="sl-SI"/>
        </w:rPr>
        <w:t xml:space="preserve"> neposredno na MIZŠ, in 36 </w:t>
      </w:r>
      <w:r w:rsidR="008F4286" w:rsidRPr="006B048F">
        <w:rPr>
          <w:rFonts w:eastAsia="Times New Roman" w:cs="Arial"/>
          <w:szCs w:val="20"/>
          <w:lang w:eastAsia="sl-SI"/>
        </w:rPr>
        <w:t>milijonov</w:t>
      </w:r>
      <w:r w:rsidR="00281BCF" w:rsidRPr="006B048F">
        <w:rPr>
          <w:rFonts w:eastAsia="Times New Roman" w:cs="Arial"/>
          <w:szCs w:val="20"/>
          <w:lang w:eastAsia="sl-SI"/>
        </w:rPr>
        <w:t xml:space="preserve"> evrov</w:t>
      </w:r>
      <w:r w:rsidR="00936B73" w:rsidRPr="006B048F">
        <w:rPr>
          <w:rFonts w:eastAsia="Times New Roman" w:cs="Arial"/>
          <w:szCs w:val="20"/>
          <w:lang w:eastAsia="sl-SI"/>
        </w:rPr>
        <w:t xml:space="preserve"> (20,5 %) zaradi zmanjšanja sredstev za raziskovalno dejavnost.</w:t>
      </w:r>
      <w:r w:rsidRPr="006B048F">
        <w:rPr>
          <w:rFonts w:eastAsia="Times New Roman" w:cs="Arial"/>
          <w:szCs w:val="20"/>
          <w:lang w:eastAsia="sl-SI"/>
        </w:rPr>
        <w:t xml:space="preserve"> </w:t>
      </w:r>
      <w:r w:rsidR="00E507C9" w:rsidRPr="006B048F">
        <w:rPr>
          <w:rFonts w:eastAsia="Times New Roman" w:cs="Arial"/>
          <w:szCs w:val="20"/>
          <w:lang w:eastAsia="sl-SI"/>
        </w:rPr>
        <w:t>Z leto</w:t>
      </w:r>
      <w:r w:rsidR="00936B73" w:rsidRPr="006B048F">
        <w:rPr>
          <w:rFonts w:eastAsia="Times New Roman" w:cs="Arial"/>
          <w:szCs w:val="20"/>
          <w:lang w:eastAsia="sl-SI"/>
        </w:rPr>
        <w:t>m</w:t>
      </w:r>
      <w:r w:rsidRPr="006B048F">
        <w:rPr>
          <w:rFonts w:eastAsia="Times New Roman" w:cs="Arial"/>
          <w:szCs w:val="20"/>
          <w:lang w:eastAsia="sl-SI"/>
        </w:rPr>
        <w:t xml:space="preserve"> 2016 </w:t>
      </w:r>
      <w:r w:rsidR="00936B73" w:rsidRPr="006B048F">
        <w:rPr>
          <w:rFonts w:eastAsia="Times New Roman" w:cs="Arial"/>
          <w:szCs w:val="20"/>
          <w:lang w:eastAsia="sl-SI"/>
        </w:rPr>
        <w:t xml:space="preserve">so se sredstva počasi začela povečevati, tako da so že v letu 2016 presegla vrednosti v letih 2013–2015, kar </w:t>
      </w:r>
      <w:r w:rsidR="004F40B0" w:rsidRPr="006B048F">
        <w:rPr>
          <w:rFonts w:eastAsia="Times New Roman" w:cs="Arial"/>
          <w:szCs w:val="20"/>
          <w:lang w:eastAsia="sl-SI"/>
        </w:rPr>
        <w:t xml:space="preserve">pa </w:t>
      </w:r>
      <w:r w:rsidR="0045550B" w:rsidRPr="006B048F">
        <w:rPr>
          <w:rFonts w:eastAsia="Times New Roman" w:cs="Arial"/>
          <w:szCs w:val="20"/>
          <w:lang w:eastAsia="sl-SI"/>
        </w:rPr>
        <w:t xml:space="preserve">se </w:t>
      </w:r>
      <w:r w:rsidR="004F40B0" w:rsidRPr="006B048F">
        <w:rPr>
          <w:rFonts w:eastAsia="Times New Roman" w:cs="Arial"/>
          <w:szCs w:val="20"/>
          <w:lang w:eastAsia="sl-SI"/>
        </w:rPr>
        <w:t xml:space="preserve">hkrati </w:t>
      </w:r>
      <w:r w:rsidR="0045550B" w:rsidRPr="006B048F">
        <w:rPr>
          <w:rFonts w:eastAsia="Times New Roman" w:cs="Arial"/>
          <w:szCs w:val="20"/>
          <w:lang w:eastAsia="sl-SI"/>
        </w:rPr>
        <w:t>ujema</w:t>
      </w:r>
      <w:r w:rsidR="00936B73" w:rsidRPr="006B048F">
        <w:rPr>
          <w:rFonts w:eastAsia="Times New Roman" w:cs="Arial"/>
          <w:szCs w:val="20"/>
          <w:lang w:eastAsia="sl-SI"/>
        </w:rPr>
        <w:t xml:space="preserve"> z ukinitvijo nekaterih varčevalnih ukrepov</w:t>
      </w:r>
      <w:r w:rsidR="00AC0DF5" w:rsidRPr="006B048F">
        <w:rPr>
          <w:rFonts w:eastAsia="Times New Roman" w:cs="Arial"/>
          <w:szCs w:val="20"/>
          <w:lang w:eastAsia="sl-SI"/>
        </w:rPr>
        <w:t xml:space="preserve"> in posledično </w:t>
      </w:r>
      <w:r w:rsidR="0054748F" w:rsidRPr="006B048F">
        <w:rPr>
          <w:rFonts w:eastAsia="Times New Roman" w:cs="Arial"/>
          <w:szCs w:val="20"/>
          <w:lang w:eastAsia="sl-SI"/>
        </w:rPr>
        <w:t xml:space="preserve">z </w:t>
      </w:r>
      <w:r w:rsidR="00AC0DF5" w:rsidRPr="006B048F">
        <w:rPr>
          <w:rFonts w:eastAsia="Times New Roman" w:cs="Arial"/>
          <w:szCs w:val="20"/>
          <w:lang w:eastAsia="sl-SI"/>
        </w:rPr>
        <w:t>rastjo stroškov dela</w:t>
      </w:r>
      <w:r w:rsidRPr="006B048F">
        <w:rPr>
          <w:rFonts w:eastAsia="Times New Roman" w:cs="Arial"/>
          <w:szCs w:val="20"/>
          <w:lang w:eastAsia="sl-SI"/>
        </w:rPr>
        <w:t>. V let</w:t>
      </w:r>
      <w:r w:rsidR="003C5CD8" w:rsidRPr="006B048F">
        <w:rPr>
          <w:rFonts w:eastAsia="Times New Roman" w:cs="Arial"/>
          <w:szCs w:val="20"/>
          <w:lang w:eastAsia="sl-SI"/>
        </w:rPr>
        <w:t>ih</w:t>
      </w:r>
      <w:r w:rsidRPr="006B048F">
        <w:rPr>
          <w:rFonts w:eastAsia="Times New Roman" w:cs="Arial"/>
          <w:szCs w:val="20"/>
          <w:lang w:eastAsia="sl-SI"/>
        </w:rPr>
        <w:t xml:space="preserve"> 2017</w:t>
      </w:r>
      <w:r w:rsidR="003C5CD8" w:rsidRPr="006B048F">
        <w:rPr>
          <w:rFonts w:eastAsia="Times New Roman" w:cs="Arial"/>
          <w:szCs w:val="20"/>
          <w:lang w:eastAsia="sl-SI"/>
        </w:rPr>
        <w:t>–2019</w:t>
      </w:r>
      <w:r w:rsidRPr="006B048F">
        <w:rPr>
          <w:rFonts w:eastAsia="Times New Roman" w:cs="Arial"/>
          <w:szCs w:val="20"/>
          <w:lang w:eastAsia="sl-SI"/>
        </w:rPr>
        <w:t xml:space="preserve"> se je rast sredstev nadaljevala</w:t>
      </w:r>
      <w:r w:rsidR="003C5CD8" w:rsidRPr="006B048F">
        <w:rPr>
          <w:rFonts w:eastAsia="Times New Roman" w:cs="Arial"/>
          <w:szCs w:val="20"/>
          <w:lang w:eastAsia="sl-SI"/>
        </w:rPr>
        <w:t>, tako da je v letu</w:t>
      </w:r>
      <w:r w:rsidR="004F40B0" w:rsidRPr="006B048F">
        <w:rPr>
          <w:rFonts w:eastAsia="Times New Roman" w:cs="Arial"/>
          <w:szCs w:val="20"/>
          <w:lang w:eastAsia="sl-SI"/>
        </w:rPr>
        <w:t xml:space="preserve"> </w:t>
      </w:r>
      <w:r w:rsidR="003C5CD8" w:rsidRPr="006B048F">
        <w:rPr>
          <w:rFonts w:eastAsia="Times New Roman" w:cs="Arial"/>
          <w:szCs w:val="20"/>
          <w:lang w:eastAsia="sl-SI"/>
        </w:rPr>
        <w:t>2017 nominalno</w:t>
      </w:r>
      <w:r w:rsidRPr="006B048F">
        <w:rPr>
          <w:rFonts w:eastAsia="Times New Roman" w:cs="Arial"/>
          <w:szCs w:val="20"/>
          <w:lang w:eastAsia="sl-SI"/>
        </w:rPr>
        <w:t xml:space="preserve"> skoraj dosegla raven iz leta 2012</w:t>
      </w:r>
      <w:r w:rsidR="003C5CD8" w:rsidRPr="006B048F">
        <w:rPr>
          <w:rFonts w:eastAsia="Times New Roman" w:cs="Arial"/>
          <w:szCs w:val="20"/>
          <w:lang w:eastAsia="sl-SI"/>
        </w:rPr>
        <w:t xml:space="preserve">, v letu 2018 </w:t>
      </w:r>
      <w:r w:rsidR="004F40B0" w:rsidRPr="006B048F">
        <w:rPr>
          <w:rFonts w:eastAsia="Times New Roman" w:cs="Arial"/>
          <w:szCs w:val="20"/>
          <w:lang w:eastAsia="sl-SI"/>
        </w:rPr>
        <w:t>pa vrednost</w:t>
      </w:r>
      <w:r w:rsidR="003C5CD8" w:rsidRPr="006B048F">
        <w:rPr>
          <w:rFonts w:eastAsia="Times New Roman" w:cs="Arial"/>
          <w:szCs w:val="20"/>
          <w:lang w:eastAsia="sl-SI"/>
        </w:rPr>
        <w:t xml:space="preserve"> iz leta 2011</w:t>
      </w:r>
      <w:r w:rsidR="004F40B0" w:rsidRPr="006B048F">
        <w:rPr>
          <w:rFonts w:eastAsia="Times New Roman" w:cs="Arial"/>
          <w:szCs w:val="20"/>
          <w:lang w:eastAsia="sl-SI"/>
        </w:rPr>
        <w:t>.</w:t>
      </w:r>
      <w:r w:rsidR="003C5CD8" w:rsidRPr="006B048F">
        <w:rPr>
          <w:rFonts w:eastAsia="Times New Roman" w:cs="Arial"/>
          <w:szCs w:val="20"/>
          <w:lang w:eastAsia="sl-SI"/>
        </w:rPr>
        <w:t xml:space="preserve"> </w:t>
      </w:r>
      <w:r w:rsidR="004F40B0" w:rsidRPr="006B048F">
        <w:rPr>
          <w:rFonts w:eastAsia="Times New Roman" w:cs="Arial"/>
          <w:szCs w:val="20"/>
          <w:lang w:eastAsia="sl-SI"/>
        </w:rPr>
        <w:t>V</w:t>
      </w:r>
      <w:r w:rsidR="003C5CD8" w:rsidRPr="006B048F">
        <w:rPr>
          <w:rFonts w:eastAsia="Times New Roman" w:cs="Arial"/>
          <w:szCs w:val="20"/>
          <w:lang w:eastAsia="sl-SI"/>
        </w:rPr>
        <w:t xml:space="preserve"> letu 2019 so bila sredstva prvič nominalno višja kot v letu 2011 in s tem najvišja v obdobju 2011–2019. </w:t>
      </w:r>
      <w:r w:rsidR="002D5996" w:rsidRPr="006B048F">
        <w:rPr>
          <w:rFonts w:eastAsia="Times New Roman" w:cs="Arial"/>
          <w:szCs w:val="20"/>
          <w:lang w:eastAsia="sl-SI"/>
        </w:rPr>
        <w:t>V letu 2020</w:t>
      </w:r>
      <w:r w:rsidR="003C5CD8" w:rsidRPr="006B048F">
        <w:rPr>
          <w:rFonts w:eastAsia="Times New Roman" w:cs="Arial"/>
          <w:szCs w:val="20"/>
          <w:lang w:eastAsia="sl-SI"/>
        </w:rPr>
        <w:t xml:space="preserve"> </w:t>
      </w:r>
      <w:r w:rsidR="001022ED" w:rsidRPr="006B048F">
        <w:rPr>
          <w:rFonts w:eastAsia="Times New Roman" w:cs="Arial"/>
          <w:szCs w:val="20"/>
          <w:lang w:eastAsia="sl-SI"/>
        </w:rPr>
        <w:t xml:space="preserve">so </w:t>
      </w:r>
      <w:r w:rsidR="003C5CD8" w:rsidRPr="006B048F">
        <w:rPr>
          <w:rFonts w:eastAsia="Times New Roman" w:cs="Arial"/>
          <w:szCs w:val="20"/>
          <w:lang w:eastAsia="sl-SI"/>
        </w:rPr>
        <w:t>se sredstva za raziskovalno dejavnost, ki se nakazuj</w:t>
      </w:r>
      <w:r w:rsidR="002D5996" w:rsidRPr="006B048F">
        <w:rPr>
          <w:rFonts w:eastAsia="Times New Roman" w:cs="Arial"/>
          <w:szCs w:val="20"/>
          <w:lang w:eastAsia="sl-SI"/>
        </w:rPr>
        <w:t>ejo preko ARRS, še naprej povečevala</w:t>
      </w:r>
      <w:r w:rsidR="00D562F3" w:rsidRPr="006B048F">
        <w:rPr>
          <w:rStyle w:val="Sprotnaopomba-sklic"/>
          <w:rFonts w:eastAsia="Times New Roman" w:cs="Arial"/>
          <w:szCs w:val="20"/>
          <w:lang w:eastAsia="sl-SI"/>
        </w:rPr>
        <w:footnoteReference w:id="69"/>
      </w:r>
      <w:r w:rsidR="00E942D7" w:rsidRPr="006B048F">
        <w:rPr>
          <w:rFonts w:eastAsia="Times New Roman" w:cs="Arial"/>
          <w:szCs w:val="20"/>
          <w:lang w:eastAsia="sl-SI"/>
        </w:rPr>
        <w:t xml:space="preserve"> (</w:t>
      </w:r>
      <w:r w:rsidR="0059693B">
        <w:t>Slika 15)</w:t>
      </w:r>
      <w:r w:rsidRPr="006B048F">
        <w:rPr>
          <w:rFonts w:eastAsia="Times New Roman" w:cs="Arial"/>
          <w:szCs w:val="20"/>
          <w:lang w:eastAsia="sl-SI"/>
        </w:rPr>
        <w:t>.</w:t>
      </w:r>
      <w:r w:rsidR="003C5CD8" w:rsidRPr="006B048F">
        <w:rPr>
          <w:rFonts w:eastAsia="Times New Roman" w:cs="Arial"/>
          <w:szCs w:val="20"/>
          <w:lang w:eastAsia="sl-SI"/>
        </w:rPr>
        <w:t xml:space="preserve"> </w:t>
      </w:r>
    </w:p>
    <w:p w:rsidR="00E52818" w:rsidRPr="006B048F" w:rsidRDefault="0059693B" w:rsidP="00E87E14">
      <w:pPr>
        <w:spacing w:after="0"/>
        <w:rPr>
          <w:rFonts w:eastAsia="Times New Roman" w:cs="Arial"/>
          <w:szCs w:val="20"/>
          <w:lang w:eastAsia="sl-SI"/>
        </w:rPr>
      </w:pPr>
      <w:r w:rsidRPr="0059693B">
        <w:rPr>
          <w:noProof/>
          <w:lang w:eastAsia="sl-SI"/>
        </w:rPr>
        <w:drawing>
          <wp:inline distT="0" distB="0" distL="0" distR="0" wp14:anchorId="779B87F0" wp14:editId="24BB0637">
            <wp:extent cx="5742857" cy="3104762"/>
            <wp:effectExtent l="0" t="0" r="0" b="63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857" cy="3104762"/>
                    </a:xfrm>
                    <a:prstGeom prst="rect">
                      <a:avLst/>
                    </a:prstGeom>
                  </pic:spPr>
                </pic:pic>
              </a:graphicData>
            </a:graphic>
          </wp:inline>
        </w:drawing>
      </w:r>
    </w:p>
    <w:p w:rsidR="00C53092" w:rsidRPr="006B048F" w:rsidRDefault="00C53092" w:rsidP="00E87E14">
      <w:pPr>
        <w:pStyle w:val="Napis"/>
        <w:spacing w:after="0"/>
        <w:jc w:val="both"/>
        <w:rPr>
          <w:rFonts w:cs="Arial"/>
        </w:rPr>
      </w:pPr>
      <w:bookmarkStart w:id="85" w:name="_Ref41323675"/>
      <w:bookmarkStart w:id="86" w:name="_Toc70939180"/>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15</w:t>
      </w:r>
      <w:r w:rsidR="00A73163" w:rsidRPr="004A4B72">
        <w:rPr>
          <w:rFonts w:cs="Arial"/>
          <w:i/>
          <w:szCs w:val="20"/>
        </w:rPr>
        <w:fldChar w:fldCharType="end"/>
      </w:r>
      <w:bookmarkEnd w:id="85"/>
      <w:r w:rsidRPr="006B048F">
        <w:rPr>
          <w:rFonts w:cs="Arial"/>
          <w:i/>
          <w:szCs w:val="20"/>
        </w:rPr>
        <w:t xml:space="preserve">: Nakazila ARRS za raziskovalno dejavnost </w:t>
      </w:r>
      <w:r w:rsidR="00881706" w:rsidRPr="006B048F">
        <w:rPr>
          <w:rFonts w:cs="Arial"/>
          <w:i/>
          <w:szCs w:val="20"/>
        </w:rPr>
        <w:t>v letih od 2011 do 20</w:t>
      </w:r>
      <w:r w:rsidR="00602494">
        <w:rPr>
          <w:rFonts w:cs="Arial"/>
          <w:i/>
          <w:szCs w:val="20"/>
        </w:rPr>
        <w:t>20</w:t>
      </w:r>
      <w:r w:rsidR="00752FAC" w:rsidRPr="006B048F">
        <w:rPr>
          <w:rFonts w:cs="Arial"/>
          <w:i/>
          <w:szCs w:val="20"/>
        </w:rPr>
        <w:t xml:space="preserve"> </w:t>
      </w:r>
      <w:r w:rsidR="00881706" w:rsidRPr="006B048F">
        <w:rPr>
          <w:rFonts w:cs="Arial"/>
          <w:i/>
          <w:szCs w:val="20"/>
        </w:rPr>
        <w:t>(denarni tok)</w:t>
      </w:r>
      <w:bookmarkEnd w:id="86"/>
    </w:p>
    <w:p w:rsidR="00C53092" w:rsidRPr="006B048F" w:rsidRDefault="00881706" w:rsidP="00E87E14">
      <w:pPr>
        <w:spacing w:after="0"/>
        <w:rPr>
          <w:rFonts w:eastAsia="Times New Roman" w:cs="Arial"/>
          <w:sz w:val="18"/>
          <w:szCs w:val="18"/>
          <w:lang w:eastAsia="sl-SI"/>
        </w:rPr>
      </w:pPr>
      <w:r w:rsidRPr="006B048F">
        <w:rPr>
          <w:rFonts w:eastAsia="Times New Roman" w:cs="Arial"/>
          <w:sz w:val="18"/>
          <w:szCs w:val="18"/>
          <w:lang w:eastAsia="sl-SI"/>
        </w:rPr>
        <w:t xml:space="preserve">Vir: </w:t>
      </w:r>
      <w:r w:rsidR="00E86B73" w:rsidRPr="006B048F">
        <w:rPr>
          <w:rFonts w:eastAsia="Times New Roman" w:cs="Arial"/>
          <w:sz w:val="18"/>
          <w:szCs w:val="18"/>
          <w:lang w:eastAsia="sl-SI"/>
        </w:rPr>
        <w:t>Program dela in finančnega načrta ARRS za leto 2012</w:t>
      </w:r>
      <w:r w:rsidR="00E86B73">
        <w:rPr>
          <w:rFonts w:eastAsia="Times New Roman" w:cs="Arial"/>
          <w:sz w:val="18"/>
          <w:szCs w:val="18"/>
          <w:lang w:eastAsia="sl-SI"/>
        </w:rPr>
        <w:t xml:space="preserve">, </w:t>
      </w:r>
      <w:r w:rsidRPr="006B048F">
        <w:rPr>
          <w:rFonts w:eastAsia="Times New Roman" w:cs="Arial"/>
          <w:sz w:val="18"/>
          <w:szCs w:val="18"/>
          <w:lang w:eastAsia="sl-SI"/>
        </w:rPr>
        <w:t>Letna poročila ARRS od leta 2011 do 2017</w:t>
      </w:r>
      <w:r w:rsidR="00E87E14" w:rsidRPr="006B048F">
        <w:rPr>
          <w:rFonts w:eastAsia="Times New Roman" w:cs="Arial"/>
          <w:sz w:val="18"/>
          <w:szCs w:val="18"/>
          <w:lang w:eastAsia="sl-SI"/>
        </w:rPr>
        <w:t>,</w:t>
      </w:r>
      <w:r w:rsidR="00602494">
        <w:rPr>
          <w:rFonts w:eastAsia="Times New Roman" w:cs="Arial"/>
          <w:sz w:val="18"/>
          <w:szCs w:val="18"/>
          <w:lang w:eastAsia="sl-SI"/>
        </w:rPr>
        <w:t xml:space="preserve"> MFERAC</w:t>
      </w:r>
      <w:r w:rsidRPr="006B048F">
        <w:rPr>
          <w:rFonts w:eastAsia="Times New Roman" w:cs="Arial"/>
          <w:sz w:val="18"/>
          <w:szCs w:val="18"/>
          <w:lang w:eastAsia="sl-SI"/>
        </w:rPr>
        <w:t xml:space="preserve"> </w:t>
      </w:r>
    </w:p>
    <w:p w:rsidR="00C53092" w:rsidRPr="006B048F" w:rsidRDefault="00C53092" w:rsidP="00E87E14">
      <w:pPr>
        <w:spacing w:after="0"/>
        <w:rPr>
          <w:rFonts w:eastAsia="Times New Roman" w:cs="Arial"/>
          <w:sz w:val="18"/>
          <w:szCs w:val="18"/>
          <w:lang w:eastAsia="sl-SI"/>
        </w:rPr>
      </w:pPr>
      <w:r w:rsidRPr="006B048F">
        <w:rPr>
          <w:rFonts w:eastAsia="Times New Roman" w:cs="Arial"/>
          <w:sz w:val="18"/>
          <w:szCs w:val="18"/>
          <w:lang w:eastAsia="sl-SI"/>
        </w:rPr>
        <w:t>Opombi:</w:t>
      </w:r>
    </w:p>
    <w:p w:rsidR="00C53092" w:rsidRPr="006B048F" w:rsidRDefault="00C53092" w:rsidP="00E87E14">
      <w:pPr>
        <w:spacing w:after="0"/>
        <w:rPr>
          <w:rFonts w:eastAsia="Times New Roman" w:cs="Arial"/>
          <w:sz w:val="18"/>
          <w:szCs w:val="18"/>
          <w:lang w:eastAsia="sl-SI"/>
        </w:rPr>
      </w:pPr>
      <w:r w:rsidRPr="006B048F">
        <w:rPr>
          <w:rFonts w:eastAsia="Times New Roman" w:cs="Arial"/>
          <w:sz w:val="18"/>
          <w:szCs w:val="18"/>
          <w:lang w:eastAsia="sl-SI"/>
        </w:rPr>
        <w:t>Financiranje delovanja</w:t>
      </w:r>
      <w:r w:rsidR="00881706" w:rsidRPr="006B048F">
        <w:rPr>
          <w:rFonts w:eastAsia="Times New Roman" w:cs="Arial"/>
          <w:sz w:val="18"/>
          <w:szCs w:val="18"/>
          <w:lang w:eastAsia="sl-SI"/>
        </w:rPr>
        <w:t xml:space="preserve"> IZUM (</w:t>
      </w:r>
      <w:r w:rsidRPr="006B048F">
        <w:rPr>
          <w:rFonts w:eastAsia="Times New Roman" w:cs="Arial"/>
          <w:sz w:val="18"/>
          <w:szCs w:val="18"/>
          <w:lang w:eastAsia="sl-SI"/>
        </w:rPr>
        <w:t>javn</w:t>
      </w:r>
      <w:r w:rsidR="00881706" w:rsidRPr="006B048F">
        <w:rPr>
          <w:rFonts w:eastAsia="Times New Roman" w:cs="Arial"/>
          <w:sz w:val="18"/>
          <w:szCs w:val="18"/>
          <w:lang w:eastAsia="sl-SI"/>
        </w:rPr>
        <w:t>i</w:t>
      </w:r>
      <w:r w:rsidRPr="006B048F">
        <w:rPr>
          <w:rFonts w:eastAsia="Times New Roman" w:cs="Arial"/>
          <w:sz w:val="18"/>
          <w:szCs w:val="18"/>
          <w:lang w:eastAsia="sl-SI"/>
        </w:rPr>
        <w:t xml:space="preserve"> infrastrukturn</w:t>
      </w:r>
      <w:r w:rsidR="00881706" w:rsidRPr="006B048F">
        <w:rPr>
          <w:rFonts w:eastAsia="Times New Roman" w:cs="Arial"/>
          <w:sz w:val="18"/>
          <w:szCs w:val="18"/>
          <w:lang w:eastAsia="sl-SI"/>
        </w:rPr>
        <w:t>i</w:t>
      </w:r>
      <w:r w:rsidRPr="006B048F">
        <w:rPr>
          <w:rFonts w:eastAsia="Times New Roman" w:cs="Arial"/>
          <w:sz w:val="18"/>
          <w:szCs w:val="18"/>
          <w:lang w:eastAsia="sl-SI"/>
        </w:rPr>
        <w:t xml:space="preserve"> zavod</w:t>
      </w:r>
      <w:r w:rsidR="00881706" w:rsidRPr="006B048F">
        <w:rPr>
          <w:rFonts w:eastAsia="Times New Roman" w:cs="Arial"/>
          <w:sz w:val="18"/>
          <w:szCs w:val="18"/>
          <w:lang w:eastAsia="sl-SI"/>
        </w:rPr>
        <w:t>)</w:t>
      </w:r>
      <w:r w:rsidRPr="006B048F">
        <w:rPr>
          <w:rFonts w:eastAsia="Times New Roman" w:cs="Arial"/>
          <w:sz w:val="18"/>
          <w:szCs w:val="18"/>
          <w:lang w:eastAsia="sl-SI"/>
        </w:rPr>
        <w:t xml:space="preserve"> je z letom 2014</w:t>
      </w:r>
      <w:r w:rsidR="00881706" w:rsidRPr="006B048F">
        <w:rPr>
          <w:rFonts w:eastAsia="Times New Roman" w:cs="Arial"/>
          <w:sz w:val="18"/>
          <w:szCs w:val="18"/>
          <w:lang w:eastAsia="sl-SI"/>
        </w:rPr>
        <w:t xml:space="preserve"> z ARRS</w:t>
      </w:r>
      <w:r w:rsidRPr="006B048F">
        <w:rPr>
          <w:rFonts w:eastAsia="Times New Roman" w:cs="Arial"/>
          <w:sz w:val="18"/>
          <w:szCs w:val="18"/>
          <w:lang w:eastAsia="sl-SI"/>
        </w:rPr>
        <w:t xml:space="preserve"> prešlo neposredno na </w:t>
      </w:r>
      <w:r w:rsidR="00881706" w:rsidRPr="006B048F">
        <w:rPr>
          <w:rFonts w:eastAsia="Times New Roman" w:cs="Arial"/>
          <w:sz w:val="18"/>
          <w:szCs w:val="18"/>
          <w:lang w:eastAsia="sl-SI"/>
        </w:rPr>
        <w:t>MIZŠ</w:t>
      </w:r>
      <w:r w:rsidRPr="006B048F">
        <w:rPr>
          <w:rFonts w:eastAsia="Times New Roman" w:cs="Arial"/>
          <w:sz w:val="18"/>
          <w:szCs w:val="18"/>
          <w:lang w:eastAsia="sl-SI"/>
        </w:rPr>
        <w:t xml:space="preserve">, zato je zaradi primerljivosti nakazil </w:t>
      </w:r>
      <w:r w:rsidR="00F15CA2" w:rsidRPr="006B048F">
        <w:rPr>
          <w:rFonts w:eastAsia="Times New Roman" w:cs="Arial"/>
          <w:sz w:val="18"/>
          <w:szCs w:val="18"/>
          <w:lang w:eastAsia="sl-SI"/>
        </w:rPr>
        <w:t>v letih</w:t>
      </w:r>
      <w:r w:rsidRPr="006B048F">
        <w:rPr>
          <w:rFonts w:eastAsia="Times New Roman" w:cs="Arial"/>
          <w:sz w:val="18"/>
          <w:szCs w:val="18"/>
          <w:lang w:eastAsia="sl-SI"/>
        </w:rPr>
        <w:t xml:space="preserve"> </w:t>
      </w:r>
      <w:r w:rsidR="00881706" w:rsidRPr="006B048F">
        <w:rPr>
          <w:rFonts w:eastAsia="Times New Roman" w:cs="Arial"/>
          <w:sz w:val="18"/>
          <w:szCs w:val="18"/>
          <w:lang w:eastAsia="sl-SI"/>
        </w:rPr>
        <w:t>od 2011 do 20</w:t>
      </w:r>
      <w:r w:rsidR="00DF37D8">
        <w:rPr>
          <w:rFonts w:eastAsia="Times New Roman" w:cs="Arial"/>
          <w:sz w:val="18"/>
          <w:szCs w:val="18"/>
          <w:lang w:eastAsia="sl-SI"/>
        </w:rPr>
        <w:t>20</w:t>
      </w:r>
      <w:r w:rsidR="00881706" w:rsidRPr="006B048F">
        <w:rPr>
          <w:rFonts w:eastAsia="Times New Roman" w:cs="Arial"/>
          <w:sz w:val="18"/>
          <w:szCs w:val="18"/>
          <w:lang w:eastAsia="sl-SI"/>
        </w:rPr>
        <w:t xml:space="preserve"> </w:t>
      </w:r>
      <w:r w:rsidRPr="006B048F">
        <w:rPr>
          <w:rFonts w:eastAsia="Times New Roman" w:cs="Arial"/>
          <w:sz w:val="18"/>
          <w:szCs w:val="18"/>
          <w:lang w:eastAsia="sl-SI"/>
        </w:rPr>
        <w:t xml:space="preserve">k nakazilom ARRS v letih </w:t>
      </w:r>
      <w:r w:rsidR="00E87E14" w:rsidRPr="006B048F">
        <w:rPr>
          <w:rFonts w:eastAsia="Times New Roman" w:cs="Arial"/>
          <w:sz w:val="18"/>
          <w:szCs w:val="18"/>
          <w:lang w:eastAsia="sl-SI"/>
        </w:rPr>
        <w:t>2014–</w:t>
      </w:r>
      <w:r w:rsidRPr="006B048F">
        <w:rPr>
          <w:rFonts w:eastAsia="Times New Roman" w:cs="Arial"/>
          <w:sz w:val="18"/>
          <w:szCs w:val="18"/>
          <w:lang w:eastAsia="sl-SI"/>
        </w:rPr>
        <w:t>20</w:t>
      </w:r>
      <w:r w:rsidR="00602494">
        <w:rPr>
          <w:rFonts w:eastAsia="Times New Roman" w:cs="Arial"/>
          <w:sz w:val="18"/>
          <w:szCs w:val="18"/>
          <w:lang w:eastAsia="sl-SI"/>
        </w:rPr>
        <w:t>20</w:t>
      </w:r>
      <w:r w:rsidRPr="006B048F">
        <w:rPr>
          <w:rFonts w:eastAsia="Times New Roman" w:cs="Arial"/>
          <w:sz w:val="18"/>
          <w:szCs w:val="18"/>
          <w:lang w:eastAsia="sl-SI"/>
        </w:rPr>
        <w:t xml:space="preserve"> prišteto nakazilo MIZŠ za </w:t>
      </w:r>
      <w:r w:rsidR="00881706" w:rsidRPr="006B048F">
        <w:rPr>
          <w:rFonts w:eastAsia="Times New Roman" w:cs="Arial"/>
          <w:sz w:val="18"/>
          <w:szCs w:val="18"/>
          <w:lang w:eastAsia="sl-SI"/>
        </w:rPr>
        <w:t>IZUM</w:t>
      </w:r>
      <w:r w:rsidRPr="006B048F">
        <w:rPr>
          <w:rFonts w:eastAsia="Times New Roman" w:cs="Arial"/>
          <w:sz w:val="18"/>
          <w:szCs w:val="18"/>
          <w:lang w:eastAsia="sl-SI"/>
        </w:rPr>
        <w:t>.</w:t>
      </w:r>
    </w:p>
    <w:p w:rsidR="00C53092" w:rsidRPr="006B048F" w:rsidRDefault="00F15CA2" w:rsidP="00E87E14">
      <w:pPr>
        <w:spacing w:after="0"/>
        <w:rPr>
          <w:rFonts w:eastAsia="Times New Roman" w:cs="Arial"/>
          <w:sz w:val="18"/>
          <w:szCs w:val="18"/>
          <w:lang w:eastAsia="sl-SI"/>
        </w:rPr>
      </w:pPr>
      <w:r w:rsidRPr="006B048F">
        <w:rPr>
          <w:rFonts w:eastAsia="Times New Roman" w:cs="Arial"/>
          <w:sz w:val="18"/>
          <w:szCs w:val="18"/>
          <w:lang w:eastAsia="sl-SI"/>
        </w:rPr>
        <w:t>N</w:t>
      </w:r>
      <w:r w:rsidR="00C53092" w:rsidRPr="006B048F">
        <w:rPr>
          <w:rFonts w:eastAsia="Times New Roman" w:cs="Arial"/>
          <w:sz w:val="18"/>
          <w:szCs w:val="18"/>
          <w:lang w:eastAsia="sl-SI"/>
        </w:rPr>
        <w:t xml:space="preserve">a spletni strani ARRS, </w:t>
      </w:r>
      <w:r w:rsidR="00E87E14" w:rsidRPr="006B048F">
        <w:rPr>
          <w:rFonts w:eastAsia="Times New Roman" w:cs="Arial"/>
          <w:sz w:val="18"/>
          <w:szCs w:val="18"/>
          <w:lang w:eastAsia="sl-SI"/>
        </w:rPr>
        <w:t>F</w:t>
      </w:r>
      <w:r w:rsidR="00C53092" w:rsidRPr="006B048F">
        <w:rPr>
          <w:rFonts w:eastAsia="Times New Roman" w:cs="Arial"/>
          <w:sz w:val="18"/>
          <w:szCs w:val="18"/>
          <w:lang w:eastAsia="sl-SI"/>
        </w:rPr>
        <w:t>inanciranje</w:t>
      </w:r>
      <w:r w:rsidR="00881706" w:rsidRPr="006B048F">
        <w:rPr>
          <w:rFonts w:eastAsia="Times New Roman" w:cs="Arial"/>
          <w:sz w:val="18"/>
          <w:szCs w:val="18"/>
          <w:lang w:eastAsia="sl-SI"/>
        </w:rPr>
        <w:t xml:space="preserve">, so dostopni podatki po obračunskem toku, zato se od </w:t>
      </w:r>
      <w:r w:rsidR="00752FAC" w:rsidRPr="006B048F">
        <w:rPr>
          <w:rFonts w:eastAsia="Times New Roman" w:cs="Arial"/>
          <w:sz w:val="18"/>
          <w:szCs w:val="18"/>
          <w:lang w:eastAsia="sl-SI"/>
        </w:rPr>
        <w:t>podatkov na sliki</w:t>
      </w:r>
      <w:r w:rsidR="00C32CED" w:rsidRPr="006B048F">
        <w:rPr>
          <w:rFonts w:eastAsia="Times New Roman" w:cs="Arial"/>
          <w:sz w:val="18"/>
          <w:szCs w:val="18"/>
          <w:lang w:eastAsia="sl-SI"/>
        </w:rPr>
        <w:t xml:space="preserve"> </w:t>
      </w:r>
      <w:r w:rsidR="00881706" w:rsidRPr="006B048F">
        <w:rPr>
          <w:rFonts w:eastAsia="Times New Roman" w:cs="Arial"/>
          <w:sz w:val="18"/>
          <w:szCs w:val="18"/>
          <w:lang w:eastAsia="sl-SI"/>
        </w:rPr>
        <w:t>razlikujejo</w:t>
      </w:r>
      <w:r w:rsidRPr="006B048F">
        <w:rPr>
          <w:rFonts w:eastAsia="Times New Roman" w:cs="Arial"/>
          <w:sz w:val="18"/>
          <w:szCs w:val="18"/>
          <w:lang w:eastAsia="sl-SI"/>
        </w:rPr>
        <w:t>.</w:t>
      </w:r>
    </w:p>
    <w:p w:rsidR="00752FAC" w:rsidRPr="006B048F" w:rsidRDefault="00752FAC" w:rsidP="00E87E14">
      <w:pPr>
        <w:spacing w:after="0"/>
        <w:rPr>
          <w:rFonts w:eastAsia="Times New Roman" w:cs="Arial"/>
          <w:sz w:val="18"/>
          <w:szCs w:val="18"/>
          <w:lang w:eastAsia="sl-SI"/>
        </w:rPr>
      </w:pPr>
    </w:p>
    <w:p w:rsidR="00752FAC" w:rsidRPr="006B048F" w:rsidRDefault="00752FAC" w:rsidP="002F16AA">
      <w:pPr>
        <w:rPr>
          <w:lang w:eastAsia="sl-SI"/>
        </w:rPr>
      </w:pPr>
      <w:r w:rsidRPr="006B048F">
        <w:rPr>
          <w:lang w:eastAsia="sl-SI"/>
        </w:rPr>
        <w:t xml:space="preserve">Nakazila ARRS za raziskovalno dejavnost javnim raziskovalnim organizacijam </w:t>
      </w:r>
      <w:r w:rsidR="00EC7D35" w:rsidRPr="006B048F">
        <w:rPr>
          <w:lang w:eastAsia="sl-SI"/>
        </w:rPr>
        <w:t>so v letu 2019 presegla nakazila iz leta 2011, pri čemer so javni raziskovalni zavodi skupno vrednost iz leta 2011 prvič dosegli v letu 2018, javni visokošolski zavodi pa so se ji najbolj približali v letu 2019, dosegli pa je še niso</w:t>
      </w:r>
      <w:r w:rsidR="00E86B73">
        <w:rPr>
          <w:lang w:eastAsia="sl-SI"/>
        </w:rPr>
        <w:t xml:space="preserve"> (</w:t>
      </w:r>
      <w:r w:rsidR="0059693B">
        <w:rPr>
          <w:lang w:eastAsia="sl-SI"/>
        </w:rPr>
        <w:t>Slika 16</w:t>
      </w:r>
      <w:r w:rsidR="00E86B73">
        <w:rPr>
          <w:lang w:eastAsia="sl-SI"/>
        </w:rPr>
        <w:t>)</w:t>
      </w:r>
      <w:r w:rsidR="00EC7D35" w:rsidRPr="006B048F">
        <w:rPr>
          <w:lang w:eastAsia="sl-SI"/>
        </w:rPr>
        <w:t xml:space="preserve">. </w:t>
      </w:r>
    </w:p>
    <w:p w:rsidR="00752FAC" w:rsidRPr="006B048F" w:rsidRDefault="0059693B" w:rsidP="00C53092">
      <w:pPr>
        <w:spacing w:after="0"/>
        <w:rPr>
          <w:rFonts w:eastAsia="Times New Roman" w:cs="Arial"/>
          <w:sz w:val="18"/>
          <w:szCs w:val="18"/>
          <w:lang w:eastAsia="sl-SI"/>
        </w:rPr>
      </w:pPr>
      <w:r w:rsidRPr="0059693B">
        <w:rPr>
          <w:noProof/>
          <w:lang w:eastAsia="sl-SI"/>
        </w:rPr>
        <w:drawing>
          <wp:inline distT="0" distB="0" distL="0" distR="0" wp14:anchorId="78B2E065" wp14:editId="01577E1A">
            <wp:extent cx="5142857" cy="3266667"/>
            <wp:effectExtent l="0" t="0" r="127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2857" cy="3266667"/>
                    </a:xfrm>
                    <a:prstGeom prst="rect">
                      <a:avLst/>
                    </a:prstGeom>
                  </pic:spPr>
                </pic:pic>
              </a:graphicData>
            </a:graphic>
          </wp:inline>
        </w:drawing>
      </w:r>
    </w:p>
    <w:p w:rsidR="00752FAC" w:rsidRPr="006B048F" w:rsidRDefault="00752FAC" w:rsidP="00752FAC">
      <w:pPr>
        <w:pStyle w:val="Napis"/>
        <w:spacing w:after="0"/>
        <w:jc w:val="both"/>
        <w:rPr>
          <w:rFonts w:cs="Arial"/>
        </w:rPr>
      </w:pPr>
      <w:bookmarkStart w:id="87" w:name="_Ref66952531"/>
      <w:bookmarkStart w:id="88" w:name="_Toc70939181"/>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16</w:t>
      </w:r>
      <w:r w:rsidR="00A73163" w:rsidRPr="004A4B72">
        <w:rPr>
          <w:rFonts w:cs="Arial"/>
          <w:i/>
          <w:szCs w:val="20"/>
        </w:rPr>
        <w:fldChar w:fldCharType="end"/>
      </w:r>
      <w:bookmarkEnd w:id="87"/>
      <w:r w:rsidRPr="006B048F">
        <w:rPr>
          <w:rFonts w:cs="Arial"/>
          <w:i/>
          <w:szCs w:val="20"/>
        </w:rPr>
        <w:t>: Nakazila ARRS javnim raziskovalnim organizacijam v letih od 2011 do 2019 (obračun)</w:t>
      </w:r>
      <w:bookmarkEnd w:id="88"/>
    </w:p>
    <w:p w:rsidR="004F40B0" w:rsidRPr="006B048F" w:rsidRDefault="00752FAC" w:rsidP="00752FAC">
      <w:pPr>
        <w:spacing w:after="0"/>
        <w:rPr>
          <w:rFonts w:eastAsia="Times New Roman" w:cs="Arial"/>
          <w:sz w:val="18"/>
          <w:szCs w:val="18"/>
          <w:lang w:eastAsia="sl-SI"/>
        </w:rPr>
      </w:pPr>
      <w:r w:rsidRPr="006B048F">
        <w:rPr>
          <w:rFonts w:eastAsia="Times New Roman" w:cs="Arial"/>
          <w:sz w:val="18"/>
          <w:szCs w:val="18"/>
          <w:lang w:eastAsia="sl-SI"/>
        </w:rPr>
        <w:t xml:space="preserve">Vir: ARRS, spletna stran Financiranje http://www.arrs.gov.si/sl/finan/letpor/, 1. </w:t>
      </w:r>
      <w:r w:rsidR="00B44765" w:rsidRPr="006B048F">
        <w:rPr>
          <w:rFonts w:eastAsia="Times New Roman" w:cs="Arial"/>
          <w:sz w:val="18"/>
          <w:szCs w:val="18"/>
          <w:lang w:eastAsia="sl-SI"/>
        </w:rPr>
        <w:t>avgust</w:t>
      </w:r>
      <w:r w:rsidRPr="006B048F">
        <w:rPr>
          <w:rFonts w:eastAsia="Times New Roman" w:cs="Arial"/>
          <w:sz w:val="18"/>
          <w:szCs w:val="18"/>
          <w:lang w:eastAsia="sl-SI"/>
        </w:rPr>
        <w:t xml:space="preserve"> 2018, za leto 2018 in 10. </w:t>
      </w:r>
      <w:r w:rsidR="00B44765" w:rsidRPr="006B048F">
        <w:rPr>
          <w:rFonts w:eastAsia="Times New Roman" w:cs="Arial"/>
          <w:sz w:val="18"/>
          <w:szCs w:val="18"/>
          <w:lang w:eastAsia="sl-SI"/>
        </w:rPr>
        <w:t>april</w:t>
      </w:r>
      <w:r w:rsidRPr="006B048F">
        <w:rPr>
          <w:rFonts w:eastAsia="Times New Roman" w:cs="Arial"/>
          <w:sz w:val="18"/>
          <w:szCs w:val="18"/>
          <w:lang w:eastAsia="sl-SI"/>
        </w:rPr>
        <w:t xml:space="preserve"> 2020</w:t>
      </w:r>
      <w:r w:rsidR="00B44765" w:rsidRPr="006B048F">
        <w:rPr>
          <w:rFonts w:eastAsia="Times New Roman" w:cs="Arial"/>
          <w:sz w:val="18"/>
          <w:szCs w:val="18"/>
          <w:lang w:eastAsia="sl-SI"/>
        </w:rPr>
        <w:t xml:space="preserve"> za leto 2019</w:t>
      </w:r>
    </w:p>
    <w:p w:rsidR="00EC7D35" w:rsidRPr="006B048F" w:rsidRDefault="00EC7D35" w:rsidP="00752FAC">
      <w:pPr>
        <w:spacing w:after="0"/>
        <w:rPr>
          <w:rFonts w:eastAsia="Times New Roman" w:cs="Arial"/>
          <w:sz w:val="18"/>
          <w:szCs w:val="18"/>
          <w:lang w:eastAsia="sl-SI"/>
        </w:rPr>
      </w:pPr>
    </w:p>
    <w:p w:rsidR="00C44167" w:rsidRPr="006B048F" w:rsidRDefault="00955E16" w:rsidP="004D4FA1">
      <w:pPr>
        <w:rPr>
          <w:lang w:eastAsia="sl-SI"/>
        </w:rPr>
      </w:pPr>
      <w:r w:rsidRPr="006B048F">
        <w:rPr>
          <w:lang w:eastAsia="sl-SI"/>
        </w:rPr>
        <w:t xml:space="preserve">Po podatkih SURS so se </w:t>
      </w:r>
      <w:r w:rsidRPr="006B048F">
        <w:rPr>
          <w:b/>
          <w:lang w:eastAsia="sl-SI"/>
        </w:rPr>
        <w:t>c</w:t>
      </w:r>
      <w:r w:rsidR="00C44167" w:rsidRPr="006B048F">
        <w:rPr>
          <w:b/>
          <w:lang w:eastAsia="sl-SI"/>
        </w:rPr>
        <w:t xml:space="preserve">elotni </w:t>
      </w:r>
      <w:r w:rsidR="00AC0DF5" w:rsidRPr="006B048F">
        <w:rPr>
          <w:b/>
          <w:lang w:eastAsia="sl-SI"/>
        </w:rPr>
        <w:t xml:space="preserve">bruto domači </w:t>
      </w:r>
      <w:r w:rsidR="00C44167" w:rsidRPr="006B048F">
        <w:rPr>
          <w:b/>
          <w:lang w:eastAsia="sl-SI"/>
        </w:rPr>
        <w:t xml:space="preserve">izdatki </w:t>
      </w:r>
      <w:r w:rsidR="00AC0DF5" w:rsidRPr="006B048F">
        <w:rPr>
          <w:b/>
          <w:lang w:eastAsia="sl-SI"/>
        </w:rPr>
        <w:t xml:space="preserve">za </w:t>
      </w:r>
      <w:r w:rsidR="00C44167" w:rsidRPr="006B048F">
        <w:rPr>
          <w:b/>
          <w:lang w:eastAsia="sl-SI"/>
        </w:rPr>
        <w:t>RR za temeljne raziskave</w:t>
      </w:r>
      <w:r w:rsidR="00C44167" w:rsidRPr="006B048F">
        <w:rPr>
          <w:lang w:eastAsia="sl-SI"/>
        </w:rPr>
        <w:t xml:space="preserve"> v obdobju RISS (2011</w:t>
      </w:r>
      <w:r w:rsidR="00E87E14" w:rsidRPr="006B048F">
        <w:rPr>
          <w:lang w:eastAsia="sl-SI"/>
        </w:rPr>
        <w:t>–</w:t>
      </w:r>
      <w:r w:rsidR="001D63FD" w:rsidRPr="006B048F">
        <w:rPr>
          <w:lang w:eastAsia="sl-SI"/>
        </w:rPr>
        <w:t>2018</w:t>
      </w:r>
      <w:r w:rsidR="00C44167" w:rsidRPr="006B048F">
        <w:rPr>
          <w:lang w:eastAsia="sl-SI"/>
        </w:rPr>
        <w:t xml:space="preserve">) </w:t>
      </w:r>
      <w:r w:rsidR="001D63FD" w:rsidRPr="006B048F">
        <w:rPr>
          <w:lang w:eastAsia="sl-SI"/>
        </w:rPr>
        <w:t xml:space="preserve">povečali </w:t>
      </w:r>
      <w:r w:rsidRPr="006B048F">
        <w:rPr>
          <w:lang w:eastAsia="sl-SI"/>
        </w:rPr>
        <w:t>s</w:t>
      </w:r>
      <w:r w:rsidR="00C44167" w:rsidRPr="006B048F">
        <w:rPr>
          <w:lang w:eastAsia="sl-SI"/>
        </w:rPr>
        <w:t xml:space="preserve"> 159,5 </w:t>
      </w:r>
      <w:r w:rsidR="008F4286" w:rsidRPr="006B048F">
        <w:rPr>
          <w:lang w:eastAsia="sl-SI"/>
        </w:rPr>
        <w:t>milijon</w:t>
      </w:r>
      <w:r w:rsidR="00255146" w:rsidRPr="006B048F">
        <w:rPr>
          <w:lang w:eastAsia="sl-SI"/>
        </w:rPr>
        <w:t>a evrov</w:t>
      </w:r>
      <w:r w:rsidR="00C44167" w:rsidRPr="006B048F">
        <w:rPr>
          <w:lang w:eastAsia="sl-SI"/>
        </w:rPr>
        <w:t xml:space="preserve"> za leto 2011 na </w:t>
      </w:r>
      <w:r w:rsidR="001D63FD" w:rsidRPr="006B048F">
        <w:rPr>
          <w:lang w:eastAsia="sl-SI"/>
        </w:rPr>
        <w:t xml:space="preserve">171,8 </w:t>
      </w:r>
      <w:r w:rsidR="008F4286" w:rsidRPr="006B048F">
        <w:rPr>
          <w:lang w:eastAsia="sl-SI"/>
        </w:rPr>
        <w:t>milijon</w:t>
      </w:r>
      <w:r w:rsidR="00255146" w:rsidRPr="006B048F">
        <w:rPr>
          <w:lang w:eastAsia="sl-SI"/>
        </w:rPr>
        <w:t>a</w:t>
      </w:r>
      <w:r w:rsidR="001D63FD" w:rsidRPr="006B048F">
        <w:rPr>
          <w:lang w:eastAsia="sl-SI"/>
        </w:rPr>
        <w:t xml:space="preserve"> evrov</w:t>
      </w:r>
      <w:r w:rsidR="00C44167" w:rsidRPr="006B048F">
        <w:rPr>
          <w:lang w:eastAsia="sl-SI"/>
        </w:rPr>
        <w:t xml:space="preserve"> za leto 201</w:t>
      </w:r>
      <w:r w:rsidR="001D63FD" w:rsidRPr="006B048F">
        <w:rPr>
          <w:lang w:eastAsia="sl-SI"/>
        </w:rPr>
        <w:t>8</w:t>
      </w:r>
      <w:r w:rsidR="00C44167" w:rsidRPr="006B048F">
        <w:rPr>
          <w:rStyle w:val="Sprotnaopomba-sklic"/>
          <w:rFonts w:eastAsia="Times New Roman" w:cs="Arial"/>
          <w:szCs w:val="20"/>
          <w:lang w:eastAsia="sl-SI"/>
        </w:rPr>
        <w:footnoteReference w:id="70"/>
      </w:r>
      <w:r w:rsidR="00C44167" w:rsidRPr="006B048F">
        <w:rPr>
          <w:lang w:eastAsia="sl-SI"/>
        </w:rPr>
        <w:t xml:space="preserve">. </w:t>
      </w:r>
      <w:r w:rsidR="001D63FD" w:rsidRPr="006B048F">
        <w:rPr>
          <w:lang w:eastAsia="sl-SI"/>
        </w:rPr>
        <w:t xml:space="preserve">Povečanje v letu 2018 je prvo po letu 2014. </w:t>
      </w:r>
      <w:r w:rsidRPr="006B048F">
        <w:rPr>
          <w:lang w:eastAsia="sl-SI"/>
        </w:rPr>
        <w:t xml:space="preserve">V letu </w:t>
      </w:r>
      <w:r w:rsidR="001D63FD" w:rsidRPr="006B048F">
        <w:rPr>
          <w:lang w:eastAsia="sl-SI"/>
        </w:rPr>
        <w:t xml:space="preserve">2018 </w:t>
      </w:r>
      <w:r w:rsidRPr="006B048F">
        <w:rPr>
          <w:lang w:eastAsia="sl-SI"/>
        </w:rPr>
        <w:t xml:space="preserve">je največ sredstev za temeljne raziskave </w:t>
      </w:r>
      <w:r w:rsidR="001D63FD" w:rsidRPr="006B048F">
        <w:rPr>
          <w:lang w:eastAsia="sl-SI"/>
        </w:rPr>
        <w:t xml:space="preserve">med vsemi sektorji </w:t>
      </w:r>
      <w:r w:rsidRPr="006B048F">
        <w:rPr>
          <w:lang w:eastAsia="sl-SI"/>
        </w:rPr>
        <w:t xml:space="preserve">namenil </w:t>
      </w:r>
      <w:r w:rsidR="001D63FD" w:rsidRPr="006B048F">
        <w:rPr>
          <w:lang w:eastAsia="sl-SI"/>
        </w:rPr>
        <w:t xml:space="preserve">visokošolski </w:t>
      </w:r>
      <w:r w:rsidRPr="006B048F">
        <w:rPr>
          <w:lang w:eastAsia="sl-SI"/>
        </w:rPr>
        <w:t>sektor</w:t>
      </w:r>
      <w:r w:rsidR="00F675B6" w:rsidRPr="006B048F">
        <w:rPr>
          <w:lang w:eastAsia="sl-SI"/>
        </w:rPr>
        <w:t>.</w:t>
      </w:r>
      <w:r w:rsidRPr="006B048F">
        <w:rPr>
          <w:lang w:eastAsia="sl-SI"/>
        </w:rPr>
        <w:t xml:space="preserve"> </w:t>
      </w:r>
      <w:r w:rsidR="00C44167" w:rsidRPr="006B048F">
        <w:rPr>
          <w:lang w:eastAsia="sl-SI"/>
        </w:rPr>
        <w:t xml:space="preserve">Izdatki javnega sektorja RR za temeljne raziskave pa so </w:t>
      </w:r>
      <w:r w:rsidR="00A06E1A" w:rsidRPr="006B048F">
        <w:rPr>
          <w:lang w:eastAsia="sl-SI"/>
        </w:rPr>
        <w:t xml:space="preserve">bili v letu </w:t>
      </w:r>
      <w:r w:rsidR="001D63FD" w:rsidRPr="006B048F">
        <w:rPr>
          <w:lang w:eastAsia="sl-SI"/>
        </w:rPr>
        <w:t xml:space="preserve">2018 122,2 </w:t>
      </w:r>
      <w:r w:rsidR="008F4286" w:rsidRPr="006B048F">
        <w:rPr>
          <w:lang w:eastAsia="sl-SI"/>
        </w:rPr>
        <w:t>milijon</w:t>
      </w:r>
      <w:r w:rsidR="00255146" w:rsidRPr="006B048F">
        <w:rPr>
          <w:lang w:eastAsia="sl-SI"/>
        </w:rPr>
        <w:t>a</w:t>
      </w:r>
      <w:r w:rsidR="001D63FD" w:rsidRPr="006B048F">
        <w:rPr>
          <w:lang w:eastAsia="sl-SI"/>
        </w:rPr>
        <w:t xml:space="preserve"> evrov</w:t>
      </w:r>
      <w:r w:rsidR="00136823" w:rsidRPr="006B048F">
        <w:rPr>
          <w:lang w:eastAsia="sl-SI"/>
        </w:rPr>
        <w:t>, kar je prav tako največ v obdobju 2011</w:t>
      </w:r>
      <w:r w:rsidR="00376CBE" w:rsidRPr="006B048F">
        <w:rPr>
          <w:lang w:eastAsia="sl-SI"/>
        </w:rPr>
        <w:t>–</w:t>
      </w:r>
      <w:r w:rsidR="00136823" w:rsidRPr="006B048F">
        <w:rPr>
          <w:lang w:eastAsia="sl-SI"/>
        </w:rPr>
        <w:t>2018.</w:t>
      </w:r>
      <w:r w:rsidRPr="006B048F">
        <w:rPr>
          <w:lang w:eastAsia="sl-SI"/>
        </w:rPr>
        <w:t xml:space="preserve"> </w:t>
      </w:r>
      <w:r w:rsidR="00AC0DF5" w:rsidRPr="006B048F">
        <w:rPr>
          <w:lang w:eastAsia="sl-SI"/>
        </w:rPr>
        <w:t>Iz</w:t>
      </w:r>
      <w:r w:rsidRPr="006B048F">
        <w:rPr>
          <w:lang w:eastAsia="sl-SI"/>
        </w:rPr>
        <w:t xml:space="preserve"> primerjav</w:t>
      </w:r>
      <w:r w:rsidR="00AC0DF5" w:rsidRPr="006B048F">
        <w:rPr>
          <w:lang w:eastAsia="sl-SI"/>
        </w:rPr>
        <w:t>e</w:t>
      </w:r>
      <w:r w:rsidRPr="006B048F">
        <w:rPr>
          <w:lang w:eastAsia="sl-SI"/>
        </w:rPr>
        <w:t xml:space="preserve"> deležev v izdatkih RR </w:t>
      </w:r>
      <w:r w:rsidR="004F4BCE" w:rsidRPr="006B048F">
        <w:rPr>
          <w:lang w:eastAsia="sl-SI"/>
        </w:rPr>
        <w:t xml:space="preserve">za temeljne raziskave </w:t>
      </w:r>
      <w:r w:rsidR="00AC0DF5" w:rsidRPr="006B048F">
        <w:rPr>
          <w:lang w:eastAsia="sl-SI"/>
        </w:rPr>
        <w:t>je razvidno</w:t>
      </w:r>
      <w:r w:rsidR="004F4BCE" w:rsidRPr="006B048F">
        <w:rPr>
          <w:lang w:eastAsia="sl-SI"/>
        </w:rPr>
        <w:t xml:space="preserve">, </w:t>
      </w:r>
      <w:r w:rsidR="00744C6F" w:rsidRPr="006B048F">
        <w:rPr>
          <w:lang w:eastAsia="sl-SI"/>
        </w:rPr>
        <w:t xml:space="preserve">da so izdatki za temeljne raziskave v letu 2018 v bruto domačih izdatkih za RR </w:t>
      </w:r>
      <w:r w:rsidR="00255146" w:rsidRPr="006B048F">
        <w:rPr>
          <w:lang w:eastAsia="sl-SI"/>
        </w:rPr>
        <w:t>obsegali</w:t>
      </w:r>
      <w:r w:rsidR="00744C6F" w:rsidRPr="006B048F">
        <w:rPr>
          <w:lang w:eastAsia="sl-SI"/>
        </w:rPr>
        <w:t xml:space="preserve"> 19,3 % izdatkov, medtem ko se je ta delež v letih 2011</w:t>
      </w:r>
      <w:r w:rsidR="00376CBE" w:rsidRPr="006B048F">
        <w:rPr>
          <w:lang w:eastAsia="sl-SI"/>
        </w:rPr>
        <w:t>–</w:t>
      </w:r>
      <w:r w:rsidR="00744C6F" w:rsidRPr="006B048F">
        <w:rPr>
          <w:lang w:eastAsia="sl-SI"/>
        </w:rPr>
        <w:t>2017 gibal med 17,2 in 18 %. D</w:t>
      </w:r>
      <w:r w:rsidR="004F4BCE" w:rsidRPr="006B048F">
        <w:rPr>
          <w:lang w:eastAsia="sl-SI"/>
        </w:rPr>
        <w:t xml:space="preserve">elež sredstev za temeljne raziskave v letu </w:t>
      </w:r>
      <w:r w:rsidR="00744C6F" w:rsidRPr="006B048F">
        <w:rPr>
          <w:lang w:eastAsia="sl-SI"/>
        </w:rPr>
        <w:t xml:space="preserve">2018 je bil </w:t>
      </w:r>
      <w:r w:rsidR="004F4BCE" w:rsidRPr="006B048F">
        <w:rPr>
          <w:lang w:eastAsia="sl-SI"/>
        </w:rPr>
        <w:t>v primerjavi z letom 2011 večji v visokošolskem sektorju (</w:t>
      </w:r>
      <w:r w:rsidR="00255146" w:rsidRPr="006B048F">
        <w:rPr>
          <w:lang w:eastAsia="sl-SI"/>
        </w:rPr>
        <w:t xml:space="preserve">leta </w:t>
      </w:r>
      <w:r w:rsidR="004F4BCE" w:rsidRPr="006B048F">
        <w:rPr>
          <w:lang w:eastAsia="sl-SI"/>
        </w:rPr>
        <w:t>2011 46,1 %</w:t>
      </w:r>
      <w:r w:rsidR="00255146" w:rsidRPr="006B048F">
        <w:rPr>
          <w:lang w:eastAsia="sl-SI"/>
        </w:rPr>
        <w:t>,</w:t>
      </w:r>
      <w:r w:rsidR="004F4BCE" w:rsidRPr="006B048F">
        <w:rPr>
          <w:lang w:eastAsia="sl-SI"/>
        </w:rPr>
        <w:t xml:space="preserve"> </w:t>
      </w:r>
      <w:r w:rsidR="00255146" w:rsidRPr="006B048F">
        <w:rPr>
          <w:lang w:eastAsia="sl-SI"/>
        </w:rPr>
        <w:t xml:space="preserve">leta </w:t>
      </w:r>
      <w:r w:rsidR="00744C6F" w:rsidRPr="006B048F">
        <w:rPr>
          <w:lang w:eastAsia="sl-SI"/>
        </w:rPr>
        <w:t>2018</w:t>
      </w:r>
      <w:r w:rsidR="004F4BCE" w:rsidRPr="006B048F">
        <w:rPr>
          <w:lang w:eastAsia="sl-SI"/>
        </w:rPr>
        <w:t xml:space="preserve"> </w:t>
      </w:r>
      <w:r w:rsidR="00744C6F" w:rsidRPr="006B048F">
        <w:rPr>
          <w:lang w:eastAsia="sl-SI"/>
        </w:rPr>
        <w:t>61,4</w:t>
      </w:r>
      <w:r w:rsidR="004F4BCE" w:rsidRPr="006B048F">
        <w:rPr>
          <w:lang w:eastAsia="sl-SI"/>
        </w:rPr>
        <w:t xml:space="preserve"> %</w:t>
      </w:r>
      <w:r w:rsidR="00F87F5A" w:rsidRPr="006B048F">
        <w:rPr>
          <w:lang w:eastAsia="sl-SI"/>
        </w:rPr>
        <w:t xml:space="preserve"> izdatkov visokošolskega sektorja z</w:t>
      </w:r>
      <w:r w:rsidR="00EA3E88" w:rsidRPr="006B048F">
        <w:rPr>
          <w:lang w:eastAsia="sl-SI"/>
        </w:rPr>
        <w:t>a</w:t>
      </w:r>
      <w:r w:rsidR="00F87F5A" w:rsidRPr="006B048F">
        <w:rPr>
          <w:lang w:eastAsia="sl-SI"/>
        </w:rPr>
        <w:t xml:space="preserve"> RR</w:t>
      </w:r>
      <w:r w:rsidR="004F4BCE" w:rsidRPr="006B048F">
        <w:rPr>
          <w:lang w:eastAsia="sl-SI"/>
        </w:rPr>
        <w:t>), v državnem sektorju (</w:t>
      </w:r>
      <w:r w:rsidR="00255146" w:rsidRPr="006B048F">
        <w:rPr>
          <w:lang w:eastAsia="sl-SI"/>
        </w:rPr>
        <w:t xml:space="preserve">leta </w:t>
      </w:r>
      <w:r w:rsidR="004F4BCE" w:rsidRPr="006B048F">
        <w:rPr>
          <w:lang w:eastAsia="sl-SI"/>
        </w:rPr>
        <w:t xml:space="preserve">2011 45,6 %, </w:t>
      </w:r>
      <w:r w:rsidR="00255146" w:rsidRPr="006B048F">
        <w:rPr>
          <w:lang w:eastAsia="sl-SI"/>
        </w:rPr>
        <w:t xml:space="preserve">leta </w:t>
      </w:r>
      <w:r w:rsidR="00744C6F" w:rsidRPr="006B048F">
        <w:rPr>
          <w:lang w:eastAsia="sl-SI"/>
        </w:rPr>
        <w:t>2018</w:t>
      </w:r>
      <w:r w:rsidR="004F4BCE" w:rsidRPr="006B048F">
        <w:rPr>
          <w:lang w:eastAsia="sl-SI"/>
        </w:rPr>
        <w:t xml:space="preserve"> </w:t>
      </w:r>
      <w:r w:rsidR="00744C6F" w:rsidRPr="006B048F">
        <w:rPr>
          <w:lang w:eastAsia="sl-SI"/>
        </w:rPr>
        <w:t>47,0</w:t>
      </w:r>
      <w:r w:rsidR="00F15CA2" w:rsidRPr="006B048F">
        <w:rPr>
          <w:lang w:eastAsia="sl-SI"/>
        </w:rPr>
        <w:t xml:space="preserve"> </w:t>
      </w:r>
      <w:r w:rsidR="004F4BCE" w:rsidRPr="006B048F">
        <w:rPr>
          <w:lang w:eastAsia="sl-SI"/>
        </w:rPr>
        <w:t>%</w:t>
      </w:r>
      <w:r w:rsidR="00F87F5A" w:rsidRPr="006B048F">
        <w:rPr>
          <w:lang w:eastAsia="sl-SI"/>
        </w:rPr>
        <w:t xml:space="preserve"> izdatkov državnega sektorja za RR</w:t>
      </w:r>
      <w:r w:rsidR="004F4BCE" w:rsidRPr="006B048F">
        <w:rPr>
          <w:lang w:eastAsia="sl-SI"/>
        </w:rPr>
        <w:t xml:space="preserve">) ter </w:t>
      </w:r>
      <w:r w:rsidR="00744C6F" w:rsidRPr="006B048F">
        <w:rPr>
          <w:lang w:eastAsia="sl-SI"/>
        </w:rPr>
        <w:t>manjši</w:t>
      </w:r>
      <w:r w:rsidR="004F4BCE" w:rsidRPr="006B048F">
        <w:rPr>
          <w:lang w:eastAsia="sl-SI"/>
        </w:rPr>
        <w:t xml:space="preserve"> v poslovnem s</w:t>
      </w:r>
      <w:r w:rsidR="00F15CA2" w:rsidRPr="006B048F">
        <w:rPr>
          <w:lang w:eastAsia="sl-SI"/>
        </w:rPr>
        <w:t>ektorju (</w:t>
      </w:r>
      <w:r w:rsidR="00255146" w:rsidRPr="006B048F">
        <w:rPr>
          <w:lang w:eastAsia="sl-SI"/>
        </w:rPr>
        <w:t xml:space="preserve">leta </w:t>
      </w:r>
      <w:r w:rsidR="00F15CA2" w:rsidRPr="006B048F">
        <w:rPr>
          <w:lang w:eastAsia="sl-SI"/>
        </w:rPr>
        <w:t>2011 7,9 %</w:t>
      </w:r>
      <w:r w:rsidR="00255146" w:rsidRPr="006B048F">
        <w:rPr>
          <w:lang w:eastAsia="sl-SI"/>
        </w:rPr>
        <w:t>,</w:t>
      </w:r>
      <w:r w:rsidR="00F15CA2" w:rsidRPr="006B048F">
        <w:rPr>
          <w:lang w:eastAsia="sl-SI"/>
        </w:rPr>
        <w:t xml:space="preserve"> </w:t>
      </w:r>
      <w:r w:rsidR="00255146" w:rsidRPr="006B048F">
        <w:rPr>
          <w:lang w:eastAsia="sl-SI"/>
        </w:rPr>
        <w:t xml:space="preserve">leta </w:t>
      </w:r>
      <w:r w:rsidR="00744C6F" w:rsidRPr="006B048F">
        <w:rPr>
          <w:lang w:eastAsia="sl-SI"/>
        </w:rPr>
        <w:t>2018</w:t>
      </w:r>
      <w:r w:rsidR="00F15CA2" w:rsidRPr="006B048F">
        <w:rPr>
          <w:lang w:eastAsia="sl-SI"/>
        </w:rPr>
        <w:t xml:space="preserve"> </w:t>
      </w:r>
      <w:r w:rsidR="00744C6F" w:rsidRPr="006B048F">
        <w:rPr>
          <w:lang w:eastAsia="sl-SI"/>
        </w:rPr>
        <w:t>7,4</w:t>
      </w:r>
      <w:r w:rsidR="00F15CA2" w:rsidRPr="006B048F">
        <w:rPr>
          <w:lang w:eastAsia="sl-SI"/>
        </w:rPr>
        <w:t xml:space="preserve"> </w:t>
      </w:r>
      <w:r w:rsidR="004F4BCE" w:rsidRPr="006B048F">
        <w:rPr>
          <w:lang w:eastAsia="sl-SI"/>
        </w:rPr>
        <w:t>%</w:t>
      </w:r>
      <w:r w:rsidR="00F87F5A" w:rsidRPr="006B048F">
        <w:rPr>
          <w:lang w:eastAsia="sl-SI"/>
        </w:rPr>
        <w:t xml:space="preserve"> izdatkov poslovnega sektorja za RR</w:t>
      </w:r>
      <w:r w:rsidR="004F4BCE" w:rsidRPr="006B048F">
        <w:rPr>
          <w:lang w:eastAsia="sl-SI"/>
        </w:rPr>
        <w:t>)</w:t>
      </w:r>
      <w:r w:rsidR="00744C6F" w:rsidRPr="006B048F">
        <w:rPr>
          <w:lang w:eastAsia="sl-SI"/>
        </w:rPr>
        <w:t xml:space="preserve"> in zasebnem neprofitnem sektorju (</w:t>
      </w:r>
      <w:r w:rsidR="00255146" w:rsidRPr="006B048F">
        <w:rPr>
          <w:lang w:eastAsia="sl-SI"/>
        </w:rPr>
        <w:t xml:space="preserve">leta </w:t>
      </w:r>
      <w:r w:rsidR="00744C6F" w:rsidRPr="006B048F">
        <w:rPr>
          <w:lang w:eastAsia="sl-SI"/>
        </w:rPr>
        <w:t>2011: 39,9 %</w:t>
      </w:r>
      <w:r w:rsidR="00255146" w:rsidRPr="006B048F">
        <w:rPr>
          <w:lang w:eastAsia="sl-SI"/>
        </w:rPr>
        <w:t>,</w:t>
      </w:r>
      <w:r w:rsidR="00744C6F" w:rsidRPr="006B048F">
        <w:rPr>
          <w:lang w:eastAsia="sl-SI"/>
        </w:rPr>
        <w:t xml:space="preserve"> </w:t>
      </w:r>
      <w:r w:rsidR="00255146" w:rsidRPr="006B048F">
        <w:rPr>
          <w:lang w:eastAsia="sl-SI"/>
        </w:rPr>
        <w:t xml:space="preserve">leta </w:t>
      </w:r>
      <w:r w:rsidR="00744C6F" w:rsidRPr="006B048F">
        <w:rPr>
          <w:lang w:eastAsia="sl-SI"/>
        </w:rPr>
        <w:t>2018 30,8 % izdatkov zasebnega neprofitnega sektorja za RR)</w:t>
      </w:r>
      <w:r w:rsidR="004F4BCE" w:rsidRPr="006B048F">
        <w:rPr>
          <w:lang w:eastAsia="sl-SI"/>
        </w:rPr>
        <w:t>.</w:t>
      </w:r>
      <w:r w:rsidR="00A35B02" w:rsidRPr="006B048F">
        <w:rPr>
          <w:lang w:eastAsia="sl-SI"/>
        </w:rPr>
        <w:t xml:space="preserve"> </w:t>
      </w:r>
    </w:p>
    <w:p w:rsidR="00C55C56" w:rsidRPr="006B048F" w:rsidRDefault="00F6310A" w:rsidP="00C55C56">
      <w:pPr>
        <w:rPr>
          <w:rFonts w:eastAsia="Times New Roman" w:cs="Arial"/>
          <w:szCs w:val="20"/>
          <w:lang w:eastAsia="sl-SI"/>
        </w:rPr>
      </w:pPr>
      <w:bookmarkStart w:id="89" w:name="_Toc490212477"/>
      <w:r w:rsidRPr="006B048F">
        <w:rPr>
          <w:rFonts w:eastAsia="Times New Roman" w:cs="Arial"/>
          <w:szCs w:val="20"/>
          <w:lang w:eastAsia="sl-SI"/>
        </w:rPr>
        <w:t>Spodbujanju projektov v sodelovanju z inovativnim gospodarstvom z nepovratnimi sredstvi so predvsem namenjeni ukrepi in projekti, ki se sofinancirajo iz s</w:t>
      </w:r>
      <w:r w:rsidR="00C55C56" w:rsidRPr="006B048F">
        <w:rPr>
          <w:rFonts w:eastAsia="Times New Roman" w:cs="Arial"/>
          <w:szCs w:val="20"/>
          <w:lang w:eastAsia="sl-SI"/>
        </w:rPr>
        <w:t>redst</w:t>
      </w:r>
      <w:r w:rsidRPr="006B048F">
        <w:rPr>
          <w:rFonts w:eastAsia="Times New Roman" w:cs="Arial"/>
          <w:szCs w:val="20"/>
          <w:lang w:eastAsia="sl-SI"/>
        </w:rPr>
        <w:t>e</w:t>
      </w:r>
      <w:r w:rsidR="00C55C56" w:rsidRPr="006B048F">
        <w:rPr>
          <w:rFonts w:eastAsia="Times New Roman" w:cs="Arial"/>
          <w:szCs w:val="20"/>
          <w:lang w:eastAsia="sl-SI"/>
        </w:rPr>
        <w:t>v strukturnih skladov</w:t>
      </w:r>
      <w:r w:rsidRPr="006B048F">
        <w:rPr>
          <w:rFonts w:eastAsia="Times New Roman" w:cs="Arial"/>
          <w:szCs w:val="20"/>
          <w:lang w:eastAsia="sl-SI"/>
        </w:rPr>
        <w:t>. Ta</w:t>
      </w:r>
      <w:r w:rsidR="00C55C56" w:rsidRPr="006B048F">
        <w:rPr>
          <w:rFonts w:eastAsia="Times New Roman" w:cs="Arial"/>
          <w:szCs w:val="20"/>
          <w:lang w:eastAsia="sl-SI"/>
        </w:rPr>
        <w:t xml:space="preserve"> so </w:t>
      </w:r>
      <w:r w:rsidR="002D2579" w:rsidRPr="006B048F">
        <w:rPr>
          <w:rFonts w:eastAsia="Times New Roman" w:cs="Arial"/>
          <w:szCs w:val="20"/>
          <w:lang w:eastAsia="sl-SI"/>
        </w:rPr>
        <w:t xml:space="preserve">na področju raziskovalne dejavnosti </w:t>
      </w:r>
      <w:r w:rsidR="00C55C56" w:rsidRPr="006B048F">
        <w:rPr>
          <w:rFonts w:eastAsia="Times New Roman" w:cs="Arial"/>
          <w:szCs w:val="20"/>
          <w:lang w:eastAsia="sl-SI"/>
        </w:rPr>
        <w:t xml:space="preserve">namenjena </w:t>
      </w:r>
      <w:r w:rsidR="002D2579" w:rsidRPr="006B048F">
        <w:rPr>
          <w:rFonts w:eastAsia="Times New Roman" w:cs="Arial"/>
          <w:szCs w:val="20"/>
          <w:lang w:eastAsia="sl-SI"/>
        </w:rPr>
        <w:t>so</w:t>
      </w:r>
      <w:r w:rsidR="00C55C56" w:rsidRPr="006B048F">
        <w:rPr>
          <w:rFonts w:eastAsia="Times New Roman" w:cs="Arial"/>
          <w:szCs w:val="20"/>
          <w:lang w:eastAsia="sl-SI"/>
        </w:rPr>
        <w:t>financiranju projektov, ki</w:t>
      </w:r>
      <w:r w:rsidR="00D92CF8" w:rsidRPr="006B048F">
        <w:rPr>
          <w:rFonts w:eastAsia="Times New Roman" w:cs="Arial"/>
          <w:szCs w:val="20"/>
          <w:lang w:eastAsia="sl-SI"/>
        </w:rPr>
        <w:t xml:space="preserve"> </w:t>
      </w:r>
      <w:r w:rsidR="00C55C56" w:rsidRPr="006B048F">
        <w:rPr>
          <w:rFonts w:eastAsia="Times New Roman" w:cs="Arial"/>
          <w:szCs w:val="20"/>
          <w:lang w:eastAsia="sl-SI"/>
        </w:rPr>
        <w:t xml:space="preserve">spodbujajo sodelovanje med </w:t>
      </w:r>
      <w:r w:rsidR="0026035C" w:rsidRPr="006B048F">
        <w:rPr>
          <w:rFonts w:eastAsia="Times New Roman" w:cs="Arial"/>
          <w:szCs w:val="20"/>
          <w:lang w:eastAsia="sl-SI"/>
        </w:rPr>
        <w:t>JRO</w:t>
      </w:r>
      <w:r w:rsidR="00C55C56" w:rsidRPr="006B048F">
        <w:rPr>
          <w:rFonts w:eastAsia="Times New Roman" w:cs="Arial"/>
          <w:szCs w:val="20"/>
          <w:lang w:eastAsia="sl-SI"/>
        </w:rPr>
        <w:t xml:space="preserve"> in gospodarstvom ter prek izvajanja skupnih projektov spodbujajo tudi povečevanje vlaganj poslovnega sektorja v </w:t>
      </w:r>
      <w:r w:rsidR="00753601" w:rsidRPr="006B048F">
        <w:rPr>
          <w:rFonts w:eastAsia="Times New Roman" w:cs="Arial"/>
          <w:szCs w:val="20"/>
          <w:lang w:eastAsia="sl-SI"/>
        </w:rPr>
        <w:t>RR</w:t>
      </w:r>
      <w:r w:rsidR="00C55C56" w:rsidRPr="006B048F">
        <w:rPr>
          <w:rFonts w:eastAsia="Times New Roman" w:cs="Arial"/>
          <w:szCs w:val="20"/>
          <w:lang w:eastAsia="sl-SI"/>
        </w:rPr>
        <w:t xml:space="preserve">. </w:t>
      </w:r>
      <w:r w:rsidR="002D2579" w:rsidRPr="006B048F">
        <w:rPr>
          <w:rFonts w:eastAsia="Times New Roman" w:cs="Arial"/>
          <w:szCs w:val="20"/>
          <w:lang w:eastAsia="sl-SI"/>
        </w:rPr>
        <w:t>V obdobju 2015</w:t>
      </w:r>
      <w:r w:rsidRPr="006B048F">
        <w:rPr>
          <w:rFonts w:eastAsia="Times New Roman" w:cs="Arial"/>
          <w:szCs w:val="20"/>
          <w:lang w:eastAsia="sl-SI"/>
        </w:rPr>
        <w:t>–</w:t>
      </w:r>
      <w:r w:rsidR="002D2579" w:rsidRPr="006B048F">
        <w:rPr>
          <w:rFonts w:eastAsia="Times New Roman" w:cs="Arial"/>
          <w:szCs w:val="20"/>
          <w:lang w:eastAsia="sl-SI"/>
        </w:rPr>
        <w:t xml:space="preserve">2017 je bila raven sofinanciranja spodbujanja projektov v sodelovanju z inovativnim gospodarstvom neugodna, saj </w:t>
      </w:r>
      <w:r w:rsidR="00C97021" w:rsidRPr="006B048F">
        <w:rPr>
          <w:rFonts w:eastAsia="Times New Roman" w:cs="Arial"/>
          <w:szCs w:val="20"/>
          <w:lang w:eastAsia="sl-SI"/>
        </w:rPr>
        <w:t xml:space="preserve">so </w:t>
      </w:r>
      <w:r w:rsidR="002D2579" w:rsidRPr="006B048F">
        <w:rPr>
          <w:rFonts w:eastAsia="Times New Roman" w:cs="Arial"/>
          <w:szCs w:val="20"/>
          <w:lang w:eastAsia="sl-SI"/>
        </w:rPr>
        <w:t>se v letu 2015 financiral</w:t>
      </w:r>
      <w:r w:rsidR="00C97021" w:rsidRPr="006B048F">
        <w:rPr>
          <w:rFonts w:eastAsia="Times New Roman" w:cs="Arial"/>
          <w:szCs w:val="20"/>
          <w:lang w:eastAsia="sl-SI"/>
        </w:rPr>
        <w:t>i</w:t>
      </w:r>
      <w:r w:rsidR="002D2579" w:rsidRPr="006B048F">
        <w:rPr>
          <w:rFonts w:eastAsia="Times New Roman" w:cs="Arial"/>
          <w:szCs w:val="20"/>
          <w:lang w:eastAsia="sl-SI"/>
        </w:rPr>
        <w:t xml:space="preserve"> le zaključevanje projektov iz programskega obdobja 2007–2013 (spodbujanje raziskovalcev na začetku kariere, raziskovalni vavčer, vzpostavitev novih kreativnih jeder</w:t>
      </w:r>
      <w:r w:rsidR="00B7122D" w:rsidRPr="006B048F">
        <w:rPr>
          <w:rFonts w:eastAsia="Times New Roman" w:cs="Arial"/>
          <w:szCs w:val="20"/>
          <w:lang w:eastAsia="sl-SI"/>
        </w:rPr>
        <w:t>, mladi raziskovalci iz gospodarstva) in univerzitetni inkubatorji ter</w:t>
      </w:r>
      <w:r w:rsidR="00B7122D" w:rsidRPr="006B048F">
        <w:t xml:space="preserve"> </w:t>
      </w:r>
      <w:r w:rsidR="00B7122D" w:rsidRPr="006B048F">
        <w:rPr>
          <w:rFonts w:eastAsia="Times New Roman" w:cs="Arial"/>
          <w:szCs w:val="20"/>
          <w:lang w:eastAsia="sl-SI"/>
        </w:rPr>
        <w:t xml:space="preserve">podpora prenosu tehnologij </w:t>
      </w:r>
      <w:r w:rsidR="00BB70AD" w:rsidRPr="006B048F">
        <w:rPr>
          <w:rFonts w:eastAsia="Times New Roman" w:cs="Arial"/>
          <w:szCs w:val="20"/>
          <w:lang w:eastAsia="sl-SI"/>
        </w:rPr>
        <w:t>v JRO</w:t>
      </w:r>
      <w:r w:rsidR="00B7122D" w:rsidRPr="006B048F">
        <w:rPr>
          <w:rFonts w:eastAsia="Times New Roman" w:cs="Arial"/>
          <w:szCs w:val="20"/>
          <w:lang w:eastAsia="sl-SI"/>
        </w:rPr>
        <w:t>.</w:t>
      </w:r>
      <w:r w:rsidR="002D2579" w:rsidRPr="006B048F">
        <w:rPr>
          <w:rFonts w:eastAsia="Times New Roman" w:cs="Arial"/>
          <w:szCs w:val="20"/>
          <w:lang w:eastAsia="sl-SI"/>
        </w:rPr>
        <w:t xml:space="preserve"> </w:t>
      </w:r>
      <w:r w:rsidR="00B7122D" w:rsidRPr="006B048F">
        <w:rPr>
          <w:rFonts w:eastAsia="Times New Roman" w:cs="Arial"/>
          <w:szCs w:val="20"/>
          <w:lang w:eastAsia="sl-SI"/>
        </w:rPr>
        <w:t>V letu 2015 je bilo iz</w:t>
      </w:r>
      <w:r w:rsidRPr="006B048F">
        <w:rPr>
          <w:rFonts w:eastAsia="Times New Roman" w:cs="Arial"/>
          <w:szCs w:val="20"/>
          <w:lang w:eastAsia="sl-SI"/>
        </w:rPr>
        <w:t xml:space="preserve"> proračuna MIZŠ</w:t>
      </w:r>
      <w:r w:rsidR="00B7122D" w:rsidRPr="006B048F">
        <w:rPr>
          <w:rFonts w:eastAsia="Times New Roman" w:cs="Arial"/>
          <w:szCs w:val="20"/>
          <w:lang w:eastAsia="sl-SI"/>
        </w:rPr>
        <w:t xml:space="preserve"> za raziskovalne projekte, ki so spodbujali sodelovanje JRO z gospodarstvom, namenjenih </w:t>
      </w:r>
      <w:r w:rsidR="002D2579" w:rsidRPr="006B048F">
        <w:rPr>
          <w:rFonts w:eastAsia="Times New Roman" w:cs="Arial"/>
          <w:szCs w:val="20"/>
          <w:lang w:eastAsia="sl-SI"/>
        </w:rPr>
        <w:t xml:space="preserve">skupaj </w:t>
      </w:r>
      <w:r w:rsidR="004F402F" w:rsidRPr="006B048F">
        <w:rPr>
          <w:rFonts w:eastAsia="Times New Roman" w:cs="Arial"/>
          <w:szCs w:val="20"/>
          <w:lang w:eastAsia="sl-SI"/>
        </w:rPr>
        <w:t xml:space="preserve">5,2 </w:t>
      </w:r>
      <w:r w:rsidR="008F4286" w:rsidRPr="006B048F">
        <w:rPr>
          <w:rFonts w:eastAsia="Times New Roman" w:cs="Arial"/>
          <w:szCs w:val="20"/>
          <w:lang w:eastAsia="sl-SI"/>
        </w:rPr>
        <w:t>milijon</w:t>
      </w:r>
      <w:r w:rsidR="00C97021" w:rsidRPr="006B048F">
        <w:rPr>
          <w:rFonts w:eastAsia="Times New Roman" w:cs="Arial"/>
          <w:szCs w:val="20"/>
          <w:lang w:eastAsia="sl-SI"/>
        </w:rPr>
        <w:t>a</w:t>
      </w:r>
      <w:r w:rsidR="004F402F" w:rsidRPr="006B048F">
        <w:rPr>
          <w:rFonts w:eastAsia="Times New Roman" w:cs="Arial"/>
          <w:szCs w:val="20"/>
          <w:lang w:eastAsia="sl-SI"/>
        </w:rPr>
        <w:t xml:space="preserve"> evrov</w:t>
      </w:r>
      <w:r w:rsidR="00B7122D" w:rsidRPr="006B048F">
        <w:rPr>
          <w:rFonts w:eastAsia="Times New Roman" w:cs="Arial"/>
          <w:szCs w:val="20"/>
          <w:lang w:eastAsia="sl-SI"/>
        </w:rPr>
        <w:t xml:space="preserve">, kar je </w:t>
      </w:r>
      <w:r w:rsidR="004F402F" w:rsidRPr="006B048F">
        <w:rPr>
          <w:rFonts w:eastAsia="Times New Roman" w:cs="Arial"/>
          <w:szCs w:val="20"/>
          <w:lang w:eastAsia="sl-SI"/>
        </w:rPr>
        <w:t>4</w:t>
      </w:r>
      <w:r w:rsidR="002A5D2B" w:rsidRPr="006B048F">
        <w:rPr>
          <w:rFonts w:eastAsia="Times New Roman" w:cs="Arial"/>
          <w:szCs w:val="20"/>
          <w:lang w:eastAsia="sl-SI"/>
        </w:rPr>
        <w:t>6</w:t>
      </w:r>
      <w:r w:rsidR="00B7122D" w:rsidRPr="006B048F">
        <w:rPr>
          <w:rFonts w:eastAsia="Times New Roman" w:cs="Arial"/>
          <w:szCs w:val="20"/>
          <w:lang w:eastAsia="sl-SI"/>
        </w:rPr>
        <w:t xml:space="preserve"> % manj kot v letu 2014</w:t>
      </w:r>
      <w:r w:rsidR="002D2579" w:rsidRPr="006B048F">
        <w:rPr>
          <w:rFonts w:eastAsia="Times New Roman" w:cs="Arial"/>
          <w:szCs w:val="20"/>
          <w:lang w:eastAsia="sl-SI"/>
        </w:rPr>
        <w:t xml:space="preserve">, </w:t>
      </w:r>
      <w:r w:rsidR="00B7122D" w:rsidRPr="006B048F">
        <w:rPr>
          <w:rFonts w:eastAsia="Times New Roman" w:cs="Arial"/>
          <w:szCs w:val="20"/>
          <w:lang w:eastAsia="sl-SI"/>
        </w:rPr>
        <w:t xml:space="preserve">na SPIRIT </w:t>
      </w:r>
      <w:r w:rsidR="004F402F" w:rsidRPr="006B048F">
        <w:rPr>
          <w:rFonts w:eastAsia="Times New Roman" w:cs="Arial"/>
          <w:szCs w:val="20"/>
          <w:lang w:eastAsia="sl-SI"/>
        </w:rPr>
        <w:t xml:space="preserve">Slovenija </w:t>
      </w:r>
      <w:r w:rsidR="00B7122D" w:rsidRPr="006B048F">
        <w:rPr>
          <w:rFonts w:eastAsia="Times New Roman" w:cs="Arial"/>
          <w:szCs w:val="20"/>
          <w:lang w:eastAsia="sl-SI"/>
        </w:rPr>
        <w:t xml:space="preserve">pa 0,9 </w:t>
      </w:r>
      <w:r w:rsidR="008F4286" w:rsidRPr="006B048F">
        <w:rPr>
          <w:rFonts w:eastAsia="Times New Roman" w:cs="Arial"/>
          <w:szCs w:val="20"/>
          <w:lang w:eastAsia="sl-SI"/>
        </w:rPr>
        <w:t>milijon</w:t>
      </w:r>
      <w:r w:rsidR="00C97021" w:rsidRPr="006B048F">
        <w:rPr>
          <w:rFonts w:eastAsia="Times New Roman" w:cs="Arial"/>
          <w:szCs w:val="20"/>
          <w:lang w:eastAsia="sl-SI"/>
        </w:rPr>
        <w:t>a</w:t>
      </w:r>
      <w:r w:rsidR="00B7122D" w:rsidRPr="006B048F">
        <w:rPr>
          <w:rFonts w:eastAsia="Times New Roman" w:cs="Arial"/>
          <w:szCs w:val="20"/>
          <w:lang w:eastAsia="sl-SI"/>
        </w:rPr>
        <w:t xml:space="preserve"> evrov v letu 2015</w:t>
      </w:r>
      <w:r w:rsidR="00B7122D" w:rsidRPr="006B048F">
        <w:rPr>
          <w:rStyle w:val="Sprotnaopomba-sklic"/>
          <w:rFonts w:eastAsia="Times New Roman" w:cs="Arial"/>
          <w:szCs w:val="20"/>
          <w:lang w:eastAsia="sl-SI"/>
        </w:rPr>
        <w:footnoteReference w:id="71"/>
      </w:r>
      <w:r w:rsidR="00B7122D" w:rsidRPr="006B048F">
        <w:rPr>
          <w:rFonts w:eastAsia="Times New Roman" w:cs="Arial"/>
          <w:szCs w:val="20"/>
          <w:lang w:eastAsia="sl-SI"/>
        </w:rPr>
        <w:t xml:space="preserve"> v primerjavi s 5,5 </w:t>
      </w:r>
      <w:r w:rsidR="008F4286" w:rsidRPr="006B048F">
        <w:rPr>
          <w:rFonts w:eastAsia="Times New Roman" w:cs="Arial"/>
          <w:szCs w:val="20"/>
          <w:lang w:eastAsia="sl-SI"/>
        </w:rPr>
        <w:t>milijon</w:t>
      </w:r>
      <w:r w:rsidR="00C97021" w:rsidRPr="006B048F">
        <w:rPr>
          <w:rFonts w:eastAsia="Times New Roman" w:cs="Arial"/>
          <w:szCs w:val="20"/>
          <w:lang w:eastAsia="sl-SI"/>
        </w:rPr>
        <w:t>a</w:t>
      </w:r>
      <w:r w:rsidR="00B7122D" w:rsidRPr="006B048F">
        <w:rPr>
          <w:rFonts w:eastAsia="Times New Roman" w:cs="Arial"/>
          <w:szCs w:val="20"/>
          <w:lang w:eastAsia="sl-SI"/>
        </w:rPr>
        <w:t xml:space="preserve"> evrov v letu 2014</w:t>
      </w:r>
      <w:r w:rsidR="00B7122D" w:rsidRPr="006B048F">
        <w:rPr>
          <w:rStyle w:val="Sprotnaopomba-sklic"/>
          <w:rFonts w:eastAsia="Times New Roman" w:cs="Arial"/>
          <w:szCs w:val="20"/>
          <w:lang w:eastAsia="sl-SI"/>
        </w:rPr>
        <w:footnoteReference w:id="72"/>
      </w:r>
      <w:r w:rsidR="00B7122D" w:rsidRPr="006B048F">
        <w:rPr>
          <w:rFonts w:eastAsia="Times New Roman" w:cs="Arial"/>
          <w:szCs w:val="20"/>
          <w:lang w:eastAsia="sl-SI"/>
        </w:rPr>
        <w:t xml:space="preserve">. </w:t>
      </w:r>
      <w:r w:rsidR="005B6BBB" w:rsidRPr="006B048F">
        <w:rPr>
          <w:rFonts w:eastAsia="Times New Roman" w:cs="Arial"/>
          <w:szCs w:val="20"/>
          <w:lang w:eastAsia="sl-SI"/>
        </w:rPr>
        <w:t>Z</w:t>
      </w:r>
      <w:r w:rsidR="002D2579" w:rsidRPr="006B048F">
        <w:rPr>
          <w:rFonts w:eastAsia="Times New Roman" w:cs="Arial"/>
          <w:szCs w:val="20"/>
          <w:lang w:eastAsia="sl-SI"/>
        </w:rPr>
        <w:t>a programsko obdobje 2014</w:t>
      </w:r>
      <w:r w:rsidRPr="006B048F">
        <w:rPr>
          <w:rFonts w:eastAsia="Times New Roman" w:cs="Arial"/>
          <w:szCs w:val="20"/>
          <w:lang w:eastAsia="sl-SI"/>
        </w:rPr>
        <w:t>–</w:t>
      </w:r>
      <w:r w:rsidR="002D2579" w:rsidRPr="006B048F">
        <w:rPr>
          <w:rFonts w:eastAsia="Times New Roman" w:cs="Arial"/>
          <w:szCs w:val="20"/>
          <w:lang w:eastAsia="sl-SI"/>
        </w:rPr>
        <w:t>2020</w:t>
      </w:r>
      <w:r w:rsidR="005B6BBB" w:rsidRPr="006B048F">
        <w:rPr>
          <w:rFonts w:eastAsia="Times New Roman" w:cs="Arial"/>
          <w:szCs w:val="20"/>
          <w:lang w:eastAsia="sl-SI"/>
        </w:rPr>
        <w:t xml:space="preserve"> so se</w:t>
      </w:r>
      <w:r w:rsidR="002D2579" w:rsidRPr="006B048F">
        <w:rPr>
          <w:rFonts w:eastAsia="Times New Roman" w:cs="Arial"/>
          <w:szCs w:val="20"/>
          <w:lang w:eastAsia="sl-SI"/>
        </w:rPr>
        <w:t xml:space="preserve"> javni razpisi </w:t>
      </w:r>
      <w:r w:rsidR="005B6BBB" w:rsidRPr="006B048F">
        <w:rPr>
          <w:rFonts w:eastAsia="Times New Roman" w:cs="Arial"/>
          <w:szCs w:val="20"/>
          <w:lang w:eastAsia="sl-SI"/>
        </w:rPr>
        <w:t xml:space="preserve">in s tem financiranje </w:t>
      </w:r>
      <w:r w:rsidR="002D2579" w:rsidRPr="006B048F">
        <w:rPr>
          <w:rFonts w:eastAsia="Times New Roman" w:cs="Arial"/>
          <w:szCs w:val="20"/>
          <w:lang w:eastAsia="sl-SI"/>
        </w:rPr>
        <w:t>začeli objavljati šele z letom 2016</w:t>
      </w:r>
      <w:r w:rsidR="00725EFD" w:rsidRPr="006B048F">
        <w:rPr>
          <w:rFonts w:eastAsia="Times New Roman" w:cs="Arial"/>
          <w:szCs w:val="20"/>
          <w:lang w:eastAsia="sl-SI"/>
        </w:rPr>
        <w:t>, kar pomeni</w:t>
      </w:r>
      <w:r w:rsidR="00CA3C30" w:rsidRPr="006B048F">
        <w:rPr>
          <w:rFonts w:eastAsia="Times New Roman" w:cs="Arial"/>
          <w:szCs w:val="20"/>
          <w:lang w:eastAsia="sl-SI"/>
        </w:rPr>
        <w:t>,</w:t>
      </w:r>
      <w:r w:rsidR="00725EFD" w:rsidRPr="006B048F">
        <w:rPr>
          <w:rFonts w:eastAsia="Times New Roman" w:cs="Arial"/>
          <w:szCs w:val="20"/>
          <w:lang w:eastAsia="sl-SI"/>
        </w:rPr>
        <w:t xml:space="preserve"> da se sofinanciranje projektov</w:t>
      </w:r>
      <w:r w:rsidR="00CA3C30" w:rsidRPr="006B048F">
        <w:rPr>
          <w:rFonts w:eastAsia="Times New Roman" w:cs="Arial"/>
          <w:szCs w:val="20"/>
          <w:lang w:eastAsia="sl-SI"/>
        </w:rPr>
        <w:t>,</w:t>
      </w:r>
      <w:r w:rsidR="00725EFD" w:rsidRPr="006B048F">
        <w:rPr>
          <w:rFonts w:eastAsia="Times New Roman" w:cs="Arial"/>
          <w:szCs w:val="20"/>
          <w:lang w:eastAsia="sl-SI"/>
        </w:rPr>
        <w:t xml:space="preserve"> v katerih sodeluje gospodarstvo, še povečuje.</w:t>
      </w:r>
    </w:p>
    <w:p w:rsidR="00205F8F" w:rsidRPr="006B048F" w:rsidRDefault="00CA7105" w:rsidP="00205F8F">
      <w:pPr>
        <w:rPr>
          <w:lang w:eastAsia="sl-SI"/>
        </w:rPr>
      </w:pPr>
      <w:r w:rsidRPr="006B048F">
        <w:rPr>
          <w:lang w:eastAsia="sl-SI"/>
        </w:rPr>
        <w:t>D</w:t>
      </w:r>
      <w:r w:rsidR="00BA425D" w:rsidRPr="006B048F">
        <w:rPr>
          <w:lang w:eastAsia="sl-SI"/>
        </w:rPr>
        <w:t>iverzifikacij</w:t>
      </w:r>
      <w:r w:rsidRPr="006B048F">
        <w:rPr>
          <w:lang w:eastAsia="sl-SI"/>
        </w:rPr>
        <w:t>a</w:t>
      </w:r>
      <w:r w:rsidR="00BA425D" w:rsidRPr="006B048F">
        <w:rPr>
          <w:lang w:eastAsia="sl-SI"/>
        </w:rPr>
        <w:t xml:space="preserve"> virov financiranja raziskovalne dejavnosti </w:t>
      </w:r>
      <w:r w:rsidR="00A562E2" w:rsidRPr="006B048F">
        <w:rPr>
          <w:lang w:eastAsia="sl-SI"/>
        </w:rPr>
        <w:t xml:space="preserve">je </w:t>
      </w:r>
      <w:r w:rsidR="0008418D" w:rsidRPr="006B048F">
        <w:rPr>
          <w:lang w:eastAsia="sl-SI"/>
        </w:rPr>
        <w:t>bila pri JRO v letih 2015–</w:t>
      </w:r>
      <w:r w:rsidR="00744C6F" w:rsidRPr="006B048F">
        <w:rPr>
          <w:lang w:eastAsia="sl-SI"/>
        </w:rPr>
        <w:t xml:space="preserve">2019 </w:t>
      </w:r>
      <w:r w:rsidR="00F3023B" w:rsidRPr="006B048F">
        <w:rPr>
          <w:lang w:eastAsia="sl-SI"/>
        </w:rPr>
        <w:t>precejšnja, in sicer tako po virih financiranja</w:t>
      </w:r>
      <w:r w:rsidR="0008418D" w:rsidRPr="006B048F">
        <w:rPr>
          <w:lang w:eastAsia="sl-SI"/>
        </w:rPr>
        <w:t xml:space="preserve"> (državni proračun prek različnih ministrstev in agencij, n</w:t>
      </w:r>
      <w:r w:rsidRPr="006B048F">
        <w:rPr>
          <w:lang w:eastAsia="sl-SI"/>
        </w:rPr>
        <w:t>a primer</w:t>
      </w:r>
      <w:r w:rsidR="0008418D" w:rsidRPr="006B048F">
        <w:rPr>
          <w:lang w:eastAsia="sl-SI"/>
        </w:rPr>
        <w:t xml:space="preserve"> ARRS, MIZŠ, MKGP, MOP, UVHVVR, MDDSZ, MIRS, </w:t>
      </w:r>
      <w:r w:rsidR="0006442A" w:rsidRPr="006B048F">
        <w:rPr>
          <w:lang w:eastAsia="sl-SI"/>
        </w:rPr>
        <w:t>iz sredstev državnega proračuna iz sredstev proračuna Evropske unije</w:t>
      </w:r>
      <w:r w:rsidR="00CE7D08" w:rsidRPr="006B048F">
        <w:rPr>
          <w:lang w:eastAsia="sl-SI"/>
        </w:rPr>
        <w:t xml:space="preserve"> (projekti, sofinancirani iz sredstev strukturnih skladov)</w:t>
      </w:r>
      <w:r w:rsidR="0006442A" w:rsidRPr="006B048F">
        <w:rPr>
          <w:lang w:eastAsia="sl-SI"/>
        </w:rPr>
        <w:t xml:space="preserve">, </w:t>
      </w:r>
      <w:r w:rsidR="00CE7D08" w:rsidRPr="006B048F">
        <w:rPr>
          <w:lang w:eastAsia="sl-SI"/>
        </w:rPr>
        <w:t xml:space="preserve">iz </w:t>
      </w:r>
      <w:r w:rsidRPr="006B048F">
        <w:rPr>
          <w:lang w:eastAsia="sl-SI"/>
        </w:rPr>
        <w:t xml:space="preserve">drugih </w:t>
      </w:r>
      <w:r w:rsidR="002769BF" w:rsidRPr="006B048F">
        <w:rPr>
          <w:lang w:eastAsia="sl-SI"/>
        </w:rPr>
        <w:t xml:space="preserve">prejetih </w:t>
      </w:r>
      <w:r w:rsidR="0006442A" w:rsidRPr="006B048F">
        <w:rPr>
          <w:lang w:eastAsia="sl-SI"/>
        </w:rPr>
        <w:t>sredst</w:t>
      </w:r>
      <w:r w:rsidR="00CE7D08" w:rsidRPr="006B048F">
        <w:rPr>
          <w:lang w:eastAsia="sl-SI"/>
        </w:rPr>
        <w:t>e</w:t>
      </w:r>
      <w:r w:rsidR="0006442A" w:rsidRPr="006B048F">
        <w:rPr>
          <w:lang w:eastAsia="sl-SI"/>
        </w:rPr>
        <w:t>v iz proračuna Evropske unije</w:t>
      </w:r>
      <w:r w:rsidR="00CE7D08" w:rsidRPr="006B048F">
        <w:rPr>
          <w:lang w:eastAsia="sl-SI"/>
        </w:rPr>
        <w:t xml:space="preserve"> (n</w:t>
      </w:r>
      <w:r w:rsidRPr="006B048F">
        <w:rPr>
          <w:lang w:eastAsia="sl-SI"/>
        </w:rPr>
        <w:t>a primer</w:t>
      </w:r>
      <w:r w:rsidR="00CE7D08" w:rsidRPr="006B048F">
        <w:rPr>
          <w:lang w:eastAsia="sl-SI"/>
        </w:rPr>
        <w:t xml:space="preserve"> za projekte Obzorje 2020)</w:t>
      </w:r>
      <w:r w:rsidR="0006442A" w:rsidRPr="006B048F">
        <w:rPr>
          <w:lang w:eastAsia="sl-SI"/>
        </w:rPr>
        <w:t xml:space="preserve">, </w:t>
      </w:r>
      <w:r w:rsidR="00CE7D08" w:rsidRPr="006B048F">
        <w:rPr>
          <w:lang w:eastAsia="sl-SI"/>
        </w:rPr>
        <w:t xml:space="preserve">iz sredstev </w:t>
      </w:r>
      <w:r w:rsidR="0006442A" w:rsidRPr="006B048F">
        <w:rPr>
          <w:lang w:eastAsia="sl-SI"/>
        </w:rPr>
        <w:t xml:space="preserve">od drugih evropskih </w:t>
      </w:r>
      <w:r w:rsidR="002769BF" w:rsidRPr="006B048F">
        <w:rPr>
          <w:lang w:eastAsia="sl-SI"/>
        </w:rPr>
        <w:t>institucij</w:t>
      </w:r>
      <w:r w:rsidR="0008418D" w:rsidRPr="006B048F">
        <w:rPr>
          <w:lang w:eastAsia="sl-SI"/>
        </w:rPr>
        <w:t>,</w:t>
      </w:r>
      <w:r w:rsidR="0006442A" w:rsidRPr="006B048F">
        <w:rPr>
          <w:lang w:eastAsia="sl-SI"/>
        </w:rPr>
        <w:t xml:space="preserve"> </w:t>
      </w:r>
      <w:r w:rsidR="0008418D" w:rsidRPr="006B048F">
        <w:rPr>
          <w:lang w:eastAsia="sl-SI"/>
        </w:rPr>
        <w:t>prodaj</w:t>
      </w:r>
      <w:r w:rsidR="00BB70AD" w:rsidRPr="006B048F">
        <w:rPr>
          <w:lang w:eastAsia="sl-SI"/>
        </w:rPr>
        <w:t>e</w:t>
      </w:r>
      <w:r w:rsidR="0006442A" w:rsidRPr="006B048F">
        <w:rPr>
          <w:lang w:eastAsia="sl-SI"/>
        </w:rPr>
        <w:t xml:space="preserve"> storitev na trgu</w:t>
      </w:r>
      <w:r w:rsidR="0008418D" w:rsidRPr="006B048F">
        <w:rPr>
          <w:lang w:eastAsia="sl-SI"/>
        </w:rPr>
        <w:t>, ki jih financirajo naročniki – gospodars</w:t>
      </w:r>
      <w:r w:rsidR="002769BF" w:rsidRPr="006B048F">
        <w:rPr>
          <w:lang w:eastAsia="sl-SI"/>
        </w:rPr>
        <w:t>tvo, lokalne skupnosti, država)</w:t>
      </w:r>
      <w:r w:rsidR="0008418D" w:rsidRPr="006B048F">
        <w:rPr>
          <w:lang w:eastAsia="sl-SI"/>
        </w:rPr>
        <w:t xml:space="preserve"> kot tudi po načinu pridobivanja teh sredstev (javni razpisi, javni pozivi, neposredna potrditev operacije, letni programi dela, naročila na podlagi zakona o javnem naročanju).</w:t>
      </w:r>
      <w:r w:rsidR="0006442A" w:rsidRPr="006B048F">
        <w:rPr>
          <w:lang w:eastAsia="sl-SI"/>
        </w:rPr>
        <w:t xml:space="preserve"> </w:t>
      </w:r>
      <w:r w:rsidR="00F3023B" w:rsidRPr="006B048F">
        <w:rPr>
          <w:lang w:eastAsia="sl-SI"/>
        </w:rPr>
        <w:t xml:space="preserve">Ker je </w:t>
      </w:r>
      <w:r w:rsidR="00E420DA" w:rsidRPr="006B048F">
        <w:rPr>
          <w:lang w:eastAsia="sl-SI"/>
        </w:rPr>
        <w:t xml:space="preserve">bila </w:t>
      </w:r>
      <w:r w:rsidR="00F3023B" w:rsidRPr="006B048F">
        <w:rPr>
          <w:lang w:eastAsia="sl-SI"/>
        </w:rPr>
        <w:t>razpršitev virov</w:t>
      </w:r>
      <w:r w:rsidR="00744C6F" w:rsidRPr="006B048F">
        <w:rPr>
          <w:lang w:eastAsia="sl-SI"/>
        </w:rPr>
        <w:t xml:space="preserve"> v obdobju 2015</w:t>
      </w:r>
      <w:r w:rsidRPr="006B048F">
        <w:rPr>
          <w:lang w:eastAsia="sl-SI"/>
        </w:rPr>
        <w:t>–</w:t>
      </w:r>
      <w:r w:rsidR="00744C6F" w:rsidRPr="006B048F">
        <w:rPr>
          <w:lang w:eastAsia="sl-SI"/>
        </w:rPr>
        <w:t>2017</w:t>
      </w:r>
      <w:r w:rsidR="00F3023B" w:rsidRPr="006B048F">
        <w:rPr>
          <w:lang w:eastAsia="sl-SI"/>
        </w:rPr>
        <w:t xml:space="preserve"> </w:t>
      </w:r>
      <w:r w:rsidR="00CE7D08" w:rsidRPr="006B048F">
        <w:rPr>
          <w:lang w:eastAsia="sl-SI"/>
        </w:rPr>
        <w:t>pri JRZ</w:t>
      </w:r>
      <w:r w:rsidR="000466B4" w:rsidRPr="006B048F">
        <w:rPr>
          <w:lang w:eastAsia="sl-SI"/>
        </w:rPr>
        <w:t>-jih</w:t>
      </w:r>
      <w:r w:rsidR="00CE7D08" w:rsidRPr="006B048F">
        <w:rPr>
          <w:lang w:eastAsia="sl-SI"/>
        </w:rPr>
        <w:t xml:space="preserve"> </w:t>
      </w:r>
      <w:r w:rsidR="0008418D" w:rsidRPr="006B048F">
        <w:rPr>
          <w:lang w:eastAsia="sl-SI"/>
        </w:rPr>
        <w:t>predvsem</w:t>
      </w:r>
      <w:r w:rsidR="00CE7D08" w:rsidRPr="006B048F">
        <w:rPr>
          <w:lang w:eastAsia="sl-SI"/>
        </w:rPr>
        <w:t xml:space="preserve"> </w:t>
      </w:r>
      <w:r w:rsidR="00F3023B" w:rsidRPr="006B048F">
        <w:rPr>
          <w:lang w:eastAsia="sl-SI"/>
        </w:rPr>
        <w:t>posledica manjš</w:t>
      </w:r>
      <w:r w:rsidR="00CE7D08" w:rsidRPr="006B048F">
        <w:rPr>
          <w:lang w:eastAsia="sl-SI"/>
        </w:rPr>
        <w:t>ega</w:t>
      </w:r>
      <w:r w:rsidR="00F3023B" w:rsidRPr="006B048F">
        <w:rPr>
          <w:lang w:eastAsia="sl-SI"/>
        </w:rPr>
        <w:t xml:space="preserve"> financiranja </w:t>
      </w:r>
      <w:r w:rsidR="0008418D" w:rsidRPr="006B048F">
        <w:rPr>
          <w:lang w:eastAsia="sl-SI"/>
        </w:rPr>
        <w:t xml:space="preserve">osnovne </w:t>
      </w:r>
      <w:r w:rsidR="00F3023B" w:rsidRPr="006B048F">
        <w:rPr>
          <w:lang w:eastAsia="sl-SI"/>
        </w:rPr>
        <w:t>raziskovalne dejavnosti</w:t>
      </w:r>
      <w:r w:rsidR="0008418D" w:rsidRPr="006B048F">
        <w:rPr>
          <w:lang w:eastAsia="sl-SI"/>
        </w:rPr>
        <w:t>, ne pa</w:t>
      </w:r>
      <w:r w:rsidR="00F3023B" w:rsidRPr="006B048F">
        <w:rPr>
          <w:lang w:eastAsia="sl-SI"/>
        </w:rPr>
        <w:t xml:space="preserve"> dodatnega financiranja in višanja standardov (n</w:t>
      </w:r>
      <w:r w:rsidRPr="006B048F">
        <w:rPr>
          <w:lang w:eastAsia="sl-SI"/>
        </w:rPr>
        <w:t>a primer</w:t>
      </w:r>
      <w:r w:rsidR="00F3023B" w:rsidRPr="006B048F">
        <w:rPr>
          <w:lang w:eastAsia="sl-SI"/>
        </w:rPr>
        <w:t xml:space="preserve"> boljše raziskovalne opreme), </w:t>
      </w:r>
      <w:r w:rsidR="0008418D" w:rsidRPr="006B048F">
        <w:rPr>
          <w:lang w:eastAsia="sl-SI"/>
        </w:rPr>
        <w:t xml:space="preserve">kot je bilo predvideno z RISS, </w:t>
      </w:r>
      <w:r w:rsidR="00F3023B" w:rsidRPr="006B048F">
        <w:rPr>
          <w:lang w:eastAsia="sl-SI"/>
        </w:rPr>
        <w:t>so v letnih poročilih nekateri JRZ</w:t>
      </w:r>
      <w:r w:rsidRPr="006B048F">
        <w:rPr>
          <w:lang w:eastAsia="sl-SI"/>
        </w:rPr>
        <w:t>-ji</w:t>
      </w:r>
      <w:r w:rsidR="00F3023B" w:rsidRPr="006B048F">
        <w:rPr>
          <w:lang w:eastAsia="sl-SI"/>
        </w:rPr>
        <w:t xml:space="preserve"> že opozorili na nevarnost, da </w:t>
      </w:r>
      <w:r w:rsidR="00205F8F" w:rsidRPr="006B048F">
        <w:rPr>
          <w:lang w:eastAsia="sl-SI"/>
        </w:rPr>
        <w:t xml:space="preserve">zaradi intenzivnega iskanja virov </w:t>
      </w:r>
      <w:r w:rsidR="00C37BC0" w:rsidRPr="006B048F">
        <w:rPr>
          <w:lang w:eastAsia="sl-SI"/>
        </w:rPr>
        <w:t>oziroma</w:t>
      </w:r>
      <w:r w:rsidR="00205F8F" w:rsidRPr="006B048F">
        <w:rPr>
          <w:lang w:eastAsia="sl-SI"/>
        </w:rPr>
        <w:t xml:space="preserve"> raziskovalnih projektov, ki so </w:t>
      </w:r>
      <w:r w:rsidR="00F3023B" w:rsidRPr="006B048F">
        <w:rPr>
          <w:lang w:eastAsia="sl-SI"/>
        </w:rPr>
        <w:t>na</w:t>
      </w:r>
      <w:r w:rsidR="00205F8F" w:rsidRPr="006B048F">
        <w:rPr>
          <w:lang w:eastAsia="sl-SI"/>
        </w:rPr>
        <w:t xml:space="preserve"> posameznih področjih predvsem projekti manjše vrednosti</w:t>
      </w:r>
      <w:r w:rsidR="00F3023B" w:rsidRPr="006B048F">
        <w:rPr>
          <w:lang w:eastAsia="sl-SI"/>
        </w:rPr>
        <w:t>,</w:t>
      </w:r>
      <w:r w:rsidR="00205F8F" w:rsidRPr="006B048F">
        <w:rPr>
          <w:lang w:eastAsia="sl-SI"/>
        </w:rPr>
        <w:t xml:space="preserve"> </w:t>
      </w:r>
      <w:r w:rsidR="00F3023B" w:rsidRPr="006B048F">
        <w:rPr>
          <w:lang w:eastAsia="sl-SI"/>
        </w:rPr>
        <w:t>to zaradi porabljenega časa, ki je usmerjeno v pripravo prijav in ne v raziskovanje</w:t>
      </w:r>
      <w:r w:rsidR="00CE7D08" w:rsidRPr="006B048F">
        <w:rPr>
          <w:lang w:eastAsia="sl-SI"/>
        </w:rPr>
        <w:t xml:space="preserve">, </w:t>
      </w:r>
      <w:r w:rsidR="004F402F" w:rsidRPr="006B048F">
        <w:rPr>
          <w:lang w:eastAsia="sl-SI"/>
        </w:rPr>
        <w:t>glede na uspešnost</w:t>
      </w:r>
      <w:r w:rsidR="00CE7D08" w:rsidRPr="006B048F">
        <w:rPr>
          <w:lang w:eastAsia="sl-SI"/>
        </w:rPr>
        <w:t xml:space="preserve"> in finančno vrednost projektov</w:t>
      </w:r>
      <w:r w:rsidR="00F3023B" w:rsidRPr="006B048F">
        <w:rPr>
          <w:lang w:eastAsia="sl-SI"/>
        </w:rPr>
        <w:t xml:space="preserve"> lahko začne</w:t>
      </w:r>
      <w:r w:rsidR="00205F8F" w:rsidRPr="006B048F">
        <w:rPr>
          <w:lang w:eastAsia="sl-SI"/>
        </w:rPr>
        <w:t xml:space="preserve"> vpliva</w:t>
      </w:r>
      <w:r w:rsidR="00F3023B" w:rsidRPr="006B048F">
        <w:rPr>
          <w:lang w:eastAsia="sl-SI"/>
        </w:rPr>
        <w:t>ti</w:t>
      </w:r>
      <w:r w:rsidR="00205F8F" w:rsidRPr="006B048F">
        <w:rPr>
          <w:lang w:eastAsia="sl-SI"/>
        </w:rPr>
        <w:t xml:space="preserve"> na kakovost temeljnega raziskovanja.</w:t>
      </w:r>
      <w:r w:rsidR="00744C6F" w:rsidRPr="006B048F">
        <w:rPr>
          <w:lang w:eastAsia="sl-SI"/>
        </w:rPr>
        <w:t xml:space="preserve"> </w:t>
      </w:r>
      <w:r w:rsidRPr="006B048F">
        <w:rPr>
          <w:lang w:eastAsia="sl-SI"/>
        </w:rPr>
        <w:t xml:space="preserve">Stanje </w:t>
      </w:r>
      <w:r w:rsidR="00744C6F" w:rsidRPr="006B048F">
        <w:rPr>
          <w:lang w:eastAsia="sl-SI"/>
        </w:rPr>
        <w:t>se je začel</w:t>
      </w:r>
      <w:r w:rsidRPr="006B048F">
        <w:rPr>
          <w:lang w:eastAsia="sl-SI"/>
        </w:rPr>
        <w:t>o</w:t>
      </w:r>
      <w:r w:rsidR="00744C6F" w:rsidRPr="006B048F">
        <w:rPr>
          <w:lang w:eastAsia="sl-SI"/>
        </w:rPr>
        <w:t xml:space="preserve"> izboljševati v letih 2018 in 2019, ko so ponovno večje rasti v integralnih sredstvih državnega proračuna za raziskovalno dejavnost.</w:t>
      </w:r>
      <w:r w:rsidR="00205F8F" w:rsidRPr="006B048F">
        <w:rPr>
          <w:lang w:eastAsia="sl-SI"/>
        </w:rPr>
        <w:t xml:space="preserve"> </w:t>
      </w:r>
    </w:p>
    <w:p w:rsidR="00BA425D" w:rsidRPr="006B048F" w:rsidRDefault="008852DE" w:rsidP="008852DE">
      <w:pPr>
        <w:jc w:val="left"/>
        <w:rPr>
          <w:rFonts w:eastAsia="Times New Roman" w:cs="Arial"/>
          <w:szCs w:val="20"/>
          <w:lang w:eastAsia="sl-SI"/>
        </w:rPr>
      </w:pPr>
      <w:r w:rsidRPr="006B048F">
        <w:rPr>
          <w:rFonts w:eastAsia="Times New Roman" w:cs="Arial"/>
          <w:szCs w:val="20"/>
          <w:lang w:eastAsia="sl-SI"/>
        </w:rPr>
        <w:t>Na področju donatorstva v</w:t>
      </w:r>
      <w:r w:rsidR="00A562E2" w:rsidRPr="006B048F">
        <w:rPr>
          <w:rFonts w:eastAsia="Times New Roman" w:cs="Arial"/>
          <w:szCs w:val="20"/>
          <w:lang w:eastAsia="sl-SI"/>
        </w:rPr>
        <w:t xml:space="preserve"> obdobju od 2015 do 20</w:t>
      </w:r>
      <w:r w:rsidR="0083040F" w:rsidRPr="006B048F">
        <w:rPr>
          <w:rFonts w:eastAsia="Times New Roman" w:cs="Arial"/>
          <w:szCs w:val="20"/>
          <w:lang w:eastAsia="sl-SI"/>
        </w:rPr>
        <w:t>20</w:t>
      </w:r>
      <w:r w:rsidR="00A562E2" w:rsidRPr="006B048F">
        <w:rPr>
          <w:rFonts w:eastAsia="Times New Roman" w:cs="Arial"/>
          <w:szCs w:val="20"/>
          <w:lang w:eastAsia="sl-SI"/>
        </w:rPr>
        <w:t xml:space="preserve"> </w:t>
      </w:r>
      <w:r w:rsidRPr="006B048F">
        <w:rPr>
          <w:rFonts w:eastAsia="Times New Roman" w:cs="Arial"/>
          <w:szCs w:val="20"/>
          <w:lang w:eastAsia="sl-SI"/>
        </w:rPr>
        <w:t>ni bilo sprememb</w:t>
      </w:r>
      <w:r w:rsidR="00A562E2" w:rsidRPr="006B048F">
        <w:rPr>
          <w:rFonts w:eastAsia="Times New Roman" w:cs="Arial"/>
          <w:szCs w:val="20"/>
          <w:lang w:eastAsia="sl-SI"/>
        </w:rPr>
        <w:t>.</w:t>
      </w:r>
    </w:p>
    <w:p w:rsidR="00EF585F" w:rsidRPr="006B048F" w:rsidRDefault="00950945" w:rsidP="00A562E2">
      <w:pPr>
        <w:jc w:val="left"/>
        <w:rPr>
          <w:rFonts w:eastAsia="Times New Roman" w:cs="Arial"/>
          <w:szCs w:val="20"/>
          <w:lang w:eastAsia="sl-SI"/>
        </w:rPr>
      </w:pPr>
      <w:r w:rsidRPr="006B048F">
        <w:rPr>
          <w:rFonts w:eastAsia="Times New Roman" w:cs="Arial"/>
          <w:szCs w:val="20"/>
          <w:lang w:eastAsia="sl-SI"/>
        </w:rPr>
        <w:t>V</w:t>
      </w:r>
      <w:r w:rsidR="00463F0F" w:rsidRPr="006B048F">
        <w:rPr>
          <w:rFonts w:eastAsia="Times New Roman" w:cs="Arial"/>
          <w:szCs w:val="20"/>
          <w:lang w:eastAsia="sl-SI"/>
        </w:rPr>
        <w:t xml:space="preserve">laganje v </w:t>
      </w:r>
      <w:r w:rsidR="00753601" w:rsidRPr="006B048F">
        <w:rPr>
          <w:rFonts w:eastAsia="Times New Roman" w:cs="Arial"/>
          <w:szCs w:val="20"/>
          <w:lang w:eastAsia="sl-SI"/>
        </w:rPr>
        <w:t>RR</w:t>
      </w:r>
      <w:r w:rsidR="00463F0F" w:rsidRPr="006B048F">
        <w:rPr>
          <w:rFonts w:eastAsia="Times New Roman" w:cs="Arial"/>
          <w:szCs w:val="20"/>
          <w:lang w:eastAsia="sl-SI"/>
        </w:rPr>
        <w:t xml:space="preserve"> dejavnost v poslovnem sektorju</w:t>
      </w:r>
      <w:r w:rsidRPr="006B048F">
        <w:rPr>
          <w:rFonts w:eastAsia="Times New Roman" w:cs="Arial"/>
          <w:szCs w:val="20"/>
          <w:lang w:eastAsia="sl-SI"/>
        </w:rPr>
        <w:t xml:space="preserve"> </w:t>
      </w:r>
      <w:r w:rsidR="00E222B8" w:rsidRPr="006B048F">
        <w:rPr>
          <w:rFonts w:eastAsia="Times New Roman" w:cs="Arial"/>
          <w:szCs w:val="20"/>
          <w:lang w:eastAsia="sl-SI"/>
        </w:rPr>
        <w:t xml:space="preserve">– </w:t>
      </w:r>
      <w:r w:rsidR="00A562E2" w:rsidRPr="006B048F">
        <w:rPr>
          <w:rFonts w:eastAsia="Times New Roman" w:cs="Arial"/>
          <w:szCs w:val="20"/>
          <w:lang w:eastAsia="sl-SI"/>
        </w:rPr>
        <w:t xml:space="preserve">v poglavju </w:t>
      </w:r>
      <w:r w:rsidR="00EF585F" w:rsidRPr="006B048F">
        <w:rPr>
          <w:rFonts w:eastAsia="Times New Roman" w:cs="Arial"/>
          <w:szCs w:val="20"/>
          <w:lang w:eastAsia="sl-SI"/>
        </w:rPr>
        <w:t>5.1.</w:t>
      </w:r>
    </w:p>
    <w:p w:rsidR="00BE62ED" w:rsidRPr="006B048F" w:rsidRDefault="00094795" w:rsidP="00A562E2">
      <w:pPr>
        <w:jc w:val="left"/>
        <w:rPr>
          <w:rFonts w:eastAsia="Times New Roman" w:cs="Arial"/>
          <w:szCs w:val="20"/>
          <w:lang w:eastAsia="sl-SI"/>
        </w:rPr>
        <w:sectPr w:rsidR="00BE62ED" w:rsidRPr="006B048F" w:rsidSect="00F40058">
          <w:pgSz w:w="11906" w:h="16838"/>
          <w:pgMar w:top="1418" w:right="1418" w:bottom="1418" w:left="1418" w:header="709" w:footer="709" w:gutter="0"/>
          <w:cols w:space="708"/>
          <w:docGrid w:linePitch="360"/>
        </w:sectPr>
      </w:pPr>
      <w:r w:rsidRPr="006B048F">
        <w:rPr>
          <w:rFonts w:eastAsia="Times New Roman" w:cs="Arial"/>
          <w:szCs w:val="20"/>
          <w:lang w:eastAsia="sl-SI"/>
        </w:rPr>
        <w:t xml:space="preserve">Od </w:t>
      </w:r>
      <w:r w:rsidR="00AF31E7" w:rsidRPr="006B048F">
        <w:rPr>
          <w:rFonts w:eastAsia="Times New Roman" w:cs="Arial"/>
          <w:szCs w:val="20"/>
          <w:lang w:eastAsia="sl-SI"/>
        </w:rPr>
        <w:t>osmih</w:t>
      </w:r>
      <w:r w:rsidRPr="006B048F">
        <w:rPr>
          <w:rFonts w:eastAsia="Times New Roman" w:cs="Arial"/>
          <w:szCs w:val="20"/>
          <w:lang w:eastAsia="sl-SI"/>
        </w:rPr>
        <w:t xml:space="preserve"> ukrepov (št. 20 do 27) </w:t>
      </w:r>
      <w:r w:rsidR="00AF31E7" w:rsidRPr="006B048F">
        <w:rPr>
          <w:rFonts w:eastAsia="Times New Roman" w:cs="Arial"/>
          <w:szCs w:val="20"/>
          <w:lang w:eastAsia="sl-SI"/>
        </w:rPr>
        <w:t>je bilo pet izvedenih, trije pa niso bili izvedeni.</w:t>
      </w:r>
    </w:p>
    <w:p w:rsidR="00AF4F66" w:rsidRPr="006B048F" w:rsidRDefault="00AE071E" w:rsidP="00DF3862">
      <w:pPr>
        <w:pStyle w:val="Tabela"/>
      </w:pPr>
      <w:bookmarkStart w:id="90" w:name="_Toc1673697"/>
      <w:bookmarkStart w:id="91" w:name="_Toc70939225"/>
      <w:r w:rsidRPr="006B048F">
        <w:t>Preglednica</w:t>
      </w:r>
      <w:r w:rsidR="00BE62ED" w:rsidRPr="006B048F">
        <w:t xml:space="preserve">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13</w:t>
      </w:r>
      <w:r w:rsidR="00A73163" w:rsidRPr="004A4B72">
        <w:rPr>
          <w:noProof/>
        </w:rPr>
        <w:fldChar w:fldCharType="end"/>
      </w:r>
      <w:r w:rsidR="00BE62ED" w:rsidRPr="006B048F">
        <w:t xml:space="preserve">: Ukrepi </w:t>
      </w:r>
      <w:r w:rsidR="00AF4F66" w:rsidRPr="006B048F">
        <w:t>od 20 do 2</w:t>
      </w:r>
      <w:bookmarkEnd w:id="89"/>
      <w:r w:rsidR="00094795" w:rsidRPr="006B048F">
        <w:t>7</w:t>
      </w:r>
      <w:bookmarkEnd w:id="90"/>
      <w:bookmarkEnd w:id="91"/>
    </w:p>
    <w:tbl>
      <w:tblPr>
        <w:tblW w:w="1369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5528"/>
      </w:tblGrid>
      <w:tr w:rsidR="0026035C" w:rsidRPr="006B048F" w:rsidTr="001D267E">
        <w:trPr>
          <w:trHeight w:val="711"/>
          <w:tblHeader/>
        </w:trPr>
        <w:tc>
          <w:tcPr>
            <w:tcW w:w="421"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KAZALNIK</w:t>
            </w:r>
          </w:p>
        </w:tc>
        <w:tc>
          <w:tcPr>
            <w:tcW w:w="1134" w:type="dxa"/>
            <w:shd w:val="clear" w:color="auto" w:fill="auto"/>
          </w:tcPr>
          <w:p w:rsidR="0026035C" w:rsidRPr="006B048F" w:rsidRDefault="00D470F9" w:rsidP="00D470F9">
            <w:pPr>
              <w:jc w:val="center"/>
              <w:rPr>
                <w:rFonts w:cs="Arial"/>
                <w:b/>
                <w:bCs/>
                <w:sz w:val="18"/>
                <w:szCs w:val="18"/>
              </w:rPr>
            </w:pPr>
            <w:r w:rsidRPr="00D470F9">
              <w:rPr>
                <w:rFonts w:cs="Arial"/>
                <w:b/>
                <w:bCs/>
                <w:sz w:val="18"/>
                <w:szCs w:val="18"/>
              </w:rPr>
              <w:t>Izvedeno (DA/NE)</w:t>
            </w:r>
          </w:p>
        </w:tc>
        <w:tc>
          <w:tcPr>
            <w:tcW w:w="5528" w:type="dxa"/>
            <w:shd w:val="clear" w:color="auto" w:fill="auto"/>
          </w:tcPr>
          <w:p w:rsidR="0026035C" w:rsidRPr="006B048F" w:rsidRDefault="0026035C" w:rsidP="005A032C">
            <w:pPr>
              <w:jc w:val="center"/>
              <w:rPr>
                <w:rFonts w:cs="Arial"/>
                <w:b/>
                <w:bCs/>
                <w:sz w:val="18"/>
                <w:szCs w:val="18"/>
              </w:rPr>
            </w:pPr>
            <w:r w:rsidRPr="006B048F">
              <w:rPr>
                <w:rFonts w:cs="Arial"/>
                <w:b/>
                <w:bCs/>
                <w:szCs w:val="20"/>
              </w:rPr>
              <w:t>Obrazložitev/</w:t>
            </w:r>
            <w:r w:rsidR="005A032C" w:rsidRPr="006B048F">
              <w:rPr>
                <w:rFonts w:cs="Arial"/>
                <w:b/>
                <w:bCs/>
                <w:szCs w:val="20"/>
              </w:rPr>
              <w:t>u</w:t>
            </w:r>
            <w:r w:rsidRPr="006B048F">
              <w:rPr>
                <w:rFonts w:cs="Arial"/>
                <w:b/>
                <w:bCs/>
                <w:szCs w:val="20"/>
              </w:rPr>
              <w:t>gotovitev</w:t>
            </w:r>
          </w:p>
        </w:tc>
      </w:tr>
      <w:tr w:rsidR="0026035C" w:rsidRPr="006B048F" w:rsidTr="001D267E">
        <w:trPr>
          <w:trHeight w:val="2241"/>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w:t>
            </w:r>
          </w:p>
        </w:tc>
        <w:tc>
          <w:tcPr>
            <w:tcW w:w="2501" w:type="dxa"/>
            <w:shd w:val="clear" w:color="auto" w:fill="auto"/>
            <w:hideMark/>
          </w:tcPr>
          <w:p w:rsidR="0026035C" w:rsidRPr="006B048F" w:rsidRDefault="0026035C" w:rsidP="00753601">
            <w:pPr>
              <w:spacing w:after="0" w:line="240" w:lineRule="auto"/>
              <w:rPr>
                <w:rFonts w:cs="Arial"/>
                <w:sz w:val="18"/>
                <w:szCs w:val="18"/>
              </w:rPr>
            </w:pPr>
            <w:r w:rsidRPr="006B048F">
              <w:rPr>
                <w:rFonts w:cs="Arial"/>
                <w:sz w:val="18"/>
                <w:szCs w:val="18"/>
              </w:rPr>
              <w:t xml:space="preserve">Učinkovita uporaba javnih sredstev za </w:t>
            </w:r>
            <w:r w:rsidR="00753601" w:rsidRPr="006B048F">
              <w:rPr>
                <w:rFonts w:cs="Arial"/>
                <w:sz w:val="18"/>
                <w:szCs w:val="18"/>
              </w:rPr>
              <w:t>RR</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tehnologija, inovacije, visoko šolstvo, gospodarstvo)</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Izboljšanje vrednosti kazalnikov učinka (output) glede na vložek (input) za vsaj 20 %</w:t>
            </w:r>
          </w:p>
        </w:tc>
        <w:tc>
          <w:tcPr>
            <w:tcW w:w="1134" w:type="dxa"/>
            <w:shd w:val="clear" w:color="auto" w:fill="auto"/>
          </w:tcPr>
          <w:p w:rsidR="0026035C" w:rsidRPr="006B048F" w:rsidRDefault="001168BB" w:rsidP="008E3616">
            <w:pPr>
              <w:spacing w:after="0" w:line="240" w:lineRule="auto"/>
              <w:rPr>
                <w:rFonts w:cs="Arial"/>
                <w:sz w:val="18"/>
                <w:szCs w:val="18"/>
              </w:rPr>
            </w:pPr>
            <w:r w:rsidRPr="006B048F">
              <w:rPr>
                <w:rFonts w:cs="Arial"/>
                <w:sz w:val="18"/>
                <w:szCs w:val="18"/>
              </w:rPr>
              <w:t>DA</w:t>
            </w:r>
          </w:p>
        </w:tc>
        <w:tc>
          <w:tcPr>
            <w:tcW w:w="5528" w:type="dxa"/>
            <w:shd w:val="clear" w:color="auto" w:fill="auto"/>
          </w:tcPr>
          <w:p w:rsidR="0026035C" w:rsidRPr="006B048F" w:rsidRDefault="001E061D" w:rsidP="00B05042">
            <w:pPr>
              <w:spacing w:after="0" w:line="240" w:lineRule="auto"/>
              <w:rPr>
                <w:rFonts w:cs="Arial"/>
                <w:sz w:val="18"/>
                <w:szCs w:val="18"/>
              </w:rPr>
            </w:pPr>
            <w:r w:rsidRPr="006B048F">
              <w:rPr>
                <w:rFonts w:cs="Arial"/>
                <w:b/>
                <w:sz w:val="18"/>
                <w:szCs w:val="18"/>
              </w:rPr>
              <w:t>Izboljšanje vrednosti kazalnikov učinka (output) glede na vložek (input) za vsaj 20 %</w:t>
            </w:r>
            <w:r w:rsidR="003473B2" w:rsidRPr="006B048F">
              <w:rPr>
                <w:rFonts w:cs="Arial"/>
                <w:sz w:val="18"/>
                <w:szCs w:val="18"/>
              </w:rPr>
              <w:t xml:space="preserve"> (podatke </w:t>
            </w:r>
            <w:r w:rsidRPr="006B048F">
              <w:rPr>
                <w:rFonts w:cs="Arial"/>
                <w:sz w:val="18"/>
                <w:szCs w:val="18"/>
              </w:rPr>
              <w:t>pripravil ARRS po vir</w:t>
            </w:r>
            <w:r w:rsidR="00B05042" w:rsidRPr="006B048F">
              <w:rPr>
                <w:rFonts w:cs="Arial"/>
                <w:sz w:val="18"/>
                <w:szCs w:val="18"/>
              </w:rPr>
              <w:t>u</w:t>
            </w:r>
            <w:r w:rsidRPr="006B048F">
              <w:rPr>
                <w:rFonts w:cs="Arial"/>
                <w:sz w:val="18"/>
                <w:szCs w:val="18"/>
              </w:rPr>
              <w:t xml:space="preserve"> WoS):</w:t>
            </w:r>
          </w:p>
          <w:p w:rsidR="00B55F2E" w:rsidRPr="006B048F" w:rsidRDefault="00B55F2E" w:rsidP="00C62440">
            <w:pPr>
              <w:pStyle w:val="Odstavekseznama"/>
              <w:numPr>
                <w:ilvl w:val="0"/>
                <w:numId w:val="35"/>
              </w:numPr>
              <w:spacing w:after="0" w:line="240" w:lineRule="auto"/>
              <w:jc w:val="both"/>
              <w:rPr>
                <w:rFonts w:ascii="Arial" w:hAnsi="Arial" w:cs="Arial"/>
                <w:sz w:val="18"/>
                <w:szCs w:val="18"/>
              </w:rPr>
            </w:pPr>
            <w:r w:rsidRPr="006B048F">
              <w:rPr>
                <w:rFonts w:ascii="Arial" w:hAnsi="Arial" w:cs="Arial"/>
                <w:b/>
                <w:sz w:val="18"/>
                <w:szCs w:val="18"/>
              </w:rPr>
              <w:t>Število znanstvenih objav</w:t>
            </w:r>
            <w:r w:rsidRPr="006B048F">
              <w:rPr>
                <w:rFonts w:ascii="Arial" w:hAnsi="Arial" w:cs="Arial"/>
                <w:sz w:val="18"/>
                <w:szCs w:val="18"/>
              </w:rPr>
              <w:t xml:space="preserve"> </w:t>
            </w:r>
            <w:r w:rsidR="003473B2" w:rsidRPr="006B048F">
              <w:rPr>
                <w:rFonts w:ascii="Arial" w:hAnsi="Arial" w:cs="Arial"/>
                <w:sz w:val="18"/>
                <w:szCs w:val="18"/>
              </w:rPr>
              <w:t xml:space="preserve">je bilo v letu </w:t>
            </w:r>
            <w:r w:rsidR="003467EB" w:rsidRPr="006B048F">
              <w:rPr>
                <w:rFonts w:ascii="Arial" w:hAnsi="Arial" w:cs="Arial"/>
                <w:sz w:val="18"/>
                <w:szCs w:val="18"/>
              </w:rPr>
              <w:t>2019 za 26,3</w:t>
            </w:r>
            <w:r w:rsidR="003473B2" w:rsidRPr="006B048F">
              <w:rPr>
                <w:rFonts w:ascii="Arial" w:hAnsi="Arial" w:cs="Arial"/>
                <w:sz w:val="18"/>
                <w:szCs w:val="18"/>
              </w:rPr>
              <w:t xml:space="preserve"> % večje kot v letu 2010 (l</w:t>
            </w:r>
            <w:r w:rsidRPr="006B048F">
              <w:rPr>
                <w:rFonts w:ascii="Arial" w:hAnsi="Arial" w:cs="Arial"/>
                <w:sz w:val="18"/>
                <w:szCs w:val="18"/>
              </w:rPr>
              <w:t>eto 2010: 17.537; leto 2014: 19.783; leto 2015: 20.551; leto 2016: 20.814; leto 2017: 20.928</w:t>
            </w:r>
            <w:r w:rsidR="00043154" w:rsidRPr="006B048F">
              <w:rPr>
                <w:rFonts w:ascii="Arial" w:hAnsi="Arial" w:cs="Arial"/>
                <w:sz w:val="18"/>
                <w:szCs w:val="18"/>
              </w:rPr>
              <w:t>; leto 2018: 21.403;</w:t>
            </w:r>
            <w:r w:rsidR="003467EB" w:rsidRPr="006B048F">
              <w:rPr>
                <w:rFonts w:ascii="Arial" w:hAnsi="Arial" w:cs="Arial"/>
                <w:sz w:val="18"/>
                <w:szCs w:val="18"/>
              </w:rPr>
              <w:t xml:space="preserve"> leto 2019: 22.144</w:t>
            </w:r>
            <w:r w:rsidR="003473B2" w:rsidRPr="006B048F">
              <w:rPr>
                <w:rFonts w:ascii="Arial" w:hAnsi="Arial" w:cs="Arial"/>
                <w:sz w:val="18"/>
                <w:szCs w:val="18"/>
              </w:rPr>
              <w:t>).</w:t>
            </w:r>
          </w:p>
          <w:p w:rsidR="003473B2" w:rsidRPr="006B048F" w:rsidRDefault="003473B2" w:rsidP="00C62440">
            <w:pPr>
              <w:pStyle w:val="Odstavekseznama"/>
              <w:numPr>
                <w:ilvl w:val="0"/>
                <w:numId w:val="35"/>
              </w:numPr>
              <w:spacing w:after="0" w:line="240" w:lineRule="auto"/>
              <w:jc w:val="both"/>
              <w:rPr>
                <w:rFonts w:ascii="Arial" w:hAnsi="Arial" w:cs="Arial"/>
                <w:sz w:val="18"/>
                <w:szCs w:val="18"/>
              </w:rPr>
            </w:pPr>
            <w:r w:rsidRPr="006B048F">
              <w:rPr>
                <w:rFonts w:ascii="Arial" w:hAnsi="Arial" w:cs="Arial"/>
                <w:b/>
                <w:sz w:val="18"/>
                <w:szCs w:val="18"/>
              </w:rPr>
              <w:t>Število citatov</w:t>
            </w:r>
            <w:r w:rsidRPr="006B048F">
              <w:rPr>
                <w:rFonts w:ascii="Arial" w:hAnsi="Arial" w:cs="Arial"/>
                <w:sz w:val="18"/>
                <w:szCs w:val="18"/>
              </w:rPr>
              <w:t xml:space="preserve"> je bilo v letu 20</w:t>
            </w:r>
            <w:r w:rsidR="003467EB" w:rsidRPr="006B048F">
              <w:rPr>
                <w:rFonts w:ascii="Arial" w:hAnsi="Arial" w:cs="Arial"/>
                <w:sz w:val="18"/>
                <w:szCs w:val="18"/>
              </w:rPr>
              <w:t>20</w:t>
            </w:r>
            <w:r w:rsidRPr="006B048F">
              <w:rPr>
                <w:rFonts w:ascii="Arial" w:hAnsi="Arial" w:cs="Arial"/>
                <w:sz w:val="18"/>
                <w:szCs w:val="18"/>
              </w:rPr>
              <w:t xml:space="preserve"> za </w:t>
            </w:r>
            <w:r w:rsidR="003467EB" w:rsidRPr="006B048F">
              <w:rPr>
                <w:rFonts w:ascii="Arial" w:hAnsi="Arial" w:cs="Arial"/>
                <w:sz w:val="18"/>
                <w:szCs w:val="18"/>
              </w:rPr>
              <w:t>več kot enkrat</w:t>
            </w:r>
            <w:r w:rsidRPr="006B048F">
              <w:rPr>
                <w:rFonts w:ascii="Arial" w:hAnsi="Arial" w:cs="Arial"/>
                <w:sz w:val="18"/>
                <w:szCs w:val="18"/>
              </w:rPr>
              <w:t xml:space="preserve"> višje kot v letu 2010 (leto 2010: 75.838; leto 2014: 120.932; leto 2015: 124.611; leto 2016: 129.925; leto 2017: 128.283</w:t>
            </w:r>
            <w:r w:rsidR="00043154" w:rsidRPr="006B048F">
              <w:rPr>
                <w:rFonts w:ascii="Arial" w:hAnsi="Arial" w:cs="Arial"/>
                <w:sz w:val="18"/>
                <w:szCs w:val="18"/>
              </w:rPr>
              <w:t>; leto 2018: 152.183; leto 2019: 164.166</w:t>
            </w:r>
            <w:r w:rsidRPr="006B048F">
              <w:rPr>
                <w:rFonts w:ascii="Arial" w:hAnsi="Arial" w:cs="Arial"/>
                <w:sz w:val="18"/>
                <w:szCs w:val="18"/>
              </w:rPr>
              <w:t>)</w:t>
            </w:r>
            <w:r w:rsidR="003467EB" w:rsidRPr="006B048F">
              <w:rPr>
                <w:rFonts w:ascii="Arial" w:hAnsi="Arial" w:cs="Arial"/>
                <w:sz w:val="18"/>
                <w:szCs w:val="18"/>
              </w:rPr>
              <w:t xml:space="preserve"> – citacijsko okno: leto objave + 3 leta</w:t>
            </w:r>
            <w:r w:rsidRPr="006B048F">
              <w:rPr>
                <w:rFonts w:ascii="Arial" w:hAnsi="Arial" w:cs="Arial"/>
                <w:sz w:val="18"/>
                <w:szCs w:val="18"/>
              </w:rPr>
              <w:t>.</w:t>
            </w:r>
          </w:p>
          <w:p w:rsidR="001E061D" w:rsidRPr="006B048F" w:rsidRDefault="003473B2" w:rsidP="00C62440">
            <w:pPr>
              <w:pStyle w:val="Odstavekseznama"/>
              <w:numPr>
                <w:ilvl w:val="0"/>
                <w:numId w:val="35"/>
              </w:numPr>
              <w:spacing w:after="0" w:line="240" w:lineRule="auto"/>
              <w:jc w:val="both"/>
              <w:rPr>
                <w:rFonts w:cs="Arial"/>
                <w:sz w:val="18"/>
                <w:szCs w:val="18"/>
              </w:rPr>
            </w:pPr>
            <w:r w:rsidRPr="006B048F">
              <w:rPr>
                <w:rFonts w:ascii="Arial" w:hAnsi="Arial" w:cs="Arial"/>
                <w:b/>
                <w:sz w:val="18"/>
                <w:szCs w:val="18"/>
              </w:rPr>
              <w:t>Relativni faktor vpliva</w:t>
            </w:r>
            <w:r w:rsidR="003467EB" w:rsidRPr="006B048F">
              <w:rPr>
                <w:rFonts w:ascii="Arial" w:hAnsi="Arial" w:cs="Arial"/>
                <w:b/>
                <w:sz w:val="18"/>
                <w:szCs w:val="18"/>
              </w:rPr>
              <w:t xml:space="preserve"> se izboljšuje, </w:t>
            </w:r>
            <w:r w:rsidR="003467EB" w:rsidRPr="006B048F">
              <w:rPr>
                <w:rFonts w:ascii="Arial" w:hAnsi="Arial" w:cs="Arial"/>
                <w:sz w:val="18"/>
                <w:szCs w:val="18"/>
              </w:rPr>
              <w:t>v letu 2019 je bil</w:t>
            </w:r>
            <w:r w:rsidR="00D92CF8" w:rsidRPr="006B048F">
              <w:rPr>
                <w:rFonts w:ascii="Arial" w:hAnsi="Arial" w:cs="Arial"/>
                <w:b/>
                <w:sz w:val="18"/>
                <w:szCs w:val="18"/>
              </w:rPr>
              <w:t xml:space="preserve"> </w:t>
            </w:r>
            <w:r w:rsidRPr="006B048F">
              <w:rPr>
                <w:rFonts w:ascii="Arial" w:hAnsi="Arial" w:cs="Arial"/>
                <w:sz w:val="18"/>
                <w:szCs w:val="18"/>
              </w:rPr>
              <w:t xml:space="preserve">za </w:t>
            </w:r>
            <w:r w:rsidR="003467EB" w:rsidRPr="006B048F">
              <w:rPr>
                <w:rFonts w:ascii="Arial" w:hAnsi="Arial" w:cs="Arial"/>
                <w:sz w:val="18"/>
                <w:szCs w:val="18"/>
              </w:rPr>
              <w:t>42</w:t>
            </w:r>
            <w:r w:rsidRPr="006B048F">
              <w:rPr>
                <w:rFonts w:ascii="Arial" w:hAnsi="Arial" w:cs="Arial"/>
                <w:sz w:val="18"/>
                <w:szCs w:val="18"/>
              </w:rPr>
              <w:t xml:space="preserve"> % boljši kot v letu 2010 (leto 2010: 0,83; leto 2014: 0,94; leto 2015: 1,00; leto 2016: 1,06; leto 2017: 1,06</w:t>
            </w:r>
            <w:r w:rsidR="003467EB" w:rsidRPr="006B048F">
              <w:rPr>
                <w:rFonts w:ascii="Arial" w:hAnsi="Arial" w:cs="Arial"/>
                <w:sz w:val="18"/>
                <w:szCs w:val="18"/>
              </w:rPr>
              <w:t>; leto 2018: 1,12; leto 2019: 1,18</w:t>
            </w:r>
            <w:r w:rsidRPr="006B048F">
              <w:rPr>
                <w:rFonts w:ascii="Arial" w:hAnsi="Arial" w:cs="Arial"/>
                <w:sz w:val="18"/>
                <w:szCs w:val="18"/>
              </w:rPr>
              <w:t>).</w:t>
            </w:r>
          </w:p>
        </w:tc>
      </w:tr>
      <w:tr w:rsidR="0026035C" w:rsidRPr="006B048F" w:rsidTr="001D267E">
        <w:trPr>
          <w:trHeight w:val="324"/>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21</w:t>
            </w:r>
          </w:p>
        </w:tc>
        <w:tc>
          <w:tcPr>
            <w:tcW w:w="2501" w:type="dxa"/>
            <w:shd w:val="clear" w:color="auto" w:fill="auto"/>
            <w:hideMark/>
          </w:tcPr>
          <w:p w:rsidR="0026035C" w:rsidRPr="006B048F" w:rsidRDefault="0026035C" w:rsidP="00753601">
            <w:pPr>
              <w:spacing w:after="0" w:line="240" w:lineRule="auto"/>
              <w:rPr>
                <w:rFonts w:cs="Arial"/>
                <w:sz w:val="18"/>
                <w:szCs w:val="18"/>
              </w:rPr>
            </w:pPr>
            <w:r w:rsidRPr="006B048F">
              <w:rPr>
                <w:rFonts w:cs="Arial"/>
                <w:sz w:val="18"/>
                <w:szCs w:val="18"/>
              </w:rPr>
              <w:t xml:space="preserve">Davčne olajšave podjetjem kot spodbuda za vlaganje v </w:t>
            </w:r>
            <w:r w:rsidR="00753601" w:rsidRPr="006B048F">
              <w:rPr>
                <w:rFonts w:cs="Arial"/>
                <w:sz w:val="18"/>
                <w:szCs w:val="18"/>
              </w:rPr>
              <w:t>RR</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tehnologija, inovacije, gospodarstvo)</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2013–2020</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Izpopolnjevanje instrumenta davčnih olajšav</w:t>
            </w:r>
          </w:p>
        </w:tc>
        <w:tc>
          <w:tcPr>
            <w:tcW w:w="1134" w:type="dxa"/>
            <w:shd w:val="clear" w:color="auto" w:fill="auto"/>
          </w:tcPr>
          <w:p w:rsidR="0026035C" w:rsidRPr="006B048F" w:rsidRDefault="001168BB" w:rsidP="008E3616">
            <w:pPr>
              <w:spacing w:after="0" w:line="240" w:lineRule="auto"/>
              <w:rPr>
                <w:rFonts w:cs="Arial"/>
                <w:sz w:val="18"/>
                <w:szCs w:val="18"/>
              </w:rPr>
            </w:pPr>
            <w:r w:rsidRPr="006B048F">
              <w:rPr>
                <w:rFonts w:cs="Arial"/>
                <w:sz w:val="18"/>
                <w:szCs w:val="18"/>
              </w:rPr>
              <w:t>DA</w:t>
            </w:r>
          </w:p>
        </w:tc>
        <w:tc>
          <w:tcPr>
            <w:tcW w:w="5528" w:type="dxa"/>
            <w:shd w:val="clear" w:color="auto" w:fill="auto"/>
          </w:tcPr>
          <w:p w:rsidR="0026035C" w:rsidRPr="006B048F" w:rsidRDefault="0026035C" w:rsidP="00C206E7">
            <w:pPr>
              <w:spacing w:after="0" w:line="240" w:lineRule="auto"/>
              <w:rPr>
                <w:rFonts w:cs="Arial"/>
                <w:sz w:val="18"/>
                <w:szCs w:val="18"/>
              </w:rPr>
            </w:pPr>
            <w:r w:rsidRPr="006B048F">
              <w:rPr>
                <w:rFonts w:cs="Arial"/>
                <w:sz w:val="18"/>
                <w:szCs w:val="18"/>
              </w:rPr>
              <w:t>Od leta 2012 davčni zavezanec lahko uveljavlja zmanjšanje davčne osnove v višini 100 % zneska</w:t>
            </w:r>
            <w:r w:rsidR="00C206E7" w:rsidRPr="006B048F">
              <w:rPr>
                <w:rFonts w:cs="Arial"/>
                <w:sz w:val="18"/>
                <w:szCs w:val="18"/>
              </w:rPr>
              <w:t xml:space="preserve"> </w:t>
            </w:r>
            <w:r w:rsidRPr="006B048F">
              <w:rPr>
                <w:rFonts w:cs="Arial"/>
                <w:sz w:val="18"/>
                <w:szCs w:val="18"/>
              </w:rPr>
              <w:t xml:space="preserve">vlaganj v </w:t>
            </w:r>
            <w:r w:rsidR="00753601" w:rsidRPr="006B048F">
              <w:rPr>
                <w:rFonts w:cs="Arial"/>
                <w:sz w:val="18"/>
                <w:szCs w:val="18"/>
              </w:rPr>
              <w:t>RR</w:t>
            </w:r>
            <w:r w:rsidRPr="006B048F">
              <w:rPr>
                <w:rFonts w:cs="Arial"/>
                <w:sz w:val="18"/>
                <w:szCs w:val="18"/>
              </w:rPr>
              <w:t xml:space="preserve">. </w:t>
            </w:r>
            <w:r w:rsidR="005367B5" w:rsidRPr="006B048F">
              <w:rPr>
                <w:rFonts w:cs="Arial"/>
                <w:sz w:val="18"/>
                <w:szCs w:val="18"/>
              </w:rPr>
              <w:t>Od leta 2020 je določena skupna omejitev zmanjšanja davčne osnove zaradi uveljavljanja davčnih olajšav in pokrivanja prenesene davčne izgube na največ 63</w:t>
            </w:r>
            <w:r w:rsidR="000466B4" w:rsidRPr="006B048F">
              <w:rPr>
                <w:rFonts w:cs="Arial"/>
                <w:sz w:val="18"/>
                <w:szCs w:val="18"/>
              </w:rPr>
              <w:t xml:space="preserve"> </w:t>
            </w:r>
            <w:r w:rsidR="005367B5" w:rsidRPr="006B048F">
              <w:rPr>
                <w:rFonts w:cs="Arial"/>
                <w:sz w:val="18"/>
                <w:szCs w:val="18"/>
              </w:rPr>
              <w:t xml:space="preserve">% davčne osnove. </w:t>
            </w:r>
            <w:r w:rsidRPr="006B048F">
              <w:rPr>
                <w:rFonts w:cs="Arial"/>
                <w:sz w:val="18"/>
                <w:szCs w:val="18"/>
              </w:rPr>
              <w:t xml:space="preserve">V letu 2016 je MGRT v sodelovanju s FURS izdal četrto splošno mnenje o uveljavitvah dejavnosti v okviru davčnih olajšav za vlaganja v </w:t>
            </w:r>
            <w:r w:rsidR="00753601" w:rsidRPr="006B048F">
              <w:rPr>
                <w:rFonts w:cs="Arial"/>
                <w:sz w:val="18"/>
                <w:szCs w:val="18"/>
              </w:rPr>
              <w:t>RR</w:t>
            </w:r>
            <w:r w:rsidR="002769BF" w:rsidRPr="006B048F">
              <w:rPr>
                <w:rFonts w:cs="Arial"/>
                <w:sz w:val="18"/>
                <w:szCs w:val="18"/>
              </w:rPr>
              <w:t>.</w:t>
            </w:r>
            <w:r w:rsidRPr="006B048F">
              <w:rPr>
                <w:vertAlign w:val="superscript"/>
              </w:rPr>
              <w:footnoteReference w:id="73"/>
            </w:r>
            <w:r w:rsidRPr="006B048F">
              <w:rPr>
                <w:rFonts w:cs="Arial"/>
                <w:sz w:val="18"/>
                <w:szCs w:val="18"/>
              </w:rPr>
              <w:t xml:space="preserve"> V letu 2017 so bile izdane Smernice za zagotavljanje večje davčne gotovosti pri uveljavljanju davčnih olajšav za vlaganja v </w:t>
            </w:r>
            <w:r w:rsidR="00753601" w:rsidRPr="006B048F">
              <w:rPr>
                <w:rFonts w:cs="Arial"/>
                <w:sz w:val="18"/>
                <w:szCs w:val="18"/>
              </w:rPr>
              <w:t>RR</w:t>
            </w:r>
            <w:r w:rsidRPr="006B048F">
              <w:rPr>
                <w:rFonts w:cs="Arial"/>
                <w:sz w:val="18"/>
                <w:szCs w:val="18"/>
              </w:rPr>
              <w:t>, pripravljene v sodelovanju MGRT in FURS</w:t>
            </w:r>
            <w:r w:rsidRPr="006B048F">
              <w:rPr>
                <w:rFonts w:cs="Arial"/>
                <w:sz w:val="18"/>
                <w:szCs w:val="18"/>
                <w:vertAlign w:val="superscript"/>
              </w:rPr>
              <w:footnoteReference w:id="74"/>
            </w:r>
            <w:r w:rsidRPr="006B048F">
              <w:rPr>
                <w:rFonts w:cs="Arial"/>
                <w:sz w:val="18"/>
                <w:szCs w:val="18"/>
              </w:rPr>
              <w:t>, FURS pa je pripravil tudi prvo izdajo Vprašanja in odgovori: Davčne olajšave za vlaganja</w:t>
            </w:r>
            <w:r w:rsidR="00753601" w:rsidRPr="006B048F">
              <w:rPr>
                <w:rFonts w:cs="Arial"/>
                <w:sz w:val="18"/>
                <w:szCs w:val="18"/>
              </w:rPr>
              <w:t xml:space="preserve"> v RR</w:t>
            </w:r>
            <w:r w:rsidRPr="006B048F">
              <w:rPr>
                <w:rFonts w:cs="Arial"/>
                <w:sz w:val="18"/>
                <w:szCs w:val="18"/>
              </w:rPr>
              <w:t>.</w:t>
            </w:r>
            <w:r w:rsidR="00797E75" w:rsidRPr="006B048F">
              <w:t xml:space="preserve"> </w:t>
            </w:r>
            <w:r w:rsidR="00797E75" w:rsidRPr="006B048F">
              <w:rPr>
                <w:rFonts w:cs="Arial"/>
                <w:sz w:val="18"/>
                <w:szCs w:val="18"/>
              </w:rPr>
              <w:t>V letu 2020</w:t>
            </w:r>
            <w:r w:rsidR="00C206E7" w:rsidRPr="006B048F">
              <w:rPr>
                <w:rFonts w:cs="Arial"/>
                <w:sz w:val="18"/>
                <w:szCs w:val="18"/>
              </w:rPr>
              <w:t xml:space="preserve"> se</w:t>
            </w:r>
            <w:r w:rsidR="00797E75" w:rsidRPr="006B048F">
              <w:rPr>
                <w:rFonts w:cs="Arial"/>
                <w:sz w:val="18"/>
                <w:szCs w:val="18"/>
              </w:rPr>
              <w:t xml:space="preserve"> je </w:t>
            </w:r>
            <w:r w:rsidR="00C206E7" w:rsidRPr="006B048F">
              <w:rPr>
                <w:rFonts w:cs="Arial"/>
                <w:sz w:val="18"/>
                <w:szCs w:val="18"/>
              </w:rPr>
              <w:t>končal</w:t>
            </w:r>
            <w:r w:rsidR="00797E75" w:rsidRPr="006B048F">
              <w:rPr>
                <w:rFonts w:cs="Arial"/>
                <w:sz w:val="18"/>
                <w:szCs w:val="18"/>
              </w:rPr>
              <w:t xml:space="preserve"> ciljni raziskovalni projekt »Analiza učinkovitosti vlaganj v raziskovalno-razvojno dejavnost v Sloveniji« (naročnik MIZŠ), ki s področja davčnih olajšav obravnava mednarodno primerjavo davčnih olajšav v EU ter za Slovenijo analizo podjetij, ki uveljavljajo davčno olajšavo za RR in njihove značilnosti, analizo zavrnjenih davčnih olajšav za RR in njihovih vzrokov ter analizo učinka davčnih olajšav na RR v podjetjih, na rezultate podjetij in na gospodarsko rast.</w:t>
            </w:r>
          </w:p>
        </w:tc>
      </w:tr>
      <w:tr w:rsidR="0026035C" w:rsidRPr="006B048F" w:rsidTr="001D267E">
        <w:trPr>
          <w:trHeight w:val="1530"/>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22</w:t>
            </w:r>
          </w:p>
        </w:tc>
        <w:tc>
          <w:tcPr>
            <w:tcW w:w="25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Spodbujanje raziskovalnih projektov JRO v sodelovanju z inovativnim gospodarstvom</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tehnologija, inovacije, visoko šolstvo)</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60 % javnih sredstev za RR, usmerjenih v projekte, pri katerih sodeluje gospodarstvo</w:t>
            </w:r>
          </w:p>
        </w:tc>
        <w:tc>
          <w:tcPr>
            <w:tcW w:w="1134" w:type="dxa"/>
            <w:shd w:val="clear" w:color="auto" w:fill="auto"/>
          </w:tcPr>
          <w:p w:rsidR="0026035C" w:rsidRPr="006B048F" w:rsidRDefault="001168BB" w:rsidP="008E3616">
            <w:pPr>
              <w:spacing w:after="0" w:line="240" w:lineRule="auto"/>
              <w:rPr>
                <w:rFonts w:cs="Arial"/>
                <w:sz w:val="18"/>
                <w:szCs w:val="18"/>
              </w:rPr>
            </w:pPr>
            <w:r w:rsidRPr="006B048F">
              <w:rPr>
                <w:rFonts w:cs="Arial"/>
                <w:sz w:val="18"/>
                <w:szCs w:val="18"/>
              </w:rPr>
              <w:t>NE</w:t>
            </w:r>
          </w:p>
        </w:tc>
        <w:tc>
          <w:tcPr>
            <w:tcW w:w="5528" w:type="dxa"/>
            <w:shd w:val="clear" w:color="auto" w:fill="auto"/>
          </w:tcPr>
          <w:p w:rsidR="0026035C" w:rsidRPr="006B048F" w:rsidRDefault="0026035C" w:rsidP="008E3616">
            <w:pPr>
              <w:spacing w:after="0" w:line="240" w:lineRule="auto"/>
              <w:rPr>
                <w:rFonts w:cs="Arial"/>
                <w:sz w:val="18"/>
                <w:szCs w:val="18"/>
              </w:rPr>
            </w:pPr>
            <w:r w:rsidRPr="006B048F">
              <w:rPr>
                <w:rFonts w:cs="Arial"/>
                <w:sz w:val="18"/>
                <w:szCs w:val="18"/>
              </w:rPr>
              <w:t xml:space="preserve">Nosilni ministrstvi MGRT in MIZŠ v okviru svojih pristojnosti preko različnih ukrepov za </w:t>
            </w:r>
            <w:r w:rsidR="00753601" w:rsidRPr="006B048F">
              <w:rPr>
                <w:rFonts w:cs="Arial"/>
                <w:sz w:val="18"/>
                <w:szCs w:val="18"/>
              </w:rPr>
              <w:t>RR</w:t>
            </w:r>
            <w:r w:rsidRPr="006B048F">
              <w:rPr>
                <w:rFonts w:cs="Arial"/>
                <w:sz w:val="18"/>
                <w:szCs w:val="18"/>
              </w:rPr>
              <w:t xml:space="preserve"> in inovacije spodbujata povezovanje med raziskovalnimi organizacijami in gospodarstvom. V okviru integralnega proračuna se sodelovanje spodbuja </w:t>
            </w:r>
            <w:r w:rsidR="00A4722D" w:rsidRPr="006B048F">
              <w:rPr>
                <w:rFonts w:cs="Arial"/>
                <w:sz w:val="18"/>
                <w:szCs w:val="18"/>
              </w:rPr>
              <w:t xml:space="preserve">z </w:t>
            </w:r>
            <w:r w:rsidRPr="006B048F">
              <w:rPr>
                <w:rFonts w:cs="Arial"/>
                <w:sz w:val="18"/>
                <w:szCs w:val="18"/>
              </w:rPr>
              <w:t>aplikativni</w:t>
            </w:r>
            <w:r w:rsidR="00A4722D" w:rsidRPr="006B048F">
              <w:rPr>
                <w:rFonts w:cs="Arial"/>
                <w:sz w:val="18"/>
                <w:szCs w:val="18"/>
              </w:rPr>
              <w:t>mi</w:t>
            </w:r>
            <w:r w:rsidRPr="006B048F">
              <w:rPr>
                <w:rFonts w:cs="Arial"/>
                <w:sz w:val="18"/>
                <w:szCs w:val="18"/>
              </w:rPr>
              <w:t xml:space="preserve"> raziskovalni</w:t>
            </w:r>
            <w:r w:rsidR="00A4722D" w:rsidRPr="006B048F">
              <w:rPr>
                <w:rFonts w:cs="Arial"/>
                <w:sz w:val="18"/>
                <w:szCs w:val="18"/>
              </w:rPr>
              <w:t>mi</w:t>
            </w:r>
            <w:r w:rsidRPr="006B048F">
              <w:rPr>
                <w:rFonts w:cs="Arial"/>
                <w:sz w:val="18"/>
                <w:szCs w:val="18"/>
              </w:rPr>
              <w:t xml:space="preserve"> projekt</w:t>
            </w:r>
            <w:r w:rsidR="00A4722D" w:rsidRPr="006B048F">
              <w:rPr>
                <w:rFonts w:cs="Arial"/>
                <w:sz w:val="18"/>
                <w:szCs w:val="18"/>
              </w:rPr>
              <w:t>i</w:t>
            </w:r>
            <w:r w:rsidRPr="006B048F">
              <w:rPr>
                <w:rFonts w:cs="Arial"/>
                <w:sz w:val="18"/>
                <w:szCs w:val="18"/>
              </w:rPr>
              <w:t xml:space="preserve"> (ukrep izvaja ARRS). </w:t>
            </w:r>
          </w:p>
          <w:p w:rsidR="00925484" w:rsidRPr="006B048F" w:rsidRDefault="00925484" w:rsidP="008E3616">
            <w:pPr>
              <w:spacing w:after="0" w:line="240" w:lineRule="auto"/>
              <w:rPr>
                <w:rFonts w:cs="Arial"/>
                <w:sz w:val="18"/>
                <w:szCs w:val="18"/>
              </w:rPr>
            </w:pPr>
          </w:p>
          <w:p w:rsidR="0026035C" w:rsidRPr="006B048F" w:rsidRDefault="0026035C" w:rsidP="001A2561">
            <w:pPr>
              <w:spacing w:after="0" w:line="240" w:lineRule="auto"/>
              <w:rPr>
                <w:rFonts w:cs="Arial"/>
                <w:sz w:val="18"/>
                <w:szCs w:val="18"/>
              </w:rPr>
            </w:pPr>
            <w:r w:rsidRPr="006B048F">
              <w:rPr>
                <w:rFonts w:cs="Arial"/>
                <w:sz w:val="18"/>
                <w:szCs w:val="18"/>
              </w:rPr>
              <w:t xml:space="preserve">Večinsko pa je spodbujanje raziskovalnih projektov JRO v sodelovanju z inovativnim gospodarstvom finančno podprto s sredstvi strukturnih skladov (izvajajo predvsem MIZŠ, MGRT, SPIRIT). To je v obdobju 2015–2017 vplivalo na dinamiko financiranja tovrstnega sodelovanja, saj se je v letu 2015 financiralo le zaključevanje projektov iz programskega obdobja 2007–2013, za programsko obdobje 2014–2020 pa so se javni razpisi začeli objavljati šele v letu 2016. To hkrati pomeni, da so izbrani programi in projekti večinoma financirani od leta 2017. Zamik začetka izvajanja programskega obdobja </w:t>
            </w:r>
            <w:r w:rsidR="000466B4" w:rsidRPr="006B048F">
              <w:rPr>
                <w:rFonts w:cs="Arial"/>
                <w:sz w:val="18"/>
                <w:szCs w:val="18"/>
              </w:rPr>
              <w:t>je vplival</w:t>
            </w:r>
            <w:r w:rsidR="000C64EC" w:rsidRPr="006B048F">
              <w:rPr>
                <w:rFonts w:cs="Arial"/>
                <w:sz w:val="18"/>
                <w:szCs w:val="18"/>
              </w:rPr>
              <w:t xml:space="preserve"> tako na zmanjšanje sodelovanja kot na </w:t>
            </w:r>
            <w:r w:rsidRPr="006B048F">
              <w:rPr>
                <w:rFonts w:cs="Arial"/>
                <w:sz w:val="18"/>
                <w:szCs w:val="18"/>
              </w:rPr>
              <w:t xml:space="preserve">vrednost sredstev, ki </w:t>
            </w:r>
            <w:r w:rsidR="000C64EC" w:rsidRPr="006B048F">
              <w:rPr>
                <w:rFonts w:cs="Arial"/>
                <w:sz w:val="18"/>
                <w:szCs w:val="18"/>
              </w:rPr>
              <w:t xml:space="preserve">so se na letni ravni namenjala za projekte, </w:t>
            </w:r>
            <w:r w:rsidR="00A4722D" w:rsidRPr="006B048F">
              <w:rPr>
                <w:rFonts w:cs="Arial"/>
                <w:sz w:val="18"/>
                <w:szCs w:val="18"/>
              </w:rPr>
              <w:t>v</w:t>
            </w:r>
            <w:r w:rsidR="000C64EC" w:rsidRPr="006B048F">
              <w:rPr>
                <w:rFonts w:cs="Arial"/>
                <w:sz w:val="18"/>
                <w:szCs w:val="18"/>
              </w:rPr>
              <w:t xml:space="preserve"> katerih sodeluje gospodarstvo</w:t>
            </w:r>
            <w:r w:rsidRPr="006B048F">
              <w:rPr>
                <w:rFonts w:cs="Arial"/>
                <w:sz w:val="18"/>
                <w:szCs w:val="18"/>
              </w:rPr>
              <w:t>.</w:t>
            </w:r>
            <w:r w:rsidR="000C64EC" w:rsidRPr="006B048F">
              <w:rPr>
                <w:rFonts w:cs="Arial"/>
                <w:sz w:val="18"/>
                <w:szCs w:val="18"/>
              </w:rPr>
              <w:t xml:space="preserve"> </w:t>
            </w:r>
            <w:r w:rsidR="00DA37BC" w:rsidRPr="006B048F">
              <w:rPr>
                <w:rFonts w:cs="Arial"/>
                <w:sz w:val="18"/>
                <w:szCs w:val="18"/>
              </w:rPr>
              <w:t>Ukrepi, ki jih izvaja MIZŠ in je kot prejemnik sredstev neposredno ali preko konzorcija vključen tudi poslovni sektor, so:</w:t>
            </w:r>
            <w:r w:rsidR="000C64EC" w:rsidRPr="006B048F">
              <w:rPr>
                <w:rFonts w:cs="Arial"/>
                <w:sz w:val="18"/>
                <w:szCs w:val="18"/>
              </w:rPr>
              <w:t xml:space="preserve"> Javni razpis za »RRI v verigah in mrežah vrednosti – Sklop 1: Spodbujanje izvajanja raziskovalno-razvojnih programov (TRL3-6)«</w:t>
            </w:r>
            <w:r w:rsidR="00DA37BC" w:rsidRPr="006B048F">
              <w:rPr>
                <w:rFonts w:cs="Arial"/>
                <w:sz w:val="18"/>
                <w:szCs w:val="18"/>
              </w:rPr>
              <w:t>,</w:t>
            </w:r>
            <w:r w:rsidR="000C64EC" w:rsidRPr="006B048F">
              <w:rPr>
                <w:rFonts w:cs="Arial"/>
                <w:sz w:val="18"/>
                <w:szCs w:val="18"/>
              </w:rPr>
              <w:t xml:space="preserve"> Javni razpis »Spodbujanje izvajanja raziskovalno-razvojnih projektov (TRL 3-6)«)</w:t>
            </w:r>
            <w:r w:rsidR="00DA37BC" w:rsidRPr="006B048F">
              <w:rPr>
                <w:rFonts w:cs="Arial"/>
                <w:sz w:val="18"/>
                <w:szCs w:val="18"/>
              </w:rPr>
              <w:t xml:space="preserve"> in projekt Center odličnosti za raziskave in inovacije na področju obnovljivih materialov in zdravega bivanjskega okolja InnoRenew CoE – zasebni zavod</w:t>
            </w:r>
            <w:r w:rsidR="006E1EBA" w:rsidRPr="006B048F">
              <w:rPr>
                <w:rFonts w:cs="Arial"/>
                <w:sz w:val="18"/>
                <w:szCs w:val="18"/>
              </w:rPr>
              <w:t xml:space="preserve">. V letih od 2016 do 2019 je bilo </w:t>
            </w:r>
            <w:r w:rsidR="00A4722D" w:rsidRPr="006B048F">
              <w:rPr>
                <w:rFonts w:cs="Arial"/>
                <w:sz w:val="18"/>
                <w:szCs w:val="18"/>
              </w:rPr>
              <w:t xml:space="preserve">v okviru </w:t>
            </w:r>
            <w:r w:rsidR="006E1EBA" w:rsidRPr="006B048F">
              <w:rPr>
                <w:rFonts w:cs="Arial"/>
                <w:sz w:val="18"/>
                <w:szCs w:val="18"/>
              </w:rPr>
              <w:t xml:space="preserve"> teh razpis</w:t>
            </w:r>
            <w:r w:rsidR="001A2561">
              <w:rPr>
                <w:rFonts w:cs="Arial"/>
                <w:sz w:val="18"/>
                <w:szCs w:val="18"/>
              </w:rPr>
              <w:t>ov</w:t>
            </w:r>
            <w:r w:rsidR="006E1EBA" w:rsidRPr="006B048F">
              <w:rPr>
                <w:rFonts w:cs="Arial"/>
                <w:sz w:val="18"/>
                <w:szCs w:val="18"/>
              </w:rPr>
              <w:t xml:space="preserve"> izplačanih</w:t>
            </w:r>
            <w:r w:rsidR="00725EFD" w:rsidRPr="006B048F">
              <w:rPr>
                <w:rFonts w:cs="Arial"/>
                <w:sz w:val="18"/>
                <w:szCs w:val="18"/>
              </w:rPr>
              <w:t xml:space="preserve"> skupaj </w:t>
            </w:r>
            <w:r w:rsidR="004E5E01" w:rsidRPr="006B048F">
              <w:rPr>
                <w:rFonts w:cs="Arial"/>
                <w:sz w:val="18"/>
                <w:szCs w:val="18"/>
              </w:rPr>
              <w:t>70</w:t>
            </w:r>
            <w:r w:rsidR="00DA37BC" w:rsidRPr="006B048F">
              <w:rPr>
                <w:rFonts w:cs="Arial"/>
                <w:sz w:val="18"/>
                <w:szCs w:val="18"/>
              </w:rPr>
              <w:t>,2</w:t>
            </w:r>
            <w:r w:rsidR="00725EFD" w:rsidRPr="006B048F">
              <w:rPr>
                <w:rFonts w:cs="Arial"/>
                <w:sz w:val="18"/>
                <w:szCs w:val="18"/>
              </w:rPr>
              <w:t xml:space="preserve"> </w:t>
            </w:r>
            <w:r w:rsidR="008F4286" w:rsidRPr="006B048F">
              <w:rPr>
                <w:rFonts w:cs="Arial"/>
                <w:sz w:val="18"/>
                <w:szCs w:val="18"/>
              </w:rPr>
              <w:t>milijon</w:t>
            </w:r>
            <w:r w:rsidR="00A4722D" w:rsidRPr="006B048F">
              <w:rPr>
                <w:rFonts w:cs="Arial"/>
                <w:sz w:val="18"/>
                <w:szCs w:val="18"/>
              </w:rPr>
              <w:t>a</w:t>
            </w:r>
            <w:r w:rsidR="00D92CF8" w:rsidRPr="006B048F">
              <w:rPr>
                <w:rFonts w:cs="Arial"/>
                <w:sz w:val="18"/>
                <w:szCs w:val="18"/>
              </w:rPr>
              <w:t xml:space="preserve"> </w:t>
            </w:r>
            <w:r w:rsidR="00725EFD" w:rsidRPr="006B048F">
              <w:rPr>
                <w:rFonts w:cs="Arial"/>
                <w:sz w:val="18"/>
                <w:szCs w:val="18"/>
              </w:rPr>
              <w:t xml:space="preserve">evrov, od tega </w:t>
            </w:r>
            <w:r w:rsidR="00A401EA" w:rsidRPr="006B048F">
              <w:rPr>
                <w:rFonts w:cs="Arial"/>
                <w:sz w:val="18"/>
                <w:szCs w:val="18"/>
              </w:rPr>
              <w:t>59,3</w:t>
            </w:r>
            <w:r w:rsidR="00725EFD" w:rsidRPr="006B048F">
              <w:rPr>
                <w:rFonts w:cs="Arial"/>
                <w:sz w:val="18"/>
                <w:szCs w:val="18"/>
              </w:rPr>
              <w:t xml:space="preserve"> % deležnikom poslovnega sektorja.</w:t>
            </w:r>
            <w:r w:rsidR="006E1EBA" w:rsidRPr="006B048F">
              <w:rPr>
                <w:rFonts w:cs="Arial"/>
                <w:sz w:val="18"/>
                <w:szCs w:val="18"/>
              </w:rPr>
              <w:t xml:space="preserve"> </w:t>
            </w:r>
            <w:r w:rsidR="0020736F" w:rsidRPr="006B048F">
              <w:rPr>
                <w:rFonts w:cs="Arial"/>
                <w:sz w:val="18"/>
                <w:szCs w:val="18"/>
              </w:rPr>
              <w:t xml:space="preserve">Sodelovanje z gospodarstvom se spodbuja tudi s financiranjem </w:t>
            </w:r>
            <w:r w:rsidR="00A4722D" w:rsidRPr="006B048F">
              <w:rPr>
                <w:rFonts w:cs="Arial"/>
                <w:sz w:val="18"/>
                <w:szCs w:val="18"/>
              </w:rPr>
              <w:t>z</w:t>
            </w:r>
            <w:r w:rsidR="0020736F" w:rsidRPr="006B048F">
              <w:rPr>
                <w:rFonts w:cs="Arial"/>
                <w:sz w:val="18"/>
                <w:szCs w:val="18"/>
              </w:rPr>
              <w:t xml:space="preserve"> </w:t>
            </w:r>
            <w:r w:rsidR="00A4722D" w:rsidRPr="006B048F">
              <w:rPr>
                <w:rFonts w:cs="Arial"/>
                <w:sz w:val="18"/>
                <w:szCs w:val="18"/>
              </w:rPr>
              <w:t>j</w:t>
            </w:r>
            <w:r w:rsidR="0020736F" w:rsidRPr="006B048F">
              <w:rPr>
                <w:rFonts w:cs="Arial"/>
                <w:sz w:val="18"/>
                <w:szCs w:val="18"/>
              </w:rPr>
              <w:t>avni</w:t>
            </w:r>
            <w:r w:rsidR="00A4722D" w:rsidRPr="006B048F">
              <w:rPr>
                <w:rFonts w:cs="Arial"/>
                <w:sz w:val="18"/>
                <w:szCs w:val="18"/>
              </w:rPr>
              <w:t>mi</w:t>
            </w:r>
            <w:r w:rsidR="0020736F" w:rsidRPr="006B048F">
              <w:rPr>
                <w:rFonts w:cs="Arial"/>
                <w:sz w:val="18"/>
                <w:szCs w:val="18"/>
              </w:rPr>
              <w:t xml:space="preserve"> razpis</w:t>
            </w:r>
            <w:r w:rsidR="00A4722D" w:rsidRPr="006B048F">
              <w:rPr>
                <w:rFonts w:cs="Arial"/>
                <w:sz w:val="18"/>
                <w:szCs w:val="18"/>
              </w:rPr>
              <w:t>i</w:t>
            </w:r>
            <w:r w:rsidR="0020736F" w:rsidRPr="006B048F">
              <w:rPr>
                <w:rFonts w:cs="Arial"/>
                <w:sz w:val="18"/>
                <w:szCs w:val="18"/>
              </w:rPr>
              <w:t xml:space="preserve"> za spodbujanje raziskovalcev na začetku kariere 2.0 in 2.1</w:t>
            </w:r>
            <w:r w:rsidR="00DA37BC" w:rsidRPr="006B048F">
              <w:rPr>
                <w:rFonts w:cs="Arial"/>
                <w:sz w:val="18"/>
                <w:szCs w:val="18"/>
              </w:rPr>
              <w:t>, in</w:t>
            </w:r>
            <w:r w:rsidR="0020736F" w:rsidRPr="006B048F">
              <w:rPr>
                <w:rFonts w:cs="Arial"/>
                <w:sz w:val="18"/>
                <w:szCs w:val="18"/>
              </w:rPr>
              <w:t xml:space="preserve"> »Spodbujanje dejavnosti prenosa znanja preko delovanja pisarn za prenos tehnologij« za obdobje 2017–2022, pri čemer pa se </w:t>
            </w:r>
            <w:r w:rsidR="00020AA8" w:rsidRPr="006B048F">
              <w:rPr>
                <w:rFonts w:cs="Arial"/>
                <w:sz w:val="18"/>
                <w:szCs w:val="18"/>
              </w:rPr>
              <w:t xml:space="preserve">za izboljševanje sodelovanja </w:t>
            </w:r>
            <w:r w:rsidR="0020736F" w:rsidRPr="006B048F">
              <w:rPr>
                <w:rFonts w:cs="Arial"/>
                <w:sz w:val="18"/>
                <w:szCs w:val="18"/>
              </w:rPr>
              <w:t xml:space="preserve">financira </w:t>
            </w:r>
            <w:r w:rsidR="000466B4" w:rsidRPr="006B048F">
              <w:rPr>
                <w:rFonts w:cs="Arial"/>
                <w:sz w:val="18"/>
                <w:szCs w:val="18"/>
              </w:rPr>
              <w:t>JRO-je</w:t>
            </w:r>
            <w:r w:rsidR="0020736F" w:rsidRPr="006B048F">
              <w:rPr>
                <w:rFonts w:cs="Arial"/>
                <w:sz w:val="18"/>
                <w:szCs w:val="18"/>
              </w:rPr>
              <w:t>.</w:t>
            </w:r>
          </w:p>
        </w:tc>
      </w:tr>
      <w:tr w:rsidR="0026035C" w:rsidRPr="006B048F" w:rsidTr="001D267E">
        <w:trPr>
          <w:trHeight w:val="510"/>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3</w:t>
            </w:r>
          </w:p>
        </w:tc>
        <w:tc>
          <w:tcPr>
            <w:tcW w:w="25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Spodbujanje temeljnih raziskav</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Višanje sredstev za temeljne raziskave</w:t>
            </w:r>
          </w:p>
        </w:tc>
        <w:tc>
          <w:tcPr>
            <w:tcW w:w="1134" w:type="dxa"/>
            <w:shd w:val="clear" w:color="auto" w:fill="auto"/>
          </w:tcPr>
          <w:p w:rsidR="0026035C" w:rsidRPr="006B048F" w:rsidRDefault="001168BB" w:rsidP="008E3616">
            <w:pPr>
              <w:spacing w:after="0" w:line="240" w:lineRule="auto"/>
              <w:rPr>
                <w:rFonts w:cs="Arial"/>
                <w:sz w:val="18"/>
                <w:szCs w:val="18"/>
              </w:rPr>
            </w:pPr>
            <w:r w:rsidRPr="006B048F">
              <w:rPr>
                <w:rFonts w:cs="Arial"/>
                <w:sz w:val="18"/>
                <w:szCs w:val="18"/>
              </w:rPr>
              <w:t>DA</w:t>
            </w:r>
          </w:p>
        </w:tc>
        <w:tc>
          <w:tcPr>
            <w:tcW w:w="5528" w:type="dxa"/>
            <w:shd w:val="clear" w:color="auto" w:fill="auto"/>
          </w:tcPr>
          <w:p w:rsidR="0026035C" w:rsidRPr="006B048F" w:rsidRDefault="00A4722D" w:rsidP="00C7419F">
            <w:pPr>
              <w:spacing w:after="0" w:line="240" w:lineRule="auto"/>
              <w:rPr>
                <w:rFonts w:cs="Arial"/>
                <w:sz w:val="18"/>
                <w:szCs w:val="18"/>
              </w:rPr>
            </w:pPr>
            <w:r w:rsidRPr="006B048F">
              <w:rPr>
                <w:rFonts w:cs="Arial"/>
                <w:b/>
                <w:sz w:val="18"/>
                <w:szCs w:val="18"/>
              </w:rPr>
              <w:t xml:space="preserve">Večanje </w:t>
            </w:r>
            <w:r w:rsidR="0026035C" w:rsidRPr="006B048F">
              <w:rPr>
                <w:rFonts w:cs="Arial"/>
                <w:b/>
                <w:sz w:val="18"/>
                <w:szCs w:val="18"/>
              </w:rPr>
              <w:t>sredstev za temeljne raziskave</w:t>
            </w:r>
            <w:r w:rsidR="0026035C" w:rsidRPr="006B048F">
              <w:rPr>
                <w:rFonts w:cs="Arial"/>
                <w:sz w:val="18"/>
                <w:szCs w:val="18"/>
              </w:rPr>
              <w:t xml:space="preserve"> (</w:t>
            </w:r>
            <w:r w:rsidR="00020AA8" w:rsidRPr="006B048F">
              <w:rPr>
                <w:rFonts w:cs="Arial"/>
                <w:sz w:val="18"/>
                <w:szCs w:val="18"/>
              </w:rPr>
              <w:t>Vir</w:t>
            </w:r>
            <w:r w:rsidR="00DA37BC" w:rsidRPr="006B048F">
              <w:rPr>
                <w:rFonts w:cs="Arial"/>
                <w:sz w:val="18"/>
                <w:szCs w:val="18"/>
              </w:rPr>
              <w:t>:</w:t>
            </w:r>
            <w:r w:rsidR="00020AA8" w:rsidRPr="006B048F">
              <w:rPr>
                <w:rFonts w:cs="Arial"/>
                <w:sz w:val="18"/>
                <w:szCs w:val="18"/>
              </w:rPr>
              <w:t xml:space="preserve"> SURS)</w:t>
            </w:r>
          </w:p>
          <w:p w:rsidR="0026035C" w:rsidRPr="006B048F" w:rsidRDefault="00020AA8" w:rsidP="00A4722D">
            <w:pPr>
              <w:spacing w:after="0" w:line="240" w:lineRule="auto"/>
              <w:rPr>
                <w:rFonts w:cs="Arial"/>
                <w:sz w:val="18"/>
                <w:szCs w:val="18"/>
              </w:rPr>
            </w:pPr>
            <w:r w:rsidRPr="006B048F">
              <w:rPr>
                <w:rFonts w:cs="Arial"/>
                <w:sz w:val="18"/>
                <w:szCs w:val="18"/>
              </w:rPr>
              <w:t xml:space="preserve">Izdatki za RR </w:t>
            </w:r>
            <w:r w:rsidR="0026035C" w:rsidRPr="006B048F">
              <w:rPr>
                <w:rFonts w:cs="Arial"/>
                <w:sz w:val="18"/>
                <w:szCs w:val="18"/>
              </w:rPr>
              <w:t xml:space="preserve">za temeljne raziskave so </w:t>
            </w:r>
            <w:r w:rsidRPr="006B048F">
              <w:rPr>
                <w:rFonts w:cs="Arial"/>
                <w:sz w:val="18"/>
                <w:szCs w:val="18"/>
              </w:rPr>
              <w:t>se v letu 2018 po daljšem obdobju</w:t>
            </w:r>
            <w:r w:rsidR="0026035C" w:rsidRPr="006B048F">
              <w:rPr>
                <w:rFonts w:cs="Arial"/>
                <w:sz w:val="18"/>
                <w:szCs w:val="18"/>
              </w:rPr>
              <w:t xml:space="preserve"> </w:t>
            </w:r>
            <w:r w:rsidRPr="006B048F">
              <w:rPr>
                <w:rFonts w:cs="Arial"/>
                <w:sz w:val="18"/>
                <w:szCs w:val="18"/>
              </w:rPr>
              <w:t>stagnacije in zmanjševanja povečal</w:t>
            </w:r>
            <w:r w:rsidR="00E403E9" w:rsidRPr="006B048F">
              <w:rPr>
                <w:rFonts w:cs="Arial"/>
                <w:sz w:val="18"/>
                <w:szCs w:val="18"/>
              </w:rPr>
              <w:t>i</w:t>
            </w:r>
            <w:r w:rsidRPr="006B048F">
              <w:rPr>
                <w:rFonts w:cs="Arial"/>
                <w:sz w:val="18"/>
                <w:szCs w:val="18"/>
              </w:rPr>
              <w:t xml:space="preserve"> na 171,8 </w:t>
            </w:r>
            <w:r w:rsidR="008F4286" w:rsidRPr="006B048F">
              <w:rPr>
                <w:rFonts w:cs="Arial"/>
                <w:sz w:val="18"/>
                <w:szCs w:val="18"/>
              </w:rPr>
              <w:t>milijon</w:t>
            </w:r>
            <w:r w:rsidR="00A4722D" w:rsidRPr="006B048F">
              <w:rPr>
                <w:rFonts w:cs="Arial"/>
                <w:sz w:val="18"/>
                <w:szCs w:val="18"/>
              </w:rPr>
              <w:t>a</w:t>
            </w:r>
            <w:r w:rsidRPr="006B048F">
              <w:rPr>
                <w:rFonts w:cs="Arial"/>
                <w:sz w:val="18"/>
                <w:szCs w:val="18"/>
              </w:rPr>
              <w:t xml:space="preserve"> evrov</w:t>
            </w:r>
            <w:r w:rsidR="00C7419F" w:rsidRPr="006B048F">
              <w:rPr>
                <w:rFonts w:cs="Arial"/>
                <w:sz w:val="18"/>
                <w:szCs w:val="18"/>
              </w:rPr>
              <w:t>, povečala so se tudi sredstva ARRS za temeljne raziskave</w:t>
            </w:r>
            <w:r w:rsidR="0026035C" w:rsidRPr="006B048F">
              <w:rPr>
                <w:rFonts w:cs="Arial"/>
                <w:sz w:val="18"/>
                <w:szCs w:val="18"/>
              </w:rPr>
              <w:t>.</w:t>
            </w:r>
          </w:p>
        </w:tc>
      </w:tr>
      <w:tr w:rsidR="0026035C" w:rsidRPr="006B048F" w:rsidTr="001D267E">
        <w:trPr>
          <w:trHeight w:val="97"/>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24</w:t>
            </w:r>
          </w:p>
        </w:tc>
        <w:tc>
          <w:tcPr>
            <w:tcW w:w="2501" w:type="dxa"/>
            <w:shd w:val="clear" w:color="auto" w:fill="auto"/>
            <w:hideMark/>
          </w:tcPr>
          <w:p w:rsidR="0026035C" w:rsidRPr="006B048F" w:rsidRDefault="0026035C" w:rsidP="00753601">
            <w:pPr>
              <w:spacing w:after="0" w:line="240" w:lineRule="auto"/>
              <w:rPr>
                <w:rFonts w:cs="Arial"/>
                <w:sz w:val="18"/>
                <w:szCs w:val="18"/>
              </w:rPr>
            </w:pPr>
            <w:r w:rsidRPr="006B048F">
              <w:rPr>
                <w:rFonts w:cs="Arial"/>
                <w:sz w:val="18"/>
                <w:szCs w:val="18"/>
              </w:rPr>
              <w:t xml:space="preserve">Večanje deleža sredstev za </w:t>
            </w:r>
            <w:r w:rsidR="00753601" w:rsidRPr="006B048F">
              <w:rPr>
                <w:rFonts w:cs="Arial"/>
                <w:sz w:val="18"/>
                <w:szCs w:val="18"/>
              </w:rPr>
              <w:t>RR</w:t>
            </w:r>
            <w:r w:rsidRPr="006B048F">
              <w:rPr>
                <w:rFonts w:cs="Arial"/>
                <w:sz w:val="18"/>
                <w:szCs w:val="18"/>
              </w:rPr>
              <w:t xml:space="preserve"> in inovacijsko dejavnost v strukturnih skladih</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tehnologija, inovacije, visoko šolstvo)</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Rast odstotnih deležev</w:t>
            </w:r>
          </w:p>
        </w:tc>
        <w:tc>
          <w:tcPr>
            <w:tcW w:w="1134" w:type="dxa"/>
            <w:shd w:val="clear" w:color="auto" w:fill="auto"/>
          </w:tcPr>
          <w:p w:rsidR="0026035C" w:rsidRPr="006B048F" w:rsidRDefault="00AF31E7" w:rsidP="008E3616">
            <w:pPr>
              <w:autoSpaceDE w:val="0"/>
              <w:autoSpaceDN w:val="0"/>
              <w:adjustRightInd w:val="0"/>
              <w:spacing w:after="0" w:line="240" w:lineRule="auto"/>
              <w:rPr>
                <w:rFonts w:cs="Arial"/>
                <w:sz w:val="18"/>
                <w:szCs w:val="18"/>
              </w:rPr>
            </w:pPr>
            <w:r w:rsidRPr="006B048F">
              <w:rPr>
                <w:rFonts w:cs="Arial"/>
                <w:sz w:val="18"/>
                <w:szCs w:val="18"/>
              </w:rPr>
              <w:t>DA</w:t>
            </w:r>
          </w:p>
        </w:tc>
        <w:tc>
          <w:tcPr>
            <w:tcW w:w="5528" w:type="dxa"/>
            <w:shd w:val="clear" w:color="auto" w:fill="auto"/>
          </w:tcPr>
          <w:p w:rsidR="0026035C" w:rsidRPr="006B048F" w:rsidRDefault="0026035C" w:rsidP="00752FB5">
            <w:pPr>
              <w:autoSpaceDE w:val="0"/>
              <w:autoSpaceDN w:val="0"/>
              <w:adjustRightInd w:val="0"/>
              <w:spacing w:after="0" w:line="240" w:lineRule="auto"/>
              <w:rPr>
                <w:rFonts w:cs="Arial"/>
                <w:sz w:val="18"/>
                <w:szCs w:val="18"/>
              </w:rPr>
            </w:pPr>
            <w:r w:rsidRPr="006B048F">
              <w:rPr>
                <w:rFonts w:cs="Arial"/>
                <w:sz w:val="18"/>
                <w:szCs w:val="18"/>
              </w:rPr>
              <w:t xml:space="preserve">V </w:t>
            </w:r>
            <w:r w:rsidR="00CE13C3" w:rsidRPr="006B048F">
              <w:rPr>
                <w:rFonts w:cs="Arial"/>
                <w:sz w:val="18"/>
                <w:szCs w:val="18"/>
              </w:rPr>
              <w:t>Operativnem programu za izvajanje kohezijske politike v programskem obdobju 2014–2020</w:t>
            </w:r>
            <w:r w:rsidRPr="006B048F">
              <w:rPr>
                <w:rFonts w:cs="Arial"/>
                <w:sz w:val="18"/>
                <w:szCs w:val="18"/>
              </w:rPr>
              <w:t xml:space="preserve"> je od skupaj 3.</w:t>
            </w:r>
            <w:r w:rsidR="00A8573D" w:rsidRPr="006B048F">
              <w:rPr>
                <w:rFonts w:cs="Arial"/>
                <w:sz w:val="18"/>
                <w:szCs w:val="18"/>
              </w:rPr>
              <w:t>816,7</w:t>
            </w:r>
            <w:r w:rsidRPr="006B048F">
              <w:rPr>
                <w:rFonts w:cs="Arial"/>
                <w:sz w:val="18"/>
                <w:szCs w:val="18"/>
              </w:rPr>
              <w:t xml:space="preserve">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za dosego tematskega cilja 1 »krepitev raziskav, tehnološkega razvoja in inovacij« namenjenih </w:t>
            </w:r>
            <w:r w:rsidR="00A8573D" w:rsidRPr="006B048F">
              <w:rPr>
                <w:rFonts w:cs="Arial"/>
                <w:sz w:val="18"/>
                <w:szCs w:val="18"/>
              </w:rPr>
              <w:t>622,9</w:t>
            </w:r>
            <w:r w:rsidRPr="006B048F">
              <w:rPr>
                <w:rFonts w:cs="Arial"/>
                <w:sz w:val="18"/>
                <w:szCs w:val="18"/>
              </w:rPr>
              <w:t xml:space="preserve">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Pr="006B048F">
              <w:rPr>
                <w:rFonts w:cs="Arial"/>
                <w:sz w:val="18"/>
                <w:szCs w:val="18"/>
              </w:rPr>
              <w:t>evrov in za dosego tematskega cilja 3 »izboljšanje konkurenčnosti MSP</w:t>
            </w:r>
            <w:r w:rsidR="004844E0" w:rsidRPr="006B048F">
              <w:rPr>
                <w:rFonts w:cs="Arial"/>
                <w:sz w:val="18"/>
                <w:szCs w:val="18"/>
              </w:rPr>
              <w:t>-jev</w:t>
            </w:r>
            <w:r w:rsidRPr="006B048F">
              <w:rPr>
                <w:rFonts w:cs="Arial"/>
                <w:sz w:val="18"/>
                <w:szCs w:val="18"/>
              </w:rPr>
              <w:t xml:space="preserve">« </w:t>
            </w:r>
            <w:r w:rsidR="00A8573D" w:rsidRPr="006B048F">
              <w:rPr>
                <w:rFonts w:cs="Arial"/>
                <w:sz w:val="18"/>
                <w:szCs w:val="18"/>
              </w:rPr>
              <w:t>585,5</w:t>
            </w:r>
            <w:r w:rsidRPr="006B048F">
              <w:rPr>
                <w:rFonts w:cs="Arial"/>
                <w:sz w:val="18"/>
                <w:szCs w:val="18"/>
              </w:rPr>
              <w:t xml:space="preserve">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2769BF" w:rsidRPr="006B048F">
              <w:rPr>
                <w:rFonts w:cs="Arial"/>
                <w:sz w:val="18"/>
                <w:szCs w:val="18"/>
              </w:rPr>
              <w:t>evrov</w:t>
            </w:r>
            <w:r w:rsidRPr="006B048F">
              <w:rPr>
                <w:rFonts w:cs="Arial"/>
                <w:sz w:val="18"/>
                <w:szCs w:val="18"/>
              </w:rPr>
              <w:t>.</w:t>
            </w:r>
            <w:r w:rsidRPr="006B048F">
              <w:rPr>
                <w:vertAlign w:val="superscript"/>
              </w:rPr>
              <w:footnoteReference w:id="75"/>
            </w:r>
          </w:p>
        </w:tc>
      </w:tr>
      <w:tr w:rsidR="0026035C" w:rsidRPr="006B048F" w:rsidTr="001D267E">
        <w:trPr>
          <w:trHeight w:val="4066"/>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25</w:t>
            </w:r>
          </w:p>
        </w:tc>
        <w:tc>
          <w:tcPr>
            <w:tcW w:w="25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Dokument Sinergična uporaba sredstev različnih virov za krepitev raziskovalnega in in</w:t>
            </w:r>
            <w:r w:rsidR="00BD34D5" w:rsidRPr="006B048F">
              <w:rPr>
                <w:rFonts w:cs="Arial"/>
                <w:sz w:val="18"/>
                <w:szCs w:val="18"/>
              </w:rPr>
              <w:t>ov</w:t>
            </w:r>
            <w:r w:rsidRPr="006B048F">
              <w:rPr>
                <w:rFonts w:cs="Arial"/>
                <w:sz w:val="18"/>
                <w:szCs w:val="18"/>
              </w:rPr>
              <w:t>acijskega sistema (nacionalni, strukturni in evropski, kot sta OP in CIP)</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tehnologija, inovacije, gospodarstvo, regionalna politika, razvoj, evropske zadeve)</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2011</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 xml:space="preserve">Dokument </w:t>
            </w:r>
          </w:p>
        </w:tc>
        <w:tc>
          <w:tcPr>
            <w:tcW w:w="1134" w:type="dxa"/>
            <w:shd w:val="clear" w:color="auto" w:fill="auto"/>
          </w:tcPr>
          <w:p w:rsidR="0026035C" w:rsidRPr="006B048F" w:rsidRDefault="001168BB" w:rsidP="008E3616">
            <w:pPr>
              <w:spacing w:after="0" w:line="240" w:lineRule="auto"/>
              <w:rPr>
                <w:rFonts w:cs="Arial"/>
                <w:sz w:val="18"/>
                <w:szCs w:val="18"/>
              </w:rPr>
            </w:pPr>
            <w:r w:rsidRPr="006B048F">
              <w:rPr>
                <w:rFonts w:cs="Arial"/>
                <w:sz w:val="18"/>
                <w:szCs w:val="18"/>
              </w:rPr>
              <w:t>NE</w:t>
            </w:r>
          </w:p>
        </w:tc>
        <w:tc>
          <w:tcPr>
            <w:tcW w:w="5528" w:type="dxa"/>
            <w:shd w:val="clear" w:color="auto" w:fill="auto"/>
          </w:tcPr>
          <w:p w:rsidR="0026035C" w:rsidRPr="006B048F" w:rsidRDefault="0026035C" w:rsidP="008E3616">
            <w:pPr>
              <w:autoSpaceDE w:val="0"/>
              <w:autoSpaceDN w:val="0"/>
              <w:adjustRightInd w:val="0"/>
              <w:spacing w:after="0" w:line="240" w:lineRule="auto"/>
              <w:rPr>
                <w:rFonts w:cs="Arial"/>
                <w:sz w:val="18"/>
                <w:szCs w:val="18"/>
              </w:rPr>
            </w:pPr>
            <w:r w:rsidRPr="006B048F">
              <w:rPr>
                <w:rFonts w:cs="Arial"/>
                <w:sz w:val="18"/>
                <w:szCs w:val="18"/>
              </w:rPr>
              <w:t xml:space="preserve">Sinergična uporaba sredstev različnih virov za krepitev raziskovalnega in inovacijskega sistema je vključena v S4. Tako so v okviru komplementarnih ukrepov spodbujeni tisti projekti, ki </w:t>
            </w:r>
            <w:r w:rsidR="00135769" w:rsidRPr="006B048F">
              <w:rPr>
                <w:rFonts w:cs="Arial"/>
                <w:sz w:val="18"/>
                <w:szCs w:val="18"/>
              </w:rPr>
              <w:t>sledijo</w:t>
            </w:r>
            <w:r w:rsidRPr="006B048F">
              <w:rPr>
                <w:rFonts w:cs="Arial"/>
                <w:sz w:val="18"/>
                <w:szCs w:val="18"/>
              </w:rPr>
              <w:t xml:space="preserve"> znanstven</w:t>
            </w:r>
            <w:r w:rsidR="00135769" w:rsidRPr="006B048F">
              <w:rPr>
                <w:rFonts w:cs="Arial"/>
                <w:sz w:val="18"/>
                <w:szCs w:val="18"/>
              </w:rPr>
              <w:t>i</w:t>
            </w:r>
            <w:r w:rsidRPr="006B048F">
              <w:rPr>
                <w:rFonts w:cs="Arial"/>
                <w:sz w:val="18"/>
                <w:szCs w:val="18"/>
              </w:rPr>
              <w:t xml:space="preserve"> odličnosti in so mednarodno primerljivi </w:t>
            </w:r>
            <w:r w:rsidR="00135769" w:rsidRPr="006B048F">
              <w:rPr>
                <w:rFonts w:cs="Arial"/>
                <w:sz w:val="18"/>
                <w:szCs w:val="18"/>
              </w:rPr>
              <w:t xml:space="preserve">z </w:t>
            </w:r>
            <w:r w:rsidRPr="006B048F">
              <w:rPr>
                <w:rFonts w:cs="Arial"/>
                <w:sz w:val="18"/>
                <w:szCs w:val="18"/>
              </w:rPr>
              <w:t>najboljšim</w:t>
            </w:r>
            <w:r w:rsidR="00135769" w:rsidRPr="006B048F">
              <w:rPr>
                <w:rFonts w:cs="Arial"/>
                <w:sz w:val="18"/>
                <w:szCs w:val="18"/>
              </w:rPr>
              <w:t>i</w:t>
            </w:r>
            <w:r w:rsidRPr="006B048F">
              <w:rPr>
                <w:rFonts w:cs="Arial"/>
                <w:sz w:val="18"/>
                <w:szCs w:val="18"/>
              </w:rPr>
              <w:t xml:space="preserve"> raziskovalnim</w:t>
            </w:r>
            <w:r w:rsidR="00135769" w:rsidRPr="006B048F">
              <w:rPr>
                <w:rFonts w:cs="Arial"/>
                <w:sz w:val="18"/>
                <w:szCs w:val="18"/>
              </w:rPr>
              <w:t>i</w:t>
            </w:r>
            <w:r w:rsidRPr="006B048F">
              <w:rPr>
                <w:rFonts w:cs="Arial"/>
                <w:sz w:val="18"/>
                <w:szCs w:val="18"/>
              </w:rPr>
              <w:t xml:space="preserve"> projekt</w:t>
            </w:r>
            <w:r w:rsidR="00135769" w:rsidRPr="006B048F">
              <w:rPr>
                <w:rFonts w:cs="Arial"/>
                <w:sz w:val="18"/>
                <w:szCs w:val="18"/>
              </w:rPr>
              <w:t>i</w:t>
            </w:r>
            <w:r w:rsidRPr="006B048F">
              <w:rPr>
                <w:rFonts w:cs="Arial"/>
                <w:sz w:val="18"/>
                <w:szCs w:val="18"/>
              </w:rPr>
              <w:t>. Projekti bodo morali izkazati</w:t>
            </w:r>
            <w:r w:rsidR="00D92CF8" w:rsidRPr="006B048F">
              <w:rPr>
                <w:rFonts w:cs="Arial"/>
                <w:sz w:val="18"/>
                <w:szCs w:val="18"/>
              </w:rPr>
              <w:t xml:space="preserve"> </w:t>
            </w:r>
            <w:r w:rsidR="00135769" w:rsidRPr="006B048F">
              <w:rPr>
                <w:rFonts w:cs="Arial"/>
                <w:sz w:val="18"/>
                <w:szCs w:val="18"/>
              </w:rPr>
              <w:t>kakovost</w:t>
            </w:r>
            <w:r w:rsidRPr="006B048F">
              <w:rPr>
                <w:rFonts w:cs="Arial"/>
                <w:sz w:val="18"/>
                <w:szCs w:val="18"/>
              </w:rPr>
              <w:t xml:space="preserve"> na ravni najboljših v okviru pobud in projektov, ki so kot znanstveno odlični pripoznani v Obzorj</w:t>
            </w:r>
            <w:r w:rsidR="00324ECB" w:rsidRPr="006B048F">
              <w:rPr>
                <w:rFonts w:cs="Arial"/>
                <w:sz w:val="18"/>
                <w:szCs w:val="18"/>
              </w:rPr>
              <w:t>u</w:t>
            </w:r>
            <w:r w:rsidRPr="006B048F">
              <w:rPr>
                <w:rFonts w:cs="Arial"/>
                <w:sz w:val="18"/>
                <w:szCs w:val="18"/>
              </w:rPr>
              <w:t xml:space="preserve"> 2020. Prvi tak projekt </w:t>
            </w:r>
            <w:r w:rsidR="00135769" w:rsidRPr="006B048F">
              <w:rPr>
                <w:rFonts w:cs="Arial"/>
                <w:sz w:val="18"/>
                <w:szCs w:val="18"/>
              </w:rPr>
              <w:t xml:space="preserve">je projekt </w:t>
            </w:r>
            <w:r w:rsidRPr="006B048F">
              <w:rPr>
                <w:rFonts w:cs="Arial"/>
                <w:sz w:val="18"/>
                <w:szCs w:val="18"/>
              </w:rPr>
              <w:t xml:space="preserve">Center odličnosti za raziskave in inovacije na področju obnovljivih materialov in zdravega bivanjskega okolja InnoRenew CoE – zasebni zavod, ki je bil izbran v </w:t>
            </w:r>
            <w:r w:rsidR="00104784" w:rsidRPr="006B048F">
              <w:rPr>
                <w:rFonts w:cs="Arial"/>
                <w:sz w:val="18"/>
                <w:szCs w:val="18"/>
              </w:rPr>
              <w:t>financiranje</w:t>
            </w:r>
            <w:r w:rsidRPr="006B048F">
              <w:rPr>
                <w:rFonts w:cs="Arial"/>
                <w:sz w:val="18"/>
                <w:szCs w:val="18"/>
              </w:rPr>
              <w:t xml:space="preserve"> v okviru programa mehanizma povezovanje vrhunskih raziskovalnih ustanov in regij z manj razvitim področjem </w:t>
            </w:r>
            <w:r w:rsidR="005E6D08" w:rsidRPr="006B048F">
              <w:rPr>
                <w:rFonts w:cs="Arial"/>
                <w:sz w:val="18"/>
                <w:szCs w:val="18"/>
              </w:rPr>
              <w:t>RR</w:t>
            </w:r>
            <w:r w:rsidRPr="006B048F">
              <w:rPr>
                <w:rFonts w:cs="Arial"/>
                <w:sz w:val="18"/>
                <w:szCs w:val="18"/>
              </w:rPr>
              <w:t xml:space="preserve"> in inovacij in </w:t>
            </w:r>
            <w:r w:rsidR="00C7419F" w:rsidRPr="006B048F">
              <w:rPr>
                <w:rFonts w:cs="Arial"/>
                <w:sz w:val="18"/>
                <w:szCs w:val="18"/>
              </w:rPr>
              <w:t xml:space="preserve">je </w:t>
            </w:r>
            <w:r w:rsidRPr="006B048F">
              <w:rPr>
                <w:rFonts w:cs="Arial"/>
                <w:sz w:val="18"/>
                <w:szCs w:val="18"/>
              </w:rPr>
              <w:t>sofinanciran iz virov Obzorja 2020, strukturnih sredstev in sredstev integralnega državnega proračuna.</w:t>
            </w:r>
            <w:r w:rsidR="00E403E9" w:rsidRPr="006B048F">
              <w:rPr>
                <w:rFonts w:cs="Arial"/>
                <w:sz w:val="18"/>
                <w:szCs w:val="18"/>
              </w:rPr>
              <w:t xml:space="preserve"> </w:t>
            </w:r>
            <w:r w:rsidR="00A73163" w:rsidRPr="002D6920">
              <w:rPr>
                <w:rFonts w:cs="Arial"/>
                <w:sz w:val="18"/>
                <w:szCs w:val="18"/>
              </w:rPr>
              <w:t>Komplementarno</w:t>
            </w:r>
            <w:r w:rsidR="00E403E9" w:rsidRPr="006B048F">
              <w:rPr>
                <w:rFonts w:cs="Arial"/>
                <w:sz w:val="18"/>
                <w:szCs w:val="18"/>
              </w:rPr>
              <w:t xml:space="preserve"> financiranje (integralni proračun in sredstva strukturnih skladov) se uporablja tudi pri financiranju mednarodnih raziskovalnih infrastruktur.</w:t>
            </w:r>
          </w:p>
          <w:p w:rsidR="008E3616" w:rsidRPr="006B048F" w:rsidRDefault="008E3616" w:rsidP="008E3616">
            <w:pPr>
              <w:autoSpaceDE w:val="0"/>
              <w:autoSpaceDN w:val="0"/>
              <w:adjustRightInd w:val="0"/>
              <w:spacing w:after="0" w:line="240" w:lineRule="auto"/>
              <w:rPr>
                <w:rFonts w:cs="Arial"/>
                <w:sz w:val="18"/>
                <w:szCs w:val="18"/>
              </w:rPr>
            </w:pPr>
          </w:p>
          <w:p w:rsidR="0026035C" w:rsidRPr="006B048F" w:rsidRDefault="00104784" w:rsidP="005E5840">
            <w:pPr>
              <w:autoSpaceDE w:val="0"/>
              <w:autoSpaceDN w:val="0"/>
              <w:adjustRightInd w:val="0"/>
              <w:spacing w:after="0" w:line="240" w:lineRule="auto"/>
              <w:rPr>
                <w:rFonts w:cs="Arial"/>
                <w:sz w:val="18"/>
                <w:szCs w:val="18"/>
              </w:rPr>
            </w:pPr>
            <w:r w:rsidRPr="006B048F">
              <w:rPr>
                <w:rFonts w:cs="Arial"/>
                <w:sz w:val="18"/>
                <w:szCs w:val="18"/>
              </w:rPr>
              <w:t xml:space="preserve">Slovenija se je v letu 2017 </w:t>
            </w:r>
            <w:r w:rsidR="005E5840" w:rsidRPr="006B048F">
              <w:rPr>
                <w:rFonts w:cs="Arial"/>
                <w:sz w:val="18"/>
                <w:szCs w:val="18"/>
              </w:rPr>
              <w:t xml:space="preserve">dejavno </w:t>
            </w:r>
            <w:r w:rsidRPr="006B048F">
              <w:rPr>
                <w:rFonts w:cs="Arial"/>
                <w:sz w:val="18"/>
                <w:szCs w:val="18"/>
              </w:rPr>
              <w:t xml:space="preserve">vključila </w:t>
            </w:r>
            <w:r w:rsidR="001C585F" w:rsidRPr="006B048F">
              <w:rPr>
                <w:rFonts w:cs="Arial"/>
                <w:sz w:val="18"/>
                <w:szCs w:val="18"/>
              </w:rPr>
              <w:t>v mehanizem za pomoč politikam, instrument</w:t>
            </w:r>
            <w:r w:rsidRPr="006B048F">
              <w:rPr>
                <w:rFonts w:cs="Arial"/>
                <w:sz w:val="18"/>
                <w:szCs w:val="18"/>
              </w:rPr>
              <w:t xml:space="preserve"> </w:t>
            </w:r>
            <w:r w:rsidR="001C585F" w:rsidRPr="006B048F">
              <w:rPr>
                <w:rFonts w:cs="Arial"/>
                <w:sz w:val="18"/>
                <w:szCs w:val="18"/>
              </w:rPr>
              <w:t>»</w:t>
            </w:r>
            <w:r w:rsidRPr="006B048F">
              <w:rPr>
                <w:rFonts w:cs="Arial"/>
                <w:sz w:val="18"/>
                <w:szCs w:val="18"/>
              </w:rPr>
              <w:t>Mutual learning excersise</w:t>
            </w:r>
            <w:r w:rsidR="001C585F" w:rsidRPr="006B048F">
              <w:rPr>
                <w:rFonts w:cs="Arial"/>
                <w:sz w:val="18"/>
                <w:szCs w:val="18"/>
              </w:rPr>
              <w:t>«</w:t>
            </w:r>
            <w:r w:rsidRPr="006B048F">
              <w:rPr>
                <w:rFonts w:cs="Arial"/>
                <w:sz w:val="18"/>
                <w:szCs w:val="18"/>
              </w:rPr>
              <w:t>, ki je omogočil</w:t>
            </w:r>
            <w:r w:rsidR="00964181" w:rsidRPr="006B048F">
              <w:rPr>
                <w:rFonts w:cs="Arial"/>
                <w:sz w:val="18"/>
                <w:szCs w:val="18"/>
              </w:rPr>
              <w:t xml:space="preserve"> istočasno izvedbo primerjalne analize področja sinergij med instrumenti financiranja raziskav in inovacij v tujini, ki bi bila v drugačnih okoliščinah v takem obsegu in tako celovito neizvedljiva. Poročilo</w:t>
            </w:r>
            <w:r w:rsidR="00964181" w:rsidRPr="006B048F">
              <w:rPr>
                <w:rFonts w:cs="Arial"/>
                <w:sz w:val="18"/>
                <w:szCs w:val="18"/>
                <w:vertAlign w:val="superscript"/>
              </w:rPr>
              <w:footnoteReference w:id="76"/>
            </w:r>
            <w:r w:rsidR="00964181" w:rsidRPr="006B048F">
              <w:rPr>
                <w:rFonts w:cs="Arial"/>
                <w:sz w:val="18"/>
                <w:szCs w:val="18"/>
              </w:rPr>
              <w:t xml:space="preserve"> </w:t>
            </w:r>
            <w:r w:rsidR="005E5840" w:rsidRPr="006B048F">
              <w:rPr>
                <w:rFonts w:cs="Arial"/>
                <w:sz w:val="18"/>
                <w:szCs w:val="18"/>
              </w:rPr>
              <w:t>je</w:t>
            </w:r>
            <w:r w:rsidR="00964181" w:rsidRPr="006B048F">
              <w:rPr>
                <w:rFonts w:cs="Arial"/>
                <w:sz w:val="18"/>
                <w:szCs w:val="18"/>
              </w:rPr>
              <w:t xml:space="preserve"> podlaga v okviru pripravljalne faze za </w:t>
            </w:r>
            <w:r w:rsidR="00135769" w:rsidRPr="006B048F">
              <w:rPr>
                <w:rFonts w:cs="Arial"/>
                <w:sz w:val="18"/>
                <w:szCs w:val="18"/>
              </w:rPr>
              <w:t>izvedbo</w:t>
            </w:r>
            <w:r w:rsidR="008E3616" w:rsidRPr="006B048F">
              <w:rPr>
                <w:rFonts w:cs="Arial"/>
                <w:sz w:val="18"/>
                <w:szCs w:val="18"/>
              </w:rPr>
              <w:t xml:space="preserve"> predmetnega ukrepa. </w:t>
            </w:r>
          </w:p>
        </w:tc>
      </w:tr>
      <w:tr w:rsidR="0026035C" w:rsidRPr="006B048F" w:rsidTr="001D267E">
        <w:trPr>
          <w:trHeight w:val="380"/>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26</w:t>
            </w:r>
          </w:p>
        </w:tc>
        <w:tc>
          <w:tcPr>
            <w:tcW w:w="25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Akcijski načrt financiranja krepitve raziskovalnega in inovacijskega sistema z nacionalnimi in strukturnimi sredstvi 2014–2020</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tehnologija, inovacije, gospodarstvo, regionalna politika, razvoj, evropske zadeve, finance)</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2013</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Sprejem načrta</w:t>
            </w:r>
          </w:p>
        </w:tc>
        <w:tc>
          <w:tcPr>
            <w:tcW w:w="1134" w:type="dxa"/>
            <w:shd w:val="clear" w:color="auto" w:fill="auto"/>
          </w:tcPr>
          <w:p w:rsidR="0026035C" w:rsidRPr="006B048F" w:rsidRDefault="001168BB" w:rsidP="008E3616">
            <w:pPr>
              <w:autoSpaceDE w:val="0"/>
              <w:autoSpaceDN w:val="0"/>
              <w:adjustRightInd w:val="0"/>
              <w:spacing w:after="0" w:line="240" w:lineRule="auto"/>
              <w:rPr>
                <w:rFonts w:cs="Arial"/>
                <w:sz w:val="18"/>
                <w:szCs w:val="18"/>
              </w:rPr>
            </w:pPr>
            <w:r w:rsidRPr="006B048F">
              <w:rPr>
                <w:rFonts w:cs="Arial"/>
                <w:sz w:val="18"/>
                <w:szCs w:val="18"/>
              </w:rPr>
              <w:t>DA</w:t>
            </w:r>
          </w:p>
        </w:tc>
        <w:tc>
          <w:tcPr>
            <w:tcW w:w="5528" w:type="dxa"/>
            <w:shd w:val="clear" w:color="auto" w:fill="auto"/>
          </w:tcPr>
          <w:p w:rsidR="009C04AB" w:rsidRPr="006B048F" w:rsidRDefault="009C04AB" w:rsidP="008E3616">
            <w:pPr>
              <w:autoSpaceDE w:val="0"/>
              <w:autoSpaceDN w:val="0"/>
              <w:adjustRightInd w:val="0"/>
              <w:spacing w:after="0" w:line="240" w:lineRule="auto"/>
              <w:rPr>
                <w:rFonts w:cs="Arial"/>
                <w:sz w:val="18"/>
                <w:szCs w:val="18"/>
              </w:rPr>
            </w:pPr>
            <w:r w:rsidRPr="006B048F">
              <w:rPr>
                <w:rFonts w:cs="Arial"/>
                <w:sz w:val="18"/>
                <w:szCs w:val="18"/>
              </w:rPr>
              <w:t xml:space="preserve">Vlada RS je na </w:t>
            </w:r>
            <w:r w:rsidR="00135769" w:rsidRPr="006B048F">
              <w:rPr>
                <w:rFonts w:cs="Arial"/>
                <w:sz w:val="18"/>
                <w:szCs w:val="18"/>
              </w:rPr>
              <w:t>53. redni seji</w:t>
            </w:r>
            <w:r w:rsidRPr="006B048F">
              <w:rPr>
                <w:rFonts w:cs="Arial"/>
                <w:sz w:val="18"/>
                <w:szCs w:val="18"/>
              </w:rPr>
              <w:t xml:space="preserve"> 20. </w:t>
            </w:r>
            <w:r w:rsidR="005E5840" w:rsidRPr="006B048F">
              <w:rPr>
                <w:rFonts w:cs="Arial"/>
                <w:sz w:val="18"/>
                <w:szCs w:val="18"/>
              </w:rPr>
              <w:t>septembra</w:t>
            </w:r>
            <w:r w:rsidRPr="006B048F">
              <w:rPr>
                <w:rFonts w:cs="Arial"/>
                <w:sz w:val="18"/>
                <w:szCs w:val="18"/>
              </w:rPr>
              <w:t xml:space="preserve"> 2015 sprejela S4, ki </w:t>
            </w:r>
            <w:r w:rsidR="00135769" w:rsidRPr="006B048F">
              <w:rPr>
                <w:rFonts w:cs="Arial"/>
                <w:sz w:val="18"/>
                <w:szCs w:val="18"/>
              </w:rPr>
              <w:t xml:space="preserve">jo </w:t>
            </w:r>
            <w:r w:rsidRPr="006B048F">
              <w:rPr>
                <w:rFonts w:cs="Arial"/>
                <w:sz w:val="18"/>
                <w:szCs w:val="18"/>
              </w:rPr>
              <w:t xml:space="preserve">je 3. </w:t>
            </w:r>
            <w:r w:rsidR="005E5840" w:rsidRPr="006B048F">
              <w:rPr>
                <w:rFonts w:cs="Arial"/>
                <w:sz w:val="18"/>
                <w:szCs w:val="18"/>
              </w:rPr>
              <w:t>novembra</w:t>
            </w:r>
            <w:r w:rsidRPr="006B048F">
              <w:rPr>
                <w:rFonts w:cs="Arial"/>
                <w:sz w:val="18"/>
                <w:szCs w:val="18"/>
              </w:rPr>
              <w:t xml:space="preserve"> 2015 potr</w:t>
            </w:r>
            <w:r w:rsidR="00135769" w:rsidRPr="006B048F">
              <w:rPr>
                <w:rFonts w:cs="Arial"/>
                <w:sz w:val="18"/>
                <w:szCs w:val="18"/>
              </w:rPr>
              <w:t>dila</w:t>
            </w:r>
            <w:r w:rsidRPr="006B048F">
              <w:rPr>
                <w:rFonts w:cs="Arial"/>
                <w:sz w:val="18"/>
                <w:szCs w:val="18"/>
              </w:rPr>
              <w:t xml:space="preserve"> Evropsk</w:t>
            </w:r>
            <w:r w:rsidR="00135769" w:rsidRPr="006B048F">
              <w:rPr>
                <w:rFonts w:cs="Arial"/>
                <w:sz w:val="18"/>
                <w:szCs w:val="18"/>
              </w:rPr>
              <w:t>a</w:t>
            </w:r>
            <w:r w:rsidRPr="006B048F">
              <w:rPr>
                <w:rFonts w:cs="Arial"/>
                <w:sz w:val="18"/>
                <w:szCs w:val="18"/>
              </w:rPr>
              <w:t xml:space="preserve"> komisij</w:t>
            </w:r>
            <w:r w:rsidR="00135769" w:rsidRPr="006B048F">
              <w:rPr>
                <w:rFonts w:cs="Arial"/>
                <w:sz w:val="18"/>
                <w:szCs w:val="18"/>
              </w:rPr>
              <w:t>a</w:t>
            </w:r>
            <w:r w:rsidRPr="006B048F">
              <w:rPr>
                <w:rFonts w:cs="Arial"/>
                <w:sz w:val="18"/>
                <w:szCs w:val="18"/>
              </w:rPr>
              <w:t xml:space="preserve">. </w:t>
            </w:r>
            <w:r w:rsidR="0089020B" w:rsidRPr="006B048F">
              <w:rPr>
                <w:rFonts w:cs="Arial"/>
                <w:sz w:val="18"/>
                <w:szCs w:val="18"/>
              </w:rPr>
              <w:t>T</w:t>
            </w:r>
            <w:r w:rsidRPr="006B048F">
              <w:rPr>
                <w:rFonts w:cs="Arial"/>
                <w:sz w:val="18"/>
                <w:szCs w:val="18"/>
              </w:rPr>
              <w:t xml:space="preserve">a zagotavlja množici strategij Republike Slovenije, ki so tako ali drugače povezane z inovacijami, strateško in operativno usklajenost in jim dodaja vsebinski </w:t>
            </w:r>
            <w:r w:rsidR="00A73163" w:rsidRPr="002D6920">
              <w:rPr>
                <w:rFonts w:cs="Arial"/>
                <w:sz w:val="18"/>
                <w:szCs w:val="18"/>
              </w:rPr>
              <w:t>fokus</w:t>
            </w:r>
            <w:r w:rsidRPr="006B048F">
              <w:rPr>
                <w:rFonts w:cs="Arial"/>
                <w:sz w:val="18"/>
                <w:szCs w:val="18"/>
              </w:rPr>
              <w:t xml:space="preserve"> na ključne niše/domene/prioritete, prilagojen sveženj ukrepov, nov način razvojnega usklajevanja, še posebej prek SRIP, vzpostavljenih v začetku leta 2017; hkrati pa daje dodaten zagon globalnem povezovanju. S4 opredeljuje tudi prilagojen in celovit sveženj ukrepov za njeno izvajanje</w:t>
            </w:r>
            <w:r w:rsidR="00135769" w:rsidRPr="006B048F">
              <w:rPr>
                <w:rFonts w:cs="Arial"/>
                <w:sz w:val="18"/>
                <w:szCs w:val="18"/>
              </w:rPr>
              <w:t>,</w:t>
            </w:r>
            <w:r w:rsidRPr="006B048F">
              <w:rPr>
                <w:rFonts w:cs="Arial"/>
                <w:sz w:val="18"/>
                <w:szCs w:val="18"/>
              </w:rPr>
              <w:t xml:space="preserve"> in sicer na naslednjih področjih: </w:t>
            </w:r>
            <w:r w:rsidR="005E6D08" w:rsidRPr="006B048F">
              <w:rPr>
                <w:rFonts w:cs="Arial"/>
                <w:sz w:val="18"/>
                <w:szCs w:val="18"/>
              </w:rPr>
              <w:t>RR</w:t>
            </w:r>
            <w:r w:rsidR="0087404D" w:rsidRPr="006B048F">
              <w:rPr>
                <w:rFonts w:cs="Arial"/>
                <w:sz w:val="18"/>
                <w:szCs w:val="18"/>
              </w:rPr>
              <w:t xml:space="preserve"> in inovacije, </w:t>
            </w:r>
            <w:r w:rsidRPr="006B048F">
              <w:rPr>
                <w:rFonts w:cs="Arial"/>
                <w:sz w:val="18"/>
                <w:szCs w:val="18"/>
              </w:rPr>
              <w:t>človeški viri, podjetništvo in inovacije z internacionalizacijo ter razvojna vloga države.</w:t>
            </w:r>
            <w:r w:rsidR="00D92CF8" w:rsidRPr="006B048F">
              <w:rPr>
                <w:rFonts w:cs="Arial"/>
                <w:sz w:val="18"/>
                <w:szCs w:val="18"/>
              </w:rPr>
              <w:t xml:space="preserve"> </w:t>
            </w:r>
          </w:p>
          <w:p w:rsidR="009C04AB" w:rsidRPr="006B048F" w:rsidRDefault="009C04AB" w:rsidP="008E3616">
            <w:pPr>
              <w:autoSpaceDE w:val="0"/>
              <w:autoSpaceDN w:val="0"/>
              <w:adjustRightInd w:val="0"/>
              <w:spacing w:after="0" w:line="240" w:lineRule="auto"/>
              <w:rPr>
                <w:rFonts w:cs="Arial"/>
                <w:sz w:val="18"/>
                <w:szCs w:val="18"/>
              </w:rPr>
            </w:pPr>
          </w:p>
          <w:p w:rsidR="0026035C" w:rsidRPr="006B048F" w:rsidRDefault="009C04AB" w:rsidP="0089020B">
            <w:pPr>
              <w:spacing w:after="0" w:line="240" w:lineRule="auto"/>
              <w:rPr>
                <w:rFonts w:cs="Arial"/>
                <w:sz w:val="18"/>
                <w:szCs w:val="18"/>
              </w:rPr>
            </w:pPr>
            <w:r w:rsidRPr="006B048F">
              <w:rPr>
                <w:rFonts w:cs="Arial"/>
                <w:sz w:val="18"/>
                <w:szCs w:val="18"/>
              </w:rPr>
              <w:t xml:space="preserve">Vlada RS je nato na 104. redni seji 6. </w:t>
            </w:r>
            <w:r w:rsidR="0089020B" w:rsidRPr="006B048F">
              <w:rPr>
                <w:rFonts w:cs="Arial"/>
                <w:sz w:val="18"/>
                <w:szCs w:val="18"/>
              </w:rPr>
              <w:t>oktobra</w:t>
            </w:r>
            <w:r w:rsidRPr="006B048F">
              <w:rPr>
                <w:rFonts w:cs="Arial"/>
                <w:sz w:val="18"/>
                <w:szCs w:val="18"/>
              </w:rPr>
              <w:t xml:space="preserve"> 2016 imenovala Delovno skupino državnih sekretarjev za izvajanje S4, ki </w:t>
            </w:r>
            <w:r w:rsidR="00A8573D" w:rsidRPr="006B048F">
              <w:rPr>
                <w:rFonts w:cs="Arial"/>
                <w:sz w:val="18"/>
                <w:szCs w:val="18"/>
              </w:rPr>
              <w:t xml:space="preserve">je do marca 2020 </w:t>
            </w:r>
            <w:r w:rsidRPr="006B048F">
              <w:rPr>
                <w:rFonts w:cs="Arial"/>
                <w:sz w:val="18"/>
                <w:szCs w:val="18"/>
              </w:rPr>
              <w:t>na strateški in vsebinski ravni koordinira</w:t>
            </w:r>
            <w:r w:rsidR="00A8573D" w:rsidRPr="006B048F">
              <w:rPr>
                <w:rFonts w:cs="Arial"/>
                <w:sz w:val="18"/>
                <w:szCs w:val="18"/>
              </w:rPr>
              <w:t>la</w:t>
            </w:r>
            <w:r w:rsidRPr="006B048F">
              <w:rPr>
                <w:rFonts w:cs="Arial"/>
                <w:sz w:val="18"/>
                <w:szCs w:val="18"/>
              </w:rPr>
              <w:t xml:space="preserve"> izvajanje S4 in zagotavlja podporo vzpostavitvi in delovanju SRIP-ov. Sestavljena je iz državnih sekretarjev</w:t>
            </w:r>
            <w:r w:rsidR="00A8573D" w:rsidRPr="006B048F">
              <w:rPr>
                <w:rFonts w:cs="Arial"/>
                <w:sz w:val="18"/>
                <w:szCs w:val="18"/>
              </w:rPr>
              <w:t>.</w:t>
            </w:r>
            <w:r w:rsidRPr="006B048F">
              <w:rPr>
                <w:rFonts w:cs="Arial"/>
                <w:sz w:val="18"/>
                <w:szCs w:val="18"/>
              </w:rPr>
              <w:t xml:space="preserve"> Delovna skupina</w:t>
            </w:r>
            <w:r w:rsidR="00A8573D" w:rsidRPr="006B048F">
              <w:rPr>
                <w:rFonts w:cs="Arial"/>
                <w:sz w:val="18"/>
                <w:szCs w:val="18"/>
              </w:rPr>
              <w:t xml:space="preserve"> je</w:t>
            </w:r>
            <w:r w:rsidRPr="006B048F">
              <w:rPr>
                <w:rFonts w:cs="Arial"/>
                <w:sz w:val="18"/>
                <w:szCs w:val="18"/>
              </w:rPr>
              <w:t xml:space="preserve"> opravlja</w:t>
            </w:r>
            <w:r w:rsidR="00A8573D" w:rsidRPr="006B048F">
              <w:rPr>
                <w:rFonts w:cs="Arial"/>
                <w:sz w:val="18"/>
                <w:szCs w:val="18"/>
              </w:rPr>
              <w:t>la</w:t>
            </w:r>
            <w:r w:rsidRPr="006B048F">
              <w:rPr>
                <w:rFonts w:cs="Arial"/>
                <w:sz w:val="18"/>
                <w:szCs w:val="18"/>
              </w:rPr>
              <w:t xml:space="preserve"> naloge s področja upravljanja S4, vključno s pripravo usklajenih instrumentov izvajanja S4 iz predlaganega svežnja ukrepov. </w:t>
            </w:r>
            <w:r w:rsidR="00A8573D" w:rsidRPr="006B048F">
              <w:rPr>
                <w:rFonts w:cs="Arial"/>
                <w:sz w:val="18"/>
                <w:szCs w:val="18"/>
              </w:rPr>
              <w:t xml:space="preserve">Z njeno ukinitvijo je naloge prevzela Vlada RS. </w:t>
            </w:r>
            <w:r w:rsidRPr="006B048F">
              <w:rPr>
                <w:rFonts w:cs="Arial"/>
                <w:sz w:val="18"/>
                <w:szCs w:val="18"/>
              </w:rPr>
              <w:t xml:space="preserve">Na operativni oziroma izvedbeni ravni pa je za </w:t>
            </w:r>
            <w:r w:rsidR="0089020B" w:rsidRPr="006B048F">
              <w:rPr>
                <w:rFonts w:cs="Arial"/>
                <w:sz w:val="18"/>
                <w:szCs w:val="18"/>
              </w:rPr>
              <w:t>usklajevanje</w:t>
            </w:r>
            <w:r w:rsidRPr="006B048F">
              <w:rPr>
                <w:rFonts w:cs="Arial"/>
                <w:sz w:val="18"/>
                <w:szCs w:val="18"/>
              </w:rPr>
              <w:t xml:space="preserve"> upravljanja in izvajanja S4 v</w:t>
            </w:r>
            <w:r w:rsidR="00135769" w:rsidRPr="006B048F">
              <w:rPr>
                <w:rFonts w:cs="Arial"/>
                <w:sz w:val="18"/>
                <w:szCs w:val="18"/>
              </w:rPr>
              <w:t>se od njenega sprejema</w:t>
            </w:r>
            <w:r w:rsidRPr="006B048F">
              <w:rPr>
                <w:rFonts w:cs="Arial"/>
                <w:sz w:val="18"/>
                <w:szCs w:val="18"/>
              </w:rPr>
              <w:t xml:space="preserve"> pristojen SVRK.</w:t>
            </w:r>
          </w:p>
        </w:tc>
      </w:tr>
      <w:tr w:rsidR="0026035C" w:rsidRPr="006B048F" w:rsidTr="001D267E">
        <w:trPr>
          <w:trHeight w:val="765"/>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27</w:t>
            </w:r>
          </w:p>
        </w:tc>
        <w:tc>
          <w:tcPr>
            <w:tcW w:w="25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 xml:space="preserve">Vzpostavitev okvira za razvoj donatorstva pri vlaganju v RR </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tehnologija, inovacije, visoko šolstvo)</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2015</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Zakonska ureditev</w:t>
            </w:r>
          </w:p>
        </w:tc>
        <w:tc>
          <w:tcPr>
            <w:tcW w:w="1134" w:type="dxa"/>
            <w:shd w:val="clear" w:color="auto" w:fill="auto"/>
          </w:tcPr>
          <w:p w:rsidR="0026035C" w:rsidRPr="006B048F" w:rsidRDefault="001168BB" w:rsidP="008E3616">
            <w:pPr>
              <w:spacing w:after="0" w:line="240" w:lineRule="auto"/>
              <w:rPr>
                <w:rFonts w:cs="Arial"/>
                <w:sz w:val="18"/>
                <w:szCs w:val="18"/>
              </w:rPr>
            </w:pPr>
            <w:r w:rsidRPr="006B048F">
              <w:rPr>
                <w:rFonts w:cs="Arial"/>
                <w:sz w:val="18"/>
                <w:szCs w:val="18"/>
              </w:rPr>
              <w:t>NE</w:t>
            </w:r>
          </w:p>
        </w:tc>
        <w:tc>
          <w:tcPr>
            <w:tcW w:w="5528" w:type="dxa"/>
            <w:shd w:val="clear" w:color="auto" w:fill="auto"/>
          </w:tcPr>
          <w:p w:rsidR="0026035C" w:rsidRPr="006B048F" w:rsidRDefault="0026035C" w:rsidP="008E3616">
            <w:pPr>
              <w:spacing w:after="0" w:line="240" w:lineRule="auto"/>
              <w:rPr>
                <w:rFonts w:cs="Arial"/>
                <w:sz w:val="18"/>
                <w:szCs w:val="18"/>
              </w:rPr>
            </w:pPr>
            <w:r w:rsidRPr="006B048F">
              <w:rPr>
                <w:rFonts w:cs="Arial"/>
                <w:sz w:val="18"/>
                <w:szCs w:val="18"/>
              </w:rPr>
              <w:t>Ni sprememb, povezano je z zakonsko ureditvijo.</w:t>
            </w:r>
          </w:p>
        </w:tc>
      </w:tr>
    </w:tbl>
    <w:p w:rsidR="00AF4F66" w:rsidRPr="006B048F" w:rsidRDefault="00AF4F66" w:rsidP="00AF4F66">
      <w:pPr>
        <w:rPr>
          <w:rFonts w:eastAsia="Times New Roman"/>
          <w:lang w:eastAsia="sl-SI"/>
        </w:rPr>
      </w:pPr>
    </w:p>
    <w:p w:rsidR="002F3A8C" w:rsidRPr="006B048F" w:rsidRDefault="002F3A8C" w:rsidP="002F3A8C">
      <w:pPr>
        <w:pStyle w:val="Naslov2"/>
        <w:sectPr w:rsidR="002F3A8C" w:rsidRPr="006B048F" w:rsidSect="00AF4F66">
          <w:pgSz w:w="16838" w:h="11906" w:orient="landscape"/>
          <w:pgMar w:top="1418" w:right="1418" w:bottom="1418" w:left="1418" w:header="709" w:footer="709" w:gutter="0"/>
          <w:cols w:space="708"/>
          <w:docGrid w:linePitch="360"/>
        </w:sectPr>
      </w:pPr>
      <w:bookmarkStart w:id="92" w:name="_Toc490212478"/>
    </w:p>
    <w:p w:rsidR="00EE7AAF" w:rsidRPr="006B048F" w:rsidRDefault="00EE7AAF" w:rsidP="00C62440">
      <w:pPr>
        <w:pStyle w:val="Naslov2"/>
        <w:numPr>
          <w:ilvl w:val="1"/>
          <w:numId w:val="26"/>
        </w:numPr>
        <w:ind w:left="0" w:firstLine="0"/>
      </w:pPr>
      <w:bookmarkStart w:id="93" w:name="_Toc70939137"/>
      <w:r w:rsidRPr="006B048F">
        <w:t>ETIKA V RAZISKAVAH IN PRI RAZISKOVALCIH</w:t>
      </w:r>
      <w:bookmarkEnd w:id="92"/>
      <w:bookmarkEnd w:id="93"/>
    </w:p>
    <w:p w:rsidR="000542E8" w:rsidRPr="006B048F" w:rsidRDefault="000542E8" w:rsidP="000542E8">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 xml:space="preserve">KLJUČNI PODROČNI CILJ: Visoki etični standardi v javni </w:t>
      </w:r>
      <w:r w:rsidR="005E6D08" w:rsidRPr="006B048F">
        <w:rPr>
          <w:rFonts w:eastAsia="Times New Roman"/>
          <w:lang w:eastAsia="sl-SI"/>
        </w:rPr>
        <w:t>RR</w:t>
      </w:r>
      <w:r w:rsidR="00AA5B97" w:rsidRPr="006B048F">
        <w:rPr>
          <w:rFonts w:eastAsia="Times New Roman"/>
          <w:lang w:eastAsia="sl-SI"/>
        </w:rPr>
        <w:t>-</w:t>
      </w:r>
      <w:r w:rsidRPr="006B048F">
        <w:rPr>
          <w:rFonts w:eastAsia="Times New Roman"/>
          <w:lang w:eastAsia="sl-SI"/>
        </w:rPr>
        <w:t>dejavnosti v Sloveniji</w:t>
      </w:r>
    </w:p>
    <w:p w:rsidR="00DD1AEF" w:rsidRPr="006B048F" w:rsidRDefault="009B74FF" w:rsidP="00261DE0">
      <w:pPr>
        <w:rPr>
          <w:lang w:eastAsia="sl-SI"/>
        </w:rPr>
      </w:pPr>
      <w:r w:rsidRPr="006B048F">
        <w:rPr>
          <w:lang w:eastAsia="sl-SI"/>
        </w:rPr>
        <w:t>V letu 2017 je Zveza evropskih akademij (ALLEA)</w:t>
      </w:r>
      <w:r w:rsidR="00CF13F3" w:rsidRPr="006B048F">
        <w:rPr>
          <w:lang w:eastAsia="sl-SI"/>
        </w:rPr>
        <w:t xml:space="preserve">, katere članica je tudi </w:t>
      </w:r>
      <w:r w:rsidR="009F6427" w:rsidRPr="006B048F">
        <w:rPr>
          <w:lang w:eastAsia="sl-SI"/>
        </w:rPr>
        <w:t>SAZU</w:t>
      </w:r>
      <w:r w:rsidR="00CF13F3" w:rsidRPr="006B048F">
        <w:rPr>
          <w:lang w:eastAsia="sl-SI"/>
        </w:rPr>
        <w:t xml:space="preserve">, </w:t>
      </w:r>
      <w:r w:rsidR="00A402D5" w:rsidRPr="006B048F">
        <w:rPr>
          <w:lang w:eastAsia="sl-SI"/>
        </w:rPr>
        <w:t>objavila revidiran</w:t>
      </w:r>
      <w:r w:rsidR="00AA5B97" w:rsidRPr="006B048F">
        <w:rPr>
          <w:lang w:eastAsia="sl-SI"/>
        </w:rPr>
        <w:t>i</w:t>
      </w:r>
      <w:r w:rsidR="00A402D5" w:rsidRPr="006B048F">
        <w:rPr>
          <w:lang w:eastAsia="sl-SI"/>
        </w:rPr>
        <w:t xml:space="preserve"> (nov) </w:t>
      </w:r>
      <w:r w:rsidRPr="006B048F">
        <w:rPr>
          <w:lang w:eastAsia="sl-SI"/>
        </w:rPr>
        <w:t>Evropski kodeks ravnanja za ohranjanje raziskovalne poštenosti</w:t>
      </w:r>
      <w:r w:rsidR="00CF13F3" w:rsidRPr="006B048F">
        <w:rPr>
          <w:lang w:eastAsia="sl-SI"/>
        </w:rPr>
        <w:t>. Kodeks so pripravili</w:t>
      </w:r>
      <w:r w:rsidRPr="006B048F">
        <w:rPr>
          <w:lang w:eastAsia="sl-SI"/>
        </w:rPr>
        <w:t xml:space="preserve"> v sodelovanju z nacionalnimi akademijami znanosti in umetnosti </w:t>
      </w:r>
      <w:r w:rsidR="00AA5B97" w:rsidRPr="006B048F">
        <w:rPr>
          <w:lang w:eastAsia="sl-SI"/>
        </w:rPr>
        <w:t xml:space="preserve">in </w:t>
      </w:r>
      <w:r w:rsidRPr="006B048F">
        <w:rPr>
          <w:lang w:eastAsia="sl-SI"/>
        </w:rPr>
        <w:t>v tesnem sodelovanju z Evropsko komisijo. V primerjavi s prejšnjim kodeksom je v tem upoštevan razvoj odprte znanosti, vključno s pomenom rasti kakovosti in upravljanja podatkov.</w:t>
      </w:r>
      <w:r w:rsidR="00A71F34" w:rsidRPr="006B048F">
        <w:rPr>
          <w:lang w:eastAsia="sl-SI"/>
        </w:rPr>
        <w:t xml:space="preserve"> Kodeks o</w:t>
      </w:r>
      <w:r w:rsidR="00CF13F3" w:rsidRPr="006B048F">
        <w:rPr>
          <w:lang w:eastAsia="sl-SI"/>
        </w:rPr>
        <w:t xml:space="preserve">bravnava vse znanstvene discipline, vključno z družboslovjem in humanistiko, ter pojasnjuje vlogo posameznikov in institucij. </w:t>
      </w:r>
      <w:r w:rsidRPr="006B048F">
        <w:rPr>
          <w:lang w:eastAsia="sl-SI"/>
        </w:rPr>
        <w:t xml:space="preserve">Cilj </w:t>
      </w:r>
      <w:r w:rsidR="00CF13F3" w:rsidRPr="006B048F">
        <w:rPr>
          <w:lang w:eastAsia="sl-SI"/>
        </w:rPr>
        <w:t xml:space="preserve">kodeksa </w:t>
      </w:r>
      <w:r w:rsidRPr="006B048F">
        <w:rPr>
          <w:lang w:eastAsia="sl-SI"/>
        </w:rPr>
        <w:t>je pri</w:t>
      </w:r>
      <w:r w:rsidR="00AA5B97" w:rsidRPr="006B048F">
        <w:rPr>
          <w:lang w:eastAsia="sl-SI"/>
        </w:rPr>
        <w:t>pomoči</w:t>
      </w:r>
      <w:r w:rsidRPr="006B048F">
        <w:rPr>
          <w:lang w:eastAsia="sl-SI"/>
        </w:rPr>
        <w:t xml:space="preserve"> k čim večji nadaljnji </w:t>
      </w:r>
      <w:r w:rsidR="00CF13F3" w:rsidRPr="006B048F">
        <w:rPr>
          <w:lang w:eastAsia="sl-SI"/>
        </w:rPr>
        <w:t>usklajenosti</w:t>
      </w:r>
      <w:r w:rsidRPr="006B048F">
        <w:rPr>
          <w:lang w:eastAsia="sl-SI"/>
        </w:rPr>
        <w:t xml:space="preserve"> ravnanj držav članic in raziskovalnih organizacij pri ohranjanju raziskovalne poštenosti po vsej Evropski uniji.</w:t>
      </w:r>
      <w:r w:rsidRPr="006B048F">
        <w:rPr>
          <w:rStyle w:val="Sprotnaopomba-sklic"/>
          <w:lang w:eastAsia="sl-SI"/>
        </w:rPr>
        <w:footnoteReference w:id="77"/>
      </w:r>
      <w:r w:rsidR="00CF13F3" w:rsidRPr="006B048F">
        <w:rPr>
          <w:lang w:eastAsia="sl-SI"/>
        </w:rPr>
        <w:t xml:space="preserve"> </w:t>
      </w:r>
      <w:r w:rsidR="00DD1AEF" w:rsidRPr="006B048F">
        <w:rPr>
          <w:lang w:eastAsia="sl-SI"/>
        </w:rPr>
        <w:t>Za vse raziskovalc</w:t>
      </w:r>
      <w:r w:rsidR="00A71F34" w:rsidRPr="006B048F">
        <w:rPr>
          <w:lang w:eastAsia="sl-SI"/>
        </w:rPr>
        <w:t>e</w:t>
      </w:r>
      <w:r w:rsidR="00DD1AEF" w:rsidRPr="006B048F">
        <w:rPr>
          <w:lang w:eastAsia="sl-SI"/>
        </w:rPr>
        <w:t xml:space="preserve"> in institucije, ki delujejo v okviru evropskega raziskovalnega prostora</w:t>
      </w:r>
      <w:r w:rsidR="00D118DC" w:rsidRPr="006B048F">
        <w:rPr>
          <w:lang w:eastAsia="sl-SI"/>
        </w:rPr>
        <w:t>,</w:t>
      </w:r>
      <w:r w:rsidR="00DD1AEF" w:rsidRPr="006B048F">
        <w:rPr>
          <w:lang w:eastAsia="sl-SI"/>
        </w:rPr>
        <w:t xml:space="preserve"> se pričakuje, da ravnajo v skladu s tem kodeksom. </w:t>
      </w:r>
      <w:r w:rsidR="00AC4560" w:rsidRPr="006B048F">
        <w:rPr>
          <w:lang w:eastAsia="sl-SI"/>
        </w:rPr>
        <w:t xml:space="preserve">Vsi JVZ imajo sprejete etične kodekse. UL ga je sprejela v letu 2009, v decembru </w:t>
      </w:r>
      <w:r w:rsidR="00AA5B97" w:rsidRPr="006B048F">
        <w:rPr>
          <w:lang w:eastAsia="sl-SI"/>
        </w:rPr>
        <w:t xml:space="preserve">leta </w:t>
      </w:r>
      <w:r w:rsidR="00AC4560" w:rsidRPr="006B048F">
        <w:rPr>
          <w:lang w:eastAsia="sl-SI"/>
        </w:rPr>
        <w:t xml:space="preserve">2014 pa je sprejela še poseben Etični kodeks za raziskovalce, UP je </w:t>
      </w:r>
      <w:r w:rsidR="00D118DC" w:rsidRPr="006B048F">
        <w:rPr>
          <w:lang w:eastAsia="sl-SI"/>
        </w:rPr>
        <w:t>e</w:t>
      </w:r>
      <w:r w:rsidR="00AC4560" w:rsidRPr="006B048F">
        <w:rPr>
          <w:lang w:eastAsia="sl-SI"/>
        </w:rPr>
        <w:t>tični kodeks sprejela v letu 2011, FIŠ v letu 2014 in UM v letu 2015.</w:t>
      </w:r>
      <w:r w:rsidR="00DD1AEF" w:rsidRPr="006B048F">
        <w:rPr>
          <w:lang w:eastAsia="sl-SI"/>
        </w:rPr>
        <w:t xml:space="preserve"> Etična vprašanja </w:t>
      </w:r>
      <w:r w:rsidR="00AA5B97" w:rsidRPr="006B048F">
        <w:rPr>
          <w:lang w:eastAsia="sl-SI"/>
        </w:rPr>
        <w:t>urejajo</w:t>
      </w:r>
      <w:r w:rsidR="00DD1AEF" w:rsidRPr="006B048F">
        <w:rPr>
          <w:lang w:eastAsia="sl-SI"/>
        </w:rPr>
        <w:t xml:space="preserve"> v okviru komisije in senata. Na nacionalni ravni Slovenija še ni vzpostavila pravnih podlag za ustanovitev nacionalne komisije za integriteto v znanosti.</w:t>
      </w:r>
      <w:r w:rsidR="00AC4560" w:rsidRPr="006B048F">
        <w:rPr>
          <w:lang w:eastAsia="sl-SI"/>
        </w:rPr>
        <w:t xml:space="preserve"> </w:t>
      </w:r>
    </w:p>
    <w:p w:rsidR="00261DE0" w:rsidRPr="006B048F" w:rsidRDefault="00DD1AEF" w:rsidP="00261DE0">
      <w:pPr>
        <w:rPr>
          <w:lang w:eastAsia="sl-SI"/>
        </w:rPr>
      </w:pPr>
      <w:r w:rsidRPr="006B048F">
        <w:rPr>
          <w:lang w:eastAsia="sl-SI"/>
        </w:rPr>
        <w:t xml:space="preserve">Od konca leta 2014 je Slovenija </w:t>
      </w:r>
      <w:r w:rsidR="00A71F34" w:rsidRPr="006B048F">
        <w:rPr>
          <w:lang w:eastAsia="sl-SI"/>
        </w:rPr>
        <w:t xml:space="preserve">prek </w:t>
      </w:r>
      <w:r w:rsidR="00906D63" w:rsidRPr="006B048F">
        <w:rPr>
          <w:lang w:eastAsia="sl-SI"/>
        </w:rPr>
        <w:t>K</w:t>
      </w:r>
      <w:r w:rsidR="00A71F34" w:rsidRPr="006B048F">
        <w:rPr>
          <w:lang w:eastAsia="sl-SI"/>
        </w:rPr>
        <w:t>omisij</w:t>
      </w:r>
      <w:r w:rsidR="00906D63" w:rsidRPr="006B048F">
        <w:rPr>
          <w:lang w:eastAsia="sl-SI"/>
        </w:rPr>
        <w:t>e</w:t>
      </w:r>
      <w:r w:rsidR="00A71F34" w:rsidRPr="006B048F">
        <w:rPr>
          <w:lang w:eastAsia="sl-SI"/>
        </w:rPr>
        <w:t xml:space="preserve"> za ženske v znanosti</w:t>
      </w:r>
      <w:r w:rsidR="00906D63" w:rsidRPr="006B048F">
        <w:rPr>
          <w:lang w:eastAsia="sl-SI"/>
        </w:rPr>
        <w:t xml:space="preserve"> (od leta 2018</w:t>
      </w:r>
      <w:r w:rsidR="00A71F34" w:rsidRPr="006B048F">
        <w:rPr>
          <w:lang w:eastAsia="sl-SI"/>
        </w:rPr>
        <w:t xml:space="preserve"> </w:t>
      </w:r>
      <w:r w:rsidR="00906D63" w:rsidRPr="006B048F">
        <w:rPr>
          <w:lang w:eastAsia="sl-SI"/>
        </w:rPr>
        <w:t xml:space="preserve">Komisija za enake možnosti na področju znanosti) </w:t>
      </w:r>
      <w:r w:rsidRPr="006B048F">
        <w:rPr>
          <w:lang w:eastAsia="sl-SI"/>
        </w:rPr>
        <w:t xml:space="preserve">članica </w:t>
      </w:r>
      <w:r w:rsidR="00D118DC" w:rsidRPr="006B048F">
        <w:rPr>
          <w:lang w:eastAsia="sl-SI"/>
        </w:rPr>
        <w:t xml:space="preserve">mreže </w:t>
      </w:r>
      <w:r w:rsidRPr="006B048F">
        <w:rPr>
          <w:lang w:eastAsia="sl-SI"/>
        </w:rPr>
        <w:t xml:space="preserve">ENRIO, </w:t>
      </w:r>
      <w:r w:rsidR="00AA5B97" w:rsidRPr="006B048F">
        <w:rPr>
          <w:lang w:eastAsia="sl-SI"/>
        </w:rPr>
        <w:t>ta</w:t>
      </w:r>
      <w:r w:rsidRPr="006B048F">
        <w:rPr>
          <w:lang w:eastAsia="sl-SI"/>
        </w:rPr>
        <w:t xml:space="preserve"> povezuje urade oziroma telesa, ki na nacionalni ravni zagotavljajo uveljavljanje raziskovalne integritete </w:t>
      </w:r>
      <w:r w:rsidR="00D118DC" w:rsidRPr="006B048F">
        <w:rPr>
          <w:lang w:eastAsia="sl-SI"/>
        </w:rPr>
        <w:t>ter</w:t>
      </w:r>
      <w:r w:rsidRPr="006B048F">
        <w:rPr>
          <w:lang w:eastAsia="sl-SI"/>
        </w:rPr>
        <w:t xml:space="preserve"> promocijo etične in odgovorne znanosti. </w:t>
      </w:r>
      <w:r w:rsidR="003E2A85" w:rsidRPr="006B048F">
        <w:rPr>
          <w:rFonts w:cs="Arial"/>
          <w:szCs w:val="20"/>
        </w:rPr>
        <w:t xml:space="preserve">S tem je Slovenija </w:t>
      </w:r>
      <w:r w:rsidR="003A3DE0" w:rsidRPr="006B048F">
        <w:rPr>
          <w:rFonts w:cs="Arial"/>
          <w:szCs w:val="20"/>
        </w:rPr>
        <w:t xml:space="preserve">glede na to, da še ni </w:t>
      </w:r>
      <w:r w:rsidR="00AA5B97" w:rsidRPr="006B048F">
        <w:rPr>
          <w:rFonts w:cs="Arial"/>
          <w:szCs w:val="20"/>
        </w:rPr>
        <w:t>bilo</w:t>
      </w:r>
      <w:r w:rsidR="003A3DE0" w:rsidRPr="006B048F">
        <w:rPr>
          <w:rFonts w:cs="Arial"/>
          <w:szCs w:val="20"/>
        </w:rPr>
        <w:t xml:space="preserve"> ustanov</w:t>
      </w:r>
      <w:r w:rsidR="00AA5B97" w:rsidRPr="006B048F">
        <w:rPr>
          <w:rFonts w:cs="Arial"/>
          <w:szCs w:val="20"/>
        </w:rPr>
        <w:t>ljeno</w:t>
      </w:r>
      <w:r w:rsidR="003A3DE0" w:rsidRPr="006B048F">
        <w:rPr>
          <w:rFonts w:cs="Arial"/>
          <w:szCs w:val="20"/>
        </w:rPr>
        <w:t xml:space="preserve"> nacionaln</w:t>
      </w:r>
      <w:r w:rsidR="00AA5B97" w:rsidRPr="006B048F">
        <w:rPr>
          <w:rFonts w:cs="Arial"/>
          <w:szCs w:val="20"/>
        </w:rPr>
        <w:t>o</w:t>
      </w:r>
      <w:r w:rsidR="003A3DE0" w:rsidRPr="006B048F">
        <w:rPr>
          <w:rFonts w:cs="Arial"/>
          <w:szCs w:val="20"/>
        </w:rPr>
        <w:t xml:space="preserve"> tel</w:t>
      </w:r>
      <w:r w:rsidR="00AA5B97" w:rsidRPr="006B048F">
        <w:rPr>
          <w:rFonts w:cs="Arial"/>
          <w:szCs w:val="20"/>
        </w:rPr>
        <w:t>o</w:t>
      </w:r>
      <w:r w:rsidR="003A3DE0" w:rsidRPr="006B048F">
        <w:rPr>
          <w:rFonts w:cs="Arial"/>
          <w:szCs w:val="20"/>
        </w:rPr>
        <w:t xml:space="preserve"> za etična vprašanja, </w:t>
      </w:r>
      <w:r w:rsidR="003E2A85" w:rsidRPr="006B048F">
        <w:rPr>
          <w:rFonts w:cs="Arial"/>
          <w:szCs w:val="20"/>
        </w:rPr>
        <w:t>pridobila možnost sodelovanja pri evropskem dogajanju ter možnost za izmenjavo in promocijo dobrih praks na področju institucionalizirane obravnave etike in integritete v znanosti.</w:t>
      </w:r>
      <w:r w:rsidR="00675B7A" w:rsidRPr="006B048F">
        <w:t xml:space="preserve"> </w:t>
      </w:r>
    </w:p>
    <w:tbl>
      <w:tblPr>
        <w:tblStyle w:val="Tabelamrea"/>
        <w:tblW w:w="0" w:type="auto"/>
        <w:tblLook w:val="04A0" w:firstRow="1" w:lastRow="0" w:firstColumn="1" w:lastColumn="0" w:noHBand="0" w:noVBand="1"/>
      </w:tblPr>
      <w:tblGrid>
        <w:gridCol w:w="9060"/>
      </w:tblGrid>
      <w:tr w:rsidR="000542E8" w:rsidRPr="006B048F" w:rsidTr="000542E8">
        <w:tc>
          <w:tcPr>
            <w:tcW w:w="9210" w:type="dxa"/>
          </w:tcPr>
          <w:p w:rsidR="000542E8" w:rsidRPr="006B048F" w:rsidRDefault="000542E8" w:rsidP="000542E8">
            <w:pPr>
              <w:pStyle w:val="Naslov3"/>
              <w:spacing w:after="0"/>
              <w:outlineLvl w:val="2"/>
              <w:rPr>
                <w:rFonts w:eastAsia="Times New Roman"/>
                <w:lang w:eastAsia="sl-SI"/>
              </w:rPr>
            </w:pPr>
            <w:r w:rsidRPr="006B048F">
              <w:rPr>
                <w:rFonts w:eastAsia="Times New Roman"/>
                <w:lang w:eastAsia="sl-SI"/>
              </w:rPr>
              <w:t xml:space="preserve">CILJ: </w:t>
            </w:r>
          </w:p>
          <w:p w:rsidR="000542E8" w:rsidRPr="006B048F" w:rsidRDefault="000542E8" w:rsidP="000542E8">
            <w:pPr>
              <w:pStyle w:val="Naslov3"/>
              <w:spacing w:after="0"/>
              <w:outlineLvl w:val="2"/>
              <w:rPr>
                <w:rFonts w:eastAsia="Times New Roman"/>
                <w:lang w:eastAsia="sl-SI"/>
              </w:rPr>
            </w:pPr>
            <w:r w:rsidRPr="006B048F">
              <w:rPr>
                <w:rFonts w:eastAsia="Times New Roman"/>
                <w:lang w:eastAsia="sl-SI"/>
              </w:rPr>
              <w:t>Zagotoviti visoko raven etičnosti raziskovalcev pri delu in navzven, tako da se:</w:t>
            </w:r>
          </w:p>
          <w:p w:rsidR="000542E8" w:rsidRPr="006B048F" w:rsidRDefault="000542E8" w:rsidP="00C62440">
            <w:pPr>
              <w:pStyle w:val="Naslov3"/>
              <w:numPr>
                <w:ilvl w:val="0"/>
                <w:numId w:val="7"/>
              </w:numPr>
              <w:spacing w:after="0"/>
              <w:outlineLvl w:val="2"/>
              <w:rPr>
                <w:rFonts w:eastAsia="Times New Roman"/>
                <w:lang w:eastAsia="sl-SI"/>
              </w:rPr>
            </w:pPr>
            <w:r w:rsidRPr="006B048F">
              <w:rPr>
                <w:rFonts w:eastAsia="Times New Roman"/>
                <w:lang w:eastAsia="sl-SI"/>
              </w:rPr>
              <w:t>v sodelovanju z vsemi deležniki pripravi sistemsk</w:t>
            </w:r>
            <w:r w:rsidR="00D118DC" w:rsidRPr="006B048F">
              <w:rPr>
                <w:rFonts w:eastAsia="Times New Roman"/>
                <w:lang w:eastAsia="sl-SI"/>
              </w:rPr>
              <w:t>a</w:t>
            </w:r>
            <w:r w:rsidRPr="006B048F">
              <w:rPr>
                <w:rFonts w:eastAsia="Times New Roman"/>
                <w:lang w:eastAsia="sl-SI"/>
              </w:rPr>
              <w:t xml:space="preserve"> institucionaln</w:t>
            </w:r>
            <w:r w:rsidR="00D118DC" w:rsidRPr="006B048F">
              <w:rPr>
                <w:rFonts w:eastAsia="Times New Roman"/>
                <w:lang w:eastAsia="sl-SI"/>
              </w:rPr>
              <w:t>a</w:t>
            </w:r>
            <w:r w:rsidRPr="006B048F">
              <w:rPr>
                <w:rFonts w:eastAsia="Times New Roman"/>
                <w:lang w:eastAsia="sl-SI"/>
              </w:rPr>
              <w:t xml:space="preserve"> ureditev obravnave etičnih vprašanj v znanosti na vseh pomembnih področjih po zgledu držav Evropske unije</w:t>
            </w:r>
            <w:r w:rsidR="00AA5B97" w:rsidRPr="006B048F">
              <w:rPr>
                <w:rFonts w:eastAsia="Times New Roman"/>
                <w:lang w:eastAsia="sl-SI"/>
              </w:rPr>
              <w:t>;</w:t>
            </w:r>
          </w:p>
          <w:p w:rsidR="000542E8" w:rsidRPr="006B048F" w:rsidRDefault="000542E8" w:rsidP="00C62440">
            <w:pPr>
              <w:pStyle w:val="Naslov3"/>
              <w:numPr>
                <w:ilvl w:val="0"/>
                <w:numId w:val="7"/>
              </w:numPr>
              <w:spacing w:after="0"/>
              <w:outlineLvl w:val="2"/>
              <w:rPr>
                <w:rFonts w:eastAsia="Times New Roman"/>
                <w:lang w:eastAsia="sl-SI"/>
              </w:rPr>
            </w:pPr>
            <w:r w:rsidRPr="006B048F">
              <w:rPr>
                <w:rFonts w:eastAsia="Times New Roman"/>
                <w:lang w:eastAsia="sl-SI"/>
              </w:rPr>
              <w:t>sprejme nacionalni kodeks etike in poštenja ter dobre prakse v znanosti</w:t>
            </w:r>
            <w:r w:rsidR="00AA5B97" w:rsidRPr="006B048F">
              <w:rPr>
                <w:rFonts w:eastAsia="Times New Roman"/>
                <w:lang w:eastAsia="sl-SI"/>
              </w:rPr>
              <w:t>;</w:t>
            </w:r>
          </w:p>
          <w:p w:rsidR="000542E8" w:rsidRPr="006B048F" w:rsidRDefault="000542E8" w:rsidP="00C62440">
            <w:pPr>
              <w:pStyle w:val="Naslov3"/>
              <w:numPr>
                <w:ilvl w:val="0"/>
                <w:numId w:val="7"/>
              </w:numPr>
              <w:spacing w:after="0"/>
              <w:outlineLvl w:val="2"/>
              <w:rPr>
                <w:lang w:eastAsia="sl-SI"/>
              </w:rPr>
            </w:pPr>
            <w:r w:rsidRPr="006B048F">
              <w:rPr>
                <w:rFonts w:eastAsia="Times New Roman"/>
                <w:lang w:eastAsia="sl-SI"/>
              </w:rPr>
              <w:t>vzpostavi častno razsodišče za znanstveno področje</w:t>
            </w:r>
            <w:r w:rsidR="00AA5B97" w:rsidRPr="006B048F">
              <w:rPr>
                <w:rFonts w:eastAsia="Times New Roman"/>
                <w:lang w:eastAsia="sl-SI"/>
              </w:rPr>
              <w:t>.</w:t>
            </w:r>
          </w:p>
          <w:p w:rsidR="000542E8" w:rsidRPr="006B048F" w:rsidRDefault="000542E8" w:rsidP="000542E8">
            <w:pPr>
              <w:rPr>
                <w:rFonts w:eastAsia="Times New Roman" w:cs="Arial"/>
                <w:b/>
                <w:lang w:eastAsia="sl-SI"/>
              </w:rPr>
            </w:pPr>
          </w:p>
        </w:tc>
      </w:tr>
    </w:tbl>
    <w:p w:rsidR="00AB28CD" w:rsidRPr="006B048F" w:rsidRDefault="00AB28CD" w:rsidP="00AB28CD">
      <w:pPr>
        <w:rPr>
          <w:lang w:eastAsia="sl-SI"/>
        </w:rPr>
      </w:pPr>
      <w:bookmarkStart w:id="94" w:name="_Toc490212479"/>
    </w:p>
    <w:p w:rsidR="00A34C87" w:rsidRPr="006B048F" w:rsidRDefault="00A34C87" w:rsidP="00AB28CD">
      <w:pPr>
        <w:rPr>
          <w:lang w:eastAsia="sl-SI"/>
        </w:rPr>
      </w:pPr>
      <w:r w:rsidRPr="006B048F">
        <w:rPr>
          <w:lang w:eastAsia="sl-SI"/>
        </w:rPr>
        <w:t xml:space="preserve">V letu 2015 sta SAZU in MIZŠ na SAZU pripravila </w:t>
      </w:r>
      <w:r w:rsidR="00AA5B97" w:rsidRPr="006B048F">
        <w:rPr>
          <w:lang w:eastAsia="sl-SI"/>
        </w:rPr>
        <w:t>p</w:t>
      </w:r>
      <w:r w:rsidRPr="006B048F">
        <w:rPr>
          <w:lang w:eastAsia="sl-SI"/>
        </w:rPr>
        <w:t>osvet o častnem razsodišču v znanosti. Posvet naj bi pomagal najti odgovore na nekatera ključna vprašanja, povezana z ustanovitvijo in delovanjem častnega razsodišča.</w:t>
      </w:r>
    </w:p>
    <w:p w:rsidR="00633058" w:rsidRPr="006B048F" w:rsidRDefault="00633058" w:rsidP="00AB28CD">
      <w:pPr>
        <w:rPr>
          <w:lang w:eastAsia="sl-SI"/>
        </w:rPr>
      </w:pPr>
      <w:r w:rsidRPr="006B048F">
        <w:t xml:space="preserve">V letu 2016 je na MIZŠ potekal mednarodni posvet z naslovom Z odgovornostjo za etično znanost. Na posvetu so bile predstavljene evropske in slovenske </w:t>
      </w:r>
      <w:r w:rsidR="00AA5B97" w:rsidRPr="006B048F">
        <w:t>dejavnosti</w:t>
      </w:r>
      <w:r w:rsidRPr="006B048F">
        <w:t xml:space="preserve"> in pobude za promocijo raziskovalne integritete. Dogodek je bil organiziran v </w:t>
      </w:r>
      <w:r w:rsidR="00AA5B97" w:rsidRPr="006B048F">
        <w:t>okviru</w:t>
      </w:r>
      <w:r w:rsidRPr="006B048F">
        <w:t xml:space="preserve"> dvodnevnega srečanja mreže ENRIO, ki ga je organiziralo MIZŠ v sodelovanju s Komisijo za ženske v znanosti.</w:t>
      </w:r>
    </w:p>
    <w:p w:rsidR="00B04C08" w:rsidRPr="006B048F" w:rsidRDefault="00AB28CD" w:rsidP="00964181">
      <w:pPr>
        <w:rPr>
          <w:lang w:eastAsia="sl-SI"/>
        </w:rPr>
      </w:pPr>
      <w:r w:rsidRPr="006B048F">
        <w:rPr>
          <w:lang w:eastAsia="sl-SI"/>
        </w:rPr>
        <w:t>SAZU in MIZŠ</w:t>
      </w:r>
      <w:r w:rsidR="00A71F34" w:rsidRPr="006B048F">
        <w:rPr>
          <w:lang w:eastAsia="sl-SI"/>
        </w:rPr>
        <w:t xml:space="preserve"> sta</w:t>
      </w:r>
      <w:r w:rsidRPr="006B048F">
        <w:rPr>
          <w:lang w:eastAsia="sl-SI"/>
        </w:rPr>
        <w:t xml:space="preserve"> v letu 2016 skupaj ustanovila Svet za pripravo vsebinskih izhodišč za ustanovitev nacionalne komisije za integriteto v znanosti.</w:t>
      </w:r>
      <w:r w:rsidRPr="006B048F">
        <w:t xml:space="preserve"> </w:t>
      </w:r>
      <w:r w:rsidRPr="006B048F">
        <w:rPr>
          <w:lang w:eastAsia="sl-SI"/>
        </w:rPr>
        <w:t>Osnovn</w:t>
      </w:r>
      <w:r w:rsidR="00AA5B97" w:rsidRPr="006B048F">
        <w:rPr>
          <w:lang w:eastAsia="sl-SI"/>
        </w:rPr>
        <w:t>i</w:t>
      </w:r>
      <w:r w:rsidRPr="006B048F">
        <w:rPr>
          <w:lang w:eastAsia="sl-SI"/>
        </w:rPr>
        <w:t xml:space="preserve"> nalog</w:t>
      </w:r>
      <w:r w:rsidR="00AA5B97" w:rsidRPr="006B048F">
        <w:rPr>
          <w:lang w:eastAsia="sl-SI"/>
        </w:rPr>
        <w:t>i</w:t>
      </w:r>
      <w:r w:rsidRPr="006B048F">
        <w:rPr>
          <w:lang w:eastAsia="sl-SI"/>
        </w:rPr>
        <w:t xml:space="preserve"> sveta </w:t>
      </w:r>
      <w:r w:rsidR="00AA5B97" w:rsidRPr="006B048F">
        <w:rPr>
          <w:lang w:eastAsia="sl-SI"/>
        </w:rPr>
        <w:t>sta</w:t>
      </w:r>
      <w:r w:rsidRPr="006B048F">
        <w:rPr>
          <w:lang w:eastAsia="sl-SI"/>
        </w:rPr>
        <w:t xml:space="preserve"> bil</w:t>
      </w:r>
      <w:r w:rsidR="00AA5B97" w:rsidRPr="006B048F">
        <w:rPr>
          <w:lang w:eastAsia="sl-SI"/>
        </w:rPr>
        <w:t>i</w:t>
      </w:r>
      <w:r w:rsidRPr="006B048F">
        <w:rPr>
          <w:lang w:eastAsia="sl-SI"/>
        </w:rPr>
        <w:t xml:space="preserve"> obravnava in priprava vsebinskih izhodišč za ustanovitev in delovanje nacionalne komisije za integriteto v znanosti kot vzpostavitvi častnega razsodišča za znanstveno področje. </w:t>
      </w:r>
      <w:r w:rsidR="00A34C87" w:rsidRPr="006B048F">
        <w:rPr>
          <w:lang w:eastAsia="sl-SI"/>
        </w:rPr>
        <w:t xml:space="preserve">Svet, ki so ga sestavljali </w:t>
      </w:r>
      <w:r w:rsidR="00AA5B97" w:rsidRPr="006B048F">
        <w:rPr>
          <w:lang w:eastAsia="sl-SI"/>
        </w:rPr>
        <w:t>ugledni</w:t>
      </w:r>
      <w:r w:rsidR="00A34C87" w:rsidRPr="006B048F">
        <w:rPr>
          <w:lang w:eastAsia="sl-SI"/>
        </w:rPr>
        <w:t xml:space="preserve"> znanstveniki, je deloval pri SAZU</w:t>
      </w:r>
      <w:r w:rsidR="00A34C87" w:rsidRPr="006B048F">
        <w:rPr>
          <w:rStyle w:val="Sprotnaopomba-sklic"/>
          <w:lang w:eastAsia="sl-SI"/>
        </w:rPr>
        <w:footnoteReference w:id="78"/>
      </w:r>
      <w:r w:rsidR="00A34C87" w:rsidRPr="006B048F">
        <w:rPr>
          <w:lang w:eastAsia="sl-SI"/>
        </w:rPr>
        <w:t xml:space="preserve"> in </w:t>
      </w:r>
      <w:r w:rsidR="00AA5B97" w:rsidRPr="006B048F">
        <w:rPr>
          <w:lang w:eastAsia="sl-SI"/>
        </w:rPr>
        <w:t xml:space="preserve">negovi člani so </w:t>
      </w:r>
      <w:r w:rsidR="00A34C87" w:rsidRPr="006B048F">
        <w:rPr>
          <w:lang w:eastAsia="sl-SI"/>
        </w:rPr>
        <w:t>se v letih 2016–2017 večkrat plenarno se</w:t>
      </w:r>
      <w:r w:rsidR="00AA5B97" w:rsidRPr="006B048F">
        <w:rPr>
          <w:lang w:eastAsia="sl-SI"/>
        </w:rPr>
        <w:t>šli</w:t>
      </w:r>
      <w:r w:rsidR="00A34C87" w:rsidRPr="006B048F">
        <w:rPr>
          <w:lang w:eastAsia="sl-SI"/>
        </w:rPr>
        <w:t>. V</w:t>
      </w:r>
      <w:r w:rsidRPr="006B048F">
        <w:rPr>
          <w:lang w:eastAsia="sl-SI"/>
        </w:rPr>
        <w:t xml:space="preserve"> letu 2016 </w:t>
      </w:r>
      <w:r w:rsidR="00A34C87" w:rsidRPr="006B048F">
        <w:rPr>
          <w:lang w:eastAsia="sl-SI"/>
        </w:rPr>
        <w:t xml:space="preserve">je </w:t>
      </w:r>
      <w:r w:rsidRPr="006B048F">
        <w:rPr>
          <w:lang w:eastAsia="sl-SI"/>
        </w:rPr>
        <w:t>pripravil in v letu 2017 sprejel Priporočila v zvezi z ustanovitvijo Nacionalne komisije za integriteto v znanosti</w:t>
      </w:r>
      <w:r w:rsidR="00495370" w:rsidRPr="006B048F">
        <w:rPr>
          <w:rStyle w:val="Sprotnaopomba-sklic"/>
          <w:lang w:eastAsia="sl-SI"/>
        </w:rPr>
        <w:footnoteReference w:id="79"/>
      </w:r>
      <w:r w:rsidR="00495370" w:rsidRPr="006B048F">
        <w:rPr>
          <w:lang w:eastAsia="sl-SI"/>
        </w:rPr>
        <w:t xml:space="preserve">. </w:t>
      </w:r>
      <w:r w:rsidRPr="006B048F">
        <w:rPr>
          <w:lang w:eastAsia="sl-SI"/>
        </w:rPr>
        <w:t xml:space="preserve">Ob </w:t>
      </w:r>
      <w:r w:rsidR="00AA5B97" w:rsidRPr="006B048F">
        <w:rPr>
          <w:lang w:eastAsia="sl-SI"/>
        </w:rPr>
        <w:t>koncu</w:t>
      </w:r>
      <w:r w:rsidRPr="006B048F">
        <w:rPr>
          <w:lang w:eastAsia="sl-SI"/>
        </w:rPr>
        <w:t xml:space="preserve"> mandata sveta je bil </w:t>
      </w:r>
      <w:r w:rsidR="00D118DC" w:rsidRPr="006B048F">
        <w:rPr>
          <w:lang w:eastAsia="sl-SI"/>
        </w:rPr>
        <w:t>v</w:t>
      </w:r>
      <w:r w:rsidRPr="006B048F">
        <w:rPr>
          <w:lang w:eastAsia="sl-SI"/>
        </w:rPr>
        <w:t xml:space="preserve"> maju </w:t>
      </w:r>
      <w:r w:rsidR="00AA5B97" w:rsidRPr="006B048F">
        <w:rPr>
          <w:lang w:eastAsia="sl-SI"/>
        </w:rPr>
        <w:t xml:space="preserve">leta </w:t>
      </w:r>
      <w:r w:rsidRPr="006B048F">
        <w:rPr>
          <w:lang w:eastAsia="sl-SI"/>
        </w:rPr>
        <w:t xml:space="preserve">2017 </w:t>
      </w:r>
      <w:r w:rsidR="00944A65" w:rsidRPr="006B048F">
        <w:rPr>
          <w:lang w:eastAsia="sl-SI"/>
        </w:rPr>
        <w:t xml:space="preserve">na SAZU </w:t>
      </w:r>
      <w:r w:rsidRPr="006B048F">
        <w:rPr>
          <w:lang w:eastAsia="sl-SI"/>
        </w:rPr>
        <w:t xml:space="preserve">organiziran zadnji posvet o integriteti z naslovom Pot k ustanovitvi nacionalnega telesa, </w:t>
      </w:r>
      <w:r w:rsidR="00D118DC" w:rsidRPr="006B048F">
        <w:rPr>
          <w:lang w:eastAsia="sl-SI"/>
        </w:rPr>
        <w:t>na katerem</w:t>
      </w:r>
      <w:r w:rsidRPr="006B048F">
        <w:rPr>
          <w:lang w:eastAsia="sl-SI"/>
        </w:rPr>
        <w:t xml:space="preserve"> so bila predstavljena sprejeta priporočila.</w:t>
      </w:r>
      <w:r w:rsidR="001C5173" w:rsidRPr="006B048F">
        <w:rPr>
          <w:lang w:eastAsia="sl-SI"/>
        </w:rPr>
        <w:t xml:space="preserve"> Ta so</w:t>
      </w:r>
      <w:r w:rsidR="00AA5B97" w:rsidRPr="006B048F">
        <w:rPr>
          <w:lang w:eastAsia="sl-SI"/>
        </w:rPr>
        <w:t xml:space="preserve"> bila</w:t>
      </w:r>
      <w:r w:rsidR="001C5173" w:rsidRPr="006B048F">
        <w:rPr>
          <w:lang w:eastAsia="sl-SI"/>
        </w:rPr>
        <w:t xml:space="preserve"> </w:t>
      </w:r>
      <w:r w:rsidR="00495370" w:rsidRPr="006B048F">
        <w:rPr>
          <w:lang w:eastAsia="sl-SI"/>
        </w:rPr>
        <w:t xml:space="preserve">pri pripravi predloga zakona o </w:t>
      </w:r>
      <w:r w:rsidR="005E6D08" w:rsidRPr="006B048F">
        <w:rPr>
          <w:lang w:eastAsia="sl-SI"/>
        </w:rPr>
        <w:t>RR</w:t>
      </w:r>
      <w:r w:rsidR="00AA5B97" w:rsidRPr="006B048F">
        <w:rPr>
          <w:lang w:eastAsia="sl-SI"/>
        </w:rPr>
        <w:t>-</w:t>
      </w:r>
      <w:r w:rsidR="00495370" w:rsidRPr="006B048F">
        <w:rPr>
          <w:lang w:eastAsia="sl-SI"/>
        </w:rPr>
        <w:t>dejavnosti, ki je bil v javni obravnavi novembr</w:t>
      </w:r>
      <w:r w:rsidR="00D118DC" w:rsidRPr="006B048F">
        <w:rPr>
          <w:lang w:eastAsia="sl-SI"/>
        </w:rPr>
        <w:t>a</w:t>
      </w:r>
      <w:r w:rsidR="00495370" w:rsidRPr="006B048F">
        <w:rPr>
          <w:lang w:eastAsia="sl-SI"/>
        </w:rPr>
        <w:t xml:space="preserve"> </w:t>
      </w:r>
      <w:r w:rsidR="00AA5B97" w:rsidRPr="006B048F">
        <w:rPr>
          <w:lang w:eastAsia="sl-SI"/>
        </w:rPr>
        <w:t xml:space="preserve">leta </w:t>
      </w:r>
      <w:r w:rsidR="00495370" w:rsidRPr="006B048F">
        <w:rPr>
          <w:lang w:eastAsia="sl-SI"/>
        </w:rPr>
        <w:t xml:space="preserve">2017, </w:t>
      </w:r>
      <w:r w:rsidR="00D118DC" w:rsidRPr="006B048F">
        <w:rPr>
          <w:lang w:eastAsia="sl-SI"/>
        </w:rPr>
        <w:t>podlaga</w:t>
      </w:r>
      <w:r w:rsidR="001C5173" w:rsidRPr="006B048F">
        <w:rPr>
          <w:lang w:eastAsia="sl-SI"/>
        </w:rPr>
        <w:t xml:space="preserve"> za pripravo člena o ustanovitvi častnega razsodišča.</w:t>
      </w:r>
      <w:r w:rsidR="00495370" w:rsidRPr="006B048F">
        <w:rPr>
          <w:lang w:eastAsia="sl-SI"/>
        </w:rPr>
        <w:t xml:space="preserve"> </w:t>
      </w:r>
    </w:p>
    <w:p w:rsidR="00D35B07" w:rsidRPr="006B048F" w:rsidRDefault="00773E05" w:rsidP="00964181">
      <w:pPr>
        <w:rPr>
          <w:lang w:eastAsia="sl-SI"/>
        </w:rPr>
      </w:pPr>
      <w:r w:rsidRPr="006B048F">
        <w:t>Komisija za enake možnosti na področju znanosti (prej Komisija za ženske v znanosti)</w:t>
      </w:r>
      <w:r w:rsidR="00D35B07" w:rsidRPr="006B048F">
        <w:t xml:space="preserve"> pri MIZŠ je ob podpori MIZŠ od konca leta 2014 formalna članica </w:t>
      </w:r>
      <w:r w:rsidR="008876A2" w:rsidRPr="006B048F">
        <w:t>in</w:t>
      </w:r>
      <w:r w:rsidR="00D35B07" w:rsidRPr="006B048F">
        <w:t xml:space="preserve"> predstavnica Slovenije v mreži ENRIO, ki povezuje urade oziroma telesa, ki na nacionalni ravni zagotavljajo uveljavljanje raziskovalne integritete in promocijo etične in odgovorne znanosti. S tem je Slovenija glede na to, da še ni</w:t>
      </w:r>
      <w:r w:rsidR="00105F2A">
        <w:t xml:space="preserve"> </w:t>
      </w:r>
      <w:r w:rsidR="008876A2" w:rsidRPr="006B048F">
        <w:t>bilo</w:t>
      </w:r>
      <w:r w:rsidR="00D35B07" w:rsidRPr="006B048F">
        <w:t xml:space="preserve"> ustanov</w:t>
      </w:r>
      <w:r w:rsidR="008876A2" w:rsidRPr="006B048F">
        <w:t>ljeno</w:t>
      </w:r>
      <w:r w:rsidR="00D35B07" w:rsidRPr="006B048F">
        <w:t xml:space="preserve"> nacionaln</w:t>
      </w:r>
      <w:r w:rsidR="008876A2" w:rsidRPr="006B048F">
        <w:t>o</w:t>
      </w:r>
      <w:r w:rsidR="00D35B07" w:rsidRPr="006B048F">
        <w:t xml:space="preserve"> tel</w:t>
      </w:r>
      <w:r w:rsidR="008876A2" w:rsidRPr="006B048F">
        <w:t>o</w:t>
      </w:r>
      <w:r w:rsidR="00D35B07" w:rsidRPr="006B048F">
        <w:t xml:space="preserve"> za etična vprašanja, pridobila možnost sodelovanja pri evropskem dogajanju ter možnost za izmenjavo in promocijo dobrih praks na področju institucionalizirane obravnave etike in integritete v znanosti. Status </w:t>
      </w:r>
      <w:r w:rsidR="008876A2" w:rsidRPr="006B048F">
        <w:t xml:space="preserve">mreže </w:t>
      </w:r>
      <w:r w:rsidR="00D35B07" w:rsidRPr="006B048F">
        <w:t>ENRIO se je</w:t>
      </w:r>
      <w:r w:rsidR="008876A2" w:rsidRPr="006B048F">
        <w:t xml:space="preserve"> leta</w:t>
      </w:r>
      <w:r w:rsidR="00D35B07" w:rsidRPr="006B048F">
        <w:t xml:space="preserve"> 2019 preoblikoval v mednarodno združenje</w:t>
      </w:r>
      <w:r w:rsidR="008876A2" w:rsidRPr="006B048F">
        <w:t xml:space="preserve"> ENRIO</w:t>
      </w:r>
      <w:r w:rsidR="00D35B07" w:rsidRPr="006B048F">
        <w:t xml:space="preserve"> z možnostjo, da bi bila Slovenija med ustanoviteljicami. Slovenija se je na vabilo za vključitev med ustanovne članice odzvala s pismom o nameri (decembra </w:t>
      </w:r>
      <w:r w:rsidR="008876A2" w:rsidRPr="006B048F">
        <w:t xml:space="preserve">leta </w:t>
      </w:r>
      <w:r w:rsidR="00D35B07" w:rsidRPr="006B048F">
        <w:t>2019). Drugih obvez razen finančnih</w:t>
      </w:r>
      <w:r w:rsidR="008876A2" w:rsidRPr="006B048F">
        <w:t>,</w:t>
      </w:r>
      <w:r w:rsidR="00D35B07" w:rsidRPr="006B048F">
        <w:t xml:space="preserve"> povezanih z letno članarino 1.500 evrov,</w:t>
      </w:r>
      <w:r w:rsidR="008876A2" w:rsidRPr="006B048F">
        <w:t xml:space="preserve"> naj</w:t>
      </w:r>
      <w:r w:rsidR="00D35B07" w:rsidRPr="006B048F">
        <w:t xml:space="preserve"> Slovenija ne bi imela.</w:t>
      </w:r>
    </w:p>
    <w:p w:rsidR="005639E7" w:rsidRPr="006B048F" w:rsidRDefault="00094795" w:rsidP="00B04C08">
      <w:pPr>
        <w:rPr>
          <w:lang w:eastAsia="sl-SI"/>
        </w:rPr>
      </w:pPr>
      <w:r w:rsidRPr="006B048F">
        <w:rPr>
          <w:lang w:eastAsia="sl-SI"/>
        </w:rPr>
        <w:t>Od treh ukrepov</w:t>
      </w:r>
      <w:r w:rsidR="002125F4" w:rsidRPr="006B048F">
        <w:rPr>
          <w:lang w:eastAsia="sl-SI"/>
        </w:rPr>
        <w:t xml:space="preserve"> (št. 28 do 30)</w:t>
      </w:r>
      <w:r w:rsidRPr="006B048F">
        <w:rPr>
          <w:lang w:eastAsia="sl-SI"/>
        </w:rPr>
        <w:t xml:space="preserve"> je bil e</w:t>
      </w:r>
      <w:r w:rsidR="00D118DC" w:rsidRPr="006B048F">
        <w:rPr>
          <w:lang w:eastAsia="sl-SI"/>
        </w:rPr>
        <w:t>de</w:t>
      </w:r>
      <w:r w:rsidRPr="006B048F">
        <w:rPr>
          <w:lang w:eastAsia="sl-SI"/>
        </w:rPr>
        <w:t xml:space="preserve">n izveden, dva pa </w:t>
      </w:r>
      <w:r w:rsidR="003F2B4F" w:rsidRPr="006B048F">
        <w:rPr>
          <w:lang w:eastAsia="sl-SI"/>
        </w:rPr>
        <w:t>nista bila izvedena</w:t>
      </w:r>
      <w:r w:rsidRPr="006B048F">
        <w:rPr>
          <w:lang w:eastAsia="sl-SI"/>
        </w:rPr>
        <w:t>.</w:t>
      </w:r>
    </w:p>
    <w:p w:rsidR="005639E7" w:rsidRPr="006B048F" w:rsidRDefault="005639E7" w:rsidP="00B04C08">
      <w:pPr>
        <w:rPr>
          <w:lang w:eastAsia="sl-SI"/>
        </w:rPr>
        <w:sectPr w:rsidR="005639E7" w:rsidRPr="006B048F" w:rsidSect="002F3A8C">
          <w:pgSz w:w="11906" w:h="16838"/>
          <w:pgMar w:top="1418" w:right="1418" w:bottom="1418" w:left="1418" w:header="709" w:footer="709" w:gutter="0"/>
          <w:cols w:space="708"/>
          <w:docGrid w:linePitch="360"/>
        </w:sectPr>
      </w:pPr>
    </w:p>
    <w:p w:rsidR="00D37B71" w:rsidRPr="006B048F" w:rsidRDefault="007F02EA" w:rsidP="00DF3862">
      <w:pPr>
        <w:pStyle w:val="Tabela"/>
      </w:pPr>
      <w:bookmarkStart w:id="95" w:name="_Toc1673698"/>
      <w:bookmarkStart w:id="96" w:name="_Toc70939226"/>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14</w:t>
      </w:r>
      <w:r w:rsidR="00A73163" w:rsidRPr="004A4B72">
        <w:rPr>
          <w:noProof/>
        </w:rPr>
        <w:fldChar w:fldCharType="end"/>
      </w:r>
      <w:r w:rsidR="00094795" w:rsidRPr="006B048F">
        <w:t>: Ukrepi</w:t>
      </w:r>
      <w:r w:rsidR="00D37B71" w:rsidRPr="006B048F">
        <w:t xml:space="preserve"> od 28 do 30</w:t>
      </w:r>
      <w:bookmarkEnd w:id="94"/>
      <w:bookmarkEnd w:id="95"/>
      <w:bookmarkEnd w:id="96"/>
    </w:p>
    <w:tbl>
      <w:tblPr>
        <w:tblW w:w="1426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6095"/>
      </w:tblGrid>
      <w:tr w:rsidR="0026035C" w:rsidRPr="006B048F" w:rsidTr="003D7292">
        <w:trPr>
          <w:trHeight w:val="328"/>
          <w:tblHeader/>
        </w:trPr>
        <w:tc>
          <w:tcPr>
            <w:tcW w:w="421"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26035C" w:rsidRPr="006B048F" w:rsidRDefault="0026035C" w:rsidP="00C762DC">
            <w:pPr>
              <w:jc w:val="center"/>
              <w:rPr>
                <w:rFonts w:cs="Arial"/>
                <w:b/>
                <w:bCs/>
                <w:sz w:val="18"/>
                <w:szCs w:val="18"/>
              </w:rPr>
            </w:pPr>
            <w:r w:rsidRPr="006B048F">
              <w:rPr>
                <w:rFonts w:cs="Arial"/>
                <w:b/>
                <w:bCs/>
                <w:sz w:val="18"/>
                <w:szCs w:val="18"/>
              </w:rPr>
              <w:t>KAZALNIK</w:t>
            </w:r>
          </w:p>
        </w:tc>
        <w:tc>
          <w:tcPr>
            <w:tcW w:w="1134" w:type="dxa"/>
            <w:shd w:val="clear" w:color="auto" w:fill="auto"/>
          </w:tcPr>
          <w:p w:rsidR="00906D63" w:rsidRPr="006B048F" w:rsidRDefault="00906D63" w:rsidP="00C762DC">
            <w:pPr>
              <w:jc w:val="center"/>
              <w:rPr>
                <w:rFonts w:cs="Arial"/>
                <w:b/>
                <w:bCs/>
                <w:sz w:val="18"/>
                <w:szCs w:val="18"/>
              </w:rPr>
            </w:pPr>
          </w:p>
          <w:p w:rsidR="0026035C" w:rsidRPr="006B048F" w:rsidRDefault="00D470F9" w:rsidP="005F0A19">
            <w:pPr>
              <w:jc w:val="center"/>
              <w:rPr>
                <w:rFonts w:cs="Arial"/>
                <w:b/>
                <w:bCs/>
                <w:sz w:val="18"/>
                <w:szCs w:val="18"/>
              </w:rPr>
            </w:pPr>
            <w:r w:rsidRPr="00D470F9">
              <w:rPr>
                <w:rFonts w:cs="Arial"/>
                <w:b/>
                <w:bCs/>
                <w:sz w:val="18"/>
                <w:szCs w:val="18"/>
              </w:rPr>
              <w:t>Izvedeno (DA/NE)</w:t>
            </w:r>
          </w:p>
        </w:tc>
        <w:tc>
          <w:tcPr>
            <w:tcW w:w="6095" w:type="dxa"/>
            <w:shd w:val="clear" w:color="auto" w:fill="auto"/>
          </w:tcPr>
          <w:p w:rsidR="0026035C" w:rsidRPr="006B048F" w:rsidRDefault="0026035C" w:rsidP="002D6920">
            <w:pPr>
              <w:jc w:val="center"/>
              <w:rPr>
                <w:rFonts w:cs="Arial"/>
                <w:b/>
                <w:bCs/>
                <w:sz w:val="18"/>
                <w:szCs w:val="18"/>
              </w:rPr>
            </w:pPr>
            <w:r w:rsidRPr="006B048F">
              <w:rPr>
                <w:rFonts w:cs="Arial"/>
                <w:b/>
                <w:bCs/>
                <w:szCs w:val="20"/>
              </w:rPr>
              <w:t>Obrazložitev/</w:t>
            </w:r>
            <w:r w:rsidR="002D6920">
              <w:rPr>
                <w:rFonts w:cs="Arial"/>
                <w:b/>
                <w:bCs/>
                <w:szCs w:val="20"/>
              </w:rPr>
              <w:t>u</w:t>
            </w:r>
            <w:r w:rsidR="002D6920" w:rsidRPr="006B048F">
              <w:rPr>
                <w:rFonts w:cs="Arial"/>
                <w:b/>
                <w:bCs/>
                <w:szCs w:val="20"/>
              </w:rPr>
              <w:t>gotovitev</w:t>
            </w:r>
          </w:p>
        </w:tc>
      </w:tr>
      <w:tr w:rsidR="0026035C" w:rsidRPr="006B048F" w:rsidTr="003D7292">
        <w:trPr>
          <w:trHeight w:val="477"/>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28</w:t>
            </w:r>
          </w:p>
        </w:tc>
        <w:tc>
          <w:tcPr>
            <w:tcW w:w="25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Vzpostavitev častnega razsodišča za znanstveno področje, sestavljenega iz vrhunskih, nepristranskih in etično neoporečnih članov znanstvene skupnosti</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SAZU</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Ustanovitev častnega razsodišča za znanstveno področje</w:t>
            </w:r>
          </w:p>
        </w:tc>
        <w:tc>
          <w:tcPr>
            <w:tcW w:w="1134" w:type="dxa"/>
            <w:shd w:val="clear" w:color="auto" w:fill="auto"/>
          </w:tcPr>
          <w:p w:rsidR="0026035C" w:rsidRPr="006B048F" w:rsidRDefault="001168BB" w:rsidP="008E3616">
            <w:pPr>
              <w:spacing w:after="0" w:line="240" w:lineRule="auto"/>
              <w:rPr>
                <w:rFonts w:cs="Arial"/>
                <w:sz w:val="18"/>
                <w:szCs w:val="18"/>
              </w:rPr>
            </w:pPr>
            <w:r w:rsidRPr="006B048F">
              <w:rPr>
                <w:rFonts w:cs="Arial"/>
                <w:sz w:val="18"/>
                <w:szCs w:val="18"/>
              </w:rPr>
              <w:t>NE</w:t>
            </w:r>
          </w:p>
        </w:tc>
        <w:tc>
          <w:tcPr>
            <w:tcW w:w="6095" w:type="dxa"/>
            <w:shd w:val="clear" w:color="auto" w:fill="auto"/>
          </w:tcPr>
          <w:p w:rsidR="0026035C" w:rsidRPr="006B048F" w:rsidRDefault="0026035C" w:rsidP="007F02EA">
            <w:pPr>
              <w:spacing w:after="0" w:line="240" w:lineRule="auto"/>
              <w:rPr>
                <w:rFonts w:cs="Arial"/>
                <w:sz w:val="18"/>
                <w:szCs w:val="18"/>
              </w:rPr>
            </w:pPr>
            <w:r w:rsidRPr="006B048F">
              <w:rPr>
                <w:rFonts w:cs="Arial"/>
                <w:sz w:val="18"/>
                <w:szCs w:val="18"/>
              </w:rPr>
              <w:t xml:space="preserve">V </w:t>
            </w:r>
            <w:r w:rsidR="001C75BD" w:rsidRPr="006B048F">
              <w:rPr>
                <w:rFonts w:cs="Arial"/>
                <w:sz w:val="18"/>
                <w:szCs w:val="18"/>
              </w:rPr>
              <w:t xml:space="preserve">predlogih </w:t>
            </w:r>
            <w:r w:rsidRPr="006B048F">
              <w:rPr>
                <w:rFonts w:cs="Arial"/>
                <w:sz w:val="18"/>
                <w:szCs w:val="18"/>
              </w:rPr>
              <w:t xml:space="preserve">zakona o raziskovalni dejavnosti, ki </w:t>
            </w:r>
            <w:r w:rsidR="001C75BD" w:rsidRPr="006B048F">
              <w:rPr>
                <w:rFonts w:cs="Arial"/>
                <w:sz w:val="18"/>
                <w:szCs w:val="18"/>
              </w:rPr>
              <w:t xml:space="preserve">sta </w:t>
            </w:r>
            <w:r w:rsidRPr="006B048F">
              <w:rPr>
                <w:rFonts w:cs="Arial"/>
                <w:sz w:val="18"/>
                <w:szCs w:val="18"/>
              </w:rPr>
              <w:t>bil</w:t>
            </w:r>
            <w:r w:rsidR="001C75BD" w:rsidRPr="006B048F">
              <w:rPr>
                <w:rFonts w:cs="Arial"/>
                <w:sz w:val="18"/>
                <w:szCs w:val="18"/>
              </w:rPr>
              <w:t>a</w:t>
            </w:r>
            <w:r w:rsidRPr="006B048F">
              <w:rPr>
                <w:rFonts w:cs="Arial"/>
                <w:sz w:val="18"/>
                <w:szCs w:val="18"/>
              </w:rPr>
              <w:t xml:space="preserve"> v javni obravnavi</w:t>
            </w:r>
            <w:r w:rsidR="00D92CF8" w:rsidRPr="006B048F">
              <w:rPr>
                <w:rFonts w:cs="Arial"/>
                <w:sz w:val="18"/>
                <w:szCs w:val="18"/>
              </w:rPr>
              <w:t xml:space="preserve"> </w:t>
            </w:r>
            <w:r w:rsidRPr="006B048F">
              <w:rPr>
                <w:rFonts w:cs="Arial"/>
                <w:sz w:val="18"/>
                <w:szCs w:val="18"/>
              </w:rPr>
              <w:t>novembr</w:t>
            </w:r>
            <w:r w:rsidR="00CE1B33" w:rsidRPr="006B048F">
              <w:rPr>
                <w:rFonts w:cs="Arial"/>
                <w:sz w:val="18"/>
                <w:szCs w:val="18"/>
              </w:rPr>
              <w:t>a</w:t>
            </w:r>
            <w:r w:rsidRPr="006B048F">
              <w:rPr>
                <w:rFonts w:cs="Arial"/>
                <w:sz w:val="18"/>
                <w:szCs w:val="18"/>
              </w:rPr>
              <w:t xml:space="preserve"> 2017</w:t>
            </w:r>
            <w:r w:rsidR="001C75BD" w:rsidRPr="006B048F">
              <w:rPr>
                <w:rFonts w:cs="Arial"/>
                <w:sz w:val="18"/>
                <w:szCs w:val="18"/>
              </w:rPr>
              <w:t xml:space="preserve"> oziroma </w:t>
            </w:r>
            <w:r w:rsidR="00F8381C" w:rsidRPr="006B048F">
              <w:rPr>
                <w:rFonts w:cs="Arial"/>
                <w:sz w:val="18"/>
                <w:szCs w:val="18"/>
              </w:rPr>
              <w:t xml:space="preserve">v letu </w:t>
            </w:r>
            <w:r w:rsidR="001C75BD" w:rsidRPr="006B048F">
              <w:rPr>
                <w:rFonts w:cs="Arial"/>
                <w:sz w:val="18"/>
                <w:szCs w:val="18"/>
              </w:rPr>
              <w:t>2019</w:t>
            </w:r>
            <w:r w:rsidRPr="006B048F">
              <w:rPr>
                <w:rFonts w:cs="Arial"/>
                <w:sz w:val="18"/>
                <w:szCs w:val="18"/>
              </w:rPr>
              <w:t>, je bil predlog člena, da se z</w:t>
            </w:r>
            <w:r w:rsidR="00CE1B33" w:rsidRPr="006B048F">
              <w:rPr>
                <w:rFonts w:cs="Arial"/>
                <w:sz w:val="18"/>
                <w:szCs w:val="18"/>
              </w:rPr>
              <w:t>a</w:t>
            </w:r>
            <w:r w:rsidRPr="006B048F">
              <w:rPr>
                <w:rFonts w:cs="Arial"/>
                <w:sz w:val="18"/>
                <w:szCs w:val="18"/>
              </w:rPr>
              <w:t xml:space="preserve"> obravnavanj</w:t>
            </w:r>
            <w:r w:rsidR="00CE1B33" w:rsidRPr="006B048F">
              <w:rPr>
                <w:rFonts w:cs="Arial"/>
                <w:sz w:val="18"/>
                <w:szCs w:val="18"/>
              </w:rPr>
              <w:t>e</w:t>
            </w:r>
            <w:r w:rsidRPr="006B048F">
              <w:rPr>
                <w:rFonts w:cs="Arial"/>
                <w:sz w:val="18"/>
                <w:szCs w:val="18"/>
              </w:rPr>
              <w:t xml:space="preserve"> etičnih vprašanj in ravnanj v </w:t>
            </w:r>
            <w:r w:rsidR="005E6D08" w:rsidRPr="006B048F">
              <w:rPr>
                <w:rFonts w:cs="Arial"/>
                <w:sz w:val="18"/>
                <w:szCs w:val="18"/>
              </w:rPr>
              <w:t>RR</w:t>
            </w:r>
            <w:r w:rsidR="007F02EA" w:rsidRPr="006B048F">
              <w:rPr>
                <w:rFonts w:cs="Arial"/>
                <w:sz w:val="18"/>
                <w:szCs w:val="18"/>
              </w:rPr>
              <w:t>-</w:t>
            </w:r>
            <w:r w:rsidRPr="006B048F">
              <w:rPr>
                <w:rFonts w:cs="Arial"/>
                <w:sz w:val="18"/>
                <w:szCs w:val="18"/>
              </w:rPr>
              <w:t xml:space="preserve">dejavnosti vzpostavi </w:t>
            </w:r>
            <w:r w:rsidR="00CE1B33" w:rsidRPr="006B048F">
              <w:rPr>
                <w:rFonts w:cs="Arial"/>
                <w:sz w:val="18"/>
                <w:szCs w:val="18"/>
              </w:rPr>
              <w:t>n</w:t>
            </w:r>
            <w:r w:rsidRPr="006B048F">
              <w:rPr>
                <w:rFonts w:cs="Arial"/>
                <w:sz w:val="18"/>
                <w:szCs w:val="18"/>
              </w:rPr>
              <w:t xml:space="preserve">acionalni svet za integriteto v znanosti. Ker </w:t>
            </w:r>
            <w:r w:rsidR="001C75BD" w:rsidRPr="006B048F">
              <w:rPr>
                <w:rFonts w:cs="Arial"/>
                <w:sz w:val="18"/>
                <w:szCs w:val="18"/>
              </w:rPr>
              <w:t>nobe</w:t>
            </w:r>
            <w:r w:rsidR="007F02EA" w:rsidRPr="006B048F">
              <w:rPr>
                <w:rFonts w:cs="Arial"/>
                <w:sz w:val="18"/>
                <w:szCs w:val="18"/>
              </w:rPr>
              <w:t>de</w:t>
            </w:r>
            <w:r w:rsidR="001C75BD" w:rsidRPr="006B048F">
              <w:rPr>
                <w:rFonts w:cs="Arial"/>
                <w:sz w:val="18"/>
                <w:szCs w:val="18"/>
              </w:rPr>
              <w:t xml:space="preserve">n od predlogov </w:t>
            </w:r>
            <w:r w:rsidRPr="006B048F">
              <w:rPr>
                <w:rFonts w:cs="Arial"/>
                <w:sz w:val="18"/>
                <w:szCs w:val="18"/>
              </w:rPr>
              <w:t>zakon</w:t>
            </w:r>
            <w:r w:rsidR="001C75BD" w:rsidRPr="006B048F">
              <w:rPr>
                <w:rFonts w:cs="Arial"/>
                <w:sz w:val="18"/>
                <w:szCs w:val="18"/>
              </w:rPr>
              <w:t>a</w:t>
            </w:r>
            <w:r w:rsidRPr="006B048F">
              <w:rPr>
                <w:rFonts w:cs="Arial"/>
                <w:sz w:val="18"/>
                <w:szCs w:val="18"/>
              </w:rPr>
              <w:t xml:space="preserve"> ni bil sprejet, častno razsodišče </w:t>
            </w:r>
            <w:r w:rsidR="00C37BC0" w:rsidRPr="006B048F">
              <w:rPr>
                <w:rFonts w:cs="Arial"/>
                <w:sz w:val="18"/>
                <w:szCs w:val="18"/>
              </w:rPr>
              <w:t>oziroma</w:t>
            </w:r>
            <w:r w:rsidRPr="006B048F">
              <w:rPr>
                <w:rFonts w:cs="Arial"/>
                <w:sz w:val="18"/>
                <w:szCs w:val="18"/>
              </w:rPr>
              <w:t xml:space="preserve"> nacionalni svet za integriteto v znanosti ni bil vzpostavljen.</w:t>
            </w:r>
          </w:p>
        </w:tc>
      </w:tr>
      <w:tr w:rsidR="0026035C" w:rsidRPr="006B048F" w:rsidTr="003D7292">
        <w:trPr>
          <w:trHeight w:val="1264"/>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29</w:t>
            </w:r>
          </w:p>
        </w:tc>
        <w:tc>
          <w:tcPr>
            <w:tcW w:w="25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Institucionalizirana obravnava etičnih vprašanj v znanosti</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SAZU</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Sprejeti načrt</w:t>
            </w:r>
          </w:p>
        </w:tc>
        <w:tc>
          <w:tcPr>
            <w:tcW w:w="1134" w:type="dxa"/>
            <w:shd w:val="clear" w:color="auto" w:fill="auto"/>
          </w:tcPr>
          <w:p w:rsidR="0026035C" w:rsidRPr="006B048F" w:rsidRDefault="001168BB" w:rsidP="008E3616">
            <w:pPr>
              <w:spacing w:after="0" w:line="240" w:lineRule="auto"/>
              <w:rPr>
                <w:rFonts w:cs="Arial"/>
                <w:sz w:val="18"/>
                <w:szCs w:val="18"/>
              </w:rPr>
            </w:pPr>
            <w:r w:rsidRPr="006B048F">
              <w:rPr>
                <w:rFonts w:cs="Arial"/>
                <w:sz w:val="18"/>
                <w:szCs w:val="18"/>
              </w:rPr>
              <w:t>NE</w:t>
            </w:r>
          </w:p>
        </w:tc>
        <w:tc>
          <w:tcPr>
            <w:tcW w:w="6095" w:type="dxa"/>
            <w:shd w:val="clear" w:color="auto" w:fill="auto"/>
          </w:tcPr>
          <w:p w:rsidR="0026035C" w:rsidRPr="006B048F" w:rsidRDefault="0026035C" w:rsidP="008E3616">
            <w:pPr>
              <w:spacing w:after="0" w:line="240" w:lineRule="auto"/>
              <w:rPr>
                <w:rFonts w:cs="Arial"/>
                <w:sz w:val="18"/>
                <w:szCs w:val="18"/>
              </w:rPr>
            </w:pPr>
            <w:r w:rsidRPr="006B048F">
              <w:rPr>
                <w:rFonts w:cs="Arial"/>
                <w:sz w:val="18"/>
                <w:szCs w:val="18"/>
              </w:rPr>
              <w:t xml:space="preserve">Obravnava etičnih vprašanj je institucionalizirana na </w:t>
            </w:r>
            <w:r w:rsidR="00CE1B33" w:rsidRPr="006B048F">
              <w:rPr>
                <w:rFonts w:cs="Arial"/>
                <w:sz w:val="18"/>
                <w:szCs w:val="18"/>
              </w:rPr>
              <w:t>ravni</w:t>
            </w:r>
            <w:r w:rsidRPr="006B048F">
              <w:rPr>
                <w:rFonts w:cs="Arial"/>
                <w:sz w:val="18"/>
                <w:szCs w:val="18"/>
              </w:rPr>
              <w:t xml:space="preserve"> institucij. </w:t>
            </w:r>
          </w:p>
          <w:p w:rsidR="006363BC" w:rsidRPr="006B048F" w:rsidRDefault="006363BC" w:rsidP="008E3616">
            <w:pPr>
              <w:spacing w:after="0" w:line="240" w:lineRule="auto"/>
              <w:rPr>
                <w:rFonts w:cs="Arial"/>
                <w:sz w:val="18"/>
                <w:szCs w:val="18"/>
              </w:rPr>
            </w:pPr>
          </w:p>
          <w:p w:rsidR="0026035C" w:rsidRPr="006B048F" w:rsidRDefault="0026035C" w:rsidP="008E3616">
            <w:pPr>
              <w:spacing w:after="0" w:line="240" w:lineRule="auto"/>
              <w:rPr>
                <w:rFonts w:cs="Arial"/>
                <w:sz w:val="18"/>
                <w:szCs w:val="18"/>
              </w:rPr>
            </w:pPr>
            <w:r w:rsidRPr="006B048F">
              <w:rPr>
                <w:rFonts w:cs="Arial"/>
                <w:sz w:val="18"/>
                <w:szCs w:val="18"/>
              </w:rPr>
              <w:t xml:space="preserve">Svet za pripravo vsebinskih izhodišč za ustanovitev nacionalne komisije za integriteto v znanosti je </w:t>
            </w:r>
            <w:r w:rsidR="00964181" w:rsidRPr="006B048F">
              <w:rPr>
                <w:rFonts w:cs="Arial"/>
                <w:sz w:val="18"/>
                <w:szCs w:val="18"/>
              </w:rPr>
              <w:t xml:space="preserve">leta </w:t>
            </w:r>
            <w:r w:rsidRPr="006B048F">
              <w:rPr>
                <w:rFonts w:cs="Arial"/>
                <w:sz w:val="18"/>
                <w:szCs w:val="18"/>
              </w:rPr>
              <w:t xml:space="preserve">2017 sprejel Priporočila v zvezi z ustanovitvijo </w:t>
            </w:r>
            <w:r w:rsidR="00CE1B33" w:rsidRPr="006B048F">
              <w:rPr>
                <w:rFonts w:cs="Arial"/>
                <w:sz w:val="18"/>
                <w:szCs w:val="18"/>
              </w:rPr>
              <w:t>n</w:t>
            </w:r>
            <w:r w:rsidRPr="006B048F">
              <w:rPr>
                <w:rFonts w:cs="Arial"/>
                <w:sz w:val="18"/>
                <w:szCs w:val="18"/>
              </w:rPr>
              <w:t>acionalne komisije za integriteto v znanosti.</w:t>
            </w:r>
          </w:p>
          <w:p w:rsidR="006363BC" w:rsidRPr="006B048F" w:rsidRDefault="006363BC" w:rsidP="008E3616">
            <w:pPr>
              <w:spacing w:after="0" w:line="240" w:lineRule="auto"/>
              <w:rPr>
                <w:rFonts w:cs="Arial"/>
                <w:sz w:val="18"/>
                <w:szCs w:val="18"/>
              </w:rPr>
            </w:pPr>
          </w:p>
          <w:p w:rsidR="0026035C" w:rsidRPr="006B048F" w:rsidRDefault="00675B7A" w:rsidP="007F02EA">
            <w:pPr>
              <w:spacing w:after="0" w:line="240" w:lineRule="auto"/>
              <w:rPr>
                <w:rFonts w:cs="Arial"/>
                <w:sz w:val="18"/>
                <w:szCs w:val="18"/>
              </w:rPr>
            </w:pPr>
            <w:r w:rsidRPr="006B048F">
              <w:rPr>
                <w:rFonts w:cs="Arial"/>
                <w:sz w:val="18"/>
                <w:szCs w:val="18"/>
              </w:rPr>
              <w:t xml:space="preserve">Ker nacionalno telo za etična vprašanja še ni bilo ustanovljeno, je Komisija za ženske v znanosti pri MIZŠ (od leta 2018 Komisija za enake možnosti na področju znanosti), ob podpori MIZŠ od konca leta 2014 formalna članica </w:t>
            </w:r>
            <w:r w:rsidR="007F02EA" w:rsidRPr="006B048F">
              <w:rPr>
                <w:rFonts w:cs="Arial"/>
                <w:sz w:val="18"/>
                <w:szCs w:val="18"/>
              </w:rPr>
              <w:t>in</w:t>
            </w:r>
            <w:r w:rsidRPr="006B048F">
              <w:rPr>
                <w:rFonts w:cs="Arial"/>
                <w:sz w:val="18"/>
                <w:szCs w:val="18"/>
              </w:rPr>
              <w:t xml:space="preserve"> predstavnica Slovenije v mreži ENRIO, </w:t>
            </w:r>
            <w:r w:rsidR="007F02EA" w:rsidRPr="006B048F">
              <w:rPr>
                <w:rFonts w:cs="Arial"/>
                <w:sz w:val="18"/>
                <w:szCs w:val="18"/>
              </w:rPr>
              <w:t>ta</w:t>
            </w:r>
            <w:r w:rsidRPr="006B048F">
              <w:rPr>
                <w:rFonts w:cs="Arial"/>
                <w:sz w:val="18"/>
                <w:szCs w:val="18"/>
              </w:rPr>
              <w:t xml:space="preserve"> povezuje urade oziroma telesa, ki na nacionalni ravni zagotavljajo uveljavljanje raziskovalne integritete in promocijo etične in odgovorne znanosti. Na pobudo komisije sta decembra </w:t>
            </w:r>
            <w:r w:rsidR="007F02EA" w:rsidRPr="006B048F">
              <w:rPr>
                <w:rFonts w:cs="Arial"/>
                <w:sz w:val="18"/>
                <w:szCs w:val="18"/>
              </w:rPr>
              <w:t xml:space="preserve">leta </w:t>
            </w:r>
            <w:r w:rsidRPr="006B048F">
              <w:rPr>
                <w:rFonts w:cs="Arial"/>
                <w:sz w:val="18"/>
                <w:szCs w:val="18"/>
              </w:rPr>
              <w:t>2019 MIZŠ in komisija podpisala pismo o nameri, da se Slovenija kot ustanovna članica</w:t>
            </w:r>
            <w:r w:rsidR="007F02EA" w:rsidRPr="006B048F">
              <w:rPr>
                <w:rFonts w:cs="Arial"/>
                <w:sz w:val="18"/>
                <w:szCs w:val="18"/>
              </w:rPr>
              <w:t xml:space="preserve"> pridruži »ENRIO Association«"</w:t>
            </w:r>
            <w:r w:rsidRPr="006B048F">
              <w:rPr>
                <w:rFonts w:cs="Arial"/>
                <w:sz w:val="18"/>
                <w:szCs w:val="18"/>
              </w:rPr>
              <w:t>.</w:t>
            </w:r>
          </w:p>
        </w:tc>
      </w:tr>
      <w:tr w:rsidR="0026035C" w:rsidRPr="006B048F" w:rsidTr="003D7292">
        <w:trPr>
          <w:trHeight w:val="238"/>
        </w:trPr>
        <w:tc>
          <w:tcPr>
            <w:tcW w:w="42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30</w:t>
            </w:r>
          </w:p>
        </w:tc>
        <w:tc>
          <w:tcPr>
            <w:tcW w:w="25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Javna razprava o smernicah za etiko v znanosti</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Vlada RS (znanost), SAZU</w:t>
            </w:r>
          </w:p>
        </w:tc>
        <w:tc>
          <w:tcPr>
            <w:tcW w:w="709"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2014</w:t>
            </w:r>
          </w:p>
        </w:tc>
        <w:tc>
          <w:tcPr>
            <w:tcW w:w="1701" w:type="dxa"/>
            <w:shd w:val="clear" w:color="auto" w:fill="auto"/>
            <w:hideMark/>
          </w:tcPr>
          <w:p w:rsidR="0026035C" w:rsidRPr="006B048F" w:rsidRDefault="0026035C" w:rsidP="008E3616">
            <w:pPr>
              <w:spacing w:after="0" w:line="240" w:lineRule="auto"/>
              <w:rPr>
                <w:rFonts w:cs="Arial"/>
                <w:sz w:val="18"/>
                <w:szCs w:val="18"/>
              </w:rPr>
            </w:pPr>
            <w:r w:rsidRPr="006B048F">
              <w:rPr>
                <w:rFonts w:cs="Arial"/>
                <w:sz w:val="18"/>
                <w:szCs w:val="18"/>
              </w:rPr>
              <w:t>Oblikovanje smernic v nacionalnem kodeksu etike, moralne integritete in dobre prakse v znanosti</w:t>
            </w:r>
          </w:p>
        </w:tc>
        <w:tc>
          <w:tcPr>
            <w:tcW w:w="1134" w:type="dxa"/>
            <w:shd w:val="clear" w:color="auto" w:fill="auto"/>
          </w:tcPr>
          <w:p w:rsidR="0026035C" w:rsidRPr="006B048F" w:rsidRDefault="001168BB" w:rsidP="001168BB">
            <w:pPr>
              <w:spacing w:after="0" w:line="240" w:lineRule="auto"/>
              <w:rPr>
                <w:rFonts w:cs="Arial"/>
                <w:sz w:val="18"/>
                <w:szCs w:val="18"/>
              </w:rPr>
            </w:pPr>
            <w:r w:rsidRPr="006B048F">
              <w:rPr>
                <w:rFonts w:cs="Arial"/>
                <w:sz w:val="18"/>
                <w:szCs w:val="18"/>
              </w:rPr>
              <w:t>DA</w:t>
            </w:r>
          </w:p>
        </w:tc>
        <w:tc>
          <w:tcPr>
            <w:tcW w:w="6095" w:type="dxa"/>
            <w:shd w:val="clear" w:color="auto" w:fill="auto"/>
          </w:tcPr>
          <w:p w:rsidR="0026035C" w:rsidRPr="006B048F" w:rsidRDefault="0026035C" w:rsidP="007F02EA">
            <w:pPr>
              <w:spacing w:after="0" w:line="240" w:lineRule="auto"/>
              <w:rPr>
                <w:rFonts w:cs="Arial"/>
                <w:sz w:val="18"/>
                <w:szCs w:val="18"/>
              </w:rPr>
            </w:pPr>
            <w:r w:rsidRPr="006B048F">
              <w:rPr>
                <w:rFonts w:cs="Arial"/>
                <w:sz w:val="18"/>
                <w:szCs w:val="18"/>
              </w:rPr>
              <w:t xml:space="preserve">Ob </w:t>
            </w:r>
            <w:r w:rsidR="007F02EA" w:rsidRPr="006B048F">
              <w:rPr>
                <w:rFonts w:cs="Arial"/>
                <w:sz w:val="18"/>
                <w:szCs w:val="18"/>
              </w:rPr>
              <w:t>koncu</w:t>
            </w:r>
            <w:r w:rsidRPr="006B048F">
              <w:rPr>
                <w:rFonts w:cs="Arial"/>
                <w:sz w:val="18"/>
                <w:szCs w:val="18"/>
              </w:rPr>
              <w:t xml:space="preserve"> mandata Sveta za pripravo vsebinskih izhodišč za ustanovitev nacionalne komisije za integriteto v znanosti je bil v maju </w:t>
            </w:r>
            <w:r w:rsidR="007F02EA" w:rsidRPr="006B048F">
              <w:rPr>
                <w:rFonts w:cs="Arial"/>
                <w:sz w:val="18"/>
                <w:szCs w:val="18"/>
              </w:rPr>
              <w:t xml:space="preserve">leta </w:t>
            </w:r>
            <w:r w:rsidRPr="006B048F">
              <w:rPr>
                <w:rFonts w:cs="Arial"/>
                <w:sz w:val="18"/>
                <w:szCs w:val="18"/>
              </w:rPr>
              <w:t>2017</w:t>
            </w:r>
            <w:r w:rsidR="00944A65" w:rsidRPr="006B048F">
              <w:rPr>
                <w:rFonts w:cs="Arial"/>
                <w:sz w:val="18"/>
                <w:szCs w:val="18"/>
              </w:rPr>
              <w:t xml:space="preserve"> na SAZU</w:t>
            </w:r>
            <w:r w:rsidRPr="006B048F">
              <w:rPr>
                <w:rFonts w:cs="Arial"/>
                <w:sz w:val="18"/>
                <w:szCs w:val="18"/>
              </w:rPr>
              <w:t xml:space="preserve"> organiziran </w:t>
            </w:r>
            <w:r w:rsidR="00CE1B33" w:rsidRPr="006B048F">
              <w:rPr>
                <w:rFonts w:cs="Arial"/>
                <w:sz w:val="18"/>
                <w:szCs w:val="18"/>
              </w:rPr>
              <w:t xml:space="preserve">posvet o integriteti z naslovom </w:t>
            </w:r>
            <w:r w:rsidRPr="006B048F">
              <w:rPr>
                <w:rFonts w:cs="Arial"/>
                <w:sz w:val="18"/>
                <w:szCs w:val="18"/>
              </w:rPr>
              <w:t xml:space="preserve">Pot k ustanovitvi nacionalnega telesa, </w:t>
            </w:r>
            <w:r w:rsidR="00CE1B33" w:rsidRPr="006B048F">
              <w:rPr>
                <w:rFonts w:cs="Arial"/>
                <w:sz w:val="18"/>
                <w:szCs w:val="18"/>
              </w:rPr>
              <w:t>na katerem</w:t>
            </w:r>
            <w:r w:rsidRPr="006B048F">
              <w:rPr>
                <w:rFonts w:cs="Arial"/>
                <w:sz w:val="18"/>
                <w:szCs w:val="18"/>
              </w:rPr>
              <w:t xml:space="preserve"> so bila predstavljena sprejeta Priporočila v zvezi z ustanovitvijo </w:t>
            </w:r>
            <w:r w:rsidR="00CE1B33" w:rsidRPr="006B048F">
              <w:rPr>
                <w:rFonts w:cs="Arial"/>
                <w:sz w:val="18"/>
                <w:szCs w:val="18"/>
              </w:rPr>
              <w:t>n</w:t>
            </w:r>
            <w:r w:rsidRPr="006B048F">
              <w:rPr>
                <w:rFonts w:cs="Arial"/>
                <w:sz w:val="18"/>
                <w:szCs w:val="18"/>
              </w:rPr>
              <w:t>acionalne komisije za integriteto v znanosti.</w:t>
            </w:r>
          </w:p>
        </w:tc>
      </w:tr>
    </w:tbl>
    <w:p w:rsidR="000542E8" w:rsidRPr="006B048F" w:rsidRDefault="000542E8" w:rsidP="000542E8"/>
    <w:p w:rsidR="00F5766E" w:rsidRPr="006B048F" w:rsidRDefault="00F5766E" w:rsidP="00F5766E">
      <w:pPr>
        <w:pStyle w:val="Naslov1"/>
        <w:sectPr w:rsidR="00F5766E" w:rsidRPr="006B048F" w:rsidSect="00D37B71">
          <w:pgSz w:w="16838" w:h="11906" w:orient="landscape"/>
          <w:pgMar w:top="1418" w:right="1418" w:bottom="1418" w:left="1418" w:header="709" w:footer="709" w:gutter="0"/>
          <w:cols w:space="708"/>
          <w:docGrid w:linePitch="360"/>
        </w:sectPr>
      </w:pPr>
      <w:bookmarkStart w:id="97" w:name="_Toc490212480"/>
    </w:p>
    <w:p w:rsidR="00F5766E" w:rsidRPr="006B048F" w:rsidRDefault="00F5766E" w:rsidP="00851AE9">
      <w:pPr>
        <w:pStyle w:val="Naslov1"/>
      </w:pPr>
      <w:bookmarkStart w:id="98" w:name="_Toc70939138"/>
      <w:r w:rsidRPr="006B048F">
        <w:t>VZPOSTAVITEV ZMOGLJIVOSTI V PODPORO RAZISKAVAM IN INOVACIJAM</w:t>
      </w:r>
      <w:bookmarkEnd w:id="97"/>
      <w:bookmarkEnd w:id="98"/>
    </w:p>
    <w:p w:rsidR="00117592" w:rsidRPr="006B048F" w:rsidRDefault="00117592" w:rsidP="00C62440">
      <w:pPr>
        <w:pStyle w:val="Odstavekseznama"/>
        <w:keepNext/>
        <w:keepLines/>
        <w:numPr>
          <w:ilvl w:val="0"/>
          <w:numId w:val="26"/>
        </w:numPr>
        <w:spacing w:before="260" w:after="260" w:line="276" w:lineRule="auto"/>
        <w:contextualSpacing w:val="0"/>
        <w:jc w:val="both"/>
        <w:outlineLvl w:val="1"/>
        <w:rPr>
          <w:rFonts w:ascii="Arial" w:eastAsiaTheme="majorEastAsia" w:hAnsi="Arial" w:cstheme="majorBidi"/>
          <w:b/>
          <w:bCs/>
          <w:caps/>
          <w:vanish/>
          <w:sz w:val="26"/>
          <w:szCs w:val="26"/>
        </w:rPr>
      </w:pPr>
      <w:bookmarkStart w:id="99" w:name="_Toc1587010"/>
      <w:bookmarkStart w:id="100" w:name="_Toc1587601"/>
      <w:bookmarkStart w:id="101" w:name="_Toc1597114"/>
      <w:bookmarkStart w:id="102" w:name="_Toc1627375"/>
      <w:bookmarkStart w:id="103" w:name="_Toc1657141"/>
      <w:bookmarkStart w:id="104" w:name="_Toc1657573"/>
      <w:bookmarkStart w:id="105" w:name="_Toc1735862"/>
      <w:bookmarkStart w:id="106" w:name="_Toc2002091"/>
      <w:bookmarkStart w:id="107" w:name="_Toc4142372"/>
      <w:bookmarkStart w:id="108" w:name="_Toc4677738"/>
      <w:bookmarkStart w:id="109" w:name="_Toc6313489"/>
      <w:bookmarkStart w:id="110" w:name="_Toc6382493"/>
      <w:bookmarkStart w:id="111" w:name="_Toc6406620"/>
      <w:bookmarkStart w:id="112" w:name="_Toc6408853"/>
      <w:bookmarkStart w:id="113" w:name="_Toc8734304"/>
      <w:bookmarkStart w:id="114" w:name="_Toc8737293"/>
      <w:bookmarkStart w:id="115" w:name="_Toc8820852"/>
      <w:bookmarkStart w:id="116" w:name="_Toc10460330"/>
      <w:bookmarkStart w:id="117" w:name="_Toc10546281"/>
      <w:bookmarkStart w:id="118" w:name="_Toc11243174"/>
      <w:bookmarkStart w:id="119" w:name="_Toc11309966"/>
      <w:bookmarkStart w:id="120" w:name="_Toc48568694"/>
      <w:bookmarkStart w:id="121" w:name="_Toc48568847"/>
      <w:bookmarkStart w:id="122" w:name="_Toc48736419"/>
      <w:bookmarkStart w:id="123" w:name="_Toc50372322"/>
      <w:bookmarkStart w:id="124" w:name="_Toc50987541"/>
      <w:bookmarkStart w:id="125" w:name="_Toc51771982"/>
      <w:bookmarkStart w:id="126" w:name="_Toc51940568"/>
      <w:bookmarkStart w:id="127" w:name="_Toc52371570"/>
      <w:bookmarkStart w:id="128" w:name="_Toc52865222"/>
      <w:bookmarkStart w:id="129" w:name="_Toc53996055"/>
      <w:bookmarkStart w:id="130" w:name="_Toc53996242"/>
      <w:bookmarkStart w:id="131" w:name="_Toc53996467"/>
      <w:bookmarkStart w:id="132" w:name="_Toc53996711"/>
      <w:bookmarkStart w:id="133" w:name="_Toc57102091"/>
      <w:bookmarkStart w:id="134" w:name="_Toc57110978"/>
      <w:bookmarkStart w:id="135" w:name="_Toc57111056"/>
      <w:bookmarkStart w:id="136" w:name="_Toc57112173"/>
      <w:bookmarkStart w:id="137" w:name="_Toc57112932"/>
      <w:bookmarkStart w:id="138" w:name="_Toc57113534"/>
      <w:bookmarkStart w:id="139" w:name="_Toc62799105"/>
      <w:bookmarkStart w:id="140" w:name="_Toc63023426"/>
      <w:bookmarkStart w:id="141" w:name="_Toc63026529"/>
      <w:bookmarkStart w:id="142" w:name="_Toc63059996"/>
      <w:bookmarkStart w:id="143" w:name="_Toc63068683"/>
      <w:bookmarkStart w:id="144" w:name="_Toc64284154"/>
      <w:bookmarkStart w:id="145" w:name="_Toc66889750"/>
      <w:bookmarkStart w:id="146" w:name="_Toc66892416"/>
      <w:bookmarkStart w:id="147" w:name="_Toc66911823"/>
      <w:bookmarkStart w:id="148" w:name="_Toc66975337"/>
      <w:bookmarkStart w:id="149" w:name="_Toc66975463"/>
      <w:bookmarkStart w:id="150" w:name="_Toc66976214"/>
      <w:bookmarkStart w:id="151" w:name="_Toc67514417"/>
      <w:bookmarkStart w:id="152" w:name="_Toc67514641"/>
      <w:bookmarkStart w:id="153" w:name="_Toc67514767"/>
      <w:bookmarkStart w:id="154" w:name="_Toc67591386"/>
      <w:bookmarkStart w:id="155" w:name="_Toc67594961"/>
      <w:bookmarkStart w:id="156" w:name="_Toc69984002"/>
      <w:bookmarkStart w:id="157" w:name="_Toc70076700"/>
      <w:bookmarkStart w:id="158" w:name="_Toc70077013"/>
      <w:bookmarkStart w:id="159" w:name="_Toc70336966"/>
      <w:bookmarkStart w:id="160" w:name="_Toc70337193"/>
      <w:bookmarkStart w:id="161" w:name="_Toc70343049"/>
      <w:bookmarkStart w:id="162" w:name="_Toc70938750"/>
      <w:bookmarkStart w:id="163" w:name="_Toc70939139"/>
      <w:bookmarkStart w:id="164" w:name="_Toc49021248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F5766E" w:rsidRPr="006B048F" w:rsidRDefault="00F5766E" w:rsidP="00C62440">
      <w:pPr>
        <w:pStyle w:val="Naslov2"/>
        <w:numPr>
          <w:ilvl w:val="1"/>
          <w:numId w:val="26"/>
        </w:numPr>
        <w:ind w:left="432"/>
      </w:pPr>
      <w:bookmarkStart w:id="165" w:name="_Toc70939140"/>
      <w:r w:rsidRPr="006B048F">
        <w:t>KREPITEV ČLOVEŠKIH VIROV</w:t>
      </w:r>
      <w:bookmarkEnd w:id="164"/>
      <w:bookmarkEnd w:id="165"/>
    </w:p>
    <w:p w:rsidR="00F5766E" w:rsidRPr="006B048F" w:rsidRDefault="00F5766E" w:rsidP="00F5766E">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KLJUČNI PODROČNI CILJ: Močni, kakovostni in ustrezno razporejeni človeški viri v raziskovalni dejavnosti</w:t>
      </w:r>
    </w:p>
    <w:p w:rsidR="007500C6" w:rsidRPr="006B048F" w:rsidRDefault="007500C6" w:rsidP="007500C6">
      <w:pPr>
        <w:rPr>
          <w:rFonts w:eastAsia="Times New Roman"/>
          <w:lang w:eastAsia="sl-SI"/>
        </w:rPr>
      </w:pPr>
      <w:r w:rsidRPr="006B048F">
        <w:rPr>
          <w:rFonts w:eastAsia="Times New Roman"/>
          <w:lang w:eastAsia="sl-SI"/>
        </w:rPr>
        <w:t xml:space="preserve">Iz podatkov SURS, ki so pojasnjeni v nadaljevanju, je razvidno, da se je število raziskovalcev </w:t>
      </w:r>
      <w:r w:rsidR="005047C7" w:rsidRPr="006B048F">
        <w:rPr>
          <w:rFonts w:eastAsia="Times New Roman"/>
          <w:lang w:eastAsia="sl-SI"/>
        </w:rPr>
        <w:t xml:space="preserve">med </w:t>
      </w:r>
      <w:r w:rsidRPr="006B048F">
        <w:rPr>
          <w:rFonts w:eastAsia="Times New Roman"/>
          <w:lang w:eastAsia="sl-SI"/>
        </w:rPr>
        <w:t>izvajanj</w:t>
      </w:r>
      <w:r w:rsidR="005047C7" w:rsidRPr="006B048F">
        <w:rPr>
          <w:rFonts w:eastAsia="Times New Roman"/>
          <w:lang w:eastAsia="sl-SI"/>
        </w:rPr>
        <w:t>em</w:t>
      </w:r>
      <w:r w:rsidRPr="006B048F">
        <w:rPr>
          <w:rFonts w:eastAsia="Times New Roman"/>
          <w:lang w:eastAsia="sl-SI"/>
        </w:rPr>
        <w:t xml:space="preserve"> RISS </w:t>
      </w:r>
      <w:r w:rsidR="00F30B97" w:rsidRPr="006B048F">
        <w:rPr>
          <w:rFonts w:eastAsia="Times New Roman"/>
          <w:lang w:eastAsia="sl-SI"/>
        </w:rPr>
        <w:t xml:space="preserve">do leta </w:t>
      </w:r>
      <w:r w:rsidR="00906D63" w:rsidRPr="006B048F">
        <w:rPr>
          <w:rFonts w:eastAsia="Times New Roman"/>
          <w:lang w:eastAsia="sl-SI"/>
        </w:rPr>
        <w:t>201</w:t>
      </w:r>
      <w:r w:rsidR="002F16AA" w:rsidRPr="006B048F">
        <w:rPr>
          <w:rFonts w:eastAsia="Times New Roman"/>
          <w:lang w:eastAsia="sl-SI"/>
        </w:rPr>
        <w:t>8</w:t>
      </w:r>
      <w:r w:rsidR="00906D63" w:rsidRPr="006B048F">
        <w:rPr>
          <w:rFonts w:eastAsia="Times New Roman"/>
          <w:lang w:eastAsia="sl-SI"/>
        </w:rPr>
        <w:t xml:space="preserve"> </w:t>
      </w:r>
      <w:r w:rsidR="002F16AA" w:rsidRPr="006B048F">
        <w:rPr>
          <w:rFonts w:eastAsia="Times New Roman"/>
          <w:lang w:eastAsia="sl-SI"/>
        </w:rPr>
        <w:t>povečalo</w:t>
      </w:r>
      <w:r w:rsidRPr="006B048F">
        <w:rPr>
          <w:rFonts w:eastAsia="Times New Roman"/>
          <w:lang w:eastAsia="sl-SI"/>
        </w:rPr>
        <w:t>, njihova razporeditev v deležih med sektorji pa se je spremenila tako, da se je povečal njihov delež v poslovnem sektorju.</w:t>
      </w:r>
      <w:r w:rsidRPr="006B048F">
        <w:t xml:space="preserve"> </w:t>
      </w:r>
      <w:r w:rsidR="002F16AA" w:rsidRPr="006B048F">
        <w:rPr>
          <w:rFonts w:eastAsia="Times New Roman"/>
          <w:lang w:eastAsia="sl-SI"/>
        </w:rPr>
        <w:t xml:space="preserve">Tako </w:t>
      </w:r>
      <w:r w:rsidRPr="006B048F">
        <w:rPr>
          <w:rFonts w:eastAsia="Times New Roman"/>
          <w:lang w:eastAsia="sl-SI"/>
        </w:rPr>
        <w:t xml:space="preserve">število doktorjev znanosti kot njihov delež med vsemi raziskovalci </w:t>
      </w:r>
      <w:r w:rsidR="002F16AA" w:rsidRPr="006B048F">
        <w:rPr>
          <w:rFonts w:eastAsia="Times New Roman"/>
          <w:lang w:eastAsia="sl-SI"/>
        </w:rPr>
        <w:t xml:space="preserve">sta se </w:t>
      </w:r>
      <w:r w:rsidRPr="006B048F">
        <w:rPr>
          <w:rFonts w:eastAsia="Times New Roman"/>
          <w:lang w:eastAsia="sl-SI"/>
        </w:rPr>
        <w:t xml:space="preserve">povečala. Struktura slovenskih raziskovalcev po starosti ni najbolj ugodna, saj se je v </w:t>
      </w:r>
      <w:r w:rsidR="005047C7" w:rsidRPr="006B048F">
        <w:rPr>
          <w:rFonts w:eastAsia="Times New Roman"/>
          <w:lang w:eastAsia="sl-SI"/>
        </w:rPr>
        <w:t>času</w:t>
      </w:r>
      <w:r w:rsidRPr="006B048F">
        <w:rPr>
          <w:rFonts w:eastAsia="Times New Roman"/>
          <w:lang w:eastAsia="sl-SI"/>
        </w:rPr>
        <w:t xml:space="preserve"> izvajanja RISS zmanjšal delež raziskovalcev, starih do 34 let.</w:t>
      </w:r>
      <w:r w:rsidRPr="006B048F">
        <w:t xml:space="preserve"> Zmanjšal se je tudi delež raziskovalk</w:t>
      </w:r>
      <w:r w:rsidRPr="006B048F">
        <w:rPr>
          <w:rFonts w:eastAsia="Times New Roman"/>
          <w:lang w:eastAsia="sl-SI"/>
        </w:rPr>
        <w:t>.</w:t>
      </w:r>
      <w:r w:rsidR="00F30B97" w:rsidRPr="006B048F">
        <w:rPr>
          <w:rFonts w:eastAsia="Times New Roman"/>
          <w:lang w:eastAsia="sl-SI"/>
        </w:rPr>
        <w:t xml:space="preserve"> </w:t>
      </w:r>
    </w:p>
    <w:p w:rsidR="002C4374" w:rsidRPr="006B048F" w:rsidRDefault="007500C6" w:rsidP="007500C6">
      <w:pPr>
        <w:rPr>
          <w:rFonts w:eastAsia="Times New Roman"/>
          <w:lang w:eastAsia="sl-SI"/>
        </w:rPr>
      </w:pPr>
      <w:r w:rsidRPr="006B048F">
        <w:rPr>
          <w:rFonts w:eastAsia="Times New Roman"/>
          <w:lang w:eastAsia="sl-SI"/>
        </w:rPr>
        <w:t>V letu 201</w:t>
      </w:r>
      <w:r w:rsidR="00FE7FE3" w:rsidRPr="006B048F">
        <w:rPr>
          <w:rFonts w:eastAsia="Times New Roman"/>
          <w:lang w:eastAsia="sl-SI"/>
        </w:rPr>
        <w:t>8</w:t>
      </w:r>
      <w:r w:rsidRPr="006B048F">
        <w:rPr>
          <w:rStyle w:val="Sprotnaopomba-sklic"/>
          <w:rFonts w:eastAsia="Times New Roman"/>
          <w:lang w:eastAsia="sl-SI"/>
        </w:rPr>
        <w:footnoteReference w:id="80"/>
      </w:r>
      <w:r w:rsidRPr="006B048F">
        <w:rPr>
          <w:rFonts w:eastAsia="Times New Roman"/>
          <w:lang w:eastAsia="sl-SI"/>
        </w:rPr>
        <w:t xml:space="preserve"> je v Slovenji v RR</w:t>
      </w:r>
      <w:r w:rsidR="005047C7" w:rsidRPr="006B048F">
        <w:rPr>
          <w:rFonts w:eastAsia="Times New Roman"/>
          <w:lang w:eastAsia="sl-SI"/>
        </w:rPr>
        <w:t>-</w:t>
      </w:r>
      <w:r w:rsidRPr="006B048F">
        <w:rPr>
          <w:rFonts w:eastAsia="Times New Roman"/>
          <w:lang w:eastAsia="sl-SI"/>
        </w:rPr>
        <w:t xml:space="preserve">dejavnosti </w:t>
      </w:r>
      <w:r w:rsidR="00A13105" w:rsidRPr="006B048F">
        <w:rPr>
          <w:rFonts w:eastAsia="Times New Roman"/>
          <w:lang w:eastAsia="sl-SI"/>
        </w:rPr>
        <w:t>delalo</w:t>
      </w:r>
      <w:r w:rsidRPr="006B048F">
        <w:rPr>
          <w:rFonts w:eastAsia="Times New Roman"/>
          <w:lang w:eastAsia="sl-SI"/>
        </w:rPr>
        <w:t xml:space="preserve"> </w:t>
      </w:r>
      <w:r w:rsidR="00FE7FE3" w:rsidRPr="006B048F">
        <w:rPr>
          <w:rFonts w:eastAsia="Times New Roman"/>
          <w:lang w:eastAsia="sl-SI"/>
        </w:rPr>
        <w:t>23.633</w:t>
      </w:r>
      <w:r w:rsidRPr="006B048F">
        <w:rPr>
          <w:rFonts w:eastAsia="Times New Roman"/>
          <w:lang w:eastAsia="sl-SI"/>
        </w:rPr>
        <w:t xml:space="preserve"> </w:t>
      </w:r>
      <w:r w:rsidR="005047C7" w:rsidRPr="006B048F">
        <w:rPr>
          <w:rFonts w:eastAsia="Times New Roman"/>
          <w:lang w:eastAsia="sl-SI"/>
        </w:rPr>
        <w:t>ljudi</w:t>
      </w:r>
      <w:r w:rsidRPr="006B048F">
        <w:rPr>
          <w:rFonts w:eastAsia="Times New Roman"/>
          <w:lang w:eastAsia="sl-SI"/>
        </w:rPr>
        <w:t xml:space="preserve">, od tega </w:t>
      </w:r>
      <w:r w:rsidR="00FE7FE3" w:rsidRPr="006B048F">
        <w:rPr>
          <w:rFonts w:eastAsia="Times New Roman"/>
          <w:lang w:eastAsia="sl-SI"/>
        </w:rPr>
        <w:t>15.388</w:t>
      </w:r>
      <w:r w:rsidRPr="006B048F">
        <w:rPr>
          <w:rFonts w:eastAsia="Times New Roman"/>
          <w:lang w:eastAsia="sl-SI"/>
        </w:rPr>
        <w:t xml:space="preserve"> (</w:t>
      </w:r>
      <w:r w:rsidR="00FE7FE3" w:rsidRPr="006B048F">
        <w:rPr>
          <w:rFonts w:eastAsia="Times New Roman"/>
          <w:lang w:eastAsia="sl-SI"/>
        </w:rPr>
        <w:t>65,1</w:t>
      </w:r>
      <w:r w:rsidRPr="006B048F">
        <w:rPr>
          <w:rFonts w:eastAsia="Times New Roman"/>
          <w:lang w:eastAsia="sl-SI"/>
        </w:rPr>
        <w:t xml:space="preserve"> %) raziskovalcev. Merjeno z ekvivalentom </w:t>
      </w:r>
      <w:r w:rsidR="00877DAF">
        <w:rPr>
          <w:rFonts w:eastAsia="Times New Roman"/>
          <w:lang w:eastAsia="sl-SI"/>
        </w:rPr>
        <w:t>polnega delovnega časa (EPDČ)</w:t>
      </w:r>
      <w:r w:rsidRPr="006B048F">
        <w:rPr>
          <w:rFonts w:eastAsia="Times New Roman"/>
          <w:lang w:eastAsia="sl-SI"/>
        </w:rPr>
        <w:t xml:space="preserve"> je v letu 201</w:t>
      </w:r>
      <w:r w:rsidR="00FE7FE3" w:rsidRPr="006B048F">
        <w:rPr>
          <w:rFonts w:eastAsia="Times New Roman"/>
          <w:lang w:eastAsia="sl-SI"/>
        </w:rPr>
        <w:t>8</w:t>
      </w:r>
      <w:r w:rsidRPr="006B048F">
        <w:rPr>
          <w:rFonts w:eastAsia="Times New Roman"/>
          <w:lang w:eastAsia="sl-SI"/>
        </w:rPr>
        <w:t xml:space="preserve"> v Slovenji v RR</w:t>
      </w:r>
      <w:r w:rsidR="005047C7" w:rsidRPr="006B048F">
        <w:rPr>
          <w:rFonts w:eastAsia="Times New Roman"/>
          <w:lang w:eastAsia="sl-SI"/>
        </w:rPr>
        <w:t>-</w:t>
      </w:r>
      <w:r w:rsidRPr="006B048F">
        <w:rPr>
          <w:rFonts w:eastAsia="Times New Roman"/>
          <w:lang w:eastAsia="sl-SI"/>
        </w:rPr>
        <w:t xml:space="preserve">dejavnosti </w:t>
      </w:r>
      <w:r w:rsidR="00ED55CE" w:rsidRPr="006B048F">
        <w:rPr>
          <w:rFonts w:eastAsia="Times New Roman"/>
          <w:lang w:eastAsia="sl-SI"/>
        </w:rPr>
        <w:t xml:space="preserve">delalo </w:t>
      </w:r>
      <w:r w:rsidR="00FE7FE3" w:rsidRPr="006B048F">
        <w:rPr>
          <w:rFonts w:eastAsia="Times New Roman"/>
          <w:lang w:eastAsia="sl-SI"/>
        </w:rPr>
        <w:t>15.686</w:t>
      </w:r>
      <w:r w:rsidR="000B7B18">
        <w:rPr>
          <w:rFonts w:eastAsia="Times New Roman"/>
          <w:lang w:eastAsia="sl-SI"/>
        </w:rPr>
        <w:t xml:space="preserve"> </w:t>
      </w:r>
      <w:r w:rsidR="00877DAF">
        <w:rPr>
          <w:rFonts w:eastAsia="Times New Roman"/>
          <w:lang w:eastAsia="sl-SI"/>
        </w:rPr>
        <w:t>oseb, od tega je bilo 10.068</w:t>
      </w:r>
      <w:r w:rsidR="00A73163" w:rsidRPr="000B7B18">
        <w:rPr>
          <w:rFonts w:eastAsia="Times New Roman"/>
          <w:lang w:eastAsia="sl-SI"/>
        </w:rPr>
        <w:t xml:space="preserve"> raziskovalcev</w:t>
      </w:r>
      <w:r w:rsidRPr="006B048F">
        <w:rPr>
          <w:rFonts w:eastAsia="Times New Roman"/>
          <w:lang w:eastAsia="sl-SI"/>
        </w:rPr>
        <w:t xml:space="preserve">. </w:t>
      </w:r>
      <w:r w:rsidR="001D4FF5" w:rsidRPr="006B048F">
        <w:rPr>
          <w:rFonts w:eastAsia="Times New Roman"/>
          <w:lang w:eastAsia="sl-SI"/>
        </w:rPr>
        <w:t>6.270</w:t>
      </w:r>
      <w:r w:rsidR="00877DAF">
        <w:rPr>
          <w:rFonts w:eastAsia="Times New Roman"/>
          <w:lang w:eastAsia="sl-SI"/>
        </w:rPr>
        <w:t xml:space="preserve"> raziskovalcev</w:t>
      </w:r>
      <w:r w:rsidR="00877DAF" w:rsidRPr="00877DAF">
        <w:t xml:space="preserve"> </w:t>
      </w:r>
      <w:r w:rsidR="00877DAF" w:rsidRPr="00877DAF">
        <w:rPr>
          <w:rFonts w:eastAsia="Times New Roman"/>
          <w:lang w:eastAsia="sl-SI"/>
        </w:rPr>
        <w:t>v ekvivalentu polnega delovnega časa</w:t>
      </w:r>
      <w:r w:rsidR="001D4FF5" w:rsidRPr="006B048F">
        <w:rPr>
          <w:rFonts w:eastAsia="Times New Roman"/>
          <w:lang w:eastAsia="sl-SI"/>
        </w:rPr>
        <w:t xml:space="preserve"> je bilo</w:t>
      </w:r>
      <w:r w:rsidRPr="006B048F">
        <w:rPr>
          <w:rFonts w:eastAsia="Times New Roman"/>
          <w:lang w:eastAsia="sl-SI"/>
        </w:rPr>
        <w:t xml:space="preserve"> v podjetniškem sektorju, 1.66</w:t>
      </w:r>
      <w:r w:rsidR="001D4FF5" w:rsidRPr="006B048F">
        <w:rPr>
          <w:rFonts w:eastAsia="Times New Roman"/>
          <w:lang w:eastAsia="sl-SI"/>
        </w:rPr>
        <w:t>1</w:t>
      </w:r>
      <w:r w:rsidRPr="006B048F">
        <w:rPr>
          <w:rFonts w:eastAsia="Times New Roman"/>
          <w:lang w:eastAsia="sl-SI"/>
        </w:rPr>
        <w:t xml:space="preserve"> v državnem sektorju,</w:t>
      </w:r>
      <w:r w:rsidRPr="006B048F">
        <w:t xml:space="preserve"> </w:t>
      </w:r>
      <w:r w:rsidR="001D4FF5" w:rsidRPr="006B048F">
        <w:t>2.104</w:t>
      </w:r>
      <w:r w:rsidRPr="006B048F">
        <w:rPr>
          <w:rFonts w:eastAsia="Times New Roman"/>
          <w:lang w:eastAsia="sl-SI"/>
        </w:rPr>
        <w:t xml:space="preserve"> v visokošolskem sektorju ter </w:t>
      </w:r>
      <w:r w:rsidR="001D4FF5" w:rsidRPr="006B048F">
        <w:rPr>
          <w:rFonts w:eastAsia="Times New Roman"/>
          <w:lang w:eastAsia="sl-SI"/>
        </w:rPr>
        <w:t xml:space="preserve">33 </w:t>
      </w:r>
      <w:r w:rsidRPr="006B048F">
        <w:rPr>
          <w:rFonts w:eastAsia="Times New Roman"/>
          <w:lang w:eastAsia="sl-SI"/>
        </w:rPr>
        <w:t xml:space="preserve">v zasebnem neprofitnem sektorju. </w:t>
      </w:r>
      <w:r w:rsidR="00A73163" w:rsidRPr="000B7B18">
        <w:rPr>
          <w:rFonts w:eastAsia="Times New Roman"/>
          <w:lang w:eastAsia="sl-SI"/>
        </w:rPr>
        <w:t>Število raziskovalcev</w:t>
      </w:r>
      <w:r w:rsidRPr="006B048F">
        <w:rPr>
          <w:rFonts w:eastAsia="Times New Roman"/>
          <w:lang w:eastAsia="sl-SI"/>
        </w:rPr>
        <w:t xml:space="preserve"> </w:t>
      </w:r>
      <w:r w:rsidR="00877DAF" w:rsidRPr="00877DAF">
        <w:rPr>
          <w:rFonts w:eastAsia="Times New Roman"/>
          <w:lang w:eastAsia="sl-SI"/>
        </w:rPr>
        <w:t xml:space="preserve">v ekvivalentu polnega delovnega časa </w:t>
      </w:r>
      <w:r w:rsidR="001D4FF5" w:rsidRPr="006B048F">
        <w:rPr>
          <w:rFonts w:eastAsia="Times New Roman"/>
          <w:lang w:eastAsia="sl-SI"/>
        </w:rPr>
        <w:t>se je v letu 2012 glede na leto 2011 povečalo, potem pa se je</w:t>
      </w:r>
      <w:r w:rsidR="005047C7" w:rsidRPr="006B048F">
        <w:rPr>
          <w:rFonts w:eastAsia="Times New Roman"/>
          <w:lang w:eastAsia="sl-SI"/>
        </w:rPr>
        <w:t xml:space="preserve"> zaradi</w:t>
      </w:r>
      <w:r w:rsidR="001D4FF5" w:rsidRPr="006B048F">
        <w:rPr>
          <w:rFonts w:eastAsia="Times New Roman"/>
          <w:lang w:eastAsia="sl-SI"/>
        </w:rPr>
        <w:t xml:space="preserve"> </w:t>
      </w:r>
      <w:r w:rsidR="005047C7" w:rsidRPr="006B048F">
        <w:rPr>
          <w:rFonts w:eastAsia="Times New Roman"/>
          <w:lang w:eastAsia="sl-SI"/>
        </w:rPr>
        <w:t>krčenja</w:t>
      </w:r>
      <w:r w:rsidR="001D4FF5" w:rsidRPr="006B048F">
        <w:rPr>
          <w:rFonts w:eastAsia="Times New Roman"/>
          <w:lang w:eastAsia="sl-SI"/>
        </w:rPr>
        <w:t xml:space="preserve"> razpoložljivih sredstev za </w:t>
      </w:r>
      <w:r w:rsidR="00A13105" w:rsidRPr="006B048F">
        <w:rPr>
          <w:rFonts w:eastAsia="Times New Roman"/>
          <w:lang w:eastAsia="sl-SI"/>
        </w:rPr>
        <w:t>RR</w:t>
      </w:r>
      <w:r w:rsidR="001D4FF5" w:rsidRPr="006B048F">
        <w:rPr>
          <w:rFonts w:eastAsia="Times New Roman"/>
          <w:lang w:eastAsia="sl-SI"/>
        </w:rPr>
        <w:t xml:space="preserve"> </w:t>
      </w:r>
      <w:r w:rsidRPr="006B048F">
        <w:rPr>
          <w:rFonts w:eastAsia="Times New Roman"/>
          <w:lang w:eastAsia="sl-SI"/>
        </w:rPr>
        <w:t>začelo zmanjševati. Najmanj jih je bilo v letu 2015 (7.900)</w:t>
      </w:r>
      <w:r w:rsidR="001D4FF5" w:rsidRPr="006B048F">
        <w:rPr>
          <w:rFonts w:eastAsia="Times New Roman"/>
          <w:lang w:eastAsia="sl-SI"/>
        </w:rPr>
        <w:t>.</w:t>
      </w:r>
      <w:r w:rsidRPr="006B048F">
        <w:rPr>
          <w:rFonts w:eastAsia="Times New Roman"/>
          <w:lang w:eastAsia="sl-SI"/>
        </w:rPr>
        <w:t xml:space="preserve"> </w:t>
      </w:r>
      <w:r w:rsidR="001D4FF5" w:rsidRPr="006B048F">
        <w:rPr>
          <w:rFonts w:eastAsia="Times New Roman"/>
          <w:lang w:eastAsia="sl-SI"/>
        </w:rPr>
        <w:t xml:space="preserve">V </w:t>
      </w:r>
      <w:r w:rsidR="00877DAF">
        <w:rPr>
          <w:rFonts w:eastAsia="Times New Roman"/>
          <w:lang w:eastAsia="sl-SI"/>
        </w:rPr>
        <w:t xml:space="preserve">letu 2016 je njihovo število </w:t>
      </w:r>
      <w:r w:rsidR="005047C7" w:rsidRPr="006B048F">
        <w:rPr>
          <w:rFonts w:eastAsia="Times New Roman"/>
          <w:lang w:eastAsia="sl-SI"/>
        </w:rPr>
        <w:t xml:space="preserve">znova </w:t>
      </w:r>
      <w:r w:rsidRPr="006B048F">
        <w:rPr>
          <w:rFonts w:eastAsia="Times New Roman"/>
          <w:lang w:eastAsia="sl-SI"/>
        </w:rPr>
        <w:t>začelo rasti</w:t>
      </w:r>
      <w:r w:rsidR="001D4FF5" w:rsidRPr="006B048F">
        <w:rPr>
          <w:rFonts w:eastAsia="Times New Roman"/>
          <w:lang w:eastAsia="sl-SI"/>
        </w:rPr>
        <w:t>, v letu 2017 je preseglo število iz leta 201</w:t>
      </w:r>
      <w:r w:rsidR="00162D07" w:rsidRPr="006B048F">
        <w:rPr>
          <w:rFonts w:eastAsia="Times New Roman"/>
          <w:lang w:eastAsia="sl-SI"/>
        </w:rPr>
        <w:t>6</w:t>
      </w:r>
      <w:r w:rsidR="001D4FF5" w:rsidRPr="006B048F">
        <w:rPr>
          <w:rFonts w:eastAsia="Times New Roman"/>
          <w:lang w:eastAsia="sl-SI"/>
        </w:rPr>
        <w:t>, v letu 2018 pa jih je bilo največ v pr</w:t>
      </w:r>
      <w:r w:rsidR="005047C7" w:rsidRPr="006B048F">
        <w:rPr>
          <w:rFonts w:eastAsia="Times New Roman"/>
          <w:lang w:eastAsia="sl-SI"/>
        </w:rPr>
        <w:t>e</w:t>
      </w:r>
      <w:r w:rsidR="001D4FF5" w:rsidRPr="006B048F">
        <w:rPr>
          <w:rFonts w:eastAsia="Times New Roman"/>
          <w:lang w:eastAsia="sl-SI"/>
        </w:rPr>
        <w:t>učevanem obdobju</w:t>
      </w:r>
      <w:r w:rsidRPr="006B048F">
        <w:rPr>
          <w:rFonts w:eastAsia="Times New Roman"/>
          <w:lang w:eastAsia="sl-SI"/>
        </w:rPr>
        <w:t xml:space="preserve">. Po sektorjih se je število </w:t>
      </w:r>
      <w:r w:rsidR="00A73163" w:rsidRPr="000B7B18">
        <w:rPr>
          <w:rFonts w:eastAsia="Times New Roman"/>
          <w:lang w:eastAsia="sl-SI"/>
        </w:rPr>
        <w:t>raziskovalcev</w:t>
      </w:r>
      <w:r w:rsidRPr="006B048F">
        <w:rPr>
          <w:rFonts w:eastAsia="Times New Roman"/>
          <w:lang w:eastAsia="sl-SI"/>
        </w:rPr>
        <w:t xml:space="preserve"> </w:t>
      </w:r>
      <w:r w:rsidR="00877DAF" w:rsidRPr="00877DAF">
        <w:rPr>
          <w:rFonts w:eastAsia="Times New Roman"/>
          <w:lang w:eastAsia="sl-SI"/>
        </w:rPr>
        <w:t xml:space="preserve">v ekvivalentu polnega delovnega časa </w:t>
      </w:r>
      <w:r w:rsidR="005047C7" w:rsidRPr="006B048F">
        <w:rPr>
          <w:rFonts w:eastAsia="Times New Roman"/>
          <w:lang w:eastAsia="sl-SI"/>
        </w:rPr>
        <w:t>skozi leta</w:t>
      </w:r>
      <w:r w:rsidRPr="006B048F">
        <w:rPr>
          <w:rFonts w:eastAsia="Times New Roman"/>
          <w:lang w:eastAsia="sl-SI"/>
        </w:rPr>
        <w:t xml:space="preserve"> različno</w:t>
      </w:r>
      <w:r w:rsidR="005047C7" w:rsidRPr="006B048F">
        <w:rPr>
          <w:rFonts w:eastAsia="Times New Roman"/>
          <w:lang w:eastAsia="sl-SI"/>
        </w:rPr>
        <w:t xml:space="preserve"> gibalo</w:t>
      </w:r>
      <w:r w:rsidRPr="006B048F">
        <w:rPr>
          <w:rFonts w:eastAsia="Times New Roman"/>
          <w:lang w:eastAsia="sl-SI"/>
        </w:rPr>
        <w:t xml:space="preserve">, </w:t>
      </w:r>
      <w:r w:rsidR="00A31F28" w:rsidRPr="006B048F">
        <w:rPr>
          <w:rFonts w:eastAsia="Times New Roman"/>
          <w:lang w:eastAsia="sl-SI"/>
        </w:rPr>
        <w:t>v poslovnem sektorju jih je bilo najmanj v letu 2015 in največ v letu 2018, v državnem sektorju jih je bilo najmanj v letu 2017 in največ v letu 2012, v visokošolskem sektorju jih je bilo najmanj v letu 2016 in največ v letu 2011, v neprofitnem zasebnem sektorju pa jih je bilo najmanj v letu 2015 in največ v letu 2018. Povečanje v letu 2018 je posledica povečanja sredstev za raziskovalno dejavnost, pa tudi spremenjene metodologije preštevanja osebja v raziskovalni in razvojni dejavnosti v letu 2017.</w:t>
      </w:r>
      <w:r w:rsidR="00162D07" w:rsidRPr="006B048F">
        <w:rPr>
          <w:rFonts w:eastAsia="Times New Roman"/>
          <w:lang w:eastAsia="sl-SI"/>
        </w:rPr>
        <w:t xml:space="preserve"> </w:t>
      </w:r>
      <w:r w:rsidRPr="006B048F">
        <w:rPr>
          <w:rFonts w:eastAsia="Times New Roman"/>
          <w:lang w:eastAsia="sl-SI"/>
        </w:rPr>
        <w:t>V letu 201</w:t>
      </w:r>
      <w:r w:rsidR="00A31F28" w:rsidRPr="006B048F">
        <w:rPr>
          <w:rFonts w:eastAsia="Times New Roman"/>
          <w:lang w:eastAsia="sl-SI"/>
        </w:rPr>
        <w:t>8</w:t>
      </w:r>
      <w:r w:rsidRPr="006B048F">
        <w:rPr>
          <w:rFonts w:eastAsia="Times New Roman"/>
          <w:lang w:eastAsia="sl-SI"/>
        </w:rPr>
        <w:t xml:space="preserve"> je bilo od vseh </w:t>
      </w:r>
      <w:r w:rsidR="00A73163" w:rsidRPr="000B7B18">
        <w:rPr>
          <w:rFonts w:eastAsia="Times New Roman"/>
          <w:lang w:eastAsia="sl-SI"/>
        </w:rPr>
        <w:t>raziskovalcev</w:t>
      </w:r>
      <w:r w:rsidRPr="006B048F">
        <w:rPr>
          <w:rFonts w:eastAsia="Times New Roman"/>
          <w:lang w:eastAsia="sl-SI"/>
        </w:rPr>
        <w:t xml:space="preserve"> </w:t>
      </w:r>
      <w:r w:rsidR="00877DAF" w:rsidRPr="00877DAF">
        <w:rPr>
          <w:rFonts w:eastAsia="Times New Roman"/>
          <w:lang w:eastAsia="sl-SI"/>
        </w:rPr>
        <w:t xml:space="preserve">v ekvivalentu polnega delovnega časa </w:t>
      </w:r>
      <w:r w:rsidR="00A31F28" w:rsidRPr="006B048F">
        <w:rPr>
          <w:rFonts w:eastAsia="Times New Roman"/>
          <w:lang w:eastAsia="sl-SI"/>
        </w:rPr>
        <w:t>62,3</w:t>
      </w:r>
      <w:r w:rsidRPr="006B048F">
        <w:rPr>
          <w:rFonts w:eastAsia="Times New Roman"/>
          <w:lang w:eastAsia="sl-SI"/>
        </w:rPr>
        <w:t xml:space="preserve"> % </w:t>
      </w:r>
      <w:r w:rsidR="00343667">
        <w:rPr>
          <w:rFonts w:eastAsia="Times New Roman"/>
          <w:lang w:eastAsia="sl-SI"/>
        </w:rPr>
        <w:t xml:space="preserve">raziskovalcev </w:t>
      </w:r>
      <w:r w:rsidRPr="006B048F">
        <w:rPr>
          <w:rFonts w:eastAsia="Times New Roman"/>
          <w:lang w:eastAsia="sl-SI"/>
        </w:rPr>
        <w:t>v poslovnem sektorju</w:t>
      </w:r>
      <w:r w:rsidR="00A31F28" w:rsidRPr="006B048F">
        <w:rPr>
          <w:rFonts w:eastAsia="Times New Roman"/>
          <w:lang w:eastAsia="sl-SI"/>
        </w:rPr>
        <w:t xml:space="preserve"> (v letu 2011 51,4 %)</w:t>
      </w:r>
      <w:r w:rsidRPr="006B048F">
        <w:rPr>
          <w:rFonts w:eastAsia="Times New Roman"/>
          <w:lang w:eastAsia="sl-SI"/>
        </w:rPr>
        <w:t xml:space="preserve">, </w:t>
      </w:r>
      <w:r w:rsidR="00A31F28" w:rsidRPr="006B048F">
        <w:rPr>
          <w:rFonts w:eastAsia="Times New Roman"/>
          <w:lang w:eastAsia="sl-SI"/>
        </w:rPr>
        <w:t xml:space="preserve">16,5 % </w:t>
      </w:r>
      <w:r w:rsidRPr="006B048F">
        <w:rPr>
          <w:rFonts w:eastAsia="Times New Roman"/>
          <w:lang w:eastAsia="sl-SI"/>
        </w:rPr>
        <w:t>v državnem sektorju</w:t>
      </w:r>
      <w:r w:rsidR="00A31F28" w:rsidRPr="006B048F">
        <w:rPr>
          <w:rFonts w:eastAsia="Times New Roman"/>
          <w:lang w:eastAsia="sl-SI"/>
        </w:rPr>
        <w:t xml:space="preserve"> (v letu 2011: 20,7 %)</w:t>
      </w:r>
      <w:r w:rsidRPr="006B048F">
        <w:rPr>
          <w:rFonts w:eastAsia="Times New Roman"/>
          <w:lang w:eastAsia="sl-SI"/>
        </w:rPr>
        <w:t xml:space="preserve">, </w:t>
      </w:r>
      <w:r w:rsidR="00A31F28" w:rsidRPr="006B048F">
        <w:rPr>
          <w:rFonts w:eastAsia="Times New Roman"/>
          <w:lang w:eastAsia="sl-SI"/>
        </w:rPr>
        <w:t>20,9 %</w:t>
      </w:r>
      <w:r w:rsidRPr="006B048F">
        <w:rPr>
          <w:rFonts w:eastAsia="Times New Roman"/>
          <w:lang w:eastAsia="sl-SI"/>
        </w:rPr>
        <w:t xml:space="preserve"> v visokošolskem sektorju</w:t>
      </w:r>
      <w:r w:rsidR="00A31F28" w:rsidRPr="006B048F">
        <w:rPr>
          <w:rFonts w:eastAsia="Times New Roman"/>
          <w:lang w:eastAsia="sl-SI"/>
        </w:rPr>
        <w:t xml:space="preserve"> (v letu 2011: 27,7 %)</w:t>
      </w:r>
      <w:r w:rsidRPr="006B048F">
        <w:rPr>
          <w:rFonts w:eastAsia="Times New Roman"/>
          <w:lang w:eastAsia="sl-SI"/>
        </w:rPr>
        <w:t>, in 0,</w:t>
      </w:r>
      <w:r w:rsidR="00A31F28" w:rsidRPr="006B048F">
        <w:rPr>
          <w:rFonts w:eastAsia="Times New Roman"/>
          <w:lang w:eastAsia="sl-SI"/>
        </w:rPr>
        <w:t>3</w:t>
      </w:r>
      <w:r w:rsidRPr="006B048F">
        <w:rPr>
          <w:rFonts w:eastAsia="Times New Roman"/>
          <w:lang w:eastAsia="sl-SI"/>
        </w:rPr>
        <w:t xml:space="preserve"> % v zasebnem nepridobitnem sektorju (v 2011</w:t>
      </w:r>
      <w:r w:rsidR="00ED55CE" w:rsidRPr="006B048F">
        <w:rPr>
          <w:rFonts w:eastAsia="Times New Roman"/>
          <w:lang w:eastAsia="sl-SI"/>
        </w:rPr>
        <w:t>:</w:t>
      </w:r>
      <w:r w:rsidRPr="006B048F">
        <w:rPr>
          <w:rFonts w:eastAsia="Times New Roman"/>
          <w:lang w:eastAsia="sl-SI"/>
        </w:rPr>
        <w:t xml:space="preserve"> 0,2 %)</w:t>
      </w:r>
      <w:r w:rsidR="00ED55CE" w:rsidRPr="006B048F">
        <w:rPr>
          <w:rFonts w:eastAsia="Times New Roman"/>
          <w:lang w:eastAsia="sl-SI"/>
        </w:rPr>
        <w:t xml:space="preserve"> (</w:t>
      </w:r>
      <w:r w:rsidR="0059693B">
        <w:t>Slika 17</w:t>
      </w:r>
      <w:r w:rsidR="00ED55CE" w:rsidRPr="006B048F">
        <w:rPr>
          <w:rFonts w:eastAsia="Times New Roman"/>
          <w:lang w:eastAsia="sl-SI"/>
        </w:rPr>
        <w:t>)</w:t>
      </w:r>
      <w:r w:rsidRPr="006B048F">
        <w:rPr>
          <w:rFonts w:eastAsia="Times New Roman"/>
          <w:lang w:eastAsia="sl-SI"/>
        </w:rPr>
        <w:t>.</w:t>
      </w:r>
      <w:r w:rsidR="008C1D36" w:rsidRPr="006B048F">
        <w:rPr>
          <w:rFonts w:eastAsia="Times New Roman"/>
          <w:lang w:eastAsia="sl-SI"/>
        </w:rPr>
        <w:t xml:space="preserve"> </w:t>
      </w:r>
    </w:p>
    <w:p w:rsidR="00F803EE" w:rsidRPr="006B048F" w:rsidRDefault="00F803EE" w:rsidP="007500C6">
      <w:pPr>
        <w:rPr>
          <w:rFonts w:eastAsia="Times New Roman"/>
          <w:lang w:eastAsia="sl-SI"/>
        </w:rPr>
      </w:pPr>
    </w:p>
    <w:p w:rsidR="00ED55CE" w:rsidRPr="006B048F" w:rsidRDefault="0016125F" w:rsidP="00ED55CE">
      <w:pPr>
        <w:spacing w:after="0"/>
        <w:rPr>
          <w:rFonts w:eastAsia="Times New Roman"/>
          <w:lang w:eastAsia="sl-SI"/>
        </w:rPr>
      </w:pPr>
      <w:r w:rsidRPr="0016125F">
        <w:rPr>
          <w:noProof/>
          <w:lang w:eastAsia="sl-SI"/>
        </w:rPr>
        <w:drawing>
          <wp:inline distT="0" distB="0" distL="0" distR="0" wp14:anchorId="22BB9CA8" wp14:editId="12759833">
            <wp:extent cx="5590476" cy="3009524"/>
            <wp:effectExtent l="0" t="0" r="0" b="63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0476" cy="3009524"/>
                    </a:xfrm>
                    <a:prstGeom prst="rect">
                      <a:avLst/>
                    </a:prstGeom>
                  </pic:spPr>
                </pic:pic>
              </a:graphicData>
            </a:graphic>
          </wp:inline>
        </w:drawing>
      </w:r>
    </w:p>
    <w:p w:rsidR="00ED55CE" w:rsidRPr="006B048F" w:rsidRDefault="00ED55CE" w:rsidP="00ED55CE">
      <w:pPr>
        <w:pStyle w:val="Napis"/>
        <w:spacing w:after="0"/>
        <w:rPr>
          <w:rFonts w:cs="Arial"/>
          <w:i/>
          <w:szCs w:val="20"/>
        </w:rPr>
      </w:pPr>
      <w:bookmarkStart w:id="166" w:name="_Ref50028155"/>
      <w:bookmarkStart w:id="167" w:name="_Toc70939182"/>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17</w:t>
      </w:r>
      <w:r w:rsidR="00A73163" w:rsidRPr="004A4B72">
        <w:rPr>
          <w:rFonts w:cs="Arial"/>
          <w:i/>
          <w:szCs w:val="20"/>
        </w:rPr>
        <w:fldChar w:fldCharType="end"/>
      </w:r>
      <w:bookmarkEnd w:id="166"/>
      <w:r w:rsidRPr="006B048F">
        <w:rPr>
          <w:rFonts w:cs="Arial"/>
          <w:i/>
          <w:szCs w:val="20"/>
        </w:rPr>
        <w:t xml:space="preserve">: Število raziskovalcev </w:t>
      </w:r>
      <w:r w:rsidR="00BC3E2E">
        <w:rPr>
          <w:rFonts w:cs="Arial"/>
          <w:i/>
          <w:szCs w:val="20"/>
        </w:rPr>
        <w:t xml:space="preserve">v ekvivalentu delovnega časa </w:t>
      </w:r>
      <w:r w:rsidRPr="006B048F">
        <w:rPr>
          <w:rFonts w:cs="Arial"/>
          <w:i/>
          <w:szCs w:val="20"/>
        </w:rPr>
        <w:t>po sektorjih</w:t>
      </w:r>
      <w:bookmarkEnd w:id="167"/>
    </w:p>
    <w:p w:rsidR="00ED55CE" w:rsidRPr="006B048F" w:rsidRDefault="00ED55CE" w:rsidP="00ED55CE">
      <w:pPr>
        <w:spacing w:after="0"/>
        <w:rPr>
          <w:sz w:val="18"/>
          <w:szCs w:val="18"/>
        </w:rPr>
      </w:pPr>
      <w:r w:rsidRPr="006B048F">
        <w:rPr>
          <w:sz w:val="18"/>
          <w:szCs w:val="18"/>
        </w:rPr>
        <w:t xml:space="preserve">Vir: SURS, zbirka podatkov SI-STAT, 8. </w:t>
      </w:r>
      <w:r w:rsidR="0052283E" w:rsidRPr="006B048F">
        <w:rPr>
          <w:sz w:val="18"/>
          <w:szCs w:val="18"/>
        </w:rPr>
        <w:t>april</w:t>
      </w:r>
      <w:r w:rsidRPr="006B048F">
        <w:rPr>
          <w:sz w:val="18"/>
          <w:szCs w:val="18"/>
        </w:rPr>
        <w:t xml:space="preserve"> 2020</w:t>
      </w:r>
    </w:p>
    <w:p w:rsidR="00ED55CE" w:rsidRPr="006B048F" w:rsidRDefault="00ED55CE" w:rsidP="00ED55CE">
      <w:pPr>
        <w:spacing w:after="0"/>
        <w:rPr>
          <w:sz w:val="18"/>
          <w:szCs w:val="18"/>
        </w:rPr>
      </w:pPr>
      <w:r w:rsidRPr="006B048F">
        <w:rPr>
          <w:sz w:val="18"/>
          <w:szCs w:val="18"/>
        </w:rPr>
        <w:t xml:space="preserve">Opomba: </w:t>
      </w:r>
    </w:p>
    <w:p w:rsidR="00ED55CE" w:rsidRPr="006B048F" w:rsidRDefault="00ED55CE" w:rsidP="007A36C5">
      <w:pPr>
        <w:spacing w:line="240" w:lineRule="auto"/>
        <w:rPr>
          <w:sz w:val="18"/>
          <w:szCs w:val="18"/>
        </w:rPr>
      </w:pPr>
      <w:r w:rsidRPr="006B048F">
        <w:rPr>
          <w:sz w:val="18"/>
          <w:szCs w:val="18"/>
        </w:rPr>
        <w:t>*V letu 2017 prelom časovne vrste. Podatki za leti 2017 in 2018 zaradi spremembe metodologije niso povsem primerljivi s predhodnimi leti.</w:t>
      </w:r>
    </w:p>
    <w:p w:rsidR="00F803EE" w:rsidRPr="006B048F" w:rsidRDefault="00F803EE" w:rsidP="00F803EE">
      <w:pPr>
        <w:rPr>
          <w:rFonts w:eastAsia="Times New Roman"/>
          <w:lang w:eastAsia="sl-SI"/>
        </w:rPr>
      </w:pPr>
      <w:r w:rsidRPr="006B048F">
        <w:rPr>
          <w:rFonts w:eastAsia="Times New Roman"/>
          <w:lang w:eastAsia="sl-SI"/>
        </w:rPr>
        <w:t xml:space="preserve">Za neposredno primerjavo podatkov s podatki za prejšnja obdobja je SURS za MIZŠ pripravil oceno podatka o številu zaposlenih in številu raziskovalcev po sektorjih (v osebah) po prejšnji definiciji. Ti podatki kažejo, da </w:t>
      </w:r>
      <w:r w:rsidR="00DF715B" w:rsidRPr="006B048F">
        <w:rPr>
          <w:rFonts w:eastAsia="Times New Roman"/>
          <w:lang w:eastAsia="sl-SI"/>
        </w:rPr>
        <w:t xml:space="preserve">sta </w:t>
      </w:r>
      <w:r w:rsidRPr="006B048F">
        <w:rPr>
          <w:rFonts w:eastAsia="Times New Roman"/>
          <w:lang w:eastAsia="sl-SI"/>
        </w:rPr>
        <w:t>se v letih 2017 in 2018 število zaposlenih v raziskovalni dejavnosti in število raziskovalcev povečal</w:t>
      </w:r>
      <w:r w:rsidR="00DF715B" w:rsidRPr="006B048F">
        <w:rPr>
          <w:rFonts w:eastAsia="Times New Roman"/>
          <w:lang w:eastAsia="sl-SI"/>
        </w:rPr>
        <w:t>i</w:t>
      </w:r>
      <w:r w:rsidRPr="006B048F">
        <w:rPr>
          <w:rFonts w:eastAsia="Times New Roman"/>
          <w:lang w:eastAsia="sl-SI"/>
        </w:rPr>
        <w:t xml:space="preserve">. Prav tako se je povečal delež raziskovalcev med vsemi zaposlenimi v RR. </w:t>
      </w:r>
    </w:p>
    <w:p w:rsidR="00B47DB5" w:rsidRPr="00264E7C" w:rsidRDefault="00264E7C" w:rsidP="00264E7C">
      <w:pPr>
        <w:pStyle w:val="Tabela"/>
      </w:pPr>
      <w:bookmarkStart w:id="168" w:name="_Toc70939227"/>
      <w:r w:rsidRPr="006B048F">
        <w:t xml:space="preserve">Preglednica </w:t>
      </w:r>
      <w:r w:rsidRPr="004A4B72">
        <w:fldChar w:fldCharType="begin"/>
      </w:r>
      <w:r w:rsidRPr="006B048F">
        <w:instrText xml:space="preserve"> SEQ Tabela \* ARABIC </w:instrText>
      </w:r>
      <w:r w:rsidRPr="004A4B72">
        <w:fldChar w:fldCharType="separate"/>
      </w:r>
      <w:r w:rsidR="00F464C1">
        <w:rPr>
          <w:noProof/>
        </w:rPr>
        <w:t>15</w:t>
      </w:r>
      <w:r w:rsidRPr="004A4B72">
        <w:fldChar w:fldCharType="end"/>
      </w:r>
      <w:r w:rsidRPr="006B048F">
        <w:t>:</w:t>
      </w:r>
      <w:r w:rsidR="00B47DB5" w:rsidRPr="00264E7C">
        <w:t xml:space="preserve"> </w:t>
      </w:r>
      <w:r w:rsidR="00DF715B" w:rsidRPr="00264E7C">
        <w:t>Š</w:t>
      </w:r>
      <w:r w:rsidR="0073587F" w:rsidRPr="00264E7C">
        <w:t>tevilo oseb in raziskovalcev v raziskovalno razvojni dejavnosti in število raziskovalcev v tej dejavnosti</w:t>
      </w:r>
      <w:bookmarkEnd w:id="168"/>
    </w:p>
    <w:tbl>
      <w:tblPr>
        <w:tblW w:w="8920" w:type="dxa"/>
        <w:tblCellMar>
          <w:left w:w="70" w:type="dxa"/>
          <w:right w:w="70" w:type="dxa"/>
        </w:tblCellMar>
        <w:tblLook w:val="04A0" w:firstRow="1" w:lastRow="0" w:firstColumn="1" w:lastColumn="0" w:noHBand="0" w:noVBand="1"/>
      </w:tblPr>
      <w:tblGrid>
        <w:gridCol w:w="2800"/>
        <w:gridCol w:w="800"/>
        <w:gridCol w:w="820"/>
        <w:gridCol w:w="740"/>
        <w:gridCol w:w="740"/>
        <w:gridCol w:w="720"/>
        <w:gridCol w:w="760"/>
        <w:gridCol w:w="800"/>
        <w:gridCol w:w="740"/>
      </w:tblGrid>
      <w:tr w:rsidR="00B47DB5" w:rsidRPr="006B048F" w:rsidTr="00B47DB5">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2012</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2016</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2018*</w:t>
            </w:r>
          </w:p>
        </w:tc>
      </w:tr>
      <w:tr w:rsidR="00B47DB5" w:rsidRPr="006B048F" w:rsidTr="00B47DB5">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rsidR="00B47DB5" w:rsidRPr="006B048F" w:rsidRDefault="00B47DB5" w:rsidP="00B47DB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Raziskovalci</w:t>
            </w:r>
          </w:p>
        </w:tc>
        <w:tc>
          <w:tcPr>
            <w:tcW w:w="80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12.514</w:t>
            </w:r>
          </w:p>
        </w:tc>
        <w:tc>
          <w:tcPr>
            <w:tcW w:w="82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12.362</w:t>
            </w:r>
          </w:p>
        </w:tc>
        <w:tc>
          <w:tcPr>
            <w:tcW w:w="74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12.111</w:t>
            </w:r>
          </w:p>
        </w:tc>
        <w:tc>
          <w:tcPr>
            <w:tcW w:w="74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12.155</w:t>
            </w:r>
          </w:p>
        </w:tc>
        <w:tc>
          <w:tcPr>
            <w:tcW w:w="72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11.308</w:t>
            </w:r>
          </w:p>
        </w:tc>
        <w:tc>
          <w:tcPr>
            <w:tcW w:w="76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11.282</w:t>
            </w:r>
          </w:p>
        </w:tc>
        <w:tc>
          <w:tcPr>
            <w:tcW w:w="80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12.827</w:t>
            </w:r>
          </w:p>
        </w:tc>
        <w:tc>
          <w:tcPr>
            <w:tcW w:w="74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14.011</w:t>
            </w:r>
          </w:p>
        </w:tc>
      </w:tr>
      <w:tr w:rsidR="00B47DB5" w:rsidRPr="006B048F" w:rsidTr="00B47DB5">
        <w:trPr>
          <w:trHeight w:val="300"/>
        </w:trPr>
        <w:tc>
          <w:tcPr>
            <w:tcW w:w="2800" w:type="dxa"/>
            <w:tcBorders>
              <w:top w:val="nil"/>
              <w:left w:val="single" w:sz="4" w:space="0" w:color="auto"/>
              <w:bottom w:val="single" w:sz="4" w:space="0" w:color="auto"/>
              <w:right w:val="single" w:sz="4" w:space="0" w:color="auto"/>
            </w:tcBorders>
            <w:shd w:val="clear" w:color="auto" w:fill="auto"/>
            <w:vAlign w:val="bottom"/>
            <w:hideMark/>
          </w:tcPr>
          <w:p w:rsidR="00B47DB5" w:rsidRPr="006B048F" w:rsidRDefault="00B47DB5" w:rsidP="00B47DB5">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Vsi zaposleni v RR</w:t>
            </w:r>
          </w:p>
        </w:tc>
        <w:tc>
          <w:tcPr>
            <w:tcW w:w="80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21.548</w:t>
            </w:r>
          </w:p>
        </w:tc>
        <w:tc>
          <w:tcPr>
            <w:tcW w:w="82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20.967</w:t>
            </w:r>
          </w:p>
        </w:tc>
        <w:tc>
          <w:tcPr>
            <w:tcW w:w="74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21.272</w:t>
            </w:r>
          </w:p>
        </w:tc>
        <w:tc>
          <w:tcPr>
            <w:tcW w:w="74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21.053</w:t>
            </w:r>
          </w:p>
        </w:tc>
        <w:tc>
          <w:tcPr>
            <w:tcW w:w="72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20.633</w:t>
            </w:r>
          </w:p>
        </w:tc>
        <w:tc>
          <w:tcPr>
            <w:tcW w:w="76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20.022</w:t>
            </w:r>
          </w:p>
        </w:tc>
        <w:tc>
          <w:tcPr>
            <w:tcW w:w="80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20.281</w:t>
            </w:r>
          </w:p>
        </w:tc>
        <w:tc>
          <w:tcPr>
            <w:tcW w:w="74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21.770</w:t>
            </w:r>
          </w:p>
        </w:tc>
      </w:tr>
      <w:tr w:rsidR="00B47DB5" w:rsidRPr="006B048F" w:rsidTr="00B47DB5">
        <w:trPr>
          <w:trHeight w:val="495"/>
        </w:trPr>
        <w:tc>
          <w:tcPr>
            <w:tcW w:w="2800" w:type="dxa"/>
            <w:tcBorders>
              <w:top w:val="nil"/>
              <w:left w:val="single" w:sz="4" w:space="0" w:color="auto"/>
              <w:bottom w:val="single" w:sz="4" w:space="0" w:color="auto"/>
              <w:right w:val="single" w:sz="4" w:space="0" w:color="auto"/>
            </w:tcBorders>
            <w:shd w:val="clear" w:color="auto" w:fill="auto"/>
            <w:vAlign w:val="bottom"/>
            <w:hideMark/>
          </w:tcPr>
          <w:p w:rsidR="00B47DB5" w:rsidRPr="006B048F" w:rsidRDefault="00B47DB5" w:rsidP="00B47DB5">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Delež raziskovalcev med vsemi zaposlenimi v RR (v %)</w:t>
            </w:r>
          </w:p>
        </w:tc>
        <w:tc>
          <w:tcPr>
            <w:tcW w:w="80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58,1</w:t>
            </w:r>
          </w:p>
        </w:tc>
        <w:tc>
          <w:tcPr>
            <w:tcW w:w="82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59,0</w:t>
            </w:r>
          </w:p>
        </w:tc>
        <w:tc>
          <w:tcPr>
            <w:tcW w:w="74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56,9</w:t>
            </w:r>
          </w:p>
        </w:tc>
        <w:tc>
          <w:tcPr>
            <w:tcW w:w="74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57,7</w:t>
            </w:r>
          </w:p>
        </w:tc>
        <w:tc>
          <w:tcPr>
            <w:tcW w:w="72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54,8</w:t>
            </w:r>
          </w:p>
        </w:tc>
        <w:tc>
          <w:tcPr>
            <w:tcW w:w="76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56,3</w:t>
            </w:r>
          </w:p>
        </w:tc>
        <w:tc>
          <w:tcPr>
            <w:tcW w:w="80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63,2</w:t>
            </w:r>
          </w:p>
        </w:tc>
        <w:tc>
          <w:tcPr>
            <w:tcW w:w="740" w:type="dxa"/>
            <w:tcBorders>
              <w:top w:val="nil"/>
              <w:left w:val="nil"/>
              <w:bottom w:val="single" w:sz="4" w:space="0" w:color="auto"/>
              <w:right w:val="single" w:sz="4" w:space="0" w:color="auto"/>
            </w:tcBorders>
            <w:shd w:val="clear" w:color="auto" w:fill="auto"/>
            <w:noWrap/>
            <w:vAlign w:val="bottom"/>
            <w:hideMark/>
          </w:tcPr>
          <w:p w:rsidR="00B47DB5" w:rsidRPr="006B048F" w:rsidRDefault="00B47DB5" w:rsidP="00B47DB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64,4</w:t>
            </w:r>
          </w:p>
        </w:tc>
      </w:tr>
    </w:tbl>
    <w:p w:rsidR="00B47DB5" w:rsidRPr="006B048F" w:rsidRDefault="00B47DB5" w:rsidP="00B47DB5">
      <w:pPr>
        <w:spacing w:after="0" w:line="240" w:lineRule="auto"/>
        <w:rPr>
          <w:sz w:val="18"/>
          <w:szCs w:val="18"/>
        </w:rPr>
      </w:pPr>
      <w:r w:rsidRPr="006B048F">
        <w:rPr>
          <w:sz w:val="18"/>
          <w:szCs w:val="18"/>
        </w:rPr>
        <w:t xml:space="preserve">Vir: SURS: </w:t>
      </w:r>
    </w:p>
    <w:p w:rsidR="00F803EE" w:rsidRPr="006B048F" w:rsidRDefault="00B47DB5" w:rsidP="00B47DB5">
      <w:pPr>
        <w:spacing w:after="0" w:line="240" w:lineRule="auto"/>
        <w:rPr>
          <w:sz w:val="18"/>
          <w:szCs w:val="18"/>
        </w:rPr>
      </w:pPr>
      <w:r w:rsidRPr="006B048F">
        <w:rPr>
          <w:sz w:val="18"/>
          <w:szCs w:val="18"/>
        </w:rPr>
        <w:t>Opomba: Ocena SURS za 2017 in 2018 je bila pripravljena za MIZŠ izključno za potrebe primerljivosti s podatki pred letom 2017.</w:t>
      </w:r>
    </w:p>
    <w:p w:rsidR="00B47DB5" w:rsidRPr="006B048F" w:rsidRDefault="00B47DB5" w:rsidP="007A36C5">
      <w:pPr>
        <w:spacing w:line="240" w:lineRule="auto"/>
        <w:rPr>
          <w:sz w:val="18"/>
          <w:szCs w:val="18"/>
        </w:rPr>
      </w:pPr>
    </w:p>
    <w:p w:rsidR="008C1D36" w:rsidRDefault="00F30B97" w:rsidP="008C1D36">
      <w:pPr>
        <w:rPr>
          <w:rFonts w:eastAsia="Times New Roman"/>
          <w:lang w:eastAsia="sl-SI"/>
        </w:rPr>
      </w:pPr>
      <w:r w:rsidRPr="006B048F">
        <w:rPr>
          <w:rFonts w:eastAsia="Times New Roman"/>
          <w:lang w:eastAsia="sl-SI"/>
        </w:rPr>
        <w:t>Med vsemi zaposlenimi</w:t>
      </w:r>
      <w:r w:rsidR="0015356F">
        <w:rPr>
          <w:rFonts w:eastAsia="Times New Roman"/>
          <w:lang w:eastAsia="sl-SI"/>
        </w:rPr>
        <w:t xml:space="preserve"> v ekvivalentu polnega delovnega časa</w:t>
      </w:r>
      <w:r w:rsidR="00A31F28" w:rsidRPr="006B048F">
        <w:rPr>
          <w:rFonts w:eastAsia="Times New Roman"/>
          <w:lang w:eastAsia="sl-SI"/>
        </w:rPr>
        <w:t xml:space="preserve"> v poslovnem sektorju</w:t>
      </w:r>
      <w:r w:rsidRPr="006B048F">
        <w:rPr>
          <w:rFonts w:eastAsia="Times New Roman"/>
          <w:lang w:eastAsia="sl-SI"/>
        </w:rPr>
        <w:t xml:space="preserve"> je bilo v letu 2016 46,9 % raziskovalcev, kar je enako kot v letu 2011. V </w:t>
      </w:r>
      <w:r w:rsidR="000E4397" w:rsidRPr="006B048F">
        <w:rPr>
          <w:rFonts w:eastAsia="Times New Roman"/>
          <w:lang w:eastAsia="sl-SI"/>
        </w:rPr>
        <w:t xml:space="preserve">letu 2017 </w:t>
      </w:r>
      <w:r w:rsidRPr="006B048F">
        <w:rPr>
          <w:rFonts w:eastAsia="Times New Roman"/>
          <w:lang w:eastAsia="sl-SI"/>
        </w:rPr>
        <w:t xml:space="preserve">se je </w:t>
      </w:r>
      <w:r w:rsidR="0015356F">
        <w:rPr>
          <w:rFonts w:eastAsia="Times New Roman"/>
          <w:lang w:eastAsia="sl-SI"/>
        </w:rPr>
        <w:t>njihov delež</w:t>
      </w:r>
      <w:r w:rsidRPr="006B048F">
        <w:rPr>
          <w:rFonts w:eastAsia="Times New Roman"/>
          <w:lang w:eastAsia="sl-SI"/>
        </w:rPr>
        <w:t xml:space="preserve"> povečal na 57,8 %</w:t>
      </w:r>
      <w:r w:rsidR="001848D7" w:rsidRPr="006B048F">
        <w:rPr>
          <w:rFonts w:eastAsia="Times New Roman"/>
          <w:lang w:eastAsia="sl-SI"/>
        </w:rPr>
        <w:t>,</w:t>
      </w:r>
      <w:r w:rsidR="005A3023" w:rsidRPr="006B048F">
        <w:rPr>
          <w:rFonts w:eastAsia="Times New Roman"/>
          <w:lang w:eastAsia="sl-SI"/>
        </w:rPr>
        <w:t xml:space="preserve"> v letu 2018 pa na 59,9 %</w:t>
      </w:r>
      <w:r w:rsidR="001848D7" w:rsidRPr="006B048F">
        <w:rPr>
          <w:rFonts w:eastAsia="Times New Roman"/>
          <w:lang w:eastAsia="sl-SI"/>
        </w:rPr>
        <w:t xml:space="preserve"> kar je </w:t>
      </w:r>
      <w:r w:rsidR="00AF34C1" w:rsidRPr="006B048F">
        <w:rPr>
          <w:rFonts w:eastAsia="Times New Roman"/>
          <w:lang w:eastAsia="sl-SI"/>
        </w:rPr>
        <w:t>največ v obdobju 2011–201</w:t>
      </w:r>
      <w:r w:rsidR="005A3023" w:rsidRPr="006B048F">
        <w:rPr>
          <w:rFonts w:eastAsia="Times New Roman"/>
          <w:lang w:eastAsia="sl-SI"/>
        </w:rPr>
        <w:t>8</w:t>
      </w:r>
      <w:r w:rsidR="001848D7" w:rsidRPr="006B048F">
        <w:rPr>
          <w:rFonts w:eastAsia="Times New Roman"/>
          <w:lang w:eastAsia="sl-SI"/>
        </w:rPr>
        <w:t xml:space="preserve"> (</w:t>
      </w:r>
      <w:r w:rsidR="0016125F">
        <w:t>Slika 18</w:t>
      </w:r>
      <w:r w:rsidR="001848D7" w:rsidRPr="006B048F">
        <w:rPr>
          <w:rFonts w:eastAsia="Times New Roman"/>
          <w:lang w:eastAsia="sl-SI"/>
        </w:rPr>
        <w:t>)</w:t>
      </w:r>
      <w:r w:rsidR="00CE1B33" w:rsidRPr="006B048F">
        <w:rPr>
          <w:rFonts w:eastAsia="Times New Roman"/>
          <w:lang w:eastAsia="sl-SI"/>
        </w:rPr>
        <w:t>.</w:t>
      </w:r>
      <w:r w:rsidR="0091794A" w:rsidRPr="006B048F">
        <w:rPr>
          <w:rFonts w:eastAsia="Times New Roman"/>
          <w:lang w:eastAsia="sl-SI"/>
        </w:rPr>
        <w:t xml:space="preserve"> </w:t>
      </w:r>
      <w:r w:rsidR="00A770AA" w:rsidRPr="006B048F">
        <w:rPr>
          <w:rFonts w:eastAsia="Times New Roman"/>
          <w:lang w:eastAsia="sl-SI"/>
        </w:rPr>
        <w:t xml:space="preserve">Povečanje je tako posledica </w:t>
      </w:r>
      <w:r w:rsidR="0091794A" w:rsidRPr="006B048F">
        <w:rPr>
          <w:rFonts w:eastAsia="Times New Roman"/>
          <w:lang w:eastAsia="sl-SI"/>
        </w:rPr>
        <w:t xml:space="preserve">spremembe metodologije v letu 2017 </w:t>
      </w:r>
      <w:r w:rsidR="00A770AA" w:rsidRPr="006B048F">
        <w:rPr>
          <w:rFonts w:eastAsia="Times New Roman"/>
          <w:lang w:eastAsia="sl-SI"/>
        </w:rPr>
        <w:t>kot tudi</w:t>
      </w:r>
      <w:r w:rsidR="0091794A" w:rsidRPr="006B048F">
        <w:rPr>
          <w:rFonts w:eastAsia="Times New Roman"/>
          <w:lang w:eastAsia="sl-SI"/>
        </w:rPr>
        <w:t xml:space="preserve"> dejanskega povečanja deleža raziskovalcev glede na leto 2011.</w:t>
      </w:r>
    </w:p>
    <w:p w:rsidR="0015356F" w:rsidRDefault="0015356F" w:rsidP="008C1D36">
      <w:pPr>
        <w:rPr>
          <w:rFonts w:eastAsia="Times New Roman"/>
          <w:lang w:eastAsia="sl-SI"/>
        </w:rPr>
      </w:pPr>
    </w:p>
    <w:p w:rsidR="0015356F" w:rsidRDefault="0015356F" w:rsidP="008C1D36">
      <w:pPr>
        <w:rPr>
          <w:rFonts w:eastAsia="Times New Roman"/>
          <w:lang w:eastAsia="sl-SI"/>
        </w:rPr>
      </w:pPr>
    </w:p>
    <w:p w:rsidR="0015356F" w:rsidRDefault="0015356F" w:rsidP="008C1D36">
      <w:pPr>
        <w:rPr>
          <w:rFonts w:eastAsia="Times New Roman"/>
          <w:lang w:eastAsia="sl-SI"/>
        </w:rPr>
      </w:pPr>
    </w:p>
    <w:p w:rsidR="0015356F" w:rsidRDefault="0015356F" w:rsidP="008C1D36">
      <w:pPr>
        <w:rPr>
          <w:rFonts w:eastAsia="Times New Roman"/>
          <w:lang w:eastAsia="sl-SI"/>
        </w:rPr>
      </w:pPr>
    </w:p>
    <w:p w:rsidR="0015356F" w:rsidRPr="006B048F" w:rsidRDefault="0015356F" w:rsidP="008C1D36">
      <w:pPr>
        <w:rPr>
          <w:rFonts w:eastAsia="Times New Roman"/>
          <w:lang w:eastAsia="sl-SI"/>
        </w:rPr>
      </w:pPr>
    </w:p>
    <w:p w:rsidR="001848D7" w:rsidRPr="006B048F" w:rsidRDefault="001848D7" w:rsidP="001848D7">
      <w:r w:rsidRPr="006B048F">
        <w:t>Kazalnik: Delež raziskovalcev v poslovnem sektorju</w:t>
      </w:r>
    </w:p>
    <w:p w:rsidR="005A3023" w:rsidRPr="006B048F" w:rsidRDefault="0016125F" w:rsidP="001848D7">
      <w:pPr>
        <w:spacing w:after="0"/>
        <w:rPr>
          <w:rFonts w:cs="Arial"/>
          <w:szCs w:val="20"/>
        </w:rPr>
      </w:pPr>
      <w:r w:rsidRPr="0016125F">
        <w:rPr>
          <w:noProof/>
          <w:lang w:eastAsia="sl-SI"/>
        </w:rPr>
        <w:drawing>
          <wp:inline distT="0" distB="0" distL="0" distR="0" wp14:anchorId="0AD99683" wp14:editId="586FC8A6">
            <wp:extent cx="5238095" cy="2847619"/>
            <wp:effectExtent l="0" t="0" r="127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8095" cy="2847619"/>
                    </a:xfrm>
                    <a:prstGeom prst="rect">
                      <a:avLst/>
                    </a:prstGeom>
                  </pic:spPr>
                </pic:pic>
              </a:graphicData>
            </a:graphic>
          </wp:inline>
        </w:drawing>
      </w:r>
    </w:p>
    <w:p w:rsidR="001848D7" w:rsidRPr="006B048F" w:rsidRDefault="00695D54" w:rsidP="00A567FB">
      <w:pPr>
        <w:pStyle w:val="Napis"/>
        <w:spacing w:after="0"/>
        <w:jc w:val="both"/>
        <w:rPr>
          <w:rFonts w:cs="Arial"/>
          <w:i/>
          <w:szCs w:val="20"/>
        </w:rPr>
      </w:pPr>
      <w:bookmarkStart w:id="169" w:name="_Ref6312508"/>
      <w:bookmarkStart w:id="170" w:name="_Toc489968044"/>
      <w:bookmarkStart w:id="171" w:name="_Toc70939183"/>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18</w:t>
      </w:r>
      <w:r w:rsidR="00A73163" w:rsidRPr="004A4B72">
        <w:rPr>
          <w:rFonts w:cs="Arial"/>
          <w:i/>
          <w:szCs w:val="20"/>
        </w:rPr>
        <w:fldChar w:fldCharType="end"/>
      </w:r>
      <w:bookmarkEnd w:id="169"/>
      <w:r w:rsidRPr="006B048F">
        <w:rPr>
          <w:rFonts w:cs="Arial"/>
          <w:i/>
          <w:szCs w:val="20"/>
        </w:rPr>
        <w:t xml:space="preserve">: </w:t>
      </w:r>
      <w:r w:rsidR="001848D7" w:rsidRPr="006B048F">
        <w:rPr>
          <w:rFonts w:cs="Arial"/>
          <w:i/>
          <w:szCs w:val="20"/>
        </w:rPr>
        <w:t xml:space="preserve">Delež raziskovalcev med vsemi zaposlenimi poslovnega sektorja v </w:t>
      </w:r>
      <w:r w:rsidR="00A567FB">
        <w:rPr>
          <w:rFonts w:cs="Arial"/>
          <w:i/>
          <w:szCs w:val="20"/>
        </w:rPr>
        <w:t>ekvivalentu polnega delovnega časa</w:t>
      </w:r>
      <w:r w:rsidR="001848D7" w:rsidRPr="006B048F">
        <w:rPr>
          <w:rFonts w:cs="Arial"/>
          <w:i/>
          <w:szCs w:val="20"/>
        </w:rPr>
        <w:t xml:space="preserve"> (v %)</w:t>
      </w:r>
      <w:bookmarkEnd w:id="170"/>
      <w:bookmarkEnd w:id="171"/>
    </w:p>
    <w:p w:rsidR="001848D7" w:rsidRPr="006B048F" w:rsidRDefault="001848D7" w:rsidP="00BA44D7">
      <w:pPr>
        <w:spacing w:after="0"/>
        <w:rPr>
          <w:sz w:val="18"/>
          <w:szCs w:val="18"/>
        </w:rPr>
      </w:pPr>
      <w:r w:rsidRPr="006B048F">
        <w:rPr>
          <w:sz w:val="18"/>
          <w:szCs w:val="18"/>
        </w:rPr>
        <w:t xml:space="preserve">Vir: SURS, </w:t>
      </w:r>
      <w:r w:rsidR="008A07B4" w:rsidRPr="006B048F">
        <w:rPr>
          <w:sz w:val="18"/>
          <w:szCs w:val="18"/>
        </w:rPr>
        <w:t>zbirka podatkov</w:t>
      </w:r>
      <w:r w:rsidR="005A3023" w:rsidRPr="006B048F">
        <w:rPr>
          <w:sz w:val="18"/>
          <w:szCs w:val="18"/>
        </w:rPr>
        <w:t xml:space="preserve"> SI-STAT</w:t>
      </w:r>
      <w:r w:rsidR="008A07B4" w:rsidRPr="006B048F">
        <w:rPr>
          <w:sz w:val="18"/>
          <w:szCs w:val="18"/>
        </w:rPr>
        <w:t>,</w:t>
      </w:r>
      <w:r w:rsidRPr="006B048F">
        <w:rPr>
          <w:sz w:val="18"/>
          <w:szCs w:val="18"/>
        </w:rPr>
        <w:t xml:space="preserve"> </w:t>
      </w:r>
      <w:r w:rsidR="005A3023" w:rsidRPr="006B048F">
        <w:rPr>
          <w:sz w:val="18"/>
          <w:szCs w:val="18"/>
        </w:rPr>
        <w:t xml:space="preserve">8. </w:t>
      </w:r>
      <w:r w:rsidR="00DF715B" w:rsidRPr="006B048F">
        <w:rPr>
          <w:sz w:val="18"/>
          <w:szCs w:val="18"/>
        </w:rPr>
        <w:t>april</w:t>
      </w:r>
      <w:r w:rsidR="005A3023" w:rsidRPr="006B048F">
        <w:rPr>
          <w:sz w:val="18"/>
          <w:szCs w:val="18"/>
        </w:rPr>
        <w:t xml:space="preserve"> 2020</w:t>
      </w:r>
    </w:p>
    <w:p w:rsidR="005A3023" w:rsidRPr="006B048F" w:rsidRDefault="00695D54" w:rsidP="005A3023">
      <w:pPr>
        <w:spacing w:after="0"/>
        <w:rPr>
          <w:sz w:val="18"/>
          <w:szCs w:val="18"/>
        </w:rPr>
      </w:pPr>
      <w:r w:rsidRPr="006B048F">
        <w:rPr>
          <w:sz w:val="18"/>
          <w:szCs w:val="18"/>
        </w:rPr>
        <w:t>Opomba</w:t>
      </w:r>
      <w:r w:rsidR="00BA44D7" w:rsidRPr="006B048F">
        <w:rPr>
          <w:sz w:val="18"/>
          <w:szCs w:val="18"/>
        </w:rPr>
        <w:t xml:space="preserve">: </w:t>
      </w:r>
    </w:p>
    <w:p w:rsidR="00695D54" w:rsidRPr="006B048F" w:rsidRDefault="005A3023" w:rsidP="005A3023">
      <w:pPr>
        <w:spacing w:after="0"/>
        <w:rPr>
          <w:sz w:val="18"/>
          <w:szCs w:val="18"/>
        </w:rPr>
      </w:pPr>
      <w:r w:rsidRPr="006B048F">
        <w:rPr>
          <w:sz w:val="18"/>
          <w:szCs w:val="18"/>
        </w:rPr>
        <w:t>*</w:t>
      </w:r>
      <w:r w:rsidR="00BA44D7" w:rsidRPr="006B048F">
        <w:rPr>
          <w:sz w:val="18"/>
          <w:szCs w:val="18"/>
        </w:rPr>
        <w:t>V letu 2017 prelom časovne vrste. Podatki</w:t>
      </w:r>
      <w:r w:rsidRPr="006B048F">
        <w:rPr>
          <w:sz w:val="18"/>
          <w:szCs w:val="18"/>
        </w:rPr>
        <w:t xml:space="preserve"> za leti 2017 in 2018</w:t>
      </w:r>
      <w:r w:rsidR="00BA44D7" w:rsidRPr="006B048F">
        <w:rPr>
          <w:sz w:val="18"/>
          <w:szCs w:val="18"/>
        </w:rPr>
        <w:t xml:space="preserve"> zaradi spremembe metodologije niso povsem primerljivi s predhodnimi leti.</w:t>
      </w:r>
    </w:p>
    <w:p w:rsidR="005A3023" w:rsidRPr="006B048F" w:rsidRDefault="005A3023" w:rsidP="005A3023">
      <w:pPr>
        <w:spacing w:after="0"/>
        <w:rPr>
          <w:sz w:val="18"/>
          <w:szCs w:val="18"/>
        </w:rPr>
      </w:pPr>
    </w:p>
    <w:p w:rsidR="008C1D36" w:rsidRPr="006B048F" w:rsidRDefault="008C1D36" w:rsidP="008C1D36">
      <w:pPr>
        <w:rPr>
          <w:rFonts w:eastAsia="Times New Roman"/>
          <w:lang w:eastAsia="sl-SI"/>
        </w:rPr>
      </w:pPr>
      <w:r w:rsidRPr="006B048F">
        <w:rPr>
          <w:rFonts w:eastAsia="Times New Roman"/>
          <w:lang w:eastAsia="sl-SI"/>
        </w:rPr>
        <w:t xml:space="preserve">Delež zaposlenih z doktoratom znanosti </w:t>
      </w:r>
      <w:r w:rsidR="00A13105" w:rsidRPr="006B048F">
        <w:rPr>
          <w:rFonts w:eastAsia="Times New Roman"/>
          <w:lang w:eastAsia="sl-SI"/>
        </w:rPr>
        <w:t xml:space="preserve">se je </w:t>
      </w:r>
      <w:r w:rsidRPr="006B048F">
        <w:rPr>
          <w:rFonts w:eastAsia="Times New Roman"/>
          <w:lang w:eastAsia="sl-SI"/>
        </w:rPr>
        <w:t>med vsemi zaposlenimi</w:t>
      </w:r>
      <w:r w:rsidR="00A13105" w:rsidRPr="006B048F">
        <w:rPr>
          <w:rFonts w:eastAsia="Times New Roman"/>
          <w:lang w:eastAsia="sl-SI"/>
        </w:rPr>
        <w:t xml:space="preserve"> v RR</w:t>
      </w:r>
      <w:r w:rsidR="00DF715B" w:rsidRPr="006B048F">
        <w:rPr>
          <w:rFonts w:eastAsia="Times New Roman"/>
          <w:lang w:eastAsia="sl-SI"/>
        </w:rPr>
        <w:t>-</w:t>
      </w:r>
      <w:r w:rsidR="00A13105" w:rsidRPr="006B048F">
        <w:rPr>
          <w:rFonts w:eastAsia="Times New Roman"/>
          <w:lang w:eastAsia="sl-SI"/>
        </w:rPr>
        <w:t>dejavnosti (</w:t>
      </w:r>
      <w:r w:rsidR="00DF715B" w:rsidRPr="006B048F">
        <w:rPr>
          <w:rFonts w:eastAsia="Times New Roman"/>
          <w:lang w:eastAsia="sl-SI"/>
        </w:rPr>
        <w:t xml:space="preserve">od leta </w:t>
      </w:r>
      <w:r w:rsidR="00A13105" w:rsidRPr="006B048F">
        <w:rPr>
          <w:rFonts w:eastAsia="Times New Roman"/>
          <w:lang w:eastAsia="sl-SI"/>
        </w:rPr>
        <w:t xml:space="preserve">2011 do </w:t>
      </w:r>
      <w:r w:rsidR="00DF715B" w:rsidRPr="006B048F">
        <w:rPr>
          <w:rFonts w:eastAsia="Times New Roman"/>
          <w:lang w:eastAsia="sl-SI"/>
        </w:rPr>
        <w:t xml:space="preserve">leta </w:t>
      </w:r>
      <w:r w:rsidR="00A13105" w:rsidRPr="006B048F">
        <w:rPr>
          <w:rFonts w:eastAsia="Times New Roman"/>
          <w:lang w:eastAsia="sl-SI"/>
        </w:rPr>
        <w:t>2016) oziroma tistimi, ki so delali</w:t>
      </w:r>
      <w:r w:rsidRPr="006B048F">
        <w:rPr>
          <w:rFonts w:eastAsia="Times New Roman"/>
          <w:lang w:eastAsia="sl-SI"/>
        </w:rPr>
        <w:t xml:space="preserve"> v </w:t>
      </w:r>
      <w:r w:rsidR="001B14CD" w:rsidRPr="006B048F">
        <w:rPr>
          <w:rFonts w:eastAsia="Times New Roman"/>
          <w:lang w:eastAsia="sl-SI"/>
        </w:rPr>
        <w:t>RR</w:t>
      </w:r>
      <w:r w:rsidR="00DF715B" w:rsidRPr="006B048F">
        <w:rPr>
          <w:rFonts w:eastAsia="Times New Roman"/>
          <w:lang w:eastAsia="sl-SI"/>
        </w:rPr>
        <w:t>-</w:t>
      </w:r>
      <w:r w:rsidRPr="006B048F">
        <w:rPr>
          <w:rFonts w:eastAsia="Times New Roman"/>
          <w:lang w:eastAsia="sl-SI"/>
        </w:rPr>
        <w:t xml:space="preserve">dejavnosti </w:t>
      </w:r>
      <w:r w:rsidR="00A13105" w:rsidRPr="006B048F">
        <w:rPr>
          <w:rFonts w:eastAsia="Times New Roman"/>
          <w:lang w:eastAsia="sl-SI"/>
        </w:rPr>
        <w:t>(</w:t>
      </w:r>
      <w:r w:rsidR="00DF715B" w:rsidRPr="006B048F">
        <w:rPr>
          <w:rFonts w:eastAsia="Times New Roman"/>
          <w:lang w:eastAsia="sl-SI"/>
        </w:rPr>
        <w:t xml:space="preserve">od leta </w:t>
      </w:r>
      <w:r w:rsidR="00A13105" w:rsidRPr="006B048F">
        <w:rPr>
          <w:rFonts w:eastAsia="Times New Roman"/>
          <w:lang w:eastAsia="sl-SI"/>
        </w:rPr>
        <w:t xml:space="preserve">2017 do </w:t>
      </w:r>
      <w:r w:rsidR="00DF715B" w:rsidRPr="006B048F">
        <w:rPr>
          <w:rFonts w:eastAsia="Times New Roman"/>
          <w:lang w:eastAsia="sl-SI"/>
        </w:rPr>
        <w:t xml:space="preserve">leta </w:t>
      </w:r>
      <w:r w:rsidR="00A13105" w:rsidRPr="006B048F">
        <w:rPr>
          <w:rFonts w:eastAsia="Times New Roman"/>
          <w:lang w:eastAsia="sl-SI"/>
        </w:rPr>
        <w:t xml:space="preserve">2018), </w:t>
      </w:r>
      <w:r w:rsidRPr="006B048F">
        <w:rPr>
          <w:rFonts w:eastAsia="Times New Roman"/>
          <w:lang w:eastAsia="sl-SI"/>
        </w:rPr>
        <w:t xml:space="preserve">v celotnem obdobju izvajanja RISS povečeval (s 5.010 oseb </w:t>
      </w:r>
      <w:r w:rsidR="00C37BC0" w:rsidRPr="006B048F">
        <w:rPr>
          <w:rFonts w:eastAsia="Times New Roman"/>
          <w:lang w:eastAsia="sl-SI"/>
        </w:rPr>
        <w:t>oziroma</w:t>
      </w:r>
      <w:r w:rsidRPr="006B048F">
        <w:rPr>
          <w:rFonts w:eastAsia="Times New Roman"/>
          <w:lang w:eastAsia="sl-SI"/>
        </w:rPr>
        <w:t xml:space="preserve"> 23,3 % v letu 2011 na </w:t>
      </w:r>
      <w:r w:rsidR="005627DF" w:rsidRPr="006B048F">
        <w:rPr>
          <w:rFonts w:eastAsia="Times New Roman"/>
          <w:lang w:eastAsia="sl-SI"/>
        </w:rPr>
        <w:t>6.504</w:t>
      </w:r>
      <w:r w:rsidRPr="006B048F">
        <w:rPr>
          <w:rFonts w:eastAsia="Times New Roman"/>
          <w:lang w:eastAsia="sl-SI"/>
        </w:rPr>
        <w:t xml:space="preserve"> oseb </w:t>
      </w:r>
      <w:r w:rsidR="00C37BC0" w:rsidRPr="006B048F">
        <w:rPr>
          <w:rFonts w:eastAsia="Times New Roman"/>
          <w:lang w:eastAsia="sl-SI"/>
        </w:rPr>
        <w:t>oziroma</w:t>
      </w:r>
      <w:r w:rsidRPr="006B048F">
        <w:rPr>
          <w:rFonts w:eastAsia="Times New Roman"/>
          <w:lang w:eastAsia="sl-SI"/>
        </w:rPr>
        <w:t xml:space="preserve"> </w:t>
      </w:r>
      <w:r w:rsidR="005627DF" w:rsidRPr="006B048F">
        <w:rPr>
          <w:rFonts w:eastAsia="Times New Roman"/>
          <w:lang w:eastAsia="sl-SI"/>
        </w:rPr>
        <w:t>27,5</w:t>
      </w:r>
      <w:r w:rsidRPr="006B048F">
        <w:rPr>
          <w:rFonts w:eastAsia="Times New Roman"/>
          <w:lang w:eastAsia="sl-SI"/>
        </w:rPr>
        <w:t xml:space="preserve"> % v letu 201</w:t>
      </w:r>
      <w:r w:rsidR="005627DF" w:rsidRPr="006B048F">
        <w:rPr>
          <w:rFonts w:eastAsia="Times New Roman"/>
          <w:lang w:eastAsia="sl-SI"/>
        </w:rPr>
        <w:t>8</w:t>
      </w:r>
      <w:r w:rsidRPr="006B048F">
        <w:rPr>
          <w:rFonts w:eastAsia="Times New Roman"/>
          <w:lang w:eastAsia="sl-SI"/>
        </w:rPr>
        <w:t xml:space="preserve">). </w:t>
      </w:r>
      <w:r w:rsidR="005627DF" w:rsidRPr="006B048F">
        <w:rPr>
          <w:rFonts w:eastAsia="Times New Roman"/>
          <w:lang w:eastAsia="sl-SI"/>
        </w:rPr>
        <w:t xml:space="preserve">Med raziskovalci </w:t>
      </w:r>
      <w:r w:rsidR="00DF715B" w:rsidRPr="006B048F">
        <w:rPr>
          <w:rFonts w:eastAsia="Times New Roman"/>
          <w:lang w:eastAsia="sl-SI"/>
        </w:rPr>
        <w:t xml:space="preserve">sta </w:t>
      </w:r>
      <w:r w:rsidR="005627DF" w:rsidRPr="006B048F">
        <w:rPr>
          <w:rFonts w:eastAsia="Times New Roman"/>
          <w:lang w:eastAsia="sl-SI"/>
        </w:rPr>
        <w:t>se povečal</w:t>
      </w:r>
      <w:r w:rsidR="00DF715B" w:rsidRPr="006B048F">
        <w:rPr>
          <w:rFonts w:eastAsia="Times New Roman"/>
          <w:lang w:eastAsia="sl-SI"/>
        </w:rPr>
        <w:t>a</w:t>
      </w:r>
      <w:r w:rsidR="005627DF" w:rsidRPr="006B048F">
        <w:rPr>
          <w:rFonts w:eastAsia="Times New Roman"/>
          <w:lang w:eastAsia="sl-SI"/>
        </w:rPr>
        <w:t xml:space="preserve"> t</w:t>
      </w:r>
      <w:r w:rsidRPr="006B048F">
        <w:rPr>
          <w:rFonts w:eastAsia="Times New Roman"/>
          <w:lang w:eastAsia="sl-SI"/>
        </w:rPr>
        <w:t xml:space="preserve">ako število doktorjev znanosti kot njihov delež </w:t>
      </w:r>
      <w:r w:rsidR="008A07B4" w:rsidRPr="006B048F">
        <w:rPr>
          <w:rFonts w:eastAsia="Times New Roman"/>
          <w:lang w:eastAsia="sl-SI"/>
        </w:rPr>
        <w:t xml:space="preserve">med vsemi raziskovalci </w:t>
      </w:r>
      <w:r w:rsidRPr="006B048F">
        <w:rPr>
          <w:rFonts w:eastAsia="Times New Roman"/>
          <w:lang w:eastAsia="sl-SI"/>
        </w:rPr>
        <w:t xml:space="preserve">(4.757 </w:t>
      </w:r>
      <w:r w:rsidR="00DF715B" w:rsidRPr="006B048F">
        <w:rPr>
          <w:rFonts w:eastAsia="Times New Roman"/>
          <w:lang w:eastAsia="sl-SI"/>
        </w:rPr>
        <w:t xml:space="preserve">– </w:t>
      </w:r>
      <w:r w:rsidRPr="006B048F">
        <w:rPr>
          <w:rFonts w:eastAsia="Times New Roman"/>
          <w:lang w:eastAsia="sl-SI"/>
        </w:rPr>
        <w:t xml:space="preserve">38 % v letu 2011; </w:t>
      </w:r>
      <w:r w:rsidR="005627DF" w:rsidRPr="006B048F">
        <w:rPr>
          <w:rFonts w:eastAsia="Times New Roman"/>
          <w:lang w:eastAsia="sl-SI"/>
        </w:rPr>
        <w:t>6,193</w:t>
      </w:r>
      <w:r w:rsidRPr="006B048F">
        <w:rPr>
          <w:rFonts w:eastAsia="Times New Roman"/>
          <w:lang w:eastAsia="sl-SI"/>
        </w:rPr>
        <w:t xml:space="preserve"> </w:t>
      </w:r>
      <w:r w:rsidR="00DF715B" w:rsidRPr="006B048F">
        <w:rPr>
          <w:rFonts w:eastAsia="Times New Roman"/>
          <w:lang w:eastAsia="sl-SI"/>
        </w:rPr>
        <w:t xml:space="preserve">– </w:t>
      </w:r>
      <w:r w:rsidR="005627DF" w:rsidRPr="006B048F">
        <w:rPr>
          <w:rFonts w:eastAsia="Times New Roman"/>
          <w:lang w:eastAsia="sl-SI"/>
        </w:rPr>
        <w:t xml:space="preserve">40,2 </w:t>
      </w:r>
      <w:r w:rsidRPr="006B048F">
        <w:rPr>
          <w:rFonts w:eastAsia="Times New Roman"/>
          <w:lang w:eastAsia="sl-SI"/>
        </w:rPr>
        <w:t>% v letu 201</w:t>
      </w:r>
      <w:r w:rsidR="005627DF" w:rsidRPr="006B048F">
        <w:rPr>
          <w:rFonts w:eastAsia="Times New Roman"/>
          <w:lang w:eastAsia="sl-SI"/>
        </w:rPr>
        <w:t>8</w:t>
      </w:r>
      <w:r w:rsidRPr="006B048F">
        <w:rPr>
          <w:rFonts w:eastAsia="Times New Roman"/>
          <w:lang w:eastAsia="sl-SI"/>
        </w:rPr>
        <w:t xml:space="preserve">). </w:t>
      </w:r>
      <w:r w:rsidR="005627DF" w:rsidRPr="006B048F">
        <w:rPr>
          <w:rFonts w:eastAsia="Times New Roman"/>
          <w:lang w:eastAsia="sl-SI"/>
        </w:rPr>
        <w:t xml:space="preserve">V </w:t>
      </w:r>
      <w:r w:rsidRPr="006B048F">
        <w:rPr>
          <w:rFonts w:eastAsia="Times New Roman"/>
          <w:lang w:eastAsia="sl-SI"/>
        </w:rPr>
        <w:t xml:space="preserve">Sloveniji </w:t>
      </w:r>
      <w:r w:rsidR="005627DF" w:rsidRPr="006B048F">
        <w:rPr>
          <w:rFonts w:eastAsia="Times New Roman"/>
          <w:lang w:eastAsia="sl-SI"/>
        </w:rPr>
        <w:t xml:space="preserve">se je </w:t>
      </w:r>
      <w:r w:rsidRPr="006B048F">
        <w:rPr>
          <w:rFonts w:eastAsia="Times New Roman"/>
          <w:lang w:eastAsia="sl-SI"/>
        </w:rPr>
        <w:t xml:space="preserve">v obdobju od </w:t>
      </w:r>
      <w:r w:rsidR="00DF715B" w:rsidRPr="006B048F">
        <w:rPr>
          <w:rFonts w:eastAsia="Times New Roman"/>
          <w:lang w:eastAsia="sl-SI"/>
        </w:rPr>
        <w:t xml:space="preserve">leta </w:t>
      </w:r>
      <w:r w:rsidRPr="006B048F">
        <w:rPr>
          <w:rFonts w:eastAsia="Times New Roman"/>
          <w:lang w:eastAsia="sl-SI"/>
        </w:rPr>
        <w:t>2013 do 201</w:t>
      </w:r>
      <w:r w:rsidR="00F15CE5" w:rsidRPr="006B048F">
        <w:rPr>
          <w:rFonts w:eastAsia="Times New Roman"/>
          <w:lang w:eastAsia="sl-SI"/>
        </w:rPr>
        <w:t>6</w:t>
      </w:r>
      <w:r w:rsidRPr="006B048F">
        <w:rPr>
          <w:rFonts w:eastAsia="Times New Roman"/>
          <w:lang w:eastAsia="sl-SI"/>
        </w:rPr>
        <w:t xml:space="preserve"> delež raziskovalcev </w:t>
      </w:r>
      <w:r w:rsidR="00A567FB">
        <w:rPr>
          <w:rFonts w:eastAsia="Times New Roman"/>
          <w:lang w:eastAsia="sl-SI"/>
        </w:rPr>
        <w:t xml:space="preserve">v ekvivalentu polnega delovnega časa </w:t>
      </w:r>
      <w:r w:rsidRPr="006B048F">
        <w:rPr>
          <w:rFonts w:eastAsia="Times New Roman"/>
          <w:lang w:eastAsia="sl-SI"/>
        </w:rPr>
        <w:t>z doktoratom znanosti povečal</w:t>
      </w:r>
      <w:r w:rsidR="005627DF" w:rsidRPr="006B048F">
        <w:rPr>
          <w:rFonts w:eastAsia="Times New Roman"/>
          <w:lang w:eastAsia="sl-SI"/>
        </w:rPr>
        <w:t xml:space="preserve"> na 44 %, kar je največ v obdobju 2011</w:t>
      </w:r>
      <w:r w:rsidR="00DF715B" w:rsidRPr="006B048F">
        <w:rPr>
          <w:rFonts w:eastAsia="Times New Roman"/>
          <w:lang w:eastAsia="sl-SI"/>
        </w:rPr>
        <w:t>–</w:t>
      </w:r>
      <w:r w:rsidR="005627DF" w:rsidRPr="006B048F">
        <w:rPr>
          <w:rFonts w:eastAsia="Times New Roman"/>
          <w:lang w:eastAsia="sl-SI"/>
        </w:rPr>
        <w:t>2018, v letih 2017 in 2018 pa se je zmanjšal na 40,2 %.</w:t>
      </w:r>
      <w:r w:rsidRPr="006B048F">
        <w:rPr>
          <w:rFonts w:eastAsia="Times New Roman"/>
          <w:lang w:eastAsia="sl-SI"/>
        </w:rPr>
        <w:t xml:space="preserve"> </w:t>
      </w:r>
    </w:p>
    <w:p w:rsidR="008C1D36" w:rsidRPr="006B048F" w:rsidRDefault="008C1D36" w:rsidP="008C1D36">
      <w:pPr>
        <w:rPr>
          <w:rFonts w:eastAsia="Times New Roman"/>
          <w:lang w:eastAsia="sl-SI"/>
        </w:rPr>
      </w:pPr>
      <w:r w:rsidRPr="006B048F">
        <w:rPr>
          <w:rFonts w:eastAsia="Times New Roman"/>
          <w:lang w:eastAsia="sl-SI"/>
        </w:rPr>
        <w:t xml:space="preserve">Struktura slovenskih raziskovalcev po starosti ni najbolj ugodna, saj se je v obdobju </w:t>
      </w:r>
      <w:r w:rsidR="008D5ACB" w:rsidRPr="006B048F">
        <w:rPr>
          <w:rFonts w:eastAsia="Times New Roman"/>
          <w:lang w:eastAsia="sl-SI"/>
        </w:rPr>
        <w:t>2011–</w:t>
      </w:r>
      <w:r w:rsidR="00C03195" w:rsidRPr="006B048F">
        <w:rPr>
          <w:rFonts w:eastAsia="Times New Roman"/>
          <w:lang w:eastAsia="sl-SI"/>
        </w:rPr>
        <w:t xml:space="preserve">2018 </w:t>
      </w:r>
      <w:r w:rsidRPr="006B048F">
        <w:rPr>
          <w:rFonts w:eastAsia="Times New Roman"/>
          <w:lang w:eastAsia="sl-SI"/>
        </w:rPr>
        <w:t>zmanjšal delež raziskovalcev</w:t>
      </w:r>
      <w:r w:rsidR="00CE1B33" w:rsidRPr="006B048F">
        <w:rPr>
          <w:rFonts w:eastAsia="Times New Roman"/>
          <w:lang w:eastAsia="sl-SI"/>
        </w:rPr>
        <w:t>,</w:t>
      </w:r>
      <w:r w:rsidRPr="006B048F">
        <w:rPr>
          <w:rFonts w:eastAsia="Times New Roman"/>
          <w:lang w:eastAsia="sl-SI"/>
        </w:rPr>
        <w:t xml:space="preserve"> starih do 34 let</w:t>
      </w:r>
      <w:r w:rsidR="00CE1B33" w:rsidRPr="006B048F">
        <w:rPr>
          <w:rFonts w:eastAsia="Times New Roman"/>
          <w:lang w:eastAsia="sl-SI"/>
        </w:rPr>
        <w:t>,</w:t>
      </w:r>
      <w:r w:rsidRPr="006B048F">
        <w:rPr>
          <w:rFonts w:eastAsia="Times New Roman"/>
          <w:lang w:eastAsia="sl-SI"/>
        </w:rPr>
        <w:t xml:space="preserve"> s 37,3 % na 31,3 %, torej za </w:t>
      </w:r>
      <w:r w:rsidR="00DF715B" w:rsidRPr="006B048F">
        <w:rPr>
          <w:rFonts w:eastAsia="Times New Roman"/>
          <w:lang w:eastAsia="sl-SI"/>
        </w:rPr>
        <w:t>šest</w:t>
      </w:r>
      <w:r w:rsidRPr="006B048F">
        <w:rPr>
          <w:rFonts w:eastAsia="Times New Roman"/>
          <w:lang w:eastAsia="sl-SI"/>
        </w:rPr>
        <w:t xml:space="preserve"> odstotnih točk. Delež raziskovalcev preostalih starostnih skupin se je povečal</w:t>
      </w:r>
      <w:r w:rsidR="00DF1B90" w:rsidRPr="006B048F">
        <w:rPr>
          <w:rFonts w:eastAsia="Times New Roman"/>
          <w:lang w:eastAsia="sl-SI"/>
        </w:rPr>
        <w:t>. N</w:t>
      </w:r>
      <w:r w:rsidRPr="006B048F">
        <w:rPr>
          <w:rFonts w:eastAsia="Times New Roman"/>
          <w:lang w:eastAsia="sl-SI"/>
        </w:rPr>
        <w:t>ajbolj, za 2,</w:t>
      </w:r>
      <w:r w:rsidR="00C03195" w:rsidRPr="006B048F">
        <w:rPr>
          <w:rFonts w:eastAsia="Times New Roman"/>
          <w:lang w:eastAsia="sl-SI"/>
        </w:rPr>
        <w:t xml:space="preserve">9 </w:t>
      </w:r>
      <w:r w:rsidRPr="006B048F">
        <w:rPr>
          <w:rFonts w:eastAsia="Times New Roman"/>
          <w:lang w:eastAsia="sl-SI"/>
        </w:rPr>
        <w:t>odstotne točke, se je povečal delež raziskovalcev</w:t>
      </w:r>
      <w:r w:rsidR="00CE1B33" w:rsidRPr="006B048F">
        <w:rPr>
          <w:rFonts w:eastAsia="Times New Roman"/>
          <w:lang w:eastAsia="sl-SI"/>
        </w:rPr>
        <w:t>,</w:t>
      </w:r>
      <w:r w:rsidRPr="006B048F">
        <w:rPr>
          <w:rFonts w:eastAsia="Times New Roman"/>
          <w:lang w:eastAsia="sl-SI"/>
        </w:rPr>
        <w:t xml:space="preserve"> starih 55 let in več (z 11 % na 13,</w:t>
      </w:r>
      <w:r w:rsidR="00C03195" w:rsidRPr="006B048F">
        <w:rPr>
          <w:rFonts w:eastAsia="Times New Roman"/>
          <w:lang w:eastAsia="sl-SI"/>
        </w:rPr>
        <w:t>9</w:t>
      </w:r>
      <w:r w:rsidRPr="006B048F">
        <w:rPr>
          <w:rFonts w:eastAsia="Times New Roman"/>
          <w:lang w:eastAsia="sl-SI"/>
        </w:rPr>
        <w:t xml:space="preserve"> %), za 2,</w:t>
      </w:r>
      <w:r w:rsidR="00C03195" w:rsidRPr="006B048F">
        <w:rPr>
          <w:rFonts w:eastAsia="Times New Roman"/>
          <w:lang w:eastAsia="sl-SI"/>
        </w:rPr>
        <w:t xml:space="preserve">4 </w:t>
      </w:r>
      <w:r w:rsidRPr="006B048F">
        <w:rPr>
          <w:rFonts w:eastAsia="Times New Roman"/>
          <w:lang w:eastAsia="sl-SI"/>
        </w:rPr>
        <w:t>odstotni točki se je povečal delež raziskovalcev v starostni skupini od 35 do 44 let (z 31,2 % na 33,</w:t>
      </w:r>
      <w:r w:rsidR="00C03195" w:rsidRPr="006B048F">
        <w:rPr>
          <w:rFonts w:eastAsia="Times New Roman"/>
          <w:lang w:eastAsia="sl-SI"/>
        </w:rPr>
        <w:t xml:space="preserve">6 </w:t>
      </w:r>
      <w:r w:rsidRPr="006B048F">
        <w:rPr>
          <w:rFonts w:eastAsia="Times New Roman"/>
          <w:lang w:eastAsia="sl-SI"/>
        </w:rPr>
        <w:t xml:space="preserve">%) in za </w:t>
      </w:r>
      <w:r w:rsidR="008D179F" w:rsidRPr="006B048F">
        <w:rPr>
          <w:rFonts w:eastAsia="Times New Roman"/>
          <w:lang w:eastAsia="sl-SI"/>
        </w:rPr>
        <w:t>0,7</w:t>
      </w:r>
      <w:r w:rsidRPr="006B048F">
        <w:rPr>
          <w:rFonts w:eastAsia="Times New Roman"/>
          <w:lang w:eastAsia="sl-SI"/>
        </w:rPr>
        <w:t xml:space="preserve"> odstotne točke v starostni skupini od 45 do 54 let (z 20,5 % na </w:t>
      </w:r>
      <w:r w:rsidR="008D179F" w:rsidRPr="006B048F">
        <w:rPr>
          <w:rFonts w:eastAsia="Times New Roman"/>
          <w:lang w:eastAsia="sl-SI"/>
        </w:rPr>
        <w:t xml:space="preserve">21,2 </w:t>
      </w:r>
      <w:r w:rsidRPr="006B048F">
        <w:rPr>
          <w:rFonts w:eastAsia="Times New Roman"/>
          <w:lang w:eastAsia="sl-SI"/>
        </w:rPr>
        <w:t xml:space="preserve">%). </w:t>
      </w:r>
    </w:p>
    <w:p w:rsidR="001848D7" w:rsidRPr="006B048F" w:rsidRDefault="001848D7" w:rsidP="001848D7">
      <w:r w:rsidRPr="006B048F">
        <w:t>Kazalnik: Delež raziskoval</w:t>
      </w:r>
      <w:r w:rsidR="002C40B9" w:rsidRPr="006B048F">
        <w:t>cev v FTE med delovno aktivnimi</w:t>
      </w:r>
      <w:r w:rsidR="001C3B53" w:rsidRPr="006B048F">
        <w:t xml:space="preserve"> (vir: </w:t>
      </w:r>
      <w:r w:rsidR="0089417F" w:rsidRPr="006B048F">
        <w:t>EUROSTAT</w:t>
      </w:r>
      <w:r w:rsidR="001C3B53" w:rsidRPr="006B048F">
        <w:t>)</w:t>
      </w:r>
    </w:p>
    <w:p w:rsidR="009C2EA8" w:rsidRPr="006B048F" w:rsidRDefault="001C3B53" w:rsidP="009C2EA8">
      <w:pPr>
        <w:rPr>
          <w:rFonts w:eastAsia="Times New Roman"/>
          <w:lang w:eastAsia="sl-SI"/>
        </w:rPr>
      </w:pPr>
      <w:r w:rsidRPr="006B048F">
        <w:rPr>
          <w:rFonts w:eastAsia="Times New Roman"/>
          <w:lang w:eastAsia="sl-SI"/>
        </w:rPr>
        <w:t>D</w:t>
      </w:r>
      <w:r w:rsidR="009C2EA8" w:rsidRPr="006B048F">
        <w:rPr>
          <w:rFonts w:eastAsia="Times New Roman"/>
          <w:lang w:eastAsia="sl-SI"/>
        </w:rPr>
        <w:t>elež raziskovalcev med delovno aktivnim prebivalstvom je bil v let</w:t>
      </w:r>
      <w:r w:rsidRPr="006B048F">
        <w:rPr>
          <w:rFonts w:eastAsia="Times New Roman"/>
          <w:lang w:eastAsia="sl-SI"/>
        </w:rPr>
        <w:t>ih 2015 in</w:t>
      </w:r>
      <w:r w:rsidR="009C2EA8" w:rsidRPr="006B048F">
        <w:rPr>
          <w:rFonts w:eastAsia="Times New Roman"/>
          <w:lang w:eastAsia="sl-SI"/>
        </w:rPr>
        <w:t xml:space="preserve"> 2016 </w:t>
      </w:r>
      <w:r w:rsidRPr="006B048F">
        <w:rPr>
          <w:rFonts w:eastAsia="Times New Roman"/>
          <w:lang w:eastAsia="sl-SI"/>
        </w:rPr>
        <w:t>naj</w:t>
      </w:r>
      <w:r w:rsidR="009C2EA8" w:rsidRPr="006B048F">
        <w:rPr>
          <w:rFonts w:eastAsia="Times New Roman"/>
          <w:lang w:eastAsia="sl-SI"/>
        </w:rPr>
        <w:t>manjši</w:t>
      </w:r>
      <w:r w:rsidR="002008D9" w:rsidRPr="006B048F">
        <w:rPr>
          <w:rFonts w:eastAsia="Times New Roman"/>
          <w:lang w:eastAsia="sl-SI"/>
        </w:rPr>
        <w:t xml:space="preserve">, vendar pa </w:t>
      </w:r>
      <w:r w:rsidR="009C2EA8" w:rsidRPr="006B048F">
        <w:rPr>
          <w:rFonts w:eastAsia="Times New Roman"/>
          <w:lang w:eastAsia="sl-SI"/>
        </w:rPr>
        <w:t>še vedno večji od povprečja EU.</w:t>
      </w:r>
      <w:r w:rsidRPr="006B048F">
        <w:rPr>
          <w:rFonts w:eastAsia="Times New Roman"/>
          <w:lang w:eastAsia="sl-SI"/>
        </w:rPr>
        <w:t xml:space="preserve"> V letu 2017 se je delež raziskovalcev med delovno aktivnim prebivalstvom </w:t>
      </w:r>
      <w:r w:rsidR="00426B42" w:rsidRPr="006B048F">
        <w:rPr>
          <w:rFonts w:eastAsia="Times New Roman"/>
          <w:lang w:eastAsia="sl-SI"/>
        </w:rPr>
        <w:t xml:space="preserve">povečal </w:t>
      </w:r>
      <w:r w:rsidR="00365B1B" w:rsidRPr="006B048F">
        <w:rPr>
          <w:rFonts w:eastAsia="Times New Roman"/>
          <w:lang w:eastAsia="sl-SI"/>
        </w:rPr>
        <w:t xml:space="preserve">in presegel delež iz leta 2011 </w:t>
      </w:r>
      <w:r w:rsidR="002008D9" w:rsidRPr="006B048F">
        <w:rPr>
          <w:rFonts w:eastAsia="Times New Roman"/>
          <w:lang w:eastAsia="sl-SI"/>
        </w:rPr>
        <w:t>(</w:t>
      </w:r>
      <w:r w:rsidR="0016125F">
        <w:t>Slika 19</w:t>
      </w:r>
      <w:r w:rsidR="002008D9" w:rsidRPr="006B048F">
        <w:rPr>
          <w:rFonts w:eastAsia="Times New Roman"/>
          <w:lang w:eastAsia="sl-SI"/>
        </w:rPr>
        <w:t>)</w:t>
      </w:r>
      <w:r w:rsidRPr="006B048F">
        <w:rPr>
          <w:rFonts w:eastAsia="Times New Roman"/>
          <w:lang w:eastAsia="sl-SI"/>
        </w:rPr>
        <w:t>.</w:t>
      </w:r>
    </w:p>
    <w:p w:rsidR="001848D7" w:rsidRPr="006B048F" w:rsidRDefault="001848D7" w:rsidP="001848D7">
      <w:pPr>
        <w:spacing w:after="0"/>
        <w:rPr>
          <w:rFonts w:cs="Arial"/>
          <w:szCs w:val="20"/>
        </w:rPr>
      </w:pPr>
    </w:p>
    <w:p w:rsidR="00D478DD" w:rsidRPr="006B048F" w:rsidRDefault="00D478DD" w:rsidP="001848D7">
      <w:pPr>
        <w:spacing w:after="0"/>
        <w:rPr>
          <w:rFonts w:cs="Arial"/>
          <w:szCs w:val="20"/>
        </w:rPr>
      </w:pPr>
    </w:p>
    <w:p w:rsidR="00D478DD" w:rsidRPr="006B048F" w:rsidRDefault="0016125F" w:rsidP="001848D7">
      <w:pPr>
        <w:spacing w:after="0"/>
        <w:rPr>
          <w:rFonts w:cs="Arial"/>
          <w:szCs w:val="20"/>
        </w:rPr>
      </w:pPr>
      <w:r w:rsidRPr="0016125F">
        <w:rPr>
          <w:noProof/>
          <w:lang w:eastAsia="sl-SI"/>
        </w:rPr>
        <w:drawing>
          <wp:inline distT="0" distB="0" distL="0" distR="0" wp14:anchorId="3F3CB6B7" wp14:editId="173A50EA">
            <wp:extent cx="5695238" cy="2676190"/>
            <wp:effectExtent l="0" t="0" r="127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5238" cy="2676190"/>
                    </a:xfrm>
                    <a:prstGeom prst="rect">
                      <a:avLst/>
                    </a:prstGeom>
                  </pic:spPr>
                </pic:pic>
              </a:graphicData>
            </a:graphic>
          </wp:inline>
        </w:drawing>
      </w:r>
    </w:p>
    <w:p w:rsidR="001848D7" w:rsidRPr="006B048F" w:rsidRDefault="001848D7" w:rsidP="00CD7E7C">
      <w:pPr>
        <w:pStyle w:val="Napis"/>
        <w:spacing w:after="0"/>
        <w:jc w:val="both"/>
        <w:rPr>
          <w:rFonts w:cs="Arial"/>
          <w:i/>
          <w:szCs w:val="20"/>
        </w:rPr>
      </w:pPr>
      <w:bookmarkStart w:id="172" w:name="_Ref522217041"/>
      <w:bookmarkStart w:id="173" w:name="_Toc489968043"/>
      <w:bookmarkStart w:id="174" w:name="_Toc70939184"/>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19</w:t>
      </w:r>
      <w:r w:rsidR="00A73163" w:rsidRPr="004A4B72">
        <w:rPr>
          <w:rFonts w:cs="Arial"/>
          <w:i/>
          <w:szCs w:val="20"/>
        </w:rPr>
        <w:fldChar w:fldCharType="end"/>
      </w:r>
      <w:bookmarkEnd w:id="172"/>
      <w:r w:rsidRPr="006B048F">
        <w:rPr>
          <w:rFonts w:cs="Arial"/>
          <w:i/>
          <w:szCs w:val="20"/>
        </w:rPr>
        <w:t xml:space="preserve">: </w:t>
      </w:r>
      <w:bookmarkEnd w:id="173"/>
      <w:r w:rsidR="0030789F" w:rsidRPr="006B048F">
        <w:rPr>
          <w:rFonts w:cs="Arial"/>
          <w:i/>
          <w:szCs w:val="20"/>
        </w:rPr>
        <w:t xml:space="preserve">Delež </w:t>
      </w:r>
      <w:r w:rsidR="000856BF" w:rsidRPr="006B048F">
        <w:rPr>
          <w:rFonts w:cs="Arial"/>
          <w:i/>
          <w:szCs w:val="20"/>
        </w:rPr>
        <w:t>raziskovalcev</w:t>
      </w:r>
      <w:r w:rsidR="0030789F" w:rsidRPr="006B048F">
        <w:rPr>
          <w:rFonts w:cs="Arial"/>
          <w:i/>
          <w:szCs w:val="20"/>
        </w:rPr>
        <w:t xml:space="preserve"> med delovno aktivnimi v </w:t>
      </w:r>
      <w:r w:rsidR="00A73163" w:rsidRPr="00353DC0">
        <w:rPr>
          <w:rFonts w:cs="Arial"/>
          <w:i/>
          <w:szCs w:val="20"/>
        </w:rPr>
        <w:t>FTE</w:t>
      </w:r>
      <w:r w:rsidR="0030789F" w:rsidRPr="006B048F">
        <w:rPr>
          <w:rFonts w:cs="Arial"/>
          <w:i/>
          <w:szCs w:val="20"/>
        </w:rPr>
        <w:t xml:space="preserve"> za Slovenije in povprečje EU (</w:t>
      </w:r>
      <w:r w:rsidR="00365B1B" w:rsidRPr="006B048F">
        <w:rPr>
          <w:rFonts w:cs="Arial"/>
          <w:i/>
          <w:szCs w:val="20"/>
        </w:rPr>
        <w:t>27</w:t>
      </w:r>
      <w:r w:rsidR="0030789F" w:rsidRPr="006B048F">
        <w:rPr>
          <w:rFonts w:cs="Arial"/>
          <w:i/>
          <w:szCs w:val="20"/>
        </w:rPr>
        <w:t xml:space="preserve"> držav</w:t>
      </w:r>
      <w:r w:rsidR="00365B1B" w:rsidRPr="006B048F">
        <w:rPr>
          <w:rFonts w:cs="Arial"/>
          <w:i/>
          <w:szCs w:val="20"/>
        </w:rPr>
        <w:t>, brez VB</w:t>
      </w:r>
      <w:r w:rsidR="0030789F" w:rsidRPr="006B048F">
        <w:rPr>
          <w:rFonts w:cs="Arial"/>
          <w:i/>
          <w:szCs w:val="20"/>
        </w:rPr>
        <w:t>) (v</w:t>
      </w:r>
      <w:r w:rsidR="00CE1B33" w:rsidRPr="006B048F">
        <w:rPr>
          <w:rFonts w:cs="Arial"/>
          <w:i/>
          <w:szCs w:val="20"/>
        </w:rPr>
        <w:t xml:space="preserve"> </w:t>
      </w:r>
      <w:r w:rsidR="0030789F" w:rsidRPr="006B048F">
        <w:rPr>
          <w:rFonts w:cs="Arial"/>
          <w:i/>
          <w:szCs w:val="20"/>
        </w:rPr>
        <w:t>%)</w:t>
      </w:r>
      <w:bookmarkEnd w:id="174"/>
    </w:p>
    <w:p w:rsidR="001848D7" w:rsidRPr="006B048F" w:rsidRDefault="009C2EA8" w:rsidP="001848D7">
      <w:pPr>
        <w:spacing w:after="0"/>
        <w:rPr>
          <w:rFonts w:cs="Arial"/>
          <w:sz w:val="18"/>
          <w:szCs w:val="18"/>
        </w:rPr>
      </w:pPr>
      <w:r w:rsidRPr="006B048F">
        <w:rPr>
          <w:rFonts w:cs="Arial"/>
          <w:sz w:val="18"/>
          <w:szCs w:val="18"/>
        </w:rPr>
        <w:t>Vir:</w:t>
      </w:r>
      <w:r w:rsidR="0030789F" w:rsidRPr="006B048F">
        <w:rPr>
          <w:rFonts w:cs="Arial"/>
          <w:sz w:val="18"/>
          <w:szCs w:val="18"/>
        </w:rPr>
        <w:t xml:space="preserve"> EUROSTAT, zbirka podatkov, </w:t>
      </w:r>
      <w:r w:rsidR="00365B1B" w:rsidRPr="006B048F">
        <w:rPr>
          <w:rFonts w:cs="Arial"/>
          <w:sz w:val="18"/>
          <w:szCs w:val="18"/>
        </w:rPr>
        <w:t xml:space="preserve">8. </w:t>
      </w:r>
      <w:r w:rsidR="00DF715B" w:rsidRPr="006B048F">
        <w:rPr>
          <w:rFonts w:cs="Arial"/>
          <w:sz w:val="18"/>
          <w:szCs w:val="18"/>
        </w:rPr>
        <w:t>april</w:t>
      </w:r>
      <w:r w:rsidR="00365B1B" w:rsidRPr="006B048F">
        <w:rPr>
          <w:rFonts w:cs="Arial"/>
          <w:sz w:val="18"/>
          <w:szCs w:val="18"/>
        </w:rPr>
        <w:t xml:space="preserve"> 2020</w:t>
      </w:r>
    </w:p>
    <w:p w:rsidR="009C2EA8" w:rsidRPr="006B048F" w:rsidRDefault="001848D7" w:rsidP="009C2EA8">
      <w:pPr>
        <w:spacing w:after="0"/>
        <w:rPr>
          <w:rFonts w:cs="Arial"/>
          <w:sz w:val="18"/>
          <w:szCs w:val="18"/>
        </w:rPr>
      </w:pPr>
      <w:r w:rsidRPr="006B048F">
        <w:rPr>
          <w:rFonts w:cs="Arial"/>
          <w:sz w:val="18"/>
          <w:szCs w:val="18"/>
        </w:rPr>
        <w:t xml:space="preserve">Opomba: </w:t>
      </w:r>
      <w:r w:rsidR="00BB4C0C" w:rsidRPr="006B048F">
        <w:rPr>
          <w:rFonts w:cs="Arial"/>
          <w:sz w:val="18"/>
          <w:szCs w:val="18"/>
        </w:rPr>
        <w:t>podat</w:t>
      </w:r>
      <w:r w:rsidR="00365B1B" w:rsidRPr="006B048F">
        <w:rPr>
          <w:rFonts w:cs="Arial"/>
          <w:sz w:val="18"/>
          <w:szCs w:val="18"/>
        </w:rPr>
        <w:t>e</w:t>
      </w:r>
      <w:r w:rsidR="00BB4C0C" w:rsidRPr="006B048F">
        <w:rPr>
          <w:rFonts w:cs="Arial"/>
          <w:sz w:val="18"/>
          <w:szCs w:val="18"/>
        </w:rPr>
        <w:t>k za leto 201</w:t>
      </w:r>
      <w:r w:rsidR="00365B1B" w:rsidRPr="006B048F">
        <w:rPr>
          <w:rFonts w:cs="Arial"/>
          <w:sz w:val="18"/>
          <w:szCs w:val="18"/>
        </w:rPr>
        <w:t>8 za Slovenijo je začasen</w:t>
      </w:r>
      <w:r w:rsidR="00BB4C0C" w:rsidRPr="006B048F">
        <w:rPr>
          <w:rFonts w:cs="Arial"/>
          <w:sz w:val="18"/>
          <w:szCs w:val="18"/>
        </w:rPr>
        <w:t xml:space="preserve"> (</w:t>
      </w:r>
      <w:r w:rsidR="004E6AB3" w:rsidRPr="006B048F">
        <w:rPr>
          <w:rFonts w:cs="Arial"/>
          <w:sz w:val="18"/>
          <w:szCs w:val="18"/>
        </w:rPr>
        <w:t>p</w:t>
      </w:r>
      <w:r w:rsidR="00BB4C0C" w:rsidRPr="006B048F">
        <w:rPr>
          <w:rFonts w:cs="Arial"/>
          <w:sz w:val="18"/>
          <w:szCs w:val="18"/>
        </w:rPr>
        <w:t>).</w:t>
      </w:r>
    </w:p>
    <w:p w:rsidR="00BB4C0C" w:rsidRPr="006B048F" w:rsidRDefault="00BB4C0C" w:rsidP="009C2EA8">
      <w:pPr>
        <w:spacing w:after="0"/>
        <w:rPr>
          <w:rFonts w:eastAsia="Times New Roman"/>
          <w:lang w:eastAsia="sl-SI"/>
        </w:rPr>
      </w:pPr>
    </w:p>
    <w:p w:rsidR="008C1D36" w:rsidRPr="006B048F" w:rsidRDefault="00F71A86" w:rsidP="008C1D36">
      <w:pPr>
        <w:rPr>
          <w:rFonts w:eastAsia="Times New Roman"/>
          <w:lang w:eastAsia="sl-SI"/>
        </w:rPr>
      </w:pPr>
      <w:r w:rsidRPr="006B048F">
        <w:rPr>
          <w:rFonts w:eastAsia="Times New Roman"/>
          <w:lang w:eastAsia="sl-SI"/>
        </w:rPr>
        <w:t xml:space="preserve">V obdobju 2011–2018 se je zmanjšal delež žensk med vsemi raziskovalci (v osebah: s 36,4 % v letu 2011 na 34,5 % v letu 2016 in na 32,5 % v letu 2018, ter v </w:t>
      </w:r>
      <w:r w:rsidR="002A17CC">
        <w:rPr>
          <w:rFonts w:eastAsia="Times New Roman"/>
          <w:lang w:eastAsia="sl-SI"/>
        </w:rPr>
        <w:t>EPDČ</w:t>
      </w:r>
      <w:r w:rsidRPr="006B048F">
        <w:rPr>
          <w:rFonts w:eastAsia="Times New Roman"/>
          <w:lang w:eastAsia="sl-SI"/>
        </w:rPr>
        <w:t xml:space="preserve">: s 35,3 % v letu 2011 na 33,2 % v letu 2016 in 31,4 v letu 2018). </w:t>
      </w:r>
      <w:r w:rsidR="0023563E" w:rsidRPr="006B048F">
        <w:rPr>
          <w:rFonts w:eastAsia="Times New Roman"/>
          <w:lang w:eastAsia="sl-SI"/>
        </w:rPr>
        <w:t>Po podatkih SURS je bilo v</w:t>
      </w:r>
      <w:r w:rsidR="008C1D36" w:rsidRPr="006B048F">
        <w:rPr>
          <w:rFonts w:eastAsia="Times New Roman"/>
          <w:lang w:eastAsia="sl-SI"/>
        </w:rPr>
        <w:t xml:space="preserve"> letu 2016 med raziskovalci manj žensk kot v letu 2011, saj je bilo njihovo število pri raziskovalcih (v osebah) manjše za 14,4 % (s 4.550 v letu 2011 </w:t>
      </w:r>
      <w:r w:rsidR="002A76EA" w:rsidRPr="006B048F">
        <w:rPr>
          <w:rFonts w:eastAsia="Times New Roman"/>
          <w:lang w:eastAsia="sl-SI"/>
        </w:rPr>
        <w:t xml:space="preserve">se je zmanjšalo </w:t>
      </w:r>
      <w:r w:rsidR="008C1D36" w:rsidRPr="006B048F">
        <w:rPr>
          <w:rFonts w:eastAsia="Times New Roman"/>
          <w:lang w:eastAsia="sl-SI"/>
        </w:rPr>
        <w:t>na 3.893 v letu 2016),</w:t>
      </w:r>
      <w:r w:rsidR="00412985" w:rsidRPr="006B048F">
        <w:rPr>
          <w:rFonts w:eastAsia="Times New Roman"/>
          <w:lang w:eastAsia="sl-SI"/>
        </w:rPr>
        <w:t xml:space="preserve"> v letu 2017 se </w:t>
      </w:r>
      <w:r w:rsidR="00DF715B" w:rsidRPr="006B048F">
        <w:rPr>
          <w:rFonts w:eastAsia="Times New Roman"/>
          <w:lang w:eastAsia="sl-SI"/>
        </w:rPr>
        <w:t xml:space="preserve">je </w:t>
      </w:r>
      <w:r w:rsidR="00412985" w:rsidRPr="006B048F">
        <w:rPr>
          <w:rFonts w:eastAsia="Times New Roman"/>
          <w:lang w:eastAsia="sl-SI"/>
        </w:rPr>
        <w:t xml:space="preserve">njihovo število </w:t>
      </w:r>
      <w:r w:rsidR="00DF715B" w:rsidRPr="006B048F">
        <w:rPr>
          <w:rFonts w:eastAsia="Times New Roman"/>
          <w:lang w:eastAsia="sl-SI"/>
        </w:rPr>
        <w:t>znova</w:t>
      </w:r>
      <w:r w:rsidR="00412985" w:rsidRPr="006B048F">
        <w:rPr>
          <w:rFonts w:eastAsia="Times New Roman"/>
          <w:lang w:eastAsia="sl-SI"/>
        </w:rPr>
        <w:t xml:space="preserve"> poveča</w:t>
      </w:r>
      <w:r w:rsidRPr="006B048F">
        <w:rPr>
          <w:rFonts w:eastAsia="Times New Roman"/>
          <w:lang w:eastAsia="sl-SI"/>
        </w:rPr>
        <w:t>lo, tako da je doseglo</w:t>
      </w:r>
      <w:r w:rsidR="00412985" w:rsidRPr="006B048F">
        <w:rPr>
          <w:rFonts w:eastAsia="Times New Roman"/>
          <w:lang w:eastAsia="sl-SI"/>
        </w:rPr>
        <w:t xml:space="preserve"> leto 2011, v letu 2018 pa jih je 5.008, kar je največ v obdobju 2011–2018. Kolikšen vpliv na povečanje v letih 2017 in 2018 ima povečano zaposlovanje </w:t>
      </w:r>
      <w:r w:rsidRPr="006B048F">
        <w:rPr>
          <w:rFonts w:eastAsia="Times New Roman"/>
          <w:lang w:eastAsia="sl-SI"/>
        </w:rPr>
        <w:t xml:space="preserve">zaradi povečanja sredstev za raziskovalno dejavnost </w:t>
      </w:r>
      <w:r w:rsidR="00412985" w:rsidRPr="006B048F">
        <w:rPr>
          <w:rFonts w:eastAsia="Times New Roman"/>
          <w:lang w:eastAsia="sl-SI"/>
        </w:rPr>
        <w:t xml:space="preserve">in kolikšen spremenjena metodologija štetja, iz razpoložljivih podatkov ni mogoče ugotoviti. </w:t>
      </w:r>
      <w:r w:rsidR="008C1D36" w:rsidRPr="006B048F">
        <w:rPr>
          <w:rFonts w:eastAsia="Times New Roman"/>
          <w:lang w:eastAsia="sl-SI"/>
        </w:rPr>
        <w:t xml:space="preserve">V tem obdobju se je </w:t>
      </w:r>
      <w:r w:rsidRPr="006B048F">
        <w:rPr>
          <w:rFonts w:eastAsia="Times New Roman"/>
          <w:lang w:eastAsia="sl-SI"/>
        </w:rPr>
        <w:t xml:space="preserve">izboljšala izobrazbena struktura raziskovalk, in sicer se je </w:t>
      </w:r>
      <w:r w:rsidR="008C1D36" w:rsidRPr="006B048F">
        <w:rPr>
          <w:rFonts w:eastAsia="Times New Roman"/>
          <w:lang w:eastAsia="sl-SI"/>
        </w:rPr>
        <w:t>povečal delež raziskovalk z doktoratom znanosti med vsemi raziskovalkami (</w:t>
      </w:r>
      <w:r w:rsidR="000F4767" w:rsidRPr="006B048F">
        <w:rPr>
          <w:rFonts w:eastAsia="Times New Roman"/>
          <w:lang w:eastAsia="sl-SI"/>
        </w:rPr>
        <w:t>z 39,1</w:t>
      </w:r>
      <w:r w:rsidR="008C1D36" w:rsidRPr="006B048F">
        <w:rPr>
          <w:rFonts w:eastAsia="Times New Roman"/>
          <w:lang w:eastAsia="sl-SI"/>
        </w:rPr>
        <w:t xml:space="preserve"> v letu 2011 na </w:t>
      </w:r>
      <w:r w:rsidR="000F4767" w:rsidRPr="006B048F">
        <w:rPr>
          <w:rFonts w:eastAsia="Times New Roman"/>
          <w:lang w:eastAsia="sl-SI"/>
        </w:rPr>
        <w:t>okrog 50 % v letih od 2016 do 2018</w:t>
      </w:r>
      <w:r w:rsidR="008C1D36" w:rsidRPr="006B048F">
        <w:rPr>
          <w:rFonts w:eastAsia="Times New Roman"/>
          <w:lang w:eastAsia="sl-SI"/>
        </w:rPr>
        <w:t>)</w:t>
      </w:r>
      <w:r w:rsidR="003536B1" w:rsidRPr="006B048F">
        <w:rPr>
          <w:rFonts w:eastAsia="Times New Roman"/>
          <w:lang w:eastAsia="sl-SI"/>
        </w:rPr>
        <w:t>.</w:t>
      </w:r>
      <w:r w:rsidR="003536B1" w:rsidRPr="006B048F">
        <w:rPr>
          <w:rStyle w:val="Sprotnaopomba-sklic"/>
          <w:rFonts w:eastAsia="Times New Roman"/>
          <w:lang w:eastAsia="sl-SI"/>
        </w:rPr>
        <w:footnoteReference w:id="81"/>
      </w:r>
      <w:r w:rsidR="000F4767" w:rsidRPr="006B048F">
        <w:rPr>
          <w:rFonts w:eastAsia="Times New Roman"/>
          <w:lang w:eastAsia="sl-SI"/>
        </w:rPr>
        <w:t xml:space="preserve"> </w:t>
      </w:r>
      <w:r w:rsidR="008C1D36" w:rsidRPr="006B048F">
        <w:rPr>
          <w:rFonts w:eastAsia="Times New Roman"/>
          <w:lang w:eastAsia="sl-SI"/>
        </w:rPr>
        <w:t>Od leta 2011 do 201</w:t>
      </w:r>
      <w:r w:rsidR="007B509E" w:rsidRPr="006B048F">
        <w:rPr>
          <w:rFonts w:eastAsia="Times New Roman"/>
          <w:lang w:eastAsia="sl-SI"/>
        </w:rPr>
        <w:t>9</w:t>
      </w:r>
      <w:r w:rsidR="008C1D36" w:rsidRPr="006B048F">
        <w:rPr>
          <w:rFonts w:eastAsia="Times New Roman"/>
          <w:lang w:eastAsia="sl-SI"/>
        </w:rPr>
        <w:t xml:space="preserve"> se je število rednih profesoric</w:t>
      </w:r>
      <w:r w:rsidR="00DF715B" w:rsidRPr="006B048F">
        <w:rPr>
          <w:rFonts w:eastAsia="Times New Roman"/>
          <w:lang w:eastAsia="sl-SI"/>
        </w:rPr>
        <w:t>,</w:t>
      </w:r>
      <w:r w:rsidR="007B509E" w:rsidRPr="006B048F">
        <w:rPr>
          <w:rFonts w:eastAsia="Times New Roman"/>
          <w:lang w:eastAsia="sl-SI"/>
        </w:rPr>
        <w:t xml:space="preserve"> zaposlenih</w:t>
      </w:r>
      <w:r w:rsidR="008C1D36" w:rsidRPr="006B048F">
        <w:rPr>
          <w:rFonts w:eastAsia="Times New Roman"/>
          <w:lang w:eastAsia="sl-SI"/>
        </w:rPr>
        <w:t xml:space="preserve"> na visokošolskih zavodih</w:t>
      </w:r>
      <w:r w:rsidR="007B509E" w:rsidRPr="006B048F">
        <w:rPr>
          <w:rFonts w:eastAsia="Times New Roman"/>
          <w:lang w:eastAsia="sl-SI"/>
        </w:rPr>
        <w:t xml:space="preserve"> s polnim ali krajšim delovnim časom, povečalo</w:t>
      </w:r>
      <w:r w:rsidR="008C1D36" w:rsidRPr="006B048F">
        <w:rPr>
          <w:rFonts w:eastAsia="Times New Roman"/>
          <w:lang w:eastAsia="sl-SI"/>
        </w:rPr>
        <w:t xml:space="preserve">, in sicer s </w:t>
      </w:r>
      <w:r w:rsidR="007B509E" w:rsidRPr="006B048F">
        <w:rPr>
          <w:rFonts w:eastAsia="Times New Roman"/>
          <w:lang w:eastAsia="sl-SI"/>
        </w:rPr>
        <w:t xml:space="preserve">179 </w:t>
      </w:r>
      <w:r w:rsidR="008C1D36" w:rsidRPr="006B048F">
        <w:rPr>
          <w:rFonts w:eastAsia="Times New Roman"/>
          <w:lang w:eastAsia="sl-SI"/>
        </w:rPr>
        <w:t xml:space="preserve">v letu 2011 na </w:t>
      </w:r>
      <w:r w:rsidR="007B509E" w:rsidRPr="006B048F">
        <w:rPr>
          <w:rFonts w:eastAsia="Times New Roman"/>
          <w:lang w:eastAsia="sl-SI"/>
        </w:rPr>
        <w:t xml:space="preserve">313 </w:t>
      </w:r>
      <w:r w:rsidR="008C1D36" w:rsidRPr="006B048F">
        <w:rPr>
          <w:rFonts w:eastAsia="Times New Roman"/>
          <w:lang w:eastAsia="sl-SI"/>
        </w:rPr>
        <w:t xml:space="preserve">v letu </w:t>
      </w:r>
      <w:r w:rsidR="007B509E" w:rsidRPr="006B048F">
        <w:rPr>
          <w:rFonts w:eastAsia="Times New Roman"/>
          <w:lang w:eastAsia="sl-SI"/>
        </w:rPr>
        <w:t>2019</w:t>
      </w:r>
      <w:r w:rsidR="008C1D36" w:rsidRPr="006B048F">
        <w:rPr>
          <w:rFonts w:eastAsia="Times New Roman"/>
          <w:lang w:eastAsia="sl-SI"/>
        </w:rPr>
        <w:t xml:space="preserve">, njihov delež </w:t>
      </w:r>
      <w:r w:rsidR="007B509E" w:rsidRPr="006B048F">
        <w:rPr>
          <w:rFonts w:eastAsia="Times New Roman"/>
          <w:lang w:eastAsia="sl-SI"/>
        </w:rPr>
        <w:t xml:space="preserve">med vsemi rednimi profesorji </w:t>
      </w:r>
      <w:r w:rsidR="008C1D36" w:rsidRPr="006B048F">
        <w:rPr>
          <w:rFonts w:eastAsia="Times New Roman"/>
          <w:lang w:eastAsia="sl-SI"/>
        </w:rPr>
        <w:t xml:space="preserve">se je povečal za </w:t>
      </w:r>
      <w:r w:rsidR="007B509E" w:rsidRPr="006B048F">
        <w:rPr>
          <w:rFonts w:eastAsia="Times New Roman"/>
          <w:lang w:eastAsia="sl-SI"/>
        </w:rPr>
        <w:t xml:space="preserve">11 odstotnih </w:t>
      </w:r>
      <w:r w:rsidR="008C1D36" w:rsidRPr="006B048F">
        <w:rPr>
          <w:rFonts w:eastAsia="Times New Roman"/>
          <w:lang w:eastAsia="sl-SI"/>
        </w:rPr>
        <w:t xml:space="preserve">točk (z </w:t>
      </w:r>
      <w:r w:rsidR="007B509E" w:rsidRPr="006B048F">
        <w:rPr>
          <w:rFonts w:eastAsia="Times New Roman"/>
          <w:lang w:eastAsia="sl-SI"/>
        </w:rPr>
        <w:t>21</w:t>
      </w:r>
      <w:r w:rsidR="008C1D36" w:rsidRPr="006B048F">
        <w:rPr>
          <w:rFonts w:eastAsia="Times New Roman"/>
          <w:lang w:eastAsia="sl-SI"/>
        </w:rPr>
        <w:t xml:space="preserve">,5 % v letu 2011 na </w:t>
      </w:r>
      <w:r w:rsidR="007B509E" w:rsidRPr="006B048F">
        <w:rPr>
          <w:rFonts w:eastAsia="Times New Roman"/>
          <w:lang w:eastAsia="sl-SI"/>
        </w:rPr>
        <w:t>32,5</w:t>
      </w:r>
      <w:r w:rsidR="008C1D36" w:rsidRPr="006B048F">
        <w:rPr>
          <w:rFonts w:eastAsia="Times New Roman"/>
          <w:lang w:eastAsia="sl-SI"/>
        </w:rPr>
        <w:t xml:space="preserve"> % v letu </w:t>
      </w:r>
      <w:r w:rsidR="007B509E" w:rsidRPr="006B048F">
        <w:rPr>
          <w:rFonts w:eastAsia="Times New Roman"/>
          <w:lang w:eastAsia="sl-SI"/>
        </w:rPr>
        <w:t>2019</w:t>
      </w:r>
      <w:r w:rsidR="008C1D36" w:rsidRPr="006B048F">
        <w:rPr>
          <w:rFonts w:eastAsia="Times New Roman"/>
          <w:lang w:eastAsia="sl-SI"/>
        </w:rPr>
        <w:t>)</w:t>
      </w:r>
      <w:r w:rsidR="00AD3C69" w:rsidRPr="006B048F">
        <w:rPr>
          <w:rStyle w:val="Sprotnaopomba-sklic"/>
          <w:rFonts w:eastAsia="Times New Roman"/>
          <w:lang w:eastAsia="sl-SI"/>
        </w:rPr>
        <w:footnoteReference w:id="82"/>
      </w:r>
      <w:r w:rsidR="008C1D36" w:rsidRPr="006B048F">
        <w:rPr>
          <w:rFonts w:eastAsia="Times New Roman"/>
          <w:lang w:eastAsia="sl-SI"/>
        </w:rPr>
        <w:t>.</w:t>
      </w:r>
    </w:p>
    <w:p w:rsidR="008C1D36" w:rsidRPr="006B048F" w:rsidRDefault="008C1D36" w:rsidP="008C1D36">
      <w:pPr>
        <w:rPr>
          <w:rFonts w:eastAsia="Times New Roman"/>
          <w:lang w:eastAsia="sl-SI"/>
        </w:rPr>
      </w:pPr>
      <w:r w:rsidRPr="006B048F">
        <w:rPr>
          <w:rFonts w:eastAsia="Times New Roman"/>
          <w:lang w:eastAsia="sl-SI"/>
        </w:rPr>
        <w:t xml:space="preserve">Med raziskovalci </w:t>
      </w:r>
      <w:r w:rsidR="00A567FB">
        <w:rPr>
          <w:rFonts w:eastAsia="Times New Roman"/>
          <w:lang w:eastAsia="sl-SI"/>
        </w:rPr>
        <w:t>v ekvivalentu polnega delovnega časa</w:t>
      </w:r>
      <w:r w:rsidR="00013D8C">
        <w:rPr>
          <w:rFonts w:eastAsia="Times New Roman"/>
          <w:lang w:eastAsia="sl-SI"/>
        </w:rPr>
        <w:t xml:space="preserve"> </w:t>
      </w:r>
      <w:r w:rsidRPr="006B048F">
        <w:rPr>
          <w:rFonts w:eastAsia="Times New Roman"/>
          <w:lang w:eastAsia="sl-SI"/>
        </w:rPr>
        <w:t xml:space="preserve">jih </w:t>
      </w:r>
      <w:r w:rsidR="00DF1B90" w:rsidRPr="006B048F">
        <w:rPr>
          <w:rFonts w:eastAsia="Times New Roman"/>
          <w:lang w:eastAsia="sl-SI"/>
        </w:rPr>
        <w:t xml:space="preserve">je </w:t>
      </w:r>
      <w:r w:rsidRPr="006B048F">
        <w:rPr>
          <w:rFonts w:eastAsia="Times New Roman"/>
          <w:lang w:eastAsia="sl-SI"/>
        </w:rPr>
        <w:t xml:space="preserve">v letu </w:t>
      </w:r>
      <w:r w:rsidR="00D77722" w:rsidRPr="006B048F">
        <w:rPr>
          <w:rFonts w:eastAsia="Times New Roman"/>
          <w:lang w:eastAsia="sl-SI"/>
        </w:rPr>
        <w:t xml:space="preserve">2018 </w:t>
      </w:r>
      <w:r w:rsidRPr="006B048F">
        <w:rPr>
          <w:rFonts w:eastAsia="Times New Roman"/>
          <w:lang w:eastAsia="sl-SI"/>
        </w:rPr>
        <w:t>največ dela</w:t>
      </w:r>
      <w:r w:rsidR="00DF1B90" w:rsidRPr="006B048F">
        <w:rPr>
          <w:rFonts w:eastAsia="Times New Roman"/>
          <w:lang w:eastAsia="sl-SI"/>
        </w:rPr>
        <w:t>lo</w:t>
      </w:r>
      <w:r w:rsidRPr="006B048F">
        <w:rPr>
          <w:rFonts w:eastAsia="Times New Roman"/>
          <w:lang w:eastAsia="sl-SI"/>
        </w:rPr>
        <w:t xml:space="preserve"> na področju tehniških in tehnoloških ved (</w:t>
      </w:r>
      <w:r w:rsidR="00D77722" w:rsidRPr="006B048F">
        <w:rPr>
          <w:rFonts w:eastAsia="Times New Roman"/>
          <w:lang w:eastAsia="sl-SI"/>
        </w:rPr>
        <w:t>48,3</w:t>
      </w:r>
      <w:r w:rsidRPr="006B048F">
        <w:rPr>
          <w:rFonts w:eastAsia="Times New Roman"/>
          <w:lang w:eastAsia="sl-SI"/>
        </w:rPr>
        <w:t xml:space="preserve"> %, od tega je 8,</w:t>
      </w:r>
      <w:r w:rsidR="006A1215" w:rsidRPr="006B048F">
        <w:rPr>
          <w:rFonts w:eastAsia="Times New Roman"/>
          <w:lang w:eastAsia="sl-SI"/>
        </w:rPr>
        <w:t>9</w:t>
      </w:r>
      <w:r w:rsidRPr="006B048F">
        <w:rPr>
          <w:rFonts w:eastAsia="Times New Roman"/>
          <w:lang w:eastAsia="sl-SI"/>
        </w:rPr>
        <w:t xml:space="preserve"> </w:t>
      </w:r>
      <w:r w:rsidR="006A1215" w:rsidRPr="006B048F">
        <w:rPr>
          <w:rFonts w:eastAsia="Times New Roman"/>
          <w:lang w:eastAsia="sl-SI"/>
        </w:rPr>
        <w:t>odstotn</w:t>
      </w:r>
      <w:r w:rsidR="00982479" w:rsidRPr="006B048F">
        <w:rPr>
          <w:rFonts w:eastAsia="Times New Roman"/>
          <w:lang w:eastAsia="sl-SI"/>
        </w:rPr>
        <w:t>e</w:t>
      </w:r>
      <w:r w:rsidR="006A1215" w:rsidRPr="006B048F">
        <w:rPr>
          <w:rFonts w:eastAsia="Times New Roman"/>
          <w:lang w:eastAsia="sl-SI"/>
        </w:rPr>
        <w:t xml:space="preserve"> </w:t>
      </w:r>
      <w:r w:rsidRPr="006B048F">
        <w:rPr>
          <w:rFonts w:eastAsia="Times New Roman"/>
          <w:lang w:eastAsia="sl-SI"/>
        </w:rPr>
        <w:t>točk</w:t>
      </w:r>
      <w:r w:rsidR="00982479" w:rsidRPr="006B048F">
        <w:rPr>
          <w:rFonts w:eastAsia="Times New Roman"/>
          <w:lang w:eastAsia="sl-SI"/>
        </w:rPr>
        <w:t xml:space="preserve">e </w:t>
      </w:r>
      <w:r w:rsidRPr="006B048F">
        <w:rPr>
          <w:rFonts w:eastAsia="Times New Roman"/>
          <w:lang w:eastAsia="sl-SI"/>
        </w:rPr>
        <w:t xml:space="preserve">raziskovalk) in </w:t>
      </w:r>
      <w:r w:rsidR="003202F2" w:rsidRPr="006B048F">
        <w:rPr>
          <w:rFonts w:eastAsia="Times New Roman"/>
          <w:lang w:eastAsia="sl-SI"/>
        </w:rPr>
        <w:t xml:space="preserve">na področju </w:t>
      </w:r>
      <w:r w:rsidRPr="006B048F">
        <w:rPr>
          <w:rFonts w:eastAsia="Times New Roman"/>
          <w:lang w:eastAsia="sl-SI"/>
        </w:rPr>
        <w:t>naravoslovnih ved (</w:t>
      </w:r>
      <w:r w:rsidR="00D77722" w:rsidRPr="006B048F">
        <w:rPr>
          <w:rFonts w:eastAsia="Times New Roman"/>
          <w:lang w:eastAsia="sl-SI"/>
        </w:rPr>
        <w:t>25,6</w:t>
      </w:r>
      <w:r w:rsidRPr="006B048F">
        <w:rPr>
          <w:rFonts w:eastAsia="Times New Roman"/>
          <w:lang w:eastAsia="sl-SI"/>
        </w:rPr>
        <w:t xml:space="preserve"> %, od tega je </w:t>
      </w:r>
      <w:r w:rsidR="006A1215" w:rsidRPr="006B048F">
        <w:rPr>
          <w:rFonts w:eastAsia="Times New Roman"/>
          <w:lang w:eastAsia="sl-SI"/>
        </w:rPr>
        <w:t>7,8</w:t>
      </w:r>
      <w:r w:rsidRPr="006B048F">
        <w:rPr>
          <w:rFonts w:eastAsia="Times New Roman"/>
          <w:lang w:eastAsia="sl-SI"/>
        </w:rPr>
        <w:t xml:space="preserve"> odstotn</w:t>
      </w:r>
      <w:r w:rsidR="00982479" w:rsidRPr="006B048F">
        <w:rPr>
          <w:rFonts w:eastAsia="Times New Roman"/>
          <w:lang w:eastAsia="sl-SI"/>
        </w:rPr>
        <w:t>e</w:t>
      </w:r>
      <w:r w:rsidRPr="006B048F">
        <w:rPr>
          <w:rFonts w:eastAsia="Times New Roman"/>
          <w:lang w:eastAsia="sl-SI"/>
        </w:rPr>
        <w:t xml:space="preserve"> točk</w:t>
      </w:r>
      <w:r w:rsidR="00982479" w:rsidRPr="006B048F">
        <w:rPr>
          <w:rFonts w:eastAsia="Times New Roman"/>
          <w:lang w:eastAsia="sl-SI"/>
        </w:rPr>
        <w:t xml:space="preserve">e </w:t>
      </w:r>
      <w:r w:rsidRPr="006B048F">
        <w:rPr>
          <w:rFonts w:eastAsia="Times New Roman"/>
          <w:lang w:eastAsia="sl-SI"/>
        </w:rPr>
        <w:t>raziskovalk), nato sledijo področja medicinskih ved (</w:t>
      </w:r>
      <w:r w:rsidR="00D77722" w:rsidRPr="006B048F">
        <w:rPr>
          <w:rFonts w:eastAsia="Times New Roman"/>
          <w:lang w:eastAsia="sl-SI"/>
        </w:rPr>
        <w:t>10,6</w:t>
      </w:r>
      <w:r w:rsidRPr="006B048F">
        <w:rPr>
          <w:rFonts w:eastAsia="Times New Roman"/>
          <w:lang w:eastAsia="sl-SI"/>
        </w:rPr>
        <w:t xml:space="preserve"> %, od tega je </w:t>
      </w:r>
      <w:r w:rsidR="006A1215" w:rsidRPr="006B048F">
        <w:rPr>
          <w:rFonts w:eastAsia="Times New Roman"/>
          <w:lang w:eastAsia="sl-SI"/>
        </w:rPr>
        <w:t>6,8</w:t>
      </w:r>
      <w:r w:rsidRPr="006B048F">
        <w:rPr>
          <w:rFonts w:eastAsia="Times New Roman"/>
          <w:lang w:eastAsia="sl-SI"/>
        </w:rPr>
        <w:t xml:space="preserve"> odstotn</w:t>
      </w:r>
      <w:r w:rsidR="00982479" w:rsidRPr="006B048F">
        <w:rPr>
          <w:rFonts w:eastAsia="Times New Roman"/>
          <w:lang w:eastAsia="sl-SI"/>
        </w:rPr>
        <w:t>e</w:t>
      </w:r>
      <w:r w:rsidRPr="006B048F">
        <w:rPr>
          <w:rFonts w:eastAsia="Times New Roman"/>
          <w:lang w:eastAsia="sl-SI"/>
        </w:rPr>
        <w:t xml:space="preserve"> točk</w:t>
      </w:r>
      <w:r w:rsidR="00982479" w:rsidRPr="006B048F">
        <w:rPr>
          <w:rFonts w:eastAsia="Times New Roman"/>
          <w:lang w:eastAsia="sl-SI"/>
        </w:rPr>
        <w:t>e</w:t>
      </w:r>
      <w:r w:rsidRPr="006B048F">
        <w:rPr>
          <w:rFonts w:eastAsia="Times New Roman"/>
          <w:lang w:eastAsia="sl-SI"/>
        </w:rPr>
        <w:t xml:space="preserve"> raziskovalk), družbenih ved (</w:t>
      </w:r>
      <w:r w:rsidR="00D77722" w:rsidRPr="006B048F">
        <w:rPr>
          <w:rFonts w:eastAsia="Times New Roman"/>
          <w:lang w:eastAsia="sl-SI"/>
        </w:rPr>
        <w:t>5,8</w:t>
      </w:r>
      <w:r w:rsidRPr="006B048F">
        <w:rPr>
          <w:rFonts w:eastAsia="Times New Roman"/>
          <w:lang w:eastAsia="sl-SI"/>
        </w:rPr>
        <w:t xml:space="preserve"> % od tega je </w:t>
      </w:r>
      <w:r w:rsidR="006A1215" w:rsidRPr="006B048F">
        <w:rPr>
          <w:rFonts w:eastAsia="Times New Roman"/>
          <w:lang w:eastAsia="sl-SI"/>
        </w:rPr>
        <w:t>2,9 odstotn</w:t>
      </w:r>
      <w:r w:rsidR="00982479" w:rsidRPr="006B048F">
        <w:rPr>
          <w:rFonts w:eastAsia="Times New Roman"/>
          <w:lang w:eastAsia="sl-SI"/>
        </w:rPr>
        <w:t xml:space="preserve">e </w:t>
      </w:r>
      <w:r w:rsidRPr="006B048F">
        <w:rPr>
          <w:rFonts w:eastAsia="Times New Roman"/>
          <w:lang w:eastAsia="sl-SI"/>
        </w:rPr>
        <w:t>točk</w:t>
      </w:r>
      <w:r w:rsidR="00982479" w:rsidRPr="006B048F">
        <w:rPr>
          <w:rFonts w:eastAsia="Times New Roman"/>
          <w:lang w:eastAsia="sl-SI"/>
        </w:rPr>
        <w:t>e</w:t>
      </w:r>
      <w:r w:rsidR="00982479" w:rsidRPr="000B7B18">
        <w:rPr>
          <w:rFonts w:eastAsia="Times New Roman"/>
          <w:lang w:eastAsia="sl-SI"/>
        </w:rPr>
        <w:t xml:space="preserve"> </w:t>
      </w:r>
      <w:r w:rsidRPr="006B048F">
        <w:rPr>
          <w:rFonts w:eastAsia="Times New Roman"/>
          <w:lang w:eastAsia="sl-SI"/>
        </w:rPr>
        <w:t>raziskovalk), humanističnih ved (</w:t>
      </w:r>
      <w:r w:rsidR="00D77722" w:rsidRPr="006B048F">
        <w:rPr>
          <w:rFonts w:eastAsia="Times New Roman"/>
          <w:lang w:eastAsia="sl-SI"/>
        </w:rPr>
        <w:t>5,2</w:t>
      </w:r>
      <w:r w:rsidRPr="006B048F">
        <w:rPr>
          <w:rFonts w:eastAsia="Times New Roman"/>
          <w:lang w:eastAsia="sl-SI"/>
        </w:rPr>
        <w:t xml:space="preserve"> %, od tega je 2,</w:t>
      </w:r>
      <w:r w:rsidR="006A1215" w:rsidRPr="006B048F">
        <w:rPr>
          <w:rFonts w:eastAsia="Times New Roman"/>
          <w:lang w:eastAsia="sl-SI"/>
        </w:rPr>
        <w:t>7</w:t>
      </w:r>
      <w:r w:rsidRPr="006B048F">
        <w:rPr>
          <w:rFonts w:eastAsia="Times New Roman"/>
          <w:lang w:eastAsia="sl-SI"/>
        </w:rPr>
        <w:t xml:space="preserve"> odstotn</w:t>
      </w:r>
      <w:r w:rsidR="00982479" w:rsidRPr="006B048F">
        <w:rPr>
          <w:rFonts w:eastAsia="Times New Roman"/>
          <w:lang w:eastAsia="sl-SI"/>
        </w:rPr>
        <w:t>e</w:t>
      </w:r>
      <w:r w:rsidRPr="006B048F">
        <w:rPr>
          <w:rFonts w:eastAsia="Times New Roman"/>
          <w:lang w:eastAsia="sl-SI"/>
        </w:rPr>
        <w:t xml:space="preserve"> točk</w:t>
      </w:r>
      <w:r w:rsidR="00982479" w:rsidRPr="006B048F">
        <w:rPr>
          <w:rFonts w:eastAsia="Times New Roman"/>
          <w:lang w:eastAsia="sl-SI"/>
        </w:rPr>
        <w:t>e</w:t>
      </w:r>
      <w:r w:rsidRPr="006B048F">
        <w:rPr>
          <w:rFonts w:eastAsia="Times New Roman"/>
          <w:lang w:eastAsia="sl-SI"/>
        </w:rPr>
        <w:t xml:space="preserve"> raziskovalk) in kmetijskih ved (</w:t>
      </w:r>
      <w:r w:rsidR="00D77722" w:rsidRPr="006B048F">
        <w:rPr>
          <w:rFonts w:eastAsia="Times New Roman"/>
          <w:lang w:eastAsia="sl-SI"/>
        </w:rPr>
        <w:t>4,4</w:t>
      </w:r>
      <w:r w:rsidRPr="006B048F">
        <w:rPr>
          <w:rFonts w:eastAsia="Times New Roman"/>
          <w:lang w:eastAsia="sl-SI"/>
        </w:rPr>
        <w:t xml:space="preserve"> %, od tega je 2,4 </w:t>
      </w:r>
      <w:r w:rsidR="006A1215" w:rsidRPr="006B048F">
        <w:rPr>
          <w:rFonts w:eastAsia="Times New Roman"/>
          <w:lang w:eastAsia="sl-SI"/>
        </w:rPr>
        <w:t>odstotn</w:t>
      </w:r>
      <w:r w:rsidR="00982479" w:rsidRPr="006B048F">
        <w:rPr>
          <w:rFonts w:eastAsia="Times New Roman"/>
          <w:lang w:eastAsia="sl-SI"/>
        </w:rPr>
        <w:t>e</w:t>
      </w:r>
      <w:r w:rsidR="006A1215" w:rsidRPr="006B048F">
        <w:rPr>
          <w:rFonts w:eastAsia="Times New Roman"/>
          <w:lang w:eastAsia="sl-SI"/>
        </w:rPr>
        <w:t xml:space="preserve"> </w:t>
      </w:r>
      <w:r w:rsidRPr="006B048F">
        <w:rPr>
          <w:rFonts w:eastAsia="Times New Roman"/>
          <w:lang w:eastAsia="sl-SI"/>
        </w:rPr>
        <w:t>točk</w:t>
      </w:r>
      <w:r w:rsidR="00982479" w:rsidRPr="006B048F">
        <w:rPr>
          <w:rFonts w:eastAsia="Times New Roman"/>
          <w:lang w:eastAsia="sl-SI"/>
        </w:rPr>
        <w:t>e</w:t>
      </w:r>
      <w:r w:rsidR="000A24D3">
        <w:rPr>
          <w:rFonts w:eastAsia="Times New Roman"/>
          <w:lang w:eastAsia="sl-SI"/>
        </w:rPr>
        <w:t xml:space="preserve"> raziskovalk</w:t>
      </w:r>
      <w:r w:rsidRPr="006B048F">
        <w:rPr>
          <w:rFonts w:eastAsia="Times New Roman"/>
          <w:lang w:eastAsia="sl-SI"/>
        </w:rPr>
        <w:t xml:space="preserve">). V primerjavi z letom 2011 se je povečal delež </w:t>
      </w:r>
      <w:r w:rsidR="00D77722" w:rsidRPr="006B048F">
        <w:rPr>
          <w:rFonts w:eastAsia="Times New Roman"/>
          <w:lang w:eastAsia="sl-SI"/>
        </w:rPr>
        <w:t>raziskovalcev tehničnih in tehnoloških ved (z 42,7 % v letu 2011 na 48,3 % v letu 2018), medicinskih ved (z 8,3 % v letu 2011 na 10,6 % v letu 2018) in kmetijskih ved (s 3,9 % v letu 2011 na 4,4 % v letu 2018), zmanjšal pa delež raziskovalcev naravoslovnih, družbenih in humanističnih ved</w:t>
      </w:r>
      <w:r w:rsidRPr="006B048F">
        <w:rPr>
          <w:rFonts w:eastAsia="Times New Roman"/>
          <w:lang w:eastAsia="sl-SI"/>
        </w:rPr>
        <w:t>.</w:t>
      </w:r>
    </w:p>
    <w:p w:rsidR="00965A77" w:rsidRPr="006B048F" w:rsidRDefault="00965A77" w:rsidP="00965A77">
      <w:r w:rsidRPr="006B048F">
        <w:t>Kazalnik: Delež raziskovalcev s tujim državljanstvom med vsemi raziskovalci</w:t>
      </w:r>
    </w:p>
    <w:p w:rsidR="009C2EA8" w:rsidRPr="006B048F" w:rsidRDefault="009C2EA8" w:rsidP="00352EE9">
      <w:pPr>
        <w:pStyle w:val="Tabela"/>
        <w:rPr>
          <w:rFonts w:eastAsia="Times New Roman"/>
          <w:lang w:eastAsia="sl-SI"/>
        </w:rPr>
      </w:pPr>
      <w:r w:rsidRPr="006B048F">
        <w:rPr>
          <w:rFonts w:eastAsia="Times New Roman"/>
          <w:lang w:eastAsia="sl-SI"/>
        </w:rPr>
        <w:t>Med vsemi raziskovalci je bilo v letu 201</w:t>
      </w:r>
      <w:r w:rsidR="00F81E1D" w:rsidRPr="006B048F">
        <w:rPr>
          <w:rFonts w:eastAsia="Times New Roman"/>
          <w:lang w:eastAsia="sl-SI"/>
        </w:rPr>
        <w:t>8</w:t>
      </w:r>
      <w:r w:rsidRPr="006B048F">
        <w:rPr>
          <w:rFonts w:eastAsia="Times New Roman"/>
          <w:lang w:eastAsia="sl-SI"/>
        </w:rPr>
        <w:t xml:space="preserve"> tujih državljanov </w:t>
      </w:r>
      <w:r w:rsidR="00F81E1D" w:rsidRPr="006B048F">
        <w:rPr>
          <w:rFonts w:eastAsia="Times New Roman"/>
          <w:lang w:eastAsia="sl-SI"/>
        </w:rPr>
        <w:t>4</w:t>
      </w:r>
      <w:r w:rsidR="00743603" w:rsidRPr="006B048F">
        <w:rPr>
          <w:rFonts w:eastAsia="Times New Roman"/>
          <w:lang w:eastAsia="sl-SI"/>
        </w:rPr>
        <w:t>,3</w:t>
      </w:r>
      <w:r w:rsidRPr="006B048F">
        <w:rPr>
          <w:rFonts w:eastAsia="Times New Roman"/>
          <w:lang w:eastAsia="sl-SI"/>
        </w:rPr>
        <w:t xml:space="preserve"> %, kar je </w:t>
      </w:r>
      <w:r w:rsidR="00F81E1D" w:rsidRPr="006B048F">
        <w:rPr>
          <w:rFonts w:eastAsia="Times New Roman"/>
          <w:lang w:eastAsia="sl-SI"/>
        </w:rPr>
        <w:t xml:space="preserve">bilo </w:t>
      </w:r>
      <w:r w:rsidRPr="006B048F">
        <w:rPr>
          <w:rFonts w:eastAsia="Times New Roman"/>
          <w:lang w:eastAsia="sl-SI"/>
        </w:rPr>
        <w:t xml:space="preserve">največ </w:t>
      </w:r>
      <w:r w:rsidR="00CE1B33" w:rsidRPr="006B048F">
        <w:rPr>
          <w:rFonts w:eastAsia="Times New Roman"/>
          <w:lang w:eastAsia="sl-SI"/>
        </w:rPr>
        <w:t>po letu</w:t>
      </w:r>
      <w:r w:rsidRPr="006B048F">
        <w:rPr>
          <w:rFonts w:eastAsia="Times New Roman"/>
          <w:lang w:eastAsia="sl-SI"/>
        </w:rPr>
        <w:t xml:space="preserve"> 2011. </w:t>
      </w:r>
      <w:r w:rsidR="00F81E1D" w:rsidRPr="006B048F">
        <w:rPr>
          <w:rFonts w:eastAsia="Times New Roman"/>
          <w:lang w:eastAsia="sl-SI"/>
        </w:rPr>
        <w:t>Več kot polovica</w:t>
      </w:r>
      <w:r w:rsidRPr="006B048F">
        <w:rPr>
          <w:rFonts w:eastAsia="Times New Roman"/>
          <w:lang w:eastAsia="sl-SI"/>
        </w:rPr>
        <w:t xml:space="preserve"> tujih državljanov je bila iz drugih članic EU (</w:t>
      </w:r>
      <w:r w:rsidR="0016125F">
        <w:rPr>
          <w:rFonts w:eastAsia="Times New Roman"/>
          <w:lang w:eastAsia="sl-SI"/>
        </w:rPr>
        <w:t>Preglednica 16</w:t>
      </w:r>
      <w:r w:rsidR="00352EE9" w:rsidRPr="006B048F">
        <w:rPr>
          <w:rFonts w:eastAsia="Times New Roman"/>
          <w:lang w:eastAsia="sl-SI"/>
        </w:rPr>
        <w:t>)</w:t>
      </w:r>
      <w:r w:rsidRPr="006B048F">
        <w:rPr>
          <w:rFonts w:eastAsia="Times New Roman"/>
          <w:lang w:eastAsia="sl-SI"/>
        </w:rPr>
        <w:t>.</w:t>
      </w:r>
    </w:p>
    <w:p w:rsidR="00352EE9" w:rsidRPr="006B048F" w:rsidRDefault="00352EE9" w:rsidP="00352EE9">
      <w:pPr>
        <w:pStyle w:val="Brezrazmikov"/>
        <w:rPr>
          <w:lang w:eastAsia="en-US"/>
        </w:rPr>
      </w:pPr>
      <w:bookmarkStart w:id="175" w:name="_Ref522217415"/>
      <w:bookmarkStart w:id="176" w:name="_Toc1673699"/>
    </w:p>
    <w:p w:rsidR="001848D7" w:rsidRPr="006B048F" w:rsidRDefault="00641841" w:rsidP="00743603">
      <w:pPr>
        <w:pStyle w:val="Tabela"/>
      </w:pPr>
      <w:bookmarkStart w:id="177" w:name="_Ref11307074"/>
      <w:bookmarkStart w:id="178" w:name="_Toc70939228"/>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16</w:t>
      </w:r>
      <w:r w:rsidR="00A73163" w:rsidRPr="004A4B72">
        <w:rPr>
          <w:noProof/>
        </w:rPr>
        <w:fldChar w:fldCharType="end"/>
      </w:r>
      <w:bookmarkEnd w:id="175"/>
      <w:bookmarkEnd w:id="177"/>
      <w:r w:rsidR="001848D7" w:rsidRPr="006B048F">
        <w:t>: Delež raziskovalcev s tujim državljanstvom med vsemi raziskovalci</w:t>
      </w:r>
      <w:bookmarkEnd w:id="176"/>
      <w:bookmarkEnd w:id="178"/>
    </w:p>
    <w:tbl>
      <w:tblPr>
        <w:tblW w:w="8784" w:type="dxa"/>
        <w:tblCellMar>
          <w:left w:w="70" w:type="dxa"/>
          <w:right w:w="70" w:type="dxa"/>
        </w:tblCellMar>
        <w:tblLook w:val="04A0" w:firstRow="1" w:lastRow="0" w:firstColumn="1" w:lastColumn="0" w:noHBand="0" w:noVBand="1"/>
      </w:tblPr>
      <w:tblGrid>
        <w:gridCol w:w="3114"/>
        <w:gridCol w:w="709"/>
        <w:gridCol w:w="708"/>
        <w:gridCol w:w="709"/>
        <w:gridCol w:w="709"/>
        <w:gridCol w:w="709"/>
        <w:gridCol w:w="708"/>
        <w:gridCol w:w="709"/>
        <w:gridCol w:w="709"/>
      </w:tblGrid>
      <w:tr w:rsidR="00824C24" w:rsidRPr="006B048F" w:rsidTr="00824C24">
        <w:trPr>
          <w:trHeight w:val="240"/>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Državljanstvo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2018*</w:t>
            </w:r>
          </w:p>
        </w:tc>
      </w:tr>
      <w:tr w:rsidR="00824C24" w:rsidRPr="006B048F" w:rsidTr="00824C24">
        <w:trPr>
          <w:trHeight w:val="24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824C24" w:rsidRPr="006B048F" w:rsidRDefault="00824C24" w:rsidP="00824C24">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Slovenija</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12.177</w:t>
            </w:r>
          </w:p>
        </w:tc>
        <w:tc>
          <w:tcPr>
            <w:tcW w:w="708"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11.983</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11.751</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11.784</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9.779</w:t>
            </w:r>
          </w:p>
        </w:tc>
        <w:tc>
          <w:tcPr>
            <w:tcW w:w="708"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10.912</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13.568</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14.730</w:t>
            </w:r>
          </w:p>
        </w:tc>
      </w:tr>
      <w:tr w:rsidR="00824C24" w:rsidRPr="006B048F" w:rsidTr="00E663B5">
        <w:trPr>
          <w:trHeight w:val="239"/>
        </w:trPr>
        <w:tc>
          <w:tcPr>
            <w:tcW w:w="3114" w:type="dxa"/>
            <w:tcBorders>
              <w:top w:val="single" w:sz="4" w:space="0" w:color="auto"/>
              <w:left w:val="single" w:sz="4" w:space="0" w:color="auto"/>
              <w:bottom w:val="nil"/>
              <w:right w:val="single" w:sz="4" w:space="0" w:color="auto"/>
            </w:tcBorders>
            <w:shd w:val="clear" w:color="auto" w:fill="auto"/>
            <w:vAlign w:val="bottom"/>
            <w:hideMark/>
          </w:tcPr>
          <w:p w:rsidR="00824C24" w:rsidRPr="006B048F" w:rsidRDefault="00824C24" w:rsidP="00641841">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Tujina </w:t>
            </w:r>
            <w:r w:rsidR="00641841" w:rsidRPr="006B048F">
              <w:rPr>
                <w:rFonts w:eastAsia="Times New Roman" w:cs="Arial"/>
                <w:color w:val="000000"/>
                <w:sz w:val="18"/>
                <w:szCs w:val="18"/>
                <w:lang w:eastAsia="sl-SI"/>
              </w:rPr>
              <w:t>–</w:t>
            </w:r>
            <w:r w:rsidRPr="006B048F">
              <w:rPr>
                <w:rFonts w:eastAsia="Times New Roman" w:cs="Arial"/>
                <w:color w:val="000000"/>
                <w:sz w:val="18"/>
                <w:szCs w:val="18"/>
                <w:lang w:eastAsia="sl-SI"/>
              </w:rPr>
              <w:t xml:space="preserve"> druge članice EU</w:t>
            </w:r>
          </w:p>
        </w:tc>
        <w:tc>
          <w:tcPr>
            <w:tcW w:w="709" w:type="dxa"/>
            <w:tcBorders>
              <w:top w:val="single" w:sz="4" w:space="0" w:color="auto"/>
              <w:left w:val="nil"/>
              <w:bottom w:val="nil"/>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126</w:t>
            </w:r>
          </w:p>
        </w:tc>
        <w:tc>
          <w:tcPr>
            <w:tcW w:w="708" w:type="dxa"/>
            <w:tcBorders>
              <w:top w:val="single" w:sz="4" w:space="0" w:color="auto"/>
              <w:left w:val="nil"/>
              <w:bottom w:val="nil"/>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148</w:t>
            </w:r>
          </w:p>
        </w:tc>
        <w:tc>
          <w:tcPr>
            <w:tcW w:w="709" w:type="dxa"/>
            <w:tcBorders>
              <w:top w:val="single" w:sz="4" w:space="0" w:color="auto"/>
              <w:left w:val="nil"/>
              <w:bottom w:val="nil"/>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167</w:t>
            </w:r>
          </w:p>
        </w:tc>
        <w:tc>
          <w:tcPr>
            <w:tcW w:w="709" w:type="dxa"/>
            <w:tcBorders>
              <w:top w:val="single" w:sz="4" w:space="0" w:color="auto"/>
              <w:left w:val="nil"/>
              <w:bottom w:val="nil"/>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201</w:t>
            </w:r>
          </w:p>
        </w:tc>
        <w:tc>
          <w:tcPr>
            <w:tcW w:w="709" w:type="dxa"/>
            <w:tcBorders>
              <w:top w:val="single" w:sz="4" w:space="0" w:color="auto"/>
              <w:left w:val="nil"/>
              <w:bottom w:val="nil"/>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120</w:t>
            </w:r>
          </w:p>
        </w:tc>
        <w:tc>
          <w:tcPr>
            <w:tcW w:w="708" w:type="dxa"/>
            <w:tcBorders>
              <w:top w:val="single" w:sz="4" w:space="0" w:color="auto"/>
              <w:left w:val="nil"/>
              <w:bottom w:val="nil"/>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187</w:t>
            </w:r>
          </w:p>
        </w:tc>
        <w:tc>
          <w:tcPr>
            <w:tcW w:w="709" w:type="dxa"/>
            <w:tcBorders>
              <w:top w:val="single" w:sz="4" w:space="0" w:color="auto"/>
              <w:left w:val="nil"/>
              <w:bottom w:val="nil"/>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302</w:t>
            </w:r>
          </w:p>
        </w:tc>
        <w:tc>
          <w:tcPr>
            <w:tcW w:w="709" w:type="dxa"/>
            <w:tcBorders>
              <w:top w:val="single" w:sz="4" w:space="0" w:color="auto"/>
              <w:left w:val="nil"/>
              <w:bottom w:val="nil"/>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387</w:t>
            </w:r>
          </w:p>
        </w:tc>
      </w:tr>
      <w:tr w:rsidR="00824C24" w:rsidRPr="006B048F" w:rsidTr="00824C24">
        <w:trPr>
          <w:trHeight w:val="255"/>
        </w:trPr>
        <w:tc>
          <w:tcPr>
            <w:tcW w:w="3114" w:type="dxa"/>
            <w:tcBorders>
              <w:top w:val="single" w:sz="4" w:space="0" w:color="auto"/>
              <w:left w:val="single" w:sz="4" w:space="0" w:color="auto"/>
              <w:bottom w:val="double" w:sz="6" w:space="0" w:color="auto"/>
              <w:right w:val="single" w:sz="4" w:space="0" w:color="auto"/>
            </w:tcBorders>
            <w:shd w:val="clear" w:color="auto" w:fill="auto"/>
            <w:vAlign w:val="bottom"/>
            <w:hideMark/>
          </w:tcPr>
          <w:p w:rsidR="00824C24" w:rsidRPr="006B048F" w:rsidRDefault="00824C24" w:rsidP="00641841">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Tujina </w:t>
            </w:r>
            <w:r w:rsidR="00641841" w:rsidRPr="006B048F">
              <w:rPr>
                <w:rFonts w:eastAsia="Times New Roman" w:cs="Arial"/>
                <w:color w:val="000000"/>
                <w:sz w:val="18"/>
                <w:szCs w:val="18"/>
                <w:lang w:eastAsia="sl-SI"/>
              </w:rPr>
              <w:t>–</w:t>
            </w:r>
            <w:r w:rsidRPr="006B048F">
              <w:rPr>
                <w:rFonts w:eastAsia="Times New Roman" w:cs="Arial"/>
                <w:color w:val="000000"/>
                <w:sz w:val="18"/>
                <w:szCs w:val="18"/>
                <w:lang w:eastAsia="sl-SI"/>
              </w:rPr>
              <w:t xml:space="preserve"> drugo</w:t>
            </w:r>
          </w:p>
        </w:tc>
        <w:tc>
          <w:tcPr>
            <w:tcW w:w="709" w:type="dxa"/>
            <w:tcBorders>
              <w:top w:val="single" w:sz="4" w:space="0" w:color="auto"/>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211</w:t>
            </w:r>
          </w:p>
        </w:tc>
        <w:tc>
          <w:tcPr>
            <w:tcW w:w="708" w:type="dxa"/>
            <w:tcBorders>
              <w:top w:val="single" w:sz="4" w:space="0" w:color="auto"/>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230</w:t>
            </w:r>
          </w:p>
        </w:tc>
        <w:tc>
          <w:tcPr>
            <w:tcW w:w="709" w:type="dxa"/>
            <w:tcBorders>
              <w:top w:val="single" w:sz="4" w:space="0" w:color="auto"/>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191</w:t>
            </w:r>
          </w:p>
        </w:tc>
        <w:tc>
          <w:tcPr>
            <w:tcW w:w="709" w:type="dxa"/>
            <w:tcBorders>
              <w:top w:val="single" w:sz="4" w:space="0" w:color="auto"/>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170</w:t>
            </w:r>
          </w:p>
        </w:tc>
        <w:tc>
          <w:tcPr>
            <w:tcW w:w="709" w:type="dxa"/>
            <w:tcBorders>
              <w:top w:val="single" w:sz="4" w:space="0" w:color="auto"/>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137</w:t>
            </w:r>
          </w:p>
        </w:tc>
        <w:tc>
          <w:tcPr>
            <w:tcW w:w="708" w:type="dxa"/>
            <w:tcBorders>
              <w:top w:val="single" w:sz="4" w:space="0" w:color="auto"/>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182</w:t>
            </w:r>
          </w:p>
        </w:tc>
        <w:tc>
          <w:tcPr>
            <w:tcW w:w="709" w:type="dxa"/>
            <w:tcBorders>
              <w:top w:val="single" w:sz="4" w:space="0" w:color="auto"/>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209</w:t>
            </w:r>
          </w:p>
        </w:tc>
        <w:tc>
          <w:tcPr>
            <w:tcW w:w="709" w:type="dxa"/>
            <w:tcBorders>
              <w:top w:val="single" w:sz="4" w:space="0" w:color="auto"/>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269</w:t>
            </w:r>
          </w:p>
        </w:tc>
      </w:tr>
      <w:tr w:rsidR="00824C24" w:rsidRPr="006B048F" w:rsidTr="00824C24">
        <w:trPr>
          <w:trHeight w:val="270"/>
        </w:trPr>
        <w:tc>
          <w:tcPr>
            <w:tcW w:w="3114" w:type="dxa"/>
            <w:tcBorders>
              <w:top w:val="nil"/>
              <w:left w:val="single" w:sz="4" w:space="0" w:color="auto"/>
              <w:bottom w:val="double" w:sz="6" w:space="0" w:color="auto"/>
              <w:right w:val="single" w:sz="4" w:space="0" w:color="auto"/>
            </w:tcBorders>
            <w:shd w:val="clear" w:color="auto" w:fill="auto"/>
            <w:vAlign w:val="bottom"/>
            <w:hideMark/>
          </w:tcPr>
          <w:p w:rsidR="00824C24" w:rsidRPr="006B048F" w:rsidRDefault="00824C24" w:rsidP="00824C24">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Tujina skupaj</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337</w:t>
            </w:r>
          </w:p>
        </w:tc>
        <w:tc>
          <w:tcPr>
            <w:tcW w:w="708"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378</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358</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371</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257</w:t>
            </w:r>
          </w:p>
        </w:tc>
        <w:tc>
          <w:tcPr>
            <w:tcW w:w="708"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369</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511</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656</w:t>
            </w:r>
          </w:p>
        </w:tc>
      </w:tr>
      <w:tr w:rsidR="00824C24" w:rsidRPr="006B048F" w:rsidTr="00824C24">
        <w:trPr>
          <w:trHeight w:val="270"/>
        </w:trPr>
        <w:tc>
          <w:tcPr>
            <w:tcW w:w="3114" w:type="dxa"/>
            <w:tcBorders>
              <w:top w:val="nil"/>
              <w:left w:val="single" w:sz="4" w:space="0" w:color="auto"/>
              <w:bottom w:val="double" w:sz="6" w:space="0" w:color="auto"/>
              <w:right w:val="single" w:sz="4" w:space="0" w:color="auto"/>
            </w:tcBorders>
            <w:shd w:val="clear" w:color="auto" w:fill="auto"/>
            <w:vAlign w:val="bottom"/>
            <w:hideMark/>
          </w:tcPr>
          <w:p w:rsidR="00824C24" w:rsidRPr="006B048F" w:rsidRDefault="00824C24" w:rsidP="00824C24">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Vsi**</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12.514</w:t>
            </w:r>
          </w:p>
        </w:tc>
        <w:tc>
          <w:tcPr>
            <w:tcW w:w="708"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12.362</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12.111</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12.155</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10.037</w:t>
            </w:r>
          </w:p>
        </w:tc>
        <w:tc>
          <w:tcPr>
            <w:tcW w:w="708"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11.282</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14.079</w:t>
            </w:r>
          </w:p>
        </w:tc>
        <w:tc>
          <w:tcPr>
            <w:tcW w:w="709" w:type="dxa"/>
            <w:tcBorders>
              <w:top w:val="nil"/>
              <w:left w:val="nil"/>
              <w:bottom w:val="double" w:sz="6"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15.388</w:t>
            </w:r>
          </w:p>
        </w:tc>
      </w:tr>
      <w:tr w:rsidR="00824C24" w:rsidRPr="006B048F" w:rsidTr="00824C24">
        <w:trPr>
          <w:trHeight w:val="25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824C24" w:rsidRPr="006B048F" w:rsidRDefault="00824C24" w:rsidP="00824C24">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Delež tujih raziskovalcev (v %)</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2,7</w:t>
            </w:r>
          </w:p>
        </w:tc>
        <w:tc>
          <w:tcPr>
            <w:tcW w:w="708"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3,1</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3,0</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3,1</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2,6</w:t>
            </w:r>
          </w:p>
        </w:tc>
        <w:tc>
          <w:tcPr>
            <w:tcW w:w="708"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3,3</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3,6</w:t>
            </w:r>
          </w:p>
        </w:tc>
        <w:tc>
          <w:tcPr>
            <w:tcW w:w="709" w:type="dxa"/>
            <w:tcBorders>
              <w:top w:val="nil"/>
              <w:left w:val="nil"/>
              <w:bottom w:val="single" w:sz="4" w:space="0" w:color="auto"/>
              <w:right w:val="single" w:sz="4" w:space="0" w:color="auto"/>
            </w:tcBorders>
            <w:shd w:val="clear" w:color="auto" w:fill="auto"/>
            <w:noWrap/>
            <w:vAlign w:val="bottom"/>
            <w:hideMark/>
          </w:tcPr>
          <w:p w:rsidR="00824C24" w:rsidRPr="006B048F" w:rsidRDefault="00824C24" w:rsidP="00824C24">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4,3</w:t>
            </w:r>
          </w:p>
        </w:tc>
      </w:tr>
    </w:tbl>
    <w:p w:rsidR="001848D7" w:rsidRPr="006B048F" w:rsidRDefault="001848D7" w:rsidP="001848D7">
      <w:pPr>
        <w:spacing w:after="0"/>
        <w:rPr>
          <w:sz w:val="18"/>
          <w:szCs w:val="18"/>
        </w:rPr>
      </w:pPr>
      <w:r w:rsidRPr="006B048F">
        <w:rPr>
          <w:sz w:val="18"/>
          <w:szCs w:val="18"/>
        </w:rPr>
        <w:t xml:space="preserve">Vir: SURS, </w:t>
      </w:r>
      <w:r w:rsidR="00824C24" w:rsidRPr="006B048F">
        <w:rPr>
          <w:sz w:val="18"/>
          <w:szCs w:val="18"/>
        </w:rPr>
        <w:t xml:space="preserve">do leta 2016: </w:t>
      </w:r>
      <w:r w:rsidR="009C2EA8" w:rsidRPr="006B048F">
        <w:rPr>
          <w:sz w:val="18"/>
          <w:szCs w:val="18"/>
        </w:rPr>
        <w:t xml:space="preserve">prejeto po elektronski pošti, </w:t>
      </w:r>
      <w:r w:rsidR="00824C24" w:rsidRPr="006B048F">
        <w:rPr>
          <w:sz w:val="18"/>
          <w:szCs w:val="18"/>
        </w:rPr>
        <w:t xml:space="preserve">za leti 2017 in 2018: zbirka SI-STAT; </w:t>
      </w:r>
      <w:r w:rsidRPr="006B048F">
        <w:rPr>
          <w:sz w:val="18"/>
          <w:szCs w:val="18"/>
        </w:rPr>
        <w:t>preračuni MIZŠ</w:t>
      </w:r>
    </w:p>
    <w:p w:rsidR="007E717D" w:rsidRPr="006B048F" w:rsidRDefault="001848D7" w:rsidP="001848D7">
      <w:pPr>
        <w:spacing w:after="0"/>
        <w:rPr>
          <w:sz w:val="18"/>
          <w:szCs w:val="18"/>
        </w:rPr>
      </w:pPr>
      <w:r w:rsidRPr="006B048F">
        <w:rPr>
          <w:sz w:val="18"/>
          <w:szCs w:val="18"/>
        </w:rPr>
        <w:t>Opomb</w:t>
      </w:r>
      <w:r w:rsidR="00824C24" w:rsidRPr="006B048F">
        <w:rPr>
          <w:sz w:val="18"/>
          <w:szCs w:val="18"/>
        </w:rPr>
        <w:t>e</w:t>
      </w:r>
      <w:r w:rsidRPr="006B048F">
        <w:rPr>
          <w:sz w:val="18"/>
          <w:szCs w:val="18"/>
        </w:rPr>
        <w:t xml:space="preserve">: </w:t>
      </w:r>
    </w:p>
    <w:p w:rsidR="007E717D" w:rsidRPr="006B048F" w:rsidRDefault="00824C24" w:rsidP="001848D7">
      <w:pPr>
        <w:spacing w:after="0"/>
        <w:rPr>
          <w:sz w:val="18"/>
          <w:szCs w:val="18"/>
        </w:rPr>
      </w:pPr>
      <w:r w:rsidRPr="006B048F">
        <w:rPr>
          <w:sz w:val="18"/>
          <w:szCs w:val="18"/>
        </w:rPr>
        <w:t xml:space="preserve">* </w:t>
      </w:r>
      <w:r w:rsidR="007E717D" w:rsidRPr="006B048F">
        <w:rPr>
          <w:sz w:val="18"/>
          <w:szCs w:val="18"/>
        </w:rPr>
        <w:t xml:space="preserve">Prelom časovne vrste v letu 2017. </w:t>
      </w:r>
      <w:r w:rsidRPr="006B048F">
        <w:rPr>
          <w:sz w:val="18"/>
          <w:szCs w:val="18"/>
        </w:rPr>
        <w:t>Z</w:t>
      </w:r>
      <w:r w:rsidR="007E717D" w:rsidRPr="006B048F">
        <w:rPr>
          <w:sz w:val="18"/>
          <w:szCs w:val="18"/>
        </w:rPr>
        <w:t>aradi spremembe metodologije zajema podatkov ki od leta 2017 dalje poleg zaposlenih tudi zunanje sodelavce (prej so bili upoštevani le zaposleni)</w:t>
      </w:r>
      <w:r w:rsidRPr="006B048F">
        <w:rPr>
          <w:sz w:val="18"/>
          <w:szCs w:val="18"/>
        </w:rPr>
        <w:t>, so podatki pred letom 2017 in po njem neposredno neprimerljivi</w:t>
      </w:r>
      <w:r w:rsidR="007E717D" w:rsidRPr="006B048F">
        <w:rPr>
          <w:sz w:val="18"/>
          <w:szCs w:val="18"/>
        </w:rPr>
        <w:t>.</w:t>
      </w:r>
    </w:p>
    <w:p w:rsidR="00824C24" w:rsidRPr="006B048F" w:rsidRDefault="00824C24" w:rsidP="00824C24">
      <w:pPr>
        <w:spacing w:after="0"/>
        <w:rPr>
          <w:sz w:val="18"/>
          <w:szCs w:val="18"/>
        </w:rPr>
      </w:pPr>
      <w:r w:rsidRPr="006B048F">
        <w:rPr>
          <w:sz w:val="18"/>
          <w:szCs w:val="18"/>
        </w:rPr>
        <w:t>** Seštevki se lahko razlikujejo od podatka skupaj zaradi zaokroževanja.</w:t>
      </w:r>
    </w:p>
    <w:p w:rsidR="001848D7" w:rsidRPr="006B048F" w:rsidRDefault="001848D7" w:rsidP="001848D7">
      <w:pPr>
        <w:spacing w:after="0"/>
        <w:rPr>
          <w:sz w:val="18"/>
          <w:szCs w:val="18"/>
        </w:rPr>
      </w:pPr>
    </w:p>
    <w:tbl>
      <w:tblPr>
        <w:tblStyle w:val="Tabelamrea"/>
        <w:tblW w:w="0" w:type="auto"/>
        <w:tblLook w:val="04A0" w:firstRow="1" w:lastRow="0" w:firstColumn="1" w:lastColumn="0" w:noHBand="0" w:noVBand="1"/>
      </w:tblPr>
      <w:tblGrid>
        <w:gridCol w:w="9060"/>
      </w:tblGrid>
      <w:tr w:rsidR="008C1D36" w:rsidRPr="006B048F" w:rsidTr="00DF1B90">
        <w:tc>
          <w:tcPr>
            <w:tcW w:w="9210" w:type="dxa"/>
            <w:shd w:val="clear" w:color="auto" w:fill="auto"/>
          </w:tcPr>
          <w:p w:rsidR="008C1D36" w:rsidRPr="006B048F" w:rsidRDefault="008C1D36" w:rsidP="008C1D36">
            <w:pPr>
              <w:pStyle w:val="Naslov3"/>
              <w:spacing w:after="0"/>
              <w:outlineLvl w:val="2"/>
              <w:rPr>
                <w:rFonts w:eastAsia="Times New Roman"/>
                <w:lang w:eastAsia="sl-SI"/>
              </w:rPr>
            </w:pPr>
            <w:r w:rsidRPr="006B048F">
              <w:rPr>
                <w:rFonts w:eastAsia="Times New Roman"/>
                <w:lang w:eastAsia="sl-SI"/>
              </w:rPr>
              <w:t>CILJ: Doseči večjo razvitost človeških virov, tako da se:</w:t>
            </w:r>
          </w:p>
          <w:p w:rsidR="008C1D36" w:rsidRPr="006B048F" w:rsidRDefault="008C1D36" w:rsidP="00C62440">
            <w:pPr>
              <w:pStyle w:val="Naslov3"/>
              <w:numPr>
                <w:ilvl w:val="0"/>
                <w:numId w:val="8"/>
              </w:numPr>
              <w:spacing w:after="0"/>
              <w:outlineLvl w:val="2"/>
              <w:rPr>
                <w:rFonts w:eastAsia="Times New Roman"/>
                <w:lang w:eastAsia="sl-SI"/>
              </w:rPr>
            </w:pPr>
            <w:r w:rsidRPr="006B048F">
              <w:rPr>
                <w:rFonts w:eastAsia="Times New Roman"/>
                <w:lang w:eastAsia="sl-SI"/>
              </w:rPr>
              <w:t>poveča število raziskovalcev in razvojnikov v gospodarstvu</w:t>
            </w:r>
            <w:r w:rsidR="00805183" w:rsidRPr="006B048F">
              <w:rPr>
                <w:rFonts w:eastAsia="Times New Roman"/>
                <w:lang w:eastAsia="sl-SI"/>
              </w:rPr>
              <w:t>,</w:t>
            </w:r>
          </w:p>
          <w:p w:rsidR="008C1D36" w:rsidRPr="006B048F" w:rsidRDefault="008C1D36" w:rsidP="00C62440">
            <w:pPr>
              <w:pStyle w:val="Naslov3"/>
              <w:numPr>
                <w:ilvl w:val="0"/>
                <w:numId w:val="8"/>
              </w:numPr>
              <w:spacing w:after="0"/>
              <w:outlineLvl w:val="2"/>
              <w:rPr>
                <w:rFonts w:eastAsia="Times New Roman"/>
                <w:lang w:eastAsia="sl-SI"/>
              </w:rPr>
            </w:pPr>
            <w:r w:rsidRPr="006B048F">
              <w:rPr>
                <w:rFonts w:eastAsia="Times New Roman"/>
                <w:lang w:eastAsia="sl-SI"/>
              </w:rPr>
              <w:t>poveča število doktorjev znanosti</w:t>
            </w:r>
            <w:r w:rsidR="00805183" w:rsidRPr="006B048F">
              <w:rPr>
                <w:rFonts w:eastAsia="Times New Roman"/>
                <w:lang w:eastAsia="sl-SI"/>
              </w:rPr>
              <w:t>,</w:t>
            </w:r>
          </w:p>
          <w:p w:rsidR="008C1D36" w:rsidRPr="006B048F" w:rsidRDefault="008C1D36" w:rsidP="00C62440">
            <w:pPr>
              <w:pStyle w:val="Naslov3"/>
              <w:numPr>
                <w:ilvl w:val="0"/>
                <w:numId w:val="8"/>
              </w:numPr>
              <w:spacing w:after="0"/>
              <w:outlineLvl w:val="2"/>
              <w:rPr>
                <w:rFonts w:eastAsia="Times New Roman"/>
                <w:sz w:val="18"/>
                <w:szCs w:val="18"/>
                <w:lang w:eastAsia="sl-SI"/>
              </w:rPr>
            </w:pPr>
            <w:r w:rsidRPr="006B048F">
              <w:rPr>
                <w:rFonts w:eastAsia="Times New Roman"/>
                <w:lang w:eastAsia="sl-SI"/>
              </w:rPr>
              <w:t>k</w:t>
            </w:r>
            <w:r w:rsidR="00DF1B90" w:rsidRPr="006B048F">
              <w:rPr>
                <w:rFonts w:eastAsia="Times New Roman"/>
                <w:lang w:eastAsia="sl-SI"/>
              </w:rPr>
              <w:t>repi usposobljenost kadrov</w:t>
            </w:r>
            <w:r w:rsidR="00805183" w:rsidRPr="006B048F">
              <w:rPr>
                <w:rFonts w:eastAsia="Times New Roman"/>
                <w:lang w:eastAsia="sl-SI"/>
              </w:rPr>
              <w:t>,</w:t>
            </w:r>
          </w:p>
          <w:p w:rsidR="008C1D36" w:rsidRPr="006B048F" w:rsidRDefault="008C1D36" w:rsidP="00C62440">
            <w:pPr>
              <w:pStyle w:val="Naslov3"/>
              <w:numPr>
                <w:ilvl w:val="0"/>
                <w:numId w:val="8"/>
              </w:numPr>
              <w:spacing w:after="0"/>
              <w:outlineLvl w:val="2"/>
              <w:rPr>
                <w:rFonts w:eastAsia="Times New Roman"/>
                <w:sz w:val="18"/>
                <w:szCs w:val="18"/>
                <w:lang w:eastAsia="sl-SI"/>
              </w:rPr>
            </w:pPr>
            <w:r w:rsidRPr="006B048F">
              <w:rPr>
                <w:rFonts w:eastAsia="Times New Roman"/>
                <w:lang w:eastAsia="sl-SI"/>
              </w:rPr>
              <w:t>zagotovi učinkovit</w:t>
            </w:r>
            <w:r w:rsidR="004A4B4F" w:rsidRPr="006B048F">
              <w:rPr>
                <w:rFonts w:eastAsia="Times New Roman"/>
                <w:lang w:eastAsia="sl-SI"/>
              </w:rPr>
              <w:t>a</w:t>
            </w:r>
            <w:r w:rsidRPr="006B048F">
              <w:rPr>
                <w:rFonts w:eastAsia="Times New Roman"/>
                <w:lang w:eastAsia="sl-SI"/>
              </w:rPr>
              <w:t xml:space="preserve"> medinstitucionaln</w:t>
            </w:r>
            <w:r w:rsidR="004A4B4F" w:rsidRPr="006B048F">
              <w:rPr>
                <w:rFonts w:eastAsia="Times New Roman"/>
                <w:lang w:eastAsia="sl-SI"/>
              </w:rPr>
              <w:t>a</w:t>
            </w:r>
            <w:r w:rsidRPr="006B048F">
              <w:rPr>
                <w:rFonts w:eastAsia="Times New Roman"/>
                <w:lang w:eastAsia="sl-SI"/>
              </w:rPr>
              <w:t xml:space="preserve"> in meddržavn</w:t>
            </w:r>
            <w:r w:rsidR="004A4B4F" w:rsidRPr="006B048F">
              <w:rPr>
                <w:rFonts w:eastAsia="Times New Roman"/>
                <w:lang w:eastAsia="sl-SI"/>
              </w:rPr>
              <w:t>a</w:t>
            </w:r>
            <w:r w:rsidRPr="006B048F">
              <w:rPr>
                <w:rFonts w:eastAsia="Times New Roman"/>
                <w:lang w:eastAsia="sl-SI"/>
              </w:rPr>
              <w:t xml:space="preserve"> mobilnost raziskovalcev</w:t>
            </w:r>
            <w:r w:rsidR="00805183" w:rsidRPr="006B048F">
              <w:rPr>
                <w:rFonts w:eastAsia="Times New Roman"/>
                <w:lang w:eastAsia="sl-SI"/>
              </w:rPr>
              <w:t>,</w:t>
            </w:r>
          </w:p>
          <w:p w:rsidR="008C1D36" w:rsidRPr="006B048F" w:rsidRDefault="008C1D36" w:rsidP="00C62440">
            <w:pPr>
              <w:pStyle w:val="Naslov3"/>
              <w:numPr>
                <w:ilvl w:val="0"/>
                <w:numId w:val="8"/>
              </w:numPr>
              <w:spacing w:after="0"/>
              <w:outlineLvl w:val="2"/>
            </w:pPr>
            <w:r w:rsidRPr="006B048F">
              <w:rPr>
                <w:rFonts w:eastAsia="Times New Roman"/>
                <w:lang w:eastAsia="sl-SI"/>
              </w:rPr>
              <w:t>izboljša</w:t>
            </w:r>
            <w:r w:rsidR="004A4B4F" w:rsidRPr="006B048F">
              <w:rPr>
                <w:rFonts w:eastAsia="Times New Roman"/>
                <w:lang w:eastAsia="sl-SI"/>
              </w:rPr>
              <w:t>jo</w:t>
            </w:r>
            <w:r w:rsidRPr="006B048F">
              <w:rPr>
                <w:rFonts w:eastAsia="Times New Roman"/>
                <w:lang w:eastAsia="sl-SI"/>
              </w:rPr>
              <w:t xml:space="preserve"> karierne priložn</w:t>
            </w:r>
            <w:r w:rsidR="004A4B4F" w:rsidRPr="006B048F">
              <w:rPr>
                <w:rFonts w:eastAsia="Times New Roman"/>
                <w:lang w:eastAsia="sl-SI"/>
              </w:rPr>
              <w:t>osti za raziskovalce in vključi načelo</w:t>
            </w:r>
            <w:r w:rsidRPr="006B048F">
              <w:rPr>
                <w:rFonts w:eastAsia="Times New Roman"/>
                <w:lang w:eastAsia="sl-SI"/>
              </w:rPr>
              <w:t xml:space="preserve"> enakih možnosti spolov</w:t>
            </w:r>
            <w:r w:rsidR="00805183" w:rsidRPr="006B048F">
              <w:rPr>
                <w:rFonts w:eastAsia="Times New Roman"/>
                <w:lang w:eastAsia="sl-SI"/>
              </w:rPr>
              <w:t>.</w:t>
            </w:r>
          </w:p>
        </w:tc>
      </w:tr>
    </w:tbl>
    <w:p w:rsidR="002C40B9" w:rsidRPr="006B048F" w:rsidRDefault="002C40B9" w:rsidP="002E358B"/>
    <w:p w:rsidR="00746B78" w:rsidRDefault="002E358B" w:rsidP="002E358B">
      <w:r w:rsidRPr="006B048F">
        <w:t>Število raziskovalcev</w:t>
      </w:r>
      <w:r w:rsidR="00C3508F">
        <w:t xml:space="preserve"> v ekvivalentu polnega delovnega časa</w:t>
      </w:r>
      <w:r w:rsidRPr="006B048F">
        <w:t xml:space="preserve"> v poslovnem sektorju</w:t>
      </w:r>
      <w:r w:rsidR="00D55840" w:rsidRPr="006B048F">
        <w:t>, to je</w:t>
      </w:r>
      <w:r w:rsidRPr="006B048F">
        <w:t xml:space="preserve"> v gospodarstvu</w:t>
      </w:r>
      <w:r w:rsidR="004A0018" w:rsidRPr="006B048F">
        <w:t>,</w:t>
      </w:r>
      <w:r w:rsidRPr="006B048F">
        <w:t xml:space="preserve"> je v obdobju od leta 2011 do </w:t>
      </w:r>
      <w:r w:rsidR="00D478DD" w:rsidRPr="006B048F">
        <w:t xml:space="preserve">2018 </w:t>
      </w:r>
      <w:r w:rsidRPr="006B048F">
        <w:t xml:space="preserve">med leti nihalo. Od 4.510 v letu 2011 se je njihovo število do leta 2013 povečalo na 4.664, se </w:t>
      </w:r>
      <w:r w:rsidR="00CD7E7C" w:rsidRPr="006B048F">
        <w:t>do leta</w:t>
      </w:r>
      <w:r w:rsidRPr="006B048F">
        <w:t xml:space="preserve"> 2015 zmanjšalo na 4.191</w:t>
      </w:r>
      <w:r w:rsidR="00AF34C1" w:rsidRPr="006B048F">
        <w:t xml:space="preserve"> ter</w:t>
      </w:r>
      <w:r w:rsidRPr="006B048F">
        <w:t xml:space="preserve"> se v let</w:t>
      </w:r>
      <w:r w:rsidR="00AF34C1" w:rsidRPr="006B048F">
        <w:t>ih</w:t>
      </w:r>
      <w:r w:rsidRPr="006B048F">
        <w:t xml:space="preserve"> </w:t>
      </w:r>
      <w:r w:rsidR="00805183" w:rsidRPr="006B048F">
        <w:t xml:space="preserve">od </w:t>
      </w:r>
      <w:r w:rsidRPr="006B048F">
        <w:t>2016</w:t>
      </w:r>
      <w:r w:rsidR="00AF34C1" w:rsidRPr="006B048F">
        <w:t xml:space="preserve"> </w:t>
      </w:r>
      <w:r w:rsidR="00D478DD" w:rsidRPr="006B048F">
        <w:t xml:space="preserve">do </w:t>
      </w:r>
      <w:r w:rsidR="00AF34C1" w:rsidRPr="006B048F">
        <w:t>201</w:t>
      </w:r>
      <w:r w:rsidR="00D478DD" w:rsidRPr="006B048F">
        <w:t>8</w:t>
      </w:r>
      <w:r w:rsidR="006A2209" w:rsidRPr="006B048F">
        <w:t>,</w:t>
      </w:r>
      <w:r w:rsidR="00AD37DA" w:rsidRPr="006B048F">
        <w:t xml:space="preserve"> </w:t>
      </w:r>
      <w:r w:rsidR="006A2209" w:rsidRPr="006B048F">
        <w:t xml:space="preserve">ko jih je bilo največ, </w:t>
      </w:r>
      <w:r w:rsidRPr="006B048F">
        <w:t xml:space="preserve">povečalo </w:t>
      </w:r>
      <w:r w:rsidR="006A2209" w:rsidRPr="006B048F">
        <w:t>do</w:t>
      </w:r>
      <w:r w:rsidR="00AF34C1" w:rsidRPr="006B048F">
        <w:t xml:space="preserve"> </w:t>
      </w:r>
      <w:r w:rsidR="00746B78">
        <w:t>6.270</w:t>
      </w:r>
      <w:r w:rsidRPr="006B048F">
        <w:t xml:space="preserve">. Na zmanjšanje števila raziskovalcev </w:t>
      </w:r>
      <w:r w:rsidR="00C3508F" w:rsidRPr="00C3508F">
        <w:t xml:space="preserve">v ekvivalentu polnega delovnega časa </w:t>
      </w:r>
      <w:r w:rsidRPr="006B048F">
        <w:t xml:space="preserve">v letih 2014 in 2015 in le manjše povečanje v letu 2016 je vplivala gospodarska kriza in kot njena posledica tako zmanjševanje javnih sredstev za </w:t>
      </w:r>
      <w:r w:rsidR="001B14CD" w:rsidRPr="006B048F">
        <w:t>RR</w:t>
      </w:r>
      <w:r w:rsidR="00805183" w:rsidRPr="006B048F">
        <w:t>-</w:t>
      </w:r>
      <w:r w:rsidRPr="006B048F">
        <w:t>dejavnost, namenjenih poslovnemu sektorju, kot tudi zmanjšanje vlaganj v RR samega poslovnega sektorja.</w:t>
      </w:r>
    </w:p>
    <w:p w:rsidR="00746B78" w:rsidRDefault="002E358B" w:rsidP="002E358B">
      <w:r w:rsidRPr="006B048F">
        <w:t>Sredstva, ki jih je poslovni sektor pridobil na javnih razpisih ARRS, so se v obdobju od 2011 do 2017</w:t>
      </w:r>
      <w:r w:rsidR="00964181" w:rsidRPr="006B048F">
        <w:t xml:space="preserve"> </w:t>
      </w:r>
      <w:r w:rsidRPr="006B048F">
        <w:t xml:space="preserve">zmanjšala za več kot 38 % (s 5,5 </w:t>
      </w:r>
      <w:r w:rsidR="008F4286" w:rsidRPr="006B048F">
        <w:t>milijon</w:t>
      </w:r>
      <w:r w:rsidR="006A5353" w:rsidRPr="006B048F">
        <w:t>a</w:t>
      </w:r>
      <w:r w:rsidR="00D92CF8" w:rsidRPr="006B048F">
        <w:t xml:space="preserve"> </w:t>
      </w:r>
      <w:r w:rsidRPr="006B048F">
        <w:t xml:space="preserve">evrov za leto 2011 na 3,4 </w:t>
      </w:r>
      <w:r w:rsidR="008F4286" w:rsidRPr="006B048F">
        <w:t>milijon</w:t>
      </w:r>
      <w:r w:rsidR="006A5353" w:rsidRPr="006B048F">
        <w:t>a</w:t>
      </w:r>
      <w:r w:rsidR="00D92CF8" w:rsidRPr="006B048F">
        <w:t xml:space="preserve"> </w:t>
      </w:r>
      <w:r w:rsidRPr="006B048F">
        <w:t>evrov za leto 2017)</w:t>
      </w:r>
      <w:r w:rsidR="009D1000" w:rsidRPr="006B048F">
        <w:t xml:space="preserve"> in so se v letih 2018 in 2019 le mal</w:t>
      </w:r>
      <w:r w:rsidR="006A5353" w:rsidRPr="006B048F">
        <w:t>o</w:t>
      </w:r>
      <w:r w:rsidR="009D1000" w:rsidRPr="006B048F">
        <w:t xml:space="preserve"> dvignila (na 3,9 </w:t>
      </w:r>
      <w:r w:rsidR="008F4286" w:rsidRPr="006B048F">
        <w:t>milijon</w:t>
      </w:r>
      <w:r w:rsidR="006A5353" w:rsidRPr="006B048F">
        <w:t>a</w:t>
      </w:r>
      <w:r w:rsidR="008F4286" w:rsidRPr="006B048F">
        <w:t xml:space="preserve"> </w:t>
      </w:r>
      <w:r w:rsidR="006A5353" w:rsidRPr="006B048F">
        <w:t>evrov</w:t>
      </w:r>
      <w:r w:rsidR="009D1000" w:rsidRPr="006B048F">
        <w:t xml:space="preserve"> v letu 2019). </w:t>
      </w:r>
      <w:r w:rsidR="007B0F59" w:rsidRPr="006B048F">
        <w:t xml:space="preserve">MIZŠ je poslovnemu sektorju v letu 2016 </w:t>
      </w:r>
      <w:r w:rsidR="00DA37BC" w:rsidRPr="006B048F">
        <w:t xml:space="preserve">neposredno ali preko vodjev konzorcijev </w:t>
      </w:r>
      <w:r w:rsidR="007B0F59" w:rsidRPr="006B048F">
        <w:t xml:space="preserve">nakazalo </w:t>
      </w:r>
      <w:r w:rsidR="00CB74C5" w:rsidRPr="006B048F">
        <w:t xml:space="preserve">4,6 </w:t>
      </w:r>
      <w:r w:rsidR="008F4286" w:rsidRPr="006B048F">
        <w:t>milijon</w:t>
      </w:r>
      <w:r w:rsidR="006A5353" w:rsidRPr="006B048F">
        <w:t>a</w:t>
      </w:r>
      <w:r w:rsidR="00CB74C5" w:rsidRPr="006B048F">
        <w:t xml:space="preserve"> evrov (od tega za projekte, sofinancirane iz sredstev strukturnih skladov</w:t>
      </w:r>
      <w:r w:rsidR="006859FD" w:rsidRPr="006B048F">
        <w:t>,</w:t>
      </w:r>
      <w:r w:rsidR="00CB74C5" w:rsidRPr="006B048F">
        <w:t xml:space="preserve"> 0,9 </w:t>
      </w:r>
      <w:r w:rsidR="008F4286" w:rsidRPr="006B048F">
        <w:t>milijon</w:t>
      </w:r>
      <w:r w:rsidR="006A5353" w:rsidRPr="006B048F">
        <w:t>a</w:t>
      </w:r>
      <w:r w:rsidR="00CB74C5" w:rsidRPr="006B048F">
        <w:t xml:space="preserve"> evrov) v letu 2019 pa 20,2 </w:t>
      </w:r>
      <w:r w:rsidR="008F4286" w:rsidRPr="006B048F">
        <w:t>milijon</w:t>
      </w:r>
      <w:r w:rsidR="006A5353" w:rsidRPr="006B048F">
        <w:t>a</w:t>
      </w:r>
      <w:r w:rsidR="00CB74C5" w:rsidRPr="006B048F">
        <w:t xml:space="preserve"> evrov (od tega za projekte, sofinancirane iz sredstev strukturnih skladov</w:t>
      </w:r>
      <w:r w:rsidR="006859FD" w:rsidRPr="006B048F">
        <w:t>,</w:t>
      </w:r>
      <w:r w:rsidR="00CB74C5" w:rsidRPr="006B048F">
        <w:t xml:space="preserve"> 16,6 </w:t>
      </w:r>
      <w:r w:rsidR="008F4286" w:rsidRPr="006B048F">
        <w:t>milijon</w:t>
      </w:r>
      <w:r w:rsidR="006A5353" w:rsidRPr="006B048F">
        <w:t>a</w:t>
      </w:r>
      <w:r w:rsidR="00CB74C5" w:rsidRPr="006B048F">
        <w:t xml:space="preserve"> evrov)</w:t>
      </w:r>
      <w:r w:rsidR="00CB74C5" w:rsidRPr="006B048F">
        <w:rPr>
          <w:rStyle w:val="Sprotnaopomba-sklic"/>
        </w:rPr>
        <w:t xml:space="preserve"> </w:t>
      </w:r>
      <w:r w:rsidR="00CB74C5" w:rsidRPr="006B048F">
        <w:rPr>
          <w:rStyle w:val="Sprotnaopomba-sklic"/>
        </w:rPr>
        <w:footnoteReference w:id="83"/>
      </w:r>
      <w:r w:rsidR="00CB74C5" w:rsidRPr="006B048F">
        <w:t>, kar jasno kaže na povečanje</w:t>
      </w:r>
      <w:r w:rsidR="007B0F59" w:rsidRPr="006B048F">
        <w:t xml:space="preserve"> </w:t>
      </w:r>
      <w:r w:rsidRPr="006B048F">
        <w:t>sredst</w:t>
      </w:r>
      <w:r w:rsidR="00CB74C5" w:rsidRPr="006B048F">
        <w:t>ev</w:t>
      </w:r>
      <w:r w:rsidRPr="006B048F">
        <w:t xml:space="preserve"> </w:t>
      </w:r>
      <w:r w:rsidR="009C2EA8" w:rsidRPr="006B048F">
        <w:t>s</w:t>
      </w:r>
      <w:r w:rsidRPr="006B048F">
        <w:t xml:space="preserve">trukturnih skladov, saj </w:t>
      </w:r>
      <w:r w:rsidR="00CB74C5" w:rsidRPr="006B048F">
        <w:t>so bili</w:t>
      </w:r>
      <w:r w:rsidRPr="006B048F">
        <w:t xml:space="preserve"> prvi razpisi po </w:t>
      </w:r>
      <w:r w:rsidR="00171798" w:rsidRPr="006B048F">
        <w:t>novem operativnem programu</w:t>
      </w:r>
      <w:r w:rsidRPr="006B048F">
        <w:t xml:space="preserve"> 2014</w:t>
      </w:r>
      <w:r w:rsidR="009C2EA8" w:rsidRPr="006B048F">
        <w:t>–</w:t>
      </w:r>
      <w:r w:rsidRPr="006B048F">
        <w:t>2020 objavljeni šele ob koncu leta 2016</w:t>
      </w:r>
      <w:r w:rsidR="009D1000" w:rsidRPr="006B048F">
        <w:t xml:space="preserve">, </w:t>
      </w:r>
      <w:r w:rsidR="006859FD" w:rsidRPr="006B048F">
        <w:t>to pa</w:t>
      </w:r>
      <w:r w:rsidR="009D1000" w:rsidRPr="006B048F">
        <w:t xml:space="preserve"> je vplivalo tudi na </w:t>
      </w:r>
      <w:r w:rsidR="00CB74C5" w:rsidRPr="006B048F">
        <w:t xml:space="preserve">število </w:t>
      </w:r>
      <w:r w:rsidR="006A5353" w:rsidRPr="000B7B18">
        <w:rPr>
          <w:rFonts w:eastAsia="Times New Roman"/>
          <w:lang w:eastAsia="sl-SI"/>
        </w:rPr>
        <w:t xml:space="preserve"> </w:t>
      </w:r>
      <w:r w:rsidR="009D1000" w:rsidRPr="006B048F">
        <w:t xml:space="preserve">raziskovalcev </w:t>
      </w:r>
      <w:r w:rsidR="00C3508F" w:rsidRPr="00C3508F">
        <w:t xml:space="preserve">v ekvivalentu polnega delovnega časa </w:t>
      </w:r>
      <w:r w:rsidR="009D1000" w:rsidRPr="006B048F">
        <w:t>v poslovnem sektorju</w:t>
      </w:r>
      <w:r w:rsidRPr="006B048F">
        <w:t>.</w:t>
      </w:r>
      <w:r w:rsidR="00F80464" w:rsidRPr="006B048F">
        <w:t xml:space="preserve"> </w:t>
      </w:r>
    </w:p>
    <w:p w:rsidR="002E358B" w:rsidRPr="006B048F" w:rsidRDefault="006A5353" w:rsidP="002E358B">
      <w:r w:rsidRPr="006B048F">
        <w:t>Ra</w:t>
      </w:r>
      <w:r w:rsidR="002E358B" w:rsidRPr="006B048F">
        <w:t>ziskovaln</w:t>
      </w:r>
      <w:r w:rsidRPr="006B048F">
        <w:t>a</w:t>
      </w:r>
      <w:r w:rsidR="002E358B" w:rsidRPr="006B048F">
        <w:t>, razvojn</w:t>
      </w:r>
      <w:r w:rsidRPr="006B048F">
        <w:t>a</w:t>
      </w:r>
      <w:r w:rsidR="002E358B" w:rsidRPr="006B048F">
        <w:t xml:space="preserve"> in inovativn</w:t>
      </w:r>
      <w:r w:rsidRPr="006B048F">
        <w:t>a</w:t>
      </w:r>
      <w:r w:rsidR="002E358B" w:rsidRPr="006B048F">
        <w:t xml:space="preserve"> dejavnost poslovnega sektorja ter njihovo povezovanje z </w:t>
      </w:r>
      <w:r w:rsidR="009C2EA8" w:rsidRPr="006B048F">
        <w:t>JRO</w:t>
      </w:r>
      <w:r w:rsidR="002E358B" w:rsidRPr="006B048F">
        <w:t xml:space="preserve"> se spodbuja z </w:t>
      </w:r>
      <w:r w:rsidR="00D9083E" w:rsidRPr="006B048F">
        <w:t xml:space="preserve">novimi </w:t>
      </w:r>
      <w:r w:rsidR="002E358B" w:rsidRPr="006B048F">
        <w:t>ukrepi</w:t>
      </w:r>
      <w:r w:rsidR="00D9083E" w:rsidRPr="006B048F">
        <w:t xml:space="preserve">, ki so večinoma sofinancirani iz sredstev strukturnih skladov (glej poglavje </w:t>
      </w:r>
      <w:r w:rsidR="00C10DA7" w:rsidRPr="006B048F">
        <w:t>3.2</w:t>
      </w:r>
      <w:r w:rsidR="00CB74C5" w:rsidRPr="006B048F">
        <w:t xml:space="preserve"> Prenos znanja</w:t>
      </w:r>
      <w:r w:rsidR="00D9083E" w:rsidRPr="006B048F">
        <w:t>)</w:t>
      </w:r>
      <w:r w:rsidR="002E358B" w:rsidRPr="006B048F">
        <w:t xml:space="preserve">, kar </w:t>
      </w:r>
      <w:r w:rsidR="009D1000" w:rsidRPr="006B048F">
        <w:t xml:space="preserve">verjetno </w:t>
      </w:r>
      <w:r w:rsidR="00C45A66" w:rsidRPr="006B048F">
        <w:t>v letih od 2017 dalje</w:t>
      </w:r>
      <w:r w:rsidR="002E358B" w:rsidRPr="006B048F">
        <w:t xml:space="preserve"> vpliva tudi na povečanje</w:t>
      </w:r>
      <w:r w:rsidRPr="006B048F">
        <w:t xml:space="preserve"> števila</w:t>
      </w:r>
      <w:r w:rsidR="002E358B" w:rsidRPr="006B048F">
        <w:t xml:space="preserve"> raziskovalcev </w:t>
      </w:r>
      <w:r w:rsidR="00877DAF" w:rsidRPr="00877DAF">
        <w:t xml:space="preserve">v ekvivalentu polnega delovnega časa </w:t>
      </w:r>
      <w:r w:rsidR="002E358B" w:rsidRPr="006B048F">
        <w:t>v poslovnem sektorju.</w:t>
      </w:r>
    </w:p>
    <w:p w:rsidR="002E358B" w:rsidRPr="006B048F" w:rsidRDefault="002E358B" w:rsidP="002E358B">
      <w:r w:rsidRPr="006B048F">
        <w:t>Število</w:t>
      </w:r>
      <w:r w:rsidR="004A0018" w:rsidRPr="006B048F">
        <w:t xml:space="preserve"> novih </w:t>
      </w:r>
      <w:r w:rsidRPr="006B048F">
        <w:t>doktorjev znanosti se je povečevalo do leta 2016, ko je bilo mogoče še zadnjič zaključiti prejšnje študijske programe za pridobitev doktorata znanosti. V letu 2017 se</w:t>
      </w:r>
      <w:r w:rsidR="00F80464" w:rsidRPr="006B048F">
        <w:t xml:space="preserve"> je</w:t>
      </w:r>
      <w:r w:rsidRPr="006B048F">
        <w:t xml:space="preserve"> število</w:t>
      </w:r>
      <w:r w:rsidR="00F80464" w:rsidRPr="006B048F">
        <w:t xml:space="preserve"> novih</w:t>
      </w:r>
      <w:r w:rsidRPr="006B048F">
        <w:t xml:space="preserve"> </w:t>
      </w:r>
      <w:r w:rsidR="00F80464" w:rsidRPr="006B048F">
        <w:t xml:space="preserve">doktorjev znanosti </w:t>
      </w:r>
      <w:r w:rsidRPr="006B048F">
        <w:t>prvič zmanjša</w:t>
      </w:r>
      <w:r w:rsidR="004A0018" w:rsidRPr="006B048F">
        <w:t>lo</w:t>
      </w:r>
      <w:r w:rsidRPr="006B048F">
        <w:t xml:space="preserve"> pod število v letu 2011. Na navedeno poleg </w:t>
      </w:r>
      <w:r w:rsidR="00C71C97" w:rsidRPr="006B048F">
        <w:t>končanja</w:t>
      </w:r>
      <w:r w:rsidRPr="006B048F">
        <w:t xml:space="preserve"> prejšnjih</w:t>
      </w:r>
      <w:r w:rsidR="00D9083E" w:rsidRPr="006B048F">
        <w:t xml:space="preserve"> doktorskih</w:t>
      </w:r>
      <w:r w:rsidRPr="006B048F">
        <w:t xml:space="preserve"> programov vpliva ukinitev sheme sofinanciranja doktorskega študija</w:t>
      </w:r>
      <w:r w:rsidR="00171798" w:rsidRPr="006B048F">
        <w:t xml:space="preserve"> za generacije</w:t>
      </w:r>
      <w:r w:rsidR="00D9083E" w:rsidRPr="006B048F">
        <w:t xml:space="preserve"> </w:t>
      </w:r>
      <w:r w:rsidR="00C71C97" w:rsidRPr="006B048F">
        <w:t xml:space="preserve">od </w:t>
      </w:r>
      <w:r w:rsidR="00D9083E" w:rsidRPr="006B048F">
        <w:t>2012/2013 do 2015/2016</w:t>
      </w:r>
      <w:r w:rsidR="00C45A66" w:rsidRPr="006B048F">
        <w:t>. Ker</w:t>
      </w:r>
      <w:r w:rsidRPr="006B048F">
        <w:t xml:space="preserve"> </w:t>
      </w:r>
      <w:r w:rsidR="00C71C97" w:rsidRPr="006B048F">
        <w:t xml:space="preserve">sta </w:t>
      </w:r>
      <w:r w:rsidRPr="006B048F">
        <w:t xml:space="preserve">se </w:t>
      </w:r>
      <w:r w:rsidR="00C45A66" w:rsidRPr="006B048F">
        <w:t>programsko obdobje</w:t>
      </w:r>
      <w:r w:rsidRPr="006B048F">
        <w:t xml:space="preserve"> 2007</w:t>
      </w:r>
      <w:r w:rsidR="009C2EA8" w:rsidRPr="006B048F">
        <w:t>–</w:t>
      </w:r>
      <w:r w:rsidRPr="006B048F">
        <w:t xml:space="preserve">2013 </w:t>
      </w:r>
      <w:r w:rsidR="00C45A66" w:rsidRPr="006B048F">
        <w:t xml:space="preserve">in z njim shema sofinanciranja doktorskega študija iz sredstev </w:t>
      </w:r>
      <w:r w:rsidR="009C2EA8" w:rsidRPr="006B048F">
        <w:t>strukturnih skladov</w:t>
      </w:r>
      <w:r w:rsidR="00C45A66" w:rsidRPr="006B048F">
        <w:t xml:space="preserve"> z generacijo 2011/2012 </w:t>
      </w:r>
      <w:r w:rsidR="00C71C97" w:rsidRPr="006B048F">
        <w:t>končala</w:t>
      </w:r>
      <w:r w:rsidR="00C45A66" w:rsidRPr="006B048F">
        <w:t>,</w:t>
      </w:r>
      <w:r w:rsidRPr="006B048F">
        <w:t xml:space="preserve"> študenti, ki so se vpisali v študijskem letu 2012/2013</w:t>
      </w:r>
      <w:r w:rsidR="00D9083E" w:rsidRPr="006B048F">
        <w:t>,</w:t>
      </w:r>
      <w:r w:rsidRPr="006B048F">
        <w:t xml:space="preserve"> niso več imeli sofinanciranega doktorskega študija. Navedeno se je odrazilo v takojšnjem zmanjšanju vpisa v </w:t>
      </w:r>
      <w:r w:rsidR="00C71C97" w:rsidRPr="006B048F">
        <w:t>prvi</w:t>
      </w:r>
      <w:r w:rsidRPr="006B048F">
        <w:t xml:space="preserve"> letnik doktorskega študija (s 1.201 v študijskem letu 2011/2012 na 888 v študijskem letu 2012/2013 ter na 676 v študijskem letu 2013/2014</w:t>
      </w:r>
      <w:r w:rsidR="00964181" w:rsidRPr="006B048F">
        <w:t xml:space="preserve"> </w:t>
      </w:r>
      <w:r w:rsidR="004A4B4F" w:rsidRPr="006B048F">
        <w:t>–</w:t>
      </w:r>
      <w:r w:rsidR="00964181" w:rsidRPr="006B048F">
        <w:t xml:space="preserve"> vir: S</w:t>
      </w:r>
      <w:r w:rsidR="00743603" w:rsidRPr="006B048F">
        <w:t>U</w:t>
      </w:r>
      <w:r w:rsidR="00964181" w:rsidRPr="006B048F">
        <w:t>RS</w:t>
      </w:r>
      <w:r w:rsidRPr="006B048F">
        <w:t>)</w:t>
      </w:r>
      <w:r w:rsidR="00CA06E0" w:rsidRPr="006B048F">
        <w:t xml:space="preserve"> in posledično v manjšem številu novih doktorjev znanosti v </w:t>
      </w:r>
      <w:r w:rsidR="008D2501" w:rsidRPr="006B048F">
        <w:t xml:space="preserve">letih </w:t>
      </w:r>
      <w:r w:rsidR="00C71C97" w:rsidRPr="006B048F">
        <w:t xml:space="preserve">od </w:t>
      </w:r>
      <w:r w:rsidR="00CA06E0" w:rsidRPr="006B048F">
        <w:t>2017</w:t>
      </w:r>
      <w:r w:rsidR="008D2501" w:rsidRPr="006B048F">
        <w:t xml:space="preserve"> do 2019</w:t>
      </w:r>
      <w:r w:rsidRPr="006B048F">
        <w:t xml:space="preserve">. </w:t>
      </w:r>
      <w:r w:rsidR="00F80464" w:rsidRPr="006B048F">
        <w:t xml:space="preserve">Sofinanciranje doktorskega študija je bilo </w:t>
      </w:r>
      <w:r w:rsidR="00F76A96" w:rsidRPr="006B048F">
        <w:t xml:space="preserve">znova </w:t>
      </w:r>
      <w:r w:rsidR="00F80464" w:rsidRPr="006B048F">
        <w:t xml:space="preserve">uvedeno s študijskim letom 2016/2017, kar se je takoj pokazalo tudi v povečanju vpisa v </w:t>
      </w:r>
      <w:r w:rsidR="00F76A96" w:rsidRPr="006B048F">
        <w:t>prvi</w:t>
      </w:r>
      <w:r w:rsidR="00F80464" w:rsidRPr="006B048F">
        <w:t xml:space="preserve"> letnik doktorskega študija (s 686 v študijskem letu 2015/2016 na 957 v študijskem letu 2016/2017, 978 v študijskem letu 2017/2018 in 1.017 v študijskem letu 2018/2019). Z Zakonom o spremembah in dopolnitvah Zakona o visokem šolstvu (Uradni list RS, št. 75/16) se je s študijskim letom 2017/2018 uvedlo sistemsko redno financiranje doktorskega študija. Zakon določa, da se iz proračuna Republike Slovenije </w:t>
      </w:r>
      <w:r w:rsidR="00C37BC0" w:rsidRPr="006B048F">
        <w:t xml:space="preserve">v skladu </w:t>
      </w:r>
      <w:r w:rsidR="00F80464" w:rsidRPr="006B048F">
        <w:t>z razpoložljivimi proračunskimi sredstvi sofinancira študij tretje stopnje na JVZ. Sredstva za sofinanciranje se določijo z letnim sklepom ministra, pristojnega za visoko šolstvo, ob upoštevanju števila diplomantov tretje stopnje JVZ v zadnjih petih letih.</w:t>
      </w:r>
      <w:r w:rsidR="00436B17" w:rsidRPr="006B048F">
        <w:t xml:space="preserve"> </w:t>
      </w:r>
      <w:r w:rsidRPr="006B048F">
        <w:t>Zmanjša</w:t>
      </w:r>
      <w:r w:rsidR="00F76A96" w:rsidRPr="006B048F">
        <w:t>lo se</w:t>
      </w:r>
      <w:r w:rsidRPr="006B048F">
        <w:t xml:space="preserve"> je tudi število mladih raziskovalcev </w:t>
      </w:r>
      <w:r w:rsidR="00C37BC0" w:rsidRPr="006B048F">
        <w:t>oziroma</w:t>
      </w:r>
      <w:r w:rsidRPr="006B048F">
        <w:t xml:space="preserve"> število razpisanih mentorskih mest za mlade raziskovalce</w:t>
      </w:r>
      <w:r w:rsidR="00B90F62" w:rsidRPr="006B048F">
        <w:t>, ki pa se postopno povečuje</w:t>
      </w:r>
      <w:r w:rsidRPr="006B048F">
        <w:t xml:space="preserve"> (250 za leto 2011, </w:t>
      </w:r>
      <w:r w:rsidR="00B90F62" w:rsidRPr="006B048F">
        <w:t>najmanj, 160</w:t>
      </w:r>
      <w:r w:rsidR="00F76A96" w:rsidRPr="006B048F">
        <w:t>,</w:t>
      </w:r>
      <w:r w:rsidR="00B90F62" w:rsidRPr="006B048F">
        <w:t xml:space="preserve"> za leto 2014, 230 </w:t>
      </w:r>
      <w:r w:rsidRPr="006B048F">
        <w:t>za leto 20</w:t>
      </w:r>
      <w:r w:rsidR="00B90F62" w:rsidRPr="006B048F">
        <w:t>20</w:t>
      </w:r>
      <w:r w:rsidR="00964181" w:rsidRPr="006B048F">
        <w:t xml:space="preserve"> </w:t>
      </w:r>
      <w:r w:rsidR="004A4B4F" w:rsidRPr="006B048F">
        <w:t>–</w:t>
      </w:r>
      <w:r w:rsidR="00964181" w:rsidRPr="006B048F">
        <w:t xml:space="preserve"> vir ARRS</w:t>
      </w:r>
      <w:r w:rsidRPr="006B048F">
        <w:t>)</w:t>
      </w:r>
      <w:r w:rsidR="00C45A66" w:rsidRPr="006B048F">
        <w:t>.</w:t>
      </w:r>
      <w:r w:rsidRPr="006B048F">
        <w:t xml:space="preserve"> Mogoče je ugotoviti, da so </w:t>
      </w:r>
      <w:r w:rsidR="00F76A96" w:rsidRPr="006B048F">
        <w:t xml:space="preserve">sprejeti </w:t>
      </w:r>
      <w:r w:rsidRPr="006B048F">
        <w:t>ukrepi, ki bodo vplivali na povečanje vpisa na doktorski študij, ni pa mogoče ugotoviti</w:t>
      </w:r>
      <w:r w:rsidR="004A4B4F" w:rsidRPr="006B048F">
        <w:t>,</w:t>
      </w:r>
      <w:r w:rsidRPr="006B048F">
        <w:t xml:space="preserve"> ali bodo pripomogli tudi k drugim ciljem (povečanj</w:t>
      </w:r>
      <w:r w:rsidR="00F76A96" w:rsidRPr="006B048F">
        <w:t>e</w:t>
      </w:r>
      <w:r w:rsidRPr="006B048F">
        <w:t xml:space="preserve"> števila študentov doktorskega študija na področju naravoslovja, povečanje števila doktorskih študentov v gospodarstvu), saj</w:t>
      </w:r>
      <w:r w:rsidR="00327BED" w:rsidRPr="006B048F">
        <w:t xml:space="preserve"> </w:t>
      </w:r>
      <w:r w:rsidRPr="006B048F">
        <w:t>niso usmerjeni v tovrstno spodbujanje.</w:t>
      </w:r>
    </w:p>
    <w:p w:rsidR="00E53B45" w:rsidRPr="006B048F" w:rsidRDefault="000019E3" w:rsidP="00006C9E">
      <w:pPr>
        <w:spacing w:after="0"/>
      </w:pPr>
      <w:r w:rsidRPr="006B048F">
        <w:t xml:space="preserve">V </w:t>
      </w:r>
      <w:r w:rsidR="002A2743" w:rsidRPr="006B048F">
        <w:t>obdobju od</w:t>
      </w:r>
      <w:r w:rsidRPr="006B048F">
        <w:t xml:space="preserve"> </w:t>
      </w:r>
      <w:r w:rsidR="00F76A96" w:rsidRPr="006B048F">
        <w:t xml:space="preserve">leta </w:t>
      </w:r>
      <w:r w:rsidRPr="006B048F">
        <w:t xml:space="preserve">2015 do </w:t>
      </w:r>
      <w:r w:rsidR="00E53B45" w:rsidRPr="006B048F">
        <w:t xml:space="preserve">2020 </w:t>
      </w:r>
      <w:r w:rsidR="002A2743" w:rsidRPr="006B048F">
        <w:t>so bili ukrepi krepitve usposobljenosti kadrov</w:t>
      </w:r>
      <w:r w:rsidR="00E53B45" w:rsidRPr="006B048F">
        <w:t xml:space="preserve"> na področju RR</w:t>
      </w:r>
      <w:r w:rsidR="002A2743" w:rsidRPr="006B048F">
        <w:t xml:space="preserve"> namenjeni predvsem krepitvi raziskovanja in pretežno že uveljavljenim ukrepom</w:t>
      </w:r>
      <w:r w:rsidR="00436B17" w:rsidRPr="006B048F">
        <w:t>, ki jih izvaja</w:t>
      </w:r>
      <w:r w:rsidR="002A2743" w:rsidRPr="006B048F">
        <w:t xml:space="preserve"> </w:t>
      </w:r>
      <w:r w:rsidR="000619B8" w:rsidRPr="006B048F">
        <w:t>ARRS</w:t>
      </w:r>
      <w:r w:rsidR="00E53B45" w:rsidRPr="006B048F">
        <w:t>:</w:t>
      </w:r>
    </w:p>
    <w:p w:rsidR="00E53B45" w:rsidRPr="006B048F" w:rsidRDefault="002A2743" w:rsidP="00C62440">
      <w:pPr>
        <w:pStyle w:val="Odstavekseznama"/>
        <w:numPr>
          <w:ilvl w:val="0"/>
          <w:numId w:val="37"/>
        </w:numPr>
        <w:spacing w:after="0"/>
        <w:jc w:val="both"/>
        <w:rPr>
          <w:rFonts w:ascii="Arial" w:hAnsi="Arial" w:cs="Arial"/>
          <w:sz w:val="20"/>
          <w:szCs w:val="20"/>
        </w:rPr>
      </w:pPr>
      <w:r w:rsidRPr="006B048F">
        <w:rPr>
          <w:rFonts w:ascii="Arial" w:hAnsi="Arial" w:cs="Arial"/>
          <w:sz w:val="20"/>
          <w:szCs w:val="20"/>
        </w:rPr>
        <w:t>program</w:t>
      </w:r>
      <w:r w:rsidR="000019E3" w:rsidRPr="006B048F">
        <w:rPr>
          <w:rFonts w:ascii="Arial" w:hAnsi="Arial" w:cs="Arial"/>
          <w:sz w:val="20"/>
          <w:szCs w:val="20"/>
        </w:rPr>
        <w:t xml:space="preserve"> mladih raziskovalcev</w:t>
      </w:r>
      <w:r w:rsidR="00006C9E" w:rsidRPr="006B048F">
        <w:rPr>
          <w:rFonts w:ascii="Arial" w:hAnsi="Arial" w:cs="Arial"/>
          <w:sz w:val="20"/>
          <w:szCs w:val="20"/>
        </w:rPr>
        <w:t>, ki se izvaja že od leta 1985. Njegov cilj</w:t>
      </w:r>
      <w:r w:rsidR="000619B8" w:rsidRPr="006B048F">
        <w:rPr>
          <w:rFonts w:ascii="Arial" w:hAnsi="Arial" w:cs="Arial"/>
          <w:sz w:val="20"/>
          <w:szCs w:val="20"/>
        </w:rPr>
        <w:t xml:space="preserve"> je omogočiti mladim raziskovalcem, da sodelujejo pri raziskovalnem delu </w:t>
      </w:r>
      <w:r w:rsidR="004A4B4F" w:rsidRPr="006B048F">
        <w:rPr>
          <w:rFonts w:ascii="Arial" w:hAnsi="Arial" w:cs="Arial"/>
          <w:sz w:val="20"/>
          <w:szCs w:val="20"/>
        </w:rPr>
        <w:t>med podiplomskim</w:t>
      </w:r>
      <w:r w:rsidR="000619B8" w:rsidRPr="006B048F">
        <w:rPr>
          <w:rFonts w:ascii="Arial" w:hAnsi="Arial" w:cs="Arial"/>
          <w:sz w:val="20"/>
          <w:szCs w:val="20"/>
        </w:rPr>
        <w:t xml:space="preserve"> študij</w:t>
      </w:r>
      <w:r w:rsidR="004A4B4F" w:rsidRPr="006B048F">
        <w:rPr>
          <w:rFonts w:ascii="Arial" w:hAnsi="Arial" w:cs="Arial"/>
          <w:sz w:val="20"/>
          <w:szCs w:val="20"/>
        </w:rPr>
        <w:t>em</w:t>
      </w:r>
      <w:r w:rsidR="000619B8" w:rsidRPr="006B048F">
        <w:rPr>
          <w:rFonts w:ascii="Arial" w:hAnsi="Arial" w:cs="Arial"/>
          <w:sz w:val="20"/>
          <w:szCs w:val="20"/>
        </w:rPr>
        <w:t xml:space="preserve"> na podlagi pogodbe o zaposlitvi za določen čas</w:t>
      </w:r>
      <w:r w:rsidR="00006C9E" w:rsidRPr="006B048F">
        <w:rPr>
          <w:rFonts w:ascii="Arial" w:hAnsi="Arial" w:cs="Arial"/>
          <w:sz w:val="20"/>
          <w:szCs w:val="20"/>
        </w:rPr>
        <w:t xml:space="preserve">. Z letnimi javnimi razpisi se </w:t>
      </w:r>
      <w:r w:rsidR="00B90F62" w:rsidRPr="006B048F">
        <w:rPr>
          <w:rFonts w:ascii="Arial" w:hAnsi="Arial" w:cs="Arial"/>
          <w:sz w:val="20"/>
          <w:szCs w:val="20"/>
        </w:rPr>
        <w:t>določi število mentorjev, podiplomski študenti, ki se želijo vpisati v program usposabljanja, pa se lahko prijavijo na razpis slovenske raziskovalne organizacije, ki so ji bila odobrena mentorska mesta</w:t>
      </w:r>
      <w:r w:rsidR="00F76A96" w:rsidRPr="006B048F">
        <w:rPr>
          <w:rFonts w:ascii="Arial" w:hAnsi="Arial" w:cs="Arial"/>
          <w:sz w:val="20"/>
          <w:szCs w:val="20"/>
        </w:rPr>
        <w:t>;</w:t>
      </w:r>
    </w:p>
    <w:p w:rsidR="00E53B45" w:rsidRPr="006B048F" w:rsidRDefault="005036D9" w:rsidP="00C62440">
      <w:pPr>
        <w:pStyle w:val="Odstavekseznama"/>
        <w:numPr>
          <w:ilvl w:val="0"/>
          <w:numId w:val="37"/>
        </w:numPr>
        <w:spacing w:after="0"/>
        <w:jc w:val="both"/>
        <w:rPr>
          <w:rFonts w:ascii="Arial" w:hAnsi="Arial" w:cs="Arial"/>
          <w:sz w:val="20"/>
          <w:szCs w:val="20"/>
        </w:rPr>
      </w:pPr>
      <w:r w:rsidRPr="006B048F">
        <w:rPr>
          <w:rFonts w:ascii="Arial" w:hAnsi="Arial" w:cs="Arial"/>
          <w:sz w:val="20"/>
          <w:szCs w:val="20"/>
        </w:rPr>
        <w:t>financiranje</w:t>
      </w:r>
      <w:r w:rsidR="000019E3" w:rsidRPr="006B048F">
        <w:rPr>
          <w:rFonts w:ascii="Arial" w:hAnsi="Arial" w:cs="Arial"/>
          <w:sz w:val="20"/>
          <w:szCs w:val="20"/>
        </w:rPr>
        <w:t xml:space="preserve"> podoktorskih projektov</w:t>
      </w:r>
      <w:r w:rsidR="000619B8" w:rsidRPr="006B048F">
        <w:rPr>
          <w:rFonts w:ascii="Arial" w:hAnsi="Arial" w:cs="Arial"/>
          <w:sz w:val="20"/>
          <w:szCs w:val="20"/>
        </w:rPr>
        <w:t xml:space="preserve"> in </w:t>
      </w:r>
    </w:p>
    <w:p w:rsidR="00E53B45" w:rsidRPr="006B048F" w:rsidRDefault="000619B8" w:rsidP="00C62440">
      <w:pPr>
        <w:pStyle w:val="Odstavekseznama"/>
        <w:numPr>
          <w:ilvl w:val="0"/>
          <w:numId w:val="37"/>
        </w:numPr>
        <w:spacing w:after="0"/>
        <w:jc w:val="both"/>
        <w:rPr>
          <w:rFonts w:ascii="Arial" w:hAnsi="Arial" w:cs="Arial"/>
          <w:sz w:val="20"/>
          <w:szCs w:val="20"/>
        </w:rPr>
      </w:pPr>
      <w:r w:rsidRPr="006B048F">
        <w:rPr>
          <w:rFonts w:ascii="Arial" w:hAnsi="Arial" w:cs="Arial"/>
          <w:sz w:val="20"/>
          <w:szCs w:val="20"/>
        </w:rPr>
        <w:t>financiranje komplementarne shem</w:t>
      </w:r>
      <w:r w:rsidR="002A2743" w:rsidRPr="006B048F">
        <w:rPr>
          <w:rFonts w:ascii="Arial" w:hAnsi="Arial" w:cs="Arial"/>
          <w:sz w:val="20"/>
          <w:szCs w:val="20"/>
        </w:rPr>
        <w:t xml:space="preserve">e z namenom </w:t>
      </w:r>
      <w:r w:rsidR="004A4B4F" w:rsidRPr="006B048F">
        <w:rPr>
          <w:rFonts w:ascii="Arial" w:hAnsi="Arial" w:cs="Arial"/>
          <w:sz w:val="20"/>
          <w:szCs w:val="20"/>
        </w:rPr>
        <w:t>poznejše</w:t>
      </w:r>
      <w:r w:rsidR="002A2743" w:rsidRPr="006B048F">
        <w:rPr>
          <w:rFonts w:ascii="Arial" w:hAnsi="Arial" w:cs="Arial"/>
          <w:sz w:val="20"/>
          <w:szCs w:val="20"/>
        </w:rPr>
        <w:t xml:space="preserve"> uspešne prijave na razpisu ERC (shema</w:t>
      </w:r>
      <w:r w:rsidRPr="006B048F">
        <w:rPr>
          <w:rFonts w:ascii="Arial" w:hAnsi="Arial" w:cs="Arial"/>
          <w:sz w:val="20"/>
          <w:szCs w:val="20"/>
        </w:rPr>
        <w:t xml:space="preserve"> omogoča sofinanciranje prilagojenih znanstvenoraziskovalnih projektov za tiste prijavitelje iz slovenskih raziskovalnih organizacij, ki so </w:t>
      </w:r>
      <w:r w:rsidR="004A4B4F" w:rsidRPr="006B048F">
        <w:rPr>
          <w:rFonts w:ascii="Arial" w:hAnsi="Arial" w:cs="Arial"/>
          <w:sz w:val="20"/>
          <w:szCs w:val="20"/>
        </w:rPr>
        <w:t>jih</w:t>
      </w:r>
      <w:r w:rsidRPr="006B048F">
        <w:rPr>
          <w:rFonts w:ascii="Arial" w:hAnsi="Arial" w:cs="Arial"/>
          <w:sz w:val="20"/>
          <w:szCs w:val="20"/>
        </w:rPr>
        <w:t xml:space="preserve"> na razpisih ERC mednarodni recenzent</w:t>
      </w:r>
      <w:r w:rsidR="004A4B4F" w:rsidRPr="006B048F">
        <w:rPr>
          <w:rFonts w:ascii="Arial" w:hAnsi="Arial" w:cs="Arial"/>
          <w:sz w:val="20"/>
          <w:szCs w:val="20"/>
        </w:rPr>
        <w:t>i</w:t>
      </w:r>
      <w:r w:rsidRPr="006B048F">
        <w:rPr>
          <w:rFonts w:ascii="Arial" w:hAnsi="Arial" w:cs="Arial"/>
          <w:sz w:val="20"/>
          <w:szCs w:val="20"/>
        </w:rPr>
        <w:t xml:space="preserve"> pozitivno ocen</w:t>
      </w:r>
      <w:r w:rsidR="004A4B4F" w:rsidRPr="006B048F">
        <w:rPr>
          <w:rFonts w:ascii="Arial" w:hAnsi="Arial" w:cs="Arial"/>
          <w:sz w:val="20"/>
          <w:szCs w:val="20"/>
        </w:rPr>
        <w:t>ili</w:t>
      </w:r>
      <w:r w:rsidR="00FC4B3D" w:rsidRPr="006B048F">
        <w:rPr>
          <w:rFonts w:ascii="Arial" w:hAnsi="Arial" w:cs="Arial"/>
          <w:sz w:val="20"/>
          <w:szCs w:val="20"/>
        </w:rPr>
        <w:t xml:space="preserve"> in so dosegli določeno število točk</w:t>
      </w:r>
      <w:r w:rsidRPr="006B048F">
        <w:rPr>
          <w:rFonts w:ascii="Arial" w:hAnsi="Arial" w:cs="Arial"/>
          <w:sz w:val="20"/>
          <w:szCs w:val="20"/>
        </w:rPr>
        <w:t>, niso pa bili izbrani za sofinanciranje</w:t>
      </w:r>
      <w:r w:rsidR="002A2743" w:rsidRPr="006B048F">
        <w:rPr>
          <w:rFonts w:ascii="Arial" w:hAnsi="Arial" w:cs="Arial"/>
          <w:sz w:val="20"/>
          <w:szCs w:val="20"/>
        </w:rPr>
        <w:t xml:space="preserve">). </w:t>
      </w:r>
    </w:p>
    <w:p w:rsidR="00006C9E" w:rsidRPr="006B048F" w:rsidRDefault="00006C9E" w:rsidP="00006C9E">
      <w:pPr>
        <w:pStyle w:val="Odstavekseznama"/>
        <w:spacing w:after="0"/>
        <w:ind w:left="780"/>
        <w:jc w:val="both"/>
        <w:rPr>
          <w:rFonts w:ascii="Arial" w:hAnsi="Arial" w:cs="Arial"/>
          <w:sz w:val="20"/>
          <w:szCs w:val="20"/>
        </w:rPr>
      </w:pPr>
    </w:p>
    <w:p w:rsidR="00E53B45" w:rsidRPr="006B048F" w:rsidRDefault="002A2743" w:rsidP="00006C9E">
      <w:pPr>
        <w:spacing w:after="0"/>
      </w:pPr>
      <w:r w:rsidRPr="006B048F">
        <w:t xml:space="preserve">Novi ukrepi, ki so se izvajali </w:t>
      </w:r>
      <w:r w:rsidR="005036D9" w:rsidRPr="006B048F">
        <w:t>v tem obdobju</w:t>
      </w:r>
      <w:r w:rsidR="00D9083E" w:rsidRPr="006B048F">
        <w:t>,</w:t>
      </w:r>
      <w:r w:rsidR="005036D9" w:rsidRPr="006B048F">
        <w:t xml:space="preserve"> </w:t>
      </w:r>
      <w:r w:rsidRPr="006B048F">
        <w:t>so bili namenjeni</w:t>
      </w:r>
      <w:r w:rsidR="00E53B45" w:rsidRPr="006B048F">
        <w:t>:</w:t>
      </w:r>
    </w:p>
    <w:p w:rsidR="002F4709" w:rsidRPr="006B048F" w:rsidRDefault="002A2743" w:rsidP="00C62440">
      <w:pPr>
        <w:pStyle w:val="Odstavekseznama"/>
        <w:numPr>
          <w:ilvl w:val="0"/>
          <w:numId w:val="37"/>
        </w:numPr>
        <w:spacing w:after="0"/>
        <w:jc w:val="both"/>
        <w:rPr>
          <w:rFonts w:ascii="Arial" w:hAnsi="Arial" w:cs="Arial"/>
          <w:sz w:val="20"/>
          <w:szCs w:val="20"/>
        </w:rPr>
      </w:pPr>
      <w:r w:rsidRPr="006B048F">
        <w:rPr>
          <w:rFonts w:ascii="Arial" w:hAnsi="Arial" w:cs="Arial"/>
          <w:sz w:val="20"/>
          <w:szCs w:val="20"/>
        </w:rPr>
        <w:t>vzpostavljanju povezav med JRO in gospodarstvom (</w:t>
      </w:r>
      <w:r w:rsidR="00E53B45" w:rsidRPr="006B048F">
        <w:rPr>
          <w:rFonts w:ascii="Arial" w:hAnsi="Arial" w:cs="Arial"/>
          <w:sz w:val="20"/>
          <w:szCs w:val="20"/>
        </w:rPr>
        <w:t xml:space="preserve">javna </w:t>
      </w:r>
      <w:r w:rsidR="005036D9" w:rsidRPr="006B048F">
        <w:rPr>
          <w:rFonts w:ascii="Arial" w:hAnsi="Arial" w:cs="Arial"/>
          <w:sz w:val="20"/>
          <w:szCs w:val="20"/>
        </w:rPr>
        <w:t>razpis</w:t>
      </w:r>
      <w:r w:rsidR="00E53B45" w:rsidRPr="006B048F">
        <w:rPr>
          <w:rFonts w:ascii="Arial" w:hAnsi="Arial" w:cs="Arial"/>
          <w:sz w:val="20"/>
          <w:szCs w:val="20"/>
        </w:rPr>
        <w:t>a</w:t>
      </w:r>
      <w:r w:rsidR="005036D9" w:rsidRPr="006B048F">
        <w:rPr>
          <w:rFonts w:ascii="Arial" w:hAnsi="Arial" w:cs="Arial"/>
          <w:sz w:val="20"/>
          <w:szCs w:val="20"/>
        </w:rPr>
        <w:t xml:space="preserve"> </w:t>
      </w:r>
      <w:r w:rsidRPr="006B048F">
        <w:rPr>
          <w:rFonts w:ascii="Arial" w:hAnsi="Arial" w:cs="Arial"/>
          <w:sz w:val="20"/>
          <w:szCs w:val="20"/>
        </w:rPr>
        <w:t>MIZŠ v let</w:t>
      </w:r>
      <w:r w:rsidR="00436B17" w:rsidRPr="006B048F">
        <w:rPr>
          <w:rFonts w:ascii="Arial" w:hAnsi="Arial" w:cs="Arial"/>
          <w:sz w:val="20"/>
          <w:szCs w:val="20"/>
        </w:rPr>
        <w:t>ih</w:t>
      </w:r>
      <w:r w:rsidRPr="006B048F">
        <w:rPr>
          <w:rFonts w:ascii="Arial" w:hAnsi="Arial" w:cs="Arial"/>
          <w:sz w:val="20"/>
          <w:szCs w:val="20"/>
        </w:rPr>
        <w:t xml:space="preserve"> 2016</w:t>
      </w:r>
      <w:r w:rsidR="00E53B45" w:rsidRPr="006B048F">
        <w:rPr>
          <w:rFonts w:ascii="Arial" w:hAnsi="Arial" w:cs="Arial"/>
          <w:sz w:val="20"/>
          <w:szCs w:val="20"/>
        </w:rPr>
        <w:t xml:space="preserve"> in 2018</w:t>
      </w:r>
      <w:r w:rsidRPr="006B048F">
        <w:rPr>
          <w:rFonts w:ascii="Arial" w:hAnsi="Arial" w:cs="Arial"/>
          <w:sz w:val="20"/>
          <w:szCs w:val="20"/>
        </w:rPr>
        <w:t xml:space="preserve"> </w:t>
      </w:r>
      <w:r w:rsidR="005036D9" w:rsidRPr="006B048F">
        <w:rPr>
          <w:rFonts w:ascii="Arial" w:hAnsi="Arial" w:cs="Arial"/>
          <w:sz w:val="20"/>
          <w:szCs w:val="20"/>
        </w:rPr>
        <w:t xml:space="preserve">za spodbujanje raziskovalcev na začetku kariere 2.0 </w:t>
      </w:r>
      <w:r w:rsidR="00E53B45" w:rsidRPr="006B048F">
        <w:rPr>
          <w:rFonts w:ascii="Arial" w:hAnsi="Arial" w:cs="Arial"/>
          <w:sz w:val="20"/>
          <w:szCs w:val="20"/>
        </w:rPr>
        <w:t xml:space="preserve">in 2.1 </w:t>
      </w:r>
      <w:r w:rsidR="005036D9" w:rsidRPr="006B048F">
        <w:rPr>
          <w:rFonts w:ascii="Arial" w:hAnsi="Arial" w:cs="Arial"/>
          <w:sz w:val="20"/>
          <w:szCs w:val="20"/>
        </w:rPr>
        <w:t>z namenom vzpostavitve povezave med raziskovalnim in podjetniškim okoljem, kjer bo povezovalni člen raziskovalec na začetku kariere</w:t>
      </w:r>
      <w:r w:rsidR="005036D9" w:rsidRPr="006B048F">
        <w:rPr>
          <w:rStyle w:val="Sprotnaopomba-sklic"/>
          <w:rFonts w:ascii="Arial" w:hAnsi="Arial" w:cs="Arial"/>
          <w:sz w:val="20"/>
          <w:szCs w:val="20"/>
        </w:rPr>
        <w:footnoteReference w:id="84"/>
      </w:r>
      <w:r w:rsidRPr="006B048F">
        <w:rPr>
          <w:rFonts w:ascii="Arial" w:hAnsi="Arial" w:cs="Arial"/>
          <w:sz w:val="20"/>
          <w:szCs w:val="20"/>
        </w:rPr>
        <w:t>)</w:t>
      </w:r>
      <w:r w:rsidR="005036D9" w:rsidRPr="006B048F">
        <w:rPr>
          <w:rFonts w:ascii="Arial" w:hAnsi="Arial" w:cs="Arial"/>
          <w:sz w:val="20"/>
          <w:szCs w:val="20"/>
        </w:rPr>
        <w:t xml:space="preserve">, </w:t>
      </w:r>
    </w:p>
    <w:p w:rsidR="002F4709" w:rsidRPr="006B048F" w:rsidRDefault="00513309" w:rsidP="00C62440">
      <w:pPr>
        <w:pStyle w:val="Odstavekseznama"/>
        <w:numPr>
          <w:ilvl w:val="0"/>
          <w:numId w:val="37"/>
        </w:numPr>
        <w:spacing w:after="0"/>
        <w:jc w:val="both"/>
        <w:rPr>
          <w:rFonts w:ascii="Arial" w:hAnsi="Arial" w:cs="Arial"/>
          <w:sz w:val="20"/>
          <w:szCs w:val="20"/>
        </w:rPr>
      </w:pPr>
      <w:r>
        <w:rPr>
          <w:rFonts w:ascii="Arial" w:hAnsi="Arial" w:cs="Arial"/>
          <w:sz w:val="20"/>
          <w:szCs w:val="20"/>
        </w:rPr>
        <w:t xml:space="preserve">spodbujanju znanstvene odličnosti z </w:t>
      </w:r>
      <w:r w:rsidR="002A2743" w:rsidRPr="006B048F">
        <w:rPr>
          <w:rFonts w:ascii="Arial" w:hAnsi="Arial" w:cs="Arial"/>
          <w:sz w:val="20"/>
          <w:szCs w:val="20"/>
        </w:rPr>
        <w:t>izboljšanj</w:t>
      </w:r>
      <w:r>
        <w:rPr>
          <w:rFonts w:ascii="Arial" w:hAnsi="Arial" w:cs="Arial"/>
          <w:sz w:val="20"/>
          <w:szCs w:val="20"/>
        </w:rPr>
        <w:t>em</w:t>
      </w:r>
      <w:r w:rsidR="002A2743" w:rsidRPr="006B048F">
        <w:rPr>
          <w:rFonts w:ascii="Arial" w:hAnsi="Arial" w:cs="Arial"/>
          <w:sz w:val="20"/>
          <w:szCs w:val="20"/>
        </w:rPr>
        <w:t xml:space="preserve"> uspešnosti prijav na projekte ERC (</w:t>
      </w:r>
      <w:r w:rsidR="00F76A96" w:rsidRPr="006B048F">
        <w:rPr>
          <w:rFonts w:ascii="Arial" w:hAnsi="Arial" w:cs="Arial"/>
          <w:sz w:val="20"/>
          <w:szCs w:val="20"/>
        </w:rPr>
        <w:t>j</w:t>
      </w:r>
      <w:r w:rsidR="000619B8" w:rsidRPr="006B048F">
        <w:rPr>
          <w:rFonts w:ascii="Arial" w:hAnsi="Arial" w:cs="Arial"/>
          <w:sz w:val="20"/>
          <w:szCs w:val="20"/>
        </w:rPr>
        <w:t>avni razpis</w:t>
      </w:r>
      <w:r w:rsidR="002F4709" w:rsidRPr="006B048F">
        <w:rPr>
          <w:rFonts w:ascii="Arial" w:hAnsi="Arial" w:cs="Arial"/>
          <w:sz w:val="20"/>
          <w:szCs w:val="20"/>
        </w:rPr>
        <w:t>i</w:t>
      </w:r>
      <w:r w:rsidR="000619B8" w:rsidRPr="006B048F">
        <w:rPr>
          <w:rFonts w:ascii="Arial" w:hAnsi="Arial" w:cs="Arial"/>
          <w:sz w:val="20"/>
          <w:szCs w:val="20"/>
        </w:rPr>
        <w:t xml:space="preserve"> </w:t>
      </w:r>
      <w:r>
        <w:rPr>
          <w:rFonts w:ascii="Arial" w:hAnsi="Arial" w:cs="Arial"/>
          <w:sz w:val="20"/>
          <w:szCs w:val="20"/>
        </w:rPr>
        <w:t xml:space="preserve">ARRS </w:t>
      </w:r>
      <w:r w:rsidR="000619B8" w:rsidRPr="006B048F">
        <w:rPr>
          <w:rFonts w:ascii="Arial" w:hAnsi="Arial" w:cs="Arial"/>
          <w:sz w:val="20"/>
          <w:szCs w:val="20"/>
        </w:rPr>
        <w:t xml:space="preserve">za (so)financiranje gostovanj pri vodjah </w:t>
      </w:r>
      <w:r w:rsidR="004A4B4F" w:rsidRPr="006B048F">
        <w:rPr>
          <w:rFonts w:ascii="Arial" w:hAnsi="Arial" w:cs="Arial"/>
          <w:sz w:val="20"/>
          <w:szCs w:val="20"/>
        </w:rPr>
        <w:t xml:space="preserve">projektov </w:t>
      </w:r>
      <w:r w:rsidR="000619B8" w:rsidRPr="006B048F">
        <w:rPr>
          <w:rFonts w:ascii="Arial" w:hAnsi="Arial" w:cs="Arial"/>
          <w:sz w:val="20"/>
          <w:szCs w:val="20"/>
        </w:rPr>
        <w:t>ERC</w:t>
      </w:r>
      <w:r w:rsidR="002F4709" w:rsidRPr="006B048F">
        <w:rPr>
          <w:rFonts w:ascii="Arial" w:hAnsi="Arial" w:cs="Arial"/>
          <w:sz w:val="20"/>
          <w:szCs w:val="20"/>
        </w:rPr>
        <w:t>, ki so bili prvič razpisani v letu 2017, nato pa vsako leto,</w:t>
      </w:r>
      <w:r w:rsidR="002A2743" w:rsidRPr="006B048F">
        <w:rPr>
          <w:rFonts w:ascii="Arial" w:hAnsi="Arial" w:cs="Arial"/>
          <w:sz w:val="20"/>
          <w:szCs w:val="20"/>
        </w:rPr>
        <w:t xml:space="preserve"> </w:t>
      </w:r>
      <w:r w:rsidR="004A4B4F" w:rsidRPr="006B048F">
        <w:rPr>
          <w:rFonts w:ascii="Arial" w:hAnsi="Arial" w:cs="Arial"/>
          <w:sz w:val="20"/>
          <w:szCs w:val="20"/>
        </w:rPr>
        <w:t xml:space="preserve">– </w:t>
      </w:r>
      <w:r w:rsidR="002A2743" w:rsidRPr="006B048F">
        <w:rPr>
          <w:rFonts w:ascii="Arial" w:hAnsi="Arial" w:cs="Arial"/>
          <w:sz w:val="20"/>
          <w:szCs w:val="20"/>
        </w:rPr>
        <w:t>p</w:t>
      </w:r>
      <w:r w:rsidR="000619B8" w:rsidRPr="006B048F">
        <w:rPr>
          <w:rFonts w:ascii="Arial" w:hAnsi="Arial" w:cs="Arial"/>
          <w:sz w:val="20"/>
          <w:szCs w:val="20"/>
        </w:rPr>
        <w:t xml:space="preserve">redmet javnega razpisa je </w:t>
      </w:r>
      <w:r w:rsidR="002A2743" w:rsidRPr="006B048F">
        <w:rPr>
          <w:rFonts w:ascii="Arial" w:hAnsi="Arial" w:cs="Arial"/>
          <w:sz w:val="20"/>
          <w:szCs w:val="20"/>
        </w:rPr>
        <w:t xml:space="preserve">bil </w:t>
      </w:r>
      <w:r w:rsidR="000619B8" w:rsidRPr="006B048F">
        <w:rPr>
          <w:rFonts w:ascii="Arial" w:hAnsi="Arial" w:cs="Arial"/>
          <w:sz w:val="20"/>
          <w:szCs w:val="20"/>
        </w:rPr>
        <w:t xml:space="preserve">(so)financiranje gostovanj pri nekdanjih in sedanjih vodjah </w:t>
      </w:r>
      <w:r w:rsidR="004A4B4F" w:rsidRPr="006B048F">
        <w:rPr>
          <w:rFonts w:ascii="Arial" w:hAnsi="Arial" w:cs="Arial"/>
          <w:sz w:val="20"/>
          <w:szCs w:val="20"/>
        </w:rPr>
        <w:t xml:space="preserve">projektov </w:t>
      </w:r>
      <w:r w:rsidR="000619B8" w:rsidRPr="006B048F">
        <w:rPr>
          <w:rFonts w:ascii="Arial" w:hAnsi="Arial" w:cs="Arial"/>
          <w:sz w:val="20"/>
          <w:szCs w:val="20"/>
        </w:rPr>
        <w:t>ERC zunaj Republike Slovenije, ki so že izvedli ali trenutno izvajajo znanstvenoraziskovalne projekte ERC (Starting Grant, Consolidator Grant, Advanced Grant) na področju katere</w:t>
      </w:r>
      <w:r w:rsidR="00F76A96" w:rsidRPr="006B048F">
        <w:rPr>
          <w:rFonts w:ascii="Arial" w:hAnsi="Arial" w:cs="Arial"/>
          <w:sz w:val="20"/>
          <w:szCs w:val="20"/>
        </w:rPr>
        <w:t xml:space="preserve"> </w:t>
      </w:r>
      <w:r w:rsidR="000619B8" w:rsidRPr="006B048F">
        <w:rPr>
          <w:rFonts w:ascii="Arial" w:hAnsi="Arial" w:cs="Arial"/>
          <w:sz w:val="20"/>
          <w:szCs w:val="20"/>
        </w:rPr>
        <w:t>koli znanstvene vede. Gostovanja raziskovalcev iz Slovenije trajajo najmanj tri in največ šest mesecev. Zaključni cilj javnega razpisa je prijava znanstvenoraziskovalnega projekta na razpis ERC v obdobju prvih dveh istovrstnih razpi</w:t>
      </w:r>
      <w:r w:rsidR="006859FD" w:rsidRPr="006B048F">
        <w:rPr>
          <w:rFonts w:ascii="Arial" w:hAnsi="Arial" w:cs="Arial"/>
          <w:sz w:val="20"/>
          <w:szCs w:val="20"/>
        </w:rPr>
        <w:t xml:space="preserve">sov ERC po </w:t>
      </w:r>
      <w:r w:rsidR="00F76A96" w:rsidRPr="006B048F">
        <w:rPr>
          <w:rFonts w:ascii="Arial" w:hAnsi="Arial" w:cs="Arial"/>
          <w:sz w:val="20"/>
          <w:szCs w:val="20"/>
        </w:rPr>
        <w:t>koncu</w:t>
      </w:r>
      <w:r w:rsidR="006859FD" w:rsidRPr="006B048F">
        <w:rPr>
          <w:rFonts w:ascii="Arial" w:hAnsi="Arial" w:cs="Arial"/>
          <w:sz w:val="20"/>
          <w:szCs w:val="20"/>
        </w:rPr>
        <w:t xml:space="preserve"> gostovanja</w:t>
      </w:r>
      <w:r w:rsidR="00F76A96" w:rsidRPr="006B048F">
        <w:rPr>
          <w:rFonts w:ascii="Arial" w:hAnsi="Arial" w:cs="Arial"/>
          <w:sz w:val="20"/>
          <w:szCs w:val="20"/>
        </w:rPr>
        <w:t>;</w:t>
      </w:r>
    </w:p>
    <w:p w:rsidR="002F4709" w:rsidRPr="006B048F" w:rsidRDefault="002F4709" w:rsidP="00C62440">
      <w:pPr>
        <w:pStyle w:val="Odstavekseznama"/>
        <w:numPr>
          <w:ilvl w:val="0"/>
          <w:numId w:val="37"/>
        </w:numPr>
        <w:spacing w:after="0"/>
        <w:jc w:val="both"/>
      </w:pPr>
      <w:r w:rsidRPr="006B048F">
        <w:rPr>
          <w:rFonts w:ascii="Arial" w:hAnsi="Arial" w:cs="Arial"/>
          <w:sz w:val="20"/>
          <w:szCs w:val="20"/>
        </w:rPr>
        <w:t>spodbujanju znanstvene odličnosti: v letu 2017 je bil objavljen prvi javni poziv za sofinanciranje projektov Marie Skłodowska-Curie pečat odličnosti (izvajal ARRS), ki je bil namenjen sofinanciranju raziskovalnih projektov Marie Skłodowska-Curie – Individual Fellowship 2016, ki so v recenzentskem postopku Evropske komisije prejeli oceno 85 % ali več in jim je Evropska komisija podelila t</w:t>
      </w:r>
      <w:r w:rsidR="00F76A96" w:rsidRPr="006B048F">
        <w:rPr>
          <w:rFonts w:ascii="Arial" w:hAnsi="Arial" w:cs="Arial"/>
          <w:sz w:val="20"/>
          <w:szCs w:val="20"/>
        </w:rPr>
        <w:t>ako imenovani</w:t>
      </w:r>
      <w:r w:rsidRPr="006B048F">
        <w:rPr>
          <w:rFonts w:ascii="Arial" w:hAnsi="Arial" w:cs="Arial"/>
          <w:sz w:val="20"/>
          <w:szCs w:val="20"/>
        </w:rPr>
        <w:t xml:space="preserve"> pečat odličnosti, niso pa bili sprejeti v sofinanciranje. Izbrani projekti se financirajo od 1. </w:t>
      </w:r>
      <w:r w:rsidR="00F76A96" w:rsidRPr="006B048F">
        <w:rPr>
          <w:rFonts w:ascii="Arial" w:hAnsi="Arial" w:cs="Arial"/>
          <w:sz w:val="20"/>
          <w:szCs w:val="20"/>
        </w:rPr>
        <w:t>januarja</w:t>
      </w:r>
      <w:r w:rsidRPr="006B048F">
        <w:rPr>
          <w:rFonts w:ascii="Arial" w:hAnsi="Arial" w:cs="Arial"/>
          <w:sz w:val="20"/>
          <w:szCs w:val="20"/>
        </w:rPr>
        <w:t xml:space="preserve"> 2018; razpis je bil objavljen tudi v letih 2018 in 2019</w:t>
      </w:r>
      <w:r w:rsidR="00F76A96" w:rsidRPr="006B048F">
        <w:rPr>
          <w:rFonts w:ascii="Arial" w:hAnsi="Arial" w:cs="Arial"/>
          <w:sz w:val="20"/>
          <w:szCs w:val="20"/>
        </w:rPr>
        <w:t>;</w:t>
      </w:r>
    </w:p>
    <w:p w:rsidR="00175814" w:rsidRPr="006B048F" w:rsidRDefault="002F4709" w:rsidP="00C62440">
      <w:pPr>
        <w:pStyle w:val="Odstavekseznama"/>
        <w:numPr>
          <w:ilvl w:val="0"/>
          <w:numId w:val="37"/>
        </w:numPr>
        <w:spacing w:after="0"/>
        <w:jc w:val="both"/>
      </w:pPr>
      <w:r w:rsidRPr="006B048F">
        <w:rPr>
          <w:rFonts w:ascii="Arial" w:hAnsi="Arial" w:cs="Arial"/>
          <w:sz w:val="20"/>
          <w:szCs w:val="20"/>
        </w:rPr>
        <w:t>spodbujanju znanstvene odličnosti</w:t>
      </w:r>
      <w:r w:rsidR="00513309">
        <w:rPr>
          <w:rFonts w:ascii="Arial" w:hAnsi="Arial" w:cs="Arial"/>
          <w:sz w:val="20"/>
          <w:szCs w:val="20"/>
        </w:rPr>
        <w:t xml:space="preserve"> (izvaja ARRS)</w:t>
      </w:r>
      <w:r w:rsidRPr="006B048F">
        <w:rPr>
          <w:rFonts w:ascii="Arial" w:hAnsi="Arial" w:cs="Arial"/>
          <w:sz w:val="20"/>
          <w:szCs w:val="20"/>
        </w:rPr>
        <w:t>:</w:t>
      </w:r>
      <w:r w:rsidR="00B90F62" w:rsidRPr="006B048F">
        <w:rPr>
          <w:rFonts w:ascii="Arial" w:hAnsi="Arial" w:cs="Arial"/>
          <w:sz w:val="20"/>
          <w:szCs w:val="20"/>
        </w:rPr>
        <w:t xml:space="preserve"> </w:t>
      </w:r>
      <w:r w:rsidRPr="006B048F">
        <w:rPr>
          <w:rFonts w:ascii="Arial" w:hAnsi="Arial" w:cs="Arial"/>
          <w:sz w:val="20"/>
          <w:szCs w:val="20"/>
        </w:rPr>
        <w:t>v</w:t>
      </w:r>
      <w:r w:rsidR="009D7BE8" w:rsidRPr="006B048F">
        <w:rPr>
          <w:rFonts w:ascii="Arial" w:hAnsi="Arial" w:cs="Arial"/>
          <w:sz w:val="20"/>
          <w:szCs w:val="20"/>
        </w:rPr>
        <w:t xml:space="preserve"> letih 2017 in 2018 je bil z namenom spodbujanja znanstvene odličnosti med mladimi raziskovalci objavljen »Javni razpis za izbor mentorjev novim mladim raziskovalcem za leto 2018 </w:t>
      </w:r>
      <w:r w:rsidR="004A0AD1" w:rsidRPr="006B048F">
        <w:rPr>
          <w:rFonts w:ascii="Arial" w:hAnsi="Arial" w:cs="Arial"/>
          <w:sz w:val="20"/>
          <w:szCs w:val="20"/>
        </w:rPr>
        <w:t>–</w:t>
      </w:r>
      <w:r w:rsidR="009D7BE8" w:rsidRPr="006B048F">
        <w:rPr>
          <w:rFonts w:ascii="Arial" w:hAnsi="Arial" w:cs="Arial"/>
          <w:sz w:val="20"/>
          <w:szCs w:val="20"/>
        </w:rPr>
        <w:t xml:space="preserve"> pilotni razpis MR+« oziroma »Javni razpis za izbor mentorjev novim mladim raziskovalcem za leto 2019 </w:t>
      </w:r>
      <w:r w:rsidR="004A0AD1" w:rsidRPr="006B048F">
        <w:rPr>
          <w:rFonts w:ascii="Arial" w:hAnsi="Arial" w:cs="Arial"/>
          <w:sz w:val="20"/>
          <w:szCs w:val="20"/>
        </w:rPr>
        <w:t>–</w:t>
      </w:r>
      <w:r w:rsidR="009D7BE8" w:rsidRPr="006B048F">
        <w:rPr>
          <w:rFonts w:ascii="Arial" w:hAnsi="Arial" w:cs="Arial"/>
          <w:sz w:val="20"/>
          <w:szCs w:val="20"/>
        </w:rPr>
        <w:t xml:space="preserve"> pilotni razpis MR+«. Na razpis so se lahko prijavili tudi mentorji, ki niso člani programskih skupin, izbrani pa so bili na podlagi </w:t>
      </w:r>
      <w:r w:rsidR="00467659" w:rsidRPr="006B048F">
        <w:rPr>
          <w:rFonts w:ascii="Arial" w:hAnsi="Arial" w:cs="Arial"/>
          <w:sz w:val="20"/>
          <w:szCs w:val="20"/>
        </w:rPr>
        <w:t xml:space="preserve">meril </w:t>
      </w:r>
      <w:r w:rsidR="009D7BE8" w:rsidRPr="006B048F">
        <w:rPr>
          <w:rFonts w:ascii="Arial" w:hAnsi="Arial" w:cs="Arial"/>
          <w:sz w:val="20"/>
          <w:szCs w:val="20"/>
        </w:rPr>
        <w:t>znanstvene odličnosti. V letu 2018 je bilo razpisanih 50</w:t>
      </w:r>
      <w:r w:rsidR="004A0AD1" w:rsidRPr="006B048F">
        <w:rPr>
          <w:rFonts w:ascii="Arial" w:hAnsi="Arial" w:cs="Arial"/>
          <w:sz w:val="20"/>
          <w:szCs w:val="20"/>
        </w:rPr>
        <w:t>,</w:t>
      </w:r>
      <w:r w:rsidR="009D7BE8" w:rsidRPr="006B048F">
        <w:rPr>
          <w:rFonts w:ascii="Arial" w:hAnsi="Arial" w:cs="Arial"/>
          <w:sz w:val="20"/>
          <w:szCs w:val="20"/>
        </w:rPr>
        <w:t xml:space="preserve"> v letu 2019 pa 51 mentorskih mest v letni vrednosti 1,5 </w:t>
      </w:r>
      <w:r w:rsidR="008F4286" w:rsidRPr="006B048F">
        <w:rPr>
          <w:rFonts w:ascii="Arial" w:hAnsi="Arial" w:cs="Arial"/>
          <w:sz w:val="20"/>
          <w:szCs w:val="20"/>
        </w:rPr>
        <w:t>milijon</w:t>
      </w:r>
      <w:r w:rsidR="004A0AD1" w:rsidRPr="006B048F">
        <w:rPr>
          <w:rFonts w:ascii="Arial" w:hAnsi="Arial" w:cs="Arial"/>
          <w:sz w:val="20"/>
          <w:szCs w:val="20"/>
        </w:rPr>
        <w:t>a</w:t>
      </w:r>
      <w:r w:rsidR="009D7BE8" w:rsidRPr="006B048F">
        <w:rPr>
          <w:rFonts w:ascii="Arial" w:hAnsi="Arial" w:cs="Arial"/>
          <w:sz w:val="20"/>
          <w:szCs w:val="20"/>
        </w:rPr>
        <w:t xml:space="preserve"> evrov. Na podlagi vsakega od razpisov v financiranje vstopilo 49 dodatnih mladih raziskovalcev. Z letom 2020 se je pilotni razpis MR+ nehal razpisovati, predvideno število mentorskih mest pa je bilo všteto v kvoto mentorskih mest Javnega poziva za dodelitev mentorskih mest raziskovalnim programom v letu 2020</w:t>
      </w:r>
      <w:r w:rsidR="004A0AD1" w:rsidRPr="006B048F">
        <w:rPr>
          <w:rFonts w:ascii="Arial" w:hAnsi="Arial" w:cs="Arial"/>
          <w:sz w:val="20"/>
          <w:szCs w:val="20"/>
        </w:rPr>
        <w:t>;</w:t>
      </w:r>
    </w:p>
    <w:p w:rsidR="00504DC2" w:rsidRPr="006B048F" w:rsidRDefault="00504DC2" w:rsidP="00C62440">
      <w:pPr>
        <w:pStyle w:val="Odstavekseznama"/>
        <w:numPr>
          <w:ilvl w:val="0"/>
          <w:numId w:val="37"/>
        </w:numPr>
        <w:spacing w:before="240"/>
        <w:jc w:val="both"/>
        <w:rPr>
          <w:rFonts w:ascii="Arial" w:hAnsi="Arial" w:cs="Arial"/>
          <w:sz w:val="20"/>
          <w:szCs w:val="20"/>
        </w:rPr>
      </w:pPr>
      <w:r w:rsidRPr="006B048F">
        <w:rPr>
          <w:rFonts w:ascii="Arial" w:hAnsi="Arial" w:cs="Arial"/>
          <w:sz w:val="20"/>
          <w:szCs w:val="20"/>
        </w:rPr>
        <w:t>spodbujanju znanstvene odličnosti</w:t>
      </w:r>
      <w:r w:rsidR="009A35CA" w:rsidRPr="006B048F">
        <w:rPr>
          <w:rFonts w:ascii="Arial" w:hAnsi="Arial" w:cs="Arial"/>
          <w:sz w:val="20"/>
          <w:szCs w:val="20"/>
        </w:rPr>
        <w:t xml:space="preserve"> (izvaja ARRS)</w:t>
      </w:r>
      <w:r w:rsidRPr="006B048F">
        <w:rPr>
          <w:rFonts w:ascii="Arial" w:hAnsi="Arial" w:cs="Arial"/>
          <w:sz w:val="20"/>
          <w:szCs w:val="20"/>
        </w:rPr>
        <w:t xml:space="preserve">: </w:t>
      </w:r>
      <w:r w:rsidR="004A0AD1" w:rsidRPr="006B048F">
        <w:rPr>
          <w:rFonts w:ascii="Arial" w:hAnsi="Arial" w:cs="Arial"/>
          <w:sz w:val="20"/>
          <w:szCs w:val="20"/>
        </w:rPr>
        <w:t>v</w:t>
      </w:r>
      <w:r w:rsidR="009A35CA" w:rsidRPr="006B048F">
        <w:rPr>
          <w:rFonts w:ascii="Arial" w:hAnsi="Arial" w:cs="Arial"/>
          <w:sz w:val="20"/>
          <w:szCs w:val="20"/>
        </w:rPr>
        <w:t xml:space="preserve"> letu 2019 je bil v okviru Javnega razpisa za (so)financiranje raziskovalnih projektov za leto 2020 prvič objavljen »Program dr. Aleša Debeljaka«, ki je namenjen vračanju slovenskih raziskovalcev iz tujine. Pilotni razpis je bil dobro sprejet in predvideva se njegova krepitev v naslednjih letih.</w:t>
      </w:r>
    </w:p>
    <w:p w:rsidR="007008FA" w:rsidRPr="006B048F" w:rsidRDefault="002A2743" w:rsidP="002E358B">
      <w:r w:rsidRPr="006B048F">
        <w:t xml:space="preserve">Zaradi zmanjšanja sredstev za raziskovalno dejavnost ukrepov vseživljenjskega učenja za pridobitev novih znanj za vodenje ter pripravo nacionalnih in mednarodnih </w:t>
      </w:r>
      <w:r w:rsidR="001B14CD" w:rsidRPr="006B048F">
        <w:t>RR</w:t>
      </w:r>
      <w:r w:rsidR="004A0AD1" w:rsidRPr="006B048F">
        <w:t>-</w:t>
      </w:r>
      <w:r w:rsidRPr="006B048F">
        <w:t>projektov, znanja o rabi menedžerskih tehnik, komuniciranja, upravljanja intelektualne lastnine in podjetništva za raziskovalce</w:t>
      </w:r>
      <w:r w:rsidR="00332207" w:rsidRPr="006B048F">
        <w:t>, kot predvideva RISS, še</w:t>
      </w:r>
      <w:r w:rsidRPr="006B048F">
        <w:t xml:space="preserve"> ni bilo mogoče podpreti s posebnimi proračunskimi sredstvi.</w:t>
      </w:r>
    </w:p>
    <w:p w:rsidR="008A05D5" w:rsidRPr="006B048F" w:rsidRDefault="00E10ABE" w:rsidP="00787EF0">
      <w:r w:rsidRPr="006B048F">
        <w:t>V</w:t>
      </w:r>
      <w:r w:rsidR="00971765" w:rsidRPr="006B048F">
        <w:t xml:space="preserve"> </w:t>
      </w:r>
      <w:r w:rsidR="004A0AD1" w:rsidRPr="006B048F">
        <w:t xml:space="preserve">času </w:t>
      </w:r>
      <w:r w:rsidR="00971765" w:rsidRPr="006B048F">
        <w:t>gospodarske krize, ki je ob zamiku izvajanja projektov programskega obdobja 2014</w:t>
      </w:r>
      <w:r w:rsidR="00E80406" w:rsidRPr="006B048F">
        <w:t>–</w:t>
      </w:r>
      <w:r w:rsidR="00971765" w:rsidRPr="006B048F">
        <w:t xml:space="preserve">2020 v leto 2016 vplivala na zmanjšanje sredstev za </w:t>
      </w:r>
      <w:r w:rsidR="001B14CD" w:rsidRPr="006B048F">
        <w:t>RR</w:t>
      </w:r>
      <w:r w:rsidR="004A0AD1" w:rsidRPr="006B048F">
        <w:t>-</w:t>
      </w:r>
      <w:r w:rsidR="00971765" w:rsidRPr="006B048F">
        <w:t xml:space="preserve">dejavnost, so bile karierne priložnosti </w:t>
      </w:r>
      <w:r w:rsidRPr="006B048F">
        <w:t xml:space="preserve">za raziskovalce </w:t>
      </w:r>
      <w:r w:rsidR="00971765" w:rsidRPr="006B048F">
        <w:t xml:space="preserve">slabe. ZUJF je v letu 2012 uvedel ukrepe zamrznitve izplačevanja redne delovne uspešnosti, ki </w:t>
      </w:r>
      <w:r w:rsidR="00436B17" w:rsidRPr="006B048F">
        <w:t xml:space="preserve">je </w:t>
      </w:r>
      <w:r w:rsidR="002F4709" w:rsidRPr="006B048F">
        <w:t>velja</w:t>
      </w:r>
      <w:r w:rsidR="00436B17" w:rsidRPr="006B048F">
        <w:t>la</w:t>
      </w:r>
      <w:r w:rsidR="002F4709" w:rsidRPr="006B048F">
        <w:t xml:space="preserve"> do 30. </w:t>
      </w:r>
      <w:r w:rsidR="004A0AD1" w:rsidRPr="006B048F">
        <w:t>junija</w:t>
      </w:r>
      <w:r w:rsidR="002F4709" w:rsidRPr="006B048F">
        <w:t xml:space="preserve"> 2020</w:t>
      </w:r>
      <w:r w:rsidR="004A0AD1" w:rsidRPr="006B048F">
        <w:t>;</w:t>
      </w:r>
      <w:r w:rsidR="00971765" w:rsidRPr="006B048F">
        <w:t xml:space="preserve"> zamrznitev napredovanj na delovnem mestu, ki so se počasi in z zamikom financiranja v december sprostila v letu 2016</w:t>
      </w:r>
      <w:r w:rsidR="004A0AD1" w:rsidRPr="006B048F">
        <w:t>;</w:t>
      </w:r>
      <w:r w:rsidR="00971765" w:rsidRPr="006B048F">
        <w:t xml:space="preserve"> znižanje plač z znižanjem vrednosti plačnih razredov, ki je prav ta</w:t>
      </w:r>
      <w:r w:rsidR="00E80406" w:rsidRPr="006B048F">
        <w:t xml:space="preserve">ko veljalo do konca leta 2017. Z </w:t>
      </w:r>
      <w:r w:rsidR="00971765" w:rsidRPr="006B048F">
        <w:t>nekater</w:t>
      </w:r>
      <w:r w:rsidR="00E80406" w:rsidRPr="006B048F">
        <w:t>imi drugimi varčevalnimi ukrepi</w:t>
      </w:r>
      <w:r w:rsidR="00971765" w:rsidRPr="006B048F">
        <w:t xml:space="preserve"> so ob zmanjšanju sredstev in s tem zmanjšanj</w:t>
      </w:r>
      <w:r w:rsidR="004A0AD1" w:rsidRPr="006B048F">
        <w:t>u</w:t>
      </w:r>
      <w:r w:rsidR="00971765" w:rsidRPr="006B048F">
        <w:t xml:space="preserve"> števila zaposlenih vplival</w:t>
      </w:r>
      <w:r w:rsidR="00E80406" w:rsidRPr="006B048F">
        <w:t>i</w:t>
      </w:r>
      <w:r w:rsidR="00971765" w:rsidRPr="006B048F">
        <w:t xml:space="preserve"> na poslabšanje kariernih priložnosti. </w:t>
      </w:r>
      <w:r w:rsidR="00E80406" w:rsidRPr="006B048F">
        <w:t>To</w:t>
      </w:r>
      <w:r w:rsidR="00971765" w:rsidRPr="006B048F">
        <w:t xml:space="preserve"> je razvidno tudi iz statističnih podatkov, ki kažejo, da </w:t>
      </w:r>
      <w:r w:rsidR="00E80406" w:rsidRPr="006B048F">
        <w:t xml:space="preserve">se </w:t>
      </w:r>
      <w:r w:rsidR="00971765" w:rsidRPr="006B048F">
        <w:t xml:space="preserve">je v raziskovalni dejavnosti </w:t>
      </w:r>
      <w:r w:rsidR="004768D4" w:rsidRPr="006B048F">
        <w:t xml:space="preserve">(podatki do leta </w:t>
      </w:r>
      <w:r w:rsidR="00436B17" w:rsidRPr="006B048F">
        <w:t>2018</w:t>
      </w:r>
      <w:r w:rsidR="004768D4" w:rsidRPr="006B048F">
        <w:t xml:space="preserve">) </w:t>
      </w:r>
      <w:r w:rsidR="00971765" w:rsidRPr="006B048F">
        <w:t>zmanjšal</w:t>
      </w:r>
      <w:r w:rsidR="00436B17" w:rsidRPr="006B048F">
        <w:t xml:space="preserve"> delež raziskovalcev med vsemi raziskovalci</w:t>
      </w:r>
      <w:r w:rsidR="00971765" w:rsidRPr="006B048F">
        <w:t xml:space="preserve"> v starostni skupini do 34 let in da se je zmanjšal delež raziskovalk med vsemi raziskovalci. </w:t>
      </w:r>
      <w:r w:rsidR="00436B17" w:rsidRPr="006B048F">
        <w:t xml:space="preserve">V letu 2018 je bila izvedena odprava anomalij v plačnem sistemu javnega sektorja z dvigom plačnih razredov posameznih delovnih mest, ki so bili izplačani v letih 2019 in 2020. </w:t>
      </w:r>
      <w:r w:rsidR="00971765" w:rsidRPr="006B048F">
        <w:t xml:space="preserve">S povečanjem sredstev za raziskovalno dejavnost, ki se je začelo v letu 2017, </w:t>
      </w:r>
      <w:r w:rsidR="00436B17" w:rsidRPr="006B048F">
        <w:t xml:space="preserve">je </w:t>
      </w:r>
      <w:r w:rsidR="00971765" w:rsidRPr="006B048F">
        <w:t xml:space="preserve">mogoče </w:t>
      </w:r>
      <w:r w:rsidR="004A0AD1" w:rsidRPr="006B048F">
        <w:t>znova</w:t>
      </w:r>
      <w:r w:rsidR="00971765" w:rsidRPr="006B048F">
        <w:t xml:space="preserve"> vzpostaviti že postavljene karierne priložnosti nato pa </w:t>
      </w:r>
      <w:r w:rsidR="001848D7" w:rsidRPr="006B048F">
        <w:t>vzpostaviti nove, kot jih predvideva RISS</w:t>
      </w:r>
      <w:r w:rsidR="008C500E" w:rsidRPr="006B048F">
        <w:t xml:space="preserve">, če bodo zaradi </w:t>
      </w:r>
      <w:r w:rsidR="00436B17" w:rsidRPr="006B048F">
        <w:t xml:space="preserve">posledic epidemije COVID-19 </w:t>
      </w:r>
      <w:r w:rsidR="008C500E" w:rsidRPr="006B048F">
        <w:t xml:space="preserve">spremenjene gospodarske razmere </w:t>
      </w:r>
      <w:r w:rsidR="00436B17" w:rsidRPr="006B048F">
        <w:t xml:space="preserve">v letih 2020 in 2021 </w:t>
      </w:r>
      <w:r w:rsidR="008C500E" w:rsidRPr="006B048F">
        <w:t>to dopuščale</w:t>
      </w:r>
      <w:r w:rsidR="001848D7" w:rsidRPr="006B048F">
        <w:t xml:space="preserve">. </w:t>
      </w:r>
    </w:p>
    <w:p w:rsidR="008A05D5" w:rsidRPr="006B048F" w:rsidRDefault="008A05D5" w:rsidP="008A05D5">
      <w:pPr>
        <w:rPr>
          <w:rFonts w:eastAsia="Times New Roman"/>
          <w:lang w:eastAsia="sl-SI"/>
        </w:rPr>
      </w:pPr>
      <w:r w:rsidRPr="006B048F">
        <w:rPr>
          <w:rFonts w:eastAsia="Times New Roman"/>
          <w:lang w:eastAsia="sl-SI"/>
        </w:rPr>
        <w:t>Zm</w:t>
      </w:r>
      <w:r w:rsidR="008C500E" w:rsidRPr="006B048F">
        <w:rPr>
          <w:rFonts w:eastAsia="Times New Roman"/>
          <w:lang w:eastAsia="sl-SI"/>
        </w:rPr>
        <w:t>anjšanje javnih sredstev za RR</w:t>
      </w:r>
      <w:r w:rsidRPr="006B048F">
        <w:rPr>
          <w:rFonts w:eastAsia="Times New Roman"/>
          <w:lang w:eastAsia="sl-SI"/>
        </w:rPr>
        <w:t xml:space="preserve"> je vplivalo tudi na medinstitucionalno in meddržavno mobilnost raziskovalcev.</w:t>
      </w:r>
      <w:r w:rsidR="008F5F53" w:rsidRPr="006B048F">
        <w:rPr>
          <w:rFonts w:eastAsia="Times New Roman"/>
          <w:lang w:eastAsia="sl-SI"/>
        </w:rPr>
        <w:t xml:space="preserve"> Mednarodna mobilnost</w:t>
      </w:r>
      <w:r w:rsidR="00171798" w:rsidRPr="006B048F">
        <w:rPr>
          <w:rFonts w:eastAsia="Times New Roman"/>
          <w:lang w:eastAsia="sl-SI"/>
        </w:rPr>
        <w:t xml:space="preserve"> se financira </w:t>
      </w:r>
      <w:r w:rsidR="007E00FE" w:rsidRPr="006B048F">
        <w:rPr>
          <w:rFonts w:eastAsia="Times New Roman"/>
          <w:lang w:eastAsia="sl-SI"/>
        </w:rPr>
        <w:t xml:space="preserve">s </w:t>
      </w:r>
      <w:r w:rsidR="00171798" w:rsidRPr="006B048F">
        <w:rPr>
          <w:rFonts w:eastAsia="Times New Roman"/>
          <w:lang w:eastAsia="sl-SI"/>
        </w:rPr>
        <w:t>projekt</w:t>
      </w:r>
      <w:r w:rsidR="007E00FE" w:rsidRPr="006B048F">
        <w:rPr>
          <w:rFonts w:eastAsia="Times New Roman"/>
          <w:lang w:eastAsia="sl-SI"/>
        </w:rPr>
        <w:t>i</w:t>
      </w:r>
      <w:r w:rsidR="00171798" w:rsidRPr="006B048F">
        <w:rPr>
          <w:rFonts w:eastAsia="Times New Roman"/>
          <w:lang w:eastAsia="sl-SI"/>
        </w:rPr>
        <w:t xml:space="preserve"> Obzorja 2020 (ukrepi</w:t>
      </w:r>
      <w:r w:rsidR="00171798" w:rsidRPr="006B048F">
        <w:t xml:space="preserve"> </w:t>
      </w:r>
      <w:r w:rsidR="00171798" w:rsidRPr="006B048F">
        <w:rPr>
          <w:rFonts w:eastAsia="Times New Roman"/>
          <w:lang w:eastAsia="sl-SI"/>
        </w:rPr>
        <w:t>Marie Skłodowska-Curie)</w:t>
      </w:r>
      <w:r w:rsidR="009D0697" w:rsidRPr="006B048F">
        <w:rPr>
          <w:rFonts w:eastAsia="Times New Roman"/>
          <w:lang w:eastAsia="sl-SI"/>
        </w:rPr>
        <w:t xml:space="preserve"> glede na uspešnost raziskovalnih organizacij na evropskih razpisih ter</w:t>
      </w:r>
      <w:r w:rsidR="00171798" w:rsidRPr="006B048F">
        <w:rPr>
          <w:rFonts w:eastAsia="Times New Roman"/>
          <w:lang w:eastAsia="sl-SI"/>
        </w:rPr>
        <w:t xml:space="preserve"> </w:t>
      </w:r>
      <w:r w:rsidR="007E00FE" w:rsidRPr="006B048F">
        <w:rPr>
          <w:rFonts w:eastAsia="Times New Roman"/>
          <w:lang w:eastAsia="sl-SI"/>
        </w:rPr>
        <w:t>z</w:t>
      </w:r>
      <w:r w:rsidR="00171798" w:rsidRPr="006B048F">
        <w:rPr>
          <w:rFonts w:eastAsia="Times New Roman"/>
          <w:lang w:eastAsia="sl-SI"/>
        </w:rPr>
        <w:t xml:space="preserve"> ARRS,</w:t>
      </w:r>
      <w:r w:rsidRPr="006B048F">
        <w:rPr>
          <w:rFonts w:eastAsia="Times New Roman"/>
          <w:lang w:eastAsia="sl-SI"/>
        </w:rPr>
        <w:t xml:space="preserve"> večinoma v okviru mednarodnih projektov (dvostranskih in večstranskih</w:t>
      </w:r>
      <w:r w:rsidR="009D0697" w:rsidRPr="006B048F">
        <w:rPr>
          <w:rFonts w:eastAsia="Times New Roman"/>
          <w:lang w:eastAsia="sl-SI"/>
        </w:rPr>
        <w:t>). S</w:t>
      </w:r>
      <w:r w:rsidRPr="006B048F">
        <w:rPr>
          <w:rFonts w:eastAsia="Times New Roman"/>
          <w:lang w:eastAsia="sl-SI"/>
        </w:rPr>
        <w:t xml:space="preserve">lovenija dodatno financira mobilnost </w:t>
      </w:r>
      <w:r w:rsidR="007E00FE" w:rsidRPr="006B048F">
        <w:rPr>
          <w:rFonts w:eastAsia="Times New Roman"/>
          <w:lang w:eastAsia="sl-SI"/>
        </w:rPr>
        <w:t>s</w:t>
      </w:r>
      <w:r w:rsidRPr="006B048F">
        <w:rPr>
          <w:rFonts w:eastAsia="Times New Roman"/>
          <w:lang w:eastAsia="sl-SI"/>
        </w:rPr>
        <w:t xml:space="preserve"> štipendij</w:t>
      </w:r>
      <w:r w:rsidR="00A52F74">
        <w:rPr>
          <w:rFonts w:eastAsia="Times New Roman"/>
          <w:lang w:eastAsia="sl-SI"/>
        </w:rPr>
        <w:t>a</w:t>
      </w:r>
      <w:r w:rsidR="007E00FE" w:rsidRPr="006B048F">
        <w:rPr>
          <w:rFonts w:eastAsia="Times New Roman"/>
          <w:lang w:eastAsia="sl-SI"/>
        </w:rPr>
        <w:t>mi</w:t>
      </w:r>
      <w:r w:rsidRPr="006B048F">
        <w:rPr>
          <w:rFonts w:eastAsia="Times New Roman"/>
          <w:lang w:eastAsia="sl-SI"/>
        </w:rPr>
        <w:t xml:space="preserve"> v okviru programa Fulbright</w:t>
      </w:r>
      <w:r w:rsidR="008F5F53" w:rsidRPr="006B048F">
        <w:rPr>
          <w:rFonts w:eastAsia="Times New Roman"/>
          <w:lang w:eastAsia="sl-SI"/>
        </w:rPr>
        <w:t xml:space="preserve"> v ZDA in na Evropskem univerzitetnem inštitutu (EUI) v Italiji.</w:t>
      </w:r>
      <w:r w:rsidR="006A2209" w:rsidRPr="006B048F">
        <w:rPr>
          <w:rFonts w:eastAsia="Times New Roman"/>
          <w:lang w:eastAsia="sl-SI"/>
        </w:rPr>
        <w:t xml:space="preserve"> </w:t>
      </w:r>
    </w:p>
    <w:p w:rsidR="008A05D5" w:rsidRPr="006B048F" w:rsidRDefault="008C500E" w:rsidP="008A05D5">
      <w:pPr>
        <w:rPr>
          <w:rFonts w:eastAsia="Times New Roman"/>
          <w:lang w:eastAsia="sl-SI"/>
        </w:rPr>
      </w:pPr>
      <w:r w:rsidRPr="006B048F">
        <w:rPr>
          <w:rFonts w:eastAsia="Times New Roman"/>
          <w:lang w:eastAsia="sl-SI"/>
        </w:rPr>
        <w:t>Slovenija</w:t>
      </w:r>
      <w:r w:rsidR="008A05D5" w:rsidRPr="006B048F">
        <w:rPr>
          <w:rFonts w:eastAsia="Times New Roman"/>
          <w:lang w:eastAsia="sl-SI"/>
        </w:rPr>
        <w:t xml:space="preserve"> je že od leta </w:t>
      </w:r>
      <w:r w:rsidR="00171798" w:rsidRPr="006B048F">
        <w:rPr>
          <w:rFonts w:eastAsia="Times New Roman"/>
          <w:lang w:eastAsia="sl-SI"/>
        </w:rPr>
        <w:t>1993</w:t>
      </w:r>
      <w:r w:rsidR="008A05D5" w:rsidRPr="006B048F">
        <w:rPr>
          <w:rFonts w:eastAsia="Times New Roman"/>
          <w:lang w:eastAsia="sl-SI"/>
        </w:rPr>
        <w:t xml:space="preserve"> vključena v program Fulbright, ki ponuja štipendije za študij, poučevanje in raziskovanje </w:t>
      </w:r>
      <w:r w:rsidR="007E00FE" w:rsidRPr="006B048F">
        <w:rPr>
          <w:rFonts w:eastAsia="Times New Roman"/>
          <w:lang w:eastAsia="sl-SI"/>
        </w:rPr>
        <w:t xml:space="preserve">ter </w:t>
      </w:r>
      <w:r w:rsidR="008A05D5" w:rsidRPr="006B048F">
        <w:rPr>
          <w:rFonts w:eastAsia="Times New Roman"/>
          <w:lang w:eastAsia="sl-SI"/>
        </w:rPr>
        <w:t xml:space="preserve">je namenjen slovenskim doktorskim študentom in podoktorskim raziskovalcem za gostovanje v ZDA ter ameriškim državljanom za gostovanje v Sloveniji. Kandidati so izbrani </w:t>
      </w:r>
      <w:r w:rsidR="007E00FE" w:rsidRPr="006B048F">
        <w:rPr>
          <w:rFonts w:eastAsia="Times New Roman"/>
          <w:lang w:eastAsia="sl-SI"/>
        </w:rPr>
        <w:t>s</w:t>
      </w:r>
      <w:r w:rsidR="008A05D5" w:rsidRPr="006B048F">
        <w:rPr>
          <w:rFonts w:eastAsia="Times New Roman"/>
          <w:lang w:eastAsia="sl-SI"/>
        </w:rPr>
        <w:t xml:space="preserve"> selekcijsk</w:t>
      </w:r>
      <w:r w:rsidR="007E00FE" w:rsidRPr="006B048F">
        <w:rPr>
          <w:rFonts w:eastAsia="Times New Roman"/>
          <w:lang w:eastAsia="sl-SI"/>
        </w:rPr>
        <w:t>im</w:t>
      </w:r>
      <w:r w:rsidR="008A05D5" w:rsidRPr="006B048F">
        <w:rPr>
          <w:rFonts w:eastAsia="Times New Roman"/>
          <w:lang w:eastAsia="sl-SI"/>
        </w:rPr>
        <w:t xml:space="preserve"> postopk</w:t>
      </w:r>
      <w:r w:rsidR="007E00FE" w:rsidRPr="006B048F">
        <w:rPr>
          <w:rFonts w:eastAsia="Times New Roman"/>
          <w:lang w:eastAsia="sl-SI"/>
        </w:rPr>
        <w:t>om</w:t>
      </w:r>
      <w:r w:rsidR="008A05D5" w:rsidRPr="006B048F">
        <w:rPr>
          <w:rFonts w:eastAsia="Times New Roman"/>
          <w:lang w:eastAsia="sl-SI"/>
        </w:rPr>
        <w:t xml:space="preserve"> komisije Fulbright in končn</w:t>
      </w:r>
      <w:r w:rsidR="007E00FE" w:rsidRPr="006B048F">
        <w:rPr>
          <w:rFonts w:eastAsia="Times New Roman"/>
          <w:lang w:eastAsia="sl-SI"/>
        </w:rPr>
        <w:t>o</w:t>
      </w:r>
      <w:r w:rsidR="008A05D5" w:rsidRPr="006B048F">
        <w:rPr>
          <w:rFonts w:eastAsia="Times New Roman"/>
          <w:lang w:eastAsia="sl-SI"/>
        </w:rPr>
        <w:t xml:space="preserve"> potrditv</w:t>
      </w:r>
      <w:r w:rsidR="007E00FE" w:rsidRPr="006B048F">
        <w:rPr>
          <w:rFonts w:eastAsia="Times New Roman"/>
          <w:lang w:eastAsia="sl-SI"/>
        </w:rPr>
        <w:t>ijo</w:t>
      </w:r>
      <w:r w:rsidR="008A05D5" w:rsidRPr="006B048F">
        <w:rPr>
          <w:rFonts w:eastAsia="Times New Roman"/>
          <w:lang w:eastAsia="sl-SI"/>
        </w:rPr>
        <w:t xml:space="preserve"> kandidatov</w:t>
      </w:r>
      <w:r w:rsidR="004A4B4F" w:rsidRPr="006B048F">
        <w:rPr>
          <w:rFonts w:eastAsia="Times New Roman"/>
          <w:lang w:eastAsia="sl-SI"/>
        </w:rPr>
        <w:t>, ki jo opravi</w:t>
      </w:r>
      <w:r w:rsidR="008A05D5" w:rsidRPr="006B048F">
        <w:rPr>
          <w:rFonts w:eastAsia="Times New Roman"/>
          <w:lang w:eastAsia="sl-SI"/>
        </w:rPr>
        <w:t xml:space="preserve"> pristojn</w:t>
      </w:r>
      <w:r w:rsidR="004A4B4F" w:rsidRPr="006B048F">
        <w:rPr>
          <w:rFonts w:eastAsia="Times New Roman"/>
          <w:lang w:eastAsia="sl-SI"/>
        </w:rPr>
        <w:t>i</w:t>
      </w:r>
      <w:r w:rsidR="008A05D5" w:rsidRPr="006B048F">
        <w:rPr>
          <w:rFonts w:eastAsia="Times New Roman"/>
          <w:lang w:eastAsia="sl-SI"/>
        </w:rPr>
        <w:t xml:space="preserve"> organ v ZDA. Program za RS izvaja </w:t>
      </w:r>
      <w:r w:rsidR="00171798" w:rsidRPr="006B048F">
        <w:rPr>
          <w:rFonts w:eastAsia="Times New Roman"/>
          <w:lang w:eastAsia="sl-SI"/>
        </w:rPr>
        <w:t>Javni štipendijski razvojni, invalidski in preživninski sklad Republike Slovenije.</w:t>
      </w:r>
    </w:p>
    <w:p w:rsidR="006060A1" w:rsidRPr="006B048F" w:rsidRDefault="008C500E" w:rsidP="006060A1">
      <w:pPr>
        <w:rPr>
          <w:rFonts w:eastAsia="Times New Roman"/>
          <w:lang w:eastAsia="sl-SI"/>
        </w:rPr>
      </w:pPr>
      <w:r w:rsidRPr="006B048F">
        <w:rPr>
          <w:rFonts w:eastAsia="Times New Roman"/>
          <w:lang w:eastAsia="sl-SI"/>
        </w:rPr>
        <w:t>Slovenija</w:t>
      </w:r>
      <w:r w:rsidR="006060A1" w:rsidRPr="006B048F">
        <w:rPr>
          <w:rFonts w:eastAsia="Times New Roman"/>
          <w:lang w:eastAsia="sl-SI"/>
        </w:rPr>
        <w:t xml:space="preserve"> je ena izmed članic European University Institute (EUI). Na tej </w:t>
      </w:r>
      <w:r w:rsidR="004A4B4F" w:rsidRPr="006B048F">
        <w:rPr>
          <w:rFonts w:eastAsia="Times New Roman"/>
          <w:lang w:eastAsia="sl-SI"/>
        </w:rPr>
        <w:t xml:space="preserve">podlagi </w:t>
      </w:r>
      <w:r w:rsidR="006060A1" w:rsidRPr="006B048F">
        <w:rPr>
          <w:rFonts w:eastAsia="Times New Roman"/>
          <w:lang w:eastAsia="sl-SI"/>
        </w:rPr>
        <w:t xml:space="preserve">od leta 2006 dodeljuje štipendije (po </w:t>
      </w:r>
      <w:r w:rsidR="00EB3AE5" w:rsidRPr="006B048F">
        <w:rPr>
          <w:rFonts w:eastAsia="Times New Roman"/>
          <w:lang w:eastAsia="sl-SI"/>
        </w:rPr>
        <w:t>eno</w:t>
      </w:r>
      <w:r w:rsidR="004A4B4F" w:rsidRPr="006B048F">
        <w:rPr>
          <w:rFonts w:eastAsia="Times New Roman"/>
          <w:lang w:eastAsia="sl-SI"/>
        </w:rPr>
        <w:t xml:space="preserve"> </w:t>
      </w:r>
      <w:r w:rsidR="00EB3AE5" w:rsidRPr="006B048F">
        <w:rPr>
          <w:rFonts w:eastAsia="Times New Roman"/>
          <w:lang w:eastAsia="sl-SI"/>
        </w:rPr>
        <w:t>ali dve</w:t>
      </w:r>
      <w:r w:rsidR="004A4B4F" w:rsidRPr="006B048F">
        <w:rPr>
          <w:rFonts w:eastAsia="Times New Roman"/>
          <w:lang w:eastAsia="sl-SI"/>
        </w:rPr>
        <w:t xml:space="preserve"> na leto</w:t>
      </w:r>
      <w:r w:rsidR="006060A1" w:rsidRPr="006B048F">
        <w:rPr>
          <w:rFonts w:eastAsia="Times New Roman"/>
          <w:lang w:eastAsia="sl-SI"/>
        </w:rPr>
        <w:t xml:space="preserve">) za doktorski študij, od leta 2016 pa tudi po eno štipendijo za podoktorski študij. Poleg plačane šolnine znaša mesečna štipendija okrog 1.400 </w:t>
      </w:r>
      <w:r w:rsidR="00964181" w:rsidRPr="006B048F">
        <w:rPr>
          <w:rFonts w:eastAsia="Times New Roman"/>
          <w:lang w:eastAsia="sl-SI"/>
        </w:rPr>
        <w:t>evrov</w:t>
      </w:r>
      <w:r w:rsidR="006060A1" w:rsidRPr="006B048F">
        <w:rPr>
          <w:rFonts w:eastAsia="Times New Roman"/>
          <w:lang w:eastAsia="sl-SI"/>
        </w:rPr>
        <w:t>.</w:t>
      </w:r>
      <w:r w:rsidR="000E75A8" w:rsidRPr="006B048F">
        <w:rPr>
          <w:rFonts w:eastAsia="Times New Roman"/>
          <w:lang w:eastAsia="sl-SI"/>
        </w:rPr>
        <w:t xml:space="preserve"> Program za RS izvaja Javni štipendijski razvojni, invalidski in preživninski sklad.</w:t>
      </w:r>
      <w:r w:rsidR="008D2501" w:rsidRPr="006B048F">
        <w:rPr>
          <w:rFonts w:eastAsia="Times New Roman"/>
          <w:lang w:eastAsia="sl-SI"/>
        </w:rPr>
        <w:t xml:space="preserve"> </w:t>
      </w:r>
    </w:p>
    <w:p w:rsidR="006060A1" w:rsidRPr="006B048F" w:rsidRDefault="006060A1" w:rsidP="004F6E57">
      <w:pPr>
        <w:rPr>
          <w:rFonts w:eastAsia="Times New Roman"/>
          <w:lang w:eastAsia="sl-SI"/>
        </w:rPr>
      </w:pPr>
      <w:r w:rsidRPr="006B048F">
        <w:rPr>
          <w:rFonts w:eastAsia="Times New Roman"/>
          <w:lang w:eastAsia="sl-SI"/>
        </w:rPr>
        <w:t xml:space="preserve">V letu 2016 je bil objavljen prvi </w:t>
      </w:r>
      <w:r w:rsidR="004F6E57" w:rsidRPr="006B048F">
        <w:rPr>
          <w:rFonts w:eastAsia="Times New Roman"/>
          <w:lang w:eastAsia="sl-SI"/>
        </w:rPr>
        <w:t>»Javni razpis financiranja projektnih gostovanj na slovenskih visokošolskih zavodih – pilotni projekt«</w:t>
      </w:r>
      <w:r w:rsidRPr="006B048F">
        <w:rPr>
          <w:rFonts w:eastAsia="Times New Roman"/>
          <w:lang w:eastAsia="sl-SI"/>
        </w:rPr>
        <w:t>, katerega namen je spodbujati povezovanje slovenskih doktorjev znanosti, ki delujejo v tujini, i</w:t>
      </w:r>
      <w:r w:rsidR="004A4B4F" w:rsidRPr="006B048F">
        <w:rPr>
          <w:rFonts w:eastAsia="Times New Roman"/>
          <w:lang w:eastAsia="sl-SI"/>
        </w:rPr>
        <w:t>n njihovih matičnih organizacij</w:t>
      </w:r>
      <w:r w:rsidRPr="006B048F">
        <w:rPr>
          <w:rFonts w:eastAsia="Times New Roman"/>
          <w:lang w:eastAsia="sl-SI"/>
        </w:rPr>
        <w:t xml:space="preserve"> s slovenskimi visokošolskimi in raziskovalnimi organizacijami. </w:t>
      </w:r>
      <w:r w:rsidR="008D2501" w:rsidRPr="006B048F">
        <w:rPr>
          <w:rFonts w:eastAsia="Times New Roman"/>
          <w:lang w:eastAsia="sl-SI"/>
        </w:rPr>
        <w:t xml:space="preserve">Zaradi njegove uspešnosti sta bila razpisa izvedena tudi v letu 2018 in 2019, nadaljevali pa se bodo tudi v letu 2021. Do </w:t>
      </w:r>
      <w:r w:rsidR="00EB3AE5" w:rsidRPr="006B048F">
        <w:rPr>
          <w:rFonts w:eastAsia="Times New Roman"/>
          <w:lang w:eastAsia="sl-SI"/>
        </w:rPr>
        <w:t>z</w:t>
      </w:r>
      <w:r w:rsidR="008D2501" w:rsidRPr="006B048F">
        <w:rPr>
          <w:rFonts w:eastAsia="Times New Roman"/>
          <w:lang w:eastAsia="sl-SI"/>
        </w:rPr>
        <w:t xml:space="preserve">daj je bilo skupno namenjenih okrog 3 </w:t>
      </w:r>
      <w:r w:rsidR="008F4286" w:rsidRPr="006B048F">
        <w:rPr>
          <w:rFonts w:eastAsia="Times New Roman"/>
          <w:lang w:eastAsia="sl-SI"/>
        </w:rPr>
        <w:t>milijon</w:t>
      </w:r>
      <w:r w:rsidR="00752FB5" w:rsidRPr="006B048F">
        <w:rPr>
          <w:rFonts w:eastAsia="Times New Roman"/>
          <w:lang w:eastAsia="sl-SI"/>
        </w:rPr>
        <w:t>e</w:t>
      </w:r>
      <w:r w:rsidR="00D92CF8" w:rsidRPr="006B048F">
        <w:rPr>
          <w:rFonts w:eastAsia="Times New Roman"/>
          <w:lang w:eastAsia="sl-SI"/>
        </w:rPr>
        <w:t xml:space="preserve"> </w:t>
      </w:r>
      <w:r w:rsidR="008D2501" w:rsidRPr="006B048F">
        <w:rPr>
          <w:rFonts w:eastAsia="Times New Roman"/>
          <w:lang w:eastAsia="sl-SI"/>
        </w:rPr>
        <w:t xml:space="preserve">evrov in </w:t>
      </w:r>
      <w:r w:rsidR="00EB3AE5" w:rsidRPr="006B048F">
        <w:rPr>
          <w:rFonts w:eastAsia="Times New Roman"/>
          <w:lang w:eastAsia="sl-SI"/>
        </w:rPr>
        <w:t>izpeljanih več kot</w:t>
      </w:r>
      <w:r w:rsidR="008D2501" w:rsidRPr="006B048F">
        <w:rPr>
          <w:rFonts w:eastAsia="Times New Roman"/>
          <w:lang w:eastAsia="sl-SI"/>
        </w:rPr>
        <w:t xml:space="preserve"> 80 gostovanj. </w:t>
      </w:r>
      <w:r w:rsidR="000E75A8" w:rsidRPr="006B048F">
        <w:rPr>
          <w:rFonts w:eastAsia="Times New Roman"/>
          <w:lang w:eastAsia="sl-SI"/>
        </w:rPr>
        <w:t xml:space="preserve">Razpis </w:t>
      </w:r>
      <w:r w:rsidR="008D2501" w:rsidRPr="006B048F">
        <w:rPr>
          <w:rFonts w:eastAsia="Times New Roman"/>
          <w:lang w:eastAsia="sl-SI"/>
        </w:rPr>
        <w:t>izvaja</w:t>
      </w:r>
      <w:r w:rsidR="000E75A8" w:rsidRPr="006B048F">
        <w:rPr>
          <w:rFonts w:eastAsia="Times New Roman"/>
          <w:lang w:eastAsia="sl-SI"/>
        </w:rPr>
        <w:t xml:space="preserve"> Javni štipendijski razvojni, invalidski in preživninski sklad Republike Slovenije.</w:t>
      </w:r>
    </w:p>
    <w:p w:rsidR="006060A1" w:rsidRPr="006B048F" w:rsidRDefault="006060A1" w:rsidP="006060A1">
      <w:pPr>
        <w:rPr>
          <w:rFonts w:eastAsia="Times New Roman"/>
          <w:lang w:eastAsia="sl-SI"/>
        </w:rPr>
      </w:pPr>
      <w:r w:rsidRPr="006B048F">
        <w:rPr>
          <w:rFonts w:eastAsia="Times New Roman"/>
          <w:lang w:eastAsia="sl-SI"/>
        </w:rPr>
        <w:t xml:space="preserve">V okviru javnega razpisa </w:t>
      </w:r>
      <w:r w:rsidR="004A4B4F" w:rsidRPr="006B048F">
        <w:rPr>
          <w:rFonts w:eastAsia="Times New Roman"/>
          <w:lang w:eastAsia="sl-SI"/>
        </w:rPr>
        <w:t>»</w:t>
      </w:r>
      <w:r w:rsidRPr="006B048F">
        <w:rPr>
          <w:rFonts w:eastAsia="Times New Roman"/>
          <w:lang w:eastAsia="sl-SI"/>
        </w:rPr>
        <w:t>Krajša in daljša gostovanja tujih strokovnjakov in visokošolskih učiteljev na slovenskih visokošolskih zavodih v letih 2016–2018</w:t>
      </w:r>
      <w:r w:rsidR="004A4B4F" w:rsidRPr="006B048F">
        <w:rPr>
          <w:rFonts w:eastAsia="Times New Roman"/>
          <w:lang w:eastAsia="sl-SI"/>
        </w:rPr>
        <w:t>«</w:t>
      </w:r>
      <w:r w:rsidRPr="006B048F">
        <w:rPr>
          <w:rFonts w:eastAsia="Times New Roman"/>
          <w:lang w:eastAsia="sl-SI"/>
        </w:rPr>
        <w:t>, sofinanciranega iz ESS</w:t>
      </w:r>
      <w:r w:rsidR="00BA762C" w:rsidRPr="006B048F">
        <w:rPr>
          <w:rFonts w:eastAsia="Times New Roman"/>
          <w:lang w:eastAsia="sl-SI"/>
        </w:rPr>
        <w:t xml:space="preserve"> (izvaja: MIZŠ)</w:t>
      </w:r>
      <w:r w:rsidRPr="006B048F">
        <w:rPr>
          <w:rFonts w:eastAsia="Times New Roman"/>
          <w:lang w:eastAsia="sl-SI"/>
        </w:rPr>
        <w:t xml:space="preserve">, je bilo prijavljenih 358 mobilnosti v Slovenijo v vrednosti 1,8 </w:t>
      </w:r>
      <w:r w:rsidR="008F4286" w:rsidRPr="006B048F">
        <w:rPr>
          <w:rFonts w:eastAsia="Times New Roman"/>
          <w:lang w:eastAsia="sl-SI"/>
        </w:rPr>
        <w:t>milijon</w:t>
      </w:r>
      <w:r w:rsidR="00EB3AE5" w:rsidRPr="006B048F">
        <w:rPr>
          <w:rFonts w:eastAsia="Times New Roman"/>
          <w:lang w:eastAsia="sl-SI"/>
        </w:rPr>
        <w:t>a</w:t>
      </w:r>
      <w:r w:rsidRPr="006B048F">
        <w:rPr>
          <w:rFonts w:eastAsia="Times New Roman"/>
          <w:lang w:eastAsia="sl-SI"/>
        </w:rPr>
        <w:t xml:space="preserve"> </w:t>
      </w:r>
      <w:r w:rsidR="00964181" w:rsidRPr="006B048F">
        <w:rPr>
          <w:rFonts w:eastAsia="Times New Roman"/>
          <w:lang w:eastAsia="sl-SI"/>
        </w:rPr>
        <w:t>evrov</w:t>
      </w:r>
      <w:r w:rsidRPr="006B048F">
        <w:rPr>
          <w:rFonts w:eastAsia="Times New Roman"/>
          <w:lang w:eastAsia="sl-SI"/>
        </w:rPr>
        <w:t>.</w:t>
      </w:r>
      <w:r w:rsidR="00920F0E" w:rsidRPr="006B048F">
        <w:t xml:space="preserve"> </w:t>
      </w:r>
      <w:r w:rsidR="00E372A3" w:rsidRPr="006B048F">
        <w:t xml:space="preserve">Izvedenih je bilo 352 </w:t>
      </w:r>
      <w:r w:rsidR="00A90AEF" w:rsidRPr="006B048F">
        <w:t>prihodov</w:t>
      </w:r>
      <w:r w:rsidR="00E372A3" w:rsidRPr="006B048F">
        <w:t xml:space="preserve"> gostujočih tujih strokovnjakov in visokošolskih učiteljev v Slovenijo. V letu 2019 je bil objavljen drugi </w:t>
      </w:r>
      <w:r w:rsidR="00E372A3" w:rsidRPr="006B048F">
        <w:rPr>
          <w:rFonts w:eastAsia="Times New Roman"/>
          <w:lang w:eastAsia="sl-SI"/>
        </w:rPr>
        <w:t>j</w:t>
      </w:r>
      <w:r w:rsidR="00920F0E" w:rsidRPr="006B048F">
        <w:rPr>
          <w:rFonts w:eastAsia="Times New Roman"/>
          <w:lang w:eastAsia="sl-SI"/>
        </w:rPr>
        <w:t xml:space="preserve">avni razpis </w:t>
      </w:r>
      <w:r w:rsidR="00E372A3" w:rsidRPr="006B048F">
        <w:rPr>
          <w:rFonts w:eastAsia="Times New Roman"/>
          <w:lang w:eastAsia="sl-SI"/>
        </w:rPr>
        <w:t>»</w:t>
      </w:r>
      <w:r w:rsidR="00920F0E" w:rsidRPr="006B048F">
        <w:rPr>
          <w:rFonts w:eastAsia="Times New Roman"/>
          <w:lang w:eastAsia="sl-SI"/>
        </w:rPr>
        <w:t>Krajša in daljša gostovanja tujih strokovnjakov in visokošolskih učiteljev na slovenskih visokošolskih zavodih 2019</w:t>
      </w:r>
      <w:r w:rsidR="008C500E" w:rsidRPr="006B048F">
        <w:rPr>
          <w:rFonts w:eastAsia="Times New Roman"/>
          <w:lang w:eastAsia="sl-SI"/>
        </w:rPr>
        <w:t>–</w:t>
      </w:r>
      <w:r w:rsidR="00920F0E" w:rsidRPr="006B048F">
        <w:rPr>
          <w:rFonts w:eastAsia="Times New Roman"/>
          <w:lang w:eastAsia="sl-SI"/>
        </w:rPr>
        <w:t>2022</w:t>
      </w:r>
      <w:r w:rsidR="00E372A3" w:rsidRPr="006B048F">
        <w:rPr>
          <w:rFonts w:eastAsia="Times New Roman"/>
          <w:lang w:eastAsia="sl-SI"/>
        </w:rPr>
        <w:t>«</w:t>
      </w:r>
      <w:r w:rsidR="00920F0E" w:rsidRPr="006B048F">
        <w:rPr>
          <w:rFonts w:eastAsia="Times New Roman"/>
          <w:lang w:eastAsia="sl-SI"/>
        </w:rPr>
        <w:t>,</w:t>
      </w:r>
      <w:r w:rsidR="00920F0E" w:rsidRPr="006B048F">
        <w:t xml:space="preserve"> </w:t>
      </w:r>
      <w:r w:rsidR="00E372A3" w:rsidRPr="006B048F">
        <w:rPr>
          <w:rFonts w:eastAsia="Times New Roman"/>
          <w:lang w:eastAsia="sl-SI"/>
        </w:rPr>
        <w:t xml:space="preserve">sofinanciran iz ESS, </w:t>
      </w:r>
      <w:r w:rsidR="00A90AEF" w:rsidRPr="006B048F">
        <w:rPr>
          <w:rFonts w:eastAsia="Times New Roman"/>
          <w:lang w:eastAsia="sl-SI"/>
        </w:rPr>
        <w:t>v okviru katerega</w:t>
      </w:r>
      <w:r w:rsidR="00E372A3" w:rsidRPr="006B048F">
        <w:rPr>
          <w:rFonts w:eastAsia="Times New Roman"/>
          <w:lang w:eastAsia="sl-SI"/>
        </w:rPr>
        <w:t xml:space="preserve"> je prijavljenih skupaj 423 </w:t>
      </w:r>
      <w:r w:rsidR="00A90AEF" w:rsidRPr="006B048F">
        <w:rPr>
          <w:rFonts w:eastAsia="Times New Roman"/>
          <w:lang w:eastAsia="sl-SI"/>
        </w:rPr>
        <w:t>prihodov</w:t>
      </w:r>
      <w:r w:rsidR="00E372A3" w:rsidRPr="006B048F">
        <w:rPr>
          <w:rFonts w:eastAsia="Times New Roman"/>
          <w:lang w:eastAsia="sl-SI"/>
        </w:rPr>
        <w:t xml:space="preserve"> gostujočih tujih strokovnjakov in visokošolskih učiteljev v Slovenijo v vrednosti 2,4 </w:t>
      </w:r>
      <w:r w:rsidR="008F4286" w:rsidRPr="006B048F">
        <w:rPr>
          <w:rFonts w:eastAsia="Times New Roman"/>
          <w:lang w:eastAsia="sl-SI"/>
        </w:rPr>
        <w:t>milijon</w:t>
      </w:r>
      <w:r w:rsidR="00A90AEF" w:rsidRPr="006B048F">
        <w:rPr>
          <w:rFonts w:eastAsia="Times New Roman"/>
          <w:lang w:eastAsia="sl-SI"/>
        </w:rPr>
        <w:t>a</w:t>
      </w:r>
      <w:r w:rsidR="00E372A3" w:rsidRPr="006B048F">
        <w:rPr>
          <w:rFonts w:eastAsia="Times New Roman"/>
          <w:lang w:eastAsia="sl-SI"/>
        </w:rPr>
        <w:t xml:space="preserve"> evrov. </w:t>
      </w:r>
    </w:p>
    <w:p w:rsidR="006060A1" w:rsidRPr="006B048F" w:rsidRDefault="006060A1" w:rsidP="006060A1">
      <w:pPr>
        <w:rPr>
          <w:rFonts w:eastAsia="Times New Roman"/>
          <w:lang w:eastAsia="sl-SI"/>
        </w:rPr>
      </w:pPr>
      <w:r w:rsidRPr="006B048F">
        <w:rPr>
          <w:rFonts w:eastAsia="Times New Roman"/>
          <w:lang w:eastAsia="sl-SI"/>
        </w:rPr>
        <w:t>V okviru javnega razpisa »Mobilnost slovenskih visokošolskih učiteljev 2017–2018«, sofinanciranega iz ESS</w:t>
      </w:r>
      <w:r w:rsidR="00BA762C" w:rsidRPr="006B048F">
        <w:rPr>
          <w:rFonts w:eastAsia="Times New Roman"/>
          <w:lang w:eastAsia="sl-SI"/>
        </w:rPr>
        <w:t xml:space="preserve"> (izvaja: MIZŠ)</w:t>
      </w:r>
      <w:r w:rsidRPr="006B048F">
        <w:rPr>
          <w:rFonts w:eastAsia="Times New Roman"/>
          <w:lang w:eastAsia="sl-SI"/>
        </w:rPr>
        <w:t>, pa je</w:t>
      </w:r>
      <w:r w:rsidR="00194338" w:rsidRPr="006B048F">
        <w:rPr>
          <w:rFonts w:eastAsia="Times New Roman"/>
          <w:lang w:eastAsia="sl-SI"/>
        </w:rPr>
        <w:t xml:space="preserve"> bilo</w:t>
      </w:r>
      <w:r w:rsidRPr="006B048F">
        <w:rPr>
          <w:rFonts w:eastAsia="Times New Roman"/>
          <w:lang w:eastAsia="sl-SI"/>
        </w:rPr>
        <w:t xml:space="preserve"> prijavljenih 98 </w:t>
      </w:r>
      <w:r w:rsidR="00E372A3" w:rsidRPr="006B048F">
        <w:rPr>
          <w:rFonts w:eastAsia="Times New Roman"/>
          <w:lang w:eastAsia="sl-SI"/>
        </w:rPr>
        <w:t xml:space="preserve">najmanj trimesečnih </w:t>
      </w:r>
      <w:r w:rsidRPr="006B048F">
        <w:rPr>
          <w:rFonts w:eastAsia="Times New Roman"/>
          <w:lang w:eastAsia="sl-SI"/>
        </w:rPr>
        <w:t>mobilnost</w:t>
      </w:r>
      <w:r w:rsidR="00964181" w:rsidRPr="006B048F">
        <w:rPr>
          <w:rFonts w:eastAsia="Times New Roman"/>
          <w:lang w:eastAsia="sl-SI"/>
        </w:rPr>
        <w:t>i</w:t>
      </w:r>
      <w:r w:rsidRPr="006B048F">
        <w:rPr>
          <w:rFonts w:eastAsia="Times New Roman"/>
          <w:lang w:eastAsia="sl-SI"/>
        </w:rPr>
        <w:t xml:space="preserve"> </w:t>
      </w:r>
      <w:r w:rsidR="00E372A3" w:rsidRPr="006B048F">
        <w:rPr>
          <w:rFonts w:eastAsia="Times New Roman"/>
          <w:lang w:eastAsia="sl-SI"/>
        </w:rPr>
        <w:t xml:space="preserve">zaposlenih slovenskih visokošolskih učiteljev na tuje visokošolske institucije </w:t>
      </w:r>
      <w:r w:rsidRPr="006B048F">
        <w:rPr>
          <w:rFonts w:eastAsia="Times New Roman"/>
          <w:lang w:eastAsia="sl-SI"/>
        </w:rPr>
        <w:t>v tujino</w:t>
      </w:r>
      <w:r w:rsidR="00964181" w:rsidRPr="006B048F">
        <w:rPr>
          <w:rFonts w:eastAsia="Times New Roman"/>
          <w:lang w:eastAsia="sl-SI"/>
        </w:rPr>
        <w:t xml:space="preserve"> v skupni</w:t>
      </w:r>
      <w:r w:rsidRPr="006B048F">
        <w:rPr>
          <w:rFonts w:eastAsia="Times New Roman"/>
          <w:lang w:eastAsia="sl-SI"/>
        </w:rPr>
        <w:t xml:space="preserve"> vrednosti 1,04 </w:t>
      </w:r>
      <w:r w:rsidR="008F4286" w:rsidRPr="006B048F">
        <w:rPr>
          <w:rFonts w:eastAsia="Times New Roman"/>
          <w:lang w:eastAsia="sl-SI"/>
        </w:rPr>
        <w:t>milijon</w:t>
      </w:r>
      <w:r w:rsidR="00850AC7" w:rsidRPr="006B048F">
        <w:rPr>
          <w:rFonts w:eastAsia="Times New Roman"/>
          <w:lang w:eastAsia="sl-SI"/>
        </w:rPr>
        <w:t>a</w:t>
      </w:r>
      <w:r w:rsidR="00D92CF8" w:rsidRPr="006B048F">
        <w:rPr>
          <w:rFonts w:eastAsia="Times New Roman"/>
          <w:lang w:eastAsia="sl-SI"/>
        </w:rPr>
        <w:t xml:space="preserve"> </w:t>
      </w:r>
      <w:r w:rsidR="00964181" w:rsidRPr="006B048F">
        <w:rPr>
          <w:rFonts w:eastAsia="Times New Roman"/>
          <w:lang w:eastAsia="sl-SI"/>
        </w:rPr>
        <w:t>evrov</w:t>
      </w:r>
      <w:r w:rsidRPr="006B048F">
        <w:rPr>
          <w:rFonts w:eastAsia="Times New Roman"/>
          <w:lang w:eastAsia="sl-SI"/>
        </w:rPr>
        <w:t>.</w:t>
      </w:r>
      <w:r w:rsidR="00E372A3" w:rsidRPr="006B048F">
        <w:rPr>
          <w:rFonts w:eastAsia="Times New Roman"/>
          <w:lang w:eastAsia="sl-SI"/>
        </w:rPr>
        <w:t xml:space="preserve"> Izvedenih je bilo 96 mobilnosti slovenskih visokošolskih učiteljev </w:t>
      </w:r>
      <w:r w:rsidR="008C500E" w:rsidRPr="006B048F">
        <w:rPr>
          <w:rFonts w:eastAsia="Times New Roman"/>
          <w:lang w:eastAsia="sl-SI"/>
        </w:rPr>
        <w:t>v</w:t>
      </w:r>
      <w:r w:rsidR="00E372A3" w:rsidRPr="006B048F">
        <w:rPr>
          <w:rFonts w:eastAsia="Times New Roman"/>
          <w:lang w:eastAsia="sl-SI"/>
        </w:rPr>
        <w:t xml:space="preserve"> tujin</w:t>
      </w:r>
      <w:r w:rsidR="008C500E" w:rsidRPr="006B048F">
        <w:rPr>
          <w:rFonts w:eastAsia="Times New Roman"/>
          <w:lang w:eastAsia="sl-SI"/>
        </w:rPr>
        <w:t>o</w:t>
      </w:r>
      <w:r w:rsidR="00E372A3" w:rsidRPr="006B048F">
        <w:rPr>
          <w:rFonts w:eastAsia="Times New Roman"/>
          <w:lang w:eastAsia="sl-SI"/>
        </w:rPr>
        <w:t xml:space="preserve">. V letu 2018 je bil objavljen drugi javni razpis »Mobilnost slovenskih visokošolskih učiteljev 2018–2021«, sofinanciran iz sredstev ESS, </w:t>
      </w:r>
      <w:r w:rsidR="00850AC7" w:rsidRPr="006B048F">
        <w:rPr>
          <w:rFonts w:eastAsia="Times New Roman"/>
          <w:lang w:eastAsia="sl-SI"/>
        </w:rPr>
        <w:t>v okviru katerega</w:t>
      </w:r>
      <w:r w:rsidR="00E372A3" w:rsidRPr="006B048F">
        <w:rPr>
          <w:rFonts w:eastAsia="Times New Roman"/>
          <w:lang w:eastAsia="sl-SI"/>
        </w:rPr>
        <w:t xml:space="preserve"> je prijavljenih skupaj 170 najmanj trimesečnih mobilnosti v vrednosti 2,1 </w:t>
      </w:r>
      <w:r w:rsidR="008F4286" w:rsidRPr="006B048F">
        <w:rPr>
          <w:rFonts w:eastAsia="Times New Roman"/>
          <w:lang w:eastAsia="sl-SI"/>
        </w:rPr>
        <w:t>milijon</w:t>
      </w:r>
      <w:r w:rsidR="00850AC7" w:rsidRPr="006B048F">
        <w:rPr>
          <w:rFonts w:eastAsia="Times New Roman"/>
          <w:lang w:eastAsia="sl-SI"/>
        </w:rPr>
        <w:t>a</w:t>
      </w:r>
      <w:r w:rsidR="00E372A3" w:rsidRPr="006B048F">
        <w:rPr>
          <w:rFonts w:eastAsia="Times New Roman"/>
          <w:lang w:eastAsia="sl-SI"/>
        </w:rPr>
        <w:t xml:space="preserve"> evrov.</w:t>
      </w:r>
    </w:p>
    <w:p w:rsidR="008A05D5" w:rsidRPr="006B048F" w:rsidRDefault="00227828" w:rsidP="008A05D5">
      <w:r w:rsidRPr="006B048F">
        <w:rPr>
          <w:rFonts w:eastAsia="Times New Roman"/>
          <w:lang w:eastAsia="sl-SI"/>
        </w:rPr>
        <w:t xml:space="preserve">V letu </w:t>
      </w:r>
      <w:r w:rsidR="00394499" w:rsidRPr="006B048F">
        <w:rPr>
          <w:rFonts w:eastAsia="Times New Roman"/>
          <w:lang w:eastAsia="sl-SI"/>
        </w:rPr>
        <w:t xml:space="preserve">2019 </w:t>
      </w:r>
      <w:r w:rsidRPr="006B048F">
        <w:rPr>
          <w:rFonts w:eastAsia="Times New Roman"/>
          <w:lang w:eastAsia="sl-SI"/>
        </w:rPr>
        <w:t>je bilo na JRZ</w:t>
      </w:r>
      <w:r w:rsidR="00EE0C6F" w:rsidRPr="006B048F">
        <w:rPr>
          <w:rFonts w:eastAsia="Times New Roman"/>
          <w:lang w:eastAsia="sl-SI"/>
        </w:rPr>
        <w:t>-jih</w:t>
      </w:r>
      <w:r w:rsidRPr="006B048F">
        <w:rPr>
          <w:rFonts w:eastAsia="Times New Roman"/>
          <w:lang w:eastAsia="sl-SI"/>
        </w:rPr>
        <w:t xml:space="preserve"> na gostovanjih, ki so trajala vsaj en mesec, </w:t>
      </w:r>
      <w:r w:rsidR="00ED69E3" w:rsidRPr="006B048F">
        <w:rPr>
          <w:rFonts w:eastAsia="Times New Roman"/>
          <w:lang w:eastAsia="sl-SI"/>
        </w:rPr>
        <w:t xml:space="preserve">105 </w:t>
      </w:r>
      <w:r w:rsidRPr="006B048F">
        <w:rPr>
          <w:rFonts w:eastAsia="Times New Roman"/>
          <w:lang w:eastAsia="sl-SI"/>
        </w:rPr>
        <w:t xml:space="preserve">tujih raziskovalcev, od tega </w:t>
      </w:r>
      <w:r w:rsidR="00ED69E3" w:rsidRPr="006B048F">
        <w:rPr>
          <w:rFonts w:eastAsia="Times New Roman"/>
          <w:lang w:eastAsia="sl-SI"/>
        </w:rPr>
        <w:t xml:space="preserve">73 </w:t>
      </w:r>
      <w:r w:rsidRPr="006B048F">
        <w:rPr>
          <w:rFonts w:eastAsia="Times New Roman"/>
          <w:lang w:eastAsia="sl-SI"/>
        </w:rPr>
        <w:t>od en</w:t>
      </w:r>
      <w:r w:rsidR="00A5569E" w:rsidRPr="006B048F">
        <w:rPr>
          <w:rFonts w:eastAsia="Times New Roman"/>
          <w:lang w:eastAsia="sl-SI"/>
        </w:rPr>
        <w:t>ega</w:t>
      </w:r>
      <w:r w:rsidRPr="006B048F">
        <w:rPr>
          <w:rFonts w:eastAsia="Times New Roman"/>
          <w:lang w:eastAsia="sl-SI"/>
        </w:rPr>
        <w:t xml:space="preserve"> do šest mesecev, </w:t>
      </w:r>
      <w:r w:rsidR="00ED69E3" w:rsidRPr="006B048F">
        <w:rPr>
          <w:rFonts w:eastAsia="Times New Roman"/>
          <w:lang w:eastAsia="sl-SI"/>
        </w:rPr>
        <w:t xml:space="preserve">26 </w:t>
      </w:r>
      <w:r w:rsidRPr="006B048F">
        <w:rPr>
          <w:rFonts w:eastAsia="Times New Roman"/>
          <w:lang w:eastAsia="sl-SI"/>
        </w:rPr>
        <w:t xml:space="preserve">od </w:t>
      </w:r>
      <w:r w:rsidR="004A4B4F" w:rsidRPr="006B048F">
        <w:rPr>
          <w:rFonts w:eastAsia="Times New Roman"/>
          <w:lang w:eastAsia="sl-SI"/>
        </w:rPr>
        <w:t>šest</w:t>
      </w:r>
      <w:r w:rsidRPr="006B048F">
        <w:rPr>
          <w:rFonts w:eastAsia="Times New Roman"/>
          <w:lang w:eastAsia="sl-SI"/>
        </w:rPr>
        <w:t xml:space="preserve"> mesecev in en dan do enega leta in </w:t>
      </w:r>
      <w:r w:rsidR="00ED69E3" w:rsidRPr="006B048F">
        <w:rPr>
          <w:rFonts w:eastAsia="Times New Roman"/>
          <w:lang w:eastAsia="sl-SI"/>
        </w:rPr>
        <w:t xml:space="preserve">šest </w:t>
      </w:r>
      <w:r w:rsidRPr="006B048F">
        <w:rPr>
          <w:rFonts w:eastAsia="Times New Roman"/>
          <w:lang w:eastAsia="sl-SI"/>
        </w:rPr>
        <w:t>dlje kot eno leto. Od raziskovalcev, ki so zaposleni na JRZ</w:t>
      </w:r>
      <w:r w:rsidR="00EE0C6F" w:rsidRPr="006B048F">
        <w:rPr>
          <w:rFonts w:eastAsia="Times New Roman"/>
          <w:lang w:eastAsia="sl-SI"/>
        </w:rPr>
        <w:t>-jih</w:t>
      </w:r>
      <w:r w:rsidRPr="006B048F">
        <w:rPr>
          <w:rFonts w:eastAsia="Times New Roman"/>
          <w:lang w:eastAsia="sl-SI"/>
        </w:rPr>
        <w:t xml:space="preserve">, je bilo na vsaj enomesečnem gostovanju v tujini </w:t>
      </w:r>
      <w:r w:rsidR="00ED69E3" w:rsidRPr="006B048F">
        <w:rPr>
          <w:rFonts w:eastAsia="Times New Roman"/>
          <w:lang w:eastAsia="sl-SI"/>
        </w:rPr>
        <w:t xml:space="preserve">75 </w:t>
      </w:r>
      <w:r w:rsidRPr="006B048F">
        <w:rPr>
          <w:rFonts w:eastAsia="Times New Roman"/>
          <w:lang w:eastAsia="sl-SI"/>
        </w:rPr>
        <w:t xml:space="preserve">raziskovalcev, od tega </w:t>
      </w:r>
      <w:r w:rsidR="00ED69E3" w:rsidRPr="006B048F">
        <w:rPr>
          <w:rFonts w:eastAsia="Times New Roman"/>
          <w:lang w:eastAsia="sl-SI"/>
        </w:rPr>
        <w:t xml:space="preserve">59 </w:t>
      </w:r>
      <w:r w:rsidRPr="006B048F">
        <w:rPr>
          <w:rFonts w:eastAsia="Times New Roman"/>
          <w:lang w:eastAsia="sl-SI"/>
        </w:rPr>
        <w:t xml:space="preserve">od enega do šest mesecev, </w:t>
      </w:r>
      <w:r w:rsidR="00ED69E3" w:rsidRPr="006B048F">
        <w:rPr>
          <w:rFonts w:eastAsia="Times New Roman"/>
          <w:lang w:eastAsia="sl-SI"/>
        </w:rPr>
        <w:t xml:space="preserve">11 </w:t>
      </w:r>
      <w:r w:rsidRPr="006B048F">
        <w:rPr>
          <w:rFonts w:eastAsia="Times New Roman"/>
          <w:lang w:eastAsia="sl-SI"/>
        </w:rPr>
        <w:t xml:space="preserve">od šest mesecev in enega dne do enega leta </w:t>
      </w:r>
      <w:r w:rsidR="00A5569E" w:rsidRPr="006B048F">
        <w:rPr>
          <w:rFonts w:eastAsia="Times New Roman"/>
          <w:lang w:eastAsia="sl-SI"/>
        </w:rPr>
        <w:t>ter</w:t>
      </w:r>
      <w:r w:rsidRPr="006B048F">
        <w:rPr>
          <w:rFonts w:eastAsia="Times New Roman"/>
          <w:lang w:eastAsia="sl-SI"/>
        </w:rPr>
        <w:t xml:space="preserve"> </w:t>
      </w:r>
      <w:r w:rsidR="00ED69E3" w:rsidRPr="006B048F">
        <w:rPr>
          <w:rFonts w:eastAsia="Times New Roman"/>
          <w:lang w:eastAsia="sl-SI"/>
        </w:rPr>
        <w:t xml:space="preserve">pet </w:t>
      </w:r>
      <w:r w:rsidRPr="006B048F">
        <w:rPr>
          <w:rFonts w:eastAsia="Times New Roman"/>
          <w:lang w:eastAsia="sl-SI"/>
        </w:rPr>
        <w:t xml:space="preserve">dlje kot eno leto. </w:t>
      </w:r>
      <w:r w:rsidR="00A5569E" w:rsidRPr="006B048F">
        <w:rPr>
          <w:rFonts w:eastAsia="Times New Roman"/>
          <w:lang w:eastAsia="sl-SI"/>
        </w:rPr>
        <w:t xml:space="preserve">Na </w:t>
      </w:r>
      <w:r w:rsidR="004D4DC0" w:rsidRPr="006B048F">
        <w:rPr>
          <w:rFonts w:eastAsia="Times New Roman"/>
          <w:lang w:eastAsia="sl-SI"/>
        </w:rPr>
        <w:t xml:space="preserve">polovici </w:t>
      </w:r>
      <w:r w:rsidR="00A5569E" w:rsidRPr="006B048F">
        <w:rPr>
          <w:rFonts w:eastAsia="Times New Roman"/>
          <w:lang w:eastAsia="sl-SI"/>
        </w:rPr>
        <w:t>od 16 JRZ</w:t>
      </w:r>
      <w:r w:rsidR="00EE0C6F" w:rsidRPr="006B048F">
        <w:rPr>
          <w:rFonts w:eastAsia="Times New Roman"/>
          <w:lang w:eastAsia="sl-SI"/>
        </w:rPr>
        <w:t>-jev</w:t>
      </w:r>
      <w:r w:rsidR="00A5569E" w:rsidRPr="006B048F">
        <w:rPr>
          <w:rFonts w:eastAsia="Times New Roman"/>
          <w:lang w:eastAsia="sl-SI"/>
        </w:rPr>
        <w:t xml:space="preserve">, </w:t>
      </w:r>
      <w:r w:rsidR="00850AC7" w:rsidRPr="006B048F">
        <w:rPr>
          <w:rFonts w:eastAsia="Times New Roman"/>
          <w:lang w:eastAsia="sl-SI"/>
        </w:rPr>
        <w:t xml:space="preserve">v </w:t>
      </w:r>
      <w:r w:rsidR="00A5569E" w:rsidRPr="006B048F">
        <w:rPr>
          <w:rFonts w:eastAsia="Times New Roman"/>
          <w:lang w:eastAsia="sl-SI"/>
        </w:rPr>
        <w:t xml:space="preserve">katerih je bilo skupaj zaposlenih </w:t>
      </w:r>
      <w:r w:rsidR="004D4DC0" w:rsidRPr="006B048F">
        <w:rPr>
          <w:rFonts w:eastAsia="Times New Roman"/>
          <w:lang w:eastAsia="sl-SI"/>
        </w:rPr>
        <w:t>16,5</w:t>
      </w:r>
      <w:r w:rsidR="00A5569E" w:rsidRPr="006B048F">
        <w:rPr>
          <w:rFonts w:eastAsia="Times New Roman"/>
          <w:lang w:eastAsia="sl-SI"/>
        </w:rPr>
        <w:t xml:space="preserve"> % raziskovalcev</w:t>
      </w:r>
      <w:r w:rsidR="00EE0C6F" w:rsidRPr="006B048F">
        <w:rPr>
          <w:rFonts w:eastAsia="Times New Roman"/>
          <w:lang w:eastAsia="sl-SI"/>
        </w:rPr>
        <w:t xml:space="preserve"> (osebe)</w:t>
      </w:r>
      <w:r w:rsidR="00A5569E" w:rsidRPr="006B048F">
        <w:rPr>
          <w:rFonts w:eastAsia="Times New Roman"/>
          <w:lang w:eastAsia="sl-SI"/>
        </w:rPr>
        <w:t xml:space="preserve"> vseh JRZ</w:t>
      </w:r>
      <w:r w:rsidR="00EE0C6F" w:rsidRPr="006B048F">
        <w:rPr>
          <w:rFonts w:eastAsia="Times New Roman"/>
          <w:lang w:eastAsia="sl-SI"/>
        </w:rPr>
        <w:t>-jev</w:t>
      </w:r>
      <w:r w:rsidR="00A5569E" w:rsidRPr="006B048F">
        <w:rPr>
          <w:rFonts w:eastAsia="Times New Roman"/>
          <w:lang w:eastAsia="sl-SI"/>
        </w:rPr>
        <w:t xml:space="preserve">, v letu </w:t>
      </w:r>
      <w:r w:rsidR="00ED69E3" w:rsidRPr="006B048F">
        <w:rPr>
          <w:rFonts w:eastAsia="Times New Roman"/>
          <w:lang w:eastAsia="sl-SI"/>
        </w:rPr>
        <w:t xml:space="preserve">2019 </w:t>
      </w:r>
      <w:r w:rsidR="00A5569E" w:rsidRPr="006B048F">
        <w:rPr>
          <w:rFonts w:eastAsia="Times New Roman"/>
          <w:lang w:eastAsia="sl-SI"/>
        </w:rPr>
        <w:t>ni bilo niti gostovanj tujih raziskovalcev v Sloveniji nit</w:t>
      </w:r>
      <w:r w:rsidR="00C136CE" w:rsidRPr="006B048F">
        <w:rPr>
          <w:rFonts w:eastAsia="Times New Roman"/>
          <w:lang w:eastAsia="sl-SI"/>
        </w:rPr>
        <w:t>i gostovanj</w:t>
      </w:r>
      <w:r w:rsidR="00A5569E" w:rsidRPr="006B048F">
        <w:rPr>
          <w:rFonts w:eastAsia="Times New Roman"/>
          <w:lang w:eastAsia="sl-SI"/>
        </w:rPr>
        <w:t xml:space="preserve"> domačih raziskovalcev </w:t>
      </w:r>
      <w:r w:rsidR="00A5569E" w:rsidRPr="006B048F">
        <w:t>v tujini, ki bi bila daljša od enega meseca</w:t>
      </w:r>
      <w:r w:rsidR="004A4B4F" w:rsidRPr="006B048F">
        <w:t>.</w:t>
      </w:r>
      <w:r w:rsidR="00ED69E3" w:rsidRPr="006B048F">
        <w:t xml:space="preserve"> </w:t>
      </w:r>
      <w:r w:rsidR="00850AC7" w:rsidRPr="006B048F">
        <w:t xml:space="preserve">V </w:t>
      </w:r>
      <w:r w:rsidR="00ED69E3" w:rsidRPr="006B048F">
        <w:t>JRZ-jih je bilo v letu 2019</w:t>
      </w:r>
      <w:r w:rsidR="000A34FF" w:rsidRPr="006B048F">
        <w:t>, sicer</w:t>
      </w:r>
      <w:r w:rsidR="00ED69E3" w:rsidRPr="006B048F">
        <w:t xml:space="preserve"> izvedenih tudi 383 gostovanj tujih raziskovalcev</w:t>
      </w:r>
      <w:r w:rsidR="00A253F6" w:rsidRPr="006B048F">
        <w:t xml:space="preserve"> </w:t>
      </w:r>
      <w:r w:rsidR="00ED69E3" w:rsidRPr="006B048F">
        <w:t>ter 106</w:t>
      </w:r>
      <w:r w:rsidR="00A253F6" w:rsidRPr="006B048F">
        <w:t xml:space="preserve"> gostovanj domačih raziskovalcev v tujini, ki so trajala manj kot en mesec.</w:t>
      </w:r>
      <w:r w:rsidR="0086196E" w:rsidRPr="006B048F">
        <w:rPr>
          <w:vertAlign w:val="superscript"/>
        </w:rPr>
        <w:footnoteReference w:id="85"/>
      </w:r>
    </w:p>
    <w:p w:rsidR="001E2788" w:rsidRPr="006B048F" w:rsidRDefault="001E2788" w:rsidP="001E2788">
      <w:r w:rsidRPr="006B048F">
        <w:rPr>
          <w:lang w:eastAsia="sl-SI"/>
        </w:rPr>
        <w:t>Z</w:t>
      </w:r>
      <w:r w:rsidR="00850AC7" w:rsidRPr="006B048F">
        <w:rPr>
          <w:lang w:eastAsia="sl-SI"/>
        </w:rPr>
        <w:t>a</w:t>
      </w:r>
      <w:r w:rsidRPr="006B048F">
        <w:rPr>
          <w:lang w:eastAsia="sl-SI"/>
        </w:rPr>
        <w:t xml:space="preserve"> izboljšanj</w:t>
      </w:r>
      <w:r w:rsidR="00850AC7" w:rsidRPr="006B048F">
        <w:rPr>
          <w:lang w:eastAsia="sl-SI"/>
        </w:rPr>
        <w:t>e</w:t>
      </w:r>
      <w:r w:rsidRPr="006B048F">
        <w:rPr>
          <w:lang w:eastAsia="sl-SI"/>
        </w:rPr>
        <w:t xml:space="preserve"> kompetenc, produktivnosti, ustvarjalnosti in inovativnosti zaposlenih ter krepitev konkurenčnosti slovenskega gospodarstva, med drugim s ciljem krepitve konkurenčnosti in inovativnosti slovenskega gospodarstva in promocijo področij uporabe</w:t>
      </w:r>
      <w:r w:rsidR="00850AC7" w:rsidRPr="006B048F">
        <w:rPr>
          <w:lang w:eastAsia="sl-SI"/>
        </w:rPr>
        <w:t>,</w:t>
      </w:r>
      <w:r w:rsidRPr="006B048F">
        <w:rPr>
          <w:lang w:eastAsia="sl-SI"/>
        </w:rPr>
        <w:t xml:space="preserve"> opredeljenih v S4</w:t>
      </w:r>
      <w:r w:rsidR="00850AC7" w:rsidRPr="006B048F">
        <w:rPr>
          <w:lang w:eastAsia="sl-SI"/>
        </w:rPr>
        <w:t>,</w:t>
      </w:r>
      <w:r w:rsidRPr="006B048F">
        <w:rPr>
          <w:lang w:eastAsia="sl-SI"/>
        </w:rPr>
        <w:t xml:space="preserve"> </w:t>
      </w:r>
      <w:r w:rsidR="00B63A11" w:rsidRPr="006B048F">
        <w:rPr>
          <w:lang w:eastAsia="sl-SI"/>
        </w:rPr>
        <w:t xml:space="preserve">je </w:t>
      </w:r>
      <w:r w:rsidRPr="006B048F">
        <w:rPr>
          <w:lang w:eastAsia="sl-SI"/>
        </w:rPr>
        <w:t>Javni štipendijski razvojni, invalidski in preživninski sklad Republike Slovenije v sodelovanju z MDDSZ izvajal</w:t>
      </w:r>
      <w:r w:rsidRPr="006B048F">
        <w:t xml:space="preserve"> Javni razpis </w:t>
      </w:r>
      <w:r w:rsidR="00850AC7" w:rsidRPr="006B048F">
        <w:t>–</w:t>
      </w:r>
      <w:r w:rsidRPr="006B048F">
        <w:t xml:space="preserve"> Kompetenčni centri za razvoj kadrov 2017/18, Javni razpis za sofinanciranje vzpostavitve in delovanja kompetenčnih centrov za razvoj kadrov 2018 ter Javni razpis za vzpostavitev in delovanje kompetenčnih centrov za razvoj kadrov v obdobju 2019–2022</w:t>
      </w:r>
      <w:r w:rsidR="00B63A11" w:rsidRPr="006B048F">
        <w:t xml:space="preserve"> (glej tudi poglavje 3.2. Prenos znanja)</w:t>
      </w:r>
      <w:r w:rsidRPr="006B048F">
        <w:t>.</w:t>
      </w:r>
      <w:r w:rsidR="00B63A11" w:rsidRPr="006B048F">
        <w:t xml:space="preserve"> Razpisi so sofinancirani iz sredstev strukturnih skladov.</w:t>
      </w:r>
    </w:p>
    <w:p w:rsidR="007658A2" w:rsidRPr="006B048F" w:rsidRDefault="007658A2" w:rsidP="007658A2">
      <w:r w:rsidRPr="006B048F">
        <w:t xml:space="preserve">V okviru javno-zasebnega partnerstva med L'Orealom Adria in Slovensko nacionalno komisijo za UNESCO od leta 2006 deluje nacionalni program štipendij L'Oreal-UNESCO »Za ženske v znanosti«, ki nagrajuje znanstveno odličnost mladih raziskovalk (do 35 let) za raziskovalno delo </w:t>
      </w:r>
      <w:r w:rsidR="00103F62" w:rsidRPr="006B048F">
        <w:t xml:space="preserve">v </w:t>
      </w:r>
      <w:r w:rsidRPr="006B048F">
        <w:t>domačih raziskovalnih organizacijah in opozarja na pomen žensk v znanosti. Tudi v letih 2015</w:t>
      </w:r>
      <w:r w:rsidR="00006C9E" w:rsidRPr="006B048F">
        <w:t>–2020</w:t>
      </w:r>
      <w:r w:rsidRPr="006B048F">
        <w:t xml:space="preserve"> so bile raziskovalkam na doktorskem študiju podeljene po tri štipendije </w:t>
      </w:r>
      <w:r w:rsidR="00103F62" w:rsidRPr="006B048F">
        <w:t xml:space="preserve">na </w:t>
      </w:r>
      <w:r w:rsidRPr="006B048F">
        <w:t>leto.</w:t>
      </w:r>
      <w:r w:rsidR="002F4709" w:rsidRPr="006B048F">
        <w:t xml:space="preserve"> </w:t>
      </w:r>
    </w:p>
    <w:p w:rsidR="00E74D14" w:rsidRPr="006B048F" w:rsidRDefault="001848D7" w:rsidP="00787EF0">
      <w:r w:rsidRPr="006B048F">
        <w:t>V letu 2015 je bila sprejeta Resolucija o nacionalnem programu za enake možnosti žensk in moških 2015–2020 (Uradni list RS, št. 84/15), v letu 2016 pa še Slovenska strategija krepitve Evropskega raziskovalnega prostora 2016–2020. V njej je</w:t>
      </w:r>
      <w:r w:rsidR="007A6C6D" w:rsidRPr="006B048F">
        <w:t xml:space="preserve"> bila </w:t>
      </w:r>
      <w:r w:rsidRPr="006B048F">
        <w:t>kot e</w:t>
      </w:r>
      <w:r w:rsidR="007A6C6D" w:rsidRPr="006B048F">
        <w:t xml:space="preserve">na od šestih prednostnih nalog </w:t>
      </w:r>
      <w:r w:rsidR="00A73163" w:rsidRPr="009626AA">
        <w:t>pripoznana</w:t>
      </w:r>
      <w:r w:rsidRPr="006B048F">
        <w:t xml:space="preserve"> </w:t>
      </w:r>
      <w:r w:rsidR="00052BE6" w:rsidRPr="006B048F">
        <w:t>enakost</w:t>
      </w:r>
      <w:r w:rsidRPr="006B048F">
        <w:t xml:space="preserve"> spolov na področju raziskav – za ohranjanje potenciala nadarjenih posameznikov, ki jih potrebujemo v znanstvenoraziskovalni dejavnosti, za spodbujanje novih modelov in pristopov k raziskavam ter spodbujanje odličnosti. </w:t>
      </w:r>
      <w:r w:rsidR="00052BE6" w:rsidRPr="006B048F">
        <w:t xml:space="preserve">V okviru Resolucije o nacionalnem programu za enake možnosti žensk in moških 2015–2020 je bil v letu 2018 oblikovan Periodični načrt za izvajanje Resolucije o nacionalnem programu za enake možnosti žensk in moških 2015 – 2020 za leti 2018 in 2019. </w:t>
      </w:r>
      <w:r w:rsidRPr="006B048F">
        <w:t>Akcijsk</w:t>
      </w:r>
      <w:r w:rsidR="00964181" w:rsidRPr="006B048F">
        <w:t>i</w:t>
      </w:r>
      <w:r w:rsidRPr="006B048F">
        <w:t xml:space="preserve"> načrt za izboljšanje kariernih možnosti za raziskovalce v vseh obdobjih kariere in zagotavljanje načela enakih možnosti spolov, kot ga predvideva RISS, ni bil pripravljen</w:t>
      </w:r>
      <w:r w:rsidR="00177A8D" w:rsidRPr="006B048F">
        <w:t>.</w:t>
      </w:r>
    </w:p>
    <w:p w:rsidR="00052BE6" w:rsidRPr="006B048F" w:rsidRDefault="00052BE6" w:rsidP="00052BE6">
      <w:bookmarkStart w:id="179" w:name="_Toc490212483"/>
      <w:r w:rsidRPr="006B048F">
        <w:t xml:space="preserve">Po </w:t>
      </w:r>
      <w:r w:rsidR="00103F62" w:rsidRPr="006B048F">
        <w:t xml:space="preserve">koncu </w:t>
      </w:r>
      <w:r w:rsidRPr="006B048F">
        <w:t xml:space="preserve">projekta GENDER-NET, v katerega je bilo MIZŠ vključeno </w:t>
      </w:r>
      <w:r w:rsidR="008C500E" w:rsidRPr="006B048F">
        <w:t>v obdobju</w:t>
      </w:r>
      <w:r w:rsidRPr="006B048F">
        <w:t xml:space="preserve"> 2013</w:t>
      </w:r>
      <w:r w:rsidR="008C500E" w:rsidRPr="006B048F">
        <w:t>–</w:t>
      </w:r>
      <w:r w:rsidRPr="006B048F">
        <w:t>2016, je MIZŠ v letu 2017 začelo sodelova</w:t>
      </w:r>
      <w:r w:rsidR="00103F62" w:rsidRPr="006B048F">
        <w:t>ti</w:t>
      </w:r>
      <w:r w:rsidRPr="006B048F">
        <w:t xml:space="preserve"> v evropskem projektu GENDERACTION, ki je namenjen podpori državam članicam pri uresničevanju (novo)sprejetih nacionalnih strategij na področju enakosti spolov, tudi v okviru nacionalnih strategij »ERA Roadmap«. Cilj projekta je izboljšati </w:t>
      </w:r>
      <w:r w:rsidR="00103F62" w:rsidRPr="006B048F">
        <w:t>usklajevanje</w:t>
      </w:r>
      <w:r w:rsidRPr="006B048F">
        <w:t xml:space="preserve"> vseh nacionalnih prizadevanj, </w:t>
      </w:r>
      <w:r w:rsidR="00103F62" w:rsidRPr="006B048F">
        <w:t>namenjenih</w:t>
      </w:r>
      <w:r w:rsidRPr="006B048F">
        <w:t xml:space="preserve"> enakost</w:t>
      </w:r>
      <w:r w:rsidR="00103F62" w:rsidRPr="006B048F">
        <w:t>i</w:t>
      </w:r>
      <w:r w:rsidRPr="006B048F">
        <w:t xml:space="preserve"> spolov, ter njihovo uskladitev na </w:t>
      </w:r>
      <w:r w:rsidR="00103F62" w:rsidRPr="006B048F">
        <w:t xml:space="preserve">ravni </w:t>
      </w:r>
      <w:r w:rsidRPr="006B048F">
        <w:t>EU. V okviru projekta so bili organizirani številni dogodki in izobraževanja, namenjen</w:t>
      </w:r>
      <w:r w:rsidR="00103F62" w:rsidRPr="006B048F">
        <w:t>i</w:t>
      </w:r>
      <w:r w:rsidRPr="006B048F">
        <w:t xml:space="preserve"> izmenjavi znanj in izkušenj med </w:t>
      </w:r>
      <w:r w:rsidR="00C62DF8" w:rsidRPr="006B048F">
        <w:t>državami članicami</w:t>
      </w:r>
      <w:r w:rsidRPr="006B048F">
        <w:t>. V okviru tega projekta bo Slovenija v letu 2021 organizirala tudi zaključno konferenco, ki jo bo strateško umestila v okvir dogodkov predsedovanja EU.</w:t>
      </w:r>
    </w:p>
    <w:p w:rsidR="0078758F" w:rsidRPr="006B048F" w:rsidRDefault="0078758F" w:rsidP="0078758F">
      <w:r w:rsidRPr="006B048F">
        <w:t>Na MIZŠ od leta 2018 deluje Komisij</w:t>
      </w:r>
      <w:r w:rsidR="00C62DF8" w:rsidRPr="006B048F">
        <w:t>a</w:t>
      </w:r>
      <w:r w:rsidRPr="006B048F">
        <w:t xml:space="preserve"> za enake možnosti na področju znanosti (pred letom 2018 Komisija za ženske v znanosti), ki podpira promocijske in druge dejavnosti </w:t>
      </w:r>
      <w:r w:rsidR="00103F62" w:rsidRPr="006B048F">
        <w:t>za</w:t>
      </w:r>
      <w:r w:rsidRPr="006B048F">
        <w:t xml:space="preserve"> zagotavljanj</w:t>
      </w:r>
      <w:r w:rsidR="00103F62" w:rsidRPr="006B048F">
        <w:t>e</w:t>
      </w:r>
      <w:r w:rsidRPr="006B048F">
        <w:t xml:space="preserve"> enakih možnosti v znanosti ter sledi načelu uravnoteženega zastopanja obeh spolov pri imenovanju delovnih teles v pristojnosti MIZŠ in pripravi pravnih aktov ter drugih strateških dokumentov na področju znanosti. Delovanje komisije je usmerjeno k uravnoteženi zastopanosti na področju znanosti v Republiki Sloveniji z različnih vidikov in ne le z vidika spola, četudi ta vidik redno vključuje pri ozaveščanju javnosti. </w:t>
      </w:r>
      <w:r w:rsidR="00C62DF8" w:rsidRPr="006B048F">
        <w:t>Komisija je tudi uradna predstavnica Republike Slovenije v ENRIO.</w:t>
      </w:r>
    </w:p>
    <w:p w:rsidR="0078758F" w:rsidRPr="006B048F" w:rsidRDefault="0078758F" w:rsidP="0078758F">
      <w:r w:rsidRPr="006B048F">
        <w:t xml:space="preserve">Med najpomembnejšimi dejavnostmi </w:t>
      </w:r>
      <w:r w:rsidR="00C62DF8" w:rsidRPr="006B048F">
        <w:t>K</w:t>
      </w:r>
      <w:r w:rsidRPr="006B048F">
        <w:t>omisije</w:t>
      </w:r>
      <w:r w:rsidR="00C43A11" w:rsidRPr="006B048F">
        <w:t xml:space="preserve"> za enake možnosti na področju znanosti</w:t>
      </w:r>
      <w:r w:rsidRPr="006B048F">
        <w:t xml:space="preserve"> je </w:t>
      </w:r>
      <w:r w:rsidR="00103F62" w:rsidRPr="006B048F">
        <w:t xml:space="preserve">priprava </w:t>
      </w:r>
      <w:r w:rsidRPr="006B048F">
        <w:t xml:space="preserve">spomladanskega in jesenskega posveta, s katerima </w:t>
      </w:r>
      <w:r w:rsidR="00C62DF8" w:rsidRPr="006B048F">
        <w:t>k</w:t>
      </w:r>
      <w:r w:rsidRPr="006B048F">
        <w:t xml:space="preserve">omisija </w:t>
      </w:r>
      <w:r w:rsidR="00103F62" w:rsidRPr="006B048F">
        <w:t>s</w:t>
      </w:r>
      <w:r w:rsidRPr="006B048F">
        <w:t xml:space="preserve">podbuja razpravo o možnih vzrokih in ovirah za večjo vlogo žensk v znanosti ter o širši problematiki enakih možnosti in o potrebnih strukturnih spremembah za zagotovitev enakih možnosti na področju znanosti. Komisija je v obdobju </w:t>
      </w:r>
      <w:r w:rsidR="00C62DF8" w:rsidRPr="006B048F">
        <w:t>2018–</w:t>
      </w:r>
      <w:r w:rsidRPr="006B048F">
        <w:t>2020 organizirala štiri nacionalne posvete</w:t>
      </w:r>
      <w:r w:rsidR="00C62DF8" w:rsidRPr="006B048F">
        <w:t>,</w:t>
      </w:r>
      <w:r w:rsidRPr="006B048F">
        <w:t xml:space="preserve"> in sicer posvet </w:t>
      </w:r>
      <w:r w:rsidR="00103F62" w:rsidRPr="006B048F">
        <w:t>o</w:t>
      </w:r>
      <w:r w:rsidRPr="006B048F">
        <w:t xml:space="preserve"> tem</w:t>
      </w:r>
      <w:r w:rsidR="00103F62" w:rsidRPr="006B048F">
        <w:t>,</w:t>
      </w:r>
      <w:r w:rsidRPr="006B048F">
        <w:t xml:space="preserve"> kako je biti tuj znanstvenik v Sloveniji</w:t>
      </w:r>
      <w:r w:rsidR="00103F62" w:rsidRPr="006B048F">
        <w:t>,</w:t>
      </w:r>
      <w:r w:rsidRPr="006B048F">
        <w:t xml:space="preserve"> z naslovom Je znanstvena sfera v Sloveniji vključujoča?, posvet o institucionalnih sprememb</w:t>
      </w:r>
      <w:r w:rsidR="00103F62" w:rsidRPr="006B048F">
        <w:t>ah</w:t>
      </w:r>
      <w:r w:rsidRPr="006B048F">
        <w:t xml:space="preserve"> v podporo enakosti spolov v znanosti z naslovom Enakost spolov in dolgoročne institucionalne spremembe, posvet o mladih v znanosti z naslovom Izzivi mladih v znanosti: Kako ustvariti ustrezne pogoje za raziskovalno delo mladih v Sloveniji? ter posvet o enakosti spolov v vsebini raziskav z naslovom Prezrte dimenzije spola v znanstvenih raziskavah</w:t>
      </w:r>
      <w:r w:rsidR="00C43A11" w:rsidRPr="006B048F">
        <w:rPr>
          <w:rStyle w:val="Sprotnaopomba-sklic"/>
        </w:rPr>
        <w:footnoteReference w:id="86"/>
      </w:r>
      <w:r w:rsidRPr="006B048F">
        <w:t>.</w:t>
      </w:r>
      <w:r w:rsidR="00C43A11" w:rsidRPr="006B048F">
        <w:t xml:space="preserve"> </w:t>
      </w:r>
      <w:r w:rsidRPr="006B048F">
        <w:t xml:space="preserve">Na podlagi razprave na posvetih je komisija pripravila opažanja in priporočila, ki jih je objavila na </w:t>
      </w:r>
      <w:r w:rsidR="00103F62" w:rsidRPr="006B048F">
        <w:t xml:space="preserve">svoji </w:t>
      </w:r>
      <w:r w:rsidRPr="006B048F">
        <w:t>spletni strani</w:t>
      </w:r>
      <w:r w:rsidR="00C43A11" w:rsidRPr="006B048F">
        <w:rPr>
          <w:rStyle w:val="Sprotnaopomba-sklic"/>
        </w:rPr>
        <w:footnoteReference w:id="87"/>
      </w:r>
      <w:r w:rsidRPr="006B048F">
        <w:t xml:space="preserve"> in pr</w:t>
      </w:r>
      <w:r w:rsidR="00103F62" w:rsidRPr="006B048F">
        <w:t>edstavila</w:t>
      </w:r>
      <w:r w:rsidRPr="006B048F">
        <w:t xml:space="preserve"> </w:t>
      </w:r>
      <w:r w:rsidR="00103F62" w:rsidRPr="006B048F">
        <w:t>pomembnim</w:t>
      </w:r>
      <w:r w:rsidRPr="006B048F">
        <w:t xml:space="preserve"> deležnik</w:t>
      </w:r>
      <w:r w:rsidR="00103F62" w:rsidRPr="006B048F">
        <w:t>om</w:t>
      </w:r>
      <w:r w:rsidRPr="006B048F">
        <w:t xml:space="preserve"> in širš</w:t>
      </w:r>
      <w:r w:rsidR="00103F62" w:rsidRPr="006B048F">
        <w:t>i</w:t>
      </w:r>
      <w:r w:rsidRPr="006B048F">
        <w:t xml:space="preserve"> javnost</w:t>
      </w:r>
      <w:r w:rsidR="00103F62" w:rsidRPr="006B048F">
        <w:t>i</w:t>
      </w:r>
      <w:r w:rsidRPr="006B048F">
        <w:t xml:space="preserve">. Opažanja in priporočila udeležencev </w:t>
      </w:r>
      <w:r w:rsidR="00A73163" w:rsidRPr="009626AA">
        <w:t>panela</w:t>
      </w:r>
      <w:r w:rsidRPr="006B048F">
        <w:t xml:space="preserve"> z naslovom Kako je biti tuja znanstvenica ali znanstvenik v Sloveniji? je predsednica komisije predstavila tudi v Državnem zboru</w:t>
      </w:r>
      <w:r w:rsidR="00A52F74">
        <w:t xml:space="preserve"> RS</w:t>
      </w:r>
      <w:r w:rsidRPr="006B048F">
        <w:t xml:space="preserve"> ob razpravi o znanosti v Sloveniji na dogodku Znanost sreča parlament.</w:t>
      </w:r>
    </w:p>
    <w:p w:rsidR="0078758F" w:rsidRPr="006B048F" w:rsidRDefault="0078758F" w:rsidP="0078758F">
      <w:r w:rsidRPr="006B048F">
        <w:t>Komisija</w:t>
      </w:r>
      <w:r w:rsidR="00707664" w:rsidRPr="006B048F">
        <w:t xml:space="preserve"> za enake možnosti na področju znanosti</w:t>
      </w:r>
      <w:r w:rsidRPr="006B048F">
        <w:t xml:space="preserve"> MIZŠ pomaga pri zbiranju in analiziranju podatkov za učinkovito oblikovanje politik s področja enakih možnosti v znanosti. Skupaj si tudi zadnja leta prizadevata za bolj spolno uravnoteženo podeljevanje državnih nagrad in priznanj v znanosti in tehnologiji. Komisija sodeluje tudi z </w:t>
      </w:r>
      <w:r w:rsidR="00A52F74">
        <w:t>ARRS</w:t>
      </w:r>
      <w:r w:rsidRPr="006B048F">
        <w:t xml:space="preserve"> </w:t>
      </w:r>
      <w:r w:rsidR="00103F62" w:rsidRPr="006B048F">
        <w:t>za</w:t>
      </w:r>
      <w:r w:rsidRPr="006B048F">
        <w:t xml:space="preserve"> odprav</w:t>
      </w:r>
      <w:r w:rsidR="00103F62" w:rsidRPr="006B048F">
        <w:t>o</w:t>
      </w:r>
      <w:r w:rsidRPr="006B048F">
        <w:t xml:space="preserve"> diskriminatornih določil pri pridobivanju sredstev za raziskovalno delo oziroma pri ocenjevanju </w:t>
      </w:r>
      <w:r w:rsidR="00707664" w:rsidRPr="006B048F">
        <w:t>prijaviteljev in prijaviteljic.</w:t>
      </w:r>
    </w:p>
    <w:p w:rsidR="00C62DF8" w:rsidRPr="006B048F" w:rsidRDefault="00C62DF8" w:rsidP="0078758F"/>
    <w:p w:rsidR="00512143" w:rsidRPr="006B048F" w:rsidRDefault="00512143" w:rsidP="002E53B4">
      <w:r w:rsidRPr="006B048F">
        <w:t>Od štirih ukrepov (št. 31 do 34)</w:t>
      </w:r>
      <w:r w:rsidR="00D92CF8" w:rsidRPr="006B048F">
        <w:t xml:space="preserve"> </w:t>
      </w:r>
      <w:r w:rsidR="00480DFB" w:rsidRPr="006B048F">
        <w:t>sta bila dva izvedena</w:t>
      </w:r>
      <w:r w:rsidR="003F2B4F" w:rsidRPr="006B048F">
        <w:t xml:space="preserve">, </w:t>
      </w:r>
      <w:r w:rsidR="00480DFB" w:rsidRPr="006B048F">
        <w:t xml:space="preserve">dva </w:t>
      </w:r>
      <w:r w:rsidR="003F2B4F" w:rsidRPr="006B048F">
        <w:t>pa nis</w:t>
      </w:r>
      <w:r w:rsidR="00480DFB" w:rsidRPr="006B048F">
        <w:t>ta</w:t>
      </w:r>
      <w:r w:rsidR="003F2B4F" w:rsidRPr="006B048F">
        <w:t xml:space="preserve"> bil</w:t>
      </w:r>
      <w:r w:rsidR="00480DFB" w:rsidRPr="006B048F">
        <w:t>a izvedena.</w:t>
      </w:r>
    </w:p>
    <w:p w:rsidR="009632C3" w:rsidRPr="006B048F" w:rsidRDefault="009632C3" w:rsidP="002E53B4">
      <w:pPr>
        <w:sectPr w:rsidR="009632C3" w:rsidRPr="006B048F" w:rsidSect="00671CA2">
          <w:pgSz w:w="11906" w:h="16838"/>
          <w:pgMar w:top="1418" w:right="1418" w:bottom="1418" w:left="1418" w:header="709" w:footer="709" w:gutter="0"/>
          <w:cols w:space="708"/>
          <w:docGrid w:linePitch="360"/>
        </w:sectPr>
      </w:pPr>
    </w:p>
    <w:p w:rsidR="00F07BAC" w:rsidRPr="006B048F" w:rsidRDefault="00103F62" w:rsidP="00DF3862">
      <w:pPr>
        <w:pStyle w:val="Tabela"/>
      </w:pPr>
      <w:bookmarkStart w:id="180" w:name="_Toc1673700"/>
      <w:bookmarkStart w:id="181" w:name="_Toc70939229"/>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17</w:t>
      </w:r>
      <w:r w:rsidR="00A73163" w:rsidRPr="004A4B72">
        <w:rPr>
          <w:noProof/>
        </w:rPr>
        <w:fldChar w:fldCharType="end"/>
      </w:r>
      <w:r w:rsidR="002125F4" w:rsidRPr="006B048F">
        <w:t xml:space="preserve">: Ukrepi </w:t>
      </w:r>
      <w:r w:rsidR="00F07BAC" w:rsidRPr="006B048F">
        <w:t>od 31 do 34</w:t>
      </w:r>
      <w:bookmarkEnd w:id="179"/>
      <w:bookmarkEnd w:id="180"/>
      <w:bookmarkEnd w:id="181"/>
      <w:r w:rsidR="00F07BAC" w:rsidRPr="006B048F">
        <w:t xml:space="preserve"> </w:t>
      </w:r>
    </w:p>
    <w:tbl>
      <w:tblPr>
        <w:tblW w:w="1369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209"/>
        <w:gridCol w:w="5453"/>
      </w:tblGrid>
      <w:tr w:rsidR="002E53B4" w:rsidRPr="006B048F" w:rsidTr="001D267E">
        <w:trPr>
          <w:trHeight w:val="328"/>
          <w:tblHeader/>
        </w:trPr>
        <w:tc>
          <w:tcPr>
            <w:tcW w:w="421" w:type="dxa"/>
            <w:shd w:val="clear" w:color="auto" w:fill="auto"/>
            <w:noWrap/>
            <w:vAlign w:val="center"/>
            <w:hideMark/>
          </w:tcPr>
          <w:p w:rsidR="002E53B4" w:rsidRPr="006B048F" w:rsidRDefault="002E53B4" w:rsidP="00C762DC">
            <w:pPr>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2E53B4" w:rsidRPr="006B048F" w:rsidRDefault="002E53B4" w:rsidP="00C762DC">
            <w:pPr>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2E53B4" w:rsidRPr="006B048F" w:rsidRDefault="002E53B4" w:rsidP="00C762DC">
            <w:pPr>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2E53B4" w:rsidRPr="006B048F" w:rsidRDefault="002E53B4" w:rsidP="00C762DC">
            <w:pPr>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2E53B4" w:rsidRPr="006B048F" w:rsidRDefault="002E53B4" w:rsidP="00C762DC">
            <w:pPr>
              <w:jc w:val="center"/>
              <w:rPr>
                <w:rFonts w:cs="Arial"/>
                <w:b/>
                <w:bCs/>
                <w:sz w:val="18"/>
                <w:szCs w:val="18"/>
              </w:rPr>
            </w:pPr>
            <w:r w:rsidRPr="006B048F">
              <w:rPr>
                <w:rFonts w:cs="Arial"/>
                <w:b/>
                <w:bCs/>
                <w:sz w:val="18"/>
                <w:szCs w:val="18"/>
              </w:rPr>
              <w:t>KAZALNIK</w:t>
            </w:r>
          </w:p>
        </w:tc>
        <w:tc>
          <w:tcPr>
            <w:tcW w:w="1209" w:type="dxa"/>
            <w:shd w:val="clear" w:color="auto" w:fill="auto"/>
          </w:tcPr>
          <w:p w:rsidR="002E53B4" w:rsidRPr="006B048F" w:rsidRDefault="00D470F9" w:rsidP="00D470F9">
            <w:pPr>
              <w:jc w:val="center"/>
              <w:rPr>
                <w:rFonts w:cs="Arial"/>
                <w:b/>
                <w:bCs/>
                <w:sz w:val="18"/>
                <w:szCs w:val="18"/>
              </w:rPr>
            </w:pPr>
            <w:r w:rsidRPr="00D470F9">
              <w:rPr>
                <w:rFonts w:cs="Arial"/>
                <w:b/>
                <w:bCs/>
                <w:sz w:val="18"/>
                <w:szCs w:val="18"/>
              </w:rPr>
              <w:t>Izvedeno (DA/NE)</w:t>
            </w:r>
          </w:p>
        </w:tc>
        <w:tc>
          <w:tcPr>
            <w:tcW w:w="5453" w:type="dxa"/>
            <w:shd w:val="clear" w:color="auto" w:fill="auto"/>
          </w:tcPr>
          <w:p w:rsidR="002E53B4" w:rsidRPr="006B048F" w:rsidRDefault="002E53B4" w:rsidP="00C762DC">
            <w:pPr>
              <w:jc w:val="center"/>
              <w:rPr>
                <w:rFonts w:cs="Arial"/>
                <w:b/>
                <w:bCs/>
                <w:sz w:val="18"/>
                <w:szCs w:val="18"/>
              </w:rPr>
            </w:pPr>
            <w:r w:rsidRPr="006B048F">
              <w:rPr>
                <w:rFonts w:cs="Arial"/>
                <w:b/>
                <w:bCs/>
                <w:szCs w:val="20"/>
              </w:rPr>
              <w:t>Obrazložitev/</w:t>
            </w:r>
            <w:r w:rsidR="00103F62" w:rsidRPr="006B048F">
              <w:rPr>
                <w:rFonts w:cs="Arial"/>
                <w:b/>
                <w:bCs/>
                <w:szCs w:val="20"/>
              </w:rPr>
              <w:t>u</w:t>
            </w:r>
            <w:r w:rsidRPr="006B048F">
              <w:rPr>
                <w:rFonts w:cs="Arial"/>
                <w:b/>
                <w:bCs/>
                <w:szCs w:val="20"/>
              </w:rPr>
              <w:t>gotovitev</w:t>
            </w:r>
          </w:p>
        </w:tc>
      </w:tr>
      <w:tr w:rsidR="002E53B4" w:rsidRPr="006B048F" w:rsidTr="001D267E">
        <w:trPr>
          <w:trHeight w:val="380"/>
        </w:trPr>
        <w:tc>
          <w:tcPr>
            <w:tcW w:w="42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31</w:t>
            </w:r>
          </w:p>
        </w:tc>
        <w:tc>
          <w:tcPr>
            <w:tcW w:w="250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 xml:space="preserve">Spodbujanje študija v naravoslovju in tehniških vedah (štipendije, promocija) </w:t>
            </w:r>
          </w:p>
        </w:tc>
        <w:tc>
          <w:tcPr>
            <w:tcW w:w="170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Vlada RS (visoko šolstvo, znanost, tehnologija, inovacije)</w:t>
            </w:r>
          </w:p>
        </w:tc>
        <w:tc>
          <w:tcPr>
            <w:tcW w:w="709"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 xml:space="preserve">2011–2020 </w:t>
            </w:r>
          </w:p>
        </w:tc>
        <w:tc>
          <w:tcPr>
            <w:tcW w:w="170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Povečanje števila diplomantov naravoslovnih tehniških smeri terciarnega izobraževanja na 1000 prebivalcev v starosti 20–29 let</w:t>
            </w:r>
          </w:p>
        </w:tc>
        <w:tc>
          <w:tcPr>
            <w:tcW w:w="1209" w:type="dxa"/>
            <w:shd w:val="clear" w:color="auto" w:fill="auto"/>
          </w:tcPr>
          <w:p w:rsidR="002E53B4" w:rsidRPr="006B048F" w:rsidRDefault="00E403E9" w:rsidP="006363BC">
            <w:pPr>
              <w:spacing w:after="0" w:line="240" w:lineRule="auto"/>
              <w:rPr>
                <w:rFonts w:cs="Arial"/>
                <w:sz w:val="18"/>
                <w:szCs w:val="18"/>
              </w:rPr>
            </w:pPr>
            <w:r w:rsidRPr="006B048F">
              <w:rPr>
                <w:rFonts w:cs="Arial"/>
                <w:sz w:val="18"/>
                <w:szCs w:val="18"/>
              </w:rPr>
              <w:t>DA</w:t>
            </w:r>
          </w:p>
        </w:tc>
        <w:tc>
          <w:tcPr>
            <w:tcW w:w="5453" w:type="dxa"/>
            <w:shd w:val="clear" w:color="auto" w:fill="auto"/>
          </w:tcPr>
          <w:p w:rsidR="00754F5A" w:rsidRPr="006B048F" w:rsidRDefault="00A85EDE" w:rsidP="006363BC">
            <w:pPr>
              <w:spacing w:after="0" w:line="240" w:lineRule="auto"/>
              <w:rPr>
                <w:rFonts w:cs="Arial"/>
              </w:rPr>
            </w:pPr>
            <w:r w:rsidRPr="006B048F">
              <w:rPr>
                <w:rFonts w:cs="Arial"/>
                <w:b/>
                <w:sz w:val="18"/>
                <w:szCs w:val="18"/>
              </w:rPr>
              <w:t>Število diplomantov naravoslovnih tehniških smeri terciarnega izobraževanja na 1000 prebivalcev v starosti 20–29 let:</w:t>
            </w:r>
            <w:r w:rsidRPr="006B048F">
              <w:rPr>
                <w:rFonts w:cs="Arial"/>
                <w:sz w:val="18"/>
                <w:szCs w:val="18"/>
              </w:rPr>
              <w:t xml:space="preserve"> V letu 2016 je bilo zaradi zaključevanja prejšnjih študi</w:t>
            </w:r>
            <w:r w:rsidR="001A514D" w:rsidRPr="006B048F">
              <w:rPr>
                <w:rFonts w:cs="Arial"/>
                <w:sz w:val="18"/>
                <w:szCs w:val="18"/>
              </w:rPr>
              <w:t>jski programov s 33,3 diplomanta</w:t>
            </w:r>
            <w:r w:rsidRPr="006B048F">
              <w:rPr>
                <w:rFonts w:cs="Arial"/>
                <w:sz w:val="18"/>
                <w:szCs w:val="18"/>
              </w:rPr>
              <w:t xml:space="preserve"> naravoslovnih in tehniških smeri terciarnega izobraževanja na 1.000 prebivalcev v starosti 20</w:t>
            </w:r>
            <w:r w:rsidR="001A514D" w:rsidRPr="006B048F">
              <w:rPr>
                <w:rFonts w:cs="Arial"/>
                <w:sz w:val="18"/>
                <w:szCs w:val="18"/>
              </w:rPr>
              <w:t>–</w:t>
            </w:r>
            <w:r w:rsidRPr="006B048F">
              <w:rPr>
                <w:rFonts w:cs="Arial"/>
                <w:sz w:val="18"/>
                <w:szCs w:val="18"/>
              </w:rPr>
              <w:t>29 let skoraj še enkrat več, kot jih je bilo v let</w:t>
            </w:r>
            <w:r w:rsidR="005D42D9" w:rsidRPr="006B048F">
              <w:rPr>
                <w:rFonts w:cs="Arial"/>
                <w:sz w:val="18"/>
                <w:szCs w:val="18"/>
              </w:rPr>
              <w:t>u</w:t>
            </w:r>
            <w:r w:rsidRPr="006B048F">
              <w:rPr>
                <w:rFonts w:cs="Arial"/>
                <w:sz w:val="18"/>
                <w:szCs w:val="18"/>
              </w:rPr>
              <w:t xml:space="preserve"> 2015. </w:t>
            </w:r>
            <w:r w:rsidR="005D42D9" w:rsidRPr="006B048F">
              <w:rPr>
                <w:rFonts w:cs="Arial"/>
                <w:sz w:val="18"/>
                <w:szCs w:val="18"/>
              </w:rPr>
              <w:t xml:space="preserve">V letu </w:t>
            </w:r>
            <w:r w:rsidRPr="006B048F">
              <w:rPr>
                <w:rFonts w:cs="Arial"/>
                <w:sz w:val="18"/>
                <w:szCs w:val="18"/>
              </w:rPr>
              <w:t xml:space="preserve">2017, ko </w:t>
            </w:r>
            <w:r w:rsidR="005D42D9" w:rsidRPr="006B048F">
              <w:rPr>
                <w:rFonts w:cs="Arial"/>
                <w:sz w:val="18"/>
                <w:szCs w:val="18"/>
              </w:rPr>
              <w:t>ni</w:t>
            </w:r>
            <w:r w:rsidRPr="006B048F">
              <w:rPr>
                <w:rFonts w:cs="Arial"/>
                <w:sz w:val="18"/>
                <w:szCs w:val="18"/>
              </w:rPr>
              <w:t xml:space="preserve"> več diplomantov</w:t>
            </w:r>
            <w:r w:rsidR="00754F5A" w:rsidRPr="006B048F">
              <w:rPr>
                <w:rFonts w:cs="Arial"/>
                <w:sz w:val="18"/>
                <w:szCs w:val="18"/>
              </w:rPr>
              <w:t xml:space="preserve"> prejšnjih študijskih programov</w:t>
            </w:r>
            <w:r w:rsidR="005D42D9" w:rsidRPr="006B048F">
              <w:rPr>
                <w:rFonts w:cs="Arial"/>
                <w:sz w:val="18"/>
                <w:szCs w:val="18"/>
              </w:rPr>
              <w:t xml:space="preserve">, je število spet primerljivo </w:t>
            </w:r>
            <w:r w:rsidR="00754F5A" w:rsidRPr="006B048F">
              <w:rPr>
                <w:rFonts w:cs="Arial"/>
                <w:sz w:val="18"/>
                <w:szCs w:val="18"/>
              </w:rPr>
              <w:t xml:space="preserve">(2011: 17,4; 2012: 19,3; 2013: </w:t>
            </w:r>
            <w:r w:rsidR="005D42D9" w:rsidRPr="006B048F">
              <w:rPr>
                <w:rFonts w:cs="Arial"/>
                <w:sz w:val="18"/>
                <w:szCs w:val="18"/>
              </w:rPr>
              <w:t>19,8</w:t>
            </w:r>
            <w:r w:rsidR="00754F5A" w:rsidRPr="006B048F">
              <w:rPr>
                <w:rFonts w:cs="Arial"/>
                <w:sz w:val="18"/>
                <w:szCs w:val="18"/>
              </w:rPr>
              <w:t xml:space="preserve">; 2014: </w:t>
            </w:r>
            <w:r w:rsidR="005D42D9" w:rsidRPr="006B048F">
              <w:rPr>
                <w:rFonts w:cs="Arial"/>
                <w:sz w:val="18"/>
                <w:szCs w:val="18"/>
              </w:rPr>
              <w:t>19,8</w:t>
            </w:r>
            <w:r w:rsidR="00754F5A" w:rsidRPr="006B048F">
              <w:rPr>
                <w:rFonts w:cs="Arial"/>
                <w:sz w:val="18"/>
                <w:szCs w:val="18"/>
              </w:rPr>
              <w:t xml:space="preserve">; 2015: </w:t>
            </w:r>
            <w:r w:rsidR="005D42D9" w:rsidRPr="006B048F">
              <w:rPr>
                <w:rFonts w:cs="Arial"/>
                <w:sz w:val="18"/>
                <w:szCs w:val="18"/>
              </w:rPr>
              <w:t>17,2</w:t>
            </w:r>
            <w:r w:rsidR="00754F5A" w:rsidRPr="006B048F">
              <w:rPr>
                <w:rFonts w:cs="Arial"/>
                <w:sz w:val="18"/>
                <w:szCs w:val="18"/>
              </w:rPr>
              <w:t>; 2016: 33,3</w:t>
            </w:r>
            <w:r w:rsidR="005D42D9" w:rsidRPr="006B048F">
              <w:rPr>
                <w:rFonts w:cs="Arial"/>
                <w:sz w:val="18"/>
                <w:szCs w:val="18"/>
              </w:rPr>
              <w:t>; 2017: 19,4</w:t>
            </w:r>
            <w:r w:rsidR="00754F5A" w:rsidRPr="006B048F">
              <w:rPr>
                <w:rFonts w:cs="Arial"/>
                <w:sz w:val="18"/>
                <w:szCs w:val="18"/>
              </w:rPr>
              <w:t>)</w:t>
            </w:r>
            <w:r w:rsidR="005D42D9" w:rsidRPr="006B048F">
              <w:rPr>
                <w:rFonts w:cs="Arial"/>
                <w:sz w:val="18"/>
                <w:szCs w:val="18"/>
              </w:rPr>
              <w:t>.</w:t>
            </w:r>
            <w:r w:rsidR="00754F5A" w:rsidRPr="006B048F">
              <w:rPr>
                <w:rFonts w:cs="Arial"/>
                <w:vertAlign w:val="superscript"/>
              </w:rPr>
              <w:footnoteReference w:id="88"/>
            </w:r>
          </w:p>
          <w:p w:rsidR="006E7C09" w:rsidRPr="006B048F" w:rsidRDefault="006E7C09" w:rsidP="006363BC">
            <w:pPr>
              <w:spacing w:after="0" w:line="240" w:lineRule="auto"/>
              <w:rPr>
                <w:rFonts w:cs="Arial"/>
                <w:sz w:val="18"/>
                <w:szCs w:val="18"/>
              </w:rPr>
            </w:pPr>
          </w:p>
          <w:p w:rsidR="00A85EDE" w:rsidRPr="006B048F" w:rsidRDefault="00754F5A" w:rsidP="006363BC">
            <w:pPr>
              <w:spacing w:after="0" w:line="240" w:lineRule="auto"/>
              <w:rPr>
                <w:rFonts w:cs="Arial"/>
                <w:b/>
                <w:sz w:val="18"/>
                <w:szCs w:val="18"/>
              </w:rPr>
            </w:pPr>
            <w:r w:rsidRPr="006B048F">
              <w:rPr>
                <w:rFonts w:cs="Arial"/>
                <w:b/>
                <w:sz w:val="18"/>
                <w:szCs w:val="18"/>
              </w:rPr>
              <w:t xml:space="preserve">Spodbujanje študija v naravoslovju in </w:t>
            </w:r>
            <w:r w:rsidR="00C7083D" w:rsidRPr="006B048F">
              <w:rPr>
                <w:rFonts w:cs="Arial"/>
                <w:b/>
                <w:sz w:val="18"/>
                <w:szCs w:val="18"/>
              </w:rPr>
              <w:t>tehniških vedah v letih 2015</w:t>
            </w:r>
            <w:r w:rsidR="002129A0" w:rsidRPr="006B048F">
              <w:rPr>
                <w:rFonts w:cs="Arial"/>
                <w:b/>
                <w:sz w:val="18"/>
                <w:szCs w:val="18"/>
              </w:rPr>
              <w:t>–</w:t>
            </w:r>
            <w:r w:rsidR="00C7083D" w:rsidRPr="006B048F">
              <w:rPr>
                <w:rFonts w:cs="Arial"/>
                <w:b/>
                <w:sz w:val="18"/>
                <w:szCs w:val="18"/>
              </w:rPr>
              <w:t>2020</w:t>
            </w:r>
          </w:p>
          <w:p w:rsidR="00A85EDE" w:rsidRPr="006B048F" w:rsidRDefault="00413E1F" w:rsidP="00C70BF7">
            <w:pPr>
              <w:spacing w:after="0" w:line="240" w:lineRule="auto"/>
              <w:rPr>
                <w:rFonts w:cs="Arial"/>
                <w:sz w:val="18"/>
                <w:szCs w:val="18"/>
              </w:rPr>
            </w:pPr>
            <w:r w:rsidRPr="006B048F">
              <w:rPr>
                <w:rFonts w:cs="Arial"/>
                <w:sz w:val="18"/>
                <w:szCs w:val="18"/>
              </w:rPr>
              <w:t xml:space="preserve">Nefinančne spodbude: </w:t>
            </w:r>
            <w:r w:rsidR="001A514D" w:rsidRPr="006B048F">
              <w:rPr>
                <w:rFonts w:cs="Arial"/>
                <w:sz w:val="18"/>
                <w:szCs w:val="18"/>
              </w:rPr>
              <w:t>Ker</w:t>
            </w:r>
            <w:r w:rsidR="00DE342F" w:rsidRPr="006B048F">
              <w:rPr>
                <w:rFonts w:cs="Arial"/>
                <w:sz w:val="18"/>
                <w:szCs w:val="18"/>
              </w:rPr>
              <w:t xml:space="preserve"> je bilo treba študij po </w:t>
            </w:r>
            <w:r w:rsidR="005D42D9" w:rsidRPr="006B048F">
              <w:rPr>
                <w:rFonts w:cs="Arial"/>
                <w:sz w:val="18"/>
                <w:szCs w:val="18"/>
              </w:rPr>
              <w:t xml:space="preserve">predbolonjskih </w:t>
            </w:r>
            <w:r w:rsidR="00DE342F" w:rsidRPr="006B048F">
              <w:rPr>
                <w:rFonts w:cs="Arial"/>
                <w:sz w:val="18"/>
                <w:szCs w:val="18"/>
              </w:rPr>
              <w:t>študijskih programih</w:t>
            </w:r>
            <w:r w:rsidR="006832D8" w:rsidRPr="006B048F">
              <w:rPr>
                <w:rFonts w:cs="Arial"/>
                <w:sz w:val="18"/>
                <w:szCs w:val="18"/>
              </w:rPr>
              <w:t xml:space="preserve">, to je študijskih programih, ki so bili v </w:t>
            </w:r>
            <w:r w:rsidR="002129A0" w:rsidRPr="006B048F">
              <w:rPr>
                <w:rFonts w:cs="Arial"/>
                <w:sz w:val="18"/>
                <w:szCs w:val="18"/>
              </w:rPr>
              <w:t>prvem</w:t>
            </w:r>
            <w:r w:rsidRPr="006B048F">
              <w:rPr>
                <w:rFonts w:cs="Arial"/>
                <w:sz w:val="18"/>
                <w:szCs w:val="18"/>
              </w:rPr>
              <w:t xml:space="preserve"> </w:t>
            </w:r>
            <w:r w:rsidR="006832D8" w:rsidRPr="006B048F">
              <w:rPr>
                <w:rFonts w:cs="Arial"/>
                <w:sz w:val="18"/>
                <w:szCs w:val="18"/>
              </w:rPr>
              <w:t>letniku lahko zadnjič razpisani v študijskem letu 2008/2009,</w:t>
            </w:r>
            <w:r w:rsidR="00DE342F" w:rsidRPr="006B048F">
              <w:rPr>
                <w:rFonts w:cs="Arial"/>
                <w:sz w:val="18"/>
                <w:szCs w:val="18"/>
              </w:rPr>
              <w:t xml:space="preserve"> </w:t>
            </w:r>
            <w:r w:rsidR="002129A0" w:rsidRPr="006B048F">
              <w:rPr>
                <w:rFonts w:cs="Arial"/>
                <w:sz w:val="18"/>
                <w:szCs w:val="18"/>
              </w:rPr>
              <w:t>končati</w:t>
            </w:r>
            <w:r w:rsidR="00DE342F" w:rsidRPr="006B048F">
              <w:rPr>
                <w:rFonts w:cs="Arial"/>
                <w:sz w:val="18"/>
                <w:szCs w:val="18"/>
              </w:rPr>
              <w:t xml:space="preserve"> </w:t>
            </w:r>
            <w:r w:rsidR="001A514D" w:rsidRPr="006B048F">
              <w:rPr>
                <w:rFonts w:cs="Arial"/>
                <w:sz w:val="18"/>
                <w:szCs w:val="18"/>
              </w:rPr>
              <w:t>najpozneje</w:t>
            </w:r>
            <w:r w:rsidR="00DE342F" w:rsidRPr="006B048F">
              <w:rPr>
                <w:rFonts w:cs="Arial"/>
                <w:sz w:val="18"/>
                <w:szCs w:val="18"/>
              </w:rPr>
              <w:t xml:space="preserve"> do 30. </w:t>
            </w:r>
            <w:r w:rsidR="002129A0" w:rsidRPr="006B048F">
              <w:rPr>
                <w:rFonts w:cs="Arial"/>
                <w:sz w:val="18"/>
                <w:szCs w:val="18"/>
              </w:rPr>
              <w:t>septembra</w:t>
            </w:r>
            <w:r w:rsidR="00DE342F" w:rsidRPr="006B048F">
              <w:rPr>
                <w:rFonts w:cs="Arial"/>
                <w:sz w:val="18"/>
                <w:szCs w:val="18"/>
              </w:rPr>
              <w:t xml:space="preserve"> 2016, se je v letih 2015 in 2016 </w:t>
            </w:r>
            <w:r w:rsidRPr="006B048F">
              <w:rPr>
                <w:rFonts w:cs="Arial"/>
                <w:sz w:val="18"/>
                <w:szCs w:val="18"/>
              </w:rPr>
              <w:t>spodbujanje visokošolski</w:t>
            </w:r>
            <w:r w:rsidR="002129A0" w:rsidRPr="006B048F">
              <w:rPr>
                <w:rFonts w:cs="Arial"/>
                <w:sz w:val="18"/>
                <w:szCs w:val="18"/>
              </w:rPr>
              <w:t>h</w:t>
            </w:r>
            <w:r w:rsidRPr="006B048F">
              <w:rPr>
                <w:rFonts w:cs="Arial"/>
                <w:sz w:val="18"/>
                <w:szCs w:val="18"/>
              </w:rPr>
              <w:t xml:space="preserve"> zavod</w:t>
            </w:r>
            <w:r w:rsidR="002129A0" w:rsidRPr="006B048F">
              <w:rPr>
                <w:rFonts w:cs="Arial"/>
                <w:sz w:val="18"/>
                <w:szCs w:val="18"/>
              </w:rPr>
              <w:t>ov</w:t>
            </w:r>
            <w:r w:rsidRPr="006B048F">
              <w:rPr>
                <w:rFonts w:cs="Arial"/>
                <w:sz w:val="18"/>
                <w:szCs w:val="18"/>
              </w:rPr>
              <w:t xml:space="preserve"> usmerilo predvsem </w:t>
            </w:r>
            <w:r w:rsidR="002129A0" w:rsidRPr="006B048F">
              <w:rPr>
                <w:rFonts w:cs="Arial"/>
                <w:sz w:val="18"/>
                <w:szCs w:val="18"/>
              </w:rPr>
              <w:t>v</w:t>
            </w:r>
            <w:r w:rsidR="00DE342F" w:rsidRPr="006B048F">
              <w:rPr>
                <w:rFonts w:cs="Arial"/>
                <w:sz w:val="18"/>
                <w:szCs w:val="18"/>
              </w:rPr>
              <w:t xml:space="preserve"> spodbuja</w:t>
            </w:r>
            <w:r w:rsidRPr="006B048F">
              <w:rPr>
                <w:rFonts w:cs="Arial"/>
                <w:sz w:val="18"/>
                <w:szCs w:val="18"/>
              </w:rPr>
              <w:t>nj</w:t>
            </w:r>
            <w:r w:rsidR="002129A0" w:rsidRPr="006B048F">
              <w:rPr>
                <w:rFonts w:cs="Arial"/>
                <w:sz w:val="18"/>
                <w:szCs w:val="18"/>
              </w:rPr>
              <w:t>e</w:t>
            </w:r>
            <w:r w:rsidRPr="006B048F">
              <w:rPr>
                <w:rFonts w:cs="Arial"/>
                <w:sz w:val="18"/>
                <w:szCs w:val="18"/>
              </w:rPr>
              <w:t xml:space="preserve"> zaključevanja študija</w:t>
            </w:r>
            <w:r w:rsidR="00DE342F" w:rsidRPr="006B048F">
              <w:rPr>
                <w:rFonts w:cs="Arial"/>
                <w:sz w:val="18"/>
                <w:szCs w:val="18"/>
              </w:rPr>
              <w:t xml:space="preserve"> študen</w:t>
            </w:r>
            <w:r w:rsidRPr="006B048F">
              <w:rPr>
                <w:rFonts w:cs="Arial"/>
                <w:sz w:val="18"/>
                <w:szCs w:val="18"/>
              </w:rPr>
              <w:t>tov</w:t>
            </w:r>
            <w:r w:rsidR="00DE342F" w:rsidRPr="006B048F">
              <w:rPr>
                <w:rFonts w:cs="Arial"/>
                <w:sz w:val="18"/>
                <w:szCs w:val="18"/>
              </w:rPr>
              <w:t xml:space="preserve">, ki so študij pred </w:t>
            </w:r>
            <w:r w:rsidR="002129A0" w:rsidRPr="006B048F">
              <w:rPr>
                <w:rFonts w:cs="Arial"/>
                <w:sz w:val="18"/>
                <w:szCs w:val="18"/>
              </w:rPr>
              <w:t>koncem</w:t>
            </w:r>
            <w:r w:rsidR="00DE342F" w:rsidRPr="006B048F">
              <w:rPr>
                <w:rFonts w:cs="Arial"/>
                <w:sz w:val="18"/>
                <w:szCs w:val="18"/>
              </w:rPr>
              <w:t xml:space="preserve"> prekinili. </w:t>
            </w:r>
            <w:r w:rsidR="006832D8" w:rsidRPr="006B048F">
              <w:rPr>
                <w:rFonts w:cs="Arial"/>
                <w:sz w:val="18"/>
                <w:szCs w:val="18"/>
              </w:rPr>
              <w:t xml:space="preserve">Uspešnost spodbujanja </w:t>
            </w:r>
            <w:r w:rsidR="002129A0" w:rsidRPr="006B048F">
              <w:rPr>
                <w:rFonts w:cs="Arial"/>
                <w:sz w:val="18"/>
                <w:szCs w:val="18"/>
              </w:rPr>
              <w:t xml:space="preserve">dokončanja </w:t>
            </w:r>
            <w:r w:rsidR="006832D8" w:rsidRPr="006B048F">
              <w:rPr>
                <w:rFonts w:cs="Arial"/>
                <w:sz w:val="18"/>
                <w:szCs w:val="18"/>
              </w:rPr>
              <w:t>visokošolskega študija se je pokazala v povečanem številu diplomantov v letu 2016</w:t>
            </w:r>
            <w:r w:rsidR="00B12126" w:rsidRPr="006B048F">
              <w:rPr>
                <w:rFonts w:cs="Arial"/>
                <w:sz w:val="18"/>
                <w:szCs w:val="18"/>
              </w:rPr>
              <w:t xml:space="preserve"> (72,9 % več kot v letu 2015)</w:t>
            </w:r>
            <w:r w:rsidR="006832D8" w:rsidRPr="006B048F">
              <w:rPr>
                <w:rFonts w:cs="Arial"/>
                <w:sz w:val="18"/>
                <w:szCs w:val="18"/>
              </w:rPr>
              <w:t xml:space="preserve">. Na področjih naravoslovja, matematike in računalništva ter tehnike, proizvodne tehnologije in gradbeništva je bilo </w:t>
            </w:r>
            <w:r w:rsidRPr="006B048F">
              <w:rPr>
                <w:rFonts w:cs="Arial"/>
                <w:sz w:val="18"/>
                <w:szCs w:val="18"/>
              </w:rPr>
              <w:t>diplomantov visokošolskega študija po prejšnjih študijskih programih</w:t>
            </w:r>
            <w:r w:rsidR="006832D8" w:rsidRPr="006B048F">
              <w:rPr>
                <w:rFonts w:cs="Arial"/>
                <w:sz w:val="18"/>
                <w:szCs w:val="18"/>
              </w:rPr>
              <w:t xml:space="preserve"> </w:t>
            </w:r>
            <w:r w:rsidR="00B12126" w:rsidRPr="006B048F">
              <w:rPr>
                <w:rFonts w:cs="Arial"/>
                <w:sz w:val="18"/>
                <w:szCs w:val="18"/>
              </w:rPr>
              <w:t xml:space="preserve">v letu 2016 </w:t>
            </w:r>
            <w:r w:rsidR="006832D8" w:rsidRPr="006B048F">
              <w:rPr>
                <w:rFonts w:cs="Arial"/>
                <w:sz w:val="18"/>
                <w:szCs w:val="18"/>
              </w:rPr>
              <w:t>kar 3,5</w:t>
            </w:r>
            <w:r w:rsidR="001A514D" w:rsidRPr="006B048F">
              <w:rPr>
                <w:rFonts w:cs="Arial"/>
                <w:sz w:val="18"/>
                <w:szCs w:val="18"/>
              </w:rPr>
              <w:t>-</w:t>
            </w:r>
            <w:r w:rsidR="006832D8" w:rsidRPr="006B048F">
              <w:rPr>
                <w:rFonts w:cs="Arial"/>
                <w:sz w:val="18"/>
                <w:szCs w:val="18"/>
              </w:rPr>
              <w:t>krat več (</w:t>
            </w:r>
            <w:r w:rsidRPr="006B048F">
              <w:rPr>
                <w:rFonts w:cs="Arial"/>
                <w:sz w:val="18"/>
                <w:szCs w:val="18"/>
              </w:rPr>
              <w:t xml:space="preserve">skupaj </w:t>
            </w:r>
            <w:r w:rsidR="006832D8" w:rsidRPr="006B048F">
              <w:rPr>
                <w:rFonts w:cs="Arial"/>
                <w:sz w:val="18"/>
                <w:szCs w:val="18"/>
              </w:rPr>
              <w:t>3.334) kot v letu 2015 (728).</w:t>
            </w:r>
            <w:r w:rsidRPr="006B048F">
              <w:rPr>
                <w:rFonts w:cs="Arial"/>
                <w:sz w:val="18"/>
                <w:szCs w:val="18"/>
              </w:rPr>
              <w:t xml:space="preserve"> </w:t>
            </w:r>
            <w:r w:rsidR="00C70BF7" w:rsidRPr="006B048F">
              <w:rPr>
                <w:rFonts w:cs="Arial"/>
                <w:sz w:val="18"/>
                <w:szCs w:val="18"/>
              </w:rPr>
              <w:t>Med vsemi diplomanti</w:t>
            </w:r>
            <w:r w:rsidRPr="006B048F">
              <w:rPr>
                <w:rFonts w:cs="Arial"/>
                <w:sz w:val="18"/>
                <w:szCs w:val="18"/>
              </w:rPr>
              <w:t xml:space="preserve"> </w:t>
            </w:r>
            <w:r w:rsidR="00C70BF7" w:rsidRPr="006B048F">
              <w:rPr>
                <w:rFonts w:cs="Arial"/>
                <w:sz w:val="18"/>
                <w:szCs w:val="18"/>
              </w:rPr>
              <w:t xml:space="preserve">dodiplomskega </w:t>
            </w:r>
            <w:r w:rsidRPr="006B048F">
              <w:rPr>
                <w:rFonts w:cs="Arial"/>
                <w:sz w:val="18"/>
                <w:szCs w:val="18"/>
              </w:rPr>
              <w:t xml:space="preserve">visokošolskega izobraževanja </w:t>
            </w:r>
            <w:r w:rsidR="00C70BF7" w:rsidRPr="006B048F">
              <w:rPr>
                <w:rFonts w:cs="Arial"/>
                <w:sz w:val="18"/>
                <w:szCs w:val="18"/>
              </w:rPr>
              <w:t xml:space="preserve">se je v letih 2017–2019 skupni delež diplomantov </w:t>
            </w:r>
            <w:r w:rsidRPr="006B048F">
              <w:rPr>
                <w:rFonts w:cs="Arial"/>
                <w:sz w:val="18"/>
                <w:szCs w:val="18"/>
              </w:rPr>
              <w:t>na področjih naravoslovja, matematike</w:t>
            </w:r>
            <w:r w:rsidR="00C70BF7" w:rsidRPr="006B048F">
              <w:rPr>
                <w:rFonts w:cs="Arial"/>
                <w:sz w:val="18"/>
                <w:szCs w:val="18"/>
              </w:rPr>
              <w:t xml:space="preserve"> in statistike, IKT ter </w:t>
            </w:r>
            <w:r w:rsidRPr="006B048F">
              <w:rPr>
                <w:rFonts w:cs="Arial"/>
                <w:sz w:val="18"/>
                <w:szCs w:val="18"/>
              </w:rPr>
              <w:t>tehnike, proizvodn</w:t>
            </w:r>
            <w:r w:rsidR="00C70BF7" w:rsidRPr="006B048F">
              <w:rPr>
                <w:rFonts w:cs="Arial"/>
                <w:sz w:val="18"/>
                <w:szCs w:val="18"/>
              </w:rPr>
              <w:t>ih</w:t>
            </w:r>
            <w:r w:rsidRPr="006B048F">
              <w:rPr>
                <w:rFonts w:cs="Arial"/>
                <w:sz w:val="18"/>
                <w:szCs w:val="18"/>
              </w:rPr>
              <w:t xml:space="preserve"> tehnologij in gradbeništva</w:t>
            </w:r>
            <w:r w:rsidR="00C70BF7" w:rsidRPr="006B048F">
              <w:rPr>
                <w:rFonts w:cs="Arial"/>
                <w:sz w:val="18"/>
                <w:szCs w:val="18"/>
              </w:rPr>
              <w:t xml:space="preserve"> povečal s 25,3 % v letu 2017 na 27 % v letu 2019</w:t>
            </w:r>
            <w:r w:rsidR="00C70BF7" w:rsidRPr="006B048F">
              <w:rPr>
                <w:rStyle w:val="Sprotnaopomba-sklic"/>
                <w:rFonts w:cs="Arial"/>
                <w:sz w:val="18"/>
                <w:szCs w:val="18"/>
              </w:rPr>
              <w:footnoteReference w:id="89"/>
            </w:r>
            <w:r w:rsidR="00C70BF7" w:rsidRPr="006B048F">
              <w:rPr>
                <w:rFonts w:cs="Arial"/>
                <w:sz w:val="18"/>
                <w:szCs w:val="18"/>
              </w:rPr>
              <w:t xml:space="preserve"> </w:t>
            </w:r>
            <w:r w:rsidRPr="006B048F">
              <w:rPr>
                <w:rFonts w:cs="Arial"/>
                <w:sz w:val="18"/>
                <w:szCs w:val="18"/>
              </w:rPr>
              <w:t xml:space="preserve">. </w:t>
            </w:r>
          </w:p>
          <w:p w:rsidR="00C7083D" w:rsidRPr="006B048F" w:rsidRDefault="00C7083D" w:rsidP="00C70BF7">
            <w:pPr>
              <w:spacing w:after="0" w:line="240" w:lineRule="auto"/>
              <w:rPr>
                <w:rFonts w:cs="Arial"/>
                <w:sz w:val="18"/>
                <w:szCs w:val="18"/>
              </w:rPr>
            </w:pPr>
          </w:p>
          <w:p w:rsidR="00C7083D" w:rsidRPr="006B048F" w:rsidRDefault="00C7083D" w:rsidP="00C70BF7">
            <w:pPr>
              <w:spacing w:after="0" w:line="240" w:lineRule="auto"/>
              <w:rPr>
                <w:rFonts w:cs="Arial"/>
                <w:sz w:val="18"/>
                <w:szCs w:val="18"/>
              </w:rPr>
            </w:pPr>
            <w:r w:rsidRPr="006B048F">
              <w:rPr>
                <w:rFonts w:cs="Arial"/>
                <w:sz w:val="18"/>
                <w:szCs w:val="18"/>
              </w:rPr>
              <w:t>V letu 2020 je MIZŠ v usmeritve za pripravo predlogov razvojnih ciljev za pridobitev sredstev razvojnega stebra financiranja za študijsko dejavnost javnih visokošolskih zavodov in zasebnih visokošolskih zavodov za koncesionirane študijske programe za obdobje 2021–2024 umestilo med razvojne cilje s širšim sistemskim ali družbenim učinkom tudi promocijo študija in povečanje vpisa na področju »STE(A)M«, za poklice prihodnosti / za uravnoteženje znanj za Družbo 5.0.</w:t>
            </w:r>
          </w:p>
        </w:tc>
      </w:tr>
      <w:tr w:rsidR="002E53B4" w:rsidRPr="006B048F" w:rsidTr="001D267E">
        <w:trPr>
          <w:trHeight w:val="273"/>
        </w:trPr>
        <w:tc>
          <w:tcPr>
            <w:tcW w:w="42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32</w:t>
            </w:r>
          </w:p>
        </w:tc>
        <w:tc>
          <w:tcPr>
            <w:tcW w:w="2501" w:type="dxa"/>
            <w:shd w:val="clear" w:color="auto" w:fill="auto"/>
            <w:hideMark/>
          </w:tcPr>
          <w:p w:rsidR="002E53B4" w:rsidRPr="006B048F" w:rsidRDefault="002E53B4" w:rsidP="00651315">
            <w:pPr>
              <w:spacing w:after="0" w:line="240" w:lineRule="auto"/>
              <w:rPr>
                <w:rFonts w:cs="Arial"/>
                <w:sz w:val="18"/>
                <w:szCs w:val="18"/>
              </w:rPr>
            </w:pPr>
            <w:r w:rsidRPr="006B048F">
              <w:rPr>
                <w:rFonts w:cs="Arial"/>
                <w:sz w:val="18"/>
                <w:szCs w:val="18"/>
              </w:rPr>
              <w:t xml:space="preserve">Shema za rast števila in deleža raziskovalcev v poslovnem sektorju, med drugim: </w:t>
            </w:r>
            <w:r w:rsidRPr="006B048F">
              <w:rPr>
                <w:rFonts w:cs="Arial"/>
                <w:sz w:val="18"/>
                <w:szCs w:val="18"/>
              </w:rPr>
              <w:br/>
              <w:t>– posodobitev spodbud za zaposlovanje raziskovalcev v poslovnem sektorju</w:t>
            </w:r>
            <w:r w:rsidR="00651315" w:rsidRPr="006B048F">
              <w:rPr>
                <w:rFonts w:cs="Arial"/>
                <w:sz w:val="18"/>
                <w:szCs w:val="18"/>
              </w:rPr>
              <w:t>,</w:t>
            </w:r>
            <w:r w:rsidRPr="006B048F">
              <w:rPr>
                <w:rFonts w:cs="Arial"/>
                <w:sz w:val="18"/>
                <w:szCs w:val="18"/>
              </w:rPr>
              <w:br/>
              <w:t xml:space="preserve">– subvencioniranje ali omejitev navzgor prispevkov za socialno varstvo, ki jih v podjetjih plačujejo delodajalci </w:t>
            </w:r>
            <w:r w:rsidRPr="006B048F">
              <w:rPr>
                <w:rFonts w:cs="Arial"/>
                <w:sz w:val="18"/>
                <w:szCs w:val="18"/>
              </w:rPr>
              <w:br/>
              <w:t xml:space="preserve">– sofinanciranje aktivnosti poslovnega sektorja za krepitev izobraževanja in usposabljanja zaposlenih na področju RR ter organizacijske izboljšave na tem področju </w:t>
            </w:r>
            <w:r w:rsidRPr="006B048F">
              <w:rPr>
                <w:rFonts w:cs="Arial"/>
                <w:sz w:val="18"/>
                <w:szCs w:val="18"/>
              </w:rPr>
              <w:br/>
              <w:t>– vsebinska razširitev davčne olajšave podjetjem za vlaganje v RR (ki že vključujejo izdatke za nove raziskovalce) z olajšavo za izobraževanje kadrov iz poslovnega sektorja</w:t>
            </w:r>
          </w:p>
        </w:tc>
        <w:tc>
          <w:tcPr>
            <w:tcW w:w="170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Vlada RS (znanost, tehnologija, inovacije, gospodarstvo, finance)</w:t>
            </w:r>
            <w:r w:rsidRPr="006B048F">
              <w:rPr>
                <w:rFonts w:cs="Arial"/>
                <w:sz w:val="18"/>
                <w:szCs w:val="18"/>
              </w:rPr>
              <w:br/>
            </w:r>
            <w:r w:rsidRPr="006B048F">
              <w:rPr>
                <w:rFonts w:cs="Arial"/>
                <w:sz w:val="18"/>
                <w:szCs w:val="18"/>
              </w:rPr>
              <w:br/>
              <w:t>Vlada RS (znanost, tehnologija, inovacije)</w:t>
            </w:r>
            <w:r w:rsidRPr="006B048F">
              <w:rPr>
                <w:rFonts w:cs="Arial"/>
                <w:sz w:val="18"/>
                <w:szCs w:val="18"/>
              </w:rPr>
              <w:br/>
              <w:t>Vlada RS (finance, znanost, tehnologija, inovacije)</w:t>
            </w:r>
            <w:r w:rsidRPr="006B048F">
              <w:rPr>
                <w:rFonts w:cs="Arial"/>
                <w:sz w:val="18"/>
                <w:szCs w:val="18"/>
              </w:rPr>
              <w:br/>
            </w:r>
            <w:r w:rsidRPr="006B048F">
              <w:rPr>
                <w:rFonts w:cs="Arial"/>
                <w:sz w:val="18"/>
                <w:szCs w:val="18"/>
              </w:rPr>
              <w:br/>
              <w:t>Vlada RS (znanost, tehnologija, inovacije, finance)</w:t>
            </w:r>
            <w:r w:rsidRPr="006B048F">
              <w:rPr>
                <w:rFonts w:cs="Arial"/>
                <w:sz w:val="18"/>
                <w:szCs w:val="18"/>
              </w:rPr>
              <w:br/>
            </w:r>
            <w:r w:rsidRPr="006B048F">
              <w:rPr>
                <w:rFonts w:cs="Arial"/>
                <w:sz w:val="18"/>
                <w:szCs w:val="18"/>
              </w:rPr>
              <w:br/>
            </w:r>
            <w:r w:rsidRPr="006B048F">
              <w:rPr>
                <w:rFonts w:cs="Arial"/>
                <w:sz w:val="18"/>
                <w:szCs w:val="18"/>
              </w:rPr>
              <w:br/>
              <w:t>Vlada RS (znanost, tehnologija, inovacije)</w:t>
            </w:r>
            <w:r w:rsidRPr="006B048F">
              <w:rPr>
                <w:rFonts w:cs="Arial"/>
                <w:sz w:val="18"/>
                <w:szCs w:val="18"/>
              </w:rPr>
              <w:br/>
            </w:r>
          </w:p>
        </w:tc>
        <w:tc>
          <w:tcPr>
            <w:tcW w:w="709"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2011–2020</w:t>
            </w:r>
            <w:r w:rsidRPr="006B048F">
              <w:rPr>
                <w:rFonts w:cs="Arial"/>
                <w:sz w:val="18"/>
                <w:szCs w:val="18"/>
              </w:rPr>
              <w:br/>
            </w:r>
            <w:r w:rsidRPr="006B048F">
              <w:rPr>
                <w:rFonts w:cs="Arial"/>
                <w:sz w:val="18"/>
                <w:szCs w:val="18"/>
              </w:rPr>
              <w:br/>
            </w:r>
            <w:r w:rsidRPr="006B048F">
              <w:rPr>
                <w:rFonts w:cs="Arial"/>
                <w:sz w:val="18"/>
                <w:szCs w:val="18"/>
              </w:rPr>
              <w:br/>
            </w:r>
            <w:r w:rsidRPr="006B048F">
              <w:rPr>
                <w:rFonts w:cs="Arial"/>
                <w:sz w:val="18"/>
                <w:szCs w:val="18"/>
              </w:rPr>
              <w:br/>
              <w:t>2011</w:t>
            </w:r>
            <w:r w:rsidRPr="006B048F">
              <w:rPr>
                <w:rFonts w:cs="Arial"/>
                <w:sz w:val="18"/>
                <w:szCs w:val="18"/>
              </w:rPr>
              <w:br/>
            </w:r>
            <w:r w:rsidRPr="006B048F">
              <w:rPr>
                <w:rFonts w:cs="Arial"/>
                <w:sz w:val="18"/>
                <w:szCs w:val="18"/>
              </w:rPr>
              <w:br/>
              <w:t>2014–2020</w:t>
            </w:r>
            <w:r w:rsidRPr="006B048F">
              <w:rPr>
                <w:rFonts w:cs="Arial"/>
                <w:sz w:val="18"/>
                <w:szCs w:val="18"/>
              </w:rPr>
              <w:br/>
            </w:r>
            <w:r w:rsidRPr="006B048F">
              <w:rPr>
                <w:rFonts w:cs="Arial"/>
                <w:sz w:val="18"/>
                <w:szCs w:val="18"/>
              </w:rPr>
              <w:br/>
              <w:t xml:space="preserve"> </w:t>
            </w:r>
            <w:r w:rsidRPr="006B048F">
              <w:rPr>
                <w:rFonts w:cs="Arial"/>
                <w:sz w:val="18"/>
                <w:szCs w:val="18"/>
              </w:rPr>
              <w:br/>
              <w:t>2012–2014</w:t>
            </w:r>
            <w:r w:rsidRPr="006B048F">
              <w:rPr>
                <w:rFonts w:cs="Arial"/>
                <w:sz w:val="18"/>
                <w:szCs w:val="18"/>
              </w:rPr>
              <w:br/>
            </w:r>
            <w:r w:rsidRPr="006B048F">
              <w:rPr>
                <w:rFonts w:cs="Arial"/>
                <w:sz w:val="18"/>
                <w:szCs w:val="18"/>
              </w:rPr>
              <w:br/>
            </w:r>
            <w:r w:rsidRPr="006B048F">
              <w:rPr>
                <w:rFonts w:cs="Arial"/>
                <w:sz w:val="18"/>
                <w:szCs w:val="18"/>
              </w:rPr>
              <w:br/>
            </w:r>
            <w:r w:rsidRPr="006B048F">
              <w:rPr>
                <w:rFonts w:cs="Arial"/>
                <w:sz w:val="18"/>
                <w:szCs w:val="18"/>
              </w:rPr>
              <w:br/>
            </w:r>
            <w:r w:rsidRPr="006B048F">
              <w:rPr>
                <w:rFonts w:cs="Arial"/>
                <w:sz w:val="18"/>
                <w:szCs w:val="18"/>
              </w:rPr>
              <w:br/>
              <w:t>2014</w:t>
            </w:r>
          </w:p>
        </w:tc>
        <w:tc>
          <w:tcPr>
            <w:tcW w:w="1701" w:type="dxa"/>
            <w:shd w:val="clear" w:color="auto" w:fill="auto"/>
            <w:hideMark/>
          </w:tcPr>
          <w:p w:rsidR="002E53B4" w:rsidRPr="006B048F" w:rsidRDefault="002E53B4" w:rsidP="00AA3FDC">
            <w:pPr>
              <w:spacing w:after="0" w:line="240" w:lineRule="auto"/>
              <w:rPr>
                <w:rFonts w:cs="Arial"/>
                <w:sz w:val="18"/>
                <w:szCs w:val="18"/>
              </w:rPr>
            </w:pPr>
            <w:r w:rsidRPr="006B048F">
              <w:rPr>
                <w:rFonts w:cs="Arial"/>
                <w:sz w:val="18"/>
                <w:szCs w:val="18"/>
              </w:rPr>
              <w:t>Dvig števila in deleža raziskovalcev v poslovnem sektorju (EPDČ) </w:t>
            </w:r>
            <w:r w:rsidRPr="006B048F">
              <w:rPr>
                <w:rFonts w:cs="Arial"/>
                <w:sz w:val="18"/>
                <w:szCs w:val="18"/>
              </w:rPr>
              <w:br/>
            </w:r>
            <w:r w:rsidRPr="006B048F">
              <w:rPr>
                <w:rFonts w:cs="Arial"/>
                <w:sz w:val="18"/>
                <w:szCs w:val="18"/>
              </w:rPr>
              <w:br/>
              <w:t>Dvig števila in deleža doktorjev znanosti med raziskovalci v poslovnem sektorju (EPDČ)</w:t>
            </w:r>
          </w:p>
        </w:tc>
        <w:tc>
          <w:tcPr>
            <w:tcW w:w="1209" w:type="dxa"/>
            <w:shd w:val="clear" w:color="auto" w:fill="auto"/>
          </w:tcPr>
          <w:p w:rsidR="002E53B4" w:rsidRPr="006B048F" w:rsidRDefault="001168BB" w:rsidP="006363BC">
            <w:pPr>
              <w:spacing w:after="0" w:line="240" w:lineRule="auto"/>
              <w:rPr>
                <w:rFonts w:cs="Arial"/>
                <w:sz w:val="18"/>
                <w:szCs w:val="18"/>
              </w:rPr>
            </w:pPr>
            <w:r w:rsidRPr="006B048F">
              <w:rPr>
                <w:rFonts w:cs="Arial"/>
                <w:sz w:val="18"/>
                <w:szCs w:val="18"/>
              </w:rPr>
              <w:t xml:space="preserve"> NE</w:t>
            </w:r>
          </w:p>
        </w:tc>
        <w:tc>
          <w:tcPr>
            <w:tcW w:w="5453" w:type="dxa"/>
            <w:shd w:val="clear" w:color="auto" w:fill="auto"/>
          </w:tcPr>
          <w:p w:rsidR="00BF75DF" w:rsidRPr="006B048F" w:rsidRDefault="000941F6" w:rsidP="006363BC">
            <w:pPr>
              <w:spacing w:after="0" w:line="240" w:lineRule="auto"/>
              <w:rPr>
                <w:rFonts w:cs="Arial"/>
                <w:sz w:val="18"/>
                <w:szCs w:val="18"/>
              </w:rPr>
            </w:pPr>
            <w:r w:rsidRPr="006B048F">
              <w:rPr>
                <w:rFonts w:cs="Arial"/>
                <w:sz w:val="18"/>
                <w:szCs w:val="18"/>
              </w:rPr>
              <w:t>Med</w:t>
            </w:r>
            <w:r w:rsidR="00754F5A" w:rsidRPr="006B048F">
              <w:rPr>
                <w:rFonts w:cs="Arial"/>
                <w:sz w:val="18"/>
                <w:szCs w:val="18"/>
              </w:rPr>
              <w:t xml:space="preserve"> gospodarsk</w:t>
            </w:r>
            <w:r w:rsidRPr="006B048F">
              <w:rPr>
                <w:rFonts w:cs="Arial"/>
                <w:sz w:val="18"/>
                <w:szCs w:val="18"/>
              </w:rPr>
              <w:t>o</w:t>
            </w:r>
            <w:r w:rsidR="00754F5A" w:rsidRPr="006B048F">
              <w:rPr>
                <w:rFonts w:cs="Arial"/>
                <w:sz w:val="18"/>
                <w:szCs w:val="18"/>
              </w:rPr>
              <w:t xml:space="preserve"> kriz</w:t>
            </w:r>
            <w:r w:rsidRPr="006B048F">
              <w:rPr>
                <w:rFonts w:cs="Arial"/>
                <w:sz w:val="18"/>
                <w:szCs w:val="18"/>
              </w:rPr>
              <w:t>o</w:t>
            </w:r>
            <w:r w:rsidR="00754F5A" w:rsidRPr="006B048F">
              <w:rPr>
                <w:rFonts w:cs="Arial"/>
                <w:sz w:val="18"/>
                <w:szCs w:val="18"/>
              </w:rPr>
              <w:t>, ki je ob zamiku izvajanja projektov programskega obdobja 2014</w:t>
            </w:r>
            <w:r w:rsidR="002C71C5" w:rsidRPr="006B048F">
              <w:rPr>
                <w:rFonts w:cs="Arial"/>
                <w:sz w:val="18"/>
                <w:szCs w:val="18"/>
              </w:rPr>
              <w:t>–</w:t>
            </w:r>
            <w:r w:rsidR="00754F5A" w:rsidRPr="006B048F">
              <w:rPr>
                <w:rFonts w:cs="Arial"/>
                <w:sz w:val="18"/>
                <w:szCs w:val="18"/>
              </w:rPr>
              <w:t>2020 v let</w:t>
            </w:r>
            <w:r w:rsidR="002C71C5" w:rsidRPr="006B048F">
              <w:rPr>
                <w:rFonts w:cs="Arial"/>
                <w:sz w:val="18"/>
                <w:szCs w:val="18"/>
              </w:rPr>
              <w:t>u</w:t>
            </w:r>
            <w:r w:rsidR="00754F5A" w:rsidRPr="006B048F">
              <w:rPr>
                <w:rFonts w:cs="Arial"/>
                <w:sz w:val="18"/>
                <w:szCs w:val="18"/>
              </w:rPr>
              <w:t xml:space="preserve"> 2016 vplivala na zmanjšanje sredstev za </w:t>
            </w:r>
            <w:r w:rsidR="001B14CD" w:rsidRPr="006B048F">
              <w:rPr>
                <w:rFonts w:cs="Arial"/>
                <w:sz w:val="18"/>
                <w:szCs w:val="18"/>
              </w:rPr>
              <w:t>RR</w:t>
            </w:r>
            <w:r w:rsidRPr="006B048F">
              <w:rPr>
                <w:rFonts w:cs="Arial"/>
                <w:sz w:val="18"/>
                <w:szCs w:val="18"/>
              </w:rPr>
              <w:t>-</w:t>
            </w:r>
            <w:r w:rsidR="00754F5A" w:rsidRPr="006B048F">
              <w:rPr>
                <w:rFonts w:cs="Arial"/>
                <w:sz w:val="18"/>
                <w:szCs w:val="18"/>
              </w:rPr>
              <w:t>dejavnost, so bile priložnosti za povečanje števila in deleža raziskovalcev v poslovnem sektorju slabe</w:t>
            </w:r>
            <w:r w:rsidR="00E040D9" w:rsidRPr="006B048F">
              <w:rPr>
                <w:rFonts w:cs="Arial"/>
                <w:sz w:val="18"/>
                <w:szCs w:val="18"/>
              </w:rPr>
              <w:t xml:space="preserve">, tako da se je število raziskovalcev v poslovnem sektorju od leta 2013 do 2016 zmanjšalo. V letu 2017 so se </w:t>
            </w:r>
            <w:r w:rsidR="00A4079D" w:rsidRPr="006B048F">
              <w:rPr>
                <w:rFonts w:cs="Arial"/>
                <w:sz w:val="18"/>
                <w:szCs w:val="18"/>
              </w:rPr>
              <w:t xml:space="preserve">gospodarske </w:t>
            </w:r>
            <w:r w:rsidR="00E040D9" w:rsidRPr="006B048F">
              <w:rPr>
                <w:rFonts w:cs="Arial"/>
                <w:sz w:val="18"/>
                <w:szCs w:val="18"/>
              </w:rPr>
              <w:t>okoliščine</w:t>
            </w:r>
            <w:r w:rsidR="00A4079D" w:rsidRPr="006B048F">
              <w:rPr>
                <w:rFonts w:cs="Arial"/>
                <w:sz w:val="18"/>
                <w:szCs w:val="18"/>
              </w:rPr>
              <w:t xml:space="preserve"> izboljšale, </w:t>
            </w:r>
            <w:r w:rsidRPr="006B048F">
              <w:rPr>
                <w:rFonts w:cs="Arial"/>
                <w:sz w:val="18"/>
                <w:szCs w:val="18"/>
              </w:rPr>
              <w:t>znova</w:t>
            </w:r>
            <w:r w:rsidR="00A4079D" w:rsidRPr="006B048F">
              <w:rPr>
                <w:rFonts w:cs="Arial"/>
                <w:sz w:val="18"/>
                <w:szCs w:val="18"/>
              </w:rPr>
              <w:t xml:space="preserve"> je bilo več možnosti sofinanciranja raziskovalnih in razvojnih projektov</w:t>
            </w:r>
            <w:r w:rsidR="00AE4895" w:rsidRPr="006B048F">
              <w:rPr>
                <w:rFonts w:cs="Arial"/>
                <w:sz w:val="18"/>
                <w:szCs w:val="18"/>
              </w:rPr>
              <w:t>, spremenila pa se je tudi m</w:t>
            </w:r>
            <w:r w:rsidR="00E040D9" w:rsidRPr="006B048F">
              <w:rPr>
                <w:rFonts w:cs="Arial"/>
                <w:sz w:val="18"/>
                <w:szCs w:val="18"/>
              </w:rPr>
              <w:t>etodologija štetja raziskovalcev</w:t>
            </w:r>
            <w:r w:rsidRPr="006B048F">
              <w:rPr>
                <w:rFonts w:cs="Arial"/>
                <w:sz w:val="18"/>
                <w:szCs w:val="18"/>
              </w:rPr>
              <w:t>. V</w:t>
            </w:r>
            <w:r w:rsidR="00A4079D" w:rsidRPr="006B048F">
              <w:rPr>
                <w:rFonts w:cs="Arial"/>
                <w:sz w:val="18"/>
                <w:szCs w:val="18"/>
              </w:rPr>
              <w:t>se</w:t>
            </w:r>
            <w:r w:rsidR="00E040D9" w:rsidRPr="006B048F">
              <w:rPr>
                <w:rFonts w:cs="Arial"/>
                <w:sz w:val="18"/>
                <w:szCs w:val="18"/>
              </w:rPr>
              <w:t xml:space="preserve"> je vplivalo na to, da </w:t>
            </w:r>
            <w:r w:rsidR="00AE4895" w:rsidRPr="006B048F">
              <w:rPr>
                <w:rFonts w:cs="Arial"/>
                <w:sz w:val="18"/>
                <w:szCs w:val="18"/>
              </w:rPr>
              <w:t>se je</w:t>
            </w:r>
            <w:r w:rsidR="00E040D9" w:rsidRPr="006B048F">
              <w:rPr>
                <w:rFonts w:cs="Arial"/>
                <w:sz w:val="18"/>
                <w:szCs w:val="18"/>
              </w:rPr>
              <w:t xml:space="preserve"> število raziskovalcev poslovnega sektorja v letih 2017 in 2018 povečalo in preseglo število iz let 2011 in 2012</w:t>
            </w:r>
            <w:r w:rsidR="00AE4895" w:rsidRPr="006B048F">
              <w:rPr>
                <w:rFonts w:cs="Arial"/>
                <w:sz w:val="18"/>
                <w:szCs w:val="18"/>
              </w:rPr>
              <w:t>.</w:t>
            </w:r>
          </w:p>
          <w:p w:rsidR="006363BC" w:rsidRPr="006B048F" w:rsidRDefault="006363BC" w:rsidP="006363BC">
            <w:pPr>
              <w:spacing w:after="0" w:line="240" w:lineRule="auto"/>
              <w:rPr>
                <w:rFonts w:cs="Arial"/>
                <w:sz w:val="18"/>
                <w:szCs w:val="18"/>
              </w:rPr>
            </w:pPr>
          </w:p>
          <w:p w:rsidR="006E7C09" w:rsidRPr="006B048F" w:rsidRDefault="002C71C5" w:rsidP="006363BC">
            <w:pPr>
              <w:spacing w:after="0" w:line="240" w:lineRule="auto"/>
              <w:rPr>
                <w:rFonts w:cs="Arial"/>
                <w:sz w:val="18"/>
                <w:szCs w:val="18"/>
              </w:rPr>
            </w:pPr>
            <w:r w:rsidRPr="006B048F">
              <w:rPr>
                <w:rFonts w:cs="Arial"/>
                <w:sz w:val="18"/>
                <w:szCs w:val="18"/>
              </w:rPr>
              <w:t>Za usposabljanje zaposlenih</w:t>
            </w:r>
            <w:r w:rsidR="00BF75DF" w:rsidRPr="006B048F">
              <w:rPr>
                <w:rFonts w:cs="Arial"/>
                <w:sz w:val="18"/>
                <w:szCs w:val="18"/>
              </w:rPr>
              <w:t xml:space="preserve"> v poslovnem sektorju</w:t>
            </w:r>
            <w:r w:rsidRPr="006B048F">
              <w:rPr>
                <w:rFonts w:cs="Arial"/>
                <w:sz w:val="18"/>
                <w:szCs w:val="18"/>
              </w:rPr>
              <w:t xml:space="preserve"> je bil v oktobru</w:t>
            </w:r>
            <w:r w:rsidR="0011133C" w:rsidRPr="006B048F">
              <w:rPr>
                <w:rFonts w:cs="Arial"/>
                <w:sz w:val="18"/>
                <w:szCs w:val="18"/>
              </w:rPr>
              <w:t xml:space="preserve"> leta</w:t>
            </w:r>
            <w:r w:rsidRPr="006B048F">
              <w:rPr>
                <w:rFonts w:cs="Arial"/>
                <w:sz w:val="18"/>
                <w:szCs w:val="18"/>
              </w:rPr>
              <w:t xml:space="preserve"> 2016 objavljen </w:t>
            </w:r>
            <w:r w:rsidR="00C2006D" w:rsidRPr="006B048F">
              <w:rPr>
                <w:rFonts w:cs="Arial"/>
                <w:sz w:val="18"/>
                <w:szCs w:val="18"/>
              </w:rPr>
              <w:t>J</w:t>
            </w:r>
            <w:r w:rsidRPr="006B048F">
              <w:rPr>
                <w:rFonts w:cs="Arial"/>
                <w:sz w:val="18"/>
                <w:szCs w:val="18"/>
              </w:rPr>
              <w:t xml:space="preserve">avni razpis </w:t>
            </w:r>
            <w:r w:rsidR="00C2006D" w:rsidRPr="006B048F">
              <w:rPr>
                <w:rFonts w:cs="Arial"/>
                <w:sz w:val="18"/>
                <w:szCs w:val="18"/>
              </w:rPr>
              <w:t>za sofinanciranje vzpostavitve in delovanja kompetenčnih centrov za razvoj kadrov za obdobje od 2017 do 2018</w:t>
            </w:r>
            <w:r w:rsidRPr="006B048F">
              <w:rPr>
                <w:rFonts w:cs="Arial"/>
                <w:sz w:val="18"/>
                <w:szCs w:val="18"/>
              </w:rPr>
              <w:t xml:space="preserve"> (</w:t>
            </w:r>
            <w:r w:rsidR="00C55CCC" w:rsidRPr="006B048F">
              <w:rPr>
                <w:rFonts w:cs="Arial"/>
                <w:sz w:val="18"/>
                <w:szCs w:val="18"/>
              </w:rPr>
              <w:t>i</w:t>
            </w:r>
            <w:r w:rsidRPr="006B048F">
              <w:rPr>
                <w:rFonts w:cs="Arial"/>
                <w:sz w:val="18"/>
                <w:szCs w:val="18"/>
              </w:rPr>
              <w:t>zvaja</w:t>
            </w:r>
            <w:r w:rsidR="002201AF" w:rsidRPr="006B048F">
              <w:rPr>
                <w:rFonts w:cs="Arial"/>
                <w:sz w:val="18"/>
                <w:szCs w:val="18"/>
              </w:rPr>
              <w:t>l</w:t>
            </w:r>
            <w:r w:rsidRPr="006B048F">
              <w:rPr>
                <w:rFonts w:cs="Arial"/>
                <w:sz w:val="18"/>
                <w:szCs w:val="18"/>
              </w:rPr>
              <w:t xml:space="preserve"> </w:t>
            </w:r>
            <w:r w:rsidR="00F9215F" w:rsidRPr="006B048F">
              <w:rPr>
                <w:rFonts w:cs="Arial"/>
                <w:sz w:val="18"/>
                <w:szCs w:val="18"/>
              </w:rPr>
              <w:t>Javni štipendijski, razvojni, invalidski, in preživninski sklad RS v sodelovanju z MDDSZ)</w:t>
            </w:r>
            <w:r w:rsidR="008D7E28" w:rsidRPr="006B048F">
              <w:rPr>
                <w:rFonts w:cs="Arial"/>
                <w:sz w:val="18"/>
                <w:szCs w:val="18"/>
              </w:rPr>
              <w:t>, sofinanciran iz sredstev strukturnih skladov,</w:t>
            </w:r>
            <w:r w:rsidR="00BF75DF" w:rsidRPr="006B048F">
              <w:rPr>
                <w:rFonts w:cs="Arial"/>
                <w:sz w:val="18"/>
                <w:szCs w:val="18"/>
              </w:rPr>
              <w:t xml:space="preserve"> s ciljem izboljšanja kompetenc, produktivnosti, ustvarjalnosti in inovativnosti zaposlenih ter krepitv</w:t>
            </w:r>
            <w:r w:rsidR="0011133C" w:rsidRPr="006B048F">
              <w:rPr>
                <w:rFonts w:cs="Arial"/>
                <w:sz w:val="18"/>
                <w:szCs w:val="18"/>
              </w:rPr>
              <w:t>e</w:t>
            </w:r>
            <w:r w:rsidR="00BF75DF" w:rsidRPr="006B048F">
              <w:rPr>
                <w:rFonts w:cs="Arial"/>
                <w:sz w:val="18"/>
                <w:szCs w:val="18"/>
              </w:rPr>
              <w:t xml:space="preserve"> konkurenčnosti slovenskega gospodarstva s sofinanciranjem vzpostavitve in delovanja najmanj </w:t>
            </w:r>
            <w:r w:rsidR="00F419AB" w:rsidRPr="006B048F">
              <w:rPr>
                <w:rFonts w:cs="Arial"/>
                <w:sz w:val="18"/>
                <w:szCs w:val="18"/>
              </w:rPr>
              <w:t>desetih</w:t>
            </w:r>
            <w:r w:rsidR="00BF75DF" w:rsidRPr="006B048F">
              <w:rPr>
                <w:rFonts w:cs="Arial"/>
                <w:sz w:val="18"/>
                <w:szCs w:val="18"/>
              </w:rPr>
              <w:t xml:space="preserve"> kompetenčnih centrov za razvoj kadrov </w:t>
            </w:r>
            <w:r w:rsidR="00C37BC0" w:rsidRPr="006B048F">
              <w:rPr>
                <w:rFonts w:cs="Arial"/>
                <w:sz w:val="18"/>
                <w:szCs w:val="18"/>
              </w:rPr>
              <w:t>oziroma</w:t>
            </w:r>
            <w:r w:rsidR="00BF75DF" w:rsidRPr="006B048F">
              <w:rPr>
                <w:rFonts w:cs="Arial"/>
                <w:sz w:val="18"/>
                <w:szCs w:val="18"/>
              </w:rPr>
              <w:t xml:space="preserve"> partnerstev med podjetji in drugimi organizacijami v okviru posamezne gospodarske panoge/področja uporabe S4 in/ali posameznih verig in/ali mrež vrednosti </w:t>
            </w:r>
            <w:r w:rsidR="0011133C" w:rsidRPr="006B048F">
              <w:rPr>
                <w:rFonts w:cs="Arial"/>
                <w:sz w:val="18"/>
                <w:szCs w:val="18"/>
              </w:rPr>
              <w:t>v</w:t>
            </w:r>
            <w:r w:rsidR="00BF75DF" w:rsidRPr="006B048F">
              <w:rPr>
                <w:rFonts w:cs="Arial"/>
                <w:sz w:val="18"/>
                <w:szCs w:val="18"/>
              </w:rPr>
              <w:t xml:space="preserve"> njih, ki bodo </w:t>
            </w:r>
            <w:r w:rsidR="0011133C" w:rsidRPr="006B048F">
              <w:rPr>
                <w:rFonts w:cs="Arial"/>
                <w:sz w:val="18"/>
                <w:szCs w:val="18"/>
              </w:rPr>
              <w:t>izboljševala</w:t>
            </w:r>
            <w:r w:rsidR="00BF75DF" w:rsidRPr="006B048F">
              <w:rPr>
                <w:rFonts w:cs="Arial"/>
                <w:sz w:val="18"/>
                <w:szCs w:val="18"/>
              </w:rPr>
              <w:t xml:space="preserve"> usposobljenost zaposlenih v podjetjih partnerstva. V letu 2017 je bilo od 3,97 </w:t>
            </w:r>
            <w:r w:rsidR="008F4286" w:rsidRPr="006B048F">
              <w:rPr>
                <w:rFonts w:cs="Arial"/>
                <w:sz w:val="18"/>
                <w:szCs w:val="18"/>
              </w:rPr>
              <w:t>milijon</w:t>
            </w:r>
            <w:r w:rsidR="0011133C" w:rsidRPr="006B048F">
              <w:rPr>
                <w:rFonts w:cs="Arial"/>
                <w:sz w:val="18"/>
                <w:szCs w:val="18"/>
              </w:rPr>
              <w:t>a</w:t>
            </w:r>
            <w:r w:rsidR="00BF75DF" w:rsidRPr="006B048F">
              <w:rPr>
                <w:rFonts w:cs="Arial"/>
                <w:sz w:val="18"/>
                <w:szCs w:val="18"/>
              </w:rPr>
              <w:t>, ko</w:t>
            </w:r>
            <w:r w:rsidR="0011133C" w:rsidRPr="006B048F">
              <w:rPr>
                <w:rFonts w:cs="Arial"/>
                <w:sz w:val="18"/>
                <w:szCs w:val="18"/>
              </w:rPr>
              <w:t>likor</w:t>
            </w:r>
            <w:r w:rsidR="00BF75DF" w:rsidRPr="006B048F">
              <w:rPr>
                <w:rFonts w:cs="Arial"/>
                <w:sz w:val="18"/>
                <w:szCs w:val="18"/>
              </w:rPr>
              <w:t xml:space="preserve"> je bila vrednost razpisa, realiziranih 1,56 </w:t>
            </w:r>
            <w:r w:rsidR="008F4286" w:rsidRPr="006B048F">
              <w:rPr>
                <w:rFonts w:cs="Arial"/>
                <w:sz w:val="18"/>
                <w:szCs w:val="18"/>
              </w:rPr>
              <w:t>milijon</w:t>
            </w:r>
            <w:r w:rsidR="0011133C" w:rsidRPr="006B048F">
              <w:rPr>
                <w:rFonts w:cs="Arial"/>
                <w:sz w:val="18"/>
                <w:szCs w:val="18"/>
              </w:rPr>
              <w:t>a</w:t>
            </w:r>
            <w:r w:rsidR="00BF75DF" w:rsidRPr="006B048F">
              <w:rPr>
                <w:rFonts w:cs="Arial"/>
                <w:sz w:val="18"/>
                <w:szCs w:val="18"/>
              </w:rPr>
              <w:t xml:space="preserve"> evrov. Ustanovljenih je bilo 11 partnerstev, ki vključujejo 241 podjetij in zaposlujejo </w:t>
            </w:r>
            <w:r w:rsidR="00F419AB" w:rsidRPr="006B048F">
              <w:rPr>
                <w:rFonts w:cs="Arial"/>
                <w:sz w:val="18"/>
                <w:szCs w:val="18"/>
              </w:rPr>
              <w:t>več kot</w:t>
            </w:r>
            <w:r w:rsidR="00BF75DF" w:rsidRPr="006B048F">
              <w:rPr>
                <w:rFonts w:cs="Arial"/>
                <w:sz w:val="18"/>
                <w:szCs w:val="18"/>
              </w:rPr>
              <w:t xml:space="preserve"> 36.000 </w:t>
            </w:r>
            <w:r w:rsidR="0011133C" w:rsidRPr="006B048F">
              <w:rPr>
                <w:rFonts w:cs="Arial"/>
                <w:sz w:val="18"/>
                <w:szCs w:val="18"/>
              </w:rPr>
              <w:t>ljudi</w:t>
            </w:r>
            <w:r w:rsidR="00BF75DF" w:rsidRPr="006B048F">
              <w:rPr>
                <w:rFonts w:cs="Arial"/>
                <w:sz w:val="18"/>
                <w:szCs w:val="18"/>
              </w:rPr>
              <w:t xml:space="preserve">. Izvedenih je bilo 1.543 usposabljanj, s katerimi je bilo doseženih 12.445 vključitev. </w:t>
            </w:r>
          </w:p>
          <w:p w:rsidR="006E7C09" w:rsidRPr="006B048F" w:rsidRDefault="006E7C09" w:rsidP="006363BC">
            <w:pPr>
              <w:spacing w:after="0" w:line="240" w:lineRule="auto"/>
              <w:rPr>
                <w:rFonts w:cs="Arial"/>
                <w:sz w:val="18"/>
                <w:szCs w:val="18"/>
              </w:rPr>
            </w:pPr>
          </w:p>
          <w:p w:rsidR="002E53B4" w:rsidRPr="006B048F" w:rsidRDefault="00BF75DF" w:rsidP="006363BC">
            <w:pPr>
              <w:spacing w:after="0" w:line="240" w:lineRule="auto"/>
              <w:rPr>
                <w:rFonts w:cs="Arial"/>
                <w:sz w:val="18"/>
                <w:szCs w:val="18"/>
              </w:rPr>
            </w:pPr>
            <w:r w:rsidRPr="006B048F">
              <w:rPr>
                <w:rFonts w:cs="Arial"/>
                <w:sz w:val="18"/>
                <w:szCs w:val="18"/>
              </w:rPr>
              <w:t xml:space="preserve">Vzpostavljen je bil podprojekt Kompetentna Slovenija – </w:t>
            </w:r>
            <w:r w:rsidR="006C1D05" w:rsidRPr="006B048F">
              <w:rPr>
                <w:rFonts w:cs="Arial"/>
                <w:sz w:val="18"/>
                <w:szCs w:val="18"/>
              </w:rPr>
              <w:t xml:space="preserve">sveženj </w:t>
            </w:r>
            <w:r w:rsidRPr="006B048F">
              <w:rPr>
                <w:rFonts w:cs="Arial"/>
                <w:sz w:val="18"/>
                <w:szCs w:val="18"/>
              </w:rPr>
              <w:t>delavnic in usposabljanj za zmanjšanje neskladij med obstoječim znanjem in</w:t>
            </w:r>
            <w:r w:rsidR="00F419AB" w:rsidRPr="006B048F">
              <w:rPr>
                <w:rFonts w:cs="Arial"/>
                <w:sz w:val="18"/>
                <w:szCs w:val="18"/>
              </w:rPr>
              <w:t xml:space="preserve"> na</w:t>
            </w:r>
            <w:r w:rsidRPr="006B048F">
              <w:rPr>
                <w:rFonts w:cs="Arial"/>
                <w:sz w:val="18"/>
                <w:szCs w:val="18"/>
              </w:rPr>
              <w:t xml:space="preserve"> novo nastajajočimi potrebami trga dela. </w:t>
            </w:r>
            <w:r w:rsidR="006C1D05" w:rsidRPr="006B048F">
              <w:rPr>
                <w:rFonts w:cs="Arial"/>
                <w:sz w:val="18"/>
                <w:szCs w:val="18"/>
              </w:rPr>
              <w:t>Izvedenih</w:t>
            </w:r>
            <w:r w:rsidRPr="006B048F">
              <w:rPr>
                <w:rFonts w:cs="Arial"/>
                <w:sz w:val="18"/>
                <w:szCs w:val="18"/>
              </w:rPr>
              <w:t xml:space="preserve"> je bilo 22 delav</w:t>
            </w:r>
            <w:r w:rsidR="00280D0C" w:rsidRPr="006B048F">
              <w:rPr>
                <w:rFonts w:cs="Arial"/>
                <w:sz w:val="18"/>
                <w:szCs w:val="18"/>
              </w:rPr>
              <w:t>nic, na katerih je bilo 536 sluš</w:t>
            </w:r>
            <w:r w:rsidRPr="006B048F">
              <w:rPr>
                <w:rFonts w:cs="Arial"/>
                <w:sz w:val="18"/>
                <w:szCs w:val="18"/>
              </w:rPr>
              <w:t>ateljev.</w:t>
            </w:r>
            <w:r w:rsidR="00F9215F" w:rsidRPr="006B048F">
              <w:rPr>
                <w:rFonts w:cs="Arial"/>
                <w:sz w:val="18"/>
                <w:szCs w:val="18"/>
              </w:rPr>
              <w:t xml:space="preserve"> Ob tem je </w:t>
            </w:r>
            <w:r w:rsidR="00280D0C" w:rsidRPr="006B048F">
              <w:rPr>
                <w:rFonts w:cs="Arial"/>
                <w:sz w:val="18"/>
                <w:szCs w:val="18"/>
              </w:rPr>
              <w:t>Javni štipendijski, razvojni, invalidski in preživninski sklad RS izvajal tudi javna razpisa Kompetenčni centri za razvoj kadrov v lesni industriji (v sodelovanju z MGRT) in Celovita podpora podjetjem za aktivno staranje delovne sile (2016</w:t>
            </w:r>
            <w:r w:rsidR="00391215" w:rsidRPr="006B048F">
              <w:rPr>
                <w:rFonts w:cs="Arial"/>
                <w:sz w:val="18"/>
                <w:szCs w:val="18"/>
              </w:rPr>
              <w:t>–</w:t>
            </w:r>
            <w:r w:rsidR="00280D0C" w:rsidRPr="006B048F">
              <w:rPr>
                <w:rFonts w:cs="Arial"/>
                <w:sz w:val="18"/>
                <w:szCs w:val="18"/>
              </w:rPr>
              <w:t>2022; v sodelovanju z MDDSZ).</w:t>
            </w:r>
            <w:r w:rsidR="008D7E28" w:rsidRPr="006B048F">
              <w:rPr>
                <w:rStyle w:val="Sprotnaopomba-sklic"/>
                <w:rFonts w:cs="Arial"/>
                <w:sz w:val="18"/>
                <w:szCs w:val="18"/>
              </w:rPr>
              <w:footnoteReference w:id="90"/>
            </w:r>
          </w:p>
          <w:p w:rsidR="00F419AB" w:rsidRPr="006B048F" w:rsidRDefault="00F419AB" w:rsidP="006363BC">
            <w:pPr>
              <w:spacing w:after="0" w:line="240" w:lineRule="auto"/>
              <w:rPr>
                <w:rFonts w:cs="Arial"/>
                <w:sz w:val="18"/>
                <w:szCs w:val="18"/>
              </w:rPr>
            </w:pPr>
          </w:p>
          <w:p w:rsidR="005367B5" w:rsidRPr="006B048F" w:rsidRDefault="005367B5" w:rsidP="006363BC">
            <w:pPr>
              <w:spacing w:after="0" w:line="240" w:lineRule="auto"/>
              <w:rPr>
                <w:rFonts w:cs="Arial"/>
                <w:sz w:val="18"/>
                <w:szCs w:val="18"/>
              </w:rPr>
            </w:pPr>
            <w:r w:rsidRPr="006B048F">
              <w:rPr>
                <w:rFonts w:cs="Arial"/>
                <w:sz w:val="18"/>
                <w:szCs w:val="18"/>
              </w:rPr>
              <w:t xml:space="preserve">Na davčnem področju ni bilo izvedenih </w:t>
            </w:r>
            <w:r w:rsidR="006C1D05" w:rsidRPr="006B048F">
              <w:rPr>
                <w:rFonts w:cs="Arial"/>
                <w:sz w:val="18"/>
                <w:szCs w:val="18"/>
              </w:rPr>
              <w:t>dejavnosti</w:t>
            </w:r>
            <w:r w:rsidRPr="006B048F">
              <w:rPr>
                <w:rFonts w:cs="Arial"/>
                <w:sz w:val="18"/>
                <w:szCs w:val="18"/>
              </w:rPr>
              <w:t>.</w:t>
            </w:r>
          </w:p>
          <w:p w:rsidR="005367B5" w:rsidRPr="006B048F" w:rsidRDefault="005367B5" w:rsidP="006363BC">
            <w:pPr>
              <w:spacing w:after="0" w:line="240" w:lineRule="auto"/>
              <w:rPr>
                <w:rFonts w:cs="Arial"/>
                <w:sz w:val="18"/>
                <w:szCs w:val="18"/>
              </w:rPr>
            </w:pPr>
          </w:p>
          <w:p w:rsidR="00754F5A" w:rsidRPr="000B7B18" w:rsidRDefault="006C1D05" w:rsidP="006363BC">
            <w:pPr>
              <w:spacing w:after="0" w:line="240" w:lineRule="auto"/>
              <w:rPr>
                <w:rFonts w:cs="Arial"/>
                <w:sz w:val="18"/>
                <w:szCs w:val="18"/>
              </w:rPr>
            </w:pPr>
            <w:r w:rsidRPr="006B048F">
              <w:rPr>
                <w:rFonts w:cs="Arial"/>
                <w:b/>
                <w:sz w:val="18"/>
                <w:szCs w:val="18"/>
              </w:rPr>
              <w:t xml:space="preserve">Povečanje </w:t>
            </w:r>
            <w:r w:rsidR="00754F5A" w:rsidRPr="006B048F">
              <w:rPr>
                <w:rFonts w:cs="Arial"/>
                <w:b/>
                <w:sz w:val="18"/>
                <w:szCs w:val="18"/>
              </w:rPr>
              <w:t>števila in deleža raziskovalcev v poslovnem sektorju (</w:t>
            </w:r>
            <w:r w:rsidR="00482246" w:rsidRPr="006B048F">
              <w:rPr>
                <w:rFonts w:cs="Arial"/>
                <w:b/>
                <w:sz w:val="18"/>
                <w:szCs w:val="18"/>
              </w:rPr>
              <w:t>FTE</w:t>
            </w:r>
            <w:r w:rsidR="00754F5A" w:rsidRPr="006B048F">
              <w:rPr>
                <w:rFonts w:cs="Arial"/>
                <w:b/>
                <w:sz w:val="18"/>
                <w:szCs w:val="18"/>
              </w:rPr>
              <w:t>)</w:t>
            </w:r>
            <w:r w:rsidR="00391215" w:rsidRPr="006B048F">
              <w:rPr>
                <w:rStyle w:val="Sprotnaopomba-sklic"/>
                <w:rFonts w:cs="Arial"/>
                <w:b/>
                <w:sz w:val="18"/>
                <w:szCs w:val="18"/>
              </w:rPr>
              <w:footnoteReference w:id="91"/>
            </w:r>
            <w:r w:rsidR="00E207C4" w:rsidRPr="006B048F">
              <w:rPr>
                <w:rFonts w:cs="Arial"/>
                <w:b/>
                <w:sz w:val="18"/>
                <w:szCs w:val="18"/>
              </w:rPr>
              <w:t xml:space="preserve"> </w:t>
            </w:r>
            <w:r w:rsidR="00E207C4" w:rsidRPr="006B048F">
              <w:rPr>
                <w:rFonts w:cs="Arial"/>
                <w:sz w:val="18"/>
                <w:szCs w:val="18"/>
              </w:rPr>
              <w:t>(vir: SURS</w:t>
            </w:r>
            <w:r w:rsidR="00E403E9" w:rsidRPr="006B048F">
              <w:rPr>
                <w:rFonts w:cs="Arial"/>
                <w:sz w:val="18"/>
                <w:szCs w:val="18"/>
              </w:rPr>
              <w:t>; prelom časovne vrste v letu 2017</w:t>
            </w:r>
            <w:r w:rsidR="00E207C4" w:rsidRPr="006B048F">
              <w:rPr>
                <w:rFonts w:cs="Arial"/>
                <w:sz w:val="18"/>
                <w:szCs w:val="18"/>
              </w:rPr>
              <w:t>)</w:t>
            </w:r>
            <w:r w:rsidR="00754F5A" w:rsidRPr="006B048F">
              <w:rPr>
                <w:rFonts w:cs="Arial"/>
                <w:sz w:val="18"/>
                <w:szCs w:val="18"/>
              </w:rPr>
              <w:t xml:space="preserve">: </w:t>
            </w:r>
            <w:r w:rsidR="002A2912" w:rsidRPr="006B048F">
              <w:rPr>
                <w:rFonts w:cs="Arial"/>
                <w:sz w:val="18"/>
                <w:szCs w:val="18"/>
              </w:rPr>
              <w:t xml:space="preserve">V poslovnem sektorju </w:t>
            </w:r>
            <w:r w:rsidR="00AE4895" w:rsidRPr="006B048F">
              <w:rPr>
                <w:rFonts w:cs="Arial"/>
                <w:sz w:val="18"/>
                <w:szCs w:val="18"/>
              </w:rPr>
              <w:t>se je v število raziskovalcev poslovnega sektorja v letih 2017 in 2018 povečalo in preseglo število iz let 2011 in 2012.</w:t>
            </w:r>
            <w:r w:rsidR="002A2912" w:rsidRPr="006B048F">
              <w:rPr>
                <w:rFonts w:cs="Arial"/>
                <w:sz w:val="18"/>
                <w:szCs w:val="18"/>
              </w:rPr>
              <w:t xml:space="preserve"> Delež raziskovalcev med vsemi zaposlenimi </w:t>
            </w:r>
            <w:r w:rsidR="002579FE" w:rsidRPr="006B048F">
              <w:rPr>
                <w:rFonts w:cs="Arial"/>
                <w:sz w:val="18"/>
                <w:szCs w:val="18"/>
              </w:rPr>
              <w:t xml:space="preserve">v RR </w:t>
            </w:r>
            <w:r w:rsidR="002A2912" w:rsidRPr="006B048F">
              <w:rPr>
                <w:rFonts w:cs="Arial"/>
                <w:sz w:val="18"/>
                <w:szCs w:val="18"/>
              </w:rPr>
              <w:t>v poslovnem sektorju je bil v letu 2016 enak kot v letu 2011, in sicer 46,9 %</w:t>
            </w:r>
            <w:r w:rsidR="00AE4895" w:rsidRPr="006B048F">
              <w:rPr>
                <w:rFonts w:cs="Arial"/>
                <w:sz w:val="18"/>
                <w:szCs w:val="18"/>
              </w:rPr>
              <w:t xml:space="preserve">, v letih 2017 in 2018 pa se je izboljšal in dvignil na 57,8 </w:t>
            </w:r>
            <w:r w:rsidR="00C37BC0" w:rsidRPr="006B048F">
              <w:rPr>
                <w:rFonts w:cs="Arial"/>
                <w:sz w:val="18"/>
                <w:szCs w:val="18"/>
              </w:rPr>
              <w:t>oziroma</w:t>
            </w:r>
            <w:r w:rsidR="00AE4895" w:rsidRPr="006B048F">
              <w:rPr>
                <w:rFonts w:cs="Arial"/>
                <w:sz w:val="18"/>
                <w:szCs w:val="18"/>
              </w:rPr>
              <w:t xml:space="preserve"> 59,9 %.</w:t>
            </w:r>
            <w:r w:rsidR="00E207C4" w:rsidRPr="006B048F">
              <w:rPr>
                <w:rFonts w:cs="Arial"/>
                <w:sz w:val="18"/>
                <w:szCs w:val="18"/>
              </w:rPr>
              <w:t xml:space="preserve"> (</w:t>
            </w:r>
            <w:r w:rsidR="00E207C4" w:rsidRPr="006B048F">
              <w:rPr>
                <w:rFonts w:cs="Arial"/>
                <w:b/>
                <w:sz w:val="18"/>
                <w:szCs w:val="18"/>
              </w:rPr>
              <w:t xml:space="preserve">Število raziskovalcev </w:t>
            </w:r>
            <w:r w:rsidR="00877DAF" w:rsidRPr="00877DAF">
              <w:rPr>
                <w:rFonts w:cs="Arial"/>
                <w:b/>
                <w:sz w:val="18"/>
                <w:szCs w:val="18"/>
              </w:rPr>
              <w:t xml:space="preserve">v ekvivalentu polnega delovnega časa </w:t>
            </w:r>
            <w:r w:rsidR="00E207C4" w:rsidRPr="006B048F">
              <w:rPr>
                <w:rFonts w:cs="Arial"/>
                <w:b/>
                <w:sz w:val="18"/>
                <w:szCs w:val="18"/>
              </w:rPr>
              <w:t>v poslovnem sektorju</w:t>
            </w:r>
            <w:r w:rsidR="00E207C4" w:rsidRPr="006B048F">
              <w:rPr>
                <w:rFonts w:cs="Arial"/>
                <w:sz w:val="18"/>
                <w:szCs w:val="18"/>
              </w:rPr>
              <w:t>: 2011: 4.510; leto 2012: 4.618; leto 2013: 4.664, leto 2014: 4.637; leto 2015: 4,191; leto 2016: 4.489; leto 2017: 5.757;</w:t>
            </w:r>
            <w:r w:rsidR="00AE4895" w:rsidRPr="006B048F">
              <w:rPr>
                <w:rFonts w:cs="Arial"/>
                <w:sz w:val="18"/>
                <w:szCs w:val="18"/>
              </w:rPr>
              <w:t xml:space="preserve"> 2018: 6.270.</w:t>
            </w:r>
            <w:r w:rsidR="00E207C4" w:rsidRPr="006B048F">
              <w:rPr>
                <w:rFonts w:cs="Arial"/>
                <w:sz w:val="18"/>
                <w:szCs w:val="18"/>
              </w:rPr>
              <w:t xml:space="preserve"> </w:t>
            </w:r>
            <w:r w:rsidR="00A73163" w:rsidRPr="000B7B18">
              <w:rPr>
                <w:rFonts w:cs="Arial"/>
                <w:sz w:val="18"/>
                <w:szCs w:val="18"/>
              </w:rPr>
              <w:t xml:space="preserve">Delež </w:t>
            </w:r>
            <w:r w:rsidR="00E207C4" w:rsidRPr="006B048F">
              <w:rPr>
                <w:rFonts w:cs="Arial"/>
                <w:b/>
                <w:sz w:val="18"/>
                <w:szCs w:val="18"/>
              </w:rPr>
              <w:t>raziskovalcev</w:t>
            </w:r>
            <w:r w:rsidR="00877DAF">
              <w:t xml:space="preserve"> </w:t>
            </w:r>
            <w:r w:rsidR="00877DAF" w:rsidRPr="00877DAF">
              <w:rPr>
                <w:rFonts w:cs="Arial"/>
                <w:b/>
                <w:sz w:val="18"/>
                <w:szCs w:val="18"/>
              </w:rPr>
              <w:t>v ekvivalentu polnega delovnega časa</w:t>
            </w:r>
            <w:r w:rsidR="00E207C4" w:rsidRPr="006B048F">
              <w:rPr>
                <w:rFonts w:cs="Arial"/>
                <w:b/>
                <w:sz w:val="18"/>
                <w:szCs w:val="18"/>
              </w:rPr>
              <w:t xml:space="preserve"> med vsemi zaposlenimi v </w:t>
            </w:r>
            <w:r w:rsidR="002579FE" w:rsidRPr="006B048F">
              <w:rPr>
                <w:rFonts w:cs="Arial"/>
                <w:b/>
                <w:sz w:val="18"/>
                <w:szCs w:val="18"/>
              </w:rPr>
              <w:t xml:space="preserve">RR v </w:t>
            </w:r>
            <w:r w:rsidR="00E207C4" w:rsidRPr="006B048F">
              <w:rPr>
                <w:rFonts w:cs="Arial"/>
                <w:b/>
                <w:sz w:val="18"/>
                <w:szCs w:val="18"/>
              </w:rPr>
              <w:t>poslovnem sektorju</w:t>
            </w:r>
            <w:r w:rsidR="002579FE" w:rsidRPr="006B048F">
              <w:rPr>
                <w:rFonts w:cs="Arial"/>
                <w:sz w:val="18"/>
                <w:szCs w:val="18"/>
              </w:rPr>
              <w:t xml:space="preserve"> (leto 2011: 46,9 %; leto 2012: 48,9 %; leto 2013: 47,5 %; leto 2014: 47,8 %, leto 2015: 45,4 %; leto 2016: </w:t>
            </w:r>
            <w:r w:rsidR="00451BE6" w:rsidRPr="006B048F">
              <w:rPr>
                <w:rFonts w:cs="Arial"/>
                <w:sz w:val="18"/>
                <w:szCs w:val="18"/>
              </w:rPr>
              <w:t>46,9 %</w:t>
            </w:r>
            <w:r w:rsidR="00AE4895" w:rsidRPr="006B048F">
              <w:rPr>
                <w:rFonts w:cs="Arial"/>
                <w:sz w:val="18"/>
                <w:szCs w:val="18"/>
              </w:rPr>
              <w:t>;</w:t>
            </w:r>
            <w:r w:rsidR="00451BE6" w:rsidRPr="006B048F">
              <w:rPr>
                <w:rFonts w:cs="Arial"/>
                <w:sz w:val="18"/>
                <w:szCs w:val="18"/>
              </w:rPr>
              <w:t>2017: 57,8 %</w:t>
            </w:r>
            <w:r w:rsidR="00AE4895" w:rsidRPr="006B048F">
              <w:rPr>
                <w:rFonts w:cs="Arial"/>
                <w:sz w:val="18"/>
                <w:szCs w:val="18"/>
              </w:rPr>
              <w:t>; 2018: 59,9 %</w:t>
            </w:r>
            <w:r w:rsidR="00451BE6" w:rsidRPr="006B048F">
              <w:rPr>
                <w:rFonts w:cs="Arial"/>
                <w:sz w:val="18"/>
                <w:szCs w:val="18"/>
              </w:rPr>
              <w:t>)</w:t>
            </w:r>
            <w:r w:rsidR="002A2912" w:rsidRPr="006B048F">
              <w:rPr>
                <w:rFonts w:cs="Arial"/>
                <w:sz w:val="18"/>
                <w:szCs w:val="18"/>
              </w:rPr>
              <w:t>.</w:t>
            </w:r>
            <w:r w:rsidR="00451BE6" w:rsidRPr="006B048F">
              <w:t xml:space="preserve"> </w:t>
            </w:r>
            <w:r w:rsidR="00451BE6" w:rsidRPr="006B048F">
              <w:rPr>
                <w:rFonts w:cs="Arial"/>
                <w:b/>
                <w:sz w:val="18"/>
                <w:szCs w:val="18"/>
              </w:rPr>
              <w:t>Delež raziskovalcev</w:t>
            </w:r>
            <w:r w:rsidR="00877DAF">
              <w:t xml:space="preserve"> p</w:t>
            </w:r>
            <w:r w:rsidR="00E91A57" w:rsidRPr="006B048F">
              <w:rPr>
                <w:rFonts w:cs="Arial"/>
                <w:b/>
                <w:sz w:val="18"/>
                <w:szCs w:val="18"/>
              </w:rPr>
              <w:t>oslovnega sektorja</w:t>
            </w:r>
            <w:r w:rsidR="00451BE6" w:rsidRPr="006B048F">
              <w:rPr>
                <w:rFonts w:cs="Arial"/>
                <w:b/>
                <w:sz w:val="18"/>
                <w:szCs w:val="18"/>
              </w:rPr>
              <w:t xml:space="preserve"> med vsemi raziskovalci</w:t>
            </w:r>
            <w:r w:rsidR="00877DAF">
              <w:t xml:space="preserve"> </w:t>
            </w:r>
            <w:r w:rsidR="00877DAF" w:rsidRPr="00877DAF">
              <w:rPr>
                <w:rFonts w:cs="Arial"/>
                <w:b/>
                <w:sz w:val="18"/>
                <w:szCs w:val="18"/>
              </w:rPr>
              <w:t>v ekvivalentu polnega delovnega časa</w:t>
            </w:r>
            <w:r w:rsidR="00451BE6" w:rsidRPr="006B048F">
              <w:rPr>
                <w:rFonts w:cs="Arial"/>
                <w:b/>
                <w:sz w:val="18"/>
                <w:szCs w:val="18"/>
              </w:rPr>
              <w:t xml:space="preserve">: </w:t>
            </w:r>
            <w:r w:rsidR="00451BE6" w:rsidRPr="006B048F">
              <w:rPr>
                <w:rFonts w:cs="Arial"/>
                <w:sz w:val="18"/>
                <w:szCs w:val="18"/>
              </w:rPr>
              <w:t xml:space="preserve">Delež raziskovalcev poslovnega sektorja med vsemi raziskovalci </w:t>
            </w:r>
            <w:r w:rsidR="00877DAF" w:rsidRPr="00877DAF">
              <w:rPr>
                <w:rFonts w:cs="Arial"/>
                <w:sz w:val="18"/>
                <w:szCs w:val="18"/>
              </w:rPr>
              <w:t xml:space="preserve">v ekvivalentu polnega delovnega časa </w:t>
            </w:r>
            <w:r w:rsidR="00451BE6" w:rsidRPr="006B048F">
              <w:rPr>
                <w:rFonts w:cs="Arial"/>
                <w:sz w:val="18"/>
                <w:szCs w:val="18"/>
              </w:rPr>
              <w:t>se povečuje</w:t>
            </w:r>
            <w:r w:rsidR="00451BE6" w:rsidRPr="006B048F">
              <w:rPr>
                <w:rFonts w:cs="Arial"/>
                <w:b/>
                <w:sz w:val="18"/>
                <w:szCs w:val="18"/>
              </w:rPr>
              <w:t xml:space="preserve"> </w:t>
            </w:r>
            <w:r w:rsidR="00451BE6" w:rsidRPr="006B048F">
              <w:rPr>
                <w:rFonts w:cs="Arial"/>
                <w:sz w:val="18"/>
                <w:szCs w:val="18"/>
              </w:rPr>
              <w:t xml:space="preserve">(2011: 51,4 %; 2012: 52 %; 2013: 53,6 %; 2014: 54,1 %; 2015: 53,1 %; </w:t>
            </w:r>
            <w:r w:rsidR="00A15A16" w:rsidRPr="006B048F">
              <w:rPr>
                <w:rFonts w:cs="Arial"/>
                <w:sz w:val="18"/>
                <w:szCs w:val="18"/>
              </w:rPr>
              <w:t xml:space="preserve">2016: 55,3 %; </w:t>
            </w:r>
            <w:r w:rsidR="00451BE6" w:rsidRPr="006B048F">
              <w:rPr>
                <w:rFonts w:cs="Arial"/>
                <w:sz w:val="18"/>
                <w:szCs w:val="18"/>
              </w:rPr>
              <w:t>2017: 61,9 %</w:t>
            </w:r>
            <w:r w:rsidR="00AE4895" w:rsidRPr="006B048F">
              <w:rPr>
                <w:rFonts w:cs="Arial"/>
                <w:sz w:val="18"/>
                <w:szCs w:val="18"/>
              </w:rPr>
              <w:t>; 2018: 62,3 %</w:t>
            </w:r>
            <w:r w:rsidR="00451BE6" w:rsidRPr="006B048F">
              <w:rPr>
                <w:rFonts w:cs="Arial"/>
                <w:sz w:val="18"/>
                <w:szCs w:val="18"/>
              </w:rPr>
              <w:t>).</w:t>
            </w:r>
          </w:p>
          <w:p w:rsidR="006363BC" w:rsidRPr="000B7B18" w:rsidRDefault="006363BC" w:rsidP="006363BC">
            <w:pPr>
              <w:spacing w:after="0" w:line="240" w:lineRule="auto"/>
              <w:rPr>
                <w:rFonts w:cs="Arial"/>
                <w:sz w:val="18"/>
                <w:szCs w:val="18"/>
              </w:rPr>
            </w:pPr>
          </w:p>
          <w:p w:rsidR="002A2912" w:rsidRPr="006B048F" w:rsidRDefault="002A2912" w:rsidP="006363BC">
            <w:pPr>
              <w:spacing w:after="0" w:line="240" w:lineRule="auto"/>
              <w:rPr>
                <w:rFonts w:cs="Arial"/>
                <w:b/>
                <w:sz w:val="18"/>
                <w:szCs w:val="18"/>
              </w:rPr>
            </w:pPr>
            <w:r w:rsidRPr="006B048F">
              <w:rPr>
                <w:rFonts w:cs="Arial"/>
                <w:b/>
                <w:sz w:val="18"/>
                <w:szCs w:val="18"/>
              </w:rPr>
              <w:t>Dvig števila in deleža doktorjev znanosti med raziskovalci v poslovnem sektorju (EP</w:t>
            </w:r>
            <w:r w:rsidR="006363BC" w:rsidRPr="006B048F">
              <w:rPr>
                <w:rFonts w:cs="Arial"/>
                <w:b/>
                <w:sz w:val="18"/>
                <w:szCs w:val="18"/>
              </w:rPr>
              <w:t>DČ)</w:t>
            </w:r>
            <w:r w:rsidR="009632C3" w:rsidRPr="006B048F">
              <w:rPr>
                <w:rFonts w:cs="Arial"/>
                <w:b/>
                <w:sz w:val="18"/>
                <w:szCs w:val="18"/>
              </w:rPr>
              <w:t xml:space="preserve"> </w:t>
            </w:r>
            <w:r w:rsidR="009632C3" w:rsidRPr="006B048F">
              <w:rPr>
                <w:rFonts w:cs="Arial"/>
                <w:sz w:val="18"/>
                <w:szCs w:val="18"/>
              </w:rPr>
              <w:t>(Vir: EUROSTAT)</w:t>
            </w:r>
          </w:p>
          <w:p w:rsidR="003D7292" w:rsidRPr="006B048F" w:rsidRDefault="006A7C31" w:rsidP="00877DAF">
            <w:pPr>
              <w:spacing w:after="0" w:line="240" w:lineRule="auto"/>
              <w:rPr>
                <w:rFonts w:cs="Arial"/>
                <w:sz w:val="18"/>
                <w:szCs w:val="18"/>
              </w:rPr>
            </w:pPr>
            <w:r w:rsidRPr="006B048F">
              <w:rPr>
                <w:rFonts w:cs="Arial"/>
                <w:sz w:val="18"/>
                <w:szCs w:val="18"/>
              </w:rPr>
              <w:t xml:space="preserve">Število </w:t>
            </w:r>
            <w:r w:rsidR="009632C3" w:rsidRPr="006B048F">
              <w:rPr>
                <w:rFonts w:cs="Arial"/>
                <w:sz w:val="18"/>
                <w:szCs w:val="18"/>
              </w:rPr>
              <w:t xml:space="preserve">raziskovalcev </w:t>
            </w:r>
            <w:r w:rsidR="00877DAF" w:rsidRPr="00877DAF">
              <w:rPr>
                <w:rFonts w:cs="Arial"/>
                <w:sz w:val="18"/>
                <w:szCs w:val="18"/>
              </w:rPr>
              <w:t xml:space="preserve">v ekvivalentu polnega delovnega časa </w:t>
            </w:r>
            <w:r w:rsidR="009632C3" w:rsidRPr="006B048F">
              <w:rPr>
                <w:rFonts w:cs="Arial"/>
                <w:sz w:val="18"/>
                <w:szCs w:val="18"/>
              </w:rPr>
              <w:t>z doktoratom znanosti ali enakovredno izobrazbo v poslovnem sektorju se je v</w:t>
            </w:r>
            <w:r w:rsidRPr="006B048F">
              <w:rPr>
                <w:rFonts w:cs="Arial"/>
                <w:sz w:val="18"/>
                <w:szCs w:val="18"/>
              </w:rPr>
              <w:t xml:space="preserve"> letih od 2013 do 2016 povečalo s 1.214 na </w:t>
            </w:r>
            <w:r w:rsidR="00F82D81" w:rsidRPr="006B048F">
              <w:rPr>
                <w:rFonts w:cs="Arial"/>
                <w:sz w:val="18"/>
                <w:szCs w:val="18"/>
              </w:rPr>
              <w:t>1.234</w:t>
            </w:r>
            <w:r w:rsidRPr="006B048F">
              <w:rPr>
                <w:rFonts w:cs="Arial"/>
                <w:sz w:val="18"/>
                <w:szCs w:val="18"/>
              </w:rPr>
              <w:t>.</w:t>
            </w:r>
          </w:p>
        </w:tc>
      </w:tr>
      <w:tr w:rsidR="002E53B4" w:rsidRPr="006B048F" w:rsidTr="001D267E">
        <w:trPr>
          <w:trHeight w:val="805"/>
        </w:trPr>
        <w:tc>
          <w:tcPr>
            <w:tcW w:w="42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33</w:t>
            </w:r>
          </w:p>
        </w:tc>
        <w:tc>
          <w:tcPr>
            <w:tcW w:w="2501" w:type="dxa"/>
            <w:shd w:val="clear" w:color="auto" w:fill="auto"/>
            <w:hideMark/>
          </w:tcPr>
          <w:p w:rsidR="002E53B4" w:rsidRPr="006B048F" w:rsidRDefault="002E53B4" w:rsidP="00651315">
            <w:pPr>
              <w:spacing w:after="0" w:line="240" w:lineRule="auto"/>
              <w:rPr>
                <w:rFonts w:cs="Arial"/>
                <w:sz w:val="18"/>
                <w:szCs w:val="18"/>
              </w:rPr>
            </w:pPr>
            <w:r w:rsidRPr="006B048F">
              <w:rPr>
                <w:rFonts w:cs="Arial"/>
                <w:sz w:val="18"/>
                <w:szCs w:val="18"/>
              </w:rPr>
              <w:t xml:space="preserve">Spodbujanje meddržavne </w:t>
            </w:r>
            <w:r w:rsidRPr="00FF6CA6">
              <w:rPr>
                <w:rFonts w:cs="Arial"/>
                <w:sz w:val="18"/>
                <w:szCs w:val="18"/>
              </w:rPr>
              <w:t>mobilnosti raziskovalcev:</w:t>
            </w:r>
            <w:r w:rsidRPr="00FF6CA6">
              <w:rPr>
                <w:rFonts w:cs="Arial"/>
                <w:sz w:val="18"/>
                <w:szCs w:val="18"/>
              </w:rPr>
              <w:br/>
              <w:t xml:space="preserve">– odprava </w:t>
            </w:r>
            <w:r w:rsidR="00A73163" w:rsidRPr="00FF6CA6">
              <w:rPr>
                <w:rFonts w:cs="Arial"/>
                <w:sz w:val="18"/>
                <w:szCs w:val="18"/>
              </w:rPr>
              <w:t>administrativnih</w:t>
            </w:r>
            <w:r w:rsidRPr="00FF6CA6">
              <w:rPr>
                <w:rFonts w:cs="Arial"/>
                <w:sz w:val="18"/>
                <w:szCs w:val="18"/>
              </w:rPr>
              <w:t xml:space="preserve">, </w:t>
            </w:r>
            <w:r w:rsidRPr="006B048F">
              <w:rPr>
                <w:rFonts w:cs="Arial"/>
                <w:sz w:val="18"/>
                <w:szCs w:val="18"/>
              </w:rPr>
              <w:t>tehničnih in davčnih ovir za mednarodno mobilnost v obeh smereh</w:t>
            </w:r>
            <w:r w:rsidRPr="006B048F">
              <w:rPr>
                <w:rFonts w:cs="Arial"/>
                <w:sz w:val="18"/>
                <w:szCs w:val="18"/>
              </w:rPr>
              <w:br/>
              <w:t>– sistemski ukrepi za spodbujanje mednarodne mobilnosti v obeh smereh, med drugim</w:t>
            </w:r>
            <w:r w:rsidRPr="006B048F">
              <w:rPr>
                <w:rFonts w:cs="Arial"/>
                <w:sz w:val="18"/>
                <w:szCs w:val="18"/>
              </w:rPr>
              <w:br/>
              <w:t>– oblikovanje mednarodno združljivih mehanizmov za priznavanje kvalifikacij raziskovalcev</w:t>
            </w:r>
          </w:p>
        </w:tc>
        <w:tc>
          <w:tcPr>
            <w:tcW w:w="170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Vlada RS (znanost, visoko šolstvo, tehnologija, inovacije)</w:t>
            </w:r>
          </w:p>
        </w:tc>
        <w:tc>
          <w:tcPr>
            <w:tcW w:w="709"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 xml:space="preserve">2011–2020 </w:t>
            </w:r>
          </w:p>
        </w:tc>
        <w:tc>
          <w:tcPr>
            <w:tcW w:w="170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Delež doktorjev znanosti, ki so v zadnjih 10 letih najmanj tri mesece študirali, delali ali raziskovali v tujini</w:t>
            </w:r>
            <w:r w:rsidRPr="006B048F">
              <w:rPr>
                <w:rFonts w:cs="Arial"/>
                <w:sz w:val="18"/>
                <w:szCs w:val="18"/>
              </w:rPr>
              <w:br/>
              <w:t>Delež raziskovalcev s tujim državljanstvom med vsemi raziskovalci</w:t>
            </w:r>
            <w:r w:rsidRPr="006B048F">
              <w:rPr>
                <w:rFonts w:cs="Arial"/>
                <w:sz w:val="18"/>
                <w:szCs w:val="18"/>
              </w:rPr>
              <w:br/>
              <w:t>Delež tujih študentov med novimi doktorji znanosti</w:t>
            </w:r>
          </w:p>
        </w:tc>
        <w:tc>
          <w:tcPr>
            <w:tcW w:w="1209" w:type="dxa"/>
            <w:shd w:val="clear" w:color="auto" w:fill="auto"/>
          </w:tcPr>
          <w:p w:rsidR="002E53B4" w:rsidRPr="006B048F" w:rsidRDefault="001168BB" w:rsidP="006363BC">
            <w:pPr>
              <w:spacing w:after="0" w:line="240" w:lineRule="auto"/>
              <w:rPr>
                <w:rFonts w:cs="Arial"/>
                <w:sz w:val="18"/>
                <w:szCs w:val="18"/>
              </w:rPr>
            </w:pPr>
            <w:r w:rsidRPr="006B048F">
              <w:rPr>
                <w:rFonts w:cs="Arial"/>
                <w:sz w:val="18"/>
                <w:szCs w:val="18"/>
              </w:rPr>
              <w:t>DA</w:t>
            </w:r>
          </w:p>
        </w:tc>
        <w:tc>
          <w:tcPr>
            <w:tcW w:w="5453" w:type="dxa"/>
            <w:shd w:val="clear" w:color="auto" w:fill="auto"/>
          </w:tcPr>
          <w:p w:rsidR="002E53B4" w:rsidRPr="006B048F" w:rsidRDefault="002E53B4" w:rsidP="006363BC">
            <w:pPr>
              <w:spacing w:after="0" w:line="240" w:lineRule="auto"/>
              <w:rPr>
                <w:rFonts w:cs="Arial"/>
                <w:sz w:val="18"/>
                <w:szCs w:val="18"/>
              </w:rPr>
            </w:pPr>
            <w:r w:rsidRPr="006B048F">
              <w:rPr>
                <w:rFonts w:cs="Arial"/>
                <w:b/>
                <w:sz w:val="18"/>
                <w:szCs w:val="18"/>
              </w:rPr>
              <w:t>Delež doktorjev znanosti, ki so v zadnjih 10 letih najmanj tri mesece študirali, delali ali raziskovali v tujini</w:t>
            </w:r>
            <w:r w:rsidRPr="006B048F">
              <w:rPr>
                <w:rFonts w:cs="Arial"/>
                <w:sz w:val="18"/>
                <w:szCs w:val="18"/>
              </w:rPr>
              <w:t xml:space="preserve"> – ni podatka</w:t>
            </w:r>
          </w:p>
          <w:p w:rsidR="006363BC" w:rsidRPr="006B048F" w:rsidRDefault="006363BC" w:rsidP="006363BC">
            <w:pPr>
              <w:spacing w:after="0" w:line="240" w:lineRule="auto"/>
              <w:rPr>
                <w:rFonts w:cs="Arial"/>
                <w:sz w:val="18"/>
                <w:szCs w:val="18"/>
              </w:rPr>
            </w:pPr>
          </w:p>
          <w:p w:rsidR="002E53B4" w:rsidRPr="006B048F" w:rsidRDefault="002E53B4" w:rsidP="006363BC">
            <w:pPr>
              <w:spacing w:after="0" w:line="240" w:lineRule="auto"/>
              <w:rPr>
                <w:rFonts w:cs="Arial"/>
                <w:sz w:val="18"/>
                <w:szCs w:val="18"/>
              </w:rPr>
            </w:pPr>
            <w:r w:rsidRPr="006B048F">
              <w:rPr>
                <w:rFonts w:cs="Arial"/>
                <w:b/>
                <w:sz w:val="18"/>
                <w:szCs w:val="18"/>
              </w:rPr>
              <w:t>Delež raziskovalcev s tujim državljanstvom med vsemi raziskovalci</w:t>
            </w:r>
            <w:r w:rsidRPr="006B048F">
              <w:rPr>
                <w:rFonts w:cs="Arial"/>
                <w:sz w:val="18"/>
                <w:szCs w:val="18"/>
              </w:rPr>
              <w:t xml:space="preserve"> </w:t>
            </w:r>
            <w:r w:rsidR="00041327" w:rsidRPr="006B048F">
              <w:rPr>
                <w:rFonts w:cs="Arial"/>
                <w:sz w:val="18"/>
                <w:szCs w:val="18"/>
              </w:rPr>
              <w:t xml:space="preserve">(vir: SURS, prelom časovne vrste v letu 2017) </w:t>
            </w:r>
            <w:r w:rsidRPr="006B048F">
              <w:rPr>
                <w:rFonts w:cs="Arial"/>
                <w:sz w:val="18"/>
                <w:szCs w:val="18"/>
              </w:rPr>
              <w:t>je bil v obdobju od</w:t>
            </w:r>
            <w:r w:rsidR="006C1D05" w:rsidRPr="006B048F">
              <w:rPr>
                <w:rFonts w:cs="Arial"/>
                <w:sz w:val="18"/>
                <w:szCs w:val="18"/>
              </w:rPr>
              <w:t xml:space="preserve"> leta</w:t>
            </w:r>
            <w:r w:rsidRPr="006B048F">
              <w:rPr>
                <w:rFonts w:cs="Arial"/>
                <w:sz w:val="18"/>
                <w:szCs w:val="18"/>
              </w:rPr>
              <w:t xml:space="preserve"> 2011 do 2016 najvišji v letu 2016 (2011: 2,7 %; 2012: 3,1 %; 2013: 3 %; 2014: 3,1 %, 2015: 2,6 %; 2016: 3,3 %</w:t>
            </w:r>
            <w:r w:rsidR="00041327" w:rsidRPr="006B048F">
              <w:rPr>
                <w:rFonts w:cs="Arial"/>
                <w:sz w:val="18"/>
                <w:szCs w:val="18"/>
              </w:rPr>
              <w:t>; 2017: 3,6 %; 2018: 4,3 %</w:t>
            </w:r>
            <w:r w:rsidRPr="006B048F">
              <w:rPr>
                <w:rFonts w:cs="Arial"/>
                <w:sz w:val="18"/>
                <w:szCs w:val="18"/>
              </w:rPr>
              <w:t>).</w:t>
            </w:r>
          </w:p>
          <w:p w:rsidR="006363BC" w:rsidRPr="006B048F" w:rsidRDefault="006363BC" w:rsidP="006363BC">
            <w:pPr>
              <w:spacing w:after="0" w:line="240" w:lineRule="auto"/>
              <w:rPr>
                <w:rFonts w:cs="Arial"/>
                <w:sz w:val="18"/>
                <w:szCs w:val="18"/>
              </w:rPr>
            </w:pPr>
          </w:p>
          <w:p w:rsidR="002E53B4" w:rsidRPr="006B048F" w:rsidRDefault="002E53B4" w:rsidP="006363BC">
            <w:pPr>
              <w:spacing w:after="0" w:line="240" w:lineRule="auto"/>
              <w:rPr>
                <w:rFonts w:cs="Arial"/>
                <w:sz w:val="18"/>
                <w:szCs w:val="18"/>
              </w:rPr>
            </w:pPr>
            <w:r w:rsidRPr="006B048F">
              <w:rPr>
                <w:rFonts w:cs="Arial"/>
                <w:b/>
                <w:sz w:val="18"/>
                <w:szCs w:val="18"/>
              </w:rPr>
              <w:t>Delež tujih državljanov med novimi doktorji znanosti</w:t>
            </w:r>
            <w:r w:rsidR="008A3CF3" w:rsidRPr="006B048F">
              <w:rPr>
                <w:rFonts w:cs="Arial"/>
                <w:b/>
                <w:sz w:val="18"/>
                <w:szCs w:val="18"/>
              </w:rPr>
              <w:t xml:space="preserve"> </w:t>
            </w:r>
            <w:r w:rsidR="008A3CF3" w:rsidRPr="006B048F">
              <w:rPr>
                <w:rFonts w:cs="Arial"/>
                <w:sz w:val="18"/>
                <w:szCs w:val="18"/>
              </w:rPr>
              <w:t>(vir: SURS)</w:t>
            </w:r>
            <w:r w:rsidRPr="006B048F">
              <w:rPr>
                <w:rFonts w:cs="Arial"/>
                <w:sz w:val="18"/>
                <w:szCs w:val="18"/>
              </w:rPr>
              <w:t xml:space="preserve"> je bil v obdobju od </w:t>
            </w:r>
            <w:r w:rsidR="00682B94" w:rsidRPr="006B048F">
              <w:rPr>
                <w:rFonts w:cs="Arial"/>
                <w:sz w:val="18"/>
                <w:szCs w:val="18"/>
              </w:rPr>
              <w:t xml:space="preserve">leta </w:t>
            </w:r>
            <w:r w:rsidRPr="006B048F">
              <w:rPr>
                <w:rFonts w:cs="Arial"/>
                <w:sz w:val="18"/>
                <w:szCs w:val="18"/>
              </w:rPr>
              <w:t>2011 do 201</w:t>
            </w:r>
            <w:r w:rsidR="00391B6A" w:rsidRPr="006B048F">
              <w:rPr>
                <w:rFonts w:cs="Arial"/>
                <w:sz w:val="18"/>
                <w:szCs w:val="18"/>
              </w:rPr>
              <w:t>9</w:t>
            </w:r>
            <w:r w:rsidRPr="006B048F">
              <w:rPr>
                <w:rFonts w:cs="Arial"/>
                <w:sz w:val="18"/>
                <w:szCs w:val="18"/>
              </w:rPr>
              <w:t xml:space="preserve"> z 12,</w:t>
            </w:r>
            <w:r w:rsidR="00391B6A" w:rsidRPr="006B048F">
              <w:rPr>
                <w:rFonts w:cs="Arial"/>
                <w:sz w:val="18"/>
                <w:szCs w:val="18"/>
              </w:rPr>
              <w:t>4</w:t>
            </w:r>
            <w:r w:rsidRPr="006B048F">
              <w:rPr>
                <w:rFonts w:cs="Arial"/>
                <w:sz w:val="18"/>
                <w:szCs w:val="18"/>
              </w:rPr>
              <w:t xml:space="preserve"> % najvišji v let</w:t>
            </w:r>
            <w:r w:rsidR="00391B6A" w:rsidRPr="006B048F">
              <w:rPr>
                <w:rFonts w:cs="Arial"/>
                <w:sz w:val="18"/>
                <w:szCs w:val="18"/>
              </w:rPr>
              <w:t>ih</w:t>
            </w:r>
            <w:r w:rsidRPr="006B048F">
              <w:rPr>
                <w:rFonts w:cs="Arial"/>
                <w:sz w:val="18"/>
                <w:szCs w:val="18"/>
              </w:rPr>
              <w:t xml:space="preserve"> 201</w:t>
            </w:r>
            <w:r w:rsidR="00391B6A" w:rsidRPr="006B048F">
              <w:rPr>
                <w:rFonts w:cs="Arial"/>
                <w:sz w:val="18"/>
                <w:szCs w:val="18"/>
              </w:rPr>
              <w:t>8 in 2019</w:t>
            </w:r>
            <w:r w:rsidRPr="006B048F">
              <w:rPr>
                <w:rFonts w:cs="Arial"/>
                <w:sz w:val="18"/>
                <w:szCs w:val="18"/>
              </w:rPr>
              <w:t xml:space="preserve"> (2011: 11,7 %; 2012: 7,6 %; 2013: 8,0 %; 2014: 8,5 %; 2015: 9,7 %; 2016: 8,9 %</w:t>
            </w:r>
            <w:r w:rsidR="00AF34C1" w:rsidRPr="006B048F">
              <w:rPr>
                <w:rFonts w:cs="Arial"/>
                <w:sz w:val="18"/>
                <w:szCs w:val="18"/>
              </w:rPr>
              <w:t xml:space="preserve">; </w:t>
            </w:r>
            <w:r w:rsidR="00A15A16" w:rsidRPr="006B048F">
              <w:rPr>
                <w:rFonts w:cs="Arial"/>
                <w:sz w:val="18"/>
                <w:szCs w:val="18"/>
              </w:rPr>
              <w:t xml:space="preserve">2017: </w:t>
            </w:r>
            <w:r w:rsidR="00AF34C1" w:rsidRPr="006B048F">
              <w:rPr>
                <w:rFonts w:cs="Arial"/>
                <w:sz w:val="18"/>
                <w:szCs w:val="18"/>
              </w:rPr>
              <w:t>12,3 %</w:t>
            </w:r>
            <w:r w:rsidR="007E5195" w:rsidRPr="006B048F">
              <w:rPr>
                <w:rFonts w:cs="Arial"/>
                <w:sz w:val="18"/>
                <w:szCs w:val="18"/>
              </w:rPr>
              <w:t>; 2018: 12,4 %</w:t>
            </w:r>
            <w:r w:rsidR="00391B6A" w:rsidRPr="006B048F">
              <w:rPr>
                <w:rFonts w:cs="Arial"/>
                <w:sz w:val="18"/>
                <w:szCs w:val="18"/>
              </w:rPr>
              <w:t>; 2019: 12,4 %</w:t>
            </w:r>
            <w:r w:rsidRPr="006B048F">
              <w:rPr>
                <w:rFonts w:cs="Arial"/>
                <w:sz w:val="18"/>
                <w:szCs w:val="18"/>
              </w:rPr>
              <w:t xml:space="preserve">). </w:t>
            </w:r>
          </w:p>
          <w:p w:rsidR="006363BC" w:rsidRPr="006B048F" w:rsidRDefault="006363BC" w:rsidP="006363BC">
            <w:pPr>
              <w:spacing w:after="0" w:line="240" w:lineRule="auto"/>
              <w:rPr>
                <w:rFonts w:cs="Arial"/>
                <w:sz w:val="18"/>
                <w:szCs w:val="18"/>
              </w:rPr>
            </w:pPr>
          </w:p>
          <w:p w:rsidR="002E53B4" w:rsidRPr="006B048F" w:rsidRDefault="002E53B4" w:rsidP="006363BC">
            <w:pPr>
              <w:spacing w:after="0" w:line="240" w:lineRule="auto"/>
              <w:rPr>
                <w:rFonts w:cs="Arial"/>
                <w:sz w:val="18"/>
                <w:szCs w:val="18"/>
              </w:rPr>
            </w:pPr>
            <w:r w:rsidRPr="006B048F">
              <w:rPr>
                <w:rFonts w:cs="Arial"/>
                <w:sz w:val="18"/>
                <w:szCs w:val="18"/>
              </w:rPr>
              <w:t>V letu 2016 so bila v spremembo Uredbe o plačah in drugih prejemkih javnih uslužbencev za delo v tujini dodana tudi delovna mesta s področja raziskovalne dejavnosti (asistent z doktoratom, znanstveni sodelavec, višji znanstveni sodelavec in znanstveni svetnik)</w:t>
            </w:r>
            <w:r w:rsidR="00F419AB" w:rsidRPr="006B048F">
              <w:rPr>
                <w:rFonts w:cs="Arial"/>
                <w:sz w:val="18"/>
                <w:szCs w:val="18"/>
              </w:rPr>
              <w:t>,</w:t>
            </w:r>
            <w:r w:rsidRPr="006B048F">
              <w:rPr>
                <w:rFonts w:cs="Arial"/>
                <w:sz w:val="18"/>
                <w:szCs w:val="18"/>
              </w:rPr>
              <w:t xml:space="preserve"> s čimer so bili urejeni plača in drugi prejemki za raziskovalce javnega sektorja, ki jih v tujino napoti delodajalec. </w:t>
            </w:r>
          </w:p>
          <w:p w:rsidR="006363BC" w:rsidRPr="006B048F" w:rsidRDefault="006363BC" w:rsidP="006363BC">
            <w:pPr>
              <w:spacing w:after="0" w:line="240" w:lineRule="auto"/>
              <w:rPr>
                <w:rFonts w:cs="Arial"/>
                <w:sz w:val="18"/>
                <w:szCs w:val="18"/>
              </w:rPr>
            </w:pPr>
          </w:p>
          <w:p w:rsidR="00CB168A" w:rsidRPr="006B048F" w:rsidRDefault="00CB168A" w:rsidP="006363BC">
            <w:pPr>
              <w:spacing w:after="0" w:line="240" w:lineRule="auto"/>
              <w:rPr>
                <w:rFonts w:cs="Arial"/>
                <w:sz w:val="18"/>
                <w:szCs w:val="18"/>
              </w:rPr>
            </w:pPr>
            <w:r w:rsidRPr="006B048F">
              <w:rPr>
                <w:rFonts w:cs="Arial"/>
                <w:sz w:val="18"/>
                <w:szCs w:val="18"/>
              </w:rPr>
              <w:t>Z davčnim letom 2018 je bila v okviru Zakona o spremembah in dopolnitvah Zakona o dohodnini (Uradni list RS, št. 69/17) uvedena posebna davčna osnova za dohodke iz zaposlitve, dosežene z delom v okviru napotitev na čezmejno opravljanje dela. V ta okvir s</w:t>
            </w:r>
            <w:r w:rsidR="00682B94" w:rsidRPr="006B048F">
              <w:rPr>
                <w:rFonts w:cs="Arial"/>
                <w:sz w:val="18"/>
                <w:szCs w:val="18"/>
              </w:rPr>
              <w:t>padajo</w:t>
            </w:r>
            <w:r w:rsidRPr="006B048F">
              <w:rPr>
                <w:rFonts w:cs="Arial"/>
                <w:sz w:val="18"/>
                <w:szCs w:val="18"/>
              </w:rPr>
              <w:t xml:space="preserve"> tudi dohodki, doseženi v okviru napotitve na čezmejno opravljanje raziskovalnega dela raziskovalca </w:t>
            </w:r>
            <w:r w:rsidR="00682B94" w:rsidRPr="006B048F">
              <w:rPr>
                <w:rFonts w:cs="Arial"/>
                <w:sz w:val="18"/>
                <w:szCs w:val="18"/>
              </w:rPr>
              <w:t>pri</w:t>
            </w:r>
            <w:r w:rsidRPr="006B048F">
              <w:rPr>
                <w:rFonts w:cs="Arial"/>
                <w:sz w:val="18"/>
                <w:szCs w:val="18"/>
              </w:rPr>
              <w:t xml:space="preserve"> izvajanju</w:t>
            </w:r>
            <w:r w:rsidR="00D92CF8" w:rsidRPr="006B048F">
              <w:rPr>
                <w:rFonts w:cs="Arial"/>
                <w:sz w:val="18"/>
                <w:szCs w:val="18"/>
              </w:rPr>
              <w:t xml:space="preserve"> </w:t>
            </w:r>
            <w:r w:rsidRPr="006B048F">
              <w:rPr>
                <w:rFonts w:cs="Arial"/>
                <w:sz w:val="18"/>
                <w:szCs w:val="18"/>
              </w:rPr>
              <w:t xml:space="preserve">raziskovalnih programov, raziskovalnih projektov </w:t>
            </w:r>
            <w:r w:rsidR="00682B94" w:rsidRPr="006B048F">
              <w:rPr>
                <w:rFonts w:cs="Arial"/>
                <w:sz w:val="18"/>
                <w:szCs w:val="18"/>
              </w:rPr>
              <w:t>in</w:t>
            </w:r>
            <w:r w:rsidRPr="006B048F">
              <w:rPr>
                <w:rFonts w:cs="Arial"/>
                <w:sz w:val="18"/>
                <w:szCs w:val="18"/>
              </w:rPr>
              <w:t xml:space="preserve"> mednarodnih projektov, ki so financirani iz državnega proračuna, sredstev strukturnih skladov ali evropskih programov.</w:t>
            </w:r>
          </w:p>
          <w:p w:rsidR="006363BC" w:rsidRPr="006B048F" w:rsidRDefault="006363BC" w:rsidP="006363BC">
            <w:pPr>
              <w:spacing w:after="0" w:line="240" w:lineRule="auto"/>
              <w:rPr>
                <w:rFonts w:cs="Arial"/>
                <w:sz w:val="18"/>
                <w:szCs w:val="18"/>
              </w:rPr>
            </w:pPr>
          </w:p>
          <w:p w:rsidR="00CB168A" w:rsidRPr="006B048F" w:rsidRDefault="002E53B4" w:rsidP="00682B94">
            <w:pPr>
              <w:spacing w:after="0" w:line="240" w:lineRule="auto"/>
              <w:rPr>
                <w:rFonts w:cs="Arial"/>
                <w:szCs w:val="20"/>
              </w:rPr>
            </w:pPr>
            <w:r w:rsidRPr="006B048F">
              <w:rPr>
                <w:rFonts w:cs="Arial"/>
                <w:sz w:val="18"/>
                <w:szCs w:val="18"/>
              </w:rPr>
              <w:t xml:space="preserve">Z Zakonom o slovenskem ogrodju kvalifikacij (Uradni list RS, št. 104/15) so med drugim umeščene kvalifikacije, ki so pridobljene v sistemu izobraževanja. Zakon vsebuje tudi primerjavo med slovenskim in evropskim ogrodjem kvalifikacij, ki omogoča </w:t>
            </w:r>
            <w:r w:rsidR="00682B94" w:rsidRPr="006B048F">
              <w:rPr>
                <w:rFonts w:cs="Arial"/>
                <w:sz w:val="18"/>
                <w:szCs w:val="18"/>
              </w:rPr>
              <w:t>preprosto</w:t>
            </w:r>
            <w:r w:rsidRPr="006B048F">
              <w:rPr>
                <w:rFonts w:cs="Arial"/>
                <w:sz w:val="18"/>
                <w:szCs w:val="18"/>
              </w:rPr>
              <w:t xml:space="preserve"> primerjavo ravni izobrazbe na evropski ravni.</w:t>
            </w:r>
          </w:p>
        </w:tc>
      </w:tr>
      <w:tr w:rsidR="002E53B4" w:rsidRPr="006B048F" w:rsidTr="001D267E">
        <w:trPr>
          <w:trHeight w:val="1298"/>
        </w:trPr>
        <w:tc>
          <w:tcPr>
            <w:tcW w:w="42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34</w:t>
            </w:r>
          </w:p>
        </w:tc>
        <w:tc>
          <w:tcPr>
            <w:tcW w:w="250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Akcijski načrt za izboljšanje kariernih možnosti za raziskovalce v vseh obdobjih kariere in zagotavljanje načela enakih možnosti spolov</w:t>
            </w:r>
          </w:p>
        </w:tc>
        <w:tc>
          <w:tcPr>
            <w:tcW w:w="170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2E53B4" w:rsidRPr="006B048F" w:rsidRDefault="002E53B4" w:rsidP="006363BC">
            <w:pPr>
              <w:spacing w:after="0" w:line="240" w:lineRule="auto"/>
              <w:rPr>
                <w:rFonts w:cs="Arial"/>
                <w:sz w:val="18"/>
                <w:szCs w:val="18"/>
              </w:rPr>
            </w:pPr>
            <w:r w:rsidRPr="006B048F">
              <w:rPr>
                <w:rFonts w:cs="Arial"/>
                <w:sz w:val="18"/>
                <w:szCs w:val="18"/>
              </w:rPr>
              <w:t>Sprejem akcijskega načrta</w:t>
            </w:r>
          </w:p>
        </w:tc>
        <w:tc>
          <w:tcPr>
            <w:tcW w:w="1209" w:type="dxa"/>
            <w:shd w:val="clear" w:color="auto" w:fill="auto"/>
          </w:tcPr>
          <w:p w:rsidR="002E53B4" w:rsidRPr="006B048F" w:rsidRDefault="001168BB" w:rsidP="006363BC">
            <w:pPr>
              <w:spacing w:after="0" w:line="240" w:lineRule="auto"/>
              <w:rPr>
                <w:rFonts w:cs="Arial"/>
                <w:sz w:val="18"/>
                <w:szCs w:val="18"/>
              </w:rPr>
            </w:pPr>
            <w:r w:rsidRPr="006B048F">
              <w:rPr>
                <w:rFonts w:cs="Arial"/>
                <w:sz w:val="18"/>
                <w:szCs w:val="18"/>
              </w:rPr>
              <w:t>NE</w:t>
            </w:r>
          </w:p>
        </w:tc>
        <w:tc>
          <w:tcPr>
            <w:tcW w:w="5453" w:type="dxa"/>
            <w:shd w:val="clear" w:color="auto" w:fill="auto"/>
          </w:tcPr>
          <w:p w:rsidR="0047045A" w:rsidRPr="006B048F" w:rsidRDefault="0047045A" w:rsidP="006363BC">
            <w:pPr>
              <w:spacing w:after="0" w:line="240" w:lineRule="auto"/>
              <w:rPr>
                <w:rFonts w:cs="Arial"/>
                <w:sz w:val="18"/>
                <w:szCs w:val="18"/>
              </w:rPr>
            </w:pPr>
            <w:r w:rsidRPr="006B048F">
              <w:rPr>
                <w:rFonts w:cs="Arial"/>
                <w:sz w:val="18"/>
                <w:szCs w:val="18"/>
              </w:rPr>
              <w:t xml:space="preserve">Nacionalni akcijski načrt za izboljšanje kariernih možnosti za raziskovalce v vseh obdobjih kariere in zagotavljanje načela enakih možnosti spolov do septembra </w:t>
            </w:r>
            <w:r w:rsidR="00682B94" w:rsidRPr="006B048F">
              <w:rPr>
                <w:rFonts w:cs="Arial"/>
                <w:sz w:val="18"/>
                <w:szCs w:val="18"/>
              </w:rPr>
              <w:t xml:space="preserve">leta </w:t>
            </w:r>
            <w:r w:rsidRPr="006B048F">
              <w:rPr>
                <w:rFonts w:cs="Arial"/>
                <w:sz w:val="18"/>
                <w:szCs w:val="18"/>
              </w:rPr>
              <w:t xml:space="preserve">2020 ni bil sprejet, sprejeti pa so bili drugi dokumenti, ki </w:t>
            </w:r>
            <w:r w:rsidR="00682B94" w:rsidRPr="006B048F">
              <w:rPr>
                <w:rFonts w:cs="Arial"/>
                <w:sz w:val="18"/>
                <w:szCs w:val="18"/>
              </w:rPr>
              <w:t>obravnavajo</w:t>
            </w:r>
            <w:r w:rsidRPr="006B048F">
              <w:rPr>
                <w:rFonts w:cs="Arial"/>
                <w:sz w:val="18"/>
                <w:szCs w:val="18"/>
              </w:rPr>
              <w:t xml:space="preserve"> tudi zagotavljanje načela enakih možnosti spolov.</w:t>
            </w:r>
          </w:p>
          <w:p w:rsidR="0047045A" w:rsidRPr="006B048F" w:rsidRDefault="0047045A" w:rsidP="006363BC">
            <w:pPr>
              <w:spacing w:after="0" w:line="240" w:lineRule="auto"/>
              <w:rPr>
                <w:rFonts w:cs="Arial"/>
                <w:sz w:val="18"/>
                <w:szCs w:val="18"/>
              </w:rPr>
            </w:pPr>
          </w:p>
          <w:p w:rsidR="002E53B4" w:rsidRPr="006B048F" w:rsidRDefault="008E32AB" w:rsidP="006363BC">
            <w:pPr>
              <w:spacing w:after="0" w:line="240" w:lineRule="auto"/>
              <w:rPr>
                <w:rFonts w:cs="Arial"/>
                <w:sz w:val="18"/>
                <w:szCs w:val="18"/>
              </w:rPr>
            </w:pPr>
            <w:r w:rsidRPr="006B048F">
              <w:rPr>
                <w:rFonts w:cs="Arial"/>
                <w:sz w:val="18"/>
                <w:szCs w:val="18"/>
              </w:rPr>
              <w:t xml:space="preserve">Krovna strategija na področju enakosti spolov </w:t>
            </w:r>
            <w:r w:rsidR="00E74D14" w:rsidRPr="006B048F">
              <w:rPr>
                <w:rFonts w:cs="Arial"/>
                <w:sz w:val="18"/>
                <w:szCs w:val="18"/>
              </w:rPr>
              <w:t>Resolucija o nacionalnem programu za enake možnosti žensk in moških 2015–2020 (Uradni list RS, št. 84/15)</w:t>
            </w:r>
            <w:r w:rsidR="005D108C" w:rsidRPr="006B048F">
              <w:rPr>
                <w:rFonts w:cs="Arial"/>
                <w:sz w:val="18"/>
                <w:szCs w:val="18"/>
              </w:rPr>
              <w:t xml:space="preserve"> </w:t>
            </w:r>
            <w:r w:rsidR="00E74D14" w:rsidRPr="006B048F">
              <w:rPr>
                <w:rFonts w:cs="Arial"/>
                <w:sz w:val="18"/>
                <w:szCs w:val="18"/>
              </w:rPr>
              <w:t xml:space="preserve">je bila sprejeta v letu 2015. </w:t>
            </w:r>
            <w:r w:rsidR="00682B94" w:rsidRPr="006B048F">
              <w:rPr>
                <w:rFonts w:cs="Arial"/>
                <w:sz w:val="18"/>
                <w:szCs w:val="18"/>
              </w:rPr>
              <w:t>Med</w:t>
            </w:r>
            <w:r w:rsidR="00E74D14" w:rsidRPr="006B048F">
              <w:rPr>
                <w:rFonts w:cs="Arial"/>
                <w:sz w:val="18"/>
                <w:szCs w:val="18"/>
              </w:rPr>
              <w:t xml:space="preserve"> njen</w:t>
            </w:r>
            <w:r w:rsidR="00682B94" w:rsidRPr="006B048F">
              <w:rPr>
                <w:rFonts w:cs="Arial"/>
                <w:sz w:val="18"/>
                <w:szCs w:val="18"/>
              </w:rPr>
              <w:t>mi</w:t>
            </w:r>
            <w:r w:rsidR="00E74D14" w:rsidRPr="006B048F">
              <w:rPr>
                <w:rFonts w:cs="Arial"/>
                <w:sz w:val="18"/>
                <w:szCs w:val="18"/>
              </w:rPr>
              <w:t xml:space="preserve"> cilj</w:t>
            </w:r>
            <w:r w:rsidR="00682B94" w:rsidRPr="006B048F">
              <w:rPr>
                <w:rFonts w:cs="Arial"/>
                <w:sz w:val="18"/>
                <w:szCs w:val="18"/>
              </w:rPr>
              <w:t>i</w:t>
            </w:r>
            <w:r w:rsidR="00E74D14" w:rsidRPr="006B048F">
              <w:rPr>
                <w:rFonts w:cs="Arial"/>
                <w:sz w:val="18"/>
                <w:szCs w:val="18"/>
              </w:rPr>
              <w:t xml:space="preserve"> </w:t>
            </w:r>
            <w:r w:rsidR="00682B94" w:rsidRPr="006B048F">
              <w:rPr>
                <w:rFonts w:cs="Arial"/>
                <w:sz w:val="18"/>
                <w:szCs w:val="18"/>
              </w:rPr>
              <w:t>sta</w:t>
            </w:r>
            <w:r w:rsidR="00E74D14" w:rsidRPr="006B048F">
              <w:rPr>
                <w:rFonts w:cs="Arial"/>
                <w:sz w:val="18"/>
                <w:szCs w:val="18"/>
              </w:rPr>
              <w:t xml:space="preserve"> tudi</w:t>
            </w:r>
            <w:r w:rsidR="00D92CF8" w:rsidRPr="006B048F">
              <w:rPr>
                <w:rFonts w:cs="Arial"/>
                <w:sz w:val="18"/>
                <w:szCs w:val="18"/>
              </w:rPr>
              <w:t xml:space="preserve"> </w:t>
            </w:r>
            <w:r w:rsidR="00E74D14" w:rsidRPr="006B048F">
              <w:rPr>
                <w:rFonts w:cs="Arial"/>
                <w:sz w:val="18"/>
                <w:szCs w:val="18"/>
              </w:rPr>
              <w:t xml:space="preserve">povečanje udeležbe žensk v znanosti in visokem šolstvu in izboljšanje njihovega položaja, ukrepa pa </w:t>
            </w:r>
            <w:r w:rsidR="003D133A" w:rsidRPr="006B048F">
              <w:rPr>
                <w:rFonts w:cs="Arial"/>
                <w:sz w:val="18"/>
                <w:szCs w:val="18"/>
              </w:rPr>
              <w:t xml:space="preserve">sta: </w:t>
            </w:r>
            <w:r w:rsidR="00E74D14" w:rsidRPr="006B048F">
              <w:rPr>
                <w:rFonts w:cs="Arial"/>
                <w:sz w:val="18"/>
                <w:szCs w:val="18"/>
              </w:rPr>
              <w:t>sprejem usmeritev in strategij za odpravljanje ovir v akademski karieri žensk in spodbujanje programov in projektov, ki promovirajo ženske v znanosti.</w:t>
            </w:r>
            <w:r w:rsidR="005D108C" w:rsidRPr="006B048F">
              <w:rPr>
                <w:rFonts w:cs="Arial"/>
                <w:sz w:val="18"/>
                <w:szCs w:val="18"/>
              </w:rPr>
              <w:t xml:space="preserve"> Za njeno izvajanje </w:t>
            </w:r>
            <w:r w:rsidR="00651CE8">
              <w:rPr>
                <w:rFonts w:cs="Arial"/>
                <w:sz w:val="18"/>
                <w:szCs w:val="18"/>
              </w:rPr>
              <w:t xml:space="preserve">sta bila </w:t>
            </w:r>
            <w:r w:rsidR="005D108C" w:rsidRPr="006B048F">
              <w:rPr>
                <w:rFonts w:cs="Arial"/>
                <w:sz w:val="18"/>
                <w:szCs w:val="18"/>
              </w:rPr>
              <w:t>sprejet</w:t>
            </w:r>
            <w:r w:rsidR="00651CE8">
              <w:rPr>
                <w:rFonts w:cs="Arial"/>
                <w:sz w:val="18"/>
                <w:szCs w:val="18"/>
              </w:rPr>
              <w:t>a</w:t>
            </w:r>
            <w:r w:rsidR="005D108C" w:rsidRPr="006B048F">
              <w:rPr>
                <w:rFonts w:cs="Arial"/>
                <w:sz w:val="18"/>
                <w:szCs w:val="18"/>
              </w:rPr>
              <w:t xml:space="preserve"> Periodičn</w:t>
            </w:r>
            <w:r w:rsidR="00651CE8">
              <w:rPr>
                <w:rFonts w:cs="Arial"/>
                <w:sz w:val="18"/>
                <w:szCs w:val="18"/>
              </w:rPr>
              <w:t xml:space="preserve">a </w:t>
            </w:r>
            <w:r w:rsidR="005D108C" w:rsidRPr="006B048F">
              <w:rPr>
                <w:rFonts w:cs="Arial"/>
                <w:sz w:val="18"/>
                <w:szCs w:val="18"/>
              </w:rPr>
              <w:t>načrt</w:t>
            </w:r>
            <w:r w:rsidR="00651CE8">
              <w:rPr>
                <w:rFonts w:cs="Arial"/>
                <w:sz w:val="18"/>
                <w:szCs w:val="18"/>
              </w:rPr>
              <w:t>a</w:t>
            </w:r>
            <w:r w:rsidR="005D108C" w:rsidRPr="006B048F">
              <w:rPr>
                <w:rFonts w:cs="Arial"/>
                <w:sz w:val="18"/>
                <w:szCs w:val="18"/>
              </w:rPr>
              <w:t xml:space="preserve"> za izvajanje Resolucije o nacionalnem programu za enake možnosti žensk in moških 2016–2017</w:t>
            </w:r>
            <w:r w:rsidR="00651CE8">
              <w:rPr>
                <w:rFonts w:cs="Arial"/>
                <w:sz w:val="18"/>
                <w:szCs w:val="18"/>
              </w:rPr>
              <w:t xml:space="preserve"> ter 2018</w:t>
            </w:r>
            <w:r w:rsidR="00B87C6D">
              <w:rPr>
                <w:rFonts w:cs="Arial"/>
                <w:sz w:val="18"/>
                <w:szCs w:val="18"/>
              </w:rPr>
              <w:t>–</w:t>
            </w:r>
            <w:r w:rsidR="00651CE8">
              <w:rPr>
                <w:rFonts w:cs="Arial"/>
                <w:sz w:val="18"/>
                <w:szCs w:val="18"/>
              </w:rPr>
              <w:t>2019</w:t>
            </w:r>
            <w:r w:rsidR="005D108C" w:rsidRPr="006B048F">
              <w:rPr>
                <w:rFonts w:cs="Arial"/>
                <w:sz w:val="18"/>
                <w:szCs w:val="18"/>
              </w:rPr>
              <w:t>, s katerim so bile za dveletno obdobje določene pr</w:t>
            </w:r>
            <w:r w:rsidR="00682B94" w:rsidRPr="006B048F">
              <w:rPr>
                <w:rFonts w:cs="Arial"/>
                <w:sz w:val="18"/>
                <w:szCs w:val="18"/>
              </w:rPr>
              <w:t>ednostne</w:t>
            </w:r>
            <w:r w:rsidR="005D108C" w:rsidRPr="006B048F">
              <w:rPr>
                <w:rFonts w:cs="Arial"/>
                <w:sz w:val="18"/>
                <w:szCs w:val="18"/>
              </w:rPr>
              <w:t xml:space="preserve"> naloge in dejavnosti za doseganje ciljev tudi za področje znanosti.</w:t>
            </w:r>
            <w:r w:rsidRPr="006B048F">
              <w:rPr>
                <w:rFonts w:cs="Arial"/>
                <w:sz w:val="18"/>
                <w:szCs w:val="18"/>
              </w:rPr>
              <w:t xml:space="preserve"> </w:t>
            </w:r>
          </w:p>
          <w:p w:rsidR="002E53B4" w:rsidRPr="006B048F" w:rsidRDefault="002E53B4" w:rsidP="006363BC">
            <w:pPr>
              <w:spacing w:after="0" w:line="240" w:lineRule="auto"/>
              <w:rPr>
                <w:rFonts w:cs="Arial"/>
                <w:sz w:val="18"/>
                <w:szCs w:val="18"/>
              </w:rPr>
            </w:pPr>
          </w:p>
          <w:p w:rsidR="00E74D14" w:rsidRPr="006B048F" w:rsidRDefault="00E74D14" w:rsidP="006363BC">
            <w:pPr>
              <w:spacing w:after="0" w:line="240" w:lineRule="auto"/>
              <w:rPr>
                <w:rFonts w:cs="Arial"/>
                <w:sz w:val="18"/>
                <w:szCs w:val="18"/>
              </w:rPr>
            </w:pPr>
            <w:r w:rsidRPr="006B048F">
              <w:rPr>
                <w:rFonts w:cs="Arial"/>
                <w:sz w:val="18"/>
                <w:szCs w:val="18"/>
              </w:rPr>
              <w:t>V maju 2016 je Vlada RS sprejela Slovensko strategijo krepitve Evropskega raziskovalnega prostora 2016</w:t>
            </w:r>
            <w:r w:rsidR="00F419AB" w:rsidRPr="006B048F">
              <w:rPr>
                <w:rFonts w:cs="Arial"/>
                <w:sz w:val="18"/>
                <w:szCs w:val="18"/>
              </w:rPr>
              <w:t>–</w:t>
            </w:r>
            <w:r w:rsidRPr="006B048F">
              <w:rPr>
                <w:rFonts w:cs="Arial"/>
                <w:sz w:val="18"/>
                <w:szCs w:val="18"/>
              </w:rPr>
              <w:t xml:space="preserve">2020 »Slovenski ERA ROADMAP«, ki v okviru </w:t>
            </w:r>
            <w:r w:rsidR="00F419AB" w:rsidRPr="006B048F">
              <w:rPr>
                <w:rFonts w:cs="Arial"/>
                <w:sz w:val="18"/>
                <w:szCs w:val="18"/>
              </w:rPr>
              <w:t>p</w:t>
            </w:r>
            <w:r w:rsidRPr="006B048F">
              <w:rPr>
                <w:rFonts w:cs="Arial"/>
                <w:sz w:val="18"/>
                <w:szCs w:val="18"/>
              </w:rPr>
              <w:t>rednostnega področja 4: Vključitev načela enakih možnosti spolov na področju raziskav opredeljuje izhodišča, cilje, ukrepe in kazalnike, s čimer je natančneje določen način/načrt uresničevanja načela enakih možnosti spolov.</w:t>
            </w:r>
          </w:p>
          <w:p w:rsidR="00700BA1" w:rsidRPr="006B048F" w:rsidRDefault="00700BA1" w:rsidP="006363BC">
            <w:pPr>
              <w:spacing w:after="0" w:line="240" w:lineRule="auto"/>
              <w:rPr>
                <w:rFonts w:cs="Arial"/>
                <w:sz w:val="18"/>
                <w:szCs w:val="18"/>
              </w:rPr>
            </w:pPr>
          </w:p>
          <w:p w:rsidR="008E32AB" w:rsidRPr="006B048F" w:rsidRDefault="008E32AB" w:rsidP="006363BC">
            <w:pPr>
              <w:spacing w:after="0" w:line="240" w:lineRule="auto"/>
              <w:rPr>
                <w:rFonts w:cs="Arial"/>
                <w:sz w:val="18"/>
                <w:szCs w:val="18"/>
              </w:rPr>
            </w:pPr>
            <w:r w:rsidRPr="006B048F">
              <w:rPr>
                <w:rFonts w:cs="Arial"/>
                <w:sz w:val="18"/>
                <w:szCs w:val="18"/>
              </w:rPr>
              <w:t>Slovenija je do leta 2017 sodelovala v Helsinški skupini od leta 2017 pa sodeluje v stalni delovni skupini za enakost spolov na področju raziskav in inovacij »</w:t>
            </w:r>
            <w:r w:rsidRPr="006B048F">
              <w:rPr>
                <w:rFonts w:cs="Arial"/>
                <w:i/>
                <w:sz w:val="18"/>
                <w:szCs w:val="18"/>
              </w:rPr>
              <w:t>Strategic Working Group for Gender in Research and Innovation</w:t>
            </w:r>
            <w:r w:rsidRPr="006B048F">
              <w:rPr>
                <w:rFonts w:cs="Arial"/>
                <w:sz w:val="18"/>
                <w:szCs w:val="18"/>
              </w:rPr>
              <w:t>«, Odbora za evropski raziskovalni prostor in inovacije pri Svetu EU</w:t>
            </w:r>
            <w:r w:rsidR="004F22D8" w:rsidRPr="006B048F">
              <w:rPr>
                <w:rFonts w:cs="Arial"/>
                <w:sz w:val="18"/>
                <w:szCs w:val="18"/>
              </w:rPr>
              <w:t xml:space="preserve"> (ERAC) </w:t>
            </w:r>
            <w:r w:rsidRPr="006B048F">
              <w:rPr>
                <w:rFonts w:cs="Arial"/>
                <w:sz w:val="18"/>
                <w:szCs w:val="18"/>
              </w:rPr>
              <w:t>za spremljanje izvajanja strategij na področju enakosti spolov v znanosti.</w:t>
            </w:r>
          </w:p>
          <w:p w:rsidR="008E32AB" w:rsidRPr="006B048F" w:rsidRDefault="008E32AB" w:rsidP="006363BC">
            <w:pPr>
              <w:spacing w:after="0" w:line="240" w:lineRule="auto"/>
              <w:rPr>
                <w:rFonts w:cs="Arial"/>
                <w:sz w:val="18"/>
                <w:szCs w:val="18"/>
              </w:rPr>
            </w:pPr>
          </w:p>
          <w:p w:rsidR="002E53B4" w:rsidRPr="006B048F" w:rsidRDefault="00700BA1" w:rsidP="00E403E9">
            <w:pPr>
              <w:spacing w:after="0" w:line="240" w:lineRule="auto"/>
              <w:rPr>
                <w:rFonts w:cs="Arial"/>
                <w:sz w:val="18"/>
                <w:szCs w:val="18"/>
              </w:rPr>
            </w:pPr>
            <w:r w:rsidRPr="006B048F">
              <w:rPr>
                <w:rFonts w:cs="Arial"/>
                <w:sz w:val="18"/>
                <w:szCs w:val="18"/>
              </w:rPr>
              <w:t xml:space="preserve">Slovenija se je vključila </w:t>
            </w:r>
            <w:r w:rsidR="004F22D8" w:rsidRPr="006B048F">
              <w:rPr>
                <w:rFonts w:cs="Arial"/>
                <w:sz w:val="18"/>
                <w:szCs w:val="18"/>
              </w:rPr>
              <w:t xml:space="preserve">tudi </w:t>
            </w:r>
            <w:r w:rsidRPr="006B048F">
              <w:rPr>
                <w:rFonts w:cs="Arial"/>
                <w:sz w:val="18"/>
                <w:szCs w:val="18"/>
              </w:rPr>
              <w:t>v evropsk</w:t>
            </w:r>
            <w:r w:rsidR="004F22D8" w:rsidRPr="006B048F">
              <w:rPr>
                <w:rFonts w:cs="Arial"/>
                <w:sz w:val="18"/>
                <w:szCs w:val="18"/>
              </w:rPr>
              <w:t>a</w:t>
            </w:r>
            <w:r w:rsidRPr="006B048F">
              <w:rPr>
                <w:rFonts w:cs="Arial"/>
                <w:sz w:val="18"/>
                <w:szCs w:val="18"/>
              </w:rPr>
              <w:t xml:space="preserve"> projekt</w:t>
            </w:r>
            <w:r w:rsidR="004F22D8" w:rsidRPr="006B048F">
              <w:rPr>
                <w:rFonts w:cs="Arial"/>
                <w:sz w:val="18"/>
                <w:szCs w:val="18"/>
              </w:rPr>
              <w:t>a</w:t>
            </w:r>
            <w:r w:rsidRPr="006B048F">
              <w:rPr>
                <w:rFonts w:cs="Arial"/>
                <w:sz w:val="18"/>
                <w:szCs w:val="18"/>
              </w:rPr>
              <w:t xml:space="preserve"> GENDER-NET</w:t>
            </w:r>
            <w:r w:rsidR="004F22D8" w:rsidRPr="006B048F">
              <w:rPr>
                <w:rFonts w:cs="Arial"/>
                <w:sz w:val="18"/>
                <w:szCs w:val="18"/>
              </w:rPr>
              <w:t xml:space="preserve"> in GENDERACTION. </w:t>
            </w:r>
          </w:p>
        </w:tc>
      </w:tr>
    </w:tbl>
    <w:p w:rsidR="008C1D36" w:rsidRPr="006B048F" w:rsidRDefault="008C1D36" w:rsidP="00F07BAC">
      <w:pPr>
        <w:rPr>
          <w:rFonts w:eastAsia="Times New Roman"/>
          <w:sz w:val="18"/>
          <w:szCs w:val="18"/>
          <w:lang w:eastAsia="sl-SI"/>
        </w:rPr>
      </w:pPr>
    </w:p>
    <w:p w:rsidR="00614CC0" w:rsidRPr="006B048F" w:rsidRDefault="00614CC0" w:rsidP="00614CC0">
      <w:pPr>
        <w:pStyle w:val="Naslov2"/>
        <w:sectPr w:rsidR="00614CC0" w:rsidRPr="006B048F" w:rsidSect="00F07BAC">
          <w:pgSz w:w="16838" w:h="11906" w:orient="landscape"/>
          <w:pgMar w:top="1418" w:right="1418" w:bottom="1418" w:left="1418" w:header="709" w:footer="709" w:gutter="0"/>
          <w:cols w:space="708"/>
          <w:docGrid w:linePitch="360"/>
        </w:sectPr>
      </w:pPr>
      <w:bookmarkStart w:id="182" w:name="_Toc490212484"/>
    </w:p>
    <w:p w:rsidR="00614CC0" w:rsidRPr="006B048F" w:rsidRDefault="00614CC0" w:rsidP="00C62440">
      <w:pPr>
        <w:pStyle w:val="Naslov2"/>
        <w:numPr>
          <w:ilvl w:val="1"/>
          <w:numId w:val="26"/>
        </w:numPr>
        <w:ind w:left="432"/>
      </w:pPr>
      <w:bookmarkStart w:id="183" w:name="_Toc70939141"/>
      <w:r w:rsidRPr="006B048F">
        <w:t>SPECIALIZACIJA</w:t>
      </w:r>
      <w:bookmarkEnd w:id="182"/>
      <w:bookmarkEnd w:id="183"/>
    </w:p>
    <w:p w:rsidR="00614CC0" w:rsidRPr="006B048F" w:rsidRDefault="00614CC0" w:rsidP="00614CC0">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 xml:space="preserve">KLJUČNI PODROČNI CILJ: </w:t>
      </w:r>
      <w:r w:rsidR="00A73163" w:rsidRPr="00FF6CA6">
        <w:rPr>
          <w:rFonts w:eastAsia="Times New Roman"/>
          <w:lang w:eastAsia="sl-SI"/>
        </w:rPr>
        <w:t>Dvig</w:t>
      </w:r>
      <w:r w:rsidRPr="006B048F">
        <w:rPr>
          <w:rFonts w:eastAsia="Times New Roman"/>
          <w:lang w:eastAsia="sl-SI"/>
        </w:rPr>
        <w:t xml:space="preserve"> znanstvene in gospodarske konkurenčnosti Slovenije</w:t>
      </w:r>
    </w:p>
    <w:p w:rsidR="00F63AF4" w:rsidRPr="006B048F" w:rsidRDefault="00F364D9" w:rsidP="00E02ABC">
      <w:r w:rsidRPr="006B048F">
        <w:t>Gospodarska konkurenčnost, merjena s produktivnostjo in deležem visokotehnoloških in srednjevisokotehnoloških proizvodov v izvozu proizvodov</w:t>
      </w:r>
      <w:r w:rsidR="00682B94" w:rsidRPr="006B048F">
        <w:t>,</w:t>
      </w:r>
      <w:r w:rsidRPr="006B048F">
        <w:t xml:space="preserve"> je tudi v tem obdobju zaostajala za povprečjem EU. Pri produktivnosti </w:t>
      </w:r>
      <w:r w:rsidR="00917428" w:rsidRPr="006B048F">
        <w:t xml:space="preserve">je </w:t>
      </w:r>
      <w:r w:rsidRPr="006B048F">
        <w:t>enako kot v letu 2011, pri delež</w:t>
      </w:r>
      <w:r w:rsidR="00917428" w:rsidRPr="006B048F">
        <w:t>u</w:t>
      </w:r>
      <w:r w:rsidRPr="006B048F">
        <w:t xml:space="preserve"> visokotehnoloških in srednjevisokotehnoloških proizvodov v izvozu proizvodov pa se je zaostanek povečal. Vpliv izvajanja ukrepov S4 </w:t>
      </w:r>
      <w:r w:rsidR="00B01880" w:rsidRPr="006B048F">
        <w:t>bo viden šele v naslednjem poročevalskem obdobju.</w:t>
      </w:r>
    </w:p>
    <w:p w:rsidR="00614CC0" w:rsidRPr="006B048F" w:rsidRDefault="00614CC0" w:rsidP="00E02ABC">
      <w:r w:rsidRPr="006B048F">
        <w:t>Kazalnik: Delež nacionalnih znanstvenih objav med 10 % najbolj citiranih objav na svetu (znanstvena odličnost)</w:t>
      </w:r>
    </w:p>
    <w:p w:rsidR="008222E3" w:rsidRPr="006B048F" w:rsidRDefault="008222E3" w:rsidP="00982351">
      <w:r w:rsidRPr="006B048F">
        <w:t>Delež nacionalnih znanstvenih objav med 10 % najbolj citiranih objav na svetu se je izboljšal, a je še vedno pod povprečjem EU</w:t>
      </w:r>
      <w:r w:rsidR="00917428" w:rsidRPr="006B048F">
        <w:t xml:space="preserve"> </w:t>
      </w:r>
      <w:r w:rsidRPr="006B048F">
        <w:t>(</w:t>
      </w:r>
      <w:r w:rsidR="005D52A4">
        <w:t>Slika 20</w:t>
      </w:r>
      <w:r w:rsidRPr="006B048F">
        <w:t>). Med državami članicami EU je bila</w:t>
      </w:r>
      <w:r w:rsidR="00282E47" w:rsidRPr="006B048F">
        <w:t xml:space="preserve"> Slovenija</w:t>
      </w:r>
      <w:r w:rsidRPr="006B048F">
        <w:t xml:space="preserve"> tako v letu 2011 kot v letu 201</w:t>
      </w:r>
      <w:r w:rsidR="003A420C" w:rsidRPr="006B048F">
        <w:t>7</w:t>
      </w:r>
      <w:r w:rsidRPr="006B048F">
        <w:t xml:space="preserve"> uvrščena na 1</w:t>
      </w:r>
      <w:r w:rsidR="003A420C" w:rsidRPr="006B048F">
        <w:t>7</w:t>
      </w:r>
      <w:r w:rsidR="008F1956" w:rsidRPr="006B048F">
        <w:t>.</w:t>
      </w:r>
      <w:r w:rsidRPr="006B048F">
        <w:t xml:space="preserve"> mesto.</w:t>
      </w:r>
    </w:p>
    <w:p w:rsidR="003A420C" w:rsidRPr="006B048F" w:rsidRDefault="005D52A4" w:rsidP="00917428">
      <w:pPr>
        <w:keepNext/>
        <w:spacing w:after="0"/>
      </w:pPr>
      <w:r w:rsidRPr="005D52A4">
        <w:rPr>
          <w:noProof/>
          <w:lang w:eastAsia="sl-SI"/>
        </w:rPr>
        <w:drawing>
          <wp:inline distT="0" distB="0" distL="0" distR="0" wp14:anchorId="1CF35EB3" wp14:editId="3F84C24F">
            <wp:extent cx="5485714" cy="3161905"/>
            <wp:effectExtent l="0" t="0" r="1270" b="63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5714" cy="3161905"/>
                    </a:xfrm>
                    <a:prstGeom prst="rect">
                      <a:avLst/>
                    </a:prstGeom>
                  </pic:spPr>
                </pic:pic>
              </a:graphicData>
            </a:graphic>
          </wp:inline>
        </w:drawing>
      </w:r>
    </w:p>
    <w:p w:rsidR="008222E3" w:rsidRPr="006B048F" w:rsidRDefault="008222E3" w:rsidP="009178F9">
      <w:pPr>
        <w:pStyle w:val="Napis"/>
        <w:spacing w:after="0"/>
        <w:rPr>
          <w:i/>
        </w:rPr>
      </w:pPr>
      <w:bookmarkStart w:id="184" w:name="_Ref525470161"/>
      <w:bookmarkStart w:id="185" w:name="_Toc70939185"/>
      <w:r w:rsidRPr="006B048F">
        <w:rPr>
          <w:i/>
        </w:rPr>
        <w:t xml:space="preserve">Slika </w:t>
      </w:r>
      <w:r w:rsidR="00A73163" w:rsidRPr="004A4B72">
        <w:rPr>
          <w:i/>
          <w:noProof/>
        </w:rPr>
        <w:fldChar w:fldCharType="begin"/>
      </w:r>
      <w:r w:rsidR="00B10FC7" w:rsidRPr="006B048F">
        <w:rPr>
          <w:i/>
          <w:noProof/>
        </w:rPr>
        <w:instrText xml:space="preserve"> SEQ Slika \* ARABIC </w:instrText>
      </w:r>
      <w:r w:rsidR="00A73163" w:rsidRPr="004A4B72">
        <w:rPr>
          <w:i/>
          <w:noProof/>
        </w:rPr>
        <w:fldChar w:fldCharType="separate"/>
      </w:r>
      <w:r w:rsidR="00F464C1">
        <w:rPr>
          <w:i/>
          <w:noProof/>
        </w:rPr>
        <w:t>20</w:t>
      </w:r>
      <w:r w:rsidR="00A73163" w:rsidRPr="004A4B72">
        <w:rPr>
          <w:i/>
          <w:noProof/>
        </w:rPr>
        <w:fldChar w:fldCharType="end"/>
      </w:r>
      <w:bookmarkEnd w:id="184"/>
      <w:r w:rsidRPr="006B048F">
        <w:rPr>
          <w:i/>
        </w:rPr>
        <w:t>: Delež nacionalnih znanstvenih objav med 10 % najbolj citiranih objav na svetu za Slovenijo in povprečje EU</w:t>
      </w:r>
      <w:bookmarkEnd w:id="185"/>
    </w:p>
    <w:p w:rsidR="008222E3" w:rsidRPr="006B048F" w:rsidRDefault="008222E3" w:rsidP="008222E3">
      <w:pPr>
        <w:spacing w:after="0"/>
        <w:rPr>
          <w:rFonts w:cs="Arial"/>
          <w:sz w:val="18"/>
          <w:szCs w:val="18"/>
        </w:rPr>
      </w:pPr>
      <w:r w:rsidRPr="006B048F">
        <w:rPr>
          <w:rFonts w:cs="Arial"/>
          <w:sz w:val="18"/>
          <w:szCs w:val="18"/>
        </w:rPr>
        <w:t xml:space="preserve">Vir: </w:t>
      </w:r>
      <w:r w:rsidR="003A420C" w:rsidRPr="006B048F">
        <w:rPr>
          <w:rFonts w:cs="Arial"/>
          <w:sz w:val="18"/>
          <w:szCs w:val="18"/>
        </w:rPr>
        <w:t xml:space="preserve">EIS 2020, zbirka podatkov EIS 2020, </w:t>
      </w:r>
      <w:r w:rsidR="00B1111C" w:rsidRPr="006B048F">
        <w:rPr>
          <w:rFonts w:cs="Arial"/>
          <w:sz w:val="18"/>
          <w:szCs w:val="18"/>
        </w:rPr>
        <w:t xml:space="preserve">preglednica </w:t>
      </w:r>
      <w:r w:rsidR="003A420C" w:rsidRPr="006B048F">
        <w:rPr>
          <w:rFonts w:cs="Arial"/>
          <w:sz w:val="18"/>
          <w:szCs w:val="18"/>
        </w:rPr>
        <w:t>»1.2.2 Scientific publications among the top 10% most cited publications worldwide as % of total scientific publications of the country, Data«</w:t>
      </w:r>
    </w:p>
    <w:p w:rsidR="00AB6CED" w:rsidRPr="006B048F" w:rsidRDefault="00AB6CED" w:rsidP="008222E3">
      <w:pPr>
        <w:spacing w:after="0"/>
        <w:rPr>
          <w:rFonts w:cs="Arial"/>
          <w:sz w:val="18"/>
          <w:szCs w:val="18"/>
        </w:rPr>
      </w:pPr>
    </w:p>
    <w:p w:rsidR="00614CC0" w:rsidRPr="006B048F" w:rsidRDefault="00614CC0" w:rsidP="00614CC0">
      <w:r w:rsidRPr="006B048F">
        <w:t xml:space="preserve">Kazalnik: </w:t>
      </w:r>
      <w:r w:rsidR="003F400B" w:rsidRPr="006B048F">
        <w:t>Produktivnost</w:t>
      </w:r>
    </w:p>
    <w:p w:rsidR="002F7057" w:rsidRPr="006B048F" w:rsidRDefault="002F7057" w:rsidP="006C6D5C">
      <w:pPr>
        <w:rPr>
          <w:szCs w:val="20"/>
        </w:rPr>
      </w:pPr>
      <w:r w:rsidRPr="006B048F">
        <w:rPr>
          <w:szCs w:val="20"/>
        </w:rPr>
        <w:t xml:space="preserve">Zaostanek Slovenije za povprečno produktivnostjo EU ostaja enak, realna rast produktivnosti </w:t>
      </w:r>
      <w:r w:rsidR="006C6D5C" w:rsidRPr="006B048F">
        <w:rPr>
          <w:szCs w:val="20"/>
        </w:rPr>
        <w:t>v letih 2018 in 2019 ostaja skromna</w:t>
      </w:r>
      <w:r w:rsidRPr="006B048F">
        <w:rPr>
          <w:szCs w:val="20"/>
        </w:rPr>
        <w:t xml:space="preserve"> (</w:t>
      </w:r>
      <w:r w:rsidR="005D52A4">
        <w:t>Preglednica 18</w:t>
      </w:r>
      <w:r w:rsidRPr="006B048F">
        <w:rPr>
          <w:szCs w:val="20"/>
        </w:rPr>
        <w:t>)</w:t>
      </w:r>
      <w:r w:rsidR="002D7FA9" w:rsidRPr="006B048F">
        <w:rPr>
          <w:szCs w:val="20"/>
        </w:rPr>
        <w:t>.</w:t>
      </w:r>
      <w:r w:rsidR="006C6D5C" w:rsidRPr="006B048F">
        <w:rPr>
          <w:szCs w:val="20"/>
        </w:rPr>
        <w:t xml:space="preserve"> UMAR v Poročilu o razvoju 2020 ugotavlja, da je rast produktivnosti ob nizkih investicijah ostala skromna tudi v </w:t>
      </w:r>
      <w:r w:rsidR="00334D1F" w:rsidRPr="006B048F">
        <w:rPr>
          <w:szCs w:val="20"/>
        </w:rPr>
        <w:t>času</w:t>
      </w:r>
      <w:r w:rsidR="006C6D5C" w:rsidRPr="006B048F">
        <w:rPr>
          <w:szCs w:val="20"/>
        </w:rPr>
        <w:t xml:space="preserve"> gospodarskega vzpona. Zaradi demografskih omejitev je dolgoročno stabiln</w:t>
      </w:r>
      <w:r w:rsidR="00334D1F" w:rsidRPr="006B048F">
        <w:rPr>
          <w:szCs w:val="20"/>
        </w:rPr>
        <w:t>i</w:t>
      </w:r>
      <w:r w:rsidR="006C6D5C" w:rsidRPr="006B048F">
        <w:rPr>
          <w:szCs w:val="20"/>
        </w:rPr>
        <w:t xml:space="preserve"> gospodarski razvoj za približevanje povprečju EU in s tem približevanje cilju SRS za leto 2030 mogoče dosegati le z </w:t>
      </w:r>
      <w:r w:rsidR="00334D1F" w:rsidRPr="006B048F">
        <w:rPr>
          <w:szCs w:val="20"/>
        </w:rPr>
        <w:t>veliko</w:t>
      </w:r>
      <w:r w:rsidR="006C6D5C" w:rsidRPr="006B048F">
        <w:rPr>
          <w:szCs w:val="20"/>
        </w:rPr>
        <w:t xml:space="preserve"> hitrejšo rastjo produktivnosti. Ta mora biti podprta z okrepljenimi vlaganji, ki so prednostno usmerjena v raziskovalno-razvojno in inovacijsko dejavnost, kjer Slovenija izrazito zaostaja, ter digitalno preobrazbo s poudarkom na pospešenem razvoju kadrov (prihodnosti), uvajanj</w:t>
      </w:r>
      <w:r w:rsidR="00334D1F" w:rsidRPr="006B048F">
        <w:rPr>
          <w:szCs w:val="20"/>
        </w:rPr>
        <w:t>u</w:t>
      </w:r>
      <w:r w:rsidR="006C6D5C" w:rsidRPr="006B048F">
        <w:rPr>
          <w:szCs w:val="20"/>
        </w:rPr>
        <w:t xml:space="preserve"> pametnih tovarn ter digitalizacijo malih in srednjih podjetij. Za doseganje ciljev trajnostnega razvoja bo morala rast produktivnosti izhajati tudi iz obsežnejših vlaganj v nizkoogljično in krožno gospodarstvo, vključno z investicijami v infrastrukturo. Izziv ni le zagotavljanje zadostnih finančnih sredstev ter ustreznih znanj in spretnosti, ampak tudi učinkovito zmanjšanje birokratskih ovir, na katere izrazito opozarjajo podjetja</w:t>
      </w:r>
      <w:r w:rsidR="006C6D5C" w:rsidRPr="006B048F">
        <w:rPr>
          <w:rStyle w:val="Sprotnaopomba-sklic"/>
          <w:szCs w:val="20"/>
        </w:rPr>
        <w:footnoteReference w:id="92"/>
      </w:r>
      <w:r w:rsidRPr="006B048F">
        <w:rPr>
          <w:szCs w:val="20"/>
        </w:rPr>
        <w:t>.</w:t>
      </w:r>
    </w:p>
    <w:p w:rsidR="00A2674A" w:rsidRPr="006B048F" w:rsidRDefault="00334D1F" w:rsidP="009178F9">
      <w:pPr>
        <w:pStyle w:val="Napis"/>
        <w:spacing w:after="0"/>
        <w:jc w:val="both"/>
        <w:rPr>
          <w:rFonts w:cs="Arial"/>
          <w:szCs w:val="20"/>
        </w:rPr>
      </w:pPr>
      <w:bookmarkStart w:id="186" w:name="_Ref525468699"/>
      <w:bookmarkStart w:id="187" w:name="_Toc1673701"/>
      <w:bookmarkStart w:id="188" w:name="_Toc70939230"/>
      <w:r w:rsidRPr="006B048F">
        <w:rPr>
          <w:rFonts w:cs="Arial"/>
          <w:szCs w:val="20"/>
        </w:rPr>
        <w:t xml:space="preserve">Preglednica </w:t>
      </w:r>
      <w:r w:rsidR="00A73163" w:rsidRPr="004A4B72">
        <w:rPr>
          <w:rFonts w:cs="Arial"/>
          <w:szCs w:val="20"/>
        </w:rPr>
        <w:fldChar w:fldCharType="begin"/>
      </w:r>
      <w:r w:rsidR="00A2674A" w:rsidRPr="006B048F">
        <w:rPr>
          <w:rFonts w:cs="Arial"/>
          <w:szCs w:val="20"/>
        </w:rPr>
        <w:instrText xml:space="preserve"> SEQ Tabela \* ARABIC </w:instrText>
      </w:r>
      <w:r w:rsidR="00A73163" w:rsidRPr="004A4B72">
        <w:rPr>
          <w:rFonts w:cs="Arial"/>
          <w:szCs w:val="20"/>
        </w:rPr>
        <w:fldChar w:fldCharType="separate"/>
      </w:r>
      <w:r w:rsidR="00F464C1">
        <w:rPr>
          <w:rFonts w:cs="Arial"/>
          <w:noProof/>
          <w:szCs w:val="20"/>
        </w:rPr>
        <w:t>18</w:t>
      </w:r>
      <w:r w:rsidR="00A73163" w:rsidRPr="004A4B72">
        <w:rPr>
          <w:rFonts w:cs="Arial"/>
          <w:szCs w:val="20"/>
        </w:rPr>
        <w:fldChar w:fldCharType="end"/>
      </w:r>
      <w:bookmarkEnd w:id="186"/>
      <w:r w:rsidR="00A2674A" w:rsidRPr="006B048F">
        <w:rPr>
          <w:rFonts w:cs="Arial"/>
          <w:szCs w:val="20"/>
        </w:rPr>
        <w:t>:</w:t>
      </w:r>
      <w:r w:rsidR="00D92CF8" w:rsidRPr="006B048F">
        <w:rPr>
          <w:rFonts w:cs="Arial"/>
          <w:szCs w:val="20"/>
        </w:rPr>
        <w:t xml:space="preserve"> </w:t>
      </w:r>
      <w:r w:rsidR="00A2674A" w:rsidRPr="006B048F">
        <w:rPr>
          <w:rFonts w:cs="Arial"/>
          <w:szCs w:val="20"/>
        </w:rPr>
        <w:t>Produktivnost dela, Slovenija</w:t>
      </w:r>
      <w:bookmarkEnd w:id="187"/>
      <w:bookmarkEnd w:id="188"/>
    </w:p>
    <w:tbl>
      <w:tblPr>
        <w:tblW w:w="8379" w:type="dxa"/>
        <w:tblInd w:w="55" w:type="dxa"/>
        <w:tblCellMar>
          <w:left w:w="70" w:type="dxa"/>
          <w:right w:w="70" w:type="dxa"/>
        </w:tblCellMar>
        <w:tblLook w:val="04A0" w:firstRow="1" w:lastRow="0" w:firstColumn="1" w:lastColumn="0" w:noHBand="0" w:noVBand="1"/>
      </w:tblPr>
      <w:tblGrid>
        <w:gridCol w:w="2567"/>
        <w:gridCol w:w="567"/>
        <w:gridCol w:w="567"/>
        <w:gridCol w:w="567"/>
        <w:gridCol w:w="567"/>
        <w:gridCol w:w="567"/>
        <w:gridCol w:w="567"/>
        <w:gridCol w:w="567"/>
        <w:gridCol w:w="567"/>
        <w:gridCol w:w="567"/>
        <w:gridCol w:w="709"/>
      </w:tblGrid>
      <w:tr w:rsidR="00E42992" w:rsidRPr="006B048F" w:rsidTr="002F16AA">
        <w:trPr>
          <w:trHeight w:val="720"/>
          <w:tblHeader/>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2012</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2013</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2014</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2015</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2016</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2017</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2018</w:t>
            </w:r>
          </w:p>
        </w:tc>
        <w:tc>
          <w:tcPr>
            <w:tcW w:w="567" w:type="dxa"/>
            <w:tcBorders>
              <w:top w:val="single" w:sz="4" w:space="0" w:color="auto"/>
              <w:left w:val="nil"/>
              <w:bottom w:val="single" w:sz="4" w:space="0" w:color="auto"/>
              <w:right w:val="single" w:sz="4" w:space="0" w:color="auto"/>
            </w:tcBorders>
            <w:vAlign w:val="bottom"/>
          </w:tcPr>
          <w:p w:rsidR="00E42992" w:rsidRPr="006B048F" w:rsidRDefault="00E42992" w:rsidP="00E42992">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Cilj SRS 2030</w:t>
            </w:r>
          </w:p>
        </w:tc>
      </w:tr>
      <w:tr w:rsidR="00E42992" w:rsidRPr="006B048F" w:rsidTr="002F16AA">
        <w:trPr>
          <w:trHeight w:val="48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Realna* rast produktivnosti (v %)</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E42992">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2,6</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E42992">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0,1</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E42992">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2,3</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0,9</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E42992">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E42992">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0,9</w:t>
            </w:r>
          </w:p>
        </w:tc>
        <w:tc>
          <w:tcPr>
            <w:tcW w:w="567" w:type="dxa"/>
            <w:tcBorders>
              <w:top w:val="single" w:sz="4" w:space="0" w:color="auto"/>
              <w:left w:val="nil"/>
              <w:bottom w:val="single" w:sz="4" w:space="0" w:color="auto"/>
              <w:right w:val="single" w:sz="4" w:space="0" w:color="auto"/>
            </w:tcBorders>
            <w:vAlign w:val="bottom"/>
          </w:tcPr>
          <w:p w:rsidR="00E42992" w:rsidRPr="006B048F" w:rsidRDefault="00E42992" w:rsidP="00E42992">
            <w:pPr>
              <w:spacing w:after="0" w:line="240" w:lineRule="auto"/>
              <w:jc w:val="right"/>
              <w:rPr>
                <w:rFonts w:eastAsia="Times New Roman" w:cs="Arial"/>
                <w:bCs/>
                <w:color w:val="000000"/>
                <w:sz w:val="18"/>
                <w:szCs w:val="18"/>
                <w:lang w:eastAsia="sl-SI"/>
              </w:rPr>
            </w:pPr>
            <w:r w:rsidRPr="006B048F">
              <w:rPr>
                <w:rFonts w:eastAsia="Times New Roman" w:cs="Arial"/>
                <w:bCs/>
                <w:color w:val="000000"/>
                <w:sz w:val="18"/>
                <w:szCs w:val="18"/>
                <w:lang w:eastAsia="sl-SI"/>
              </w:rPr>
              <w:t>0,1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w:t>
            </w:r>
          </w:p>
        </w:tc>
      </w:tr>
      <w:tr w:rsidR="00E42992" w:rsidRPr="006B048F" w:rsidTr="002F16AA">
        <w:trPr>
          <w:trHeight w:val="48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Produktivnost v standardih kupne moči**</w:t>
            </w:r>
            <w:r w:rsidR="00D92CF8" w:rsidRPr="006B048F">
              <w:rPr>
                <w:rFonts w:eastAsia="Times New Roman" w:cs="Arial"/>
                <w:color w:val="000000"/>
                <w:sz w:val="18"/>
                <w:szCs w:val="18"/>
                <w:lang w:eastAsia="sl-SI"/>
              </w:rPr>
              <w:t xml:space="preserve"> </w:t>
            </w:r>
            <w:r w:rsidRPr="006B048F">
              <w:rPr>
                <w:rFonts w:eastAsia="Times New Roman" w:cs="Arial"/>
                <w:color w:val="000000"/>
                <w:sz w:val="18"/>
                <w:szCs w:val="18"/>
                <w:lang w:eastAsia="sl-SI"/>
              </w:rPr>
              <w:t>(indeks, EU = 100)</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81</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80</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E42992">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81</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81</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E42992">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80</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81</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82</w:t>
            </w:r>
          </w:p>
        </w:tc>
        <w:tc>
          <w:tcPr>
            <w:tcW w:w="567" w:type="dxa"/>
            <w:tcBorders>
              <w:top w:val="nil"/>
              <w:left w:val="nil"/>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82</w:t>
            </w:r>
          </w:p>
        </w:tc>
        <w:tc>
          <w:tcPr>
            <w:tcW w:w="567" w:type="dxa"/>
            <w:tcBorders>
              <w:top w:val="single" w:sz="4" w:space="0" w:color="auto"/>
              <w:left w:val="nil"/>
              <w:bottom w:val="single" w:sz="4" w:space="0" w:color="auto"/>
              <w:right w:val="single" w:sz="4" w:space="0" w:color="auto"/>
            </w:tcBorders>
            <w:vAlign w:val="bottom"/>
          </w:tcPr>
          <w:p w:rsidR="00E42992" w:rsidRPr="006B048F" w:rsidRDefault="00E42992" w:rsidP="00E42992">
            <w:pPr>
              <w:spacing w:after="0" w:line="240" w:lineRule="auto"/>
              <w:jc w:val="right"/>
              <w:rPr>
                <w:rFonts w:eastAsia="Times New Roman" w:cs="Arial"/>
                <w:bCs/>
                <w:color w:val="000000"/>
                <w:sz w:val="18"/>
                <w:szCs w:val="18"/>
                <w:lang w:eastAsia="sl-SI"/>
              </w:rPr>
            </w:pPr>
            <w:r w:rsidRPr="006B048F">
              <w:rPr>
                <w:rFonts w:eastAsia="Times New Roman" w:cs="Arial"/>
                <w:bCs/>
                <w:color w:val="000000"/>
                <w:sz w:val="18"/>
                <w:szCs w:val="18"/>
                <w:lang w:eastAsia="sl-SI"/>
              </w:rPr>
              <w:t>n.p.</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E42992" w:rsidRPr="006B048F" w:rsidRDefault="00E42992" w:rsidP="003A420C">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95</w:t>
            </w:r>
          </w:p>
        </w:tc>
      </w:tr>
    </w:tbl>
    <w:p w:rsidR="00A2674A" w:rsidRPr="006B048F" w:rsidRDefault="00A2674A" w:rsidP="002F16AA">
      <w:pPr>
        <w:spacing w:after="0"/>
        <w:rPr>
          <w:sz w:val="18"/>
          <w:szCs w:val="18"/>
        </w:rPr>
      </w:pPr>
      <w:r w:rsidRPr="006B048F">
        <w:rPr>
          <w:sz w:val="18"/>
          <w:szCs w:val="18"/>
        </w:rPr>
        <w:t>Vir: UMAR, Poročilo o razvoju za leto 20</w:t>
      </w:r>
      <w:r w:rsidR="00E42992" w:rsidRPr="006B048F">
        <w:rPr>
          <w:sz w:val="18"/>
          <w:szCs w:val="18"/>
        </w:rPr>
        <w:t>20</w:t>
      </w:r>
      <w:r w:rsidR="003A420C" w:rsidRPr="006B048F">
        <w:rPr>
          <w:sz w:val="18"/>
          <w:szCs w:val="18"/>
        </w:rPr>
        <w:t xml:space="preserve">, str. </w:t>
      </w:r>
      <w:r w:rsidR="00E42992" w:rsidRPr="006B048F">
        <w:rPr>
          <w:sz w:val="18"/>
          <w:szCs w:val="18"/>
        </w:rPr>
        <w:t>97</w:t>
      </w:r>
    </w:p>
    <w:p w:rsidR="00E42992" w:rsidRPr="006B048F" w:rsidRDefault="00E42992" w:rsidP="002F16AA">
      <w:pPr>
        <w:spacing w:after="0"/>
      </w:pPr>
      <w:r w:rsidRPr="006B048F">
        <w:rPr>
          <w:sz w:val="18"/>
          <w:szCs w:val="18"/>
        </w:rPr>
        <w:t>Opombi:</w:t>
      </w:r>
      <w:r w:rsidRPr="006B048F">
        <w:t xml:space="preserve"> </w:t>
      </w:r>
    </w:p>
    <w:p w:rsidR="00E42992" w:rsidRPr="006B048F" w:rsidRDefault="00E42992" w:rsidP="002F16AA">
      <w:pPr>
        <w:spacing w:after="0"/>
        <w:rPr>
          <w:sz w:val="18"/>
          <w:szCs w:val="18"/>
        </w:rPr>
      </w:pPr>
      <w:r w:rsidRPr="006B048F">
        <w:rPr>
          <w:sz w:val="18"/>
          <w:szCs w:val="18"/>
        </w:rPr>
        <w:t xml:space="preserve">*BDP (v stalnih cenah) na zaposlenega; </w:t>
      </w:r>
    </w:p>
    <w:p w:rsidR="00E42992" w:rsidRPr="006B048F" w:rsidRDefault="00E42992" w:rsidP="002F16AA">
      <w:pPr>
        <w:spacing w:after="0"/>
        <w:rPr>
          <w:sz w:val="18"/>
          <w:szCs w:val="18"/>
        </w:rPr>
      </w:pPr>
      <w:r w:rsidRPr="006B048F">
        <w:rPr>
          <w:sz w:val="18"/>
          <w:szCs w:val="18"/>
        </w:rPr>
        <w:t>** BDP (v standardih kupne moči) na zaposlenega.</w:t>
      </w:r>
      <w:r w:rsidRPr="006B048F">
        <w:rPr>
          <w:sz w:val="18"/>
          <w:szCs w:val="18"/>
        </w:rPr>
        <w:cr/>
      </w:r>
    </w:p>
    <w:p w:rsidR="00614CC0" w:rsidRPr="006B048F" w:rsidRDefault="00614CC0" w:rsidP="00614CC0">
      <w:r w:rsidRPr="006B048F">
        <w:t>Kazalnik: Delež visokotehnoloških in srednjevisokotehnoloških proizvodov v izvozu proizvodov</w:t>
      </w:r>
      <w:r w:rsidRPr="006B048F">
        <w:tab/>
      </w:r>
    </w:p>
    <w:p w:rsidR="00F364D9" w:rsidRPr="006B048F" w:rsidRDefault="00F364D9" w:rsidP="00F364D9">
      <w:pPr>
        <w:rPr>
          <w:szCs w:val="20"/>
        </w:rPr>
      </w:pPr>
      <w:r w:rsidRPr="006B048F">
        <w:rPr>
          <w:szCs w:val="20"/>
        </w:rPr>
        <w:t>Delež izvoza visokotehnoloških izdelkov v celotnem izvozu je v letih od 2011 do 201</w:t>
      </w:r>
      <w:r w:rsidR="003A420C" w:rsidRPr="006B048F">
        <w:rPr>
          <w:szCs w:val="20"/>
        </w:rPr>
        <w:t>8</w:t>
      </w:r>
      <w:r w:rsidRPr="006B048F">
        <w:rPr>
          <w:szCs w:val="20"/>
        </w:rPr>
        <w:t xml:space="preserve"> približno enak, kar pomeni, da je kriza na visoko tehnološko industrijo vplivala </w:t>
      </w:r>
      <w:r w:rsidR="008F1956" w:rsidRPr="006B048F">
        <w:rPr>
          <w:szCs w:val="20"/>
        </w:rPr>
        <w:t>enako</w:t>
      </w:r>
      <w:r w:rsidRPr="006B048F">
        <w:rPr>
          <w:szCs w:val="20"/>
        </w:rPr>
        <w:t xml:space="preserve"> k</w:t>
      </w:r>
      <w:r w:rsidR="00334D1F" w:rsidRPr="006B048F">
        <w:rPr>
          <w:szCs w:val="20"/>
        </w:rPr>
        <w:t>akor</w:t>
      </w:r>
      <w:r w:rsidRPr="006B048F">
        <w:rPr>
          <w:szCs w:val="20"/>
        </w:rPr>
        <w:t xml:space="preserve"> na druge panoge. V celotnem obdobju Slovenija dosega le okrog tretjine vrednosti povprečja EU (28 držav), v letih 2015–201</w:t>
      </w:r>
      <w:r w:rsidR="003A420C" w:rsidRPr="006B048F">
        <w:rPr>
          <w:szCs w:val="20"/>
        </w:rPr>
        <w:t>8</w:t>
      </w:r>
      <w:r w:rsidRPr="006B048F">
        <w:rPr>
          <w:szCs w:val="20"/>
        </w:rPr>
        <w:t xml:space="preserve"> pa </w:t>
      </w:r>
      <w:r w:rsidR="003A420C" w:rsidRPr="006B048F">
        <w:rPr>
          <w:szCs w:val="20"/>
        </w:rPr>
        <w:t>je</w:t>
      </w:r>
      <w:r w:rsidRPr="006B048F">
        <w:rPr>
          <w:szCs w:val="20"/>
        </w:rPr>
        <w:t xml:space="preserve"> zaostanek za povprečjem EU </w:t>
      </w:r>
      <w:r w:rsidR="003A420C" w:rsidRPr="006B048F">
        <w:rPr>
          <w:szCs w:val="20"/>
        </w:rPr>
        <w:t>večj</w:t>
      </w:r>
      <w:r w:rsidR="00334D1F" w:rsidRPr="006B048F">
        <w:rPr>
          <w:szCs w:val="20"/>
        </w:rPr>
        <w:t>i</w:t>
      </w:r>
      <w:r w:rsidR="003A420C" w:rsidRPr="006B048F">
        <w:rPr>
          <w:szCs w:val="20"/>
        </w:rPr>
        <w:t xml:space="preserve"> </w:t>
      </w:r>
      <w:r w:rsidR="00B01880" w:rsidRPr="006B048F">
        <w:rPr>
          <w:szCs w:val="20"/>
        </w:rPr>
        <w:t>(</w:t>
      </w:r>
      <w:r w:rsidR="005D52A4">
        <w:t>Slika 21</w:t>
      </w:r>
      <w:r w:rsidR="00B01880" w:rsidRPr="006B048F">
        <w:rPr>
          <w:szCs w:val="20"/>
        </w:rPr>
        <w:t>)</w:t>
      </w:r>
      <w:r w:rsidRPr="006B048F">
        <w:rPr>
          <w:szCs w:val="20"/>
        </w:rPr>
        <w:t xml:space="preserve">. </w:t>
      </w:r>
    </w:p>
    <w:p w:rsidR="00F364D9" w:rsidRPr="006B048F" w:rsidRDefault="00F364D9" w:rsidP="002C5AAA">
      <w:pPr>
        <w:spacing w:after="0"/>
        <w:rPr>
          <w:szCs w:val="20"/>
        </w:rPr>
      </w:pPr>
    </w:p>
    <w:p w:rsidR="003A420C" w:rsidRPr="006B048F" w:rsidRDefault="00EB0738" w:rsidP="002C5AAA">
      <w:pPr>
        <w:spacing w:after="0"/>
        <w:rPr>
          <w:szCs w:val="20"/>
        </w:rPr>
      </w:pPr>
      <w:r w:rsidRPr="00EB0738">
        <w:rPr>
          <w:noProof/>
          <w:lang w:eastAsia="sl-SI"/>
        </w:rPr>
        <w:drawing>
          <wp:inline distT="0" distB="0" distL="0" distR="0" wp14:anchorId="6F1CB858" wp14:editId="3BD8ED92">
            <wp:extent cx="5171429" cy="3009524"/>
            <wp:effectExtent l="0" t="0" r="0" b="63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1429" cy="3009524"/>
                    </a:xfrm>
                    <a:prstGeom prst="rect">
                      <a:avLst/>
                    </a:prstGeom>
                  </pic:spPr>
                </pic:pic>
              </a:graphicData>
            </a:graphic>
          </wp:inline>
        </w:drawing>
      </w:r>
    </w:p>
    <w:p w:rsidR="00F364D9" w:rsidRPr="006B048F" w:rsidRDefault="00AC37B6" w:rsidP="002C5AAA">
      <w:pPr>
        <w:pStyle w:val="Napis"/>
        <w:spacing w:after="0"/>
        <w:jc w:val="both"/>
        <w:rPr>
          <w:rFonts w:cs="Arial"/>
          <w:i/>
          <w:szCs w:val="20"/>
        </w:rPr>
      </w:pPr>
      <w:bookmarkStart w:id="189" w:name="_Ref525471075"/>
      <w:bookmarkStart w:id="190" w:name="_Toc70939186"/>
      <w:r w:rsidRPr="006B048F">
        <w:rPr>
          <w:i/>
        </w:rPr>
        <w:t xml:space="preserve">Slika </w:t>
      </w:r>
      <w:r w:rsidRPr="004A4B72">
        <w:rPr>
          <w:i/>
          <w:noProof/>
        </w:rPr>
        <w:fldChar w:fldCharType="begin"/>
      </w:r>
      <w:r w:rsidRPr="006B048F">
        <w:rPr>
          <w:i/>
          <w:noProof/>
        </w:rPr>
        <w:instrText xml:space="preserve"> SEQ Slika \* ARABIC </w:instrText>
      </w:r>
      <w:r w:rsidRPr="004A4B72">
        <w:rPr>
          <w:i/>
          <w:noProof/>
        </w:rPr>
        <w:fldChar w:fldCharType="separate"/>
      </w:r>
      <w:r w:rsidR="00F464C1">
        <w:rPr>
          <w:i/>
          <w:noProof/>
        </w:rPr>
        <w:t>21</w:t>
      </w:r>
      <w:r w:rsidRPr="004A4B72">
        <w:rPr>
          <w:i/>
          <w:noProof/>
        </w:rPr>
        <w:fldChar w:fldCharType="end"/>
      </w:r>
      <w:r w:rsidRPr="006B048F">
        <w:rPr>
          <w:i/>
        </w:rPr>
        <w:t>:</w:t>
      </w:r>
      <w:bookmarkEnd w:id="189"/>
      <w:r w:rsidR="00F364D9" w:rsidRPr="006B048F">
        <w:rPr>
          <w:rFonts w:cs="Arial"/>
          <w:i/>
          <w:szCs w:val="20"/>
        </w:rPr>
        <w:t xml:space="preserve"> Delež izvoza visoko tehnoloških proizvodov v celotnem izvozu Slovenije in povprečja EU (28 držav), v % od izvoza</w:t>
      </w:r>
      <w:bookmarkEnd w:id="190"/>
    </w:p>
    <w:p w:rsidR="00F364D9" w:rsidRPr="006B048F" w:rsidRDefault="00F364D9" w:rsidP="00F364D9">
      <w:pPr>
        <w:spacing w:after="0"/>
        <w:rPr>
          <w:sz w:val="18"/>
          <w:szCs w:val="18"/>
        </w:rPr>
      </w:pPr>
      <w:r w:rsidRPr="006B048F">
        <w:rPr>
          <w:sz w:val="18"/>
          <w:szCs w:val="18"/>
        </w:rPr>
        <w:t xml:space="preserve">Vir: EUROSTAT, zbirka podatkov, </w:t>
      </w:r>
      <w:r w:rsidR="003A420C" w:rsidRPr="006B048F">
        <w:rPr>
          <w:sz w:val="18"/>
          <w:szCs w:val="18"/>
        </w:rPr>
        <w:t xml:space="preserve">5. </w:t>
      </w:r>
      <w:r w:rsidR="00EB42F5" w:rsidRPr="006B048F">
        <w:rPr>
          <w:sz w:val="18"/>
          <w:szCs w:val="18"/>
        </w:rPr>
        <w:t>maj</w:t>
      </w:r>
      <w:r w:rsidR="003A420C" w:rsidRPr="006B048F">
        <w:rPr>
          <w:sz w:val="18"/>
          <w:szCs w:val="18"/>
        </w:rPr>
        <w:t xml:space="preserve"> 2020</w:t>
      </w:r>
    </w:p>
    <w:p w:rsidR="002F7057" w:rsidRPr="006B048F" w:rsidRDefault="002F7057" w:rsidP="00614CC0"/>
    <w:tbl>
      <w:tblPr>
        <w:tblStyle w:val="Tabelamrea"/>
        <w:tblW w:w="0" w:type="auto"/>
        <w:tblLook w:val="04A0" w:firstRow="1" w:lastRow="0" w:firstColumn="1" w:lastColumn="0" w:noHBand="0" w:noVBand="1"/>
      </w:tblPr>
      <w:tblGrid>
        <w:gridCol w:w="9060"/>
      </w:tblGrid>
      <w:tr w:rsidR="00614CC0" w:rsidRPr="006B048F" w:rsidTr="00334C1F">
        <w:tc>
          <w:tcPr>
            <w:tcW w:w="9060" w:type="dxa"/>
          </w:tcPr>
          <w:p w:rsidR="00614CC0" w:rsidRPr="006B048F" w:rsidRDefault="00614CC0" w:rsidP="00614CC0">
            <w:pPr>
              <w:pStyle w:val="Naslov3"/>
              <w:spacing w:after="0"/>
              <w:outlineLvl w:val="2"/>
              <w:rPr>
                <w:rFonts w:eastAsia="Times New Roman"/>
                <w:lang w:eastAsia="sl-SI"/>
              </w:rPr>
            </w:pPr>
            <w:r w:rsidRPr="006B048F">
              <w:rPr>
                <w:rFonts w:eastAsia="Times New Roman"/>
                <w:lang w:eastAsia="sl-SI"/>
              </w:rPr>
              <w:t>CILJ: Vzpostaviti področja pametne specializacije države ali regije, na katerih se bo Slovenija lahko uveljavila kot odlična in konkurenčna v mednarodnem merilu, tako da se:</w:t>
            </w:r>
          </w:p>
          <w:p w:rsidR="00614CC0" w:rsidRPr="006B048F" w:rsidRDefault="00614CC0" w:rsidP="00C62440">
            <w:pPr>
              <w:pStyle w:val="Naslov3"/>
              <w:numPr>
                <w:ilvl w:val="0"/>
                <w:numId w:val="9"/>
              </w:numPr>
              <w:spacing w:after="0"/>
              <w:outlineLvl w:val="2"/>
              <w:rPr>
                <w:rFonts w:eastAsia="Times New Roman"/>
                <w:lang w:eastAsia="sl-SI"/>
              </w:rPr>
            </w:pPr>
            <w:r w:rsidRPr="006B048F">
              <w:rPr>
                <w:rFonts w:eastAsia="Times New Roman"/>
                <w:lang w:eastAsia="sl-SI"/>
              </w:rPr>
              <w:t>vzpostavi oblikovanje in vrednotenje področij specializacije</w:t>
            </w:r>
            <w:r w:rsidR="00BA7EEB" w:rsidRPr="006B048F">
              <w:rPr>
                <w:rFonts w:eastAsia="Times New Roman"/>
                <w:lang w:eastAsia="sl-SI"/>
              </w:rPr>
              <w:t>,</w:t>
            </w:r>
          </w:p>
          <w:p w:rsidR="00614CC0" w:rsidRPr="006B048F" w:rsidRDefault="00614CC0" w:rsidP="00C62440">
            <w:pPr>
              <w:pStyle w:val="Naslov3"/>
              <w:numPr>
                <w:ilvl w:val="0"/>
                <w:numId w:val="9"/>
              </w:numPr>
              <w:spacing w:after="0"/>
              <w:outlineLvl w:val="2"/>
              <w:rPr>
                <w:rFonts w:eastAsia="Times New Roman"/>
                <w:lang w:eastAsia="sl-SI"/>
              </w:rPr>
            </w:pPr>
            <w:r w:rsidRPr="006B048F">
              <w:rPr>
                <w:rFonts w:eastAsia="Times New Roman"/>
                <w:lang w:eastAsia="sl-SI"/>
              </w:rPr>
              <w:t xml:space="preserve">poveča obseg sredstev na področjih specializacije, ki omogočajo </w:t>
            </w:r>
            <w:r w:rsidR="00A73163" w:rsidRPr="00AC37B6">
              <w:rPr>
                <w:rFonts w:eastAsia="Times New Roman"/>
                <w:lang w:eastAsia="sl-SI"/>
              </w:rPr>
              <w:t>izgradnjo</w:t>
            </w:r>
            <w:r w:rsidRPr="006B048F">
              <w:rPr>
                <w:rFonts w:eastAsia="Times New Roman"/>
                <w:lang w:eastAsia="sl-SI"/>
              </w:rPr>
              <w:t xml:space="preserve"> domačih kompetenc ter konkurenčne prednosti v znanosti in gospodarstvu</w:t>
            </w:r>
            <w:r w:rsidR="00C10248">
              <w:rPr>
                <w:rFonts w:eastAsia="Times New Roman"/>
                <w:lang w:eastAsia="sl-SI"/>
              </w:rPr>
              <w:t>.</w:t>
            </w:r>
          </w:p>
        </w:tc>
      </w:tr>
    </w:tbl>
    <w:p w:rsidR="00334C1F" w:rsidRPr="006B048F" w:rsidRDefault="00334C1F" w:rsidP="0071043A">
      <w:bookmarkStart w:id="191" w:name="_Toc490212485"/>
    </w:p>
    <w:p w:rsidR="00334C1F" w:rsidRPr="006B048F" w:rsidRDefault="00F54D0C" w:rsidP="00334C1F">
      <w:r w:rsidRPr="006B048F">
        <w:t xml:space="preserve">Vlada RS je S4 sprejela na 53. redni seji 20. </w:t>
      </w:r>
      <w:r w:rsidR="00BA7EEB" w:rsidRPr="006B048F">
        <w:t>septembra</w:t>
      </w:r>
      <w:r w:rsidRPr="006B048F">
        <w:t xml:space="preserve"> 2015, 3. </w:t>
      </w:r>
      <w:r w:rsidR="00BA7EEB" w:rsidRPr="006B048F">
        <w:t>novembra</w:t>
      </w:r>
      <w:r w:rsidRPr="006B048F">
        <w:t xml:space="preserve"> 2015 pa je S4</w:t>
      </w:r>
      <w:r w:rsidR="008F1956" w:rsidRPr="006B048F">
        <w:t xml:space="preserve"> potrdila tudi</w:t>
      </w:r>
      <w:r w:rsidRPr="006B048F">
        <w:t xml:space="preserve"> Evropsk</w:t>
      </w:r>
      <w:r w:rsidR="008F1956" w:rsidRPr="006B048F">
        <w:t>a</w:t>
      </w:r>
      <w:r w:rsidRPr="006B048F">
        <w:t xml:space="preserve"> komisij</w:t>
      </w:r>
      <w:r w:rsidR="008F1956" w:rsidRPr="006B048F">
        <w:t>a</w:t>
      </w:r>
      <w:r w:rsidR="00E91A57" w:rsidRPr="006B048F">
        <w:t>.</w:t>
      </w:r>
      <w:r w:rsidR="00334C1F" w:rsidRPr="006B048F">
        <w:t xml:space="preserve"> </w:t>
      </w:r>
      <w:r w:rsidR="00BA7EEB" w:rsidRPr="006B048F">
        <w:t>S</w:t>
      </w:r>
      <w:r w:rsidR="00334C1F" w:rsidRPr="006B048F">
        <w:t xml:space="preserve"> S4 so bile opredeljene nacionalne strateške razvojne </w:t>
      </w:r>
      <w:r w:rsidR="00A73163" w:rsidRPr="00B35F86">
        <w:t>prioritete</w:t>
      </w:r>
      <w:r w:rsidR="00334C1F" w:rsidRPr="006B048F">
        <w:t xml:space="preserve"> in niše, ki so v praksi podprte s ciljanim, celovitim in prilagojenim svežnjem ukrepov. Hkrati pa je Slovenija z izvajanjem S4 uvedla nov model razvojnega sodelovanja med ključnimi inovacijskimi deležniki in uspel</w:t>
      </w:r>
      <w:r w:rsidR="00B35F86">
        <w:t xml:space="preserve">o </w:t>
      </w:r>
      <w:r w:rsidR="004F28CA" w:rsidRPr="006B048F">
        <w:t>se ji je veliko</w:t>
      </w:r>
      <w:r w:rsidR="00334C1F" w:rsidRPr="006B048F">
        <w:t xml:space="preserve"> bolje integrirati v evropske in mednarodne razvojno-inovacijske mreže, platforme in konzorcije. Izvajanje S4 </w:t>
      </w:r>
      <w:r w:rsidR="004F28CA" w:rsidRPr="006B048F">
        <w:t xml:space="preserve">je </w:t>
      </w:r>
      <w:r w:rsidR="00334C1F" w:rsidRPr="006B048F">
        <w:t>tako en</w:t>
      </w:r>
      <w:r w:rsidR="004F28CA" w:rsidRPr="006B048F">
        <w:t>o</w:t>
      </w:r>
      <w:r w:rsidR="00334C1F" w:rsidRPr="006B048F">
        <w:t xml:space="preserve"> izmed ključnih orodij za krepitev in nadgradnjo slovenskega inovacijskega ekosistema.</w:t>
      </w:r>
    </w:p>
    <w:p w:rsidR="0071043A" w:rsidRPr="006B048F" w:rsidRDefault="00A73163" w:rsidP="00B23A59">
      <w:pPr>
        <w:spacing w:after="0"/>
      </w:pPr>
      <w:r w:rsidRPr="00B35F86">
        <w:t xml:space="preserve">S4 je strateško usmerjena v trajnostne tehnologije in storitve za zdravo življenje, ki naj Slovenijo umestijo kot zeleno, aktivno, zdravo in digitalno regijo z vrhunskimi možnostmi za ustvarjanje in inoviranje, usmerjeno v razvoj srednje- in visokotehnoloških rešitev na nišnih področjih. Opredeljuje tri </w:t>
      </w:r>
      <w:r w:rsidR="009D2453" w:rsidRPr="006B048F">
        <w:t>prednostne</w:t>
      </w:r>
      <w:r w:rsidRPr="00B35F86">
        <w:t xml:space="preserve"> stebre in devet področij uporabe, na katerih Slovenija dosega kritično maso znanja, </w:t>
      </w:r>
      <w:r w:rsidR="009D2453" w:rsidRPr="006B048F">
        <w:t>zmogljivosti</w:t>
      </w:r>
      <w:r w:rsidRPr="00B35F86">
        <w:t xml:space="preserve"> in kompetenc in </w:t>
      </w:r>
      <w:r w:rsidR="009D2453" w:rsidRPr="006B048F">
        <w:t xml:space="preserve">ima </w:t>
      </w:r>
      <w:r w:rsidRPr="00B35F86">
        <w:t xml:space="preserve">tako inovacijski potencial za </w:t>
      </w:r>
      <w:r w:rsidR="009D2453" w:rsidRPr="006B048F">
        <w:t>umeščanje</w:t>
      </w:r>
      <w:r w:rsidRPr="00B35F86">
        <w:t xml:space="preserve"> na globalnih trgih:</w:t>
      </w:r>
    </w:p>
    <w:p w:rsidR="0071043A" w:rsidRPr="006B048F" w:rsidRDefault="009D2453" w:rsidP="00C62440">
      <w:pPr>
        <w:pStyle w:val="Odstavekseznama"/>
        <w:numPr>
          <w:ilvl w:val="0"/>
          <w:numId w:val="23"/>
        </w:numPr>
        <w:spacing w:after="0"/>
        <w:jc w:val="both"/>
        <w:rPr>
          <w:rFonts w:ascii="Arial" w:hAnsi="Arial" w:cs="Arial"/>
          <w:sz w:val="20"/>
          <w:szCs w:val="20"/>
        </w:rPr>
      </w:pPr>
      <w:r w:rsidRPr="006B048F">
        <w:rPr>
          <w:rFonts w:ascii="Arial" w:hAnsi="Arial" w:cs="Arial"/>
          <w:b/>
          <w:sz w:val="20"/>
          <w:szCs w:val="20"/>
        </w:rPr>
        <w:t>z</w:t>
      </w:r>
      <w:r w:rsidR="00A73163" w:rsidRPr="00B35F86">
        <w:rPr>
          <w:rFonts w:ascii="Arial" w:hAnsi="Arial" w:cs="Arial"/>
          <w:b/>
          <w:sz w:val="20"/>
          <w:szCs w:val="20"/>
        </w:rPr>
        <w:t>dravo bivalno in delovno okolje</w:t>
      </w:r>
      <w:r w:rsidR="00A73163" w:rsidRPr="00B35F86">
        <w:rPr>
          <w:rFonts w:ascii="Arial" w:hAnsi="Arial" w:cs="Arial"/>
          <w:sz w:val="20"/>
          <w:szCs w:val="20"/>
        </w:rPr>
        <w:t xml:space="preserve"> (pametna mesta in skupnosti, pametne zgradbe in dom z lesno verigo)</w:t>
      </w:r>
    </w:p>
    <w:p w:rsidR="0071043A" w:rsidRPr="006B048F" w:rsidRDefault="009D2453" w:rsidP="00C62440">
      <w:pPr>
        <w:pStyle w:val="Odstavekseznama"/>
        <w:numPr>
          <w:ilvl w:val="0"/>
          <w:numId w:val="23"/>
        </w:numPr>
        <w:spacing w:after="0"/>
        <w:jc w:val="both"/>
        <w:rPr>
          <w:rFonts w:ascii="Arial" w:hAnsi="Arial" w:cs="Arial"/>
          <w:sz w:val="20"/>
          <w:szCs w:val="20"/>
        </w:rPr>
      </w:pPr>
      <w:r w:rsidRPr="006B048F">
        <w:rPr>
          <w:rFonts w:ascii="Arial" w:hAnsi="Arial" w:cs="Arial"/>
          <w:b/>
          <w:sz w:val="20"/>
          <w:szCs w:val="20"/>
        </w:rPr>
        <w:t>n</w:t>
      </w:r>
      <w:r w:rsidR="00A73163" w:rsidRPr="00B35F86">
        <w:rPr>
          <w:rFonts w:ascii="Arial" w:hAnsi="Arial" w:cs="Arial"/>
          <w:b/>
          <w:sz w:val="20"/>
          <w:szCs w:val="20"/>
        </w:rPr>
        <w:t>aravni in tradicionalni viri za prihodnost</w:t>
      </w:r>
      <w:r w:rsidR="00A73163" w:rsidRPr="00B35F86">
        <w:rPr>
          <w:rFonts w:ascii="Arial" w:hAnsi="Arial" w:cs="Arial"/>
          <w:sz w:val="20"/>
          <w:szCs w:val="20"/>
        </w:rPr>
        <w:t xml:space="preserve"> (mreže za prehod v krožno gospodarstvo, trajnostna pridelava hrane, trajnostni turizem)</w:t>
      </w:r>
    </w:p>
    <w:p w:rsidR="0071043A" w:rsidRPr="006B048F" w:rsidRDefault="00A73163" w:rsidP="00C62440">
      <w:pPr>
        <w:pStyle w:val="Odstavekseznama"/>
        <w:numPr>
          <w:ilvl w:val="0"/>
          <w:numId w:val="23"/>
        </w:numPr>
        <w:spacing w:after="0"/>
        <w:jc w:val="both"/>
        <w:rPr>
          <w:rFonts w:ascii="Arial" w:hAnsi="Arial" w:cs="Arial"/>
          <w:sz w:val="20"/>
          <w:szCs w:val="20"/>
        </w:rPr>
      </w:pPr>
      <w:r w:rsidRPr="00B35F86">
        <w:rPr>
          <w:rFonts w:ascii="Arial" w:hAnsi="Arial" w:cs="Arial"/>
          <w:b/>
          <w:sz w:val="20"/>
          <w:szCs w:val="20"/>
        </w:rPr>
        <w:t>(S)INDUSTRIJA 4.0</w:t>
      </w:r>
      <w:r w:rsidRPr="00B35F86">
        <w:rPr>
          <w:rFonts w:ascii="Arial" w:hAnsi="Arial" w:cs="Arial"/>
          <w:sz w:val="20"/>
          <w:szCs w:val="20"/>
        </w:rPr>
        <w:t xml:space="preserve"> (tovarne prihodnosti, zdravje-medicina, mobilnost, razvoj materialov kot končnih produktov).</w:t>
      </w:r>
      <w:r w:rsidR="00D0159E" w:rsidRPr="006B048F">
        <w:rPr>
          <w:rStyle w:val="Sprotnaopomba-sklic"/>
        </w:rPr>
        <w:footnoteReference w:id="93"/>
      </w:r>
    </w:p>
    <w:p w:rsidR="0071043A" w:rsidRPr="006B048F" w:rsidRDefault="0071043A" w:rsidP="0071043A">
      <w:pPr>
        <w:pStyle w:val="Odstavekseznama"/>
        <w:spacing w:after="0"/>
        <w:jc w:val="both"/>
        <w:rPr>
          <w:rFonts w:ascii="Arial" w:hAnsi="Arial" w:cs="Arial"/>
          <w:sz w:val="20"/>
          <w:szCs w:val="20"/>
        </w:rPr>
      </w:pPr>
    </w:p>
    <w:p w:rsidR="00334C1F" w:rsidRPr="006B048F" w:rsidRDefault="00334C1F" w:rsidP="002F16AA">
      <w:r w:rsidRPr="006B048F">
        <w:t xml:space="preserve">Področja uporabe s fokusnimi področji in tehnologijami se v </w:t>
      </w:r>
      <w:r w:rsidR="008F0A16" w:rsidRPr="006B048F">
        <w:t>času</w:t>
      </w:r>
      <w:r w:rsidRPr="006B048F">
        <w:t xml:space="preserve"> izvajanja S4 nadalje osredotočajo in konkretizirajo, in sicer na podlagi sodelovanja med državo in devetimi </w:t>
      </w:r>
      <w:r w:rsidR="00A73163" w:rsidRPr="00B35F86">
        <w:t>Strateškimi</w:t>
      </w:r>
      <w:r w:rsidRPr="006B048F">
        <w:t xml:space="preserve"> razvojno-inovacijskimi partnerstvi (SRIP)</w:t>
      </w:r>
      <w:r w:rsidR="003C1A80" w:rsidRPr="006B048F">
        <w:t>, po eno na vsakem od devetih področjih uporabe S4</w:t>
      </w:r>
      <w:r w:rsidRPr="006B048F">
        <w:t xml:space="preserve">. SRIP-i namreč v svojih akcijskih načrtih, ki jih potrjuje Delovna skupina državnih sekretarjev za podporo izvajanju S4, opredeljujejo področja skupnega razvoja oziroma niše. Akcijski načrti SRIP-ov, ki so bili sprejeti v letu 2017, se redno nadgrajujejo in dopolnjujejo in tako </w:t>
      </w:r>
      <w:r w:rsidR="008F0A16" w:rsidRPr="006B048F">
        <w:t xml:space="preserve">so </w:t>
      </w:r>
      <w:r w:rsidRPr="006B048F">
        <w:t xml:space="preserve">dinamični del S4, </w:t>
      </w:r>
      <w:r w:rsidR="008F0A16" w:rsidRPr="006B048F">
        <w:t xml:space="preserve">po </w:t>
      </w:r>
      <w:r w:rsidRPr="006B048F">
        <w:t>katere</w:t>
      </w:r>
      <w:r w:rsidR="008F0A16" w:rsidRPr="006B048F">
        <w:t>m</w:t>
      </w:r>
      <w:r w:rsidRPr="006B048F">
        <w:t xml:space="preserve"> se pričakuje </w:t>
      </w:r>
      <w:r w:rsidR="008F0A16" w:rsidRPr="006B048F">
        <w:t xml:space="preserve">tudi </w:t>
      </w:r>
      <w:r w:rsidRPr="006B048F">
        <w:t xml:space="preserve">nadaljnji proces osredotočanja inovacijsko-razvojne politike na ključne niše. </w:t>
      </w:r>
      <w:r w:rsidR="00E37DB3" w:rsidRPr="006B048F">
        <w:t xml:space="preserve">Ob prehodu v tretjo fazo delovanja SRIP (junij/julij 2020) so bili vsi SRIP-i pozvani </w:t>
      </w:r>
      <w:r w:rsidR="008F0A16" w:rsidRPr="006B048F">
        <w:t>k okrepitvi</w:t>
      </w:r>
      <w:r w:rsidR="00E37DB3" w:rsidRPr="006B048F">
        <w:t xml:space="preserve"> akcijskih načrtov in fokusnih področij ter produktnih smeri, pripravili so prenovljene </w:t>
      </w:r>
      <w:r w:rsidR="000F69B7" w:rsidRPr="006B048F">
        <w:t xml:space="preserve">preglednice </w:t>
      </w:r>
      <w:r w:rsidR="00E37DB3" w:rsidRPr="006B048F">
        <w:t xml:space="preserve">osredotočenja, ki </w:t>
      </w:r>
      <w:r w:rsidR="008F0A16" w:rsidRPr="006B048F">
        <w:t>so</w:t>
      </w:r>
      <w:r w:rsidR="00E37DB3" w:rsidRPr="006B048F">
        <w:t xml:space="preserve"> podlaga za nov krog v procesu podjetniškega odkrivanja in priprave novele S4 kot omogočitvenega pogoja v novi finančni perspektivi </w:t>
      </w:r>
      <w:r w:rsidR="00A73163" w:rsidRPr="00B35F86">
        <w:t>evropske</w:t>
      </w:r>
      <w:r w:rsidR="00E37DB3" w:rsidRPr="006B048F">
        <w:t xml:space="preserve"> kohezijske politike.</w:t>
      </w:r>
    </w:p>
    <w:p w:rsidR="0071043A" w:rsidRPr="006B048F" w:rsidRDefault="00731210" w:rsidP="00831297">
      <w:r w:rsidRPr="006B048F">
        <w:t>V letu 2017 so SRIP</w:t>
      </w:r>
      <w:r w:rsidR="008F1956" w:rsidRPr="006B048F">
        <w:t>-i</w:t>
      </w:r>
      <w:r w:rsidRPr="006B048F">
        <w:t xml:space="preserve"> skupno povezovali </w:t>
      </w:r>
      <w:r w:rsidR="008F1956" w:rsidRPr="006B048F">
        <w:t>več kot</w:t>
      </w:r>
      <w:r w:rsidRPr="006B048F">
        <w:t xml:space="preserve"> 400 dinamičnih podjetij ter </w:t>
      </w:r>
      <w:r w:rsidR="008F0A16" w:rsidRPr="006B048F">
        <w:t xml:space="preserve">približno </w:t>
      </w:r>
      <w:r w:rsidRPr="006B048F">
        <w:t xml:space="preserve">100 ključnih </w:t>
      </w:r>
      <w:r w:rsidR="00BB5C33" w:rsidRPr="006B048F">
        <w:t>raziskovalnih organizacij</w:t>
      </w:r>
      <w:r w:rsidRPr="006B048F">
        <w:t>, institucij inovacijskega podpornega okolja, nevladnih organizacij in drugih subjektov</w:t>
      </w:r>
      <w:r w:rsidR="002D7FA9" w:rsidRPr="006B048F">
        <w:t>. P</w:t>
      </w:r>
      <w:r w:rsidRPr="006B048F">
        <w:t xml:space="preserve">artnerstva </w:t>
      </w:r>
      <w:r w:rsidR="005D0E3A" w:rsidRPr="006B048F">
        <w:t xml:space="preserve">v SRIP-ih </w:t>
      </w:r>
      <w:r w:rsidR="002D7FA9" w:rsidRPr="006B048F">
        <w:t xml:space="preserve">so </w:t>
      </w:r>
      <w:r w:rsidRPr="006B048F">
        <w:t>odprte narave</w:t>
      </w:r>
      <w:r w:rsidR="002D7FA9" w:rsidRPr="006B048F">
        <w:t xml:space="preserve"> in</w:t>
      </w:r>
      <w:r w:rsidRPr="006B048F">
        <w:t xml:space="preserve"> </w:t>
      </w:r>
      <w:r w:rsidR="002D7FA9" w:rsidRPr="006B048F">
        <w:t xml:space="preserve">v letu 2019 </w:t>
      </w:r>
      <w:r w:rsidR="005D0E3A" w:rsidRPr="006B048F">
        <w:t>je bilo vanje</w:t>
      </w:r>
      <w:r w:rsidR="002D7FA9" w:rsidRPr="006B048F">
        <w:t xml:space="preserve"> vključenih že </w:t>
      </w:r>
      <w:r w:rsidR="003C1A80" w:rsidRPr="006B048F">
        <w:t xml:space="preserve">783 članov, od </w:t>
      </w:r>
      <w:r w:rsidR="005D0E3A" w:rsidRPr="006B048F">
        <w:t>teh</w:t>
      </w:r>
      <w:r w:rsidR="003C1A80" w:rsidRPr="006B048F">
        <w:t xml:space="preserve"> je </w:t>
      </w:r>
      <w:r w:rsidR="005D0E3A" w:rsidRPr="006B048F">
        <w:t xml:space="preserve">bilo </w:t>
      </w:r>
      <w:r w:rsidR="003C1A80" w:rsidRPr="006B048F">
        <w:t>81 % (</w:t>
      </w:r>
      <w:r w:rsidR="008F4286" w:rsidRPr="006B048F">
        <w:t>to je</w:t>
      </w:r>
      <w:r w:rsidR="003C1A80" w:rsidRPr="006B048F">
        <w:t xml:space="preserve"> 633) podjetij, od </w:t>
      </w:r>
      <w:r w:rsidR="005D0E3A" w:rsidRPr="006B048F">
        <w:t>teh</w:t>
      </w:r>
      <w:r w:rsidR="003C1A80" w:rsidRPr="006B048F">
        <w:t xml:space="preserve"> </w:t>
      </w:r>
      <w:r w:rsidR="005D0E3A" w:rsidRPr="006B048F">
        <w:t xml:space="preserve">pa </w:t>
      </w:r>
      <w:r w:rsidR="003C1A80" w:rsidRPr="006B048F">
        <w:t>60 % (</w:t>
      </w:r>
      <w:r w:rsidR="008F4286" w:rsidRPr="006B048F">
        <w:t>to je</w:t>
      </w:r>
      <w:r w:rsidR="003C1A80" w:rsidRPr="006B048F">
        <w:t xml:space="preserve"> 380) mikro in malih podjetij, 18 % (</w:t>
      </w:r>
      <w:r w:rsidR="008F4286" w:rsidRPr="006B048F">
        <w:t>to je</w:t>
      </w:r>
      <w:r w:rsidR="003C1A80" w:rsidRPr="006B048F">
        <w:t xml:space="preserve"> 114) srednjih podjetij in 22 % (</w:t>
      </w:r>
      <w:r w:rsidR="008F4286" w:rsidRPr="006B048F">
        <w:t>to je</w:t>
      </w:r>
      <w:r w:rsidR="003C1A80" w:rsidRPr="006B048F">
        <w:t xml:space="preserve"> 139) velikih podjetij, z uravnoteženo strukturo po obeh kohezijskih regijah. Institucije znanja </w:t>
      </w:r>
      <w:r w:rsidR="00AF641F" w:rsidRPr="006B048F">
        <w:t>obsegajo</w:t>
      </w:r>
      <w:r w:rsidR="003C1A80" w:rsidRPr="006B048F">
        <w:t xml:space="preserve"> 11 % članstva SRIP-ov, </w:t>
      </w:r>
      <w:r w:rsidR="008F4286" w:rsidRPr="006B048F">
        <w:t>to je</w:t>
      </w:r>
      <w:r w:rsidR="003C1A80" w:rsidRPr="006B048F">
        <w:t xml:space="preserve"> 89 članov, kar pomeni, da so v SRIP-e vključene </w:t>
      </w:r>
      <w:r w:rsidR="00AF641F" w:rsidRPr="006B048F">
        <w:t>tako rekoč</w:t>
      </w:r>
      <w:r w:rsidR="003C1A80" w:rsidRPr="006B048F">
        <w:t xml:space="preserve"> vse ključne javne raziskovalne organizacije</w:t>
      </w:r>
      <w:r w:rsidR="0071043A" w:rsidRPr="006B048F">
        <w:t>.</w:t>
      </w:r>
      <w:r w:rsidR="005D0E3A" w:rsidRPr="006B048F">
        <w:t xml:space="preserve"> Člani</w:t>
      </w:r>
      <w:r w:rsidR="0071043A" w:rsidRPr="006B048F">
        <w:t xml:space="preserve"> SRIP-</w:t>
      </w:r>
      <w:r w:rsidR="005D0E3A" w:rsidRPr="006B048F">
        <w:t xml:space="preserve">ov </w:t>
      </w:r>
      <w:r w:rsidR="0071043A" w:rsidRPr="006B048F">
        <w:t>sodelujejo </w:t>
      </w:r>
      <w:r w:rsidR="008F1956" w:rsidRPr="006B048F">
        <w:t>z</w:t>
      </w:r>
      <w:r w:rsidR="0071043A" w:rsidRPr="006B048F">
        <w:t>:</w:t>
      </w:r>
      <w:r w:rsidR="00C05959" w:rsidRPr="006B048F">
        <w:t xml:space="preserve"> </w:t>
      </w:r>
      <w:r w:rsidR="0071043A" w:rsidRPr="006B048F">
        <w:t>usklajevanje</w:t>
      </w:r>
      <w:r w:rsidR="008F1956" w:rsidRPr="006B048F">
        <w:t>m</w:t>
      </w:r>
      <w:r w:rsidR="0071043A" w:rsidRPr="006B048F">
        <w:t> </w:t>
      </w:r>
      <w:r w:rsidR="00C05959" w:rsidRPr="006B048F">
        <w:t>RR</w:t>
      </w:r>
      <w:r w:rsidR="00AF641F" w:rsidRPr="006B048F">
        <w:t>-dejavnosti</w:t>
      </w:r>
      <w:r w:rsidR="00C05959" w:rsidRPr="006B048F">
        <w:t xml:space="preserve">, </w:t>
      </w:r>
      <w:r w:rsidR="0071043A" w:rsidRPr="006B048F">
        <w:t>souporabo</w:t>
      </w:r>
      <w:r w:rsidR="00831297" w:rsidRPr="006B048F">
        <w:t xml:space="preserve"> </w:t>
      </w:r>
      <w:r w:rsidR="00C05959" w:rsidRPr="006B048F">
        <w:t>z</w:t>
      </w:r>
      <w:r w:rsidR="0071043A" w:rsidRPr="006B048F">
        <w:t>mogljivosti, razvoj</w:t>
      </w:r>
      <w:r w:rsidR="008F1956" w:rsidRPr="006B048F">
        <w:t>em</w:t>
      </w:r>
      <w:r w:rsidR="0071043A" w:rsidRPr="006B048F">
        <w:t> človeških</w:t>
      </w:r>
      <w:r w:rsidR="00BC7444" w:rsidRPr="006B048F">
        <w:t xml:space="preserve"> </w:t>
      </w:r>
      <w:r w:rsidR="0071043A" w:rsidRPr="006B048F">
        <w:t>virov, izmenjavo znanj in</w:t>
      </w:r>
      <w:r w:rsidR="00B35F86">
        <w:t xml:space="preserve"> </w:t>
      </w:r>
      <w:r w:rsidR="005D0E3A" w:rsidRPr="006B048F">
        <w:t>i</w:t>
      </w:r>
      <w:r w:rsidR="0071043A" w:rsidRPr="006B048F">
        <w:t>zkušenj, mreženje</w:t>
      </w:r>
      <w:r w:rsidR="008F1956" w:rsidRPr="006B048F">
        <w:t>m</w:t>
      </w:r>
      <w:r w:rsidR="0071043A" w:rsidRPr="006B048F">
        <w:t> ter</w:t>
      </w:r>
      <w:r w:rsidR="00C05959" w:rsidRPr="006B048F">
        <w:t xml:space="preserve"> </w:t>
      </w:r>
      <w:r w:rsidR="0071043A" w:rsidRPr="006B048F">
        <w:t>skupn</w:t>
      </w:r>
      <w:r w:rsidR="008F1956" w:rsidRPr="006B048F">
        <w:t>im</w:t>
      </w:r>
      <w:r w:rsidR="0071043A" w:rsidRPr="006B048F">
        <w:t xml:space="preserve"> zastopanje</w:t>
      </w:r>
      <w:r w:rsidR="008F1956" w:rsidRPr="006B048F">
        <w:t>m</w:t>
      </w:r>
      <w:r w:rsidR="0071043A" w:rsidRPr="006B048F">
        <w:t xml:space="preserve"> </w:t>
      </w:r>
      <w:r w:rsidRPr="006B048F">
        <w:t xml:space="preserve">razvojnih in tržnih </w:t>
      </w:r>
      <w:r w:rsidR="0071043A" w:rsidRPr="006B048F">
        <w:t>interesov v tujini.</w:t>
      </w:r>
      <w:r w:rsidRPr="006B048F">
        <w:t xml:space="preserve"> Prav tako SRIP</w:t>
      </w:r>
      <w:r w:rsidR="008F1956" w:rsidRPr="006B048F">
        <w:t>-</w:t>
      </w:r>
      <w:r w:rsidRPr="006B048F">
        <w:t>i tesno sodelujejo z državo (</w:t>
      </w:r>
      <w:r w:rsidR="00E37DB3" w:rsidRPr="006B048F">
        <w:t xml:space="preserve">do </w:t>
      </w:r>
      <w:r w:rsidR="00AF641F" w:rsidRPr="006B048F">
        <w:t>zdaj</w:t>
      </w:r>
      <w:r w:rsidR="00E37DB3" w:rsidRPr="006B048F">
        <w:t xml:space="preserve"> predvsem </w:t>
      </w:r>
      <w:r w:rsidRPr="006B048F">
        <w:t>prek Delovne skupine državnih sekretarjev za izvajanje S4 in resornih ministrstev</w:t>
      </w:r>
      <w:r w:rsidR="00E37DB3" w:rsidRPr="006B048F">
        <w:rPr>
          <w:rStyle w:val="Sprotnaopomba-sklic"/>
        </w:rPr>
        <w:footnoteReference w:id="94"/>
      </w:r>
      <w:r w:rsidRPr="006B048F">
        <w:t xml:space="preserve">), </w:t>
      </w:r>
      <w:r w:rsidR="008F1956" w:rsidRPr="006B048F">
        <w:t>zlasti</w:t>
      </w:r>
      <w:r w:rsidRPr="006B048F">
        <w:t xml:space="preserve"> kar zadeva nadaljnje opredeljevanje ciljev, </w:t>
      </w:r>
      <w:r w:rsidR="008F1956" w:rsidRPr="006B048F">
        <w:t>prednostnih</w:t>
      </w:r>
      <w:r w:rsidRPr="006B048F">
        <w:t xml:space="preserve"> fokusnih področij, tehnologij in področij </w:t>
      </w:r>
      <w:r w:rsidR="008F1956" w:rsidRPr="006B048F">
        <w:t>skupnega razvoja oziroma niš S4</w:t>
      </w:r>
      <w:r w:rsidRPr="006B048F">
        <w:t xml:space="preserve"> kakor tudi potrebnega svežnja ukrepov.</w:t>
      </w:r>
    </w:p>
    <w:p w:rsidR="00731210" w:rsidRPr="006B048F" w:rsidRDefault="000E2DB6" w:rsidP="000E2DB6">
      <w:r w:rsidRPr="006B048F">
        <w:t xml:space="preserve">Na operativni oziroma izvedbeni ravni </w:t>
      </w:r>
      <w:r w:rsidR="005D0E3A" w:rsidRPr="006B048F">
        <w:t>z</w:t>
      </w:r>
      <w:r w:rsidRPr="006B048F">
        <w:t xml:space="preserve">a </w:t>
      </w:r>
      <w:r w:rsidR="004123E8" w:rsidRPr="006B048F">
        <w:t>usklajevanje</w:t>
      </w:r>
      <w:r w:rsidRPr="006B048F">
        <w:t xml:space="preserve"> upravljanja in izvajanja raziskovalno-inovacijskega sistema </w:t>
      </w:r>
      <w:r w:rsidR="005D0E3A" w:rsidRPr="006B048F">
        <w:t xml:space="preserve">je </w:t>
      </w:r>
      <w:r w:rsidRPr="006B048F">
        <w:t xml:space="preserve">v delu, ki se navezuje na S4, pristojen SVRK. V okviru SVRK-a je bila vzpostavljena posebna enota, </w:t>
      </w:r>
      <w:r w:rsidR="008F4286" w:rsidRPr="006B048F">
        <w:t>to je</w:t>
      </w:r>
      <w:r w:rsidRPr="006B048F">
        <w:t xml:space="preserve"> Sektor za koordinacijo pametne specializacije, ki je </w:t>
      </w:r>
      <w:r w:rsidR="00B50A93" w:rsidRPr="006B048F">
        <w:t>pristojna</w:t>
      </w:r>
      <w:r w:rsidRPr="006B048F">
        <w:t xml:space="preserve"> za tehnično in vsebinsko podporo Delovni skupini državnih sekretarjev za izvajanje S4 </w:t>
      </w:r>
      <w:r w:rsidR="00D963D3" w:rsidRPr="006B048F">
        <w:t xml:space="preserve">oziroma Vladi RS </w:t>
      </w:r>
      <w:r w:rsidRPr="006B048F">
        <w:t>(na primer za organizacijo srečanj, pripravo gradiv, po</w:t>
      </w:r>
      <w:r w:rsidR="00B034F3" w:rsidRPr="006B048F">
        <w:t>šiljanje</w:t>
      </w:r>
      <w:r w:rsidRPr="006B048F">
        <w:t xml:space="preserve"> poročil in sklepov drugim ravnem i</w:t>
      </w:r>
      <w:r w:rsidR="00B034F3" w:rsidRPr="006B048F">
        <w:t xml:space="preserve">n </w:t>
      </w:r>
      <w:r w:rsidRPr="006B048F">
        <w:t>p</w:t>
      </w:r>
      <w:r w:rsidR="00B034F3" w:rsidRPr="006B048F">
        <w:t>odobno</w:t>
      </w:r>
      <w:r w:rsidRPr="006B048F">
        <w:t xml:space="preserve">) kakor tudi za medresorsko usklajeno izvajanje S4 na operativni ravni, podporo pri delovanju SRIP-ov (v sodelovanju z </w:t>
      </w:r>
      <w:r w:rsidR="00B50A93" w:rsidRPr="006B048F">
        <w:t>drugimi</w:t>
      </w:r>
      <w:r w:rsidRPr="006B048F">
        <w:t xml:space="preserve"> pristojnimi resorji, še posebej z resorjem</w:t>
      </w:r>
      <w:r w:rsidR="00B50A93" w:rsidRPr="006B048F">
        <w:t>,</w:t>
      </w:r>
      <w:r w:rsidRPr="006B048F">
        <w:t xml:space="preserve"> pristojnim za gospodarstvo</w:t>
      </w:r>
      <w:r w:rsidR="00B50A93" w:rsidRPr="006B048F">
        <w:t>,</w:t>
      </w:r>
      <w:r w:rsidRPr="006B048F">
        <w:t xml:space="preserve"> in resorjem</w:t>
      </w:r>
      <w:r w:rsidR="00B50A93" w:rsidRPr="006B048F">
        <w:t>,</w:t>
      </w:r>
      <w:r w:rsidRPr="006B048F">
        <w:t xml:space="preserve"> pristojnim za znanost).</w:t>
      </w:r>
    </w:p>
    <w:p w:rsidR="004657A1" w:rsidRPr="006B048F" w:rsidRDefault="002A03F3" w:rsidP="00C94878">
      <w:r w:rsidRPr="006B048F">
        <w:t>SVRK</w:t>
      </w:r>
      <w:r w:rsidR="000E2DB6" w:rsidRPr="006B048F">
        <w:t xml:space="preserve"> </w:t>
      </w:r>
      <w:r w:rsidR="0098714C" w:rsidRPr="006B048F">
        <w:t>v sodelovanju z ministrstvi in izvajalskimi institucijami vzpostav</w:t>
      </w:r>
      <w:r w:rsidRPr="006B048F">
        <w:t>lja</w:t>
      </w:r>
      <w:r w:rsidR="0098714C" w:rsidRPr="006B048F">
        <w:t xml:space="preserve"> sistem spremljanja in vrednotenja. Spremljanje in vrednotenje bo</w:t>
      </w:r>
      <w:r w:rsidR="00071750" w:rsidRPr="006B048F">
        <w:t>sta</w:t>
      </w:r>
      <w:r w:rsidR="0098714C" w:rsidRPr="006B048F">
        <w:t xml:space="preserve"> temeljil</w:t>
      </w:r>
      <w:r w:rsidR="00071750" w:rsidRPr="006B048F">
        <w:t>a</w:t>
      </w:r>
      <w:r w:rsidR="0098714C" w:rsidRPr="006B048F">
        <w:t xml:space="preserve"> na opredeljenih in kvantificiranih ciljih, ki so sestavni del S4. </w:t>
      </w:r>
      <w:r w:rsidRPr="006B048F">
        <w:t>V S4 so opredeljeni m</w:t>
      </w:r>
      <w:r w:rsidR="0098714C" w:rsidRPr="006B048F">
        <w:t xml:space="preserve">erljivi kazalniki, vključno s </w:t>
      </w:r>
      <w:r w:rsidRPr="006B048F">
        <w:t>časovnico</w:t>
      </w:r>
      <w:r w:rsidR="0098714C" w:rsidRPr="006B048F">
        <w:t xml:space="preserve"> spremljanja, na ravni </w:t>
      </w:r>
      <w:r w:rsidRPr="006B048F">
        <w:t xml:space="preserve">področij uporabe </w:t>
      </w:r>
      <w:r w:rsidR="0098714C" w:rsidRPr="006B048F">
        <w:t>S4</w:t>
      </w:r>
      <w:r w:rsidRPr="006B048F">
        <w:t xml:space="preserve"> pa</w:t>
      </w:r>
      <w:r w:rsidR="0098714C" w:rsidRPr="006B048F">
        <w:t xml:space="preserve"> so </w:t>
      </w:r>
      <w:r w:rsidRPr="006B048F">
        <w:t xml:space="preserve">ti dodatno </w:t>
      </w:r>
      <w:r w:rsidR="00071750" w:rsidRPr="006B048F">
        <w:t xml:space="preserve">opredeljeni </w:t>
      </w:r>
      <w:r w:rsidRPr="006B048F">
        <w:t>in</w:t>
      </w:r>
      <w:r w:rsidR="0098714C" w:rsidRPr="006B048F">
        <w:t xml:space="preserve"> konkretizirani</w:t>
      </w:r>
      <w:r w:rsidRPr="006B048F">
        <w:t>. V okviru spremljanja in vrednotenja izvajanja S4 je zagotovljena tudi usklajenost s procesom spremljanja in vrednotenja v okviru Operativnega programa za izvajanje kohezijske politike v programskem obdobju 2014–2020. Prav tako pa vzporedno poteka</w:t>
      </w:r>
      <w:r w:rsidR="00071750" w:rsidRPr="006B048F">
        <w:t>ta</w:t>
      </w:r>
      <w:r w:rsidRPr="006B048F">
        <w:t xml:space="preserve"> spremljanje in vrednotenje SRIP</w:t>
      </w:r>
      <w:r w:rsidR="00B50A93" w:rsidRPr="006B048F">
        <w:t>-</w:t>
      </w:r>
      <w:r w:rsidRPr="006B048F">
        <w:t xml:space="preserve">ov. </w:t>
      </w:r>
      <w:r w:rsidR="0098714C" w:rsidRPr="006B048F">
        <w:t>Spremljanje napredka pri izvajanju akcijskih načrtov bo potekalo redno</w:t>
      </w:r>
      <w:r w:rsidR="00B50A93" w:rsidRPr="006B048F">
        <w:t>,</w:t>
      </w:r>
      <w:r w:rsidR="0098714C" w:rsidRPr="006B048F">
        <w:t xml:space="preserve"> in sicer na </w:t>
      </w:r>
      <w:r w:rsidR="00B50A93" w:rsidRPr="006B048F">
        <w:t>podlagi</w:t>
      </w:r>
      <w:r w:rsidR="0098714C" w:rsidRPr="006B048F">
        <w:t xml:space="preserve"> letnih poročil s poudarkom na doseganju ciljev in kazalnikov. Letna poročila pripravijo </w:t>
      </w:r>
      <w:r w:rsidRPr="006B048F">
        <w:t>SRIP-i</w:t>
      </w:r>
      <w:r w:rsidR="0098714C" w:rsidRPr="006B048F">
        <w:t xml:space="preserve"> do konca prvega kvartala naslednjega leta. </w:t>
      </w:r>
      <w:r w:rsidRPr="006B048F">
        <w:t>V letu 2016 je bil pred vzpostavitvijo SRIP-ov oziroma podpisom pogodb o sofinanciranju operacije izbran konzorcij in z njim podpisana pogodba za srednjeročno spremljanj</w:t>
      </w:r>
      <w:r w:rsidR="00071750" w:rsidRPr="006B048F">
        <w:t>e</w:t>
      </w:r>
      <w:r w:rsidRPr="006B048F">
        <w:t xml:space="preserve"> in vrednotenj</w:t>
      </w:r>
      <w:r w:rsidR="00071750" w:rsidRPr="006B048F">
        <w:t>e</w:t>
      </w:r>
      <w:r w:rsidRPr="006B048F">
        <w:t xml:space="preserve"> SRIP-ov z merljivimi kazalniki. </w:t>
      </w:r>
      <w:r w:rsidR="006F22B5" w:rsidRPr="006B048F">
        <w:t xml:space="preserve">Izvajalci ciljnega raziskovalnega </w:t>
      </w:r>
      <w:r w:rsidRPr="006B048F">
        <w:t>projekt</w:t>
      </w:r>
      <w:r w:rsidR="006F22B5" w:rsidRPr="006B048F">
        <w:t>a</w:t>
      </w:r>
      <w:r w:rsidRPr="006B048F">
        <w:t xml:space="preserve"> »Strateška razvojno inovacijska partnerstva kot orodje krepitve inovacijske sposobnosti slovenskega gospodarstva« </w:t>
      </w:r>
      <w:r w:rsidR="006F22B5" w:rsidRPr="006B048F">
        <w:t xml:space="preserve">so </w:t>
      </w:r>
      <w:r w:rsidRPr="006B048F">
        <w:t>v letu 2018 pripravil</w:t>
      </w:r>
      <w:r w:rsidR="00071750" w:rsidRPr="006B048F">
        <w:t>i</w:t>
      </w:r>
      <w:r w:rsidRPr="006B048F">
        <w:t xml:space="preserve"> metodologijo za vrednotenje SRIP-ov in </w:t>
      </w:r>
      <w:r w:rsidR="00781999" w:rsidRPr="006B048F">
        <w:t xml:space="preserve">izvedli </w:t>
      </w:r>
      <w:r w:rsidRPr="006B048F">
        <w:t xml:space="preserve">pilotni projekt vrednotenja štirih SRIP-ov; v letu 2019 pa </w:t>
      </w:r>
      <w:r w:rsidR="0029274C" w:rsidRPr="006B048F">
        <w:t xml:space="preserve">je bilo </w:t>
      </w:r>
      <w:r w:rsidRPr="006B048F">
        <w:t>izvedeno</w:t>
      </w:r>
      <w:r w:rsidR="0029274C" w:rsidRPr="006B048F">
        <w:t xml:space="preserve"> prvo</w:t>
      </w:r>
      <w:r w:rsidRPr="006B048F">
        <w:t xml:space="preserve"> vrednotenje vseh devetih SRIP-ov.</w:t>
      </w:r>
      <w:r w:rsidR="0029274C" w:rsidRPr="006B048F">
        <w:t xml:space="preserve"> </w:t>
      </w:r>
      <w:r w:rsidR="00781999" w:rsidRPr="006B048F">
        <w:t xml:space="preserve">V </w:t>
      </w:r>
      <w:r w:rsidR="00071750" w:rsidRPr="006B048F">
        <w:t>letih</w:t>
      </w:r>
      <w:r w:rsidR="00D92CF8" w:rsidRPr="006B048F">
        <w:t xml:space="preserve"> </w:t>
      </w:r>
      <w:r w:rsidR="00781999" w:rsidRPr="006B048F">
        <w:t>2019</w:t>
      </w:r>
      <w:r w:rsidR="00071750" w:rsidRPr="006B048F">
        <w:t xml:space="preserve"> in </w:t>
      </w:r>
      <w:r w:rsidR="00781999" w:rsidRPr="006B048F">
        <w:t>2022 se izvaja</w:t>
      </w:r>
      <w:r w:rsidR="0029274C" w:rsidRPr="006B048F">
        <w:t xml:space="preserve"> </w:t>
      </w:r>
      <w:r w:rsidR="00D963D3" w:rsidRPr="006B048F">
        <w:t>nov</w:t>
      </w:r>
      <w:r w:rsidR="0029274C" w:rsidRPr="006B048F">
        <w:t xml:space="preserve"> </w:t>
      </w:r>
      <w:r w:rsidR="00781999" w:rsidRPr="006B048F">
        <w:t>c</w:t>
      </w:r>
      <w:r w:rsidR="0029274C" w:rsidRPr="006B048F">
        <w:t>iljni raziskovalni projekt</w:t>
      </w:r>
      <w:r w:rsidR="005D0E3A" w:rsidRPr="006B048F">
        <w:t xml:space="preserve"> </w:t>
      </w:r>
      <w:r w:rsidR="0029274C" w:rsidRPr="006B048F">
        <w:t>»</w:t>
      </w:r>
      <w:r w:rsidR="005D0E3A" w:rsidRPr="006B048F">
        <w:t>Spremljanje in presoja učinkov Strateško razvojno inovacijskih partnerstev</w:t>
      </w:r>
      <w:r w:rsidR="0029274C" w:rsidRPr="006B048F">
        <w:t>« v katerem je</w:t>
      </w:r>
      <w:r w:rsidR="00781999" w:rsidRPr="006B048F">
        <w:t xml:space="preserve"> med drugim </w:t>
      </w:r>
      <w:r w:rsidR="0029274C" w:rsidRPr="006B048F">
        <w:t>treba nadgraditi kazalnike uspešnosti tako, da se omogoči kvantitativn</w:t>
      </w:r>
      <w:r w:rsidR="00071750" w:rsidRPr="006B048F">
        <w:t>o</w:t>
      </w:r>
      <w:r w:rsidR="0029274C" w:rsidRPr="006B048F">
        <w:t xml:space="preserve"> in kvalitativn</w:t>
      </w:r>
      <w:r w:rsidR="00071750" w:rsidRPr="006B048F">
        <w:t>o</w:t>
      </w:r>
      <w:r w:rsidR="0029274C" w:rsidRPr="006B048F">
        <w:t xml:space="preserve"> analiz</w:t>
      </w:r>
      <w:r w:rsidR="00071750" w:rsidRPr="006B048F">
        <w:t>iranj</w:t>
      </w:r>
      <w:r w:rsidR="0029274C" w:rsidRPr="006B048F">
        <w:t xml:space="preserve">e uspešnosti delovanja SRIP-ov. Pomembna naloga projekta je ne le oceniti učinkovitost in uspešnost instrumenta kot takega, ampak analizirati, kako optimizirati </w:t>
      </w:r>
      <w:r w:rsidR="00071750" w:rsidRPr="006B048F">
        <w:t>uresničevanje</w:t>
      </w:r>
      <w:r w:rsidR="0029274C" w:rsidRPr="006B048F">
        <w:t xml:space="preserve"> S4 in s tem </w:t>
      </w:r>
      <w:r w:rsidR="00071750" w:rsidRPr="006B048F">
        <w:t>izboljšati</w:t>
      </w:r>
      <w:r w:rsidR="0029274C" w:rsidRPr="006B048F">
        <w:t xml:space="preserve"> gospodarsk</w:t>
      </w:r>
      <w:r w:rsidR="00071750" w:rsidRPr="006B048F">
        <w:t>i</w:t>
      </w:r>
      <w:r w:rsidR="0029274C" w:rsidRPr="006B048F">
        <w:t xml:space="preserve"> in raziskovalno-razvojn</w:t>
      </w:r>
      <w:r w:rsidR="00071750" w:rsidRPr="006B048F">
        <w:t>i</w:t>
      </w:r>
      <w:r w:rsidR="0029274C" w:rsidRPr="006B048F">
        <w:t xml:space="preserve"> potencial Slovenije.</w:t>
      </w:r>
      <w:r w:rsidR="00D963D3" w:rsidRPr="006B048F">
        <w:t xml:space="preserve"> Oba ciljna raziskovalna projekta sofinancirajo poleg ARRS pristojni resorji MIZŠ, MGRT in SVRK.</w:t>
      </w:r>
    </w:p>
    <w:p w:rsidR="002A03F3" w:rsidRPr="006B048F" w:rsidRDefault="002A03F3" w:rsidP="00C94878">
      <w:r w:rsidRPr="006B048F">
        <w:t xml:space="preserve">V letu 2017 se je </w:t>
      </w:r>
      <w:r w:rsidR="00850B4B" w:rsidRPr="006B048F">
        <w:t>RS</w:t>
      </w:r>
      <w:r w:rsidRPr="006B048F">
        <w:t xml:space="preserve"> (SVRK) prijavila na razpis Evropske komisije, imenovan »Pilot Action on Industrial Transition«, v okviru katerega </w:t>
      </w:r>
      <w:r w:rsidR="00850B4B" w:rsidRPr="006B048F">
        <w:t>so</w:t>
      </w:r>
      <w:r w:rsidRPr="006B048F">
        <w:t xml:space="preserve"> izbrane regije s pomočjo mednarodnih strokovnjakov pripravile strategije industrijske tranzicije </w:t>
      </w:r>
      <w:r w:rsidR="00B50A93" w:rsidRPr="006B048F">
        <w:t>in</w:t>
      </w:r>
      <w:r w:rsidRPr="006B048F">
        <w:t xml:space="preserve"> tako</w:t>
      </w:r>
      <w:r w:rsidR="00850B4B" w:rsidRPr="006B048F">
        <w:t xml:space="preserve"> v segmentu industrijske tranzicije</w:t>
      </w:r>
      <w:r w:rsidRPr="006B048F">
        <w:t xml:space="preserve"> nadgradile svoje S3.</w:t>
      </w:r>
      <w:r w:rsidR="00850B4B" w:rsidRPr="006B048F">
        <w:t xml:space="preserve"> Slovenija je ob tem pripravila tudi predlog </w:t>
      </w:r>
      <w:r w:rsidR="00A73163" w:rsidRPr="00B35F86">
        <w:t>zelo učinkovitih dejavnosti (tako imenovani high impact action)</w:t>
      </w:r>
      <w:r w:rsidR="00850B4B" w:rsidRPr="006B048F">
        <w:t xml:space="preserve"> in osnove za arhitekturo platforme za industrijsko modernizacijo, ki bo združevala vse </w:t>
      </w:r>
      <w:r w:rsidR="00955AE6" w:rsidRPr="006B048F">
        <w:t xml:space="preserve">pomembne </w:t>
      </w:r>
      <w:r w:rsidR="00850B4B" w:rsidRPr="006B048F">
        <w:t xml:space="preserve">deležnike v podporo velikim, malim in srednjim podjetjem pri načrtovanju in </w:t>
      </w:r>
      <w:r w:rsidR="00955AE6" w:rsidRPr="006B048F">
        <w:t>preverjanju</w:t>
      </w:r>
      <w:r w:rsidR="00850B4B" w:rsidRPr="006B048F">
        <w:t xml:space="preserve"> rešitev za modernizacijo proizvodnih procesov.</w:t>
      </w:r>
    </w:p>
    <w:p w:rsidR="009A73B5" w:rsidRPr="006B048F" w:rsidRDefault="004657A1" w:rsidP="00512143">
      <w:r w:rsidRPr="006B048F">
        <w:t xml:space="preserve">S4 </w:t>
      </w:r>
      <w:r w:rsidR="0059383F" w:rsidRPr="006B048F">
        <w:t>je podlaga za dodelitev sredstev v okviru operacij, določenih</w:t>
      </w:r>
      <w:r w:rsidRPr="006B048F">
        <w:t xml:space="preserve"> v </w:t>
      </w:r>
      <w:r w:rsidR="0059383F" w:rsidRPr="006B048F">
        <w:t>Operativn</w:t>
      </w:r>
      <w:r w:rsidR="002A03F3" w:rsidRPr="006B048F">
        <w:t>em</w:t>
      </w:r>
      <w:r w:rsidR="0059383F" w:rsidRPr="006B048F">
        <w:t xml:space="preserve"> program</w:t>
      </w:r>
      <w:r w:rsidR="002A03F3" w:rsidRPr="006B048F">
        <w:t>u</w:t>
      </w:r>
      <w:r w:rsidR="0059383F" w:rsidRPr="006B048F">
        <w:t xml:space="preserve"> za izvajanje kohezijske poli</w:t>
      </w:r>
      <w:r w:rsidR="00B50A93" w:rsidRPr="006B048F">
        <w:t>tike v programskem obdobju 2014</w:t>
      </w:r>
      <w:r w:rsidR="0059383F" w:rsidRPr="006B048F">
        <w:t>–2020.</w:t>
      </w:r>
      <w:r w:rsidR="0098714C" w:rsidRPr="006B048F">
        <w:t xml:space="preserve"> </w:t>
      </w:r>
      <w:r w:rsidR="009A73B5" w:rsidRPr="006B048F">
        <w:t>V okviru Operativnega programa za izvajanje evropske kohezijske politike za programsko obdobje 2014–2020</w:t>
      </w:r>
      <w:r w:rsidR="009E5C4D" w:rsidRPr="006B048F">
        <w:t xml:space="preserve"> je v okviru prednostne osi 1 (PO1)</w:t>
      </w:r>
      <w:r w:rsidR="009A73B5" w:rsidRPr="006B048F">
        <w:t xml:space="preserve"> »Mednarodna konkurenčnost raziskav, inovacij in tehnološkega razvoja v skladu s pametno specializacijo za večjo konkurenčnosti in ozelenitev gospodarstva« načrtovanih </w:t>
      </w:r>
      <w:r w:rsidR="00831297" w:rsidRPr="006B048F">
        <w:t>622,9</w:t>
      </w:r>
      <w:r w:rsidR="009A73B5" w:rsidRPr="006B048F">
        <w:t xml:space="preserve"> </w:t>
      </w:r>
      <w:r w:rsidR="008F4286" w:rsidRPr="006B048F">
        <w:t>milijon</w:t>
      </w:r>
      <w:r w:rsidR="00955AE6" w:rsidRPr="006B048F">
        <w:t>a</w:t>
      </w:r>
      <w:r w:rsidR="00D92CF8" w:rsidRPr="006B048F">
        <w:t xml:space="preserve"> </w:t>
      </w:r>
      <w:r w:rsidR="009A73B5" w:rsidRPr="006B048F">
        <w:t xml:space="preserve">evrov (od tega je </w:t>
      </w:r>
      <w:r w:rsidR="00831297" w:rsidRPr="006B048F">
        <w:t>498,3</w:t>
      </w:r>
      <w:r w:rsidR="009A73B5" w:rsidRPr="006B048F">
        <w:t xml:space="preserve"> </w:t>
      </w:r>
      <w:r w:rsidR="00955AE6" w:rsidRPr="006B048F">
        <w:t>milijona</w:t>
      </w:r>
      <w:r w:rsidR="00D92CF8" w:rsidRPr="006B048F">
        <w:t xml:space="preserve"> </w:t>
      </w:r>
      <w:r w:rsidR="009A73B5" w:rsidRPr="006B048F">
        <w:t>evrov prispevek EU)</w:t>
      </w:r>
      <w:r w:rsidR="00EC7970" w:rsidRPr="006B048F">
        <w:rPr>
          <w:rStyle w:val="Sprotnaopomba-sklic"/>
        </w:rPr>
        <w:footnoteReference w:id="95"/>
      </w:r>
      <w:r w:rsidR="009A73B5" w:rsidRPr="006B048F">
        <w:t>.</w:t>
      </w:r>
    </w:p>
    <w:p w:rsidR="0098714C" w:rsidRPr="006B048F" w:rsidRDefault="004657A1" w:rsidP="00512143">
      <w:r w:rsidRPr="006B048F">
        <w:t xml:space="preserve">Po posameznih ministrstvih </w:t>
      </w:r>
      <w:r w:rsidR="002C5AAA" w:rsidRPr="006B048F">
        <w:t xml:space="preserve">se </w:t>
      </w:r>
      <w:r w:rsidRPr="006B048F">
        <w:t>glede na njihove pristojnosti posamezn</w:t>
      </w:r>
      <w:r w:rsidR="00B50A93" w:rsidRPr="006B048F">
        <w:t>i</w:t>
      </w:r>
      <w:r w:rsidRPr="006B048F">
        <w:t xml:space="preserve"> mehanizm</w:t>
      </w:r>
      <w:r w:rsidR="00B50A93" w:rsidRPr="006B048F">
        <w:t>i</w:t>
      </w:r>
      <w:r w:rsidRPr="006B048F">
        <w:t xml:space="preserve"> spodbud </w:t>
      </w:r>
      <w:r w:rsidR="002C5AAA" w:rsidRPr="006B048F">
        <w:t>predhodno uskladi</w:t>
      </w:r>
      <w:r w:rsidR="00B50A93" w:rsidRPr="006B048F">
        <w:t>jo</w:t>
      </w:r>
      <w:r w:rsidR="002C5AAA" w:rsidRPr="006B048F">
        <w:t xml:space="preserve"> s SVRK</w:t>
      </w:r>
      <w:r w:rsidR="00C84534" w:rsidRPr="006B048F">
        <w:t xml:space="preserve">. </w:t>
      </w:r>
      <w:r w:rsidR="009E5C4D" w:rsidRPr="006B048F">
        <w:t xml:space="preserve">V letih </w:t>
      </w:r>
      <w:r w:rsidR="00955AE6" w:rsidRPr="006B048F">
        <w:t xml:space="preserve">od </w:t>
      </w:r>
      <w:r w:rsidR="009E5C4D" w:rsidRPr="006B048F">
        <w:t>2016 do 2019</w:t>
      </w:r>
      <w:r w:rsidR="009A73B5" w:rsidRPr="006B048F">
        <w:t xml:space="preserve"> je bilo izvajanje S4 </w:t>
      </w:r>
      <w:r w:rsidR="009E5C4D" w:rsidRPr="006B048F">
        <w:t xml:space="preserve">tako </w:t>
      </w:r>
      <w:r w:rsidR="009A73B5" w:rsidRPr="006B048F">
        <w:t xml:space="preserve">podkrepljeno z </w:t>
      </w:r>
      <w:r w:rsidR="009E5C4D" w:rsidRPr="006B048F">
        <w:t>več kot 100</w:t>
      </w:r>
      <w:r w:rsidR="009A73B5" w:rsidRPr="006B048F">
        <w:t xml:space="preserve"> javnimi razpisi</w:t>
      </w:r>
      <w:r w:rsidR="009E5C4D" w:rsidRPr="006B048F">
        <w:t xml:space="preserve"> in neposrednimi potrditvami operacij </w:t>
      </w:r>
      <w:r w:rsidR="009A73B5" w:rsidRPr="006B048F">
        <w:t xml:space="preserve">v skupni vrednosti </w:t>
      </w:r>
      <w:r w:rsidR="009E5C4D" w:rsidRPr="006B048F">
        <w:t xml:space="preserve">več kot ene milijarde </w:t>
      </w:r>
      <w:r w:rsidR="009A73B5" w:rsidRPr="006B048F">
        <w:t>evrov</w:t>
      </w:r>
      <w:r w:rsidR="009E5C4D" w:rsidRPr="006B048F">
        <w:t xml:space="preserve">. Na področju raziskav, razvoja in inovacij </w:t>
      </w:r>
      <w:r w:rsidR="00F437C7">
        <w:t>na</w:t>
      </w:r>
      <w:r w:rsidR="009E5C4D" w:rsidRPr="006B048F">
        <w:t xml:space="preserve"> </w:t>
      </w:r>
      <w:r w:rsidR="00831297" w:rsidRPr="006B048F">
        <w:t>prednostni osi 1</w:t>
      </w:r>
      <w:r w:rsidR="009E5C4D" w:rsidRPr="006B048F">
        <w:t xml:space="preserve"> je bilo izdano skupno za 622,7 </w:t>
      </w:r>
      <w:r w:rsidR="008F4286" w:rsidRPr="006B048F">
        <w:t>milijon</w:t>
      </w:r>
      <w:r w:rsidR="00955AE6" w:rsidRPr="006B048F">
        <w:t>a</w:t>
      </w:r>
      <w:r w:rsidR="00D92CF8" w:rsidRPr="006B048F">
        <w:t xml:space="preserve"> </w:t>
      </w:r>
      <w:r w:rsidR="009E5C4D" w:rsidRPr="006B048F">
        <w:t xml:space="preserve">evrov odločitev o podpori, od tega 441,0 </w:t>
      </w:r>
      <w:r w:rsidR="008F4286" w:rsidRPr="006B048F">
        <w:t>milijon</w:t>
      </w:r>
      <w:r w:rsidR="00955AE6" w:rsidRPr="006B048F">
        <w:t>a</w:t>
      </w:r>
      <w:r w:rsidR="009E5C4D" w:rsidRPr="006B048F">
        <w:t xml:space="preserve"> evrov evropskih sredstev. Glede na v S4 opredeljeni sveženj ukrepov so k </w:t>
      </w:r>
      <w:r w:rsidR="00955AE6" w:rsidRPr="006B048F">
        <w:t>uresničevanju</w:t>
      </w:r>
      <w:r w:rsidR="009E5C4D" w:rsidRPr="006B048F">
        <w:t xml:space="preserve"> ciljev S4 pomembno pri</w:t>
      </w:r>
      <w:r w:rsidR="00955AE6" w:rsidRPr="006B048F">
        <w:t>pomogli</w:t>
      </w:r>
      <w:r w:rsidR="009E5C4D" w:rsidRPr="006B048F">
        <w:t xml:space="preserve"> tudi ukrepi </w:t>
      </w:r>
      <w:r w:rsidR="00831297" w:rsidRPr="006B048F">
        <w:t>prednostne osi 3</w:t>
      </w:r>
      <w:r w:rsidR="009E5C4D" w:rsidRPr="006B048F">
        <w:t xml:space="preserve"> in del ukrepov </w:t>
      </w:r>
      <w:r w:rsidR="00831297" w:rsidRPr="006B048F">
        <w:t>prednostne osi 10</w:t>
      </w:r>
      <w:r w:rsidR="009E5C4D" w:rsidRPr="006B048F">
        <w:t xml:space="preserve">, sofinanciran iz </w:t>
      </w:r>
      <w:r w:rsidR="00A73163" w:rsidRPr="00B35F86">
        <w:t>Evropskega socialnega sklada</w:t>
      </w:r>
      <w:r w:rsidR="009E5C4D" w:rsidRPr="006B048F">
        <w:t xml:space="preserve">. Tako je bilo na področju podjetništva in internacionalizacije v okviru </w:t>
      </w:r>
      <w:r w:rsidR="00831297" w:rsidRPr="006B048F">
        <w:t>prednostne osi 3</w:t>
      </w:r>
      <w:r w:rsidR="009E5C4D" w:rsidRPr="006B048F">
        <w:t xml:space="preserve"> izdanih skupno za 577,4 </w:t>
      </w:r>
      <w:r w:rsidR="008F4286" w:rsidRPr="006B048F">
        <w:t>milijon</w:t>
      </w:r>
      <w:r w:rsidR="00955AE6" w:rsidRPr="006B048F">
        <w:t>a</w:t>
      </w:r>
      <w:r w:rsidR="00D92CF8" w:rsidRPr="006B048F">
        <w:t xml:space="preserve"> </w:t>
      </w:r>
      <w:r w:rsidR="009E5C4D" w:rsidRPr="006B048F">
        <w:t xml:space="preserve">evrov, od tega 412,4 </w:t>
      </w:r>
      <w:r w:rsidR="008F4286" w:rsidRPr="006B048F">
        <w:t>milijon</w:t>
      </w:r>
      <w:r w:rsidR="00955AE6" w:rsidRPr="006B048F">
        <w:t>a</w:t>
      </w:r>
      <w:r w:rsidR="00D92CF8" w:rsidRPr="006B048F">
        <w:t xml:space="preserve"> </w:t>
      </w:r>
      <w:r w:rsidR="009E5C4D" w:rsidRPr="006B048F">
        <w:t>evrov evropskih sredstev</w:t>
      </w:r>
      <w:r w:rsidR="009E5C4D" w:rsidRPr="006B048F">
        <w:rPr>
          <w:rStyle w:val="Sprotnaopomba-sklic"/>
        </w:rPr>
        <w:footnoteReference w:id="96"/>
      </w:r>
      <w:r w:rsidR="009E5C4D" w:rsidRPr="006B048F">
        <w:t>. Vsa sredstva na TC1</w:t>
      </w:r>
      <w:r w:rsidR="008407A6">
        <w:rPr>
          <w:rStyle w:val="Sprotnaopomba-sklic"/>
        </w:rPr>
        <w:footnoteReference w:id="97"/>
      </w:r>
      <w:r w:rsidR="009E5C4D" w:rsidRPr="006B048F">
        <w:t xml:space="preserve"> izkazujejo relevanco za izvajanje S4, dodeljena sredstva na TC3</w:t>
      </w:r>
      <w:r w:rsidR="001A6C53">
        <w:rPr>
          <w:rStyle w:val="Sprotnaopomba-sklic"/>
        </w:rPr>
        <w:footnoteReference w:id="98"/>
      </w:r>
      <w:r w:rsidR="009E5C4D" w:rsidRPr="006B048F">
        <w:t xml:space="preserve"> pa niso vedno neposredno vezana na cilje S4. Na področju človeških virov oziroma vlaganj v znanja in spretnosti je bilo na celotni </w:t>
      </w:r>
      <w:r w:rsidR="00831297" w:rsidRPr="006B048F">
        <w:t>prednostn</w:t>
      </w:r>
      <w:r w:rsidR="00955AE6" w:rsidRPr="006B048F">
        <w:t>i</w:t>
      </w:r>
      <w:r w:rsidR="00831297" w:rsidRPr="006B048F">
        <w:t xml:space="preserve"> osi 10</w:t>
      </w:r>
      <w:r w:rsidR="009E5C4D" w:rsidRPr="006B048F">
        <w:t xml:space="preserve"> izdanih za 289,5 </w:t>
      </w:r>
      <w:r w:rsidR="008F4286" w:rsidRPr="006B048F">
        <w:t>milijon</w:t>
      </w:r>
      <w:r w:rsidR="00955AE6" w:rsidRPr="006B048F">
        <w:t>a</w:t>
      </w:r>
      <w:r w:rsidR="00D92CF8" w:rsidRPr="006B048F">
        <w:t xml:space="preserve"> </w:t>
      </w:r>
      <w:r w:rsidR="009E5C4D" w:rsidRPr="006B048F">
        <w:t xml:space="preserve">evrov odločitev o podpori, od tega za 231,6 </w:t>
      </w:r>
      <w:r w:rsidR="008F4286" w:rsidRPr="006B048F">
        <w:t>milijon</w:t>
      </w:r>
      <w:r w:rsidR="00955AE6" w:rsidRPr="006B048F">
        <w:t>a</w:t>
      </w:r>
      <w:r w:rsidR="00D92CF8" w:rsidRPr="006B048F">
        <w:t xml:space="preserve"> </w:t>
      </w:r>
      <w:r w:rsidR="009E5C4D" w:rsidRPr="006B048F">
        <w:t xml:space="preserve">evrov evropskih sredstev. Od skupnega zneska je bilo za področje S4 neposredno ali posredno </w:t>
      </w:r>
      <w:r w:rsidR="00955AE6" w:rsidRPr="006B048F">
        <w:t>pomembnih</w:t>
      </w:r>
      <w:r w:rsidR="009E5C4D" w:rsidRPr="006B048F">
        <w:t xml:space="preserve"> za več kot 145 </w:t>
      </w:r>
      <w:r w:rsidR="008F4286" w:rsidRPr="006B048F">
        <w:t>milijonov</w:t>
      </w:r>
      <w:r w:rsidR="00D92CF8" w:rsidRPr="006B048F">
        <w:t xml:space="preserve"> </w:t>
      </w:r>
      <w:r w:rsidR="009E5C4D" w:rsidRPr="006B048F">
        <w:t>evrov dodeljenih sredstev.</w:t>
      </w:r>
    </w:p>
    <w:p w:rsidR="00512143" w:rsidRPr="006B048F" w:rsidRDefault="00512143" w:rsidP="00512143">
      <w:r w:rsidRPr="006B048F">
        <w:t xml:space="preserve">Od treh ukrepov (št. 35 do 37) so bili </w:t>
      </w:r>
      <w:r w:rsidR="0010622D" w:rsidRPr="006B048F">
        <w:t xml:space="preserve">vsi trije </w:t>
      </w:r>
      <w:r w:rsidR="003F2B4F" w:rsidRPr="006B048F">
        <w:t>izvedeni</w:t>
      </w:r>
      <w:r w:rsidRPr="006B048F">
        <w:t>.</w:t>
      </w:r>
    </w:p>
    <w:p w:rsidR="00512143" w:rsidRPr="006B048F" w:rsidRDefault="00512143" w:rsidP="00C84534"/>
    <w:p w:rsidR="00512143" w:rsidRPr="006B048F" w:rsidRDefault="00512143" w:rsidP="00C84534">
      <w:pPr>
        <w:sectPr w:rsidR="00512143" w:rsidRPr="006B048F" w:rsidSect="00614CC0">
          <w:pgSz w:w="11906" w:h="16838"/>
          <w:pgMar w:top="1418" w:right="1418" w:bottom="1418" w:left="1418" w:header="709" w:footer="709" w:gutter="0"/>
          <w:cols w:space="708"/>
          <w:docGrid w:linePitch="360"/>
        </w:sectPr>
      </w:pPr>
    </w:p>
    <w:p w:rsidR="00A20AEC" w:rsidRPr="006B048F" w:rsidRDefault="00955AE6" w:rsidP="00DF3862">
      <w:pPr>
        <w:pStyle w:val="Tabela"/>
      </w:pPr>
      <w:bookmarkStart w:id="192" w:name="_Toc1673702"/>
      <w:bookmarkStart w:id="193" w:name="_Toc70939231"/>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19</w:t>
      </w:r>
      <w:r w:rsidR="00A73163" w:rsidRPr="004A4B72">
        <w:rPr>
          <w:noProof/>
        </w:rPr>
        <w:fldChar w:fldCharType="end"/>
      </w:r>
      <w:r w:rsidR="00512143" w:rsidRPr="006B048F">
        <w:t>: Ukrepi</w:t>
      </w:r>
      <w:r w:rsidR="00A20AEC" w:rsidRPr="006B048F">
        <w:t xml:space="preserve"> od 35 do 37</w:t>
      </w:r>
      <w:bookmarkEnd w:id="191"/>
      <w:bookmarkEnd w:id="192"/>
      <w:bookmarkEnd w:id="193"/>
    </w:p>
    <w:tbl>
      <w:tblPr>
        <w:tblW w:w="1405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
        <w:gridCol w:w="2384"/>
        <w:gridCol w:w="1686"/>
        <w:gridCol w:w="702"/>
        <w:gridCol w:w="1686"/>
        <w:gridCol w:w="1197"/>
        <w:gridCol w:w="5887"/>
      </w:tblGrid>
      <w:tr w:rsidR="000E733D" w:rsidRPr="006B048F" w:rsidTr="002F16AA">
        <w:trPr>
          <w:trHeight w:val="323"/>
          <w:tblHeader/>
        </w:trPr>
        <w:tc>
          <w:tcPr>
            <w:tcW w:w="512" w:type="dxa"/>
            <w:shd w:val="clear" w:color="auto" w:fill="auto"/>
            <w:noWrap/>
            <w:vAlign w:val="center"/>
            <w:hideMark/>
          </w:tcPr>
          <w:p w:rsidR="000E733D" w:rsidRPr="006B048F" w:rsidRDefault="000E733D" w:rsidP="00C762DC">
            <w:pPr>
              <w:jc w:val="center"/>
              <w:rPr>
                <w:rFonts w:cs="Arial"/>
                <w:b/>
                <w:bCs/>
                <w:sz w:val="18"/>
                <w:szCs w:val="18"/>
              </w:rPr>
            </w:pPr>
            <w:r w:rsidRPr="006B048F">
              <w:rPr>
                <w:rFonts w:cs="Arial"/>
                <w:b/>
                <w:bCs/>
                <w:sz w:val="18"/>
                <w:szCs w:val="18"/>
              </w:rPr>
              <w:t>ŠT.</w:t>
            </w:r>
          </w:p>
        </w:tc>
        <w:tc>
          <w:tcPr>
            <w:tcW w:w="2384" w:type="dxa"/>
            <w:shd w:val="clear" w:color="auto" w:fill="auto"/>
            <w:noWrap/>
            <w:vAlign w:val="center"/>
            <w:hideMark/>
          </w:tcPr>
          <w:p w:rsidR="000E733D" w:rsidRPr="006B048F" w:rsidRDefault="000E733D" w:rsidP="00C762DC">
            <w:pPr>
              <w:jc w:val="center"/>
              <w:rPr>
                <w:rFonts w:cs="Arial"/>
                <w:b/>
                <w:bCs/>
                <w:sz w:val="18"/>
                <w:szCs w:val="18"/>
              </w:rPr>
            </w:pPr>
            <w:r w:rsidRPr="006B048F">
              <w:rPr>
                <w:rFonts w:cs="Arial"/>
                <w:b/>
                <w:bCs/>
                <w:sz w:val="18"/>
                <w:szCs w:val="18"/>
              </w:rPr>
              <w:t>UKREP</w:t>
            </w:r>
          </w:p>
        </w:tc>
        <w:tc>
          <w:tcPr>
            <w:tcW w:w="1686" w:type="dxa"/>
            <w:shd w:val="clear" w:color="auto" w:fill="auto"/>
            <w:noWrap/>
            <w:vAlign w:val="center"/>
            <w:hideMark/>
          </w:tcPr>
          <w:p w:rsidR="000E733D" w:rsidRPr="006B048F" w:rsidRDefault="000E733D" w:rsidP="00C762DC">
            <w:pPr>
              <w:jc w:val="center"/>
              <w:rPr>
                <w:rFonts w:cs="Arial"/>
                <w:b/>
                <w:bCs/>
                <w:sz w:val="18"/>
                <w:szCs w:val="18"/>
              </w:rPr>
            </w:pPr>
            <w:r w:rsidRPr="006B048F">
              <w:rPr>
                <w:rFonts w:cs="Arial"/>
                <w:b/>
                <w:bCs/>
                <w:sz w:val="18"/>
                <w:szCs w:val="18"/>
              </w:rPr>
              <w:t>NOSILEC</w:t>
            </w:r>
          </w:p>
        </w:tc>
        <w:tc>
          <w:tcPr>
            <w:tcW w:w="702" w:type="dxa"/>
            <w:shd w:val="clear" w:color="auto" w:fill="auto"/>
            <w:noWrap/>
            <w:vAlign w:val="center"/>
            <w:hideMark/>
          </w:tcPr>
          <w:p w:rsidR="000E733D" w:rsidRPr="006B048F" w:rsidRDefault="000E733D" w:rsidP="00C762DC">
            <w:pPr>
              <w:jc w:val="center"/>
              <w:rPr>
                <w:rFonts w:cs="Arial"/>
                <w:b/>
                <w:bCs/>
                <w:sz w:val="18"/>
                <w:szCs w:val="18"/>
              </w:rPr>
            </w:pPr>
            <w:r w:rsidRPr="006B048F">
              <w:rPr>
                <w:rFonts w:cs="Arial"/>
                <w:b/>
                <w:bCs/>
                <w:sz w:val="18"/>
                <w:szCs w:val="18"/>
              </w:rPr>
              <w:t>ROK</w:t>
            </w:r>
          </w:p>
        </w:tc>
        <w:tc>
          <w:tcPr>
            <w:tcW w:w="1686" w:type="dxa"/>
            <w:shd w:val="clear" w:color="auto" w:fill="auto"/>
            <w:noWrap/>
            <w:vAlign w:val="center"/>
            <w:hideMark/>
          </w:tcPr>
          <w:p w:rsidR="000E733D" w:rsidRPr="006B048F" w:rsidRDefault="000E733D" w:rsidP="00C762DC">
            <w:pPr>
              <w:jc w:val="center"/>
              <w:rPr>
                <w:rFonts w:cs="Arial"/>
                <w:b/>
                <w:bCs/>
                <w:sz w:val="18"/>
                <w:szCs w:val="18"/>
              </w:rPr>
            </w:pPr>
            <w:r w:rsidRPr="006B048F">
              <w:rPr>
                <w:rFonts w:cs="Arial"/>
                <w:b/>
                <w:bCs/>
                <w:sz w:val="18"/>
                <w:szCs w:val="18"/>
              </w:rPr>
              <w:t>KAZALNIK</w:t>
            </w:r>
          </w:p>
        </w:tc>
        <w:tc>
          <w:tcPr>
            <w:tcW w:w="1197" w:type="dxa"/>
            <w:shd w:val="clear" w:color="auto" w:fill="auto"/>
          </w:tcPr>
          <w:p w:rsidR="000E733D" w:rsidRPr="006B048F" w:rsidRDefault="00D470F9" w:rsidP="00D470F9">
            <w:pPr>
              <w:jc w:val="center"/>
              <w:rPr>
                <w:rFonts w:cs="Arial"/>
                <w:b/>
                <w:bCs/>
                <w:sz w:val="18"/>
                <w:szCs w:val="18"/>
              </w:rPr>
            </w:pPr>
            <w:r w:rsidRPr="00D470F9">
              <w:rPr>
                <w:rFonts w:cs="Arial"/>
                <w:b/>
                <w:bCs/>
                <w:sz w:val="18"/>
                <w:szCs w:val="18"/>
              </w:rPr>
              <w:t>Izvedeno (DA/NE)</w:t>
            </w:r>
          </w:p>
        </w:tc>
        <w:tc>
          <w:tcPr>
            <w:tcW w:w="5887" w:type="dxa"/>
            <w:shd w:val="clear" w:color="auto" w:fill="auto"/>
          </w:tcPr>
          <w:p w:rsidR="000E733D" w:rsidRPr="006B048F" w:rsidRDefault="000E733D" w:rsidP="00C762DC">
            <w:pPr>
              <w:jc w:val="center"/>
              <w:rPr>
                <w:rFonts w:cs="Arial"/>
                <w:b/>
                <w:bCs/>
                <w:sz w:val="18"/>
                <w:szCs w:val="18"/>
              </w:rPr>
            </w:pPr>
            <w:r w:rsidRPr="006B048F">
              <w:rPr>
                <w:rFonts w:cs="Arial"/>
                <w:b/>
                <w:bCs/>
                <w:szCs w:val="20"/>
              </w:rPr>
              <w:t>Obrazložitev/</w:t>
            </w:r>
            <w:r w:rsidR="00955AE6" w:rsidRPr="006B048F">
              <w:rPr>
                <w:rFonts w:cs="Arial"/>
                <w:b/>
                <w:bCs/>
                <w:szCs w:val="20"/>
              </w:rPr>
              <w:t>u</w:t>
            </w:r>
            <w:r w:rsidRPr="006B048F">
              <w:rPr>
                <w:rFonts w:cs="Arial"/>
                <w:b/>
                <w:bCs/>
                <w:szCs w:val="20"/>
              </w:rPr>
              <w:t>gotovitev</w:t>
            </w:r>
          </w:p>
        </w:tc>
      </w:tr>
      <w:tr w:rsidR="000E733D" w:rsidRPr="006B048F" w:rsidTr="002F16AA">
        <w:trPr>
          <w:trHeight w:val="754"/>
        </w:trPr>
        <w:tc>
          <w:tcPr>
            <w:tcW w:w="512"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35</w:t>
            </w:r>
          </w:p>
        </w:tc>
        <w:tc>
          <w:tcPr>
            <w:tcW w:w="2384"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Stalno vrednotenje in prepoznavanje področij specializacije</w:t>
            </w:r>
          </w:p>
        </w:tc>
        <w:tc>
          <w:tcPr>
            <w:tcW w:w="1686"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Vlada RS (znanost, tehnologija, inovacije, gospodarstvo)</w:t>
            </w:r>
          </w:p>
        </w:tc>
        <w:tc>
          <w:tcPr>
            <w:tcW w:w="702"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2011–2020</w:t>
            </w:r>
          </w:p>
        </w:tc>
        <w:tc>
          <w:tcPr>
            <w:tcW w:w="1686"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Primerjalne analize konkurenčnih prednosti in kompetenc</w:t>
            </w:r>
          </w:p>
        </w:tc>
        <w:tc>
          <w:tcPr>
            <w:tcW w:w="1197" w:type="dxa"/>
            <w:shd w:val="clear" w:color="auto" w:fill="auto"/>
          </w:tcPr>
          <w:p w:rsidR="000E733D" w:rsidRPr="006B048F" w:rsidRDefault="001A1031" w:rsidP="00A02932">
            <w:pPr>
              <w:spacing w:after="0" w:line="240" w:lineRule="auto"/>
              <w:rPr>
                <w:rFonts w:cs="Arial"/>
                <w:sz w:val="18"/>
                <w:szCs w:val="18"/>
              </w:rPr>
            </w:pPr>
            <w:r w:rsidRPr="006B048F">
              <w:rPr>
                <w:rFonts w:cs="Arial"/>
                <w:sz w:val="18"/>
                <w:szCs w:val="18"/>
              </w:rPr>
              <w:t>DA</w:t>
            </w:r>
          </w:p>
        </w:tc>
        <w:tc>
          <w:tcPr>
            <w:tcW w:w="5887" w:type="dxa"/>
            <w:shd w:val="clear" w:color="auto" w:fill="auto"/>
          </w:tcPr>
          <w:p w:rsidR="00E77E0E" w:rsidRPr="006B048F" w:rsidRDefault="000E733D" w:rsidP="006E7C09">
            <w:pPr>
              <w:spacing w:after="0" w:line="240" w:lineRule="auto"/>
              <w:rPr>
                <w:rFonts w:cs="Arial"/>
                <w:sz w:val="18"/>
                <w:szCs w:val="18"/>
              </w:rPr>
            </w:pPr>
            <w:r w:rsidRPr="006B048F">
              <w:rPr>
                <w:rFonts w:cs="Arial"/>
                <w:sz w:val="18"/>
                <w:szCs w:val="18"/>
              </w:rPr>
              <w:t xml:space="preserve">Spremljanje napredka pri izvajanju </w:t>
            </w:r>
            <w:r w:rsidR="00E77E0E" w:rsidRPr="006B048F">
              <w:rPr>
                <w:rFonts w:cs="Arial"/>
                <w:sz w:val="18"/>
                <w:szCs w:val="18"/>
              </w:rPr>
              <w:t xml:space="preserve">S4 poteka redno, in sicer na </w:t>
            </w:r>
            <w:r w:rsidR="0017251E" w:rsidRPr="006B048F">
              <w:rPr>
                <w:rFonts w:cs="Arial"/>
                <w:sz w:val="18"/>
                <w:szCs w:val="18"/>
              </w:rPr>
              <w:t>podlagi</w:t>
            </w:r>
            <w:r w:rsidR="00E77E0E" w:rsidRPr="006B048F">
              <w:rPr>
                <w:rFonts w:cs="Arial"/>
                <w:sz w:val="18"/>
                <w:szCs w:val="18"/>
              </w:rPr>
              <w:t xml:space="preserve"> štirih procesov:</w:t>
            </w:r>
          </w:p>
          <w:p w:rsidR="00E77E0E" w:rsidRPr="006B048F" w:rsidRDefault="000704CB" w:rsidP="00C62440">
            <w:pPr>
              <w:pStyle w:val="Odstavekseznama"/>
              <w:numPr>
                <w:ilvl w:val="0"/>
                <w:numId w:val="31"/>
              </w:numPr>
              <w:spacing w:after="0" w:line="240" w:lineRule="auto"/>
              <w:jc w:val="both"/>
              <w:rPr>
                <w:rFonts w:ascii="Arial" w:hAnsi="Arial" w:cs="Arial"/>
                <w:sz w:val="18"/>
                <w:szCs w:val="18"/>
              </w:rPr>
            </w:pPr>
            <w:r w:rsidRPr="006B048F">
              <w:rPr>
                <w:rFonts w:ascii="Arial" w:hAnsi="Arial" w:cs="Arial"/>
                <w:sz w:val="18"/>
                <w:szCs w:val="18"/>
              </w:rPr>
              <w:t>s</w:t>
            </w:r>
            <w:r w:rsidR="00E77E0E" w:rsidRPr="006B048F">
              <w:rPr>
                <w:rFonts w:ascii="Arial" w:hAnsi="Arial" w:cs="Arial"/>
                <w:sz w:val="18"/>
                <w:szCs w:val="18"/>
              </w:rPr>
              <w:t>protn</w:t>
            </w:r>
            <w:r w:rsidRPr="006B048F">
              <w:rPr>
                <w:rFonts w:ascii="Arial" w:hAnsi="Arial" w:cs="Arial"/>
                <w:sz w:val="18"/>
                <w:szCs w:val="18"/>
              </w:rPr>
              <w:t>o</w:t>
            </w:r>
            <w:r w:rsidR="00E77E0E" w:rsidRPr="006B048F">
              <w:rPr>
                <w:rFonts w:ascii="Arial" w:hAnsi="Arial" w:cs="Arial"/>
                <w:sz w:val="18"/>
                <w:szCs w:val="18"/>
              </w:rPr>
              <w:t xml:space="preserve"> spremljanj</w:t>
            </w:r>
            <w:r w:rsidRPr="006B048F">
              <w:rPr>
                <w:rFonts w:ascii="Arial" w:hAnsi="Arial" w:cs="Arial"/>
                <w:sz w:val="18"/>
                <w:szCs w:val="18"/>
              </w:rPr>
              <w:t>e</w:t>
            </w:r>
            <w:r w:rsidR="00E77E0E" w:rsidRPr="006B048F">
              <w:rPr>
                <w:rFonts w:ascii="Arial" w:hAnsi="Arial" w:cs="Arial"/>
                <w:sz w:val="18"/>
                <w:szCs w:val="18"/>
              </w:rPr>
              <w:t xml:space="preserve"> opredeljenih in merljivih kazalnikov, ki izhajajo neposredno iz S4</w:t>
            </w:r>
            <w:r w:rsidR="000D0EF7" w:rsidRPr="006B048F">
              <w:rPr>
                <w:rFonts w:ascii="Arial" w:hAnsi="Arial" w:cs="Arial"/>
                <w:sz w:val="18"/>
                <w:szCs w:val="18"/>
              </w:rPr>
              <w:t>;</w:t>
            </w:r>
          </w:p>
          <w:p w:rsidR="00E77E0E" w:rsidRPr="006B048F" w:rsidRDefault="000704CB" w:rsidP="00C62440">
            <w:pPr>
              <w:pStyle w:val="Odstavekseznama"/>
              <w:numPr>
                <w:ilvl w:val="0"/>
                <w:numId w:val="31"/>
              </w:numPr>
              <w:spacing w:after="0" w:line="240" w:lineRule="auto"/>
              <w:jc w:val="both"/>
              <w:rPr>
                <w:rFonts w:ascii="Arial" w:hAnsi="Arial" w:cs="Arial"/>
                <w:sz w:val="18"/>
                <w:szCs w:val="18"/>
              </w:rPr>
            </w:pPr>
            <w:r w:rsidRPr="006B048F">
              <w:rPr>
                <w:rFonts w:ascii="Arial" w:hAnsi="Arial" w:cs="Arial"/>
                <w:sz w:val="18"/>
                <w:szCs w:val="18"/>
              </w:rPr>
              <w:t>priprav</w:t>
            </w:r>
            <w:r w:rsidR="00AE784B" w:rsidRPr="006B048F">
              <w:rPr>
                <w:rFonts w:ascii="Arial" w:hAnsi="Arial" w:cs="Arial"/>
                <w:sz w:val="18"/>
                <w:szCs w:val="18"/>
              </w:rPr>
              <w:t>e</w:t>
            </w:r>
            <w:r w:rsidRPr="006B048F">
              <w:rPr>
                <w:rFonts w:ascii="Arial" w:hAnsi="Arial" w:cs="Arial"/>
                <w:sz w:val="18"/>
                <w:szCs w:val="18"/>
              </w:rPr>
              <w:t xml:space="preserve"> l</w:t>
            </w:r>
            <w:r w:rsidR="00E77E0E" w:rsidRPr="006B048F">
              <w:rPr>
                <w:rFonts w:ascii="Arial" w:hAnsi="Arial" w:cs="Arial"/>
                <w:sz w:val="18"/>
                <w:szCs w:val="18"/>
              </w:rPr>
              <w:t>etnih poročil SRIP-ov o izvajanju akcijskih načrtov s poudarkom na doseganju ciljev in kazalnikov (letna poročila pripravijo SRIP</w:t>
            </w:r>
            <w:r w:rsidR="0017251E" w:rsidRPr="006B048F">
              <w:rPr>
                <w:rFonts w:ascii="Arial" w:hAnsi="Arial" w:cs="Arial"/>
                <w:sz w:val="18"/>
                <w:szCs w:val="18"/>
              </w:rPr>
              <w:t>-i</w:t>
            </w:r>
            <w:r w:rsidR="00E77E0E" w:rsidRPr="006B048F">
              <w:rPr>
                <w:rFonts w:ascii="Arial" w:hAnsi="Arial" w:cs="Arial"/>
                <w:sz w:val="18"/>
                <w:szCs w:val="18"/>
              </w:rPr>
              <w:t xml:space="preserve"> do konca prvega kvartala naslednjega leta)</w:t>
            </w:r>
            <w:r w:rsidR="000D0EF7" w:rsidRPr="006B048F">
              <w:rPr>
                <w:rFonts w:ascii="Arial" w:hAnsi="Arial" w:cs="Arial"/>
                <w:sz w:val="18"/>
                <w:szCs w:val="18"/>
              </w:rPr>
              <w:t>;</w:t>
            </w:r>
          </w:p>
          <w:p w:rsidR="00E77E0E" w:rsidRPr="006B048F" w:rsidRDefault="000704CB" w:rsidP="00C62440">
            <w:pPr>
              <w:pStyle w:val="Odstavekseznama"/>
              <w:numPr>
                <w:ilvl w:val="0"/>
                <w:numId w:val="31"/>
              </w:numPr>
              <w:spacing w:after="0" w:line="240" w:lineRule="auto"/>
              <w:jc w:val="both"/>
              <w:rPr>
                <w:rFonts w:ascii="Arial" w:hAnsi="Arial" w:cs="Arial"/>
                <w:sz w:val="18"/>
                <w:szCs w:val="18"/>
              </w:rPr>
            </w:pPr>
            <w:r w:rsidRPr="006B048F">
              <w:rPr>
                <w:rFonts w:ascii="Arial" w:hAnsi="Arial" w:cs="Arial"/>
                <w:sz w:val="18"/>
                <w:szCs w:val="18"/>
              </w:rPr>
              <w:t>e</w:t>
            </w:r>
            <w:r w:rsidR="00E77E0E" w:rsidRPr="006B048F">
              <w:rPr>
                <w:rFonts w:ascii="Arial" w:hAnsi="Arial" w:cs="Arial"/>
                <w:sz w:val="18"/>
                <w:szCs w:val="18"/>
              </w:rPr>
              <w:t>valvacij</w:t>
            </w:r>
            <w:r w:rsidR="00AE784B" w:rsidRPr="006B048F">
              <w:rPr>
                <w:rFonts w:ascii="Arial" w:hAnsi="Arial" w:cs="Arial"/>
                <w:sz w:val="18"/>
                <w:szCs w:val="18"/>
              </w:rPr>
              <w:t>e</w:t>
            </w:r>
            <w:r w:rsidR="00E77E0E" w:rsidRPr="006B048F">
              <w:rPr>
                <w:rFonts w:ascii="Arial" w:hAnsi="Arial" w:cs="Arial"/>
                <w:sz w:val="18"/>
                <w:szCs w:val="18"/>
              </w:rPr>
              <w:t xml:space="preserve"> SRIP-ov v okviru </w:t>
            </w:r>
            <w:r w:rsidR="000D0EF7" w:rsidRPr="006B048F">
              <w:rPr>
                <w:rFonts w:ascii="Arial" w:hAnsi="Arial" w:cs="Arial"/>
                <w:sz w:val="18"/>
                <w:szCs w:val="18"/>
              </w:rPr>
              <w:t>c</w:t>
            </w:r>
            <w:r w:rsidR="009A73B5" w:rsidRPr="006B048F">
              <w:rPr>
                <w:rFonts w:ascii="Arial" w:hAnsi="Arial" w:cs="Arial"/>
                <w:sz w:val="18"/>
                <w:szCs w:val="18"/>
              </w:rPr>
              <w:t xml:space="preserve">iljnih </w:t>
            </w:r>
            <w:r w:rsidR="00E77E0E" w:rsidRPr="006B048F">
              <w:rPr>
                <w:rFonts w:ascii="Arial" w:hAnsi="Arial" w:cs="Arial"/>
                <w:sz w:val="18"/>
                <w:szCs w:val="18"/>
              </w:rPr>
              <w:t>raziskovaln</w:t>
            </w:r>
            <w:r w:rsidR="009A73B5" w:rsidRPr="006B048F">
              <w:rPr>
                <w:rFonts w:ascii="Arial" w:hAnsi="Arial" w:cs="Arial"/>
                <w:sz w:val="18"/>
                <w:szCs w:val="18"/>
              </w:rPr>
              <w:t>ih</w:t>
            </w:r>
            <w:r w:rsidR="00E77E0E" w:rsidRPr="006B048F">
              <w:rPr>
                <w:rFonts w:ascii="Arial" w:hAnsi="Arial" w:cs="Arial"/>
                <w:sz w:val="18"/>
                <w:szCs w:val="18"/>
              </w:rPr>
              <w:t xml:space="preserve"> projekt</w:t>
            </w:r>
            <w:r w:rsidR="009A73B5" w:rsidRPr="006B048F">
              <w:rPr>
                <w:rFonts w:ascii="Arial" w:hAnsi="Arial" w:cs="Arial"/>
                <w:sz w:val="18"/>
                <w:szCs w:val="18"/>
              </w:rPr>
              <w:t>ov</w:t>
            </w:r>
            <w:r w:rsidR="00E77E0E" w:rsidRPr="006B048F">
              <w:rPr>
                <w:rFonts w:ascii="Arial" w:hAnsi="Arial" w:cs="Arial"/>
                <w:sz w:val="18"/>
                <w:szCs w:val="18"/>
              </w:rPr>
              <w:t xml:space="preserve"> »Strateška razvojno inovacijska partnerstva kot orodje krepitve inovacijske sposobnosti slovenskega gospodarstva«</w:t>
            </w:r>
            <w:r w:rsidR="006F22B5" w:rsidRPr="006B048F">
              <w:rPr>
                <w:rFonts w:ascii="Arial" w:hAnsi="Arial" w:cs="Arial"/>
                <w:sz w:val="18"/>
                <w:szCs w:val="18"/>
              </w:rPr>
              <w:t xml:space="preserve"> in </w:t>
            </w:r>
            <w:r w:rsidR="009A73B5" w:rsidRPr="006B048F">
              <w:rPr>
                <w:rFonts w:ascii="Arial" w:hAnsi="Arial" w:cs="Arial"/>
                <w:sz w:val="18"/>
                <w:szCs w:val="18"/>
              </w:rPr>
              <w:t>»Strateška razvojno inovacijska partnerstva kot orodje krepitve inovacijske sposobnosti slovenskega gospodarstva«</w:t>
            </w:r>
            <w:r w:rsidR="000D0EF7" w:rsidRPr="006B048F">
              <w:rPr>
                <w:rFonts w:ascii="Arial" w:hAnsi="Arial" w:cs="Arial"/>
                <w:sz w:val="18"/>
                <w:szCs w:val="18"/>
              </w:rPr>
              <w:t>;</w:t>
            </w:r>
          </w:p>
          <w:p w:rsidR="00E77E0E" w:rsidRPr="006B048F" w:rsidRDefault="000704CB" w:rsidP="00C62440">
            <w:pPr>
              <w:pStyle w:val="Odstavekseznama"/>
              <w:numPr>
                <w:ilvl w:val="0"/>
                <w:numId w:val="31"/>
              </w:numPr>
              <w:spacing w:after="0" w:line="240" w:lineRule="auto"/>
              <w:jc w:val="both"/>
              <w:rPr>
                <w:rFonts w:ascii="Arial" w:hAnsi="Arial" w:cs="Arial"/>
                <w:sz w:val="18"/>
                <w:szCs w:val="18"/>
              </w:rPr>
            </w:pPr>
            <w:r w:rsidRPr="006B048F">
              <w:rPr>
                <w:rFonts w:ascii="Arial" w:hAnsi="Arial" w:cs="Arial"/>
                <w:sz w:val="18"/>
                <w:szCs w:val="18"/>
              </w:rPr>
              <w:t>d</w:t>
            </w:r>
            <w:r w:rsidR="00E77E0E" w:rsidRPr="006B048F">
              <w:rPr>
                <w:rFonts w:ascii="Arial" w:hAnsi="Arial" w:cs="Arial"/>
                <w:sz w:val="18"/>
                <w:szCs w:val="18"/>
              </w:rPr>
              <w:t>odatn</w:t>
            </w:r>
            <w:r w:rsidRPr="006B048F">
              <w:rPr>
                <w:rFonts w:ascii="Arial" w:hAnsi="Arial" w:cs="Arial"/>
                <w:sz w:val="18"/>
                <w:szCs w:val="18"/>
              </w:rPr>
              <w:t>e</w:t>
            </w:r>
            <w:r w:rsidR="00E77E0E" w:rsidRPr="006B048F">
              <w:rPr>
                <w:rFonts w:ascii="Arial" w:hAnsi="Arial" w:cs="Arial"/>
                <w:sz w:val="18"/>
                <w:szCs w:val="18"/>
              </w:rPr>
              <w:t xml:space="preserve"> empiričn</w:t>
            </w:r>
            <w:r w:rsidRPr="006B048F">
              <w:rPr>
                <w:rFonts w:ascii="Arial" w:hAnsi="Arial" w:cs="Arial"/>
                <w:sz w:val="18"/>
                <w:szCs w:val="18"/>
              </w:rPr>
              <w:t>e</w:t>
            </w:r>
            <w:r w:rsidR="00E77E0E" w:rsidRPr="006B048F">
              <w:rPr>
                <w:rFonts w:ascii="Arial" w:hAnsi="Arial" w:cs="Arial"/>
                <w:sz w:val="18"/>
                <w:szCs w:val="18"/>
              </w:rPr>
              <w:t xml:space="preserve"> študij</w:t>
            </w:r>
            <w:r w:rsidRPr="006B048F">
              <w:rPr>
                <w:rFonts w:ascii="Arial" w:hAnsi="Arial" w:cs="Arial"/>
                <w:sz w:val="18"/>
                <w:szCs w:val="18"/>
              </w:rPr>
              <w:t>e</w:t>
            </w:r>
            <w:r w:rsidR="00E77E0E" w:rsidRPr="006B048F">
              <w:rPr>
                <w:rFonts w:ascii="Arial" w:hAnsi="Arial" w:cs="Arial"/>
                <w:sz w:val="18"/>
                <w:szCs w:val="18"/>
              </w:rPr>
              <w:t xml:space="preserve">, ki bodo naročene in izvedene v letu </w:t>
            </w:r>
            <w:r w:rsidR="00EC7970" w:rsidRPr="006B048F">
              <w:rPr>
                <w:rFonts w:ascii="Arial" w:hAnsi="Arial" w:cs="Arial"/>
                <w:sz w:val="18"/>
                <w:szCs w:val="18"/>
              </w:rPr>
              <w:t>2020</w:t>
            </w:r>
            <w:r w:rsidR="00E77E0E" w:rsidRPr="006B048F">
              <w:rPr>
                <w:rFonts w:ascii="Arial" w:hAnsi="Arial" w:cs="Arial"/>
                <w:sz w:val="18"/>
                <w:szCs w:val="18"/>
              </w:rPr>
              <w:t>.</w:t>
            </w:r>
          </w:p>
          <w:p w:rsidR="006E7C09" w:rsidRPr="006B048F" w:rsidRDefault="006E7C09" w:rsidP="006E7C09">
            <w:pPr>
              <w:pStyle w:val="Odstavekseznama"/>
              <w:spacing w:after="0" w:line="240" w:lineRule="auto"/>
              <w:jc w:val="both"/>
              <w:rPr>
                <w:rFonts w:ascii="Arial" w:hAnsi="Arial" w:cs="Arial"/>
                <w:sz w:val="18"/>
                <w:szCs w:val="18"/>
              </w:rPr>
            </w:pPr>
          </w:p>
          <w:p w:rsidR="00E77E0E" w:rsidRPr="006B048F" w:rsidRDefault="00E77E0E" w:rsidP="006E7C09">
            <w:pPr>
              <w:spacing w:after="0" w:line="240" w:lineRule="auto"/>
              <w:rPr>
                <w:rFonts w:cs="Arial"/>
                <w:sz w:val="18"/>
                <w:szCs w:val="18"/>
              </w:rPr>
            </w:pPr>
            <w:r w:rsidRPr="006B048F">
              <w:rPr>
                <w:rFonts w:cs="Arial"/>
                <w:sz w:val="18"/>
                <w:szCs w:val="18"/>
              </w:rPr>
              <w:t>Na podlagi potrjenih akcijskih načrtov SRIP-ov poteka nadaljnji proces osredotočanja inovacijsko-razvojne politike na ključne niše.</w:t>
            </w:r>
          </w:p>
        </w:tc>
      </w:tr>
      <w:tr w:rsidR="000E733D" w:rsidRPr="006B048F" w:rsidTr="002F16AA">
        <w:trPr>
          <w:trHeight w:val="1665"/>
        </w:trPr>
        <w:tc>
          <w:tcPr>
            <w:tcW w:w="512"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36</w:t>
            </w:r>
          </w:p>
        </w:tc>
        <w:tc>
          <w:tcPr>
            <w:tcW w:w="2384"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Vlaganje v razvoj kompetenc in krepitev razvojnih jeder na področjih specializacije</w:t>
            </w:r>
          </w:p>
        </w:tc>
        <w:tc>
          <w:tcPr>
            <w:tcW w:w="1686"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Vlada RS (znanost, tehnologija, inovacije)</w:t>
            </w:r>
          </w:p>
        </w:tc>
        <w:tc>
          <w:tcPr>
            <w:tcW w:w="702"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2011–2020</w:t>
            </w:r>
          </w:p>
        </w:tc>
        <w:tc>
          <w:tcPr>
            <w:tcW w:w="1686"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Proračunski delež za znanost in tehnologijo, namenjen področjem specializacije</w:t>
            </w:r>
            <w:r w:rsidRPr="006B048F">
              <w:rPr>
                <w:rFonts w:cs="Arial"/>
                <w:sz w:val="18"/>
                <w:szCs w:val="18"/>
              </w:rPr>
              <w:br w:type="page"/>
            </w:r>
          </w:p>
          <w:p w:rsidR="000E733D" w:rsidRPr="006B048F" w:rsidRDefault="000E733D" w:rsidP="006E7C09">
            <w:pPr>
              <w:spacing w:after="0" w:line="240" w:lineRule="auto"/>
              <w:rPr>
                <w:rFonts w:cs="Arial"/>
                <w:sz w:val="18"/>
                <w:szCs w:val="18"/>
              </w:rPr>
            </w:pPr>
            <w:r w:rsidRPr="006B048F">
              <w:rPr>
                <w:rFonts w:cs="Arial"/>
                <w:sz w:val="18"/>
                <w:szCs w:val="18"/>
              </w:rPr>
              <w:t xml:space="preserve">Relativni faktor vpliva objav na raziskovalnih področjih, zajetih v področja specializacije, v primerjavi z relativnim faktorjem vpliva za vso Slovenijo – spremembe 2010–2014–2020 </w:t>
            </w:r>
          </w:p>
          <w:p w:rsidR="000E733D" w:rsidRPr="006B048F" w:rsidRDefault="000E733D" w:rsidP="006E7C09">
            <w:pPr>
              <w:spacing w:after="0" w:line="240" w:lineRule="auto"/>
              <w:rPr>
                <w:rFonts w:cs="Arial"/>
                <w:sz w:val="18"/>
                <w:szCs w:val="18"/>
              </w:rPr>
            </w:pPr>
            <w:r w:rsidRPr="006B048F">
              <w:rPr>
                <w:rFonts w:cs="Arial"/>
                <w:sz w:val="18"/>
                <w:szCs w:val="18"/>
              </w:rPr>
              <w:t xml:space="preserve">Izdatki za </w:t>
            </w:r>
            <w:r w:rsidR="001B14CD" w:rsidRPr="006B048F">
              <w:rPr>
                <w:rFonts w:cs="Arial"/>
                <w:sz w:val="18"/>
                <w:szCs w:val="18"/>
              </w:rPr>
              <w:t>RR</w:t>
            </w:r>
            <w:r w:rsidRPr="006B048F">
              <w:rPr>
                <w:rFonts w:cs="Arial"/>
                <w:sz w:val="18"/>
                <w:szCs w:val="18"/>
              </w:rPr>
              <w:t xml:space="preserve"> na raziskovalca v gospodarskih dejavnostih, zajetih v specializacijo, v primerjavi s tovrstnimi izdatki poslovnega sektorja – spremembe 2010–2014–2020</w:t>
            </w:r>
          </w:p>
          <w:p w:rsidR="000E733D" w:rsidRPr="006B048F" w:rsidRDefault="000E733D" w:rsidP="00955AE6">
            <w:pPr>
              <w:spacing w:after="0" w:line="240" w:lineRule="auto"/>
              <w:rPr>
                <w:rFonts w:cs="Arial"/>
                <w:sz w:val="18"/>
                <w:szCs w:val="18"/>
              </w:rPr>
            </w:pPr>
            <w:r w:rsidRPr="006B048F">
              <w:rPr>
                <w:rFonts w:cs="Arial"/>
                <w:sz w:val="18"/>
                <w:szCs w:val="18"/>
              </w:rPr>
              <w:br w:type="page"/>
              <w:t xml:space="preserve">Delež sredstev za osrednje družbene izzive v državnih proračunskih sredstvih za </w:t>
            </w:r>
            <w:r w:rsidR="001B14CD" w:rsidRPr="006B048F">
              <w:rPr>
                <w:rFonts w:cs="Arial"/>
                <w:sz w:val="18"/>
                <w:szCs w:val="18"/>
              </w:rPr>
              <w:t>RR</w:t>
            </w:r>
            <w:r w:rsidRPr="006B048F">
              <w:rPr>
                <w:rFonts w:cs="Arial"/>
                <w:sz w:val="18"/>
                <w:szCs w:val="18"/>
              </w:rPr>
              <w:t xml:space="preserve"> dejavnost (npr. cilja </w:t>
            </w:r>
            <w:r w:rsidR="0017251E" w:rsidRPr="006B048F">
              <w:rPr>
                <w:rFonts w:cs="Arial"/>
                <w:sz w:val="18"/>
                <w:szCs w:val="18"/>
              </w:rPr>
              <w:t>»</w:t>
            </w:r>
            <w:r w:rsidRPr="006B048F">
              <w:rPr>
                <w:rFonts w:cs="Arial"/>
                <w:sz w:val="18"/>
                <w:szCs w:val="18"/>
              </w:rPr>
              <w:t>učinkovita raba naravnih virov</w:t>
            </w:r>
            <w:r w:rsidR="0017251E" w:rsidRPr="006B048F">
              <w:rPr>
                <w:rFonts w:cs="Arial"/>
                <w:sz w:val="18"/>
                <w:szCs w:val="18"/>
              </w:rPr>
              <w:t>«</w:t>
            </w:r>
            <w:r w:rsidRPr="006B048F">
              <w:rPr>
                <w:rFonts w:cs="Arial"/>
                <w:sz w:val="18"/>
                <w:szCs w:val="18"/>
              </w:rPr>
              <w:t xml:space="preserve"> in </w:t>
            </w:r>
            <w:r w:rsidR="0017251E" w:rsidRPr="006B048F">
              <w:rPr>
                <w:rFonts w:cs="Arial"/>
                <w:sz w:val="18"/>
                <w:szCs w:val="18"/>
              </w:rPr>
              <w:t>»</w:t>
            </w:r>
            <w:r w:rsidRPr="006B048F">
              <w:rPr>
                <w:rFonts w:cs="Arial"/>
                <w:sz w:val="18"/>
                <w:szCs w:val="18"/>
              </w:rPr>
              <w:t>obnovljivi viri energije</w:t>
            </w:r>
            <w:r w:rsidR="0017251E" w:rsidRPr="006B048F">
              <w:rPr>
                <w:rFonts w:cs="Arial"/>
                <w:sz w:val="18"/>
                <w:szCs w:val="18"/>
              </w:rPr>
              <w:t>«</w:t>
            </w:r>
            <w:r w:rsidRPr="006B048F">
              <w:rPr>
                <w:rFonts w:cs="Arial"/>
                <w:sz w:val="18"/>
                <w:szCs w:val="18"/>
              </w:rPr>
              <w:t>)</w:t>
            </w:r>
          </w:p>
        </w:tc>
        <w:tc>
          <w:tcPr>
            <w:tcW w:w="1197" w:type="dxa"/>
            <w:shd w:val="clear" w:color="auto" w:fill="auto"/>
          </w:tcPr>
          <w:p w:rsidR="000E733D" w:rsidRPr="006B048F" w:rsidRDefault="001A1031" w:rsidP="0010622D">
            <w:pPr>
              <w:spacing w:after="0" w:line="240" w:lineRule="auto"/>
              <w:rPr>
                <w:rFonts w:cs="Arial"/>
                <w:sz w:val="18"/>
                <w:szCs w:val="18"/>
              </w:rPr>
            </w:pPr>
            <w:r w:rsidRPr="006B048F">
              <w:rPr>
                <w:rFonts w:cs="Arial"/>
                <w:sz w:val="18"/>
                <w:szCs w:val="18"/>
              </w:rPr>
              <w:t xml:space="preserve">DA </w:t>
            </w:r>
          </w:p>
        </w:tc>
        <w:tc>
          <w:tcPr>
            <w:tcW w:w="5887" w:type="dxa"/>
            <w:shd w:val="clear" w:color="auto" w:fill="auto"/>
          </w:tcPr>
          <w:p w:rsidR="000E733D" w:rsidRPr="006B048F" w:rsidRDefault="000E733D" w:rsidP="006E7C09">
            <w:pPr>
              <w:spacing w:after="0" w:line="240" w:lineRule="auto"/>
              <w:rPr>
                <w:rFonts w:cs="Arial"/>
                <w:b/>
                <w:sz w:val="18"/>
                <w:szCs w:val="18"/>
              </w:rPr>
            </w:pPr>
            <w:r w:rsidRPr="006B048F">
              <w:rPr>
                <w:rFonts w:cs="Arial"/>
                <w:b/>
                <w:sz w:val="18"/>
                <w:szCs w:val="18"/>
              </w:rPr>
              <w:t>Proračunski delež za znanost in tehnologijo, namenjen področjem specializacije</w:t>
            </w:r>
            <w:r w:rsidRPr="006B048F">
              <w:rPr>
                <w:rFonts w:cs="Arial"/>
                <w:b/>
                <w:sz w:val="18"/>
                <w:szCs w:val="18"/>
              </w:rPr>
              <w:br w:type="page"/>
            </w:r>
            <w:r w:rsidR="00FF2685" w:rsidRPr="006B048F">
              <w:rPr>
                <w:rFonts w:cs="Arial"/>
                <w:b/>
                <w:sz w:val="18"/>
                <w:szCs w:val="18"/>
              </w:rPr>
              <w:t>:</w:t>
            </w:r>
          </w:p>
          <w:p w:rsidR="002B1870" w:rsidRPr="006B048F" w:rsidRDefault="000D0EF7" w:rsidP="006E7C09">
            <w:pPr>
              <w:spacing w:after="0" w:line="240" w:lineRule="auto"/>
              <w:rPr>
                <w:rFonts w:cs="Arial"/>
                <w:sz w:val="18"/>
                <w:szCs w:val="18"/>
              </w:rPr>
            </w:pPr>
            <w:r w:rsidRPr="006B048F">
              <w:rPr>
                <w:rFonts w:cs="Arial"/>
                <w:sz w:val="18"/>
                <w:szCs w:val="18"/>
              </w:rPr>
              <w:t>l</w:t>
            </w:r>
            <w:r w:rsidR="002B1870" w:rsidRPr="006B048F">
              <w:rPr>
                <w:rFonts w:cs="Arial"/>
                <w:sz w:val="18"/>
                <w:szCs w:val="18"/>
              </w:rPr>
              <w:t>eto 2015: 0, leto 2016: 1,2 %, leto 2017: 12,9 %</w:t>
            </w:r>
          </w:p>
          <w:p w:rsidR="004F416B" w:rsidRPr="006B048F" w:rsidRDefault="004F416B" w:rsidP="006E7C09">
            <w:pPr>
              <w:spacing w:after="0" w:line="240" w:lineRule="auto"/>
              <w:rPr>
                <w:rFonts w:cs="Arial"/>
                <w:sz w:val="18"/>
                <w:szCs w:val="18"/>
              </w:rPr>
            </w:pPr>
          </w:p>
          <w:p w:rsidR="002869F5" w:rsidRPr="006B048F" w:rsidRDefault="002B1870" w:rsidP="006E7C09">
            <w:pPr>
              <w:spacing w:after="0" w:line="240" w:lineRule="auto"/>
              <w:rPr>
                <w:rFonts w:cs="Arial"/>
                <w:sz w:val="18"/>
                <w:szCs w:val="18"/>
              </w:rPr>
            </w:pPr>
            <w:r w:rsidRPr="006B048F">
              <w:rPr>
                <w:rFonts w:cs="Arial"/>
                <w:sz w:val="18"/>
                <w:szCs w:val="18"/>
              </w:rPr>
              <w:t xml:space="preserve">Pri določitvi deleža proračunskih sredstev za znanost in tehnologijo, namenjenih področjem specializacije, </w:t>
            </w:r>
            <w:r w:rsidR="00EF42CC" w:rsidRPr="006B048F">
              <w:rPr>
                <w:rFonts w:cs="Arial"/>
                <w:sz w:val="18"/>
                <w:szCs w:val="18"/>
              </w:rPr>
              <w:t xml:space="preserve">so </w:t>
            </w:r>
            <w:r w:rsidRPr="006B048F">
              <w:rPr>
                <w:rFonts w:cs="Arial"/>
                <w:sz w:val="18"/>
                <w:szCs w:val="18"/>
              </w:rPr>
              <w:t>upoštevan</w:t>
            </w:r>
            <w:r w:rsidR="00EF42CC" w:rsidRPr="006B048F">
              <w:rPr>
                <w:rFonts w:cs="Arial"/>
                <w:sz w:val="18"/>
                <w:szCs w:val="18"/>
              </w:rPr>
              <w:t>i</w:t>
            </w:r>
            <w:r w:rsidRPr="006B048F">
              <w:rPr>
                <w:rFonts w:cs="Arial"/>
                <w:sz w:val="18"/>
                <w:szCs w:val="18"/>
              </w:rPr>
              <w:t xml:space="preserve"> realizacija javnih razpisov, objavljenih na podlagi S4</w:t>
            </w:r>
            <w:r w:rsidR="0017251E" w:rsidRPr="006B048F">
              <w:rPr>
                <w:rFonts w:cs="Arial"/>
                <w:sz w:val="18"/>
                <w:szCs w:val="18"/>
              </w:rPr>
              <w:t>,</w:t>
            </w:r>
            <w:r w:rsidRPr="006B048F">
              <w:rPr>
                <w:rFonts w:cs="Arial"/>
                <w:sz w:val="18"/>
                <w:szCs w:val="18"/>
              </w:rPr>
              <w:t xml:space="preserve"> in proračunska sredstva za znanost in tehnologijo vseh neposrednih uporabnikov proračuna, ki so v proračunu RS vodena pod glavnimi programi 0502 Znanstvenoraziskovalna dejavnost, 0503 Človeški viri v podporo znanosti in 0504 Podpora tehnološkim razvojnim projektom. Tako delež kot nominalna sredstva strukturnih projektov, namenjena področjem specializacije, se povečujejo, kar je </w:t>
            </w:r>
            <w:r w:rsidR="00C37BC0" w:rsidRPr="006B048F">
              <w:rPr>
                <w:rFonts w:cs="Arial"/>
                <w:sz w:val="18"/>
                <w:szCs w:val="18"/>
              </w:rPr>
              <w:t xml:space="preserve">v skladu </w:t>
            </w:r>
            <w:r w:rsidRPr="006B048F">
              <w:rPr>
                <w:rFonts w:cs="Arial"/>
                <w:sz w:val="18"/>
                <w:szCs w:val="18"/>
              </w:rPr>
              <w:t>z dinamiko objavljanja in izvajanja javnih razpisov.</w:t>
            </w:r>
          </w:p>
          <w:p w:rsidR="006E7C09" w:rsidRPr="006B048F" w:rsidRDefault="006E7C09" w:rsidP="006E7C09">
            <w:pPr>
              <w:spacing w:after="0" w:line="240" w:lineRule="auto"/>
              <w:rPr>
                <w:rFonts w:cs="Arial"/>
                <w:b/>
                <w:sz w:val="18"/>
                <w:szCs w:val="18"/>
              </w:rPr>
            </w:pPr>
          </w:p>
          <w:p w:rsidR="000E733D" w:rsidRPr="006B048F" w:rsidRDefault="000E733D" w:rsidP="006E7C09">
            <w:pPr>
              <w:spacing w:after="0" w:line="240" w:lineRule="auto"/>
              <w:rPr>
                <w:rFonts w:cs="Arial"/>
                <w:b/>
                <w:sz w:val="18"/>
                <w:szCs w:val="18"/>
              </w:rPr>
            </w:pPr>
            <w:r w:rsidRPr="006B048F">
              <w:rPr>
                <w:rFonts w:cs="Arial"/>
                <w:b/>
                <w:sz w:val="18"/>
                <w:szCs w:val="18"/>
              </w:rPr>
              <w:t>Relativni faktor vpliva objav na raziskovalnih področjih, zajetih v področja specializacije, v primerjavi z relativnim faktorjem vpliva za vso Slovenijo – spremembe 2010–2014–2020:</w:t>
            </w:r>
          </w:p>
          <w:p w:rsidR="000E733D" w:rsidRPr="006B048F" w:rsidRDefault="000E733D" w:rsidP="006E7C09">
            <w:pPr>
              <w:spacing w:after="0" w:line="240" w:lineRule="auto"/>
              <w:rPr>
                <w:rFonts w:cs="Arial"/>
                <w:sz w:val="18"/>
                <w:szCs w:val="18"/>
              </w:rPr>
            </w:pPr>
            <w:r w:rsidRPr="006B048F">
              <w:rPr>
                <w:rFonts w:cs="Arial"/>
                <w:sz w:val="18"/>
                <w:szCs w:val="18"/>
              </w:rPr>
              <w:t xml:space="preserve">Glede na to, da so se projekti s področij specializacije začeli šele ob koncu leta 2016 in se večinoma </w:t>
            </w:r>
            <w:r w:rsidR="00EF42CC" w:rsidRPr="006B048F">
              <w:rPr>
                <w:rFonts w:cs="Arial"/>
                <w:sz w:val="18"/>
                <w:szCs w:val="18"/>
              </w:rPr>
              <w:t xml:space="preserve">končujejo </w:t>
            </w:r>
            <w:r w:rsidRPr="006B048F">
              <w:rPr>
                <w:rFonts w:cs="Arial"/>
                <w:sz w:val="18"/>
                <w:szCs w:val="18"/>
              </w:rPr>
              <w:t>v letu 2020 ali 2022, tega kazalnika ni mogoče izmeriti.</w:t>
            </w:r>
            <w:r w:rsidR="00FF2685" w:rsidRPr="006B048F">
              <w:rPr>
                <w:rFonts w:cs="Arial"/>
                <w:sz w:val="18"/>
                <w:szCs w:val="18"/>
              </w:rPr>
              <w:t xml:space="preserve"> Ker </w:t>
            </w:r>
            <w:r w:rsidR="0017251E" w:rsidRPr="006B048F">
              <w:rPr>
                <w:rFonts w:cs="Arial"/>
                <w:sz w:val="18"/>
                <w:szCs w:val="18"/>
              </w:rPr>
              <w:t>metodologija ni bila vzpostavljena</w:t>
            </w:r>
            <w:r w:rsidR="00FF2685" w:rsidRPr="006B048F">
              <w:rPr>
                <w:rFonts w:cs="Arial"/>
                <w:sz w:val="18"/>
                <w:szCs w:val="18"/>
              </w:rPr>
              <w:t>, se kazalnik ne spremlja.</w:t>
            </w:r>
          </w:p>
          <w:p w:rsidR="006E7C09" w:rsidRPr="006B048F" w:rsidRDefault="006E7C09" w:rsidP="006E7C09">
            <w:pPr>
              <w:spacing w:after="0" w:line="240" w:lineRule="auto"/>
              <w:rPr>
                <w:rFonts w:cs="Arial"/>
                <w:sz w:val="18"/>
                <w:szCs w:val="18"/>
              </w:rPr>
            </w:pPr>
          </w:p>
          <w:p w:rsidR="000E733D" w:rsidRPr="006B048F" w:rsidRDefault="000E733D" w:rsidP="006E7C09">
            <w:pPr>
              <w:spacing w:after="0" w:line="240" w:lineRule="auto"/>
              <w:rPr>
                <w:rFonts w:cs="Arial"/>
                <w:b/>
                <w:sz w:val="18"/>
                <w:szCs w:val="18"/>
              </w:rPr>
            </w:pPr>
            <w:r w:rsidRPr="006B048F">
              <w:rPr>
                <w:rFonts w:cs="Arial"/>
                <w:b/>
                <w:sz w:val="18"/>
                <w:szCs w:val="18"/>
              </w:rPr>
              <w:t xml:space="preserve">Izdatki za </w:t>
            </w:r>
            <w:r w:rsidR="001B14CD" w:rsidRPr="006B048F">
              <w:rPr>
                <w:rFonts w:cs="Arial"/>
                <w:b/>
                <w:sz w:val="18"/>
                <w:szCs w:val="18"/>
              </w:rPr>
              <w:t>RR</w:t>
            </w:r>
            <w:r w:rsidRPr="006B048F">
              <w:rPr>
                <w:rFonts w:cs="Arial"/>
                <w:b/>
                <w:sz w:val="18"/>
                <w:szCs w:val="18"/>
              </w:rPr>
              <w:t xml:space="preserve"> na raziskovalca v gospodarskih dejavnostih, zajetih v specializacijo, v primerjavi s tovrstnimi izdatki poslovnega sektorja – spremembe 2010–2014–2020:</w:t>
            </w:r>
          </w:p>
          <w:p w:rsidR="000E733D" w:rsidRPr="006B048F" w:rsidRDefault="000E733D" w:rsidP="006E7C09">
            <w:pPr>
              <w:spacing w:after="0" w:line="240" w:lineRule="auto"/>
              <w:rPr>
                <w:rFonts w:cs="Arial"/>
                <w:sz w:val="18"/>
                <w:szCs w:val="18"/>
              </w:rPr>
            </w:pPr>
            <w:r w:rsidRPr="006B048F">
              <w:rPr>
                <w:rFonts w:cs="Arial"/>
                <w:sz w:val="18"/>
                <w:szCs w:val="18"/>
              </w:rPr>
              <w:t>Še ni podatkov.</w:t>
            </w:r>
            <w:r w:rsidR="00FF2685" w:rsidRPr="006B048F">
              <w:rPr>
                <w:rFonts w:cs="Arial"/>
                <w:sz w:val="18"/>
                <w:szCs w:val="18"/>
              </w:rPr>
              <w:t xml:space="preserve"> </w:t>
            </w:r>
            <w:r w:rsidR="0017251E" w:rsidRPr="006B048F">
              <w:rPr>
                <w:rFonts w:cs="Arial"/>
                <w:sz w:val="18"/>
                <w:szCs w:val="18"/>
              </w:rPr>
              <w:t>Ker metodologija ni bila vzpostavljena, se kazalnik ne spremlja.</w:t>
            </w:r>
          </w:p>
          <w:p w:rsidR="00650A6B" w:rsidRPr="006B048F" w:rsidRDefault="00650A6B" w:rsidP="006E7C09">
            <w:pPr>
              <w:spacing w:after="0" w:line="240" w:lineRule="auto"/>
              <w:rPr>
                <w:rFonts w:cs="Arial"/>
                <w:sz w:val="18"/>
                <w:szCs w:val="18"/>
              </w:rPr>
            </w:pPr>
          </w:p>
          <w:p w:rsidR="005D5FC9" w:rsidRPr="006B048F" w:rsidRDefault="000E733D" w:rsidP="006E7C09">
            <w:pPr>
              <w:spacing w:after="0" w:line="240" w:lineRule="auto"/>
              <w:rPr>
                <w:rFonts w:cs="Arial"/>
                <w:sz w:val="18"/>
                <w:szCs w:val="18"/>
              </w:rPr>
            </w:pPr>
            <w:r w:rsidRPr="006B048F">
              <w:rPr>
                <w:rFonts w:cs="Arial"/>
                <w:b/>
                <w:sz w:val="18"/>
                <w:szCs w:val="18"/>
              </w:rPr>
              <w:t xml:space="preserve">Delež sredstev za osrednje družbene izzive v državnih proračunskih sredstvih za </w:t>
            </w:r>
            <w:r w:rsidR="001B14CD" w:rsidRPr="006B048F">
              <w:rPr>
                <w:rFonts w:cs="Arial"/>
                <w:b/>
                <w:sz w:val="18"/>
                <w:szCs w:val="18"/>
              </w:rPr>
              <w:t>RR</w:t>
            </w:r>
            <w:r w:rsidR="00EF42CC" w:rsidRPr="006B048F">
              <w:rPr>
                <w:rFonts w:cs="Arial"/>
                <w:b/>
                <w:sz w:val="18"/>
                <w:szCs w:val="18"/>
              </w:rPr>
              <w:t>-</w:t>
            </w:r>
            <w:r w:rsidRPr="006B048F">
              <w:rPr>
                <w:rFonts w:cs="Arial"/>
                <w:b/>
                <w:sz w:val="18"/>
                <w:szCs w:val="18"/>
              </w:rPr>
              <w:t>dejavnost (n</w:t>
            </w:r>
            <w:r w:rsidR="00EF42CC" w:rsidRPr="006B048F">
              <w:rPr>
                <w:rFonts w:cs="Arial"/>
                <w:b/>
                <w:sz w:val="18"/>
                <w:szCs w:val="18"/>
              </w:rPr>
              <w:t>a primer</w:t>
            </w:r>
            <w:r w:rsidRPr="006B048F">
              <w:rPr>
                <w:rFonts w:cs="Arial"/>
                <w:b/>
                <w:sz w:val="18"/>
                <w:szCs w:val="18"/>
              </w:rPr>
              <w:t xml:space="preserve"> cilja </w:t>
            </w:r>
            <w:r w:rsidR="0017251E" w:rsidRPr="006B048F">
              <w:rPr>
                <w:rFonts w:cs="Arial"/>
                <w:b/>
                <w:sz w:val="18"/>
                <w:szCs w:val="18"/>
              </w:rPr>
              <w:t>»</w:t>
            </w:r>
            <w:r w:rsidRPr="006B048F">
              <w:rPr>
                <w:rFonts w:cs="Arial"/>
                <w:b/>
                <w:sz w:val="18"/>
                <w:szCs w:val="18"/>
              </w:rPr>
              <w:t>učinkovita raba naravnih virov</w:t>
            </w:r>
            <w:r w:rsidR="0017251E" w:rsidRPr="006B048F">
              <w:rPr>
                <w:rFonts w:cs="Arial"/>
                <w:b/>
                <w:sz w:val="18"/>
                <w:szCs w:val="18"/>
              </w:rPr>
              <w:t>«</w:t>
            </w:r>
            <w:r w:rsidRPr="006B048F">
              <w:rPr>
                <w:rFonts w:cs="Arial"/>
                <w:b/>
                <w:sz w:val="18"/>
                <w:szCs w:val="18"/>
              </w:rPr>
              <w:t xml:space="preserve"> in </w:t>
            </w:r>
            <w:r w:rsidR="0017251E" w:rsidRPr="006B048F">
              <w:rPr>
                <w:rFonts w:cs="Arial"/>
                <w:b/>
                <w:sz w:val="18"/>
                <w:szCs w:val="18"/>
              </w:rPr>
              <w:t>»</w:t>
            </w:r>
            <w:r w:rsidRPr="006B048F">
              <w:rPr>
                <w:rFonts w:cs="Arial"/>
                <w:b/>
                <w:sz w:val="18"/>
                <w:szCs w:val="18"/>
              </w:rPr>
              <w:t>obnovljivi viri energije</w:t>
            </w:r>
            <w:r w:rsidR="0017251E" w:rsidRPr="006B048F">
              <w:rPr>
                <w:rFonts w:cs="Arial"/>
                <w:b/>
                <w:sz w:val="18"/>
                <w:szCs w:val="18"/>
              </w:rPr>
              <w:t>«</w:t>
            </w:r>
            <w:r w:rsidRPr="006B048F">
              <w:rPr>
                <w:rFonts w:cs="Arial"/>
                <w:b/>
                <w:sz w:val="18"/>
                <w:szCs w:val="18"/>
              </w:rPr>
              <w:t>)</w:t>
            </w:r>
            <w:r w:rsidR="003928FA" w:rsidRPr="006B048F">
              <w:rPr>
                <w:rFonts w:cs="Arial"/>
                <w:b/>
                <w:sz w:val="18"/>
                <w:szCs w:val="18"/>
              </w:rPr>
              <w:t xml:space="preserve"> </w:t>
            </w:r>
            <w:r w:rsidR="003928FA" w:rsidRPr="006B048F">
              <w:rPr>
                <w:rFonts w:cs="Arial"/>
                <w:sz w:val="18"/>
                <w:szCs w:val="18"/>
              </w:rPr>
              <w:t xml:space="preserve">(vir SURS, zbirka podatkov, 22. </w:t>
            </w:r>
            <w:r w:rsidR="00EF42CC" w:rsidRPr="006B048F">
              <w:rPr>
                <w:rFonts w:cs="Arial"/>
                <w:sz w:val="18"/>
                <w:szCs w:val="18"/>
              </w:rPr>
              <w:t>marec</w:t>
            </w:r>
            <w:r w:rsidR="003928FA" w:rsidRPr="006B048F">
              <w:rPr>
                <w:rFonts w:cs="Arial"/>
                <w:sz w:val="18"/>
                <w:szCs w:val="18"/>
              </w:rPr>
              <w:t xml:space="preserve"> 2019)</w:t>
            </w:r>
            <w:r w:rsidRPr="006B048F">
              <w:rPr>
                <w:rFonts w:cs="Arial"/>
                <w:sz w:val="18"/>
                <w:szCs w:val="18"/>
              </w:rPr>
              <w:t>:</w:t>
            </w:r>
            <w:r w:rsidR="006E7C09" w:rsidRPr="006B048F">
              <w:rPr>
                <w:rFonts w:cs="Arial"/>
                <w:sz w:val="18"/>
                <w:szCs w:val="18"/>
              </w:rPr>
              <w:t xml:space="preserve"> </w:t>
            </w:r>
          </w:p>
          <w:p w:rsidR="00483D21" w:rsidRPr="006B048F" w:rsidRDefault="00483D21" w:rsidP="006E7C09">
            <w:pPr>
              <w:spacing w:after="0" w:line="240" w:lineRule="auto"/>
              <w:rPr>
                <w:rFonts w:cs="Arial"/>
                <w:sz w:val="18"/>
                <w:szCs w:val="18"/>
              </w:rPr>
            </w:pPr>
          </w:p>
          <w:p w:rsidR="00483D21" w:rsidRPr="006B048F" w:rsidRDefault="00483D21" w:rsidP="00483D21">
            <w:pPr>
              <w:spacing w:after="0" w:line="240" w:lineRule="auto"/>
              <w:rPr>
                <w:rFonts w:cs="Arial"/>
                <w:sz w:val="18"/>
                <w:szCs w:val="18"/>
              </w:rPr>
            </w:pPr>
            <w:r w:rsidRPr="006B048F">
              <w:rPr>
                <w:rFonts w:cs="Arial"/>
                <w:sz w:val="18"/>
                <w:szCs w:val="18"/>
              </w:rPr>
              <w:t xml:space="preserve">Delež sredstev za energijo v državnih proračunskih sredstvih za RR (vir: SURS, preračun MIZŠ): v primerjavi z letom 2011 se je do leta 2016 zmanjševal, v letih 2017 in 2018 pa ga je presegel (leto 2011: 3,6 %; </w:t>
            </w:r>
            <w:r w:rsidR="00CE5289" w:rsidRPr="006B048F">
              <w:rPr>
                <w:rFonts w:cs="Arial"/>
                <w:sz w:val="18"/>
                <w:szCs w:val="18"/>
              </w:rPr>
              <w:t xml:space="preserve">leto </w:t>
            </w:r>
            <w:r w:rsidRPr="006B048F">
              <w:rPr>
                <w:rFonts w:cs="Arial"/>
                <w:sz w:val="18"/>
                <w:szCs w:val="18"/>
              </w:rPr>
              <w:t>2012: 2,8 %;</w:t>
            </w:r>
            <w:r w:rsidR="00D92CF8" w:rsidRPr="006B048F">
              <w:rPr>
                <w:rFonts w:cs="Arial"/>
                <w:sz w:val="18"/>
                <w:szCs w:val="18"/>
              </w:rPr>
              <w:t xml:space="preserve"> </w:t>
            </w:r>
            <w:r w:rsidR="00CE5289" w:rsidRPr="006B048F">
              <w:rPr>
                <w:rFonts w:cs="Arial"/>
                <w:sz w:val="18"/>
                <w:szCs w:val="18"/>
              </w:rPr>
              <w:t xml:space="preserve">leto </w:t>
            </w:r>
            <w:r w:rsidRPr="006B048F">
              <w:rPr>
                <w:rFonts w:cs="Arial"/>
                <w:sz w:val="18"/>
                <w:szCs w:val="18"/>
              </w:rPr>
              <w:t xml:space="preserve">2013: 2,9 %; </w:t>
            </w:r>
            <w:r w:rsidR="00CE5289" w:rsidRPr="006B048F">
              <w:rPr>
                <w:rFonts w:cs="Arial"/>
                <w:sz w:val="18"/>
                <w:szCs w:val="18"/>
              </w:rPr>
              <w:t xml:space="preserve">leto </w:t>
            </w:r>
            <w:r w:rsidRPr="006B048F">
              <w:rPr>
                <w:rFonts w:cs="Arial"/>
                <w:sz w:val="18"/>
                <w:szCs w:val="18"/>
              </w:rPr>
              <w:t xml:space="preserve">2014: 3,1 %; </w:t>
            </w:r>
            <w:r w:rsidR="00CE5289" w:rsidRPr="006B048F">
              <w:rPr>
                <w:rFonts w:cs="Arial"/>
                <w:sz w:val="18"/>
                <w:szCs w:val="18"/>
              </w:rPr>
              <w:t xml:space="preserve">leto </w:t>
            </w:r>
            <w:r w:rsidRPr="006B048F">
              <w:rPr>
                <w:rFonts w:cs="Arial"/>
                <w:sz w:val="18"/>
                <w:szCs w:val="18"/>
              </w:rPr>
              <w:t xml:space="preserve">2015: 2,6 %; </w:t>
            </w:r>
            <w:r w:rsidR="00CE5289" w:rsidRPr="006B048F">
              <w:rPr>
                <w:rFonts w:cs="Arial"/>
                <w:sz w:val="18"/>
                <w:szCs w:val="18"/>
              </w:rPr>
              <w:t xml:space="preserve">leto </w:t>
            </w:r>
            <w:r w:rsidRPr="006B048F">
              <w:rPr>
                <w:rFonts w:cs="Arial"/>
                <w:sz w:val="18"/>
                <w:szCs w:val="18"/>
              </w:rPr>
              <w:t xml:space="preserve">2016: 3,0 %; </w:t>
            </w:r>
            <w:r w:rsidR="00CE5289" w:rsidRPr="006B048F">
              <w:rPr>
                <w:rFonts w:cs="Arial"/>
                <w:sz w:val="18"/>
                <w:szCs w:val="18"/>
              </w:rPr>
              <w:t xml:space="preserve">leto </w:t>
            </w:r>
            <w:r w:rsidRPr="006B048F">
              <w:rPr>
                <w:rFonts w:cs="Arial"/>
                <w:sz w:val="18"/>
                <w:szCs w:val="18"/>
              </w:rPr>
              <w:t xml:space="preserve">2017: 3,9 %; </w:t>
            </w:r>
            <w:r w:rsidR="00CE5289" w:rsidRPr="006B048F">
              <w:rPr>
                <w:rFonts w:cs="Arial"/>
                <w:sz w:val="18"/>
                <w:szCs w:val="18"/>
              </w:rPr>
              <w:t xml:space="preserve">leto </w:t>
            </w:r>
            <w:r w:rsidRPr="006B048F">
              <w:rPr>
                <w:rFonts w:cs="Arial"/>
                <w:sz w:val="18"/>
                <w:szCs w:val="18"/>
              </w:rPr>
              <w:t xml:space="preserve">2018: 4,2 %). </w:t>
            </w:r>
          </w:p>
          <w:p w:rsidR="00483D21" w:rsidRPr="006B048F" w:rsidRDefault="00483D21" w:rsidP="00483D21">
            <w:pPr>
              <w:spacing w:after="0" w:line="240" w:lineRule="auto"/>
              <w:rPr>
                <w:rFonts w:cs="Arial"/>
                <w:sz w:val="18"/>
                <w:szCs w:val="18"/>
              </w:rPr>
            </w:pPr>
          </w:p>
          <w:p w:rsidR="006E7C09" w:rsidRPr="006B048F" w:rsidRDefault="00483D21" w:rsidP="00483D21">
            <w:pPr>
              <w:spacing w:after="0" w:line="240" w:lineRule="auto"/>
              <w:rPr>
                <w:rFonts w:cs="Arial"/>
                <w:sz w:val="18"/>
                <w:szCs w:val="18"/>
              </w:rPr>
            </w:pPr>
            <w:r w:rsidRPr="006B048F">
              <w:rPr>
                <w:rFonts w:cs="Arial"/>
                <w:sz w:val="18"/>
                <w:szCs w:val="18"/>
              </w:rPr>
              <w:t xml:space="preserve">Delež sredstev za okolje v državnih proračunskih sredstvih za RR (vir: SURS, preračun MIZŠ): v primerjavi z letom 2011 se je povečal (leto 2011: 3,4 %; </w:t>
            </w:r>
            <w:r w:rsidR="00CE5289" w:rsidRPr="006B048F">
              <w:rPr>
                <w:rFonts w:cs="Arial"/>
                <w:sz w:val="18"/>
                <w:szCs w:val="18"/>
              </w:rPr>
              <w:t xml:space="preserve">leto </w:t>
            </w:r>
            <w:r w:rsidRPr="006B048F">
              <w:rPr>
                <w:rFonts w:cs="Arial"/>
                <w:sz w:val="18"/>
                <w:szCs w:val="18"/>
              </w:rPr>
              <w:t>2012: 3,0 %;</w:t>
            </w:r>
            <w:r w:rsidR="00D92CF8" w:rsidRPr="006B048F">
              <w:rPr>
                <w:rFonts w:cs="Arial"/>
                <w:sz w:val="18"/>
                <w:szCs w:val="18"/>
              </w:rPr>
              <w:t xml:space="preserve"> </w:t>
            </w:r>
            <w:r w:rsidR="00CE5289" w:rsidRPr="006B048F">
              <w:rPr>
                <w:rFonts w:cs="Arial"/>
                <w:sz w:val="18"/>
                <w:szCs w:val="18"/>
              </w:rPr>
              <w:t xml:space="preserve">leto </w:t>
            </w:r>
            <w:r w:rsidRPr="006B048F">
              <w:rPr>
                <w:rFonts w:cs="Arial"/>
                <w:sz w:val="18"/>
                <w:szCs w:val="18"/>
              </w:rPr>
              <w:t xml:space="preserve">2013: 3,1 %; </w:t>
            </w:r>
            <w:r w:rsidR="00CE5289" w:rsidRPr="006B048F">
              <w:rPr>
                <w:rFonts w:cs="Arial"/>
                <w:sz w:val="18"/>
                <w:szCs w:val="18"/>
              </w:rPr>
              <w:t xml:space="preserve">leto </w:t>
            </w:r>
            <w:r w:rsidRPr="006B048F">
              <w:rPr>
                <w:rFonts w:cs="Arial"/>
                <w:sz w:val="18"/>
                <w:szCs w:val="18"/>
              </w:rPr>
              <w:t xml:space="preserve">2014: 3,3 %; </w:t>
            </w:r>
            <w:r w:rsidR="00CE5289" w:rsidRPr="006B048F">
              <w:rPr>
                <w:rFonts w:cs="Arial"/>
                <w:sz w:val="18"/>
                <w:szCs w:val="18"/>
              </w:rPr>
              <w:t xml:space="preserve">leto </w:t>
            </w:r>
            <w:r w:rsidRPr="006B048F">
              <w:rPr>
                <w:rFonts w:cs="Arial"/>
                <w:sz w:val="18"/>
                <w:szCs w:val="18"/>
              </w:rPr>
              <w:t xml:space="preserve">2015: 6,2 %; </w:t>
            </w:r>
            <w:r w:rsidR="00CE5289" w:rsidRPr="006B048F">
              <w:rPr>
                <w:rFonts w:cs="Arial"/>
                <w:sz w:val="18"/>
                <w:szCs w:val="18"/>
              </w:rPr>
              <w:t xml:space="preserve">leto </w:t>
            </w:r>
            <w:r w:rsidRPr="006B048F">
              <w:rPr>
                <w:rFonts w:cs="Arial"/>
                <w:sz w:val="18"/>
                <w:szCs w:val="18"/>
              </w:rPr>
              <w:t xml:space="preserve">2016: 5,0 %; </w:t>
            </w:r>
            <w:r w:rsidR="00CE5289" w:rsidRPr="006B048F">
              <w:rPr>
                <w:rFonts w:cs="Arial"/>
                <w:sz w:val="18"/>
                <w:szCs w:val="18"/>
              </w:rPr>
              <w:t xml:space="preserve">leto </w:t>
            </w:r>
            <w:r w:rsidRPr="006B048F">
              <w:rPr>
                <w:rFonts w:cs="Arial"/>
                <w:sz w:val="18"/>
                <w:szCs w:val="18"/>
              </w:rPr>
              <w:t xml:space="preserve">2017: 5,4 %; </w:t>
            </w:r>
            <w:r w:rsidR="00CE5289" w:rsidRPr="006B048F">
              <w:rPr>
                <w:rFonts w:cs="Arial"/>
                <w:sz w:val="18"/>
                <w:szCs w:val="18"/>
              </w:rPr>
              <w:t xml:space="preserve">leto </w:t>
            </w:r>
            <w:r w:rsidRPr="006B048F">
              <w:rPr>
                <w:rFonts w:cs="Arial"/>
                <w:sz w:val="18"/>
                <w:szCs w:val="18"/>
              </w:rPr>
              <w:t>2018: 5,6 %).</w:t>
            </w:r>
          </w:p>
          <w:p w:rsidR="000E733D" w:rsidRPr="006B048F" w:rsidRDefault="000E733D" w:rsidP="003928FA">
            <w:pPr>
              <w:spacing w:after="0" w:line="240" w:lineRule="auto"/>
              <w:rPr>
                <w:rFonts w:cs="Arial"/>
                <w:sz w:val="18"/>
                <w:szCs w:val="18"/>
              </w:rPr>
            </w:pPr>
          </w:p>
        </w:tc>
      </w:tr>
      <w:tr w:rsidR="000E733D" w:rsidRPr="006B048F" w:rsidTr="002F16AA">
        <w:trPr>
          <w:trHeight w:val="597"/>
        </w:trPr>
        <w:tc>
          <w:tcPr>
            <w:tcW w:w="512"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37</w:t>
            </w:r>
          </w:p>
        </w:tc>
        <w:tc>
          <w:tcPr>
            <w:tcW w:w="2384"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Pritegnitev JRO v reševanje obstoječih izzivov družbenega razvoja</w:t>
            </w:r>
          </w:p>
        </w:tc>
        <w:tc>
          <w:tcPr>
            <w:tcW w:w="1686"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 </w:t>
            </w:r>
          </w:p>
        </w:tc>
        <w:tc>
          <w:tcPr>
            <w:tcW w:w="702"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2011–2020</w:t>
            </w:r>
          </w:p>
        </w:tc>
        <w:tc>
          <w:tcPr>
            <w:tcW w:w="1686" w:type="dxa"/>
            <w:shd w:val="clear" w:color="auto" w:fill="auto"/>
            <w:hideMark/>
          </w:tcPr>
          <w:p w:rsidR="000E733D" w:rsidRPr="006B048F" w:rsidRDefault="000E733D" w:rsidP="006E7C09">
            <w:pPr>
              <w:spacing w:after="0" w:line="240" w:lineRule="auto"/>
              <w:rPr>
                <w:rFonts w:cs="Arial"/>
                <w:sz w:val="18"/>
                <w:szCs w:val="18"/>
              </w:rPr>
            </w:pPr>
            <w:r w:rsidRPr="006B048F">
              <w:rPr>
                <w:rFonts w:cs="Arial"/>
                <w:sz w:val="18"/>
                <w:szCs w:val="18"/>
              </w:rPr>
              <w:t> </w:t>
            </w:r>
          </w:p>
        </w:tc>
        <w:tc>
          <w:tcPr>
            <w:tcW w:w="1197" w:type="dxa"/>
            <w:shd w:val="clear" w:color="auto" w:fill="auto"/>
          </w:tcPr>
          <w:p w:rsidR="000E733D" w:rsidRPr="006B048F" w:rsidRDefault="001A1031" w:rsidP="006E7C09">
            <w:pPr>
              <w:spacing w:after="0" w:line="240" w:lineRule="auto"/>
              <w:rPr>
                <w:rFonts w:cs="Arial"/>
                <w:sz w:val="18"/>
                <w:szCs w:val="18"/>
              </w:rPr>
            </w:pPr>
            <w:r w:rsidRPr="006B048F">
              <w:rPr>
                <w:rFonts w:cs="Arial"/>
                <w:sz w:val="18"/>
                <w:szCs w:val="18"/>
              </w:rPr>
              <w:t>DA</w:t>
            </w:r>
          </w:p>
        </w:tc>
        <w:tc>
          <w:tcPr>
            <w:tcW w:w="5887" w:type="dxa"/>
            <w:shd w:val="clear" w:color="auto" w:fill="auto"/>
          </w:tcPr>
          <w:p w:rsidR="00270DE5" w:rsidRPr="006B048F" w:rsidRDefault="000E733D" w:rsidP="006E7C09">
            <w:pPr>
              <w:spacing w:after="0" w:line="240" w:lineRule="auto"/>
              <w:rPr>
                <w:rFonts w:cs="Arial"/>
                <w:sz w:val="18"/>
                <w:szCs w:val="18"/>
              </w:rPr>
            </w:pPr>
            <w:r w:rsidRPr="006B048F">
              <w:rPr>
                <w:rFonts w:cs="Arial"/>
                <w:sz w:val="18"/>
                <w:szCs w:val="18"/>
              </w:rPr>
              <w:t>JRO so skupaj z gospodarskimi družbami vključeni v SRIP</w:t>
            </w:r>
            <w:r w:rsidR="00985017" w:rsidRPr="006B048F">
              <w:rPr>
                <w:rFonts w:cs="Arial"/>
                <w:sz w:val="18"/>
                <w:szCs w:val="18"/>
              </w:rPr>
              <w:t>-e</w:t>
            </w:r>
            <w:r w:rsidRPr="006B048F">
              <w:rPr>
                <w:rFonts w:cs="Arial"/>
                <w:sz w:val="18"/>
                <w:szCs w:val="18"/>
              </w:rPr>
              <w:t xml:space="preserve"> </w:t>
            </w:r>
            <w:r w:rsidR="00EF42CC" w:rsidRPr="006B048F">
              <w:rPr>
                <w:rFonts w:cs="Arial"/>
                <w:sz w:val="18"/>
                <w:szCs w:val="18"/>
              </w:rPr>
              <w:t>in</w:t>
            </w:r>
            <w:r w:rsidRPr="006B048F">
              <w:rPr>
                <w:rFonts w:cs="Arial"/>
                <w:sz w:val="18"/>
                <w:szCs w:val="18"/>
              </w:rPr>
              <w:t xml:space="preserve"> konzorcije, ki izvajajo raziskovalne programe in projekte s prednostnih področij</w:t>
            </w:r>
            <w:r w:rsidR="005D5FC9" w:rsidRPr="006B048F">
              <w:rPr>
                <w:rFonts w:cs="Arial"/>
                <w:sz w:val="18"/>
                <w:szCs w:val="18"/>
              </w:rPr>
              <w:t xml:space="preserve"> </w:t>
            </w:r>
            <w:r w:rsidR="00270DE5" w:rsidRPr="006B048F">
              <w:rPr>
                <w:rFonts w:cs="Arial"/>
                <w:sz w:val="18"/>
                <w:szCs w:val="18"/>
              </w:rPr>
              <w:t xml:space="preserve">S4 ter se hkrati vključujejo v tematske platforme na </w:t>
            </w:r>
            <w:r w:rsidR="00EF42CC" w:rsidRPr="006B048F">
              <w:rPr>
                <w:rFonts w:cs="Arial"/>
                <w:sz w:val="18"/>
                <w:szCs w:val="18"/>
              </w:rPr>
              <w:t xml:space="preserve">ravni </w:t>
            </w:r>
            <w:r w:rsidR="00270DE5" w:rsidRPr="006B048F">
              <w:rPr>
                <w:rFonts w:cs="Arial"/>
                <w:sz w:val="18"/>
                <w:szCs w:val="18"/>
              </w:rPr>
              <w:t>pametne specializacije na ravni EU.</w:t>
            </w:r>
          </w:p>
          <w:p w:rsidR="006E7C09" w:rsidRPr="006B048F" w:rsidRDefault="006E7C09" w:rsidP="006E7C09">
            <w:pPr>
              <w:spacing w:after="0" w:line="240" w:lineRule="auto"/>
              <w:rPr>
                <w:rFonts w:cs="Arial"/>
                <w:sz w:val="18"/>
                <w:szCs w:val="18"/>
              </w:rPr>
            </w:pPr>
          </w:p>
          <w:p w:rsidR="000E733D" w:rsidRPr="006B048F" w:rsidRDefault="003D133A" w:rsidP="00CE5289">
            <w:pPr>
              <w:spacing w:after="0" w:line="240" w:lineRule="auto"/>
              <w:rPr>
                <w:rFonts w:cs="Arial"/>
                <w:sz w:val="18"/>
                <w:szCs w:val="18"/>
              </w:rPr>
            </w:pPr>
            <w:r w:rsidRPr="006B048F">
              <w:rPr>
                <w:rFonts w:cs="Arial"/>
                <w:sz w:val="18"/>
                <w:szCs w:val="18"/>
              </w:rPr>
              <w:t xml:space="preserve">V reševanje družbenih izzivov so vključeni tudi prek projektov na </w:t>
            </w:r>
            <w:r w:rsidR="0017251E" w:rsidRPr="006B048F">
              <w:rPr>
                <w:rFonts w:cs="Arial"/>
                <w:sz w:val="18"/>
                <w:szCs w:val="18"/>
              </w:rPr>
              <w:t>j</w:t>
            </w:r>
            <w:r w:rsidRPr="006B048F">
              <w:rPr>
                <w:rFonts w:cs="Arial"/>
                <w:sz w:val="18"/>
                <w:szCs w:val="18"/>
              </w:rPr>
              <w:t>avnih razpisih za izbiro ciljnih raziskovalnih projektov v okviru Ciljnega raziskovalnega programa, ki jih objavlja ARRS. CRP so instrument povezovanja sektorjev države za zadovoljevanje njenih potreb, raziskovalne</w:t>
            </w:r>
            <w:r w:rsidR="002B78A4" w:rsidRPr="006B048F">
              <w:rPr>
                <w:rFonts w:cs="Arial"/>
                <w:sz w:val="18"/>
                <w:szCs w:val="18"/>
              </w:rPr>
              <w:t>ga področja</w:t>
            </w:r>
            <w:r w:rsidRPr="006B048F">
              <w:rPr>
                <w:rFonts w:cs="Arial"/>
                <w:sz w:val="18"/>
                <w:szCs w:val="18"/>
              </w:rPr>
              <w:t xml:space="preserve"> in širše javnosti </w:t>
            </w:r>
            <w:r w:rsidR="00CE5289" w:rsidRPr="006B048F">
              <w:rPr>
                <w:rFonts w:cs="Arial"/>
                <w:sz w:val="18"/>
                <w:szCs w:val="18"/>
              </w:rPr>
              <w:t>v</w:t>
            </w:r>
            <w:r w:rsidRPr="006B048F">
              <w:rPr>
                <w:rFonts w:cs="Arial"/>
                <w:sz w:val="18"/>
                <w:szCs w:val="18"/>
              </w:rPr>
              <w:t xml:space="preserve"> posebej določenih prednostnih temah.</w:t>
            </w:r>
            <w:r w:rsidR="00196464" w:rsidRPr="006B048F">
              <w:rPr>
                <w:rFonts w:cs="Arial"/>
                <w:sz w:val="18"/>
                <w:szCs w:val="18"/>
              </w:rPr>
              <w:t xml:space="preserve"> </w:t>
            </w:r>
            <w:r w:rsidR="00CE5289" w:rsidRPr="006B048F">
              <w:rPr>
                <w:rFonts w:cs="Arial"/>
                <w:sz w:val="18"/>
                <w:szCs w:val="18"/>
              </w:rPr>
              <w:t>O</w:t>
            </w:r>
            <w:r w:rsidR="00196464" w:rsidRPr="006B048F">
              <w:rPr>
                <w:rFonts w:cs="Arial"/>
                <w:sz w:val="18"/>
                <w:szCs w:val="18"/>
              </w:rPr>
              <w:t xml:space="preserve">d leta 2011 dalje so bili javni razpisi </w:t>
            </w:r>
            <w:r w:rsidR="00483D21" w:rsidRPr="006B048F">
              <w:rPr>
                <w:rFonts w:cs="Arial"/>
                <w:sz w:val="18"/>
                <w:szCs w:val="18"/>
              </w:rPr>
              <w:t xml:space="preserve">objavljeni </w:t>
            </w:r>
            <w:r w:rsidR="00196464" w:rsidRPr="006B048F">
              <w:rPr>
                <w:rFonts w:cs="Arial"/>
                <w:sz w:val="18"/>
                <w:szCs w:val="18"/>
              </w:rPr>
              <w:t>v letih 2015, 2016, 2017 in 2019 ter posebni razpisi za program »zagotovimo.si hrano za jutri« v letih</w:t>
            </w:r>
            <w:r w:rsidR="00D92CF8" w:rsidRPr="006B048F">
              <w:rPr>
                <w:rFonts w:cs="Arial"/>
                <w:sz w:val="18"/>
                <w:szCs w:val="18"/>
              </w:rPr>
              <w:t xml:space="preserve"> </w:t>
            </w:r>
            <w:r w:rsidR="00196464" w:rsidRPr="006B048F">
              <w:rPr>
                <w:rFonts w:cs="Arial"/>
                <w:sz w:val="18"/>
                <w:szCs w:val="18"/>
              </w:rPr>
              <w:t>2011, 2014, 2016</w:t>
            </w:r>
            <w:r w:rsidR="00483D21" w:rsidRPr="006B048F">
              <w:rPr>
                <w:rFonts w:cs="Arial"/>
                <w:sz w:val="18"/>
                <w:szCs w:val="18"/>
              </w:rPr>
              <w:t>,</w:t>
            </w:r>
            <w:r w:rsidR="00196464" w:rsidRPr="006B048F">
              <w:rPr>
                <w:rFonts w:cs="Arial"/>
                <w:sz w:val="18"/>
                <w:szCs w:val="18"/>
              </w:rPr>
              <w:t xml:space="preserve"> 2018</w:t>
            </w:r>
            <w:r w:rsidR="00483D21" w:rsidRPr="006B048F">
              <w:rPr>
                <w:rFonts w:cs="Arial"/>
                <w:sz w:val="18"/>
                <w:szCs w:val="18"/>
              </w:rPr>
              <w:t xml:space="preserve"> in 2020 in za program CRP COVID-19 v letu 2020</w:t>
            </w:r>
            <w:r w:rsidR="00196464" w:rsidRPr="006B048F">
              <w:rPr>
                <w:rFonts w:cs="Arial"/>
                <w:sz w:val="18"/>
                <w:szCs w:val="18"/>
              </w:rPr>
              <w:t>.</w:t>
            </w:r>
          </w:p>
        </w:tc>
      </w:tr>
    </w:tbl>
    <w:p w:rsidR="00F63E53" w:rsidRPr="006B048F" w:rsidRDefault="00F63E53" w:rsidP="00F63E53">
      <w:pPr>
        <w:pStyle w:val="Naslov2"/>
        <w:sectPr w:rsidR="00F63E53" w:rsidRPr="006B048F" w:rsidSect="00A20AEC">
          <w:pgSz w:w="16838" w:h="11906" w:orient="landscape"/>
          <w:pgMar w:top="1418" w:right="1418" w:bottom="1418" w:left="1418" w:header="709" w:footer="709" w:gutter="0"/>
          <w:cols w:space="708"/>
          <w:docGrid w:linePitch="360"/>
        </w:sectPr>
      </w:pPr>
      <w:bookmarkStart w:id="194" w:name="_Toc490212486"/>
    </w:p>
    <w:p w:rsidR="00F63E53" w:rsidRPr="006B048F" w:rsidRDefault="00F63E53" w:rsidP="00C62440">
      <w:pPr>
        <w:pStyle w:val="Naslov2"/>
        <w:numPr>
          <w:ilvl w:val="1"/>
          <w:numId w:val="26"/>
        </w:numPr>
        <w:ind w:left="432"/>
      </w:pPr>
      <w:bookmarkStart w:id="195" w:name="_Toc70939142"/>
      <w:r w:rsidRPr="006B048F">
        <w:t>RAZVOJ RAZISKOVALNE INFRASTRUKTURE</w:t>
      </w:r>
      <w:bookmarkEnd w:id="194"/>
      <w:bookmarkEnd w:id="195"/>
    </w:p>
    <w:p w:rsidR="00F63E53" w:rsidRPr="006B048F" w:rsidRDefault="00F63E53" w:rsidP="00F63E53">
      <w:pPr>
        <w:pStyle w:val="Naslov3"/>
        <w:pBdr>
          <w:top w:val="single" w:sz="4" w:space="1" w:color="auto"/>
          <w:left w:val="single" w:sz="4" w:space="4" w:color="auto"/>
          <w:bottom w:val="single" w:sz="4" w:space="1" w:color="auto"/>
          <w:right w:val="single" w:sz="4" w:space="4" w:color="auto"/>
        </w:pBdr>
      </w:pPr>
      <w:r w:rsidRPr="006B048F">
        <w:t>KLJUČNI PODROČNI CILJ: Močna, sodobna</w:t>
      </w:r>
      <w:r w:rsidR="000B21EC" w:rsidRPr="006B048F">
        <w:t>,</w:t>
      </w:r>
      <w:r w:rsidRPr="006B048F">
        <w:t xml:space="preserve"> dobro izrabljena in mednarodno vpeta raziskovalna infrastruktura (RI)</w:t>
      </w:r>
    </w:p>
    <w:p w:rsidR="000552DB" w:rsidRPr="006B048F" w:rsidRDefault="00146071" w:rsidP="000552DB">
      <w:r w:rsidRPr="006B048F">
        <w:t>S</w:t>
      </w:r>
      <w:r w:rsidR="002C5AAA" w:rsidRPr="006B048F">
        <w:t xml:space="preserve">lovenija je </w:t>
      </w:r>
      <w:r w:rsidR="00060964" w:rsidRPr="006B048F">
        <w:t>do</w:t>
      </w:r>
      <w:r w:rsidR="002234E5" w:rsidRPr="006B048F">
        <w:t xml:space="preserve"> leta</w:t>
      </w:r>
      <w:r w:rsidR="00060964" w:rsidRPr="006B048F">
        <w:t xml:space="preserve"> 2020</w:t>
      </w:r>
      <w:r w:rsidRPr="006B048F">
        <w:t xml:space="preserve"> intenzivno sodelovala pri mednarodnem povezovanju in vzpostavljanju mednarodnih raziskovalnih infrastruktur</w:t>
      </w:r>
      <w:r w:rsidR="000552DB" w:rsidRPr="006B048F">
        <w:t xml:space="preserve">, saj z omejenimi proračunskimi sredstvi </w:t>
      </w:r>
      <w:r w:rsidR="008E401B" w:rsidRPr="006B048F">
        <w:t>sama</w:t>
      </w:r>
      <w:r w:rsidR="00205793" w:rsidRPr="006B048F">
        <w:t xml:space="preserve"> n</w:t>
      </w:r>
      <w:r w:rsidR="00B03F4E" w:rsidRPr="006B048F">
        <w:t>i</w:t>
      </w:r>
      <w:r w:rsidR="00205793" w:rsidRPr="006B048F">
        <w:t xml:space="preserve"> </w:t>
      </w:r>
      <w:r w:rsidR="00B03F4E" w:rsidRPr="006B048F">
        <w:t>mogla</w:t>
      </w:r>
      <w:r w:rsidR="008E401B" w:rsidRPr="006B048F">
        <w:t xml:space="preserve"> </w:t>
      </w:r>
      <w:r w:rsidR="000552DB" w:rsidRPr="006B048F">
        <w:t xml:space="preserve">zagotavljati vrhunske </w:t>
      </w:r>
      <w:r w:rsidR="00DC5904" w:rsidRPr="006B048F">
        <w:t xml:space="preserve">raziskovalne </w:t>
      </w:r>
      <w:r w:rsidR="005D6F54" w:rsidRPr="006B048F">
        <w:t>infrastrukture</w:t>
      </w:r>
      <w:r w:rsidR="00DC5904" w:rsidRPr="006B048F">
        <w:t xml:space="preserve"> na vseh raziskovalnih področjih</w:t>
      </w:r>
      <w:r w:rsidRPr="006B048F">
        <w:t xml:space="preserve">. </w:t>
      </w:r>
      <w:r w:rsidR="00B03F4E" w:rsidRPr="006B048F">
        <w:t>Z vključevanjem v mednarodne</w:t>
      </w:r>
      <w:r w:rsidR="000552DB" w:rsidRPr="006B048F">
        <w:t xml:space="preserve"> raziskovalne infrastrukture</w:t>
      </w:r>
      <w:r w:rsidR="00205793" w:rsidRPr="006B048F">
        <w:t xml:space="preserve">, določene v Načrtu razvoja raziskovalne infrastrukture 2011–2020 in njegovi reviziji 2016, </w:t>
      </w:r>
      <w:r w:rsidR="00B03F4E" w:rsidRPr="006B048F">
        <w:t>je slovenskim raziskovalnim organizacijam omogočen</w:t>
      </w:r>
      <w:r w:rsidRPr="006B048F">
        <w:t xml:space="preserve"> dostop</w:t>
      </w:r>
      <w:r w:rsidR="00B03F4E" w:rsidRPr="006B048F">
        <w:t xml:space="preserve"> do velikih evropskih in globalnih raziskovalnih infrastruktur</w:t>
      </w:r>
      <w:r w:rsidRPr="006B048F">
        <w:t>.</w:t>
      </w:r>
    </w:p>
    <w:p w:rsidR="00A46E69" w:rsidRPr="006B048F" w:rsidRDefault="00A46E69" w:rsidP="00802862">
      <w:r w:rsidRPr="006B048F">
        <w:t xml:space="preserve">Do </w:t>
      </w:r>
      <w:r w:rsidR="002500AC" w:rsidRPr="006B048F">
        <w:t>septembra</w:t>
      </w:r>
      <w:r w:rsidR="00060964" w:rsidRPr="006B048F">
        <w:t xml:space="preserve"> </w:t>
      </w:r>
      <w:r w:rsidR="002234E5" w:rsidRPr="006B048F">
        <w:t xml:space="preserve">leta </w:t>
      </w:r>
      <w:r w:rsidR="00060964" w:rsidRPr="006B048F">
        <w:t>2020</w:t>
      </w:r>
      <w:r w:rsidRPr="006B048F">
        <w:t xml:space="preserve"> se je Slovenija v skladu z NRRI vključila v 1</w:t>
      </w:r>
      <w:r w:rsidR="002500AC" w:rsidRPr="006B048F">
        <w:t>7</w:t>
      </w:r>
      <w:r w:rsidRPr="006B048F">
        <w:t xml:space="preserve"> mednarodnih raziskovalnih infrastruktur.</w:t>
      </w:r>
      <w:r w:rsidR="00425685" w:rsidRPr="006B048F">
        <w:t xml:space="preserve"> </w:t>
      </w:r>
      <w:r w:rsidRPr="006B048F">
        <w:t xml:space="preserve">Z vključitvijo v mednarodne raziskovalne infrastrukture so se, </w:t>
      </w:r>
      <w:r w:rsidR="00F62FF1" w:rsidRPr="006B048F">
        <w:t xml:space="preserve">zlasti </w:t>
      </w:r>
      <w:r w:rsidRPr="006B048F">
        <w:t>kjer je to potrebno, vzpostavili tudi nacionalni konzorciji</w:t>
      </w:r>
      <w:r w:rsidR="00F62FF1" w:rsidRPr="006B048F">
        <w:t>, ki zmanjšujejo razpršenost</w:t>
      </w:r>
      <w:r w:rsidR="002500AC" w:rsidRPr="006B048F">
        <w:t xml:space="preserve"> in podvajanje</w:t>
      </w:r>
      <w:r w:rsidR="00F62FF1" w:rsidRPr="006B048F">
        <w:t xml:space="preserve"> nacionalne raziskovalne infrastrukture</w:t>
      </w:r>
      <w:r w:rsidRPr="006B048F">
        <w:t>.</w:t>
      </w:r>
    </w:p>
    <w:p w:rsidR="00CC7C05" w:rsidRPr="006B048F" w:rsidRDefault="00CC7C05" w:rsidP="00CC7C05">
      <w:pPr>
        <w:rPr>
          <w:rFonts w:cs="Arial"/>
          <w:szCs w:val="20"/>
        </w:rPr>
      </w:pPr>
      <w:r w:rsidRPr="006B048F">
        <w:rPr>
          <w:rFonts w:cs="Arial"/>
          <w:color w:val="111111"/>
          <w:szCs w:val="20"/>
        </w:rPr>
        <w:t xml:space="preserve">V letu 2019 se je na podlagi evropskega strateškega dokumenta Umetna inteligenca za Evropo in dokumenta Usklajeni načrt za umetno inteligenco v okviru medresorske delovne skupine pri </w:t>
      </w:r>
      <w:r w:rsidR="000E23C9" w:rsidRPr="006B048F">
        <w:rPr>
          <w:rFonts w:cs="Arial"/>
          <w:color w:val="111111"/>
          <w:szCs w:val="20"/>
        </w:rPr>
        <w:t>MJU</w:t>
      </w:r>
      <w:r w:rsidRPr="006B048F">
        <w:rPr>
          <w:rFonts w:cs="Arial"/>
          <w:color w:val="111111"/>
          <w:szCs w:val="20"/>
        </w:rPr>
        <w:t xml:space="preserve"> začel</w:t>
      </w:r>
      <w:r w:rsidR="009A76F8" w:rsidRPr="006B048F">
        <w:rPr>
          <w:rFonts w:cs="Arial"/>
          <w:color w:val="111111"/>
          <w:szCs w:val="20"/>
        </w:rPr>
        <w:t>a</w:t>
      </w:r>
      <w:r w:rsidRPr="006B048F">
        <w:rPr>
          <w:rFonts w:cs="Arial"/>
          <w:color w:val="111111"/>
          <w:szCs w:val="20"/>
        </w:rPr>
        <w:t xml:space="preserve"> priprav</w:t>
      </w:r>
      <w:r w:rsidR="009A76F8" w:rsidRPr="006B048F">
        <w:rPr>
          <w:rFonts w:cs="Arial"/>
          <w:color w:val="111111"/>
          <w:szCs w:val="20"/>
        </w:rPr>
        <w:t>a</w:t>
      </w:r>
      <w:r w:rsidRPr="006B048F">
        <w:rPr>
          <w:rFonts w:cs="Arial"/>
          <w:color w:val="111111"/>
          <w:szCs w:val="20"/>
        </w:rPr>
        <w:t xml:space="preserve"> nacionalne strategije umetne inteligence.</w:t>
      </w:r>
    </w:p>
    <w:p w:rsidR="00614980" w:rsidRPr="006B048F" w:rsidRDefault="00614980" w:rsidP="009C09AF">
      <w:pPr>
        <w:rPr>
          <w:szCs w:val="20"/>
        </w:rPr>
      </w:pPr>
    </w:p>
    <w:p w:rsidR="009C09AF" w:rsidRPr="006B048F" w:rsidRDefault="009C09AF" w:rsidP="009C09AF">
      <w:pPr>
        <w:rPr>
          <w:szCs w:val="20"/>
        </w:rPr>
      </w:pPr>
      <w:r w:rsidRPr="006B048F">
        <w:rPr>
          <w:szCs w:val="20"/>
        </w:rPr>
        <w:t xml:space="preserve">Kazalnik: Proračunska sredstva za raziskovalno infrastrukturo (RI) na raziskovalca v javnem sektorju </w:t>
      </w:r>
    </w:p>
    <w:p w:rsidR="009C09AF" w:rsidRPr="006B048F" w:rsidRDefault="009C09AF" w:rsidP="009C09AF">
      <w:r w:rsidRPr="006B048F">
        <w:t>Po podatkih SURS so bila celotna državna proračunska sredstva za raziskovalno infrastrukturo, kamor se štejejo infrastrukturne obveznosti, infrastrukturni programi, raziskovalna oprema in gradbene investicije, financirani iz integralnega državnega proračuna</w:t>
      </w:r>
      <w:r w:rsidRPr="006B048F">
        <w:rPr>
          <w:rStyle w:val="Sprotnaopomba-sklic"/>
        </w:rPr>
        <w:footnoteReference w:id="99"/>
      </w:r>
      <w:r w:rsidRPr="006B048F">
        <w:t>, v letu 201</w:t>
      </w:r>
      <w:r w:rsidR="00AC7F07" w:rsidRPr="006B048F">
        <w:t>8 za 12</w:t>
      </w:r>
      <w:r w:rsidRPr="006B048F">
        <w:t xml:space="preserve"> % </w:t>
      </w:r>
      <w:r w:rsidR="00C62822" w:rsidRPr="006B048F">
        <w:t>manjša</w:t>
      </w:r>
      <w:r w:rsidRPr="006B048F">
        <w:t xml:space="preserve"> kot v letu 2011. Pri tem </w:t>
      </w:r>
      <w:r w:rsidR="00AC7F07" w:rsidRPr="006B048F">
        <w:t xml:space="preserve">so se </w:t>
      </w:r>
      <w:r w:rsidRPr="006B048F">
        <w:t xml:space="preserve">po namenih </w:t>
      </w:r>
      <w:r w:rsidR="00C62822" w:rsidRPr="006B048F">
        <w:t>povečala</w:t>
      </w:r>
      <w:r w:rsidRPr="006B048F">
        <w:t xml:space="preserve"> </w:t>
      </w:r>
      <w:r w:rsidR="00AC7F07" w:rsidRPr="006B048F">
        <w:t>sredstva za infrastrukturne obveznosti (za 24 %) in infrastrukturne programe (za 9 %), z</w:t>
      </w:r>
      <w:r w:rsidR="00C62822" w:rsidRPr="006B048F">
        <w:t>manjšala</w:t>
      </w:r>
      <w:r w:rsidR="00AC7F07" w:rsidRPr="006B048F">
        <w:t xml:space="preserve"> pa so se sredstva</w:t>
      </w:r>
      <w:r w:rsidRPr="006B048F">
        <w:t xml:space="preserve"> </w:t>
      </w:r>
      <w:r w:rsidR="00AC7F07" w:rsidRPr="006B048F">
        <w:t xml:space="preserve">za </w:t>
      </w:r>
      <w:r w:rsidRPr="006B048F">
        <w:t>gradbene investicije (za 7</w:t>
      </w:r>
      <w:r w:rsidR="00AC7F07" w:rsidRPr="006B048F">
        <w:t>3</w:t>
      </w:r>
      <w:r w:rsidRPr="006B048F">
        <w:t xml:space="preserve"> %) in</w:t>
      </w:r>
      <w:r w:rsidR="000B21EC" w:rsidRPr="006B048F">
        <w:t xml:space="preserve"> </w:t>
      </w:r>
      <w:r w:rsidRPr="006B048F">
        <w:t>raziskovalno opremo (za 6</w:t>
      </w:r>
      <w:r w:rsidR="00AC7F07" w:rsidRPr="006B048F">
        <w:t>4</w:t>
      </w:r>
      <w:r w:rsidRPr="006B048F">
        <w:t xml:space="preserve"> %). Po sektorjih dejavnosti so bila v letu 201</w:t>
      </w:r>
      <w:r w:rsidR="0076493D" w:rsidRPr="006B048F">
        <w:t>8</w:t>
      </w:r>
      <w:r w:rsidRPr="006B048F">
        <w:t xml:space="preserve"> celotna državna proračunska sredstva za raziskovalno infrastrukturo </w:t>
      </w:r>
      <w:r w:rsidR="00C62822" w:rsidRPr="006B048F">
        <w:t>manjša</w:t>
      </w:r>
      <w:r w:rsidR="0076493D" w:rsidRPr="006B048F">
        <w:t xml:space="preserve"> kot v letu 2011 </w:t>
      </w:r>
      <w:r w:rsidRPr="006B048F">
        <w:t xml:space="preserve">za poslovni </w:t>
      </w:r>
      <w:r w:rsidR="0076493D" w:rsidRPr="006B048F">
        <w:t xml:space="preserve">in zasebni nepridobitni </w:t>
      </w:r>
      <w:r w:rsidRPr="006B048F">
        <w:t xml:space="preserve">sektor </w:t>
      </w:r>
      <w:r w:rsidR="0076493D" w:rsidRPr="006B048F">
        <w:t>(za 60 %</w:t>
      </w:r>
      <w:r w:rsidRPr="006B048F">
        <w:t xml:space="preserve">), </w:t>
      </w:r>
      <w:r w:rsidR="0076493D" w:rsidRPr="006B048F">
        <w:t>za 3 % v</w:t>
      </w:r>
      <w:r w:rsidR="00C62822" w:rsidRPr="006B048F">
        <w:t>ečja</w:t>
      </w:r>
      <w:r w:rsidR="0076493D" w:rsidRPr="006B048F">
        <w:t xml:space="preserve"> kot v letu 2011 pa so bila v javnemu sektorju (seštevek državnega in visokošolskega sektorja)</w:t>
      </w:r>
      <w:r w:rsidRPr="006B048F">
        <w:t>.</w:t>
      </w:r>
    </w:p>
    <w:p w:rsidR="0076493D" w:rsidRPr="006B048F" w:rsidRDefault="0076493D" w:rsidP="009C09AF">
      <w:r w:rsidRPr="006B048F">
        <w:t xml:space="preserve">Državna proračunska sredstva za raziskovalno infrastrukturo na </w:t>
      </w:r>
      <w:r w:rsidR="001A09BD" w:rsidRPr="006B048F">
        <w:t>raziskovalca</w:t>
      </w:r>
      <w:r w:rsidR="000A24D3" w:rsidRPr="000A24D3">
        <w:t xml:space="preserve"> v ekvivalentu polnega delovnega časa</w:t>
      </w:r>
      <w:r w:rsidR="001A09BD" w:rsidRPr="006B048F">
        <w:t xml:space="preserve"> v javnem sektorju</w:t>
      </w:r>
      <w:r w:rsidR="001A09BD" w:rsidRPr="006B048F">
        <w:rPr>
          <w:rStyle w:val="Sprotnaopomba-sklic"/>
        </w:rPr>
        <w:footnoteReference w:id="100"/>
      </w:r>
      <w:r w:rsidR="001A09BD" w:rsidRPr="006B048F">
        <w:t xml:space="preserve"> </w:t>
      </w:r>
      <w:r w:rsidRPr="006B048F">
        <w:t xml:space="preserve">so bila v obdobju 2011–2018 v letih 2017 in 2018 prvič </w:t>
      </w:r>
      <w:r w:rsidR="00C62822" w:rsidRPr="006B048F">
        <w:t xml:space="preserve">večja </w:t>
      </w:r>
      <w:r w:rsidRPr="006B048F">
        <w:t>kot v letu 2011 (</w:t>
      </w:r>
      <w:r w:rsidR="005D52A4">
        <w:t>Slika 22</w:t>
      </w:r>
      <w:r w:rsidRPr="006B048F">
        <w:t>)</w:t>
      </w:r>
      <w:r w:rsidR="001A09BD" w:rsidRPr="006B048F">
        <w:t xml:space="preserve">, kar je tako posledica zmanjšanja števila raziskovalcev </w:t>
      </w:r>
      <w:r w:rsidR="000A24D3" w:rsidRPr="000A24D3">
        <w:t xml:space="preserve">v ekvivalentu polnega delovnega časa </w:t>
      </w:r>
      <w:r w:rsidR="001A09BD" w:rsidRPr="006B048F">
        <w:t>(</w:t>
      </w:r>
      <w:r w:rsidR="00C62822" w:rsidRPr="006B048F">
        <w:t>s</w:t>
      </w:r>
      <w:r w:rsidR="001A09BD" w:rsidRPr="006B048F">
        <w:t xml:space="preserve"> 4.248 v letu 2011 na 3.765 v letu 2018) kot tudi majhnega povečanja sredstev za raziskovalno infrastrukturo v javnem sektorju (44,4 </w:t>
      </w:r>
      <w:r w:rsidR="008F4286" w:rsidRPr="006B048F">
        <w:t>milijon</w:t>
      </w:r>
      <w:r w:rsidR="00C62822" w:rsidRPr="006B048F">
        <w:t>a</w:t>
      </w:r>
      <w:r w:rsidR="00D92CF8" w:rsidRPr="006B048F">
        <w:t xml:space="preserve"> </w:t>
      </w:r>
      <w:r w:rsidR="00C62822" w:rsidRPr="006B048F">
        <w:t xml:space="preserve">evrov </w:t>
      </w:r>
      <w:r w:rsidR="001A09BD" w:rsidRPr="006B048F">
        <w:t xml:space="preserve">v letu 2011 in 45,8 </w:t>
      </w:r>
      <w:r w:rsidR="008F4286" w:rsidRPr="006B048F">
        <w:t>milijon</w:t>
      </w:r>
      <w:r w:rsidR="00C62822" w:rsidRPr="006B048F">
        <w:t>a evrov</w:t>
      </w:r>
      <w:r w:rsidR="001A09BD" w:rsidRPr="006B048F">
        <w:t xml:space="preserve"> v letu 2018).</w:t>
      </w:r>
    </w:p>
    <w:p w:rsidR="009C09AF" w:rsidRPr="006B048F" w:rsidRDefault="005D52A4" w:rsidP="002C5AAA">
      <w:pPr>
        <w:spacing w:after="0"/>
      </w:pPr>
      <w:r w:rsidRPr="005D52A4">
        <w:rPr>
          <w:noProof/>
          <w:lang w:eastAsia="sl-SI"/>
        </w:rPr>
        <w:drawing>
          <wp:inline distT="0" distB="0" distL="0" distR="0" wp14:anchorId="5B163050" wp14:editId="7D484C4B">
            <wp:extent cx="4571429" cy="2742857"/>
            <wp:effectExtent l="0" t="0" r="635" b="63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1429" cy="2742857"/>
                    </a:xfrm>
                    <a:prstGeom prst="rect">
                      <a:avLst/>
                    </a:prstGeom>
                  </pic:spPr>
                </pic:pic>
              </a:graphicData>
            </a:graphic>
          </wp:inline>
        </w:drawing>
      </w:r>
    </w:p>
    <w:p w:rsidR="009C09AF" w:rsidRPr="006B048F" w:rsidRDefault="009C09AF" w:rsidP="00F437C7">
      <w:pPr>
        <w:pStyle w:val="Napis"/>
        <w:spacing w:after="0"/>
        <w:jc w:val="both"/>
        <w:rPr>
          <w:rFonts w:cs="Arial"/>
          <w:i/>
          <w:szCs w:val="20"/>
        </w:rPr>
      </w:pPr>
      <w:bookmarkStart w:id="196" w:name="_Ref523487203"/>
      <w:bookmarkStart w:id="197" w:name="_Toc70939187"/>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22</w:t>
      </w:r>
      <w:r w:rsidR="00A73163" w:rsidRPr="004A4B72">
        <w:rPr>
          <w:rFonts w:cs="Arial"/>
          <w:i/>
          <w:szCs w:val="20"/>
        </w:rPr>
        <w:fldChar w:fldCharType="end"/>
      </w:r>
      <w:bookmarkEnd w:id="196"/>
      <w:r w:rsidRPr="006B048F">
        <w:rPr>
          <w:rFonts w:cs="Arial"/>
          <w:i/>
          <w:szCs w:val="20"/>
        </w:rPr>
        <w:t>: Državna proračunska sredstva za raziskovalno infrastrukturo na raziskovalca</w:t>
      </w:r>
      <w:r w:rsidR="00AC7F07" w:rsidRPr="006B048F">
        <w:rPr>
          <w:rFonts w:cs="Arial"/>
          <w:i/>
          <w:szCs w:val="20"/>
        </w:rPr>
        <w:t xml:space="preserve"> </w:t>
      </w:r>
      <w:r w:rsidR="000A24D3" w:rsidRPr="000A24D3">
        <w:rPr>
          <w:rFonts w:cs="Arial"/>
          <w:i/>
          <w:szCs w:val="20"/>
        </w:rPr>
        <w:t xml:space="preserve">v ekvivalentu polnega delovnega časa </w:t>
      </w:r>
      <w:r w:rsidR="00AC7F07" w:rsidRPr="006B048F">
        <w:rPr>
          <w:rFonts w:cs="Arial"/>
          <w:i/>
          <w:szCs w:val="20"/>
        </w:rPr>
        <w:t>v javnem sektorju</w:t>
      </w:r>
      <w:bookmarkEnd w:id="197"/>
    </w:p>
    <w:p w:rsidR="009C09AF" w:rsidRPr="006B048F" w:rsidRDefault="009C09AF" w:rsidP="009C09AF">
      <w:pPr>
        <w:spacing w:after="0"/>
        <w:rPr>
          <w:sz w:val="18"/>
          <w:szCs w:val="18"/>
        </w:rPr>
      </w:pPr>
      <w:r w:rsidRPr="006B048F">
        <w:rPr>
          <w:sz w:val="18"/>
          <w:szCs w:val="18"/>
        </w:rPr>
        <w:t xml:space="preserve">Vir: SURS, Državna proračunska sredstva za </w:t>
      </w:r>
      <w:r w:rsidR="003E172E" w:rsidRPr="006B048F">
        <w:rPr>
          <w:sz w:val="18"/>
          <w:szCs w:val="18"/>
        </w:rPr>
        <w:t>RR</w:t>
      </w:r>
      <w:r w:rsidR="00C62822" w:rsidRPr="006B048F">
        <w:rPr>
          <w:sz w:val="18"/>
          <w:szCs w:val="18"/>
        </w:rPr>
        <w:t>-</w:t>
      </w:r>
      <w:r w:rsidRPr="006B048F">
        <w:rPr>
          <w:sz w:val="18"/>
          <w:szCs w:val="18"/>
        </w:rPr>
        <w:t xml:space="preserve">dejavnost (realizirana finančna sredstva) po vrsti podpore in sektorjih izvedbe od </w:t>
      </w:r>
      <w:r w:rsidR="00C9261B" w:rsidRPr="006B048F">
        <w:rPr>
          <w:sz w:val="18"/>
          <w:szCs w:val="18"/>
        </w:rPr>
        <w:t xml:space="preserve">leta </w:t>
      </w:r>
      <w:r w:rsidRPr="006B048F">
        <w:rPr>
          <w:sz w:val="18"/>
          <w:szCs w:val="18"/>
        </w:rPr>
        <w:t xml:space="preserve">2011 do 2016 po elektronski pošti </w:t>
      </w:r>
      <w:r w:rsidR="00DB14F6" w:rsidRPr="006B048F">
        <w:rPr>
          <w:sz w:val="18"/>
          <w:szCs w:val="18"/>
        </w:rPr>
        <w:t xml:space="preserve">8. </w:t>
      </w:r>
      <w:r w:rsidR="00C9261B" w:rsidRPr="006B048F">
        <w:rPr>
          <w:sz w:val="18"/>
          <w:szCs w:val="18"/>
        </w:rPr>
        <w:t>junija</w:t>
      </w:r>
      <w:r w:rsidR="00DB14F6" w:rsidRPr="006B048F">
        <w:rPr>
          <w:sz w:val="18"/>
          <w:szCs w:val="18"/>
        </w:rPr>
        <w:t xml:space="preserve"> 2018</w:t>
      </w:r>
      <w:r w:rsidR="00E663B5" w:rsidRPr="006B048F">
        <w:rPr>
          <w:sz w:val="18"/>
          <w:szCs w:val="18"/>
        </w:rPr>
        <w:t xml:space="preserve">, za leti 2017 in 2018 po elektronski pošti 28. </w:t>
      </w:r>
      <w:r w:rsidR="00C9261B" w:rsidRPr="006B048F">
        <w:rPr>
          <w:sz w:val="18"/>
          <w:szCs w:val="18"/>
        </w:rPr>
        <w:t>avgusta</w:t>
      </w:r>
      <w:r w:rsidR="00E663B5" w:rsidRPr="006B048F">
        <w:rPr>
          <w:sz w:val="18"/>
          <w:szCs w:val="18"/>
        </w:rPr>
        <w:t xml:space="preserve"> 2020</w:t>
      </w:r>
    </w:p>
    <w:p w:rsidR="00E663B5" w:rsidRPr="006B048F" w:rsidRDefault="009C09AF" w:rsidP="00E663B5">
      <w:pPr>
        <w:spacing w:after="0" w:line="240" w:lineRule="auto"/>
        <w:rPr>
          <w:sz w:val="18"/>
          <w:szCs w:val="18"/>
        </w:rPr>
      </w:pPr>
      <w:r w:rsidRPr="006B048F">
        <w:rPr>
          <w:sz w:val="18"/>
          <w:szCs w:val="18"/>
        </w:rPr>
        <w:t>Opomb</w:t>
      </w:r>
      <w:r w:rsidR="00E663B5" w:rsidRPr="006B048F">
        <w:rPr>
          <w:sz w:val="18"/>
          <w:szCs w:val="18"/>
        </w:rPr>
        <w:t>i</w:t>
      </w:r>
      <w:r w:rsidRPr="006B048F">
        <w:rPr>
          <w:sz w:val="18"/>
          <w:szCs w:val="18"/>
        </w:rPr>
        <w:t xml:space="preserve">: </w:t>
      </w:r>
    </w:p>
    <w:p w:rsidR="009C09AF" w:rsidRPr="006B048F" w:rsidRDefault="000B21EC" w:rsidP="00E663B5">
      <w:pPr>
        <w:spacing w:after="0"/>
        <w:rPr>
          <w:sz w:val="18"/>
          <w:szCs w:val="18"/>
        </w:rPr>
      </w:pPr>
      <w:r w:rsidRPr="006B048F">
        <w:rPr>
          <w:sz w:val="18"/>
          <w:szCs w:val="18"/>
        </w:rPr>
        <w:t>N</w:t>
      </w:r>
      <w:r w:rsidR="009C09AF" w:rsidRPr="006B048F">
        <w:rPr>
          <w:sz w:val="18"/>
          <w:szCs w:val="18"/>
        </w:rPr>
        <w:t>e vključuje sredstev državnega proračuna, ki se izplačujejo iz proračuna EU</w:t>
      </w:r>
      <w:r w:rsidR="00DB14F6" w:rsidRPr="006B048F">
        <w:rPr>
          <w:sz w:val="18"/>
          <w:szCs w:val="18"/>
        </w:rPr>
        <w:t>, to je deleža strukturnih skladov</w:t>
      </w:r>
      <w:r w:rsidR="00C9261B" w:rsidRPr="006B048F">
        <w:rPr>
          <w:sz w:val="18"/>
          <w:szCs w:val="18"/>
        </w:rPr>
        <w:t xml:space="preserve"> EU</w:t>
      </w:r>
      <w:r w:rsidR="00DB14F6" w:rsidRPr="006B048F">
        <w:rPr>
          <w:sz w:val="18"/>
          <w:szCs w:val="18"/>
        </w:rPr>
        <w:t>.</w:t>
      </w:r>
    </w:p>
    <w:p w:rsidR="00E663B5" w:rsidRPr="006B048F" w:rsidRDefault="00E663B5" w:rsidP="003E4072">
      <w:pPr>
        <w:rPr>
          <w:sz w:val="18"/>
          <w:szCs w:val="18"/>
        </w:rPr>
      </w:pPr>
      <w:r w:rsidRPr="006B048F">
        <w:rPr>
          <w:sz w:val="18"/>
          <w:szCs w:val="18"/>
        </w:rPr>
        <w:t>Prelom časovne vrste z letom 2017 – od leta 2017 se med raziskovalce štejejo tudi zunanji sodelavci (prej le zaposleni), zato podatki o sredstvih za RI na raziskovalca</w:t>
      </w:r>
      <w:r w:rsidR="000A24D3" w:rsidRPr="000A24D3">
        <w:t xml:space="preserve"> </w:t>
      </w:r>
      <w:r w:rsidR="000A24D3" w:rsidRPr="000A24D3">
        <w:rPr>
          <w:sz w:val="18"/>
          <w:szCs w:val="18"/>
        </w:rPr>
        <w:t>v ekvivalentu polnega delovnega časa</w:t>
      </w:r>
      <w:r w:rsidRPr="006B048F">
        <w:rPr>
          <w:sz w:val="18"/>
          <w:szCs w:val="18"/>
        </w:rPr>
        <w:t xml:space="preserve"> pred letom 2017 in po njem niso neposredno primerljivi (</w:t>
      </w:r>
      <w:r w:rsidR="00AC7F07" w:rsidRPr="006B048F">
        <w:rPr>
          <w:sz w:val="18"/>
          <w:szCs w:val="18"/>
        </w:rPr>
        <w:t xml:space="preserve">lahko bi bili </w:t>
      </w:r>
      <w:r w:rsidRPr="006B048F">
        <w:rPr>
          <w:sz w:val="18"/>
          <w:szCs w:val="18"/>
        </w:rPr>
        <w:t>izkazani prenizko).</w:t>
      </w:r>
    </w:p>
    <w:p w:rsidR="005D6F54" w:rsidRPr="006B048F" w:rsidRDefault="00C4034E" w:rsidP="003E4072">
      <w:r w:rsidRPr="006B048F">
        <w:t>S</w:t>
      </w:r>
      <w:r w:rsidR="00432F98" w:rsidRPr="006B048F">
        <w:t>redstva za</w:t>
      </w:r>
      <w:r w:rsidR="005D6F54" w:rsidRPr="006B048F">
        <w:t xml:space="preserve"> infrastrukturne programe, ki jih </w:t>
      </w:r>
      <w:r w:rsidR="00490E42" w:rsidRPr="006B048F">
        <w:t>financira ARRS</w:t>
      </w:r>
      <w:r w:rsidRPr="006B048F">
        <w:rPr>
          <w:rStyle w:val="Sprotnaopomba-sklic"/>
        </w:rPr>
        <w:footnoteReference w:id="101"/>
      </w:r>
      <w:r w:rsidR="00432F98" w:rsidRPr="006B048F">
        <w:t>,</w:t>
      </w:r>
      <w:r w:rsidRPr="006B048F">
        <w:t xml:space="preserve"> so se glede na leto 2011 zmanjšala v letih 2012 in 2013, od leta 2014 pa se povečujejo. V letu 2019 so bila za 75 % v</w:t>
      </w:r>
      <w:r w:rsidR="00C9261B" w:rsidRPr="006B048F">
        <w:t>ečja</w:t>
      </w:r>
      <w:r w:rsidRPr="006B048F">
        <w:t xml:space="preserve"> kot v letu 2011</w:t>
      </w:r>
      <w:r w:rsidR="00432F98" w:rsidRPr="006B048F">
        <w:t>.</w:t>
      </w:r>
    </w:p>
    <w:p w:rsidR="005D6F54" w:rsidRPr="006B048F" w:rsidRDefault="005D6F54" w:rsidP="002C5AAA">
      <w:pPr>
        <w:spacing w:after="0"/>
      </w:pPr>
    </w:p>
    <w:p w:rsidR="00C4034E" w:rsidRPr="006B048F" w:rsidRDefault="005D52A4" w:rsidP="002C5AAA">
      <w:pPr>
        <w:spacing w:after="0"/>
      </w:pPr>
      <w:r w:rsidRPr="005D52A4">
        <w:rPr>
          <w:noProof/>
          <w:lang w:eastAsia="sl-SI"/>
        </w:rPr>
        <w:drawing>
          <wp:inline distT="0" distB="0" distL="0" distR="0" wp14:anchorId="2D5E53F7" wp14:editId="16C8003A">
            <wp:extent cx="5238095" cy="2914286"/>
            <wp:effectExtent l="0" t="0" r="1270" b="63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8095" cy="2914286"/>
                    </a:xfrm>
                    <a:prstGeom prst="rect">
                      <a:avLst/>
                    </a:prstGeom>
                  </pic:spPr>
                </pic:pic>
              </a:graphicData>
            </a:graphic>
          </wp:inline>
        </w:drawing>
      </w:r>
    </w:p>
    <w:p w:rsidR="003E4072" w:rsidRPr="006B048F" w:rsidRDefault="00D3572A" w:rsidP="002C5AAA">
      <w:pPr>
        <w:pStyle w:val="Napis"/>
        <w:spacing w:after="0"/>
        <w:rPr>
          <w:rFonts w:cs="Arial"/>
          <w:i/>
          <w:szCs w:val="20"/>
        </w:rPr>
      </w:pPr>
      <w:bookmarkStart w:id="198" w:name="_Toc70939188"/>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23</w:t>
      </w:r>
      <w:r w:rsidR="00A73163" w:rsidRPr="004A4B72">
        <w:rPr>
          <w:rFonts w:cs="Arial"/>
          <w:i/>
          <w:szCs w:val="20"/>
        </w:rPr>
        <w:fldChar w:fldCharType="end"/>
      </w:r>
      <w:r w:rsidR="003E4072" w:rsidRPr="006B048F">
        <w:rPr>
          <w:rFonts w:cs="Arial"/>
          <w:i/>
          <w:szCs w:val="20"/>
        </w:rPr>
        <w:t>: Sredstva ARRS za infrastrukturne programe v obdobju od 2011 do 201</w:t>
      </w:r>
      <w:r w:rsidR="00C4034E" w:rsidRPr="006B048F">
        <w:rPr>
          <w:rFonts w:cs="Arial"/>
          <w:i/>
          <w:szCs w:val="20"/>
        </w:rPr>
        <w:t>9</w:t>
      </w:r>
      <w:r w:rsidR="003E4072" w:rsidRPr="006B048F">
        <w:rPr>
          <w:rFonts w:cs="Arial"/>
          <w:i/>
          <w:szCs w:val="20"/>
        </w:rPr>
        <w:t xml:space="preserve"> v </w:t>
      </w:r>
      <w:r w:rsidR="008F4286" w:rsidRPr="006B048F">
        <w:rPr>
          <w:rFonts w:cs="Arial"/>
          <w:i/>
          <w:szCs w:val="20"/>
        </w:rPr>
        <w:t>milijon</w:t>
      </w:r>
      <w:r w:rsidR="00752FB5" w:rsidRPr="006B048F">
        <w:rPr>
          <w:rFonts w:cs="Arial"/>
          <w:i/>
          <w:szCs w:val="20"/>
        </w:rPr>
        <w:t>ih</w:t>
      </w:r>
      <w:r w:rsidR="00D92CF8" w:rsidRPr="006B048F">
        <w:rPr>
          <w:rFonts w:cs="Arial"/>
          <w:i/>
          <w:szCs w:val="20"/>
        </w:rPr>
        <w:t xml:space="preserve"> </w:t>
      </w:r>
      <w:r w:rsidR="003E4072" w:rsidRPr="006B048F">
        <w:rPr>
          <w:rFonts w:cs="Arial"/>
          <w:i/>
          <w:szCs w:val="20"/>
        </w:rPr>
        <w:t>evrov</w:t>
      </w:r>
      <w:bookmarkEnd w:id="198"/>
    </w:p>
    <w:p w:rsidR="003E4072" w:rsidRPr="006B048F" w:rsidRDefault="003E4072" w:rsidP="00D3572A">
      <w:pPr>
        <w:rPr>
          <w:rFonts w:cs="Arial"/>
          <w:sz w:val="18"/>
          <w:szCs w:val="18"/>
        </w:rPr>
      </w:pPr>
      <w:r w:rsidRPr="006B048F">
        <w:rPr>
          <w:rFonts w:cs="Arial"/>
          <w:sz w:val="18"/>
          <w:szCs w:val="18"/>
        </w:rPr>
        <w:t xml:space="preserve">Vir: ARRS, financiranje, </w:t>
      </w:r>
      <w:r w:rsidR="002C5AAA" w:rsidRPr="006B048F">
        <w:rPr>
          <w:rFonts w:cs="Arial"/>
          <w:sz w:val="18"/>
          <w:szCs w:val="18"/>
        </w:rPr>
        <w:t>zbirka podatkov</w:t>
      </w:r>
      <w:r w:rsidRPr="006B048F">
        <w:rPr>
          <w:rFonts w:cs="Arial"/>
          <w:sz w:val="18"/>
          <w:szCs w:val="18"/>
        </w:rPr>
        <w:t xml:space="preserve">, 31. </w:t>
      </w:r>
      <w:r w:rsidR="00C9261B" w:rsidRPr="006B048F">
        <w:rPr>
          <w:rFonts w:cs="Arial"/>
          <w:sz w:val="18"/>
          <w:szCs w:val="18"/>
        </w:rPr>
        <w:t>avgust</w:t>
      </w:r>
      <w:r w:rsidRPr="006B048F">
        <w:rPr>
          <w:rFonts w:cs="Arial"/>
          <w:sz w:val="18"/>
          <w:szCs w:val="18"/>
        </w:rPr>
        <w:t xml:space="preserve"> 2018</w:t>
      </w:r>
      <w:r w:rsidR="00C4034E" w:rsidRPr="006B048F">
        <w:rPr>
          <w:rFonts w:cs="Arial"/>
          <w:sz w:val="18"/>
          <w:szCs w:val="18"/>
        </w:rPr>
        <w:t xml:space="preserve"> (do leta 2017) in 3. </w:t>
      </w:r>
      <w:r w:rsidR="00C9261B" w:rsidRPr="006B048F">
        <w:rPr>
          <w:rFonts w:cs="Arial"/>
          <w:sz w:val="18"/>
          <w:szCs w:val="18"/>
        </w:rPr>
        <w:t>avgust</w:t>
      </w:r>
      <w:r w:rsidR="00C4034E" w:rsidRPr="006B048F">
        <w:rPr>
          <w:rFonts w:cs="Arial"/>
          <w:sz w:val="18"/>
          <w:szCs w:val="18"/>
        </w:rPr>
        <w:t xml:space="preserve"> 2020 (za leti 2018 in 2019)</w:t>
      </w:r>
    </w:p>
    <w:p w:rsidR="00EB019F" w:rsidRPr="006B048F" w:rsidRDefault="00EB019F" w:rsidP="00D3572A">
      <w:pPr>
        <w:rPr>
          <w:rFonts w:cs="Arial"/>
          <w:sz w:val="18"/>
          <w:szCs w:val="18"/>
        </w:rPr>
      </w:pPr>
      <w:r w:rsidRPr="006B048F">
        <w:t>Povprečna stopnja odpisanosti opreme in drugih opredmetenih osnovnih sredstev JRZ je bila 81</w:t>
      </w:r>
      <w:r w:rsidR="00C9261B" w:rsidRPr="006B048F">
        <w:t>-</w:t>
      </w:r>
      <w:r w:rsidRPr="006B048F">
        <w:t>% v letu 2011</w:t>
      </w:r>
      <w:r w:rsidR="002D4354" w:rsidRPr="006B048F">
        <w:t>,</w:t>
      </w:r>
      <w:r w:rsidRPr="006B048F">
        <w:t xml:space="preserve"> 84,8</w:t>
      </w:r>
      <w:r w:rsidR="00C9261B" w:rsidRPr="006B048F">
        <w:t>-</w:t>
      </w:r>
      <w:r w:rsidRPr="006B048F">
        <w:t>% v letu 2017</w:t>
      </w:r>
      <w:r w:rsidR="002D4354" w:rsidRPr="006B048F">
        <w:t xml:space="preserve"> in 84,1</w:t>
      </w:r>
      <w:r w:rsidR="00C9261B" w:rsidRPr="006B048F">
        <w:t>-%</w:t>
      </w:r>
      <w:r w:rsidR="002D4354" w:rsidRPr="006B048F">
        <w:t xml:space="preserve"> v letu 2019</w:t>
      </w:r>
      <w:r w:rsidRPr="006B048F">
        <w:t>, povprečna stopnja odpisanosti opreme in drugih opredmetenih osnovnih sredstev JVZ pa je bila 82,9</w:t>
      </w:r>
      <w:r w:rsidR="00C9261B" w:rsidRPr="006B048F">
        <w:t>-</w:t>
      </w:r>
      <w:r w:rsidRPr="006B048F">
        <w:t>% v letu 2011</w:t>
      </w:r>
      <w:r w:rsidR="002D4354" w:rsidRPr="006B048F">
        <w:t>,</w:t>
      </w:r>
      <w:r w:rsidRPr="006B048F">
        <w:t xml:space="preserve"> 86,9</w:t>
      </w:r>
      <w:r w:rsidR="00C9261B" w:rsidRPr="006B048F">
        <w:t>-</w:t>
      </w:r>
      <w:r w:rsidRPr="006B048F">
        <w:t>% v letu 2017</w:t>
      </w:r>
      <w:r w:rsidR="002D4354" w:rsidRPr="006B048F">
        <w:t xml:space="preserve"> in 87,5</w:t>
      </w:r>
      <w:r w:rsidR="00C9261B" w:rsidRPr="006B048F">
        <w:t>-</w:t>
      </w:r>
      <w:r w:rsidR="002D4354" w:rsidRPr="006B048F">
        <w:t>% v letu 2019</w:t>
      </w:r>
      <w:r w:rsidRPr="006B048F">
        <w:t>.</w:t>
      </w:r>
      <w:r w:rsidR="00C4034E" w:rsidRPr="006B048F">
        <w:rPr>
          <w:rStyle w:val="Sprotnaopomba-sklic"/>
        </w:rPr>
        <w:footnoteReference w:id="102"/>
      </w:r>
    </w:p>
    <w:tbl>
      <w:tblPr>
        <w:tblStyle w:val="Tabelamrea"/>
        <w:tblW w:w="0" w:type="auto"/>
        <w:tblLook w:val="04A0" w:firstRow="1" w:lastRow="0" w:firstColumn="1" w:lastColumn="0" w:noHBand="0" w:noVBand="1"/>
      </w:tblPr>
      <w:tblGrid>
        <w:gridCol w:w="9060"/>
      </w:tblGrid>
      <w:tr w:rsidR="00F63E53" w:rsidRPr="006B048F" w:rsidTr="00255B14">
        <w:tc>
          <w:tcPr>
            <w:tcW w:w="9060" w:type="dxa"/>
          </w:tcPr>
          <w:p w:rsidR="00F63E53" w:rsidRPr="006B048F" w:rsidRDefault="00F63E53" w:rsidP="00F63E53">
            <w:pPr>
              <w:pStyle w:val="Naslov3"/>
              <w:spacing w:after="0"/>
              <w:outlineLvl w:val="2"/>
              <w:rPr>
                <w:rFonts w:eastAsia="Times New Roman"/>
                <w:lang w:eastAsia="sl-SI"/>
              </w:rPr>
            </w:pPr>
            <w:r w:rsidRPr="006B048F">
              <w:rPr>
                <w:rFonts w:eastAsia="Times New Roman"/>
                <w:lang w:eastAsia="sl-SI"/>
              </w:rPr>
              <w:t>CILJ: Zagotoviti dostop do odlične raziskovalne infrastrukture, tako da se:</w:t>
            </w:r>
          </w:p>
          <w:p w:rsidR="00F63E53" w:rsidRPr="006B048F" w:rsidRDefault="00F63E53" w:rsidP="00C62440">
            <w:pPr>
              <w:pStyle w:val="Naslov3"/>
              <w:numPr>
                <w:ilvl w:val="0"/>
                <w:numId w:val="10"/>
              </w:numPr>
              <w:spacing w:after="0"/>
              <w:outlineLvl w:val="2"/>
              <w:rPr>
                <w:rFonts w:eastAsia="Times New Roman"/>
                <w:lang w:eastAsia="sl-SI"/>
              </w:rPr>
            </w:pPr>
            <w:r w:rsidRPr="006B048F">
              <w:rPr>
                <w:rFonts w:eastAsia="Times New Roman"/>
                <w:lang w:eastAsia="sl-SI"/>
              </w:rPr>
              <w:t xml:space="preserve">bolje izkoristi </w:t>
            </w:r>
            <w:r w:rsidR="00C9261B" w:rsidRPr="006B048F">
              <w:rPr>
                <w:rFonts w:eastAsia="Times New Roman"/>
                <w:lang w:eastAsia="sl-SI"/>
              </w:rPr>
              <w:t>sedanja</w:t>
            </w:r>
            <w:r w:rsidRPr="006B048F">
              <w:rPr>
                <w:rFonts w:eastAsia="Times New Roman"/>
                <w:lang w:eastAsia="sl-SI"/>
              </w:rPr>
              <w:t xml:space="preserve"> nacionaln</w:t>
            </w:r>
            <w:r w:rsidR="007D0F77" w:rsidRPr="006B048F">
              <w:rPr>
                <w:rFonts w:eastAsia="Times New Roman"/>
                <w:lang w:eastAsia="sl-SI"/>
              </w:rPr>
              <w:t>a</w:t>
            </w:r>
            <w:r w:rsidRPr="006B048F">
              <w:rPr>
                <w:rFonts w:eastAsia="Times New Roman"/>
                <w:lang w:eastAsia="sl-SI"/>
              </w:rPr>
              <w:t xml:space="preserve"> raziskovaln</w:t>
            </w:r>
            <w:r w:rsidR="007D0F77" w:rsidRPr="006B048F">
              <w:rPr>
                <w:rFonts w:eastAsia="Times New Roman"/>
                <w:lang w:eastAsia="sl-SI"/>
              </w:rPr>
              <w:t>a</w:t>
            </w:r>
            <w:r w:rsidRPr="006B048F">
              <w:rPr>
                <w:rFonts w:eastAsia="Times New Roman"/>
                <w:lang w:eastAsia="sl-SI"/>
              </w:rPr>
              <w:t xml:space="preserve"> infrastruktur</w:t>
            </w:r>
            <w:r w:rsidR="007D0F77" w:rsidRPr="006B048F">
              <w:rPr>
                <w:rFonts w:eastAsia="Times New Roman"/>
                <w:lang w:eastAsia="sl-SI"/>
              </w:rPr>
              <w:t>a</w:t>
            </w:r>
            <w:r w:rsidR="00C9261B" w:rsidRPr="006B048F">
              <w:rPr>
                <w:rFonts w:eastAsia="Times New Roman"/>
                <w:lang w:eastAsia="sl-SI"/>
              </w:rPr>
              <w:t>,</w:t>
            </w:r>
          </w:p>
          <w:p w:rsidR="00F63E53" w:rsidRPr="006B048F" w:rsidRDefault="00F63E53" w:rsidP="00C62440">
            <w:pPr>
              <w:pStyle w:val="Naslov3"/>
              <w:numPr>
                <w:ilvl w:val="0"/>
                <w:numId w:val="10"/>
              </w:numPr>
              <w:spacing w:after="0"/>
              <w:outlineLvl w:val="2"/>
              <w:rPr>
                <w:rFonts w:eastAsia="Times New Roman"/>
                <w:lang w:eastAsia="sl-SI"/>
              </w:rPr>
            </w:pPr>
            <w:r w:rsidRPr="006B048F">
              <w:rPr>
                <w:rFonts w:eastAsia="Times New Roman"/>
                <w:lang w:eastAsia="sl-SI"/>
              </w:rPr>
              <w:t>posodobi in zgradi nov</w:t>
            </w:r>
            <w:r w:rsidR="004C4E1A" w:rsidRPr="006B048F">
              <w:rPr>
                <w:rFonts w:eastAsia="Times New Roman"/>
                <w:lang w:eastAsia="sl-SI"/>
              </w:rPr>
              <w:t>a</w:t>
            </w:r>
            <w:r w:rsidRPr="006B048F">
              <w:rPr>
                <w:rFonts w:eastAsia="Times New Roman"/>
                <w:lang w:eastAsia="sl-SI"/>
              </w:rPr>
              <w:t xml:space="preserve"> raziskovaln</w:t>
            </w:r>
            <w:r w:rsidR="004C4E1A" w:rsidRPr="006B048F">
              <w:rPr>
                <w:rFonts w:eastAsia="Times New Roman"/>
                <w:lang w:eastAsia="sl-SI"/>
              </w:rPr>
              <w:t>a</w:t>
            </w:r>
            <w:r w:rsidRPr="006B048F">
              <w:rPr>
                <w:rFonts w:eastAsia="Times New Roman"/>
                <w:lang w:eastAsia="sl-SI"/>
              </w:rPr>
              <w:t xml:space="preserve"> infrastruktur</w:t>
            </w:r>
            <w:r w:rsidR="004C4E1A" w:rsidRPr="006B048F">
              <w:rPr>
                <w:rFonts w:eastAsia="Times New Roman"/>
                <w:lang w:eastAsia="sl-SI"/>
              </w:rPr>
              <w:t>a</w:t>
            </w:r>
            <w:r w:rsidRPr="006B048F">
              <w:rPr>
                <w:rFonts w:eastAsia="Times New Roman"/>
                <w:lang w:eastAsia="sl-SI"/>
              </w:rPr>
              <w:t xml:space="preserve"> na prednostnih področjih</w:t>
            </w:r>
            <w:r w:rsidR="00C9261B" w:rsidRPr="006B048F">
              <w:rPr>
                <w:rFonts w:eastAsia="Times New Roman"/>
                <w:lang w:eastAsia="sl-SI"/>
              </w:rPr>
              <w:t>,</w:t>
            </w:r>
          </w:p>
          <w:p w:rsidR="00F63E53" w:rsidRPr="006B048F" w:rsidRDefault="00F63E53" w:rsidP="00C62440">
            <w:pPr>
              <w:pStyle w:val="Naslov3"/>
              <w:numPr>
                <w:ilvl w:val="0"/>
                <w:numId w:val="10"/>
              </w:numPr>
              <w:spacing w:after="0"/>
              <w:outlineLvl w:val="2"/>
              <w:rPr>
                <w:szCs w:val="20"/>
              </w:rPr>
            </w:pPr>
            <w:r w:rsidRPr="006B048F">
              <w:rPr>
                <w:rFonts w:eastAsia="Times New Roman"/>
                <w:lang w:eastAsia="sl-SI"/>
              </w:rPr>
              <w:t>mednarodno povezuje pri dostopu do velikih raziskovalnih infrastruktur</w:t>
            </w:r>
            <w:r w:rsidR="00C9261B" w:rsidRPr="006B048F">
              <w:rPr>
                <w:rFonts w:eastAsia="Times New Roman"/>
                <w:lang w:eastAsia="sl-SI"/>
              </w:rPr>
              <w:t>.</w:t>
            </w:r>
          </w:p>
        </w:tc>
      </w:tr>
    </w:tbl>
    <w:p w:rsidR="00C4251C" w:rsidRPr="006B048F" w:rsidRDefault="00C4251C" w:rsidP="007967BA"/>
    <w:p w:rsidR="008359AF" w:rsidRPr="006B048F" w:rsidRDefault="002500AC" w:rsidP="007967BA">
      <w:r w:rsidRPr="006B048F">
        <w:t>Glede</w:t>
      </w:r>
      <w:r w:rsidR="00071467" w:rsidRPr="006B048F">
        <w:t xml:space="preserve"> dostop</w:t>
      </w:r>
      <w:r w:rsidRPr="006B048F">
        <w:t>a</w:t>
      </w:r>
      <w:r w:rsidR="00071467" w:rsidRPr="006B048F">
        <w:t xml:space="preserve"> do</w:t>
      </w:r>
      <w:r w:rsidR="00D51EBA" w:rsidRPr="006B048F">
        <w:t xml:space="preserve"> podatkov o raziskovalni opremi,</w:t>
      </w:r>
      <w:r w:rsidR="00071467" w:rsidRPr="006B048F">
        <w:t xml:space="preserve"> </w:t>
      </w:r>
      <w:r w:rsidR="009F31D9" w:rsidRPr="006B048F">
        <w:t>ki jo imajo na voljo</w:t>
      </w:r>
      <w:r w:rsidR="00071467" w:rsidRPr="006B048F">
        <w:t xml:space="preserve"> RO v Sloveniji</w:t>
      </w:r>
      <w:r w:rsidR="00D51EBA" w:rsidRPr="006B048F">
        <w:t>, v letih 2015</w:t>
      </w:r>
      <w:r w:rsidR="002C5AAA" w:rsidRPr="006B048F">
        <w:t>–</w:t>
      </w:r>
      <w:r w:rsidR="00E33F08" w:rsidRPr="006B048F">
        <w:t xml:space="preserve">2020 </w:t>
      </w:r>
      <w:r w:rsidR="00D51EBA" w:rsidRPr="006B048F">
        <w:t>ni bilo sprememb:</w:t>
      </w:r>
      <w:r w:rsidR="00071467" w:rsidRPr="006B048F">
        <w:t xml:space="preserve"> v okviru SICRIS </w:t>
      </w:r>
      <w:r w:rsidR="00D51EBA" w:rsidRPr="006B048F">
        <w:t xml:space="preserve">je </w:t>
      </w:r>
      <w:r w:rsidR="008359AF" w:rsidRPr="006B048F">
        <w:t xml:space="preserve">za </w:t>
      </w:r>
      <w:r w:rsidR="00D51EBA" w:rsidRPr="006B048F">
        <w:t xml:space="preserve">raziskovalno </w:t>
      </w:r>
      <w:r w:rsidR="008359AF" w:rsidRPr="006B048F">
        <w:t>opremo, ki je bila financirana iz javnih sredstev</w:t>
      </w:r>
      <w:r w:rsidR="00071467" w:rsidRPr="006B048F">
        <w:t xml:space="preserve">, </w:t>
      </w:r>
      <w:r w:rsidR="001019C6" w:rsidRPr="006B048F">
        <w:t>uveden</w:t>
      </w:r>
      <w:r w:rsidR="00D51EBA" w:rsidRPr="006B048F">
        <w:t xml:space="preserve"> pregled opreme po posameznih RO, </w:t>
      </w:r>
      <w:r w:rsidR="00071467" w:rsidRPr="006B048F">
        <w:t xml:space="preserve">kar omogoča </w:t>
      </w:r>
      <w:r w:rsidR="00D51EBA" w:rsidRPr="006B048F">
        <w:t>pridobitev informacije</w:t>
      </w:r>
      <w:r w:rsidR="008359AF" w:rsidRPr="006B048F">
        <w:t xml:space="preserve"> </w:t>
      </w:r>
      <w:r w:rsidR="00D51EBA" w:rsidRPr="006B048F">
        <w:t xml:space="preserve">o razpoložljivi opremi in načinu dostopa do </w:t>
      </w:r>
      <w:r w:rsidR="004C4E1A" w:rsidRPr="006B048F">
        <w:t>nje</w:t>
      </w:r>
      <w:r w:rsidR="008359AF" w:rsidRPr="006B048F">
        <w:t>.</w:t>
      </w:r>
      <w:r w:rsidR="00D51EBA" w:rsidRPr="006B048F">
        <w:t xml:space="preserve"> ARRS na svojih spletnih straneh objavlja tudi podatke o mesečni izkoriščenosti te opreme.</w:t>
      </w:r>
    </w:p>
    <w:p w:rsidR="00E07CFF" w:rsidRPr="006B048F" w:rsidRDefault="00F85204" w:rsidP="00F85204">
      <w:r w:rsidRPr="006B048F">
        <w:t>R</w:t>
      </w:r>
      <w:r w:rsidR="00E07CFF" w:rsidRPr="006B048F">
        <w:t>evizij</w:t>
      </w:r>
      <w:r w:rsidR="00926D55" w:rsidRPr="006B048F">
        <w:t>o</w:t>
      </w:r>
      <w:r w:rsidR="00E07CFF" w:rsidRPr="006B048F">
        <w:t xml:space="preserve"> </w:t>
      </w:r>
      <w:r w:rsidR="00BF46F0" w:rsidRPr="006B048F">
        <w:t>NRRI</w:t>
      </w:r>
      <w:r w:rsidR="00E07CFF" w:rsidRPr="006B048F">
        <w:t xml:space="preserve"> 2011–2020</w:t>
      </w:r>
      <w:r w:rsidRPr="006B048F">
        <w:t xml:space="preserve"> je </w:t>
      </w:r>
      <w:r w:rsidR="00EB019F" w:rsidRPr="006B048F">
        <w:t>Vlad</w:t>
      </w:r>
      <w:r w:rsidR="00F437C7">
        <w:t>a</w:t>
      </w:r>
      <w:r w:rsidR="00EB019F" w:rsidRPr="006B048F">
        <w:t xml:space="preserve"> RS spreje</w:t>
      </w:r>
      <w:r w:rsidR="00926D55" w:rsidRPr="006B048F">
        <w:t>l</w:t>
      </w:r>
      <w:r w:rsidR="00EB019F" w:rsidRPr="006B048F">
        <w:t>a</w:t>
      </w:r>
      <w:r w:rsidR="00E07CFF" w:rsidRPr="006B048F">
        <w:t xml:space="preserve"> v letu 2016. Cilj</w:t>
      </w:r>
      <w:r w:rsidR="00926D55" w:rsidRPr="006B048F">
        <w:t>i</w:t>
      </w:r>
      <w:r w:rsidR="00E07CFF" w:rsidRPr="006B048F">
        <w:t xml:space="preserve"> revizije </w:t>
      </w:r>
      <w:r w:rsidR="00926D55" w:rsidRPr="006B048F">
        <w:t>so</w:t>
      </w:r>
      <w:r w:rsidR="00E07CFF" w:rsidRPr="006B048F">
        <w:t xml:space="preserve"> bil</w:t>
      </w:r>
      <w:r w:rsidR="00926D55" w:rsidRPr="006B048F">
        <w:t>i</w:t>
      </w:r>
      <w:r w:rsidR="00E07CFF" w:rsidRPr="006B048F">
        <w:t xml:space="preserve"> ocena stanja </w:t>
      </w:r>
      <w:r w:rsidR="004C4E1A" w:rsidRPr="006B048F">
        <w:t>izvedbe</w:t>
      </w:r>
      <w:r w:rsidR="00E07CFF" w:rsidRPr="006B048F">
        <w:t xml:space="preserve"> prednostnih mednarodnih projektov </w:t>
      </w:r>
      <w:r w:rsidR="00926D55" w:rsidRPr="006B048F">
        <w:t>s</w:t>
      </w:r>
      <w:r w:rsidR="00E07CFF" w:rsidRPr="006B048F">
        <w:t xml:space="preserve"> prvotnega seznama, vključno s podatki o vlaganjih v raziskovalno infrastrukturo za obdobje 2011</w:t>
      </w:r>
      <w:r w:rsidRPr="006B048F">
        <w:t>–</w:t>
      </w:r>
      <w:r w:rsidR="00E07CFF" w:rsidRPr="006B048F">
        <w:t xml:space="preserve">2015, predstavitev posodobljenega seznama prednostnih mednarodnih projektov ter povezovanje področij v skladu </w:t>
      </w:r>
      <w:r w:rsidR="004C4E1A" w:rsidRPr="006B048F">
        <w:t>s</w:t>
      </w:r>
      <w:r w:rsidR="00E07CFF" w:rsidRPr="006B048F">
        <w:t xml:space="preserve"> S4 ob upoštevanju regionalnih in nacionalnih potreb, kritične mase in znanstvene odličnosti. Revizija NRRI 2016 </w:t>
      </w:r>
      <w:r w:rsidRPr="006B048F">
        <w:t>vsebuje</w:t>
      </w:r>
      <w:r w:rsidR="00E07CFF" w:rsidRPr="006B048F">
        <w:t xml:space="preserve"> posodobljen seznam mednarodnih RI</w:t>
      </w:r>
      <w:r w:rsidR="00926D55" w:rsidRPr="006B048F">
        <w:t>-</w:t>
      </w:r>
      <w:r w:rsidR="00E07CFF" w:rsidRPr="006B048F">
        <w:t>projektov</w:t>
      </w:r>
      <w:r w:rsidR="00926D55" w:rsidRPr="006B048F">
        <w:t>,</w:t>
      </w:r>
      <w:r w:rsidR="00495641" w:rsidRPr="006B048F">
        <w:t xml:space="preserve"> v katere se Slovenija želi vključiti do </w:t>
      </w:r>
      <w:r w:rsidR="002500AC" w:rsidRPr="006B048F">
        <w:t xml:space="preserve">konca </w:t>
      </w:r>
      <w:r w:rsidR="00495641" w:rsidRPr="006B048F">
        <w:t>leta 2020</w:t>
      </w:r>
      <w:r w:rsidR="00E07CFF" w:rsidRPr="006B048F">
        <w:t>, medtem ko</w:t>
      </w:r>
      <w:r w:rsidR="00FF2685" w:rsidRPr="006B048F">
        <w:t xml:space="preserve"> so</w:t>
      </w:r>
      <w:r w:rsidR="00E07CFF" w:rsidRPr="006B048F">
        <w:t xml:space="preserve"> časovni okvir NRRI 2011</w:t>
      </w:r>
      <w:r w:rsidRPr="006B048F">
        <w:t>–</w:t>
      </w:r>
      <w:r w:rsidR="00E07CFF" w:rsidRPr="006B048F">
        <w:t xml:space="preserve">2020, prednostna nacionalna področja in druga temeljna načela </w:t>
      </w:r>
      <w:r w:rsidR="00FF2685" w:rsidRPr="006B048F">
        <w:t>ostali</w:t>
      </w:r>
      <w:r w:rsidR="00E07CFF" w:rsidRPr="006B048F">
        <w:t xml:space="preserve"> nespremenjeni.</w:t>
      </w:r>
    </w:p>
    <w:p w:rsidR="00495641" w:rsidRPr="006B048F" w:rsidRDefault="00AC69D8" w:rsidP="00930A52">
      <w:r w:rsidRPr="006B048F">
        <w:t xml:space="preserve">V letu 2015 so bile iz sredstev strukturnih skladov </w:t>
      </w:r>
      <w:r w:rsidR="00495641" w:rsidRPr="006B048F">
        <w:t>pre</w:t>
      </w:r>
      <w:r w:rsidR="00926D55" w:rsidRPr="006B048F">
        <w:t>jšnjega</w:t>
      </w:r>
      <w:r w:rsidR="00495641" w:rsidRPr="006B048F">
        <w:t xml:space="preserve"> programskega obdobja 2007–2013 </w:t>
      </w:r>
      <w:r w:rsidRPr="006B048F">
        <w:t xml:space="preserve">v večjem obsegu financirane in </w:t>
      </w:r>
      <w:r w:rsidR="00926D55" w:rsidRPr="006B048F">
        <w:t>končane</w:t>
      </w:r>
      <w:r w:rsidRPr="006B048F">
        <w:t xml:space="preserve"> gradbene investicije JR</w:t>
      </w:r>
      <w:r w:rsidR="00FF2685" w:rsidRPr="006B048F">
        <w:t>O</w:t>
      </w:r>
      <w:r w:rsidR="00C05959" w:rsidRPr="006B048F">
        <w:t xml:space="preserve"> in IZUM</w:t>
      </w:r>
      <w:r w:rsidRPr="006B048F">
        <w:t xml:space="preserve"> (</w:t>
      </w:r>
      <w:r w:rsidR="000E23C9" w:rsidRPr="006B048F">
        <w:rPr>
          <w:rFonts w:cs="Arial"/>
          <w:szCs w:val="20"/>
        </w:rPr>
        <w:t>IJS</w:t>
      </w:r>
      <w:r w:rsidR="00EA6C3E" w:rsidRPr="006B048F">
        <w:rPr>
          <w:rFonts w:cs="Arial"/>
          <w:szCs w:val="20"/>
        </w:rPr>
        <w:t>: O2 ob reaktorskem centru v Podgorici</w:t>
      </w:r>
      <w:r w:rsidR="00EA6C3E" w:rsidRPr="006B048F">
        <w:t xml:space="preserve"> </w:t>
      </w:r>
      <w:r w:rsidR="00926D55" w:rsidRPr="006B048F">
        <w:t>ter</w:t>
      </w:r>
      <w:r w:rsidR="00EA6C3E" w:rsidRPr="006B048F">
        <w:t xml:space="preserve"> nakup </w:t>
      </w:r>
      <w:r w:rsidR="00926D55" w:rsidRPr="006B048F">
        <w:t>in</w:t>
      </w:r>
      <w:r w:rsidR="00EA6C3E" w:rsidRPr="006B048F">
        <w:t xml:space="preserve"> </w:t>
      </w:r>
      <w:r w:rsidR="00926D55" w:rsidRPr="006B048F">
        <w:t>prenova</w:t>
      </w:r>
      <w:r w:rsidR="00EA6C3E" w:rsidRPr="006B048F">
        <w:t xml:space="preserve"> prostorov računskega centra, IZUM v Mariboru, </w:t>
      </w:r>
      <w:r w:rsidR="000E23C9" w:rsidRPr="006B048F">
        <w:t>KI</w:t>
      </w:r>
      <w:r w:rsidR="00EA6C3E" w:rsidRPr="006B048F">
        <w:t xml:space="preserve">: obnova prizidka in stare stavbe, </w:t>
      </w:r>
      <w:r w:rsidR="000E23C9" w:rsidRPr="006B048F">
        <w:t>KIS</w:t>
      </w:r>
      <w:r w:rsidR="00317B5B" w:rsidRPr="006B048F">
        <w:t xml:space="preserve">: prenova prostorov in nakup tehnološke opreme za področje ekofiziologije in varstva okolja, </w:t>
      </w:r>
      <w:r w:rsidR="000E23C9" w:rsidRPr="006B048F">
        <w:t>NIB</w:t>
      </w:r>
      <w:r w:rsidR="00EA6C3E" w:rsidRPr="006B048F">
        <w:t xml:space="preserve">: gradnja raziskovalnega rastlinjaka, </w:t>
      </w:r>
      <w:r w:rsidR="000E23C9" w:rsidRPr="006B048F">
        <w:t>ZAG</w:t>
      </w:r>
      <w:r w:rsidR="00EA6C3E" w:rsidRPr="006B048F">
        <w:t>: l</w:t>
      </w:r>
      <w:r w:rsidRPr="006B048F">
        <w:t>aboratorij za konstrukcije,</w:t>
      </w:r>
      <w:r w:rsidR="00317B5B" w:rsidRPr="006B048F">
        <w:t xml:space="preserve"> </w:t>
      </w:r>
      <w:r w:rsidR="000E23C9" w:rsidRPr="006B048F">
        <w:t>ZRC SAZU</w:t>
      </w:r>
      <w:r w:rsidR="00317B5B" w:rsidRPr="006B048F">
        <w:t xml:space="preserve">: ureditev laboratorija za mikroskopijo, </w:t>
      </w:r>
      <w:r w:rsidR="000E23C9" w:rsidRPr="006B048F">
        <w:t>FIŠ</w:t>
      </w:r>
      <w:r w:rsidR="00317B5B" w:rsidRPr="006B048F">
        <w:t>: novi prostori</w:t>
      </w:r>
      <w:r w:rsidR="000E23C9" w:rsidRPr="006B048F">
        <w:t>, UP</w:t>
      </w:r>
      <w:r w:rsidR="00317B5B" w:rsidRPr="006B048F">
        <w:t xml:space="preserve">: novogradnja objekta A v kampusu Livade v Izoli </w:t>
      </w:r>
      <w:r w:rsidR="00926D55" w:rsidRPr="006B048F">
        <w:t>ter</w:t>
      </w:r>
      <w:r w:rsidR="00317B5B" w:rsidRPr="006B048F">
        <w:t xml:space="preserve"> nakup in obnova pritličja objekta Galeb v Kopru </w:t>
      </w:r>
      <w:r w:rsidR="00894E5F" w:rsidRPr="006B048F">
        <w:t>ter nakup objekta »Stara pošta«</w:t>
      </w:r>
      <w:r w:rsidR="00926D55" w:rsidRPr="006B048F">
        <w:t xml:space="preserve"> </w:t>
      </w:r>
      <w:r w:rsidR="00317B5B" w:rsidRPr="006B048F">
        <w:t>(</w:t>
      </w:r>
      <w:r w:rsidR="000E23C9" w:rsidRPr="006B048F">
        <w:t>UP</w:t>
      </w:r>
      <w:r w:rsidR="00930A52" w:rsidRPr="006B048F">
        <w:t xml:space="preserve"> Fakulteta za matematiko, naravoslovje in informacijske tehnologije</w:t>
      </w:r>
      <w:r w:rsidR="00317B5B" w:rsidRPr="006B048F">
        <w:t xml:space="preserve">), </w:t>
      </w:r>
      <w:r w:rsidR="000E23C9" w:rsidRPr="006B048F">
        <w:t>UL</w:t>
      </w:r>
      <w:r w:rsidR="00926D55" w:rsidRPr="006B048F">
        <w:t>,</w:t>
      </w:r>
      <w:r w:rsidR="00317B5B" w:rsidRPr="006B048F">
        <w:t xml:space="preserve"> Biotehniška fakulteta: obnova laboratorija za industrijske bioprocese in zgrad</w:t>
      </w:r>
      <w:r w:rsidR="00926D55" w:rsidRPr="006B048F">
        <w:t>itev</w:t>
      </w:r>
      <w:r w:rsidR="00317B5B" w:rsidRPr="006B048F">
        <w:t xml:space="preserve"> prizidka za Oddelek za lesarstvo, </w:t>
      </w:r>
      <w:r w:rsidR="000E23C9" w:rsidRPr="006B048F">
        <w:t>UM</w:t>
      </w:r>
      <w:r w:rsidR="00926D55" w:rsidRPr="006B048F">
        <w:t>,</w:t>
      </w:r>
      <w:r w:rsidR="00EA6C3E" w:rsidRPr="006B048F">
        <w:t xml:space="preserve"> Fakulteta za elektrotehniko, računalništvo in informatiko: </w:t>
      </w:r>
      <w:r w:rsidR="00EA6C3E" w:rsidRPr="006B048F">
        <w:rPr>
          <w:rFonts w:cs="Arial"/>
          <w:szCs w:val="20"/>
        </w:rPr>
        <w:t>r</w:t>
      </w:r>
      <w:r w:rsidRPr="006B048F">
        <w:rPr>
          <w:rFonts w:cs="Arial"/>
          <w:szCs w:val="20"/>
        </w:rPr>
        <w:t>aziskovalni center,</w:t>
      </w:r>
      <w:r w:rsidR="00EA6C3E" w:rsidRPr="006B048F">
        <w:t xml:space="preserve"> </w:t>
      </w:r>
      <w:r w:rsidR="000E23C9" w:rsidRPr="006B048F">
        <w:t>UM</w:t>
      </w:r>
      <w:r w:rsidR="00926D55" w:rsidRPr="006B048F">
        <w:t>,</w:t>
      </w:r>
      <w:r w:rsidR="00EA6C3E" w:rsidRPr="006B048F">
        <w:t xml:space="preserve"> Fakulteta za energetiko: zgrad</w:t>
      </w:r>
      <w:r w:rsidR="00926D55" w:rsidRPr="006B048F">
        <w:t>itev</w:t>
      </w:r>
      <w:r w:rsidR="00EA6C3E" w:rsidRPr="006B048F">
        <w:t xml:space="preserve"> z nakupom raziskovalne opreme za inštitut za energetiko</w:t>
      </w:r>
      <w:r w:rsidR="00317B5B" w:rsidRPr="006B048F">
        <w:t xml:space="preserve"> in</w:t>
      </w:r>
      <w:r w:rsidR="00EA6C3E" w:rsidRPr="006B048F">
        <w:t xml:space="preserve"> </w:t>
      </w:r>
      <w:r w:rsidR="000E23C9" w:rsidRPr="006B048F">
        <w:t>UM</w:t>
      </w:r>
      <w:r w:rsidR="00926D55" w:rsidRPr="006B048F">
        <w:t>,</w:t>
      </w:r>
      <w:r w:rsidR="00EA6C3E" w:rsidRPr="006B048F">
        <w:t xml:space="preserve"> Fakulteta za gradbeništvo, prometno inženirstvo in arhitekturo: uredite</w:t>
      </w:r>
      <w:r w:rsidR="00317B5B" w:rsidRPr="006B048F">
        <w:t>v dodatnih prostorov in opreme</w:t>
      </w:r>
      <w:r w:rsidRPr="006B048F">
        <w:t xml:space="preserve">). V letih 2016–2017 </w:t>
      </w:r>
      <w:r w:rsidR="001F10CC" w:rsidRPr="006B048F">
        <w:t>n</w:t>
      </w:r>
      <w:r w:rsidRPr="006B048F">
        <w:t xml:space="preserve">i bilo financiranja </w:t>
      </w:r>
      <w:r w:rsidR="00926D55" w:rsidRPr="006B048F">
        <w:t>g</w:t>
      </w:r>
      <w:r w:rsidRPr="006B048F">
        <w:t xml:space="preserve">radnje raziskovalne infrastrukture večjega obsega razen začetka priprave demonstracijskega projekta Center </w:t>
      </w:r>
      <w:r w:rsidR="0095570D" w:rsidRPr="006B048F">
        <w:t>znanosti</w:t>
      </w:r>
      <w:r w:rsidR="00517D5D" w:rsidRPr="006B048F">
        <w:t xml:space="preserve">, v letu </w:t>
      </w:r>
      <w:r w:rsidR="00894E5F" w:rsidRPr="006B048F">
        <w:t>2018 je bil opravljen nakup objekta »</w:t>
      </w:r>
      <w:r w:rsidR="00926D55" w:rsidRPr="006B048F">
        <w:t>S</w:t>
      </w:r>
      <w:r w:rsidR="00894E5F" w:rsidRPr="006B048F">
        <w:t xml:space="preserve">tara pošta Koper«, v katerem je prostore dobila FAMNIT, leta </w:t>
      </w:r>
      <w:r w:rsidR="00517D5D" w:rsidRPr="006B048F">
        <w:t xml:space="preserve">2020 pa je </w:t>
      </w:r>
      <w:r w:rsidR="00495641" w:rsidRPr="006B048F">
        <w:t>iz sredstev strukturnih skladov v okviru programskega obdobja</w:t>
      </w:r>
      <w:r w:rsidR="00517D5D" w:rsidRPr="006B048F">
        <w:t xml:space="preserve"> 2014</w:t>
      </w:r>
      <w:r w:rsidR="00495641" w:rsidRPr="006B048F">
        <w:softHyphen/>
        <w:t>–</w:t>
      </w:r>
      <w:r w:rsidR="00517D5D" w:rsidRPr="006B048F">
        <w:t>2020 načrtovan</w:t>
      </w:r>
      <w:r w:rsidR="000E23C9" w:rsidRPr="006B048F">
        <w:t>o</w:t>
      </w:r>
      <w:r w:rsidR="00495641" w:rsidRPr="006B048F">
        <w:t xml:space="preserve"> financiranje raziskovalne infrastrukture: </w:t>
      </w:r>
      <w:r w:rsidR="009C2DD4" w:rsidRPr="006B048F">
        <w:t>z</w:t>
      </w:r>
      <w:r w:rsidR="00517D5D" w:rsidRPr="006B048F">
        <w:t>grad</w:t>
      </w:r>
      <w:r w:rsidR="00926D55" w:rsidRPr="006B048F">
        <w:t>itev</w:t>
      </w:r>
      <w:r w:rsidR="00517D5D" w:rsidRPr="006B048F">
        <w:t xml:space="preserve"> Biotehnološkega stičišča </w:t>
      </w:r>
      <w:r w:rsidR="000E23C9" w:rsidRPr="006B048F">
        <w:t>NIB</w:t>
      </w:r>
      <w:r w:rsidR="009C2DD4" w:rsidRPr="006B048F">
        <w:t xml:space="preserve"> v velikosti 6.560 m</w:t>
      </w:r>
      <w:r w:rsidR="009C2DD4" w:rsidRPr="006B048F">
        <w:rPr>
          <w:vertAlign w:val="superscript"/>
        </w:rPr>
        <w:t>2</w:t>
      </w:r>
      <w:r w:rsidR="002500AC" w:rsidRPr="006B048F">
        <w:t xml:space="preserve"> neto površin</w:t>
      </w:r>
      <w:r w:rsidR="00495641" w:rsidRPr="006B048F">
        <w:t>:</w:t>
      </w:r>
      <w:r w:rsidR="00517D5D" w:rsidRPr="006B048F">
        <w:t xml:space="preserve"> </w:t>
      </w:r>
      <w:r w:rsidR="00495641" w:rsidRPr="006B048F">
        <w:t>n</w:t>
      </w:r>
      <w:r w:rsidR="00517D5D" w:rsidRPr="006B048F">
        <w:t xml:space="preserve">ačrtovano je, da bo projekt </w:t>
      </w:r>
      <w:r w:rsidR="00926D55" w:rsidRPr="006B048F">
        <w:t>končan</w:t>
      </w:r>
      <w:r w:rsidR="00517D5D" w:rsidRPr="006B048F">
        <w:t xml:space="preserve"> v letu 2023, skupna načrtovana vrednost investicije iz sredstev strukturnih skladov je 20 </w:t>
      </w:r>
      <w:r w:rsidR="008F4286" w:rsidRPr="006B048F">
        <w:t>milijonov</w:t>
      </w:r>
      <w:r w:rsidR="00D92CF8" w:rsidRPr="006B048F">
        <w:t xml:space="preserve"> </w:t>
      </w:r>
      <w:r w:rsidR="00517D5D" w:rsidRPr="006B048F">
        <w:t xml:space="preserve">evrov, od tega 0,4 </w:t>
      </w:r>
      <w:r w:rsidR="008F4286" w:rsidRPr="006B048F">
        <w:t>milijon</w:t>
      </w:r>
      <w:r w:rsidR="00926D55" w:rsidRPr="006B048F">
        <w:t>a</w:t>
      </w:r>
      <w:r w:rsidR="00D92CF8" w:rsidRPr="006B048F">
        <w:t xml:space="preserve"> </w:t>
      </w:r>
      <w:r w:rsidR="00517D5D" w:rsidRPr="006B048F">
        <w:t>evrov v letu 2020.</w:t>
      </w:r>
      <w:r w:rsidR="00495641" w:rsidRPr="006B048F">
        <w:t xml:space="preserve"> </w:t>
      </w:r>
    </w:p>
    <w:p w:rsidR="00AC69D8" w:rsidRPr="006B048F" w:rsidRDefault="00C4251C" w:rsidP="00537A33">
      <w:pPr>
        <w:rPr>
          <w:lang w:eastAsia="sl-SI"/>
        </w:rPr>
      </w:pPr>
      <w:r w:rsidRPr="006B048F">
        <w:rPr>
          <w:lang w:eastAsia="sl-SI"/>
        </w:rPr>
        <w:t>Sredstva</w:t>
      </w:r>
      <w:r w:rsidR="00AC69D8" w:rsidRPr="006B048F">
        <w:rPr>
          <w:lang w:eastAsia="sl-SI"/>
        </w:rPr>
        <w:t xml:space="preserve"> za gradnjo znanstvenoraziskovaln</w:t>
      </w:r>
      <w:r w:rsidR="00792E1D" w:rsidRPr="006B048F">
        <w:rPr>
          <w:lang w:eastAsia="sl-SI"/>
        </w:rPr>
        <w:t>e</w:t>
      </w:r>
      <w:r w:rsidR="00AC69D8" w:rsidRPr="006B048F">
        <w:rPr>
          <w:lang w:eastAsia="sl-SI"/>
        </w:rPr>
        <w:t xml:space="preserve"> infrastruktur</w:t>
      </w:r>
      <w:r w:rsidR="00792E1D" w:rsidRPr="006B048F">
        <w:rPr>
          <w:lang w:eastAsia="sl-SI"/>
        </w:rPr>
        <w:t>e</w:t>
      </w:r>
      <w:r w:rsidR="00AC69D8" w:rsidRPr="006B048F">
        <w:rPr>
          <w:lang w:eastAsia="sl-SI"/>
        </w:rPr>
        <w:t xml:space="preserve"> </w:t>
      </w:r>
      <w:r w:rsidRPr="006B048F">
        <w:rPr>
          <w:lang w:eastAsia="sl-SI"/>
        </w:rPr>
        <w:t>so se zmanjševala</w:t>
      </w:r>
      <w:r w:rsidR="00AC69D8" w:rsidRPr="006B048F">
        <w:rPr>
          <w:lang w:eastAsia="sl-SI"/>
        </w:rPr>
        <w:t xml:space="preserve"> vse od leta 201</w:t>
      </w:r>
      <w:r w:rsidR="00F130E8" w:rsidRPr="006B048F">
        <w:rPr>
          <w:lang w:eastAsia="sl-SI"/>
        </w:rPr>
        <w:t>1</w:t>
      </w:r>
      <w:r w:rsidR="00AC69D8" w:rsidRPr="006B048F">
        <w:rPr>
          <w:lang w:eastAsia="sl-SI"/>
        </w:rPr>
        <w:t xml:space="preserve">, ko je bilo </w:t>
      </w:r>
      <w:r w:rsidR="00F34B61" w:rsidRPr="006B048F">
        <w:rPr>
          <w:lang w:eastAsia="sl-SI"/>
        </w:rPr>
        <w:t>iz</w:t>
      </w:r>
      <w:r w:rsidR="00AC69D8" w:rsidRPr="006B048F">
        <w:rPr>
          <w:lang w:eastAsia="sl-SI"/>
        </w:rPr>
        <w:t xml:space="preserve"> proračunsk</w:t>
      </w:r>
      <w:r w:rsidR="006B0194" w:rsidRPr="006B048F">
        <w:rPr>
          <w:lang w:eastAsia="sl-SI"/>
        </w:rPr>
        <w:t>e</w:t>
      </w:r>
      <w:r w:rsidR="00AC69D8" w:rsidRPr="006B048F">
        <w:rPr>
          <w:lang w:eastAsia="sl-SI"/>
        </w:rPr>
        <w:t xml:space="preserve"> postavk</w:t>
      </w:r>
      <w:r w:rsidR="006B0194" w:rsidRPr="006B048F">
        <w:rPr>
          <w:lang w:eastAsia="sl-SI"/>
        </w:rPr>
        <w:t>e</w:t>
      </w:r>
      <w:r w:rsidR="00930A52" w:rsidRPr="006B048F">
        <w:rPr>
          <w:lang w:eastAsia="sl-SI"/>
        </w:rPr>
        <w:t xml:space="preserve"> 5698(10)</w:t>
      </w:r>
      <w:r w:rsidR="00AC69D8" w:rsidRPr="006B048F">
        <w:rPr>
          <w:lang w:eastAsia="sl-SI"/>
        </w:rPr>
        <w:t xml:space="preserve"> </w:t>
      </w:r>
      <w:r w:rsidR="00792E1D" w:rsidRPr="006B048F">
        <w:rPr>
          <w:lang w:eastAsia="sl-SI"/>
        </w:rPr>
        <w:t>I</w:t>
      </w:r>
      <w:r w:rsidR="00AC69D8" w:rsidRPr="006B048F">
        <w:rPr>
          <w:lang w:eastAsia="sl-SI"/>
        </w:rPr>
        <w:t xml:space="preserve">nvesticije v </w:t>
      </w:r>
      <w:r w:rsidR="00930A52" w:rsidRPr="006B048F">
        <w:rPr>
          <w:lang w:eastAsia="sl-SI"/>
        </w:rPr>
        <w:t>raziskovalno dejavnost</w:t>
      </w:r>
      <w:r w:rsidR="00AC69D8" w:rsidRPr="006B048F">
        <w:rPr>
          <w:lang w:eastAsia="sl-SI"/>
        </w:rPr>
        <w:t xml:space="preserve"> </w:t>
      </w:r>
      <w:r w:rsidR="006B0194" w:rsidRPr="006B048F">
        <w:rPr>
          <w:lang w:eastAsia="sl-SI"/>
        </w:rPr>
        <w:t xml:space="preserve">realiziranih </w:t>
      </w:r>
      <w:r w:rsidR="00337DB1" w:rsidRPr="006B048F">
        <w:rPr>
          <w:lang w:eastAsia="sl-SI"/>
        </w:rPr>
        <w:t>2,8</w:t>
      </w:r>
      <w:r w:rsidR="00AC69D8" w:rsidRPr="006B048F">
        <w:rPr>
          <w:lang w:eastAsia="sl-SI"/>
        </w:rPr>
        <w:t xml:space="preserve"> </w:t>
      </w:r>
      <w:r w:rsidR="008F4286" w:rsidRPr="006B048F">
        <w:rPr>
          <w:lang w:eastAsia="sl-SI"/>
        </w:rPr>
        <w:t>milijon</w:t>
      </w:r>
      <w:r w:rsidR="00926D55" w:rsidRPr="006B048F">
        <w:rPr>
          <w:lang w:eastAsia="sl-SI"/>
        </w:rPr>
        <w:t>a</w:t>
      </w:r>
      <w:r w:rsidR="00D92CF8" w:rsidRPr="006B048F">
        <w:rPr>
          <w:lang w:eastAsia="sl-SI"/>
        </w:rPr>
        <w:t xml:space="preserve"> </w:t>
      </w:r>
      <w:r w:rsidR="00AC69D8" w:rsidRPr="006B048F">
        <w:rPr>
          <w:lang w:eastAsia="sl-SI"/>
        </w:rPr>
        <w:t>evrov, do vključno leta 201</w:t>
      </w:r>
      <w:r w:rsidR="00295C79" w:rsidRPr="006B048F">
        <w:rPr>
          <w:lang w:eastAsia="sl-SI"/>
        </w:rPr>
        <w:t>8</w:t>
      </w:r>
      <w:r w:rsidR="004C4E1A" w:rsidRPr="006B048F">
        <w:rPr>
          <w:lang w:eastAsia="sl-SI"/>
        </w:rPr>
        <w:t>,</w:t>
      </w:r>
      <w:r w:rsidR="00AC69D8" w:rsidRPr="006B048F">
        <w:rPr>
          <w:lang w:eastAsia="sl-SI"/>
        </w:rPr>
        <w:t xml:space="preserve"> ko </w:t>
      </w:r>
      <w:r w:rsidRPr="006B048F">
        <w:rPr>
          <w:lang w:eastAsia="sl-SI"/>
        </w:rPr>
        <w:t>jih je bilo</w:t>
      </w:r>
      <w:r w:rsidR="00AC69D8" w:rsidRPr="006B048F">
        <w:rPr>
          <w:lang w:eastAsia="sl-SI"/>
        </w:rPr>
        <w:t xml:space="preserve"> </w:t>
      </w:r>
      <w:r w:rsidR="006B0194" w:rsidRPr="006B048F">
        <w:rPr>
          <w:lang w:eastAsia="sl-SI"/>
        </w:rPr>
        <w:t xml:space="preserve">realiziranih </w:t>
      </w:r>
      <w:r w:rsidR="00AC69D8" w:rsidRPr="006B048F">
        <w:rPr>
          <w:lang w:eastAsia="sl-SI"/>
        </w:rPr>
        <w:t xml:space="preserve">le še </w:t>
      </w:r>
      <w:r w:rsidR="007E2AC7" w:rsidRPr="006B048F">
        <w:rPr>
          <w:lang w:eastAsia="sl-SI"/>
        </w:rPr>
        <w:t>0,89</w:t>
      </w:r>
      <w:r w:rsidR="00BB48D1" w:rsidRPr="006B048F">
        <w:rPr>
          <w:lang w:eastAsia="sl-SI"/>
        </w:rPr>
        <w:t xml:space="preserve"> </w:t>
      </w:r>
      <w:r w:rsidR="008F4286" w:rsidRPr="006B048F">
        <w:rPr>
          <w:lang w:eastAsia="sl-SI"/>
        </w:rPr>
        <w:t>milijon</w:t>
      </w:r>
      <w:r w:rsidR="00926D55" w:rsidRPr="006B048F">
        <w:rPr>
          <w:lang w:eastAsia="sl-SI"/>
        </w:rPr>
        <w:t>a</w:t>
      </w:r>
      <w:r w:rsidR="00D92CF8" w:rsidRPr="006B048F">
        <w:rPr>
          <w:lang w:eastAsia="sl-SI"/>
        </w:rPr>
        <w:t xml:space="preserve"> </w:t>
      </w:r>
      <w:r w:rsidR="00BB48D1" w:rsidRPr="006B048F">
        <w:rPr>
          <w:lang w:eastAsia="sl-SI"/>
        </w:rPr>
        <w:t>evrov</w:t>
      </w:r>
      <w:r w:rsidR="007E2AC7" w:rsidRPr="006B048F">
        <w:rPr>
          <w:lang w:eastAsia="sl-SI"/>
        </w:rPr>
        <w:t xml:space="preserve">, v letu 2019 pa se je obseg realiziranih sredstev za investicije znova povečal na 2,36 </w:t>
      </w:r>
      <w:r w:rsidR="008F4286" w:rsidRPr="006B048F">
        <w:rPr>
          <w:lang w:eastAsia="sl-SI"/>
        </w:rPr>
        <w:t>milijon</w:t>
      </w:r>
      <w:r w:rsidR="00926D55" w:rsidRPr="006B048F">
        <w:rPr>
          <w:lang w:eastAsia="sl-SI"/>
        </w:rPr>
        <w:t>a</w:t>
      </w:r>
      <w:r w:rsidR="00D92CF8" w:rsidRPr="006B048F">
        <w:rPr>
          <w:lang w:eastAsia="sl-SI"/>
        </w:rPr>
        <w:t xml:space="preserve"> </w:t>
      </w:r>
      <w:r w:rsidR="007E2AC7" w:rsidRPr="006B048F">
        <w:rPr>
          <w:lang w:eastAsia="sl-SI"/>
        </w:rPr>
        <w:t xml:space="preserve">evrov, od tega za investicijsko vzdrževanje 1,53 </w:t>
      </w:r>
      <w:r w:rsidR="008F4286" w:rsidRPr="006B048F">
        <w:rPr>
          <w:lang w:eastAsia="sl-SI"/>
        </w:rPr>
        <w:t>milijon</w:t>
      </w:r>
      <w:r w:rsidR="00926D55" w:rsidRPr="006B048F">
        <w:rPr>
          <w:lang w:eastAsia="sl-SI"/>
        </w:rPr>
        <w:t>a</w:t>
      </w:r>
      <w:r w:rsidR="00D92CF8" w:rsidRPr="006B048F">
        <w:rPr>
          <w:lang w:eastAsia="sl-SI"/>
        </w:rPr>
        <w:t xml:space="preserve"> </w:t>
      </w:r>
      <w:r w:rsidR="007E2AC7" w:rsidRPr="006B048F">
        <w:rPr>
          <w:lang w:eastAsia="sl-SI"/>
        </w:rPr>
        <w:t>evrov</w:t>
      </w:r>
      <w:r w:rsidR="00AC69D8" w:rsidRPr="006B048F">
        <w:rPr>
          <w:lang w:eastAsia="sl-SI"/>
        </w:rPr>
        <w:t>. Ob tem so bila</w:t>
      </w:r>
      <w:r w:rsidR="00792E1D" w:rsidRPr="006B048F">
        <w:rPr>
          <w:lang w:eastAsia="sl-SI"/>
        </w:rPr>
        <w:t xml:space="preserve"> v obdobju 2007–2013</w:t>
      </w:r>
      <w:r w:rsidR="00AC69D8" w:rsidRPr="006B048F">
        <w:rPr>
          <w:lang w:eastAsia="sl-SI"/>
        </w:rPr>
        <w:t xml:space="preserve"> poleg integralnih sredstev</w:t>
      </w:r>
      <w:r w:rsidR="00792E1D" w:rsidRPr="006B048F">
        <w:rPr>
          <w:lang w:eastAsia="sl-SI"/>
        </w:rPr>
        <w:t xml:space="preserve"> </w:t>
      </w:r>
      <w:r w:rsidR="000E23C9" w:rsidRPr="006B048F">
        <w:rPr>
          <w:lang w:eastAsia="sl-SI"/>
        </w:rPr>
        <w:t>p</w:t>
      </w:r>
      <w:r w:rsidR="00792E1D" w:rsidRPr="006B048F">
        <w:rPr>
          <w:lang w:eastAsia="sl-SI"/>
        </w:rPr>
        <w:t xml:space="preserve">roračuna </w:t>
      </w:r>
      <w:r w:rsidR="000E23C9" w:rsidRPr="006B048F">
        <w:rPr>
          <w:lang w:eastAsia="sl-SI"/>
        </w:rPr>
        <w:t>RS</w:t>
      </w:r>
      <w:r w:rsidR="004362B4" w:rsidRPr="006B048F">
        <w:rPr>
          <w:lang w:eastAsia="sl-SI"/>
        </w:rPr>
        <w:t xml:space="preserve"> </w:t>
      </w:r>
      <w:r w:rsidR="00AC69D8" w:rsidRPr="006B048F">
        <w:rPr>
          <w:lang w:eastAsia="sl-SI"/>
        </w:rPr>
        <w:t xml:space="preserve">na voljo </w:t>
      </w:r>
      <w:r w:rsidR="00064960" w:rsidRPr="006B048F">
        <w:rPr>
          <w:lang w:eastAsia="sl-SI"/>
        </w:rPr>
        <w:t>s</w:t>
      </w:r>
      <w:r w:rsidR="00AC69D8" w:rsidRPr="006B048F">
        <w:rPr>
          <w:lang w:eastAsia="sl-SI"/>
        </w:rPr>
        <w:t xml:space="preserve">redstva iz Evropskega sklada za regionalni razvoj </w:t>
      </w:r>
      <w:r w:rsidR="008351FE" w:rsidRPr="006B048F">
        <w:rPr>
          <w:lang w:eastAsia="sl-SI"/>
        </w:rPr>
        <w:t>v</w:t>
      </w:r>
      <w:r w:rsidR="00AC69D8" w:rsidRPr="006B048F">
        <w:rPr>
          <w:lang w:eastAsia="sl-SI"/>
        </w:rPr>
        <w:t xml:space="preserve"> prednostni usmeritvi razvoja izobraževalno</w:t>
      </w:r>
      <w:r w:rsidR="004C4E1A" w:rsidRPr="006B048F">
        <w:rPr>
          <w:lang w:eastAsia="sl-SI"/>
        </w:rPr>
        <w:t>-</w:t>
      </w:r>
      <w:r w:rsidR="00AC69D8" w:rsidRPr="006B048F">
        <w:rPr>
          <w:lang w:eastAsia="sl-SI"/>
        </w:rPr>
        <w:t>raziskovalne infrastrukture</w:t>
      </w:r>
      <w:r w:rsidR="00792E1D" w:rsidRPr="006B048F">
        <w:rPr>
          <w:lang w:eastAsia="sl-SI"/>
        </w:rPr>
        <w:t xml:space="preserve"> (</w:t>
      </w:r>
      <w:r w:rsidR="00802862" w:rsidRPr="006B048F">
        <w:rPr>
          <w:lang w:eastAsia="sl-SI"/>
        </w:rPr>
        <w:t>v</w:t>
      </w:r>
      <w:r w:rsidR="00AC69D8" w:rsidRPr="006B048F">
        <w:rPr>
          <w:lang w:eastAsia="sl-SI"/>
        </w:rPr>
        <w:t xml:space="preserve"> tem obdobju je bilo iz tega sklada realiziranih </w:t>
      </w:r>
      <w:r w:rsidR="00BB48D1" w:rsidRPr="006B048F">
        <w:rPr>
          <w:lang w:eastAsia="sl-SI"/>
        </w:rPr>
        <w:t xml:space="preserve">131,96 </w:t>
      </w:r>
      <w:r w:rsidR="008F4286" w:rsidRPr="006B048F">
        <w:rPr>
          <w:lang w:eastAsia="sl-SI"/>
        </w:rPr>
        <w:t>milijon</w:t>
      </w:r>
      <w:r w:rsidR="00926D55" w:rsidRPr="006B048F">
        <w:rPr>
          <w:lang w:eastAsia="sl-SI"/>
        </w:rPr>
        <w:t>a</w:t>
      </w:r>
      <w:r w:rsidR="00D92CF8" w:rsidRPr="006B048F">
        <w:rPr>
          <w:lang w:eastAsia="sl-SI"/>
        </w:rPr>
        <w:t xml:space="preserve"> </w:t>
      </w:r>
      <w:r w:rsidR="00BB48D1" w:rsidRPr="006B048F">
        <w:rPr>
          <w:lang w:eastAsia="sl-SI"/>
        </w:rPr>
        <w:t>evrov</w:t>
      </w:r>
      <w:r w:rsidR="00AC69D8" w:rsidRPr="006B048F">
        <w:rPr>
          <w:lang w:eastAsia="sl-SI"/>
        </w:rPr>
        <w:t xml:space="preserve"> za gradnjo nove in/ali </w:t>
      </w:r>
      <w:r w:rsidR="00BB48D1" w:rsidRPr="006B048F">
        <w:rPr>
          <w:lang w:eastAsia="sl-SI"/>
        </w:rPr>
        <w:t xml:space="preserve">za </w:t>
      </w:r>
      <w:r w:rsidR="00AC69D8" w:rsidRPr="006B048F">
        <w:rPr>
          <w:lang w:eastAsia="sl-SI"/>
        </w:rPr>
        <w:t>obnovo obstoječe izobraževalno-raziskovalne infrastrukture, vključno s posodobitvijo raziskovalne opreme</w:t>
      </w:r>
      <w:r w:rsidR="00792E1D" w:rsidRPr="006B048F">
        <w:rPr>
          <w:lang w:eastAsia="sl-SI"/>
        </w:rPr>
        <w:t xml:space="preserve">) in 6,6 </w:t>
      </w:r>
      <w:r w:rsidR="008F4286" w:rsidRPr="006B048F">
        <w:rPr>
          <w:lang w:eastAsia="sl-SI"/>
        </w:rPr>
        <w:t>milijon</w:t>
      </w:r>
      <w:r w:rsidR="00926D55" w:rsidRPr="006B048F">
        <w:rPr>
          <w:lang w:eastAsia="sl-SI"/>
        </w:rPr>
        <w:t>a</w:t>
      </w:r>
      <w:r w:rsidR="00D92CF8" w:rsidRPr="006B048F">
        <w:rPr>
          <w:lang w:eastAsia="sl-SI"/>
        </w:rPr>
        <w:t xml:space="preserve"> </w:t>
      </w:r>
      <w:r w:rsidR="00792E1D" w:rsidRPr="006B048F">
        <w:rPr>
          <w:lang w:eastAsia="sl-SI"/>
        </w:rPr>
        <w:t xml:space="preserve">evrov </w:t>
      </w:r>
      <w:r w:rsidR="00AC69D8" w:rsidRPr="006B048F">
        <w:rPr>
          <w:lang w:eastAsia="sl-SI"/>
        </w:rPr>
        <w:t>sredst</w:t>
      </w:r>
      <w:r w:rsidR="00792E1D" w:rsidRPr="006B048F">
        <w:rPr>
          <w:lang w:eastAsia="sl-SI"/>
        </w:rPr>
        <w:t>e</w:t>
      </w:r>
      <w:r w:rsidR="00AC69D8" w:rsidRPr="006B048F">
        <w:rPr>
          <w:lang w:eastAsia="sl-SI"/>
        </w:rPr>
        <w:t xml:space="preserve">v </w:t>
      </w:r>
      <w:r w:rsidR="008351FE" w:rsidRPr="006B048F">
        <w:rPr>
          <w:lang w:eastAsia="sl-SI"/>
        </w:rPr>
        <w:t>k</w:t>
      </w:r>
      <w:r w:rsidR="00AC69D8" w:rsidRPr="006B048F">
        <w:rPr>
          <w:lang w:eastAsia="sl-SI"/>
        </w:rPr>
        <w:t>ohezijskega sklada za celovite energetske sanacije</w:t>
      </w:r>
      <w:r w:rsidR="00792E1D" w:rsidRPr="006B048F">
        <w:rPr>
          <w:lang w:eastAsia="sl-SI"/>
        </w:rPr>
        <w:t xml:space="preserve"> stavb</w:t>
      </w:r>
      <w:r w:rsidR="00AC69D8" w:rsidRPr="006B048F">
        <w:rPr>
          <w:lang w:eastAsia="sl-SI"/>
        </w:rPr>
        <w:t>. Od leta 2015 sredstev</w:t>
      </w:r>
      <w:r w:rsidR="00537A33" w:rsidRPr="006B048F">
        <w:rPr>
          <w:lang w:eastAsia="sl-SI"/>
        </w:rPr>
        <w:t xml:space="preserve"> iz </w:t>
      </w:r>
      <w:r w:rsidR="00A73163" w:rsidRPr="00B35F86">
        <w:rPr>
          <w:lang w:eastAsia="sl-SI"/>
        </w:rPr>
        <w:t>Evropskega sklada za regionalni razvoj</w:t>
      </w:r>
      <w:r w:rsidR="00AC69D8" w:rsidRPr="006B048F">
        <w:rPr>
          <w:lang w:eastAsia="sl-SI"/>
        </w:rPr>
        <w:t xml:space="preserve"> za novogradnje in obnove objektov</w:t>
      </w:r>
      <w:r w:rsidR="00517D5D" w:rsidRPr="006B048F">
        <w:rPr>
          <w:lang w:eastAsia="sl-SI"/>
        </w:rPr>
        <w:t xml:space="preserve"> do leta 2019 ni bilo</w:t>
      </w:r>
      <w:r w:rsidR="00792E1D" w:rsidRPr="006B048F">
        <w:rPr>
          <w:lang w:eastAsia="sl-SI"/>
        </w:rPr>
        <w:t>.</w:t>
      </w:r>
      <w:r w:rsidR="00AC69D8" w:rsidRPr="006B048F">
        <w:rPr>
          <w:lang w:eastAsia="sl-SI"/>
        </w:rPr>
        <w:t xml:space="preserve"> </w:t>
      </w:r>
      <w:r w:rsidR="00792E1D" w:rsidRPr="006B048F">
        <w:rPr>
          <w:lang w:eastAsia="sl-SI"/>
        </w:rPr>
        <w:t>Z</w:t>
      </w:r>
      <w:r w:rsidR="009E0D0D" w:rsidRPr="006B048F">
        <w:rPr>
          <w:lang w:eastAsia="sl-SI"/>
        </w:rPr>
        <w:t xml:space="preserve">manjšala so se tudi </w:t>
      </w:r>
      <w:r w:rsidR="00AC69D8" w:rsidRPr="006B048F">
        <w:rPr>
          <w:lang w:eastAsia="sl-SI"/>
        </w:rPr>
        <w:t>integralna sredstva proračuna</w:t>
      </w:r>
      <w:r w:rsidR="009E0D0D" w:rsidRPr="006B048F">
        <w:rPr>
          <w:lang w:eastAsia="sl-SI"/>
        </w:rPr>
        <w:t xml:space="preserve"> </w:t>
      </w:r>
      <w:r w:rsidR="00FF2685" w:rsidRPr="006B048F">
        <w:rPr>
          <w:lang w:eastAsia="sl-SI"/>
        </w:rPr>
        <w:t>RS</w:t>
      </w:r>
      <w:r w:rsidR="006B0194" w:rsidRPr="006B048F">
        <w:rPr>
          <w:lang w:eastAsia="sl-SI"/>
        </w:rPr>
        <w:t>. S tem je bilo</w:t>
      </w:r>
      <w:r w:rsidR="00AC69D8" w:rsidRPr="006B048F">
        <w:rPr>
          <w:lang w:eastAsia="sl-SI"/>
        </w:rPr>
        <w:t xml:space="preserve"> o</w:t>
      </w:r>
      <w:r w:rsidR="006B0194" w:rsidRPr="006B048F">
        <w:rPr>
          <w:lang w:eastAsia="sl-SI"/>
        </w:rPr>
        <w:t>ne</w:t>
      </w:r>
      <w:r w:rsidR="00AC69D8" w:rsidRPr="006B048F">
        <w:rPr>
          <w:lang w:eastAsia="sl-SI"/>
        </w:rPr>
        <w:t>mogoč</w:t>
      </w:r>
      <w:r w:rsidR="006B0194" w:rsidRPr="006B048F">
        <w:rPr>
          <w:lang w:eastAsia="sl-SI"/>
        </w:rPr>
        <w:t>eno</w:t>
      </w:r>
      <w:r w:rsidR="00AC69D8" w:rsidRPr="006B048F">
        <w:rPr>
          <w:lang w:eastAsia="sl-SI"/>
        </w:rPr>
        <w:t xml:space="preserve"> </w:t>
      </w:r>
      <w:r w:rsidR="00926D55" w:rsidRPr="006B048F">
        <w:rPr>
          <w:lang w:eastAsia="sl-SI"/>
        </w:rPr>
        <w:t xml:space="preserve">odpravljanje </w:t>
      </w:r>
      <w:r w:rsidR="00AC69D8" w:rsidRPr="006B048F">
        <w:rPr>
          <w:lang w:eastAsia="sl-SI"/>
        </w:rPr>
        <w:t xml:space="preserve">prostorske stiske </w:t>
      </w:r>
      <w:r w:rsidR="00537A33" w:rsidRPr="006B048F">
        <w:rPr>
          <w:lang w:eastAsia="sl-SI"/>
        </w:rPr>
        <w:t>JRO</w:t>
      </w:r>
      <w:r w:rsidR="00AC69D8" w:rsidRPr="006B048F">
        <w:rPr>
          <w:lang w:eastAsia="sl-SI"/>
        </w:rPr>
        <w:t xml:space="preserve"> in nujnega investicijskega vzdrževanja objektov</w:t>
      </w:r>
      <w:r w:rsidR="000E23C9" w:rsidRPr="006B048F">
        <w:rPr>
          <w:lang w:eastAsia="sl-SI"/>
        </w:rPr>
        <w:t>, saj sredstva ne sledijo potrebam</w:t>
      </w:r>
      <w:r w:rsidR="00AC69D8" w:rsidRPr="006B048F">
        <w:rPr>
          <w:lang w:eastAsia="sl-SI"/>
        </w:rPr>
        <w:t xml:space="preserve">. </w:t>
      </w:r>
    </w:p>
    <w:p w:rsidR="00BF46F0" w:rsidRPr="006B048F" w:rsidRDefault="00BF46F0" w:rsidP="00BF46F0">
      <w:pPr>
        <w:spacing w:after="0"/>
      </w:pPr>
      <w:r w:rsidRPr="006B048F">
        <w:t>V obdobju 2015–20</w:t>
      </w:r>
      <w:r w:rsidR="00CC710E" w:rsidRPr="006B048F">
        <w:t>20</w:t>
      </w:r>
      <w:r w:rsidRPr="006B048F">
        <w:t xml:space="preserve"> s</w:t>
      </w:r>
      <w:r w:rsidR="00CC710E" w:rsidRPr="006B048F">
        <w:t>o</w:t>
      </w:r>
      <w:r w:rsidRPr="006B048F">
        <w:t xml:space="preserve"> </w:t>
      </w:r>
      <w:r w:rsidR="00CC710E" w:rsidRPr="006B048F">
        <w:t xml:space="preserve">bile </w:t>
      </w:r>
      <w:r w:rsidRPr="006B048F">
        <w:t>iz integralnega proračuna Republike Slovenije financiran</w:t>
      </w:r>
      <w:r w:rsidR="00CC710E" w:rsidRPr="006B048F">
        <w:t>e</w:t>
      </w:r>
      <w:r w:rsidRPr="006B048F">
        <w:t xml:space="preserve"> naslednj</w:t>
      </w:r>
      <w:r w:rsidR="00CC710E" w:rsidRPr="006B048F">
        <w:t>e</w:t>
      </w:r>
      <w:r w:rsidRPr="006B048F">
        <w:t xml:space="preserve"> večj</w:t>
      </w:r>
      <w:r w:rsidR="00CC710E" w:rsidRPr="006B048F">
        <w:t>e</w:t>
      </w:r>
      <w:r w:rsidRPr="006B048F">
        <w:t xml:space="preserve"> investicij</w:t>
      </w:r>
      <w:r w:rsidR="00CC710E" w:rsidRPr="006B048F">
        <w:t>e</w:t>
      </w:r>
      <w:r w:rsidRPr="006B048F">
        <w:t xml:space="preserve"> v gradnjo</w:t>
      </w:r>
      <w:r w:rsidR="00064960" w:rsidRPr="006B048F">
        <w:t xml:space="preserve"> </w:t>
      </w:r>
      <w:r w:rsidR="008351FE" w:rsidRPr="006B048F">
        <w:t>v</w:t>
      </w:r>
      <w:r w:rsidR="00064960" w:rsidRPr="006B048F">
        <w:t xml:space="preserve"> JRZ-jih</w:t>
      </w:r>
      <w:r w:rsidRPr="006B048F">
        <w:t>:</w:t>
      </w:r>
    </w:p>
    <w:p w:rsidR="00BF46F0" w:rsidRPr="006B048F" w:rsidRDefault="00BF46F0" w:rsidP="00C62440">
      <w:pPr>
        <w:pStyle w:val="Odstavekseznama"/>
        <w:numPr>
          <w:ilvl w:val="0"/>
          <w:numId w:val="36"/>
        </w:numPr>
        <w:ind w:left="284" w:hanging="284"/>
        <w:jc w:val="both"/>
        <w:rPr>
          <w:rFonts w:ascii="Arial" w:hAnsi="Arial" w:cs="Arial"/>
          <w:sz w:val="20"/>
          <w:szCs w:val="20"/>
        </w:rPr>
      </w:pPr>
      <w:r w:rsidRPr="006B048F">
        <w:rPr>
          <w:rFonts w:ascii="Arial" w:hAnsi="Arial" w:cs="Arial"/>
          <w:sz w:val="20"/>
          <w:szCs w:val="20"/>
        </w:rPr>
        <w:t>Rekonstrukcija objekta Inštituta za narodnostna vprašanja, v okviru katere je bilo pridobljenih tudi 100 m</w:t>
      </w:r>
      <w:r w:rsidR="00A73163" w:rsidRPr="00B35F86">
        <w:rPr>
          <w:rFonts w:ascii="Arial" w:hAnsi="Arial" w:cs="Arial"/>
          <w:sz w:val="20"/>
          <w:szCs w:val="20"/>
          <w:vertAlign w:val="superscript"/>
        </w:rPr>
        <w:t>2</w:t>
      </w:r>
      <w:r w:rsidRPr="006B048F">
        <w:rPr>
          <w:rFonts w:ascii="Arial" w:hAnsi="Arial" w:cs="Arial"/>
          <w:sz w:val="20"/>
          <w:szCs w:val="20"/>
        </w:rPr>
        <w:t xml:space="preserve"> novih površin objekta (to je </w:t>
      </w:r>
      <w:r w:rsidR="008351FE" w:rsidRPr="006B048F">
        <w:rPr>
          <w:rFonts w:ascii="Arial" w:hAnsi="Arial" w:cs="Arial"/>
          <w:sz w:val="20"/>
          <w:szCs w:val="20"/>
        </w:rPr>
        <w:t>s</w:t>
      </w:r>
      <w:r w:rsidRPr="006B048F">
        <w:rPr>
          <w:rFonts w:ascii="Arial" w:hAnsi="Arial" w:cs="Arial"/>
          <w:sz w:val="20"/>
          <w:szCs w:val="20"/>
        </w:rPr>
        <w:t xml:space="preserve"> 562 m</w:t>
      </w:r>
      <w:r w:rsidR="00A73163" w:rsidRPr="00B35F86">
        <w:rPr>
          <w:rFonts w:ascii="Arial" w:hAnsi="Arial" w:cs="Arial"/>
          <w:sz w:val="20"/>
          <w:szCs w:val="20"/>
          <w:vertAlign w:val="superscript"/>
        </w:rPr>
        <w:t>2</w:t>
      </w:r>
      <w:r w:rsidRPr="006B048F">
        <w:rPr>
          <w:rFonts w:ascii="Arial" w:hAnsi="Arial" w:cs="Arial"/>
          <w:sz w:val="20"/>
          <w:szCs w:val="20"/>
        </w:rPr>
        <w:t xml:space="preserve"> pred investicijo na 662 m</w:t>
      </w:r>
      <w:r w:rsidR="00A73163" w:rsidRPr="00B35F86">
        <w:rPr>
          <w:rFonts w:ascii="Arial" w:hAnsi="Arial" w:cs="Arial"/>
          <w:sz w:val="20"/>
          <w:szCs w:val="20"/>
          <w:vertAlign w:val="superscript"/>
        </w:rPr>
        <w:t>2</w:t>
      </w:r>
      <w:r w:rsidRPr="006B048F">
        <w:rPr>
          <w:rFonts w:ascii="Arial" w:hAnsi="Arial" w:cs="Arial"/>
          <w:sz w:val="20"/>
          <w:szCs w:val="20"/>
        </w:rPr>
        <w:t xml:space="preserve"> po investiciji). Skupna vrednost projekta je </w:t>
      </w:r>
      <w:r w:rsidR="00EF0BE3" w:rsidRPr="006B048F">
        <w:rPr>
          <w:rFonts w:ascii="Arial" w:hAnsi="Arial" w:cs="Arial"/>
          <w:sz w:val="20"/>
          <w:szCs w:val="20"/>
        </w:rPr>
        <w:t>bila</w:t>
      </w:r>
      <w:r w:rsidRPr="006B048F">
        <w:rPr>
          <w:rFonts w:ascii="Arial" w:hAnsi="Arial" w:cs="Arial"/>
          <w:sz w:val="20"/>
          <w:szCs w:val="20"/>
        </w:rPr>
        <w:t xml:space="preserve"> 1,28 </w:t>
      </w:r>
      <w:r w:rsidR="008F4286" w:rsidRPr="006B048F">
        <w:rPr>
          <w:rFonts w:ascii="Arial" w:hAnsi="Arial" w:cs="Arial"/>
          <w:sz w:val="20"/>
          <w:szCs w:val="20"/>
        </w:rPr>
        <w:t>milijon</w:t>
      </w:r>
      <w:r w:rsidR="008351FE" w:rsidRPr="006B048F">
        <w:rPr>
          <w:rFonts w:ascii="Arial" w:hAnsi="Arial" w:cs="Arial"/>
          <w:sz w:val="20"/>
          <w:szCs w:val="20"/>
        </w:rPr>
        <w:t>a</w:t>
      </w:r>
      <w:r w:rsidR="00D92CF8" w:rsidRPr="006B048F">
        <w:rPr>
          <w:rFonts w:ascii="Arial" w:hAnsi="Arial" w:cs="Arial"/>
          <w:sz w:val="20"/>
          <w:szCs w:val="20"/>
        </w:rPr>
        <w:t xml:space="preserve"> </w:t>
      </w:r>
      <w:r w:rsidRPr="006B048F">
        <w:rPr>
          <w:rFonts w:ascii="Arial" w:hAnsi="Arial" w:cs="Arial"/>
          <w:sz w:val="20"/>
          <w:szCs w:val="20"/>
        </w:rPr>
        <w:t xml:space="preserve">evrov, od tega je MIZŠ sofinanciralo 1,27 </w:t>
      </w:r>
      <w:r w:rsidR="008F4286" w:rsidRPr="006B048F">
        <w:rPr>
          <w:rFonts w:ascii="Arial" w:hAnsi="Arial" w:cs="Arial"/>
          <w:sz w:val="20"/>
          <w:szCs w:val="20"/>
        </w:rPr>
        <w:t>milijon</w:t>
      </w:r>
      <w:r w:rsidR="008351FE" w:rsidRPr="006B048F">
        <w:rPr>
          <w:rFonts w:ascii="Arial" w:hAnsi="Arial" w:cs="Arial"/>
          <w:sz w:val="20"/>
          <w:szCs w:val="20"/>
        </w:rPr>
        <w:t>a</w:t>
      </w:r>
      <w:r w:rsidR="00D92CF8" w:rsidRPr="006B048F">
        <w:rPr>
          <w:rFonts w:ascii="Arial" w:hAnsi="Arial" w:cs="Arial"/>
          <w:sz w:val="20"/>
          <w:szCs w:val="20"/>
        </w:rPr>
        <w:t xml:space="preserve"> </w:t>
      </w:r>
      <w:r w:rsidRPr="006B048F">
        <w:rPr>
          <w:rFonts w:ascii="Arial" w:hAnsi="Arial" w:cs="Arial"/>
          <w:sz w:val="20"/>
          <w:szCs w:val="20"/>
        </w:rPr>
        <w:t>evrov.</w:t>
      </w:r>
    </w:p>
    <w:p w:rsidR="00BF46F0" w:rsidRPr="006B048F" w:rsidRDefault="00BF46F0" w:rsidP="00C62440">
      <w:pPr>
        <w:pStyle w:val="Odstavekseznama"/>
        <w:numPr>
          <w:ilvl w:val="0"/>
          <w:numId w:val="36"/>
        </w:numPr>
        <w:ind w:left="284" w:hanging="284"/>
        <w:jc w:val="both"/>
        <w:rPr>
          <w:rFonts w:ascii="Arial" w:hAnsi="Arial" w:cs="Arial"/>
          <w:sz w:val="20"/>
          <w:szCs w:val="20"/>
        </w:rPr>
      </w:pPr>
      <w:r w:rsidRPr="006B048F">
        <w:rPr>
          <w:rFonts w:ascii="Arial" w:hAnsi="Arial" w:cs="Arial"/>
          <w:sz w:val="20"/>
          <w:szCs w:val="20"/>
        </w:rPr>
        <w:t>Logistični center ZRC SAZU, s katerim je pridobljenih 2.100 m</w:t>
      </w:r>
      <w:r w:rsidR="00A73163" w:rsidRPr="00B35F86">
        <w:rPr>
          <w:rFonts w:ascii="Arial" w:hAnsi="Arial" w:cs="Arial"/>
          <w:sz w:val="20"/>
          <w:szCs w:val="20"/>
          <w:vertAlign w:val="superscript"/>
        </w:rPr>
        <w:t>2</w:t>
      </w:r>
      <w:r w:rsidRPr="006B048F">
        <w:rPr>
          <w:rFonts w:ascii="Arial" w:hAnsi="Arial" w:cs="Arial"/>
          <w:sz w:val="20"/>
          <w:szCs w:val="20"/>
        </w:rPr>
        <w:t xml:space="preserve"> površin raziskovalne infrastrukture. Skupna ocenjena vrednost projekta je 3,85 </w:t>
      </w:r>
      <w:r w:rsidR="008F4286" w:rsidRPr="006B048F">
        <w:rPr>
          <w:rFonts w:ascii="Arial" w:hAnsi="Arial" w:cs="Arial"/>
          <w:sz w:val="20"/>
          <w:szCs w:val="20"/>
        </w:rPr>
        <w:t>milijon</w:t>
      </w:r>
      <w:r w:rsidR="00451875" w:rsidRPr="006B048F">
        <w:rPr>
          <w:rFonts w:ascii="Arial" w:hAnsi="Arial" w:cs="Arial"/>
          <w:sz w:val="20"/>
          <w:szCs w:val="20"/>
        </w:rPr>
        <w:t>a</w:t>
      </w:r>
      <w:r w:rsidR="00D92CF8" w:rsidRPr="006B048F">
        <w:rPr>
          <w:rFonts w:ascii="Arial" w:hAnsi="Arial" w:cs="Arial"/>
          <w:sz w:val="20"/>
          <w:szCs w:val="20"/>
        </w:rPr>
        <w:t xml:space="preserve"> </w:t>
      </w:r>
      <w:r w:rsidRPr="006B048F">
        <w:rPr>
          <w:rFonts w:ascii="Arial" w:hAnsi="Arial" w:cs="Arial"/>
          <w:sz w:val="20"/>
          <w:szCs w:val="20"/>
        </w:rPr>
        <w:t>evrov (</w:t>
      </w:r>
      <w:r w:rsidR="00451875" w:rsidRPr="006B048F">
        <w:rPr>
          <w:rFonts w:ascii="Arial" w:hAnsi="Arial" w:cs="Arial"/>
          <w:sz w:val="20"/>
          <w:szCs w:val="20"/>
        </w:rPr>
        <w:t xml:space="preserve">končal </w:t>
      </w:r>
      <w:r w:rsidR="000E23C9" w:rsidRPr="006B048F">
        <w:rPr>
          <w:rFonts w:ascii="Arial" w:hAnsi="Arial" w:cs="Arial"/>
          <w:sz w:val="20"/>
          <w:szCs w:val="20"/>
        </w:rPr>
        <w:t>se je</w:t>
      </w:r>
      <w:r w:rsidRPr="006B048F">
        <w:rPr>
          <w:rFonts w:ascii="Arial" w:hAnsi="Arial" w:cs="Arial"/>
          <w:sz w:val="20"/>
          <w:szCs w:val="20"/>
        </w:rPr>
        <w:t xml:space="preserve"> v letu 2018 s sredstvi ZRC SAZU), od tega je MIZŠ sofinanciralo 3,3 </w:t>
      </w:r>
      <w:r w:rsidR="008F4286" w:rsidRPr="006B048F">
        <w:rPr>
          <w:rFonts w:ascii="Arial" w:hAnsi="Arial" w:cs="Arial"/>
          <w:sz w:val="20"/>
          <w:szCs w:val="20"/>
        </w:rPr>
        <w:t>milijon</w:t>
      </w:r>
      <w:r w:rsidR="00451875" w:rsidRPr="006B048F">
        <w:rPr>
          <w:rFonts w:ascii="Arial" w:hAnsi="Arial" w:cs="Arial"/>
          <w:sz w:val="20"/>
          <w:szCs w:val="20"/>
        </w:rPr>
        <w:t>a</w:t>
      </w:r>
      <w:r w:rsidR="00D92CF8" w:rsidRPr="006B048F">
        <w:rPr>
          <w:rFonts w:ascii="Arial" w:hAnsi="Arial" w:cs="Arial"/>
          <w:sz w:val="20"/>
          <w:szCs w:val="20"/>
        </w:rPr>
        <w:t xml:space="preserve"> </w:t>
      </w:r>
      <w:r w:rsidRPr="006B048F">
        <w:rPr>
          <w:rFonts w:ascii="Arial" w:hAnsi="Arial" w:cs="Arial"/>
          <w:sz w:val="20"/>
          <w:szCs w:val="20"/>
        </w:rPr>
        <w:t>evrov.</w:t>
      </w:r>
    </w:p>
    <w:p w:rsidR="00CC710E" w:rsidRPr="006B048F" w:rsidRDefault="003B0A8C" w:rsidP="00C62440">
      <w:pPr>
        <w:pStyle w:val="Odstavekseznama"/>
        <w:numPr>
          <w:ilvl w:val="0"/>
          <w:numId w:val="36"/>
        </w:numPr>
        <w:ind w:left="284" w:hanging="284"/>
        <w:jc w:val="both"/>
        <w:rPr>
          <w:rFonts w:ascii="Arial" w:hAnsi="Arial" w:cs="Arial"/>
          <w:sz w:val="20"/>
          <w:szCs w:val="20"/>
        </w:rPr>
      </w:pPr>
      <w:r w:rsidRPr="006B048F">
        <w:rPr>
          <w:rFonts w:ascii="Arial" w:hAnsi="Arial" w:cs="Arial"/>
          <w:sz w:val="20"/>
          <w:szCs w:val="20"/>
        </w:rPr>
        <w:t>Umestitev INZ v nove prostore: preureditev prostorov na Privozu 11 in Dunajski 104 za potrebe INZ, gradbena, obrtniška in instalacijska dela, montaža nove in obstoječe opreme, selitev INZ vključno z arhivom knjižnice</w:t>
      </w:r>
      <w:r w:rsidR="000E23C9" w:rsidRPr="006B048F">
        <w:rPr>
          <w:rFonts w:ascii="Arial" w:hAnsi="Arial" w:cs="Arial"/>
          <w:sz w:val="20"/>
          <w:szCs w:val="20"/>
        </w:rPr>
        <w:t>;</w:t>
      </w:r>
      <w:r w:rsidRPr="006B048F">
        <w:rPr>
          <w:rFonts w:ascii="Arial" w:hAnsi="Arial" w:cs="Arial"/>
          <w:sz w:val="20"/>
          <w:szCs w:val="20"/>
        </w:rPr>
        <w:t xml:space="preserve"> vrednost projekta, ki ga je financiralo MIZŠ je bila skoraj 1,4 </w:t>
      </w:r>
      <w:r w:rsidR="008F4286" w:rsidRPr="006B048F">
        <w:rPr>
          <w:rFonts w:ascii="Arial" w:hAnsi="Arial" w:cs="Arial"/>
          <w:sz w:val="20"/>
          <w:szCs w:val="20"/>
        </w:rPr>
        <w:t>milijon</w:t>
      </w:r>
      <w:r w:rsidR="00451875" w:rsidRPr="006B048F">
        <w:rPr>
          <w:rFonts w:ascii="Arial" w:hAnsi="Arial" w:cs="Arial"/>
          <w:sz w:val="20"/>
          <w:szCs w:val="20"/>
        </w:rPr>
        <w:t>a evrov</w:t>
      </w:r>
      <w:r w:rsidRPr="006B048F">
        <w:rPr>
          <w:rFonts w:ascii="Arial" w:hAnsi="Arial" w:cs="Arial"/>
          <w:sz w:val="20"/>
          <w:szCs w:val="20"/>
        </w:rPr>
        <w:t>.</w:t>
      </w:r>
    </w:p>
    <w:p w:rsidR="003B0A8C" w:rsidRPr="006B048F" w:rsidRDefault="00451875" w:rsidP="00C62440">
      <w:pPr>
        <w:pStyle w:val="Odstavekseznama"/>
        <w:numPr>
          <w:ilvl w:val="0"/>
          <w:numId w:val="36"/>
        </w:numPr>
        <w:ind w:left="284" w:hanging="284"/>
        <w:jc w:val="both"/>
        <w:rPr>
          <w:rFonts w:ascii="Arial" w:hAnsi="Arial" w:cs="Arial"/>
          <w:sz w:val="20"/>
          <w:szCs w:val="20"/>
        </w:rPr>
      </w:pPr>
      <w:r w:rsidRPr="006B048F">
        <w:rPr>
          <w:rFonts w:ascii="Arial" w:hAnsi="Arial" w:cs="Arial"/>
          <w:sz w:val="20"/>
          <w:szCs w:val="20"/>
        </w:rPr>
        <w:t>P</w:t>
      </w:r>
      <w:r w:rsidR="00993AF8" w:rsidRPr="006B048F">
        <w:rPr>
          <w:rFonts w:ascii="Arial" w:hAnsi="Arial" w:cs="Arial"/>
          <w:sz w:val="20"/>
          <w:szCs w:val="20"/>
        </w:rPr>
        <w:t xml:space="preserve">renova prostorov </w:t>
      </w:r>
      <w:r w:rsidRPr="006B048F">
        <w:rPr>
          <w:rFonts w:ascii="Arial" w:hAnsi="Arial" w:cs="Arial"/>
          <w:sz w:val="20"/>
          <w:szCs w:val="20"/>
        </w:rPr>
        <w:t xml:space="preserve">NIB </w:t>
      </w:r>
      <w:r w:rsidR="00993AF8" w:rsidRPr="006B048F">
        <w:rPr>
          <w:rFonts w:ascii="Arial" w:hAnsi="Arial" w:cs="Arial"/>
          <w:sz w:val="20"/>
          <w:szCs w:val="20"/>
        </w:rPr>
        <w:t>za laboratorij</w:t>
      </w:r>
      <w:r w:rsidRPr="006B048F">
        <w:rPr>
          <w:rFonts w:ascii="Arial" w:hAnsi="Arial" w:cs="Arial"/>
          <w:sz w:val="20"/>
          <w:szCs w:val="20"/>
        </w:rPr>
        <w:t>.</w:t>
      </w:r>
      <w:r w:rsidR="00993AF8" w:rsidRPr="006B048F">
        <w:rPr>
          <w:rFonts w:ascii="Arial" w:hAnsi="Arial" w:cs="Arial"/>
          <w:sz w:val="20"/>
          <w:szCs w:val="20"/>
        </w:rPr>
        <w:t xml:space="preserve"> Namen investicije je bila prenova 62 m</w:t>
      </w:r>
      <w:r w:rsidR="00A73163" w:rsidRPr="00B35F86">
        <w:rPr>
          <w:rFonts w:ascii="Arial" w:hAnsi="Arial" w:cs="Arial"/>
          <w:sz w:val="20"/>
          <w:szCs w:val="20"/>
          <w:vertAlign w:val="superscript"/>
        </w:rPr>
        <w:t xml:space="preserve">2 </w:t>
      </w:r>
      <w:r w:rsidR="00993AF8" w:rsidRPr="006B048F">
        <w:rPr>
          <w:rFonts w:ascii="Arial" w:hAnsi="Arial" w:cs="Arial"/>
          <w:sz w:val="20"/>
          <w:szCs w:val="20"/>
        </w:rPr>
        <w:t xml:space="preserve">garažnih prostorov v prostore oddelka za biotehnoligijo in sistemsko biologijo (FITO), kjer </w:t>
      </w:r>
      <w:r w:rsidRPr="006B048F">
        <w:rPr>
          <w:rFonts w:ascii="Arial" w:hAnsi="Arial" w:cs="Arial"/>
          <w:sz w:val="20"/>
          <w:szCs w:val="20"/>
        </w:rPr>
        <w:t>z</w:t>
      </w:r>
      <w:r w:rsidR="00993AF8" w:rsidRPr="006B048F">
        <w:rPr>
          <w:rFonts w:ascii="Arial" w:hAnsi="Arial" w:cs="Arial"/>
          <w:sz w:val="20"/>
          <w:szCs w:val="20"/>
        </w:rPr>
        <w:t>daj deluje Laboratorij za celične kulture, vključno z nakupom laboratorijske opreme za delo v laboratoriju. MIZŠ je vložil</w:t>
      </w:r>
      <w:r w:rsidRPr="006B048F">
        <w:rPr>
          <w:rFonts w:ascii="Arial" w:hAnsi="Arial" w:cs="Arial"/>
          <w:sz w:val="20"/>
          <w:szCs w:val="20"/>
        </w:rPr>
        <w:t>o</w:t>
      </w:r>
      <w:r w:rsidR="00993AF8" w:rsidRPr="006B048F">
        <w:rPr>
          <w:rFonts w:ascii="Arial" w:hAnsi="Arial" w:cs="Arial"/>
          <w:sz w:val="20"/>
          <w:szCs w:val="20"/>
        </w:rPr>
        <w:t xml:space="preserve"> 0,3 </w:t>
      </w:r>
      <w:r w:rsidR="008F4286" w:rsidRPr="006B048F">
        <w:rPr>
          <w:rFonts w:ascii="Arial" w:hAnsi="Arial" w:cs="Arial"/>
          <w:sz w:val="20"/>
          <w:szCs w:val="20"/>
        </w:rPr>
        <w:t>milijon</w:t>
      </w:r>
      <w:r w:rsidRPr="006B048F">
        <w:rPr>
          <w:rFonts w:ascii="Arial" w:hAnsi="Arial" w:cs="Arial"/>
          <w:sz w:val="20"/>
          <w:szCs w:val="20"/>
        </w:rPr>
        <w:t>a</w:t>
      </w:r>
      <w:r w:rsidR="00D92CF8" w:rsidRPr="006B048F">
        <w:rPr>
          <w:rFonts w:ascii="Arial" w:hAnsi="Arial" w:cs="Arial"/>
          <w:sz w:val="20"/>
          <w:szCs w:val="20"/>
        </w:rPr>
        <w:t xml:space="preserve"> </w:t>
      </w:r>
      <w:r w:rsidR="00993AF8" w:rsidRPr="006B048F">
        <w:rPr>
          <w:rFonts w:ascii="Arial" w:hAnsi="Arial" w:cs="Arial"/>
          <w:sz w:val="20"/>
          <w:szCs w:val="20"/>
        </w:rPr>
        <w:t>evrov.</w:t>
      </w:r>
    </w:p>
    <w:p w:rsidR="00993AF8" w:rsidRPr="006B048F" w:rsidRDefault="00993AF8" w:rsidP="00C62440">
      <w:pPr>
        <w:pStyle w:val="Odstavekseznama"/>
        <w:numPr>
          <w:ilvl w:val="0"/>
          <w:numId w:val="36"/>
        </w:numPr>
        <w:ind w:left="284" w:hanging="284"/>
        <w:jc w:val="both"/>
        <w:rPr>
          <w:rFonts w:ascii="Arial" w:hAnsi="Arial" w:cs="Arial"/>
          <w:sz w:val="20"/>
          <w:szCs w:val="20"/>
        </w:rPr>
      </w:pPr>
      <w:r w:rsidRPr="006B048F">
        <w:rPr>
          <w:rFonts w:ascii="Arial" w:hAnsi="Arial" w:cs="Arial"/>
          <w:sz w:val="20"/>
          <w:szCs w:val="20"/>
        </w:rPr>
        <w:t xml:space="preserve">INV – prenova prostorov v Lendavi: </w:t>
      </w:r>
      <w:r w:rsidR="00451875" w:rsidRPr="006B048F">
        <w:rPr>
          <w:rFonts w:ascii="Arial" w:hAnsi="Arial" w:cs="Arial"/>
          <w:sz w:val="20"/>
          <w:szCs w:val="20"/>
        </w:rPr>
        <w:t>n</w:t>
      </w:r>
      <w:r w:rsidRPr="006B048F">
        <w:rPr>
          <w:rFonts w:ascii="Arial" w:hAnsi="Arial" w:cs="Arial"/>
          <w:sz w:val="20"/>
          <w:szCs w:val="20"/>
        </w:rPr>
        <w:t xml:space="preserve">amen investicije je bil zagotoviti normalne delovne </w:t>
      </w:r>
      <w:r w:rsidR="00451875" w:rsidRPr="006B048F">
        <w:rPr>
          <w:rFonts w:ascii="Arial" w:hAnsi="Arial" w:cs="Arial"/>
          <w:sz w:val="20"/>
          <w:szCs w:val="20"/>
        </w:rPr>
        <w:t>razmere</w:t>
      </w:r>
      <w:r w:rsidRPr="006B048F">
        <w:rPr>
          <w:rFonts w:ascii="Arial" w:hAnsi="Arial" w:cs="Arial"/>
          <w:sz w:val="20"/>
          <w:szCs w:val="20"/>
        </w:rPr>
        <w:t xml:space="preserve"> enoti INV, ki izvaja raziskovanje manjšin v tem delu Slovenije in Evrope, s poudarkom na madžarski manjšini v Sloveniji in slovenski manjšini na Madžarskem.</w:t>
      </w:r>
      <w:r w:rsidR="000E23C9" w:rsidRPr="006B048F">
        <w:rPr>
          <w:rFonts w:ascii="Arial" w:hAnsi="Arial" w:cs="Arial"/>
          <w:sz w:val="20"/>
          <w:szCs w:val="20"/>
        </w:rPr>
        <w:t xml:space="preserve"> </w:t>
      </w:r>
      <w:r w:rsidRPr="006B048F">
        <w:rPr>
          <w:rFonts w:ascii="Arial" w:hAnsi="Arial" w:cs="Arial"/>
          <w:sz w:val="20"/>
          <w:szCs w:val="20"/>
        </w:rPr>
        <w:t>Cilj investicije je bil prenova 60,21m</w:t>
      </w:r>
      <w:r w:rsidR="00A73163" w:rsidRPr="00B35F86">
        <w:rPr>
          <w:rFonts w:ascii="Arial" w:hAnsi="Arial" w:cs="Arial"/>
          <w:sz w:val="20"/>
          <w:szCs w:val="20"/>
          <w:vertAlign w:val="superscript"/>
        </w:rPr>
        <w:t>2</w:t>
      </w:r>
      <w:r w:rsidRPr="006B048F">
        <w:rPr>
          <w:rFonts w:ascii="Arial" w:hAnsi="Arial" w:cs="Arial"/>
          <w:sz w:val="20"/>
          <w:szCs w:val="20"/>
        </w:rPr>
        <w:t xml:space="preserve"> poslovnih prostorov v Lendavi </w:t>
      </w:r>
      <w:r w:rsidR="0098377D" w:rsidRPr="006B048F">
        <w:rPr>
          <w:rFonts w:ascii="Arial" w:hAnsi="Arial" w:cs="Arial"/>
          <w:sz w:val="20"/>
          <w:szCs w:val="20"/>
        </w:rPr>
        <w:t>v</w:t>
      </w:r>
      <w:r w:rsidRPr="006B048F">
        <w:rPr>
          <w:rFonts w:ascii="Arial" w:hAnsi="Arial" w:cs="Arial"/>
          <w:sz w:val="20"/>
          <w:szCs w:val="20"/>
        </w:rPr>
        <w:t xml:space="preserve"> Kranjčevi ulici 4. </w:t>
      </w:r>
      <w:r w:rsidR="0038068D" w:rsidRPr="006B048F">
        <w:rPr>
          <w:rFonts w:ascii="Arial" w:hAnsi="Arial" w:cs="Arial"/>
          <w:sz w:val="20"/>
          <w:szCs w:val="20"/>
        </w:rPr>
        <w:t>V letu 2019 je bil izveden pretežni del  del</w:t>
      </w:r>
      <w:r w:rsidR="0098377D" w:rsidRPr="006B048F">
        <w:rPr>
          <w:rFonts w:ascii="Arial" w:hAnsi="Arial" w:cs="Arial"/>
          <w:sz w:val="20"/>
          <w:szCs w:val="20"/>
        </w:rPr>
        <w:t xml:space="preserve"> GOI</w:t>
      </w:r>
      <w:r w:rsidR="0038068D" w:rsidRPr="006B048F">
        <w:rPr>
          <w:rFonts w:ascii="Arial" w:hAnsi="Arial" w:cs="Arial"/>
          <w:sz w:val="20"/>
          <w:szCs w:val="20"/>
        </w:rPr>
        <w:t xml:space="preserve"> razen instalacijskih del, ki se nanašajo na prezračevanje z rekuperacijo in klimatizacijo poslovnih prostorov. V letu 2020 so bila dokončana dela </w:t>
      </w:r>
      <w:r w:rsidR="0098377D" w:rsidRPr="006B048F">
        <w:rPr>
          <w:rFonts w:ascii="Arial" w:hAnsi="Arial" w:cs="Arial"/>
          <w:sz w:val="20"/>
          <w:szCs w:val="20"/>
        </w:rPr>
        <w:t xml:space="preserve">GOI </w:t>
      </w:r>
      <w:r w:rsidR="0038068D" w:rsidRPr="006B048F">
        <w:rPr>
          <w:rFonts w:ascii="Arial" w:hAnsi="Arial" w:cs="Arial"/>
          <w:sz w:val="20"/>
          <w:szCs w:val="20"/>
        </w:rPr>
        <w:t xml:space="preserve">z dobavo in montažo </w:t>
      </w:r>
      <w:r w:rsidR="006D32D6" w:rsidRPr="006B048F">
        <w:rPr>
          <w:rFonts w:ascii="Arial" w:hAnsi="Arial" w:cs="Arial"/>
          <w:sz w:val="20"/>
          <w:szCs w:val="20"/>
        </w:rPr>
        <w:t xml:space="preserve">notranje opreme (0,1 </w:t>
      </w:r>
      <w:r w:rsidR="008F4286" w:rsidRPr="006B048F">
        <w:rPr>
          <w:rFonts w:ascii="Arial" w:hAnsi="Arial" w:cs="Arial"/>
          <w:sz w:val="20"/>
          <w:szCs w:val="20"/>
        </w:rPr>
        <w:t>milijon</w:t>
      </w:r>
      <w:r w:rsidR="0098377D" w:rsidRPr="006B048F">
        <w:rPr>
          <w:rFonts w:ascii="Arial" w:hAnsi="Arial" w:cs="Arial"/>
          <w:sz w:val="20"/>
          <w:szCs w:val="20"/>
        </w:rPr>
        <w:t>a</w:t>
      </w:r>
      <w:r w:rsidR="00D92CF8" w:rsidRPr="006B048F">
        <w:rPr>
          <w:rFonts w:ascii="Arial" w:hAnsi="Arial" w:cs="Arial"/>
          <w:sz w:val="20"/>
          <w:szCs w:val="20"/>
        </w:rPr>
        <w:t xml:space="preserve"> </w:t>
      </w:r>
      <w:r w:rsidR="006D32D6" w:rsidRPr="006B048F">
        <w:rPr>
          <w:rFonts w:ascii="Arial" w:hAnsi="Arial" w:cs="Arial"/>
          <w:sz w:val="20"/>
          <w:szCs w:val="20"/>
        </w:rPr>
        <w:t>evrov).</w:t>
      </w:r>
    </w:p>
    <w:p w:rsidR="006D32D6" w:rsidRPr="006B048F" w:rsidRDefault="006D32D6" w:rsidP="00C62440">
      <w:pPr>
        <w:pStyle w:val="Odstavekseznama"/>
        <w:numPr>
          <w:ilvl w:val="0"/>
          <w:numId w:val="36"/>
        </w:numPr>
        <w:ind w:left="284" w:hanging="284"/>
        <w:jc w:val="both"/>
        <w:rPr>
          <w:rFonts w:ascii="Arial" w:hAnsi="Arial" w:cs="Arial"/>
          <w:sz w:val="20"/>
          <w:szCs w:val="20"/>
        </w:rPr>
      </w:pPr>
      <w:r w:rsidRPr="006B048F">
        <w:rPr>
          <w:rFonts w:ascii="Arial" w:hAnsi="Arial" w:cs="Arial"/>
          <w:sz w:val="20"/>
          <w:szCs w:val="20"/>
        </w:rPr>
        <w:t xml:space="preserve">ZRC SAZU – postavitev rastlinjaka in gojilnice: </w:t>
      </w:r>
      <w:r w:rsidR="0098377D" w:rsidRPr="006B048F">
        <w:rPr>
          <w:rFonts w:ascii="Arial" w:hAnsi="Arial" w:cs="Arial"/>
          <w:sz w:val="20"/>
          <w:szCs w:val="20"/>
        </w:rPr>
        <w:t>n</w:t>
      </w:r>
      <w:r w:rsidRPr="006B048F">
        <w:rPr>
          <w:rFonts w:ascii="Arial" w:hAnsi="Arial" w:cs="Arial"/>
          <w:sz w:val="20"/>
          <w:szCs w:val="20"/>
        </w:rPr>
        <w:t xml:space="preserve">amen investicije je bil ZRC SAZU s postavitvijo rastlinjaka, gojilnice za živali in </w:t>
      </w:r>
      <w:r w:rsidR="0098377D" w:rsidRPr="006B048F">
        <w:rPr>
          <w:rFonts w:ascii="Arial" w:hAnsi="Arial" w:cs="Arial"/>
          <w:sz w:val="20"/>
          <w:szCs w:val="20"/>
        </w:rPr>
        <w:t>nabavo</w:t>
      </w:r>
      <w:r w:rsidRPr="006B048F">
        <w:rPr>
          <w:rFonts w:ascii="Arial" w:hAnsi="Arial" w:cs="Arial"/>
          <w:sz w:val="20"/>
          <w:szCs w:val="20"/>
        </w:rPr>
        <w:t xml:space="preserve"> potrebne opreme zagotoviti infrastrukturo, ki bo omogočala izvajanje raziskav, študij in poskusov (ekološke, vedenjske in evolucijske raziskave, taksonomsko-sistematske raziskave, raziskave okoljske DNK, študije alelopatije in invazivnih vrst, raziskave vpliva podnebnih sprememb na biodiverziteto, študije biološkega upravljanja agro-ekosisteomov i</w:t>
      </w:r>
      <w:r w:rsidR="0098377D" w:rsidRPr="006B048F">
        <w:rPr>
          <w:rFonts w:ascii="Arial" w:hAnsi="Arial" w:cs="Arial"/>
          <w:sz w:val="20"/>
          <w:szCs w:val="20"/>
        </w:rPr>
        <w:t>n pdobno</w:t>
      </w:r>
      <w:r w:rsidRPr="006B048F">
        <w:rPr>
          <w:rFonts w:ascii="Arial" w:hAnsi="Arial" w:cs="Arial"/>
          <w:sz w:val="20"/>
          <w:szCs w:val="20"/>
        </w:rPr>
        <w:t xml:space="preserve">), ki bodo </w:t>
      </w:r>
      <w:r w:rsidR="0098377D" w:rsidRPr="006B048F">
        <w:rPr>
          <w:rFonts w:ascii="Arial" w:hAnsi="Arial" w:cs="Arial"/>
          <w:sz w:val="20"/>
          <w:szCs w:val="20"/>
        </w:rPr>
        <w:t>potekali</w:t>
      </w:r>
      <w:r w:rsidRPr="006B048F">
        <w:rPr>
          <w:rFonts w:ascii="Arial" w:hAnsi="Arial" w:cs="Arial"/>
          <w:sz w:val="20"/>
          <w:szCs w:val="20"/>
        </w:rPr>
        <w:t xml:space="preserve"> predvsem v zunanjih klimatskih </w:t>
      </w:r>
      <w:r w:rsidR="0098377D" w:rsidRPr="006B048F">
        <w:rPr>
          <w:rFonts w:ascii="Arial" w:hAnsi="Arial" w:cs="Arial"/>
          <w:sz w:val="20"/>
          <w:szCs w:val="20"/>
        </w:rPr>
        <w:t>razmerah</w:t>
      </w:r>
      <w:r w:rsidRPr="006B048F">
        <w:rPr>
          <w:rFonts w:ascii="Arial" w:hAnsi="Arial" w:cs="Arial"/>
          <w:sz w:val="20"/>
          <w:szCs w:val="20"/>
        </w:rPr>
        <w:t xml:space="preserve">, vendar kontroliranih </w:t>
      </w:r>
      <w:r w:rsidR="0098377D" w:rsidRPr="006B048F">
        <w:rPr>
          <w:rFonts w:ascii="Arial" w:hAnsi="Arial" w:cs="Arial"/>
          <w:sz w:val="20"/>
          <w:szCs w:val="20"/>
        </w:rPr>
        <w:t>z</w:t>
      </w:r>
      <w:r w:rsidRPr="006B048F">
        <w:rPr>
          <w:rFonts w:ascii="Arial" w:hAnsi="Arial" w:cs="Arial"/>
          <w:sz w:val="20"/>
          <w:szCs w:val="20"/>
        </w:rPr>
        <w:t xml:space="preserve"> izločitv</w:t>
      </w:r>
      <w:r w:rsidR="0098377D" w:rsidRPr="006B048F">
        <w:rPr>
          <w:rFonts w:ascii="Arial" w:hAnsi="Arial" w:cs="Arial"/>
          <w:sz w:val="20"/>
          <w:szCs w:val="20"/>
        </w:rPr>
        <w:t>ijo</w:t>
      </w:r>
      <w:r w:rsidRPr="006B048F">
        <w:rPr>
          <w:rFonts w:ascii="Arial" w:hAnsi="Arial" w:cs="Arial"/>
          <w:sz w:val="20"/>
          <w:szCs w:val="20"/>
        </w:rPr>
        <w:t xml:space="preserve"> vpliva neželenih okoljskih </w:t>
      </w:r>
      <w:r w:rsidR="0098377D" w:rsidRPr="006B048F">
        <w:rPr>
          <w:rFonts w:ascii="Arial" w:hAnsi="Arial" w:cs="Arial"/>
          <w:sz w:val="20"/>
          <w:szCs w:val="20"/>
        </w:rPr>
        <w:t>dejavnikov</w:t>
      </w:r>
      <w:r w:rsidRPr="006B048F">
        <w:rPr>
          <w:rFonts w:ascii="Arial" w:hAnsi="Arial" w:cs="Arial"/>
          <w:sz w:val="20"/>
          <w:szCs w:val="20"/>
        </w:rPr>
        <w:t>, n</w:t>
      </w:r>
      <w:r w:rsidR="0098377D" w:rsidRPr="006B048F">
        <w:rPr>
          <w:rFonts w:ascii="Arial" w:hAnsi="Arial" w:cs="Arial"/>
          <w:sz w:val="20"/>
          <w:szCs w:val="20"/>
        </w:rPr>
        <w:t xml:space="preserve">a </w:t>
      </w:r>
      <w:r w:rsidRPr="006B048F">
        <w:rPr>
          <w:rFonts w:ascii="Arial" w:hAnsi="Arial" w:cs="Arial"/>
          <w:sz w:val="20"/>
          <w:szCs w:val="20"/>
        </w:rPr>
        <w:t>pr</w:t>
      </w:r>
      <w:r w:rsidR="0098377D" w:rsidRPr="006B048F">
        <w:rPr>
          <w:rFonts w:ascii="Arial" w:hAnsi="Arial" w:cs="Arial"/>
          <w:sz w:val="20"/>
          <w:szCs w:val="20"/>
        </w:rPr>
        <w:t>imer</w:t>
      </w:r>
      <w:r w:rsidRPr="006B048F">
        <w:rPr>
          <w:rFonts w:ascii="Arial" w:hAnsi="Arial" w:cs="Arial"/>
          <w:sz w:val="20"/>
          <w:szCs w:val="20"/>
        </w:rPr>
        <w:t xml:space="preserve"> predatorjev, p</w:t>
      </w:r>
      <w:r w:rsidR="000E23C9" w:rsidRPr="006B048F">
        <w:rPr>
          <w:rFonts w:ascii="Arial" w:hAnsi="Arial" w:cs="Arial"/>
          <w:sz w:val="20"/>
          <w:szCs w:val="20"/>
        </w:rPr>
        <w:t>arazitov, invazivnih vrst i</w:t>
      </w:r>
      <w:r w:rsidR="0098377D" w:rsidRPr="006B048F">
        <w:rPr>
          <w:rFonts w:ascii="Arial" w:hAnsi="Arial" w:cs="Arial"/>
          <w:sz w:val="20"/>
          <w:szCs w:val="20"/>
        </w:rPr>
        <w:t>n drugega</w:t>
      </w:r>
      <w:r w:rsidR="000E23C9" w:rsidRPr="006B048F">
        <w:rPr>
          <w:rFonts w:ascii="Arial" w:hAnsi="Arial" w:cs="Arial"/>
          <w:sz w:val="20"/>
          <w:szCs w:val="20"/>
        </w:rPr>
        <w:t xml:space="preserve">. </w:t>
      </w:r>
      <w:r w:rsidR="0098377D" w:rsidRPr="006B048F">
        <w:rPr>
          <w:rFonts w:ascii="Arial" w:hAnsi="Arial" w:cs="Arial"/>
          <w:sz w:val="20"/>
          <w:szCs w:val="20"/>
        </w:rPr>
        <w:t>Kupljeno je bilo</w:t>
      </w:r>
      <w:r w:rsidRPr="006B048F">
        <w:rPr>
          <w:rFonts w:ascii="Arial" w:hAnsi="Arial" w:cs="Arial"/>
          <w:sz w:val="20"/>
          <w:szCs w:val="20"/>
        </w:rPr>
        <w:t xml:space="preserve"> zemljišč</w:t>
      </w:r>
      <w:r w:rsidR="0098377D" w:rsidRPr="006B048F">
        <w:rPr>
          <w:rFonts w:ascii="Arial" w:hAnsi="Arial" w:cs="Arial"/>
          <w:sz w:val="20"/>
          <w:szCs w:val="20"/>
        </w:rPr>
        <w:t>e</w:t>
      </w:r>
      <w:r w:rsidRPr="006B048F">
        <w:rPr>
          <w:rFonts w:ascii="Arial" w:hAnsi="Arial" w:cs="Arial"/>
          <w:sz w:val="20"/>
          <w:szCs w:val="20"/>
        </w:rPr>
        <w:t>, pripravljena investicijska dokumentacija (DIIP), pridobljeno gradbeno dovoljenje in izvedene arheološke raziskave. Prav tako so bila izvedena dela</w:t>
      </w:r>
      <w:r w:rsidR="0098377D" w:rsidRPr="006B048F">
        <w:rPr>
          <w:rFonts w:ascii="Arial" w:hAnsi="Arial" w:cs="Arial"/>
          <w:sz w:val="20"/>
          <w:szCs w:val="20"/>
        </w:rPr>
        <w:t xml:space="preserve"> GOI</w:t>
      </w:r>
      <w:r w:rsidRPr="006B048F">
        <w:rPr>
          <w:rFonts w:ascii="Arial" w:hAnsi="Arial" w:cs="Arial"/>
          <w:sz w:val="20"/>
          <w:szCs w:val="20"/>
        </w:rPr>
        <w:t xml:space="preserve"> in dobavljena oprema. Rastlinjak je bil predan v uporabo v letu 2019 (0,3 </w:t>
      </w:r>
      <w:r w:rsidR="008F4286" w:rsidRPr="006B048F">
        <w:rPr>
          <w:rFonts w:ascii="Arial" w:hAnsi="Arial" w:cs="Arial"/>
          <w:sz w:val="20"/>
          <w:szCs w:val="20"/>
        </w:rPr>
        <w:t>milijon</w:t>
      </w:r>
      <w:r w:rsidR="0098377D" w:rsidRPr="006B048F">
        <w:rPr>
          <w:rFonts w:ascii="Arial" w:hAnsi="Arial" w:cs="Arial"/>
          <w:sz w:val="20"/>
          <w:szCs w:val="20"/>
        </w:rPr>
        <w:t>a</w:t>
      </w:r>
      <w:r w:rsidR="00D92CF8" w:rsidRPr="006B048F">
        <w:rPr>
          <w:rFonts w:ascii="Arial" w:hAnsi="Arial" w:cs="Arial"/>
          <w:sz w:val="20"/>
          <w:szCs w:val="20"/>
        </w:rPr>
        <w:t xml:space="preserve"> </w:t>
      </w:r>
      <w:r w:rsidRPr="006B048F">
        <w:rPr>
          <w:rFonts w:ascii="Arial" w:hAnsi="Arial" w:cs="Arial"/>
          <w:sz w:val="20"/>
          <w:szCs w:val="20"/>
        </w:rPr>
        <w:t>evrov).</w:t>
      </w:r>
    </w:p>
    <w:p w:rsidR="006D32D6" w:rsidRPr="006B048F" w:rsidRDefault="006D32D6" w:rsidP="00C62440">
      <w:pPr>
        <w:pStyle w:val="Odstavekseznama"/>
        <w:numPr>
          <w:ilvl w:val="0"/>
          <w:numId w:val="36"/>
        </w:numPr>
        <w:ind w:left="284" w:hanging="284"/>
        <w:jc w:val="both"/>
        <w:rPr>
          <w:rFonts w:ascii="Arial" w:hAnsi="Arial" w:cs="Arial"/>
          <w:sz w:val="20"/>
          <w:szCs w:val="20"/>
        </w:rPr>
      </w:pPr>
      <w:r w:rsidRPr="006B048F">
        <w:rPr>
          <w:rFonts w:ascii="Arial" w:hAnsi="Arial" w:cs="Arial"/>
          <w:sz w:val="20"/>
          <w:szCs w:val="20"/>
        </w:rPr>
        <w:t>Požarni laboratorij ZAG Ljubljana v Logatcu je iz integralnih sredstev (1,</w:t>
      </w:r>
      <w:r w:rsidR="00686550">
        <w:rPr>
          <w:rFonts w:ascii="Arial" w:hAnsi="Arial" w:cs="Arial"/>
          <w:sz w:val="20"/>
          <w:szCs w:val="20"/>
        </w:rPr>
        <w:t>6</w:t>
      </w:r>
      <w:r w:rsidRPr="006B048F">
        <w:rPr>
          <w:rFonts w:ascii="Arial" w:hAnsi="Arial" w:cs="Arial"/>
          <w:sz w:val="20"/>
          <w:szCs w:val="20"/>
        </w:rPr>
        <w:t xml:space="preserve"> </w:t>
      </w:r>
      <w:r w:rsidR="008F4286" w:rsidRPr="006B048F">
        <w:rPr>
          <w:rFonts w:ascii="Arial" w:hAnsi="Arial" w:cs="Arial"/>
          <w:sz w:val="20"/>
          <w:szCs w:val="20"/>
        </w:rPr>
        <w:t>milijon</w:t>
      </w:r>
      <w:r w:rsidR="0098377D" w:rsidRPr="006B048F">
        <w:rPr>
          <w:rFonts w:ascii="Arial" w:hAnsi="Arial" w:cs="Arial"/>
          <w:sz w:val="20"/>
          <w:szCs w:val="20"/>
        </w:rPr>
        <w:t>a</w:t>
      </w:r>
      <w:r w:rsidR="00D92CF8" w:rsidRPr="006B048F">
        <w:rPr>
          <w:rFonts w:ascii="Arial" w:hAnsi="Arial" w:cs="Arial"/>
          <w:sz w:val="20"/>
          <w:szCs w:val="20"/>
        </w:rPr>
        <w:t xml:space="preserve"> </w:t>
      </w:r>
      <w:r w:rsidRPr="006B048F">
        <w:rPr>
          <w:rFonts w:ascii="Arial" w:hAnsi="Arial" w:cs="Arial"/>
          <w:sz w:val="20"/>
          <w:szCs w:val="20"/>
        </w:rPr>
        <w:t>evrov v letih 2020 in 2021) financiran</w:t>
      </w:r>
      <w:r w:rsidR="000E23C9" w:rsidRPr="006B048F">
        <w:rPr>
          <w:rFonts w:ascii="Arial" w:hAnsi="Arial" w:cs="Arial"/>
          <w:sz w:val="20"/>
          <w:szCs w:val="20"/>
        </w:rPr>
        <w:t xml:space="preserve"> kot</w:t>
      </w:r>
      <w:r w:rsidRPr="006B048F">
        <w:rPr>
          <w:rFonts w:ascii="Arial" w:hAnsi="Arial" w:cs="Arial"/>
          <w:sz w:val="20"/>
          <w:szCs w:val="20"/>
        </w:rPr>
        <w:t xml:space="preserve"> del projekta Center odličnosti za raziskave in inovacije na področju obnovljivih materialov in zdravega bivanjskega okolja InnoRenew CoE.</w:t>
      </w:r>
    </w:p>
    <w:p w:rsidR="00BF46F0" w:rsidRPr="006B048F" w:rsidRDefault="00BF46F0" w:rsidP="00537A33">
      <w:pPr>
        <w:rPr>
          <w:lang w:eastAsia="sl-SI"/>
        </w:rPr>
      </w:pPr>
      <w:r w:rsidRPr="006B048F">
        <w:t xml:space="preserve">Sredstva za investicije in investicijsko vzdrževanje MIZŠ zagotavlja </w:t>
      </w:r>
      <w:r w:rsidR="000E23C9" w:rsidRPr="006B048F">
        <w:t xml:space="preserve">JRO-jem </w:t>
      </w:r>
      <w:r w:rsidRPr="006B048F">
        <w:t>neposredno (</w:t>
      </w:r>
      <w:r w:rsidR="005D52A4">
        <w:t>Preglednica 12</w:t>
      </w:r>
      <w:r w:rsidR="000E23C9" w:rsidRPr="006B048F">
        <w:t>, v 3.4 poglavju</w:t>
      </w:r>
      <w:r w:rsidRPr="006B048F">
        <w:t xml:space="preserve">). </w:t>
      </w:r>
    </w:p>
    <w:p w:rsidR="00BF46F0" w:rsidRPr="006B048F" w:rsidRDefault="00BF46F0" w:rsidP="00BF46F0">
      <w:pPr>
        <w:rPr>
          <w:szCs w:val="20"/>
        </w:rPr>
      </w:pPr>
      <w:r w:rsidRPr="006B048F">
        <w:rPr>
          <w:szCs w:val="20"/>
        </w:rPr>
        <w:t xml:space="preserve">V letu 2015 je ARRS prvič po letu 2009 objavil javni razpis za sofinanciranje nakupov raziskovalne opreme (Paket 16), na katerega so se lahko prijavili izvajalci javne službe raziskovalne dejavnosti. Višina </w:t>
      </w:r>
      <w:r w:rsidR="00C3784F" w:rsidRPr="006B048F">
        <w:rPr>
          <w:szCs w:val="20"/>
        </w:rPr>
        <w:t xml:space="preserve">dodeljenih </w:t>
      </w:r>
      <w:r w:rsidRPr="006B048F">
        <w:rPr>
          <w:szCs w:val="20"/>
        </w:rPr>
        <w:t>sredstev</w:t>
      </w:r>
      <w:r w:rsidR="00C3784F" w:rsidRPr="006B048F">
        <w:rPr>
          <w:szCs w:val="20"/>
        </w:rPr>
        <w:t xml:space="preserve"> na</w:t>
      </w:r>
      <w:r w:rsidRPr="006B048F">
        <w:rPr>
          <w:szCs w:val="20"/>
        </w:rPr>
        <w:t xml:space="preserve"> javne</w:t>
      </w:r>
      <w:r w:rsidR="00C3784F" w:rsidRPr="006B048F">
        <w:rPr>
          <w:szCs w:val="20"/>
        </w:rPr>
        <w:t>m</w:t>
      </w:r>
      <w:r w:rsidRPr="006B048F">
        <w:rPr>
          <w:szCs w:val="20"/>
        </w:rPr>
        <w:t xml:space="preserve"> razpis</w:t>
      </w:r>
      <w:r w:rsidR="00C3784F" w:rsidRPr="006B048F">
        <w:rPr>
          <w:szCs w:val="20"/>
        </w:rPr>
        <w:t>u</w:t>
      </w:r>
      <w:r w:rsidRPr="006B048F">
        <w:rPr>
          <w:szCs w:val="20"/>
        </w:rPr>
        <w:t xml:space="preserve"> za celotno razpisno obdobje v letih 2015–2017 je bila 3</w:t>
      </w:r>
      <w:r w:rsidR="00C3784F" w:rsidRPr="006B048F">
        <w:rPr>
          <w:szCs w:val="20"/>
        </w:rPr>
        <w:t>,2</w:t>
      </w:r>
      <w:r w:rsidRPr="006B048F">
        <w:rPr>
          <w:szCs w:val="20"/>
        </w:rPr>
        <w:t xml:space="preserve"> </w:t>
      </w:r>
      <w:r w:rsidR="008F4286" w:rsidRPr="006B048F">
        <w:rPr>
          <w:szCs w:val="20"/>
        </w:rPr>
        <w:t>milijon</w:t>
      </w:r>
      <w:r w:rsidR="0098377D" w:rsidRPr="006B048F">
        <w:rPr>
          <w:szCs w:val="20"/>
        </w:rPr>
        <w:t>a</w:t>
      </w:r>
      <w:r w:rsidR="008F4286" w:rsidRPr="006B048F">
        <w:rPr>
          <w:szCs w:val="20"/>
        </w:rPr>
        <w:t xml:space="preserve"> </w:t>
      </w:r>
      <w:r w:rsidRPr="006B048F">
        <w:rPr>
          <w:szCs w:val="20"/>
        </w:rPr>
        <w:t xml:space="preserve">evrov. S tem se je </w:t>
      </w:r>
      <w:r w:rsidR="0098377D" w:rsidRPr="006B048F">
        <w:rPr>
          <w:szCs w:val="20"/>
        </w:rPr>
        <w:t>znova</w:t>
      </w:r>
      <w:r w:rsidRPr="006B048F">
        <w:rPr>
          <w:szCs w:val="20"/>
        </w:rPr>
        <w:t xml:space="preserve"> začelo financiranje opreme iz državnih proračunskih sredstev</w:t>
      </w:r>
      <w:r w:rsidR="00C3784F" w:rsidRPr="006B048F">
        <w:rPr>
          <w:szCs w:val="20"/>
        </w:rPr>
        <w:t xml:space="preserve">, ki se je nadaljevalo z objavo javnega razpisa za obdobje </w:t>
      </w:r>
      <w:r w:rsidR="00CC710E" w:rsidRPr="006B048F">
        <w:rPr>
          <w:szCs w:val="20"/>
        </w:rPr>
        <w:t>2018</w:t>
      </w:r>
      <w:r w:rsidR="00C3784F" w:rsidRPr="006B048F">
        <w:rPr>
          <w:szCs w:val="20"/>
        </w:rPr>
        <w:t>–</w:t>
      </w:r>
      <w:r w:rsidR="00CC710E" w:rsidRPr="006B048F">
        <w:rPr>
          <w:szCs w:val="20"/>
        </w:rPr>
        <w:t>2020 (Paket 17)</w:t>
      </w:r>
      <w:r w:rsidR="00C3784F" w:rsidRPr="006B048F">
        <w:rPr>
          <w:szCs w:val="20"/>
        </w:rPr>
        <w:t>, na podlagi katerega je bilo za sofinanciranja nakupa opreme razdeljenih</w:t>
      </w:r>
      <w:r w:rsidR="00CC710E" w:rsidRPr="006B048F">
        <w:rPr>
          <w:szCs w:val="20"/>
        </w:rPr>
        <w:t xml:space="preserve"> 6</w:t>
      </w:r>
      <w:r w:rsidR="00C3784F" w:rsidRPr="006B048F">
        <w:rPr>
          <w:szCs w:val="20"/>
        </w:rPr>
        <w:t>,5</w:t>
      </w:r>
      <w:r w:rsidR="00CC710E" w:rsidRPr="006B048F">
        <w:rPr>
          <w:szCs w:val="20"/>
        </w:rPr>
        <w:t xml:space="preserve"> </w:t>
      </w:r>
      <w:r w:rsidR="008F4286" w:rsidRPr="006B048F">
        <w:rPr>
          <w:szCs w:val="20"/>
        </w:rPr>
        <w:t>milijon</w:t>
      </w:r>
      <w:r w:rsidR="0098377D" w:rsidRPr="006B048F">
        <w:rPr>
          <w:szCs w:val="20"/>
        </w:rPr>
        <w:t>a</w:t>
      </w:r>
      <w:r w:rsidR="00D92CF8" w:rsidRPr="006B048F">
        <w:rPr>
          <w:szCs w:val="20"/>
        </w:rPr>
        <w:t xml:space="preserve"> </w:t>
      </w:r>
      <w:r w:rsidR="00CC710E" w:rsidRPr="006B048F">
        <w:rPr>
          <w:szCs w:val="20"/>
        </w:rPr>
        <w:t>evrov</w:t>
      </w:r>
      <w:r w:rsidR="0098377D" w:rsidRPr="006B048F">
        <w:rPr>
          <w:szCs w:val="20"/>
        </w:rPr>
        <w:t>,</w:t>
      </w:r>
      <w:r w:rsidR="00C3784F" w:rsidRPr="006B048F">
        <w:rPr>
          <w:szCs w:val="20"/>
        </w:rPr>
        <w:t xml:space="preserve"> in</w:t>
      </w:r>
      <w:r w:rsidR="00CC710E" w:rsidRPr="006B048F">
        <w:rPr>
          <w:szCs w:val="20"/>
        </w:rPr>
        <w:t xml:space="preserve"> </w:t>
      </w:r>
      <w:r w:rsidR="00C3784F" w:rsidRPr="006B048F">
        <w:rPr>
          <w:szCs w:val="20"/>
        </w:rPr>
        <w:t>javnim razpisom za leto</w:t>
      </w:r>
      <w:r w:rsidR="00CC710E" w:rsidRPr="006B048F">
        <w:rPr>
          <w:szCs w:val="20"/>
        </w:rPr>
        <w:t xml:space="preserve"> 2020</w:t>
      </w:r>
      <w:r w:rsidR="00C3784F" w:rsidRPr="006B048F">
        <w:rPr>
          <w:szCs w:val="20"/>
        </w:rPr>
        <w:t xml:space="preserve"> (Paket 18), ko je bilo za 122 odobrenih prijav za sofinanciranje nakupa opreme dodeljenih 6,7 </w:t>
      </w:r>
      <w:r w:rsidR="008F4286" w:rsidRPr="006B048F">
        <w:rPr>
          <w:szCs w:val="20"/>
        </w:rPr>
        <w:t>milijon</w:t>
      </w:r>
      <w:r w:rsidR="0098377D" w:rsidRPr="006B048F">
        <w:rPr>
          <w:szCs w:val="20"/>
        </w:rPr>
        <w:t>a</w:t>
      </w:r>
      <w:r w:rsidR="00D92CF8" w:rsidRPr="006B048F">
        <w:rPr>
          <w:szCs w:val="20"/>
        </w:rPr>
        <w:t xml:space="preserve"> </w:t>
      </w:r>
      <w:r w:rsidR="00C3784F" w:rsidRPr="006B048F">
        <w:rPr>
          <w:szCs w:val="20"/>
        </w:rPr>
        <w:t>evrov</w:t>
      </w:r>
      <w:r w:rsidR="00CC710E" w:rsidRPr="006B048F">
        <w:rPr>
          <w:szCs w:val="20"/>
        </w:rPr>
        <w:t>. V letu 2020 je bil objavljen javni razpis za</w:t>
      </w:r>
      <w:r w:rsidR="00C3784F" w:rsidRPr="006B048F">
        <w:rPr>
          <w:szCs w:val="20"/>
        </w:rPr>
        <w:t xml:space="preserve"> sofinanciranje nakupov raziskovalne opreme za</w:t>
      </w:r>
      <w:r w:rsidR="00CC710E" w:rsidRPr="006B048F">
        <w:rPr>
          <w:szCs w:val="20"/>
        </w:rPr>
        <w:t xml:space="preserve"> leto 2021 (paket 19) za 8 </w:t>
      </w:r>
      <w:r w:rsidR="008F4286" w:rsidRPr="006B048F">
        <w:rPr>
          <w:szCs w:val="20"/>
        </w:rPr>
        <w:t>milijonov</w:t>
      </w:r>
      <w:r w:rsidR="00D92CF8" w:rsidRPr="006B048F">
        <w:rPr>
          <w:szCs w:val="20"/>
        </w:rPr>
        <w:t xml:space="preserve"> </w:t>
      </w:r>
      <w:r w:rsidR="00CC710E" w:rsidRPr="006B048F">
        <w:rPr>
          <w:szCs w:val="20"/>
        </w:rPr>
        <w:t>evrov</w:t>
      </w:r>
      <w:r w:rsidR="00C3784F" w:rsidRPr="006B048F">
        <w:rPr>
          <w:szCs w:val="20"/>
        </w:rPr>
        <w:t>.</w:t>
      </w:r>
      <w:r w:rsidR="00D92CF8" w:rsidRPr="006B048F">
        <w:rPr>
          <w:szCs w:val="20"/>
        </w:rPr>
        <w:t xml:space="preserve"> </w:t>
      </w:r>
    </w:p>
    <w:p w:rsidR="00894C5C" w:rsidRPr="006B048F" w:rsidRDefault="004C4E1A" w:rsidP="00894C5C">
      <w:pPr>
        <w:spacing w:after="0"/>
        <w:rPr>
          <w:rFonts w:cs="Arial"/>
          <w:szCs w:val="20"/>
        </w:rPr>
      </w:pPr>
      <w:r w:rsidRPr="006B048F">
        <w:rPr>
          <w:rFonts w:cs="Arial"/>
          <w:szCs w:val="20"/>
        </w:rPr>
        <w:t>Tako</w:t>
      </w:r>
      <w:r w:rsidR="00A566A6" w:rsidRPr="006B048F">
        <w:rPr>
          <w:rFonts w:cs="Arial"/>
          <w:szCs w:val="20"/>
        </w:rPr>
        <w:t xml:space="preserve"> kot je bilo v obdobju 2009</w:t>
      </w:r>
      <w:r w:rsidR="007B4B56" w:rsidRPr="006B048F">
        <w:rPr>
          <w:rFonts w:cs="Arial"/>
          <w:szCs w:val="20"/>
        </w:rPr>
        <w:t>–</w:t>
      </w:r>
      <w:r w:rsidR="00A566A6" w:rsidRPr="006B048F">
        <w:rPr>
          <w:rFonts w:cs="Arial"/>
          <w:szCs w:val="20"/>
        </w:rPr>
        <w:t>2013</w:t>
      </w:r>
      <w:r w:rsidR="00792E1D" w:rsidRPr="006B048F">
        <w:rPr>
          <w:rFonts w:cs="Arial"/>
          <w:szCs w:val="20"/>
        </w:rPr>
        <w:t xml:space="preserve"> mogoče</w:t>
      </w:r>
      <w:r w:rsidR="00A566A6" w:rsidRPr="006B048F">
        <w:rPr>
          <w:rFonts w:cs="Arial"/>
          <w:szCs w:val="20"/>
        </w:rPr>
        <w:t xml:space="preserve"> financiranje raziskovalne </w:t>
      </w:r>
      <w:r w:rsidR="00DB14F6" w:rsidRPr="006B048F">
        <w:rPr>
          <w:rFonts w:cs="Arial"/>
          <w:szCs w:val="20"/>
        </w:rPr>
        <w:t>infrastrukture</w:t>
      </w:r>
      <w:r w:rsidR="00BF46F0" w:rsidRPr="006B048F">
        <w:rPr>
          <w:rFonts w:cs="Arial"/>
          <w:szCs w:val="20"/>
        </w:rPr>
        <w:t xml:space="preserve"> (raziskovalne opreme)</w:t>
      </w:r>
      <w:r w:rsidR="00A566A6" w:rsidRPr="006B048F">
        <w:rPr>
          <w:rFonts w:cs="Arial"/>
          <w:szCs w:val="20"/>
        </w:rPr>
        <w:t xml:space="preserve"> </w:t>
      </w:r>
      <w:r w:rsidR="00F4131E" w:rsidRPr="006B048F">
        <w:rPr>
          <w:rFonts w:cs="Arial"/>
          <w:szCs w:val="20"/>
        </w:rPr>
        <w:t xml:space="preserve">velike </w:t>
      </w:r>
      <w:r w:rsidR="00A566A6" w:rsidRPr="006B048F">
        <w:rPr>
          <w:rFonts w:cs="Arial"/>
          <w:szCs w:val="20"/>
        </w:rPr>
        <w:t xml:space="preserve">vrednosti v okviru sredstev strukturnih skladov (v okviru projektov vzpostavitve centrov odličnosti, kompetenčnih centrov in kreativnih jeder), tudi </w:t>
      </w:r>
      <w:r w:rsidR="003D133A" w:rsidRPr="006B048F">
        <w:rPr>
          <w:rFonts w:cs="Arial"/>
          <w:szCs w:val="20"/>
        </w:rPr>
        <w:t xml:space="preserve">v </w:t>
      </w:r>
      <w:r w:rsidR="00A566A6" w:rsidRPr="006B048F">
        <w:rPr>
          <w:rFonts w:cs="Arial"/>
          <w:szCs w:val="20"/>
        </w:rPr>
        <w:t>obdobju 2014</w:t>
      </w:r>
      <w:r w:rsidR="007B4B56" w:rsidRPr="006B048F">
        <w:rPr>
          <w:rFonts w:cs="Arial"/>
          <w:szCs w:val="20"/>
        </w:rPr>
        <w:t>–</w:t>
      </w:r>
      <w:r w:rsidR="00A566A6" w:rsidRPr="006B048F">
        <w:rPr>
          <w:rFonts w:cs="Arial"/>
          <w:szCs w:val="20"/>
        </w:rPr>
        <w:t xml:space="preserve">2020 v okviru strukturnih skladov </w:t>
      </w:r>
      <w:r w:rsidR="00894C5C" w:rsidRPr="006B048F">
        <w:rPr>
          <w:rFonts w:cs="Arial"/>
          <w:szCs w:val="20"/>
        </w:rPr>
        <w:t xml:space="preserve">poteka </w:t>
      </w:r>
      <w:r w:rsidR="00A566A6" w:rsidRPr="006B048F">
        <w:rPr>
          <w:rFonts w:cs="Arial"/>
          <w:szCs w:val="20"/>
        </w:rPr>
        <w:t xml:space="preserve">financiranje raziskovalne </w:t>
      </w:r>
      <w:r w:rsidR="00DB14F6" w:rsidRPr="006B048F">
        <w:rPr>
          <w:rFonts w:cs="Arial"/>
          <w:szCs w:val="20"/>
        </w:rPr>
        <w:t>infrastrukture</w:t>
      </w:r>
      <w:r w:rsidR="001F10CC" w:rsidRPr="006B048F">
        <w:rPr>
          <w:rFonts w:cs="Arial"/>
          <w:szCs w:val="20"/>
        </w:rPr>
        <w:t>.</w:t>
      </w:r>
      <w:r w:rsidR="007B4B56" w:rsidRPr="006B048F">
        <w:rPr>
          <w:rFonts w:cs="Arial"/>
          <w:szCs w:val="20"/>
        </w:rPr>
        <w:t xml:space="preserve"> Do</w:t>
      </w:r>
      <w:r w:rsidR="00A566A6" w:rsidRPr="006B048F">
        <w:rPr>
          <w:rFonts w:cs="Arial"/>
          <w:szCs w:val="20"/>
        </w:rPr>
        <w:t xml:space="preserve"> konca </w:t>
      </w:r>
      <w:r w:rsidR="007B4B56" w:rsidRPr="006B048F">
        <w:rPr>
          <w:rFonts w:cs="Arial"/>
          <w:szCs w:val="20"/>
        </w:rPr>
        <w:t>leta 2017</w:t>
      </w:r>
      <w:r w:rsidR="00A566A6" w:rsidRPr="006B048F">
        <w:rPr>
          <w:rFonts w:cs="Arial"/>
          <w:szCs w:val="20"/>
        </w:rPr>
        <w:t xml:space="preserve"> </w:t>
      </w:r>
      <w:r w:rsidR="00F4131E" w:rsidRPr="006B048F">
        <w:rPr>
          <w:rFonts w:cs="Arial"/>
          <w:szCs w:val="20"/>
        </w:rPr>
        <w:t xml:space="preserve">se </w:t>
      </w:r>
      <w:r w:rsidR="00A566A6" w:rsidRPr="006B048F">
        <w:rPr>
          <w:rFonts w:cs="Arial"/>
          <w:szCs w:val="20"/>
        </w:rPr>
        <w:t>noben postopek za začetek financiranja</w:t>
      </w:r>
      <w:r w:rsidR="001F10CC" w:rsidRPr="006B048F">
        <w:rPr>
          <w:rFonts w:cs="Arial"/>
          <w:szCs w:val="20"/>
        </w:rPr>
        <w:t xml:space="preserve"> raziskovalne opreme</w:t>
      </w:r>
      <w:r w:rsidR="00A566A6" w:rsidRPr="006B048F">
        <w:rPr>
          <w:rFonts w:cs="Arial"/>
          <w:szCs w:val="20"/>
        </w:rPr>
        <w:t xml:space="preserve"> ni </w:t>
      </w:r>
      <w:r w:rsidR="00F4131E" w:rsidRPr="006B048F">
        <w:rPr>
          <w:rFonts w:cs="Arial"/>
          <w:szCs w:val="20"/>
        </w:rPr>
        <w:t>končal</w:t>
      </w:r>
      <w:r w:rsidR="00894C5C" w:rsidRPr="006B048F">
        <w:rPr>
          <w:rFonts w:cs="Arial"/>
          <w:szCs w:val="20"/>
        </w:rPr>
        <w:t xml:space="preserve">, v letih 2018–2020 pa </w:t>
      </w:r>
      <w:r w:rsidR="00F4131E" w:rsidRPr="006B048F">
        <w:rPr>
          <w:rFonts w:cs="Arial"/>
          <w:szCs w:val="20"/>
        </w:rPr>
        <w:t xml:space="preserve">so </w:t>
      </w:r>
      <w:r w:rsidR="00894C5C" w:rsidRPr="006B048F">
        <w:rPr>
          <w:rFonts w:cs="Arial"/>
          <w:szCs w:val="20"/>
        </w:rPr>
        <w:t xml:space="preserve">se </w:t>
      </w:r>
      <w:r w:rsidR="008A3699" w:rsidRPr="006B048F">
        <w:rPr>
          <w:rFonts w:cs="Arial"/>
          <w:szCs w:val="20"/>
        </w:rPr>
        <w:t>s specifičnim ciljem učinkovit</w:t>
      </w:r>
      <w:r w:rsidR="00F4131E" w:rsidRPr="006B048F">
        <w:rPr>
          <w:rFonts w:cs="Arial"/>
          <w:szCs w:val="20"/>
        </w:rPr>
        <w:t>a</w:t>
      </w:r>
      <w:r w:rsidR="008A3699" w:rsidRPr="006B048F">
        <w:rPr>
          <w:rFonts w:cs="Arial"/>
          <w:szCs w:val="20"/>
        </w:rPr>
        <w:t xml:space="preserve"> uporab</w:t>
      </w:r>
      <w:r w:rsidR="00F4131E" w:rsidRPr="006B048F">
        <w:rPr>
          <w:rFonts w:cs="Arial"/>
          <w:szCs w:val="20"/>
        </w:rPr>
        <w:t>a</w:t>
      </w:r>
      <w:r w:rsidR="008A3699" w:rsidRPr="006B048F">
        <w:rPr>
          <w:rFonts w:cs="Arial"/>
          <w:szCs w:val="20"/>
        </w:rPr>
        <w:t xml:space="preserve"> raziskovalne infrastrukture ter razvoj znanja/kompetenc za boljše nacionalno in mednarodno sodelovanje v trikotniku znanja iz strukturnih sredstev </w:t>
      </w:r>
      <w:r w:rsidR="00894C5C" w:rsidRPr="006B048F">
        <w:rPr>
          <w:rFonts w:cs="Arial"/>
          <w:szCs w:val="20"/>
        </w:rPr>
        <w:t>začel</w:t>
      </w:r>
      <w:r w:rsidR="00F4131E" w:rsidRPr="006B048F">
        <w:rPr>
          <w:rFonts w:cs="Arial"/>
          <w:szCs w:val="20"/>
        </w:rPr>
        <w:t>e</w:t>
      </w:r>
      <w:r w:rsidR="00894C5C" w:rsidRPr="006B048F">
        <w:rPr>
          <w:rFonts w:cs="Arial"/>
          <w:szCs w:val="20"/>
        </w:rPr>
        <w:t xml:space="preserve"> sofinancirati naslednje raziskovalne infrastrukture: </w:t>
      </w:r>
    </w:p>
    <w:p w:rsidR="00894C5C" w:rsidRPr="006B048F" w:rsidRDefault="00A566A6" w:rsidP="00C62440">
      <w:pPr>
        <w:pStyle w:val="Odstavekseznama"/>
        <w:numPr>
          <w:ilvl w:val="0"/>
          <w:numId w:val="38"/>
        </w:numPr>
        <w:spacing w:after="0"/>
        <w:jc w:val="both"/>
        <w:rPr>
          <w:rFonts w:ascii="Arial" w:hAnsi="Arial" w:cs="Arial"/>
          <w:sz w:val="20"/>
          <w:szCs w:val="20"/>
        </w:rPr>
      </w:pPr>
      <w:r w:rsidRPr="006B048F">
        <w:rPr>
          <w:rFonts w:ascii="Arial" w:hAnsi="Arial" w:cs="Arial"/>
          <w:sz w:val="20"/>
          <w:szCs w:val="20"/>
        </w:rPr>
        <w:t xml:space="preserve">Center odličnosti za raziskave in inovacije na področju obnovljivih materialov in zdravega bivanjskega okolja InnoRenew CoE v skupni </w:t>
      </w:r>
      <w:r w:rsidR="00894C5C" w:rsidRPr="006B048F">
        <w:rPr>
          <w:rFonts w:ascii="Arial" w:hAnsi="Arial" w:cs="Arial"/>
          <w:sz w:val="20"/>
          <w:szCs w:val="20"/>
        </w:rPr>
        <w:t xml:space="preserve">vrednosti </w:t>
      </w:r>
      <w:r w:rsidRPr="006B048F">
        <w:rPr>
          <w:rFonts w:ascii="Arial" w:hAnsi="Arial" w:cs="Arial"/>
          <w:sz w:val="20"/>
          <w:szCs w:val="20"/>
        </w:rPr>
        <w:t xml:space="preserve">30 </w:t>
      </w:r>
      <w:r w:rsidR="008F4286" w:rsidRPr="006B048F">
        <w:rPr>
          <w:rFonts w:ascii="Arial" w:hAnsi="Arial" w:cs="Arial"/>
          <w:sz w:val="20"/>
          <w:szCs w:val="20"/>
        </w:rPr>
        <w:t>milijonov</w:t>
      </w:r>
      <w:r w:rsidR="00D92CF8" w:rsidRPr="006B048F">
        <w:rPr>
          <w:rFonts w:ascii="Arial" w:hAnsi="Arial" w:cs="Arial"/>
          <w:sz w:val="20"/>
          <w:szCs w:val="20"/>
        </w:rPr>
        <w:t xml:space="preserve"> </w:t>
      </w:r>
      <w:r w:rsidRPr="006B048F">
        <w:rPr>
          <w:rFonts w:ascii="Arial" w:hAnsi="Arial" w:cs="Arial"/>
          <w:sz w:val="20"/>
          <w:szCs w:val="20"/>
        </w:rPr>
        <w:t>evrov,</w:t>
      </w:r>
      <w:r w:rsidR="00DB14F6" w:rsidRPr="006B048F">
        <w:rPr>
          <w:rFonts w:ascii="Arial" w:hAnsi="Arial" w:cs="Arial"/>
          <w:sz w:val="20"/>
          <w:szCs w:val="20"/>
        </w:rPr>
        <w:t xml:space="preserve"> ki bo</w:t>
      </w:r>
      <w:r w:rsidR="00495641" w:rsidRPr="006B048F">
        <w:rPr>
          <w:rFonts w:ascii="Arial" w:hAnsi="Arial" w:cs="Arial"/>
          <w:sz w:val="20"/>
          <w:szCs w:val="20"/>
        </w:rPr>
        <w:t xml:space="preserve">, kot </w:t>
      </w:r>
      <w:r w:rsidR="00F4131E" w:rsidRPr="006B048F">
        <w:rPr>
          <w:rFonts w:ascii="Arial" w:hAnsi="Arial" w:cs="Arial"/>
          <w:sz w:val="20"/>
          <w:szCs w:val="20"/>
        </w:rPr>
        <w:t xml:space="preserve">je </w:t>
      </w:r>
      <w:r w:rsidR="00495641" w:rsidRPr="006B048F">
        <w:rPr>
          <w:rFonts w:ascii="Arial" w:hAnsi="Arial" w:cs="Arial"/>
          <w:sz w:val="20"/>
          <w:szCs w:val="20"/>
        </w:rPr>
        <w:t>navedeno,</w:t>
      </w:r>
      <w:r w:rsidR="00DB14F6" w:rsidRPr="006B048F">
        <w:rPr>
          <w:rFonts w:ascii="Arial" w:hAnsi="Arial" w:cs="Arial"/>
          <w:sz w:val="20"/>
          <w:szCs w:val="20"/>
        </w:rPr>
        <w:t xml:space="preserve"> v delu gradnje in nakupa opreme za novi Požarni laboratorij </w:t>
      </w:r>
      <w:r w:rsidR="00EE510C" w:rsidRPr="006B048F">
        <w:rPr>
          <w:rFonts w:ascii="Arial" w:hAnsi="Arial" w:cs="Arial"/>
          <w:sz w:val="20"/>
          <w:szCs w:val="20"/>
        </w:rPr>
        <w:t>ZAG Ljubljana</w:t>
      </w:r>
      <w:r w:rsidR="00DB14F6" w:rsidRPr="006B048F">
        <w:rPr>
          <w:rFonts w:ascii="Arial" w:hAnsi="Arial" w:cs="Arial"/>
          <w:sz w:val="20"/>
          <w:szCs w:val="20"/>
        </w:rPr>
        <w:t xml:space="preserve"> dodatno sofinanciran tudi iz integralnih sredstev proračuna RS</w:t>
      </w:r>
      <w:r w:rsidR="00EE510C" w:rsidRPr="006B048F">
        <w:rPr>
          <w:rFonts w:ascii="Arial" w:hAnsi="Arial" w:cs="Arial"/>
          <w:sz w:val="20"/>
          <w:szCs w:val="20"/>
        </w:rPr>
        <w:t>.</w:t>
      </w:r>
      <w:r w:rsidR="00DB14F6" w:rsidRPr="006B048F">
        <w:rPr>
          <w:rFonts w:ascii="Arial" w:hAnsi="Arial" w:cs="Arial"/>
          <w:sz w:val="20"/>
          <w:szCs w:val="20"/>
        </w:rPr>
        <w:t xml:space="preserve"> </w:t>
      </w:r>
    </w:p>
    <w:p w:rsidR="00A566A6" w:rsidRPr="006B048F" w:rsidRDefault="009933CE" w:rsidP="00C62440">
      <w:pPr>
        <w:pStyle w:val="Odstavekseznama"/>
        <w:numPr>
          <w:ilvl w:val="0"/>
          <w:numId w:val="38"/>
        </w:numPr>
        <w:spacing w:after="0"/>
        <w:jc w:val="both"/>
        <w:rPr>
          <w:rFonts w:ascii="Arial" w:hAnsi="Arial" w:cs="Arial"/>
          <w:sz w:val="20"/>
          <w:szCs w:val="20"/>
        </w:rPr>
      </w:pPr>
      <w:r w:rsidRPr="006B048F">
        <w:rPr>
          <w:rFonts w:ascii="Arial" w:hAnsi="Arial" w:cs="Arial"/>
          <w:sz w:val="20"/>
          <w:szCs w:val="20"/>
        </w:rPr>
        <w:t>N</w:t>
      </w:r>
      <w:r w:rsidR="008A3699" w:rsidRPr="006B048F">
        <w:rPr>
          <w:rFonts w:ascii="Arial" w:hAnsi="Arial" w:cs="Arial"/>
          <w:sz w:val="20"/>
          <w:szCs w:val="20"/>
        </w:rPr>
        <w:t xml:space="preserve">adgradnja nacionalnih raziskovalnih </w:t>
      </w:r>
      <w:r w:rsidR="002500AC" w:rsidRPr="006B048F">
        <w:rPr>
          <w:rFonts w:ascii="Arial" w:hAnsi="Arial" w:cs="Arial"/>
          <w:sz w:val="20"/>
          <w:szCs w:val="20"/>
        </w:rPr>
        <w:t>e-</w:t>
      </w:r>
      <w:r w:rsidR="008A3699" w:rsidRPr="006B048F">
        <w:rPr>
          <w:rFonts w:ascii="Arial" w:hAnsi="Arial" w:cs="Arial"/>
          <w:sz w:val="20"/>
          <w:szCs w:val="20"/>
        </w:rPr>
        <w:t>infrastruktur – HPC RIVR</w:t>
      </w:r>
      <w:r w:rsidR="00254D97" w:rsidRPr="006B048F">
        <w:rPr>
          <w:rFonts w:ascii="Arial" w:hAnsi="Arial" w:cs="Arial"/>
          <w:sz w:val="20"/>
          <w:szCs w:val="20"/>
        </w:rPr>
        <w:t xml:space="preserve"> </w:t>
      </w:r>
      <w:r w:rsidR="00F4131E" w:rsidRPr="006B048F">
        <w:rPr>
          <w:rFonts w:ascii="Arial" w:hAnsi="Arial" w:cs="Arial"/>
          <w:sz w:val="20"/>
          <w:szCs w:val="20"/>
        </w:rPr>
        <w:t xml:space="preserve">– </w:t>
      </w:r>
      <w:r w:rsidR="00254D97" w:rsidRPr="006B048F">
        <w:rPr>
          <w:rFonts w:ascii="Arial" w:hAnsi="Arial" w:cs="Arial"/>
          <w:sz w:val="20"/>
          <w:szCs w:val="20"/>
        </w:rPr>
        <w:t xml:space="preserve">v vrednosti 20 </w:t>
      </w:r>
      <w:r w:rsidR="008F4286" w:rsidRPr="006B048F">
        <w:rPr>
          <w:rFonts w:ascii="Arial" w:hAnsi="Arial" w:cs="Arial"/>
          <w:sz w:val="20"/>
          <w:szCs w:val="20"/>
        </w:rPr>
        <w:t>milijonov</w:t>
      </w:r>
      <w:r w:rsidR="00D92CF8" w:rsidRPr="006B048F">
        <w:rPr>
          <w:rFonts w:ascii="Arial" w:hAnsi="Arial" w:cs="Arial"/>
          <w:sz w:val="20"/>
          <w:szCs w:val="20"/>
        </w:rPr>
        <w:t xml:space="preserve"> </w:t>
      </w:r>
      <w:r w:rsidR="00254D97" w:rsidRPr="006B048F">
        <w:rPr>
          <w:rFonts w:ascii="Arial" w:hAnsi="Arial" w:cs="Arial"/>
          <w:sz w:val="20"/>
          <w:szCs w:val="20"/>
        </w:rPr>
        <w:t>evrov</w:t>
      </w:r>
      <w:r w:rsidR="008A3699" w:rsidRPr="006B048F">
        <w:rPr>
          <w:rFonts w:ascii="Arial" w:hAnsi="Arial" w:cs="Arial"/>
          <w:sz w:val="20"/>
          <w:szCs w:val="20"/>
        </w:rPr>
        <w:t>, ki je namenjen</w:t>
      </w:r>
      <w:r w:rsidR="00F4131E" w:rsidRPr="006B048F">
        <w:rPr>
          <w:rFonts w:ascii="Arial" w:hAnsi="Arial" w:cs="Arial"/>
          <w:sz w:val="20"/>
          <w:szCs w:val="20"/>
        </w:rPr>
        <w:t>a</w:t>
      </w:r>
      <w:r w:rsidR="008A3699" w:rsidRPr="006B048F">
        <w:rPr>
          <w:rFonts w:ascii="Arial" w:hAnsi="Arial" w:cs="Arial"/>
          <w:sz w:val="20"/>
          <w:szCs w:val="20"/>
        </w:rPr>
        <w:t xml:space="preserve"> </w:t>
      </w:r>
      <w:r w:rsidR="00F4131E" w:rsidRPr="006B048F">
        <w:rPr>
          <w:rFonts w:ascii="Arial" w:hAnsi="Arial" w:cs="Arial"/>
          <w:sz w:val="20"/>
          <w:szCs w:val="20"/>
        </w:rPr>
        <w:t>ureditvi</w:t>
      </w:r>
      <w:r w:rsidR="008A3699" w:rsidRPr="006B048F">
        <w:rPr>
          <w:rFonts w:ascii="Arial" w:hAnsi="Arial" w:cs="Arial"/>
          <w:sz w:val="20"/>
          <w:szCs w:val="20"/>
        </w:rPr>
        <w:t xml:space="preserve"> nacionalnega superračunalniškega centra z glavnim ciljem krepitve visokozmogljivih računskih (High-Performance Computing – HPC) </w:t>
      </w:r>
      <w:r w:rsidR="00F4131E" w:rsidRPr="006B048F">
        <w:rPr>
          <w:rFonts w:ascii="Arial" w:hAnsi="Arial" w:cs="Arial"/>
          <w:sz w:val="20"/>
          <w:szCs w:val="20"/>
        </w:rPr>
        <w:t>zmogljivosti</w:t>
      </w:r>
      <w:r w:rsidR="008A3699" w:rsidRPr="006B048F">
        <w:rPr>
          <w:rFonts w:ascii="Arial" w:hAnsi="Arial" w:cs="Arial"/>
          <w:sz w:val="20"/>
          <w:szCs w:val="20"/>
        </w:rPr>
        <w:t xml:space="preserve"> za potrebe slovenskega raziskovalno-inovacijskega in gospodarskega prostora.</w:t>
      </w:r>
      <w:r w:rsidR="00344E87" w:rsidRPr="006B048F">
        <w:t xml:space="preserve"> </w:t>
      </w:r>
      <w:r w:rsidR="00344E87" w:rsidRPr="006B048F">
        <w:rPr>
          <w:rFonts w:ascii="Arial" w:hAnsi="Arial" w:cs="Arial"/>
          <w:sz w:val="20"/>
          <w:szCs w:val="20"/>
        </w:rPr>
        <w:t>Cilji projekta so:</w:t>
      </w:r>
      <w:r w:rsidR="00D92CF8" w:rsidRPr="006B048F">
        <w:rPr>
          <w:rFonts w:ascii="Arial" w:hAnsi="Arial" w:cs="Arial"/>
          <w:sz w:val="20"/>
          <w:szCs w:val="20"/>
        </w:rPr>
        <w:t xml:space="preserve"> </w:t>
      </w:r>
      <w:r w:rsidR="00F4131E" w:rsidRPr="006B048F">
        <w:rPr>
          <w:rFonts w:ascii="Arial" w:hAnsi="Arial" w:cs="Arial"/>
          <w:sz w:val="20"/>
          <w:szCs w:val="20"/>
        </w:rPr>
        <w:t>obsežna</w:t>
      </w:r>
      <w:r w:rsidR="00344E87" w:rsidRPr="006B048F">
        <w:rPr>
          <w:rFonts w:ascii="Arial" w:hAnsi="Arial" w:cs="Arial"/>
          <w:sz w:val="20"/>
          <w:szCs w:val="20"/>
        </w:rPr>
        <w:t xml:space="preserve"> nadgradnja obstoječih HPC</w:t>
      </w:r>
      <w:r w:rsidR="00F4131E" w:rsidRPr="006B048F">
        <w:rPr>
          <w:rFonts w:ascii="Arial" w:hAnsi="Arial" w:cs="Arial"/>
          <w:sz w:val="20"/>
          <w:szCs w:val="20"/>
        </w:rPr>
        <w:t>-</w:t>
      </w:r>
      <w:r w:rsidR="00344E87" w:rsidRPr="006B048F">
        <w:rPr>
          <w:rFonts w:ascii="Arial" w:hAnsi="Arial" w:cs="Arial"/>
          <w:sz w:val="20"/>
          <w:szCs w:val="20"/>
        </w:rPr>
        <w:t>zmogljivosti na nacionaln</w:t>
      </w:r>
      <w:r w:rsidR="00F4131E" w:rsidRPr="006B048F">
        <w:rPr>
          <w:rFonts w:ascii="Arial" w:hAnsi="Arial" w:cs="Arial"/>
          <w:sz w:val="20"/>
          <w:szCs w:val="20"/>
        </w:rPr>
        <w:t>i ravni</w:t>
      </w:r>
      <w:r w:rsidR="00344E87" w:rsidRPr="006B048F">
        <w:rPr>
          <w:rFonts w:ascii="Arial" w:hAnsi="Arial" w:cs="Arial"/>
          <w:sz w:val="20"/>
          <w:szCs w:val="20"/>
        </w:rPr>
        <w:t xml:space="preserve"> z vzpostavitvijo superračunalniškega vozlišča HPC RIVR z zmogljivostjo vsaj </w:t>
      </w:r>
      <w:r w:rsidR="00EE510C" w:rsidRPr="006B048F">
        <w:rPr>
          <w:rFonts w:ascii="Arial" w:hAnsi="Arial" w:cs="Arial"/>
          <w:sz w:val="20"/>
          <w:szCs w:val="20"/>
        </w:rPr>
        <w:t>1,5</w:t>
      </w:r>
      <w:r w:rsidR="00344E87" w:rsidRPr="006B048F">
        <w:rPr>
          <w:rFonts w:ascii="Arial" w:hAnsi="Arial" w:cs="Arial"/>
          <w:sz w:val="20"/>
          <w:szCs w:val="20"/>
        </w:rPr>
        <w:t xml:space="preserve"> petaflopa; </w:t>
      </w:r>
      <w:r w:rsidR="00F4131E" w:rsidRPr="006B048F">
        <w:rPr>
          <w:rFonts w:ascii="Arial" w:hAnsi="Arial" w:cs="Arial"/>
          <w:sz w:val="20"/>
          <w:szCs w:val="20"/>
        </w:rPr>
        <w:t>v</w:t>
      </w:r>
      <w:r w:rsidR="00344E87" w:rsidRPr="006B048F">
        <w:rPr>
          <w:rFonts w:ascii="Arial" w:hAnsi="Arial" w:cs="Arial"/>
          <w:sz w:val="20"/>
          <w:szCs w:val="20"/>
        </w:rPr>
        <w:t xml:space="preserve">zpostavitev nacionalne mreže strateških partnerjev </w:t>
      </w:r>
      <w:r w:rsidR="00F4131E" w:rsidRPr="006B048F">
        <w:rPr>
          <w:rFonts w:ascii="Arial" w:hAnsi="Arial" w:cs="Arial"/>
          <w:sz w:val="20"/>
          <w:szCs w:val="20"/>
        </w:rPr>
        <w:t xml:space="preserve">HPC </w:t>
      </w:r>
      <w:r w:rsidR="00344E87" w:rsidRPr="006B048F">
        <w:rPr>
          <w:rFonts w:ascii="Arial" w:hAnsi="Arial" w:cs="Arial"/>
          <w:sz w:val="20"/>
          <w:szCs w:val="20"/>
        </w:rPr>
        <w:t>na področjih S4 preko odprtega dostopa do</w:t>
      </w:r>
      <w:r w:rsidR="00F4131E" w:rsidRPr="006B048F">
        <w:rPr>
          <w:rFonts w:ascii="Arial" w:hAnsi="Arial" w:cs="Arial"/>
          <w:sz w:val="20"/>
          <w:szCs w:val="20"/>
        </w:rPr>
        <w:t xml:space="preserve"> infrastrukture</w:t>
      </w:r>
      <w:r w:rsidR="00344E87" w:rsidRPr="006B048F">
        <w:rPr>
          <w:rFonts w:ascii="Arial" w:hAnsi="Arial" w:cs="Arial"/>
          <w:sz w:val="20"/>
          <w:szCs w:val="20"/>
        </w:rPr>
        <w:t xml:space="preserve"> HPC RIVR; </w:t>
      </w:r>
      <w:r w:rsidR="00F4131E" w:rsidRPr="006B048F">
        <w:rPr>
          <w:rFonts w:ascii="Arial" w:hAnsi="Arial" w:cs="Arial"/>
          <w:sz w:val="20"/>
          <w:szCs w:val="20"/>
        </w:rPr>
        <w:t>ureditev</w:t>
      </w:r>
      <w:r w:rsidR="00344E87" w:rsidRPr="006B048F">
        <w:rPr>
          <w:rFonts w:ascii="Arial" w:hAnsi="Arial" w:cs="Arial"/>
          <w:sz w:val="20"/>
          <w:szCs w:val="20"/>
        </w:rPr>
        <w:t xml:space="preserve"> podatkovnega skladišča za potrebe slovenskega raziskovalno-inovacijskega in gospodarskega prostora po načelu odprtih raziskovalnih podatkov </w:t>
      </w:r>
      <w:r w:rsidR="00202D3E" w:rsidRPr="006B048F">
        <w:rPr>
          <w:rFonts w:ascii="Arial" w:hAnsi="Arial" w:cs="Arial"/>
          <w:sz w:val="20"/>
          <w:szCs w:val="20"/>
        </w:rPr>
        <w:t>z</w:t>
      </w:r>
      <w:r w:rsidR="00344E87" w:rsidRPr="006B048F">
        <w:rPr>
          <w:rFonts w:ascii="Arial" w:hAnsi="Arial" w:cs="Arial"/>
          <w:sz w:val="20"/>
          <w:szCs w:val="20"/>
        </w:rPr>
        <w:t xml:space="preserve"> vzpostavitv</w:t>
      </w:r>
      <w:r w:rsidR="00202D3E" w:rsidRPr="006B048F">
        <w:rPr>
          <w:rFonts w:ascii="Arial" w:hAnsi="Arial" w:cs="Arial"/>
          <w:sz w:val="20"/>
          <w:szCs w:val="20"/>
        </w:rPr>
        <w:t>ijo</w:t>
      </w:r>
      <w:r w:rsidR="00344E87" w:rsidRPr="006B048F">
        <w:rPr>
          <w:rFonts w:ascii="Arial" w:hAnsi="Arial" w:cs="Arial"/>
          <w:sz w:val="20"/>
          <w:szCs w:val="20"/>
        </w:rPr>
        <w:t xml:space="preserve"> in razvoj</w:t>
      </w:r>
      <w:r w:rsidR="00202D3E" w:rsidRPr="006B048F">
        <w:rPr>
          <w:rFonts w:ascii="Arial" w:hAnsi="Arial" w:cs="Arial"/>
          <w:sz w:val="20"/>
          <w:szCs w:val="20"/>
        </w:rPr>
        <w:t>em</w:t>
      </w:r>
      <w:r w:rsidR="00344E87" w:rsidRPr="006B048F">
        <w:rPr>
          <w:rFonts w:ascii="Arial" w:hAnsi="Arial" w:cs="Arial"/>
          <w:sz w:val="20"/>
          <w:szCs w:val="20"/>
        </w:rPr>
        <w:t xml:space="preserve"> namenske strojne in programske infrastrukture HPC RIVR; </w:t>
      </w:r>
      <w:r w:rsidR="00F4131E" w:rsidRPr="006B048F">
        <w:rPr>
          <w:rFonts w:ascii="Arial" w:hAnsi="Arial" w:cs="Arial"/>
          <w:sz w:val="20"/>
          <w:szCs w:val="20"/>
        </w:rPr>
        <w:t>zagotovitev</w:t>
      </w:r>
      <w:r w:rsidR="00344E87" w:rsidRPr="006B048F">
        <w:rPr>
          <w:rFonts w:ascii="Arial" w:hAnsi="Arial" w:cs="Arial"/>
          <w:sz w:val="20"/>
          <w:szCs w:val="20"/>
        </w:rPr>
        <w:t xml:space="preserve"> </w:t>
      </w:r>
      <w:r w:rsidR="00F4131E" w:rsidRPr="006B048F">
        <w:rPr>
          <w:rFonts w:ascii="Arial" w:hAnsi="Arial" w:cs="Arial"/>
          <w:sz w:val="20"/>
          <w:szCs w:val="20"/>
        </w:rPr>
        <w:t>možnosti</w:t>
      </w:r>
      <w:r w:rsidR="00344E87" w:rsidRPr="006B048F">
        <w:rPr>
          <w:rFonts w:ascii="Arial" w:hAnsi="Arial" w:cs="Arial"/>
          <w:sz w:val="20"/>
          <w:szCs w:val="20"/>
        </w:rPr>
        <w:t xml:space="preserve"> za hitrejšo in učinkovitejšo vključitev v mednarodn</w:t>
      </w:r>
      <w:r w:rsidR="002500AC" w:rsidRPr="006B048F">
        <w:rPr>
          <w:rFonts w:ascii="Arial" w:hAnsi="Arial" w:cs="Arial"/>
          <w:sz w:val="20"/>
          <w:szCs w:val="20"/>
        </w:rPr>
        <w:t>e</w:t>
      </w:r>
      <w:r w:rsidR="00344E87" w:rsidRPr="006B048F">
        <w:rPr>
          <w:rFonts w:ascii="Arial" w:hAnsi="Arial" w:cs="Arial"/>
          <w:sz w:val="20"/>
          <w:szCs w:val="20"/>
        </w:rPr>
        <w:t xml:space="preserve"> </w:t>
      </w:r>
      <w:r w:rsidR="002500AC" w:rsidRPr="006B048F">
        <w:rPr>
          <w:rFonts w:ascii="Arial" w:hAnsi="Arial" w:cs="Arial"/>
          <w:sz w:val="20"/>
          <w:szCs w:val="20"/>
        </w:rPr>
        <w:t xml:space="preserve">raziskovalne </w:t>
      </w:r>
      <w:r w:rsidR="00344E87" w:rsidRPr="006B048F">
        <w:rPr>
          <w:rFonts w:ascii="Arial" w:hAnsi="Arial" w:cs="Arial"/>
          <w:sz w:val="20"/>
          <w:szCs w:val="20"/>
        </w:rPr>
        <w:t>infrastruktur</w:t>
      </w:r>
      <w:r w:rsidR="002500AC" w:rsidRPr="006B048F">
        <w:rPr>
          <w:rFonts w:ascii="Arial" w:hAnsi="Arial" w:cs="Arial"/>
          <w:sz w:val="20"/>
          <w:szCs w:val="20"/>
        </w:rPr>
        <w:t>e ESFRI</w:t>
      </w:r>
      <w:r w:rsidR="00344E87" w:rsidRPr="006B048F">
        <w:rPr>
          <w:rFonts w:ascii="Arial" w:hAnsi="Arial" w:cs="Arial"/>
          <w:sz w:val="20"/>
          <w:szCs w:val="20"/>
        </w:rPr>
        <w:t xml:space="preserve">; </w:t>
      </w:r>
      <w:r w:rsidR="00F4131E" w:rsidRPr="006B048F">
        <w:rPr>
          <w:rFonts w:ascii="Arial" w:hAnsi="Arial" w:cs="Arial"/>
          <w:sz w:val="20"/>
          <w:szCs w:val="20"/>
        </w:rPr>
        <w:t>zagotovitev možnosti</w:t>
      </w:r>
      <w:r w:rsidR="00344E87" w:rsidRPr="006B048F">
        <w:rPr>
          <w:rFonts w:ascii="Arial" w:hAnsi="Arial" w:cs="Arial"/>
          <w:sz w:val="20"/>
          <w:szCs w:val="20"/>
        </w:rPr>
        <w:t xml:space="preserve"> za učinkovito sodelovanje v okviru EuroHPC</w:t>
      </w:r>
      <w:r w:rsidR="00202D3E" w:rsidRPr="006B048F">
        <w:rPr>
          <w:rFonts w:ascii="Arial" w:hAnsi="Arial" w:cs="Arial"/>
          <w:sz w:val="20"/>
          <w:szCs w:val="20"/>
        </w:rPr>
        <w:t xml:space="preserve"> –</w:t>
      </w:r>
      <w:r w:rsidR="00344E87" w:rsidRPr="006B048F">
        <w:rPr>
          <w:rFonts w:ascii="Arial" w:hAnsi="Arial" w:cs="Arial"/>
          <w:sz w:val="20"/>
          <w:szCs w:val="20"/>
        </w:rPr>
        <w:t xml:space="preserve"> vzpostavitev in razvoj evropske integrirane exascale superračunalniške infrastrukture.</w:t>
      </w:r>
      <w:r w:rsidR="007B4B56" w:rsidRPr="006B048F">
        <w:rPr>
          <w:rFonts w:ascii="Arial" w:hAnsi="Arial" w:cs="Arial"/>
          <w:sz w:val="20"/>
          <w:szCs w:val="20"/>
        </w:rPr>
        <w:t xml:space="preserve"> </w:t>
      </w:r>
      <w:r w:rsidR="008A3699" w:rsidRPr="006B048F">
        <w:rPr>
          <w:rFonts w:ascii="Arial" w:hAnsi="Arial" w:cs="Arial"/>
          <w:sz w:val="20"/>
          <w:szCs w:val="20"/>
        </w:rPr>
        <w:t>Vodja konzorcija je</w:t>
      </w:r>
      <w:r w:rsidR="00255B14" w:rsidRPr="006B048F">
        <w:rPr>
          <w:rFonts w:ascii="Arial" w:hAnsi="Arial" w:cs="Arial"/>
          <w:sz w:val="20"/>
          <w:szCs w:val="20"/>
        </w:rPr>
        <w:t xml:space="preserve"> </w:t>
      </w:r>
      <w:r w:rsidR="00EE510C" w:rsidRPr="006B048F">
        <w:rPr>
          <w:rFonts w:ascii="Arial" w:hAnsi="Arial" w:cs="Arial"/>
          <w:sz w:val="20"/>
          <w:szCs w:val="20"/>
        </w:rPr>
        <w:t>UM</w:t>
      </w:r>
      <w:r w:rsidR="00894C5C" w:rsidRPr="006B048F">
        <w:rPr>
          <w:rFonts w:ascii="Arial" w:hAnsi="Arial" w:cs="Arial"/>
          <w:sz w:val="20"/>
          <w:szCs w:val="20"/>
        </w:rPr>
        <w:t xml:space="preserve">, </w:t>
      </w:r>
      <w:r w:rsidR="008A3699" w:rsidRPr="006B048F">
        <w:rPr>
          <w:rFonts w:ascii="Arial" w:hAnsi="Arial" w:cs="Arial"/>
          <w:sz w:val="20"/>
          <w:szCs w:val="20"/>
        </w:rPr>
        <w:t>člana pa IZUM in FIŠ</w:t>
      </w:r>
      <w:r w:rsidR="00A566A6" w:rsidRPr="006B048F">
        <w:rPr>
          <w:rFonts w:ascii="Arial" w:hAnsi="Arial" w:cs="Arial"/>
          <w:sz w:val="20"/>
          <w:szCs w:val="20"/>
        </w:rPr>
        <w:t>.</w:t>
      </w:r>
    </w:p>
    <w:p w:rsidR="009933CE" w:rsidRPr="006B048F" w:rsidRDefault="00254D97" w:rsidP="00C62440">
      <w:pPr>
        <w:pStyle w:val="Odstavekseznama"/>
        <w:numPr>
          <w:ilvl w:val="0"/>
          <w:numId w:val="38"/>
        </w:numPr>
        <w:spacing w:after="0"/>
        <w:jc w:val="both"/>
        <w:rPr>
          <w:rFonts w:ascii="Arial" w:hAnsi="Arial" w:cs="Arial"/>
          <w:sz w:val="20"/>
          <w:szCs w:val="20"/>
        </w:rPr>
      </w:pPr>
      <w:r w:rsidRPr="006B048F">
        <w:rPr>
          <w:rFonts w:ascii="Arial" w:hAnsi="Arial" w:cs="Arial"/>
          <w:sz w:val="20"/>
          <w:szCs w:val="20"/>
        </w:rPr>
        <w:t>R</w:t>
      </w:r>
      <w:r w:rsidR="00894C5C" w:rsidRPr="006B048F">
        <w:rPr>
          <w:rFonts w:ascii="Arial" w:hAnsi="Arial" w:cs="Arial"/>
          <w:sz w:val="20"/>
          <w:szCs w:val="20"/>
        </w:rPr>
        <w:t>azvoj mednarodnih raziskovalnih infrastruktur z</w:t>
      </w:r>
      <w:r w:rsidR="00202D3E" w:rsidRPr="006B048F">
        <w:rPr>
          <w:rFonts w:ascii="Arial" w:hAnsi="Arial" w:cs="Arial"/>
          <w:sz w:val="20"/>
          <w:szCs w:val="20"/>
        </w:rPr>
        <w:t>a</w:t>
      </w:r>
      <w:r w:rsidR="00894C5C" w:rsidRPr="006B048F">
        <w:rPr>
          <w:rFonts w:ascii="Arial" w:hAnsi="Arial" w:cs="Arial"/>
          <w:sz w:val="20"/>
          <w:szCs w:val="20"/>
        </w:rPr>
        <w:t xml:space="preserve"> izboljšanj</w:t>
      </w:r>
      <w:r w:rsidR="00202D3E" w:rsidRPr="006B048F">
        <w:rPr>
          <w:rFonts w:ascii="Arial" w:hAnsi="Arial" w:cs="Arial"/>
          <w:sz w:val="20"/>
          <w:szCs w:val="20"/>
        </w:rPr>
        <w:t>e</w:t>
      </w:r>
      <w:r w:rsidR="00894C5C" w:rsidRPr="006B048F">
        <w:rPr>
          <w:rFonts w:ascii="Arial" w:hAnsi="Arial" w:cs="Arial"/>
          <w:sz w:val="20"/>
          <w:szCs w:val="20"/>
        </w:rPr>
        <w:t xml:space="preserve"> mednarodne konkurenčnosti slovenskega raziskovalno</w:t>
      </w:r>
      <w:r w:rsidR="00202D3E" w:rsidRPr="006B048F">
        <w:rPr>
          <w:rFonts w:ascii="Arial" w:hAnsi="Arial" w:cs="Arial"/>
          <w:sz w:val="20"/>
          <w:szCs w:val="20"/>
        </w:rPr>
        <w:t>-</w:t>
      </w:r>
      <w:r w:rsidR="00894C5C" w:rsidRPr="006B048F">
        <w:rPr>
          <w:rFonts w:ascii="Arial" w:hAnsi="Arial" w:cs="Arial"/>
          <w:sz w:val="20"/>
          <w:szCs w:val="20"/>
        </w:rPr>
        <w:t>razvojnega in inovacijskega prostora</w:t>
      </w:r>
      <w:r w:rsidRPr="006B048F">
        <w:rPr>
          <w:rFonts w:ascii="Arial" w:hAnsi="Arial" w:cs="Arial"/>
          <w:sz w:val="20"/>
          <w:szCs w:val="20"/>
        </w:rPr>
        <w:t>. Za obdobje 201</w:t>
      </w:r>
      <w:r w:rsidR="000C08B8" w:rsidRPr="006B048F">
        <w:rPr>
          <w:rFonts w:ascii="Arial" w:hAnsi="Arial" w:cs="Arial"/>
          <w:sz w:val="20"/>
          <w:szCs w:val="20"/>
        </w:rPr>
        <w:t>8</w:t>
      </w:r>
      <w:r w:rsidR="00EE510C" w:rsidRPr="006B048F">
        <w:rPr>
          <w:rFonts w:ascii="Arial" w:hAnsi="Arial" w:cs="Arial"/>
          <w:sz w:val="20"/>
          <w:szCs w:val="20"/>
        </w:rPr>
        <w:t>–</w:t>
      </w:r>
      <w:r w:rsidRPr="006B048F">
        <w:rPr>
          <w:rFonts w:ascii="Arial" w:hAnsi="Arial" w:cs="Arial"/>
          <w:sz w:val="20"/>
          <w:szCs w:val="20"/>
        </w:rPr>
        <w:t>2021 je</w:t>
      </w:r>
      <w:r w:rsidR="00894C5C" w:rsidRPr="006B048F">
        <w:rPr>
          <w:rFonts w:ascii="Arial" w:hAnsi="Arial" w:cs="Arial"/>
          <w:sz w:val="20"/>
          <w:szCs w:val="20"/>
        </w:rPr>
        <w:t xml:space="preserve"> </w:t>
      </w:r>
      <w:r w:rsidR="008A3699" w:rsidRPr="006B048F">
        <w:rPr>
          <w:rFonts w:ascii="Arial" w:hAnsi="Arial" w:cs="Arial"/>
          <w:sz w:val="20"/>
          <w:szCs w:val="20"/>
        </w:rPr>
        <w:t>JRO</w:t>
      </w:r>
      <w:r w:rsidRPr="006B048F">
        <w:rPr>
          <w:rFonts w:ascii="Arial" w:hAnsi="Arial" w:cs="Arial"/>
          <w:sz w:val="20"/>
          <w:szCs w:val="20"/>
        </w:rPr>
        <w:t>-jem</w:t>
      </w:r>
      <w:r w:rsidR="008A3699" w:rsidRPr="006B048F">
        <w:rPr>
          <w:rFonts w:ascii="Arial" w:hAnsi="Arial" w:cs="Arial"/>
          <w:sz w:val="20"/>
          <w:szCs w:val="20"/>
        </w:rPr>
        <w:t xml:space="preserve">, ki upravljajo </w:t>
      </w:r>
      <w:r w:rsidR="00C37BC0" w:rsidRPr="006B048F">
        <w:rPr>
          <w:rFonts w:ascii="Arial" w:hAnsi="Arial" w:cs="Arial"/>
          <w:sz w:val="20"/>
          <w:szCs w:val="20"/>
        </w:rPr>
        <w:t>oziroma</w:t>
      </w:r>
      <w:r w:rsidR="008A3699" w:rsidRPr="006B048F">
        <w:rPr>
          <w:rFonts w:ascii="Arial" w:hAnsi="Arial" w:cs="Arial"/>
          <w:sz w:val="20"/>
          <w:szCs w:val="20"/>
        </w:rPr>
        <w:t xml:space="preserve"> uporabljajo posamezno infrastrukturo</w:t>
      </w:r>
      <w:r w:rsidR="00202D3E" w:rsidRPr="006B048F">
        <w:rPr>
          <w:rFonts w:ascii="Arial" w:hAnsi="Arial" w:cs="Arial"/>
          <w:sz w:val="20"/>
          <w:szCs w:val="20"/>
        </w:rPr>
        <w:t>,</w:t>
      </w:r>
      <w:r w:rsidR="009933CE" w:rsidRPr="006B048F">
        <w:rPr>
          <w:rFonts w:ascii="Arial" w:hAnsi="Arial" w:cs="Arial"/>
          <w:sz w:val="20"/>
          <w:szCs w:val="20"/>
        </w:rPr>
        <w:t xml:space="preserve"> dodeljenih skupaj 16,</w:t>
      </w:r>
      <w:r w:rsidR="000C08B8" w:rsidRPr="006B048F">
        <w:rPr>
          <w:rFonts w:ascii="Arial" w:hAnsi="Arial" w:cs="Arial"/>
          <w:sz w:val="20"/>
          <w:szCs w:val="20"/>
        </w:rPr>
        <w:t>1</w:t>
      </w:r>
      <w:r w:rsidR="009933CE" w:rsidRPr="006B048F">
        <w:rPr>
          <w:rFonts w:ascii="Arial" w:hAnsi="Arial" w:cs="Arial"/>
          <w:sz w:val="20"/>
          <w:szCs w:val="20"/>
        </w:rPr>
        <w:t xml:space="preserve"> </w:t>
      </w:r>
      <w:r w:rsidR="008F4286" w:rsidRPr="006B048F">
        <w:rPr>
          <w:rFonts w:ascii="Arial" w:hAnsi="Arial" w:cs="Arial"/>
          <w:sz w:val="20"/>
          <w:szCs w:val="20"/>
        </w:rPr>
        <w:t>milijon</w:t>
      </w:r>
      <w:r w:rsidR="00202D3E" w:rsidRPr="006B048F">
        <w:rPr>
          <w:rFonts w:ascii="Arial" w:hAnsi="Arial" w:cs="Arial"/>
          <w:sz w:val="20"/>
          <w:szCs w:val="20"/>
        </w:rPr>
        <w:t>a</w:t>
      </w:r>
      <w:r w:rsidR="00D92CF8" w:rsidRPr="006B048F">
        <w:rPr>
          <w:rFonts w:ascii="Arial" w:hAnsi="Arial" w:cs="Arial"/>
          <w:sz w:val="20"/>
          <w:szCs w:val="20"/>
        </w:rPr>
        <w:t xml:space="preserve"> </w:t>
      </w:r>
      <w:r w:rsidR="009933CE" w:rsidRPr="006B048F">
        <w:rPr>
          <w:rFonts w:ascii="Arial" w:hAnsi="Arial" w:cs="Arial"/>
          <w:sz w:val="20"/>
          <w:szCs w:val="20"/>
        </w:rPr>
        <w:t>evrov, in sicer je pri posameznih infrastrukturah načrtovano</w:t>
      </w:r>
      <w:r w:rsidR="00894C5C" w:rsidRPr="006B048F">
        <w:rPr>
          <w:rFonts w:ascii="Arial" w:hAnsi="Arial" w:cs="Arial"/>
          <w:sz w:val="20"/>
          <w:szCs w:val="20"/>
        </w:rPr>
        <w:t xml:space="preserve">: </w:t>
      </w:r>
    </w:p>
    <w:p w:rsidR="009933CE" w:rsidRPr="006B048F" w:rsidRDefault="00894C5C" w:rsidP="00C62440">
      <w:pPr>
        <w:pStyle w:val="Odstavekseznama"/>
        <w:numPr>
          <w:ilvl w:val="1"/>
          <w:numId w:val="40"/>
        </w:numPr>
        <w:spacing w:after="0"/>
        <w:jc w:val="both"/>
        <w:rPr>
          <w:rFonts w:ascii="Arial" w:hAnsi="Arial" w:cs="Arial"/>
          <w:sz w:val="20"/>
          <w:szCs w:val="20"/>
        </w:rPr>
      </w:pPr>
      <w:r w:rsidRPr="006B048F">
        <w:rPr>
          <w:rFonts w:ascii="Arial" w:hAnsi="Arial" w:cs="Arial"/>
          <w:sz w:val="20"/>
          <w:szCs w:val="20"/>
        </w:rPr>
        <w:t>CERIC</w:t>
      </w:r>
      <w:r w:rsidR="002500AC" w:rsidRPr="006B048F">
        <w:rPr>
          <w:rFonts w:ascii="Arial" w:hAnsi="Arial" w:cs="Arial"/>
          <w:sz w:val="20"/>
          <w:szCs w:val="20"/>
        </w:rPr>
        <w:t>: nadgradnja in nakup raziskovalne opreme</w:t>
      </w:r>
      <w:r w:rsidR="00436370" w:rsidRPr="006B048F">
        <w:rPr>
          <w:rFonts w:ascii="Arial" w:hAnsi="Arial" w:cs="Arial"/>
          <w:sz w:val="20"/>
          <w:szCs w:val="20"/>
        </w:rPr>
        <w:t>,</w:t>
      </w:r>
      <w:r w:rsidR="002500AC" w:rsidRPr="006B048F">
        <w:rPr>
          <w:rFonts w:ascii="Arial" w:hAnsi="Arial" w:cs="Arial"/>
          <w:sz w:val="20"/>
          <w:szCs w:val="20"/>
        </w:rPr>
        <w:t xml:space="preserve"> in sicer posodobitev 600 MHz NMR spektrometra (Lara), posodobitev 800 MHz NMR spektrometra (David), nakup novega 600 MHz spektrometra (Oro) in nakup novega 400 MHz spektrometra (Nika). Cilj je nadgradnja in povečanje strojnih zmogljivosti</w:t>
      </w:r>
      <w:r w:rsidR="00436370" w:rsidRPr="006B048F">
        <w:rPr>
          <w:rFonts w:ascii="Arial" w:hAnsi="Arial" w:cs="Arial"/>
          <w:sz w:val="20"/>
          <w:szCs w:val="20"/>
        </w:rPr>
        <w:t xml:space="preserve"> </w:t>
      </w:r>
      <w:r w:rsidR="00506FE2">
        <w:rPr>
          <w:rFonts w:ascii="Arial" w:hAnsi="Arial" w:cs="Arial"/>
          <w:sz w:val="20"/>
          <w:szCs w:val="20"/>
        </w:rPr>
        <w:t>NMR centra</w:t>
      </w:r>
      <w:r w:rsidR="002500AC" w:rsidRPr="006B048F">
        <w:rPr>
          <w:rFonts w:ascii="Arial" w:hAnsi="Arial" w:cs="Arial"/>
          <w:sz w:val="20"/>
          <w:szCs w:val="20"/>
        </w:rPr>
        <w:t xml:space="preserve"> za učinkovito in odlično raziskovalno delo na področjih znanosti o snovi, materialih in ved o življenju.</w:t>
      </w:r>
      <w:r w:rsidRPr="006B048F">
        <w:rPr>
          <w:rFonts w:ascii="Arial" w:hAnsi="Arial" w:cs="Arial"/>
          <w:sz w:val="20"/>
          <w:szCs w:val="20"/>
        </w:rPr>
        <w:t xml:space="preserve"> </w:t>
      </w:r>
      <w:r w:rsidR="00436370" w:rsidRPr="006B048F">
        <w:rPr>
          <w:rFonts w:ascii="Arial" w:hAnsi="Arial" w:cs="Arial"/>
          <w:sz w:val="20"/>
          <w:szCs w:val="20"/>
        </w:rPr>
        <w:t>Za</w:t>
      </w:r>
      <w:r w:rsidR="00894E5F" w:rsidRPr="006B048F">
        <w:rPr>
          <w:rFonts w:ascii="Arial" w:hAnsi="Arial" w:cs="Arial"/>
          <w:sz w:val="20"/>
          <w:szCs w:val="20"/>
        </w:rPr>
        <w:t>čel</w:t>
      </w:r>
      <w:r w:rsidR="00436370" w:rsidRPr="006B048F">
        <w:rPr>
          <w:rFonts w:ascii="Arial" w:hAnsi="Arial" w:cs="Arial"/>
          <w:sz w:val="20"/>
          <w:szCs w:val="20"/>
        </w:rPr>
        <w:t>a</w:t>
      </w:r>
      <w:r w:rsidR="00894E5F" w:rsidRPr="006B048F">
        <w:rPr>
          <w:rFonts w:ascii="Arial" w:hAnsi="Arial" w:cs="Arial"/>
          <w:sz w:val="20"/>
          <w:szCs w:val="20"/>
        </w:rPr>
        <w:t xml:space="preserve"> se je tudi priprav</w:t>
      </w:r>
      <w:r w:rsidR="00436370" w:rsidRPr="006B048F">
        <w:rPr>
          <w:rFonts w:ascii="Arial" w:hAnsi="Arial" w:cs="Arial"/>
          <w:sz w:val="20"/>
          <w:szCs w:val="20"/>
        </w:rPr>
        <w:t>a</w:t>
      </w:r>
      <w:r w:rsidR="00894E5F" w:rsidRPr="006B048F">
        <w:rPr>
          <w:rFonts w:ascii="Arial" w:hAnsi="Arial" w:cs="Arial"/>
          <w:sz w:val="20"/>
          <w:szCs w:val="20"/>
        </w:rPr>
        <w:t xml:space="preserve"> dokumentacij</w:t>
      </w:r>
      <w:r w:rsidR="00436370" w:rsidRPr="006B048F">
        <w:rPr>
          <w:rFonts w:ascii="Arial" w:hAnsi="Arial" w:cs="Arial"/>
          <w:sz w:val="20"/>
          <w:szCs w:val="20"/>
        </w:rPr>
        <w:t>e</w:t>
      </w:r>
      <w:r w:rsidR="00894E5F" w:rsidRPr="006B048F">
        <w:rPr>
          <w:rFonts w:ascii="Arial" w:hAnsi="Arial" w:cs="Arial"/>
          <w:sz w:val="20"/>
          <w:szCs w:val="20"/>
        </w:rPr>
        <w:t xml:space="preserve"> za nakup 1GHz spektrometra, s katerim bo </w:t>
      </w:r>
      <w:r w:rsidR="00436370" w:rsidRPr="006B048F">
        <w:rPr>
          <w:rFonts w:ascii="Arial" w:hAnsi="Arial"/>
          <w:sz w:val="20"/>
          <w:szCs w:val="20"/>
        </w:rPr>
        <w:t>NMR</w:t>
      </w:r>
      <w:r w:rsidR="00436370" w:rsidRPr="006B048F">
        <w:rPr>
          <w:rFonts w:ascii="Arial" w:hAnsi="Arial" w:cs="Arial"/>
          <w:sz w:val="20"/>
          <w:szCs w:val="20"/>
        </w:rPr>
        <w:t> </w:t>
      </w:r>
      <w:r w:rsidR="00506FE2">
        <w:rPr>
          <w:rFonts w:ascii="Arial" w:hAnsi="Arial" w:cs="Arial"/>
          <w:sz w:val="20"/>
          <w:szCs w:val="20"/>
        </w:rPr>
        <w:t>center</w:t>
      </w:r>
      <w:r w:rsidR="00436370" w:rsidRPr="006B048F">
        <w:rPr>
          <w:rFonts w:ascii="Arial" w:hAnsi="Arial" w:cs="Arial"/>
          <w:sz w:val="20"/>
          <w:szCs w:val="20"/>
        </w:rPr>
        <w:t xml:space="preserve"> </w:t>
      </w:r>
      <w:r w:rsidR="00894E5F" w:rsidRPr="006B048F">
        <w:rPr>
          <w:rFonts w:ascii="Arial" w:hAnsi="Arial" w:cs="Arial"/>
          <w:sz w:val="20"/>
          <w:szCs w:val="20"/>
        </w:rPr>
        <w:t>spet postal vodilni evropski center svoje vrste.</w:t>
      </w:r>
    </w:p>
    <w:p w:rsidR="009933CE" w:rsidRPr="006B048F" w:rsidRDefault="00894C5C" w:rsidP="00C62440">
      <w:pPr>
        <w:pStyle w:val="Odstavekseznama"/>
        <w:numPr>
          <w:ilvl w:val="1"/>
          <w:numId w:val="40"/>
        </w:numPr>
        <w:spacing w:after="0"/>
        <w:jc w:val="both"/>
        <w:rPr>
          <w:rFonts w:ascii="Arial" w:hAnsi="Arial" w:cs="Arial"/>
          <w:sz w:val="20"/>
          <w:szCs w:val="20"/>
        </w:rPr>
      </w:pPr>
      <w:r w:rsidRPr="006B048F">
        <w:rPr>
          <w:rFonts w:ascii="Arial" w:hAnsi="Arial" w:cs="Arial"/>
          <w:sz w:val="20"/>
          <w:szCs w:val="20"/>
        </w:rPr>
        <w:t>CLARIN</w:t>
      </w:r>
      <w:r w:rsidR="009933CE" w:rsidRPr="006B048F">
        <w:rPr>
          <w:rFonts w:ascii="Arial" w:hAnsi="Arial" w:cs="Arial"/>
          <w:sz w:val="20"/>
          <w:szCs w:val="20"/>
        </w:rPr>
        <w:t>:</w:t>
      </w:r>
      <w:r w:rsidR="003F2B4F" w:rsidRPr="006B048F">
        <w:rPr>
          <w:rFonts w:ascii="Arial" w:hAnsi="Arial" w:cs="Arial"/>
          <w:sz w:val="20"/>
          <w:szCs w:val="20"/>
        </w:rPr>
        <w:t xml:space="preserve"> </w:t>
      </w:r>
      <w:r w:rsidR="009933CE" w:rsidRPr="006B048F">
        <w:rPr>
          <w:rFonts w:ascii="Arial" w:hAnsi="Arial" w:cs="Arial"/>
          <w:sz w:val="20"/>
          <w:szCs w:val="20"/>
        </w:rPr>
        <w:t>nadgradnja raziskovalne opreme in obnovitev raziskovalne opreme za zagotavljanj</w:t>
      </w:r>
      <w:r w:rsidR="00611DB4" w:rsidRPr="006B048F">
        <w:rPr>
          <w:rFonts w:ascii="Arial" w:hAnsi="Arial" w:cs="Arial"/>
          <w:sz w:val="20"/>
          <w:szCs w:val="20"/>
        </w:rPr>
        <w:t>e</w:t>
      </w:r>
      <w:r w:rsidR="009933CE" w:rsidRPr="006B048F">
        <w:rPr>
          <w:rFonts w:ascii="Arial" w:hAnsi="Arial" w:cs="Arial"/>
          <w:sz w:val="20"/>
          <w:szCs w:val="20"/>
        </w:rPr>
        <w:t xml:space="preserve"> infrastrukturnih storitev za znanstveno delo na področju računalniškega jezikoslovja in digitalne humanistike ter eksperimentalno delo. Cilj je delovanje platforme za stabilen dostop do repozitorija jezikovnih virov, </w:t>
      </w:r>
      <w:r w:rsidR="00611DB4" w:rsidRPr="006B048F">
        <w:rPr>
          <w:rFonts w:ascii="Arial" w:hAnsi="Arial" w:cs="Arial"/>
          <w:sz w:val="20"/>
          <w:szCs w:val="20"/>
        </w:rPr>
        <w:t>ta</w:t>
      </w:r>
      <w:r w:rsidR="009933CE" w:rsidRPr="006B048F">
        <w:rPr>
          <w:rFonts w:ascii="Arial" w:hAnsi="Arial" w:cs="Arial"/>
          <w:sz w:val="20"/>
          <w:szCs w:val="20"/>
        </w:rPr>
        <w:t xml:space="preserve"> mora ustrezati zahtevnim merilom, ki jih postavlja evropski Clarin Eric.</w:t>
      </w:r>
    </w:p>
    <w:p w:rsidR="009933CE" w:rsidRPr="006B048F" w:rsidRDefault="00894C5C" w:rsidP="00C62440">
      <w:pPr>
        <w:pStyle w:val="Odstavekseznama"/>
        <w:numPr>
          <w:ilvl w:val="1"/>
          <w:numId w:val="40"/>
        </w:numPr>
        <w:spacing w:after="0"/>
        <w:jc w:val="both"/>
        <w:rPr>
          <w:rFonts w:ascii="Arial" w:hAnsi="Arial" w:cs="Arial"/>
          <w:sz w:val="20"/>
          <w:szCs w:val="20"/>
        </w:rPr>
      </w:pPr>
      <w:r w:rsidRPr="006B048F">
        <w:rPr>
          <w:rFonts w:ascii="Arial" w:hAnsi="Arial" w:cs="Arial"/>
          <w:sz w:val="20"/>
          <w:szCs w:val="20"/>
        </w:rPr>
        <w:t>DARIAH</w:t>
      </w:r>
      <w:r w:rsidR="002500AC" w:rsidRPr="006B048F">
        <w:rPr>
          <w:rFonts w:ascii="Arial" w:hAnsi="Arial" w:cs="Arial"/>
          <w:sz w:val="20"/>
          <w:szCs w:val="20"/>
        </w:rPr>
        <w:t>:</w:t>
      </w:r>
      <w:r w:rsidR="008A3699" w:rsidRPr="006B048F">
        <w:rPr>
          <w:rFonts w:ascii="Arial" w:hAnsi="Arial" w:cs="Arial"/>
          <w:sz w:val="20"/>
          <w:szCs w:val="20"/>
        </w:rPr>
        <w:t xml:space="preserve"> </w:t>
      </w:r>
      <w:r w:rsidR="002500AC" w:rsidRPr="006B048F">
        <w:rPr>
          <w:rFonts w:ascii="Arial" w:hAnsi="Arial" w:cs="Arial"/>
          <w:sz w:val="20"/>
          <w:szCs w:val="20"/>
        </w:rPr>
        <w:t>nadgradnja raziskovalne opreme in obnovitev raziskovalne opreme za zagotavljanj</w:t>
      </w:r>
      <w:r w:rsidR="00611DB4" w:rsidRPr="006B048F">
        <w:rPr>
          <w:rFonts w:ascii="Arial" w:hAnsi="Arial" w:cs="Arial"/>
          <w:sz w:val="20"/>
          <w:szCs w:val="20"/>
        </w:rPr>
        <w:t>e</w:t>
      </w:r>
      <w:r w:rsidR="002500AC" w:rsidRPr="006B048F">
        <w:rPr>
          <w:rFonts w:ascii="Arial" w:hAnsi="Arial" w:cs="Arial"/>
          <w:sz w:val="20"/>
          <w:szCs w:val="20"/>
        </w:rPr>
        <w:t xml:space="preserve"> infrastrukturnih storitev za znanstveno delo na področju humanistične raziskovalne skupnosti.</w:t>
      </w:r>
    </w:p>
    <w:p w:rsidR="002500AC" w:rsidRPr="006B048F" w:rsidRDefault="002500AC" w:rsidP="00C62440">
      <w:pPr>
        <w:pStyle w:val="Odstavekseznama"/>
        <w:numPr>
          <w:ilvl w:val="1"/>
          <w:numId w:val="40"/>
        </w:numPr>
        <w:spacing w:after="0"/>
        <w:jc w:val="both"/>
        <w:rPr>
          <w:rFonts w:ascii="Arial" w:hAnsi="Arial" w:cs="Arial"/>
          <w:sz w:val="20"/>
          <w:szCs w:val="20"/>
        </w:rPr>
      </w:pPr>
      <w:r w:rsidRPr="006B048F">
        <w:rPr>
          <w:rFonts w:ascii="Arial" w:hAnsi="Arial" w:cs="Arial"/>
          <w:sz w:val="20"/>
          <w:szCs w:val="20"/>
        </w:rPr>
        <w:t>EATRIS: nadgradnja raziskovalne opreme konzorcijskim partnerjem projekta EATRIS, ki se ukvarjajo s translacijsko medicino.</w:t>
      </w:r>
    </w:p>
    <w:p w:rsidR="009933CE" w:rsidRPr="006B048F" w:rsidRDefault="008A3699" w:rsidP="00C62440">
      <w:pPr>
        <w:pStyle w:val="Odstavekseznama"/>
        <w:numPr>
          <w:ilvl w:val="1"/>
          <w:numId w:val="40"/>
        </w:numPr>
        <w:spacing w:after="0"/>
        <w:jc w:val="both"/>
        <w:rPr>
          <w:rFonts w:ascii="Arial" w:hAnsi="Arial" w:cs="Arial"/>
          <w:sz w:val="20"/>
          <w:szCs w:val="20"/>
        </w:rPr>
      </w:pPr>
      <w:r w:rsidRPr="006B048F">
        <w:rPr>
          <w:rFonts w:ascii="Arial" w:hAnsi="Arial" w:cs="Arial"/>
          <w:sz w:val="20"/>
          <w:szCs w:val="20"/>
        </w:rPr>
        <w:t>ELIXIR</w:t>
      </w:r>
      <w:r w:rsidR="002500AC" w:rsidRPr="006B048F">
        <w:rPr>
          <w:rFonts w:ascii="Arial" w:hAnsi="Arial" w:cs="Arial"/>
          <w:sz w:val="20"/>
          <w:szCs w:val="20"/>
        </w:rPr>
        <w:t>: nadgradnja nacionalnih raziskovalnih infrastruktur z nakupom vrhunske raziskovalne opreme</w:t>
      </w:r>
      <w:r w:rsidR="00611DB4" w:rsidRPr="006B048F">
        <w:rPr>
          <w:rFonts w:ascii="Arial" w:hAnsi="Arial" w:cs="Arial"/>
          <w:sz w:val="20"/>
          <w:szCs w:val="20"/>
        </w:rPr>
        <w:t>,</w:t>
      </w:r>
      <w:r w:rsidR="002500AC" w:rsidRPr="006B048F">
        <w:rPr>
          <w:rFonts w:ascii="Arial" w:hAnsi="Arial" w:cs="Arial"/>
          <w:sz w:val="20"/>
          <w:szCs w:val="20"/>
        </w:rPr>
        <w:t xml:space="preserve"> kot </w:t>
      </w:r>
      <w:r w:rsidR="00611DB4" w:rsidRPr="006B048F">
        <w:rPr>
          <w:rFonts w:ascii="Arial" w:hAnsi="Arial" w:cs="Arial"/>
          <w:sz w:val="20"/>
          <w:szCs w:val="20"/>
        </w:rPr>
        <w:t>so</w:t>
      </w:r>
      <w:r w:rsidR="002500AC" w:rsidRPr="006B048F">
        <w:rPr>
          <w:rFonts w:ascii="Arial" w:hAnsi="Arial" w:cs="Arial"/>
          <w:sz w:val="20"/>
          <w:szCs w:val="20"/>
        </w:rPr>
        <w:t xml:space="preserve"> genetski analizator, oprema </w:t>
      </w:r>
      <w:r w:rsidR="00611DB4" w:rsidRPr="006B048F">
        <w:rPr>
          <w:rFonts w:ascii="Arial" w:hAnsi="Arial" w:cs="Arial"/>
          <w:sz w:val="20"/>
          <w:szCs w:val="20"/>
        </w:rPr>
        <w:t xml:space="preserve">NGS </w:t>
      </w:r>
      <w:r w:rsidR="002500AC" w:rsidRPr="006B048F">
        <w:rPr>
          <w:rFonts w:ascii="Arial" w:hAnsi="Arial" w:cs="Arial"/>
          <w:sz w:val="20"/>
          <w:szCs w:val="20"/>
        </w:rPr>
        <w:t>za sekvenciranje celotnih genov ter napredn</w:t>
      </w:r>
      <w:r w:rsidR="00611DB4" w:rsidRPr="006B048F">
        <w:rPr>
          <w:rFonts w:ascii="Arial" w:hAnsi="Arial" w:cs="Arial"/>
          <w:sz w:val="20"/>
          <w:szCs w:val="20"/>
        </w:rPr>
        <w:t>e</w:t>
      </w:r>
      <w:r w:rsidR="002500AC" w:rsidRPr="006B048F">
        <w:rPr>
          <w:rFonts w:ascii="Arial" w:hAnsi="Arial" w:cs="Arial"/>
          <w:sz w:val="20"/>
          <w:szCs w:val="20"/>
        </w:rPr>
        <w:t xml:space="preserve"> računalnišk</w:t>
      </w:r>
      <w:r w:rsidR="00611DB4" w:rsidRPr="006B048F">
        <w:rPr>
          <w:rFonts w:ascii="Arial" w:hAnsi="Arial" w:cs="Arial"/>
          <w:sz w:val="20"/>
          <w:szCs w:val="20"/>
        </w:rPr>
        <w:t>e</w:t>
      </w:r>
      <w:r w:rsidR="002500AC" w:rsidRPr="006B048F">
        <w:rPr>
          <w:rFonts w:ascii="Arial" w:hAnsi="Arial" w:cs="Arial"/>
          <w:sz w:val="20"/>
          <w:szCs w:val="20"/>
        </w:rPr>
        <w:t xml:space="preserve"> tehnologij</w:t>
      </w:r>
      <w:r w:rsidR="00611DB4" w:rsidRPr="006B048F">
        <w:rPr>
          <w:rFonts w:ascii="Arial" w:hAnsi="Arial" w:cs="Arial"/>
          <w:sz w:val="20"/>
          <w:szCs w:val="20"/>
        </w:rPr>
        <w:t>e</w:t>
      </w:r>
      <w:r w:rsidR="002500AC" w:rsidRPr="006B048F">
        <w:rPr>
          <w:rFonts w:ascii="Arial" w:hAnsi="Arial" w:cs="Arial"/>
          <w:sz w:val="20"/>
          <w:szCs w:val="20"/>
        </w:rPr>
        <w:t xml:space="preserve"> na področju ved o življenju. Cilj je učinkovit prenos znanja v zdravstvo in gospodarske veje, povezane z biološkimi procesi in vedami o življenju na splošno.</w:t>
      </w:r>
    </w:p>
    <w:p w:rsidR="002500AC" w:rsidRPr="006B048F" w:rsidRDefault="002500AC" w:rsidP="00C62440">
      <w:pPr>
        <w:pStyle w:val="Odstavekseznama"/>
        <w:numPr>
          <w:ilvl w:val="1"/>
          <w:numId w:val="40"/>
        </w:numPr>
        <w:spacing w:after="0"/>
        <w:jc w:val="both"/>
        <w:rPr>
          <w:rFonts w:ascii="Arial" w:hAnsi="Arial" w:cs="Arial"/>
          <w:sz w:val="20"/>
          <w:szCs w:val="20"/>
        </w:rPr>
      </w:pPr>
      <w:r w:rsidRPr="006B048F">
        <w:rPr>
          <w:rFonts w:ascii="Arial" w:hAnsi="Arial" w:cs="Arial"/>
          <w:sz w:val="20"/>
          <w:szCs w:val="20"/>
        </w:rPr>
        <w:t>EPOS, nadgradnja raziskovalne opreme za potrebe geoznanosti: geologije, t</w:t>
      </w:r>
      <w:r w:rsidR="00611DB4" w:rsidRPr="006B048F">
        <w:rPr>
          <w:rFonts w:ascii="Arial" w:hAnsi="Arial" w:cs="Arial"/>
          <w:sz w:val="20"/>
          <w:szCs w:val="20"/>
        </w:rPr>
        <w:t>e</w:t>
      </w:r>
      <w:r w:rsidRPr="006B048F">
        <w:rPr>
          <w:rFonts w:ascii="Arial" w:hAnsi="Arial" w:cs="Arial"/>
          <w:sz w:val="20"/>
          <w:szCs w:val="20"/>
        </w:rPr>
        <w:t>ktonike, geokemije, seizmologije, geodezije in vulkanologije. Cilj je vzpostavljena seizmološka opazovalnica, ki bo dolgoročno spremljala in vrednotila geofizikalne in geokemijske procese v zemeljski skorji.</w:t>
      </w:r>
    </w:p>
    <w:p w:rsidR="00894C5C" w:rsidRPr="006B048F" w:rsidRDefault="008A3699" w:rsidP="00C62440">
      <w:pPr>
        <w:pStyle w:val="Odstavekseznama"/>
        <w:numPr>
          <w:ilvl w:val="1"/>
          <w:numId w:val="40"/>
        </w:numPr>
        <w:spacing w:after="0"/>
        <w:jc w:val="both"/>
        <w:rPr>
          <w:rFonts w:ascii="Arial" w:hAnsi="Arial" w:cs="Arial"/>
          <w:sz w:val="20"/>
          <w:szCs w:val="20"/>
        </w:rPr>
      </w:pPr>
      <w:r w:rsidRPr="006B048F">
        <w:rPr>
          <w:rFonts w:ascii="Arial" w:hAnsi="Arial" w:cs="Arial"/>
          <w:sz w:val="20"/>
          <w:szCs w:val="20"/>
        </w:rPr>
        <w:t>LifeW</w:t>
      </w:r>
      <w:r w:rsidR="00254D97" w:rsidRPr="006B048F">
        <w:rPr>
          <w:rFonts w:ascii="Arial" w:hAnsi="Arial" w:cs="Arial"/>
          <w:sz w:val="20"/>
          <w:szCs w:val="20"/>
        </w:rPr>
        <w:t>atch</w:t>
      </w:r>
      <w:r w:rsidR="00495641" w:rsidRPr="006B048F">
        <w:rPr>
          <w:rFonts w:ascii="Arial" w:hAnsi="Arial" w:cs="Arial"/>
          <w:sz w:val="20"/>
          <w:szCs w:val="20"/>
        </w:rPr>
        <w:t>:</w:t>
      </w:r>
      <w:r w:rsidR="009933CE" w:rsidRPr="006B048F">
        <w:t xml:space="preserve"> </w:t>
      </w:r>
      <w:r w:rsidR="009933CE" w:rsidRPr="006B048F">
        <w:rPr>
          <w:rFonts w:ascii="Arial" w:hAnsi="Arial" w:cs="Arial"/>
          <w:sz w:val="20"/>
          <w:szCs w:val="20"/>
        </w:rPr>
        <w:t>nadgradnja raziskovalne opreme konzorcijskim partnerjem projekta LifeWatch, ki se ukvarjajo z biodiverziteto. Cil</w:t>
      </w:r>
      <w:r w:rsidR="00611DB4" w:rsidRPr="006B048F">
        <w:rPr>
          <w:rFonts w:ascii="Arial" w:hAnsi="Arial" w:cs="Arial"/>
          <w:sz w:val="20"/>
          <w:szCs w:val="20"/>
        </w:rPr>
        <w:t>ja</w:t>
      </w:r>
      <w:r w:rsidR="009933CE" w:rsidRPr="006B048F">
        <w:rPr>
          <w:rFonts w:ascii="Arial" w:hAnsi="Arial" w:cs="Arial"/>
          <w:sz w:val="20"/>
          <w:szCs w:val="20"/>
        </w:rPr>
        <w:t xml:space="preserve"> </w:t>
      </w:r>
      <w:r w:rsidR="00611DB4" w:rsidRPr="006B048F">
        <w:rPr>
          <w:rFonts w:ascii="Arial" w:hAnsi="Arial" w:cs="Arial"/>
          <w:sz w:val="20"/>
          <w:szCs w:val="20"/>
        </w:rPr>
        <w:t>sta</w:t>
      </w:r>
      <w:r w:rsidR="009933CE" w:rsidRPr="006B048F">
        <w:rPr>
          <w:rFonts w:ascii="Arial" w:hAnsi="Arial" w:cs="Arial"/>
          <w:sz w:val="20"/>
          <w:szCs w:val="20"/>
        </w:rPr>
        <w:t xml:space="preserve"> vzpostavljeno</w:t>
      </w:r>
      <w:r w:rsidR="00EE510C" w:rsidRPr="006B048F">
        <w:rPr>
          <w:rFonts w:ascii="Arial" w:hAnsi="Arial" w:cs="Arial"/>
          <w:sz w:val="20"/>
          <w:szCs w:val="20"/>
        </w:rPr>
        <w:t xml:space="preserve"> osrednje nacionalno informacijsko</w:t>
      </w:r>
      <w:r w:rsidR="009933CE" w:rsidRPr="006B048F">
        <w:rPr>
          <w:rFonts w:ascii="Arial" w:hAnsi="Arial" w:cs="Arial"/>
          <w:sz w:val="20"/>
          <w:szCs w:val="20"/>
        </w:rPr>
        <w:t xml:space="preserve"> in analitično središče ter odprt dostop do podatkov s področja biodiverzitete</w:t>
      </w:r>
      <w:r w:rsidR="002500AC" w:rsidRPr="006B048F">
        <w:rPr>
          <w:rFonts w:ascii="Arial" w:hAnsi="Arial" w:cs="Arial"/>
          <w:sz w:val="20"/>
          <w:szCs w:val="20"/>
        </w:rPr>
        <w:t>.</w:t>
      </w:r>
    </w:p>
    <w:p w:rsidR="00894C5C" w:rsidRPr="006B048F" w:rsidRDefault="00894C5C" w:rsidP="00894C5C">
      <w:pPr>
        <w:pStyle w:val="Odstavekseznama"/>
        <w:spacing w:after="0"/>
        <w:jc w:val="both"/>
        <w:rPr>
          <w:rFonts w:ascii="Arial" w:hAnsi="Arial" w:cs="Arial"/>
          <w:sz w:val="20"/>
          <w:szCs w:val="20"/>
        </w:rPr>
      </w:pPr>
    </w:p>
    <w:p w:rsidR="008F33BC" w:rsidRPr="006B048F" w:rsidRDefault="003B4867" w:rsidP="008F33BC">
      <w:pPr>
        <w:spacing w:after="0"/>
        <w:rPr>
          <w:rFonts w:cs="Arial"/>
          <w:szCs w:val="20"/>
        </w:rPr>
      </w:pPr>
      <w:r w:rsidRPr="006B048F">
        <w:t xml:space="preserve">Slovenija se je v skladu z NRRI do </w:t>
      </w:r>
      <w:r w:rsidR="00EE510C" w:rsidRPr="006B048F">
        <w:t>septembra</w:t>
      </w:r>
      <w:r w:rsidRPr="006B048F">
        <w:t xml:space="preserve"> 20</w:t>
      </w:r>
      <w:r w:rsidR="00254D97" w:rsidRPr="006B048F">
        <w:t>20</w:t>
      </w:r>
      <w:r w:rsidRPr="006B048F">
        <w:t xml:space="preserve"> vključila v naslednje mednarodne raziskovalne </w:t>
      </w:r>
      <w:r w:rsidRPr="006B048F">
        <w:rPr>
          <w:rFonts w:cs="Arial"/>
          <w:szCs w:val="20"/>
        </w:rPr>
        <w:t>infrastrukture:</w:t>
      </w:r>
    </w:p>
    <w:p w:rsidR="008F33BC" w:rsidRPr="006B048F" w:rsidRDefault="008F33BC" w:rsidP="00C62440">
      <w:pPr>
        <w:pStyle w:val="Odstavekseznama"/>
        <w:numPr>
          <w:ilvl w:val="0"/>
          <w:numId w:val="40"/>
        </w:numPr>
        <w:spacing w:after="0"/>
        <w:jc w:val="both"/>
        <w:rPr>
          <w:rFonts w:ascii="Arial" w:hAnsi="Arial" w:cs="Arial"/>
          <w:sz w:val="20"/>
          <w:szCs w:val="20"/>
        </w:rPr>
      </w:pPr>
      <w:r w:rsidRPr="006B048F">
        <w:rPr>
          <w:rFonts w:ascii="Arial" w:hAnsi="Arial" w:cs="Arial"/>
          <w:b/>
          <w:sz w:val="20"/>
          <w:szCs w:val="20"/>
        </w:rPr>
        <w:t>na področju družbenih in kulturnih inovacij v:</w:t>
      </w:r>
      <w:r w:rsidRPr="006B048F">
        <w:rPr>
          <w:rFonts w:ascii="Arial" w:hAnsi="Arial" w:cs="Arial"/>
          <w:sz w:val="20"/>
          <w:szCs w:val="20"/>
        </w:rPr>
        <w:t xml:space="preserve"> Svet evropskih arhivov družboslovnih podatkov (CESSDA), Infrastrukturo za skupne jezikovne vire in tehnologije (CLARIN), Digitalno raziskovalno infrastrukturo za umetnost in humanistiko (DARIAH), Evropsko družboslovno raziskavo (ESS) in Raziskavo zdravja, staranja in življenja upokojencev v Evropi (SHARE);</w:t>
      </w:r>
    </w:p>
    <w:p w:rsidR="008F33BC" w:rsidRPr="004F7D3B" w:rsidRDefault="008F33BC" w:rsidP="00C62440">
      <w:pPr>
        <w:pStyle w:val="Odstavekseznama"/>
        <w:numPr>
          <w:ilvl w:val="0"/>
          <w:numId w:val="40"/>
        </w:numPr>
        <w:spacing w:after="0"/>
        <w:jc w:val="both"/>
        <w:rPr>
          <w:rFonts w:ascii="Arial" w:hAnsi="Arial" w:cs="Arial"/>
          <w:sz w:val="20"/>
          <w:szCs w:val="20"/>
        </w:rPr>
      </w:pPr>
      <w:r w:rsidRPr="006B048F">
        <w:rPr>
          <w:rFonts w:ascii="Arial" w:hAnsi="Arial" w:cs="Arial"/>
          <w:b/>
          <w:sz w:val="20"/>
          <w:szCs w:val="20"/>
        </w:rPr>
        <w:t>na področju materialov in analitičnih zmogljivosti ter naravoslovnih znanosti in inženiringa v:</w:t>
      </w:r>
      <w:r w:rsidRPr="006B048F">
        <w:rPr>
          <w:rFonts w:ascii="Arial" w:hAnsi="Arial" w:cs="Arial"/>
          <w:sz w:val="20"/>
          <w:szCs w:val="20"/>
        </w:rPr>
        <w:t xml:space="preserve"> </w:t>
      </w:r>
      <w:r w:rsidRPr="004F7D3B">
        <w:rPr>
          <w:rFonts w:ascii="Arial" w:hAnsi="Arial" w:cs="Arial"/>
          <w:sz w:val="20"/>
          <w:szCs w:val="20"/>
        </w:rPr>
        <w:t>Belle II,</w:t>
      </w:r>
      <w:r w:rsidR="00D92CF8" w:rsidRPr="004F7D3B">
        <w:rPr>
          <w:rFonts w:ascii="Arial" w:hAnsi="Arial" w:cs="Arial"/>
          <w:sz w:val="20"/>
          <w:szCs w:val="20"/>
        </w:rPr>
        <w:t xml:space="preserve"> </w:t>
      </w:r>
      <w:r w:rsidRPr="004F7D3B">
        <w:rPr>
          <w:rFonts w:ascii="Arial" w:hAnsi="Arial" w:cs="Arial"/>
          <w:sz w:val="20"/>
          <w:szCs w:val="20"/>
        </w:rPr>
        <w:t>Srednjeevropski konzorcij raziskovalnih infrastruktur (CERIC), Evropsko organizacijo za jedrske raziskave (CERN), kjer je Slovenija pridružena članica od leta 2017, Polje teleskopov Čerenkova (CTA), Center za raziskave z antiprotoni in ioni v Evropi (FAIR)</w:t>
      </w:r>
      <w:r w:rsidR="00110C1E" w:rsidRPr="004F7D3B">
        <w:rPr>
          <w:rFonts w:ascii="Arial" w:hAnsi="Arial" w:cs="Arial"/>
          <w:sz w:val="20"/>
          <w:szCs w:val="20"/>
        </w:rPr>
        <w:t xml:space="preserve"> in</w:t>
      </w:r>
      <w:r w:rsidRPr="004F7D3B">
        <w:rPr>
          <w:rFonts w:ascii="Arial" w:hAnsi="Arial" w:cs="Arial"/>
          <w:sz w:val="20"/>
          <w:szCs w:val="20"/>
        </w:rPr>
        <w:t xml:space="preserve"> Inštitut Laue Langevin (ILL);</w:t>
      </w:r>
    </w:p>
    <w:p w:rsidR="008F33BC" w:rsidRPr="006B048F" w:rsidRDefault="008F33BC" w:rsidP="00C62440">
      <w:pPr>
        <w:pStyle w:val="Odstavekseznama"/>
        <w:numPr>
          <w:ilvl w:val="0"/>
          <w:numId w:val="40"/>
        </w:numPr>
        <w:spacing w:after="0"/>
        <w:jc w:val="both"/>
        <w:rPr>
          <w:rFonts w:ascii="Arial" w:hAnsi="Arial" w:cs="Arial"/>
          <w:b/>
          <w:sz w:val="20"/>
          <w:szCs w:val="20"/>
        </w:rPr>
      </w:pPr>
      <w:r w:rsidRPr="006B048F">
        <w:rPr>
          <w:rFonts w:ascii="Arial" w:hAnsi="Arial" w:cs="Arial"/>
          <w:b/>
          <w:sz w:val="20"/>
          <w:szCs w:val="20"/>
        </w:rPr>
        <w:t xml:space="preserve">na področju okoljskih znanosti </w:t>
      </w:r>
      <w:r w:rsidRPr="006B048F">
        <w:rPr>
          <w:rFonts w:ascii="Arial" w:hAnsi="Arial" w:cs="Arial"/>
          <w:sz w:val="20"/>
          <w:szCs w:val="20"/>
        </w:rPr>
        <w:t>v: Evropski sistem opazovanja plošč (EPOS)</w:t>
      </w:r>
      <w:r w:rsidR="00110C1E" w:rsidRPr="006B048F">
        <w:rPr>
          <w:rFonts w:ascii="Arial" w:hAnsi="Arial" w:cs="Arial"/>
          <w:sz w:val="20"/>
          <w:szCs w:val="20"/>
        </w:rPr>
        <w:t xml:space="preserve"> in</w:t>
      </w:r>
      <w:r w:rsidRPr="006B048F">
        <w:rPr>
          <w:rFonts w:ascii="Arial" w:hAnsi="Arial" w:cs="Arial"/>
          <w:sz w:val="20"/>
          <w:szCs w:val="20"/>
        </w:rPr>
        <w:t xml:space="preserve"> Konzorcij evropske infrastrukture za e-znanost in tehnologijo za raziskave biotske raznovrstnosti in ekosistemov (LifeWatch);</w:t>
      </w:r>
    </w:p>
    <w:p w:rsidR="008F33BC" w:rsidRPr="006B048F" w:rsidRDefault="008F33BC" w:rsidP="00C62440">
      <w:pPr>
        <w:pStyle w:val="Odstavekseznama"/>
        <w:numPr>
          <w:ilvl w:val="0"/>
          <w:numId w:val="40"/>
        </w:numPr>
        <w:spacing w:after="0"/>
        <w:jc w:val="both"/>
        <w:rPr>
          <w:rFonts w:ascii="Arial" w:hAnsi="Arial" w:cs="Arial"/>
          <w:b/>
          <w:sz w:val="20"/>
          <w:szCs w:val="20"/>
        </w:rPr>
      </w:pPr>
      <w:r w:rsidRPr="006B048F">
        <w:rPr>
          <w:rFonts w:ascii="Arial" w:hAnsi="Arial" w:cs="Arial"/>
          <w:b/>
          <w:sz w:val="20"/>
          <w:szCs w:val="20"/>
        </w:rPr>
        <w:t xml:space="preserve">na področju zdravja in hrane (biološke in medicinske znanosti) v: </w:t>
      </w:r>
      <w:r w:rsidRPr="006B048F">
        <w:rPr>
          <w:rFonts w:ascii="Arial" w:hAnsi="Arial" w:cs="Arial"/>
          <w:sz w:val="20"/>
          <w:szCs w:val="20"/>
        </w:rPr>
        <w:t>Evropsko infrastrukturo za translacijske raziskave v medicini (EATRIS), Evropsko infrastrukturo za vede o življenju in biološke informacije (ELIXIR)</w:t>
      </w:r>
      <w:r w:rsidR="00110C1E" w:rsidRPr="006B048F">
        <w:rPr>
          <w:rFonts w:ascii="Arial" w:hAnsi="Arial" w:cs="Arial"/>
          <w:sz w:val="20"/>
          <w:szCs w:val="20"/>
        </w:rPr>
        <w:t xml:space="preserve"> in</w:t>
      </w:r>
      <w:r w:rsidRPr="006B048F">
        <w:rPr>
          <w:rFonts w:ascii="Arial" w:hAnsi="Arial" w:cs="Arial"/>
          <w:sz w:val="20"/>
          <w:szCs w:val="20"/>
        </w:rPr>
        <w:t xml:space="preserve"> Evropsko raziskovalno infrastrukturo za slikovne podatke v bioloških in biomedicinskih vedah (Euro-Biolmaging);</w:t>
      </w:r>
    </w:p>
    <w:p w:rsidR="008F33BC" w:rsidRPr="006B048F" w:rsidRDefault="008F33BC" w:rsidP="00C62440">
      <w:pPr>
        <w:pStyle w:val="Odstavekseznama"/>
        <w:numPr>
          <w:ilvl w:val="0"/>
          <w:numId w:val="40"/>
        </w:numPr>
        <w:spacing w:after="0"/>
        <w:jc w:val="both"/>
        <w:rPr>
          <w:rFonts w:ascii="Arial" w:hAnsi="Arial" w:cs="Arial"/>
          <w:b/>
          <w:sz w:val="20"/>
          <w:szCs w:val="20"/>
        </w:rPr>
      </w:pPr>
      <w:r w:rsidRPr="006B048F">
        <w:rPr>
          <w:rFonts w:ascii="Arial" w:hAnsi="Arial" w:cs="Arial"/>
          <w:b/>
          <w:sz w:val="20"/>
          <w:szCs w:val="20"/>
        </w:rPr>
        <w:t xml:space="preserve">na področju e-infrastrukture v: </w:t>
      </w:r>
      <w:r w:rsidRPr="006B048F">
        <w:rPr>
          <w:rFonts w:ascii="Arial" w:hAnsi="Arial" w:cs="Arial"/>
          <w:sz w:val="20"/>
          <w:szCs w:val="20"/>
        </w:rPr>
        <w:t>Partnerstvo za napredno računalništvo v Evropi (PRACE).</w:t>
      </w:r>
    </w:p>
    <w:p w:rsidR="008F33BC" w:rsidRPr="006B048F" w:rsidRDefault="008F33BC" w:rsidP="008F33BC">
      <w:pPr>
        <w:pStyle w:val="Odstavekseznama"/>
        <w:spacing w:after="0"/>
        <w:jc w:val="both"/>
        <w:rPr>
          <w:rFonts w:ascii="Arial" w:hAnsi="Arial" w:cs="Arial"/>
          <w:b/>
          <w:sz w:val="20"/>
          <w:szCs w:val="20"/>
        </w:rPr>
      </w:pPr>
    </w:p>
    <w:p w:rsidR="00C80269" w:rsidRPr="006B048F" w:rsidRDefault="003B4867" w:rsidP="003B4867">
      <w:bookmarkStart w:id="199" w:name="_Toc490212487"/>
      <w:r w:rsidRPr="006B048F">
        <w:t xml:space="preserve">Do leta 2020 </w:t>
      </w:r>
      <w:r w:rsidR="008E401B" w:rsidRPr="006B048F">
        <w:t xml:space="preserve">je </w:t>
      </w:r>
      <w:r w:rsidR="00263643" w:rsidRPr="006B048F">
        <w:t xml:space="preserve">v skladu z NRRI in njegovo Revizijo 2016 </w:t>
      </w:r>
      <w:r w:rsidR="008E401B" w:rsidRPr="006B048F">
        <w:t>načrtovana še vključitev v</w:t>
      </w:r>
      <w:r w:rsidRPr="006B048F">
        <w:t xml:space="preserve">: </w:t>
      </w:r>
      <w:r w:rsidR="00AC1783" w:rsidRPr="006B048F">
        <w:t>Raziskovalno infrastrukturo bioloških zbirk in biomolekularnih virov (</w:t>
      </w:r>
      <w:r w:rsidRPr="006B048F">
        <w:t>BBMRI</w:t>
      </w:r>
      <w:r w:rsidR="00AC1783" w:rsidRPr="006B048F">
        <w:t>)</w:t>
      </w:r>
      <w:r w:rsidRPr="006B048F">
        <w:t xml:space="preserve">, </w:t>
      </w:r>
      <w:r w:rsidR="00AC1783" w:rsidRPr="006B048F">
        <w:t>Evropsko raziskovalno infrastrukturo za znanost o dediščini (</w:t>
      </w:r>
      <w:r w:rsidRPr="006B048F">
        <w:t>E-RIHS</w:t>
      </w:r>
      <w:r w:rsidR="00AC1783" w:rsidRPr="006B048F">
        <w:t>)</w:t>
      </w:r>
      <w:r w:rsidRPr="006B048F">
        <w:t xml:space="preserve">, </w:t>
      </w:r>
      <w:r w:rsidR="00AC1783" w:rsidRPr="006B048F">
        <w:t>Laser na proste elektrone žarkov X (</w:t>
      </w:r>
      <w:r w:rsidRPr="006B048F">
        <w:t>EuropeanXFEL</w:t>
      </w:r>
      <w:r w:rsidR="00AC1783" w:rsidRPr="006B048F">
        <w:t>)</w:t>
      </w:r>
      <w:r w:rsidRPr="006B048F">
        <w:t xml:space="preserve"> ali </w:t>
      </w:r>
      <w:r w:rsidR="00AC1783" w:rsidRPr="006B048F">
        <w:t xml:space="preserve">Evropski laserji na proste elektrone </w:t>
      </w:r>
      <w:r w:rsidR="0003258C" w:rsidRPr="006B048F">
        <w:t>(</w:t>
      </w:r>
      <w:r w:rsidR="00AC1783" w:rsidRPr="006B048F">
        <w:t xml:space="preserve">Evrope </w:t>
      </w:r>
      <w:r w:rsidRPr="006B048F">
        <w:t>EUROFEL</w:t>
      </w:r>
      <w:r w:rsidR="0003258C" w:rsidRPr="006B048F">
        <w:t>)</w:t>
      </w:r>
      <w:r w:rsidRPr="006B048F">
        <w:t xml:space="preserve"> in </w:t>
      </w:r>
      <w:r w:rsidR="0003258C" w:rsidRPr="006B048F">
        <w:t>Infrastrukturo za sistemsko biologijo (</w:t>
      </w:r>
      <w:r w:rsidRPr="006B048F">
        <w:t>ISBE</w:t>
      </w:r>
      <w:r w:rsidR="0003258C" w:rsidRPr="006B048F">
        <w:t>)</w:t>
      </w:r>
      <w:r w:rsidRPr="006B048F">
        <w:t xml:space="preserve">. </w:t>
      </w:r>
    </w:p>
    <w:p w:rsidR="00B84BCE" w:rsidRPr="006B048F" w:rsidRDefault="00EE510C" w:rsidP="00E82814">
      <w:pPr>
        <w:spacing w:after="0"/>
      </w:pPr>
      <w:r w:rsidRPr="006B048F">
        <w:t xml:space="preserve">Od leta 2009 </w:t>
      </w:r>
      <w:r w:rsidR="00B84BCE" w:rsidRPr="006B048F">
        <w:t xml:space="preserve">Slovenija sodeluje z ESO </w:t>
      </w:r>
      <w:r w:rsidR="00DC0057" w:rsidRPr="006B048F">
        <w:t>(izvaja MGRT), ko je podpisala Sporazum</w:t>
      </w:r>
      <w:r w:rsidR="00B84BCE" w:rsidRPr="006B048F">
        <w:t xml:space="preserve"> evropske sodelujoče države med Evropsko vesoljsko agencijo in Republiko Slovenijo (PECS). V letu 2016 je nadgradila to sodelovanje s podpisom Pridružitvenega sporazuma, s čimer je postala pridružena članica ESE. </w:t>
      </w:r>
      <w:r w:rsidR="000A51DA" w:rsidRPr="006B048F">
        <w:t xml:space="preserve">V letu 2020 se pripravlja nov </w:t>
      </w:r>
      <w:r w:rsidR="00611DB4" w:rsidRPr="006B048F">
        <w:t>p</w:t>
      </w:r>
      <w:r w:rsidR="000A51DA" w:rsidRPr="006B048F">
        <w:t xml:space="preserve">ridružitveni sporazum. </w:t>
      </w:r>
      <w:r w:rsidR="00B84BCE" w:rsidRPr="006B048F">
        <w:t>Po preteku prehodnega obdobja bi lahko zaprosila za polnopravno članstvo, če bi izpolnila postavljen</w:t>
      </w:r>
      <w:r w:rsidR="00467659" w:rsidRPr="006B048F">
        <w:t>a merila</w:t>
      </w:r>
      <w:r w:rsidR="00B84BCE" w:rsidRPr="006B048F">
        <w:t xml:space="preserve">, ki so: zadostno geografsko povračilo (vsaj 85 %, RS ga ima trenutno 73 %), delež pogodb s podjetji glede na pogodbe z institucijami je večji ali vsaj enak 75 % (RS dosega 87 %), objavljena nacionalna strategija za področje vesolja (RS </w:t>
      </w:r>
      <w:r w:rsidR="00611DB4" w:rsidRPr="006B048F">
        <w:t>za</w:t>
      </w:r>
      <w:r w:rsidR="00B84BCE" w:rsidRPr="006B048F">
        <w:t>čela pripravo februarja 2020). V okviru pridruženega članstva Slovenija na pobudo gospodarstva sodeluje v naslednjih izbirnih programih</w:t>
      </w:r>
      <w:r w:rsidR="00611DB4" w:rsidRPr="006B048F">
        <w:t>,</w:t>
      </w:r>
      <w:r w:rsidR="00B84BCE" w:rsidRPr="006B048F">
        <w:t xml:space="preserve"> in sicer:</w:t>
      </w:r>
    </w:p>
    <w:p w:rsidR="00B84BCE" w:rsidRPr="006B048F" w:rsidRDefault="00B84BCE" w:rsidP="00C62440">
      <w:pPr>
        <w:pStyle w:val="Odstavekseznama"/>
        <w:numPr>
          <w:ilvl w:val="0"/>
          <w:numId w:val="42"/>
        </w:numPr>
        <w:spacing w:after="0"/>
        <w:jc w:val="both"/>
        <w:rPr>
          <w:rFonts w:ascii="Arial" w:hAnsi="Arial" w:cs="Arial"/>
          <w:sz w:val="20"/>
          <w:szCs w:val="20"/>
        </w:rPr>
      </w:pPr>
      <w:r w:rsidRPr="006B048F">
        <w:rPr>
          <w:rFonts w:ascii="Arial" w:hAnsi="Arial" w:cs="Arial"/>
          <w:sz w:val="20"/>
          <w:szCs w:val="20"/>
        </w:rPr>
        <w:t>v</w:t>
      </w:r>
      <w:r w:rsidR="00D92CF8" w:rsidRPr="006B048F">
        <w:rPr>
          <w:rFonts w:ascii="Arial" w:hAnsi="Arial" w:cs="Arial"/>
          <w:sz w:val="20"/>
          <w:szCs w:val="20"/>
        </w:rPr>
        <w:t xml:space="preserve"> </w:t>
      </w:r>
      <w:r w:rsidRPr="006B048F">
        <w:rPr>
          <w:rFonts w:ascii="Arial" w:hAnsi="Arial" w:cs="Arial"/>
          <w:sz w:val="20"/>
          <w:szCs w:val="20"/>
        </w:rPr>
        <w:t xml:space="preserve">Programu splošne tehnologije (General Support Technology Programme </w:t>
      </w:r>
      <w:r w:rsidR="00611DB4" w:rsidRPr="006B048F">
        <w:rPr>
          <w:rFonts w:ascii="Arial" w:hAnsi="Arial" w:cs="Arial"/>
          <w:sz w:val="20"/>
          <w:szCs w:val="20"/>
        </w:rPr>
        <w:t>–</w:t>
      </w:r>
      <w:r w:rsidRPr="006B048F">
        <w:rPr>
          <w:rFonts w:ascii="Arial" w:hAnsi="Arial" w:cs="Arial"/>
          <w:sz w:val="20"/>
          <w:szCs w:val="20"/>
        </w:rPr>
        <w:t xml:space="preserve"> GSTP), ki vključuje vse </w:t>
      </w:r>
      <w:r w:rsidR="00611DB4" w:rsidRPr="006B048F">
        <w:rPr>
          <w:rFonts w:ascii="Arial" w:hAnsi="Arial" w:cs="Arial"/>
          <w:sz w:val="20"/>
          <w:szCs w:val="20"/>
        </w:rPr>
        <w:t>prvine</w:t>
      </w:r>
      <w:r w:rsidRPr="006B048F">
        <w:rPr>
          <w:rFonts w:ascii="Arial" w:hAnsi="Arial" w:cs="Arial"/>
          <w:sz w:val="20"/>
          <w:szCs w:val="20"/>
        </w:rPr>
        <w:t xml:space="preserve"> in tehnološke ravni (TLR) razvoja (z izjemo telekomunikacij) za in</w:t>
      </w:r>
      <w:r w:rsidR="00611DB4" w:rsidRPr="006B048F">
        <w:rPr>
          <w:rFonts w:ascii="Arial" w:hAnsi="Arial" w:cs="Arial"/>
          <w:sz w:val="20"/>
          <w:szCs w:val="20"/>
        </w:rPr>
        <w:t>s</w:t>
      </w:r>
      <w:r w:rsidRPr="006B048F">
        <w:rPr>
          <w:rFonts w:ascii="Arial" w:hAnsi="Arial" w:cs="Arial"/>
          <w:sz w:val="20"/>
          <w:szCs w:val="20"/>
        </w:rPr>
        <w:t xml:space="preserve">trumente, satelite, zemeljske postaje, rakete (tehnološki elementi, materiali, strojna oprema in programska oprema); </w:t>
      </w:r>
    </w:p>
    <w:p w:rsidR="00B84BCE" w:rsidRPr="006B048F" w:rsidRDefault="00B84BCE" w:rsidP="00C62440">
      <w:pPr>
        <w:pStyle w:val="Odstavekseznama"/>
        <w:numPr>
          <w:ilvl w:val="0"/>
          <w:numId w:val="42"/>
        </w:numPr>
        <w:jc w:val="both"/>
        <w:rPr>
          <w:rFonts w:ascii="Arial" w:hAnsi="Arial" w:cs="Arial"/>
          <w:sz w:val="20"/>
          <w:szCs w:val="20"/>
        </w:rPr>
      </w:pPr>
      <w:r w:rsidRPr="006B048F">
        <w:rPr>
          <w:rFonts w:ascii="Arial" w:hAnsi="Arial" w:cs="Arial"/>
          <w:sz w:val="20"/>
          <w:szCs w:val="20"/>
        </w:rPr>
        <w:t xml:space="preserve">v Programu opazovanja Zemlje (Earth Observation Programmes </w:t>
      </w:r>
      <w:r w:rsidR="00611DB4" w:rsidRPr="006B048F">
        <w:rPr>
          <w:rFonts w:ascii="Arial" w:hAnsi="Arial" w:cs="Arial"/>
          <w:sz w:val="20"/>
          <w:szCs w:val="20"/>
        </w:rPr>
        <w:t>–</w:t>
      </w:r>
      <w:r w:rsidRPr="006B048F">
        <w:rPr>
          <w:rFonts w:ascii="Arial" w:hAnsi="Arial" w:cs="Arial"/>
          <w:sz w:val="20"/>
          <w:szCs w:val="20"/>
        </w:rPr>
        <w:t xml:space="preserve"> EOEP), ki vključuje razvoj,</w:t>
      </w:r>
      <w:r w:rsidR="00D92CF8" w:rsidRPr="006B048F">
        <w:rPr>
          <w:rFonts w:ascii="Arial" w:hAnsi="Arial" w:cs="Arial"/>
          <w:sz w:val="20"/>
          <w:szCs w:val="20"/>
        </w:rPr>
        <w:t xml:space="preserve"> </w:t>
      </w:r>
      <w:r w:rsidRPr="006B048F">
        <w:rPr>
          <w:rFonts w:ascii="Arial" w:hAnsi="Arial" w:cs="Arial"/>
          <w:sz w:val="20"/>
          <w:szCs w:val="20"/>
        </w:rPr>
        <w:t xml:space="preserve">gradnjo satelitov, gradnjo zemeljskih postaj, obratovanje satelitov </w:t>
      </w:r>
      <w:r w:rsidR="00611DB4" w:rsidRPr="006B048F">
        <w:rPr>
          <w:rFonts w:ascii="Arial" w:hAnsi="Arial" w:cs="Arial"/>
          <w:sz w:val="20"/>
          <w:szCs w:val="20"/>
        </w:rPr>
        <w:t>ter</w:t>
      </w:r>
      <w:r w:rsidRPr="006B048F">
        <w:rPr>
          <w:rFonts w:ascii="Arial" w:hAnsi="Arial" w:cs="Arial"/>
          <w:sz w:val="20"/>
          <w:szCs w:val="20"/>
        </w:rPr>
        <w:t xml:space="preserve"> pridobivanje </w:t>
      </w:r>
      <w:r w:rsidR="00611DB4" w:rsidRPr="006B048F">
        <w:rPr>
          <w:rFonts w:ascii="Arial" w:hAnsi="Arial" w:cs="Arial"/>
          <w:sz w:val="20"/>
          <w:szCs w:val="20"/>
        </w:rPr>
        <w:t>in</w:t>
      </w:r>
      <w:r w:rsidRPr="006B048F">
        <w:rPr>
          <w:rFonts w:ascii="Arial" w:hAnsi="Arial" w:cs="Arial"/>
          <w:sz w:val="20"/>
          <w:szCs w:val="20"/>
        </w:rPr>
        <w:t xml:space="preserve"> obdelav</w:t>
      </w:r>
      <w:r w:rsidR="00611DB4" w:rsidRPr="006B048F">
        <w:rPr>
          <w:rFonts w:ascii="Arial" w:hAnsi="Arial" w:cs="Arial"/>
          <w:sz w:val="20"/>
          <w:szCs w:val="20"/>
        </w:rPr>
        <w:t>o</w:t>
      </w:r>
      <w:r w:rsidRPr="006B048F">
        <w:rPr>
          <w:rFonts w:ascii="Arial" w:hAnsi="Arial" w:cs="Arial"/>
          <w:sz w:val="20"/>
          <w:szCs w:val="20"/>
        </w:rPr>
        <w:t xml:space="preserve"> velikega števila podatkov, za kar se v veliki meri potrebujejo nove tehnologije (računalništvo v oblaku, strojno učenje, umetna inteligenca, blockchain tehnologija), uporaba podatkov in oblikovanje aplikacij za potreb</w:t>
      </w:r>
      <w:r w:rsidR="00611DB4" w:rsidRPr="006B048F">
        <w:rPr>
          <w:rFonts w:ascii="Arial" w:hAnsi="Arial" w:cs="Arial"/>
          <w:sz w:val="20"/>
          <w:szCs w:val="20"/>
        </w:rPr>
        <w:t>e</w:t>
      </w:r>
      <w:r w:rsidRPr="006B048F">
        <w:rPr>
          <w:rFonts w:ascii="Arial" w:hAnsi="Arial" w:cs="Arial"/>
          <w:sz w:val="20"/>
          <w:szCs w:val="20"/>
        </w:rPr>
        <w:t xml:space="preserve"> družbe (označevanje oljnih madežev, opazovanje plazov, določanje sprememb v vegetaciji</w:t>
      </w:r>
      <w:r w:rsidR="00611DB4" w:rsidRPr="006B048F">
        <w:rPr>
          <w:rFonts w:ascii="Arial" w:hAnsi="Arial" w:cs="Arial"/>
          <w:sz w:val="20"/>
          <w:szCs w:val="20"/>
        </w:rPr>
        <w:t xml:space="preserve"> </w:t>
      </w:r>
      <w:r w:rsidRPr="006B048F">
        <w:rPr>
          <w:rFonts w:ascii="Arial" w:hAnsi="Arial" w:cs="Arial"/>
          <w:sz w:val="20"/>
          <w:szCs w:val="20"/>
        </w:rPr>
        <w:t>…);</w:t>
      </w:r>
    </w:p>
    <w:p w:rsidR="00B84BCE" w:rsidRPr="006B048F" w:rsidRDefault="00B84BCE" w:rsidP="00C62440">
      <w:pPr>
        <w:pStyle w:val="Odstavekseznama"/>
        <w:numPr>
          <w:ilvl w:val="0"/>
          <w:numId w:val="42"/>
        </w:numPr>
        <w:jc w:val="both"/>
        <w:rPr>
          <w:rFonts w:ascii="Arial" w:hAnsi="Arial" w:cs="Arial"/>
          <w:sz w:val="20"/>
          <w:szCs w:val="20"/>
        </w:rPr>
      </w:pPr>
      <w:r w:rsidRPr="006B048F">
        <w:rPr>
          <w:rFonts w:ascii="Arial" w:hAnsi="Arial" w:cs="Arial"/>
          <w:sz w:val="20"/>
          <w:szCs w:val="20"/>
        </w:rPr>
        <w:t xml:space="preserve">v novem </w:t>
      </w:r>
      <w:r w:rsidR="00611DB4" w:rsidRPr="006B048F">
        <w:rPr>
          <w:rFonts w:ascii="Arial" w:hAnsi="Arial" w:cs="Arial"/>
          <w:sz w:val="20"/>
          <w:szCs w:val="20"/>
        </w:rPr>
        <w:t>tri</w:t>
      </w:r>
      <w:r w:rsidRPr="006B048F">
        <w:rPr>
          <w:rFonts w:ascii="Arial" w:hAnsi="Arial" w:cs="Arial"/>
          <w:sz w:val="20"/>
          <w:szCs w:val="20"/>
        </w:rPr>
        <w:t>letnem programu FutureEO 1(FEO1) v okviru Programa opazovanja Zemlje,</w:t>
      </w:r>
    </w:p>
    <w:p w:rsidR="00B84BCE" w:rsidRPr="006B048F" w:rsidRDefault="00B84BCE" w:rsidP="00C62440">
      <w:pPr>
        <w:pStyle w:val="Odstavekseznama"/>
        <w:numPr>
          <w:ilvl w:val="0"/>
          <w:numId w:val="42"/>
        </w:numPr>
        <w:jc w:val="both"/>
        <w:rPr>
          <w:rFonts w:ascii="Arial" w:hAnsi="Arial" w:cs="Arial"/>
          <w:sz w:val="20"/>
          <w:szCs w:val="20"/>
        </w:rPr>
      </w:pPr>
      <w:r w:rsidRPr="006B048F">
        <w:rPr>
          <w:rFonts w:ascii="Arial" w:hAnsi="Arial" w:cs="Arial"/>
          <w:sz w:val="20"/>
          <w:szCs w:val="20"/>
        </w:rPr>
        <w:t>v Znanstvenem programu (PRODEX) za inovativne znanstvene projekte</w:t>
      </w:r>
      <w:r w:rsidR="00611DB4" w:rsidRPr="006B048F">
        <w:rPr>
          <w:rFonts w:ascii="Arial" w:hAnsi="Arial" w:cs="Arial"/>
          <w:sz w:val="20"/>
          <w:szCs w:val="20"/>
        </w:rPr>
        <w:t>,</w:t>
      </w:r>
      <w:r w:rsidRPr="006B048F">
        <w:rPr>
          <w:rFonts w:ascii="Arial" w:hAnsi="Arial" w:cs="Arial"/>
          <w:sz w:val="20"/>
          <w:szCs w:val="20"/>
        </w:rPr>
        <w:t xml:space="preserve"> vezane na </w:t>
      </w:r>
      <w:r w:rsidR="00611DB4" w:rsidRPr="006B048F">
        <w:rPr>
          <w:rFonts w:ascii="Arial" w:hAnsi="Arial" w:cs="Arial"/>
          <w:sz w:val="20"/>
          <w:szCs w:val="20"/>
        </w:rPr>
        <w:t>prihodnje</w:t>
      </w:r>
      <w:r w:rsidRPr="006B048F">
        <w:rPr>
          <w:rFonts w:ascii="Arial" w:hAnsi="Arial" w:cs="Arial"/>
          <w:sz w:val="20"/>
          <w:szCs w:val="20"/>
        </w:rPr>
        <w:t xml:space="preserve"> ali nove </w:t>
      </w:r>
      <w:r w:rsidR="00611DB4" w:rsidRPr="006B048F">
        <w:rPr>
          <w:rFonts w:ascii="Arial" w:hAnsi="Arial" w:cs="Arial"/>
          <w:sz w:val="20"/>
          <w:szCs w:val="20"/>
        </w:rPr>
        <w:t>odprave</w:t>
      </w:r>
      <w:r w:rsidRPr="006B048F">
        <w:rPr>
          <w:rFonts w:ascii="Arial" w:hAnsi="Arial" w:cs="Arial"/>
          <w:sz w:val="20"/>
          <w:szCs w:val="20"/>
        </w:rPr>
        <w:t xml:space="preserve"> ESE;</w:t>
      </w:r>
    </w:p>
    <w:p w:rsidR="00B84BCE" w:rsidRPr="006B048F" w:rsidRDefault="00B84BCE" w:rsidP="00C62440">
      <w:pPr>
        <w:pStyle w:val="Odstavekseznama"/>
        <w:numPr>
          <w:ilvl w:val="0"/>
          <w:numId w:val="42"/>
        </w:numPr>
        <w:jc w:val="both"/>
      </w:pPr>
      <w:r w:rsidRPr="006B048F">
        <w:rPr>
          <w:rFonts w:ascii="Arial" w:hAnsi="Arial" w:cs="Arial"/>
          <w:sz w:val="20"/>
          <w:szCs w:val="20"/>
        </w:rPr>
        <w:t xml:space="preserve">v Programu za človeške in robotske raziskave (European Exploration Envelope Programme 2- E3P 2), ki vključuje človeške posadke v nizki in onkraj </w:t>
      </w:r>
      <w:r w:rsidR="00611DB4" w:rsidRPr="006B048F">
        <w:rPr>
          <w:rFonts w:ascii="Arial" w:hAnsi="Arial" w:cs="Arial"/>
          <w:sz w:val="20"/>
          <w:szCs w:val="20"/>
        </w:rPr>
        <w:t>z</w:t>
      </w:r>
      <w:r w:rsidRPr="006B048F">
        <w:rPr>
          <w:rFonts w:ascii="Arial" w:hAnsi="Arial" w:cs="Arial"/>
          <w:sz w:val="20"/>
          <w:szCs w:val="20"/>
        </w:rPr>
        <w:t>emeljskih orbit, robotiko na Luni in Marsu ter SciSpace (znanstvene raziskave o različnih vplivih vesolja na človeški organizem – breztežnost, osamitev, tesni prostori, priprave astronavtov za polete v vesolje) in ExPeRT (European Experimental Reentry Testbed) – program, ki se ukvarja s splošnim tehnološkim razvojem področja.</w:t>
      </w:r>
    </w:p>
    <w:p w:rsidR="00B84BCE" w:rsidRPr="006B048F" w:rsidRDefault="00B84BCE" w:rsidP="00B84BCE">
      <w:r w:rsidRPr="006B048F">
        <w:t xml:space="preserve">Poleg tega Slovenija v omejenem obsegu lahko sodeluje tudi pri osnovnih </w:t>
      </w:r>
      <w:r w:rsidR="000F1675" w:rsidRPr="006B048F">
        <w:t>dejavnostih</w:t>
      </w:r>
      <w:r w:rsidR="00D92CF8" w:rsidRPr="006B048F">
        <w:t xml:space="preserve"> </w:t>
      </w:r>
      <w:r w:rsidRPr="006B048F">
        <w:t xml:space="preserve">ESE, kamor </w:t>
      </w:r>
      <w:r w:rsidR="00611DB4" w:rsidRPr="006B048F">
        <w:t xml:space="preserve">spada </w:t>
      </w:r>
      <w:r w:rsidRPr="006B048F">
        <w:t xml:space="preserve">na primer sodelovanje v programu Earthnet, ki nadgrajuje podatke misij ESE s podatki nacionalnih in </w:t>
      </w:r>
      <w:r w:rsidR="00611DB4" w:rsidRPr="006B048F">
        <w:t xml:space="preserve">zasebnih </w:t>
      </w:r>
      <w:r w:rsidRPr="006B048F">
        <w:t xml:space="preserve"> misij in pri drugih splošnih </w:t>
      </w:r>
      <w:r w:rsidR="004F7D3B">
        <w:t>dejavnostih</w:t>
      </w:r>
      <w:r w:rsidRPr="006B048F">
        <w:t>.</w:t>
      </w:r>
    </w:p>
    <w:p w:rsidR="000613D0" w:rsidRPr="006B048F" w:rsidRDefault="00B84BCE" w:rsidP="00B84BCE">
      <w:r w:rsidRPr="006B048F">
        <w:t xml:space="preserve">Poleg izbirnih programov mora Slovenija plačati tudi 70 % prispevka za osnovne </w:t>
      </w:r>
      <w:r w:rsidR="00611DB4" w:rsidRPr="006B048F">
        <w:t>dejavnosti</w:t>
      </w:r>
      <w:r w:rsidRPr="006B048F">
        <w:t xml:space="preserve"> v okviru obveznega programa</w:t>
      </w:r>
      <w:r w:rsidR="00611DB4" w:rsidRPr="006B048F">
        <w:t>,</w:t>
      </w:r>
      <w:r w:rsidRPr="006B048F">
        <w:t xml:space="preserve"> in sicer v skladu s svojim koeficientom, ki je izračunan na podlagi bruto nacionalnega dohodka držav članic. V letu 2019 je za Slovenijo ta koeficient znašal 0,16 %.</w:t>
      </w:r>
      <w:r w:rsidR="000A51DA" w:rsidRPr="006B048F">
        <w:rPr>
          <w:rStyle w:val="Sprotnaopomba-sklic"/>
        </w:rPr>
        <w:footnoteReference w:id="103"/>
      </w:r>
      <w:r w:rsidRPr="006B048F">
        <w:t xml:space="preserve"> </w:t>
      </w:r>
      <w:r w:rsidR="00EE510C" w:rsidRPr="006B048F">
        <w:t>Celotna č</w:t>
      </w:r>
      <w:r w:rsidRPr="006B048F">
        <w:t xml:space="preserve">lanarina v ESA znaša </w:t>
      </w:r>
      <w:r w:rsidR="00611DB4" w:rsidRPr="006B048F">
        <w:t>približno</w:t>
      </w:r>
      <w:r w:rsidRPr="006B048F">
        <w:t xml:space="preserve"> </w:t>
      </w:r>
      <w:r w:rsidR="000A51DA" w:rsidRPr="006B048F">
        <w:t>3</w:t>
      </w:r>
      <w:r w:rsidR="00671D27" w:rsidRPr="006B048F">
        <w:t xml:space="preserve"> </w:t>
      </w:r>
      <w:r w:rsidR="008F4286" w:rsidRPr="006B048F">
        <w:t>milijon</w:t>
      </w:r>
      <w:r w:rsidR="00611DB4" w:rsidRPr="006B048F">
        <w:t>e</w:t>
      </w:r>
      <w:r w:rsidR="00D92CF8" w:rsidRPr="006B048F">
        <w:t xml:space="preserve"> </w:t>
      </w:r>
      <w:r w:rsidR="00671D27" w:rsidRPr="006B048F">
        <w:t>evrov</w:t>
      </w:r>
      <w:r w:rsidR="00611DB4" w:rsidRPr="006B048F">
        <w:t xml:space="preserve"> na</w:t>
      </w:r>
      <w:r w:rsidRPr="006B048F">
        <w:t xml:space="preserve"> leto</w:t>
      </w:r>
      <w:r w:rsidR="000A51DA" w:rsidRPr="006B048F">
        <w:t xml:space="preserve">, odvisno od dinamike vključenosti v različne </w:t>
      </w:r>
      <w:r w:rsidR="00611DB4" w:rsidRPr="006B048F">
        <w:t>p</w:t>
      </w:r>
      <w:r w:rsidR="000A51DA" w:rsidRPr="006B048F">
        <w:t>rograme</w:t>
      </w:r>
      <w:r w:rsidRPr="006B048F">
        <w:t>.</w:t>
      </w:r>
    </w:p>
    <w:p w:rsidR="00D00D53" w:rsidRPr="006B048F" w:rsidRDefault="00D00D53" w:rsidP="00D00D53">
      <w:r w:rsidRPr="006B048F">
        <w:t xml:space="preserve">Z julijem </w:t>
      </w:r>
      <w:r w:rsidR="00611DB4" w:rsidRPr="006B048F">
        <w:t xml:space="preserve">leta </w:t>
      </w:r>
      <w:r w:rsidRPr="006B048F">
        <w:t xml:space="preserve">2017 je Slovenija z ratifikacijo Sporazuma o podelitvi statusa pridružene članice kot predhodne faze članstva postala pridružena članica Evropske organizacije za jedrske raziskave (CERN) za pet let, </w:t>
      </w:r>
      <w:r w:rsidR="00E745D3" w:rsidRPr="006B048F">
        <w:t>zatem</w:t>
      </w:r>
      <w:r w:rsidRPr="006B048F">
        <w:t xml:space="preserve"> bo lahko postala polnopravna članica. Pomemben gospodarski vidik pridobitve statusa Republike Slovenije kot pridružene članice v predhodni fazi članstva je v tem, da omogoča poln dostop slovenske industrije do naročil CERN-a in s tem povezan prodor na zahtevne trge z izdelki z veliko stopnjo vloženega znanja. V tem delu pri izvajanju Sporazuma med Republiko Slovenijo in CERN-om o podelitvi statusa pridružene članice kot predhodne faze članstva v CERN-u, sodelujeta MIZŠ z GZS na podlagi pogodbe o sodelovanju z dne 8. </w:t>
      </w:r>
      <w:r w:rsidR="00E745D3" w:rsidRPr="006B048F">
        <w:t>avgusta</w:t>
      </w:r>
      <w:r w:rsidRPr="006B048F">
        <w:t xml:space="preserve"> 2017. </w:t>
      </w:r>
    </w:p>
    <w:p w:rsidR="00D00D53" w:rsidRPr="006B048F" w:rsidRDefault="00D00D53" w:rsidP="00D00D53">
      <w:r w:rsidRPr="006B048F">
        <w:t xml:space="preserve">MIZŠ je v sodelovanju z GZS na GZS organiziralo informativni dan za spoznavanje slovenskega gospodarstva s CERN-om že v avgustu </w:t>
      </w:r>
      <w:r w:rsidR="00E745D3" w:rsidRPr="006B048F">
        <w:t xml:space="preserve">leta </w:t>
      </w:r>
      <w:r w:rsidRPr="006B048F">
        <w:t xml:space="preserve">2017, vendar so bili prvi interesni odzivi gospodarskega dela </w:t>
      </w:r>
      <w:r w:rsidR="00E745D3" w:rsidRPr="006B048F">
        <w:t>dokaj</w:t>
      </w:r>
      <w:r w:rsidRPr="006B048F">
        <w:t xml:space="preserve"> skromni.</w:t>
      </w:r>
    </w:p>
    <w:p w:rsidR="00D00D53" w:rsidRPr="006B048F" w:rsidRDefault="00D00D53" w:rsidP="00D00D53">
      <w:r w:rsidRPr="006B048F">
        <w:t xml:space="preserve">Države članice CERN-a navadno </w:t>
      </w:r>
      <w:r w:rsidR="00E745D3" w:rsidRPr="006B048F">
        <w:t>vsaki</w:t>
      </w:r>
      <w:r w:rsidRPr="006B048F">
        <w:t xml:space="preserve"> dve leti </w:t>
      </w:r>
      <w:r w:rsidR="00E745D3" w:rsidRPr="006B048F">
        <w:t>pripravijo</w:t>
      </w:r>
      <w:r w:rsidRPr="006B048F">
        <w:t xml:space="preserve"> dneve industrije v CERN-u. Namen je spodbuditi sodelovanje med podjetji in CERN-om. </w:t>
      </w:r>
      <w:r w:rsidR="0064463C" w:rsidRPr="006B048F">
        <w:t>P</w:t>
      </w:r>
      <w:r w:rsidRPr="006B048F">
        <w:t xml:space="preserve">rvi slovenski dan industrije v </w:t>
      </w:r>
      <w:r w:rsidR="0064463C" w:rsidRPr="006B048F">
        <w:t xml:space="preserve">CERN-u je </w:t>
      </w:r>
      <w:r w:rsidRPr="006B048F">
        <w:t>bil 9. in 10 oktobra 2019 v Ženevi. Slovensko delegacijo je spremljala skupina</w:t>
      </w:r>
      <w:r w:rsidR="00E745D3" w:rsidRPr="006B048F">
        <w:t xml:space="preserve"> predstavnikov</w:t>
      </w:r>
      <w:r w:rsidRPr="006B048F">
        <w:t xml:space="preserve"> 25 slovenskih podjetij </w:t>
      </w:r>
      <w:r w:rsidR="00E745D3" w:rsidRPr="006B048F">
        <w:t>iz</w:t>
      </w:r>
      <w:r w:rsidRPr="006B048F">
        <w:t xml:space="preserve"> gradbeništva, nizkih gradenj in tehničnih storitev, elektrotehnike in magnetov, elektronike in radijskih frekvenc, informacijske tehnologije, vakuuma in nizkih temperatur, strojništva in surovin, zdravja, varnosti in okolja. Na dogodku so predstavniki CERN</w:t>
      </w:r>
      <w:r w:rsidR="00E745D3" w:rsidRPr="006B048F">
        <w:t>-a</w:t>
      </w:r>
      <w:r w:rsidRPr="006B048F">
        <w:t xml:space="preserve"> slovenski delegaciji in predstavnikom slovenske industrije </w:t>
      </w:r>
      <w:r w:rsidR="00E745D3" w:rsidRPr="006B048F">
        <w:t xml:space="preserve">med drugim </w:t>
      </w:r>
      <w:r w:rsidRPr="006B048F">
        <w:t>predstavili poslovanj</w:t>
      </w:r>
      <w:r w:rsidR="00E745D3" w:rsidRPr="006B048F">
        <w:t>e</w:t>
      </w:r>
      <w:r w:rsidRPr="006B048F">
        <w:t xml:space="preserve"> podjetij s CERN</w:t>
      </w:r>
      <w:r w:rsidR="00E745D3" w:rsidRPr="006B048F">
        <w:t>-om</w:t>
      </w:r>
      <w:r w:rsidRPr="006B048F">
        <w:t>, možnosti sodelovanja pri znanstvenih in razvojnih dejavnostih CERN</w:t>
      </w:r>
      <w:r w:rsidR="00E745D3" w:rsidRPr="006B048F">
        <w:t>-a</w:t>
      </w:r>
      <w:r w:rsidRPr="006B048F">
        <w:t xml:space="preserve"> in oblikovanju inovativnih rešitev ter sklepanju kolaborativnih sporazumov. Predstavljene so bile poslovne priložnosti in primeri odličnega sodelovanja gospodarstva na različnih tehničnih področjih, prenos tehnologije iz CERN</w:t>
      </w:r>
      <w:r w:rsidR="00E745D3" w:rsidRPr="006B048F">
        <w:t>-a</w:t>
      </w:r>
      <w:r w:rsidRPr="006B048F">
        <w:t xml:space="preserve"> v industrijo</w:t>
      </w:r>
      <w:r w:rsidR="00D92CF8" w:rsidRPr="006B048F">
        <w:t xml:space="preserve"> </w:t>
      </w:r>
      <w:r w:rsidRPr="006B048F">
        <w:t>ter prihajajoča javna naročila CERN</w:t>
      </w:r>
      <w:r w:rsidR="00E745D3" w:rsidRPr="006B048F">
        <w:t>-a</w:t>
      </w:r>
      <w:r w:rsidRPr="006B048F">
        <w:t>.</w:t>
      </w:r>
    </w:p>
    <w:p w:rsidR="00D00D53" w:rsidRPr="006B048F" w:rsidRDefault="00E745D3" w:rsidP="00D00D53">
      <w:r w:rsidRPr="006B048F">
        <w:t>Č</w:t>
      </w:r>
      <w:r w:rsidR="00D00D53" w:rsidRPr="006B048F">
        <w:t>lanarin</w:t>
      </w:r>
      <w:r w:rsidRPr="006B048F">
        <w:t>a</w:t>
      </w:r>
      <w:r w:rsidR="00D00D53" w:rsidRPr="006B048F">
        <w:t xml:space="preserve"> za Slovenijo trenutno znaša </w:t>
      </w:r>
      <w:r w:rsidRPr="006B048F">
        <w:t>en</w:t>
      </w:r>
      <w:r w:rsidR="00D00D53" w:rsidRPr="006B048F">
        <w:t xml:space="preserve"> </w:t>
      </w:r>
      <w:r w:rsidR="008F4286" w:rsidRPr="006B048F">
        <w:t xml:space="preserve">milijon </w:t>
      </w:r>
      <w:r w:rsidRPr="006B048F">
        <w:t>švicarskih frankov, v</w:t>
      </w:r>
      <w:r w:rsidR="00D00D53" w:rsidRPr="006B048F">
        <w:t xml:space="preserve"> polnopravnem članstvu pa bo znašala </w:t>
      </w:r>
      <w:r w:rsidRPr="006B048F">
        <w:t>približno tri</w:t>
      </w:r>
      <w:r w:rsidR="00D00D53" w:rsidRPr="006B048F">
        <w:t xml:space="preserve"> </w:t>
      </w:r>
      <w:r w:rsidR="008F4286" w:rsidRPr="006B048F">
        <w:t>milijon</w:t>
      </w:r>
      <w:r w:rsidRPr="006B048F">
        <w:t>e</w:t>
      </w:r>
      <w:r w:rsidR="00D92CF8" w:rsidRPr="006B048F">
        <w:t xml:space="preserve"> </w:t>
      </w:r>
      <w:r w:rsidRPr="006B048F">
        <w:t>švicarskih frankov</w:t>
      </w:r>
      <w:r w:rsidR="00D00D53" w:rsidRPr="006B048F">
        <w:t xml:space="preserve">. Slovenski prispevek </w:t>
      </w:r>
      <w:r w:rsidR="0043086B" w:rsidRPr="006B048F">
        <w:t>je</w:t>
      </w:r>
      <w:r w:rsidR="00D00D53" w:rsidRPr="006B048F">
        <w:t xml:space="preserve"> znesek za plačilo dela slovenskih podjetij v CERN</w:t>
      </w:r>
      <w:r w:rsidRPr="006B048F">
        <w:t>-u</w:t>
      </w:r>
      <w:r w:rsidR="00D00D53" w:rsidRPr="006B048F">
        <w:t xml:space="preserve"> ali plačila Slovencev, ki so zaposleni v CERN</w:t>
      </w:r>
      <w:r w:rsidRPr="006B048F">
        <w:t>-u</w:t>
      </w:r>
      <w:r w:rsidR="00D00D53" w:rsidRPr="006B048F">
        <w:t xml:space="preserve">. Skupni prihodek slovenskih podjetij za polovico leta 2017, celotno leto 2018 in za </w:t>
      </w:r>
      <w:r w:rsidR="0043086B" w:rsidRPr="006B048F">
        <w:t>čas</w:t>
      </w:r>
      <w:r w:rsidR="00D00D53" w:rsidRPr="006B048F">
        <w:t xml:space="preserve"> </w:t>
      </w:r>
      <w:r w:rsidR="00064960" w:rsidRPr="006B048F">
        <w:t xml:space="preserve">do 1. </w:t>
      </w:r>
      <w:r w:rsidR="0043086B" w:rsidRPr="006B048F">
        <w:t>julija</w:t>
      </w:r>
      <w:r w:rsidR="00064960" w:rsidRPr="006B048F">
        <w:t xml:space="preserve"> 2019 je bil le 157.763</w:t>
      </w:r>
      <w:r w:rsidR="00D00D53" w:rsidRPr="006B048F">
        <w:t xml:space="preserve"> </w:t>
      </w:r>
      <w:r w:rsidR="0043086B" w:rsidRPr="006B048F">
        <w:t>švicarskih frankov</w:t>
      </w:r>
      <w:r w:rsidR="00D00D53" w:rsidRPr="006B048F">
        <w:t xml:space="preserve">, kar kaže na dodaten prostor za večjo vključitev slovenskega gospodarstva v sodelovanje s CERN-om, pri čemer Slovenija </w:t>
      </w:r>
      <w:r w:rsidR="0043086B" w:rsidRPr="006B048F">
        <w:t>sledi</w:t>
      </w:r>
      <w:r w:rsidR="00D00D53" w:rsidRPr="006B048F">
        <w:t xml:space="preserve"> cilj</w:t>
      </w:r>
      <w:r w:rsidR="0043086B" w:rsidRPr="006B048F">
        <w:t>u</w:t>
      </w:r>
      <w:r w:rsidR="00D00D53" w:rsidRPr="006B048F">
        <w:t xml:space="preserve"> tako širšega sklepanja poslov slovenskega gospodarstva s CERN-om kot tudi sodelovanja pri raziskavah in razvoju CERN-a s spodbujanjem povezav med znanostjo in gospodarstvom in oblikovanjem skupnih inovativnih rešitev s CERN-om.</w:t>
      </w:r>
      <w:r w:rsidR="007612D1" w:rsidRPr="006B048F">
        <w:rPr>
          <w:rStyle w:val="Sprotnaopomba-sklic"/>
        </w:rPr>
        <w:footnoteReference w:id="104"/>
      </w:r>
    </w:p>
    <w:p w:rsidR="00894E5F" w:rsidRPr="006B048F" w:rsidRDefault="00894E5F" w:rsidP="00611064">
      <w:r w:rsidRPr="006B048F">
        <w:t>V obravnavanem obdobju je MIZŠ nadaljeval tudi uresničevanje mednarodne konvencije, s katero je Slovenija kot deležni</w:t>
      </w:r>
      <w:r w:rsidR="0043086B" w:rsidRPr="006B048F">
        <w:t>ca</w:t>
      </w:r>
      <w:r w:rsidRPr="006B048F">
        <w:t xml:space="preserve"> vstopila v infrastrukturo FAIR (Facility for Antiproton and Ion Research). Do leta 2020 bo </w:t>
      </w:r>
      <w:r w:rsidR="0043086B" w:rsidRPr="006B048F">
        <w:t>uresničen</w:t>
      </w:r>
      <w:r w:rsidRPr="006B048F">
        <w:t xml:space="preserve"> večji del prve pogodbene obveznosti (skupaj z indeksacijami in podražitvami </w:t>
      </w:r>
      <w:r w:rsidR="0043086B" w:rsidRPr="006B048F">
        <w:t>približno</w:t>
      </w:r>
      <w:r w:rsidRPr="006B048F">
        <w:t xml:space="preserve"> 24 </w:t>
      </w:r>
      <w:r w:rsidR="008F4286" w:rsidRPr="006B048F">
        <w:t>milijonov</w:t>
      </w:r>
      <w:r w:rsidR="00D92CF8" w:rsidRPr="006B048F">
        <w:t xml:space="preserve"> </w:t>
      </w:r>
      <w:r w:rsidR="00504DC2" w:rsidRPr="006B048F">
        <w:t>evrov</w:t>
      </w:r>
      <w:r w:rsidRPr="006B048F">
        <w:t>), v naslednjih letih pa bo treb</w:t>
      </w:r>
      <w:r w:rsidR="0043086B" w:rsidRPr="006B048F">
        <w:t>a</w:t>
      </w:r>
      <w:r w:rsidRPr="006B048F">
        <w:t xml:space="preserve"> najti način za izpolnitev obveznosti preostalih podražitev.</w:t>
      </w:r>
    </w:p>
    <w:p w:rsidR="00886101" w:rsidRPr="006B048F" w:rsidRDefault="0064463C" w:rsidP="00611064">
      <w:r w:rsidRPr="006B048F">
        <w:t xml:space="preserve">5. </w:t>
      </w:r>
      <w:r w:rsidR="0043086B" w:rsidRPr="006B048F">
        <w:t>marca</w:t>
      </w:r>
      <w:r w:rsidRPr="006B048F">
        <w:t xml:space="preserve"> 2020 sta m</w:t>
      </w:r>
      <w:r w:rsidR="00344E87" w:rsidRPr="006B048F">
        <w:t>inister dr. Jernej Pikalo in namestnik generalne direktorice UNESC</w:t>
      </w:r>
      <w:r w:rsidR="0043086B" w:rsidRPr="006B048F">
        <w:t>A</w:t>
      </w:r>
      <w:r w:rsidR="00344E87" w:rsidRPr="006B048F">
        <w:t xml:space="preserve"> za področje komunikacij in informacij dr. Moez Chakchouk podpisala uradn</w:t>
      </w:r>
      <w:r w:rsidR="00FA4276" w:rsidRPr="006B048F">
        <w:t>i sporazum</w:t>
      </w:r>
      <w:r w:rsidR="00344E87" w:rsidRPr="006B048F">
        <w:t xml:space="preserve"> o ustanovitvi Mednarodnega raziskovalnega centra za umetno inteligenco (IRCAI), ki bo deloval pod okriljem UNESC</w:t>
      </w:r>
      <w:r w:rsidR="0043086B" w:rsidRPr="006B048F">
        <w:t>A</w:t>
      </w:r>
      <w:r w:rsidR="00344E87" w:rsidRPr="006B048F">
        <w:t xml:space="preserve"> v Ljubljani. To bo prvi globalni center za umetn</w:t>
      </w:r>
      <w:r w:rsidR="0043086B" w:rsidRPr="006B048F">
        <w:t>o</w:t>
      </w:r>
      <w:r w:rsidR="00344E87" w:rsidRPr="006B048F">
        <w:t xml:space="preserve"> inteligenc</w:t>
      </w:r>
      <w:r w:rsidR="0043086B" w:rsidRPr="006B048F">
        <w:t>o</w:t>
      </w:r>
      <w:r w:rsidR="00344E87" w:rsidRPr="006B048F">
        <w:t xml:space="preserve"> pod okriljem UNESC</w:t>
      </w:r>
      <w:r w:rsidR="0043086B" w:rsidRPr="006B048F">
        <w:t>A</w:t>
      </w:r>
      <w:r w:rsidR="00344E87" w:rsidRPr="006B048F">
        <w:t xml:space="preserve"> in bo hkrati zgled za podobne centre, ki bodo nastajali po svetu. </w:t>
      </w:r>
      <w:r w:rsidR="00886101" w:rsidRPr="006B048F">
        <w:t>Mednarodni center za umetno inteligenco IRCAI</w:t>
      </w:r>
      <w:r w:rsidR="00344E87" w:rsidRPr="006B048F">
        <w:t xml:space="preserve"> gosti IJS, sredstva za njegovo delovanje pa v začetku zagotavlja proračun RS (MIZŠ). V letu 2020</w:t>
      </w:r>
      <w:r w:rsidR="00FA4276" w:rsidRPr="006B048F">
        <w:t xml:space="preserve"> in 202</w:t>
      </w:r>
      <w:r w:rsidR="00EE510C" w:rsidRPr="006B048F">
        <w:t>1</w:t>
      </w:r>
      <w:r w:rsidR="00344E87" w:rsidRPr="006B048F">
        <w:t xml:space="preserve"> bo zanj namenilo</w:t>
      </w:r>
      <w:r w:rsidR="00FA4276" w:rsidRPr="006B048F">
        <w:t xml:space="preserve"> po</w:t>
      </w:r>
      <w:r w:rsidR="00344E87" w:rsidRPr="006B048F">
        <w:t xml:space="preserve"> 0,2 </w:t>
      </w:r>
      <w:r w:rsidR="008F4286" w:rsidRPr="006B048F">
        <w:t>milijon</w:t>
      </w:r>
      <w:r w:rsidR="0043086B" w:rsidRPr="006B048F">
        <w:t>a</w:t>
      </w:r>
      <w:r w:rsidR="00D92CF8" w:rsidRPr="006B048F">
        <w:t xml:space="preserve"> </w:t>
      </w:r>
      <w:r w:rsidR="00344E87" w:rsidRPr="006B048F">
        <w:t>evrov.</w:t>
      </w:r>
    </w:p>
    <w:p w:rsidR="00512143" w:rsidRPr="006B048F" w:rsidRDefault="00512143" w:rsidP="00512143">
      <w:pPr>
        <w:sectPr w:rsidR="00512143" w:rsidRPr="006B048F" w:rsidSect="00F63E53">
          <w:pgSz w:w="11906" w:h="16838"/>
          <w:pgMar w:top="1418" w:right="1418" w:bottom="1418" w:left="1418" w:header="709" w:footer="709" w:gutter="0"/>
          <w:cols w:space="708"/>
          <w:docGrid w:linePitch="360"/>
        </w:sectPr>
      </w:pPr>
      <w:r w:rsidRPr="006B048F">
        <w:t>Od sedmih ukrepov (</w:t>
      </w:r>
      <w:r w:rsidR="0043086B" w:rsidRPr="006B048F">
        <w:t xml:space="preserve">od </w:t>
      </w:r>
      <w:r w:rsidRPr="006B048F">
        <w:t xml:space="preserve">št. 38 do </w:t>
      </w:r>
      <w:r w:rsidR="0043086B" w:rsidRPr="006B048F">
        <w:t xml:space="preserve">št. </w:t>
      </w:r>
      <w:r w:rsidRPr="006B048F">
        <w:t xml:space="preserve">44) </w:t>
      </w:r>
      <w:r w:rsidR="0010622D" w:rsidRPr="006B048F">
        <w:t>so bili trije izvedeni</w:t>
      </w:r>
      <w:r w:rsidR="00C83E60" w:rsidRPr="006B048F">
        <w:t>, štirje pa niso bili izvedeni</w:t>
      </w:r>
      <w:r w:rsidRPr="006B048F">
        <w:t>.</w:t>
      </w:r>
    </w:p>
    <w:p w:rsidR="00C80269" w:rsidRPr="006B048F" w:rsidRDefault="0043086B" w:rsidP="00DF3862">
      <w:pPr>
        <w:pStyle w:val="Tabela"/>
      </w:pPr>
      <w:bookmarkStart w:id="200" w:name="_Toc1673703"/>
      <w:bookmarkStart w:id="201" w:name="_Toc70939232"/>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20</w:t>
      </w:r>
      <w:r w:rsidR="00A73163" w:rsidRPr="004A4B72">
        <w:rPr>
          <w:noProof/>
        </w:rPr>
        <w:fldChar w:fldCharType="end"/>
      </w:r>
      <w:r w:rsidR="00512143" w:rsidRPr="006B048F">
        <w:t xml:space="preserve">: Ukrepi od 38 do </w:t>
      </w:r>
      <w:bookmarkEnd w:id="199"/>
      <w:r w:rsidR="00512143" w:rsidRPr="006B048F">
        <w:t>44</w:t>
      </w:r>
      <w:bookmarkEnd w:id="200"/>
      <w:bookmarkEnd w:id="201"/>
    </w:p>
    <w:tbl>
      <w:tblPr>
        <w:tblW w:w="1355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5386"/>
      </w:tblGrid>
      <w:tr w:rsidR="00670310" w:rsidRPr="006B048F" w:rsidTr="001D267E">
        <w:trPr>
          <w:trHeight w:val="516"/>
          <w:tblHeader/>
        </w:trPr>
        <w:tc>
          <w:tcPr>
            <w:tcW w:w="421" w:type="dxa"/>
            <w:shd w:val="clear" w:color="auto" w:fill="auto"/>
            <w:noWrap/>
            <w:vAlign w:val="center"/>
            <w:hideMark/>
          </w:tcPr>
          <w:p w:rsidR="00670310" w:rsidRPr="006B048F" w:rsidRDefault="00670310" w:rsidP="00670310">
            <w:pPr>
              <w:spacing w:after="0"/>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670310" w:rsidRPr="006B048F" w:rsidRDefault="00670310" w:rsidP="00670310">
            <w:pPr>
              <w:spacing w:after="0"/>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670310" w:rsidRPr="006B048F" w:rsidRDefault="00670310" w:rsidP="00670310">
            <w:pPr>
              <w:spacing w:after="0"/>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670310" w:rsidRPr="006B048F" w:rsidRDefault="00670310" w:rsidP="00670310">
            <w:pPr>
              <w:spacing w:after="0"/>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670310" w:rsidRPr="006B048F" w:rsidRDefault="00670310" w:rsidP="00670310">
            <w:pPr>
              <w:spacing w:after="0"/>
              <w:jc w:val="center"/>
              <w:rPr>
                <w:rFonts w:cs="Arial"/>
                <w:b/>
                <w:bCs/>
                <w:sz w:val="18"/>
                <w:szCs w:val="18"/>
              </w:rPr>
            </w:pPr>
            <w:r w:rsidRPr="006B048F">
              <w:rPr>
                <w:rFonts w:cs="Arial"/>
                <w:b/>
                <w:bCs/>
                <w:sz w:val="18"/>
                <w:szCs w:val="18"/>
              </w:rPr>
              <w:t>KAZALNIK</w:t>
            </w:r>
          </w:p>
        </w:tc>
        <w:tc>
          <w:tcPr>
            <w:tcW w:w="1134" w:type="dxa"/>
            <w:shd w:val="clear" w:color="auto" w:fill="auto"/>
          </w:tcPr>
          <w:p w:rsidR="00670310" w:rsidRPr="006B048F" w:rsidRDefault="00D470F9" w:rsidP="00D470F9">
            <w:pPr>
              <w:spacing w:after="0"/>
              <w:jc w:val="center"/>
              <w:rPr>
                <w:rFonts w:cs="Arial"/>
                <w:b/>
                <w:bCs/>
                <w:sz w:val="18"/>
                <w:szCs w:val="18"/>
              </w:rPr>
            </w:pPr>
            <w:r w:rsidRPr="00D470F9">
              <w:rPr>
                <w:rFonts w:cs="Arial"/>
                <w:b/>
                <w:bCs/>
                <w:sz w:val="18"/>
                <w:szCs w:val="18"/>
              </w:rPr>
              <w:t>Izvedeno (DA/NE)</w:t>
            </w:r>
          </w:p>
        </w:tc>
        <w:tc>
          <w:tcPr>
            <w:tcW w:w="5386" w:type="dxa"/>
            <w:shd w:val="clear" w:color="auto" w:fill="auto"/>
          </w:tcPr>
          <w:p w:rsidR="00670310" w:rsidRPr="006B048F" w:rsidRDefault="00670310" w:rsidP="00670310">
            <w:pPr>
              <w:spacing w:after="0"/>
              <w:jc w:val="center"/>
              <w:rPr>
                <w:rFonts w:cs="Arial"/>
                <w:b/>
                <w:bCs/>
                <w:sz w:val="18"/>
                <w:szCs w:val="18"/>
              </w:rPr>
            </w:pPr>
            <w:r w:rsidRPr="006B048F">
              <w:rPr>
                <w:rFonts w:cs="Arial"/>
                <w:b/>
                <w:bCs/>
                <w:szCs w:val="20"/>
              </w:rPr>
              <w:t>Obrazložitev/</w:t>
            </w:r>
            <w:r w:rsidR="006043F9" w:rsidRPr="006B048F">
              <w:rPr>
                <w:rFonts w:cs="Arial"/>
                <w:b/>
                <w:bCs/>
                <w:szCs w:val="20"/>
              </w:rPr>
              <w:t>u</w:t>
            </w:r>
            <w:r w:rsidRPr="006B048F">
              <w:rPr>
                <w:rFonts w:cs="Arial"/>
                <w:b/>
                <w:bCs/>
                <w:szCs w:val="20"/>
              </w:rPr>
              <w:t>gotovitev</w:t>
            </w:r>
          </w:p>
        </w:tc>
      </w:tr>
      <w:tr w:rsidR="00670310" w:rsidRPr="006B048F" w:rsidTr="001D267E">
        <w:trPr>
          <w:trHeight w:val="1052"/>
        </w:trPr>
        <w:tc>
          <w:tcPr>
            <w:tcW w:w="42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38</w:t>
            </w:r>
          </w:p>
        </w:tc>
        <w:tc>
          <w:tcPr>
            <w:tcW w:w="25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Ureditev odprtega dostopa do raziskovalne infrastrukture na JRO</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Vlada RS (znanost, tehnologija, inovacije, visoko šolstvo)</w:t>
            </w:r>
          </w:p>
        </w:tc>
        <w:tc>
          <w:tcPr>
            <w:tcW w:w="709"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670310" w:rsidRPr="006B048F" w:rsidRDefault="00670310" w:rsidP="00061247">
            <w:pPr>
              <w:spacing w:after="0" w:line="240" w:lineRule="auto"/>
              <w:rPr>
                <w:rFonts w:cs="Arial"/>
                <w:sz w:val="18"/>
                <w:szCs w:val="18"/>
              </w:rPr>
            </w:pPr>
            <w:r w:rsidRPr="006B048F">
              <w:rPr>
                <w:rFonts w:cs="Arial"/>
                <w:sz w:val="18"/>
                <w:szCs w:val="18"/>
              </w:rPr>
              <w:t>Zakonska ureditev</w:t>
            </w:r>
            <w:r w:rsidRPr="006B048F">
              <w:rPr>
                <w:rFonts w:cs="Arial"/>
                <w:sz w:val="18"/>
                <w:szCs w:val="18"/>
              </w:rPr>
              <w:br/>
              <w:t>Delež zunanjih uporabnikov RI v skupnih urah uporabe opreme</w:t>
            </w:r>
          </w:p>
        </w:tc>
        <w:tc>
          <w:tcPr>
            <w:tcW w:w="1134" w:type="dxa"/>
            <w:shd w:val="clear" w:color="auto" w:fill="auto"/>
          </w:tcPr>
          <w:p w:rsidR="00670310" w:rsidRPr="006B048F" w:rsidRDefault="00AE1026" w:rsidP="006E7C09">
            <w:pPr>
              <w:spacing w:after="0" w:line="240" w:lineRule="auto"/>
              <w:rPr>
                <w:rFonts w:cs="Arial"/>
                <w:sz w:val="18"/>
                <w:szCs w:val="18"/>
              </w:rPr>
            </w:pPr>
            <w:r w:rsidRPr="006B048F">
              <w:rPr>
                <w:rFonts w:cs="Arial"/>
                <w:sz w:val="18"/>
                <w:szCs w:val="18"/>
              </w:rPr>
              <w:t>NE</w:t>
            </w:r>
          </w:p>
        </w:tc>
        <w:tc>
          <w:tcPr>
            <w:tcW w:w="5386" w:type="dxa"/>
            <w:shd w:val="clear" w:color="auto" w:fill="auto"/>
          </w:tcPr>
          <w:p w:rsidR="006E7C09" w:rsidRPr="006B048F" w:rsidRDefault="00D4287E" w:rsidP="006E7C09">
            <w:pPr>
              <w:spacing w:after="0" w:line="240" w:lineRule="auto"/>
              <w:rPr>
                <w:rFonts w:cs="Arial"/>
                <w:sz w:val="18"/>
                <w:szCs w:val="18"/>
              </w:rPr>
            </w:pPr>
            <w:r w:rsidRPr="006B048F">
              <w:rPr>
                <w:rFonts w:cs="Arial"/>
                <w:b/>
                <w:sz w:val="18"/>
                <w:szCs w:val="18"/>
              </w:rPr>
              <w:t>Delež zunanjih uporabnikov RI v skupnih urah uporabe opreme</w:t>
            </w:r>
            <w:r w:rsidR="006E7C09" w:rsidRPr="006B048F">
              <w:rPr>
                <w:rFonts w:cs="Arial"/>
                <w:b/>
                <w:sz w:val="18"/>
                <w:szCs w:val="18"/>
              </w:rPr>
              <w:t xml:space="preserve">: </w:t>
            </w:r>
            <w:r w:rsidR="006043F9" w:rsidRPr="006B048F">
              <w:rPr>
                <w:rFonts w:cs="Arial"/>
                <w:sz w:val="18"/>
                <w:szCs w:val="18"/>
              </w:rPr>
              <w:t>n</w:t>
            </w:r>
            <w:r w:rsidR="007E1D81" w:rsidRPr="006B048F">
              <w:rPr>
                <w:rFonts w:cs="Arial"/>
                <w:sz w:val="18"/>
                <w:szCs w:val="18"/>
              </w:rPr>
              <w:t xml:space="preserve">i podatka. </w:t>
            </w:r>
          </w:p>
          <w:p w:rsidR="00B114DE" w:rsidRPr="006B048F" w:rsidRDefault="00B114DE" w:rsidP="000C08B8">
            <w:pPr>
              <w:spacing w:after="0" w:line="240" w:lineRule="auto"/>
              <w:rPr>
                <w:rFonts w:cs="Arial"/>
                <w:sz w:val="18"/>
                <w:szCs w:val="18"/>
              </w:rPr>
            </w:pPr>
            <w:r w:rsidRPr="006B048F">
              <w:rPr>
                <w:rFonts w:cs="Arial"/>
                <w:sz w:val="18"/>
                <w:szCs w:val="18"/>
              </w:rPr>
              <w:t>Zakonska ureditev odprtega dostopa</w:t>
            </w:r>
            <w:r w:rsidR="007732A9" w:rsidRPr="006B048F">
              <w:rPr>
                <w:rFonts w:cs="Arial"/>
                <w:sz w:val="18"/>
                <w:szCs w:val="18"/>
              </w:rPr>
              <w:t xml:space="preserve"> do</w:t>
            </w:r>
            <w:r w:rsidRPr="006B048F">
              <w:rPr>
                <w:rFonts w:cs="Arial"/>
                <w:sz w:val="18"/>
                <w:szCs w:val="18"/>
              </w:rPr>
              <w:t xml:space="preserve"> raziskovalne </w:t>
            </w:r>
            <w:r w:rsidR="007732A9" w:rsidRPr="006B048F">
              <w:rPr>
                <w:rFonts w:cs="Arial"/>
                <w:sz w:val="18"/>
                <w:szCs w:val="18"/>
              </w:rPr>
              <w:t>infrastrukture</w:t>
            </w:r>
            <w:r w:rsidRPr="006B048F">
              <w:rPr>
                <w:rFonts w:cs="Arial"/>
                <w:sz w:val="18"/>
                <w:szCs w:val="18"/>
              </w:rPr>
              <w:t xml:space="preserve"> na JRO še ni </w:t>
            </w:r>
            <w:r w:rsidR="007732A9" w:rsidRPr="006B048F">
              <w:rPr>
                <w:rFonts w:cs="Arial"/>
                <w:sz w:val="18"/>
                <w:szCs w:val="18"/>
              </w:rPr>
              <w:t>urejena</w:t>
            </w:r>
            <w:r w:rsidR="002C3F36" w:rsidRPr="006B048F">
              <w:rPr>
                <w:rFonts w:cs="Arial"/>
                <w:sz w:val="18"/>
                <w:szCs w:val="18"/>
              </w:rPr>
              <w:t>, predlog pa je bil zapisan v predlog zakona</w:t>
            </w:r>
            <w:r w:rsidR="000C08B8" w:rsidRPr="006B048F">
              <w:rPr>
                <w:rFonts w:cs="Arial"/>
                <w:sz w:val="18"/>
                <w:szCs w:val="18"/>
              </w:rPr>
              <w:t xml:space="preserve"> o znanstveno-raziskovalni in inovacijski dejavnosti</w:t>
            </w:r>
            <w:r w:rsidR="002C3F36" w:rsidRPr="006B048F">
              <w:rPr>
                <w:rFonts w:cs="Arial"/>
                <w:sz w:val="18"/>
                <w:szCs w:val="18"/>
              </w:rPr>
              <w:t>, ki je bil v javni obravnavi v letu 2019</w:t>
            </w:r>
            <w:r w:rsidRPr="006B048F">
              <w:rPr>
                <w:rFonts w:cs="Arial"/>
                <w:sz w:val="18"/>
                <w:szCs w:val="18"/>
              </w:rPr>
              <w:t>.</w:t>
            </w:r>
            <w:r w:rsidR="00593796" w:rsidRPr="006B048F">
              <w:rPr>
                <w:rFonts w:cs="Arial"/>
                <w:sz w:val="18"/>
                <w:szCs w:val="18"/>
              </w:rPr>
              <w:t xml:space="preserve"> </w:t>
            </w:r>
          </w:p>
          <w:p w:rsidR="00894E5F" w:rsidRPr="006B048F" w:rsidRDefault="00894E5F" w:rsidP="00992338">
            <w:pPr>
              <w:spacing w:after="0" w:line="240" w:lineRule="auto"/>
              <w:rPr>
                <w:rFonts w:cs="Arial"/>
                <w:sz w:val="18"/>
                <w:szCs w:val="18"/>
              </w:rPr>
            </w:pPr>
            <w:r w:rsidRPr="006B048F">
              <w:rPr>
                <w:rFonts w:cs="Arial"/>
                <w:sz w:val="18"/>
                <w:szCs w:val="18"/>
              </w:rPr>
              <w:t xml:space="preserve">V praksi odprt dostop do raziskovalne opreme </w:t>
            </w:r>
            <w:r w:rsidR="00752D56" w:rsidRPr="006B048F">
              <w:rPr>
                <w:rFonts w:cs="Arial"/>
                <w:sz w:val="18"/>
                <w:szCs w:val="18"/>
              </w:rPr>
              <w:t xml:space="preserve">poteka, vendar ni </w:t>
            </w:r>
            <w:r w:rsidR="00992338" w:rsidRPr="006B048F">
              <w:rPr>
                <w:rFonts w:cs="Arial"/>
                <w:sz w:val="18"/>
                <w:szCs w:val="18"/>
              </w:rPr>
              <w:t>urejena</w:t>
            </w:r>
            <w:r w:rsidR="00752D56" w:rsidRPr="006B048F">
              <w:rPr>
                <w:rFonts w:cs="Arial"/>
                <w:sz w:val="18"/>
                <w:szCs w:val="18"/>
              </w:rPr>
              <w:t xml:space="preserve"> enotn</w:t>
            </w:r>
            <w:r w:rsidR="006043F9" w:rsidRPr="006B048F">
              <w:rPr>
                <w:rFonts w:cs="Arial"/>
                <w:sz w:val="18"/>
                <w:szCs w:val="18"/>
              </w:rPr>
              <w:t>a</w:t>
            </w:r>
            <w:r w:rsidR="00752D56" w:rsidRPr="006B048F">
              <w:rPr>
                <w:rFonts w:cs="Arial"/>
                <w:sz w:val="18"/>
                <w:szCs w:val="18"/>
              </w:rPr>
              <w:t xml:space="preserve"> platform</w:t>
            </w:r>
            <w:r w:rsidR="006043F9" w:rsidRPr="006B048F">
              <w:rPr>
                <w:rFonts w:cs="Arial"/>
                <w:sz w:val="18"/>
                <w:szCs w:val="18"/>
              </w:rPr>
              <w:t>a</w:t>
            </w:r>
            <w:r w:rsidR="00752D56" w:rsidRPr="006B048F">
              <w:rPr>
                <w:rFonts w:cs="Arial"/>
                <w:sz w:val="18"/>
                <w:szCs w:val="18"/>
              </w:rPr>
              <w:t>.</w:t>
            </w:r>
          </w:p>
        </w:tc>
      </w:tr>
      <w:tr w:rsidR="00670310" w:rsidRPr="006B048F" w:rsidTr="001D267E">
        <w:trPr>
          <w:trHeight w:val="1161"/>
        </w:trPr>
        <w:tc>
          <w:tcPr>
            <w:tcW w:w="42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39</w:t>
            </w:r>
          </w:p>
        </w:tc>
        <w:tc>
          <w:tcPr>
            <w:tcW w:w="25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Vzpostavitev virtualnega centra za dostop do RI in mehanizma za dostop do prostih zmogljivosti</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Javni dostop do virtualnega centra</w:t>
            </w:r>
            <w:r w:rsidRPr="006B048F">
              <w:rPr>
                <w:rFonts w:cs="Arial"/>
                <w:sz w:val="18"/>
                <w:szCs w:val="18"/>
              </w:rPr>
              <w:br/>
              <w:t>Število prijav za proste zmogljivosti prek virtualnega centra</w:t>
            </w:r>
            <w:r w:rsidR="00D92CF8" w:rsidRPr="006B048F">
              <w:rPr>
                <w:rFonts w:cs="Arial"/>
                <w:sz w:val="18"/>
                <w:szCs w:val="18"/>
              </w:rPr>
              <w:t xml:space="preserve"> </w:t>
            </w:r>
          </w:p>
        </w:tc>
        <w:tc>
          <w:tcPr>
            <w:tcW w:w="1134" w:type="dxa"/>
            <w:shd w:val="clear" w:color="auto" w:fill="auto"/>
          </w:tcPr>
          <w:p w:rsidR="00670310" w:rsidRPr="006B048F" w:rsidRDefault="00AE1026" w:rsidP="006E7C09">
            <w:pPr>
              <w:spacing w:after="0" w:line="240" w:lineRule="auto"/>
              <w:rPr>
                <w:rFonts w:cs="Arial"/>
                <w:sz w:val="18"/>
                <w:szCs w:val="18"/>
              </w:rPr>
            </w:pPr>
            <w:r w:rsidRPr="006B048F">
              <w:rPr>
                <w:rFonts w:cs="Arial"/>
                <w:sz w:val="18"/>
                <w:szCs w:val="18"/>
              </w:rPr>
              <w:t>NE</w:t>
            </w:r>
          </w:p>
        </w:tc>
        <w:tc>
          <w:tcPr>
            <w:tcW w:w="5386" w:type="dxa"/>
            <w:shd w:val="clear" w:color="auto" w:fill="auto"/>
          </w:tcPr>
          <w:p w:rsidR="00670310" w:rsidRPr="006B048F" w:rsidRDefault="00071467" w:rsidP="006E7C09">
            <w:pPr>
              <w:spacing w:after="0" w:line="240" w:lineRule="auto"/>
              <w:rPr>
                <w:rFonts w:cs="Arial"/>
                <w:b/>
                <w:sz w:val="18"/>
                <w:szCs w:val="18"/>
              </w:rPr>
            </w:pPr>
            <w:r w:rsidRPr="006B048F">
              <w:rPr>
                <w:rFonts w:cs="Arial"/>
                <w:b/>
                <w:sz w:val="18"/>
                <w:szCs w:val="18"/>
              </w:rPr>
              <w:t>Javni dostop do virtualnega centra</w:t>
            </w:r>
          </w:p>
          <w:p w:rsidR="004C10D2" w:rsidRPr="006B048F" w:rsidRDefault="004C10D2" w:rsidP="006E7C09">
            <w:pPr>
              <w:spacing w:after="0" w:line="240" w:lineRule="auto"/>
              <w:rPr>
                <w:rFonts w:cs="Arial"/>
                <w:sz w:val="18"/>
                <w:szCs w:val="18"/>
              </w:rPr>
            </w:pPr>
            <w:r w:rsidRPr="006B048F">
              <w:rPr>
                <w:rFonts w:cs="Arial"/>
                <w:sz w:val="18"/>
                <w:szCs w:val="18"/>
              </w:rPr>
              <w:t>Ni vzpostavljen, seznam raziskovalne opreme, financirane iz javnih sredstev, je dostopen na spletni strani SICRIS</w:t>
            </w:r>
            <w:r w:rsidR="0039663B" w:rsidRPr="006B048F">
              <w:rPr>
                <w:rFonts w:cs="Arial"/>
                <w:sz w:val="18"/>
                <w:szCs w:val="18"/>
              </w:rPr>
              <w:t>.</w:t>
            </w:r>
            <w:r w:rsidRPr="006B048F">
              <w:rPr>
                <w:vertAlign w:val="superscript"/>
              </w:rPr>
              <w:footnoteReference w:id="105"/>
            </w:r>
            <w:r w:rsidRPr="006B048F">
              <w:rPr>
                <w:rFonts w:cs="Arial"/>
                <w:sz w:val="18"/>
                <w:szCs w:val="18"/>
                <w:vertAlign w:val="superscript"/>
              </w:rPr>
              <w:t xml:space="preserve"> </w:t>
            </w:r>
          </w:p>
          <w:p w:rsidR="00071467" w:rsidRPr="006B048F" w:rsidRDefault="00071467" w:rsidP="006E7C09">
            <w:pPr>
              <w:spacing w:after="0" w:line="240" w:lineRule="auto"/>
              <w:rPr>
                <w:rFonts w:cs="Arial"/>
                <w:sz w:val="18"/>
                <w:szCs w:val="18"/>
              </w:rPr>
            </w:pPr>
          </w:p>
          <w:p w:rsidR="00242BB1" w:rsidRPr="006B048F" w:rsidRDefault="00071467" w:rsidP="006E7C09">
            <w:pPr>
              <w:spacing w:after="0" w:line="240" w:lineRule="auto"/>
              <w:rPr>
                <w:rFonts w:cs="Arial"/>
                <w:b/>
                <w:sz w:val="18"/>
                <w:szCs w:val="18"/>
              </w:rPr>
            </w:pPr>
            <w:r w:rsidRPr="006B048F">
              <w:rPr>
                <w:rFonts w:cs="Arial"/>
                <w:b/>
                <w:sz w:val="18"/>
                <w:szCs w:val="18"/>
              </w:rPr>
              <w:t xml:space="preserve">Število prijav za proste zmogljivosti prek virtualnega centra </w:t>
            </w:r>
          </w:p>
          <w:p w:rsidR="00071467" w:rsidRPr="006B048F" w:rsidRDefault="00593796" w:rsidP="007066DC">
            <w:pPr>
              <w:spacing w:after="0" w:line="240" w:lineRule="auto"/>
              <w:rPr>
                <w:rFonts w:cs="Arial"/>
                <w:sz w:val="18"/>
                <w:szCs w:val="18"/>
              </w:rPr>
            </w:pPr>
            <w:r w:rsidRPr="006B048F">
              <w:rPr>
                <w:rFonts w:cs="Arial"/>
                <w:sz w:val="18"/>
                <w:szCs w:val="18"/>
              </w:rPr>
              <w:t xml:space="preserve">Virtualni center </w:t>
            </w:r>
            <w:r w:rsidR="007066DC" w:rsidRPr="006B048F">
              <w:rPr>
                <w:rFonts w:cs="Arial"/>
                <w:sz w:val="18"/>
                <w:szCs w:val="18"/>
              </w:rPr>
              <w:t>ni vzpostavljen</w:t>
            </w:r>
            <w:r w:rsidRPr="006B048F">
              <w:rPr>
                <w:rFonts w:cs="Arial"/>
                <w:sz w:val="18"/>
                <w:szCs w:val="18"/>
              </w:rPr>
              <w:t>.</w:t>
            </w:r>
          </w:p>
        </w:tc>
      </w:tr>
      <w:tr w:rsidR="00670310" w:rsidRPr="006B048F" w:rsidTr="001D267E">
        <w:trPr>
          <w:trHeight w:val="510"/>
        </w:trPr>
        <w:tc>
          <w:tcPr>
            <w:tcW w:w="42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40</w:t>
            </w:r>
          </w:p>
        </w:tc>
        <w:tc>
          <w:tcPr>
            <w:tcW w:w="25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Koncentracija sredstev za novo RI na izbranih področjih</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Povečanje sredstev za RI na izbranih področjih</w:t>
            </w:r>
          </w:p>
        </w:tc>
        <w:tc>
          <w:tcPr>
            <w:tcW w:w="1134" w:type="dxa"/>
            <w:shd w:val="clear" w:color="auto" w:fill="auto"/>
          </w:tcPr>
          <w:p w:rsidR="00670310" w:rsidRPr="006B048F" w:rsidRDefault="00AE1026" w:rsidP="006E7C09">
            <w:pPr>
              <w:spacing w:after="0" w:line="240" w:lineRule="auto"/>
              <w:rPr>
                <w:rFonts w:cs="Arial"/>
                <w:sz w:val="18"/>
                <w:szCs w:val="18"/>
              </w:rPr>
            </w:pPr>
            <w:r w:rsidRPr="006B048F">
              <w:rPr>
                <w:rFonts w:cs="Arial"/>
                <w:sz w:val="18"/>
                <w:szCs w:val="18"/>
              </w:rPr>
              <w:t>DA</w:t>
            </w:r>
          </w:p>
        </w:tc>
        <w:tc>
          <w:tcPr>
            <w:tcW w:w="5386" w:type="dxa"/>
            <w:shd w:val="clear" w:color="auto" w:fill="auto"/>
          </w:tcPr>
          <w:p w:rsidR="00242BB1" w:rsidRPr="006B048F" w:rsidRDefault="00DE100A" w:rsidP="00DE7073">
            <w:pPr>
              <w:spacing w:after="0" w:line="240" w:lineRule="auto"/>
              <w:rPr>
                <w:rFonts w:cs="Arial"/>
                <w:sz w:val="18"/>
                <w:szCs w:val="18"/>
              </w:rPr>
            </w:pPr>
            <w:r w:rsidRPr="006B048F">
              <w:rPr>
                <w:rFonts w:cs="Arial"/>
                <w:sz w:val="18"/>
                <w:szCs w:val="18"/>
              </w:rPr>
              <w:t xml:space="preserve">V skladu </w:t>
            </w:r>
            <w:r w:rsidR="007066DC" w:rsidRPr="006B048F">
              <w:rPr>
                <w:rFonts w:cs="Arial"/>
                <w:sz w:val="18"/>
                <w:szCs w:val="18"/>
              </w:rPr>
              <w:t>z</w:t>
            </w:r>
            <w:r w:rsidRPr="006B048F">
              <w:rPr>
                <w:rFonts w:cs="Arial"/>
                <w:sz w:val="18"/>
                <w:szCs w:val="18"/>
              </w:rPr>
              <w:t xml:space="preserve"> S4 se sredstva </w:t>
            </w:r>
            <w:r w:rsidR="00255B14" w:rsidRPr="006B048F">
              <w:rPr>
                <w:rFonts w:cs="Arial"/>
                <w:sz w:val="18"/>
                <w:szCs w:val="18"/>
              </w:rPr>
              <w:t xml:space="preserve">strukturnih skladov </w:t>
            </w:r>
            <w:r w:rsidRPr="006B048F">
              <w:rPr>
                <w:rFonts w:cs="Arial"/>
                <w:sz w:val="18"/>
                <w:szCs w:val="18"/>
              </w:rPr>
              <w:t xml:space="preserve">za </w:t>
            </w:r>
            <w:r w:rsidR="004D45CC" w:rsidRPr="006B048F">
              <w:rPr>
                <w:rFonts w:cs="Arial"/>
                <w:sz w:val="18"/>
                <w:szCs w:val="18"/>
              </w:rPr>
              <w:t>raziskovalno infrastrukturo</w:t>
            </w:r>
            <w:r w:rsidRPr="006B048F">
              <w:rPr>
                <w:rFonts w:cs="Arial"/>
                <w:sz w:val="18"/>
                <w:szCs w:val="18"/>
              </w:rPr>
              <w:t xml:space="preserve"> koncentrirajo </w:t>
            </w:r>
            <w:r w:rsidR="006043F9" w:rsidRPr="006B048F">
              <w:rPr>
                <w:rFonts w:cs="Arial"/>
                <w:sz w:val="18"/>
                <w:szCs w:val="18"/>
              </w:rPr>
              <w:t>v</w:t>
            </w:r>
            <w:r w:rsidRPr="006B048F">
              <w:rPr>
                <w:rFonts w:cs="Arial"/>
                <w:sz w:val="18"/>
                <w:szCs w:val="18"/>
              </w:rPr>
              <w:t xml:space="preserve"> centrih odličnosti, ki bodo  sofinanciran</w:t>
            </w:r>
            <w:r w:rsidR="00DE7073" w:rsidRPr="006B048F">
              <w:rPr>
                <w:rFonts w:cs="Arial"/>
                <w:sz w:val="18"/>
                <w:szCs w:val="18"/>
              </w:rPr>
              <w:t>i</w:t>
            </w:r>
            <w:r w:rsidRPr="006B048F">
              <w:rPr>
                <w:rFonts w:cs="Arial"/>
                <w:sz w:val="18"/>
                <w:szCs w:val="18"/>
              </w:rPr>
              <w:t xml:space="preserve"> </w:t>
            </w:r>
            <w:r w:rsidR="00DE7073" w:rsidRPr="006B048F">
              <w:rPr>
                <w:rFonts w:cs="Arial"/>
                <w:sz w:val="18"/>
                <w:szCs w:val="18"/>
              </w:rPr>
              <w:t>iz</w:t>
            </w:r>
            <w:r w:rsidRPr="006B048F">
              <w:rPr>
                <w:rFonts w:cs="Arial"/>
                <w:sz w:val="18"/>
                <w:szCs w:val="18"/>
              </w:rPr>
              <w:t xml:space="preserve"> razpis</w:t>
            </w:r>
            <w:r w:rsidR="00DE7073" w:rsidRPr="006B048F">
              <w:rPr>
                <w:rFonts w:cs="Arial"/>
                <w:sz w:val="18"/>
                <w:szCs w:val="18"/>
              </w:rPr>
              <w:t>ov</w:t>
            </w:r>
            <w:r w:rsidRPr="006B048F">
              <w:rPr>
                <w:rFonts w:cs="Arial"/>
                <w:sz w:val="18"/>
                <w:szCs w:val="18"/>
              </w:rPr>
              <w:t xml:space="preserve"> Obzorj</w:t>
            </w:r>
            <w:r w:rsidR="00324ECB" w:rsidRPr="006B048F">
              <w:rPr>
                <w:rFonts w:cs="Arial"/>
                <w:sz w:val="18"/>
                <w:szCs w:val="18"/>
              </w:rPr>
              <w:t>a</w:t>
            </w:r>
            <w:r w:rsidRPr="006B048F">
              <w:rPr>
                <w:rFonts w:cs="Arial"/>
                <w:sz w:val="18"/>
                <w:szCs w:val="18"/>
              </w:rPr>
              <w:t xml:space="preserve"> 2020, </w:t>
            </w:r>
            <w:r w:rsidR="00255B14" w:rsidRPr="006B048F">
              <w:rPr>
                <w:rFonts w:cs="Arial"/>
                <w:sz w:val="18"/>
                <w:szCs w:val="18"/>
              </w:rPr>
              <w:t>HPC-RIVR</w:t>
            </w:r>
            <w:r w:rsidRPr="006B048F">
              <w:rPr>
                <w:rFonts w:cs="Arial"/>
                <w:sz w:val="18"/>
                <w:szCs w:val="18"/>
              </w:rPr>
              <w:t xml:space="preserve"> in mednarodnih</w:t>
            </w:r>
            <w:r w:rsidR="0003258C" w:rsidRPr="006B048F">
              <w:rPr>
                <w:rFonts w:cs="Arial"/>
                <w:sz w:val="18"/>
                <w:szCs w:val="18"/>
              </w:rPr>
              <w:t xml:space="preserve"> raziskovalnih</w:t>
            </w:r>
            <w:r w:rsidRPr="006B048F">
              <w:rPr>
                <w:rFonts w:cs="Arial"/>
                <w:sz w:val="18"/>
                <w:szCs w:val="18"/>
              </w:rPr>
              <w:t xml:space="preserve"> infrastruktur. </w:t>
            </w:r>
            <w:r w:rsidR="0039663B" w:rsidRPr="006B048F">
              <w:rPr>
                <w:rFonts w:cs="Arial"/>
                <w:sz w:val="18"/>
                <w:szCs w:val="18"/>
              </w:rPr>
              <w:t xml:space="preserve">Leta </w:t>
            </w:r>
            <w:r w:rsidRPr="006B048F">
              <w:rPr>
                <w:rFonts w:cs="Arial"/>
                <w:sz w:val="18"/>
                <w:szCs w:val="18"/>
              </w:rPr>
              <w:t>2015</w:t>
            </w:r>
            <w:r w:rsidR="00593796" w:rsidRPr="006B048F">
              <w:rPr>
                <w:rFonts w:cs="Arial"/>
                <w:sz w:val="18"/>
                <w:szCs w:val="18"/>
              </w:rPr>
              <w:t>, ko</w:t>
            </w:r>
            <w:r w:rsidRPr="006B048F">
              <w:rPr>
                <w:rFonts w:cs="Arial"/>
                <w:sz w:val="18"/>
                <w:szCs w:val="18"/>
              </w:rPr>
              <w:t xml:space="preserve"> je bil prvič po letu 2009 objavljen javni razpis za sofinanciranje večjih kosov raziskovalne opreme, ki ga objavlja ARRS</w:t>
            </w:r>
            <w:r w:rsidR="00593796" w:rsidRPr="006B048F">
              <w:rPr>
                <w:rFonts w:cs="Arial"/>
                <w:sz w:val="18"/>
                <w:szCs w:val="18"/>
              </w:rPr>
              <w:t xml:space="preserve">, se je </w:t>
            </w:r>
            <w:r w:rsidR="006043F9" w:rsidRPr="006B048F">
              <w:rPr>
                <w:rFonts w:cs="Arial"/>
                <w:sz w:val="18"/>
                <w:szCs w:val="18"/>
              </w:rPr>
              <w:t>znova</w:t>
            </w:r>
            <w:r w:rsidR="00593796" w:rsidRPr="006B048F">
              <w:rPr>
                <w:rFonts w:cs="Arial"/>
                <w:sz w:val="18"/>
                <w:szCs w:val="18"/>
              </w:rPr>
              <w:t xml:space="preserve"> začelo redno objavljanje razpisov za sofinanciranje raziskovalne opreme</w:t>
            </w:r>
            <w:r w:rsidRPr="006B048F">
              <w:rPr>
                <w:rFonts w:cs="Arial"/>
                <w:sz w:val="18"/>
                <w:szCs w:val="18"/>
              </w:rPr>
              <w:t>.</w:t>
            </w:r>
          </w:p>
        </w:tc>
      </w:tr>
      <w:tr w:rsidR="00670310" w:rsidRPr="006B048F" w:rsidTr="001D267E">
        <w:trPr>
          <w:trHeight w:val="510"/>
        </w:trPr>
        <w:tc>
          <w:tcPr>
            <w:tcW w:w="42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41</w:t>
            </w:r>
          </w:p>
        </w:tc>
        <w:tc>
          <w:tcPr>
            <w:tcW w:w="25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Vzpostavitev domačih centrov srednje velike RI</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2020</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Dva nova centra</w:t>
            </w:r>
          </w:p>
        </w:tc>
        <w:tc>
          <w:tcPr>
            <w:tcW w:w="1134" w:type="dxa"/>
            <w:shd w:val="clear" w:color="auto" w:fill="auto"/>
          </w:tcPr>
          <w:p w:rsidR="00670310" w:rsidRPr="006B048F" w:rsidRDefault="00AE1026" w:rsidP="006E7C09">
            <w:pPr>
              <w:spacing w:after="0" w:line="240" w:lineRule="auto"/>
              <w:rPr>
                <w:rFonts w:cs="Arial"/>
                <w:sz w:val="18"/>
                <w:szCs w:val="18"/>
              </w:rPr>
            </w:pPr>
            <w:r w:rsidRPr="006B048F">
              <w:rPr>
                <w:rFonts w:cs="Arial"/>
                <w:sz w:val="18"/>
                <w:szCs w:val="18"/>
              </w:rPr>
              <w:t>NE</w:t>
            </w:r>
          </w:p>
        </w:tc>
        <w:tc>
          <w:tcPr>
            <w:tcW w:w="5386" w:type="dxa"/>
            <w:shd w:val="clear" w:color="auto" w:fill="auto"/>
          </w:tcPr>
          <w:p w:rsidR="00AE1026" w:rsidRPr="006B048F" w:rsidRDefault="00AE1026" w:rsidP="00F41B06">
            <w:pPr>
              <w:spacing w:after="0" w:line="240" w:lineRule="auto"/>
              <w:rPr>
                <w:rFonts w:cs="Arial"/>
                <w:sz w:val="18"/>
                <w:szCs w:val="18"/>
              </w:rPr>
            </w:pPr>
            <w:r w:rsidRPr="006B048F">
              <w:rPr>
                <w:rFonts w:cs="Arial"/>
                <w:sz w:val="18"/>
                <w:szCs w:val="18"/>
              </w:rPr>
              <w:t>Cen</w:t>
            </w:r>
            <w:r w:rsidR="0044755F" w:rsidRPr="006B048F">
              <w:rPr>
                <w:rFonts w:cs="Arial"/>
                <w:sz w:val="18"/>
                <w:szCs w:val="18"/>
              </w:rPr>
              <w:t>t</w:t>
            </w:r>
            <w:r w:rsidRPr="006B048F">
              <w:rPr>
                <w:rFonts w:cs="Arial"/>
                <w:sz w:val="18"/>
                <w:szCs w:val="18"/>
              </w:rPr>
              <w:t>er srednje velike RI se vzpostavlja.</w:t>
            </w:r>
            <w:r w:rsidR="007066DC" w:rsidRPr="006B048F">
              <w:rPr>
                <w:rFonts w:cs="Arial"/>
                <w:sz w:val="18"/>
                <w:szCs w:val="18"/>
              </w:rPr>
              <w:t xml:space="preserve"> Postopek še ni </w:t>
            </w:r>
            <w:r w:rsidR="006043F9" w:rsidRPr="006B048F">
              <w:rPr>
                <w:rFonts w:cs="Arial"/>
                <w:sz w:val="18"/>
                <w:szCs w:val="18"/>
              </w:rPr>
              <w:t>končan</w:t>
            </w:r>
            <w:r w:rsidR="007066DC" w:rsidRPr="006B048F">
              <w:rPr>
                <w:rFonts w:cs="Arial"/>
                <w:sz w:val="18"/>
                <w:szCs w:val="18"/>
              </w:rPr>
              <w:t>.</w:t>
            </w:r>
          </w:p>
          <w:p w:rsidR="00F70E7E" w:rsidRPr="006B048F" w:rsidRDefault="00F70E7E" w:rsidP="00F41B06">
            <w:pPr>
              <w:spacing w:after="0" w:line="240" w:lineRule="auto"/>
              <w:rPr>
                <w:rFonts w:cs="Arial"/>
                <w:sz w:val="18"/>
                <w:szCs w:val="18"/>
              </w:rPr>
            </w:pPr>
          </w:p>
          <w:p w:rsidR="0044755F" w:rsidRPr="006B048F" w:rsidRDefault="00293C91" w:rsidP="0044755F">
            <w:pPr>
              <w:spacing w:after="0" w:line="240" w:lineRule="auto"/>
              <w:rPr>
                <w:rFonts w:cs="Arial"/>
                <w:sz w:val="18"/>
                <w:szCs w:val="18"/>
              </w:rPr>
            </w:pPr>
            <w:r w:rsidRPr="006B048F">
              <w:rPr>
                <w:rFonts w:cs="Arial"/>
                <w:sz w:val="18"/>
                <w:szCs w:val="18"/>
              </w:rPr>
              <w:t xml:space="preserve">V letu 2017 </w:t>
            </w:r>
            <w:r w:rsidR="0055458B" w:rsidRPr="006B048F">
              <w:rPr>
                <w:rFonts w:cs="Arial"/>
                <w:sz w:val="18"/>
                <w:szCs w:val="18"/>
              </w:rPr>
              <w:t>je MIZŠ objavilo poziv za izkaz interesa za</w:t>
            </w:r>
            <w:r w:rsidR="0003258C" w:rsidRPr="006B048F">
              <w:rPr>
                <w:rFonts w:cs="Arial"/>
                <w:sz w:val="18"/>
                <w:szCs w:val="18"/>
              </w:rPr>
              <w:t xml:space="preserve"> </w:t>
            </w:r>
            <w:r w:rsidR="0055458B" w:rsidRPr="006B048F">
              <w:rPr>
                <w:rFonts w:cs="Arial"/>
                <w:sz w:val="18"/>
                <w:szCs w:val="18"/>
              </w:rPr>
              <w:t>razvoj raziskovalne infrastrukture za mednarodno</w:t>
            </w:r>
            <w:r w:rsidR="0003258C" w:rsidRPr="006B048F">
              <w:rPr>
                <w:rFonts w:cs="Arial"/>
                <w:sz w:val="18"/>
                <w:szCs w:val="18"/>
              </w:rPr>
              <w:t xml:space="preserve"> </w:t>
            </w:r>
            <w:r w:rsidR="0055458B" w:rsidRPr="006B048F">
              <w:rPr>
                <w:rFonts w:cs="Arial"/>
                <w:sz w:val="18"/>
                <w:szCs w:val="18"/>
              </w:rPr>
              <w:t xml:space="preserve">konkurenčnost slovenskega </w:t>
            </w:r>
            <w:r w:rsidR="004D45CC" w:rsidRPr="006B048F">
              <w:rPr>
                <w:rFonts w:cs="Arial"/>
                <w:sz w:val="18"/>
                <w:szCs w:val="18"/>
              </w:rPr>
              <w:t xml:space="preserve">raziskovalnega, razvojnega in inovacijskega </w:t>
            </w:r>
            <w:r w:rsidR="0055458B" w:rsidRPr="006B048F">
              <w:rPr>
                <w:rFonts w:cs="Arial"/>
                <w:sz w:val="18"/>
                <w:szCs w:val="18"/>
              </w:rPr>
              <w:t>prostora</w:t>
            </w:r>
            <w:r w:rsidR="0044755F" w:rsidRPr="006B048F">
              <w:rPr>
                <w:rFonts w:cs="Arial"/>
                <w:sz w:val="18"/>
                <w:szCs w:val="18"/>
              </w:rPr>
              <w:t>.</w:t>
            </w:r>
            <w:r w:rsidR="0055458B" w:rsidRPr="006B048F">
              <w:rPr>
                <w:rFonts w:cs="Arial"/>
                <w:sz w:val="18"/>
                <w:szCs w:val="18"/>
              </w:rPr>
              <w:t xml:space="preserve"> </w:t>
            </w:r>
            <w:r w:rsidR="0044755F" w:rsidRPr="006B048F">
              <w:rPr>
                <w:rFonts w:cs="Arial"/>
                <w:sz w:val="18"/>
                <w:szCs w:val="18"/>
              </w:rPr>
              <w:t xml:space="preserve">S podpisom deklaracije je </w:t>
            </w:r>
            <w:r w:rsidR="006043F9" w:rsidRPr="006B048F">
              <w:rPr>
                <w:rFonts w:cs="Arial"/>
                <w:sz w:val="18"/>
                <w:szCs w:val="18"/>
              </w:rPr>
              <w:t xml:space="preserve">Slovenija </w:t>
            </w:r>
            <w:r w:rsidR="0044755F" w:rsidRPr="006B048F">
              <w:rPr>
                <w:rFonts w:cs="Arial"/>
                <w:sz w:val="18"/>
                <w:szCs w:val="18"/>
              </w:rPr>
              <w:t>v</w:t>
            </w:r>
            <w:r w:rsidR="0055458B" w:rsidRPr="006B048F">
              <w:rPr>
                <w:rFonts w:cs="Arial"/>
                <w:sz w:val="18"/>
                <w:szCs w:val="18"/>
              </w:rPr>
              <w:t xml:space="preserve"> juliju</w:t>
            </w:r>
            <w:r w:rsidR="006043F9" w:rsidRPr="006B048F">
              <w:rPr>
                <w:rFonts w:cs="Arial"/>
                <w:sz w:val="18"/>
                <w:szCs w:val="18"/>
              </w:rPr>
              <w:t xml:space="preserve"> leta</w:t>
            </w:r>
            <w:r w:rsidR="0055458B" w:rsidRPr="006B048F">
              <w:rPr>
                <w:rFonts w:cs="Arial"/>
                <w:sz w:val="18"/>
                <w:szCs w:val="18"/>
              </w:rPr>
              <w:t xml:space="preserve"> 2017 pristopila k EuroHPC – razvoj exa-scale computing v Evropi.</w:t>
            </w:r>
            <w:r w:rsidR="00557684" w:rsidRPr="006B048F">
              <w:rPr>
                <w:rFonts w:cs="Arial"/>
                <w:sz w:val="18"/>
                <w:szCs w:val="18"/>
              </w:rPr>
              <w:t xml:space="preserve"> </w:t>
            </w:r>
          </w:p>
          <w:p w:rsidR="0044755F" w:rsidRPr="006B048F" w:rsidRDefault="0044755F" w:rsidP="0044755F">
            <w:pPr>
              <w:spacing w:after="0" w:line="240" w:lineRule="auto"/>
              <w:rPr>
                <w:rFonts w:cs="Arial"/>
                <w:sz w:val="18"/>
                <w:szCs w:val="18"/>
              </w:rPr>
            </w:pPr>
          </w:p>
          <w:p w:rsidR="0044755F" w:rsidRPr="006B048F" w:rsidRDefault="00557684" w:rsidP="0044755F">
            <w:pPr>
              <w:spacing w:after="0" w:line="240" w:lineRule="auto"/>
              <w:rPr>
                <w:rFonts w:cs="Arial"/>
                <w:sz w:val="18"/>
                <w:szCs w:val="18"/>
              </w:rPr>
            </w:pPr>
            <w:r w:rsidRPr="006B048F">
              <w:rPr>
                <w:rFonts w:cs="Arial"/>
                <w:sz w:val="18"/>
                <w:szCs w:val="18"/>
              </w:rPr>
              <w:t xml:space="preserve">V letu 2019 je </w:t>
            </w:r>
            <w:r w:rsidR="00037A0D" w:rsidRPr="006B048F">
              <w:rPr>
                <w:rFonts w:cs="Arial"/>
                <w:sz w:val="18"/>
                <w:szCs w:val="18"/>
              </w:rPr>
              <w:t>Slovenija</w:t>
            </w:r>
            <w:r w:rsidRPr="006B048F">
              <w:rPr>
                <w:rFonts w:cs="Arial"/>
                <w:sz w:val="18"/>
                <w:szCs w:val="18"/>
              </w:rPr>
              <w:t xml:space="preserve"> za </w:t>
            </w:r>
            <w:r w:rsidR="006043F9" w:rsidRPr="006B048F">
              <w:rPr>
                <w:rFonts w:cs="Arial"/>
                <w:sz w:val="18"/>
                <w:szCs w:val="18"/>
              </w:rPr>
              <w:t xml:space="preserve">uresničitev </w:t>
            </w:r>
            <w:r w:rsidRPr="006B048F">
              <w:rPr>
                <w:rFonts w:cs="Arial"/>
                <w:sz w:val="18"/>
                <w:szCs w:val="18"/>
              </w:rPr>
              <w:t xml:space="preserve">projektov v okviru </w:t>
            </w:r>
            <w:r w:rsidR="00F41B06" w:rsidRPr="006B048F">
              <w:rPr>
                <w:rFonts w:cs="Arial"/>
                <w:sz w:val="18"/>
                <w:szCs w:val="18"/>
              </w:rPr>
              <w:t xml:space="preserve">Skupnega </w:t>
            </w:r>
            <w:r w:rsidR="00061247" w:rsidRPr="006B048F">
              <w:rPr>
                <w:rFonts w:cs="Arial"/>
                <w:sz w:val="18"/>
                <w:szCs w:val="18"/>
              </w:rPr>
              <w:t>podjetja</w:t>
            </w:r>
            <w:r w:rsidR="00F41B06" w:rsidRPr="006B048F">
              <w:rPr>
                <w:rFonts w:cs="Arial"/>
                <w:sz w:val="18"/>
                <w:szCs w:val="18"/>
              </w:rPr>
              <w:t xml:space="preserve"> za evropsko visokozmogljivo računalništvo (Skupno podjetje za EuroHPC)</w:t>
            </w:r>
            <w:r w:rsidRPr="006B048F">
              <w:rPr>
                <w:rFonts w:cs="Arial"/>
                <w:sz w:val="18"/>
                <w:szCs w:val="18"/>
              </w:rPr>
              <w:t xml:space="preserve"> ter </w:t>
            </w:r>
            <w:r w:rsidR="0044755F" w:rsidRPr="006B048F">
              <w:rPr>
                <w:rFonts w:cs="Arial"/>
                <w:sz w:val="18"/>
                <w:szCs w:val="18"/>
              </w:rPr>
              <w:t xml:space="preserve">za </w:t>
            </w:r>
            <w:r w:rsidR="006043F9" w:rsidRPr="006B048F">
              <w:rPr>
                <w:rFonts w:cs="Arial"/>
                <w:sz w:val="18"/>
                <w:szCs w:val="18"/>
              </w:rPr>
              <w:t xml:space="preserve">uresničitev </w:t>
            </w:r>
            <w:r w:rsidRPr="006B048F">
              <w:rPr>
                <w:rFonts w:cs="Arial"/>
                <w:sz w:val="18"/>
                <w:szCs w:val="18"/>
              </w:rPr>
              <w:t xml:space="preserve">določil </w:t>
            </w:r>
            <w:r w:rsidR="00DE7073" w:rsidRPr="006B048F">
              <w:rPr>
                <w:rFonts w:cs="Arial"/>
                <w:sz w:val="18"/>
                <w:szCs w:val="18"/>
              </w:rPr>
              <w:t>u</w:t>
            </w:r>
            <w:r w:rsidRPr="006B048F">
              <w:rPr>
                <w:rFonts w:cs="Arial"/>
                <w:sz w:val="18"/>
                <w:szCs w:val="18"/>
              </w:rPr>
              <w:t>redbe</w:t>
            </w:r>
            <w:r w:rsidR="000B7B18">
              <w:rPr>
                <w:rStyle w:val="Sprotnaopomba-sklic"/>
                <w:rFonts w:cs="Arial"/>
                <w:sz w:val="18"/>
                <w:szCs w:val="18"/>
              </w:rPr>
              <w:footnoteReference w:id="106"/>
            </w:r>
            <w:r w:rsidRPr="006B048F">
              <w:rPr>
                <w:rFonts w:cs="Arial"/>
                <w:sz w:val="18"/>
                <w:szCs w:val="18"/>
              </w:rPr>
              <w:t xml:space="preserve"> podpisala Sporazum o skupni oddaji naročila superračunalnika na petaravni EuroHPC in Upravni sporazum o izvajanju prispevka sodelujočih držav k posrednim ukrepom, povezani</w:t>
            </w:r>
            <w:r w:rsidR="00DE7073" w:rsidRPr="006B048F">
              <w:rPr>
                <w:rFonts w:cs="Arial"/>
                <w:sz w:val="18"/>
                <w:szCs w:val="18"/>
              </w:rPr>
              <w:t>m</w:t>
            </w:r>
            <w:r w:rsidRPr="006B048F">
              <w:rPr>
                <w:rFonts w:cs="Arial"/>
                <w:sz w:val="18"/>
                <w:szCs w:val="18"/>
              </w:rPr>
              <w:t xml:space="preserve"> z raziskovalnimi in inovacijskimi dejavnostmi Skupnega podjetja EuroHPC. Na podlagi članstva </w:t>
            </w:r>
            <w:r w:rsidR="00037A0D" w:rsidRPr="006B048F">
              <w:rPr>
                <w:rFonts w:cs="Arial"/>
                <w:sz w:val="18"/>
                <w:szCs w:val="18"/>
              </w:rPr>
              <w:t>Slovenije</w:t>
            </w:r>
            <w:r w:rsidR="0044755F" w:rsidRPr="006B048F">
              <w:rPr>
                <w:rFonts w:cs="Arial"/>
                <w:sz w:val="18"/>
                <w:szCs w:val="18"/>
              </w:rPr>
              <w:t xml:space="preserve"> </w:t>
            </w:r>
            <w:r w:rsidRPr="006B048F">
              <w:rPr>
                <w:rFonts w:cs="Arial"/>
                <w:sz w:val="18"/>
                <w:szCs w:val="18"/>
              </w:rPr>
              <w:t>v Skupnem podjetju:</w:t>
            </w:r>
          </w:p>
          <w:p w:rsidR="0044755F" w:rsidRPr="006B048F" w:rsidRDefault="00557684" w:rsidP="00C62440">
            <w:pPr>
              <w:pStyle w:val="Odstavekseznama"/>
              <w:numPr>
                <w:ilvl w:val="0"/>
                <w:numId w:val="20"/>
              </w:numPr>
              <w:spacing w:after="0" w:line="240" w:lineRule="auto"/>
              <w:jc w:val="both"/>
              <w:rPr>
                <w:rFonts w:ascii="Arial" w:hAnsi="Arial" w:cs="Arial"/>
                <w:sz w:val="18"/>
                <w:szCs w:val="18"/>
              </w:rPr>
            </w:pPr>
            <w:r w:rsidRPr="006B048F">
              <w:rPr>
                <w:rFonts w:ascii="Arial" w:hAnsi="Arial" w:cs="Arial"/>
                <w:sz w:val="18"/>
                <w:szCs w:val="18"/>
              </w:rPr>
              <w:t>je IZUM v sodelovanju s Slovenskim nacionalnim superračunalniškim omrežjem (v nadaljevanju SLING) uspešno kandidiral za državo gostiteljico superračunalniškega centra manjšega obsega v okviru Skupnega podjetja. Vzpostavitev superračunalniškega centra bo sofinanciralo Skupno podjetje</w:t>
            </w:r>
            <w:r w:rsidR="0044755F" w:rsidRPr="006B048F">
              <w:rPr>
                <w:rFonts w:ascii="Arial" w:hAnsi="Arial" w:cs="Arial"/>
                <w:sz w:val="18"/>
                <w:szCs w:val="18"/>
              </w:rPr>
              <w:t>.</w:t>
            </w:r>
            <w:r w:rsidRPr="006B048F">
              <w:rPr>
                <w:rFonts w:ascii="Arial" w:hAnsi="Arial" w:cs="Arial"/>
                <w:sz w:val="18"/>
                <w:szCs w:val="18"/>
              </w:rPr>
              <w:t xml:space="preserve"> </w:t>
            </w:r>
          </w:p>
          <w:p w:rsidR="0044755F" w:rsidRPr="006B048F" w:rsidRDefault="00557684" w:rsidP="00C62440">
            <w:pPr>
              <w:pStyle w:val="Odstavekseznama"/>
              <w:numPr>
                <w:ilvl w:val="0"/>
                <w:numId w:val="20"/>
              </w:numPr>
              <w:spacing w:after="0" w:line="240" w:lineRule="auto"/>
              <w:jc w:val="both"/>
              <w:rPr>
                <w:rFonts w:ascii="Arial" w:hAnsi="Arial" w:cs="Arial"/>
                <w:sz w:val="18"/>
                <w:szCs w:val="18"/>
              </w:rPr>
            </w:pPr>
            <w:r w:rsidRPr="006B048F">
              <w:rPr>
                <w:rFonts w:ascii="Arial" w:hAnsi="Arial" w:cs="Arial"/>
                <w:sz w:val="18"/>
                <w:szCs w:val="18"/>
              </w:rPr>
              <w:t xml:space="preserve">Arnes </w:t>
            </w:r>
            <w:r w:rsidR="00F70E7E" w:rsidRPr="006B048F">
              <w:rPr>
                <w:rFonts w:ascii="Arial" w:hAnsi="Arial" w:cs="Arial"/>
                <w:sz w:val="18"/>
                <w:szCs w:val="18"/>
              </w:rPr>
              <w:t xml:space="preserve">bo </w:t>
            </w:r>
            <w:r w:rsidRPr="006B048F">
              <w:rPr>
                <w:rFonts w:ascii="Arial" w:hAnsi="Arial" w:cs="Arial"/>
                <w:sz w:val="18"/>
                <w:szCs w:val="18"/>
              </w:rPr>
              <w:t>na področju superračunalništva</w:t>
            </w:r>
            <w:r w:rsidR="0044755F" w:rsidRPr="006B048F">
              <w:rPr>
                <w:rFonts w:ascii="Arial" w:hAnsi="Arial" w:cs="Arial"/>
                <w:sz w:val="18"/>
                <w:szCs w:val="18"/>
              </w:rPr>
              <w:t xml:space="preserve"> </w:t>
            </w:r>
            <w:r w:rsidR="00DE7073" w:rsidRPr="006B048F">
              <w:rPr>
                <w:rFonts w:ascii="Arial" w:hAnsi="Arial" w:cs="Arial"/>
                <w:sz w:val="18"/>
                <w:szCs w:val="18"/>
              </w:rPr>
              <w:t xml:space="preserve">uredil </w:t>
            </w:r>
            <w:r w:rsidR="0044755F" w:rsidRPr="006B048F">
              <w:rPr>
                <w:rFonts w:ascii="Arial" w:hAnsi="Arial" w:cs="Arial"/>
                <w:sz w:val="18"/>
                <w:szCs w:val="18"/>
              </w:rPr>
              <w:t>kompetenčni center</w:t>
            </w:r>
            <w:r w:rsidRPr="006B048F">
              <w:rPr>
                <w:rFonts w:ascii="Arial" w:hAnsi="Arial" w:cs="Arial"/>
                <w:sz w:val="18"/>
                <w:szCs w:val="18"/>
              </w:rPr>
              <w:t xml:space="preserve">, ki </w:t>
            </w:r>
            <w:r w:rsidR="00DE7073" w:rsidRPr="006B048F">
              <w:rPr>
                <w:rFonts w:ascii="Arial" w:hAnsi="Arial" w:cs="Arial"/>
                <w:sz w:val="18"/>
                <w:szCs w:val="18"/>
              </w:rPr>
              <w:t xml:space="preserve">ga </w:t>
            </w:r>
            <w:r w:rsidRPr="006B048F">
              <w:rPr>
                <w:rFonts w:ascii="Arial" w:hAnsi="Arial" w:cs="Arial"/>
                <w:sz w:val="18"/>
                <w:szCs w:val="18"/>
              </w:rPr>
              <w:t>bo sofinancira</w:t>
            </w:r>
            <w:r w:rsidR="00DE7073" w:rsidRPr="006B048F">
              <w:rPr>
                <w:rFonts w:ascii="Arial" w:hAnsi="Arial" w:cs="Arial"/>
                <w:sz w:val="18"/>
                <w:szCs w:val="18"/>
              </w:rPr>
              <w:t>lo</w:t>
            </w:r>
            <w:r w:rsidRPr="006B048F">
              <w:rPr>
                <w:rFonts w:ascii="Arial" w:hAnsi="Arial" w:cs="Arial"/>
                <w:sz w:val="18"/>
                <w:szCs w:val="18"/>
              </w:rPr>
              <w:t xml:space="preserve"> Skupn</w:t>
            </w:r>
            <w:r w:rsidR="00DE7073" w:rsidRPr="006B048F">
              <w:rPr>
                <w:rFonts w:ascii="Arial" w:hAnsi="Arial" w:cs="Arial"/>
                <w:sz w:val="18"/>
                <w:szCs w:val="18"/>
              </w:rPr>
              <w:t xml:space="preserve">o </w:t>
            </w:r>
            <w:r w:rsidRPr="006B048F">
              <w:rPr>
                <w:rFonts w:ascii="Arial" w:hAnsi="Arial" w:cs="Arial"/>
                <w:sz w:val="18"/>
                <w:szCs w:val="18"/>
              </w:rPr>
              <w:t>podjetj</w:t>
            </w:r>
            <w:r w:rsidR="00DE7073" w:rsidRPr="006B048F">
              <w:rPr>
                <w:rFonts w:ascii="Arial" w:hAnsi="Arial" w:cs="Arial"/>
                <w:sz w:val="18"/>
                <w:szCs w:val="18"/>
              </w:rPr>
              <w:t>e</w:t>
            </w:r>
            <w:r w:rsidRPr="006B048F">
              <w:rPr>
                <w:rFonts w:ascii="Arial" w:hAnsi="Arial" w:cs="Arial"/>
                <w:sz w:val="18"/>
                <w:szCs w:val="18"/>
              </w:rPr>
              <w:t xml:space="preserve"> v obsegu dodeljenih nacionalnih sredstev. </w:t>
            </w:r>
          </w:p>
          <w:p w:rsidR="00242BB1" w:rsidRPr="006B048F" w:rsidRDefault="00557684" w:rsidP="00C62440">
            <w:pPr>
              <w:pStyle w:val="Odstavekseznama"/>
              <w:numPr>
                <w:ilvl w:val="0"/>
                <w:numId w:val="20"/>
              </w:numPr>
              <w:spacing w:after="0" w:line="240" w:lineRule="auto"/>
              <w:jc w:val="both"/>
              <w:rPr>
                <w:rFonts w:cs="Arial"/>
                <w:sz w:val="18"/>
                <w:szCs w:val="18"/>
              </w:rPr>
            </w:pPr>
            <w:r w:rsidRPr="006B048F">
              <w:rPr>
                <w:rFonts w:ascii="Arial" w:hAnsi="Arial" w:cs="Arial"/>
                <w:sz w:val="18"/>
                <w:szCs w:val="18"/>
              </w:rPr>
              <w:t xml:space="preserve">raziskovalne organizacije </w:t>
            </w:r>
            <w:r w:rsidR="00DE7073" w:rsidRPr="006B048F">
              <w:rPr>
                <w:rFonts w:ascii="Arial" w:hAnsi="Arial" w:cs="Arial"/>
                <w:sz w:val="18"/>
                <w:szCs w:val="18"/>
              </w:rPr>
              <w:t xml:space="preserve">bodo </w:t>
            </w:r>
            <w:r w:rsidRPr="006B048F">
              <w:rPr>
                <w:rFonts w:ascii="Arial" w:hAnsi="Arial" w:cs="Arial"/>
                <w:sz w:val="18"/>
                <w:szCs w:val="18"/>
              </w:rPr>
              <w:t>lahko sodelovale pri javnih razpisih za izvajanje razvojnih ter raziskovalnih projektov, ki jih bo izvajalo Skupno podjetje. Raziskovalne organizacije, ki bodo uspešne na razpisih, bodo pridobile sredstva v višini nacionalnih sredstev, ki bodo dodeljene za ta namen.</w:t>
            </w:r>
            <w:r w:rsidR="00D92CF8" w:rsidRPr="006B048F">
              <w:rPr>
                <w:rFonts w:cs="Arial"/>
                <w:sz w:val="18"/>
                <w:szCs w:val="18"/>
              </w:rPr>
              <w:t xml:space="preserve"> </w:t>
            </w:r>
          </w:p>
        </w:tc>
      </w:tr>
      <w:tr w:rsidR="00670310" w:rsidRPr="006B048F" w:rsidTr="001D267E">
        <w:trPr>
          <w:trHeight w:val="765"/>
        </w:trPr>
        <w:tc>
          <w:tcPr>
            <w:tcW w:w="42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42</w:t>
            </w:r>
          </w:p>
        </w:tc>
        <w:tc>
          <w:tcPr>
            <w:tcW w:w="2501" w:type="dxa"/>
            <w:shd w:val="clear" w:color="auto" w:fill="auto"/>
            <w:hideMark/>
          </w:tcPr>
          <w:p w:rsidR="00670310" w:rsidRPr="006B048F" w:rsidRDefault="00670310" w:rsidP="006043F9">
            <w:pPr>
              <w:spacing w:after="0" w:line="240" w:lineRule="auto"/>
              <w:rPr>
                <w:rFonts w:cs="Arial"/>
                <w:sz w:val="18"/>
                <w:szCs w:val="18"/>
              </w:rPr>
            </w:pPr>
            <w:r w:rsidRPr="006B048F">
              <w:rPr>
                <w:rFonts w:cs="Arial"/>
                <w:sz w:val="18"/>
                <w:szCs w:val="18"/>
              </w:rPr>
              <w:t>Zagotovitev pogojev za evropski center RI v Sloveniji</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2020</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Sedež konzorcija evropske raziskovalne infrastrukture v Sloveniji</w:t>
            </w:r>
          </w:p>
        </w:tc>
        <w:tc>
          <w:tcPr>
            <w:tcW w:w="1134" w:type="dxa"/>
            <w:shd w:val="clear" w:color="auto" w:fill="auto"/>
          </w:tcPr>
          <w:p w:rsidR="00670310" w:rsidRPr="006B048F" w:rsidRDefault="00AE1026" w:rsidP="006E7C09">
            <w:pPr>
              <w:spacing w:after="0" w:line="240" w:lineRule="auto"/>
              <w:rPr>
                <w:rFonts w:cs="Arial"/>
                <w:sz w:val="18"/>
                <w:szCs w:val="18"/>
              </w:rPr>
            </w:pPr>
            <w:r w:rsidRPr="006B048F">
              <w:rPr>
                <w:rFonts w:cs="Arial"/>
                <w:sz w:val="18"/>
                <w:szCs w:val="18"/>
              </w:rPr>
              <w:t>NE</w:t>
            </w:r>
          </w:p>
        </w:tc>
        <w:tc>
          <w:tcPr>
            <w:tcW w:w="5386" w:type="dxa"/>
            <w:shd w:val="clear" w:color="auto" w:fill="auto"/>
          </w:tcPr>
          <w:p w:rsidR="001638BD" w:rsidRPr="006B048F" w:rsidRDefault="006B0194" w:rsidP="001638BD">
            <w:pPr>
              <w:spacing w:after="0" w:line="240" w:lineRule="auto"/>
              <w:rPr>
                <w:rFonts w:cs="Arial"/>
                <w:sz w:val="18"/>
                <w:szCs w:val="18"/>
              </w:rPr>
            </w:pPr>
            <w:r w:rsidRPr="006B048F">
              <w:rPr>
                <w:rFonts w:cs="Arial"/>
                <w:sz w:val="18"/>
                <w:szCs w:val="18"/>
              </w:rPr>
              <w:t>Podlaga</w:t>
            </w:r>
            <w:r w:rsidR="00242BB1" w:rsidRPr="006B048F">
              <w:rPr>
                <w:rFonts w:cs="Arial"/>
                <w:sz w:val="18"/>
                <w:szCs w:val="18"/>
              </w:rPr>
              <w:t xml:space="preserve"> za gostovanje ERIC ni </w:t>
            </w:r>
            <w:r w:rsidRPr="006B048F">
              <w:rPr>
                <w:rFonts w:cs="Arial"/>
                <w:sz w:val="18"/>
                <w:szCs w:val="18"/>
              </w:rPr>
              <w:t xml:space="preserve">bila </w:t>
            </w:r>
            <w:r w:rsidR="00242BB1" w:rsidRPr="006B048F">
              <w:rPr>
                <w:rFonts w:cs="Arial"/>
                <w:sz w:val="18"/>
                <w:szCs w:val="18"/>
              </w:rPr>
              <w:t>pripravljena</w:t>
            </w:r>
            <w:r w:rsidR="00061027" w:rsidRPr="006B048F">
              <w:rPr>
                <w:rFonts w:cs="Arial"/>
                <w:sz w:val="18"/>
                <w:szCs w:val="18"/>
              </w:rPr>
              <w:t xml:space="preserve">, saj v NRRI ni predviden sedež konzorcija evropske raziskovalne infrastrukture v Sloveniji. </w:t>
            </w:r>
            <w:r w:rsidR="001638BD" w:rsidRPr="006B048F">
              <w:rPr>
                <w:rFonts w:cs="Arial"/>
                <w:sz w:val="18"/>
                <w:szCs w:val="18"/>
              </w:rPr>
              <w:t>Za lažje in boljše vključevanje raziskovalnih organizacij v mednarodno mrežo ERIC pa se financira nadgradnja nacionalnega dela mednarodnih raziskovalnih infrastruktur: CERIC, CLARIN, DARIAH, EATRIS, ELIXIR, EPOS in LifeWatch.</w:t>
            </w:r>
          </w:p>
        </w:tc>
      </w:tr>
      <w:tr w:rsidR="00670310" w:rsidRPr="006B048F" w:rsidTr="001D267E">
        <w:trPr>
          <w:trHeight w:val="588"/>
        </w:trPr>
        <w:tc>
          <w:tcPr>
            <w:tcW w:w="42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43</w:t>
            </w:r>
          </w:p>
        </w:tc>
        <w:tc>
          <w:tcPr>
            <w:tcW w:w="25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Vključitev v mednarodne centre RI (projekt)</w:t>
            </w:r>
          </w:p>
        </w:tc>
        <w:tc>
          <w:tcPr>
            <w:tcW w:w="1701"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hideMark/>
          </w:tcPr>
          <w:p w:rsidR="00670310" w:rsidRPr="006B048F" w:rsidRDefault="00670310" w:rsidP="006E7C09">
            <w:pPr>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670310" w:rsidRPr="006B048F" w:rsidRDefault="00670310" w:rsidP="0039663B">
            <w:pPr>
              <w:spacing w:after="0" w:line="240" w:lineRule="auto"/>
              <w:rPr>
                <w:rFonts w:cs="Arial"/>
                <w:sz w:val="18"/>
                <w:szCs w:val="18"/>
              </w:rPr>
            </w:pPr>
            <w:r w:rsidRPr="006B048F">
              <w:rPr>
                <w:rFonts w:cs="Arial"/>
                <w:sz w:val="18"/>
                <w:szCs w:val="18"/>
              </w:rPr>
              <w:t>Mednarodni centri RI, kjer sodeluje Slovenija kot soinvestitorica – sredstva za ta namen kot % vseh sredstev za RI</w:t>
            </w:r>
            <w:r w:rsidRPr="006B048F">
              <w:rPr>
                <w:rFonts w:cs="Arial"/>
                <w:sz w:val="18"/>
                <w:szCs w:val="18"/>
              </w:rPr>
              <w:br/>
              <w:t xml:space="preserve">Mednarodni centri RI, kjer sodeluje Slovenija kot uporabnica na podlagi plačane </w:t>
            </w:r>
            <w:r w:rsidR="0039663B" w:rsidRPr="006B048F">
              <w:rPr>
                <w:rFonts w:cs="Arial"/>
                <w:sz w:val="18"/>
                <w:szCs w:val="18"/>
              </w:rPr>
              <w:t>»</w:t>
            </w:r>
            <w:r w:rsidRPr="006B048F">
              <w:rPr>
                <w:rFonts w:cs="Arial"/>
                <w:sz w:val="18"/>
                <w:szCs w:val="18"/>
              </w:rPr>
              <w:t>pristojbine</w:t>
            </w:r>
            <w:r w:rsidR="0039663B" w:rsidRPr="006B048F">
              <w:rPr>
                <w:rFonts w:cs="Arial"/>
                <w:sz w:val="18"/>
                <w:szCs w:val="18"/>
              </w:rPr>
              <w:t>«</w:t>
            </w:r>
            <w:r w:rsidRPr="006B048F">
              <w:rPr>
                <w:rFonts w:cs="Arial"/>
                <w:sz w:val="18"/>
                <w:szCs w:val="18"/>
              </w:rPr>
              <w:t xml:space="preserve"> – sredstva za ta namen kot % vseh sredstev za RI</w:t>
            </w:r>
          </w:p>
        </w:tc>
        <w:tc>
          <w:tcPr>
            <w:tcW w:w="1134" w:type="dxa"/>
            <w:shd w:val="clear" w:color="auto" w:fill="auto"/>
          </w:tcPr>
          <w:p w:rsidR="00670310" w:rsidRPr="006B048F" w:rsidRDefault="00AE1026" w:rsidP="006E7C09">
            <w:pPr>
              <w:autoSpaceDE w:val="0"/>
              <w:autoSpaceDN w:val="0"/>
              <w:adjustRightInd w:val="0"/>
              <w:spacing w:after="0" w:line="240" w:lineRule="auto"/>
              <w:rPr>
                <w:rFonts w:cs="Arial"/>
                <w:sz w:val="18"/>
                <w:szCs w:val="18"/>
              </w:rPr>
            </w:pPr>
            <w:r w:rsidRPr="006B048F">
              <w:rPr>
                <w:rFonts w:cs="Arial"/>
                <w:sz w:val="18"/>
                <w:szCs w:val="18"/>
              </w:rPr>
              <w:t>DA</w:t>
            </w:r>
          </w:p>
        </w:tc>
        <w:tc>
          <w:tcPr>
            <w:tcW w:w="5386" w:type="dxa"/>
            <w:shd w:val="clear" w:color="auto" w:fill="auto"/>
          </w:tcPr>
          <w:p w:rsidR="006E7C09" w:rsidRPr="006B048F" w:rsidRDefault="00670310" w:rsidP="006E7C09">
            <w:pPr>
              <w:autoSpaceDE w:val="0"/>
              <w:autoSpaceDN w:val="0"/>
              <w:adjustRightInd w:val="0"/>
              <w:spacing w:after="0" w:line="240" w:lineRule="auto"/>
              <w:rPr>
                <w:rFonts w:cs="Arial"/>
                <w:b/>
                <w:sz w:val="18"/>
                <w:szCs w:val="18"/>
              </w:rPr>
            </w:pPr>
            <w:r w:rsidRPr="006B048F">
              <w:rPr>
                <w:rFonts w:cs="Arial"/>
                <w:b/>
                <w:sz w:val="18"/>
                <w:szCs w:val="18"/>
              </w:rPr>
              <w:t xml:space="preserve">Mednarodni centri RI, </w:t>
            </w:r>
            <w:r w:rsidR="00DE7073" w:rsidRPr="006B048F">
              <w:rPr>
                <w:rFonts w:cs="Arial"/>
                <w:b/>
                <w:sz w:val="18"/>
                <w:szCs w:val="18"/>
              </w:rPr>
              <w:t>v katerih</w:t>
            </w:r>
            <w:r w:rsidRPr="006B048F">
              <w:rPr>
                <w:rFonts w:cs="Arial"/>
                <w:b/>
                <w:sz w:val="18"/>
                <w:szCs w:val="18"/>
              </w:rPr>
              <w:t xml:space="preserve"> sodeluje Slovenija kot soinvestitorica – sredstva za ta namen kot % vseh sredstev za RI</w:t>
            </w:r>
            <w:r w:rsidR="00413BD4" w:rsidRPr="006B048F">
              <w:rPr>
                <w:b/>
                <w:vertAlign w:val="superscript"/>
              </w:rPr>
              <w:footnoteReference w:id="107"/>
            </w:r>
            <w:r w:rsidR="00413BD4" w:rsidRPr="006B048F">
              <w:rPr>
                <w:rFonts w:cs="Arial"/>
                <w:b/>
                <w:sz w:val="18"/>
                <w:szCs w:val="18"/>
                <w:vertAlign w:val="superscript"/>
              </w:rPr>
              <w:t xml:space="preserve"> </w:t>
            </w:r>
          </w:p>
          <w:p w:rsidR="00413BD4" w:rsidRPr="006B048F" w:rsidRDefault="00413BD4" w:rsidP="006E7C09">
            <w:pPr>
              <w:autoSpaceDE w:val="0"/>
              <w:autoSpaceDN w:val="0"/>
              <w:adjustRightInd w:val="0"/>
              <w:spacing w:after="0" w:line="240" w:lineRule="auto"/>
              <w:rPr>
                <w:rFonts w:cs="Arial"/>
                <w:sz w:val="18"/>
                <w:szCs w:val="18"/>
              </w:rPr>
            </w:pPr>
            <w:r w:rsidRPr="006B048F">
              <w:rPr>
                <w:rFonts w:cs="Arial"/>
                <w:sz w:val="18"/>
                <w:szCs w:val="18"/>
              </w:rPr>
              <w:t xml:space="preserve">Leto 2011: 5,6 %; </w:t>
            </w:r>
            <w:r w:rsidR="00DE7073" w:rsidRPr="006B048F">
              <w:rPr>
                <w:rFonts w:cs="Arial"/>
                <w:sz w:val="18"/>
                <w:szCs w:val="18"/>
              </w:rPr>
              <w:t xml:space="preserve">leto </w:t>
            </w:r>
            <w:r w:rsidRPr="006B048F">
              <w:rPr>
                <w:rFonts w:cs="Arial"/>
                <w:sz w:val="18"/>
                <w:szCs w:val="18"/>
              </w:rPr>
              <w:t>2012: 2,2 %,</w:t>
            </w:r>
            <w:r w:rsidR="00DE7073" w:rsidRPr="006B048F">
              <w:rPr>
                <w:rFonts w:cs="Arial"/>
                <w:sz w:val="18"/>
                <w:szCs w:val="18"/>
              </w:rPr>
              <w:t xml:space="preserve"> leto</w:t>
            </w:r>
            <w:r w:rsidRPr="006B048F">
              <w:rPr>
                <w:rFonts w:cs="Arial"/>
                <w:sz w:val="18"/>
                <w:szCs w:val="18"/>
              </w:rPr>
              <w:t xml:space="preserve"> 2013:</w:t>
            </w:r>
            <w:r w:rsidR="00255A4F" w:rsidRPr="006B048F">
              <w:rPr>
                <w:rFonts w:cs="Arial"/>
                <w:sz w:val="18"/>
                <w:szCs w:val="18"/>
              </w:rPr>
              <w:t xml:space="preserve"> </w:t>
            </w:r>
            <w:r w:rsidRPr="006B048F">
              <w:rPr>
                <w:rFonts w:cs="Arial"/>
                <w:sz w:val="18"/>
                <w:szCs w:val="18"/>
              </w:rPr>
              <w:t xml:space="preserve">5,1 %; </w:t>
            </w:r>
            <w:r w:rsidR="00DE7073" w:rsidRPr="006B048F">
              <w:rPr>
                <w:rFonts w:cs="Arial"/>
                <w:sz w:val="18"/>
                <w:szCs w:val="18"/>
              </w:rPr>
              <w:t xml:space="preserve">leto </w:t>
            </w:r>
            <w:r w:rsidRPr="006B048F">
              <w:rPr>
                <w:rFonts w:cs="Arial"/>
                <w:sz w:val="18"/>
                <w:szCs w:val="18"/>
              </w:rPr>
              <w:t xml:space="preserve">2014: 2,9 %; </w:t>
            </w:r>
            <w:r w:rsidR="00DE7073" w:rsidRPr="006B048F">
              <w:rPr>
                <w:rFonts w:cs="Arial"/>
                <w:sz w:val="18"/>
                <w:szCs w:val="18"/>
              </w:rPr>
              <w:t xml:space="preserve">leto </w:t>
            </w:r>
            <w:r w:rsidRPr="006B048F">
              <w:rPr>
                <w:rFonts w:cs="Arial"/>
                <w:sz w:val="18"/>
                <w:szCs w:val="18"/>
              </w:rPr>
              <w:t xml:space="preserve">2015: 6,2 %; </w:t>
            </w:r>
            <w:r w:rsidR="00DE7073" w:rsidRPr="006B048F">
              <w:rPr>
                <w:rFonts w:cs="Arial"/>
                <w:sz w:val="18"/>
                <w:szCs w:val="18"/>
              </w:rPr>
              <w:t xml:space="preserve">leto </w:t>
            </w:r>
            <w:r w:rsidRPr="006B048F">
              <w:rPr>
                <w:rFonts w:cs="Arial"/>
                <w:sz w:val="18"/>
                <w:szCs w:val="18"/>
              </w:rPr>
              <w:t>2016: 8,4 %</w:t>
            </w:r>
            <w:r w:rsidR="00DA6D2E" w:rsidRPr="006B048F">
              <w:rPr>
                <w:rFonts w:cs="Arial"/>
                <w:sz w:val="18"/>
                <w:szCs w:val="18"/>
              </w:rPr>
              <w:t xml:space="preserve">; </w:t>
            </w:r>
            <w:r w:rsidR="00DE7073" w:rsidRPr="006B048F">
              <w:rPr>
                <w:rFonts w:cs="Arial"/>
                <w:sz w:val="18"/>
                <w:szCs w:val="18"/>
              </w:rPr>
              <w:t xml:space="preserve">leto </w:t>
            </w:r>
            <w:r w:rsidR="00DA6D2E" w:rsidRPr="006B048F">
              <w:rPr>
                <w:rFonts w:cs="Arial"/>
                <w:sz w:val="18"/>
                <w:szCs w:val="18"/>
              </w:rPr>
              <w:t>2017:5,5 %;</w:t>
            </w:r>
            <w:r w:rsidR="00DE7073" w:rsidRPr="006B048F">
              <w:rPr>
                <w:rFonts w:cs="Arial"/>
                <w:sz w:val="18"/>
                <w:szCs w:val="18"/>
              </w:rPr>
              <w:t xml:space="preserve"> leto</w:t>
            </w:r>
            <w:r w:rsidR="00DA6D2E" w:rsidRPr="006B048F">
              <w:rPr>
                <w:rFonts w:cs="Arial"/>
                <w:sz w:val="18"/>
                <w:szCs w:val="18"/>
              </w:rPr>
              <w:t xml:space="preserve"> 2018: 5,4 %</w:t>
            </w:r>
            <w:r w:rsidRPr="006B048F">
              <w:rPr>
                <w:rFonts w:cs="Arial"/>
                <w:sz w:val="18"/>
                <w:szCs w:val="18"/>
              </w:rPr>
              <w:t xml:space="preserve">. </w:t>
            </w:r>
          </w:p>
          <w:p w:rsidR="006E7C09" w:rsidRPr="006B048F" w:rsidRDefault="006E7C09" w:rsidP="006E7C09">
            <w:pPr>
              <w:autoSpaceDE w:val="0"/>
              <w:autoSpaceDN w:val="0"/>
              <w:adjustRightInd w:val="0"/>
              <w:spacing w:after="0" w:line="240" w:lineRule="auto"/>
              <w:rPr>
                <w:rFonts w:cs="Arial"/>
                <w:sz w:val="18"/>
                <w:szCs w:val="18"/>
              </w:rPr>
            </w:pPr>
          </w:p>
          <w:p w:rsidR="00670310" w:rsidRPr="006B048F" w:rsidRDefault="00696C67" w:rsidP="006E7C09">
            <w:pPr>
              <w:autoSpaceDE w:val="0"/>
              <w:autoSpaceDN w:val="0"/>
              <w:adjustRightInd w:val="0"/>
              <w:spacing w:after="0" w:line="240" w:lineRule="auto"/>
              <w:rPr>
                <w:rFonts w:cs="Arial"/>
                <w:sz w:val="18"/>
                <w:szCs w:val="18"/>
              </w:rPr>
            </w:pPr>
            <w:r w:rsidRPr="006B048F">
              <w:rPr>
                <w:rFonts w:cs="Arial"/>
                <w:sz w:val="18"/>
                <w:szCs w:val="18"/>
              </w:rPr>
              <w:t>Slovenija sodeluje pri gradnji Belle II v</w:t>
            </w:r>
            <w:r w:rsidR="00B72ADF" w:rsidRPr="006B048F">
              <w:rPr>
                <w:rFonts w:cs="Arial"/>
                <w:sz w:val="18"/>
                <w:szCs w:val="18"/>
              </w:rPr>
              <w:t xml:space="preserve"> </w:t>
            </w:r>
            <w:r w:rsidRPr="006B048F">
              <w:rPr>
                <w:rFonts w:cs="Arial"/>
                <w:sz w:val="18"/>
                <w:szCs w:val="18"/>
              </w:rPr>
              <w:t>Tsukubi</w:t>
            </w:r>
            <w:r w:rsidR="00255B14" w:rsidRPr="006B048F">
              <w:rPr>
                <w:rFonts w:cs="Arial"/>
                <w:sz w:val="18"/>
                <w:szCs w:val="18"/>
              </w:rPr>
              <w:t xml:space="preserve"> na </w:t>
            </w:r>
            <w:r w:rsidRPr="006B048F">
              <w:rPr>
                <w:rFonts w:cs="Arial"/>
                <w:sz w:val="18"/>
                <w:szCs w:val="18"/>
              </w:rPr>
              <w:t>Japonsk</w:t>
            </w:r>
            <w:r w:rsidR="00255B14" w:rsidRPr="006B048F">
              <w:rPr>
                <w:rFonts w:cs="Arial"/>
                <w:sz w:val="18"/>
                <w:szCs w:val="18"/>
              </w:rPr>
              <w:t>em</w:t>
            </w:r>
            <w:r w:rsidRPr="006B048F">
              <w:rPr>
                <w:rFonts w:cs="Arial"/>
                <w:sz w:val="18"/>
                <w:szCs w:val="18"/>
              </w:rPr>
              <w:t xml:space="preserve"> in </w:t>
            </w:r>
            <w:r w:rsidR="00B72ADF" w:rsidRPr="006B048F">
              <w:rPr>
                <w:rFonts w:cs="Arial"/>
                <w:sz w:val="18"/>
                <w:szCs w:val="18"/>
              </w:rPr>
              <w:t xml:space="preserve">pri gradnji </w:t>
            </w:r>
            <w:r w:rsidRPr="006B048F">
              <w:rPr>
                <w:rFonts w:cs="Arial"/>
                <w:sz w:val="18"/>
                <w:szCs w:val="18"/>
              </w:rPr>
              <w:t xml:space="preserve">Centra FAIR v Darmstadtu, </w:t>
            </w:r>
            <w:r w:rsidR="00FA7A4D" w:rsidRPr="006B048F">
              <w:rPr>
                <w:rFonts w:cs="Arial"/>
                <w:sz w:val="18"/>
                <w:szCs w:val="18"/>
              </w:rPr>
              <w:t>v Nemčiji</w:t>
            </w:r>
            <w:r w:rsidRPr="006B048F">
              <w:rPr>
                <w:rFonts w:cs="Arial"/>
                <w:sz w:val="18"/>
                <w:szCs w:val="18"/>
              </w:rPr>
              <w:t>.</w:t>
            </w:r>
            <w:r w:rsidR="00413BD4" w:rsidRPr="006B048F">
              <w:rPr>
                <w:rFonts w:cs="Arial"/>
                <w:sz w:val="18"/>
                <w:szCs w:val="18"/>
              </w:rPr>
              <w:t xml:space="preserve"> </w:t>
            </w:r>
            <w:r w:rsidR="00DA6D2E" w:rsidRPr="006B048F">
              <w:rPr>
                <w:rFonts w:cs="Arial"/>
                <w:sz w:val="18"/>
                <w:szCs w:val="18"/>
              </w:rPr>
              <w:t>V letih 2017 in 2018 so se glede na leto 2016 zmanjšala sredstva za mednarodna centra RI, na drugi strani pa so se povečala vlaganja Slovenije v raziskovalno infrastrukturo.</w:t>
            </w:r>
          </w:p>
          <w:p w:rsidR="006E7C09" w:rsidRPr="006B048F" w:rsidRDefault="006E7C09" w:rsidP="006E7C09">
            <w:pPr>
              <w:autoSpaceDE w:val="0"/>
              <w:autoSpaceDN w:val="0"/>
              <w:adjustRightInd w:val="0"/>
              <w:spacing w:after="0" w:line="240" w:lineRule="auto"/>
              <w:rPr>
                <w:rFonts w:cs="Arial"/>
                <w:sz w:val="18"/>
                <w:szCs w:val="18"/>
              </w:rPr>
            </w:pPr>
          </w:p>
          <w:p w:rsidR="00670310" w:rsidRPr="006B048F" w:rsidRDefault="00670310" w:rsidP="006E7C09">
            <w:pPr>
              <w:autoSpaceDE w:val="0"/>
              <w:autoSpaceDN w:val="0"/>
              <w:adjustRightInd w:val="0"/>
              <w:spacing w:after="0" w:line="240" w:lineRule="auto"/>
              <w:rPr>
                <w:rFonts w:cs="Arial"/>
                <w:sz w:val="18"/>
                <w:szCs w:val="18"/>
              </w:rPr>
            </w:pPr>
            <w:r w:rsidRPr="006B048F">
              <w:rPr>
                <w:rFonts w:cs="Arial"/>
                <w:b/>
                <w:sz w:val="18"/>
                <w:szCs w:val="18"/>
              </w:rPr>
              <w:t xml:space="preserve">Mednarodni centri RI, kjer sodeluje Slovenija kot uporabnica na podlagi plačane </w:t>
            </w:r>
            <w:r w:rsidR="0039663B" w:rsidRPr="006B048F">
              <w:rPr>
                <w:rFonts w:cs="Arial"/>
                <w:b/>
                <w:sz w:val="18"/>
                <w:szCs w:val="18"/>
              </w:rPr>
              <w:t>»</w:t>
            </w:r>
            <w:r w:rsidRPr="006B048F">
              <w:rPr>
                <w:rFonts w:cs="Arial"/>
                <w:b/>
                <w:sz w:val="18"/>
                <w:szCs w:val="18"/>
              </w:rPr>
              <w:t>pristojbine</w:t>
            </w:r>
            <w:r w:rsidR="0039663B" w:rsidRPr="006B048F">
              <w:rPr>
                <w:rFonts w:cs="Arial"/>
                <w:b/>
                <w:sz w:val="18"/>
                <w:szCs w:val="18"/>
              </w:rPr>
              <w:t>«</w:t>
            </w:r>
            <w:r w:rsidR="00AF35C0" w:rsidRPr="006B048F">
              <w:rPr>
                <w:rFonts w:cs="Arial"/>
                <w:b/>
                <w:sz w:val="18"/>
                <w:szCs w:val="18"/>
              </w:rPr>
              <w:t xml:space="preserve"> (polnopravna članica)</w:t>
            </w:r>
            <w:r w:rsidRPr="006B048F">
              <w:rPr>
                <w:rFonts w:cs="Arial"/>
                <w:b/>
                <w:sz w:val="18"/>
                <w:szCs w:val="18"/>
              </w:rPr>
              <w:t xml:space="preserve"> – sredstva za ta namen kot % vseh sredstev za RI</w:t>
            </w:r>
            <w:r w:rsidR="00413BD4" w:rsidRPr="006B048F">
              <w:rPr>
                <w:vertAlign w:val="superscript"/>
              </w:rPr>
              <w:footnoteReference w:id="108"/>
            </w:r>
          </w:p>
          <w:p w:rsidR="006E7C09" w:rsidRPr="006B048F" w:rsidRDefault="006E7C09" w:rsidP="006E7C09">
            <w:pPr>
              <w:autoSpaceDE w:val="0"/>
              <w:autoSpaceDN w:val="0"/>
              <w:adjustRightInd w:val="0"/>
              <w:spacing w:after="0" w:line="240" w:lineRule="auto"/>
              <w:rPr>
                <w:rFonts w:cs="Arial"/>
                <w:sz w:val="18"/>
                <w:szCs w:val="18"/>
              </w:rPr>
            </w:pPr>
          </w:p>
          <w:p w:rsidR="00242BB1" w:rsidRPr="006B048F" w:rsidRDefault="00413BD4" w:rsidP="006E7C09">
            <w:pPr>
              <w:autoSpaceDE w:val="0"/>
              <w:autoSpaceDN w:val="0"/>
              <w:adjustRightInd w:val="0"/>
              <w:spacing w:after="0" w:line="240" w:lineRule="auto"/>
              <w:rPr>
                <w:rFonts w:cs="Arial"/>
                <w:sz w:val="18"/>
                <w:szCs w:val="18"/>
              </w:rPr>
            </w:pPr>
            <w:r w:rsidRPr="006B048F">
              <w:rPr>
                <w:rFonts w:cs="Arial"/>
                <w:sz w:val="18"/>
                <w:szCs w:val="18"/>
              </w:rPr>
              <w:t xml:space="preserve">Leto 2011: </w:t>
            </w:r>
            <w:r w:rsidR="004C10D2" w:rsidRPr="006B048F">
              <w:rPr>
                <w:rFonts w:cs="Arial"/>
                <w:sz w:val="18"/>
                <w:szCs w:val="18"/>
              </w:rPr>
              <w:t>1,3</w:t>
            </w:r>
            <w:r w:rsidRPr="006B048F">
              <w:rPr>
                <w:rFonts w:cs="Arial"/>
                <w:sz w:val="18"/>
                <w:szCs w:val="18"/>
              </w:rPr>
              <w:t xml:space="preserve"> %; </w:t>
            </w:r>
            <w:r w:rsidR="00DE7073" w:rsidRPr="006B048F">
              <w:rPr>
                <w:rFonts w:cs="Arial"/>
                <w:sz w:val="18"/>
                <w:szCs w:val="18"/>
              </w:rPr>
              <w:t xml:space="preserve">leto </w:t>
            </w:r>
            <w:r w:rsidRPr="006B048F">
              <w:rPr>
                <w:rFonts w:cs="Arial"/>
                <w:sz w:val="18"/>
                <w:szCs w:val="18"/>
              </w:rPr>
              <w:t xml:space="preserve">2012: </w:t>
            </w:r>
            <w:r w:rsidR="004C10D2" w:rsidRPr="006B048F">
              <w:rPr>
                <w:rFonts w:cs="Arial"/>
                <w:sz w:val="18"/>
                <w:szCs w:val="18"/>
              </w:rPr>
              <w:t>1,4</w:t>
            </w:r>
            <w:r w:rsidRPr="006B048F">
              <w:rPr>
                <w:rFonts w:cs="Arial"/>
                <w:sz w:val="18"/>
                <w:szCs w:val="18"/>
              </w:rPr>
              <w:t xml:space="preserve"> %, </w:t>
            </w:r>
            <w:r w:rsidR="00DE7073" w:rsidRPr="006B048F">
              <w:rPr>
                <w:rFonts w:cs="Arial"/>
                <w:sz w:val="18"/>
                <w:szCs w:val="18"/>
              </w:rPr>
              <w:t xml:space="preserve">leto </w:t>
            </w:r>
            <w:r w:rsidRPr="006B048F">
              <w:rPr>
                <w:rFonts w:cs="Arial"/>
                <w:sz w:val="18"/>
                <w:szCs w:val="18"/>
              </w:rPr>
              <w:t>2013:</w:t>
            </w:r>
            <w:r w:rsidR="004C10D2" w:rsidRPr="006B048F">
              <w:rPr>
                <w:rFonts w:cs="Arial"/>
                <w:sz w:val="18"/>
                <w:szCs w:val="18"/>
              </w:rPr>
              <w:t xml:space="preserve"> 1,6</w:t>
            </w:r>
            <w:r w:rsidRPr="006B048F">
              <w:rPr>
                <w:rFonts w:cs="Arial"/>
                <w:sz w:val="18"/>
                <w:szCs w:val="18"/>
              </w:rPr>
              <w:t xml:space="preserve"> %; </w:t>
            </w:r>
            <w:r w:rsidR="00DE7073" w:rsidRPr="006B048F">
              <w:rPr>
                <w:rFonts w:cs="Arial"/>
                <w:sz w:val="18"/>
                <w:szCs w:val="18"/>
              </w:rPr>
              <w:t xml:space="preserve">leto </w:t>
            </w:r>
            <w:r w:rsidRPr="006B048F">
              <w:rPr>
                <w:rFonts w:cs="Arial"/>
                <w:sz w:val="18"/>
                <w:szCs w:val="18"/>
              </w:rPr>
              <w:t xml:space="preserve">2014: </w:t>
            </w:r>
            <w:r w:rsidR="004C10D2" w:rsidRPr="006B048F">
              <w:rPr>
                <w:rFonts w:cs="Arial"/>
                <w:sz w:val="18"/>
                <w:szCs w:val="18"/>
              </w:rPr>
              <w:t>2,1</w:t>
            </w:r>
            <w:r w:rsidRPr="006B048F">
              <w:rPr>
                <w:rFonts w:cs="Arial"/>
                <w:sz w:val="18"/>
                <w:szCs w:val="18"/>
              </w:rPr>
              <w:t xml:space="preserve"> %; </w:t>
            </w:r>
            <w:r w:rsidR="00DE7073" w:rsidRPr="006B048F">
              <w:rPr>
                <w:rFonts w:cs="Arial"/>
                <w:sz w:val="18"/>
                <w:szCs w:val="18"/>
              </w:rPr>
              <w:t xml:space="preserve">leto </w:t>
            </w:r>
            <w:r w:rsidRPr="006B048F">
              <w:rPr>
                <w:rFonts w:cs="Arial"/>
                <w:sz w:val="18"/>
                <w:szCs w:val="18"/>
              </w:rPr>
              <w:t xml:space="preserve">2015: </w:t>
            </w:r>
            <w:r w:rsidR="004C10D2" w:rsidRPr="006B048F">
              <w:rPr>
                <w:rFonts w:cs="Arial"/>
                <w:sz w:val="18"/>
                <w:szCs w:val="18"/>
              </w:rPr>
              <w:t>3,1</w:t>
            </w:r>
            <w:r w:rsidRPr="006B048F">
              <w:rPr>
                <w:rFonts w:cs="Arial"/>
                <w:sz w:val="18"/>
                <w:szCs w:val="18"/>
              </w:rPr>
              <w:t xml:space="preserve"> %; </w:t>
            </w:r>
            <w:r w:rsidR="00DE7073" w:rsidRPr="006B048F">
              <w:rPr>
                <w:rFonts w:cs="Arial"/>
                <w:sz w:val="18"/>
                <w:szCs w:val="18"/>
              </w:rPr>
              <w:t xml:space="preserve">leto </w:t>
            </w:r>
            <w:r w:rsidRPr="006B048F">
              <w:rPr>
                <w:rFonts w:cs="Arial"/>
                <w:sz w:val="18"/>
                <w:szCs w:val="18"/>
              </w:rPr>
              <w:t xml:space="preserve">2016: </w:t>
            </w:r>
            <w:r w:rsidR="004C10D2" w:rsidRPr="006B048F">
              <w:rPr>
                <w:rFonts w:cs="Arial"/>
                <w:sz w:val="18"/>
                <w:szCs w:val="18"/>
              </w:rPr>
              <w:t>2,5</w:t>
            </w:r>
            <w:r w:rsidRPr="006B048F">
              <w:rPr>
                <w:rFonts w:cs="Arial"/>
                <w:sz w:val="18"/>
                <w:szCs w:val="18"/>
              </w:rPr>
              <w:t xml:space="preserve"> %</w:t>
            </w:r>
            <w:r w:rsidR="00DA6D2E" w:rsidRPr="006B048F">
              <w:rPr>
                <w:rFonts w:cs="Arial"/>
                <w:sz w:val="18"/>
                <w:szCs w:val="18"/>
              </w:rPr>
              <w:t xml:space="preserve">; </w:t>
            </w:r>
            <w:r w:rsidR="00DE7073" w:rsidRPr="006B048F">
              <w:rPr>
                <w:rFonts w:cs="Arial"/>
                <w:sz w:val="18"/>
                <w:szCs w:val="18"/>
              </w:rPr>
              <w:t xml:space="preserve">leto </w:t>
            </w:r>
            <w:r w:rsidR="00DA6D2E" w:rsidRPr="006B048F">
              <w:rPr>
                <w:rFonts w:cs="Arial"/>
                <w:sz w:val="18"/>
                <w:szCs w:val="18"/>
              </w:rPr>
              <w:t xml:space="preserve">2017: 3,7 %; </w:t>
            </w:r>
            <w:r w:rsidR="00DE7073" w:rsidRPr="006B048F">
              <w:rPr>
                <w:rFonts w:cs="Arial"/>
                <w:sz w:val="18"/>
                <w:szCs w:val="18"/>
              </w:rPr>
              <w:t xml:space="preserve">leto </w:t>
            </w:r>
            <w:r w:rsidR="00DA6D2E" w:rsidRPr="006B048F">
              <w:rPr>
                <w:rFonts w:cs="Arial"/>
                <w:sz w:val="18"/>
                <w:szCs w:val="18"/>
              </w:rPr>
              <w:t>2018: 4,6 %</w:t>
            </w:r>
            <w:r w:rsidRPr="006B048F">
              <w:rPr>
                <w:rFonts w:cs="Arial"/>
                <w:sz w:val="18"/>
                <w:szCs w:val="18"/>
              </w:rPr>
              <w:t>.</w:t>
            </w:r>
          </w:p>
          <w:p w:rsidR="006E7C09" w:rsidRPr="006B048F" w:rsidRDefault="006E7C09" w:rsidP="006E7C09">
            <w:pPr>
              <w:autoSpaceDE w:val="0"/>
              <w:autoSpaceDN w:val="0"/>
              <w:adjustRightInd w:val="0"/>
              <w:spacing w:after="0" w:line="240" w:lineRule="auto"/>
              <w:rPr>
                <w:rFonts w:cs="Arial"/>
                <w:sz w:val="18"/>
                <w:szCs w:val="18"/>
              </w:rPr>
            </w:pPr>
          </w:p>
          <w:p w:rsidR="00670310" w:rsidRPr="006B048F" w:rsidRDefault="0038292D" w:rsidP="00117479">
            <w:pPr>
              <w:autoSpaceDE w:val="0"/>
              <w:autoSpaceDN w:val="0"/>
              <w:adjustRightInd w:val="0"/>
              <w:spacing w:after="0" w:line="240" w:lineRule="auto"/>
              <w:rPr>
                <w:rFonts w:cs="Arial"/>
                <w:sz w:val="18"/>
                <w:szCs w:val="18"/>
              </w:rPr>
            </w:pPr>
            <w:r w:rsidRPr="006B048F">
              <w:rPr>
                <w:rFonts w:cs="Arial"/>
                <w:sz w:val="18"/>
                <w:szCs w:val="18"/>
              </w:rPr>
              <w:t xml:space="preserve">Mednarodni centri RI, </w:t>
            </w:r>
            <w:r w:rsidR="00117479" w:rsidRPr="006B048F">
              <w:rPr>
                <w:rFonts w:cs="Arial"/>
                <w:sz w:val="18"/>
                <w:szCs w:val="18"/>
              </w:rPr>
              <w:t xml:space="preserve">v katerih </w:t>
            </w:r>
            <w:r w:rsidRPr="006B048F">
              <w:rPr>
                <w:rFonts w:cs="Arial"/>
                <w:sz w:val="18"/>
                <w:szCs w:val="18"/>
              </w:rPr>
              <w:t>RS sodeluje kot polnopravna članica in so vključen</w:t>
            </w:r>
            <w:r w:rsidR="00117479" w:rsidRPr="006B048F">
              <w:rPr>
                <w:rFonts w:cs="Arial"/>
                <w:sz w:val="18"/>
                <w:szCs w:val="18"/>
              </w:rPr>
              <w:t>i</w:t>
            </w:r>
            <w:r w:rsidRPr="006B048F">
              <w:rPr>
                <w:rFonts w:cs="Arial"/>
                <w:sz w:val="18"/>
                <w:szCs w:val="18"/>
              </w:rPr>
              <w:t xml:space="preserve"> v NRRI, so: CESSDA, CLARIN, DARIAH, ESS, SHARE, CERIC, CERN, CTA, ILL, EPOS, LifeWatch, EATRIS, ELIXIR, Euro-Biomaging in PRACE, V NRRI je načrtovano, da se bo Slovenija vključila še v: BBMRI, E-RIHS, EuropeanXFEL ali EUROFEL in ISBE.</w:t>
            </w:r>
          </w:p>
        </w:tc>
      </w:tr>
      <w:tr w:rsidR="00670310" w:rsidRPr="006B048F" w:rsidTr="001D267E">
        <w:trPr>
          <w:trHeight w:val="238"/>
        </w:trPr>
        <w:tc>
          <w:tcPr>
            <w:tcW w:w="421" w:type="dxa"/>
            <w:shd w:val="clear" w:color="auto" w:fill="auto"/>
            <w:hideMark/>
          </w:tcPr>
          <w:p w:rsidR="00670310" w:rsidRPr="006B048F" w:rsidRDefault="00670310" w:rsidP="006E7C09">
            <w:pPr>
              <w:autoSpaceDE w:val="0"/>
              <w:autoSpaceDN w:val="0"/>
              <w:adjustRightInd w:val="0"/>
              <w:spacing w:after="0" w:line="240" w:lineRule="auto"/>
              <w:rPr>
                <w:rFonts w:cs="Arial"/>
                <w:sz w:val="18"/>
                <w:szCs w:val="18"/>
              </w:rPr>
            </w:pPr>
            <w:r w:rsidRPr="006B048F">
              <w:rPr>
                <w:rFonts w:cs="Arial"/>
                <w:sz w:val="18"/>
                <w:szCs w:val="18"/>
              </w:rPr>
              <w:t>44</w:t>
            </w:r>
          </w:p>
        </w:tc>
        <w:tc>
          <w:tcPr>
            <w:tcW w:w="2501" w:type="dxa"/>
            <w:shd w:val="clear" w:color="auto" w:fill="auto"/>
            <w:hideMark/>
          </w:tcPr>
          <w:p w:rsidR="00670310" w:rsidRPr="006B048F" w:rsidRDefault="00670310" w:rsidP="006E7C09">
            <w:pPr>
              <w:autoSpaceDE w:val="0"/>
              <w:autoSpaceDN w:val="0"/>
              <w:adjustRightInd w:val="0"/>
              <w:spacing w:after="0" w:line="240" w:lineRule="auto"/>
              <w:rPr>
                <w:rFonts w:cs="Arial"/>
                <w:sz w:val="18"/>
                <w:szCs w:val="18"/>
              </w:rPr>
            </w:pPr>
            <w:r w:rsidRPr="006B048F">
              <w:rPr>
                <w:rFonts w:cs="Arial"/>
                <w:sz w:val="18"/>
                <w:szCs w:val="18"/>
              </w:rPr>
              <w:t>Sprejem načrta razvoja raziskovalne infrastrukture</w:t>
            </w:r>
          </w:p>
        </w:tc>
        <w:tc>
          <w:tcPr>
            <w:tcW w:w="1701" w:type="dxa"/>
            <w:shd w:val="clear" w:color="auto" w:fill="auto"/>
            <w:hideMark/>
          </w:tcPr>
          <w:p w:rsidR="00670310" w:rsidRPr="006B048F" w:rsidRDefault="00670310" w:rsidP="006E7C09">
            <w:pPr>
              <w:autoSpaceDE w:val="0"/>
              <w:autoSpaceDN w:val="0"/>
              <w:adjustRightInd w:val="0"/>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hideMark/>
          </w:tcPr>
          <w:p w:rsidR="00670310" w:rsidRPr="006B048F" w:rsidRDefault="00670310" w:rsidP="006E7C09">
            <w:pPr>
              <w:autoSpaceDE w:val="0"/>
              <w:autoSpaceDN w:val="0"/>
              <w:adjustRightInd w:val="0"/>
              <w:spacing w:after="0" w:line="240" w:lineRule="auto"/>
              <w:rPr>
                <w:rFonts w:cs="Arial"/>
                <w:sz w:val="18"/>
                <w:szCs w:val="18"/>
              </w:rPr>
            </w:pPr>
            <w:r w:rsidRPr="006B048F">
              <w:rPr>
                <w:rFonts w:cs="Arial"/>
                <w:sz w:val="18"/>
                <w:szCs w:val="18"/>
              </w:rPr>
              <w:t>2011</w:t>
            </w:r>
          </w:p>
        </w:tc>
        <w:tc>
          <w:tcPr>
            <w:tcW w:w="1701" w:type="dxa"/>
            <w:shd w:val="clear" w:color="auto" w:fill="auto"/>
            <w:hideMark/>
          </w:tcPr>
          <w:p w:rsidR="00670310" w:rsidRPr="006B048F" w:rsidRDefault="00670310" w:rsidP="006E7C09">
            <w:pPr>
              <w:autoSpaceDE w:val="0"/>
              <w:autoSpaceDN w:val="0"/>
              <w:adjustRightInd w:val="0"/>
              <w:spacing w:after="0" w:line="240" w:lineRule="auto"/>
              <w:rPr>
                <w:rFonts w:cs="Arial"/>
                <w:sz w:val="18"/>
                <w:szCs w:val="18"/>
              </w:rPr>
            </w:pPr>
            <w:r w:rsidRPr="006B048F">
              <w:rPr>
                <w:rFonts w:cs="Arial"/>
                <w:sz w:val="18"/>
                <w:szCs w:val="18"/>
              </w:rPr>
              <w:t>Sprejeti načrt</w:t>
            </w:r>
          </w:p>
        </w:tc>
        <w:tc>
          <w:tcPr>
            <w:tcW w:w="1134" w:type="dxa"/>
            <w:shd w:val="clear" w:color="auto" w:fill="auto"/>
          </w:tcPr>
          <w:p w:rsidR="00670310" w:rsidRPr="006B048F" w:rsidRDefault="00AE1026" w:rsidP="006E7C09">
            <w:pPr>
              <w:autoSpaceDE w:val="0"/>
              <w:autoSpaceDN w:val="0"/>
              <w:adjustRightInd w:val="0"/>
              <w:spacing w:after="0" w:line="240" w:lineRule="auto"/>
              <w:rPr>
                <w:rFonts w:cs="Arial"/>
                <w:sz w:val="18"/>
                <w:szCs w:val="18"/>
              </w:rPr>
            </w:pPr>
            <w:r w:rsidRPr="006B048F">
              <w:rPr>
                <w:rFonts w:cs="Arial"/>
                <w:sz w:val="18"/>
                <w:szCs w:val="18"/>
              </w:rPr>
              <w:t>DA</w:t>
            </w:r>
          </w:p>
        </w:tc>
        <w:tc>
          <w:tcPr>
            <w:tcW w:w="5386" w:type="dxa"/>
            <w:shd w:val="clear" w:color="auto" w:fill="auto"/>
          </w:tcPr>
          <w:p w:rsidR="00670310" w:rsidRPr="006B048F" w:rsidRDefault="0055458B" w:rsidP="0039663B">
            <w:pPr>
              <w:autoSpaceDE w:val="0"/>
              <w:autoSpaceDN w:val="0"/>
              <w:adjustRightInd w:val="0"/>
              <w:spacing w:after="0" w:line="240" w:lineRule="auto"/>
              <w:rPr>
                <w:rFonts w:cs="Arial"/>
                <w:sz w:val="18"/>
                <w:szCs w:val="18"/>
              </w:rPr>
            </w:pPr>
            <w:r w:rsidRPr="006B048F">
              <w:rPr>
                <w:rFonts w:cs="Arial"/>
                <w:sz w:val="18"/>
                <w:szCs w:val="18"/>
              </w:rPr>
              <w:t>R</w:t>
            </w:r>
            <w:r w:rsidR="00670310" w:rsidRPr="006B048F">
              <w:rPr>
                <w:rFonts w:cs="Arial"/>
                <w:sz w:val="18"/>
                <w:szCs w:val="18"/>
              </w:rPr>
              <w:t xml:space="preserve">evizija Načrta razvoja raziskovalne infrastrukture 2011–2020 </w:t>
            </w:r>
            <w:r w:rsidRPr="006B048F">
              <w:rPr>
                <w:rFonts w:cs="Arial"/>
                <w:sz w:val="18"/>
                <w:szCs w:val="18"/>
              </w:rPr>
              <w:t>je bila sprejeta</w:t>
            </w:r>
            <w:r w:rsidR="00670310" w:rsidRPr="006B048F">
              <w:rPr>
                <w:rFonts w:cs="Arial"/>
                <w:sz w:val="18"/>
                <w:szCs w:val="18"/>
              </w:rPr>
              <w:t xml:space="preserve"> v letu 2016. </w:t>
            </w:r>
          </w:p>
        </w:tc>
      </w:tr>
    </w:tbl>
    <w:p w:rsidR="00F63E53" w:rsidRPr="006B048F" w:rsidRDefault="00F63E53" w:rsidP="00F63E53"/>
    <w:p w:rsidR="00D5216E" w:rsidRPr="006B048F" w:rsidRDefault="00D5216E" w:rsidP="00D5216E">
      <w:pPr>
        <w:pStyle w:val="Naslov2"/>
        <w:sectPr w:rsidR="00D5216E" w:rsidRPr="006B048F" w:rsidSect="00671CA2">
          <w:pgSz w:w="16838" w:h="11906" w:orient="landscape"/>
          <w:pgMar w:top="1418" w:right="1418" w:bottom="1418" w:left="1418" w:header="709" w:footer="709" w:gutter="0"/>
          <w:cols w:space="708"/>
          <w:docGrid w:linePitch="360"/>
        </w:sectPr>
      </w:pPr>
      <w:bookmarkStart w:id="202" w:name="_Toc490212488"/>
    </w:p>
    <w:p w:rsidR="00D5216E" w:rsidRPr="006B048F" w:rsidRDefault="00D5216E" w:rsidP="00C62440">
      <w:pPr>
        <w:pStyle w:val="Naslov2"/>
        <w:numPr>
          <w:ilvl w:val="1"/>
          <w:numId w:val="26"/>
        </w:numPr>
        <w:ind w:left="432"/>
      </w:pPr>
      <w:bookmarkStart w:id="203" w:name="_Toc70939143"/>
      <w:r w:rsidRPr="006B048F">
        <w:t>RAZVOJ PODJETNIŠKO-INOVACIJSKE INFRASTRUKTURE</w:t>
      </w:r>
      <w:bookmarkEnd w:id="202"/>
      <w:bookmarkEnd w:id="203"/>
    </w:p>
    <w:p w:rsidR="00D5216E" w:rsidRPr="006B048F" w:rsidRDefault="00D5216E" w:rsidP="00D5216E">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KLJUČNI PODROČNI CILJ: Celovita, kakovostna in trdna mreža podpornih institucij za ugodno inovacijsko okolje</w:t>
      </w:r>
    </w:p>
    <w:p w:rsidR="00843786" w:rsidRPr="006B048F" w:rsidRDefault="00460AEF" w:rsidP="00460AEF">
      <w:pPr>
        <w:rPr>
          <w:rFonts w:cs="Arial"/>
          <w:szCs w:val="20"/>
        </w:rPr>
      </w:pPr>
      <w:r w:rsidRPr="006B048F">
        <w:rPr>
          <w:rFonts w:cs="Arial"/>
          <w:szCs w:val="20"/>
        </w:rPr>
        <w:t>Slovenija ima razvito široko podjetniško-inovacijsko infrastrukturo z velikim številom izvajalskih in podpornih institucij</w:t>
      </w:r>
      <w:r w:rsidR="00843786" w:rsidRPr="006B048F">
        <w:rPr>
          <w:rFonts w:cs="Arial"/>
          <w:szCs w:val="20"/>
        </w:rPr>
        <w:t xml:space="preserve"> (n</w:t>
      </w:r>
      <w:r w:rsidR="00144281" w:rsidRPr="006B048F">
        <w:rPr>
          <w:rFonts w:cs="Arial"/>
          <w:szCs w:val="20"/>
        </w:rPr>
        <w:t>a primer</w:t>
      </w:r>
      <w:r w:rsidR="00843786" w:rsidRPr="006B048F">
        <w:rPr>
          <w:rFonts w:cs="Arial"/>
          <w:szCs w:val="20"/>
        </w:rPr>
        <w:t xml:space="preserve"> podjetniški in univerzitetni inkubatorji, tehnološki parki), njihov</w:t>
      </w:r>
      <w:r w:rsidR="00144281" w:rsidRPr="006B048F">
        <w:rPr>
          <w:rFonts w:cs="Arial"/>
          <w:szCs w:val="20"/>
        </w:rPr>
        <w:t>i</w:t>
      </w:r>
      <w:r w:rsidR="00843786" w:rsidRPr="006B048F">
        <w:rPr>
          <w:rFonts w:cs="Arial"/>
          <w:szCs w:val="20"/>
        </w:rPr>
        <w:t xml:space="preserve"> največj</w:t>
      </w:r>
      <w:r w:rsidR="00144281" w:rsidRPr="006B048F">
        <w:rPr>
          <w:rFonts w:cs="Arial"/>
          <w:szCs w:val="20"/>
        </w:rPr>
        <w:t>i</w:t>
      </w:r>
      <w:r w:rsidR="00843786" w:rsidRPr="006B048F">
        <w:rPr>
          <w:rFonts w:cs="Arial"/>
          <w:szCs w:val="20"/>
        </w:rPr>
        <w:t xml:space="preserve"> pomanjkljivost</w:t>
      </w:r>
      <w:r w:rsidR="00144281" w:rsidRPr="006B048F">
        <w:rPr>
          <w:rFonts w:cs="Arial"/>
          <w:szCs w:val="20"/>
        </w:rPr>
        <w:t>i</w:t>
      </w:r>
      <w:r w:rsidR="00843786" w:rsidRPr="006B048F">
        <w:rPr>
          <w:rFonts w:cs="Arial"/>
          <w:szCs w:val="20"/>
        </w:rPr>
        <w:t xml:space="preserve"> pa </w:t>
      </w:r>
      <w:r w:rsidR="00144281" w:rsidRPr="006B048F">
        <w:rPr>
          <w:rFonts w:cs="Arial"/>
          <w:szCs w:val="20"/>
        </w:rPr>
        <w:t>sta</w:t>
      </w:r>
      <w:r w:rsidR="003C1159" w:rsidRPr="006B048F">
        <w:rPr>
          <w:rFonts w:cs="Arial"/>
          <w:szCs w:val="20"/>
        </w:rPr>
        <w:t xml:space="preserve"> še vedno</w:t>
      </w:r>
      <w:r w:rsidR="00843786" w:rsidRPr="006B048F">
        <w:rPr>
          <w:rFonts w:cs="Arial"/>
          <w:szCs w:val="20"/>
        </w:rPr>
        <w:t xml:space="preserve"> velika razdrobljenost in neusklajenost. </w:t>
      </w:r>
    </w:p>
    <w:p w:rsidR="009729B7" w:rsidRPr="006B048F" w:rsidRDefault="00843786" w:rsidP="00460AEF">
      <w:pPr>
        <w:rPr>
          <w:rFonts w:cs="Arial"/>
          <w:szCs w:val="20"/>
        </w:rPr>
      </w:pPr>
      <w:r w:rsidRPr="006B048F">
        <w:rPr>
          <w:rFonts w:cs="Arial"/>
          <w:szCs w:val="20"/>
        </w:rPr>
        <w:t>SPIRIT</w:t>
      </w:r>
      <w:r w:rsidR="00255B14" w:rsidRPr="006B048F">
        <w:rPr>
          <w:rFonts w:cs="Arial"/>
          <w:szCs w:val="20"/>
        </w:rPr>
        <w:t xml:space="preserve"> Slovenija</w:t>
      </w:r>
      <w:r w:rsidR="00161252" w:rsidRPr="006B048F">
        <w:rPr>
          <w:rFonts w:cs="Arial"/>
          <w:szCs w:val="20"/>
        </w:rPr>
        <w:t xml:space="preserve"> je</w:t>
      </w:r>
      <w:r w:rsidRPr="006B048F">
        <w:rPr>
          <w:rFonts w:cs="Arial"/>
          <w:szCs w:val="20"/>
        </w:rPr>
        <w:t xml:space="preserve"> koordinator</w:t>
      </w:r>
      <w:r w:rsidR="00144281" w:rsidRPr="006B048F">
        <w:rPr>
          <w:rFonts w:cs="Arial"/>
          <w:szCs w:val="20"/>
        </w:rPr>
        <w:t>ica</w:t>
      </w:r>
      <w:r w:rsidRPr="006B048F">
        <w:rPr>
          <w:rFonts w:cs="Arial"/>
          <w:szCs w:val="20"/>
        </w:rPr>
        <w:t xml:space="preserve"> podpornega okolja za podjetništvo in inovativnost in nacionalna vstopna točka za celovito podporo podjetjem na vseh stopnjah razvoja. V </w:t>
      </w:r>
      <w:r w:rsidR="00044D80" w:rsidRPr="006B048F">
        <w:rPr>
          <w:rFonts w:cs="Arial"/>
          <w:szCs w:val="20"/>
        </w:rPr>
        <w:t xml:space="preserve">letu 2017 </w:t>
      </w:r>
      <w:r w:rsidRPr="006B048F">
        <w:rPr>
          <w:rFonts w:cs="Arial"/>
          <w:szCs w:val="20"/>
        </w:rPr>
        <w:t xml:space="preserve">je bil </w:t>
      </w:r>
      <w:r w:rsidR="00D6699D" w:rsidRPr="006B048F">
        <w:rPr>
          <w:rFonts w:cs="Arial"/>
          <w:szCs w:val="20"/>
        </w:rPr>
        <w:t>za</w:t>
      </w:r>
      <w:r w:rsidRPr="006B048F">
        <w:rPr>
          <w:rFonts w:cs="Arial"/>
          <w:szCs w:val="20"/>
        </w:rPr>
        <w:t xml:space="preserve"> </w:t>
      </w:r>
      <w:r w:rsidR="00044D80" w:rsidRPr="006B048F">
        <w:rPr>
          <w:rFonts w:cs="Arial"/>
          <w:szCs w:val="20"/>
        </w:rPr>
        <w:t>čim bolj poenot</w:t>
      </w:r>
      <w:r w:rsidR="00D6699D" w:rsidRPr="006B048F">
        <w:rPr>
          <w:rFonts w:cs="Arial"/>
          <w:szCs w:val="20"/>
        </w:rPr>
        <w:t>eno</w:t>
      </w:r>
      <w:r w:rsidR="00044D80" w:rsidRPr="006B048F">
        <w:rPr>
          <w:rFonts w:cs="Arial"/>
          <w:szCs w:val="20"/>
        </w:rPr>
        <w:t xml:space="preserve"> delovanje podpornega okolja pripravljen</w:t>
      </w:r>
      <w:r w:rsidR="00F92796" w:rsidRPr="006B048F">
        <w:rPr>
          <w:rFonts w:cs="Arial"/>
          <w:szCs w:val="20"/>
        </w:rPr>
        <w:t xml:space="preserve"> projekt Vzpostavit</w:t>
      </w:r>
      <w:r w:rsidR="00D6699D" w:rsidRPr="006B048F">
        <w:rPr>
          <w:rFonts w:cs="Arial"/>
          <w:szCs w:val="20"/>
        </w:rPr>
        <w:t>e</w:t>
      </w:r>
      <w:r w:rsidR="00F92796" w:rsidRPr="006B048F">
        <w:rPr>
          <w:rFonts w:cs="Arial"/>
          <w:szCs w:val="20"/>
        </w:rPr>
        <w:t xml:space="preserve">v nacionalne poslovne točke SPOT. </w:t>
      </w:r>
      <w:r w:rsidRPr="006B048F">
        <w:rPr>
          <w:rFonts w:cs="Arial"/>
          <w:szCs w:val="20"/>
        </w:rPr>
        <w:t xml:space="preserve">Cilj je vzpostavitev celovitega sistema brezplačnih podpornih storitev države za poslovne subjekte pod enotno znamko. </w:t>
      </w:r>
      <w:r w:rsidR="00F92796" w:rsidRPr="006B048F">
        <w:rPr>
          <w:rFonts w:cs="Arial"/>
          <w:szCs w:val="20"/>
        </w:rPr>
        <w:t xml:space="preserve">Sistem SPOT </w:t>
      </w:r>
      <w:r w:rsidR="00161252" w:rsidRPr="006B048F">
        <w:rPr>
          <w:rFonts w:cs="Arial"/>
          <w:szCs w:val="20"/>
        </w:rPr>
        <w:t xml:space="preserve">tako </w:t>
      </w:r>
      <w:r w:rsidR="00F92796" w:rsidRPr="006B048F">
        <w:rPr>
          <w:rFonts w:cs="Arial"/>
          <w:szCs w:val="20"/>
        </w:rPr>
        <w:t xml:space="preserve">poslovnim subjektom, podjetnikom in potencialnim podjetnikom </w:t>
      </w:r>
      <w:r w:rsidR="00D6699D" w:rsidRPr="006B048F">
        <w:rPr>
          <w:rFonts w:cs="Arial"/>
          <w:szCs w:val="20"/>
        </w:rPr>
        <w:t>ponuja</w:t>
      </w:r>
      <w:r w:rsidR="00F92796" w:rsidRPr="006B048F">
        <w:rPr>
          <w:rFonts w:cs="Arial"/>
          <w:szCs w:val="20"/>
        </w:rPr>
        <w:t xml:space="preserve"> nove in izboljšane elektronske storitve, storitve podjetniškega svetovanja, informiranja in podjetniškega usposabljanja ter obogaten nabor storitev s področja internacionalizacije in tujih investicij. Sistem združuje štiri </w:t>
      </w:r>
      <w:r w:rsidR="00D6699D" w:rsidRPr="006B048F">
        <w:rPr>
          <w:rFonts w:cs="Arial"/>
          <w:szCs w:val="20"/>
        </w:rPr>
        <w:t>ravni</w:t>
      </w:r>
      <w:r w:rsidR="00F92796" w:rsidRPr="006B048F">
        <w:rPr>
          <w:rFonts w:cs="Arial"/>
          <w:szCs w:val="20"/>
        </w:rPr>
        <w:t xml:space="preserve">: </w:t>
      </w:r>
      <w:r w:rsidR="0039663B" w:rsidRPr="006B048F">
        <w:rPr>
          <w:rFonts w:cs="Arial"/>
          <w:szCs w:val="20"/>
        </w:rPr>
        <w:t>p</w:t>
      </w:r>
      <w:r w:rsidR="00F92796" w:rsidRPr="006B048F">
        <w:rPr>
          <w:rFonts w:cs="Arial"/>
          <w:szCs w:val="20"/>
        </w:rPr>
        <w:t>rv</w:t>
      </w:r>
      <w:r w:rsidR="00D6699D" w:rsidRPr="006B048F">
        <w:rPr>
          <w:rFonts w:cs="Arial"/>
          <w:szCs w:val="20"/>
        </w:rPr>
        <w:t>a raven</w:t>
      </w:r>
      <w:r w:rsidR="003C1159" w:rsidRPr="006B048F">
        <w:rPr>
          <w:rFonts w:cs="Arial"/>
          <w:szCs w:val="20"/>
        </w:rPr>
        <w:t xml:space="preserve"> je </w:t>
      </w:r>
      <w:r w:rsidR="00F92796" w:rsidRPr="006B048F">
        <w:rPr>
          <w:rFonts w:cs="Arial"/>
          <w:szCs w:val="20"/>
        </w:rPr>
        <w:t xml:space="preserve">portal SPOT </w:t>
      </w:r>
      <w:r w:rsidR="0039663B" w:rsidRPr="006B048F">
        <w:rPr>
          <w:rFonts w:cs="Arial"/>
          <w:szCs w:val="20"/>
        </w:rPr>
        <w:t>–</w:t>
      </w:r>
      <w:r w:rsidR="00F92796" w:rsidRPr="006B048F">
        <w:rPr>
          <w:rFonts w:cs="Arial"/>
          <w:szCs w:val="20"/>
        </w:rPr>
        <w:t xml:space="preserve"> spot.gov.si. Drug</w:t>
      </w:r>
      <w:r w:rsidR="00D6699D" w:rsidRPr="006B048F">
        <w:rPr>
          <w:rFonts w:cs="Arial"/>
          <w:szCs w:val="20"/>
        </w:rPr>
        <w:t>a raven so</w:t>
      </w:r>
      <w:r w:rsidR="00F92796" w:rsidRPr="006B048F">
        <w:rPr>
          <w:rFonts w:cs="Arial"/>
          <w:szCs w:val="20"/>
        </w:rPr>
        <w:t xml:space="preserve"> fizične »registracijske« točke za podporo poslovnim subjektom</w:t>
      </w:r>
      <w:r w:rsidR="00161252" w:rsidRPr="006B048F">
        <w:rPr>
          <w:rFonts w:cs="Arial"/>
          <w:szCs w:val="20"/>
        </w:rPr>
        <w:t xml:space="preserve"> – SPOT Registracija</w:t>
      </w:r>
      <w:r w:rsidR="00F92796" w:rsidRPr="006B048F">
        <w:rPr>
          <w:rFonts w:cs="Arial"/>
          <w:szCs w:val="20"/>
        </w:rPr>
        <w:t>. Tretj</w:t>
      </w:r>
      <w:r w:rsidR="00D6699D" w:rsidRPr="006B048F">
        <w:rPr>
          <w:rFonts w:cs="Arial"/>
          <w:szCs w:val="20"/>
        </w:rPr>
        <w:t>a raven</w:t>
      </w:r>
      <w:r w:rsidR="00F92796" w:rsidRPr="006B048F">
        <w:rPr>
          <w:rFonts w:cs="Arial"/>
          <w:szCs w:val="20"/>
        </w:rPr>
        <w:t xml:space="preserve"> </w:t>
      </w:r>
      <w:r w:rsidR="003C1159" w:rsidRPr="006B048F">
        <w:rPr>
          <w:rFonts w:cs="Arial"/>
          <w:szCs w:val="20"/>
        </w:rPr>
        <w:t>je</w:t>
      </w:r>
      <w:r w:rsidR="00F92796" w:rsidRPr="006B048F">
        <w:rPr>
          <w:rFonts w:cs="Arial"/>
          <w:szCs w:val="20"/>
        </w:rPr>
        <w:t xml:space="preserve"> 12 regijskih točk SPOT </w:t>
      </w:r>
      <w:r w:rsidR="00161252" w:rsidRPr="006B048F">
        <w:rPr>
          <w:rFonts w:cs="Arial"/>
          <w:szCs w:val="20"/>
        </w:rPr>
        <w:t>S</w:t>
      </w:r>
      <w:r w:rsidR="00F92796" w:rsidRPr="006B048F">
        <w:rPr>
          <w:rFonts w:cs="Arial"/>
          <w:szCs w:val="20"/>
        </w:rPr>
        <w:t xml:space="preserve">vetovanje, ki </w:t>
      </w:r>
      <w:r w:rsidR="00D6699D" w:rsidRPr="006B048F">
        <w:rPr>
          <w:rFonts w:cs="Arial"/>
          <w:szCs w:val="20"/>
        </w:rPr>
        <w:t>ponujajo</w:t>
      </w:r>
      <w:r w:rsidR="00F92796" w:rsidRPr="006B048F">
        <w:rPr>
          <w:rFonts w:cs="Arial"/>
          <w:szCs w:val="20"/>
        </w:rPr>
        <w:t xml:space="preserve"> strokovno pomoč na različnih področjih v obliki informiranja, svetovanja, organizacije delavnic in usposabljanj za potencialne podjetnike in</w:t>
      </w:r>
      <w:r w:rsidR="00592E26" w:rsidRPr="006B048F">
        <w:rPr>
          <w:rFonts w:cs="Arial"/>
          <w:szCs w:val="20"/>
        </w:rPr>
        <w:t xml:space="preserve"> </w:t>
      </w:r>
      <w:r w:rsidR="00F92796" w:rsidRPr="006B048F">
        <w:rPr>
          <w:rFonts w:cs="Arial"/>
          <w:szCs w:val="20"/>
        </w:rPr>
        <w:t>podjetnike, izmenjave dobrih praks in odpiranja poslovnih priložnosti, regionalnega povezovanja in sooblikovanja podpornega okolja za poslovne subjekte. Četrt</w:t>
      </w:r>
      <w:r w:rsidR="00D6699D" w:rsidRPr="006B048F">
        <w:rPr>
          <w:rFonts w:cs="Arial"/>
          <w:szCs w:val="20"/>
        </w:rPr>
        <w:t>a raven</w:t>
      </w:r>
      <w:r w:rsidR="00F92796" w:rsidRPr="006B048F">
        <w:rPr>
          <w:rFonts w:cs="Arial"/>
          <w:szCs w:val="20"/>
        </w:rPr>
        <w:t xml:space="preserve"> </w:t>
      </w:r>
      <w:r w:rsidR="003C1159" w:rsidRPr="006B048F">
        <w:rPr>
          <w:rFonts w:cs="Arial"/>
          <w:szCs w:val="20"/>
        </w:rPr>
        <w:t xml:space="preserve">pa </w:t>
      </w:r>
      <w:r w:rsidR="00F92796" w:rsidRPr="006B048F">
        <w:rPr>
          <w:rFonts w:cs="Arial"/>
          <w:szCs w:val="20"/>
        </w:rPr>
        <w:t>je nacionalna točka SPOT</w:t>
      </w:r>
      <w:r w:rsidR="00161252" w:rsidRPr="006B048F">
        <w:rPr>
          <w:rFonts w:cs="Arial"/>
          <w:szCs w:val="20"/>
        </w:rPr>
        <w:t xml:space="preserve"> Global</w:t>
      </w:r>
      <w:r w:rsidR="00F92796" w:rsidRPr="006B048F">
        <w:rPr>
          <w:rFonts w:cs="Arial"/>
          <w:szCs w:val="20"/>
        </w:rPr>
        <w:t xml:space="preserve"> – SPIRIT Slovenija, ki izvaja obogaten nabor storitev s področja internacionalizacije in tujih investicij</w:t>
      </w:r>
      <w:r w:rsidR="00592E26" w:rsidRPr="006B048F">
        <w:rPr>
          <w:rFonts w:cs="Arial"/>
          <w:szCs w:val="20"/>
        </w:rPr>
        <w:t>, ki bo</w:t>
      </w:r>
      <w:r w:rsidR="00F92796" w:rsidRPr="006B048F">
        <w:rPr>
          <w:rFonts w:cs="Arial"/>
          <w:szCs w:val="20"/>
        </w:rPr>
        <w:t xml:space="preserve"> namenjen predvsem podjetje</w:t>
      </w:r>
      <w:r w:rsidR="00161252" w:rsidRPr="006B048F">
        <w:rPr>
          <w:rFonts w:cs="Arial"/>
          <w:szCs w:val="20"/>
        </w:rPr>
        <w:t>m izvoznikom ter investitorjem.</w:t>
      </w:r>
    </w:p>
    <w:p w:rsidR="00AC6AAA" w:rsidRPr="006B048F" w:rsidRDefault="00AC6AAA" w:rsidP="00AC6AAA">
      <w:pPr>
        <w:rPr>
          <w:rFonts w:cs="Arial"/>
          <w:szCs w:val="20"/>
        </w:rPr>
      </w:pPr>
      <w:r w:rsidRPr="006B048F">
        <w:rPr>
          <w:rFonts w:cs="Arial"/>
          <w:szCs w:val="20"/>
        </w:rPr>
        <w:t>Kazalnik: Neto prirast</w:t>
      </w:r>
      <w:r w:rsidR="00910F77" w:rsidRPr="006B048F">
        <w:rPr>
          <w:rFonts w:cs="Arial"/>
          <w:szCs w:val="20"/>
        </w:rPr>
        <w:t xml:space="preserve"> podjetij (populacija podjetij)</w:t>
      </w:r>
    </w:p>
    <w:p w:rsidR="00910F77" w:rsidRPr="006B048F" w:rsidRDefault="00910F77" w:rsidP="00AC6AAA">
      <w:pPr>
        <w:rPr>
          <w:rFonts w:cs="Arial"/>
          <w:szCs w:val="20"/>
        </w:rPr>
      </w:pPr>
      <w:r w:rsidRPr="006B048F">
        <w:rPr>
          <w:rFonts w:cs="Arial"/>
          <w:szCs w:val="20"/>
        </w:rPr>
        <w:t>V let</w:t>
      </w:r>
      <w:r w:rsidR="00345BAD" w:rsidRPr="006B048F">
        <w:rPr>
          <w:rFonts w:cs="Arial"/>
          <w:szCs w:val="20"/>
        </w:rPr>
        <w:t xml:space="preserve">u 2018 se je glede na leto 2017 povečalo tako število podjetji kot število </w:t>
      </w:r>
      <w:r w:rsidR="00D6699D" w:rsidRPr="006B048F">
        <w:rPr>
          <w:rFonts w:cs="Arial"/>
          <w:szCs w:val="20"/>
        </w:rPr>
        <w:t>ljudi</w:t>
      </w:r>
      <w:r w:rsidR="00345BAD" w:rsidRPr="006B048F">
        <w:rPr>
          <w:rFonts w:cs="Arial"/>
          <w:szCs w:val="20"/>
        </w:rPr>
        <w:t>, ki delajo (</w:t>
      </w:r>
      <w:r w:rsidR="00460EE9">
        <w:t>Preglednica 21</w:t>
      </w:r>
      <w:r w:rsidR="00345BAD" w:rsidRPr="006B048F">
        <w:rPr>
          <w:rFonts w:cs="Arial"/>
          <w:szCs w:val="20"/>
        </w:rPr>
        <w:t xml:space="preserve">), povprečno število </w:t>
      </w:r>
      <w:r w:rsidR="00F376DB">
        <w:rPr>
          <w:rFonts w:cs="Arial"/>
          <w:szCs w:val="20"/>
        </w:rPr>
        <w:t>ljudi</w:t>
      </w:r>
      <w:r w:rsidR="007040EA" w:rsidRPr="006B048F">
        <w:rPr>
          <w:rFonts w:cs="Arial"/>
          <w:szCs w:val="20"/>
        </w:rPr>
        <w:t>, ki delajo,</w:t>
      </w:r>
      <w:r w:rsidRPr="006B048F">
        <w:rPr>
          <w:rFonts w:cs="Arial"/>
          <w:szCs w:val="20"/>
        </w:rPr>
        <w:t xml:space="preserve"> </w:t>
      </w:r>
      <w:r w:rsidR="00345BAD" w:rsidRPr="006B048F">
        <w:rPr>
          <w:rFonts w:cs="Arial"/>
          <w:szCs w:val="20"/>
        </w:rPr>
        <w:t xml:space="preserve">pa je ostalo enako, kot </w:t>
      </w:r>
      <w:r w:rsidRPr="006B048F">
        <w:rPr>
          <w:rFonts w:cs="Arial"/>
          <w:szCs w:val="20"/>
        </w:rPr>
        <w:t>v obdobju 2011</w:t>
      </w:r>
      <w:r w:rsidR="0039663B" w:rsidRPr="006B048F">
        <w:rPr>
          <w:rFonts w:cs="Arial"/>
          <w:szCs w:val="20"/>
        </w:rPr>
        <w:t>–</w:t>
      </w:r>
      <w:r w:rsidRPr="006B048F">
        <w:rPr>
          <w:rFonts w:cs="Arial"/>
          <w:szCs w:val="20"/>
        </w:rPr>
        <w:t>201</w:t>
      </w:r>
      <w:r w:rsidR="007040EA" w:rsidRPr="006B048F">
        <w:rPr>
          <w:rFonts w:cs="Arial"/>
          <w:szCs w:val="20"/>
        </w:rPr>
        <w:t>7</w:t>
      </w:r>
      <w:r w:rsidR="00345BAD" w:rsidRPr="006B048F">
        <w:rPr>
          <w:rFonts w:cs="Arial"/>
          <w:szCs w:val="20"/>
        </w:rPr>
        <w:t>, in sicer:</w:t>
      </w:r>
      <w:r w:rsidRPr="006B048F">
        <w:rPr>
          <w:rFonts w:cs="Arial"/>
          <w:szCs w:val="20"/>
        </w:rPr>
        <w:t xml:space="preserve"> v mikro podjetju </w:t>
      </w:r>
      <w:r w:rsidR="00255B14" w:rsidRPr="006B048F">
        <w:rPr>
          <w:rFonts w:cs="Arial"/>
          <w:szCs w:val="20"/>
        </w:rPr>
        <w:t xml:space="preserve">v </w:t>
      </w:r>
      <w:r w:rsidRPr="006B048F">
        <w:rPr>
          <w:rFonts w:cs="Arial"/>
          <w:szCs w:val="20"/>
        </w:rPr>
        <w:t xml:space="preserve">povprečju 1 </w:t>
      </w:r>
      <w:r w:rsidR="00F376DB">
        <w:rPr>
          <w:rFonts w:cs="Arial"/>
          <w:szCs w:val="20"/>
        </w:rPr>
        <w:t>človek</w:t>
      </w:r>
      <w:r w:rsidRPr="006B048F">
        <w:rPr>
          <w:rFonts w:cs="Arial"/>
          <w:szCs w:val="20"/>
        </w:rPr>
        <w:t xml:space="preserve">, v </w:t>
      </w:r>
      <w:r w:rsidR="0039663B" w:rsidRPr="006B048F">
        <w:rPr>
          <w:rFonts w:cs="Arial"/>
          <w:szCs w:val="20"/>
        </w:rPr>
        <w:t>malem</w:t>
      </w:r>
      <w:r w:rsidRPr="006B048F">
        <w:rPr>
          <w:rFonts w:cs="Arial"/>
          <w:szCs w:val="20"/>
        </w:rPr>
        <w:t xml:space="preserve"> podjetju 20 </w:t>
      </w:r>
      <w:r w:rsidR="00592E26" w:rsidRPr="006B048F">
        <w:rPr>
          <w:rFonts w:cs="Arial"/>
          <w:szCs w:val="20"/>
        </w:rPr>
        <w:t xml:space="preserve">in </w:t>
      </w:r>
      <w:r w:rsidRPr="006B048F">
        <w:rPr>
          <w:rFonts w:cs="Arial"/>
          <w:szCs w:val="20"/>
        </w:rPr>
        <w:t xml:space="preserve">v srednjem podjetju 98 ali 99 </w:t>
      </w:r>
      <w:r w:rsidR="00F376DB">
        <w:rPr>
          <w:rFonts w:cs="Arial"/>
          <w:szCs w:val="20"/>
        </w:rPr>
        <w:t>ljudi</w:t>
      </w:r>
      <w:r w:rsidRPr="006B048F">
        <w:rPr>
          <w:rFonts w:cs="Arial"/>
          <w:szCs w:val="20"/>
        </w:rPr>
        <w:t xml:space="preserve">. V velikem podjetju se je povprečno število </w:t>
      </w:r>
      <w:r w:rsidR="00F376DB">
        <w:rPr>
          <w:rFonts w:cs="Arial"/>
          <w:szCs w:val="20"/>
        </w:rPr>
        <w:t>ljudi</w:t>
      </w:r>
      <w:r w:rsidR="007040EA" w:rsidRPr="006B048F">
        <w:rPr>
          <w:rFonts w:cs="Arial"/>
          <w:szCs w:val="20"/>
        </w:rPr>
        <w:t>, ki delajo,</w:t>
      </w:r>
      <w:r w:rsidRPr="006B048F">
        <w:rPr>
          <w:rFonts w:cs="Arial"/>
          <w:szCs w:val="20"/>
        </w:rPr>
        <w:t xml:space="preserve"> spreminjalo</w:t>
      </w:r>
      <w:r w:rsidR="00A46BBE" w:rsidRPr="006B048F">
        <w:rPr>
          <w:rFonts w:cs="Arial"/>
          <w:szCs w:val="20"/>
        </w:rPr>
        <w:t xml:space="preserve">, največ jih je bilo v letu 2017 (782 </w:t>
      </w:r>
      <w:r w:rsidR="00F376DB">
        <w:rPr>
          <w:rFonts w:cs="Arial"/>
          <w:szCs w:val="20"/>
        </w:rPr>
        <w:t>ljudi</w:t>
      </w:r>
      <w:r w:rsidR="00A46BBE" w:rsidRPr="006B048F">
        <w:rPr>
          <w:rFonts w:cs="Arial"/>
          <w:szCs w:val="20"/>
        </w:rPr>
        <w:t xml:space="preserve"> na podjetje)</w:t>
      </w:r>
      <w:r w:rsidRPr="006B048F">
        <w:rPr>
          <w:rFonts w:cs="Arial"/>
          <w:szCs w:val="20"/>
        </w:rPr>
        <w:t>.</w:t>
      </w:r>
    </w:p>
    <w:p w:rsidR="00910F77" w:rsidRPr="006B048F" w:rsidRDefault="00D6699D" w:rsidP="00DF3862">
      <w:pPr>
        <w:pStyle w:val="Tabela"/>
      </w:pPr>
      <w:bookmarkStart w:id="204" w:name="_Ref3537208"/>
      <w:bookmarkStart w:id="205" w:name="_Toc1673704"/>
      <w:bookmarkStart w:id="206" w:name="_Toc70939233"/>
      <w:r w:rsidRPr="006B048F">
        <w:t>Preglednica</w:t>
      </w:r>
      <w:r w:rsidR="00910F77" w:rsidRPr="006B048F">
        <w:t xml:space="preserve">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21</w:t>
      </w:r>
      <w:r w:rsidR="00A73163" w:rsidRPr="004A4B72">
        <w:rPr>
          <w:noProof/>
        </w:rPr>
        <w:fldChar w:fldCharType="end"/>
      </w:r>
      <w:bookmarkEnd w:id="204"/>
      <w:r w:rsidR="00910F77" w:rsidRPr="006B048F">
        <w:t xml:space="preserve">: Število podjetij in </w:t>
      </w:r>
      <w:r w:rsidR="00E715EA" w:rsidRPr="006B048F">
        <w:t xml:space="preserve">število </w:t>
      </w:r>
      <w:r w:rsidR="00F376DB">
        <w:t>ljudi</w:t>
      </w:r>
      <w:r w:rsidR="00E715EA" w:rsidRPr="006B048F">
        <w:t>, ki delajo,</w:t>
      </w:r>
      <w:r w:rsidR="00910F77" w:rsidRPr="006B048F">
        <w:t xml:space="preserve"> glede na velikost podjetja v letih od 2011 do 201</w:t>
      </w:r>
      <w:bookmarkEnd w:id="205"/>
      <w:r w:rsidR="00345BAD" w:rsidRPr="006B048F">
        <w:t>8</w:t>
      </w:r>
      <w:bookmarkEnd w:id="206"/>
    </w:p>
    <w:tbl>
      <w:tblPr>
        <w:tblW w:w="9040" w:type="dxa"/>
        <w:tblCellMar>
          <w:left w:w="70" w:type="dxa"/>
          <w:right w:w="70" w:type="dxa"/>
        </w:tblCellMar>
        <w:tblLook w:val="04A0" w:firstRow="1" w:lastRow="0" w:firstColumn="1" w:lastColumn="0" w:noHBand="0" w:noVBand="1"/>
      </w:tblPr>
      <w:tblGrid>
        <w:gridCol w:w="749"/>
        <w:gridCol w:w="791"/>
        <w:gridCol w:w="840"/>
        <w:gridCol w:w="780"/>
        <w:gridCol w:w="920"/>
        <w:gridCol w:w="780"/>
        <w:gridCol w:w="880"/>
        <w:gridCol w:w="780"/>
        <w:gridCol w:w="880"/>
        <w:gridCol w:w="820"/>
        <w:gridCol w:w="820"/>
      </w:tblGrid>
      <w:tr w:rsidR="00345BAD" w:rsidRPr="006B048F" w:rsidTr="00345BAD">
        <w:trPr>
          <w:trHeight w:val="750"/>
        </w:trPr>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Leto</w:t>
            </w:r>
          </w:p>
        </w:tc>
        <w:tc>
          <w:tcPr>
            <w:tcW w:w="1620" w:type="dxa"/>
            <w:gridSpan w:val="2"/>
            <w:tcBorders>
              <w:top w:val="single" w:sz="4" w:space="0" w:color="auto"/>
              <w:left w:val="nil"/>
              <w:bottom w:val="single" w:sz="4" w:space="0" w:color="auto"/>
              <w:right w:val="single" w:sz="4" w:space="0" w:color="auto"/>
            </w:tcBorders>
            <w:shd w:val="clear" w:color="auto" w:fill="auto"/>
            <w:vAlign w:val="bottom"/>
            <w:hideMark/>
          </w:tcPr>
          <w:p w:rsidR="00345BAD" w:rsidRPr="006B048F" w:rsidRDefault="00345BAD" w:rsidP="00D6699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Mikropodetja</w:t>
            </w:r>
            <w:r w:rsidRPr="006B048F">
              <w:rPr>
                <w:rFonts w:eastAsia="Times New Roman" w:cs="Arial"/>
                <w:b/>
                <w:bCs/>
                <w:color w:val="000000"/>
                <w:sz w:val="18"/>
                <w:szCs w:val="18"/>
                <w:lang w:eastAsia="sl-SI"/>
              </w:rPr>
              <w:br/>
              <w:t xml:space="preserve"> (0</w:t>
            </w:r>
            <w:r w:rsidR="00D6699D" w:rsidRPr="006B048F">
              <w:rPr>
                <w:rFonts w:eastAsia="Times New Roman" w:cs="Arial"/>
                <w:b/>
                <w:bCs/>
                <w:color w:val="000000"/>
                <w:sz w:val="18"/>
                <w:szCs w:val="18"/>
                <w:lang w:eastAsia="sl-SI"/>
              </w:rPr>
              <w:t>–</w:t>
            </w:r>
            <w:r w:rsidRPr="006B048F">
              <w:rPr>
                <w:rFonts w:eastAsia="Times New Roman" w:cs="Arial"/>
                <w:b/>
                <w:bCs/>
                <w:color w:val="000000"/>
                <w:sz w:val="18"/>
                <w:szCs w:val="18"/>
                <w:lang w:eastAsia="sl-SI"/>
              </w:rPr>
              <w:t>9 zaposlenih)</w:t>
            </w:r>
          </w:p>
        </w:tc>
        <w:tc>
          <w:tcPr>
            <w:tcW w:w="1620" w:type="dxa"/>
            <w:gridSpan w:val="2"/>
            <w:tcBorders>
              <w:top w:val="single" w:sz="4" w:space="0" w:color="auto"/>
              <w:left w:val="nil"/>
              <w:bottom w:val="single" w:sz="4" w:space="0" w:color="auto"/>
              <w:right w:val="single" w:sz="4" w:space="0" w:color="auto"/>
            </w:tcBorders>
            <w:shd w:val="clear" w:color="auto" w:fill="auto"/>
            <w:vAlign w:val="bottom"/>
            <w:hideMark/>
          </w:tcPr>
          <w:p w:rsidR="00345BAD" w:rsidRPr="006B048F" w:rsidRDefault="00345BAD" w:rsidP="00D6699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Majhna podjetja</w:t>
            </w:r>
            <w:r w:rsidRPr="006B048F">
              <w:rPr>
                <w:rFonts w:eastAsia="Times New Roman" w:cs="Arial"/>
                <w:b/>
                <w:bCs/>
                <w:color w:val="000000"/>
                <w:sz w:val="18"/>
                <w:szCs w:val="18"/>
                <w:lang w:eastAsia="sl-SI"/>
              </w:rPr>
              <w:br/>
              <w:t xml:space="preserve"> (10</w:t>
            </w:r>
            <w:r w:rsidR="00D6699D" w:rsidRPr="006B048F">
              <w:rPr>
                <w:rFonts w:eastAsia="Times New Roman" w:cs="Arial"/>
                <w:b/>
                <w:bCs/>
                <w:color w:val="000000"/>
                <w:sz w:val="18"/>
                <w:szCs w:val="18"/>
                <w:lang w:eastAsia="sl-SI"/>
              </w:rPr>
              <w:t>–</w:t>
            </w:r>
            <w:r w:rsidRPr="006B048F">
              <w:rPr>
                <w:rFonts w:eastAsia="Times New Roman" w:cs="Arial"/>
                <w:b/>
                <w:bCs/>
                <w:color w:val="000000"/>
                <w:sz w:val="18"/>
                <w:szCs w:val="18"/>
                <w:lang w:eastAsia="sl-SI"/>
              </w:rPr>
              <w:t>49 zaposlenih)</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rsidR="00345BAD" w:rsidRPr="006B048F" w:rsidRDefault="00345BAD" w:rsidP="00D6699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Srednja podjetja</w:t>
            </w:r>
            <w:r w:rsidRPr="006B048F">
              <w:rPr>
                <w:rFonts w:eastAsia="Times New Roman" w:cs="Arial"/>
                <w:b/>
                <w:bCs/>
                <w:color w:val="000000"/>
                <w:sz w:val="18"/>
                <w:szCs w:val="18"/>
                <w:lang w:eastAsia="sl-SI"/>
              </w:rPr>
              <w:br/>
              <w:t xml:space="preserve"> (50</w:t>
            </w:r>
            <w:r w:rsidR="00D6699D" w:rsidRPr="006B048F">
              <w:rPr>
                <w:rFonts w:eastAsia="Times New Roman" w:cs="Arial"/>
                <w:b/>
                <w:bCs/>
                <w:color w:val="000000"/>
                <w:sz w:val="18"/>
                <w:szCs w:val="18"/>
                <w:lang w:eastAsia="sl-SI"/>
              </w:rPr>
              <w:t>–</w:t>
            </w:r>
            <w:r w:rsidRPr="006B048F">
              <w:rPr>
                <w:rFonts w:eastAsia="Times New Roman" w:cs="Arial"/>
                <w:b/>
                <w:bCs/>
                <w:color w:val="000000"/>
                <w:sz w:val="18"/>
                <w:szCs w:val="18"/>
                <w:lang w:eastAsia="sl-SI"/>
              </w:rPr>
              <w:t>249 zaposlenih)</w:t>
            </w:r>
          </w:p>
        </w:tc>
        <w:tc>
          <w:tcPr>
            <w:tcW w:w="1580" w:type="dxa"/>
            <w:gridSpan w:val="2"/>
            <w:tcBorders>
              <w:top w:val="single" w:sz="4" w:space="0" w:color="auto"/>
              <w:left w:val="nil"/>
              <w:bottom w:val="single" w:sz="4" w:space="0" w:color="auto"/>
              <w:right w:val="single" w:sz="4" w:space="0" w:color="auto"/>
            </w:tcBorders>
            <w:shd w:val="clear" w:color="auto" w:fill="auto"/>
            <w:vAlign w:val="bottom"/>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Velika podjetja (več kot 249 zaposlenih)</w:t>
            </w:r>
          </w:p>
        </w:tc>
        <w:tc>
          <w:tcPr>
            <w:tcW w:w="1640" w:type="dxa"/>
            <w:gridSpan w:val="2"/>
            <w:tcBorders>
              <w:top w:val="single" w:sz="4" w:space="0" w:color="auto"/>
              <w:left w:val="nil"/>
              <w:bottom w:val="single" w:sz="4" w:space="0" w:color="auto"/>
              <w:right w:val="single" w:sz="4" w:space="0" w:color="auto"/>
            </w:tcBorders>
            <w:shd w:val="clear" w:color="auto" w:fill="auto"/>
            <w:vAlign w:val="bottom"/>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Skupaj</w:t>
            </w:r>
          </w:p>
        </w:tc>
      </w:tr>
      <w:tr w:rsidR="00345BAD" w:rsidRPr="006B048F" w:rsidTr="00345BAD">
        <w:trPr>
          <w:trHeight w:val="750"/>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345BAD" w:rsidRPr="006B048F" w:rsidRDefault="00345BAD" w:rsidP="00345BAD">
            <w:pPr>
              <w:spacing w:after="0" w:line="240" w:lineRule="auto"/>
              <w:jc w:val="left"/>
              <w:rPr>
                <w:rFonts w:eastAsia="Times New Roman" w:cs="Arial"/>
                <w:b/>
                <w:bCs/>
                <w:color w:val="000000"/>
                <w:sz w:val="18"/>
                <w:szCs w:val="18"/>
                <w:lang w:eastAsia="sl-SI"/>
              </w:rPr>
            </w:pPr>
          </w:p>
        </w:tc>
        <w:tc>
          <w:tcPr>
            <w:tcW w:w="780" w:type="dxa"/>
            <w:tcBorders>
              <w:top w:val="nil"/>
              <w:left w:val="nil"/>
              <w:bottom w:val="single" w:sz="4" w:space="0" w:color="auto"/>
              <w:right w:val="single" w:sz="4" w:space="0" w:color="auto"/>
            </w:tcBorders>
            <w:shd w:val="clear" w:color="auto" w:fill="auto"/>
            <w:vAlign w:val="bottom"/>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podjetij</w:t>
            </w:r>
          </w:p>
        </w:tc>
        <w:tc>
          <w:tcPr>
            <w:tcW w:w="840" w:type="dxa"/>
            <w:tcBorders>
              <w:top w:val="nil"/>
              <w:left w:val="nil"/>
              <w:bottom w:val="single" w:sz="4" w:space="0" w:color="auto"/>
              <w:right w:val="single" w:sz="4" w:space="0" w:color="auto"/>
            </w:tcBorders>
            <w:shd w:val="clear" w:color="auto" w:fill="auto"/>
            <w:vAlign w:val="bottom"/>
            <w:hideMark/>
          </w:tcPr>
          <w:p w:rsidR="00345BAD" w:rsidRPr="006B048F" w:rsidRDefault="00345BAD" w:rsidP="00F376DB">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xml:space="preserve">Število </w:t>
            </w:r>
            <w:r w:rsidR="00F376DB">
              <w:rPr>
                <w:rFonts w:eastAsia="Times New Roman" w:cs="Arial"/>
                <w:b/>
                <w:bCs/>
                <w:color w:val="000000"/>
                <w:sz w:val="18"/>
                <w:szCs w:val="18"/>
                <w:lang w:eastAsia="sl-SI"/>
              </w:rPr>
              <w:t>ljudi</w:t>
            </w:r>
            <w:r w:rsidRPr="006B048F">
              <w:rPr>
                <w:rFonts w:eastAsia="Times New Roman" w:cs="Arial"/>
                <w:b/>
                <w:bCs/>
                <w:color w:val="000000"/>
                <w:sz w:val="18"/>
                <w:szCs w:val="18"/>
                <w:lang w:eastAsia="sl-SI"/>
              </w:rPr>
              <w:t>, ki delajo</w:t>
            </w:r>
          </w:p>
        </w:tc>
        <w:tc>
          <w:tcPr>
            <w:tcW w:w="700" w:type="dxa"/>
            <w:tcBorders>
              <w:top w:val="nil"/>
              <w:left w:val="nil"/>
              <w:bottom w:val="single" w:sz="4" w:space="0" w:color="auto"/>
              <w:right w:val="single" w:sz="4" w:space="0" w:color="auto"/>
            </w:tcBorders>
            <w:shd w:val="clear" w:color="auto" w:fill="auto"/>
            <w:vAlign w:val="bottom"/>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podjetij</w:t>
            </w:r>
          </w:p>
        </w:tc>
        <w:tc>
          <w:tcPr>
            <w:tcW w:w="920" w:type="dxa"/>
            <w:tcBorders>
              <w:top w:val="nil"/>
              <w:left w:val="nil"/>
              <w:bottom w:val="single" w:sz="4" w:space="0" w:color="auto"/>
              <w:right w:val="single" w:sz="4" w:space="0" w:color="auto"/>
            </w:tcBorders>
            <w:shd w:val="clear" w:color="auto" w:fill="auto"/>
            <w:vAlign w:val="bottom"/>
            <w:hideMark/>
          </w:tcPr>
          <w:p w:rsidR="00345BAD" w:rsidRPr="006B048F" w:rsidRDefault="00345BAD" w:rsidP="00F376DB">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xml:space="preserve">Število </w:t>
            </w:r>
            <w:r w:rsidR="00F376DB">
              <w:rPr>
                <w:rFonts w:eastAsia="Times New Roman" w:cs="Arial"/>
                <w:b/>
                <w:bCs/>
                <w:color w:val="000000"/>
                <w:sz w:val="18"/>
                <w:szCs w:val="18"/>
                <w:lang w:eastAsia="sl-SI"/>
              </w:rPr>
              <w:t>ljudi</w:t>
            </w:r>
            <w:r w:rsidRPr="006B048F">
              <w:rPr>
                <w:rFonts w:eastAsia="Times New Roman" w:cs="Arial"/>
                <w:b/>
                <w:bCs/>
                <w:color w:val="000000"/>
                <w:sz w:val="18"/>
                <w:szCs w:val="18"/>
                <w:lang w:eastAsia="sl-SI"/>
              </w:rPr>
              <w:t>, ki delajo</w:t>
            </w:r>
          </w:p>
        </w:tc>
        <w:tc>
          <w:tcPr>
            <w:tcW w:w="760" w:type="dxa"/>
            <w:tcBorders>
              <w:top w:val="nil"/>
              <w:left w:val="nil"/>
              <w:bottom w:val="single" w:sz="4" w:space="0" w:color="auto"/>
              <w:right w:val="single" w:sz="4" w:space="0" w:color="auto"/>
            </w:tcBorders>
            <w:shd w:val="clear" w:color="auto" w:fill="auto"/>
            <w:vAlign w:val="bottom"/>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podjetij</w:t>
            </w:r>
          </w:p>
        </w:tc>
        <w:tc>
          <w:tcPr>
            <w:tcW w:w="880" w:type="dxa"/>
            <w:tcBorders>
              <w:top w:val="nil"/>
              <w:left w:val="nil"/>
              <w:bottom w:val="single" w:sz="4" w:space="0" w:color="auto"/>
              <w:right w:val="single" w:sz="4" w:space="0" w:color="auto"/>
            </w:tcBorders>
            <w:shd w:val="clear" w:color="auto" w:fill="auto"/>
            <w:vAlign w:val="bottom"/>
            <w:hideMark/>
          </w:tcPr>
          <w:p w:rsidR="00345BAD" w:rsidRPr="006B048F" w:rsidRDefault="00345BAD" w:rsidP="00F376DB">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xml:space="preserve">Število </w:t>
            </w:r>
            <w:r w:rsidR="00F376DB">
              <w:rPr>
                <w:rFonts w:eastAsia="Times New Roman" w:cs="Arial"/>
                <w:b/>
                <w:bCs/>
                <w:color w:val="000000"/>
                <w:sz w:val="18"/>
                <w:szCs w:val="18"/>
                <w:lang w:eastAsia="sl-SI"/>
              </w:rPr>
              <w:t>ljudi</w:t>
            </w:r>
            <w:r w:rsidRPr="006B048F">
              <w:rPr>
                <w:rFonts w:eastAsia="Times New Roman" w:cs="Arial"/>
                <w:b/>
                <w:bCs/>
                <w:color w:val="000000"/>
                <w:sz w:val="18"/>
                <w:szCs w:val="18"/>
                <w:lang w:eastAsia="sl-SI"/>
              </w:rPr>
              <w:t>, ki delajo</w:t>
            </w:r>
          </w:p>
        </w:tc>
        <w:tc>
          <w:tcPr>
            <w:tcW w:w="700" w:type="dxa"/>
            <w:tcBorders>
              <w:top w:val="nil"/>
              <w:left w:val="nil"/>
              <w:bottom w:val="single" w:sz="4" w:space="0" w:color="auto"/>
              <w:right w:val="single" w:sz="4" w:space="0" w:color="auto"/>
            </w:tcBorders>
            <w:shd w:val="clear" w:color="auto" w:fill="auto"/>
            <w:vAlign w:val="bottom"/>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podjetij</w:t>
            </w:r>
          </w:p>
        </w:tc>
        <w:tc>
          <w:tcPr>
            <w:tcW w:w="880" w:type="dxa"/>
            <w:tcBorders>
              <w:top w:val="nil"/>
              <w:left w:val="nil"/>
              <w:bottom w:val="single" w:sz="4" w:space="0" w:color="auto"/>
              <w:right w:val="single" w:sz="4" w:space="0" w:color="auto"/>
            </w:tcBorders>
            <w:shd w:val="clear" w:color="auto" w:fill="auto"/>
            <w:vAlign w:val="bottom"/>
            <w:hideMark/>
          </w:tcPr>
          <w:p w:rsidR="00345BAD" w:rsidRPr="006B048F" w:rsidRDefault="00345BAD" w:rsidP="00F376DB">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xml:space="preserve">Število </w:t>
            </w:r>
            <w:r w:rsidR="00F376DB">
              <w:rPr>
                <w:rFonts w:eastAsia="Times New Roman" w:cs="Arial"/>
                <w:b/>
                <w:bCs/>
                <w:color w:val="000000"/>
                <w:sz w:val="18"/>
                <w:szCs w:val="18"/>
                <w:lang w:eastAsia="sl-SI"/>
              </w:rPr>
              <w:t>ljudi</w:t>
            </w:r>
            <w:r w:rsidRPr="006B048F">
              <w:rPr>
                <w:rFonts w:eastAsia="Times New Roman" w:cs="Arial"/>
                <w:b/>
                <w:bCs/>
                <w:color w:val="000000"/>
                <w:sz w:val="18"/>
                <w:szCs w:val="18"/>
                <w:lang w:eastAsia="sl-SI"/>
              </w:rPr>
              <w:t>, ki delajo</w:t>
            </w:r>
          </w:p>
        </w:tc>
        <w:tc>
          <w:tcPr>
            <w:tcW w:w="820" w:type="dxa"/>
            <w:tcBorders>
              <w:top w:val="nil"/>
              <w:left w:val="nil"/>
              <w:bottom w:val="single" w:sz="4" w:space="0" w:color="auto"/>
              <w:right w:val="single" w:sz="4" w:space="0" w:color="auto"/>
            </w:tcBorders>
            <w:shd w:val="clear" w:color="auto" w:fill="auto"/>
            <w:vAlign w:val="bottom"/>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podjetij</w:t>
            </w:r>
          </w:p>
        </w:tc>
        <w:tc>
          <w:tcPr>
            <w:tcW w:w="820" w:type="dxa"/>
            <w:tcBorders>
              <w:top w:val="nil"/>
              <w:left w:val="nil"/>
              <w:bottom w:val="single" w:sz="4" w:space="0" w:color="auto"/>
              <w:right w:val="single" w:sz="4" w:space="0" w:color="auto"/>
            </w:tcBorders>
            <w:shd w:val="clear" w:color="auto" w:fill="auto"/>
            <w:vAlign w:val="bottom"/>
            <w:hideMark/>
          </w:tcPr>
          <w:p w:rsidR="00345BAD" w:rsidRPr="006B048F" w:rsidRDefault="00F376DB" w:rsidP="00F376DB">
            <w:pPr>
              <w:spacing w:after="0" w:line="240" w:lineRule="auto"/>
              <w:jc w:val="center"/>
              <w:rPr>
                <w:rFonts w:eastAsia="Times New Roman" w:cs="Arial"/>
                <w:b/>
                <w:bCs/>
                <w:color w:val="000000"/>
                <w:sz w:val="18"/>
                <w:szCs w:val="18"/>
                <w:lang w:eastAsia="sl-SI"/>
              </w:rPr>
            </w:pPr>
            <w:r>
              <w:rPr>
                <w:rFonts w:eastAsia="Times New Roman" w:cs="Arial"/>
                <w:b/>
                <w:bCs/>
                <w:color w:val="000000"/>
                <w:sz w:val="18"/>
                <w:szCs w:val="18"/>
                <w:lang w:eastAsia="sl-SI"/>
              </w:rPr>
              <w:t>Število ljudi</w:t>
            </w:r>
            <w:r w:rsidR="00345BAD" w:rsidRPr="006B048F">
              <w:rPr>
                <w:rFonts w:eastAsia="Times New Roman" w:cs="Arial"/>
                <w:b/>
                <w:bCs/>
                <w:color w:val="000000"/>
                <w:sz w:val="18"/>
                <w:szCs w:val="18"/>
                <w:lang w:eastAsia="sl-SI"/>
              </w:rPr>
              <w:t>, ki delajo</w:t>
            </w:r>
          </w:p>
        </w:tc>
      </w:tr>
      <w:tr w:rsidR="00345BAD" w:rsidRPr="006B048F" w:rsidTr="00345BAD">
        <w:trPr>
          <w:trHeight w:val="24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2011</w:t>
            </w:r>
          </w:p>
        </w:tc>
        <w:tc>
          <w:tcPr>
            <w:tcW w:w="7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159.986</w:t>
            </w:r>
          </w:p>
        </w:tc>
        <w:tc>
          <w:tcPr>
            <w:tcW w:w="84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226.997</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6.950</w:t>
            </w:r>
          </w:p>
        </w:tc>
        <w:tc>
          <w:tcPr>
            <w:tcW w:w="9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139.586</w:t>
            </w:r>
          </w:p>
        </w:tc>
        <w:tc>
          <w:tcPr>
            <w:tcW w:w="76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2.082</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203.572</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342</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252.213</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169.360</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822.368</w:t>
            </w:r>
          </w:p>
        </w:tc>
      </w:tr>
      <w:tr w:rsidR="00345BAD" w:rsidRPr="006B048F" w:rsidTr="00345BAD">
        <w:trPr>
          <w:trHeight w:val="24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2012</w:t>
            </w:r>
          </w:p>
        </w:tc>
        <w:tc>
          <w:tcPr>
            <w:tcW w:w="7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164.115</w:t>
            </w:r>
          </w:p>
        </w:tc>
        <w:tc>
          <w:tcPr>
            <w:tcW w:w="84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229.771</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6.815</w:t>
            </w:r>
          </w:p>
        </w:tc>
        <w:tc>
          <w:tcPr>
            <w:tcW w:w="9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136.706</w:t>
            </w:r>
          </w:p>
        </w:tc>
        <w:tc>
          <w:tcPr>
            <w:tcW w:w="76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2.031</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199.151</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344</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251.114</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173.305</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816.742</w:t>
            </w:r>
          </w:p>
        </w:tc>
      </w:tr>
      <w:tr w:rsidR="00345BAD" w:rsidRPr="006B048F" w:rsidTr="00345BAD">
        <w:trPr>
          <w:trHeight w:val="24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2013</w:t>
            </w:r>
          </w:p>
        </w:tc>
        <w:tc>
          <w:tcPr>
            <w:tcW w:w="7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172.983</w:t>
            </w:r>
          </w:p>
        </w:tc>
        <w:tc>
          <w:tcPr>
            <w:tcW w:w="84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235.900</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6.788</w:t>
            </w:r>
          </w:p>
        </w:tc>
        <w:tc>
          <w:tcPr>
            <w:tcW w:w="9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136.185</w:t>
            </w:r>
          </w:p>
        </w:tc>
        <w:tc>
          <w:tcPr>
            <w:tcW w:w="76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1.988</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194.698</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330</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250.675</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182.089</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817.458</w:t>
            </w:r>
          </w:p>
        </w:tc>
      </w:tr>
      <w:tr w:rsidR="00345BAD" w:rsidRPr="006B048F" w:rsidTr="00345BAD">
        <w:trPr>
          <w:trHeight w:val="24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2014</w:t>
            </w:r>
          </w:p>
        </w:tc>
        <w:tc>
          <w:tcPr>
            <w:tcW w:w="7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177.235</w:t>
            </w:r>
          </w:p>
        </w:tc>
        <w:tc>
          <w:tcPr>
            <w:tcW w:w="84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240.123</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6.897</w:t>
            </w:r>
          </w:p>
        </w:tc>
        <w:tc>
          <w:tcPr>
            <w:tcW w:w="9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138.355</w:t>
            </w:r>
          </w:p>
        </w:tc>
        <w:tc>
          <w:tcPr>
            <w:tcW w:w="76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1.971</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193.571</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330</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255.351</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186.433</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827.400</w:t>
            </w:r>
          </w:p>
        </w:tc>
      </w:tr>
      <w:tr w:rsidR="00345BAD" w:rsidRPr="006B048F" w:rsidTr="00345BAD">
        <w:trPr>
          <w:trHeight w:val="24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2015</w:t>
            </w:r>
          </w:p>
        </w:tc>
        <w:tc>
          <w:tcPr>
            <w:tcW w:w="7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182.454</w:t>
            </w:r>
          </w:p>
        </w:tc>
        <w:tc>
          <w:tcPr>
            <w:tcW w:w="84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247.960</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7.081</w:t>
            </w:r>
          </w:p>
        </w:tc>
        <w:tc>
          <w:tcPr>
            <w:tcW w:w="9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140.510</w:t>
            </w:r>
          </w:p>
        </w:tc>
        <w:tc>
          <w:tcPr>
            <w:tcW w:w="76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2.002</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197.377</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326</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251.607</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191.863</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837.454</w:t>
            </w:r>
          </w:p>
        </w:tc>
      </w:tr>
      <w:tr w:rsidR="00345BAD" w:rsidRPr="006B048F" w:rsidTr="00345BAD">
        <w:trPr>
          <w:trHeight w:val="24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2016</w:t>
            </w:r>
          </w:p>
        </w:tc>
        <w:tc>
          <w:tcPr>
            <w:tcW w:w="7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186.438</w:t>
            </w:r>
          </w:p>
        </w:tc>
        <w:tc>
          <w:tcPr>
            <w:tcW w:w="84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254.551</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7.268</w:t>
            </w:r>
          </w:p>
        </w:tc>
        <w:tc>
          <w:tcPr>
            <w:tcW w:w="9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143.423</w:t>
            </w:r>
          </w:p>
        </w:tc>
        <w:tc>
          <w:tcPr>
            <w:tcW w:w="76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2.027</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200.017</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339</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260.212</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196.072</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858.203</w:t>
            </w:r>
          </w:p>
        </w:tc>
      </w:tr>
      <w:tr w:rsidR="00345BAD" w:rsidRPr="006B048F" w:rsidTr="00345BAD">
        <w:trPr>
          <w:trHeight w:val="24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2017</w:t>
            </w:r>
          </w:p>
        </w:tc>
        <w:tc>
          <w:tcPr>
            <w:tcW w:w="7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185.997</w:t>
            </w:r>
          </w:p>
        </w:tc>
        <w:tc>
          <w:tcPr>
            <w:tcW w:w="84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260.623</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7.329</w:t>
            </w:r>
          </w:p>
        </w:tc>
        <w:tc>
          <w:tcPr>
            <w:tcW w:w="9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144.649</w:t>
            </w:r>
          </w:p>
        </w:tc>
        <w:tc>
          <w:tcPr>
            <w:tcW w:w="76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2.084</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205.910</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346</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270.739</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195.756</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881.920</w:t>
            </w:r>
          </w:p>
        </w:tc>
      </w:tr>
      <w:tr w:rsidR="00345BAD" w:rsidRPr="006B048F" w:rsidTr="00345BAD">
        <w:trPr>
          <w:trHeight w:val="240"/>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345BAD" w:rsidRPr="006B048F" w:rsidRDefault="00345BAD" w:rsidP="00345BA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2018</w:t>
            </w:r>
          </w:p>
        </w:tc>
        <w:tc>
          <w:tcPr>
            <w:tcW w:w="7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189.995</w:t>
            </w:r>
          </w:p>
        </w:tc>
        <w:tc>
          <w:tcPr>
            <w:tcW w:w="84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267.012</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7.653</w:t>
            </w:r>
          </w:p>
        </w:tc>
        <w:tc>
          <w:tcPr>
            <w:tcW w:w="9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150.711</w:t>
            </w:r>
          </w:p>
        </w:tc>
        <w:tc>
          <w:tcPr>
            <w:tcW w:w="76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2.163</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214.016</w:t>
            </w:r>
          </w:p>
        </w:tc>
        <w:tc>
          <w:tcPr>
            <w:tcW w:w="70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363</w:t>
            </w:r>
          </w:p>
        </w:tc>
        <w:tc>
          <w:tcPr>
            <w:tcW w:w="88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282.485</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200.174</w:t>
            </w:r>
          </w:p>
        </w:tc>
        <w:tc>
          <w:tcPr>
            <w:tcW w:w="820" w:type="dxa"/>
            <w:tcBorders>
              <w:top w:val="nil"/>
              <w:left w:val="nil"/>
              <w:bottom w:val="single" w:sz="4" w:space="0" w:color="auto"/>
              <w:right w:val="single" w:sz="4" w:space="0" w:color="auto"/>
            </w:tcBorders>
            <w:shd w:val="clear" w:color="auto" w:fill="auto"/>
            <w:noWrap/>
            <w:vAlign w:val="bottom"/>
            <w:hideMark/>
          </w:tcPr>
          <w:p w:rsidR="00345BAD" w:rsidRPr="006B048F" w:rsidRDefault="00345BAD" w:rsidP="00345BAD">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914.224</w:t>
            </w:r>
          </w:p>
        </w:tc>
      </w:tr>
    </w:tbl>
    <w:p w:rsidR="009729B7" w:rsidRDefault="00910F77" w:rsidP="00AC6AAA">
      <w:pPr>
        <w:rPr>
          <w:rFonts w:cs="Arial"/>
          <w:sz w:val="18"/>
          <w:szCs w:val="18"/>
        </w:rPr>
      </w:pPr>
      <w:r w:rsidRPr="006B048F">
        <w:rPr>
          <w:rFonts w:cs="Arial"/>
          <w:sz w:val="18"/>
          <w:szCs w:val="18"/>
        </w:rPr>
        <w:t xml:space="preserve">Vir: SURS, zbirka podatkov </w:t>
      </w:r>
      <w:r w:rsidR="00345BAD" w:rsidRPr="006B048F">
        <w:rPr>
          <w:rFonts w:cs="Arial"/>
          <w:sz w:val="18"/>
          <w:szCs w:val="18"/>
        </w:rPr>
        <w:t xml:space="preserve">3. </w:t>
      </w:r>
      <w:r w:rsidR="00D6699D" w:rsidRPr="006B048F">
        <w:rPr>
          <w:rFonts w:cs="Arial"/>
          <w:sz w:val="18"/>
          <w:szCs w:val="18"/>
        </w:rPr>
        <w:t>avgust</w:t>
      </w:r>
      <w:r w:rsidR="00345BAD" w:rsidRPr="006B048F">
        <w:rPr>
          <w:rFonts w:cs="Arial"/>
          <w:sz w:val="18"/>
          <w:szCs w:val="18"/>
        </w:rPr>
        <w:t xml:space="preserve"> 2020</w:t>
      </w:r>
    </w:p>
    <w:p w:rsidR="00F376DB" w:rsidRPr="006B048F" w:rsidRDefault="00F376DB" w:rsidP="00AC6AAA">
      <w:pPr>
        <w:rPr>
          <w:rFonts w:cs="Arial"/>
          <w:sz w:val="18"/>
          <w:szCs w:val="18"/>
        </w:rPr>
      </w:pPr>
    </w:p>
    <w:p w:rsidR="00AC6AAA" w:rsidRPr="006B048F" w:rsidRDefault="00AC6AAA" w:rsidP="00AC6AAA">
      <w:pPr>
        <w:rPr>
          <w:rFonts w:cs="Arial"/>
          <w:szCs w:val="20"/>
        </w:rPr>
      </w:pPr>
      <w:r w:rsidRPr="006B048F">
        <w:rPr>
          <w:rFonts w:cs="Arial"/>
          <w:szCs w:val="20"/>
        </w:rPr>
        <w:t xml:space="preserve">Kazalnik: Delež podjetij, ki so uvedla tehnološko ali netehnološko inovacijo, med vsemi podjetji (inovativnost) </w:t>
      </w:r>
    </w:p>
    <w:p w:rsidR="00ED58CB" w:rsidRPr="006B048F" w:rsidRDefault="00ED58CB" w:rsidP="00AC6AAA">
      <w:pPr>
        <w:rPr>
          <w:rFonts w:cs="Arial"/>
          <w:szCs w:val="20"/>
        </w:rPr>
      </w:pPr>
      <w:r w:rsidRPr="006B048F">
        <w:rPr>
          <w:rFonts w:cs="Arial"/>
          <w:szCs w:val="20"/>
        </w:rPr>
        <w:t xml:space="preserve">Delež podjetij, ki so uvedla inovacijo, se </w:t>
      </w:r>
      <w:r w:rsidR="005C50F3" w:rsidRPr="006B048F">
        <w:rPr>
          <w:rFonts w:cs="Arial"/>
          <w:szCs w:val="20"/>
        </w:rPr>
        <w:t xml:space="preserve">je </w:t>
      </w:r>
      <w:r w:rsidRPr="006B048F">
        <w:rPr>
          <w:rFonts w:cs="Arial"/>
          <w:szCs w:val="20"/>
        </w:rPr>
        <w:t xml:space="preserve">od leta 2008 </w:t>
      </w:r>
      <w:r w:rsidR="005C50F3" w:rsidRPr="006B048F">
        <w:rPr>
          <w:rFonts w:cs="Arial"/>
          <w:szCs w:val="20"/>
        </w:rPr>
        <w:t>do 2016 zmanjševal.</w:t>
      </w:r>
      <w:r w:rsidRPr="006B048F">
        <w:rPr>
          <w:rFonts w:cs="Arial"/>
          <w:szCs w:val="20"/>
        </w:rPr>
        <w:t xml:space="preserve"> </w:t>
      </w:r>
      <w:r w:rsidR="005C50F3" w:rsidRPr="006B048F">
        <w:rPr>
          <w:rFonts w:cs="Arial"/>
          <w:szCs w:val="20"/>
        </w:rPr>
        <w:t xml:space="preserve">V obdobju 2016–2018 pa je bilo inovacijsko aktivnih 2.365 (skoraj 49 %) podjetij, registriranih v Sloveniji. Zaradi spremenjene metodologije </w:t>
      </w:r>
      <w:r w:rsidR="00C37BC0" w:rsidRPr="006B048F">
        <w:rPr>
          <w:rFonts w:cs="Arial"/>
          <w:szCs w:val="20"/>
        </w:rPr>
        <w:t>oziroma</w:t>
      </w:r>
      <w:r w:rsidR="005C50F3" w:rsidRPr="006B048F">
        <w:rPr>
          <w:rFonts w:cs="Arial"/>
          <w:szCs w:val="20"/>
        </w:rPr>
        <w:t xml:space="preserve"> definicij posameznih inovacij podatkov ne moremo neposredno primerjati s podatki za prejšnje obdobje. Za neposredno primerjavo podatkov s podatki za prejšnja obdobja so kljub tem</w:t>
      </w:r>
      <w:r w:rsidR="003B7965" w:rsidRPr="006B048F">
        <w:rPr>
          <w:rFonts w:cs="Arial"/>
          <w:szCs w:val="20"/>
        </w:rPr>
        <w:t>u</w:t>
      </w:r>
      <w:r w:rsidR="005C50F3" w:rsidRPr="006B048F">
        <w:rPr>
          <w:rFonts w:cs="Arial"/>
          <w:szCs w:val="20"/>
        </w:rPr>
        <w:t xml:space="preserve"> </w:t>
      </w:r>
      <w:r w:rsidR="00F376DB">
        <w:rPr>
          <w:rFonts w:cs="Arial"/>
          <w:szCs w:val="20"/>
        </w:rPr>
        <w:t xml:space="preserve">na </w:t>
      </w:r>
      <w:r w:rsidR="005C50F3" w:rsidRPr="006B048F">
        <w:rPr>
          <w:rFonts w:cs="Arial"/>
          <w:szCs w:val="20"/>
        </w:rPr>
        <w:t>SURS-u pripravili prvo oceno podatka o inovacijsko aktivnih podjetjih po prejšnji definiciji. Ti kažejo, da je bilo v obdobju 2016–2018 inovacijsko aktivnih podjetij za 8 odstotnih točk več kot v prejšnjem opazovanem obdobju (2014–2016).</w:t>
      </w:r>
      <w:r w:rsidR="005C50F3" w:rsidRPr="006B048F">
        <w:rPr>
          <w:rStyle w:val="Sprotnaopomba-sklic"/>
          <w:rFonts w:cs="Arial"/>
          <w:szCs w:val="20"/>
        </w:rPr>
        <w:footnoteReference w:id="109"/>
      </w:r>
    </w:p>
    <w:p w:rsidR="00A238EA" w:rsidRPr="006B048F" w:rsidRDefault="00460EE9" w:rsidP="00592E26">
      <w:pPr>
        <w:spacing w:after="0"/>
        <w:rPr>
          <w:rFonts w:cs="Arial"/>
          <w:szCs w:val="20"/>
        </w:rPr>
      </w:pPr>
      <w:r w:rsidRPr="00460EE9">
        <w:rPr>
          <w:noProof/>
          <w:lang w:eastAsia="sl-SI"/>
        </w:rPr>
        <w:drawing>
          <wp:inline distT="0" distB="0" distL="0" distR="0" wp14:anchorId="270960E3" wp14:editId="2DD69AA4">
            <wp:extent cx="4990476" cy="2780952"/>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0476" cy="2780952"/>
                    </a:xfrm>
                    <a:prstGeom prst="rect">
                      <a:avLst/>
                    </a:prstGeom>
                  </pic:spPr>
                </pic:pic>
              </a:graphicData>
            </a:graphic>
          </wp:inline>
        </w:drawing>
      </w:r>
    </w:p>
    <w:p w:rsidR="00A238EA" w:rsidRPr="006B048F" w:rsidRDefault="00A238EA" w:rsidP="00592E26">
      <w:pPr>
        <w:spacing w:after="0"/>
        <w:rPr>
          <w:i/>
        </w:rPr>
      </w:pPr>
      <w:bookmarkStart w:id="207" w:name="_Toc70939189"/>
      <w:r w:rsidRPr="006B048F">
        <w:rPr>
          <w:i/>
        </w:rPr>
        <w:t xml:space="preserve">Slika </w:t>
      </w:r>
      <w:r w:rsidR="00A73163" w:rsidRPr="006E418F">
        <w:rPr>
          <w:i/>
          <w:noProof/>
        </w:rPr>
        <w:fldChar w:fldCharType="begin"/>
      </w:r>
      <w:r w:rsidR="00B10FC7" w:rsidRPr="006B048F">
        <w:rPr>
          <w:i/>
          <w:noProof/>
        </w:rPr>
        <w:instrText xml:space="preserve"> SEQ Slika \* ARABIC </w:instrText>
      </w:r>
      <w:r w:rsidR="00A73163" w:rsidRPr="006E418F">
        <w:rPr>
          <w:i/>
          <w:noProof/>
        </w:rPr>
        <w:fldChar w:fldCharType="separate"/>
      </w:r>
      <w:r w:rsidR="00F464C1">
        <w:rPr>
          <w:i/>
          <w:noProof/>
        </w:rPr>
        <w:t>24</w:t>
      </w:r>
      <w:r w:rsidR="00A73163" w:rsidRPr="006E418F">
        <w:rPr>
          <w:i/>
          <w:noProof/>
        </w:rPr>
        <w:fldChar w:fldCharType="end"/>
      </w:r>
      <w:r w:rsidRPr="006B048F">
        <w:rPr>
          <w:i/>
        </w:rPr>
        <w:t>: Delež inovacijsko aktivnih podjetij med vsemi podjetji</w:t>
      </w:r>
      <w:bookmarkEnd w:id="207"/>
    </w:p>
    <w:p w:rsidR="00DE4472" w:rsidRPr="006B048F" w:rsidRDefault="00DE4472" w:rsidP="00ED58CB">
      <w:pPr>
        <w:spacing w:after="0"/>
        <w:rPr>
          <w:sz w:val="18"/>
          <w:szCs w:val="18"/>
        </w:rPr>
      </w:pPr>
      <w:r w:rsidRPr="006B048F">
        <w:rPr>
          <w:sz w:val="18"/>
          <w:szCs w:val="18"/>
        </w:rPr>
        <w:t>Vir: SURS</w:t>
      </w:r>
      <w:r w:rsidR="005C50F3" w:rsidRPr="006B048F">
        <w:rPr>
          <w:sz w:val="18"/>
          <w:szCs w:val="18"/>
        </w:rPr>
        <w:t>, zbirka podatkov</w:t>
      </w:r>
    </w:p>
    <w:p w:rsidR="005C50F3" w:rsidRPr="006B048F" w:rsidRDefault="005C50F3" w:rsidP="00ED58CB">
      <w:pPr>
        <w:spacing w:after="0"/>
        <w:rPr>
          <w:sz w:val="18"/>
          <w:szCs w:val="18"/>
        </w:rPr>
      </w:pPr>
      <w:r w:rsidRPr="006B048F">
        <w:rPr>
          <w:sz w:val="18"/>
          <w:szCs w:val="18"/>
        </w:rPr>
        <w:t>Opomba: v obdobju 2016–2018 prelom časovne vrste zaradi spremembe metodologije.</w:t>
      </w:r>
    </w:p>
    <w:p w:rsidR="00ED58CB" w:rsidRPr="006B048F" w:rsidRDefault="00ED58CB" w:rsidP="00ED58CB">
      <w:pPr>
        <w:spacing w:after="0"/>
      </w:pPr>
    </w:p>
    <w:p w:rsidR="00AC6AAA" w:rsidRPr="006B048F" w:rsidRDefault="00AC6AAA" w:rsidP="00AC6AAA">
      <w:pPr>
        <w:rPr>
          <w:rFonts w:cs="Arial"/>
          <w:szCs w:val="20"/>
        </w:rPr>
      </w:pPr>
      <w:r w:rsidRPr="006B048F">
        <w:rPr>
          <w:rFonts w:cs="Arial"/>
          <w:szCs w:val="20"/>
        </w:rPr>
        <w:t xml:space="preserve">Kazalnik: Delež malih in srednje velikih podjetij, ki pri inoviranju sodelujejo z drugimi podjetji ali/in JRO, med vsemi tovrstnimi podjetji </w:t>
      </w:r>
    </w:p>
    <w:p w:rsidR="00916D00" w:rsidRPr="006B048F" w:rsidRDefault="00916D00" w:rsidP="00AC6AAA">
      <w:pPr>
        <w:rPr>
          <w:rFonts w:cs="Arial"/>
          <w:szCs w:val="20"/>
        </w:rPr>
      </w:pPr>
      <w:r w:rsidRPr="006B048F">
        <w:rPr>
          <w:rFonts w:cs="Arial"/>
          <w:szCs w:val="20"/>
        </w:rPr>
        <w:t xml:space="preserve">Med malimi in srednje velikimi podjetji (to so podjetja, ki imajo od 10 do 249 zaposlenih) se je z inovacijsko dejavnostjo ukvarjalo </w:t>
      </w:r>
      <w:r w:rsidR="00C37BC0" w:rsidRPr="006B048F">
        <w:rPr>
          <w:rFonts w:cs="Arial"/>
          <w:szCs w:val="20"/>
        </w:rPr>
        <w:t>oziroma</w:t>
      </w:r>
      <w:r w:rsidRPr="006B048F">
        <w:rPr>
          <w:rFonts w:cs="Arial"/>
          <w:szCs w:val="20"/>
        </w:rPr>
        <w:t xml:space="preserve"> je bilo inovacijsko aktivnih 47 % podjetij, med velikimi podjetji (to so tista, ki imajo 250 ali več zaposlenih) pa 86 %.</w:t>
      </w:r>
      <w:r w:rsidR="006E1F34" w:rsidRPr="006B048F">
        <w:rPr>
          <w:rStyle w:val="Sprotnaopomba-sklic"/>
          <w:rFonts w:cs="Arial"/>
          <w:szCs w:val="20"/>
        </w:rPr>
        <w:footnoteReference w:id="110"/>
      </w:r>
    </w:p>
    <w:p w:rsidR="004573A6" w:rsidRPr="006B048F" w:rsidRDefault="00AC6AAA" w:rsidP="00AC6AAA">
      <w:pPr>
        <w:rPr>
          <w:rFonts w:cs="Arial"/>
          <w:szCs w:val="20"/>
        </w:rPr>
      </w:pPr>
      <w:r w:rsidRPr="006B048F">
        <w:rPr>
          <w:rFonts w:cs="Arial"/>
          <w:szCs w:val="20"/>
        </w:rPr>
        <w:t>Kazalnik: Število uspešno prenesenih invencij posameznikov v gospodarsko uporabo</w:t>
      </w:r>
      <w:r w:rsidR="004573A6" w:rsidRPr="006B048F">
        <w:rPr>
          <w:rFonts w:cs="Arial"/>
          <w:szCs w:val="20"/>
        </w:rPr>
        <w:t xml:space="preserve"> </w:t>
      </w:r>
    </w:p>
    <w:p w:rsidR="00AC6AAA" w:rsidRPr="006B048F" w:rsidRDefault="004573A6" w:rsidP="00AC6AAA">
      <w:pPr>
        <w:rPr>
          <w:rFonts w:cs="Arial"/>
          <w:szCs w:val="20"/>
        </w:rPr>
      </w:pPr>
      <w:r w:rsidRPr="006B048F">
        <w:rPr>
          <w:rFonts w:cs="Arial"/>
          <w:szCs w:val="20"/>
        </w:rPr>
        <w:t>Kazalnik se ne spremlja.</w:t>
      </w:r>
    </w:p>
    <w:p w:rsidR="003C4876" w:rsidRDefault="003C4876" w:rsidP="00AC6AAA">
      <w:pPr>
        <w:rPr>
          <w:rFonts w:cs="Arial"/>
          <w:szCs w:val="20"/>
        </w:rPr>
      </w:pPr>
    </w:p>
    <w:p w:rsidR="00AC6AAA" w:rsidRPr="006B048F" w:rsidRDefault="00AC6AAA" w:rsidP="00AC6AAA">
      <w:pPr>
        <w:rPr>
          <w:rFonts w:cs="Arial"/>
          <w:szCs w:val="20"/>
        </w:rPr>
      </w:pPr>
      <w:r w:rsidRPr="006B048F">
        <w:rPr>
          <w:rFonts w:cs="Arial"/>
          <w:szCs w:val="20"/>
        </w:rPr>
        <w:t xml:space="preserve">Kazalnik: Število patentnih prijav po PCT na </w:t>
      </w:r>
      <w:r w:rsidR="003B7965" w:rsidRPr="006B048F">
        <w:rPr>
          <w:rFonts w:cs="Arial"/>
          <w:szCs w:val="20"/>
        </w:rPr>
        <w:t>miljardo</w:t>
      </w:r>
      <w:r w:rsidR="005C7378" w:rsidRPr="006B048F">
        <w:rPr>
          <w:rFonts w:cs="Arial"/>
          <w:szCs w:val="20"/>
        </w:rPr>
        <w:t xml:space="preserve"> evrov BDP</w:t>
      </w:r>
    </w:p>
    <w:p w:rsidR="00DE1535" w:rsidRPr="006B048F" w:rsidRDefault="00DE1535" w:rsidP="00AC6AAA">
      <w:pPr>
        <w:rPr>
          <w:rFonts w:cs="Arial"/>
          <w:szCs w:val="20"/>
        </w:rPr>
      </w:pPr>
      <w:r w:rsidRPr="006B048F">
        <w:rPr>
          <w:rFonts w:cs="Arial"/>
          <w:szCs w:val="20"/>
        </w:rPr>
        <w:t xml:space="preserve">Število patentnih prijav po PCT na </w:t>
      </w:r>
      <w:r w:rsidR="003B7965" w:rsidRPr="006B048F">
        <w:rPr>
          <w:rFonts w:cs="Arial"/>
          <w:szCs w:val="20"/>
        </w:rPr>
        <w:t>milijardo</w:t>
      </w:r>
      <w:r w:rsidR="00982B29" w:rsidRPr="006B048F">
        <w:rPr>
          <w:rFonts w:cs="Arial"/>
          <w:szCs w:val="20"/>
        </w:rPr>
        <w:t xml:space="preserve"> </w:t>
      </w:r>
      <w:r w:rsidRPr="006B048F">
        <w:rPr>
          <w:rFonts w:cs="Arial"/>
          <w:szCs w:val="20"/>
        </w:rPr>
        <w:t>BDP</w:t>
      </w:r>
      <w:r w:rsidR="001C4026" w:rsidRPr="006B048F">
        <w:rPr>
          <w:rFonts w:cs="Arial"/>
          <w:szCs w:val="20"/>
        </w:rPr>
        <w:t xml:space="preserve"> (v SKM)</w:t>
      </w:r>
      <w:r w:rsidR="00D92CF8" w:rsidRPr="006B048F">
        <w:rPr>
          <w:rFonts w:cs="Arial"/>
          <w:szCs w:val="20"/>
        </w:rPr>
        <w:t xml:space="preserve"> </w:t>
      </w:r>
      <w:r w:rsidRPr="006B048F">
        <w:rPr>
          <w:rFonts w:cs="Arial"/>
          <w:szCs w:val="20"/>
        </w:rPr>
        <w:t xml:space="preserve">je </w:t>
      </w:r>
      <w:r w:rsidR="00AD358B" w:rsidRPr="006B048F">
        <w:rPr>
          <w:rFonts w:cs="Arial"/>
          <w:szCs w:val="20"/>
        </w:rPr>
        <w:t xml:space="preserve">bilo </w:t>
      </w:r>
      <w:r w:rsidRPr="006B048F">
        <w:rPr>
          <w:rFonts w:cs="Arial"/>
          <w:szCs w:val="20"/>
        </w:rPr>
        <w:t xml:space="preserve">v </w:t>
      </w:r>
      <w:r w:rsidR="003B7965" w:rsidRPr="006B048F">
        <w:rPr>
          <w:rFonts w:cs="Arial"/>
          <w:szCs w:val="20"/>
        </w:rPr>
        <w:t>času</w:t>
      </w:r>
      <w:r w:rsidRPr="006B048F">
        <w:rPr>
          <w:rFonts w:cs="Arial"/>
          <w:szCs w:val="20"/>
        </w:rPr>
        <w:t xml:space="preserve"> od 2011 do </w:t>
      </w:r>
      <w:r w:rsidR="008D298A" w:rsidRPr="006B048F">
        <w:rPr>
          <w:rFonts w:cs="Arial"/>
          <w:szCs w:val="20"/>
        </w:rPr>
        <w:t xml:space="preserve">2017 </w:t>
      </w:r>
      <w:r w:rsidR="00BB70D4" w:rsidRPr="006B048F">
        <w:rPr>
          <w:rFonts w:cs="Arial"/>
          <w:szCs w:val="20"/>
        </w:rPr>
        <w:t xml:space="preserve">največje </w:t>
      </w:r>
      <w:r w:rsidRPr="006B048F">
        <w:rPr>
          <w:rFonts w:cs="Arial"/>
          <w:szCs w:val="20"/>
        </w:rPr>
        <w:t>v letu 2013 in naj</w:t>
      </w:r>
      <w:r w:rsidR="00BB70D4" w:rsidRPr="006B048F">
        <w:rPr>
          <w:rFonts w:cs="Arial"/>
          <w:szCs w:val="20"/>
        </w:rPr>
        <w:t>manjše</w:t>
      </w:r>
      <w:r w:rsidRPr="006B048F">
        <w:rPr>
          <w:rFonts w:cs="Arial"/>
          <w:szCs w:val="20"/>
        </w:rPr>
        <w:t xml:space="preserve"> v letu 2015. Vse obdobje je manjše od povprečja EU, </w:t>
      </w:r>
      <w:r w:rsidR="008D298A" w:rsidRPr="006B048F">
        <w:rPr>
          <w:rFonts w:cs="Arial"/>
          <w:szCs w:val="20"/>
        </w:rPr>
        <w:t>v letu 2017 pa jih je bilo še vedno manj kot v letu 2011</w:t>
      </w:r>
      <w:r w:rsidRPr="006B048F">
        <w:rPr>
          <w:rFonts w:cs="Arial"/>
          <w:szCs w:val="20"/>
        </w:rPr>
        <w:t xml:space="preserve"> (</w:t>
      </w:r>
      <w:r w:rsidR="00460EE9">
        <w:t>Slika 25)</w:t>
      </w:r>
      <w:r w:rsidRPr="006B048F">
        <w:rPr>
          <w:rFonts w:cs="Arial"/>
          <w:szCs w:val="20"/>
        </w:rPr>
        <w:t>.</w:t>
      </w:r>
    </w:p>
    <w:p w:rsidR="00DE1535" w:rsidRPr="006B048F" w:rsidRDefault="00DE1535" w:rsidP="00AC6AAA">
      <w:pPr>
        <w:rPr>
          <w:rFonts w:cs="Arial"/>
          <w:szCs w:val="20"/>
        </w:rPr>
      </w:pPr>
    </w:p>
    <w:p w:rsidR="00DE1535" w:rsidRPr="006B048F" w:rsidRDefault="00DE1535" w:rsidP="00BD0FD2">
      <w:pPr>
        <w:spacing w:after="0"/>
        <w:rPr>
          <w:rFonts w:cs="Arial"/>
          <w:szCs w:val="20"/>
        </w:rPr>
      </w:pPr>
    </w:p>
    <w:p w:rsidR="003A420C" w:rsidRPr="006B048F" w:rsidRDefault="00460EE9" w:rsidP="00BD0FD2">
      <w:pPr>
        <w:spacing w:after="0"/>
        <w:rPr>
          <w:rFonts w:cs="Arial"/>
          <w:szCs w:val="20"/>
        </w:rPr>
      </w:pPr>
      <w:r w:rsidRPr="00460EE9">
        <w:rPr>
          <w:noProof/>
          <w:lang w:eastAsia="sl-SI"/>
        </w:rPr>
        <w:drawing>
          <wp:inline distT="0" distB="0" distL="0" distR="0" wp14:anchorId="602FC6FF" wp14:editId="23F1FD5B">
            <wp:extent cx="4571429" cy="2800000"/>
            <wp:effectExtent l="0" t="0" r="635" b="63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1429" cy="2800000"/>
                    </a:xfrm>
                    <a:prstGeom prst="rect">
                      <a:avLst/>
                    </a:prstGeom>
                  </pic:spPr>
                </pic:pic>
              </a:graphicData>
            </a:graphic>
          </wp:inline>
        </w:drawing>
      </w:r>
    </w:p>
    <w:p w:rsidR="00DE1535" w:rsidRPr="006B048F" w:rsidRDefault="00DE1535" w:rsidP="00BD0FD2">
      <w:pPr>
        <w:spacing w:after="0"/>
        <w:rPr>
          <w:rFonts w:cs="Arial"/>
          <w:i/>
          <w:szCs w:val="20"/>
        </w:rPr>
      </w:pPr>
      <w:bookmarkStart w:id="208" w:name="_Ref525485447"/>
      <w:bookmarkStart w:id="209" w:name="_Toc70939190"/>
      <w:r w:rsidRPr="006B048F">
        <w:rPr>
          <w:rFonts w:cs="Arial"/>
          <w:i/>
          <w:szCs w:val="20"/>
        </w:rPr>
        <w:t xml:space="preserve">Slika </w:t>
      </w:r>
      <w:r w:rsidR="00A73163" w:rsidRPr="006E418F">
        <w:rPr>
          <w:rFonts w:cs="Arial"/>
          <w:i/>
          <w:szCs w:val="20"/>
        </w:rPr>
        <w:fldChar w:fldCharType="begin"/>
      </w:r>
      <w:r w:rsidRPr="006B048F">
        <w:rPr>
          <w:rFonts w:cs="Arial"/>
          <w:i/>
          <w:szCs w:val="20"/>
        </w:rPr>
        <w:instrText xml:space="preserve"> SEQ Slika \* ARABIC </w:instrText>
      </w:r>
      <w:r w:rsidR="00A73163" w:rsidRPr="006E418F">
        <w:rPr>
          <w:rFonts w:cs="Arial"/>
          <w:i/>
          <w:szCs w:val="20"/>
        </w:rPr>
        <w:fldChar w:fldCharType="separate"/>
      </w:r>
      <w:r w:rsidR="00F464C1">
        <w:rPr>
          <w:rFonts w:cs="Arial"/>
          <w:i/>
          <w:noProof/>
          <w:szCs w:val="20"/>
        </w:rPr>
        <w:t>25</w:t>
      </w:r>
      <w:r w:rsidR="00A73163" w:rsidRPr="006E418F">
        <w:rPr>
          <w:rFonts w:cs="Arial"/>
          <w:i/>
          <w:szCs w:val="20"/>
        </w:rPr>
        <w:fldChar w:fldCharType="end"/>
      </w:r>
      <w:bookmarkEnd w:id="208"/>
      <w:r w:rsidRPr="006B048F">
        <w:rPr>
          <w:rFonts w:cs="Arial"/>
          <w:i/>
          <w:szCs w:val="20"/>
        </w:rPr>
        <w:t xml:space="preserve">: </w:t>
      </w:r>
      <w:r w:rsidR="001C4026" w:rsidRPr="006B048F">
        <w:rPr>
          <w:rFonts w:cs="Arial"/>
          <w:i/>
          <w:szCs w:val="20"/>
        </w:rPr>
        <w:t>Patentne</w:t>
      </w:r>
      <w:r w:rsidRPr="006B048F">
        <w:rPr>
          <w:rFonts w:cs="Arial"/>
          <w:i/>
          <w:szCs w:val="20"/>
        </w:rPr>
        <w:t xml:space="preserve"> prijav</w:t>
      </w:r>
      <w:r w:rsidR="001C4026" w:rsidRPr="006B048F">
        <w:rPr>
          <w:rFonts w:cs="Arial"/>
          <w:i/>
          <w:szCs w:val="20"/>
        </w:rPr>
        <w:t>e</w:t>
      </w:r>
      <w:r w:rsidRPr="006B048F">
        <w:rPr>
          <w:rFonts w:cs="Arial"/>
          <w:i/>
          <w:szCs w:val="20"/>
        </w:rPr>
        <w:t xml:space="preserve"> po PCT na </w:t>
      </w:r>
      <w:r w:rsidR="003B7965" w:rsidRPr="006B048F">
        <w:rPr>
          <w:rFonts w:cs="Arial"/>
          <w:i/>
          <w:szCs w:val="20"/>
        </w:rPr>
        <w:t>milijardo</w:t>
      </w:r>
      <w:r w:rsidRPr="006B048F">
        <w:rPr>
          <w:rFonts w:cs="Arial"/>
          <w:i/>
          <w:szCs w:val="20"/>
        </w:rPr>
        <w:t xml:space="preserve"> BDP</w:t>
      </w:r>
      <w:r w:rsidR="001C4026" w:rsidRPr="006B048F">
        <w:rPr>
          <w:rFonts w:cs="Arial"/>
          <w:i/>
          <w:szCs w:val="20"/>
        </w:rPr>
        <w:t xml:space="preserve"> (v SKM)</w:t>
      </w:r>
      <w:bookmarkEnd w:id="209"/>
    </w:p>
    <w:p w:rsidR="00DE1535" w:rsidRPr="006B048F" w:rsidRDefault="00DE1535" w:rsidP="00BD0FD2">
      <w:pPr>
        <w:spacing w:after="0"/>
        <w:rPr>
          <w:rFonts w:cs="Arial"/>
          <w:sz w:val="18"/>
          <w:szCs w:val="18"/>
        </w:rPr>
      </w:pPr>
      <w:r w:rsidRPr="006B048F">
        <w:rPr>
          <w:rFonts w:cs="Arial"/>
          <w:sz w:val="18"/>
          <w:szCs w:val="18"/>
        </w:rPr>
        <w:t xml:space="preserve">Vir: </w:t>
      </w:r>
      <w:r w:rsidR="003A420C" w:rsidRPr="006B048F">
        <w:rPr>
          <w:rFonts w:cs="Arial"/>
          <w:sz w:val="18"/>
          <w:szCs w:val="18"/>
        </w:rPr>
        <w:t>EIS 2020</w:t>
      </w:r>
      <w:r w:rsidRPr="006B048F">
        <w:rPr>
          <w:rFonts w:cs="Arial"/>
          <w:sz w:val="18"/>
          <w:szCs w:val="18"/>
        </w:rPr>
        <w:t>, zbirka podatkov</w:t>
      </w:r>
      <w:r w:rsidR="004F5D44" w:rsidRPr="006B048F">
        <w:rPr>
          <w:rFonts w:cs="Arial"/>
          <w:sz w:val="18"/>
          <w:szCs w:val="18"/>
        </w:rPr>
        <w:t xml:space="preserve">, </w:t>
      </w:r>
      <w:r w:rsidR="000F69B7" w:rsidRPr="006B048F">
        <w:rPr>
          <w:rFonts w:cs="Arial"/>
          <w:sz w:val="18"/>
          <w:szCs w:val="18"/>
        </w:rPr>
        <w:t xml:space="preserve">preglednica </w:t>
      </w:r>
      <w:r w:rsidR="004F5D44" w:rsidRPr="006B048F">
        <w:rPr>
          <w:rFonts w:cs="Arial"/>
          <w:sz w:val="18"/>
          <w:szCs w:val="18"/>
        </w:rPr>
        <w:t>»3.3.1 PCT patent applications per billion GDP (in PPS), Data«</w:t>
      </w:r>
    </w:p>
    <w:p w:rsidR="002E178D" w:rsidRPr="006B048F" w:rsidRDefault="002E178D" w:rsidP="00DE1535">
      <w:pPr>
        <w:spacing w:after="0"/>
        <w:rPr>
          <w:rFonts w:cs="Arial"/>
          <w:szCs w:val="20"/>
        </w:rPr>
      </w:pPr>
    </w:p>
    <w:p w:rsidR="00AC6AAA" w:rsidRPr="006B048F" w:rsidRDefault="00AC6AAA" w:rsidP="00AC6AAA">
      <w:pPr>
        <w:rPr>
          <w:rFonts w:cs="Arial"/>
          <w:szCs w:val="20"/>
        </w:rPr>
      </w:pPr>
      <w:r w:rsidRPr="006B048F">
        <w:rPr>
          <w:rFonts w:cs="Arial"/>
          <w:szCs w:val="20"/>
        </w:rPr>
        <w:t>Kazalnik: Število zaščitenih blagovnih znamk na m</w:t>
      </w:r>
      <w:r w:rsidR="006B048F" w:rsidRPr="006B048F">
        <w:rPr>
          <w:rFonts w:cs="Arial"/>
          <w:szCs w:val="20"/>
        </w:rPr>
        <w:t>i</w:t>
      </w:r>
      <w:r w:rsidR="003B7965" w:rsidRPr="006B048F">
        <w:rPr>
          <w:rFonts w:cs="Arial"/>
          <w:szCs w:val="20"/>
        </w:rPr>
        <w:t>lijardo</w:t>
      </w:r>
      <w:r w:rsidRPr="006B048F">
        <w:rPr>
          <w:rFonts w:cs="Arial"/>
          <w:szCs w:val="20"/>
        </w:rPr>
        <w:t xml:space="preserve"> evrov BDP</w:t>
      </w:r>
      <w:r w:rsidR="00DE1535" w:rsidRPr="006B048F">
        <w:rPr>
          <w:rFonts w:cs="Arial"/>
          <w:szCs w:val="20"/>
        </w:rPr>
        <w:t xml:space="preserve"> (Community trademark)</w:t>
      </w:r>
    </w:p>
    <w:p w:rsidR="004037CC" w:rsidRPr="006B048F" w:rsidRDefault="008D298A" w:rsidP="00AC6AAA">
      <w:pPr>
        <w:rPr>
          <w:rFonts w:cs="Arial"/>
          <w:szCs w:val="20"/>
        </w:rPr>
      </w:pPr>
      <w:r w:rsidRPr="006B048F">
        <w:rPr>
          <w:rFonts w:cs="Arial"/>
          <w:szCs w:val="20"/>
        </w:rPr>
        <w:t>Največ</w:t>
      </w:r>
      <w:r w:rsidR="00D92CF8" w:rsidRPr="006B048F">
        <w:rPr>
          <w:rFonts w:cs="Arial"/>
          <w:szCs w:val="20"/>
        </w:rPr>
        <w:t xml:space="preserve"> </w:t>
      </w:r>
      <w:r w:rsidR="00AD358B" w:rsidRPr="006B048F">
        <w:rPr>
          <w:rFonts w:cs="Arial"/>
          <w:szCs w:val="20"/>
        </w:rPr>
        <w:t xml:space="preserve">prijav za zaščito </w:t>
      </w:r>
      <w:r w:rsidR="004037CC" w:rsidRPr="006B048F">
        <w:rPr>
          <w:rFonts w:cs="Arial"/>
          <w:szCs w:val="20"/>
        </w:rPr>
        <w:t>blagovnih znamk na m</w:t>
      </w:r>
      <w:r w:rsidR="00982B29" w:rsidRPr="006B048F">
        <w:rPr>
          <w:rFonts w:cs="Arial"/>
          <w:szCs w:val="20"/>
        </w:rPr>
        <w:t>ilijardo</w:t>
      </w:r>
      <w:r w:rsidR="004037CC" w:rsidRPr="006B048F">
        <w:rPr>
          <w:rFonts w:cs="Arial"/>
          <w:szCs w:val="20"/>
        </w:rPr>
        <w:t xml:space="preserve"> BDP</w:t>
      </w:r>
      <w:r w:rsidR="001C4026" w:rsidRPr="006B048F">
        <w:rPr>
          <w:rFonts w:cs="Arial"/>
          <w:szCs w:val="20"/>
        </w:rPr>
        <w:t xml:space="preserve"> (v SKM)</w:t>
      </w:r>
      <w:r w:rsidR="004037CC" w:rsidRPr="006B048F">
        <w:rPr>
          <w:rFonts w:cs="Arial"/>
          <w:szCs w:val="20"/>
        </w:rPr>
        <w:t xml:space="preserve"> je </w:t>
      </w:r>
      <w:r w:rsidRPr="006B048F">
        <w:rPr>
          <w:rFonts w:cs="Arial"/>
          <w:szCs w:val="20"/>
        </w:rPr>
        <w:t>bilo v obdobju 2012–2019 v letu 2019</w:t>
      </w:r>
      <w:r w:rsidR="004037CC" w:rsidRPr="006B048F">
        <w:rPr>
          <w:rFonts w:cs="Arial"/>
          <w:szCs w:val="20"/>
        </w:rPr>
        <w:t>. Vse obdobje je</w:t>
      </w:r>
      <w:r w:rsidRPr="006B048F">
        <w:rPr>
          <w:rFonts w:cs="Arial"/>
          <w:szCs w:val="20"/>
        </w:rPr>
        <w:t xml:space="preserve"> število prijav</w:t>
      </w:r>
      <w:r w:rsidR="004037CC" w:rsidRPr="006B048F">
        <w:rPr>
          <w:rFonts w:cs="Arial"/>
          <w:szCs w:val="20"/>
        </w:rPr>
        <w:t xml:space="preserve"> tudi </w:t>
      </w:r>
      <w:r w:rsidR="006B392F" w:rsidRPr="006B048F">
        <w:rPr>
          <w:rFonts w:cs="Arial"/>
          <w:szCs w:val="20"/>
        </w:rPr>
        <w:t>večje</w:t>
      </w:r>
      <w:r w:rsidR="004037CC" w:rsidRPr="006B048F">
        <w:rPr>
          <w:rFonts w:cs="Arial"/>
          <w:szCs w:val="20"/>
        </w:rPr>
        <w:t xml:space="preserve"> od povprečja EU</w:t>
      </w:r>
      <w:r w:rsidR="002E178D" w:rsidRPr="006B048F">
        <w:rPr>
          <w:rFonts w:cs="Arial"/>
          <w:szCs w:val="20"/>
        </w:rPr>
        <w:t xml:space="preserve"> (</w:t>
      </w:r>
      <w:r w:rsidR="00460EE9">
        <w:t>Slika 26</w:t>
      </w:r>
      <w:r w:rsidR="002E178D" w:rsidRPr="006B048F">
        <w:rPr>
          <w:rFonts w:cs="Arial"/>
          <w:szCs w:val="20"/>
        </w:rPr>
        <w:t>)</w:t>
      </w:r>
      <w:r w:rsidR="004037CC" w:rsidRPr="006B048F">
        <w:rPr>
          <w:rFonts w:cs="Arial"/>
          <w:szCs w:val="20"/>
        </w:rPr>
        <w:t>.</w:t>
      </w:r>
    </w:p>
    <w:p w:rsidR="00DE1535" w:rsidRPr="006B048F" w:rsidRDefault="00DE1535" w:rsidP="00BD0FD2">
      <w:pPr>
        <w:spacing w:after="0"/>
        <w:rPr>
          <w:rFonts w:cs="Arial"/>
          <w:szCs w:val="20"/>
        </w:rPr>
      </w:pPr>
    </w:p>
    <w:p w:rsidR="008D298A" w:rsidRPr="006B048F" w:rsidRDefault="00460EE9" w:rsidP="00BD0FD2">
      <w:pPr>
        <w:spacing w:after="0"/>
        <w:rPr>
          <w:rFonts w:cs="Arial"/>
          <w:szCs w:val="20"/>
        </w:rPr>
      </w:pPr>
      <w:r w:rsidRPr="00460EE9">
        <w:rPr>
          <w:noProof/>
          <w:lang w:eastAsia="sl-SI"/>
        </w:rPr>
        <w:drawing>
          <wp:inline distT="0" distB="0" distL="0" distR="0" wp14:anchorId="754AE803" wp14:editId="55B3B85E">
            <wp:extent cx="4571429" cy="2800000"/>
            <wp:effectExtent l="0" t="0" r="635" b="63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1429" cy="2800000"/>
                    </a:xfrm>
                    <a:prstGeom prst="rect">
                      <a:avLst/>
                    </a:prstGeom>
                  </pic:spPr>
                </pic:pic>
              </a:graphicData>
            </a:graphic>
          </wp:inline>
        </w:drawing>
      </w:r>
    </w:p>
    <w:p w:rsidR="004037CC" w:rsidRPr="006B048F" w:rsidRDefault="004037CC" w:rsidP="00BD0FD2">
      <w:pPr>
        <w:spacing w:after="0"/>
        <w:rPr>
          <w:rFonts w:cs="Arial"/>
          <w:i/>
          <w:szCs w:val="20"/>
        </w:rPr>
      </w:pPr>
      <w:bookmarkStart w:id="210" w:name="_Ref525486750"/>
      <w:bookmarkStart w:id="211" w:name="_Toc70939191"/>
      <w:r w:rsidRPr="006B048F">
        <w:rPr>
          <w:rFonts w:cs="Arial"/>
          <w:i/>
          <w:szCs w:val="20"/>
        </w:rPr>
        <w:t xml:space="preserve">Slika </w:t>
      </w:r>
      <w:r w:rsidR="00A73163" w:rsidRPr="006E418F">
        <w:rPr>
          <w:rFonts w:cs="Arial"/>
          <w:i/>
          <w:szCs w:val="20"/>
        </w:rPr>
        <w:fldChar w:fldCharType="begin"/>
      </w:r>
      <w:r w:rsidRPr="006B048F">
        <w:rPr>
          <w:rFonts w:cs="Arial"/>
          <w:i/>
          <w:szCs w:val="20"/>
        </w:rPr>
        <w:instrText xml:space="preserve"> SEQ Slika \* ARABIC </w:instrText>
      </w:r>
      <w:r w:rsidR="00A73163" w:rsidRPr="006E418F">
        <w:rPr>
          <w:rFonts w:cs="Arial"/>
          <w:i/>
          <w:szCs w:val="20"/>
        </w:rPr>
        <w:fldChar w:fldCharType="separate"/>
      </w:r>
      <w:r w:rsidR="00F464C1">
        <w:rPr>
          <w:rFonts w:cs="Arial"/>
          <w:i/>
          <w:noProof/>
          <w:szCs w:val="20"/>
        </w:rPr>
        <w:t>26</w:t>
      </w:r>
      <w:r w:rsidR="00A73163" w:rsidRPr="006E418F">
        <w:rPr>
          <w:rFonts w:cs="Arial"/>
          <w:i/>
          <w:szCs w:val="20"/>
        </w:rPr>
        <w:fldChar w:fldCharType="end"/>
      </w:r>
      <w:bookmarkEnd w:id="210"/>
      <w:r w:rsidRPr="006B048F">
        <w:rPr>
          <w:rFonts w:cs="Arial"/>
          <w:i/>
          <w:szCs w:val="20"/>
        </w:rPr>
        <w:t xml:space="preserve">: Število </w:t>
      </w:r>
      <w:r w:rsidR="00AD358B" w:rsidRPr="006B048F">
        <w:rPr>
          <w:rFonts w:cs="Arial"/>
          <w:i/>
          <w:szCs w:val="20"/>
        </w:rPr>
        <w:t xml:space="preserve">prijav za </w:t>
      </w:r>
      <w:r w:rsidRPr="006B048F">
        <w:rPr>
          <w:rFonts w:cs="Arial"/>
          <w:i/>
          <w:szCs w:val="20"/>
        </w:rPr>
        <w:t>zaščit</w:t>
      </w:r>
      <w:r w:rsidR="00AD358B" w:rsidRPr="006B048F">
        <w:rPr>
          <w:rFonts w:cs="Arial"/>
          <w:i/>
          <w:szCs w:val="20"/>
        </w:rPr>
        <w:t>o</w:t>
      </w:r>
      <w:r w:rsidRPr="006B048F">
        <w:rPr>
          <w:rFonts w:cs="Arial"/>
          <w:i/>
          <w:szCs w:val="20"/>
        </w:rPr>
        <w:t xml:space="preserve"> blagovnih znamk na </w:t>
      </w:r>
      <w:r w:rsidR="00982B29" w:rsidRPr="006B048F">
        <w:rPr>
          <w:rFonts w:cs="Arial"/>
          <w:i/>
          <w:szCs w:val="20"/>
        </w:rPr>
        <w:t xml:space="preserve">milijardo </w:t>
      </w:r>
      <w:r w:rsidRPr="006B048F">
        <w:rPr>
          <w:rFonts w:cs="Arial"/>
          <w:i/>
          <w:szCs w:val="20"/>
        </w:rPr>
        <w:t>BDP</w:t>
      </w:r>
      <w:r w:rsidR="00AD358B" w:rsidRPr="006B048F">
        <w:rPr>
          <w:rFonts w:cs="Arial"/>
          <w:i/>
          <w:szCs w:val="20"/>
        </w:rPr>
        <w:t xml:space="preserve"> (v SKM)</w:t>
      </w:r>
      <w:bookmarkEnd w:id="211"/>
    </w:p>
    <w:p w:rsidR="004037CC" w:rsidRPr="006B048F" w:rsidRDefault="004037CC" w:rsidP="005118ED">
      <w:pPr>
        <w:rPr>
          <w:rFonts w:cs="Arial"/>
          <w:sz w:val="18"/>
          <w:szCs w:val="18"/>
        </w:rPr>
      </w:pPr>
      <w:r w:rsidRPr="006B048F">
        <w:rPr>
          <w:rFonts w:cs="Arial"/>
          <w:sz w:val="18"/>
          <w:szCs w:val="18"/>
        </w:rPr>
        <w:t xml:space="preserve">Vir: </w:t>
      </w:r>
      <w:r w:rsidR="008D298A" w:rsidRPr="006B048F">
        <w:rPr>
          <w:rFonts w:cs="Arial"/>
          <w:sz w:val="18"/>
          <w:szCs w:val="18"/>
        </w:rPr>
        <w:t>EIS 2020</w:t>
      </w:r>
      <w:r w:rsidRPr="006B048F">
        <w:rPr>
          <w:rFonts w:cs="Arial"/>
          <w:sz w:val="18"/>
          <w:szCs w:val="18"/>
        </w:rPr>
        <w:t>, zbirka podatkov</w:t>
      </w:r>
      <w:r w:rsidR="004F5D44" w:rsidRPr="006B048F">
        <w:rPr>
          <w:rFonts w:cs="Arial"/>
          <w:sz w:val="18"/>
          <w:szCs w:val="18"/>
        </w:rPr>
        <w:t>, »3.3.2 Trademark applications per billion GDP (in PPS), Data«</w:t>
      </w:r>
    </w:p>
    <w:p w:rsidR="00DE4472" w:rsidRPr="006B048F" w:rsidRDefault="00DE1535" w:rsidP="00AC6AAA">
      <w:pPr>
        <w:rPr>
          <w:rFonts w:cs="Arial"/>
          <w:szCs w:val="20"/>
        </w:rPr>
      </w:pPr>
      <w:r w:rsidRPr="006B048F">
        <w:rPr>
          <w:rFonts w:cs="Arial"/>
          <w:szCs w:val="20"/>
        </w:rPr>
        <w:t xml:space="preserve">Kazalnik: Število zaščitenih </w:t>
      </w:r>
      <w:r w:rsidR="002E178D" w:rsidRPr="006B048F">
        <w:rPr>
          <w:rFonts w:cs="Arial"/>
          <w:szCs w:val="20"/>
        </w:rPr>
        <w:t>modelov</w:t>
      </w:r>
      <w:r w:rsidRPr="006B048F">
        <w:rPr>
          <w:rFonts w:cs="Arial"/>
          <w:szCs w:val="20"/>
        </w:rPr>
        <w:t xml:space="preserve"> na </w:t>
      </w:r>
      <w:r w:rsidR="00BB70D4" w:rsidRPr="006B048F">
        <w:rPr>
          <w:rFonts w:cs="Arial"/>
          <w:szCs w:val="20"/>
        </w:rPr>
        <w:t>miljardo</w:t>
      </w:r>
      <w:r w:rsidRPr="006B048F">
        <w:rPr>
          <w:rFonts w:cs="Arial"/>
          <w:szCs w:val="20"/>
        </w:rPr>
        <w:t xml:space="preserve"> evrov BDP (Community des</w:t>
      </w:r>
      <w:r w:rsidR="005C7378" w:rsidRPr="006B048F">
        <w:rPr>
          <w:rFonts w:cs="Arial"/>
          <w:szCs w:val="20"/>
        </w:rPr>
        <w:t>ign)</w:t>
      </w:r>
    </w:p>
    <w:p w:rsidR="002E178D" w:rsidRPr="006B048F" w:rsidRDefault="00AD358B" w:rsidP="00AC6AAA">
      <w:pPr>
        <w:rPr>
          <w:rFonts w:cs="Arial"/>
          <w:szCs w:val="20"/>
        </w:rPr>
      </w:pPr>
      <w:r w:rsidRPr="006B048F">
        <w:rPr>
          <w:rFonts w:cs="Arial"/>
          <w:szCs w:val="20"/>
        </w:rPr>
        <w:t>Prijave za zaščito</w:t>
      </w:r>
      <w:r w:rsidR="002E178D" w:rsidRPr="006B048F">
        <w:rPr>
          <w:rFonts w:cs="Arial"/>
          <w:szCs w:val="20"/>
        </w:rPr>
        <w:t xml:space="preserve"> modelov na </w:t>
      </w:r>
      <w:r w:rsidR="00982B29" w:rsidRPr="006B048F">
        <w:rPr>
          <w:rFonts w:cs="Arial"/>
          <w:szCs w:val="20"/>
        </w:rPr>
        <w:t xml:space="preserve">milijardo </w:t>
      </w:r>
      <w:r w:rsidR="002E178D" w:rsidRPr="006B048F">
        <w:rPr>
          <w:rFonts w:cs="Arial"/>
          <w:szCs w:val="20"/>
        </w:rPr>
        <w:t xml:space="preserve">BDP </w:t>
      </w:r>
      <w:r w:rsidRPr="006B048F">
        <w:rPr>
          <w:rFonts w:cs="Arial"/>
          <w:szCs w:val="20"/>
        </w:rPr>
        <w:t>(v SKM) so se</w:t>
      </w:r>
      <w:r w:rsidR="002E178D" w:rsidRPr="006B048F">
        <w:rPr>
          <w:rFonts w:cs="Arial"/>
          <w:szCs w:val="20"/>
        </w:rPr>
        <w:t xml:space="preserve"> po letu 201</w:t>
      </w:r>
      <w:r w:rsidR="00B963C3" w:rsidRPr="006B048F">
        <w:rPr>
          <w:rFonts w:cs="Arial"/>
          <w:szCs w:val="20"/>
        </w:rPr>
        <w:t>4</w:t>
      </w:r>
      <w:r w:rsidR="002E178D" w:rsidRPr="006B048F">
        <w:rPr>
          <w:rFonts w:cs="Arial"/>
          <w:szCs w:val="20"/>
        </w:rPr>
        <w:t xml:space="preserve"> zmanjšal</w:t>
      </w:r>
      <w:r w:rsidRPr="006B048F">
        <w:rPr>
          <w:rFonts w:cs="Arial"/>
          <w:szCs w:val="20"/>
        </w:rPr>
        <w:t>e</w:t>
      </w:r>
      <w:r w:rsidR="002E178D" w:rsidRPr="006B048F">
        <w:rPr>
          <w:rFonts w:cs="Arial"/>
          <w:szCs w:val="20"/>
        </w:rPr>
        <w:t>. Povečal se je zaostanek za povprečjem EU</w:t>
      </w:r>
      <w:r w:rsidRPr="006B048F">
        <w:rPr>
          <w:rFonts w:cs="Arial"/>
          <w:szCs w:val="20"/>
        </w:rPr>
        <w:t>, čeprav je bilo prijav za</w:t>
      </w:r>
      <w:r w:rsidR="002E178D" w:rsidRPr="006B048F">
        <w:rPr>
          <w:rFonts w:cs="Arial"/>
          <w:szCs w:val="20"/>
        </w:rPr>
        <w:t xml:space="preserve"> zaščit</w:t>
      </w:r>
      <w:r w:rsidRPr="006B048F">
        <w:rPr>
          <w:rFonts w:cs="Arial"/>
          <w:szCs w:val="20"/>
        </w:rPr>
        <w:t>o</w:t>
      </w:r>
      <w:r w:rsidR="002E178D" w:rsidRPr="006B048F">
        <w:rPr>
          <w:rFonts w:cs="Arial"/>
          <w:szCs w:val="20"/>
        </w:rPr>
        <w:t xml:space="preserve"> modelov </w:t>
      </w:r>
      <w:r w:rsidR="00DE03A6" w:rsidRPr="006B048F">
        <w:rPr>
          <w:rFonts w:cs="Arial"/>
          <w:szCs w:val="20"/>
        </w:rPr>
        <w:t xml:space="preserve">v letih </w:t>
      </w:r>
      <w:r w:rsidR="00B963C3" w:rsidRPr="006B048F">
        <w:rPr>
          <w:rFonts w:cs="Arial"/>
          <w:szCs w:val="20"/>
        </w:rPr>
        <w:t>2017</w:t>
      </w:r>
      <w:r w:rsidR="00DE03A6" w:rsidRPr="006B048F">
        <w:rPr>
          <w:rFonts w:cs="Arial"/>
          <w:szCs w:val="20"/>
        </w:rPr>
        <w:t>–201</w:t>
      </w:r>
      <w:r w:rsidR="00B963C3" w:rsidRPr="006B048F">
        <w:rPr>
          <w:rFonts w:cs="Arial"/>
          <w:szCs w:val="20"/>
        </w:rPr>
        <w:t>9</w:t>
      </w:r>
      <w:r w:rsidR="00DE03A6" w:rsidRPr="006B048F">
        <w:rPr>
          <w:rFonts w:cs="Arial"/>
          <w:szCs w:val="20"/>
        </w:rPr>
        <w:t xml:space="preserve"> </w:t>
      </w:r>
      <w:r w:rsidRPr="006B048F">
        <w:rPr>
          <w:rFonts w:cs="Arial"/>
          <w:szCs w:val="20"/>
        </w:rPr>
        <w:t xml:space="preserve">manj tudi na ravni EU </w:t>
      </w:r>
      <w:r w:rsidR="00DE03A6" w:rsidRPr="006B048F">
        <w:rPr>
          <w:rFonts w:cs="Arial"/>
          <w:szCs w:val="20"/>
        </w:rPr>
        <w:t>(</w:t>
      </w:r>
      <w:r w:rsidR="00460EE9">
        <w:t>Slika 27</w:t>
      </w:r>
      <w:r w:rsidR="00DE03A6" w:rsidRPr="006B048F">
        <w:rPr>
          <w:rFonts w:cs="Arial"/>
          <w:szCs w:val="20"/>
        </w:rPr>
        <w:t>).</w:t>
      </w:r>
    </w:p>
    <w:p w:rsidR="002E178D" w:rsidRPr="006B048F" w:rsidRDefault="002E178D" w:rsidP="00BD0FD2">
      <w:pPr>
        <w:spacing w:after="0"/>
        <w:rPr>
          <w:rFonts w:cs="Arial"/>
          <w:szCs w:val="20"/>
        </w:rPr>
      </w:pPr>
    </w:p>
    <w:p w:rsidR="00B963C3" w:rsidRPr="006B048F" w:rsidRDefault="00460EE9" w:rsidP="00BD0FD2">
      <w:pPr>
        <w:spacing w:after="0"/>
        <w:rPr>
          <w:rFonts w:cs="Arial"/>
          <w:szCs w:val="20"/>
        </w:rPr>
      </w:pPr>
      <w:r w:rsidRPr="00460EE9">
        <w:rPr>
          <w:noProof/>
          <w:lang w:eastAsia="sl-SI"/>
        </w:rPr>
        <w:drawing>
          <wp:inline distT="0" distB="0" distL="0" distR="0" wp14:anchorId="3C010EA3" wp14:editId="0F9B6839">
            <wp:extent cx="4571429" cy="2800000"/>
            <wp:effectExtent l="0" t="0" r="635" b="635"/>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1429" cy="2800000"/>
                    </a:xfrm>
                    <a:prstGeom prst="rect">
                      <a:avLst/>
                    </a:prstGeom>
                  </pic:spPr>
                </pic:pic>
              </a:graphicData>
            </a:graphic>
          </wp:inline>
        </w:drawing>
      </w:r>
    </w:p>
    <w:p w:rsidR="002E178D" w:rsidRPr="006B048F" w:rsidRDefault="002E178D" w:rsidP="00BD0FD2">
      <w:pPr>
        <w:spacing w:after="0"/>
        <w:rPr>
          <w:rFonts w:cs="Arial"/>
          <w:i/>
          <w:szCs w:val="20"/>
        </w:rPr>
      </w:pPr>
      <w:bookmarkStart w:id="212" w:name="_Ref525486923"/>
      <w:bookmarkStart w:id="213" w:name="_Toc70939192"/>
      <w:r w:rsidRPr="006B048F">
        <w:rPr>
          <w:rFonts w:cs="Arial"/>
          <w:i/>
          <w:szCs w:val="20"/>
        </w:rPr>
        <w:t xml:space="preserve">Slika </w:t>
      </w:r>
      <w:r w:rsidR="00A73163" w:rsidRPr="006E418F">
        <w:rPr>
          <w:rFonts w:cs="Arial"/>
          <w:i/>
          <w:szCs w:val="20"/>
        </w:rPr>
        <w:fldChar w:fldCharType="begin"/>
      </w:r>
      <w:r w:rsidRPr="006B048F">
        <w:rPr>
          <w:rFonts w:cs="Arial"/>
          <w:i/>
          <w:szCs w:val="20"/>
        </w:rPr>
        <w:instrText xml:space="preserve"> SEQ Slika \* ARABIC </w:instrText>
      </w:r>
      <w:r w:rsidR="00A73163" w:rsidRPr="006E418F">
        <w:rPr>
          <w:rFonts w:cs="Arial"/>
          <w:i/>
          <w:szCs w:val="20"/>
        </w:rPr>
        <w:fldChar w:fldCharType="separate"/>
      </w:r>
      <w:r w:rsidR="00F464C1">
        <w:rPr>
          <w:rFonts w:cs="Arial"/>
          <w:i/>
          <w:noProof/>
          <w:szCs w:val="20"/>
        </w:rPr>
        <w:t>27</w:t>
      </w:r>
      <w:r w:rsidR="00A73163" w:rsidRPr="006E418F">
        <w:rPr>
          <w:rFonts w:cs="Arial"/>
          <w:i/>
          <w:szCs w:val="20"/>
        </w:rPr>
        <w:fldChar w:fldCharType="end"/>
      </w:r>
      <w:bookmarkEnd w:id="212"/>
      <w:r w:rsidRPr="006B048F">
        <w:rPr>
          <w:rFonts w:cs="Arial"/>
          <w:i/>
          <w:szCs w:val="20"/>
        </w:rPr>
        <w:t xml:space="preserve">: </w:t>
      </w:r>
      <w:r w:rsidR="00AD358B" w:rsidRPr="006B048F">
        <w:rPr>
          <w:rFonts w:cs="Arial"/>
          <w:i/>
          <w:szCs w:val="20"/>
        </w:rPr>
        <w:t>Prijave za zaščito</w:t>
      </w:r>
      <w:r w:rsidRPr="006B048F">
        <w:rPr>
          <w:rFonts w:cs="Arial"/>
          <w:i/>
          <w:szCs w:val="20"/>
        </w:rPr>
        <w:t xml:space="preserve"> modelov na </w:t>
      </w:r>
      <w:r w:rsidR="00982B29" w:rsidRPr="006B048F">
        <w:rPr>
          <w:rFonts w:cs="Arial"/>
          <w:i/>
          <w:szCs w:val="20"/>
        </w:rPr>
        <w:t xml:space="preserve">milijardo </w:t>
      </w:r>
      <w:r w:rsidRPr="006B048F">
        <w:rPr>
          <w:rFonts w:cs="Arial"/>
          <w:i/>
          <w:szCs w:val="20"/>
        </w:rPr>
        <w:t>BDP</w:t>
      </w:r>
      <w:r w:rsidR="00AD358B" w:rsidRPr="006B048F">
        <w:rPr>
          <w:rFonts w:cs="Arial"/>
          <w:i/>
          <w:szCs w:val="20"/>
        </w:rPr>
        <w:t xml:space="preserve"> (v SKM)</w:t>
      </w:r>
      <w:bookmarkEnd w:id="213"/>
    </w:p>
    <w:p w:rsidR="002E178D" w:rsidRPr="006B048F" w:rsidRDefault="002E178D" w:rsidP="004F5D44">
      <w:pPr>
        <w:rPr>
          <w:rFonts w:cs="Arial"/>
          <w:sz w:val="18"/>
          <w:szCs w:val="18"/>
        </w:rPr>
      </w:pPr>
      <w:r w:rsidRPr="006B048F">
        <w:rPr>
          <w:rFonts w:cs="Arial"/>
          <w:sz w:val="18"/>
          <w:szCs w:val="18"/>
        </w:rPr>
        <w:t>Vir:</w:t>
      </w:r>
      <w:r w:rsidR="00C83E60" w:rsidRPr="006B048F">
        <w:rPr>
          <w:rFonts w:cs="Arial"/>
          <w:sz w:val="18"/>
          <w:szCs w:val="18"/>
        </w:rPr>
        <w:t xml:space="preserve"> </w:t>
      </w:r>
      <w:r w:rsidR="00B963C3" w:rsidRPr="006B048F">
        <w:rPr>
          <w:rFonts w:cs="Arial"/>
          <w:sz w:val="18"/>
          <w:szCs w:val="18"/>
        </w:rPr>
        <w:t>EIS 2020</w:t>
      </w:r>
      <w:r w:rsidRPr="006B048F">
        <w:rPr>
          <w:rFonts w:cs="Arial"/>
          <w:sz w:val="18"/>
          <w:szCs w:val="18"/>
        </w:rPr>
        <w:t>, zbirka podatkov</w:t>
      </w:r>
      <w:r w:rsidR="004F5D44" w:rsidRPr="006B048F">
        <w:rPr>
          <w:rFonts w:cs="Arial"/>
          <w:sz w:val="18"/>
          <w:szCs w:val="18"/>
        </w:rPr>
        <w:t xml:space="preserve">, </w:t>
      </w:r>
      <w:r w:rsidR="000F69B7" w:rsidRPr="006B048F">
        <w:rPr>
          <w:rFonts w:cs="Arial"/>
          <w:sz w:val="18"/>
          <w:szCs w:val="18"/>
        </w:rPr>
        <w:t xml:space="preserve">preglednica </w:t>
      </w:r>
      <w:r w:rsidR="004F5D44" w:rsidRPr="006B048F">
        <w:rPr>
          <w:rFonts w:cs="Arial"/>
          <w:sz w:val="18"/>
          <w:szCs w:val="18"/>
        </w:rPr>
        <w:t>3.3.3 Design applications per billion GDP (in PPS), Data«</w:t>
      </w:r>
    </w:p>
    <w:tbl>
      <w:tblPr>
        <w:tblStyle w:val="Tabelamrea"/>
        <w:tblW w:w="0" w:type="auto"/>
        <w:tblLook w:val="04A0" w:firstRow="1" w:lastRow="0" w:firstColumn="1" w:lastColumn="0" w:noHBand="0" w:noVBand="1"/>
      </w:tblPr>
      <w:tblGrid>
        <w:gridCol w:w="9060"/>
      </w:tblGrid>
      <w:tr w:rsidR="00AC6AAA" w:rsidRPr="006B048F" w:rsidTr="004F5D44">
        <w:tc>
          <w:tcPr>
            <w:tcW w:w="9060" w:type="dxa"/>
          </w:tcPr>
          <w:p w:rsidR="00AC6AAA" w:rsidRPr="006B048F" w:rsidRDefault="00AC6AAA" w:rsidP="00AC6AAA">
            <w:pPr>
              <w:pStyle w:val="Naslov3"/>
              <w:spacing w:after="0"/>
              <w:outlineLvl w:val="2"/>
              <w:rPr>
                <w:rFonts w:eastAsia="Times New Roman"/>
                <w:lang w:eastAsia="sl-SI"/>
              </w:rPr>
            </w:pPr>
            <w:r w:rsidRPr="006B048F">
              <w:rPr>
                <w:rFonts w:eastAsia="Times New Roman"/>
                <w:lang w:eastAsia="sl-SI"/>
              </w:rPr>
              <w:t>CILJ: Vzpostaviti celovito in kakovostno mrežo podpornih institucij, tako da se:</w:t>
            </w:r>
          </w:p>
          <w:p w:rsidR="00AC6AAA" w:rsidRPr="006B048F" w:rsidRDefault="00AC6AAA" w:rsidP="00C62440">
            <w:pPr>
              <w:pStyle w:val="Naslov3"/>
              <w:numPr>
                <w:ilvl w:val="0"/>
                <w:numId w:val="11"/>
              </w:numPr>
              <w:spacing w:after="0"/>
              <w:outlineLvl w:val="2"/>
              <w:rPr>
                <w:rFonts w:eastAsia="Times New Roman"/>
                <w:lang w:eastAsia="sl-SI"/>
              </w:rPr>
            </w:pPr>
            <w:r w:rsidRPr="006B048F">
              <w:rPr>
                <w:rFonts w:eastAsia="Times New Roman"/>
                <w:lang w:eastAsia="sl-SI"/>
              </w:rPr>
              <w:t>izboljša učinkovitost delovanj</w:t>
            </w:r>
            <w:r w:rsidR="005118ED" w:rsidRPr="006B048F">
              <w:rPr>
                <w:rFonts w:eastAsia="Times New Roman"/>
                <w:lang w:eastAsia="sl-SI"/>
              </w:rPr>
              <w:t>a javnih izvajalskih institucij</w:t>
            </w:r>
            <w:r w:rsidR="00BB70D4" w:rsidRPr="006B048F">
              <w:rPr>
                <w:rFonts w:eastAsia="Times New Roman"/>
                <w:lang w:eastAsia="sl-SI"/>
              </w:rPr>
              <w:t>,</w:t>
            </w:r>
          </w:p>
          <w:p w:rsidR="00AC6AAA" w:rsidRPr="006B048F" w:rsidRDefault="00AC6AAA" w:rsidP="00C62440">
            <w:pPr>
              <w:pStyle w:val="Naslov3"/>
              <w:numPr>
                <w:ilvl w:val="0"/>
                <w:numId w:val="11"/>
              </w:numPr>
              <w:spacing w:after="0"/>
              <w:outlineLvl w:val="2"/>
              <w:rPr>
                <w:rFonts w:eastAsia="Times New Roman"/>
                <w:lang w:eastAsia="sl-SI"/>
              </w:rPr>
            </w:pPr>
            <w:r w:rsidRPr="006B048F">
              <w:rPr>
                <w:rFonts w:eastAsia="Times New Roman"/>
                <w:lang w:eastAsia="sl-SI"/>
              </w:rPr>
              <w:t>posodobi mrež</w:t>
            </w:r>
            <w:r w:rsidR="005118ED" w:rsidRPr="006B048F">
              <w:rPr>
                <w:rFonts w:eastAsia="Times New Roman"/>
                <w:lang w:eastAsia="sl-SI"/>
              </w:rPr>
              <w:t>a</w:t>
            </w:r>
            <w:r w:rsidRPr="006B048F">
              <w:rPr>
                <w:rFonts w:eastAsia="Times New Roman"/>
                <w:lang w:eastAsia="sl-SI"/>
              </w:rPr>
              <w:t xml:space="preserve"> podpornih subjektov v podjetništvu in i</w:t>
            </w:r>
            <w:r w:rsidR="005118ED" w:rsidRPr="006B048F">
              <w:rPr>
                <w:rFonts w:eastAsia="Times New Roman"/>
                <w:lang w:eastAsia="sl-SI"/>
              </w:rPr>
              <w:t>novacijah</w:t>
            </w:r>
            <w:r w:rsidR="00BB70D4" w:rsidRPr="006B048F">
              <w:rPr>
                <w:rFonts w:eastAsia="Times New Roman"/>
                <w:lang w:eastAsia="sl-SI"/>
              </w:rPr>
              <w:t>,</w:t>
            </w:r>
          </w:p>
          <w:p w:rsidR="00AC6AAA" w:rsidRPr="006B048F" w:rsidRDefault="00AC6AAA" w:rsidP="00C62440">
            <w:pPr>
              <w:pStyle w:val="Naslov3"/>
              <w:numPr>
                <w:ilvl w:val="0"/>
                <w:numId w:val="11"/>
              </w:numPr>
              <w:spacing w:after="0"/>
              <w:outlineLvl w:val="2"/>
              <w:rPr>
                <w:rFonts w:eastAsia="Times New Roman"/>
                <w:lang w:eastAsia="sl-SI"/>
              </w:rPr>
            </w:pPr>
            <w:r w:rsidRPr="006B048F">
              <w:rPr>
                <w:rFonts w:eastAsia="Times New Roman"/>
                <w:lang w:eastAsia="sl-SI"/>
              </w:rPr>
              <w:t>izboljša</w:t>
            </w:r>
            <w:r w:rsidR="00BB70D4" w:rsidRPr="006B048F">
              <w:rPr>
                <w:rFonts w:eastAsia="Times New Roman"/>
                <w:lang w:eastAsia="sl-SI"/>
              </w:rPr>
              <w:t>ta</w:t>
            </w:r>
            <w:r w:rsidRPr="006B048F">
              <w:rPr>
                <w:rFonts w:eastAsia="Times New Roman"/>
                <w:lang w:eastAsia="sl-SI"/>
              </w:rPr>
              <w:t xml:space="preserve"> preglednost in dostopnost informacij o javnih razpisih</w:t>
            </w:r>
            <w:r w:rsidR="00BB70D4" w:rsidRPr="006B048F">
              <w:rPr>
                <w:rFonts w:eastAsia="Times New Roman"/>
                <w:lang w:eastAsia="sl-SI"/>
              </w:rPr>
              <w:t>.</w:t>
            </w:r>
          </w:p>
        </w:tc>
      </w:tr>
    </w:tbl>
    <w:p w:rsidR="00F11583" w:rsidRPr="006B048F" w:rsidRDefault="00F11583" w:rsidP="009D7B2D">
      <w:pPr>
        <w:autoSpaceDE w:val="0"/>
        <w:autoSpaceDN w:val="0"/>
        <w:adjustRightInd w:val="0"/>
        <w:spacing w:after="0" w:line="240" w:lineRule="auto"/>
      </w:pPr>
    </w:p>
    <w:p w:rsidR="00B20589" w:rsidRPr="006B048F" w:rsidRDefault="002E1C73" w:rsidP="00A37F17">
      <w:r w:rsidRPr="006B048F">
        <w:t>Javne izvajalske institucije SPIRIT Slovenija, SID bank</w:t>
      </w:r>
      <w:r w:rsidR="001D76D8" w:rsidRPr="006B048F">
        <w:t>a</w:t>
      </w:r>
      <w:r w:rsidRPr="006B048F">
        <w:t>, Javni sklad Republike Slovenije za podjetništvo</w:t>
      </w:r>
      <w:r w:rsidR="006B392F" w:rsidRPr="006B048F">
        <w:t>,</w:t>
      </w:r>
      <w:r w:rsidRPr="006B048F">
        <w:t xml:space="preserve"> Javni sklad Republike Slovenije za regionalni razvoj in razvoj podeželja</w:t>
      </w:r>
      <w:r w:rsidR="00B20589" w:rsidRPr="006B048F">
        <w:t xml:space="preserve"> </w:t>
      </w:r>
      <w:r w:rsidR="005118ED" w:rsidRPr="006B048F">
        <w:t>ter</w:t>
      </w:r>
      <w:r w:rsidR="00B20589" w:rsidRPr="006B048F">
        <w:t xml:space="preserve"> </w:t>
      </w:r>
      <w:r w:rsidR="006B392F" w:rsidRPr="006B048F">
        <w:t>Javna agencija Republike Slovenije za trženje in promocijo turizma</w:t>
      </w:r>
      <w:r w:rsidR="00B20589" w:rsidRPr="006B048F">
        <w:t xml:space="preserve"> so v pristojnosti MGRT, ki skrbi za delovanje izvajalskih institucij in dopolnjevanje različnih ukrepov (predvsem finančnih instrumentov) v okviru sprejetih ciljev in</w:t>
      </w:r>
      <w:r w:rsidR="00A37F17" w:rsidRPr="006B048F">
        <w:t xml:space="preserve"> ukrepov strateških dokumentov.</w:t>
      </w:r>
    </w:p>
    <w:p w:rsidR="002E1C73" w:rsidRPr="006B048F" w:rsidRDefault="00EB0A34" w:rsidP="00BA5950">
      <w:r w:rsidRPr="006B048F">
        <w:t xml:space="preserve">1. </w:t>
      </w:r>
      <w:r w:rsidR="00BB70D4" w:rsidRPr="006B048F">
        <w:t>januarja</w:t>
      </w:r>
      <w:r w:rsidRPr="006B048F">
        <w:t xml:space="preserve"> 2013 je </w:t>
      </w:r>
      <w:r w:rsidR="005118ED" w:rsidRPr="006B048F">
        <w:t>začela</w:t>
      </w:r>
      <w:r w:rsidRPr="006B048F">
        <w:t xml:space="preserve"> delovati agencija SPIRIT, v katero so se združile </w:t>
      </w:r>
      <w:r w:rsidR="00BB70D4" w:rsidRPr="006B048F">
        <w:t xml:space="preserve">dejavnosti </w:t>
      </w:r>
      <w:r w:rsidRPr="006B048F">
        <w:t>prej treh samostojnih</w:t>
      </w:r>
      <w:r w:rsidR="009D7B2D" w:rsidRPr="006B048F">
        <w:t xml:space="preserve"> </w:t>
      </w:r>
      <w:r w:rsidRPr="006B048F">
        <w:t xml:space="preserve">institucij (JAPTI, TIA in STO). Agencija je postala odgovorna za </w:t>
      </w:r>
      <w:r w:rsidR="00053E9A" w:rsidRPr="006B048F">
        <w:t xml:space="preserve">predstavljanje </w:t>
      </w:r>
      <w:r w:rsidR="009D7B2D" w:rsidRPr="006B048F">
        <w:t xml:space="preserve">slovenskega gospodarstva, </w:t>
      </w:r>
      <w:r w:rsidR="00053E9A" w:rsidRPr="006B048F">
        <w:t xml:space="preserve">predstavljanje </w:t>
      </w:r>
      <w:r w:rsidRPr="006B048F">
        <w:t>Slovenije kot turistične</w:t>
      </w:r>
      <w:r w:rsidR="00053E9A" w:rsidRPr="006B048F">
        <w:t>ga cilja</w:t>
      </w:r>
      <w:r w:rsidRPr="006B048F">
        <w:t>, razvoj podjetništva ter spodbujanje inovativnosti,</w:t>
      </w:r>
      <w:r w:rsidR="009D7B2D" w:rsidRPr="006B048F">
        <w:t xml:space="preserve"> </w:t>
      </w:r>
      <w:r w:rsidRPr="006B048F">
        <w:t>tehnološkega razvoja, tujih neposrednih investicij in internacionalizacije. V letu 2015 se je turiz</w:t>
      </w:r>
      <w:r w:rsidR="00053E9A" w:rsidRPr="006B048F">
        <w:t>e</w:t>
      </w:r>
      <w:r w:rsidRPr="006B048F">
        <w:t>m</w:t>
      </w:r>
      <w:r w:rsidR="009D7B2D" w:rsidRPr="006B048F">
        <w:t xml:space="preserve"> </w:t>
      </w:r>
      <w:r w:rsidRPr="006B048F">
        <w:t>znova prenes</w:t>
      </w:r>
      <w:r w:rsidR="00053E9A" w:rsidRPr="006B048F">
        <w:t>e</w:t>
      </w:r>
      <w:r w:rsidRPr="006B048F">
        <w:t>l na samostojno agencijo STO – Slovensko turistično organizacijo, saj do predvidenega</w:t>
      </w:r>
      <w:r w:rsidR="009D7B2D" w:rsidRPr="006B048F">
        <w:t xml:space="preserve"> </w:t>
      </w:r>
      <w:r w:rsidRPr="006B048F">
        <w:t>sodelovanja ni prišlo.</w:t>
      </w:r>
      <w:r w:rsidR="009D7B2D" w:rsidRPr="006B048F">
        <w:t xml:space="preserve"> </w:t>
      </w:r>
      <w:r w:rsidR="006B392F" w:rsidRPr="006B048F">
        <w:t xml:space="preserve">Enako je mogoče sklepati iz mnenja </w:t>
      </w:r>
      <w:r w:rsidR="009D7B2D" w:rsidRPr="006B048F">
        <w:t>Računsk</w:t>
      </w:r>
      <w:r w:rsidR="006B392F" w:rsidRPr="006B048F">
        <w:t>ega</w:t>
      </w:r>
      <w:r w:rsidR="009D7B2D" w:rsidRPr="006B048F">
        <w:t xml:space="preserve"> sodišč</w:t>
      </w:r>
      <w:r w:rsidR="006B392F" w:rsidRPr="006B048F">
        <w:t>a</w:t>
      </w:r>
      <w:r w:rsidR="009D7B2D" w:rsidRPr="006B048F">
        <w:t xml:space="preserve"> </w:t>
      </w:r>
      <w:r w:rsidR="006B392F" w:rsidRPr="006B048F">
        <w:t xml:space="preserve">RS </w:t>
      </w:r>
      <w:r w:rsidR="0082555A" w:rsidRPr="006B048F">
        <w:t xml:space="preserve">v </w:t>
      </w:r>
      <w:r w:rsidR="009D7B2D" w:rsidRPr="006B048F">
        <w:t xml:space="preserve">objavljenem revizijskem poročilu </w:t>
      </w:r>
      <w:r w:rsidR="00053E9A" w:rsidRPr="006B048F">
        <w:t>o</w:t>
      </w:r>
      <w:r w:rsidR="009D7B2D" w:rsidRPr="006B048F">
        <w:t xml:space="preserve"> uspešnosti poslovanja SPIRIT v letu 2014</w:t>
      </w:r>
      <w:r w:rsidR="006B392F" w:rsidRPr="006B048F">
        <w:t xml:space="preserve">, </w:t>
      </w:r>
      <w:r w:rsidR="00053E9A" w:rsidRPr="006B048F">
        <w:t>v katerem</w:t>
      </w:r>
      <w:r w:rsidR="006B392F" w:rsidRPr="006B048F">
        <w:t xml:space="preserve"> je</w:t>
      </w:r>
      <w:r w:rsidR="009D7B2D" w:rsidRPr="006B048F">
        <w:t xml:space="preserve"> izreklo mnenje, da je bila agencija pri izvajanju nalog spodbujanja podjetništva, inovativnosti, razvoja, investicij in turizma v letu 2014 delno uspešna.</w:t>
      </w:r>
      <w:r w:rsidR="00F11583" w:rsidRPr="006B048F">
        <w:t xml:space="preserve"> </w:t>
      </w:r>
      <w:r w:rsidR="002E1C73" w:rsidRPr="006B048F">
        <w:t>Od leta 2015 je SPIRIT Slovenija koordinator podpornega okolja za podjetništvo in inovativnost in nacionalna vstopna točka za celovito podporo podjetjem na vseh stopnjah razvoja.</w:t>
      </w:r>
    </w:p>
    <w:p w:rsidR="002E1C73" w:rsidRPr="006B048F" w:rsidRDefault="00B1112C" w:rsidP="00BA5950">
      <w:r w:rsidRPr="006B048F">
        <w:t>SID banka financira komitent</w:t>
      </w:r>
      <w:r w:rsidR="00053E9A" w:rsidRPr="006B048F">
        <w:t>e</w:t>
      </w:r>
      <w:r w:rsidRPr="006B048F">
        <w:t xml:space="preserve"> </w:t>
      </w:r>
      <w:r w:rsidR="00053E9A" w:rsidRPr="006B048F">
        <w:t>z</w:t>
      </w:r>
      <w:r w:rsidRPr="006B048F">
        <w:t xml:space="preserve"> že uveljavljeni</w:t>
      </w:r>
      <w:r w:rsidR="00053E9A" w:rsidRPr="006B048F">
        <w:t>mi</w:t>
      </w:r>
      <w:r w:rsidRPr="006B048F">
        <w:t xml:space="preserve"> instrument</w:t>
      </w:r>
      <w:r w:rsidR="00053E9A" w:rsidRPr="006B048F">
        <w:t>i</w:t>
      </w:r>
      <w:r w:rsidRPr="006B048F">
        <w:t>, kot so namenski krediti poslovnim bankam, krediti s statusom državne pomoči ali brez nje, odkupi terjatev, vstopi v dolg in druge oblike prevzem</w:t>
      </w:r>
      <w:r w:rsidR="003721C4" w:rsidRPr="006B048F">
        <w:t>a</w:t>
      </w:r>
      <w:r w:rsidRPr="006B048F">
        <w:t xml:space="preserve"> tveganj, projektno financiranje, izvozni krediti i</w:t>
      </w:r>
      <w:r w:rsidR="00053E9A" w:rsidRPr="006B048F">
        <w:t>n podobno</w:t>
      </w:r>
      <w:r w:rsidRPr="006B048F">
        <w:t>. V letu 2018 je SID banka ponudila prve finančne instrumente Sklada skladov iz sredstev evropske kohezijske politike. Financiranje končnih prejemnikov poteka pretežno na podlagi dolgoročnega namenskega financiranja prek bank in hranilnic, tako da poslovne banke in hranilnice ostajajo najpomembnejše partnerice pri financiranju končnih prejemnikov</w:t>
      </w:r>
      <w:r w:rsidR="006C204D" w:rsidRPr="006B048F">
        <w:t>,</w:t>
      </w:r>
      <w:r w:rsidRPr="006B048F">
        <w:t xml:space="preserve"> v posredovanje pa se vključujejo tudi javni skladi. V okviru neposrednega kreditiranja podjetij in drugih strank </w:t>
      </w:r>
      <w:r w:rsidR="006C204D" w:rsidRPr="006B048F">
        <w:t>SID banka večinoma izvaja</w:t>
      </w:r>
      <w:r w:rsidRPr="006B048F">
        <w:t xml:space="preserve"> financiranje </w:t>
      </w:r>
      <w:r w:rsidR="006C204D" w:rsidRPr="006B048F">
        <w:t xml:space="preserve">ali </w:t>
      </w:r>
      <w:r w:rsidRPr="006B048F">
        <w:t xml:space="preserve">v okviru prijavljenih shem državnih pomoči ali </w:t>
      </w:r>
      <w:r w:rsidR="00053E9A" w:rsidRPr="006B048F">
        <w:t>s</w:t>
      </w:r>
      <w:r w:rsidRPr="006B048F">
        <w:t xml:space="preserve"> sofinanciranj</w:t>
      </w:r>
      <w:r w:rsidR="00053E9A" w:rsidRPr="006B048F">
        <w:t>em</w:t>
      </w:r>
      <w:r w:rsidRPr="006B048F">
        <w:t xml:space="preserve"> podjetij skupaj z drugimi bankami. Neposredno financiranje</w:t>
      </w:r>
      <w:r w:rsidR="006C204D" w:rsidRPr="006B048F">
        <w:t xml:space="preserve"> banka izvaja </w:t>
      </w:r>
      <w:r w:rsidR="00053E9A" w:rsidRPr="006B048F">
        <w:t>s</w:t>
      </w:r>
      <w:r w:rsidR="006C204D" w:rsidRPr="006B048F">
        <w:t xml:space="preserve"> specializirani</w:t>
      </w:r>
      <w:r w:rsidR="00053E9A" w:rsidRPr="006B048F">
        <w:t>mi</w:t>
      </w:r>
      <w:r w:rsidR="006C204D" w:rsidRPr="006B048F">
        <w:t xml:space="preserve"> kreditni</w:t>
      </w:r>
      <w:r w:rsidR="00053E9A" w:rsidRPr="006B048F">
        <w:t>mi</w:t>
      </w:r>
      <w:r w:rsidR="006C204D" w:rsidRPr="006B048F">
        <w:t xml:space="preserve"> linij</w:t>
      </w:r>
      <w:r w:rsidR="00053E9A" w:rsidRPr="006B048F">
        <w:t>ami</w:t>
      </w:r>
      <w:r w:rsidR="006C204D" w:rsidRPr="006B048F">
        <w:t>.</w:t>
      </w:r>
      <w:r w:rsidRPr="006B048F">
        <w:t xml:space="preserve"> </w:t>
      </w:r>
    </w:p>
    <w:p w:rsidR="004573A6" w:rsidRPr="006B048F" w:rsidRDefault="00053E9A" w:rsidP="00BA5950">
      <w:r w:rsidRPr="006B048F">
        <w:t>Pri</w:t>
      </w:r>
      <w:r w:rsidR="00FA63E3" w:rsidRPr="006B048F">
        <w:t xml:space="preserve"> podpor</w:t>
      </w:r>
      <w:r w:rsidR="000E6EB2">
        <w:t>i</w:t>
      </w:r>
      <w:r w:rsidR="00FA63E3" w:rsidRPr="006B048F">
        <w:t xml:space="preserve"> podjetništvu je SPIRIT</w:t>
      </w:r>
      <w:r w:rsidR="00A16DFC" w:rsidRPr="006B048F">
        <w:t xml:space="preserve"> Slovenija</w:t>
      </w:r>
      <w:r w:rsidR="00FA63E3" w:rsidRPr="006B048F">
        <w:t xml:space="preserve"> </w:t>
      </w:r>
      <w:r w:rsidRPr="006B048F">
        <w:t>še naprej</w:t>
      </w:r>
      <w:r w:rsidR="00FA63E3" w:rsidRPr="006B048F">
        <w:t xml:space="preserve"> </w:t>
      </w:r>
      <w:r w:rsidR="00FA63E3" w:rsidRPr="006B048F">
        <w:rPr>
          <w:bCs/>
        </w:rPr>
        <w:t>financira</w:t>
      </w:r>
      <w:r w:rsidRPr="006B048F">
        <w:rPr>
          <w:bCs/>
        </w:rPr>
        <w:t>l</w:t>
      </w:r>
      <w:r w:rsidR="00FA63E3" w:rsidRPr="006B048F">
        <w:rPr>
          <w:bCs/>
        </w:rPr>
        <w:t xml:space="preserve"> podporn</w:t>
      </w:r>
      <w:r w:rsidRPr="006B048F">
        <w:rPr>
          <w:bCs/>
        </w:rPr>
        <w:t>e</w:t>
      </w:r>
      <w:r w:rsidR="00FA63E3" w:rsidRPr="006B048F">
        <w:rPr>
          <w:bCs/>
        </w:rPr>
        <w:t xml:space="preserve"> mrež</w:t>
      </w:r>
      <w:r w:rsidRPr="006B048F">
        <w:rPr>
          <w:bCs/>
        </w:rPr>
        <w:t>e</w:t>
      </w:r>
      <w:r w:rsidR="00FA63E3" w:rsidRPr="006B048F">
        <w:rPr>
          <w:b/>
          <w:bCs/>
        </w:rPr>
        <w:t xml:space="preserve"> </w:t>
      </w:r>
      <w:r w:rsidR="00FA63E3" w:rsidRPr="006B048F">
        <w:t>(</w:t>
      </w:r>
      <w:r w:rsidR="004C56AD" w:rsidRPr="006B048F">
        <w:t>SPOT,</w:t>
      </w:r>
      <w:r w:rsidR="00FA63E3" w:rsidRPr="006B048F">
        <w:t xml:space="preserve"> SIO) za podporo potencialnim podjetnikom in novonastalim podjetjem. Pogodbe na podlagi razpisov iz leta 2016 so se v letu 2017 </w:t>
      </w:r>
      <w:r w:rsidRPr="006B048F">
        <w:t>iztekle</w:t>
      </w:r>
      <w:r w:rsidR="00B928DC" w:rsidRPr="006B048F">
        <w:t xml:space="preserve">, nova javna razpisa za izvedbo podpornih storitev subjektov inovativnega okolja pa sta bila objavljena v letu 2018 za </w:t>
      </w:r>
      <w:r w:rsidRPr="006B048F">
        <w:t xml:space="preserve">leti </w:t>
      </w:r>
      <w:r w:rsidR="00B928DC" w:rsidRPr="006B048F">
        <w:t>2018</w:t>
      </w:r>
      <w:r w:rsidR="00CB6FFF" w:rsidRPr="006B048F">
        <w:t>–</w:t>
      </w:r>
      <w:r w:rsidR="00B928DC" w:rsidRPr="006B048F">
        <w:t xml:space="preserve">2019 v vrednosti 6,6 </w:t>
      </w:r>
      <w:r w:rsidR="008F4286" w:rsidRPr="006B048F">
        <w:t>milijon</w:t>
      </w:r>
      <w:r w:rsidRPr="006B048F">
        <w:t>a</w:t>
      </w:r>
      <w:r w:rsidR="00D92CF8" w:rsidRPr="006B048F">
        <w:t xml:space="preserve"> </w:t>
      </w:r>
      <w:r w:rsidR="00B928DC" w:rsidRPr="006B048F">
        <w:t>evrov in v letu 2019 za obdobje 2020</w:t>
      </w:r>
      <w:r w:rsidR="00CB6FFF" w:rsidRPr="006B048F">
        <w:t>–</w:t>
      </w:r>
      <w:r w:rsidR="00B928DC" w:rsidRPr="006B048F">
        <w:t xml:space="preserve">2022 v vrednosti 10,2 </w:t>
      </w:r>
      <w:r w:rsidR="008F4286" w:rsidRPr="006B048F">
        <w:t>milijon</w:t>
      </w:r>
      <w:r w:rsidRPr="006B048F">
        <w:t>a</w:t>
      </w:r>
      <w:r w:rsidR="00D92CF8" w:rsidRPr="006B048F">
        <w:t xml:space="preserve"> </w:t>
      </w:r>
      <w:r w:rsidR="00B928DC" w:rsidRPr="006B048F">
        <w:t>evrov</w:t>
      </w:r>
      <w:r w:rsidR="00FA63E3" w:rsidRPr="006B048F">
        <w:t xml:space="preserve">. </w:t>
      </w:r>
    </w:p>
    <w:p w:rsidR="004573A6" w:rsidRPr="006B048F" w:rsidRDefault="004573A6" w:rsidP="004573A6">
      <w:r w:rsidRPr="006B048F">
        <w:t xml:space="preserve">Namen </w:t>
      </w:r>
      <w:r w:rsidR="00F74E27" w:rsidRPr="006B048F">
        <w:t>SIO</w:t>
      </w:r>
      <w:r w:rsidRPr="006B048F">
        <w:t xml:space="preserve"> (tehnoloških parkov, podjetniških in univerzitetnih inkubatorjev) je </w:t>
      </w:r>
      <w:r w:rsidR="00053E9A" w:rsidRPr="006B048F">
        <w:t xml:space="preserve">ustvariti </w:t>
      </w:r>
      <w:r w:rsidRPr="006B048F">
        <w:t xml:space="preserve">standardizirano, </w:t>
      </w:r>
      <w:r w:rsidR="00D122A6" w:rsidRPr="006B048F">
        <w:t>zemljepisno</w:t>
      </w:r>
      <w:r w:rsidRPr="006B048F">
        <w:t xml:space="preserve"> in programsko uravnoteženo podporo zagonu, razvoju in rasti inovativnih podjetij s potencialom hitre rasti. S svojimi </w:t>
      </w:r>
      <w:r w:rsidR="00053E9A" w:rsidRPr="006B048F">
        <w:t>dejavnostmi</w:t>
      </w:r>
      <w:r w:rsidRPr="006B048F">
        <w:t xml:space="preserve"> omogočajo </w:t>
      </w:r>
      <w:r w:rsidR="00D122A6" w:rsidRPr="006B048F">
        <w:t>povečanje</w:t>
      </w:r>
      <w:r w:rsidRPr="006B048F">
        <w:t xml:space="preserve"> števila novonastalih podjetij ter povečanje stopnje preživetja podjetij v zgodnjih fazah razvoja. Cilj projekta je spodbuditi zagon, rast in razvoj inovativnih podjetij s potencialom hitre rasti, povečati njihovo inovacijsko </w:t>
      </w:r>
      <w:r w:rsidR="00D122A6" w:rsidRPr="006B048F">
        <w:t>dejavnost</w:t>
      </w:r>
      <w:r w:rsidRPr="006B048F">
        <w:t>, mednarodno konkurenčnost in internacionalizacijo podjetij, ki bo imelo za rezultat do 370 prepoznanih poslovnih idej in do 160 novih inkubiranih podjetij. V letu 2017 je bilo podprtih 13 SIO, organiziranih 460 enodnevnih podjetniških dogodkov, evidentiranih 503 inovativnih poslovnih idej, zagnanih 130 inovativnih podjetij,</w:t>
      </w:r>
      <w:r w:rsidR="00EF42BA" w:rsidRPr="006B048F">
        <w:rPr>
          <w:rStyle w:val="Sprotnaopomba-sklic"/>
        </w:rPr>
        <w:footnoteReference w:id="111"/>
      </w:r>
      <w:r w:rsidRPr="006B048F">
        <w:t xml:space="preserve"> ki so rezultat dela SIO. </w:t>
      </w:r>
      <w:r w:rsidR="00161252" w:rsidRPr="006B048F">
        <w:t xml:space="preserve">V letih 2018–2019 je bilo v mrežo SIO vključenih 18 inkubatorjev in tehnoloških parkov, ki so organizirali 1.145 dogodkov, na </w:t>
      </w:r>
      <w:r w:rsidR="00D122A6" w:rsidRPr="006B048F">
        <w:t>njih</w:t>
      </w:r>
      <w:r w:rsidR="00161252" w:rsidRPr="006B048F">
        <w:t xml:space="preserve"> je sodelovalo 15.172 udeležencev. Poleg tega je bilo izvedenih 62.245 ur mentoriranj in svetovanj, ki jih je prejelo 2.239 inovativnih podjetniških skupin ali podjetij. V letu 2020 </w:t>
      </w:r>
      <w:r w:rsidR="00D122A6" w:rsidRPr="006B048F">
        <w:t xml:space="preserve">je bilo v </w:t>
      </w:r>
      <w:r w:rsidR="00161252" w:rsidRPr="006B048F">
        <w:t xml:space="preserve">mrežo SIO vključenih 20 subjektov inovativnega okolja, ki bodo </w:t>
      </w:r>
      <w:r w:rsidR="00D122A6" w:rsidRPr="006B048F">
        <w:t xml:space="preserve">dejavnosti </w:t>
      </w:r>
      <w:r w:rsidR="00161252" w:rsidRPr="006B048F">
        <w:t>izvajali do konca leta 2022.</w:t>
      </w:r>
    </w:p>
    <w:p w:rsidR="004573A6" w:rsidRPr="006B048F" w:rsidRDefault="004573A6" w:rsidP="004573A6">
      <w:r w:rsidRPr="006B048F">
        <w:t>V letu 2016 je SPIRIT</w:t>
      </w:r>
      <w:r w:rsidR="0082555A" w:rsidRPr="006B048F">
        <w:t xml:space="preserve"> Slovenija</w:t>
      </w:r>
      <w:r w:rsidRPr="006B048F">
        <w:t xml:space="preserve"> izvedel javni razpis za financiranje podpornih storitev </w:t>
      </w:r>
      <w:r w:rsidR="00D122A6" w:rsidRPr="006B048F">
        <w:t xml:space="preserve">na </w:t>
      </w:r>
      <w:r w:rsidRPr="006B048F">
        <w:t>vstopnih točk</w:t>
      </w:r>
      <w:r w:rsidR="00D122A6" w:rsidRPr="006B048F">
        <w:t>ah</w:t>
      </w:r>
      <w:r w:rsidRPr="006B048F">
        <w:t xml:space="preserve"> VEM. Na razpisu je bilo izbranih 12 konzorcijev, ki na enem mestu zagotavljajo celovite podporne storitve za podjetništvo: informiranje javnosti, svetovanja (redna in mobilna), </w:t>
      </w:r>
      <w:r w:rsidR="005118ED" w:rsidRPr="006B048F">
        <w:t xml:space="preserve">postopki </w:t>
      </w:r>
      <w:r w:rsidRPr="006B048F">
        <w:t>e-VEM, delavnice za potencialne podjetja in že delujoča podjetja ter šoloobvezno mladino</w:t>
      </w:r>
      <w:r w:rsidR="00D122A6" w:rsidRPr="006B048F">
        <w:t>,</w:t>
      </w:r>
      <w:r w:rsidRPr="006B048F">
        <w:t xml:space="preserve"> </w:t>
      </w:r>
      <w:r w:rsidR="005118ED" w:rsidRPr="006B048F">
        <w:t>in</w:t>
      </w:r>
      <w:r w:rsidRPr="006B048F">
        <w:t xml:space="preserve"> podporne </w:t>
      </w:r>
      <w:r w:rsidR="00D122A6" w:rsidRPr="006B048F">
        <w:t>dejavnosti</w:t>
      </w:r>
      <w:r w:rsidRPr="006B048F">
        <w:t xml:space="preserve"> (priprava evidence nosilcev podpornega okolja, evidentiranje administrativnih ovir, sodelovanje na nacionalnih prireditvah ter usposabljanjih). V letu 2016 je bilo izvedenih 6.508 svetovanj potencialnim in delujočim podjetnikom in podjetjem, kar kaže na veliko potrebo ciljne skupine po storitvah, ki jih izvajajo točke mreže VEM. V letu 2017 je 265 podjetij prejelo nefinančno podporo. Posredno </w:t>
      </w:r>
      <w:r w:rsidR="004C56AD" w:rsidRPr="006B048F">
        <w:t xml:space="preserve">se je </w:t>
      </w:r>
      <w:r w:rsidRPr="006B048F">
        <w:t>s tem vplival</w:t>
      </w:r>
      <w:r w:rsidR="004C56AD" w:rsidRPr="006B048F">
        <w:t>o</w:t>
      </w:r>
      <w:r w:rsidRPr="006B048F">
        <w:t xml:space="preserve"> na povečanje </w:t>
      </w:r>
      <w:r w:rsidR="005118ED" w:rsidRPr="006B048F">
        <w:t xml:space="preserve">indeksa </w:t>
      </w:r>
      <w:r w:rsidRPr="006B048F">
        <w:t>TEA (od 5,9 % v letu 2015 na 8,02 % v letu 2016)</w:t>
      </w:r>
      <w:r w:rsidR="0051538C" w:rsidRPr="006B048F">
        <w:rPr>
          <w:rStyle w:val="Sprotnaopomba-sklic"/>
        </w:rPr>
        <w:footnoteReference w:id="112"/>
      </w:r>
      <w:r w:rsidRPr="006B048F">
        <w:t>. V septembru 2017 je bil objavljen nov razpis, kot sledi v nadaljevanju.</w:t>
      </w:r>
    </w:p>
    <w:p w:rsidR="00FA63E3" w:rsidRPr="006B048F" w:rsidRDefault="00FA63E3" w:rsidP="00BA5950">
      <w:r w:rsidRPr="006B048F">
        <w:t xml:space="preserve">Jeseni </w:t>
      </w:r>
      <w:r w:rsidR="00D122A6" w:rsidRPr="006B048F">
        <w:t xml:space="preserve">leta </w:t>
      </w:r>
      <w:r w:rsidRPr="006B048F">
        <w:t xml:space="preserve">2017 </w:t>
      </w:r>
      <w:r w:rsidR="004C56AD" w:rsidRPr="006B048F">
        <w:t xml:space="preserve">je SPIRIT Slovenija </w:t>
      </w:r>
      <w:r w:rsidRPr="006B048F">
        <w:t>objav</w:t>
      </w:r>
      <w:r w:rsidR="0096385D" w:rsidRPr="006B048F">
        <w:t>il</w:t>
      </w:r>
      <w:r w:rsidRPr="006B048F">
        <w:t xml:space="preserve"> javni razpis za financiranje izvajanja celovitih podpornih storitev za potencialne podjetnike in podjetja v okviru Slovenskih poslovnih točk za obdobje od </w:t>
      </w:r>
      <w:r w:rsidR="00D122A6" w:rsidRPr="006B048F">
        <w:t xml:space="preserve">leta </w:t>
      </w:r>
      <w:r w:rsidRPr="006B048F">
        <w:t>2018 do 2022 – SPOT REGIJE 2018</w:t>
      </w:r>
      <w:r w:rsidR="006B392F" w:rsidRPr="006B048F">
        <w:t>–</w:t>
      </w:r>
      <w:r w:rsidRPr="006B048F">
        <w:t xml:space="preserve">2022. Na razpis je prispelo 12 prijav </w:t>
      </w:r>
      <w:r w:rsidR="005118ED" w:rsidRPr="006B048F">
        <w:t>in</w:t>
      </w:r>
      <w:r w:rsidRPr="006B048F">
        <w:t xml:space="preserve"> </w:t>
      </w:r>
      <w:r w:rsidR="006B392F" w:rsidRPr="006B048F">
        <w:t xml:space="preserve">bilo </w:t>
      </w:r>
      <w:r w:rsidRPr="006B048F">
        <w:t xml:space="preserve">sklenjenih </w:t>
      </w:r>
      <w:r w:rsidR="005118ED" w:rsidRPr="006B048F">
        <w:t>devet</w:t>
      </w:r>
      <w:r w:rsidRPr="006B048F">
        <w:t xml:space="preserve"> pogodb. Zaradi neizpolnjevanja razpisnih pogojev </w:t>
      </w:r>
      <w:r w:rsidR="005B5AB0" w:rsidRPr="006B048F">
        <w:t>je bil</w:t>
      </w:r>
      <w:r w:rsidRPr="006B048F">
        <w:t xml:space="preserve"> javni razpis za </w:t>
      </w:r>
      <w:r w:rsidR="005118ED" w:rsidRPr="006B048F">
        <w:t>tri</w:t>
      </w:r>
      <w:r w:rsidRPr="006B048F">
        <w:t xml:space="preserve"> regije ponovljen v letu 2018. 12 regijskih točk SPOT </w:t>
      </w:r>
      <w:r w:rsidR="0078117C" w:rsidRPr="006B048F">
        <w:t>S</w:t>
      </w:r>
      <w:r w:rsidRPr="006B048F">
        <w:t xml:space="preserve">vetovanje </w:t>
      </w:r>
      <w:r w:rsidR="00D122A6" w:rsidRPr="006B048F">
        <w:t>je tretja</w:t>
      </w:r>
      <w:r w:rsidRPr="006B048F">
        <w:t xml:space="preserve"> </w:t>
      </w:r>
      <w:r w:rsidR="00D122A6" w:rsidRPr="006B048F">
        <w:t>raven</w:t>
      </w:r>
      <w:r w:rsidRPr="006B048F">
        <w:t xml:space="preserve"> v sistem</w:t>
      </w:r>
      <w:r w:rsidR="006B392F" w:rsidRPr="006B048F">
        <w:t xml:space="preserve">u SPOT, </w:t>
      </w:r>
      <w:r w:rsidR="00D122A6" w:rsidRPr="006B048F">
        <w:t xml:space="preserve">na njih ponujajo </w:t>
      </w:r>
      <w:r w:rsidRPr="006B048F">
        <w:t xml:space="preserve">strokovno pomoč na različnih področjih v obliki informiranja, svetovanja, organizacije delavnic in usposabljanj za potencialne podjetnike in podjetnike, izmenjave dobrih praks in odpiranja poslovnih priložnosti, regionalnega povezovanja in sooblikovanja podpornega okolja za poslovne subjekte. Točke SPOT Svetovanje </w:t>
      </w:r>
      <w:r w:rsidR="00D122A6" w:rsidRPr="006B048F">
        <w:t>ponujajo</w:t>
      </w:r>
      <w:r w:rsidRPr="006B048F">
        <w:t xml:space="preserve"> širši vsebinski obseg storitev, ki je potencialnim podjetnikom in podjetnikom v pomoč pri dvigu konkurenčnosti na trgu. </w:t>
      </w:r>
      <w:r w:rsidR="004C56AD" w:rsidRPr="006B048F">
        <w:t>Mreža SPOT</w:t>
      </w:r>
      <w:r w:rsidR="0078117C" w:rsidRPr="006B048F">
        <w:t xml:space="preserve"> Svetovanja</w:t>
      </w:r>
      <w:r w:rsidR="004C56AD" w:rsidRPr="006B048F">
        <w:t xml:space="preserve"> je</w:t>
      </w:r>
      <w:r w:rsidR="00CB6FFF" w:rsidRPr="006B048F">
        <w:t xml:space="preserve"> </w:t>
      </w:r>
      <w:r w:rsidR="00D122A6" w:rsidRPr="006B048F">
        <w:t>z</w:t>
      </w:r>
      <w:r w:rsidR="00CB6FFF" w:rsidRPr="006B048F">
        <w:t>daj</w:t>
      </w:r>
      <w:r w:rsidR="004C56AD" w:rsidRPr="006B048F">
        <w:t xml:space="preserve"> v vseh 12 regijah.</w:t>
      </w:r>
    </w:p>
    <w:p w:rsidR="00793F0D" w:rsidRPr="006B048F" w:rsidRDefault="00FA63E3" w:rsidP="00BA5950">
      <w:r w:rsidRPr="006B048F">
        <w:t xml:space="preserve">Vsi </w:t>
      </w:r>
      <w:r w:rsidR="00793F0D" w:rsidRPr="006B048F">
        <w:t xml:space="preserve">javni razpisi </w:t>
      </w:r>
      <w:r w:rsidRPr="006B048F">
        <w:t xml:space="preserve">so objavljeni na spletnih straneh ministrstva </w:t>
      </w:r>
      <w:r w:rsidR="00C37BC0" w:rsidRPr="006B048F">
        <w:t>oziroma</w:t>
      </w:r>
      <w:r w:rsidRPr="006B048F">
        <w:t xml:space="preserve"> agencije, ki ga objavlja. </w:t>
      </w:r>
      <w:r w:rsidR="00EB0A34" w:rsidRPr="006B048F">
        <w:t>MGRT poleg tega na svoji spletni strani redno osvežuje preglednico odprtih in načrtovanih razpisov (vključeni so tudi javni razpisi izvajalskih institucij – SPIRIT</w:t>
      </w:r>
      <w:r w:rsidR="00B16931" w:rsidRPr="006B048F">
        <w:t xml:space="preserve"> Slovenija</w:t>
      </w:r>
      <w:r w:rsidR="00EB0A34" w:rsidRPr="006B048F">
        <w:t xml:space="preserve">, SPS, </w:t>
      </w:r>
      <w:r w:rsidR="00B16931" w:rsidRPr="006B048F">
        <w:t>Slovensk</w:t>
      </w:r>
      <w:r w:rsidR="00546EB0" w:rsidRPr="006B048F">
        <w:t xml:space="preserve">ega </w:t>
      </w:r>
      <w:r w:rsidR="00B16931" w:rsidRPr="006B048F">
        <w:t>regionaln</w:t>
      </w:r>
      <w:r w:rsidR="00546EB0" w:rsidRPr="006B048F">
        <w:t>ega</w:t>
      </w:r>
      <w:r w:rsidR="00B16931" w:rsidRPr="006B048F">
        <w:t xml:space="preserve"> razvojn</w:t>
      </w:r>
      <w:r w:rsidR="00546EB0" w:rsidRPr="006B048F">
        <w:t xml:space="preserve">ega </w:t>
      </w:r>
      <w:r w:rsidR="00B16931" w:rsidRPr="006B048F">
        <w:t>sklad</w:t>
      </w:r>
      <w:r w:rsidR="00546EB0" w:rsidRPr="006B048F">
        <w:t>a</w:t>
      </w:r>
      <w:r w:rsidR="00EB0A34" w:rsidRPr="006B048F">
        <w:t>)</w:t>
      </w:r>
      <w:r w:rsidR="005118ED" w:rsidRPr="006B048F">
        <w:t>.</w:t>
      </w:r>
      <w:r w:rsidR="006B392F" w:rsidRPr="006B048F">
        <w:t xml:space="preserve"> </w:t>
      </w:r>
      <w:r w:rsidR="00C00383" w:rsidRPr="006B048F">
        <w:t xml:space="preserve">Podatki o </w:t>
      </w:r>
      <w:r w:rsidR="00EB0A34" w:rsidRPr="006B048F">
        <w:t>javnih razpis</w:t>
      </w:r>
      <w:r w:rsidR="00C00383" w:rsidRPr="006B048F">
        <w:t>ih</w:t>
      </w:r>
      <w:r w:rsidR="00EB0A34" w:rsidRPr="006B048F">
        <w:t>, ki izhajajo iz evropske kohezijske politike, so na voljo tudi na spletni stran</w:t>
      </w:r>
      <w:r w:rsidRPr="006B048F">
        <w:t>i</w:t>
      </w:r>
      <w:r w:rsidR="00CB6FFF" w:rsidRPr="006B048F">
        <w:t xml:space="preserve"> sklad</w:t>
      </w:r>
      <w:r w:rsidR="00C00383" w:rsidRPr="006B048F">
        <w:t>ov EU</w:t>
      </w:r>
      <w:r w:rsidR="00CB6FFF" w:rsidRPr="006B048F">
        <w:t xml:space="preserve">, na povezavi: </w:t>
      </w:r>
      <w:hyperlink r:id="rId37" w:history="1">
        <w:r w:rsidRPr="006B048F">
          <w:t>http://www.eu-skladi.si/sl/razpisi</w:t>
        </w:r>
      </w:hyperlink>
      <w:r w:rsidRPr="006B048F">
        <w:t xml:space="preserve">. </w:t>
      </w:r>
    </w:p>
    <w:p w:rsidR="00690AF4" w:rsidRPr="006B048F" w:rsidRDefault="00793F0D" w:rsidP="00BA5950">
      <w:r w:rsidRPr="006B048F">
        <w:t xml:space="preserve">GOV.SI je osrednje spletno mesto za objavo razpisov, v okviru katerega </w:t>
      </w:r>
      <w:r w:rsidR="00C00383" w:rsidRPr="006B048F">
        <w:t>so</w:t>
      </w:r>
      <w:r w:rsidRPr="006B048F">
        <w:t xml:space="preserve"> bil</w:t>
      </w:r>
      <w:r w:rsidR="00C00383" w:rsidRPr="006B048F">
        <w:t>i</w:t>
      </w:r>
      <w:r w:rsidRPr="006B048F">
        <w:t xml:space="preserve"> leta 2019 pripravljen</w:t>
      </w:r>
      <w:r w:rsidR="00C00383" w:rsidRPr="006B048F">
        <w:t>i</w:t>
      </w:r>
      <w:r w:rsidRPr="006B048F">
        <w:t xml:space="preserve"> osebna izkaznica javnega razpisa za transparentnost in standardizirane objave podatkov o javnih razpisih kot tudi priporočila pripravljavcem javnih razpisov </w:t>
      </w:r>
      <w:r w:rsidR="00C00383" w:rsidRPr="006B048F">
        <w:t>za</w:t>
      </w:r>
      <w:r w:rsidRPr="006B048F">
        <w:t xml:space="preserve"> optimizacij</w:t>
      </w:r>
      <w:r w:rsidR="00C00383" w:rsidRPr="006B048F">
        <w:t>o</w:t>
      </w:r>
      <w:r w:rsidRPr="006B048F">
        <w:t xml:space="preserve"> porabe javnih sredstev.</w:t>
      </w:r>
    </w:p>
    <w:p w:rsidR="00EB0A34" w:rsidRPr="006B048F" w:rsidRDefault="00310D37" w:rsidP="00BA5950">
      <w:r w:rsidRPr="006B048F">
        <w:t xml:space="preserve">V juliju </w:t>
      </w:r>
      <w:r w:rsidR="00C00383" w:rsidRPr="006B048F">
        <w:t xml:space="preserve">leta </w:t>
      </w:r>
      <w:r w:rsidRPr="006B048F">
        <w:t xml:space="preserve">2020 je MJU objavil javno naročilo za izvedbo poslovne analize </w:t>
      </w:r>
      <w:r w:rsidR="009A7952" w:rsidRPr="006B048F">
        <w:t xml:space="preserve">zdajšnjih </w:t>
      </w:r>
      <w:r w:rsidRPr="006B048F">
        <w:t>postopkov izvajanja javnih razpisov v luči vzpostavitve celovite informacijske podpore postopkov priprave in izvajanja javnih razpisov (sofinancirano s sredstvi EU)</w:t>
      </w:r>
      <w:r w:rsidR="006616C4" w:rsidRPr="006B048F">
        <w:rPr>
          <w:vertAlign w:val="superscript"/>
        </w:rPr>
        <w:footnoteReference w:id="113"/>
      </w:r>
      <w:r w:rsidRPr="006B048F">
        <w:rPr>
          <w:vertAlign w:val="superscript"/>
        </w:rPr>
        <w:t>.</w:t>
      </w:r>
    </w:p>
    <w:p w:rsidR="00EB0A34" w:rsidRPr="006B048F" w:rsidRDefault="00CC7C05" w:rsidP="00690AF4">
      <w:r w:rsidRPr="006B048F">
        <w:t xml:space="preserve">Za september </w:t>
      </w:r>
      <w:r w:rsidR="00C00383" w:rsidRPr="006B048F">
        <w:t xml:space="preserve">leta </w:t>
      </w:r>
      <w:r w:rsidRPr="006B048F">
        <w:t xml:space="preserve">2020 je </w:t>
      </w:r>
      <w:r w:rsidR="000E6EB2">
        <w:t xml:space="preserve">bila </w:t>
      </w:r>
      <w:r w:rsidRPr="006B048F">
        <w:t>napovedana objava javnega razpisa za vzpostavitev tehnoloških platform s področja int</w:t>
      </w:r>
      <w:r w:rsidR="0047634B">
        <w:t>e</w:t>
      </w:r>
      <w:r w:rsidRPr="006B048F">
        <w:t xml:space="preserve">rneta stvari (pilotni projekt), sofinancirano s sredstvi strukturnih skladov (izvaja MJU). </w:t>
      </w:r>
    </w:p>
    <w:p w:rsidR="00690AF4" w:rsidRPr="006B048F" w:rsidRDefault="00690AF4" w:rsidP="00660B73">
      <w:pPr>
        <w:rPr>
          <w:lang w:eastAsia="sl-SI"/>
        </w:rPr>
      </w:pPr>
      <w:bookmarkStart w:id="214" w:name="_Toc490212489"/>
    </w:p>
    <w:p w:rsidR="00660B73" w:rsidRPr="006B048F" w:rsidRDefault="00512143" w:rsidP="00660B73">
      <w:pPr>
        <w:rPr>
          <w:lang w:eastAsia="sl-SI"/>
        </w:rPr>
      </w:pPr>
      <w:r w:rsidRPr="006B048F">
        <w:rPr>
          <w:lang w:eastAsia="sl-SI"/>
        </w:rPr>
        <w:t>Od štirih ukrepov (</w:t>
      </w:r>
      <w:r w:rsidR="00CD6B90">
        <w:rPr>
          <w:lang w:eastAsia="sl-SI"/>
        </w:rPr>
        <w:t>o</w:t>
      </w:r>
      <w:r w:rsidR="00CD6B90" w:rsidRPr="006B048F">
        <w:rPr>
          <w:lang w:eastAsia="sl-SI"/>
        </w:rPr>
        <w:t xml:space="preserve">d </w:t>
      </w:r>
      <w:r w:rsidR="00CD6B90">
        <w:rPr>
          <w:lang w:eastAsia="sl-SI"/>
        </w:rPr>
        <w:t xml:space="preserve"> št. </w:t>
      </w:r>
      <w:r w:rsidRPr="006B048F">
        <w:rPr>
          <w:lang w:eastAsia="sl-SI"/>
        </w:rPr>
        <w:t>45 do 48)</w:t>
      </w:r>
      <w:r w:rsidR="00C83E60" w:rsidRPr="006B048F">
        <w:rPr>
          <w:lang w:eastAsia="sl-SI"/>
        </w:rPr>
        <w:t xml:space="preserve"> </w:t>
      </w:r>
      <w:r w:rsidR="0010622D" w:rsidRPr="006B048F">
        <w:rPr>
          <w:lang w:eastAsia="sl-SI"/>
        </w:rPr>
        <w:t>sta bila dva izvedena, dva pa nista bila izvedena.</w:t>
      </w:r>
    </w:p>
    <w:p w:rsidR="0010622D" w:rsidRPr="006B048F" w:rsidRDefault="0010622D" w:rsidP="00660B73">
      <w:pPr>
        <w:rPr>
          <w:lang w:eastAsia="sl-SI"/>
        </w:rPr>
        <w:sectPr w:rsidR="0010622D" w:rsidRPr="006B048F" w:rsidSect="00D5216E">
          <w:pgSz w:w="11906" w:h="16838"/>
          <w:pgMar w:top="1418" w:right="1418" w:bottom="1418" w:left="1418" w:header="709" w:footer="709" w:gutter="0"/>
          <w:cols w:space="708"/>
          <w:docGrid w:linePitch="360"/>
        </w:sectPr>
      </w:pPr>
    </w:p>
    <w:p w:rsidR="00680003" w:rsidRPr="006B048F" w:rsidRDefault="009A7952" w:rsidP="00DF3862">
      <w:pPr>
        <w:pStyle w:val="Tabela"/>
      </w:pPr>
      <w:bookmarkStart w:id="215" w:name="_Toc1673706"/>
      <w:bookmarkStart w:id="216" w:name="_Toc70939234"/>
      <w:r w:rsidRPr="006B048F">
        <w:t>Preglednica</w:t>
      </w:r>
      <w:r w:rsidR="00512143" w:rsidRPr="006B048F">
        <w:t xml:space="preserve">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22</w:t>
      </w:r>
      <w:r w:rsidR="00A73163" w:rsidRPr="004A4B72">
        <w:rPr>
          <w:noProof/>
        </w:rPr>
        <w:fldChar w:fldCharType="end"/>
      </w:r>
      <w:r w:rsidR="00512143" w:rsidRPr="006B048F">
        <w:t xml:space="preserve">: Ukrepi od </w:t>
      </w:r>
      <w:r w:rsidR="00680003" w:rsidRPr="006B048F">
        <w:t>45 do 48</w:t>
      </w:r>
      <w:bookmarkEnd w:id="214"/>
      <w:bookmarkEnd w:id="215"/>
      <w:bookmarkEnd w:id="216"/>
    </w:p>
    <w:tbl>
      <w:tblPr>
        <w:tblW w:w="1426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6095"/>
      </w:tblGrid>
      <w:tr w:rsidR="00784A08" w:rsidRPr="006B048F" w:rsidTr="00F66920">
        <w:trPr>
          <w:trHeight w:val="328"/>
          <w:tblHeader/>
        </w:trPr>
        <w:tc>
          <w:tcPr>
            <w:tcW w:w="421" w:type="dxa"/>
            <w:shd w:val="clear" w:color="auto" w:fill="auto"/>
            <w:noWrap/>
            <w:vAlign w:val="center"/>
            <w:hideMark/>
          </w:tcPr>
          <w:p w:rsidR="00784A08" w:rsidRPr="006B048F" w:rsidRDefault="00784A08" w:rsidP="00C762DC">
            <w:pPr>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784A08" w:rsidRPr="006B048F" w:rsidRDefault="00784A08" w:rsidP="00C762DC">
            <w:pPr>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784A08" w:rsidRPr="006B048F" w:rsidRDefault="00784A08" w:rsidP="00C762DC">
            <w:pPr>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784A08" w:rsidRPr="006B048F" w:rsidRDefault="00784A08" w:rsidP="00C762DC">
            <w:pPr>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784A08" w:rsidRPr="006B048F" w:rsidRDefault="00784A08" w:rsidP="00C762DC">
            <w:pPr>
              <w:jc w:val="center"/>
              <w:rPr>
                <w:rFonts w:cs="Arial"/>
                <w:b/>
                <w:bCs/>
                <w:sz w:val="18"/>
                <w:szCs w:val="18"/>
              </w:rPr>
            </w:pPr>
            <w:r w:rsidRPr="006B048F">
              <w:rPr>
                <w:rFonts w:cs="Arial"/>
                <w:b/>
                <w:bCs/>
                <w:sz w:val="18"/>
                <w:szCs w:val="18"/>
              </w:rPr>
              <w:t>KAZALNIK</w:t>
            </w:r>
          </w:p>
        </w:tc>
        <w:tc>
          <w:tcPr>
            <w:tcW w:w="1134" w:type="dxa"/>
            <w:shd w:val="clear" w:color="auto" w:fill="auto"/>
          </w:tcPr>
          <w:p w:rsidR="00784A08" w:rsidRPr="006B048F" w:rsidRDefault="00D470F9" w:rsidP="00D470F9">
            <w:pPr>
              <w:jc w:val="center"/>
              <w:rPr>
                <w:rFonts w:cs="Arial"/>
                <w:b/>
                <w:bCs/>
                <w:sz w:val="18"/>
                <w:szCs w:val="18"/>
              </w:rPr>
            </w:pPr>
            <w:r w:rsidRPr="00D470F9">
              <w:rPr>
                <w:rFonts w:cs="Arial"/>
                <w:b/>
                <w:bCs/>
                <w:sz w:val="18"/>
                <w:szCs w:val="18"/>
              </w:rPr>
              <w:t>Izvedeno (DA/NE)</w:t>
            </w:r>
          </w:p>
        </w:tc>
        <w:tc>
          <w:tcPr>
            <w:tcW w:w="6095" w:type="dxa"/>
            <w:shd w:val="clear" w:color="auto" w:fill="auto"/>
          </w:tcPr>
          <w:p w:rsidR="00784A08" w:rsidRPr="006B048F" w:rsidRDefault="00784A08" w:rsidP="00C762DC">
            <w:pPr>
              <w:jc w:val="center"/>
              <w:rPr>
                <w:rFonts w:cs="Arial"/>
                <w:b/>
                <w:bCs/>
                <w:sz w:val="18"/>
                <w:szCs w:val="18"/>
              </w:rPr>
            </w:pPr>
            <w:r w:rsidRPr="006B048F">
              <w:rPr>
                <w:rFonts w:cs="Arial"/>
                <w:b/>
                <w:bCs/>
                <w:szCs w:val="20"/>
              </w:rPr>
              <w:t>Obrazložitev/</w:t>
            </w:r>
            <w:r w:rsidR="009A7952" w:rsidRPr="006B048F">
              <w:rPr>
                <w:rFonts w:cs="Arial"/>
                <w:b/>
                <w:bCs/>
                <w:szCs w:val="20"/>
              </w:rPr>
              <w:t>u</w:t>
            </w:r>
            <w:r w:rsidRPr="006B048F">
              <w:rPr>
                <w:rFonts w:cs="Arial"/>
                <w:b/>
                <w:bCs/>
                <w:szCs w:val="20"/>
              </w:rPr>
              <w:t>gotovitev</w:t>
            </w:r>
          </w:p>
        </w:tc>
      </w:tr>
      <w:tr w:rsidR="00784A08" w:rsidRPr="006B048F" w:rsidTr="00F66920">
        <w:trPr>
          <w:trHeight w:val="981"/>
        </w:trPr>
        <w:tc>
          <w:tcPr>
            <w:tcW w:w="42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45</w:t>
            </w:r>
          </w:p>
        </w:tc>
        <w:tc>
          <w:tcPr>
            <w:tcW w:w="25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Prestrukturiranje javnih agencij za tehnološki razvoj in inovacije JAPTI in TIA</w:t>
            </w:r>
          </w:p>
        </w:tc>
        <w:tc>
          <w:tcPr>
            <w:tcW w:w="17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Vlada RS (gospodarstvo, znanost, tehnologija, inovacije)</w:t>
            </w:r>
          </w:p>
        </w:tc>
        <w:tc>
          <w:tcPr>
            <w:tcW w:w="709"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2011</w:t>
            </w:r>
          </w:p>
        </w:tc>
        <w:tc>
          <w:tcPr>
            <w:tcW w:w="17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Evalvacijsko poročilo o JAPTI in TIA – ocena strokovne in stroškovne učinkovitosti</w:t>
            </w:r>
          </w:p>
        </w:tc>
        <w:tc>
          <w:tcPr>
            <w:tcW w:w="1134" w:type="dxa"/>
            <w:shd w:val="clear" w:color="auto" w:fill="auto"/>
          </w:tcPr>
          <w:p w:rsidR="00784A08" w:rsidRPr="006B048F" w:rsidRDefault="007066DC" w:rsidP="006E7C09">
            <w:pPr>
              <w:autoSpaceDE w:val="0"/>
              <w:autoSpaceDN w:val="0"/>
              <w:adjustRightInd w:val="0"/>
              <w:spacing w:after="0" w:line="240" w:lineRule="auto"/>
              <w:rPr>
                <w:rFonts w:cs="Arial"/>
                <w:sz w:val="18"/>
                <w:szCs w:val="18"/>
              </w:rPr>
            </w:pPr>
            <w:r w:rsidRPr="006B048F">
              <w:rPr>
                <w:rFonts w:cs="Arial"/>
                <w:sz w:val="18"/>
                <w:szCs w:val="18"/>
              </w:rPr>
              <w:t>DA</w:t>
            </w:r>
          </w:p>
        </w:tc>
        <w:tc>
          <w:tcPr>
            <w:tcW w:w="6095" w:type="dxa"/>
            <w:shd w:val="clear" w:color="auto" w:fill="auto"/>
          </w:tcPr>
          <w:p w:rsidR="00784A08" w:rsidRPr="006B048F" w:rsidRDefault="00784A08" w:rsidP="00952D9B">
            <w:pPr>
              <w:autoSpaceDE w:val="0"/>
              <w:autoSpaceDN w:val="0"/>
              <w:adjustRightInd w:val="0"/>
              <w:spacing w:after="0" w:line="240" w:lineRule="auto"/>
              <w:rPr>
                <w:rFonts w:cs="Arial"/>
                <w:sz w:val="18"/>
                <w:szCs w:val="18"/>
              </w:rPr>
            </w:pPr>
            <w:r w:rsidRPr="006B048F">
              <w:rPr>
                <w:rFonts w:cs="Arial"/>
                <w:sz w:val="18"/>
                <w:szCs w:val="18"/>
              </w:rPr>
              <w:t>V letu 2012 so se JAPTI, TIA in STO (javni zavod Slovenska turistična organizacija) združil</w:t>
            </w:r>
            <w:r w:rsidR="00AD2A90" w:rsidRPr="006B048F">
              <w:rPr>
                <w:rFonts w:cs="Arial"/>
                <w:sz w:val="18"/>
                <w:szCs w:val="18"/>
              </w:rPr>
              <w:t>i</w:t>
            </w:r>
            <w:r w:rsidRPr="006B048F">
              <w:rPr>
                <w:rFonts w:cs="Arial"/>
                <w:sz w:val="18"/>
                <w:szCs w:val="18"/>
              </w:rPr>
              <w:t xml:space="preserve"> v Javno agencijo Republike Slovenije za spodbujanje podjetništva, inovativnosti, razvoja, investicij in turizma (SPIRIT), ki je začela delovati 1. </w:t>
            </w:r>
            <w:r w:rsidR="00AD2A90" w:rsidRPr="006B048F">
              <w:rPr>
                <w:rFonts w:cs="Arial"/>
                <w:sz w:val="18"/>
                <w:szCs w:val="18"/>
              </w:rPr>
              <w:t>januarja</w:t>
            </w:r>
            <w:r w:rsidRPr="006B048F">
              <w:rPr>
                <w:rFonts w:cs="Arial"/>
                <w:sz w:val="18"/>
                <w:szCs w:val="18"/>
              </w:rPr>
              <w:t xml:space="preserve"> 2013. V letu 2015 je bilo ugotovljeno, da predvideno sodelovanje ni doseženo, zato se je turizem izločil </w:t>
            </w:r>
            <w:r w:rsidR="00952D9B" w:rsidRPr="006B048F">
              <w:rPr>
                <w:rFonts w:cs="Arial"/>
                <w:sz w:val="18"/>
                <w:szCs w:val="18"/>
              </w:rPr>
              <w:t>v</w:t>
            </w:r>
            <w:r w:rsidRPr="006B048F">
              <w:rPr>
                <w:rFonts w:cs="Arial"/>
                <w:sz w:val="18"/>
                <w:szCs w:val="18"/>
              </w:rPr>
              <w:t xml:space="preserve"> novo agencijo: ustanovili sta se dve agenciji – SPIRIT</w:t>
            </w:r>
            <w:r w:rsidR="00B16931" w:rsidRPr="006B048F">
              <w:rPr>
                <w:rFonts w:cs="Arial"/>
                <w:sz w:val="18"/>
                <w:szCs w:val="18"/>
              </w:rPr>
              <w:t xml:space="preserve"> Slovenija</w:t>
            </w:r>
            <w:r w:rsidRPr="006B048F">
              <w:rPr>
                <w:rFonts w:cs="Arial"/>
                <w:sz w:val="18"/>
                <w:szCs w:val="18"/>
              </w:rPr>
              <w:t xml:space="preserve"> – Javna agencija Republike Slovenije za spodbujanje podjetništva, internacionalizacije, tujih investicij in tehnologije </w:t>
            </w:r>
            <w:r w:rsidR="005118ED" w:rsidRPr="006B048F">
              <w:rPr>
                <w:rFonts w:cs="Arial"/>
                <w:sz w:val="18"/>
                <w:szCs w:val="18"/>
              </w:rPr>
              <w:t>ter</w:t>
            </w:r>
            <w:r w:rsidRPr="006B048F">
              <w:rPr>
                <w:rFonts w:cs="Arial"/>
                <w:sz w:val="18"/>
                <w:szCs w:val="18"/>
              </w:rPr>
              <w:t xml:space="preserve"> STO – Javna agencija Republike Slovenije za trženje in promocijo turizma.</w:t>
            </w:r>
            <w:r w:rsidR="00242BB1" w:rsidRPr="006B048F">
              <w:rPr>
                <w:rFonts w:cs="Arial"/>
                <w:sz w:val="18"/>
                <w:szCs w:val="18"/>
              </w:rPr>
              <w:t xml:space="preserve"> Ugotovitev, da predvideno sodelovanje ni doseženo, je potrdil</w:t>
            </w:r>
            <w:r w:rsidR="00952D9B" w:rsidRPr="006B048F">
              <w:rPr>
                <w:rFonts w:cs="Arial"/>
                <w:sz w:val="18"/>
                <w:szCs w:val="18"/>
              </w:rPr>
              <w:t>o</w:t>
            </w:r>
            <w:r w:rsidR="00242BB1" w:rsidRPr="006B048F">
              <w:rPr>
                <w:rFonts w:cs="Arial"/>
                <w:sz w:val="18"/>
                <w:szCs w:val="18"/>
              </w:rPr>
              <w:t xml:space="preserve"> tudi Računsk</w:t>
            </w:r>
            <w:r w:rsidR="00952D9B" w:rsidRPr="006B048F">
              <w:rPr>
                <w:rFonts w:cs="Arial"/>
                <w:sz w:val="18"/>
                <w:szCs w:val="18"/>
              </w:rPr>
              <w:t xml:space="preserve">o </w:t>
            </w:r>
            <w:r w:rsidR="005118ED" w:rsidRPr="006B048F">
              <w:rPr>
                <w:rFonts w:cs="Arial"/>
                <w:sz w:val="18"/>
                <w:szCs w:val="18"/>
              </w:rPr>
              <w:t>s</w:t>
            </w:r>
            <w:r w:rsidR="00242BB1" w:rsidRPr="006B048F">
              <w:rPr>
                <w:rFonts w:cs="Arial"/>
                <w:sz w:val="18"/>
                <w:szCs w:val="18"/>
              </w:rPr>
              <w:t>odišč</w:t>
            </w:r>
            <w:r w:rsidR="00952D9B" w:rsidRPr="006B048F">
              <w:rPr>
                <w:rFonts w:cs="Arial"/>
                <w:sz w:val="18"/>
                <w:szCs w:val="18"/>
              </w:rPr>
              <w:t>e</w:t>
            </w:r>
            <w:r w:rsidR="00242BB1" w:rsidRPr="006B048F">
              <w:rPr>
                <w:rFonts w:cs="Arial"/>
                <w:sz w:val="18"/>
                <w:szCs w:val="18"/>
              </w:rPr>
              <w:t xml:space="preserve"> v reviziji SPIRIT za leto 2014</w:t>
            </w:r>
            <w:r w:rsidR="00AD2A90" w:rsidRPr="006B048F">
              <w:rPr>
                <w:rFonts w:cs="Arial"/>
                <w:sz w:val="18"/>
                <w:szCs w:val="18"/>
              </w:rPr>
              <w:t>. Ta</w:t>
            </w:r>
            <w:r w:rsidR="00BD67AC" w:rsidRPr="006B048F">
              <w:rPr>
                <w:rFonts w:cs="Arial"/>
                <w:sz w:val="18"/>
                <w:szCs w:val="18"/>
              </w:rPr>
              <w:t xml:space="preserve"> </w:t>
            </w:r>
            <w:r w:rsidR="009D7B2D" w:rsidRPr="006B048F">
              <w:rPr>
                <w:rFonts w:cs="Arial"/>
                <w:sz w:val="18"/>
                <w:szCs w:val="18"/>
              </w:rPr>
              <w:t>je v letu 2018 glede uspešnosti poslovanja</w:t>
            </w:r>
            <w:r w:rsidR="00F11583" w:rsidRPr="006B048F">
              <w:rPr>
                <w:rFonts w:cs="Arial"/>
                <w:sz w:val="18"/>
                <w:szCs w:val="18"/>
              </w:rPr>
              <w:t xml:space="preserve"> izreklo</w:t>
            </w:r>
            <w:r w:rsidR="009D7B2D" w:rsidRPr="006B048F">
              <w:rPr>
                <w:rFonts w:cs="Arial"/>
                <w:sz w:val="18"/>
                <w:szCs w:val="18"/>
              </w:rPr>
              <w:t xml:space="preserve"> mnenje</w:t>
            </w:r>
            <w:r w:rsidR="00F11583" w:rsidRPr="006B048F">
              <w:rPr>
                <w:rFonts w:cs="Arial"/>
                <w:sz w:val="18"/>
                <w:szCs w:val="18"/>
              </w:rPr>
              <w:t>,</w:t>
            </w:r>
            <w:r w:rsidR="009D7B2D" w:rsidRPr="006B048F">
              <w:rPr>
                <w:rFonts w:cs="Arial"/>
                <w:sz w:val="18"/>
                <w:szCs w:val="18"/>
              </w:rPr>
              <w:t xml:space="preserve"> da je bila agencija pri izvajanju nalog spodbujanja podjetništva, inovativnosti, razvoja, investicij in turizma v letu 2014 delno uspešna.</w:t>
            </w:r>
          </w:p>
        </w:tc>
      </w:tr>
      <w:tr w:rsidR="00784A08" w:rsidRPr="006B048F" w:rsidTr="00F66920">
        <w:trPr>
          <w:trHeight w:val="294"/>
        </w:trPr>
        <w:tc>
          <w:tcPr>
            <w:tcW w:w="42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46</w:t>
            </w:r>
          </w:p>
        </w:tc>
        <w:tc>
          <w:tcPr>
            <w:tcW w:w="25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Razvoj novih storitev in podpornih subjektov za krepitev inoviranja, vključno s storitvami za uvajanje novih poslovnih modelov</w:t>
            </w:r>
          </w:p>
        </w:tc>
        <w:tc>
          <w:tcPr>
            <w:tcW w:w="17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Vlada RS (gospodarstvo, znanost, tehnologija, inovacije)</w:t>
            </w:r>
          </w:p>
        </w:tc>
        <w:tc>
          <w:tcPr>
            <w:tcW w:w="709"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Spremembe v strukturi uporabnikov podpornih storitev glede na področje dejavnosti</w:t>
            </w:r>
          </w:p>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br w:type="page"/>
              <w:t>Spremembe v strukturi uporabnikov podpornih storitev glede na velikost podjetij</w:t>
            </w:r>
            <w:r w:rsidRPr="006B048F">
              <w:rPr>
                <w:rFonts w:cs="Arial"/>
                <w:sz w:val="18"/>
                <w:szCs w:val="18"/>
              </w:rPr>
              <w:br w:type="page"/>
            </w:r>
          </w:p>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Število uspešno prenesenih izumov posameznikov v gospodarsko uporabo</w:t>
            </w:r>
            <w:r w:rsidRPr="006B048F">
              <w:rPr>
                <w:rFonts w:cs="Arial"/>
                <w:sz w:val="18"/>
                <w:szCs w:val="18"/>
              </w:rPr>
              <w:br w:type="page"/>
            </w:r>
          </w:p>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Delež podjetij, ki so uvedla tehnološko inovacijo, med vsemi podjetji</w:t>
            </w:r>
            <w:r w:rsidRPr="006B048F">
              <w:rPr>
                <w:rFonts w:cs="Arial"/>
                <w:sz w:val="18"/>
                <w:szCs w:val="18"/>
              </w:rPr>
              <w:br w:type="page"/>
            </w:r>
          </w:p>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Delež podjetij, ki so uvedla netehnološko inovacijo, med vsemi podjetji</w:t>
            </w:r>
            <w:r w:rsidRPr="006B048F">
              <w:rPr>
                <w:rFonts w:cs="Arial"/>
                <w:sz w:val="18"/>
                <w:szCs w:val="18"/>
              </w:rPr>
              <w:br w:type="page"/>
            </w:r>
          </w:p>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Delež podjetij v storitvenih dejavnostih, ki so uvedla inovacijo, med vsemi podjetji v storitvenih dejavnostih</w:t>
            </w:r>
          </w:p>
        </w:tc>
        <w:tc>
          <w:tcPr>
            <w:tcW w:w="1134" w:type="dxa"/>
            <w:shd w:val="clear" w:color="auto" w:fill="auto"/>
          </w:tcPr>
          <w:p w:rsidR="00784A08" w:rsidRPr="006B048F" w:rsidRDefault="0078117C" w:rsidP="006E7C09">
            <w:pPr>
              <w:autoSpaceDE w:val="0"/>
              <w:autoSpaceDN w:val="0"/>
              <w:adjustRightInd w:val="0"/>
              <w:spacing w:after="0" w:line="240" w:lineRule="auto"/>
              <w:rPr>
                <w:rFonts w:cs="Arial"/>
                <w:sz w:val="18"/>
                <w:szCs w:val="18"/>
              </w:rPr>
            </w:pPr>
            <w:r w:rsidRPr="006B048F">
              <w:rPr>
                <w:rFonts w:cs="Arial"/>
                <w:sz w:val="18"/>
                <w:szCs w:val="18"/>
              </w:rPr>
              <w:t>DA</w:t>
            </w:r>
          </w:p>
        </w:tc>
        <w:tc>
          <w:tcPr>
            <w:tcW w:w="6095" w:type="dxa"/>
            <w:shd w:val="clear" w:color="auto" w:fill="auto"/>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Podporno okolje za podjetništvo in inovacije se razvija v skladu z zakonom in finančnimi sredstvi, ki so na voljo. SPIRIT Slovenija je nacionalna vstopna točka za celovito podporo podjetjem na vseh stopnjah razvoja. V letu 2015 je prevzela vlogo koordinatorja podpornega okolja za podjetništvo in inovativnost. V letih od 201</w:t>
            </w:r>
            <w:r w:rsidR="00467C0A" w:rsidRPr="006B048F">
              <w:rPr>
                <w:rFonts w:cs="Arial"/>
                <w:sz w:val="18"/>
                <w:szCs w:val="18"/>
              </w:rPr>
              <w:t>6</w:t>
            </w:r>
            <w:r w:rsidRPr="006B048F">
              <w:rPr>
                <w:rFonts w:cs="Arial"/>
                <w:sz w:val="18"/>
                <w:szCs w:val="18"/>
              </w:rPr>
              <w:t xml:space="preserve"> do 2017 je bilo </w:t>
            </w:r>
            <w:r w:rsidR="00531DD6" w:rsidRPr="006B048F">
              <w:rPr>
                <w:rFonts w:cs="Arial"/>
                <w:sz w:val="18"/>
                <w:szCs w:val="18"/>
              </w:rPr>
              <w:t xml:space="preserve">znova </w:t>
            </w:r>
            <w:r w:rsidRPr="006B048F">
              <w:rPr>
                <w:rFonts w:cs="Arial"/>
                <w:sz w:val="18"/>
                <w:szCs w:val="18"/>
              </w:rPr>
              <w:t>financirano delovanje mreže VEM točk (12 VEM točk za 32 lokacij), ki se je izteklo v juliju</w:t>
            </w:r>
            <w:r w:rsidR="00531DD6" w:rsidRPr="006B048F">
              <w:rPr>
                <w:rFonts w:cs="Arial"/>
                <w:sz w:val="18"/>
                <w:szCs w:val="18"/>
              </w:rPr>
              <w:t xml:space="preserve"> leta</w:t>
            </w:r>
            <w:r w:rsidRPr="006B048F">
              <w:rPr>
                <w:rFonts w:cs="Arial"/>
                <w:sz w:val="18"/>
                <w:szCs w:val="18"/>
              </w:rPr>
              <w:t xml:space="preserve"> 2017. Jeseni </w:t>
            </w:r>
            <w:r w:rsidR="00531DD6" w:rsidRPr="006B048F">
              <w:rPr>
                <w:rFonts w:cs="Arial"/>
                <w:sz w:val="18"/>
                <w:szCs w:val="18"/>
              </w:rPr>
              <w:t xml:space="preserve">leta </w:t>
            </w:r>
            <w:r w:rsidRPr="006B048F">
              <w:rPr>
                <w:rFonts w:cs="Arial"/>
                <w:sz w:val="18"/>
                <w:szCs w:val="18"/>
              </w:rPr>
              <w:t>2017 je bil objavljen javni razpis za financiranje izvajanja celovitih podpornih storitev za potencialne podjetnike in podjetja v okviru Slovenskih poslovnih točk za obdobje od</w:t>
            </w:r>
            <w:r w:rsidR="00531DD6" w:rsidRPr="006B048F">
              <w:rPr>
                <w:rFonts w:cs="Arial"/>
                <w:sz w:val="18"/>
                <w:szCs w:val="18"/>
              </w:rPr>
              <w:t xml:space="preserve"> leta</w:t>
            </w:r>
            <w:r w:rsidRPr="006B048F">
              <w:rPr>
                <w:rFonts w:cs="Arial"/>
                <w:sz w:val="18"/>
                <w:szCs w:val="18"/>
              </w:rPr>
              <w:t xml:space="preserve"> 2018 do 2022 – SPOT REGIJE 2018</w:t>
            </w:r>
            <w:r w:rsidR="0075665B" w:rsidRPr="006B048F">
              <w:rPr>
                <w:rFonts w:cs="Arial"/>
                <w:sz w:val="18"/>
                <w:szCs w:val="18"/>
              </w:rPr>
              <w:t>–</w:t>
            </w:r>
            <w:r w:rsidRPr="006B048F">
              <w:rPr>
                <w:rFonts w:cs="Arial"/>
                <w:sz w:val="18"/>
                <w:szCs w:val="18"/>
              </w:rPr>
              <w:t xml:space="preserve">2022, ki nadomešča mrežo VEM točk. </w:t>
            </w:r>
            <w:r w:rsidR="00CB6FFF" w:rsidRPr="006B048F">
              <w:rPr>
                <w:rFonts w:cs="Arial"/>
                <w:sz w:val="18"/>
                <w:szCs w:val="18"/>
              </w:rPr>
              <w:t xml:space="preserve">Prav tako se je nadaljevalo financiranje SIO. </w:t>
            </w:r>
            <w:r w:rsidRPr="006B048F">
              <w:rPr>
                <w:rFonts w:cs="Arial"/>
                <w:sz w:val="18"/>
                <w:szCs w:val="18"/>
              </w:rPr>
              <w:t xml:space="preserve">V letu 2015 je bilo podprto izvajanje </w:t>
            </w:r>
            <w:r w:rsidR="00531DD6" w:rsidRPr="006B048F">
              <w:rPr>
                <w:rFonts w:cs="Arial"/>
                <w:sz w:val="18"/>
                <w:szCs w:val="18"/>
              </w:rPr>
              <w:t>dejavnosti</w:t>
            </w:r>
            <w:r w:rsidRPr="006B048F">
              <w:rPr>
                <w:rFonts w:cs="Arial"/>
                <w:sz w:val="18"/>
                <w:szCs w:val="18"/>
              </w:rPr>
              <w:t xml:space="preserve"> v univerzitetnih inkubatorjih v Ljubljani, Mariboru in Kopru s poudarkom na spodbujanju nastajanja novih inovativnih podjetij v okviru univerzitetnih inkubatorjev, izvedeno je bilo zadnje nakazilo TTO kot podpora prenosa tehnologij v JRO</w:t>
            </w:r>
            <w:r w:rsidR="00CB6FFF" w:rsidRPr="006B048F">
              <w:rPr>
                <w:rFonts w:cs="Arial"/>
                <w:sz w:val="18"/>
                <w:szCs w:val="18"/>
              </w:rPr>
              <w:t xml:space="preserve">. V okviru financiranja inovativnega okolja je bil v letu 2016 objavljen javni razpis za izvedbo podpornih storitev subjektov inovativnega okolja 2016–2017, v letu 2018 je bil objavljen razpis za obdobje 2018–2019, v letu 2019 pa za obdobje 2020–2022. </w:t>
            </w:r>
            <w:r w:rsidR="00531DD6" w:rsidRPr="006B048F">
              <w:rPr>
                <w:rFonts w:cs="Arial"/>
                <w:sz w:val="18"/>
                <w:szCs w:val="18"/>
              </w:rPr>
              <w:t xml:space="preserve">Znova </w:t>
            </w:r>
            <w:r w:rsidRPr="006B048F">
              <w:rPr>
                <w:rFonts w:cs="Arial"/>
                <w:sz w:val="18"/>
                <w:szCs w:val="18"/>
              </w:rPr>
              <w:t xml:space="preserve">je bila podpora spodbujanju prenosa znanja </w:t>
            </w:r>
            <w:r w:rsidR="00531DD6" w:rsidRPr="006B048F">
              <w:rPr>
                <w:rFonts w:cs="Arial"/>
                <w:sz w:val="18"/>
                <w:szCs w:val="18"/>
              </w:rPr>
              <w:t xml:space="preserve">z </w:t>
            </w:r>
            <w:r w:rsidRPr="006B048F">
              <w:rPr>
                <w:rFonts w:cs="Arial"/>
                <w:sz w:val="18"/>
                <w:szCs w:val="18"/>
              </w:rPr>
              <w:t>delovanj</w:t>
            </w:r>
            <w:r w:rsidR="00531DD6" w:rsidRPr="006B048F">
              <w:rPr>
                <w:rFonts w:cs="Arial"/>
                <w:sz w:val="18"/>
                <w:szCs w:val="18"/>
              </w:rPr>
              <w:t>em</w:t>
            </w:r>
            <w:r w:rsidRPr="006B048F">
              <w:rPr>
                <w:rFonts w:cs="Arial"/>
                <w:sz w:val="18"/>
                <w:szCs w:val="18"/>
              </w:rPr>
              <w:t xml:space="preserve"> pisarn za prenos tehnologij za obdobje do leta 2022 vzpostavljena v letu 2017</w:t>
            </w:r>
            <w:r w:rsidR="00980055" w:rsidRPr="006B048F">
              <w:rPr>
                <w:rFonts w:cs="Arial"/>
                <w:sz w:val="18"/>
                <w:szCs w:val="18"/>
              </w:rPr>
              <w:t xml:space="preserve"> (prenos na MIZŠ)</w:t>
            </w:r>
            <w:r w:rsidRPr="006B048F">
              <w:rPr>
                <w:rFonts w:cs="Arial"/>
                <w:sz w:val="18"/>
                <w:szCs w:val="18"/>
              </w:rPr>
              <w:t xml:space="preserve">. </w:t>
            </w:r>
          </w:p>
          <w:p w:rsidR="00952D9B" w:rsidRPr="006B048F" w:rsidRDefault="00952D9B" w:rsidP="006E7C09">
            <w:pPr>
              <w:autoSpaceDE w:val="0"/>
              <w:autoSpaceDN w:val="0"/>
              <w:adjustRightInd w:val="0"/>
              <w:spacing w:after="0" w:line="240" w:lineRule="auto"/>
              <w:rPr>
                <w:rFonts w:cs="Arial"/>
                <w:sz w:val="18"/>
                <w:szCs w:val="18"/>
              </w:rPr>
            </w:pPr>
          </w:p>
          <w:p w:rsidR="006E7C09" w:rsidRPr="006B048F" w:rsidRDefault="006E7C09" w:rsidP="006E7C09">
            <w:pPr>
              <w:autoSpaceDE w:val="0"/>
              <w:autoSpaceDN w:val="0"/>
              <w:adjustRightInd w:val="0"/>
              <w:spacing w:after="0" w:line="240" w:lineRule="auto"/>
              <w:rPr>
                <w:rFonts w:cs="Arial"/>
                <w:sz w:val="18"/>
                <w:szCs w:val="18"/>
              </w:rPr>
            </w:pPr>
          </w:p>
          <w:p w:rsidR="00784A08" w:rsidRPr="006B048F" w:rsidRDefault="0082555A" w:rsidP="006E7C09">
            <w:pPr>
              <w:autoSpaceDE w:val="0"/>
              <w:autoSpaceDN w:val="0"/>
              <w:adjustRightInd w:val="0"/>
              <w:spacing w:after="0" w:line="240" w:lineRule="auto"/>
              <w:rPr>
                <w:rFonts w:cs="Arial"/>
                <w:sz w:val="18"/>
                <w:szCs w:val="18"/>
              </w:rPr>
            </w:pPr>
            <w:r w:rsidRPr="006B048F">
              <w:rPr>
                <w:rFonts w:cs="Arial"/>
                <w:sz w:val="18"/>
                <w:szCs w:val="18"/>
              </w:rPr>
              <w:t xml:space="preserve">Kazalniki: </w:t>
            </w:r>
            <w:r w:rsidR="008F70A7" w:rsidRPr="006B048F">
              <w:rPr>
                <w:rFonts w:cs="Arial"/>
                <w:sz w:val="18"/>
                <w:szCs w:val="18"/>
              </w:rPr>
              <w:t>s</w:t>
            </w:r>
            <w:r w:rsidR="00B20589" w:rsidRPr="006B048F">
              <w:rPr>
                <w:rFonts w:cs="Arial"/>
                <w:sz w:val="18"/>
                <w:szCs w:val="18"/>
              </w:rPr>
              <w:t>premembe v strukturi uporabnikov podpornih storitev glede na področje dejavnosti</w:t>
            </w:r>
            <w:r w:rsidR="008D32C3" w:rsidRPr="006B048F">
              <w:rPr>
                <w:rFonts w:cs="Arial"/>
                <w:sz w:val="18"/>
                <w:szCs w:val="18"/>
              </w:rPr>
              <w:t xml:space="preserve">, </w:t>
            </w:r>
            <w:r w:rsidR="00B20589" w:rsidRPr="006B048F">
              <w:rPr>
                <w:rFonts w:cs="Arial"/>
                <w:sz w:val="18"/>
                <w:szCs w:val="18"/>
              </w:rPr>
              <w:t>Spremembe v strukturi uporabnikov podpornih storitev glede na velikost podjetij</w:t>
            </w:r>
            <w:r w:rsidR="00B20589" w:rsidRPr="006B048F">
              <w:rPr>
                <w:rFonts w:cs="Arial"/>
                <w:sz w:val="18"/>
                <w:szCs w:val="18"/>
              </w:rPr>
              <w:br w:type="page"/>
            </w:r>
            <w:r w:rsidR="008D32C3" w:rsidRPr="006B048F">
              <w:rPr>
                <w:rFonts w:cs="Arial"/>
                <w:sz w:val="18"/>
                <w:szCs w:val="18"/>
              </w:rPr>
              <w:t xml:space="preserve">, </w:t>
            </w:r>
            <w:r w:rsidR="00B20589" w:rsidRPr="006B048F">
              <w:rPr>
                <w:rFonts w:cs="Arial"/>
                <w:sz w:val="18"/>
                <w:szCs w:val="18"/>
              </w:rPr>
              <w:t>Število uspešno prenesenih izumov posameznikov v gospodarsko uporabo</w:t>
            </w:r>
            <w:r w:rsidR="008D32C3" w:rsidRPr="006B048F">
              <w:rPr>
                <w:rFonts w:cs="Arial"/>
                <w:sz w:val="18"/>
                <w:szCs w:val="18"/>
              </w:rPr>
              <w:t>: se ne spremlja</w:t>
            </w:r>
            <w:r w:rsidR="005118ED" w:rsidRPr="006B048F">
              <w:rPr>
                <w:rFonts w:cs="Arial"/>
                <w:sz w:val="18"/>
                <w:szCs w:val="18"/>
              </w:rPr>
              <w:t>jo</w:t>
            </w:r>
            <w:r w:rsidR="008D32C3" w:rsidRPr="006B048F">
              <w:rPr>
                <w:rFonts w:cs="Arial"/>
                <w:sz w:val="18"/>
                <w:szCs w:val="18"/>
              </w:rPr>
              <w:t>.</w:t>
            </w:r>
            <w:r w:rsidR="00546EB0" w:rsidRPr="006B048F">
              <w:rPr>
                <w:rFonts w:cs="Arial"/>
                <w:sz w:val="18"/>
                <w:szCs w:val="18"/>
              </w:rPr>
              <w:t xml:space="preserve"> </w:t>
            </w:r>
          </w:p>
          <w:p w:rsidR="006E7C09" w:rsidRPr="006B048F" w:rsidRDefault="006E7C09" w:rsidP="006E7C09">
            <w:pPr>
              <w:autoSpaceDE w:val="0"/>
              <w:autoSpaceDN w:val="0"/>
              <w:adjustRightInd w:val="0"/>
              <w:spacing w:after="0" w:line="240" w:lineRule="auto"/>
              <w:rPr>
                <w:rFonts w:cs="Arial"/>
                <w:sz w:val="18"/>
                <w:szCs w:val="18"/>
              </w:rPr>
            </w:pPr>
          </w:p>
          <w:p w:rsidR="00784A08" w:rsidRPr="006B048F" w:rsidRDefault="00784A08" w:rsidP="006E7C09">
            <w:pPr>
              <w:autoSpaceDE w:val="0"/>
              <w:autoSpaceDN w:val="0"/>
              <w:adjustRightInd w:val="0"/>
              <w:spacing w:after="0" w:line="240" w:lineRule="auto"/>
              <w:rPr>
                <w:rFonts w:cs="Arial"/>
                <w:b/>
                <w:sz w:val="18"/>
                <w:szCs w:val="18"/>
              </w:rPr>
            </w:pPr>
            <w:r w:rsidRPr="006B048F">
              <w:rPr>
                <w:rFonts w:cs="Arial"/>
                <w:b/>
                <w:sz w:val="18"/>
                <w:szCs w:val="18"/>
              </w:rPr>
              <w:t>Delež podjetij, ki so uvedla tehnološko inovacijo, med vsemi podjetji</w:t>
            </w:r>
            <w:r w:rsidRPr="006B048F">
              <w:rPr>
                <w:rFonts w:cs="Arial"/>
                <w:b/>
                <w:sz w:val="18"/>
                <w:szCs w:val="18"/>
              </w:rPr>
              <w:br w:type="page"/>
            </w:r>
            <w:r w:rsidR="00EC2AEF" w:rsidRPr="006B048F">
              <w:rPr>
                <w:rFonts w:cs="Arial"/>
                <w:b/>
                <w:sz w:val="18"/>
                <w:szCs w:val="18"/>
              </w:rPr>
              <w:t xml:space="preserve"> </w:t>
            </w:r>
            <w:r w:rsidR="004F68D2" w:rsidRPr="006B048F">
              <w:rPr>
                <w:rFonts w:cs="Arial"/>
                <w:sz w:val="18"/>
                <w:szCs w:val="18"/>
              </w:rPr>
              <w:t>(vir: SURS, preračuni MIZŠ; prelom časovne vrste z obdobjem 2016–2018)</w:t>
            </w:r>
          </w:p>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Po podatkih SURS je bil delež podjetij, ki so uvedla tehnološko inovacijo, med vsemi podjetji 34,7</w:t>
            </w:r>
            <w:r w:rsidR="008F70A7" w:rsidRPr="006B048F">
              <w:rPr>
                <w:rFonts w:cs="Arial"/>
                <w:sz w:val="18"/>
                <w:szCs w:val="18"/>
              </w:rPr>
              <w:t>-</w:t>
            </w:r>
            <w:r w:rsidRPr="006B048F">
              <w:rPr>
                <w:rFonts w:cs="Arial"/>
                <w:sz w:val="18"/>
                <w:szCs w:val="18"/>
              </w:rPr>
              <w:t>% v obdobju 2008</w:t>
            </w:r>
            <w:r w:rsidR="0075665B" w:rsidRPr="006B048F">
              <w:rPr>
                <w:rFonts w:cs="Arial"/>
                <w:sz w:val="18"/>
                <w:szCs w:val="18"/>
              </w:rPr>
              <w:t>–</w:t>
            </w:r>
            <w:r w:rsidRPr="006B048F">
              <w:rPr>
                <w:rFonts w:cs="Arial"/>
                <w:sz w:val="18"/>
                <w:szCs w:val="18"/>
              </w:rPr>
              <w:t>2010, 32,7</w:t>
            </w:r>
            <w:r w:rsidR="008F70A7" w:rsidRPr="006B048F">
              <w:rPr>
                <w:rFonts w:cs="Arial"/>
                <w:sz w:val="18"/>
                <w:szCs w:val="18"/>
              </w:rPr>
              <w:t>-</w:t>
            </w:r>
            <w:r w:rsidRPr="006B048F">
              <w:rPr>
                <w:rFonts w:cs="Arial"/>
                <w:sz w:val="18"/>
                <w:szCs w:val="18"/>
              </w:rPr>
              <w:t>% v obdobju 2010</w:t>
            </w:r>
            <w:r w:rsidR="0075665B" w:rsidRPr="006B048F">
              <w:rPr>
                <w:rFonts w:cs="Arial"/>
                <w:sz w:val="18"/>
                <w:szCs w:val="18"/>
              </w:rPr>
              <w:t>–</w:t>
            </w:r>
            <w:r w:rsidRPr="006B048F">
              <w:rPr>
                <w:rFonts w:cs="Arial"/>
                <w:sz w:val="18"/>
                <w:szCs w:val="18"/>
              </w:rPr>
              <w:t>2012, 33</w:t>
            </w:r>
            <w:r w:rsidR="008F70A7" w:rsidRPr="006B048F">
              <w:rPr>
                <w:rFonts w:cs="Arial"/>
                <w:sz w:val="18"/>
                <w:szCs w:val="18"/>
              </w:rPr>
              <w:t>-</w:t>
            </w:r>
            <w:r w:rsidRPr="006B048F">
              <w:rPr>
                <w:rFonts w:cs="Arial"/>
                <w:sz w:val="18"/>
                <w:szCs w:val="18"/>
              </w:rPr>
              <w:t>% v obdobju 2012</w:t>
            </w:r>
            <w:r w:rsidR="0075665B" w:rsidRPr="006B048F">
              <w:rPr>
                <w:rFonts w:cs="Arial"/>
                <w:sz w:val="18"/>
                <w:szCs w:val="18"/>
              </w:rPr>
              <w:t>–</w:t>
            </w:r>
            <w:r w:rsidRPr="006B048F">
              <w:rPr>
                <w:rFonts w:cs="Arial"/>
                <w:sz w:val="18"/>
                <w:szCs w:val="18"/>
              </w:rPr>
              <w:t>2014 in 31,3</w:t>
            </w:r>
            <w:r w:rsidR="008F70A7" w:rsidRPr="006B048F">
              <w:rPr>
                <w:rFonts w:cs="Arial"/>
                <w:sz w:val="18"/>
                <w:szCs w:val="18"/>
              </w:rPr>
              <w:t>-</w:t>
            </w:r>
            <w:r w:rsidRPr="006B048F">
              <w:rPr>
                <w:rFonts w:cs="Arial"/>
                <w:sz w:val="18"/>
                <w:szCs w:val="18"/>
              </w:rPr>
              <w:t>% v obdobju 2014</w:t>
            </w:r>
            <w:r w:rsidR="0075665B" w:rsidRPr="006B048F">
              <w:rPr>
                <w:rFonts w:cs="Arial"/>
                <w:sz w:val="18"/>
                <w:szCs w:val="18"/>
              </w:rPr>
              <w:t>–</w:t>
            </w:r>
            <w:r w:rsidRPr="006B048F">
              <w:rPr>
                <w:rFonts w:cs="Arial"/>
                <w:sz w:val="18"/>
                <w:szCs w:val="18"/>
              </w:rPr>
              <w:t xml:space="preserve">2016, kar pomeni, da se </w:t>
            </w:r>
            <w:r w:rsidR="00443D04" w:rsidRPr="006B048F">
              <w:rPr>
                <w:rFonts w:cs="Arial"/>
                <w:sz w:val="18"/>
                <w:szCs w:val="18"/>
              </w:rPr>
              <w:t xml:space="preserve">je </w:t>
            </w:r>
            <w:r w:rsidR="008F70A7" w:rsidRPr="006B048F">
              <w:rPr>
                <w:rFonts w:cs="Arial"/>
                <w:sz w:val="18"/>
                <w:szCs w:val="18"/>
              </w:rPr>
              <w:t xml:space="preserve">zmanjšal </w:t>
            </w:r>
            <w:r w:rsidRPr="006B048F">
              <w:rPr>
                <w:rFonts w:cs="Arial"/>
                <w:sz w:val="18"/>
                <w:szCs w:val="18"/>
              </w:rPr>
              <w:t xml:space="preserve">delež podjetij, ki </w:t>
            </w:r>
            <w:r w:rsidR="00443D04" w:rsidRPr="006B048F">
              <w:rPr>
                <w:rFonts w:cs="Arial"/>
                <w:sz w:val="18"/>
                <w:szCs w:val="18"/>
              </w:rPr>
              <w:t>so uvedla</w:t>
            </w:r>
            <w:r w:rsidRPr="006B048F">
              <w:rPr>
                <w:rFonts w:cs="Arial"/>
                <w:sz w:val="18"/>
                <w:szCs w:val="18"/>
              </w:rPr>
              <w:t xml:space="preserve"> tehnološko inovacijo v obdobju </w:t>
            </w:r>
            <w:r w:rsidR="00443D04" w:rsidRPr="006B048F">
              <w:rPr>
                <w:rFonts w:cs="Arial"/>
                <w:sz w:val="18"/>
                <w:szCs w:val="18"/>
              </w:rPr>
              <w:t>gospodarske krize.</w:t>
            </w:r>
            <w:r w:rsidR="00443D04" w:rsidRPr="006B048F">
              <w:t xml:space="preserve"> </w:t>
            </w:r>
            <w:r w:rsidR="00443D04" w:rsidRPr="006B048F">
              <w:rPr>
                <w:rFonts w:cs="Arial"/>
                <w:sz w:val="18"/>
                <w:szCs w:val="18"/>
              </w:rPr>
              <w:t xml:space="preserve">V obdobju 2016–2018 je od 4.864 podjetij vsaj eno inovacijo proizvoda (izdelka ali storitve) uvedlo 1.792 podjetij. 1.373 podjetij je </w:t>
            </w:r>
            <w:r w:rsidR="00BA5B59" w:rsidRPr="006B048F">
              <w:rPr>
                <w:rFonts w:cs="Arial"/>
                <w:sz w:val="18"/>
                <w:szCs w:val="18"/>
              </w:rPr>
              <w:t>imelo</w:t>
            </w:r>
            <w:r w:rsidR="00443D04" w:rsidRPr="006B048F">
              <w:rPr>
                <w:rFonts w:cs="Arial"/>
                <w:sz w:val="18"/>
                <w:szCs w:val="18"/>
              </w:rPr>
              <w:t xml:space="preserve"> </w:t>
            </w:r>
            <w:r w:rsidR="00BA5B59" w:rsidRPr="006B048F">
              <w:rPr>
                <w:rFonts w:cs="Arial"/>
                <w:sz w:val="18"/>
                <w:szCs w:val="18"/>
              </w:rPr>
              <w:t>i</w:t>
            </w:r>
            <w:r w:rsidR="00443D04" w:rsidRPr="006B048F">
              <w:rPr>
                <w:rFonts w:cs="Arial"/>
                <w:sz w:val="18"/>
                <w:szCs w:val="18"/>
              </w:rPr>
              <w:t>novacij</w:t>
            </w:r>
            <w:r w:rsidR="00BA5B59" w:rsidRPr="006B048F">
              <w:rPr>
                <w:rFonts w:cs="Arial"/>
                <w:sz w:val="18"/>
                <w:szCs w:val="18"/>
              </w:rPr>
              <w:t>o</w:t>
            </w:r>
            <w:r w:rsidR="00443D04" w:rsidRPr="006B048F">
              <w:rPr>
                <w:rFonts w:cs="Arial"/>
                <w:sz w:val="18"/>
                <w:szCs w:val="18"/>
              </w:rPr>
              <w:t xml:space="preserve"> proizvoda (izdelka ali storitve), ki je na trgu že obstajal (nov za podjetje)</w:t>
            </w:r>
            <w:r w:rsidR="00BA5B59" w:rsidRPr="006B048F">
              <w:rPr>
                <w:rFonts w:cs="Arial"/>
                <w:sz w:val="18"/>
                <w:szCs w:val="18"/>
              </w:rPr>
              <w:t>, 886 podjetij pa je imelo vsaj eno inovacijo proizvoda (izdelka ali storitve), ki na trgu še ni obstajal (nov na trgu).</w:t>
            </w:r>
          </w:p>
          <w:p w:rsidR="006E7C09" w:rsidRPr="006B048F" w:rsidRDefault="006E7C09" w:rsidP="006E7C09">
            <w:pPr>
              <w:autoSpaceDE w:val="0"/>
              <w:autoSpaceDN w:val="0"/>
              <w:adjustRightInd w:val="0"/>
              <w:spacing w:after="0" w:line="240" w:lineRule="auto"/>
              <w:rPr>
                <w:rFonts w:cs="Arial"/>
                <w:sz w:val="18"/>
                <w:szCs w:val="18"/>
              </w:rPr>
            </w:pPr>
          </w:p>
          <w:p w:rsidR="00784A08" w:rsidRPr="006B048F" w:rsidRDefault="00784A08" w:rsidP="006E7C09">
            <w:pPr>
              <w:autoSpaceDE w:val="0"/>
              <w:autoSpaceDN w:val="0"/>
              <w:adjustRightInd w:val="0"/>
              <w:spacing w:after="0" w:line="240" w:lineRule="auto"/>
              <w:rPr>
                <w:rFonts w:cs="Arial"/>
                <w:sz w:val="18"/>
                <w:szCs w:val="18"/>
              </w:rPr>
            </w:pPr>
            <w:r w:rsidRPr="006B048F">
              <w:rPr>
                <w:rFonts w:cs="Arial"/>
                <w:b/>
                <w:sz w:val="18"/>
                <w:szCs w:val="18"/>
              </w:rPr>
              <w:t>Delež podjetij, ki so uvedla netehnološko inovacijo, med vsemi podjetji</w:t>
            </w:r>
            <w:r w:rsidR="00EC2AEF" w:rsidRPr="006B048F">
              <w:rPr>
                <w:rFonts w:cs="Arial"/>
                <w:b/>
                <w:sz w:val="18"/>
                <w:szCs w:val="18"/>
              </w:rPr>
              <w:t xml:space="preserve"> </w:t>
            </w:r>
            <w:r w:rsidR="004F68D2" w:rsidRPr="006B048F">
              <w:rPr>
                <w:rFonts w:cs="Arial"/>
                <w:sz w:val="18"/>
                <w:szCs w:val="18"/>
              </w:rPr>
              <w:t>(vir: SURS, preračuni MIZŠ; prelom časovne vrste z obdobjem 2016–2018)</w:t>
            </w:r>
            <w:r w:rsidR="00EC2AEF" w:rsidRPr="006B048F">
              <w:rPr>
                <w:rFonts w:cs="Arial"/>
                <w:sz w:val="18"/>
                <w:szCs w:val="18"/>
              </w:rPr>
              <w:t xml:space="preserve">: </w:t>
            </w:r>
            <w:r w:rsidR="008F70A7" w:rsidRPr="006B048F">
              <w:rPr>
                <w:rFonts w:cs="Arial"/>
                <w:sz w:val="18"/>
                <w:szCs w:val="18"/>
              </w:rPr>
              <w:t>p</w:t>
            </w:r>
            <w:r w:rsidRPr="006B048F">
              <w:rPr>
                <w:rFonts w:cs="Arial"/>
                <w:sz w:val="18"/>
                <w:szCs w:val="18"/>
              </w:rPr>
              <w:t>o podatkih SURS je bil delež podjetij, ki so uvedla netehnološko inovacijo, med vsemi podjetji 39,2</w:t>
            </w:r>
            <w:r w:rsidR="008F70A7" w:rsidRPr="006B048F">
              <w:rPr>
                <w:rFonts w:cs="Arial"/>
                <w:sz w:val="18"/>
                <w:szCs w:val="18"/>
              </w:rPr>
              <w:t>-</w:t>
            </w:r>
            <w:r w:rsidRPr="006B048F">
              <w:rPr>
                <w:rFonts w:cs="Arial"/>
                <w:sz w:val="18"/>
                <w:szCs w:val="18"/>
              </w:rPr>
              <w:t>% v obdobju 2008</w:t>
            </w:r>
            <w:r w:rsidR="0075665B" w:rsidRPr="006B048F">
              <w:rPr>
                <w:rFonts w:cs="Arial"/>
                <w:sz w:val="18"/>
                <w:szCs w:val="18"/>
              </w:rPr>
              <w:t>–</w:t>
            </w:r>
            <w:r w:rsidRPr="006B048F">
              <w:rPr>
                <w:rFonts w:cs="Arial"/>
                <w:sz w:val="18"/>
                <w:szCs w:val="18"/>
              </w:rPr>
              <w:t>2010, 37,6</w:t>
            </w:r>
            <w:r w:rsidR="008F70A7" w:rsidRPr="006B048F">
              <w:rPr>
                <w:rFonts w:cs="Arial"/>
                <w:sz w:val="18"/>
                <w:szCs w:val="18"/>
              </w:rPr>
              <w:t>-</w:t>
            </w:r>
            <w:r w:rsidRPr="006B048F">
              <w:rPr>
                <w:rFonts w:cs="Arial"/>
                <w:sz w:val="18"/>
                <w:szCs w:val="18"/>
              </w:rPr>
              <w:t>% v obdobju 2010</w:t>
            </w:r>
            <w:r w:rsidR="0075665B" w:rsidRPr="006B048F">
              <w:rPr>
                <w:rFonts w:cs="Arial"/>
                <w:sz w:val="18"/>
                <w:szCs w:val="18"/>
              </w:rPr>
              <w:t>–</w:t>
            </w:r>
            <w:r w:rsidRPr="006B048F">
              <w:rPr>
                <w:rFonts w:cs="Arial"/>
                <w:sz w:val="18"/>
                <w:szCs w:val="18"/>
              </w:rPr>
              <w:t>2012, 34,9</w:t>
            </w:r>
            <w:r w:rsidR="008F70A7" w:rsidRPr="006B048F">
              <w:rPr>
                <w:rFonts w:cs="Arial"/>
                <w:sz w:val="18"/>
                <w:szCs w:val="18"/>
              </w:rPr>
              <w:t>-</w:t>
            </w:r>
            <w:r w:rsidRPr="006B048F">
              <w:rPr>
                <w:rFonts w:cs="Arial"/>
                <w:sz w:val="18"/>
                <w:szCs w:val="18"/>
              </w:rPr>
              <w:t>% v obdobju 2012</w:t>
            </w:r>
            <w:r w:rsidR="0075665B" w:rsidRPr="006B048F">
              <w:rPr>
                <w:rFonts w:cs="Arial"/>
                <w:sz w:val="18"/>
                <w:szCs w:val="18"/>
              </w:rPr>
              <w:t>–</w:t>
            </w:r>
            <w:r w:rsidRPr="006B048F">
              <w:rPr>
                <w:rFonts w:cs="Arial"/>
                <w:sz w:val="18"/>
                <w:szCs w:val="18"/>
              </w:rPr>
              <w:t xml:space="preserve">2014 in </w:t>
            </w:r>
            <w:r w:rsidR="00EC2AEF" w:rsidRPr="006B048F">
              <w:rPr>
                <w:rFonts w:cs="Arial"/>
                <w:sz w:val="18"/>
                <w:szCs w:val="18"/>
              </w:rPr>
              <w:t>28,5</w:t>
            </w:r>
            <w:r w:rsidR="008F70A7" w:rsidRPr="006B048F">
              <w:rPr>
                <w:rFonts w:cs="Arial"/>
                <w:sz w:val="18"/>
                <w:szCs w:val="18"/>
              </w:rPr>
              <w:t>-</w:t>
            </w:r>
            <w:r w:rsidRPr="006B048F">
              <w:rPr>
                <w:rFonts w:cs="Arial"/>
                <w:sz w:val="18"/>
                <w:szCs w:val="18"/>
              </w:rPr>
              <w:t>% v obdobju 2014</w:t>
            </w:r>
            <w:r w:rsidR="0075665B" w:rsidRPr="006B048F">
              <w:rPr>
                <w:rFonts w:cs="Arial"/>
                <w:sz w:val="18"/>
                <w:szCs w:val="18"/>
              </w:rPr>
              <w:t>–</w:t>
            </w:r>
            <w:r w:rsidRPr="006B048F">
              <w:rPr>
                <w:rFonts w:cs="Arial"/>
                <w:sz w:val="18"/>
                <w:szCs w:val="18"/>
              </w:rPr>
              <w:t xml:space="preserve">2016, kar pomeni, da se </w:t>
            </w:r>
            <w:r w:rsidR="00443D04" w:rsidRPr="006B048F">
              <w:rPr>
                <w:rFonts w:cs="Arial"/>
                <w:sz w:val="18"/>
                <w:szCs w:val="18"/>
              </w:rPr>
              <w:t xml:space="preserve">je delež </w:t>
            </w:r>
            <w:r w:rsidRPr="006B048F">
              <w:rPr>
                <w:rFonts w:cs="Arial"/>
                <w:sz w:val="18"/>
                <w:szCs w:val="18"/>
              </w:rPr>
              <w:t xml:space="preserve">podjetij, ki </w:t>
            </w:r>
            <w:r w:rsidR="00443D04" w:rsidRPr="006B048F">
              <w:rPr>
                <w:rFonts w:cs="Arial"/>
                <w:sz w:val="18"/>
                <w:szCs w:val="18"/>
              </w:rPr>
              <w:t xml:space="preserve">so </w:t>
            </w:r>
            <w:r w:rsidR="008F70A7" w:rsidRPr="006B048F">
              <w:rPr>
                <w:rFonts w:cs="Arial"/>
                <w:sz w:val="18"/>
                <w:szCs w:val="18"/>
              </w:rPr>
              <w:t>u</w:t>
            </w:r>
            <w:r w:rsidR="00443D04" w:rsidRPr="006B048F">
              <w:rPr>
                <w:rFonts w:cs="Arial"/>
                <w:sz w:val="18"/>
                <w:szCs w:val="18"/>
              </w:rPr>
              <w:t xml:space="preserve">vedla </w:t>
            </w:r>
            <w:r w:rsidRPr="006B048F">
              <w:rPr>
                <w:rFonts w:cs="Arial"/>
                <w:sz w:val="18"/>
                <w:szCs w:val="18"/>
              </w:rPr>
              <w:t>netehnološko inovacijo</w:t>
            </w:r>
            <w:r w:rsidR="008F70A7" w:rsidRPr="006B048F">
              <w:rPr>
                <w:rFonts w:cs="Arial"/>
                <w:sz w:val="18"/>
                <w:szCs w:val="18"/>
              </w:rPr>
              <w:t>,</w:t>
            </w:r>
            <w:r w:rsidR="00EC2AEF" w:rsidRPr="006B048F">
              <w:rPr>
                <w:rFonts w:cs="Arial"/>
                <w:sz w:val="18"/>
                <w:szCs w:val="18"/>
              </w:rPr>
              <w:t xml:space="preserve"> v </w:t>
            </w:r>
            <w:r w:rsidR="008F70A7" w:rsidRPr="006B048F">
              <w:rPr>
                <w:rFonts w:cs="Arial"/>
                <w:sz w:val="18"/>
                <w:szCs w:val="18"/>
              </w:rPr>
              <w:t>času</w:t>
            </w:r>
            <w:r w:rsidR="00EC2AEF" w:rsidRPr="006B048F">
              <w:rPr>
                <w:rFonts w:cs="Arial"/>
                <w:sz w:val="18"/>
                <w:szCs w:val="18"/>
              </w:rPr>
              <w:t xml:space="preserve"> </w:t>
            </w:r>
            <w:r w:rsidR="00443D04" w:rsidRPr="006B048F">
              <w:rPr>
                <w:rFonts w:cs="Arial"/>
                <w:sz w:val="18"/>
                <w:szCs w:val="18"/>
              </w:rPr>
              <w:t>gospodarske krize zmanjšal. V obdobju 2016–2018 je od 4.864 podjetij 1.817 podjetij uvedlo vsaj eno inovacijo poslovnega procesa. Največ, 1.018 podjetij, je uvedlo nove metod za proizvodnjo izdelkov ali zagotavljanja storitev (tudi metode za razvoj izdelkov ali storitev), sledile so nove metode za obdelavo informacij ali komunikacij (949 podjetij)</w:t>
            </w:r>
            <w:r w:rsidR="00443D04" w:rsidRPr="006B048F">
              <w:t xml:space="preserve"> in nov</w:t>
            </w:r>
            <w:r w:rsidR="00443D04" w:rsidRPr="006B048F">
              <w:rPr>
                <w:rFonts w:cs="Arial"/>
                <w:sz w:val="18"/>
                <w:szCs w:val="18"/>
              </w:rPr>
              <w:t>e metode za organiziranje delovnih odgovornosti, odločanja in upravljanja človeških virov (677 podjetij).</w:t>
            </w:r>
          </w:p>
          <w:p w:rsidR="006E7C09" w:rsidRPr="006B048F" w:rsidRDefault="006E7C09" w:rsidP="006E7C09">
            <w:pPr>
              <w:autoSpaceDE w:val="0"/>
              <w:autoSpaceDN w:val="0"/>
              <w:adjustRightInd w:val="0"/>
              <w:spacing w:after="0" w:line="240" w:lineRule="auto"/>
              <w:rPr>
                <w:rFonts w:cs="Arial"/>
                <w:sz w:val="18"/>
                <w:szCs w:val="18"/>
              </w:rPr>
            </w:pPr>
          </w:p>
          <w:p w:rsidR="00784A08" w:rsidRPr="006B048F" w:rsidRDefault="00784A08" w:rsidP="006E7C09">
            <w:pPr>
              <w:autoSpaceDE w:val="0"/>
              <w:autoSpaceDN w:val="0"/>
              <w:adjustRightInd w:val="0"/>
              <w:spacing w:after="0" w:line="240" w:lineRule="auto"/>
              <w:rPr>
                <w:rFonts w:cs="Arial"/>
                <w:b/>
                <w:sz w:val="18"/>
                <w:szCs w:val="18"/>
              </w:rPr>
            </w:pPr>
            <w:r w:rsidRPr="006B048F">
              <w:rPr>
                <w:rFonts w:cs="Arial"/>
                <w:b/>
                <w:sz w:val="18"/>
                <w:szCs w:val="18"/>
              </w:rPr>
              <w:t>Delež podjetij v storitvenih dejavnostih, ki so uvedla inovacijo, med vsemi podjetji v storitvenih dejavnostih</w:t>
            </w:r>
            <w:r w:rsidR="00CF7E63" w:rsidRPr="006B048F">
              <w:rPr>
                <w:rFonts w:cs="Arial"/>
                <w:b/>
                <w:sz w:val="18"/>
                <w:szCs w:val="18"/>
              </w:rPr>
              <w:t xml:space="preserve"> </w:t>
            </w:r>
            <w:r w:rsidR="00CF7E63" w:rsidRPr="006B048F">
              <w:rPr>
                <w:rFonts w:cs="Arial"/>
                <w:sz w:val="18"/>
                <w:szCs w:val="18"/>
              </w:rPr>
              <w:t>(vir: SURS, preračuni MIZŠ; prelom časovne vrste z obdobjem 2016–2018)</w:t>
            </w:r>
          </w:p>
          <w:p w:rsidR="00784A08" w:rsidRPr="006B048F" w:rsidRDefault="00CF7E63" w:rsidP="004805F4">
            <w:pPr>
              <w:autoSpaceDE w:val="0"/>
              <w:autoSpaceDN w:val="0"/>
              <w:adjustRightInd w:val="0"/>
              <w:spacing w:after="0" w:line="240" w:lineRule="auto"/>
              <w:rPr>
                <w:rFonts w:cs="Arial"/>
                <w:sz w:val="18"/>
                <w:szCs w:val="18"/>
              </w:rPr>
            </w:pPr>
            <w:r w:rsidRPr="006B048F">
              <w:rPr>
                <w:rFonts w:cs="Arial"/>
                <w:sz w:val="18"/>
                <w:szCs w:val="18"/>
              </w:rPr>
              <w:t>D</w:t>
            </w:r>
            <w:r w:rsidR="00784A08" w:rsidRPr="006B048F">
              <w:rPr>
                <w:rFonts w:cs="Arial"/>
                <w:sz w:val="18"/>
                <w:szCs w:val="18"/>
              </w:rPr>
              <w:t xml:space="preserve">elež podjetij v storitveni dejavnosti, ki so uvedla inovacijo izdelka ali storitve, med vsemi podjetji v storitveni dejavnosti </w:t>
            </w:r>
            <w:r w:rsidRPr="006B048F">
              <w:rPr>
                <w:rFonts w:cs="Arial"/>
                <w:sz w:val="18"/>
                <w:szCs w:val="18"/>
              </w:rPr>
              <w:t xml:space="preserve">je bil </w:t>
            </w:r>
            <w:r w:rsidR="00784A08" w:rsidRPr="006B048F">
              <w:rPr>
                <w:rFonts w:cs="Arial"/>
                <w:sz w:val="18"/>
                <w:szCs w:val="18"/>
              </w:rPr>
              <w:t>25,4</w:t>
            </w:r>
            <w:r w:rsidR="008F70A7" w:rsidRPr="006B048F">
              <w:rPr>
                <w:rFonts w:cs="Arial"/>
                <w:sz w:val="18"/>
                <w:szCs w:val="18"/>
              </w:rPr>
              <w:t>-</w:t>
            </w:r>
            <w:r w:rsidR="00784A08" w:rsidRPr="006B048F">
              <w:rPr>
                <w:rFonts w:cs="Arial"/>
                <w:sz w:val="18"/>
                <w:szCs w:val="18"/>
              </w:rPr>
              <w:t>% v obdobju 2008</w:t>
            </w:r>
            <w:r w:rsidR="0075665B" w:rsidRPr="006B048F">
              <w:rPr>
                <w:rFonts w:cs="Arial"/>
                <w:sz w:val="18"/>
                <w:szCs w:val="18"/>
              </w:rPr>
              <w:t>–</w:t>
            </w:r>
            <w:r w:rsidR="00784A08" w:rsidRPr="006B048F">
              <w:rPr>
                <w:rFonts w:cs="Arial"/>
                <w:sz w:val="18"/>
                <w:szCs w:val="18"/>
              </w:rPr>
              <w:t>2010, 25,7</w:t>
            </w:r>
            <w:r w:rsidR="008F70A7" w:rsidRPr="006B048F">
              <w:rPr>
                <w:rFonts w:cs="Arial"/>
                <w:sz w:val="18"/>
                <w:szCs w:val="18"/>
              </w:rPr>
              <w:t>-</w:t>
            </w:r>
            <w:r w:rsidR="00784A08" w:rsidRPr="006B048F">
              <w:rPr>
                <w:rFonts w:cs="Arial"/>
                <w:sz w:val="18"/>
                <w:szCs w:val="18"/>
              </w:rPr>
              <w:t>% v obdobju 2010</w:t>
            </w:r>
            <w:r w:rsidR="0075665B" w:rsidRPr="006B048F">
              <w:rPr>
                <w:rFonts w:cs="Arial"/>
                <w:sz w:val="18"/>
                <w:szCs w:val="18"/>
              </w:rPr>
              <w:t>–</w:t>
            </w:r>
            <w:r w:rsidR="00784A08" w:rsidRPr="006B048F">
              <w:rPr>
                <w:rFonts w:cs="Arial"/>
                <w:sz w:val="18"/>
                <w:szCs w:val="18"/>
              </w:rPr>
              <w:t>2012</w:t>
            </w:r>
            <w:r w:rsidRPr="006B048F">
              <w:rPr>
                <w:rFonts w:cs="Arial"/>
                <w:sz w:val="18"/>
                <w:szCs w:val="18"/>
              </w:rPr>
              <w:t>,</w:t>
            </w:r>
            <w:r w:rsidR="00784A08" w:rsidRPr="006B048F">
              <w:rPr>
                <w:rFonts w:cs="Arial"/>
                <w:sz w:val="18"/>
                <w:szCs w:val="18"/>
              </w:rPr>
              <w:t xml:space="preserve"> 28,6</w:t>
            </w:r>
            <w:r w:rsidR="004805F4" w:rsidRPr="006B048F">
              <w:rPr>
                <w:rFonts w:cs="Arial"/>
                <w:sz w:val="18"/>
                <w:szCs w:val="18"/>
              </w:rPr>
              <w:t>-</w:t>
            </w:r>
            <w:r w:rsidR="00784A08" w:rsidRPr="006B048F">
              <w:rPr>
                <w:rFonts w:cs="Arial"/>
                <w:sz w:val="18"/>
                <w:szCs w:val="18"/>
              </w:rPr>
              <w:t>% v obdobju 2012</w:t>
            </w:r>
            <w:r w:rsidR="0075665B" w:rsidRPr="006B048F">
              <w:rPr>
                <w:rFonts w:cs="Arial"/>
                <w:sz w:val="18"/>
                <w:szCs w:val="18"/>
              </w:rPr>
              <w:t>–</w:t>
            </w:r>
            <w:r w:rsidR="00784A08" w:rsidRPr="006B048F">
              <w:rPr>
                <w:rFonts w:cs="Arial"/>
                <w:sz w:val="18"/>
                <w:szCs w:val="18"/>
              </w:rPr>
              <w:t xml:space="preserve">2014, </w:t>
            </w:r>
            <w:r w:rsidRPr="006B048F">
              <w:rPr>
                <w:rFonts w:cs="Arial"/>
                <w:sz w:val="18"/>
                <w:szCs w:val="18"/>
              </w:rPr>
              <w:t>22,5</w:t>
            </w:r>
            <w:r w:rsidR="004805F4" w:rsidRPr="006B048F">
              <w:rPr>
                <w:rFonts w:cs="Arial"/>
                <w:sz w:val="18"/>
                <w:szCs w:val="18"/>
              </w:rPr>
              <w:t>-</w:t>
            </w:r>
            <w:r w:rsidRPr="006B048F">
              <w:rPr>
                <w:rFonts w:cs="Arial"/>
                <w:sz w:val="18"/>
                <w:szCs w:val="18"/>
              </w:rPr>
              <w:t>% v obdobju 2014–2016 in 37,6</w:t>
            </w:r>
            <w:r w:rsidR="004805F4" w:rsidRPr="006B048F">
              <w:rPr>
                <w:rFonts w:cs="Arial"/>
                <w:sz w:val="18"/>
                <w:szCs w:val="18"/>
              </w:rPr>
              <w:t>-</w:t>
            </w:r>
            <w:r w:rsidRPr="006B048F">
              <w:rPr>
                <w:rFonts w:cs="Arial"/>
                <w:sz w:val="18"/>
                <w:szCs w:val="18"/>
              </w:rPr>
              <w:t xml:space="preserve">% v obdobju 2016–2018, </w:t>
            </w:r>
            <w:r w:rsidR="00784A08" w:rsidRPr="006B048F">
              <w:rPr>
                <w:rFonts w:cs="Arial"/>
                <w:sz w:val="18"/>
                <w:szCs w:val="18"/>
              </w:rPr>
              <w:t>kar pomeni</w:t>
            </w:r>
            <w:r w:rsidR="004805F4" w:rsidRPr="006B048F">
              <w:rPr>
                <w:rFonts w:cs="Arial"/>
                <w:sz w:val="18"/>
                <w:szCs w:val="18"/>
              </w:rPr>
              <w:t>,</w:t>
            </w:r>
            <w:r w:rsidR="00784A08" w:rsidRPr="006B048F">
              <w:rPr>
                <w:rFonts w:cs="Arial"/>
                <w:sz w:val="18"/>
                <w:szCs w:val="18"/>
              </w:rPr>
              <w:t xml:space="preserve"> da se je delež podjetij v storitveni dejavnosti z inovacijo izdelka ali storitve </w:t>
            </w:r>
            <w:r w:rsidRPr="006B048F">
              <w:rPr>
                <w:rFonts w:cs="Arial"/>
                <w:sz w:val="18"/>
                <w:szCs w:val="18"/>
              </w:rPr>
              <w:t xml:space="preserve">po večjem padcu v obdobju 2014–2016 v obdobju 2016–2018 </w:t>
            </w:r>
            <w:r w:rsidR="004805F4" w:rsidRPr="006B048F">
              <w:rPr>
                <w:rFonts w:cs="Arial"/>
                <w:sz w:val="18"/>
                <w:szCs w:val="18"/>
              </w:rPr>
              <w:t>znova</w:t>
            </w:r>
            <w:r w:rsidRPr="006B048F">
              <w:rPr>
                <w:rFonts w:cs="Arial"/>
                <w:sz w:val="18"/>
                <w:szCs w:val="18"/>
              </w:rPr>
              <w:t xml:space="preserve"> povečal.</w:t>
            </w:r>
          </w:p>
        </w:tc>
      </w:tr>
      <w:tr w:rsidR="00784A08" w:rsidRPr="006B048F" w:rsidTr="00F66920">
        <w:trPr>
          <w:trHeight w:val="273"/>
        </w:trPr>
        <w:tc>
          <w:tcPr>
            <w:tcW w:w="42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47</w:t>
            </w:r>
          </w:p>
        </w:tc>
        <w:tc>
          <w:tcPr>
            <w:tcW w:w="25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Odprta platforma za povezovanje oziroma mreženje (e-okolje)</w:t>
            </w:r>
          </w:p>
        </w:tc>
        <w:tc>
          <w:tcPr>
            <w:tcW w:w="17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Vlada RS (gospodarstvo)</w:t>
            </w:r>
          </w:p>
        </w:tc>
        <w:tc>
          <w:tcPr>
            <w:tcW w:w="709"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Vzpostavitev platforme</w:t>
            </w:r>
          </w:p>
        </w:tc>
        <w:tc>
          <w:tcPr>
            <w:tcW w:w="1134" w:type="dxa"/>
            <w:shd w:val="clear" w:color="auto" w:fill="auto"/>
          </w:tcPr>
          <w:p w:rsidR="00784A08" w:rsidRPr="006B048F" w:rsidRDefault="00AE1026" w:rsidP="006E7C09">
            <w:pPr>
              <w:autoSpaceDE w:val="0"/>
              <w:autoSpaceDN w:val="0"/>
              <w:adjustRightInd w:val="0"/>
              <w:spacing w:after="0" w:line="240" w:lineRule="auto"/>
              <w:rPr>
                <w:rFonts w:cs="Arial"/>
                <w:sz w:val="18"/>
                <w:szCs w:val="18"/>
              </w:rPr>
            </w:pPr>
            <w:r w:rsidRPr="006B048F">
              <w:rPr>
                <w:rFonts w:cs="Arial"/>
                <w:sz w:val="18"/>
                <w:szCs w:val="18"/>
              </w:rPr>
              <w:t>NE</w:t>
            </w:r>
          </w:p>
        </w:tc>
        <w:tc>
          <w:tcPr>
            <w:tcW w:w="6095" w:type="dxa"/>
            <w:shd w:val="clear" w:color="auto" w:fill="auto"/>
          </w:tcPr>
          <w:p w:rsidR="00784A08" w:rsidRPr="006B048F" w:rsidRDefault="007D2AFA" w:rsidP="004805F4">
            <w:pPr>
              <w:autoSpaceDE w:val="0"/>
              <w:autoSpaceDN w:val="0"/>
              <w:adjustRightInd w:val="0"/>
              <w:spacing w:after="0" w:line="240" w:lineRule="auto"/>
              <w:rPr>
                <w:rFonts w:cs="Arial"/>
                <w:sz w:val="18"/>
                <w:szCs w:val="18"/>
              </w:rPr>
            </w:pPr>
            <w:r w:rsidRPr="006B048F">
              <w:rPr>
                <w:rFonts w:cs="Arial"/>
                <w:sz w:val="18"/>
                <w:szCs w:val="18"/>
              </w:rPr>
              <w:t xml:space="preserve">Ukrep »Odprta platforma za povezovanje oziroma mreženje (e-okolje)« ni bil izveden. Podjetja, raziskovalne organizacije in </w:t>
            </w:r>
            <w:r w:rsidR="005118ED" w:rsidRPr="006B048F">
              <w:rPr>
                <w:rFonts w:cs="Arial"/>
                <w:sz w:val="18"/>
                <w:szCs w:val="18"/>
              </w:rPr>
              <w:t>drugi</w:t>
            </w:r>
            <w:r w:rsidRPr="006B048F">
              <w:rPr>
                <w:rFonts w:cs="Arial"/>
                <w:sz w:val="18"/>
                <w:szCs w:val="18"/>
              </w:rPr>
              <w:t xml:space="preserve"> deležniki se med sabo povezujejo in mrežijo </w:t>
            </w:r>
            <w:r w:rsidR="004805F4" w:rsidRPr="006B048F">
              <w:rPr>
                <w:rFonts w:cs="Arial"/>
                <w:sz w:val="18"/>
                <w:szCs w:val="18"/>
              </w:rPr>
              <w:t>ob</w:t>
            </w:r>
            <w:r w:rsidRPr="006B048F">
              <w:rPr>
                <w:rFonts w:cs="Arial"/>
                <w:sz w:val="18"/>
                <w:szCs w:val="18"/>
              </w:rPr>
              <w:t xml:space="preserve"> konkretnih vsebin</w:t>
            </w:r>
            <w:r w:rsidR="005118ED" w:rsidRPr="006B048F">
              <w:rPr>
                <w:rFonts w:cs="Arial"/>
                <w:sz w:val="18"/>
                <w:szCs w:val="18"/>
              </w:rPr>
              <w:t>ah v okviru prednostnih področij</w:t>
            </w:r>
            <w:r w:rsidRPr="006B048F">
              <w:rPr>
                <w:rFonts w:cs="Arial"/>
                <w:sz w:val="18"/>
                <w:szCs w:val="18"/>
              </w:rPr>
              <w:t xml:space="preserve"> S4. Za ta namen so bila vzpostavljena Strateška razvojno inovacijska partnerstva – SRIP.</w:t>
            </w:r>
          </w:p>
        </w:tc>
      </w:tr>
      <w:tr w:rsidR="00784A08" w:rsidRPr="006B048F" w:rsidTr="00793F0D">
        <w:trPr>
          <w:trHeight w:val="622"/>
        </w:trPr>
        <w:tc>
          <w:tcPr>
            <w:tcW w:w="421" w:type="dxa"/>
            <w:shd w:val="clear" w:color="auto" w:fill="auto"/>
            <w:noWrap/>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48</w:t>
            </w:r>
          </w:p>
        </w:tc>
        <w:tc>
          <w:tcPr>
            <w:tcW w:w="25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Enotni portal za objavo vseh javnih razpisov</w:t>
            </w:r>
          </w:p>
        </w:tc>
        <w:tc>
          <w:tcPr>
            <w:tcW w:w="17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Vlada RS (javna uprava)</w:t>
            </w:r>
          </w:p>
        </w:tc>
        <w:tc>
          <w:tcPr>
            <w:tcW w:w="709"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2011</w:t>
            </w:r>
          </w:p>
        </w:tc>
        <w:tc>
          <w:tcPr>
            <w:tcW w:w="1701" w:type="dxa"/>
            <w:shd w:val="clear" w:color="auto" w:fill="auto"/>
            <w:hideMark/>
          </w:tcPr>
          <w:p w:rsidR="00784A08" w:rsidRPr="006B048F" w:rsidRDefault="00784A08" w:rsidP="006E7C09">
            <w:pPr>
              <w:autoSpaceDE w:val="0"/>
              <w:autoSpaceDN w:val="0"/>
              <w:adjustRightInd w:val="0"/>
              <w:spacing w:after="0" w:line="240" w:lineRule="auto"/>
              <w:rPr>
                <w:rFonts w:cs="Arial"/>
                <w:sz w:val="18"/>
                <w:szCs w:val="18"/>
              </w:rPr>
            </w:pPr>
            <w:r w:rsidRPr="006B048F">
              <w:rPr>
                <w:rFonts w:cs="Arial"/>
                <w:sz w:val="18"/>
                <w:szCs w:val="18"/>
              </w:rPr>
              <w:t>Uvedba portala</w:t>
            </w:r>
          </w:p>
        </w:tc>
        <w:tc>
          <w:tcPr>
            <w:tcW w:w="1134" w:type="dxa"/>
            <w:shd w:val="clear" w:color="auto" w:fill="auto"/>
          </w:tcPr>
          <w:p w:rsidR="00784A08" w:rsidRPr="006B048F" w:rsidRDefault="00690AF4" w:rsidP="006E7C09">
            <w:pPr>
              <w:autoSpaceDE w:val="0"/>
              <w:autoSpaceDN w:val="0"/>
              <w:adjustRightInd w:val="0"/>
              <w:spacing w:after="0" w:line="240" w:lineRule="auto"/>
              <w:rPr>
                <w:rFonts w:cs="Arial"/>
                <w:sz w:val="18"/>
                <w:szCs w:val="18"/>
              </w:rPr>
            </w:pPr>
            <w:r w:rsidRPr="006B048F">
              <w:rPr>
                <w:rFonts w:cs="Arial"/>
                <w:sz w:val="18"/>
                <w:szCs w:val="18"/>
              </w:rPr>
              <w:t>DA</w:t>
            </w:r>
          </w:p>
        </w:tc>
        <w:tc>
          <w:tcPr>
            <w:tcW w:w="6095" w:type="dxa"/>
            <w:shd w:val="clear" w:color="auto" w:fill="auto"/>
          </w:tcPr>
          <w:p w:rsidR="00184B33" w:rsidRPr="006B048F" w:rsidRDefault="00184B33" w:rsidP="005118ED">
            <w:pPr>
              <w:autoSpaceDE w:val="0"/>
              <w:autoSpaceDN w:val="0"/>
              <w:adjustRightInd w:val="0"/>
              <w:spacing w:after="0" w:line="240" w:lineRule="auto"/>
              <w:rPr>
                <w:rFonts w:cs="Arial"/>
                <w:sz w:val="18"/>
                <w:szCs w:val="18"/>
              </w:rPr>
            </w:pPr>
            <w:r w:rsidRPr="006B048F">
              <w:rPr>
                <w:rFonts w:cs="Arial"/>
                <w:sz w:val="18"/>
                <w:szCs w:val="18"/>
              </w:rPr>
              <w:t xml:space="preserve">1. </w:t>
            </w:r>
            <w:r w:rsidR="004805F4" w:rsidRPr="006B048F">
              <w:rPr>
                <w:rFonts w:cs="Arial"/>
                <w:sz w:val="18"/>
                <w:szCs w:val="18"/>
              </w:rPr>
              <w:t>julija</w:t>
            </w:r>
            <w:r w:rsidRPr="006B048F">
              <w:rPr>
                <w:rFonts w:cs="Arial"/>
                <w:sz w:val="18"/>
                <w:szCs w:val="18"/>
              </w:rPr>
              <w:t xml:space="preserve"> 2019 je bilo vzpostavljeno osrednje spletno mesto državne uprave GOV.SI, ki je hkrati enotno spletno mesto za objavo razpisov (https://www.gov.si/zbirke/).</w:t>
            </w:r>
          </w:p>
          <w:p w:rsidR="00184B33" w:rsidRPr="006B048F" w:rsidRDefault="00184B33" w:rsidP="005118ED">
            <w:pPr>
              <w:autoSpaceDE w:val="0"/>
              <w:autoSpaceDN w:val="0"/>
              <w:adjustRightInd w:val="0"/>
              <w:spacing w:after="0" w:line="240" w:lineRule="auto"/>
              <w:rPr>
                <w:rFonts w:cs="Arial"/>
                <w:sz w:val="18"/>
                <w:szCs w:val="18"/>
              </w:rPr>
            </w:pPr>
          </w:p>
          <w:p w:rsidR="00690AF4" w:rsidRPr="006B048F" w:rsidRDefault="0096385D" w:rsidP="00184B33">
            <w:pPr>
              <w:autoSpaceDE w:val="0"/>
              <w:autoSpaceDN w:val="0"/>
              <w:adjustRightInd w:val="0"/>
              <w:spacing w:after="0" w:line="240" w:lineRule="auto"/>
              <w:rPr>
                <w:rFonts w:cs="Arial"/>
                <w:sz w:val="18"/>
                <w:szCs w:val="18"/>
              </w:rPr>
            </w:pPr>
            <w:r w:rsidRPr="006B048F">
              <w:rPr>
                <w:rFonts w:cs="Arial"/>
                <w:sz w:val="18"/>
                <w:szCs w:val="18"/>
              </w:rPr>
              <w:t>Javni razpisi se objavljajo na spletnih straneh organizacije, ki objavlja javni razpis</w:t>
            </w:r>
            <w:r w:rsidR="00B65B4C" w:rsidRPr="006B048F">
              <w:rPr>
                <w:rFonts w:cs="Arial"/>
                <w:sz w:val="18"/>
                <w:szCs w:val="18"/>
              </w:rPr>
              <w:t xml:space="preserve"> (ministrstva, javne agencije, javni skladi, SID banka)</w:t>
            </w:r>
            <w:r w:rsidRPr="006B048F">
              <w:rPr>
                <w:rFonts w:cs="Arial"/>
                <w:sz w:val="18"/>
                <w:szCs w:val="18"/>
              </w:rPr>
              <w:t>, razpisi, ki se financirajo iz sredstev kohezijskih skladov, so objavljeni tudi na spletnih straneh EU</w:t>
            </w:r>
            <w:r w:rsidR="005118ED" w:rsidRPr="006B048F">
              <w:rPr>
                <w:rFonts w:cs="Arial"/>
                <w:sz w:val="18"/>
                <w:szCs w:val="18"/>
              </w:rPr>
              <w:t>-</w:t>
            </w:r>
            <w:r w:rsidRPr="006B048F">
              <w:rPr>
                <w:rFonts w:cs="Arial"/>
                <w:sz w:val="18"/>
                <w:szCs w:val="18"/>
              </w:rPr>
              <w:t>skladi. Vsi razpisi morajo biti objavljeni tudi v Uradnem listu.</w:t>
            </w:r>
          </w:p>
        </w:tc>
      </w:tr>
    </w:tbl>
    <w:p w:rsidR="001D3BAF" w:rsidRPr="006B048F" w:rsidRDefault="001D3BAF" w:rsidP="001D3BAF">
      <w:pPr>
        <w:pStyle w:val="Naslov2"/>
        <w:sectPr w:rsidR="001D3BAF" w:rsidRPr="006B048F" w:rsidSect="00680003">
          <w:pgSz w:w="16838" w:h="11906" w:orient="landscape"/>
          <w:pgMar w:top="1418" w:right="1418" w:bottom="1418" w:left="1418" w:header="709" w:footer="709" w:gutter="0"/>
          <w:cols w:space="708"/>
          <w:docGrid w:linePitch="360"/>
        </w:sectPr>
      </w:pPr>
      <w:bookmarkStart w:id="217" w:name="_Toc490212490"/>
    </w:p>
    <w:p w:rsidR="001D3BAF" w:rsidRPr="006B048F" w:rsidRDefault="001D3BAF" w:rsidP="00C62440">
      <w:pPr>
        <w:pStyle w:val="Naslov2"/>
        <w:numPr>
          <w:ilvl w:val="1"/>
          <w:numId w:val="26"/>
        </w:numPr>
        <w:ind w:left="567" w:hanging="567"/>
      </w:pPr>
      <w:bookmarkStart w:id="218" w:name="_Toc70939144"/>
      <w:r w:rsidRPr="006B048F">
        <w:t>INFORMACIJSKA INFRASTRUKTURA V PODPORO INOVACIJSKEMU SISTEMU</w:t>
      </w:r>
      <w:bookmarkEnd w:id="217"/>
      <w:bookmarkEnd w:id="218"/>
    </w:p>
    <w:p w:rsidR="001D3BAF" w:rsidRPr="006B048F" w:rsidRDefault="001D3BAF" w:rsidP="001D3BAF">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KLJUČNI PODROČNI CILJ: Vzpostavitev moderne IKT infrastrukture za razmah znanosti v Sloveniji</w:t>
      </w:r>
    </w:p>
    <w:p w:rsidR="0031790E" w:rsidRPr="006B048F" w:rsidRDefault="0031790E" w:rsidP="004E08FB">
      <w:r w:rsidRPr="006B048F">
        <w:t>RISS prepoznava informacijsko</w:t>
      </w:r>
      <w:r w:rsidR="00DF4CDD" w:rsidRPr="006B048F">
        <w:t>-</w:t>
      </w:r>
      <w:r w:rsidRPr="006B048F">
        <w:t xml:space="preserve">komunikacijsko infrastrukturo kot enega izmed ključnih strateških podpornih gradnikov evropskih raziskovalnih in inovacijskih politik. Slovenija mora za ohranitev svoje vpetosti v mednarodne raziskovalne tokove zagotoviti sredstva za razvoj in vzdrževanje potrebne </w:t>
      </w:r>
      <w:r w:rsidR="00F6392B" w:rsidRPr="006B048F">
        <w:t xml:space="preserve">digitalne </w:t>
      </w:r>
      <w:r w:rsidRPr="006B048F">
        <w:t xml:space="preserve">infrastrukture, ki bo omogočala, da </w:t>
      </w:r>
      <w:r w:rsidR="00545620" w:rsidRPr="006B048F">
        <w:t>povsem</w:t>
      </w:r>
      <w:r w:rsidRPr="006B048F">
        <w:t xml:space="preserve"> izkoristimo nastajajoče porazdeljene oblike raziskovalne dejavnosti (e-znanost), temelječe na mednarodnih raziskovalnih mrežah, ki jih omogočata razpoložljivost in kakovost evropskih omrežnih infrastruktur, kot so </w:t>
      </w:r>
      <w:r w:rsidR="007160F8" w:rsidRPr="006B048F">
        <w:t>GÉANT in superračunalniška</w:t>
      </w:r>
      <w:r w:rsidRPr="006B048F">
        <w:t xml:space="preserve"> GRID-omrežja</w:t>
      </w:r>
      <w:r w:rsidR="007160F8" w:rsidRPr="006B048F">
        <w:t>.</w:t>
      </w:r>
    </w:p>
    <w:p w:rsidR="008B7492" w:rsidRPr="006B048F" w:rsidRDefault="00887D03" w:rsidP="00944177">
      <w:r w:rsidRPr="006B048F">
        <w:t xml:space="preserve">V letu 2016 </w:t>
      </w:r>
      <w:r w:rsidR="00545620" w:rsidRPr="006B048F">
        <w:t xml:space="preserve">je </w:t>
      </w:r>
      <w:r w:rsidRPr="006B048F">
        <w:t>Vlada RS sprejela strategijo DIGITALNA SLOVENIJA 2020 – Strategija razvoja informacijske družbe do leta 2020 ter pridružena strateška dokumenta Načrt razvoja omrežij naslednje generacije do leta 2020 in Strategij</w:t>
      </w:r>
      <w:r w:rsidR="00877117" w:rsidRPr="006B048F">
        <w:t>a</w:t>
      </w:r>
      <w:r w:rsidRPr="006B048F">
        <w:t xml:space="preserve"> kibernetske varnosti. </w:t>
      </w:r>
      <w:r w:rsidR="00777AE3" w:rsidRPr="006B048F">
        <w:t xml:space="preserve">Prednostna področja Strategije razvoja informacijske družbe do leta 2020 so: </w:t>
      </w:r>
      <w:r w:rsidR="00944177" w:rsidRPr="006B048F">
        <w:t xml:space="preserve">širokopasovna in druga infrastruktura elektronskih komunikacij, inovativne podatkovno vodene storitve, digitalno podjetništvo, kibernetska varnost in vključujoča informacijska družba. </w:t>
      </w:r>
      <w:r w:rsidR="00777AE3" w:rsidRPr="006B048F">
        <w:t>Med strateškimi cilji posameznih področ</w:t>
      </w:r>
      <w:r w:rsidR="00545620" w:rsidRPr="006B048F">
        <w:t>i</w:t>
      </w:r>
      <w:r w:rsidR="00777AE3" w:rsidRPr="006B048F">
        <w:t xml:space="preserve">j </w:t>
      </w:r>
      <w:r w:rsidR="00944177" w:rsidRPr="006B048F">
        <w:t>so v strategiji</w:t>
      </w:r>
      <w:r w:rsidR="00777AE3" w:rsidRPr="006B048F">
        <w:t xml:space="preserve"> </w:t>
      </w:r>
      <w:r w:rsidR="00F93FDD" w:rsidRPr="006B048F">
        <w:t>navedeni</w:t>
      </w:r>
      <w:r w:rsidR="00545620" w:rsidRPr="006B048F">
        <w:t xml:space="preserve"> </w:t>
      </w:r>
      <w:r w:rsidR="00777AE3" w:rsidRPr="006B048F">
        <w:t>naslednj</w:t>
      </w:r>
      <w:r w:rsidR="00944177" w:rsidRPr="006B048F">
        <w:t>i</w:t>
      </w:r>
      <w:r w:rsidR="00777AE3" w:rsidRPr="006B048F">
        <w:t xml:space="preserve"> cilj</w:t>
      </w:r>
      <w:r w:rsidR="00944177" w:rsidRPr="006B048F">
        <w:t>i</w:t>
      </w:r>
      <w:r w:rsidR="00777AE3" w:rsidRPr="006B048F">
        <w:t xml:space="preserve">, ki so </w:t>
      </w:r>
      <w:r w:rsidR="00F93FDD" w:rsidRPr="006B048F">
        <w:t xml:space="preserve">povezani </w:t>
      </w:r>
      <w:r w:rsidR="00777AE3" w:rsidRPr="006B048F">
        <w:t xml:space="preserve">neposredno </w:t>
      </w:r>
      <w:r w:rsidR="00F93FDD" w:rsidRPr="006B048F">
        <w:t>z</w:t>
      </w:r>
      <w:r w:rsidR="00777AE3" w:rsidRPr="006B048F">
        <w:t xml:space="preserve"> raziskovalno dejavnost</w:t>
      </w:r>
      <w:r w:rsidR="00F93FDD" w:rsidRPr="006B048F">
        <w:t>jo</w:t>
      </w:r>
      <w:r w:rsidR="00777AE3" w:rsidRPr="006B048F">
        <w:t>: vsem javnim vzgojno-izobraževalnim in raziskovalnim zavodom zagotoviti dostop do interneta hitrosti najmanj 1 Gb/s</w:t>
      </w:r>
      <w:r w:rsidR="00944177" w:rsidRPr="006B048F">
        <w:t>,</w:t>
      </w:r>
      <w:r w:rsidR="00777AE3" w:rsidRPr="006B048F">
        <w:t xml:space="preserve"> nadaljnji razvoj državnega računalniškega oblaka, Arnesovega računalniškega oblaka, visokozmogljive računalniške gruče SLING in vzpostavitev razvojno-inovacijskega računalniškega oblaka ter zagotovit</w:t>
      </w:r>
      <w:r w:rsidR="00BF7328" w:rsidRPr="006B048F">
        <w:t>ev</w:t>
      </w:r>
      <w:r w:rsidR="00777AE3" w:rsidRPr="006B048F">
        <w:t xml:space="preserve"> ustrezn</w:t>
      </w:r>
      <w:r w:rsidR="00BF7328" w:rsidRPr="006B048F">
        <w:t>e</w:t>
      </w:r>
      <w:r w:rsidR="00777AE3" w:rsidRPr="006B048F">
        <w:t xml:space="preserve"> omrežn</w:t>
      </w:r>
      <w:r w:rsidR="00BF7328" w:rsidRPr="006B048F">
        <w:t>e</w:t>
      </w:r>
      <w:r w:rsidR="00777AE3" w:rsidRPr="006B048F">
        <w:t xml:space="preserve"> in storitven</w:t>
      </w:r>
      <w:r w:rsidR="00BF7328" w:rsidRPr="006B048F">
        <w:t>e</w:t>
      </w:r>
      <w:r w:rsidR="00777AE3" w:rsidRPr="006B048F">
        <w:t xml:space="preserve"> digitaln</w:t>
      </w:r>
      <w:r w:rsidR="00BF7328" w:rsidRPr="006B048F">
        <w:t>e</w:t>
      </w:r>
      <w:r w:rsidR="00777AE3" w:rsidRPr="006B048F">
        <w:t xml:space="preserve"> infrastruktur</w:t>
      </w:r>
      <w:r w:rsidR="00BF7328" w:rsidRPr="006B048F">
        <w:t>e</w:t>
      </w:r>
      <w:r w:rsidR="00777AE3" w:rsidRPr="006B048F">
        <w:t xml:space="preserve"> za potrebe izobraževanja, raziskovanja in kulture.</w:t>
      </w:r>
      <w:r w:rsidR="00944177" w:rsidRPr="006B048F">
        <w:rPr>
          <w:rStyle w:val="Sprotnaopomba-sklic"/>
        </w:rPr>
        <w:footnoteReference w:id="114"/>
      </w:r>
    </w:p>
    <w:p w:rsidR="00B24347" w:rsidRPr="006B048F" w:rsidRDefault="00B24347" w:rsidP="00B24347">
      <w:r w:rsidRPr="006B048F">
        <w:t xml:space="preserve">Kazalnik: Stopnja širokopasovne pokritosti države (Broadband penetration rate) </w:t>
      </w:r>
    </w:p>
    <w:p w:rsidR="00342FD4" w:rsidRPr="006B048F" w:rsidRDefault="00B24347" w:rsidP="00B24347">
      <w:r w:rsidRPr="006B048F">
        <w:t xml:space="preserve">Stopnja širokopasovne pokritosti države se </w:t>
      </w:r>
      <w:r w:rsidR="00C93C81" w:rsidRPr="006B048F">
        <w:t>izboljšuje, predvsem se izboljšuje pokritost z mobilnim omrežjem</w:t>
      </w:r>
      <w:r w:rsidRPr="006B048F">
        <w:t xml:space="preserve"> (</w:t>
      </w:r>
      <w:r w:rsidR="00460EE9">
        <w:t>Slika 28</w:t>
      </w:r>
      <w:r w:rsidRPr="006B048F">
        <w:t>).</w:t>
      </w:r>
      <w:r w:rsidR="00C93C81" w:rsidRPr="006B048F">
        <w:t xml:space="preserve"> </w:t>
      </w:r>
    </w:p>
    <w:p w:rsidR="00B24347" w:rsidRPr="006B048F" w:rsidRDefault="00C93C81" w:rsidP="00B24347">
      <w:r w:rsidRPr="006B048F">
        <w:t>V letu 2018 je bil objavljen Javni razpis za sofinanciranje gradnje odprtih širokopasovnih omrežij naslednje generacije »GOŠO 3«</w:t>
      </w:r>
      <w:r w:rsidR="0000079C" w:rsidRPr="006B048F">
        <w:t xml:space="preserve"> v skupni vrednosti 13,6 </w:t>
      </w:r>
      <w:r w:rsidR="008F4286" w:rsidRPr="006B048F">
        <w:t>milijon</w:t>
      </w:r>
      <w:r w:rsidR="00453547" w:rsidRPr="006B048F">
        <w:t>a</w:t>
      </w:r>
      <w:r w:rsidR="00D92CF8" w:rsidRPr="006B048F">
        <w:t xml:space="preserve"> </w:t>
      </w:r>
      <w:r w:rsidR="0000079C" w:rsidRPr="006B048F">
        <w:t>evrov za obdobje izvajanja 2018–2021</w:t>
      </w:r>
      <w:r w:rsidRPr="006B048F">
        <w:t xml:space="preserve">, v letu 2020 pa je bil </w:t>
      </w:r>
      <w:r w:rsidR="0000079C" w:rsidRPr="006B048F">
        <w:t xml:space="preserve">za obdobje 2020–2023 </w:t>
      </w:r>
      <w:r w:rsidRPr="006B048F">
        <w:t>objavljen Javni razpis za sofinanciranje gradnje odprtih širokopasovnih omrežij naslednje generacije »GOŠO 4«</w:t>
      </w:r>
      <w:r w:rsidR="0000079C" w:rsidRPr="006B048F">
        <w:t xml:space="preserve"> v skupni vrednosti 29,5 </w:t>
      </w:r>
      <w:r w:rsidR="008F4286" w:rsidRPr="006B048F">
        <w:t>milijon</w:t>
      </w:r>
      <w:r w:rsidR="00453547" w:rsidRPr="006B048F">
        <w:t>a</w:t>
      </w:r>
      <w:r w:rsidR="00D92CF8" w:rsidRPr="006B048F">
        <w:t xml:space="preserve"> </w:t>
      </w:r>
      <w:r w:rsidR="0000079C" w:rsidRPr="006B048F">
        <w:t>evrov. Oba razpisa sta sofinancirana iz sredstev strukturnih skladov. V okviru razpisov, ki jih izvaja MJU, se sofinancira izgradnj</w:t>
      </w:r>
      <w:r w:rsidR="00453547" w:rsidRPr="006B048F">
        <w:t>a</w:t>
      </w:r>
      <w:r w:rsidR="0000079C" w:rsidRPr="006B048F">
        <w:t xml:space="preserve"> odprtega širokopasovnega dostopa naslednje generacije s prenosno hitrostjo najmanj 100 Mb/s ter elektronske komunikacijske storitve s prenosno hitrostjo najmanj 100 Mb/s na belih lisah, kjer ni na voljo ustrezn</w:t>
      </w:r>
      <w:r w:rsidR="00453547" w:rsidRPr="006B048F">
        <w:t>a</w:t>
      </w:r>
      <w:r w:rsidR="0000079C" w:rsidRPr="006B048F">
        <w:t xml:space="preserve"> infrastruktur</w:t>
      </w:r>
      <w:r w:rsidR="00453547" w:rsidRPr="006B048F">
        <w:t>a</w:t>
      </w:r>
      <w:r w:rsidR="0000079C" w:rsidRPr="006B048F">
        <w:t xml:space="preserve"> in tudi ni tržnega interesa za njeno gradnjo za gospodinjstva,</w:t>
      </w:r>
    </w:p>
    <w:p w:rsidR="0096385D" w:rsidRPr="006B048F" w:rsidRDefault="0096385D" w:rsidP="00825DE3">
      <w:pPr>
        <w:spacing w:after="0"/>
      </w:pPr>
    </w:p>
    <w:p w:rsidR="00C93C81" w:rsidRPr="006B048F" w:rsidRDefault="00460EE9" w:rsidP="00825DE3">
      <w:pPr>
        <w:spacing w:after="0"/>
      </w:pPr>
      <w:r w:rsidRPr="00460EE9">
        <w:rPr>
          <w:noProof/>
          <w:lang w:eastAsia="sl-SI"/>
        </w:rPr>
        <w:drawing>
          <wp:inline distT="0" distB="0" distL="0" distR="0" wp14:anchorId="48D61E83" wp14:editId="595D5E21">
            <wp:extent cx="5028571" cy="2876190"/>
            <wp:effectExtent l="0" t="0" r="635" b="63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28571" cy="2876190"/>
                    </a:xfrm>
                    <a:prstGeom prst="rect">
                      <a:avLst/>
                    </a:prstGeom>
                  </pic:spPr>
                </pic:pic>
              </a:graphicData>
            </a:graphic>
          </wp:inline>
        </w:drawing>
      </w:r>
    </w:p>
    <w:p w:rsidR="00CC7B0E" w:rsidRPr="006B048F" w:rsidRDefault="00CC7B0E" w:rsidP="00C93C81">
      <w:pPr>
        <w:pStyle w:val="Napis"/>
        <w:spacing w:after="0"/>
        <w:jc w:val="both"/>
        <w:rPr>
          <w:rFonts w:cs="Arial"/>
          <w:i/>
          <w:szCs w:val="20"/>
        </w:rPr>
      </w:pPr>
      <w:bookmarkStart w:id="219" w:name="_Ref525558577"/>
      <w:bookmarkStart w:id="220" w:name="_Toc70939193"/>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28</w:t>
      </w:r>
      <w:r w:rsidR="00A73163" w:rsidRPr="004A4B72">
        <w:rPr>
          <w:rFonts w:cs="Arial"/>
          <w:i/>
          <w:szCs w:val="20"/>
        </w:rPr>
        <w:fldChar w:fldCharType="end"/>
      </w:r>
      <w:bookmarkEnd w:id="219"/>
      <w:r w:rsidRPr="006B048F">
        <w:rPr>
          <w:rFonts w:cs="Arial"/>
          <w:i/>
          <w:szCs w:val="20"/>
        </w:rPr>
        <w:t>: Stopnja širokopasovne pokritosti države s fiksnim in mobilnim omrežjem, izražena s številom naročnikov na 100 prebivalcev</w:t>
      </w:r>
      <w:bookmarkEnd w:id="220"/>
    </w:p>
    <w:p w:rsidR="00CC7B0E" w:rsidRPr="006B048F" w:rsidRDefault="00CC7B0E" w:rsidP="001D0B43">
      <w:pPr>
        <w:rPr>
          <w:sz w:val="18"/>
          <w:szCs w:val="18"/>
        </w:rPr>
      </w:pPr>
      <w:r w:rsidRPr="006B048F">
        <w:rPr>
          <w:sz w:val="18"/>
          <w:szCs w:val="18"/>
        </w:rPr>
        <w:t xml:space="preserve">Vir: </w:t>
      </w:r>
      <w:r w:rsidR="00ED629F" w:rsidRPr="006B048F">
        <w:rPr>
          <w:sz w:val="18"/>
          <w:szCs w:val="18"/>
        </w:rPr>
        <w:t xml:space="preserve">OECD, Broadband Portal, www.oecd.org/sti/broadband/oecdbroadbandportal.htm, </w:t>
      </w:r>
      <w:r w:rsidR="000F69B7" w:rsidRPr="006B048F">
        <w:rPr>
          <w:rFonts w:cs="Arial"/>
          <w:sz w:val="18"/>
          <w:szCs w:val="18"/>
        </w:rPr>
        <w:t xml:space="preserve">preglednici </w:t>
      </w:r>
      <w:r w:rsidR="00ED629F" w:rsidRPr="006B048F">
        <w:rPr>
          <w:sz w:val="18"/>
          <w:szCs w:val="18"/>
        </w:rPr>
        <w:t xml:space="preserve">»1.5.1. OECD historical fixed broadband penetration rates« in »1.5.2. OECD historical mobile broadband penetration rates«, </w:t>
      </w:r>
      <w:r w:rsidR="00C93C81" w:rsidRPr="006B048F">
        <w:rPr>
          <w:sz w:val="18"/>
          <w:szCs w:val="18"/>
        </w:rPr>
        <w:t>10</w:t>
      </w:r>
      <w:r w:rsidR="00ED629F" w:rsidRPr="006B048F">
        <w:rPr>
          <w:sz w:val="18"/>
          <w:szCs w:val="18"/>
        </w:rPr>
        <w:t xml:space="preserve">. </w:t>
      </w:r>
      <w:r w:rsidR="00453547" w:rsidRPr="006B048F">
        <w:rPr>
          <w:sz w:val="18"/>
          <w:szCs w:val="18"/>
        </w:rPr>
        <w:t>avgust</w:t>
      </w:r>
      <w:r w:rsidR="00ED629F" w:rsidRPr="006B048F">
        <w:rPr>
          <w:sz w:val="18"/>
          <w:szCs w:val="18"/>
        </w:rPr>
        <w:t xml:space="preserve"> </w:t>
      </w:r>
      <w:r w:rsidR="00C93C81" w:rsidRPr="006B048F">
        <w:rPr>
          <w:sz w:val="18"/>
          <w:szCs w:val="18"/>
        </w:rPr>
        <w:t>2020</w:t>
      </w:r>
    </w:p>
    <w:p w:rsidR="00825DE3" w:rsidRPr="006B048F" w:rsidRDefault="00825DE3" w:rsidP="00F11EBB">
      <w:r w:rsidRPr="006B048F">
        <w:t xml:space="preserve">Pri merjenju </w:t>
      </w:r>
      <w:r w:rsidR="0036547B" w:rsidRPr="006B048F">
        <w:t>EII</w:t>
      </w:r>
      <w:r w:rsidR="00F11EBB" w:rsidRPr="006B048F">
        <w:t xml:space="preserve"> </w:t>
      </w:r>
      <w:r w:rsidRPr="006B048F">
        <w:t xml:space="preserve">se med </w:t>
      </w:r>
      <w:r w:rsidR="00F93FDD" w:rsidRPr="006B048F">
        <w:t>merili</w:t>
      </w:r>
      <w:r w:rsidRPr="006B048F">
        <w:t xml:space="preserve"> okolja, prijaznega do inovacij, meri delež podjetij, ki imajo dostop do širokopasovnih povezav s hitrostjo vsaj 100/M</w:t>
      </w:r>
      <w:r w:rsidR="007160F8" w:rsidRPr="006B048F">
        <w:t>b/s</w:t>
      </w:r>
      <w:r w:rsidRPr="006B048F">
        <w:t>. Podatki za Slovenijo kažejo, da se ta povečuje le počasi, saj je povprečna vrednost EU v letu 2017 ujela vrednost Slovenje</w:t>
      </w:r>
      <w:r w:rsidR="0036547B" w:rsidRPr="006B048F">
        <w:t>, v letu 2019 pa jo je prehitela</w:t>
      </w:r>
      <w:r w:rsidRPr="006B048F">
        <w:t xml:space="preserve"> (</w:t>
      </w:r>
      <w:r w:rsidR="00460EE9">
        <w:t>Slika 29</w:t>
      </w:r>
      <w:r w:rsidRPr="006B048F">
        <w:t xml:space="preserve">). </w:t>
      </w:r>
    </w:p>
    <w:p w:rsidR="000E262A" w:rsidRPr="006B048F" w:rsidRDefault="000E262A" w:rsidP="00825DE3">
      <w:pPr>
        <w:spacing w:after="0"/>
        <w:rPr>
          <w:sz w:val="18"/>
          <w:szCs w:val="18"/>
        </w:rPr>
      </w:pPr>
    </w:p>
    <w:p w:rsidR="009A5245" w:rsidRPr="006B048F" w:rsidRDefault="00460EE9" w:rsidP="00825DE3">
      <w:pPr>
        <w:spacing w:after="0"/>
        <w:rPr>
          <w:sz w:val="18"/>
          <w:szCs w:val="18"/>
        </w:rPr>
      </w:pPr>
      <w:r w:rsidRPr="00460EE9">
        <w:rPr>
          <w:noProof/>
          <w:lang w:eastAsia="sl-SI"/>
        </w:rPr>
        <w:drawing>
          <wp:inline distT="0" distB="0" distL="0" distR="0" wp14:anchorId="5118D3DF" wp14:editId="4084E1F6">
            <wp:extent cx="4838095" cy="2933333"/>
            <wp:effectExtent l="0" t="0" r="635" b="63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38095" cy="2933333"/>
                    </a:xfrm>
                    <a:prstGeom prst="rect">
                      <a:avLst/>
                    </a:prstGeom>
                  </pic:spPr>
                </pic:pic>
              </a:graphicData>
            </a:graphic>
          </wp:inline>
        </w:drawing>
      </w:r>
    </w:p>
    <w:p w:rsidR="00825DE3" w:rsidRPr="006B048F" w:rsidRDefault="00825DE3" w:rsidP="00F93FDD">
      <w:pPr>
        <w:pStyle w:val="Napis"/>
        <w:spacing w:after="0"/>
        <w:jc w:val="both"/>
      </w:pPr>
      <w:bookmarkStart w:id="221" w:name="_Ref3470920"/>
      <w:bookmarkStart w:id="222" w:name="_Toc70939194"/>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29</w:t>
      </w:r>
      <w:r w:rsidR="00A73163" w:rsidRPr="004A4B72">
        <w:rPr>
          <w:rFonts w:cs="Arial"/>
          <w:i/>
          <w:szCs w:val="20"/>
        </w:rPr>
        <w:fldChar w:fldCharType="end"/>
      </w:r>
      <w:bookmarkEnd w:id="221"/>
      <w:r w:rsidRPr="006B048F">
        <w:rPr>
          <w:rFonts w:cs="Arial"/>
          <w:i/>
          <w:szCs w:val="20"/>
        </w:rPr>
        <w:t>: Delež podjetij, ki imajo dostop do širokopasovnih povezav s hitrostjo vsaj 100/Mb na sekundo</w:t>
      </w:r>
      <w:bookmarkEnd w:id="222"/>
    </w:p>
    <w:p w:rsidR="00825DE3" w:rsidRPr="006B048F" w:rsidRDefault="00825DE3" w:rsidP="00825DE3">
      <w:pPr>
        <w:rPr>
          <w:sz w:val="18"/>
          <w:szCs w:val="18"/>
        </w:rPr>
      </w:pPr>
      <w:r w:rsidRPr="006B048F">
        <w:rPr>
          <w:sz w:val="18"/>
          <w:szCs w:val="18"/>
        </w:rPr>
        <w:t xml:space="preserve">Vir: </w:t>
      </w:r>
      <w:r w:rsidR="0036547B" w:rsidRPr="006B048F">
        <w:rPr>
          <w:sz w:val="18"/>
          <w:szCs w:val="18"/>
        </w:rPr>
        <w:t>EIS 2020</w:t>
      </w:r>
      <w:r w:rsidRPr="006B048F">
        <w:rPr>
          <w:sz w:val="18"/>
          <w:szCs w:val="18"/>
        </w:rPr>
        <w:t xml:space="preserve">, </w:t>
      </w:r>
      <w:r w:rsidR="0036547B" w:rsidRPr="006B048F">
        <w:rPr>
          <w:sz w:val="18"/>
          <w:szCs w:val="18"/>
        </w:rPr>
        <w:t xml:space="preserve">zbirka podatkov EIS 2020, </w:t>
      </w:r>
      <w:r w:rsidR="000F69B7" w:rsidRPr="006B048F">
        <w:rPr>
          <w:rFonts w:cs="Arial"/>
          <w:sz w:val="18"/>
          <w:szCs w:val="18"/>
        </w:rPr>
        <w:t xml:space="preserve">preglednica </w:t>
      </w:r>
      <w:r w:rsidR="0036547B" w:rsidRPr="006B048F">
        <w:rPr>
          <w:sz w:val="18"/>
          <w:szCs w:val="18"/>
        </w:rPr>
        <w:t>»1.3.1 Broadband penetration, Data«</w:t>
      </w:r>
    </w:p>
    <w:p w:rsidR="00275029" w:rsidRPr="006B048F" w:rsidRDefault="00F11607" w:rsidP="00777AE3">
      <w:r w:rsidRPr="006B048F">
        <w:t xml:space="preserve">V Sloveniji zagotavlja razvoj, organizacijo in vodenje enotnega izobraževalnega in raziskovalnega omrežja elektronskih komunikacij ter informacijsko storitveno infrastrukturo ter mednarodno zastopa Republiko Slovenijo za zagotavljanje strokovnega in tehničnega povezovanja s sorodnimi omrežji v tujini (omrežje GÉANT) javni zavod Akademska in raziskovalna mreža Slovenije – Arnes. Njegovo delovanje je bilo v </w:t>
      </w:r>
      <w:r w:rsidR="00453547" w:rsidRPr="006B048F">
        <w:t xml:space="preserve">času </w:t>
      </w:r>
      <w:r w:rsidRPr="006B048F">
        <w:t>izvajanja RISS, to je od</w:t>
      </w:r>
      <w:r w:rsidR="00453547" w:rsidRPr="006B048F">
        <w:t xml:space="preserve"> leta</w:t>
      </w:r>
      <w:r w:rsidRPr="006B048F">
        <w:t xml:space="preserve"> 2011 do 2016</w:t>
      </w:r>
      <w:r w:rsidR="00F93FDD" w:rsidRPr="006B048F">
        <w:t>,</w:t>
      </w:r>
      <w:r w:rsidRPr="006B048F">
        <w:t xml:space="preserve"> v pristojnosti ministrstva, pristojnega za</w:t>
      </w:r>
      <w:r w:rsidR="00D92CF8" w:rsidRPr="006B048F">
        <w:t xml:space="preserve"> </w:t>
      </w:r>
      <w:r w:rsidRPr="006B048F">
        <w:t xml:space="preserve">informacijsko družbo, z letom 2017 pa je prešlo v pristojnost ministrstva, pristojnega za znanost, pri čemer </w:t>
      </w:r>
      <w:r w:rsidR="00DE0CA4" w:rsidRPr="006B048F">
        <w:t xml:space="preserve">je </w:t>
      </w:r>
      <w:r w:rsidRPr="006B048F">
        <w:t>del dejavnosti, ki jo izvaja Arnes, ostal v pristojnosti ministrstva, pristojnega za</w:t>
      </w:r>
      <w:r w:rsidR="00D92CF8" w:rsidRPr="006B048F">
        <w:t xml:space="preserve"> </w:t>
      </w:r>
      <w:r w:rsidRPr="006B048F">
        <w:t xml:space="preserve">informacijsko družbo. </w:t>
      </w:r>
    </w:p>
    <w:p w:rsidR="00AE46B9" w:rsidRPr="006B048F" w:rsidRDefault="00DE0CA4" w:rsidP="00AE46B9">
      <w:r w:rsidRPr="006B048F">
        <w:t>Za delovanje in naloge, ki jih izvaja Arnes, je bilo v letu 2011 namenjenih 5,</w:t>
      </w:r>
      <w:r w:rsidR="00DD4723" w:rsidRPr="006B048F">
        <w:t>9</w:t>
      </w:r>
      <w:r w:rsidRPr="006B048F">
        <w:t xml:space="preserve"> </w:t>
      </w:r>
      <w:r w:rsidR="008F4286" w:rsidRPr="006B048F">
        <w:t>milijon</w:t>
      </w:r>
      <w:r w:rsidR="00453547" w:rsidRPr="006B048F">
        <w:t>a</w:t>
      </w:r>
      <w:r w:rsidR="00D92CF8" w:rsidRPr="006B048F">
        <w:t xml:space="preserve"> </w:t>
      </w:r>
      <w:r w:rsidRPr="006B048F">
        <w:t>evrov.</w:t>
      </w:r>
      <w:r w:rsidR="00275029" w:rsidRPr="006B048F">
        <w:t xml:space="preserve"> </w:t>
      </w:r>
      <w:r w:rsidR="00AE46B9" w:rsidRPr="006B048F">
        <w:t xml:space="preserve">V nasprotju s cilji poglavja 4.5., da se »okrepi temelj znanstvene e-infrastrukture, ki zagotavlja podporo slovenski raziskovalni skupnosti«, je bil z letom </w:t>
      </w:r>
      <w:r w:rsidR="00025493" w:rsidRPr="006B048F">
        <w:t xml:space="preserve">2013 glede na leto </w:t>
      </w:r>
      <w:r w:rsidR="00AE46B9" w:rsidRPr="006B048F">
        <w:t xml:space="preserve">2012 </w:t>
      </w:r>
      <w:r w:rsidR="000443F8" w:rsidRPr="006B048F">
        <w:t xml:space="preserve">za 40 % </w:t>
      </w:r>
      <w:r w:rsidR="00AE46B9" w:rsidRPr="006B048F">
        <w:t xml:space="preserve">zmanjšan investicijski transfer v javni zavod Arnes. Posledično Arnes v obdobju </w:t>
      </w:r>
      <w:r w:rsidR="00CD6B90">
        <w:t>do</w:t>
      </w:r>
      <w:r w:rsidR="00CD6B90" w:rsidRPr="006B048F">
        <w:t xml:space="preserve"> </w:t>
      </w:r>
      <w:r w:rsidR="00AE46B9" w:rsidRPr="006B048F">
        <w:t>leta 2020 ni mogel nadgraditi e-infrastrukture za področje raziskovanja in izobraževanja. Zaradi zmanjšanega financiranja javnega zavoda Arnes</w:t>
      </w:r>
      <w:r w:rsidR="000443F8" w:rsidRPr="006B048F">
        <w:t xml:space="preserve"> </w:t>
      </w:r>
      <w:r w:rsidR="00AE46B9" w:rsidRPr="006B048F">
        <w:t>ta ni mogel razvijati novih storitev. Še bolj pereče pa so hrbtenične (internetne) povezave, ki ne omogočajo delovanja zahtevnih raziskovalnih infrastruktur. Trenutno stanje omrežj</w:t>
      </w:r>
      <w:r w:rsidR="00FE7569" w:rsidRPr="006B048F">
        <w:t>a</w:t>
      </w:r>
      <w:r w:rsidR="00AE46B9" w:rsidRPr="006B048F">
        <w:t xml:space="preserve"> ne omogoča delovanj</w:t>
      </w:r>
      <w:r w:rsidR="000443F8" w:rsidRPr="006B048F">
        <w:t>a</w:t>
      </w:r>
      <w:r w:rsidR="00AE46B9" w:rsidRPr="006B048F">
        <w:t xml:space="preserve"> novega superračunalnišega centra RIVR, ki je vzpostavljen </w:t>
      </w:r>
      <w:r w:rsidR="000443F8" w:rsidRPr="006B048F">
        <w:t xml:space="preserve">v </w:t>
      </w:r>
      <w:r w:rsidR="00AE46B9" w:rsidRPr="006B048F">
        <w:t>javnem zavodu IZUM v Mariboru</w:t>
      </w:r>
      <w:r w:rsidR="000443F8" w:rsidRPr="006B048F">
        <w:t>,</w:t>
      </w:r>
      <w:r w:rsidR="00AE46B9" w:rsidRPr="006B048F">
        <w:t xml:space="preserve"> in tudi drugih novih večjih raziskovalnih infrastruktur. Prav tako je oteženo sodelovanje slovenskih raziskovalnih organizacij in raziskovalcev v mednarodnih raziskovalnih konzorcijih in projektih. </w:t>
      </w:r>
    </w:p>
    <w:p w:rsidR="00AE46B9" w:rsidRPr="006B048F" w:rsidRDefault="00460EE9" w:rsidP="00AE46B9">
      <w:r>
        <w:t>Slika 30</w:t>
      </w:r>
      <w:r w:rsidR="00AE46B9" w:rsidRPr="006B048F">
        <w:t xml:space="preserve"> kaže, da </w:t>
      </w:r>
      <w:r w:rsidR="00714607">
        <w:t xml:space="preserve">je </w:t>
      </w:r>
      <w:r w:rsidR="00AE46B9" w:rsidRPr="006B048F">
        <w:t>im</w:t>
      </w:r>
      <w:r w:rsidR="00714607">
        <w:t>el</w:t>
      </w:r>
      <w:r w:rsidR="00AE46B9" w:rsidRPr="006B048F">
        <w:t xml:space="preserve"> Arnes </w:t>
      </w:r>
      <w:r w:rsidR="00714607">
        <w:t>v letu 2018</w:t>
      </w:r>
      <w:r w:rsidR="00AE46B9" w:rsidRPr="006B048F">
        <w:t xml:space="preserve"> hrbtenično omrežje z zmogljivostjo največ 20 Gb/s</w:t>
      </w:r>
      <w:r w:rsidR="000443F8" w:rsidRPr="006B048F">
        <w:t>, z</w:t>
      </w:r>
      <w:r w:rsidR="00AE46B9" w:rsidRPr="006B048F">
        <w:t>a nemoteno delovanje najzahtevnejših raziskovalnih infrastruktur pa bo treb</w:t>
      </w:r>
      <w:r w:rsidR="000443F8" w:rsidRPr="006B048F">
        <w:t>a</w:t>
      </w:r>
      <w:r w:rsidR="00AE46B9" w:rsidRPr="006B048F">
        <w:t xml:space="preserve"> zmogljivosti hrbtenice poveča</w:t>
      </w:r>
      <w:r w:rsidR="00FE7569" w:rsidRPr="006B048F">
        <w:t>t</w:t>
      </w:r>
      <w:r w:rsidR="00AE46B9" w:rsidRPr="006B048F">
        <w:t>i na 500 Gb/s. Podobno je stanje z mednarodno povezavo do vsee</w:t>
      </w:r>
      <w:r w:rsidR="00FE7569" w:rsidRPr="006B048F">
        <w:t>vropskega raziskovalnega omrežja</w:t>
      </w:r>
      <w:r w:rsidR="00AE46B9" w:rsidRPr="006B048F">
        <w:t xml:space="preserve"> GÉANT. Arnesovo omrežje je v GÉANT povezano z zmogljivostjo 20 Gb/s. To povezavo si delijo organizacije </w:t>
      </w:r>
      <w:r w:rsidR="000443F8" w:rsidRPr="006B048F">
        <w:t>s</w:t>
      </w:r>
      <w:r w:rsidR="00AE46B9" w:rsidRPr="006B048F">
        <w:t xml:space="preserve"> področij raziskovanja, izobraževanja, kulture in ožje državne uprave. Zmogljivost mednarodne povezave je </w:t>
      </w:r>
      <w:r w:rsidR="000443F8" w:rsidRPr="006B048F">
        <w:t>treba</w:t>
      </w:r>
      <w:r w:rsidR="00AE46B9" w:rsidRPr="006B048F">
        <w:t xml:space="preserve"> povečati vsaj na 200 Gb/s.</w:t>
      </w:r>
    </w:p>
    <w:p w:rsidR="00AE46B9" w:rsidRPr="006B048F" w:rsidRDefault="00AE46B9" w:rsidP="00AE46B9">
      <w:pPr>
        <w:spacing w:after="0"/>
      </w:pPr>
      <w:r w:rsidRPr="006B048F">
        <w:t>Posebn</w:t>
      </w:r>
      <w:r w:rsidR="00CF721B" w:rsidRPr="006B048F">
        <w:t>a težava</w:t>
      </w:r>
      <w:r w:rsidRPr="006B048F">
        <w:t xml:space="preserve"> so podatkovna skladišča za raziskovalne podatke, saj v Sloveniji še ni vzpostavljen</w:t>
      </w:r>
      <w:r w:rsidR="00CF721B" w:rsidRPr="006B048F">
        <w:t>a</w:t>
      </w:r>
      <w:r w:rsidRPr="006B048F">
        <w:t xml:space="preserve"> ustrezn</w:t>
      </w:r>
      <w:r w:rsidR="00CF721B" w:rsidRPr="006B048F">
        <w:t>a</w:t>
      </w:r>
      <w:r w:rsidRPr="006B048F">
        <w:t xml:space="preserve"> infrastruktur</w:t>
      </w:r>
      <w:r w:rsidR="00CF721B" w:rsidRPr="006B048F">
        <w:t>a</w:t>
      </w:r>
      <w:r w:rsidRPr="006B048F">
        <w:t xml:space="preserve">. </w:t>
      </w:r>
      <w:r w:rsidR="006179E3" w:rsidRPr="006B048F">
        <w:t>Na eni strani je z</w:t>
      </w:r>
      <w:r w:rsidRPr="006B048F">
        <w:t>nanost</w:t>
      </w:r>
      <w:r w:rsidR="006179E3" w:rsidRPr="006B048F">
        <w:t xml:space="preserve"> </w:t>
      </w:r>
      <w:r w:rsidRPr="006B048F">
        <w:t xml:space="preserve">v </w:t>
      </w:r>
      <w:r w:rsidR="00CF721B" w:rsidRPr="006B048F">
        <w:t>času</w:t>
      </w:r>
      <w:r w:rsidRPr="006B048F">
        <w:t xml:space="preserve"> prehod</w:t>
      </w:r>
      <w:r w:rsidR="006179E3" w:rsidRPr="006B048F">
        <w:t>a</w:t>
      </w:r>
      <w:r w:rsidRPr="006B048F">
        <w:t xml:space="preserve"> na odprto znanost,</w:t>
      </w:r>
      <w:r w:rsidR="006179E3" w:rsidRPr="006B048F">
        <w:t xml:space="preserve"> ki temelji na odprtih podatkih, na</w:t>
      </w:r>
      <w:r w:rsidRPr="006B048F">
        <w:t xml:space="preserve"> drugi strani pa same znanstvene metode in tehnološki razvoj prispevajo k izjemni rasti količine raziskovalnih podatkov.</w:t>
      </w:r>
      <w:r w:rsidR="006179E3" w:rsidRPr="006B048F">
        <w:t xml:space="preserve"> </w:t>
      </w:r>
      <w:r w:rsidRPr="006B048F">
        <w:t xml:space="preserve">Tako kot </w:t>
      </w:r>
      <w:r w:rsidR="00CF721B" w:rsidRPr="006B048F">
        <w:t>druge</w:t>
      </w:r>
      <w:r w:rsidRPr="006B048F">
        <w:t xml:space="preserve"> države v Evropski uniji se tudi Slovenija </w:t>
      </w:r>
      <w:r w:rsidR="00CF721B" w:rsidRPr="006B048F">
        <w:t>ukvarja</w:t>
      </w:r>
      <w:r w:rsidRPr="006B048F">
        <w:t xml:space="preserve"> z izzivom </w:t>
      </w:r>
      <w:r w:rsidR="00CF721B" w:rsidRPr="006B048F">
        <w:t>ustvarjanja</w:t>
      </w:r>
      <w:r w:rsidRPr="006B048F">
        <w:t xml:space="preserve"> podatkovne infrastrukture. Pri tem pa mora nova nacionalna podatkovna infrastruktura zadostiti vsaj dvema pogojema:</w:t>
      </w:r>
    </w:p>
    <w:p w:rsidR="00AE46B9" w:rsidRPr="006B048F" w:rsidRDefault="00AE46B9" w:rsidP="00C62440">
      <w:pPr>
        <w:pStyle w:val="Odstavekseznama"/>
        <w:numPr>
          <w:ilvl w:val="0"/>
          <w:numId w:val="44"/>
        </w:numPr>
        <w:jc w:val="both"/>
        <w:rPr>
          <w:rFonts w:ascii="Arial" w:hAnsi="Arial" w:cs="Arial"/>
          <w:sz w:val="20"/>
          <w:szCs w:val="20"/>
        </w:rPr>
      </w:pPr>
      <w:r w:rsidRPr="006B048F">
        <w:rPr>
          <w:rFonts w:ascii="Arial" w:hAnsi="Arial" w:cs="Arial"/>
          <w:sz w:val="20"/>
          <w:szCs w:val="20"/>
        </w:rPr>
        <w:t xml:space="preserve">Vzpostavljena infrastruktura mora izpolniti drugo točko poglavja 4.5, ki pravi: »Prost dostop do surovih podatkov iz raziskav, financiranih z javnimi sredstvi«. Podatkovna infrastruktura mora torej omogočiti uporabo podatkov na </w:t>
      </w:r>
      <w:r w:rsidR="00CF721B" w:rsidRPr="006B048F">
        <w:rPr>
          <w:rFonts w:ascii="Arial" w:hAnsi="Arial" w:cs="Arial"/>
          <w:sz w:val="20"/>
          <w:szCs w:val="20"/>
        </w:rPr>
        <w:t xml:space="preserve">pošten </w:t>
      </w:r>
      <w:r w:rsidR="00CF721B" w:rsidRPr="00CD6B90">
        <w:rPr>
          <w:rFonts w:ascii="Arial" w:hAnsi="Arial" w:cs="Arial"/>
          <w:sz w:val="20"/>
          <w:szCs w:val="20"/>
        </w:rPr>
        <w:t>(</w:t>
      </w:r>
      <w:r w:rsidRPr="00CD6B90">
        <w:rPr>
          <w:rFonts w:ascii="Arial" w:hAnsi="Arial" w:cs="Arial"/>
          <w:sz w:val="20"/>
          <w:szCs w:val="20"/>
        </w:rPr>
        <w:t xml:space="preserve">FAIR </w:t>
      </w:r>
      <w:r w:rsidR="00CF721B" w:rsidRPr="00CD6B90">
        <w:rPr>
          <w:rFonts w:ascii="Arial" w:hAnsi="Arial" w:cs="Arial"/>
          <w:sz w:val="20"/>
          <w:szCs w:val="20"/>
        </w:rPr>
        <w:t xml:space="preserve">– </w:t>
      </w:r>
      <w:r w:rsidR="00290A0B" w:rsidRPr="00CD6B90">
        <w:rPr>
          <w:rFonts w:ascii="Arial" w:hAnsi="Arial" w:cs="Arial"/>
          <w:sz w:val="20"/>
          <w:szCs w:val="20"/>
        </w:rPr>
        <w:t xml:space="preserve">ang. findable, accessible, interoperable and reusable) </w:t>
      </w:r>
      <w:r w:rsidRPr="00CD6B90">
        <w:rPr>
          <w:rFonts w:ascii="Arial" w:hAnsi="Arial" w:cs="Arial"/>
          <w:sz w:val="20"/>
          <w:szCs w:val="20"/>
        </w:rPr>
        <w:t>način. To pomeni, da morajo biti o</w:t>
      </w:r>
      <w:r w:rsidRPr="006B048F">
        <w:rPr>
          <w:rFonts w:ascii="Arial" w:hAnsi="Arial" w:cs="Arial"/>
          <w:sz w:val="20"/>
          <w:szCs w:val="20"/>
        </w:rPr>
        <w:t xml:space="preserve">dprti raziskovalni podatki objavljeni ali drugače dostopni </w:t>
      </w:r>
      <w:r w:rsidR="00CF721B" w:rsidRPr="006B048F">
        <w:rPr>
          <w:rFonts w:ascii="Arial" w:hAnsi="Arial" w:cs="Arial"/>
          <w:sz w:val="20"/>
          <w:szCs w:val="20"/>
        </w:rPr>
        <w:t>tako</w:t>
      </w:r>
      <w:r w:rsidRPr="006B048F">
        <w:rPr>
          <w:rFonts w:ascii="Arial" w:hAnsi="Arial" w:cs="Arial"/>
          <w:sz w:val="20"/>
          <w:szCs w:val="20"/>
        </w:rPr>
        <w:t xml:space="preserve">, </w:t>
      </w:r>
      <w:r w:rsidR="00CF721B" w:rsidRPr="006B048F">
        <w:rPr>
          <w:rFonts w:ascii="Arial" w:hAnsi="Arial" w:cs="Arial"/>
          <w:sz w:val="20"/>
          <w:szCs w:val="20"/>
        </w:rPr>
        <w:t>da</w:t>
      </w:r>
      <w:r w:rsidRPr="006B048F">
        <w:rPr>
          <w:rFonts w:ascii="Arial" w:hAnsi="Arial" w:cs="Arial"/>
          <w:sz w:val="20"/>
          <w:szCs w:val="20"/>
        </w:rPr>
        <w:t xml:space="preserve"> omogoča njihovo preglednost, dostopnost, interoperabilnost ter možnost ponovnega vrednotenja in uporabe.</w:t>
      </w:r>
    </w:p>
    <w:p w:rsidR="00AE46B9" w:rsidRPr="006B048F" w:rsidRDefault="00AE46B9" w:rsidP="00C62440">
      <w:pPr>
        <w:pStyle w:val="Odstavekseznama"/>
        <w:numPr>
          <w:ilvl w:val="0"/>
          <w:numId w:val="44"/>
        </w:numPr>
        <w:jc w:val="both"/>
        <w:rPr>
          <w:rFonts w:ascii="Arial" w:hAnsi="Arial" w:cs="Arial"/>
          <w:sz w:val="20"/>
          <w:szCs w:val="20"/>
        </w:rPr>
      </w:pPr>
      <w:r w:rsidRPr="006B048F">
        <w:rPr>
          <w:rFonts w:ascii="Arial" w:hAnsi="Arial" w:cs="Arial"/>
          <w:sz w:val="20"/>
          <w:szCs w:val="20"/>
        </w:rPr>
        <w:t>Javn</w:t>
      </w:r>
      <w:r w:rsidR="006179E3" w:rsidRPr="006B048F">
        <w:rPr>
          <w:rFonts w:ascii="Arial" w:hAnsi="Arial" w:cs="Arial"/>
          <w:sz w:val="20"/>
          <w:szCs w:val="20"/>
        </w:rPr>
        <w:t>o</w:t>
      </w:r>
      <w:r w:rsidRPr="006B048F">
        <w:rPr>
          <w:rFonts w:ascii="Arial" w:hAnsi="Arial" w:cs="Arial"/>
          <w:sz w:val="20"/>
          <w:szCs w:val="20"/>
        </w:rPr>
        <w:t xml:space="preserve"> financirani raziskovalni podatki so javno dobro, za katerega je v splošno korist družbe </w:t>
      </w:r>
      <w:r w:rsidR="00CF721B" w:rsidRPr="006B048F">
        <w:rPr>
          <w:rFonts w:ascii="Arial" w:hAnsi="Arial" w:cs="Arial"/>
          <w:sz w:val="20"/>
          <w:szCs w:val="20"/>
        </w:rPr>
        <w:t>treba</w:t>
      </w:r>
      <w:r w:rsidRPr="006B048F">
        <w:rPr>
          <w:rFonts w:ascii="Arial" w:hAnsi="Arial" w:cs="Arial"/>
          <w:sz w:val="20"/>
          <w:szCs w:val="20"/>
        </w:rPr>
        <w:t xml:space="preserve"> dolgoročno</w:t>
      </w:r>
      <w:r w:rsidR="00CF721B" w:rsidRPr="006B048F">
        <w:rPr>
          <w:rFonts w:ascii="Arial" w:hAnsi="Arial" w:cs="Arial"/>
          <w:sz w:val="20"/>
          <w:szCs w:val="20"/>
        </w:rPr>
        <w:t xml:space="preserve"> poskrbeti</w:t>
      </w:r>
      <w:r w:rsidRPr="006B048F">
        <w:rPr>
          <w:rFonts w:ascii="Arial" w:hAnsi="Arial" w:cs="Arial"/>
          <w:sz w:val="20"/>
          <w:szCs w:val="20"/>
        </w:rPr>
        <w:t xml:space="preserve">. Vzpostavljena infrastruktura mora omogočiti trajno in varno hrambo vseh </w:t>
      </w:r>
      <w:r w:rsidR="00CF721B" w:rsidRPr="006B048F">
        <w:rPr>
          <w:rFonts w:ascii="Arial" w:hAnsi="Arial" w:cs="Arial"/>
          <w:sz w:val="20"/>
          <w:szCs w:val="20"/>
        </w:rPr>
        <w:t>pomembnih</w:t>
      </w:r>
      <w:r w:rsidRPr="006B048F">
        <w:rPr>
          <w:rFonts w:ascii="Arial" w:hAnsi="Arial" w:cs="Arial"/>
          <w:sz w:val="20"/>
          <w:szCs w:val="20"/>
        </w:rPr>
        <w:t xml:space="preserve"> raziskovalnih podatkov.</w:t>
      </w:r>
    </w:p>
    <w:p w:rsidR="00C04AEB" w:rsidRPr="006B048F" w:rsidRDefault="00342FD4" w:rsidP="00777AE3">
      <w:r w:rsidRPr="006B048F">
        <w:t>Glede na hiter razvoj informacijske infrastrukture v svetu manjša ali enaka vlaganja pomenijo povečevanje zaostanka za najboljšo infrastrukturo in potrebo po večjih vlaganjih v</w:t>
      </w:r>
      <w:r w:rsidR="000B5215" w:rsidRPr="006B048F">
        <w:t xml:space="preserve"> </w:t>
      </w:r>
      <w:r w:rsidRPr="006B048F">
        <w:t>letih</w:t>
      </w:r>
      <w:r w:rsidR="000B5215" w:rsidRPr="006B048F">
        <w:t xml:space="preserve"> zatem</w:t>
      </w:r>
      <w:r w:rsidRPr="006B048F">
        <w:t xml:space="preserve">. Pomembnost hitro delujočih povezav že za izvajanje izobraževanja na daljavo se je pokazala v času epidemije COVID-19, </w:t>
      </w:r>
      <w:r w:rsidR="006179E3" w:rsidRPr="006B048F">
        <w:t xml:space="preserve">ko </w:t>
      </w:r>
      <w:r w:rsidR="00954A8F" w:rsidRPr="006B048F">
        <w:t xml:space="preserve">se je večina delovanja raziskovalnih in izobraževalnih organizacij preselila v virtualna okolja. Zaradi izrednega povečanja uporabe so bile na začetku </w:t>
      </w:r>
      <w:r w:rsidR="006179E3" w:rsidRPr="006B048F">
        <w:t>epidemije</w:t>
      </w:r>
      <w:r w:rsidR="00954A8F" w:rsidRPr="006B048F">
        <w:t xml:space="preserve"> COVID-19 pri delovanju Arnesovih storitev in omrežja številne motnje in prekinitve delovanja. Arnes se j</w:t>
      </w:r>
      <w:r w:rsidR="000B5215" w:rsidRPr="006B048F">
        <w:t>e</w:t>
      </w:r>
      <w:r w:rsidR="00954A8F" w:rsidRPr="006B048F">
        <w:t xml:space="preserve"> takoj odzval </w:t>
      </w:r>
      <w:r w:rsidR="006179E3" w:rsidRPr="006B048F">
        <w:t>in začel odpravljati ozka grla. V brezplačno uporabo je za določeno obdobje pridobil omrežno in strežniško opremo</w:t>
      </w:r>
      <w:r w:rsidR="000B5215" w:rsidRPr="006B048F">
        <w:t>,</w:t>
      </w:r>
      <w:r w:rsidR="006179E3" w:rsidRPr="006B048F">
        <w:t xml:space="preserve"> kar je omogočilo nemoteno delovanje omrežja</w:t>
      </w:r>
      <w:r w:rsidR="00954A8F" w:rsidRPr="006B048F">
        <w:t>.</w:t>
      </w:r>
      <w:r w:rsidR="006179E3" w:rsidRPr="006B048F">
        <w:t xml:space="preserve"> Pokazalo pa se je, da so vlaganja države v to področje nujna.</w:t>
      </w:r>
    </w:p>
    <w:p w:rsidR="001D3BAF" w:rsidRPr="006B048F" w:rsidRDefault="001D3BAF" w:rsidP="001D3BAF">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CILJ: Okrepiti temelj znanstvene e-infrastrukture, ki zagotavlja podporo slovenski raziskovalni skupnosti</w:t>
      </w:r>
    </w:p>
    <w:p w:rsidR="00661217" w:rsidRPr="006B048F" w:rsidRDefault="00661217" w:rsidP="00661217">
      <w:pPr>
        <w:spacing w:after="0"/>
        <w:rPr>
          <w:rFonts w:eastAsia="Times New Roman" w:cs="Arial"/>
          <w:szCs w:val="20"/>
          <w:lang w:eastAsia="sl-SI"/>
        </w:rPr>
      </w:pPr>
      <w:r w:rsidRPr="006B048F">
        <w:rPr>
          <w:rFonts w:eastAsia="Times New Roman" w:cs="Arial"/>
          <w:szCs w:val="20"/>
          <w:lang w:eastAsia="sl-SI"/>
        </w:rPr>
        <w:t>IKT</w:t>
      </w:r>
      <w:r w:rsidR="000B5215" w:rsidRPr="006B048F">
        <w:rPr>
          <w:rFonts w:eastAsia="Times New Roman" w:cs="Arial"/>
          <w:szCs w:val="20"/>
          <w:lang w:eastAsia="sl-SI"/>
        </w:rPr>
        <w:t>-</w:t>
      </w:r>
      <w:r w:rsidRPr="006B048F">
        <w:rPr>
          <w:rFonts w:eastAsia="Times New Roman" w:cs="Arial"/>
          <w:szCs w:val="20"/>
          <w:lang w:eastAsia="sl-SI"/>
        </w:rPr>
        <w:t>infrastrukturo za potrebe znanost</w:t>
      </w:r>
      <w:r w:rsidR="00696B36" w:rsidRPr="006B048F">
        <w:rPr>
          <w:rFonts w:eastAsia="Times New Roman" w:cs="Arial"/>
          <w:szCs w:val="20"/>
          <w:lang w:eastAsia="sl-SI"/>
        </w:rPr>
        <w:t>i</w:t>
      </w:r>
      <w:r w:rsidRPr="006B048F">
        <w:rPr>
          <w:rFonts w:eastAsia="Times New Roman" w:cs="Arial"/>
          <w:szCs w:val="20"/>
          <w:lang w:eastAsia="sl-SI"/>
        </w:rPr>
        <w:t xml:space="preserve"> lahko razdelimo na štiri ravni</w:t>
      </w:r>
      <w:r w:rsidR="00696B36" w:rsidRPr="006B048F">
        <w:rPr>
          <w:rFonts w:eastAsia="Times New Roman" w:cs="Arial"/>
          <w:szCs w:val="20"/>
          <w:lang w:eastAsia="sl-SI"/>
        </w:rPr>
        <w:t>, in sicer na</w:t>
      </w:r>
      <w:r w:rsidRPr="006B048F">
        <w:rPr>
          <w:rFonts w:eastAsia="Times New Roman" w:cs="Arial"/>
          <w:szCs w:val="20"/>
          <w:lang w:eastAsia="sl-SI"/>
        </w:rPr>
        <w:t>:</w:t>
      </w:r>
    </w:p>
    <w:p w:rsidR="00661217" w:rsidRPr="006B048F" w:rsidRDefault="00696B36" w:rsidP="00C62440">
      <w:pPr>
        <w:pStyle w:val="Odstavekseznama"/>
        <w:numPr>
          <w:ilvl w:val="0"/>
          <w:numId w:val="28"/>
        </w:numPr>
        <w:spacing w:after="0"/>
        <w:rPr>
          <w:rFonts w:ascii="Arial" w:eastAsia="Times New Roman" w:hAnsi="Arial" w:cs="Arial"/>
          <w:sz w:val="20"/>
          <w:szCs w:val="20"/>
          <w:lang w:eastAsia="sl-SI"/>
        </w:rPr>
      </w:pPr>
      <w:r w:rsidRPr="006B048F">
        <w:rPr>
          <w:rFonts w:ascii="Arial" w:eastAsia="Times New Roman" w:hAnsi="Arial" w:cs="Arial"/>
          <w:sz w:val="20"/>
          <w:szCs w:val="20"/>
          <w:lang w:eastAsia="sl-SI"/>
        </w:rPr>
        <w:t>k</w:t>
      </w:r>
      <w:r w:rsidR="00661217" w:rsidRPr="006B048F">
        <w:rPr>
          <w:rFonts w:ascii="Arial" w:eastAsia="Times New Roman" w:hAnsi="Arial" w:cs="Arial"/>
          <w:sz w:val="20"/>
          <w:szCs w:val="20"/>
          <w:lang w:eastAsia="sl-SI"/>
        </w:rPr>
        <w:t>omunikacijsk</w:t>
      </w:r>
      <w:r w:rsidRPr="006B048F">
        <w:rPr>
          <w:rFonts w:ascii="Arial" w:eastAsia="Times New Roman" w:hAnsi="Arial" w:cs="Arial"/>
          <w:sz w:val="20"/>
          <w:szCs w:val="20"/>
          <w:lang w:eastAsia="sl-SI"/>
        </w:rPr>
        <w:t>o</w:t>
      </w:r>
      <w:r w:rsidR="00661217" w:rsidRPr="006B048F">
        <w:rPr>
          <w:rFonts w:ascii="Arial" w:eastAsia="Times New Roman" w:hAnsi="Arial" w:cs="Arial"/>
          <w:sz w:val="20"/>
          <w:szCs w:val="20"/>
          <w:lang w:eastAsia="sl-SI"/>
        </w:rPr>
        <w:t xml:space="preserve"> (internetn</w:t>
      </w:r>
      <w:r w:rsidRPr="006B048F">
        <w:rPr>
          <w:rFonts w:ascii="Arial" w:eastAsia="Times New Roman" w:hAnsi="Arial" w:cs="Arial"/>
          <w:sz w:val="20"/>
          <w:szCs w:val="20"/>
          <w:lang w:eastAsia="sl-SI"/>
        </w:rPr>
        <w:t>o</w:t>
      </w:r>
      <w:r w:rsidR="00661217" w:rsidRPr="006B048F">
        <w:rPr>
          <w:rFonts w:ascii="Arial" w:eastAsia="Times New Roman" w:hAnsi="Arial" w:cs="Arial"/>
          <w:sz w:val="20"/>
          <w:szCs w:val="20"/>
          <w:lang w:eastAsia="sl-SI"/>
        </w:rPr>
        <w:t>) infrastruktur</w:t>
      </w:r>
      <w:r w:rsidRPr="006B048F">
        <w:rPr>
          <w:rFonts w:ascii="Arial" w:eastAsia="Times New Roman" w:hAnsi="Arial" w:cs="Arial"/>
          <w:sz w:val="20"/>
          <w:szCs w:val="20"/>
          <w:lang w:eastAsia="sl-SI"/>
        </w:rPr>
        <w:t>o,</w:t>
      </w:r>
    </w:p>
    <w:p w:rsidR="00661217" w:rsidRPr="006B048F" w:rsidRDefault="00696B36" w:rsidP="00C62440">
      <w:pPr>
        <w:pStyle w:val="Odstavekseznama"/>
        <w:numPr>
          <w:ilvl w:val="0"/>
          <w:numId w:val="28"/>
        </w:numPr>
        <w:spacing w:after="0"/>
        <w:rPr>
          <w:rFonts w:ascii="Arial" w:eastAsia="Times New Roman" w:hAnsi="Arial" w:cs="Arial"/>
          <w:sz w:val="20"/>
          <w:szCs w:val="20"/>
          <w:lang w:eastAsia="sl-SI"/>
        </w:rPr>
      </w:pPr>
      <w:r w:rsidRPr="006B048F">
        <w:rPr>
          <w:rFonts w:ascii="Arial" w:eastAsia="Times New Roman" w:hAnsi="Arial" w:cs="Arial"/>
          <w:sz w:val="20"/>
          <w:szCs w:val="20"/>
          <w:lang w:eastAsia="sl-SI"/>
        </w:rPr>
        <w:t>i</w:t>
      </w:r>
      <w:r w:rsidR="00661217" w:rsidRPr="006B048F">
        <w:rPr>
          <w:rFonts w:ascii="Arial" w:eastAsia="Times New Roman" w:hAnsi="Arial" w:cs="Arial"/>
          <w:sz w:val="20"/>
          <w:szCs w:val="20"/>
          <w:lang w:eastAsia="sl-SI"/>
        </w:rPr>
        <w:t>nfrastruktur</w:t>
      </w:r>
      <w:r w:rsidRPr="006B048F">
        <w:rPr>
          <w:rFonts w:ascii="Arial" w:eastAsia="Times New Roman" w:hAnsi="Arial" w:cs="Arial"/>
          <w:sz w:val="20"/>
          <w:szCs w:val="20"/>
          <w:lang w:eastAsia="sl-SI"/>
        </w:rPr>
        <w:t>o</w:t>
      </w:r>
      <w:r w:rsidR="00661217" w:rsidRPr="006B048F">
        <w:rPr>
          <w:rFonts w:ascii="Arial" w:eastAsia="Times New Roman" w:hAnsi="Arial" w:cs="Arial"/>
          <w:sz w:val="20"/>
          <w:szCs w:val="20"/>
          <w:lang w:eastAsia="sl-SI"/>
        </w:rPr>
        <w:t xml:space="preserve"> za avtentikacijo, avtorizacijo (AAI) in sodelovanje</w:t>
      </w:r>
      <w:r w:rsidRPr="006B048F">
        <w:rPr>
          <w:rFonts w:ascii="Arial" w:eastAsia="Times New Roman" w:hAnsi="Arial" w:cs="Arial"/>
          <w:sz w:val="20"/>
          <w:szCs w:val="20"/>
          <w:lang w:eastAsia="sl-SI"/>
        </w:rPr>
        <w:t>,</w:t>
      </w:r>
    </w:p>
    <w:p w:rsidR="00661217" w:rsidRPr="006B048F" w:rsidRDefault="00661217" w:rsidP="00C62440">
      <w:pPr>
        <w:pStyle w:val="Odstavekseznama"/>
        <w:numPr>
          <w:ilvl w:val="0"/>
          <w:numId w:val="28"/>
        </w:numPr>
        <w:spacing w:after="0"/>
        <w:rPr>
          <w:rFonts w:ascii="Arial" w:eastAsia="Times New Roman" w:hAnsi="Arial" w:cs="Arial"/>
          <w:sz w:val="20"/>
          <w:szCs w:val="20"/>
          <w:lang w:eastAsia="sl-SI"/>
        </w:rPr>
      </w:pPr>
      <w:r w:rsidRPr="006B048F">
        <w:rPr>
          <w:rFonts w:ascii="Arial" w:eastAsia="Times New Roman" w:hAnsi="Arial" w:cs="Arial"/>
          <w:sz w:val="20"/>
          <w:szCs w:val="20"/>
          <w:lang w:eastAsia="sl-SI"/>
        </w:rPr>
        <w:t>E-storitve</w:t>
      </w:r>
      <w:r w:rsidR="00696B36" w:rsidRPr="006B048F">
        <w:rPr>
          <w:rFonts w:ascii="Arial" w:eastAsia="Times New Roman" w:hAnsi="Arial" w:cs="Arial"/>
          <w:sz w:val="20"/>
          <w:szCs w:val="20"/>
          <w:lang w:eastAsia="sl-SI"/>
        </w:rPr>
        <w:t xml:space="preserve"> in</w:t>
      </w:r>
    </w:p>
    <w:p w:rsidR="00661217" w:rsidRPr="006B048F" w:rsidRDefault="00696B36" w:rsidP="00C62440">
      <w:pPr>
        <w:pStyle w:val="Odstavekseznama"/>
        <w:numPr>
          <w:ilvl w:val="0"/>
          <w:numId w:val="28"/>
        </w:numPr>
        <w:spacing w:after="0"/>
        <w:rPr>
          <w:rFonts w:ascii="Arial" w:hAnsi="Arial"/>
          <w:sz w:val="20"/>
        </w:rPr>
      </w:pPr>
      <w:r w:rsidRPr="006B048F">
        <w:rPr>
          <w:rFonts w:ascii="Arial" w:hAnsi="Arial"/>
          <w:sz w:val="20"/>
        </w:rPr>
        <w:t>s</w:t>
      </w:r>
      <w:r w:rsidR="00661217" w:rsidRPr="006B048F">
        <w:rPr>
          <w:rFonts w:ascii="Arial" w:hAnsi="Arial"/>
          <w:sz w:val="20"/>
        </w:rPr>
        <w:t>uperračunalništvo</w:t>
      </w:r>
      <w:r w:rsidRPr="006B048F">
        <w:rPr>
          <w:rFonts w:ascii="Arial" w:hAnsi="Arial"/>
          <w:sz w:val="20"/>
        </w:rPr>
        <w:t>.</w:t>
      </w:r>
    </w:p>
    <w:p w:rsidR="00D7144F" w:rsidRPr="006B048F" w:rsidRDefault="00D7144F" w:rsidP="00D7144F">
      <w:pPr>
        <w:pStyle w:val="Odstavekseznama"/>
        <w:spacing w:after="0"/>
        <w:rPr>
          <w:rFonts w:ascii="Arial" w:eastAsia="Times New Roman" w:hAnsi="Arial" w:cs="Arial"/>
          <w:sz w:val="20"/>
          <w:szCs w:val="20"/>
          <w:lang w:eastAsia="sl-SI"/>
        </w:rPr>
      </w:pPr>
    </w:p>
    <w:p w:rsidR="00661217" w:rsidRPr="006B048F" w:rsidRDefault="00661217" w:rsidP="00727B9E">
      <w:pPr>
        <w:spacing w:after="0"/>
        <w:rPr>
          <w:rFonts w:eastAsia="Times New Roman"/>
          <w:b/>
          <w:lang w:eastAsia="sl-SI"/>
        </w:rPr>
      </w:pPr>
      <w:r w:rsidRPr="006B048F">
        <w:rPr>
          <w:rFonts w:eastAsia="Times New Roman"/>
          <w:b/>
          <w:lang w:eastAsia="sl-SI"/>
        </w:rPr>
        <w:t>Komunikacijska (internetna) infrastruktura</w:t>
      </w:r>
    </w:p>
    <w:p w:rsidR="0031790E" w:rsidRPr="006B048F" w:rsidRDefault="007E2923" w:rsidP="00BE4EA9">
      <w:pPr>
        <w:rPr>
          <w:rFonts w:eastAsia="Times New Roman"/>
          <w:lang w:eastAsia="sl-SI"/>
        </w:rPr>
      </w:pPr>
      <w:r w:rsidRPr="006B048F">
        <w:rPr>
          <w:rFonts w:eastAsia="Times New Roman"/>
          <w:lang w:eastAsia="sl-SI"/>
        </w:rPr>
        <w:t>R</w:t>
      </w:r>
      <w:r w:rsidR="001D3BAF" w:rsidRPr="006B048F">
        <w:rPr>
          <w:rFonts w:eastAsia="Times New Roman"/>
          <w:lang w:eastAsia="sl-SI"/>
        </w:rPr>
        <w:t xml:space="preserve">aziskovalne ustanove v </w:t>
      </w:r>
      <w:r w:rsidR="006179E3" w:rsidRPr="006B048F">
        <w:rPr>
          <w:rFonts w:eastAsia="Times New Roman"/>
          <w:lang w:eastAsia="sl-SI"/>
        </w:rPr>
        <w:t>Sloveniji</w:t>
      </w:r>
      <w:r w:rsidR="001D3BAF" w:rsidRPr="006B048F">
        <w:rPr>
          <w:rFonts w:eastAsia="Times New Roman"/>
          <w:lang w:eastAsia="sl-SI"/>
        </w:rPr>
        <w:t xml:space="preserve"> imajo vzpostavljeno povezavo </w:t>
      </w:r>
      <w:r w:rsidR="000B5215" w:rsidRPr="006B048F">
        <w:rPr>
          <w:rFonts w:eastAsia="Times New Roman"/>
          <w:lang w:eastAsia="sl-SI"/>
        </w:rPr>
        <w:t>z</w:t>
      </w:r>
      <w:r w:rsidR="001D3BAF" w:rsidRPr="006B048F">
        <w:rPr>
          <w:rFonts w:eastAsia="Times New Roman"/>
          <w:lang w:eastAsia="sl-SI"/>
        </w:rPr>
        <w:t xml:space="preserve"> optični</w:t>
      </w:r>
      <w:r w:rsidR="000B5215" w:rsidRPr="006B048F">
        <w:rPr>
          <w:rFonts w:eastAsia="Times New Roman"/>
          <w:lang w:eastAsia="sl-SI"/>
        </w:rPr>
        <w:t>mi</w:t>
      </w:r>
      <w:r w:rsidR="001D3BAF" w:rsidRPr="006B048F">
        <w:rPr>
          <w:rFonts w:eastAsia="Times New Roman"/>
          <w:lang w:eastAsia="sl-SI"/>
        </w:rPr>
        <w:t xml:space="preserve"> vod</w:t>
      </w:r>
      <w:r w:rsidR="000B5215" w:rsidRPr="006B048F">
        <w:rPr>
          <w:rFonts w:eastAsia="Times New Roman"/>
          <w:lang w:eastAsia="sl-SI"/>
        </w:rPr>
        <w:t>i</w:t>
      </w:r>
      <w:r w:rsidR="001D3BAF" w:rsidRPr="006B048F">
        <w:rPr>
          <w:rFonts w:eastAsia="Times New Roman"/>
          <w:lang w:eastAsia="sl-SI"/>
        </w:rPr>
        <w:t xml:space="preserve">. </w:t>
      </w:r>
      <w:r w:rsidR="00887D03" w:rsidRPr="006B048F">
        <w:t>V letu 2015</w:t>
      </w:r>
      <w:r w:rsidR="000B5215" w:rsidRPr="006B048F">
        <w:t xml:space="preserve"> se</w:t>
      </w:r>
      <w:r w:rsidR="00887D03" w:rsidRPr="006B048F">
        <w:t xml:space="preserve"> je </w:t>
      </w:r>
      <w:r w:rsidR="000B5215" w:rsidRPr="006B048F">
        <w:t>končal</w:t>
      </w:r>
      <w:r w:rsidR="00887D03" w:rsidRPr="006B048F">
        <w:t xml:space="preserve"> projekt </w:t>
      </w:r>
      <w:r w:rsidR="00F93FDD" w:rsidRPr="006B048F">
        <w:t>»</w:t>
      </w:r>
      <w:r w:rsidR="00887D03" w:rsidRPr="006B048F">
        <w:t>Vzpostavitev optične povezljivosti za zavode s področij izobraževanja in raziskovanja (IR</w:t>
      </w:r>
      <w:r w:rsidR="000B5215" w:rsidRPr="006B048F">
        <w:t>-</w:t>
      </w:r>
      <w:r w:rsidR="00887D03" w:rsidRPr="006B048F">
        <w:t>optika)</w:t>
      </w:r>
      <w:r w:rsidR="00F93FDD" w:rsidRPr="006B048F">
        <w:t>«</w:t>
      </w:r>
      <w:r w:rsidR="00887D03" w:rsidRPr="006B048F">
        <w:rPr>
          <w:rStyle w:val="Sprotnaopomba-sklic"/>
        </w:rPr>
        <w:footnoteReference w:id="115"/>
      </w:r>
      <w:r w:rsidR="00887D03" w:rsidRPr="006B048F">
        <w:t>, sofinanciran iz sredstev ESRR</w:t>
      </w:r>
      <w:r w:rsidR="007160F8" w:rsidRPr="006B048F">
        <w:t xml:space="preserve"> v vrednosti 14,7 </w:t>
      </w:r>
      <w:r w:rsidR="00453547" w:rsidRPr="006B048F">
        <w:t>milijona</w:t>
      </w:r>
      <w:r w:rsidR="00D92CF8" w:rsidRPr="006B048F">
        <w:t xml:space="preserve"> </w:t>
      </w:r>
      <w:r w:rsidR="007160F8" w:rsidRPr="006B048F">
        <w:t>evrov,</w:t>
      </w:r>
      <w:r w:rsidR="00887D03" w:rsidRPr="006B048F">
        <w:t xml:space="preserve"> ki je bil namenjen nakupu optičnih vlaken z</w:t>
      </w:r>
      <w:r w:rsidR="000B5215" w:rsidRPr="006B048F">
        <w:t xml:space="preserve">a </w:t>
      </w:r>
      <w:r w:rsidR="00887D03" w:rsidRPr="006B048F">
        <w:t>dolgoročn</w:t>
      </w:r>
      <w:r w:rsidR="000B5215" w:rsidRPr="006B048F">
        <w:t>o ureditev</w:t>
      </w:r>
      <w:r w:rsidR="00887D03" w:rsidRPr="006B048F">
        <w:t xml:space="preserve"> kakovostnih povezav javnih zavodov do interneta in omogočite</w:t>
      </w:r>
      <w:r w:rsidR="00A151FD" w:rsidRPr="006B048F">
        <w:t>v</w:t>
      </w:r>
      <w:r w:rsidR="00887D03" w:rsidRPr="006B048F">
        <w:t xml:space="preserve"> uporabe najsodobnejših informacijskih in komunikacijskih storitev v izobraževalnih in raziskovalnih procesih. V okviru projekta je Vlada RS odkupila krajevne optične vode do vseh javnih raziskovalnih in visokošolskih zavodov. S tem je bila </w:t>
      </w:r>
      <w:r w:rsidR="00A151FD" w:rsidRPr="006B048F">
        <w:t>urejena</w:t>
      </w:r>
      <w:r w:rsidR="00887D03" w:rsidRPr="006B048F">
        <w:t xml:space="preserve"> tudi krajevna komunikacijska (internetna) povezljivost za vse javne zavode s področja raziskovanja</w:t>
      </w:r>
      <w:r w:rsidR="00B42308" w:rsidRPr="006B048F">
        <w:t xml:space="preserve"> in</w:t>
      </w:r>
      <w:r w:rsidR="00B42308" w:rsidRPr="006B048F">
        <w:rPr>
          <w:rFonts w:eastAsia="Times New Roman"/>
          <w:lang w:eastAsia="sl-SI"/>
        </w:rPr>
        <w:t xml:space="preserve"> </w:t>
      </w:r>
      <w:r w:rsidR="00A73163" w:rsidRPr="00CD6B90">
        <w:rPr>
          <w:rFonts w:eastAsia="Times New Roman"/>
          <w:lang w:eastAsia="sl-SI"/>
        </w:rPr>
        <w:t>rešena problematika optičnih povezav zavodov v večjih krajih za obdobje 25 let.</w:t>
      </w:r>
      <w:r w:rsidR="00944177" w:rsidRPr="006B048F">
        <w:rPr>
          <w:rFonts w:eastAsia="Times New Roman"/>
          <w:lang w:eastAsia="sl-SI"/>
        </w:rPr>
        <w:t xml:space="preserve"> </w:t>
      </w:r>
    </w:p>
    <w:p w:rsidR="00C04AEB" w:rsidRPr="006B048F" w:rsidRDefault="00D7144F" w:rsidP="00D63EE7">
      <w:pPr>
        <w:spacing w:after="0"/>
        <w:rPr>
          <w:rFonts w:eastAsia="Times New Roman"/>
          <w:lang w:eastAsia="sl-SI"/>
        </w:rPr>
      </w:pPr>
      <w:r w:rsidRPr="006B048F">
        <w:rPr>
          <w:rFonts w:eastAsia="Times New Roman"/>
          <w:lang w:eastAsia="sl-SI"/>
        </w:rPr>
        <w:t>Lokalna omrežja raziskovalnih, izobraževalnih in kulturnih organi</w:t>
      </w:r>
      <w:r w:rsidR="00887D03" w:rsidRPr="006B048F">
        <w:rPr>
          <w:rFonts w:eastAsia="Times New Roman"/>
          <w:lang w:eastAsia="sl-SI"/>
        </w:rPr>
        <w:t>zacij se povezujejo v omrežje Arnes</w:t>
      </w:r>
      <w:r w:rsidRPr="006B048F">
        <w:rPr>
          <w:rFonts w:eastAsia="Times New Roman"/>
          <w:lang w:eastAsia="sl-SI"/>
        </w:rPr>
        <w:t xml:space="preserve">, ki ga sestavljajo stikala in usmerjevalniki prometa s telekomunikacijskimi </w:t>
      </w:r>
      <w:r w:rsidR="00A151FD" w:rsidRPr="006B048F">
        <w:rPr>
          <w:rFonts w:eastAsia="Times New Roman"/>
          <w:lang w:eastAsia="sl-SI"/>
        </w:rPr>
        <w:t xml:space="preserve">medsebojnimi </w:t>
      </w:r>
      <w:r w:rsidRPr="006B048F">
        <w:rPr>
          <w:rFonts w:eastAsia="Times New Roman"/>
          <w:lang w:eastAsia="sl-SI"/>
        </w:rPr>
        <w:t>povezavami. V večjih krajih je vozlišče omrežja A</w:t>
      </w:r>
      <w:r w:rsidR="00887D03" w:rsidRPr="006B048F">
        <w:rPr>
          <w:rFonts w:eastAsia="Times New Roman"/>
          <w:lang w:eastAsia="sl-SI"/>
        </w:rPr>
        <w:t>rnes</w:t>
      </w:r>
      <w:r w:rsidRPr="006B048F">
        <w:rPr>
          <w:rFonts w:eastAsia="Times New Roman"/>
          <w:lang w:eastAsia="sl-SI"/>
        </w:rPr>
        <w:t xml:space="preserve"> z aktivno opremo, na katero se lokalno povezujejo članice iz tega kraja. Glavna stikala in usmerjevalniki prometa v vozliščih ter telekomunikacijske povezave med njimi se imenujejo hrbtenica omrežja A</w:t>
      </w:r>
      <w:r w:rsidR="00887D03" w:rsidRPr="006B048F">
        <w:rPr>
          <w:rFonts w:eastAsia="Times New Roman"/>
          <w:lang w:eastAsia="sl-SI"/>
        </w:rPr>
        <w:t>rnes</w:t>
      </w:r>
      <w:r w:rsidRPr="006B048F">
        <w:rPr>
          <w:rFonts w:eastAsia="Times New Roman"/>
          <w:lang w:eastAsia="sl-SI"/>
        </w:rPr>
        <w:t>. Hrbtenica omrežja A</w:t>
      </w:r>
      <w:r w:rsidR="00887D03" w:rsidRPr="006B048F">
        <w:rPr>
          <w:rFonts w:eastAsia="Times New Roman"/>
          <w:lang w:eastAsia="sl-SI"/>
        </w:rPr>
        <w:t>rnes</w:t>
      </w:r>
      <w:r w:rsidRPr="006B048F">
        <w:rPr>
          <w:rFonts w:eastAsia="Times New Roman"/>
          <w:lang w:eastAsia="sl-SI"/>
        </w:rPr>
        <w:t xml:space="preserve"> je multiprotokolarna. Na omrežn</w:t>
      </w:r>
      <w:r w:rsidR="00A151FD" w:rsidRPr="006B048F">
        <w:rPr>
          <w:rFonts w:eastAsia="Times New Roman"/>
          <w:lang w:eastAsia="sl-SI"/>
        </w:rPr>
        <w:t>i ravni</w:t>
      </w:r>
      <w:r w:rsidRPr="006B048F">
        <w:rPr>
          <w:rFonts w:eastAsia="Times New Roman"/>
          <w:lang w:eastAsia="sl-SI"/>
        </w:rPr>
        <w:t xml:space="preserve"> podpira protokola IPv4 in IPv6. </w:t>
      </w:r>
      <w:r w:rsidR="000D475A" w:rsidRPr="006B048F">
        <w:rPr>
          <w:rFonts w:eastAsia="Times New Roman"/>
          <w:lang w:eastAsia="sl-SI"/>
        </w:rPr>
        <w:t>Ob koncu leta 2017 je</w:t>
      </w:r>
      <w:r w:rsidRPr="006B048F">
        <w:rPr>
          <w:rFonts w:eastAsia="Times New Roman"/>
          <w:lang w:eastAsia="sl-SI"/>
        </w:rPr>
        <w:t xml:space="preserve"> imela 59 vozlišč v 50 slovenskih krajih </w:t>
      </w:r>
      <w:r w:rsidR="00A151FD" w:rsidRPr="006B048F">
        <w:rPr>
          <w:rFonts w:eastAsia="Times New Roman"/>
          <w:lang w:eastAsia="sl-SI"/>
        </w:rPr>
        <w:t xml:space="preserve">in </w:t>
      </w:r>
      <w:r w:rsidRPr="006B048F">
        <w:rPr>
          <w:rFonts w:eastAsia="Times New Roman"/>
          <w:lang w:eastAsia="sl-SI"/>
        </w:rPr>
        <w:t>vozlišče v Padričah v bližini Trsta</w:t>
      </w:r>
      <w:r w:rsidR="000D475A" w:rsidRPr="006B048F">
        <w:rPr>
          <w:rFonts w:eastAsia="Times New Roman"/>
          <w:lang w:eastAsia="sl-SI"/>
        </w:rPr>
        <w:t xml:space="preserve"> (v letu 2011: </w:t>
      </w:r>
      <w:r w:rsidR="006A5A61" w:rsidRPr="006B048F">
        <w:rPr>
          <w:rFonts w:eastAsia="Times New Roman"/>
          <w:lang w:eastAsia="sl-SI"/>
        </w:rPr>
        <w:t>46 vozlišč v 35 slovenskih krajih)</w:t>
      </w:r>
      <w:r w:rsidRPr="006B048F">
        <w:rPr>
          <w:rFonts w:eastAsia="Times New Roman"/>
          <w:lang w:eastAsia="sl-SI"/>
        </w:rPr>
        <w:t xml:space="preserve">. </w:t>
      </w:r>
      <w:r w:rsidR="002A1CDF" w:rsidRPr="006B048F">
        <w:rPr>
          <w:rFonts w:eastAsia="Times New Roman"/>
          <w:lang w:eastAsia="sl-SI"/>
        </w:rPr>
        <w:t>Večina povezav med vozlišči omre</w:t>
      </w:r>
      <w:r w:rsidRPr="006B048F">
        <w:rPr>
          <w:rFonts w:eastAsia="Times New Roman"/>
          <w:lang w:eastAsia="sl-SI"/>
        </w:rPr>
        <w:t>žja A</w:t>
      </w:r>
      <w:r w:rsidR="00887D03" w:rsidRPr="006B048F">
        <w:rPr>
          <w:rFonts w:eastAsia="Times New Roman"/>
          <w:lang w:eastAsia="sl-SI"/>
        </w:rPr>
        <w:t>rnes</w:t>
      </w:r>
      <w:r w:rsidRPr="006B048F">
        <w:rPr>
          <w:rFonts w:eastAsia="Times New Roman"/>
          <w:lang w:eastAsia="sl-SI"/>
        </w:rPr>
        <w:t xml:space="preserve"> je izveden</w:t>
      </w:r>
      <w:r w:rsidR="00F93FDD" w:rsidRPr="006B048F">
        <w:rPr>
          <w:rFonts w:eastAsia="Times New Roman"/>
          <w:lang w:eastAsia="sl-SI"/>
        </w:rPr>
        <w:t>a</w:t>
      </w:r>
      <w:r w:rsidRPr="006B048F">
        <w:rPr>
          <w:rFonts w:eastAsia="Times New Roman"/>
          <w:lang w:eastAsia="sl-SI"/>
        </w:rPr>
        <w:t xml:space="preserve"> na zakupljenih optičnih vlaknih z uporabo tehnologij CWDM in DWDM. Zmogljivost povezav med večjimi vozlišči je 10 Gb/s, do manjših pa 1 Gb/s</w:t>
      </w:r>
      <w:r w:rsidR="00DB29EE" w:rsidRPr="006B048F">
        <w:rPr>
          <w:rFonts w:eastAsia="Times New Roman"/>
          <w:lang w:eastAsia="sl-SI"/>
        </w:rPr>
        <w:t xml:space="preserve">, kar je enako kot v letu 2011 </w:t>
      </w:r>
      <w:r w:rsidR="00F728FA" w:rsidRPr="006B048F">
        <w:rPr>
          <w:rFonts w:eastAsia="Times New Roman"/>
          <w:lang w:eastAsia="sl-SI"/>
        </w:rPr>
        <w:t>(že</w:t>
      </w:r>
      <w:r w:rsidR="00DB29EE" w:rsidRPr="006B048F">
        <w:rPr>
          <w:rFonts w:eastAsia="Times New Roman"/>
          <w:lang w:eastAsia="sl-SI"/>
        </w:rPr>
        <w:t xml:space="preserve"> v letu 2011</w:t>
      </w:r>
      <w:r w:rsidR="00F728FA" w:rsidRPr="006B048F">
        <w:rPr>
          <w:rFonts w:eastAsia="Times New Roman"/>
          <w:lang w:eastAsia="sl-SI"/>
        </w:rPr>
        <w:t xml:space="preserve"> je</w:t>
      </w:r>
      <w:r w:rsidRPr="006B048F">
        <w:rPr>
          <w:rFonts w:eastAsia="Times New Roman"/>
          <w:lang w:eastAsia="sl-SI"/>
        </w:rPr>
        <w:t xml:space="preserve"> </w:t>
      </w:r>
      <w:r w:rsidR="00DB29EE" w:rsidRPr="006B048F">
        <w:rPr>
          <w:rFonts w:eastAsia="Times New Roman"/>
          <w:lang w:eastAsia="sl-SI"/>
        </w:rPr>
        <w:t>u</w:t>
      </w:r>
      <w:r w:rsidRPr="006B048F">
        <w:rPr>
          <w:rFonts w:eastAsia="Times New Roman"/>
          <w:lang w:eastAsia="sl-SI"/>
        </w:rPr>
        <w:t>porabljena tehnologija omogoča</w:t>
      </w:r>
      <w:r w:rsidR="00DB29EE" w:rsidRPr="006B048F">
        <w:rPr>
          <w:rFonts w:eastAsia="Times New Roman"/>
          <w:lang w:eastAsia="sl-SI"/>
        </w:rPr>
        <w:t>la</w:t>
      </w:r>
      <w:r w:rsidRPr="006B048F">
        <w:rPr>
          <w:rFonts w:eastAsia="Times New Roman"/>
          <w:lang w:eastAsia="sl-SI"/>
        </w:rPr>
        <w:t xml:space="preserve"> večanje z</w:t>
      </w:r>
      <w:r w:rsidR="00DB29EE" w:rsidRPr="006B048F">
        <w:rPr>
          <w:rFonts w:eastAsia="Times New Roman"/>
          <w:lang w:eastAsia="sl-SI"/>
        </w:rPr>
        <w:t>mogljivosti tudi do več 10 Gb/s</w:t>
      </w:r>
      <w:r w:rsidR="00F728FA" w:rsidRPr="006B048F">
        <w:rPr>
          <w:rFonts w:eastAsia="Times New Roman"/>
          <w:lang w:eastAsia="sl-SI"/>
        </w:rPr>
        <w:t>)</w:t>
      </w:r>
      <w:r w:rsidR="00583982" w:rsidRPr="006B048F">
        <w:rPr>
          <w:rFonts w:eastAsia="Times New Roman"/>
          <w:lang w:eastAsia="sl-SI"/>
        </w:rPr>
        <w:t xml:space="preserve"> (</w:t>
      </w:r>
      <w:r w:rsidR="00460EE9">
        <w:t>Slika 30</w:t>
      </w:r>
      <w:r w:rsidR="00583982" w:rsidRPr="006B048F">
        <w:rPr>
          <w:rFonts w:eastAsia="Times New Roman"/>
          <w:lang w:eastAsia="sl-SI"/>
        </w:rPr>
        <w:t>)</w:t>
      </w:r>
      <w:r w:rsidR="00DB29EE" w:rsidRPr="006B048F">
        <w:rPr>
          <w:rFonts w:eastAsia="Times New Roman"/>
          <w:lang w:eastAsia="sl-SI"/>
        </w:rPr>
        <w:t xml:space="preserve">. </w:t>
      </w:r>
      <w:r w:rsidR="00DE7284" w:rsidRPr="006B048F">
        <w:rPr>
          <w:rFonts w:eastAsia="Times New Roman"/>
          <w:lang w:eastAsia="sl-SI"/>
        </w:rPr>
        <w:t xml:space="preserve">Do konca leta 2017 je Arnes zakupil optična vlakna </w:t>
      </w:r>
      <w:r w:rsidR="005B2A0F" w:rsidRPr="006B048F">
        <w:rPr>
          <w:rFonts w:eastAsia="Times New Roman"/>
          <w:lang w:eastAsia="sl-SI"/>
        </w:rPr>
        <w:t>do dodatnih 18 vozlišč</w:t>
      </w:r>
      <w:r w:rsidR="005B2A0F" w:rsidRPr="006B048F">
        <w:rPr>
          <w:rStyle w:val="Sprotnaopomba-sklic"/>
          <w:rFonts w:eastAsia="Times New Roman"/>
          <w:lang w:eastAsia="sl-SI"/>
        </w:rPr>
        <w:footnoteReference w:id="116"/>
      </w:r>
      <w:r w:rsidR="005B2A0F" w:rsidRPr="006B048F">
        <w:rPr>
          <w:rFonts w:eastAsia="Times New Roman"/>
          <w:lang w:eastAsia="sl-SI"/>
        </w:rPr>
        <w:t xml:space="preserve">, tako da je imel zakupljena optična vlakna med vsemi </w:t>
      </w:r>
      <w:r w:rsidR="00DE7284" w:rsidRPr="006B048F">
        <w:rPr>
          <w:rFonts w:eastAsia="Times New Roman"/>
          <w:lang w:eastAsia="sl-SI"/>
        </w:rPr>
        <w:t>vozlišči omrežja A</w:t>
      </w:r>
      <w:r w:rsidR="00887D03" w:rsidRPr="006B048F">
        <w:rPr>
          <w:rFonts w:eastAsia="Times New Roman"/>
          <w:lang w:eastAsia="sl-SI"/>
        </w:rPr>
        <w:t>rnes</w:t>
      </w:r>
      <w:r w:rsidR="00DE7284" w:rsidRPr="006B048F">
        <w:rPr>
          <w:rFonts w:eastAsia="Times New Roman"/>
          <w:lang w:eastAsia="sl-SI"/>
        </w:rPr>
        <w:t>.</w:t>
      </w:r>
      <w:r w:rsidR="00887D03" w:rsidRPr="006B048F">
        <w:rPr>
          <w:rStyle w:val="Sprotnaopomba-sklic"/>
          <w:rFonts w:eastAsia="Times New Roman"/>
          <w:lang w:eastAsia="sl-SI"/>
        </w:rPr>
        <w:footnoteReference w:id="117"/>
      </w:r>
      <w:r w:rsidR="007E2923" w:rsidRPr="006B048F">
        <w:rPr>
          <w:rFonts w:eastAsia="Times New Roman"/>
          <w:lang w:eastAsia="sl-SI"/>
        </w:rPr>
        <w:t xml:space="preserve"> </w:t>
      </w:r>
      <w:r w:rsidR="00C04AEB" w:rsidRPr="006B048F">
        <w:rPr>
          <w:rFonts w:eastAsia="Times New Roman"/>
          <w:lang w:eastAsia="sl-SI"/>
        </w:rPr>
        <w:t xml:space="preserve">Cena zakupa optičnih vlaken </w:t>
      </w:r>
      <w:r w:rsidR="00AE27E9" w:rsidRPr="006B048F">
        <w:rPr>
          <w:rFonts w:eastAsia="Times New Roman"/>
          <w:lang w:eastAsia="sl-SI"/>
        </w:rPr>
        <w:t xml:space="preserve">je </w:t>
      </w:r>
      <w:r w:rsidR="00C04AEB" w:rsidRPr="006B048F">
        <w:rPr>
          <w:rFonts w:eastAsia="Times New Roman"/>
          <w:lang w:eastAsia="sl-SI"/>
        </w:rPr>
        <w:t xml:space="preserve">v Sloveniji precej višja kot v drugih evropskih </w:t>
      </w:r>
      <w:r w:rsidR="00C04AEB" w:rsidRPr="006B048F">
        <w:t>d</w:t>
      </w:r>
      <w:r w:rsidR="00C04AEB" w:rsidRPr="006B048F">
        <w:rPr>
          <w:rFonts w:eastAsia="Times New Roman"/>
          <w:lang w:eastAsia="sl-SI"/>
        </w:rPr>
        <w:t>ržavah.</w:t>
      </w:r>
      <w:r w:rsidR="00C04AEB" w:rsidRPr="006B048F">
        <w:rPr>
          <w:rStyle w:val="Sprotnaopomba-sklic"/>
          <w:rFonts w:eastAsia="Times New Roman"/>
          <w:lang w:eastAsia="sl-SI"/>
        </w:rPr>
        <w:footnoteReference w:id="118"/>
      </w:r>
      <w:r w:rsidR="00C04AEB" w:rsidRPr="006B048F">
        <w:rPr>
          <w:rFonts w:eastAsia="Times New Roman"/>
          <w:lang w:eastAsia="sl-SI"/>
        </w:rPr>
        <w:t xml:space="preserve"> Zakup se financira v okviru proračunskih sredstev, ki jih za svoje delovanje prejme Arnes.</w:t>
      </w:r>
      <w:r w:rsidR="00D63EE7" w:rsidRPr="006B048F">
        <w:rPr>
          <w:rFonts w:eastAsia="Times New Roman"/>
          <w:lang w:eastAsia="sl-SI"/>
        </w:rPr>
        <w:t xml:space="preserve"> V letu 2018 je Arnes </w:t>
      </w:r>
      <w:r w:rsidR="00A151FD" w:rsidRPr="006B048F">
        <w:rPr>
          <w:rFonts w:eastAsia="Times New Roman"/>
          <w:lang w:eastAsia="sl-SI"/>
        </w:rPr>
        <w:t>sedem</w:t>
      </w:r>
      <w:r w:rsidR="00D63EE7" w:rsidRPr="006B048F">
        <w:rPr>
          <w:rFonts w:eastAsia="Times New Roman"/>
          <w:lang w:eastAsia="sl-SI"/>
        </w:rPr>
        <w:t xml:space="preserve"> povezav nadgradil z 1 Gb/s na 10 Gb/s, z 1 Gb/s na dvakrat 1 Gb/s pa so nadgradili dve povezavi, ki zaradi dolžine nista primerni za cenovno učinkovito nadgradnjo na 10 Gb/s, in sicer </w:t>
      </w:r>
      <w:r w:rsidR="00A151FD" w:rsidRPr="006B048F">
        <w:rPr>
          <w:rFonts w:eastAsia="Times New Roman"/>
          <w:lang w:eastAsia="sl-SI"/>
        </w:rPr>
        <w:t xml:space="preserve">povezavi </w:t>
      </w:r>
      <w:r w:rsidR="00D63EE7" w:rsidRPr="006B048F">
        <w:rPr>
          <w:rFonts w:eastAsia="Times New Roman"/>
          <w:lang w:eastAsia="sl-SI"/>
        </w:rPr>
        <w:t>Trbovlje–Ljubljana in Kočevje–Novo mesto.</w:t>
      </w:r>
      <w:r w:rsidR="00DF4A43" w:rsidRPr="006B048F">
        <w:rPr>
          <w:rStyle w:val="Sprotnaopomba-sklic"/>
          <w:rFonts w:eastAsia="Times New Roman"/>
          <w:lang w:eastAsia="sl-SI"/>
        </w:rPr>
        <w:footnoteReference w:id="119"/>
      </w:r>
      <w:r w:rsidR="00D63EE7" w:rsidRPr="006B048F">
        <w:rPr>
          <w:rFonts w:eastAsia="Times New Roman"/>
          <w:lang w:eastAsia="sl-SI"/>
        </w:rPr>
        <w:t xml:space="preserve"> </w:t>
      </w:r>
      <w:r w:rsidR="00A86A35" w:rsidRPr="006B048F">
        <w:rPr>
          <w:rFonts w:eastAsia="Times New Roman"/>
          <w:lang w:eastAsia="sl-SI"/>
        </w:rPr>
        <w:t xml:space="preserve">V letu 2019 je Arnes nadgradil povezavo Ljubljana–Novo mesto z 10 Gb/s na 20 Gb/s in povezavo Akademije za glasbo Univerze v Ljubljani za potrebe sodelovanja v projektu LOLA </w:t>
      </w:r>
      <w:r w:rsidR="00311975" w:rsidRPr="006B048F">
        <w:rPr>
          <w:rFonts w:eastAsia="Times New Roman"/>
          <w:lang w:eastAsia="sl-SI"/>
        </w:rPr>
        <w:t>z</w:t>
      </w:r>
      <w:r w:rsidR="00A86A35" w:rsidRPr="006B048F">
        <w:rPr>
          <w:rFonts w:eastAsia="Times New Roman"/>
          <w:lang w:eastAsia="sl-SI"/>
        </w:rPr>
        <w:t xml:space="preserve"> 1 Gb/s na 10 Gb/s. Vzpostavil je neposredno povezavo 10 Gb/s med Novim mestom in Mariborom.</w:t>
      </w:r>
      <w:r w:rsidR="00C9768E" w:rsidRPr="006B048F">
        <w:rPr>
          <w:rStyle w:val="Sprotnaopomba-sklic"/>
          <w:rFonts w:eastAsia="Times New Roman"/>
          <w:lang w:eastAsia="sl-SI"/>
        </w:rPr>
        <w:footnoteReference w:id="120"/>
      </w:r>
      <w:r w:rsidR="00A86A35" w:rsidRPr="006B048F">
        <w:rPr>
          <w:rFonts w:eastAsia="Times New Roman"/>
          <w:lang w:eastAsia="sl-SI"/>
        </w:rPr>
        <w:t xml:space="preserve"> </w:t>
      </w:r>
    </w:p>
    <w:p w:rsidR="003C1815" w:rsidRPr="006B048F" w:rsidRDefault="003C1815" w:rsidP="00583982">
      <w:pPr>
        <w:spacing w:after="0"/>
        <w:rPr>
          <w:rFonts w:eastAsia="Times New Roman"/>
          <w:lang w:eastAsia="sl-SI"/>
        </w:rPr>
      </w:pPr>
    </w:p>
    <w:p w:rsidR="006A5A61" w:rsidRPr="006B048F" w:rsidRDefault="006A5A61" w:rsidP="00D7144F">
      <w:pPr>
        <w:rPr>
          <w:rFonts w:eastAsia="Times New Roman"/>
          <w:lang w:eastAsia="sl-SI"/>
        </w:rPr>
      </w:pPr>
      <w:r w:rsidRPr="006B048F">
        <w:rPr>
          <w:noProof/>
          <w:lang w:eastAsia="sl-SI"/>
        </w:rPr>
        <w:drawing>
          <wp:inline distT="0" distB="0" distL="0" distR="0" wp14:anchorId="6E127383" wp14:editId="54E653E3">
            <wp:extent cx="2752725" cy="1914525"/>
            <wp:effectExtent l="0" t="0" r="9525"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752725" cy="1914525"/>
                    </a:xfrm>
                    <a:prstGeom prst="rect">
                      <a:avLst/>
                    </a:prstGeom>
                  </pic:spPr>
                </pic:pic>
              </a:graphicData>
            </a:graphic>
          </wp:inline>
        </w:drawing>
      </w:r>
      <w:r w:rsidR="00342FD4" w:rsidRPr="006B048F">
        <w:rPr>
          <w:noProof/>
          <w:lang w:eastAsia="sl-SI"/>
        </w:rPr>
        <w:t xml:space="preserve"> </w:t>
      </w:r>
      <w:r w:rsidR="00342FD4" w:rsidRPr="006B048F">
        <w:rPr>
          <w:noProof/>
          <w:lang w:eastAsia="sl-SI"/>
        </w:rPr>
        <w:drawing>
          <wp:inline distT="0" distB="0" distL="0" distR="0" wp14:anchorId="232D0980" wp14:editId="11D24BC5">
            <wp:extent cx="2752725" cy="1981200"/>
            <wp:effectExtent l="0" t="0" r="952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757313" cy="1984502"/>
                    </a:xfrm>
                    <a:prstGeom prst="rect">
                      <a:avLst/>
                    </a:prstGeom>
                  </pic:spPr>
                </pic:pic>
              </a:graphicData>
            </a:graphic>
          </wp:inline>
        </w:drawing>
      </w:r>
    </w:p>
    <w:p w:rsidR="00661217" w:rsidRPr="006B048F" w:rsidRDefault="00661217" w:rsidP="00661217">
      <w:pPr>
        <w:pStyle w:val="Napis"/>
        <w:spacing w:after="0"/>
      </w:pPr>
      <w:bookmarkStart w:id="223" w:name="_Ref528593"/>
      <w:bookmarkStart w:id="224" w:name="_Ref50136313"/>
      <w:bookmarkStart w:id="225" w:name="_Toc70939195"/>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30</w:t>
      </w:r>
      <w:r w:rsidR="00A73163" w:rsidRPr="004A4B72">
        <w:rPr>
          <w:rFonts w:cs="Arial"/>
          <w:i/>
          <w:szCs w:val="20"/>
        </w:rPr>
        <w:fldChar w:fldCharType="end"/>
      </w:r>
      <w:bookmarkEnd w:id="223"/>
      <w:r w:rsidRPr="006B048F">
        <w:rPr>
          <w:rFonts w:cs="Arial"/>
          <w:i/>
          <w:szCs w:val="20"/>
        </w:rPr>
        <w:t xml:space="preserve">: </w:t>
      </w:r>
      <w:r w:rsidR="006A5A61" w:rsidRPr="006B048F">
        <w:rPr>
          <w:rFonts w:cs="Arial"/>
          <w:i/>
          <w:szCs w:val="20"/>
        </w:rPr>
        <w:t>Gigabajtne povezave med vozlišči</w:t>
      </w:r>
      <w:r w:rsidR="00A151FD" w:rsidRPr="006B048F">
        <w:rPr>
          <w:rFonts w:cs="Arial"/>
          <w:i/>
          <w:szCs w:val="20"/>
        </w:rPr>
        <w:t>,</w:t>
      </w:r>
      <w:r w:rsidR="006A5A61" w:rsidRPr="006B048F">
        <w:rPr>
          <w:rFonts w:cs="Arial"/>
          <w:i/>
          <w:szCs w:val="20"/>
        </w:rPr>
        <w:t xml:space="preserve"> primerjava med decembrom 2011 in decembrom 20</w:t>
      </w:r>
      <w:r w:rsidR="00342FD4" w:rsidRPr="006B048F">
        <w:rPr>
          <w:rFonts w:cs="Arial"/>
          <w:i/>
          <w:szCs w:val="20"/>
        </w:rPr>
        <w:t>18</w:t>
      </w:r>
      <w:bookmarkEnd w:id="224"/>
      <w:bookmarkEnd w:id="225"/>
    </w:p>
    <w:p w:rsidR="00661217" w:rsidRPr="006B048F" w:rsidRDefault="00661217" w:rsidP="00BE4EA9">
      <w:pPr>
        <w:rPr>
          <w:rFonts w:eastAsia="Times New Roman"/>
          <w:sz w:val="18"/>
          <w:szCs w:val="18"/>
          <w:lang w:eastAsia="sl-SI"/>
        </w:rPr>
      </w:pPr>
      <w:r w:rsidRPr="006B048F">
        <w:rPr>
          <w:rFonts w:eastAsia="Times New Roman"/>
          <w:sz w:val="18"/>
          <w:szCs w:val="18"/>
          <w:lang w:eastAsia="sl-SI"/>
        </w:rPr>
        <w:t>Vir:</w:t>
      </w:r>
      <w:r w:rsidR="00887D03" w:rsidRPr="006B048F">
        <w:rPr>
          <w:rFonts w:eastAsia="Times New Roman"/>
          <w:sz w:val="18"/>
          <w:szCs w:val="18"/>
          <w:lang w:eastAsia="sl-SI"/>
        </w:rPr>
        <w:t xml:space="preserve"> Arnes</w:t>
      </w:r>
      <w:r w:rsidR="006A5A61" w:rsidRPr="006B048F">
        <w:rPr>
          <w:rFonts w:eastAsia="Times New Roman"/>
          <w:sz w:val="18"/>
          <w:szCs w:val="18"/>
          <w:lang w:eastAsia="sl-SI"/>
        </w:rPr>
        <w:t>, Pregled aktivnosti Arnesa v letu 2011 (str. 20) in v letu 201</w:t>
      </w:r>
      <w:r w:rsidR="00342FD4" w:rsidRPr="006B048F">
        <w:rPr>
          <w:rFonts w:eastAsia="Times New Roman"/>
          <w:sz w:val="18"/>
          <w:szCs w:val="18"/>
          <w:lang w:eastAsia="sl-SI"/>
        </w:rPr>
        <w:t>8</w:t>
      </w:r>
      <w:r w:rsidR="006A5A61" w:rsidRPr="006B048F">
        <w:rPr>
          <w:rFonts w:eastAsia="Times New Roman"/>
          <w:sz w:val="18"/>
          <w:szCs w:val="18"/>
          <w:lang w:eastAsia="sl-SI"/>
        </w:rPr>
        <w:t xml:space="preserve"> (str. </w:t>
      </w:r>
      <w:r w:rsidR="009F0737" w:rsidRPr="006B048F">
        <w:rPr>
          <w:rFonts w:eastAsia="Times New Roman"/>
          <w:sz w:val="18"/>
          <w:szCs w:val="18"/>
          <w:lang w:eastAsia="sl-SI"/>
        </w:rPr>
        <w:t>2</w:t>
      </w:r>
      <w:r w:rsidR="00342FD4" w:rsidRPr="006B048F">
        <w:rPr>
          <w:rFonts w:eastAsia="Times New Roman"/>
          <w:sz w:val="18"/>
          <w:szCs w:val="18"/>
          <w:lang w:eastAsia="sl-SI"/>
        </w:rPr>
        <w:t>2</w:t>
      </w:r>
      <w:r w:rsidR="006A5A61" w:rsidRPr="006B048F">
        <w:rPr>
          <w:rFonts w:eastAsia="Times New Roman"/>
          <w:sz w:val="18"/>
          <w:szCs w:val="18"/>
          <w:lang w:eastAsia="sl-SI"/>
        </w:rPr>
        <w:t>)</w:t>
      </w:r>
    </w:p>
    <w:p w:rsidR="000E4F96" w:rsidRPr="006B048F" w:rsidRDefault="000E4F96" w:rsidP="00566D06">
      <w:pPr>
        <w:spacing w:after="0"/>
        <w:rPr>
          <w:rFonts w:eastAsia="Times New Roman"/>
          <w:lang w:eastAsia="sl-SI"/>
        </w:rPr>
      </w:pPr>
      <w:r w:rsidRPr="006B048F">
        <w:rPr>
          <w:rFonts w:eastAsia="Times New Roman"/>
          <w:lang w:eastAsia="sl-SI"/>
        </w:rPr>
        <w:t>Povezava v omrežje GÉANT</w:t>
      </w:r>
      <w:r w:rsidR="005B2A0F" w:rsidRPr="006B048F">
        <w:rPr>
          <w:rStyle w:val="Sprotnaopomba-sklic"/>
          <w:rFonts w:eastAsia="Times New Roman"/>
          <w:lang w:eastAsia="sl-SI"/>
        </w:rPr>
        <w:footnoteReference w:id="121"/>
      </w:r>
      <w:r w:rsidRPr="006B048F">
        <w:rPr>
          <w:rFonts w:eastAsia="Times New Roman"/>
          <w:lang w:eastAsia="sl-SI"/>
        </w:rPr>
        <w:t xml:space="preserve"> je bila v letu 2017 nadgrajena s 30 Gb/s na 50 Gb/s. </w:t>
      </w:r>
      <w:r w:rsidR="00531D42" w:rsidRPr="006B048F">
        <w:rPr>
          <w:rFonts w:eastAsia="Times New Roman"/>
          <w:lang w:eastAsia="sl-SI"/>
        </w:rPr>
        <w:t xml:space="preserve">Od tega se </w:t>
      </w:r>
      <w:r w:rsidRPr="006B048F">
        <w:rPr>
          <w:rFonts w:eastAsia="Times New Roman"/>
          <w:lang w:eastAsia="sl-SI"/>
        </w:rPr>
        <w:t xml:space="preserve">30 Gb/s uporablja za navidezni zasebni omrežji LHCONE (LHC Open Network Environment za potrebe projekta LHC </w:t>
      </w:r>
      <w:r w:rsidR="00F93FDD" w:rsidRPr="006B048F">
        <w:rPr>
          <w:rFonts w:eastAsia="Times New Roman"/>
          <w:lang w:eastAsia="sl-SI"/>
        </w:rPr>
        <w:t>–</w:t>
      </w:r>
      <w:r w:rsidRPr="006B048F">
        <w:rPr>
          <w:rFonts w:eastAsia="Times New Roman"/>
          <w:lang w:eastAsia="sl-SI"/>
        </w:rPr>
        <w:t xml:space="preserve"> Veliki hadronski trkalnik, Cern) </w:t>
      </w:r>
      <w:r w:rsidR="0031792D" w:rsidRPr="006B048F">
        <w:rPr>
          <w:rFonts w:eastAsia="Times New Roman"/>
          <w:lang w:eastAsia="sl-SI"/>
        </w:rPr>
        <w:t xml:space="preserve">in </w:t>
      </w:r>
      <w:r w:rsidRPr="006B048F">
        <w:rPr>
          <w:rFonts w:eastAsia="Times New Roman"/>
          <w:lang w:eastAsia="sl-SI"/>
        </w:rPr>
        <w:t>PRACE (Partnership for Advanced Computing in Europe), v kater</w:t>
      </w:r>
      <w:r w:rsidR="0031792D" w:rsidRPr="006B048F">
        <w:rPr>
          <w:rFonts w:eastAsia="Times New Roman"/>
          <w:lang w:eastAsia="sl-SI"/>
        </w:rPr>
        <w:t>o</w:t>
      </w:r>
      <w:r w:rsidRPr="006B048F">
        <w:rPr>
          <w:rFonts w:eastAsia="Times New Roman"/>
          <w:lang w:eastAsia="sl-SI"/>
        </w:rPr>
        <w:t xml:space="preserve"> se je Arnes vključil v aprilu </w:t>
      </w:r>
      <w:r w:rsidR="0031792D" w:rsidRPr="006B048F">
        <w:rPr>
          <w:rFonts w:eastAsia="Times New Roman"/>
          <w:lang w:eastAsia="sl-SI"/>
        </w:rPr>
        <w:t xml:space="preserve">leta </w:t>
      </w:r>
      <w:r w:rsidRPr="006B048F">
        <w:rPr>
          <w:rFonts w:eastAsia="Times New Roman"/>
          <w:lang w:eastAsia="sl-SI"/>
        </w:rPr>
        <w:t xml:space="preserve">2017. Omrežje GÉANT je na vozliščih za izmenjavo internetnega prometa (angl. Internet Exchange) povezano tudi z večjimi tujimi ponudniki vsebin, kar zagotavlja kakovosten dostop do večine vsebin. Preostalih 20 Gb/s se zato lahko uporablja za IP-povezljivost </w:t>
      </w:r>
      <w:r w:rsidR="005B2A0F" w:rsidRPr="006B048F">
        <w:rPr>
          <w:rFonts w:eastAsia="Times New Roman"/>
          <w:lang w:eastAsia="sl-SI"/>
        </w:rPr>
        <w:t>za vse slovenske organizacije s področij raziskovanja, izobraževanja in kulture ter celotno državno upravo</w:t>
      </w:r>
      <w:r w:rsidRPr="006B048F">
        <w:rPr>
          <w:rFonts w:eastAsia="Times New Roman"/>
          <w:lang w:eastAsia="sl-SI"/>
        </w:rPr>
        <w:t>. Povezava do preostalega dela interneta je bila nadgrajena z 10 Gb/s na 19 Gb/s.</w:t>
      </w:r>
      <w:r w:rsidRPr="006B048F">
        <w:rPr>
          <w:rStyle w:val="Sprotnaopomba-sklic"/>
          <w:rFonts w:eastAsia="Times New Roman"/>
          <w:lang w:eastAsia="sl-SI"/>
        </w:rPr>
        <w:footnoteReference w:id="122"/>
      </w:r>
      <w:r w:rsidR="00566D06" w:rsidRPr="006B048F">
        <w:rPr>
          <w:rFonts w:eastAsia="Times New Roman"/>
          <w:lang w:eastAsia="sl-SI"/>
        </w:rPr>
        <w:t xml:space="preserve"> Zmogljivost IP-povezave omrežja ARNES v omrežje GÉANT je bila v letu 2018 povečana </w:t>
      </w:r>
      <w:r w:rsidR="0054608B" w:rsidRPr="006B048F">
        <w:rPr>
          <w:rFonts w:eastAsia="Times New Roman"/>
          <w:lang w:eastAsia="sl-SI"/>
        </w:rPr>
        <w:t>s</w:t>
      </w:r>
      <w:r w:rsidR="00566D06" w:rsidRPr="006B048F">
        <w:rPr>
          <w:rFonts w:eastAsia="Times New Roman"/>
          <w:lang w:eastAsia="sl-SI"/>
        </w:rPr>
        <w:t xml:space="preserve"> 50 Gb/s na 60 Gb/s</w:t>
      </w:r>
      <w:r w:rsidR="00883483" w:rsidRPr="006B048F">
        <w:rPr>
          <w:rFonts w:eastAsia="Times New Roman"/>
          <w:lang w:eastAsia="sl-SI"/>
        </w:rPr>
        <w:t xml:space="preserve">, vendar je v to zmogljivost </w:t>
      </w:r>
      <w:r w:rsidR="0031792D" w:rsidRPr="006B048F">
        <w:rPr>
          <w:rFonts w:eastAsia="Times New Roman"/>
          <w:lang w:eastAsia="sl-SI"/>
        </w:rPr>
        <w:t xml:space="preserve">treba </w:t>
      </w:r>
      <w:r w:rsidR="00883483" w:rsidRPr="006B048F">
        <w:rPr>
          <w:rFonts w:eastAsia="Times New Roman"/>
          <w:lang w:eastAsia="sl-SI"/>
        </w:rPr>
        <w:t xml:space="preserve">šteti dve posebni omrežji, ki imata vsaka po 20 Gb/s, namenjeni pa sta raziskovalnim projektom. Vse organizacije </w:t>
      </w:r>
      <w:r w:rsidR="0031792D" w:rsidRPr="006B048F">
        <w:rPr>
          <w:rFonts w:eastAsia="Times New Roman"/>
          <w:lang w:eastAsia="sl-SI"/>
        </w:rPr>
        <w:t xml:space="preserve">s </w:t>
      </w:r>
      <w:r w:rsidR="00883483" w:rsidRPr="006B048F">
        <w:rPr>
          <w:rFonts w:eastAsia="Times New Roman"/>
          <w:lang w:eastAsia="sl-SI"/>
        </w:rPr>
        <w:t xml:space="preserve">področij raziskovanja, izobraževanja, kulture </w:t>
      </w:r>
      <w:r w:rsidR="0031792D" w:rsidRPr="006B048F">
        <w:rPr>
          <w:rFonts w:eastAsia="Times New Roman"/>
          <w:lang w:eastAsia="sl-SI"/>
        </w:rPr>
        <w:t xml:space="preserve">in </w:t>
      </w:r>
      <w:r w:rsidR="00883483" w:rsidRPr="006B048F">
        <w:rPr>
          <w:rFonts w:eastAsia="Times New Roman"/>
          <w:lang w:eastAsia="sl-SI"/>
        </w:rPr>
        <w:t>ožje državne uprave si delijo skupaj 20 Gb/s povezave do mednarodnega interneta</w:t>
      </w:r>
      <w:r w:rsidR="00566D06" w:rsidRPr="006B048F">
        <w:rPr>
          <w:rFonts w:eastAsia="Times New Roman"/>
          <w:lang w:eastAsia="sl-SI"/>
        </w:rPr>
        <w:t>.</w:t>
      </w:r>
      <w:r w:rsidR="00DF4A43" w:rsidRPr="006B048F">
        <w:rPr>
          <w:rStyle w:val="Sprotnaopomba-sklic"/>
          <w:rFonts w:eastAsia="Times New Roman"/>
          <w:lang w:eastAsia="sl-SI"/>
        </w:rPr>
        <w:footnoteReference w:id="123"/>
      </w:r>
      <w:r w:rsidR="00566D06" w:rsidRPr="006B048F">
        <w:rPr>
          <w:rFonts w:eastAsia="Times New Roman"/>
          <w:lang w:eastAsia="sl-SI"/>
        </w:rPr>
        <w:t xml:space="preserve"> </w:t>
      </w:r>
      <w:r w:rsidR="00A959ED" w:rsidRPr="006B048F">
        <w:t>V letu 2019 so bile d</w:t>
      </w:r>
      <w:r w:rsidR="00A959ED" w:rsidRPr="006B048F">
        <w:rPr>
          <w:rFonts w:eastAsia="Times New Roman"/>
          <w:lang w:eastAsia="sl-SI"/>
        </w:rPr>
        <w:t>okončane priprave za nadgradnjo povezave v omrežje GÉANT z 60 Gb/s na 100 Gb/s.</w:t>
      </w:r>
      <w:r w:rsidR="00DF4A43" w:rsidRPr="006B048F">
        <w:rPr>
          <w:rStyle w:val="Sprotnaopomba-sklic"/>
          <w:rFonts w:eastAsia="Times New Roman"/>
          <w:lang w:eastAsia="sl-SI"/>
        </w:rPr>
        <w:footnoteReference w:id="124"/>
      </w:r>
    </w:p>
    <w:p w:rsidR="000E4F96" w:rsidRPr="006B048F" w:rsidRDefault="000E4F96" w:rsidP="000E4F96">
      <w:pPr>
        <w:spacing w:after="0"/>
        <w:rPr>
          <w:rFonts w:eastAsia="Times New Roman"/>
          <w:lang w:eastAsia="sl-SI"/>
        </w:rPr>
      </w:pPr>
    </w:p>
    <w:p w:rsidR="00A959ED" w:rsidRPr="006B048F" w:rsidRDefault="00A959ED" w:rsidP="000E4F96">
      <w:pPr>
        <w:spacing w:after="0"/>
        <w:rPr>
          <w:rFonts w:eastAsia="Times New Roman"/>
          <w:lang w:eastAsia="sl-SI"/>
        </w:rPr>
      </w:pPr>
      <w:r w:rsidRPr="006B048F">
        <w:rPr>
          <w:rFonts w:eastAsia="Times New Roman"/>
          <w:lang w:eastAsia="sl-SI"/>
        </w:rPr>
        <w:t>Arnes je v letu 2019 nadaljeval tudi razvoj integriranega sistema za upravljanje in nadzor delovanja omrežja. Večina dela je bila namenjena zasnovi nove generacije sistema za generiranje in upravljanje konfiguracij ANSO. Izvedena je bila nadgradnja sistema perfSONAR, ki omogoča nadzor nad kakovostjo povezav in lažje iskanje vzrokov za težave pri komunikaciji prek več omrežij, ki imajo različne upravitelje.</w:t>
      </w:r>
      <w:r w:rsidR="00DF4A43" w:rsidRPr="006B048F">
        <w:rPr>
          <w:rStyle w:val="Sprotnaopomba-sklic"/>
          <w:rFonts w:eastAsia="Times New Roman"/>
          <w:lang w:eastAsia="sl-SI"/>
        </w:rPr>
        <w:footnoteReference w:id="125"/>
      </w:r>
    </w:p>
    <w:p w:rsidR="00180C37" w:rsidRPr="006B048F" w:rsidRDefault="00180C37" w:rsidP="00944177">
      <w:pPr>
        <w:spacing w:after="0"/>
        <w:rPr>
          <w:rFonts w:eastAsia="Times New Roman"/>
          <w:b/>
          <w:lang w:eastAsia="sl-SI"/>
        </w:rPr>
      </w:pPr>
    </w:p>
    <w:p w:rsidR="00944177" w:rsidRPr="006B048F" w:rsidRDefault="00B54E4F" w:rsidP="00727B9E">
      <w:pPr>
        <w:spacing w:after="0"/>
        <w:rPr>
          <w:rFonts w:eastAsia="Times New Roman"/>
          <w:b/>
          <w:lang w:eastAsia="sl-SI"/>
        </w:rPr>
      </w:pPr>
      <w:r w:rsidRPr="006B048F">
        <w:rPr>
          <w:rFonts w:eastAsia="Times New Roman"/>
          <w:b/>
          <w:lang w:eastAsia="sl-SI"/>
        </w:rPr>
        <w:t>Avte</w:t>
      </w:r>
      <w:r w:rsidR="00F548D1" w:rsidRPr="006B048F">
        <w:rPr>
          <w:rFonts w:eastAsia="Times New Roman"/>
          <w:b/>
          <w:lang w:eastAsia="sl-SI"/>
        </w:rPr>
        <w:t>n</w:t>
      </w:r>
      <w:r w:rsidRPr="006B048F">
        <w:rPr>
          <w:rFonts w:eastAsia="Times New Roman"/>
          <w:b/>
          <w:lang w:eastAsia="sl-SI"/>
        </w:rPr>
        <w:t xml:space="preserve">tikacijska in avtorizacijska infrastruktura </w:t>
      </w:r>
      <w:r w:rsidR="00EA69AA" w:rsidRPr="006B048F">
        <w:rPr>
          <w:rFonts w:eastAsia="Times New Roman"/>
          <w:b/>
          <w:lang w:eastAsia="sl-SI"/>
        </w:rPr>
        <w:t>(</w:t>
      </w:r>
      <w:r w:rsidR="00531D42" w:rsidRPr="006B048F">
        <w:rPr>
          <w:rFonts w:eastAsia="Times New Roman"/>
          <w:b/>
          <w:lang w:eastAsia="sl-SI"/>
        </w:rPr>
        <w:t>angl</w:t>
      </w:r>
      <w:r w:rsidR="00F93FDD" w:rsidRPr="006B048F">
        <w:rPr>
          <w:rFonts w:eastAsia="Times New Roman"/>
          <w:b/>
          <w:lang w:eastAsia="sl-SI"/>
        </w:rPr>
        <w:t xml:space="preserve">. </w:t>
      </w:r>
      <w:r w:rsidR="00531D42" w:rsidRPr="006B048F">
        <w:rPr>
          <w:rFonts w:eastAsia="Times New Roman"/>
          <w:b/>
          <w:lang w:eastAsia="sl-SI"/>
        </w:rPr>
        <w:t xml:space="preserve">Authentication and Authorization Infrastructure – AAI) </w:t>
      </w:r>
      <w:r w:rsidR="00EA69AA" w:rsidRPr="006B048F">
        <w:rPr>
          <w:rFonts w:eastAsia="Times New Roman"/>
          <w:b/>
          <w:lang w:eastAsia="sl-SI"/>
        </w:rPr>
        <w:t>in sodelovanje</w:t>
      </w:r>
    </w:p>
    <w:p w:rsidR="00872950" w:rsidRPr="006B048F" w:rsidRDefault="00EA69AA" w:rsidP="00944177">
      <w:pPr>
        <w:spacing w:after="0"/>
      </w:pPr>
      <w:r w:rsidRPr="006B048F">
        <w:rPr>
          <w:rFonts w:eastAsia="Times New Roman"/>
          <w:lang w:eastAsia="sl-SI"/>
        </w:rPr>
        <w:t>Avte</w:t>
      </w:r>
      <w:r w:rsidR="00F548D1" w:rsidRPr="006B048F">
        <w:rPr>
          <w:rFonts w:eastAsia="Times New Roman"/>
          <w:lang w:eastAsia="sl-SI"/>
        </w:rPr>
        <w:t>n</w:t>
      </w:r>
      <w:r w:rsidRPr="006B048F">
        <w:rPr>
          <w:rFonts w:eastAsia="Times New Roman"/>
          <w:lang w:eastAsia="sl-SI"/>
        </w:rPr>
        <w:t>tikacijska in avtorizacijska infrastruktura je infrastruktura za ugotavljanje istovetnosti in podeljevanje pravic uporabnikom.</w:t>
      </w:r>
      <w:r w:rsidRPr="006B048F">
        <w:rPr>
          <w:rFonts w:eastAsia="Times New Roman"/>
          <w:b/>
          <w:lang w:eastAsia="sl-SI"/>
        </w:rPr>
        <w:t xml:space="preserve"> </w:t>
      </w:r>
      <w:r w:rsidRPr="006B048F">
        <w:rPr>
          <w:rFonts w:eastAsia="Times New Roman"/>
          <w:lang w:eastAsia="sl-SI"/>
        </w:rPr>
        <w:t>U</w:t>
      </w:r>
      <w:r w:rsidR="00872950" w:rsidRPr="006B048F">
        <w:t>porabnike in storitve v izobraževalnem, raziskovalnem in postopoma tudi kulturnem sektorju</w:t>
      </w:r>
      <w:r w:rsidRPr="006B048F">
        <w:t xml:space="preserve"> povezuje</w:t>
      </w:r>
      <w:r w:rsidR="00872950" w:rsidRPr="006B048F">
        <w:t xml:space="preserve"> v federacijo ArnesAAI. Tehnologija AAI uporabnikom omogoča dostop do virov in storitev različnih ponudnikov z enotno verodostojno e-identiteto, ki jim jo dodeli njihova matična organizacija, kjer delajo </w:t>
      </w:r>
      <w:r w:rsidR="00C37BC0" w:rsidRPr="006B048F">
        <w:t>oziroma</w:t>
      </w:r>
      <w:r w:rsidR="00872950" w:rsidRPr="006B048F">
        <w:t xml:space="preserve"> študirajo. </w:t>
      </w:r>
      <w:r w:rsidR="00F93FDD" w:rsidRPr="006B048F">
        <w:t>Prek</w:t>
      </w:r>
      <w:r w:rsidR="00872950" w:rsidRPr="006B048F">
        <w:t xml:space="preserve"> nacionalnega AAI imajo slovenski raziskovalci dostop do storitev Arnesa </w:t>
      </w:r>
      <w:r w:rsidR="0031792D" w:rsidRPr="006B048F">
        <w:t xml:space="preserve">in </w:t>
      </w:r>
      <w:r w:rsidR="00872950" w:rsidRPr="006B048F">
        <w:t>storitev, ki so dostopne prek vseevr</w:t>
      </w:r>
      <w:r w:rsidR="00F93FDD" w:rsidRPr="006B048F">
        <w:t>o</w:t>
      </w:r>
      <w:r w:rsidR="00872950" w:rsidRPr="006B048F">
        <w:t>pske infrastrukture za avtentikacijo, avtorizacijo in sodelovanje EuduGAIN.</w:t>
      </w:r>
      <w:r w:rsidR="000D475A" w:rsidRPr="006B048F">
        <w:rPr>
          <w:rStyle w:val="Sprotnaopomba-sklic"/>
        </w:rPr>
        <w:footnoteReference w:id="126"/>
      </w:r>
    </w:p>
    <w:p w:rsidR="00944177" w:rsidRPr="006B048F" w:rsidRDefault="00944177" w:rsidP="00944177">
      <w:pPr>
        <w:spacing w:after="0"/>
      </w:pPr>
    </w:p>
    <w:p w:rsidR="00531D42" w:rsidRPr="006B048F" w:rsidRDefault="00531D42" w:rsidP="00A959ED">
      <w:r w:rsidRPr="006B048F">
        <w:t xml:space="preserve">Brezžična omrežja </w:t>
      </w:r>
      <w:r w:rsidR="00F74E27" w:rsidRPr="006B048F">
        <w:t>E</w:t>
      </w:r>
      <w:r w:rsidRPr="006B048F">
        <w:t xml:space="preserve">duroam so prva in najbolj razširjena storitev, ki uporablja mednarodno avtentikacijsko in avtorizacijsko infrastrukturo. </w:t>
      </w:r>
      <w:r w:rsidR="00EA69AA" w:rsidRPr="006B048F">
        <w:t>S</w:t>
      </w:r>
      <w:r w:rsidRPr="006B048F">
        <w:t>estavljajo</w:t>
      </w:r>
      <w:r w:rsidR="00EA69AA" w:rsidRPr="006B048F">
        <w:t xml:space="preserve"> ga</w:t>
      </w:r>
      <w:r w:rsidRPr="006B048F">
        <w:t xml:space="preserve"> samostojna brezžična omrežja izobraževalnih in raziskovalnih organizacij, povezanih v enotn</w:t>
      </w:r>
      <w:r w:rsidR="00E7039B" w:rsidRPr="006B048F">
        <w:t>i</w:t>
      </w:r>
      <w:r w:rsidRPr="006B048F">
        <w:t xml:space="preserve"> AAI-sistem gostovanja Eduroam, ki študentom, učencem, pedagogom in raziskovalcem omogoča uporabo brezžičnih </w:t>
      </w:r>
      <w:r w:rsidR="00F93FDD" w:rsidRPr="006B048F">
        <w:t xml:space="preserve">omrežij </w:t>
      </w:r>
      <w:r w:rsidRPr="006B048F">
        <w:t>v Sloveniji ali tujini z ist</w:t>
      </w:r>
      <w:r w:rsidR="006F1A75" w:rsidRPr="006B048F">
        <w:t xml:space="preserve">o e-identiteto kot za ArnesAAI. </w:t>
      </w:r>
      <w:r w:rsidRPr="006B048F">
        <w:t xml:space="preserve">Slovenija je bila med vodilnimi pri vzpostavljanju omrežij Eduroam, žal pa </w:t>
      </w:r>
      <w:r w:rsidR="006F1A75" w:rsidRPr="006B048F">
        <w:t>so se že v letu 2017</w:t>
      </w:r>
      <w:r w:rsidRPr="006B048F">
        <w:t xml:space="preserve"> ka</w:t>
      </w:r>
      <w:r w:rsidR="006F1A75" w:rsidRPr="006B048F">
        <w:t>zale</w:t>
      </w:r>
      <w:r w:rsidRPr="006B048F">
        <w:t xml:space="preserve"> slabosti </w:t>
      </w:r>
      <w:r w:rsidR="00720805" w:rsidRPr="006B048F">
        <w:t>nenačrtnega urejanja</w:t>
      </w:r>
      <w:r w:rsidRPr="006B048F">
        <w:t xml:space="preserve"> področja. Ker organizacije svoje opreme ne posodabljajo, je zvečine zastarela in pogosto uporabna predvsem za občasno uporabo brezžičnega omrežja.</w:t>
      </w:r>
      <w:r w:rsidRPr="006B048F">
        <w:rPr>
          <w:rStyle w:val="Sprotnaopomba-sklic"/>
        </w:rPr>
        <w:footnoteReference w:id="127"/>
      </w:r>
      <w:r w:rsidR="00A959ED" w:rsidRPr="006B048F">
        <w:t xml:space="preserve"> Da bi članicam poenostavil vzpostavitev in upravljanje </w:t>
      </w:r>
      <w:r w:rsidR="006F1A75" w:rsidRPr="006B048F">
        <w:t>E</w:t>
      </w:r>
      <w:r w:rsidR="00A959ED" w:rsidRPr="006B048F">
        <w:t xml:space="preserve">duroama, je Arnes v letu 2015 razvil spletni portal, prek katerega si članice </w:t>
      </w:r>
      <w:r w:rsidR="00720805" w:rsidRPr="006B048F">
        <w:t xml:space="preserve">samodejno </w:t>
      </w:r>
      <w:r w:rsidR="00A959ED" w:rsidRPr="006B048F">
        <w:t>vzpostavijo gostovanje strežnikov RADIUS in DHCP na Arnesu. V letu 2019</w:t>
      </w:r>
      <w:r w:rsidR="00714607">
        <w:t xml:space="preserve"> je</w:t>
      </w:r>
      <w:r w:rsidR="00A959ED" w:rsidRPr="006B048F">
        <w:t xml:space="preserve"> storitev gostovanja strežnika RADIUS uporablja</w:t>
      </w:r>
      <w:r w:rsidR="00714607">
        <w:t>lo</w:t>
      </w:r>
      <w:r w:rsidR="00A959ED" w:rsidRPr="006B048F">
        <w:t xml:space="preserve"> 735 organizacij. Arnes prek lastnega sistema </w:t>
      </w:r>
      <w:r w:rsidR="00720805" w:rsidRPr="006B048F">
        <w:t xml:space="preserve">samodejno </w:t>
      </w:r>
      <w:r w:rsidR="00A959ED" w:rsidRPr="006B048F">
        <w:t>upravlja 16.300 dostopnih točk. Pred uporabo je treb</w:t>
      </w:r>
      <w:r w:rsidR="00720805" w:rsidRPr="006B048F">
        <w:t>a</w:t>
      </w:r>
      <w:r w:rsidR="00A959ED" w:rsidRPr="006B048F">
        <w:t xml:space="preserve"> odjemalce za </w:t>
      </w:r>
      <w:r w:rsidR="006F1A75" w:rsidRPr="006B048F">
        <w:t>E</w:t>
      </w:r>
      <w:r w:rsidR="00A959ED" w:rsidRPr="006B048F">
        <w:t xml:space="preserve">duroam na mobilnih napravah ustrezno konfigurirati. Ker to </w:t>
      </w:r>
      <w:r w:rsidR="00720805" w:rsidRPr="006B048F">
        <w:t xml:space="preserve">številnim </w:t>
      </w:r>
      <w:r w:rsidR="00A959ED" w:rsidRPr="006B048F">
        <w:t xml:space="preserve">uporabnikom povzroča precejšnje težave, je bilo v okviru projekta GÉANT razvito spletno orodje eduroam CAT, ki posamezni organizaciji omogoča prilagojeno nastavljanje odjemalcev </w:t>
      </w:r>
      <w:r w:rsidR="006F1A75" w:rsidRPr="006B048F">
        <w:t>E</w:t>
      </w:r>
      <w:r w:rsidR="00A959ED" w:rsidRPr="006B048F">
        <w:t xml:space="preserve">duroam za večino operacijskih sistemov in mobilnih naprav. Da bi članicam poenostavili nastavljanje parametrov CAT, je Arnes v portal za upravljanje gostovanja RADIUS in DHCP dodal še </w:t>
      </w:r>
      <w:r w:rsidR="00720805" w:rsidRPr="006B048F">
        <w:t xml:space="preserve">samodejno </w:t>
      </w:r>
      <w:r w:rsidR="00A959ED" w:rsidRPr="006B048F">
        <w:t xml:space="preserve">konfiguriranje CAT. Do konca leta 2019 je eduroam CAT uporabljalo 592 organizacij iz Slovenije, njihovi uporabniki pa so skupno opravili 244.313 prenosov nameščevalnikov za omrežje </w:t>
      </w:r>
      <w:r w:rsidR="006F1A75" w:rsidRPr="006B048F">
        <w:t>E</w:t>
      </w:r>
      <w:r w:rsidR="00A959ED" w:rsidRPr="006B048F">
        <w:t>duroam.</w:t>
      </w:r>
      <w:r w:rsidR="00DF4A43" w:rsidRPr="006B048F">
        <w:rPr>
          <w:rStyle w:val="Sprotnaopomba-sklic"/>
        </w:rPr>
        <w:footnoteReference w:id="128"/>
      </w:r>
    </w:p>
    <w:p w:rsidR="00722139" w:rsidRPr="006B048F" w:rsidRDefault="00722139" w:rsidP="00727B9E">
      <w:pPr>
        <w:spacing w:after="0"/>
        <w:rPr>
          <w:rFonts w:eastAsia="Times New Roman"/>
          <w:b/>
          <w:lang w:eastAsia="sl-SI"/>
        </w:rPr>
      </w:pPr>
      <w:r w:rsidRPr="006B048F">
        <w:rPr>
          <w:rFonts w:eastAsia="Times New Roman"/>
          <w:b/>
          <w:lang w:eastAsia="sl-SI"/>
        </w:rPr>
        <w:t>E-storitve</w:t>
      </w:r>
    </w:p>
    <w:p w:rsidR="000D475A" w:rsidRPr="006B048F" w:rsidRDefault="00B30C83" w:rsidP="00531D42">
      <w:r w:rsidRPr="006B048F">
        <w:t>O</w:t>
      </w:r>
      <w:r w:rsidR="009F0737" w:rsidRPr="006B048F">
        <w:t>srednji ponudnik e-storitev za raziskovalce v Sloveniji</w:t>
      </w:r>
      <w:r w:rsidRPr="006B048F">
        <w:t xml:space="preserve"> je Arnes</w:t>
      </w:r>
      <w:r w:rsidR="00EA69AA" w:rsidRPr="006B048F">
        <w:t>, ki v</w:t>
      </w:r>
      <w:r w:rsidRPr="006B048F">
        <w:t>ključenim v mrežo Arnes</w:t>
      </w:r>
      <w:r w:rsidR="009F0737" w:rsidRPr="006B048F">
        <w:t xml:space="preserve"> </w:t>
      </w:r>
      <w:r w:rsidRPr="006B048F">
        <w:t xml:space="preserve">zagotavlja </w:t>
      </w:r>
      <w:r w:rsidR="00531D42" w:rsidRPr="006B048F">
        <w:t>različ</w:t>
      </w:r>
      <w:r w:rsidR="00720805" w:rsidRPr="006B048F">
        <w:t>e</w:t>
      </w:r>
      <w:r w:rsidR="00531D42" w:rsidRPr="006B048F">
        <w:t>n</w:t>
      </w:r>
      <w:r w:rsidRPr="006B048F">
        <w:t xml:space="preserve"> </w:t>
      </w:r>
      <w:r w:rsidR="00720805" w:rsidRPr="006B048F">
        <w:t>nabor</w:t>
      </w:r>
      <w:r w:rsidR="009F0737" w:rsidRPr="006B048F">
        <w:t xml:space="preserve"> storitev</w:t>
      </w:r>
      <w:r w:rsidRPr="006B048F">
        <w:t>: o</w:t>
      </w:r>
      <w:r w:rsidR="009F0737" w:rsidRPr="006B048F">
        <w:t>d tradicionalnih e-pošte in spletnega gostovanja do vseh tipov oblačnega računalništva v Arnes</w:t>
      </w:r>
      <w:r w:rsidR="00F93FDD" w:rsidRPr="006B048F">
        <w:t>ovem</w:t>
      </w:r>
      <w:r w:rsidR="009F0737" w:rsidRPr="006B048F">
        <w:t xml:space="preserve"> oblaku ter superračunalniških zmogljivosti HPC.</w:t>
      </w:r>
      <w:r w:rsidRPr="006B048F">
        <w:t xml:space="preserve"> </w:t>
      </w:r>
    </w:p>
    <w:p w:rsidR="00883483" w:rsidRPr="006B048F" w:rsidRDefault="00883483" w:rsidP="00727B9E">
      <w:pPr>
        <w:spacing w:after="0"/>
      </w:pPr>
      <w:r w:rsidRPr="006B048F">
        <w:t xml:space="preserve">V nekaterih državah EU akademske mreže zagotavljajo tudi centralizirana orodja za obdelavo večjih količin raziskovalnih podatkov </w:t>
      </w:r>
      <w:r w:rsidR="00720805" w:rsidRPr="006B048F">
        <w:t>in</w:t>
      </w:r>
      <w:r w:rsidRPr="006B048F">
        <w:t xml:space="preserve"> vizualizacijo raziskovalnih podatkov. V primerjavi z drugimi akademskimi mrežami pa v Sloveniji t</w:t>
      </w:r>
      <w:r w:rsidR="00720805" w:rsidRPr="006B048F">
        <w:t>a</w:t>
      </w:r>
      <w:r w:rsidRPr="006B048F">
        <w:t xml:space="preserve"> storit</w:t>
      </w:r>
      <w:r w:rsidR="00720805" w:rsidRPr="006B048F">
        <w:t>e</w:t>
      </w:r>
      <w:r w:rsidRPr="006B048F">
        <w:t xml:space="preserve">v na Arnesu ni na voljo. </w:t>
      </w:r>
    </w:p>
    <w:p w:rsidR="00883483" w:rsidRPr="006B048F" w:rsidRDefault="00883483" w:rsidP="00727B9E">
      <w:pPr>
        <w:spacing w:after="0"/>
      </w:pPr>
    </w:p>
    <w:p w:rsidR="00AA319C" w:rsidRPr="006B048F" w:rsidRDefault="00AA319C" w:rsidP="00727B9E">
      <w:pPr>
        <w:spacing w:after="0"/>
        <w:rPr>
          <w:rFonts w:eastAsia="Times New Roman"/>
          <w:b/>
          <w:lang w:eastAsia="sl-SI"/>
        </w:rPr>
      </w:pPr>
      <w:r w:rsidRPr="006B048F">
        <w:rPr>
          <w:rFonts w:eastAsia="Times New Roman"/>
          <w:b/>
          <w:lang w:eastAsia="sl-SI"/>
        </w:rPr>
        <w:t>Superračunalništvo</w:t>
      </w:r>
    </w:p>
    <w:p w:rsidR="00AA319C" w:rsidRPr="006B048F" w:rsidRDefault="00AA319C" w:rsidP="00AA319C">
      <w:r w:rsidRPr="006B048F">
        <w:t>Vzpostavljena infrastruktura HPC je nepogrešljiv dejavnik razvoja in inovacij v sodobni informacijski dobi, saj omogoča obdelavo izjemno velikih in kompleksnih podatkov.</w:t>
      </w:r>
    </w:p>
    <w:p w:rsidR="001D3BAF" w:rsidRPr="006B048F" w:rsidRDefault="001D3BAF" w:rsidP="00F3575B">
      <w:pPr>
        <w:rPr>
          <w:rFonts w:eastAsia="Times New Roman"/>
          <w:lang w:eastAsia="sl-SI"/>
        </w:rPr>
      </w:pPr>
      <w:r w:rsidRPr="006B048F">
        <w:rPr>
          <w:rFonts w:eastAsia="Times New Roman"/>
          <w:lang w:eastAsia="sl-SI"/>
        </w:rPr>
        <w:t>Arnes je na pobudo uporabnikov leta 2009 prevzel vodilno organizacijsko vlogo pri vzpostavitvi in vodenju slovenskega superračunalniškega omrežja, ki združuje centre s superračunalniškimi gručami v enotno infrastrukturo s pomočjo vmesne programske opreme grid. Omrežje Slove</w:t>
      </w:r>
      <w:r w:rsidR="00EA69AA" w:rsidRPr="006B048F">
        <w:rPr>
          <w:rFonts w:eastAsia="Times New Roman"/>
          <w:lang w:eastAsia="sl-SI"/>
        </w:rPr>
        <w:t xml:space="preserve">nske iniciative za grid (SLING) </w:t>
      </w:r>
      <w:r w:rsidRPr="006B048F">
        <w:rPr>
          <w:rFonts w:eastAsia="Times New Roman"/>
          <w:lang w:eastAsia="sl-SI"/>
        </w:rPr>
        <w:t>slovenskim raziskovalcem</w:t>
      </w:r>
      <w:r w:rsidR="00F93FDD" w:rsidRPr="006B048F">
        <w:rPr>
          <w:rFonts w:eastAsia="Times New Roman"/>
          <w:lang w:eastAsia="sl-SI"/>
        </w:rPr>
        <w:t xml:space="preserve"> omogoča</w:t>
      </w:r>
      <w:r w:rsidRPr="006B048F">
        <w:rPr>
          <w:rFonts w:eastAsia="Times New Roman"/>
          <w:lang w:eastAsia="sl-SI"/>
        </w:rPr>
        <w:t xml:space="preserve"> dostop do računalniških </w:t>
      </w:r>
      <w:r w:rsidR="009673B7" w:rsidRPr="006B048F">
        <w:rPr>
          <w:rFonts w:eastAsia="Times New Roman"/>
          <w:lang w:eastAsia="sl-SI"/>
        </w:rPr>
        <w:t>zmogljivosti</w:t>
      </w:r>
      <w:r w:rsidRPr="006B048F">
        <w:rPr>
          <w:rFonts w:eastAsia="Times New Roman"/>
          <w:lang w:eastAsia="sl-SI"/>
        </w:rPr>
        <w:t xml:space="preserve"> z visokozmogljivo vzporedno obdelav</w:t>
      </w:r>
      <w:r w:rsidR="00727B9E" w:rsidRPr="006B048F">
        <w:rPr>
          <w:rFonts w:eastAsia="Times New Roman"/>
          <w:lang w:eastAsia="sl-SI"/>
        </w:rPr>
        <w:t>o</w:t>
      </w:r>
      <w:r w:rsidRPr="006B048F">
        <w:rPr>
          <w:rFonts w:eastAsia="Times New Roman"/>
          <w:lang w:eastAsia="sl-SI"/>
        </w:rPr>
        <w:t xml:space="preserve"> podatkov (High Performance Computing), obdelav</w:t>
      </w:r>
      <w:r w:rsidR="00EA69AA" w:rsidRPr="006B048F">
        <w:rPr>
          <w:rFonts w:eastAsia="Times New Roman"/>
          <w:lang w:eastAsia="sl-SI"/>
        </w:rPr>
        <w:t>o</w:t>
      </w:r>
      <w:r w:rsidRPr="006B048F">
        <w:rPr>
          <w:rFonts w:eastAsia="Times New Roman"/>
          <w:lang w:eastAsia="sl-SI"/>
        </w:rPr>
        <w:t xml:space="preserve"> z velikimi količinami vhodnih in izhodnih podatkov (High Throughput Computing) ter obdelav</w:t>
      </w:r>
      <w:r w:rsidR="00EA69AA" w:rsidRPr="006B048F">
        <w:rPr>
          <w:rFonts w:eastAsia="Times New Roman"/>
          <w:lang w:eastAsia="sl-SI"/>
        </w:rPr>
        <w:t>o</w:t>
      </w:r>
      <w:r w:rsidRPr="006B048F">
        <w:rPr>
          <w:rFonts w:eastAsia="Times New Roman"/>
          <w:lang w:eastAsia="sl-SI"/>
        </w:rPr>
        <w:t xml:space="preserve"> velikih podatkovnih naborov (Big Data) ter tako izpolnjuje potrebe po računskih </w:t>
      </w:r>
      <w:r w:rsidR="009673B7" w:rsidRPr="006B048F">
        <w:rPr>
          <w:rFonts w:eastAsia="Times New Roman"/>
          <w:lang w:eastAsia="sl-SI"/>
        </w:rPr>
        <w:t>zmogljivostih</w:t>
      </w:r>
      <w:r w:rsidRPr="006B048F">
        <w:rPr>
          <w:rFonts w:eastAsia="Times New Roman"/>
          <w:lang w:eastAsia="sl-SI"/>
        </w:rPr>
        <w:t xml:space="preserve">, ki se zadnja leta vse bolj izrazito pojavljajo skoraj na vseh področjih znanstvenoraziskovalnega dela. Posamezni centri so v slovensko superračunalniško omrežje povezani s tehnologijo vmesne programske opreme grid, kar uporabnikom omogoča pošiljanje nalog v več domačih in tudi tujih superračunalniških gruč hkrati z enotnim overjanjem in avtorizacijo. </w:t>
      </w:r>
      <w:r w:rsidR="0005127D" w:rsidRPr="006B048F">
        <w:rPr>
          <w:rFonts w:eastAsia="Times New Roman"/>
          <w:lang w:eastAsia="sl-SI"/>
        </w:rPr>
        <w:t>Tako</w:t>
      </w:r>
      <w:r w:rsidRPr="006B048F">
        <w:rPr>
          <w:rFonts w:eastAsia="Times New Roman"/>
          <w:lang w:eastAsia="sl-SI"/>
        </w:rPr>
        <w:t xml:space="preserve"> vključeni centri – poleg Arnesa so to večje raziskovalne organizacije, nekateri razvojni centri industrije ter večje</w:t>
      </w:r>
      <w:r w:rsidR="00883483" w:rsidRPr="006B048F">
        <w:rPr>
          <w:rFonts w:eastAsia="Times New Roman"/>
          <w:lang w:eastAsia="sl-SI"/>
        </w:rPr>
        <w:t xml:space="preserve"> </w:t>
      </w:r>
      <w:r w:rsidRPr="006B048F">
        <w:rPr>
          <w:rFonts w:eastAsia="Times New Roman"/>
          <w:lang w:eastAsia="sl-SI"/>
        </w:rPr>
        <w:t xml:space="preserve">raziskovalne infrastrukture </w:t>
      </w:r>
      <w:r w:rsidR="00AC6A57" w:rsidRPr="006B048F">
        <w:rPr>
          <w:rFonts w:eastAsia="Times New Roman"/>
          <w:lang w:eastAsia="sl-SI"/>
        </w:rPr>
        <w:t xml:space="preserve">ESFRI </w:t>
      </w:r>
      <w:r w:rsidRPr="006B048F">
        <w:rPr>
          <w:rFonts w:eastAsia="Times New Roman"/>
          <w:lang w:eastAsia="sl-SI"/>
        </w:rPr>
        <w:t xml:space="preserve">– z medsebojnim sodelovanjem z izmenjevanjem </w:t>
      </w:r>
      <w:r w:rsidR="009673B7" w:rsidRPr="006B048F">
        <w:rPr>
          <w:rFonts w:eastAsia="Times New Roman"/>
          <w:lang w:eastAsia="sl-SI"/>
        </w:rPr>
        <w:t xml:space="preserve">zmogljivosti </w:t>
      </w:r>
      <w:r w:rsidRPr="006B048F">
        <w:rPr>
          <w:rFonts w:eastAsia="Times New Roman"/>
          <w:lang w:eastAsia="sl-SI"/>
        </w:rPr>
        <w:t xml:space="preserve">raziskovalcem in projektom omogočijo dostop do zelo zmogljive povezane infrastrukture za njihove raziskovalne projekte. Arnesova superračunalniška gruča, ki je ena od dveh največjih gruč v omrežju SLING, je na voljo vsem upravičencem Arnesa ter vsem raziskovalcem, profesorjem in študentom. Namenjena je seznanjanju s tehnologijami visokozmogljivega računanja, preizkušanju rešitev in izvajanju znanstvene obdelave podatkov z vseh raziskovalnih področij. Slovensko omrežje SLING je vključeno v evropsko superračunalniško omrežje </w:t>
      </w:r>
      <w:r w:rsidR="00B65B4C" w:rsidRPr="006B048F">
        <w:rPr>
          <w:rFonts w:eastAsia="Times New Roman"/>
          <w:lang w:eastAsia="sl-SI"/>
        </w:rPr>
        <w:t>European Grid Initiative</w:t>
      </w:r>
      <w:r w:rsidRPr="006B048F">
        <w:rPr>
          <w:rFonts w:eastAsia="Times New Roman"/>
          <w:lang w:eastAsia="sl-SI"/>
        </w:rPr>
        <w:t>.</w:t>
      </w:r>
      <w:r w:rsidRPr="006B048F">
        <w:t xml:space="preserve"> </w:t>
      </w:r>
      <w:r w:rsidRPr="006B048F">
        <w:rPr>
          <w:rFonts w:eastAsia="Times New Roman"/>
          <w:lang w:eastAsia="sl-SI"/>
        </w:rPr>
        <w:t>Arnes gručo</w:t>
      </w:r>
      <w:r w:rsidR="00AA319C" w:rsidRPr="006B048F">
        <w:rPr>
          <w:rFonts w:eastAsia="Times New Roman"/>
          <w:lang w:eastAsia="sl-SI"/>
        </w:rPr>
        <w:t xml:space="preserve"> v okviru finančnih zmožnosti </w:t>
      </w:r>
      <w:r w:rsidR="00AC6A57" w:rsidRPr="006B048F">
        <w:rPr>
          <w:rFonts w:eastAsia="Times New Roman"/>
          <w:lang w:eastAsia="sl-SI"/>
        </w:rPr>
        <w:t xml:space="preserve">vsako leto </w:t>
      </w:r>
      <w:r w:rsidR="00AA319C" w:rsidRPr="006B048F">
        <w:rPr>
          <w:rFonts w:eastAsia="Times New Roman"/>
          <w:lang w:eastAsia="sl-SI"/>
        </w:rPr>
        <w:t>nadgrajuje</w:t>
      </w:r>
      <w:r w:rsidRPr="006B048F">
        <w:rPr>
          <w:rFonts w:eastAsia="Times New Roman"/>
          <w:lang w:eastAsia="sl-SI"/>
        </w:rPr>
        <w:t xml:space="preserve"> z novejšo programsko in strojno opremo</w:t>
      </w:r>
      <w:r w:rsidR="00B54E4F" w:rsidRPr="006B048F">
        <w:rPr>
          <w:rFonts w:eastAsia="Times New Roman"/>
          <w:lang w:eastAsia="sl-SI"/>
        </w:rPr>
        <w:t xml:space="preserve"> (</w:t>
      </w:r>
      <w:r w:rsidR="00AA319C" w:rsidRPr="006B048F">
        <w:rPr>
          <w:rFonts w:eastAsia="Times New Roman"/>
          <w:lang w:eastAsia="sl-SI"/>
        </w:rPr>
        <w:t>v letu 2015 so ji d</w:t>
      </w:r>
      <w:r w:rsidRPr="006B048F">
        <w:rPr>
          <w:rFonts w:eastAsia="Times New Roman"/>
          <w:lang w:eastAsia="sl-SI"/>
        </w:rPr>
        <w:t>odali 520 jeder</w:t>
      </w:r>
      <w:r w:rsidR="00B54E4F" w:rsidRPr="006B048F">
        <w:rPr>
          <w:rFonts w:eastAsia="Times New Roman"/>
          <w:lang w:eastAsia="sl-SI"/>
        </w:rPr>
        <w:t>,</w:t>
      </w:r>
      <w:r w:rsidRPr="006B048F">
        <w:rPr>
          <w:rFonts w:eastAsia="Times New Roman"/>
          <w:lang w:eastAsia="sl-SI"/>
        </w:rPr>
        <w:t xml:space="preserve"> v letu 2016 768 jed</w:t>
      </w:r>
      <w:r w:rsidR="00B54E4F" w:rsidRPr="006B048F">
        <w:rPr>
          <w:rFonts w:eastAsia="Times New Roman"/>
          <w:lang w:eastAsia="sl-SI"/>
        </w:rPr>
        <w:t>er</w:t>
      </w:r>
      <w:r w:rsidRPr="006B048F">
        <w:rPr>
          <w:rFonts w:eastAsia="Times New Roman"/>
          <w:lang w:eastAsia="sl-SI"/>
        </w:rPr>
        <w:t>, med njimi z dvema vozliščema, ki podpirata GPGPU</w:t>
      </w:r>
      <w:r w:rsidR="00B54E4F" w:rsidRPr="006B048F">
        <w:rPr>
          <w:rFonts w:eastAsia="Times New Roman"/>
          <w:lang w:eastAsia="sl-SI"/>
        </w:rPr>
        <w:t>, tako da je ob koncu leta 2016 obsegala več kot 4.400 jeder)</w:t>
      </w:r>
      <w:r w:rsidRPr="006B048F">
        <w:rPr>
          <w:rFonts w:eastAsia="Times New Roman"/>
          <w:lang w:eastAsia="sl-SI"/>
        </w:rPr>
        <w:t xml:space="preserve">. </w:t>
      </w:r>
      <w:r w:rsidR="00AA319C" w:rsidRPr="006B048F">
        <w:rPr>
          <w:rFonts w:eastAsia="Times New Roman"/>
          <w:lang w:eastAsia="sl-SI"/>
        </w:rPr>
        <w:t>V</w:t>
      </w:r>
      <w:r w:rsidRPr="006B048F">
        <w:rPr>
          <w:rFonts w:eastAsia="Times New Roman"/>
          <w:lang w:eastAsia="sl-SI"/>
        </w:rPr>
        <w:t xml:space="preserve"> letu 2016 so gručo pohitrili </w:t>
      </w:r>
      <w:r w:rsidR="00AC6A57" w:rsidRPr="006B048F">
        <w:rPr>
          <w:rFonts w:eastAsia="Times New Roman"/>
          <w:lang w:eastAsia="sl-SI"/>
        </w:rPr>
        <w:t>z</w:t>
      </w:r>
      <w:r w:rsidRPr="006B048F">
        <w:rPr>
          <w:rFonts w:eastAsia="Times New Roman"/>
          <w:lang w:eastAsia="sl-SI"/>
        </w:rPr>
        <w:t xml:space="preserve"> optimizacij</w:t>
      </w:r>
      <w:r w:rsidR="00AC6A57" w:rsidRPr="006B048F">
        <w:rPr>
          <w:rFonts w:eastAsia="Times New Roman"/>
          <w:lang w:eastAsia="sl-SI"/>
        </w:rPr>
        <w:t>o</w:t>
      </w:r>
      <w:r w:rsidRPr="006B048F">
        <w:rPr>
          <w:rFonts w:eastAsia="Times New Roman"/>
          <w:lang w:eastAsia="sl-SI"/>
        </w:rPr>
        <w:t xml:space="preserve"> omrežja, strojne in programske opreme, nadgradili so glavne strežnike in centralne servise grid. Razvojne </w:t>
      </w:r>
      <w:r w:rsidR="00AC6A57" w:rsidRPr="006B048F">
        <w:rPr>
          <w:rFonts w:eastAsia="Times New Roman"/>
          <w:lang w:eastAsia="sl-SI"/>
        </w:rPr>
        <w:t>dejavnosti</w:t>
      </w:r>
      <w:r w:rsidRPr="006B048F">
        <w:rPr>
          <w:rFonts w:eastAsia="Times New Roman"/>
          <w:lang w:eastAsia="sl-SI"/>
        </w:rPr>
        <w:t xml:space="preserve"> so usmerili v možnosti povezovanja arhitekture grida in oblaka, </w:t>
      </w:r>
      <w:r w:rsidR="00B54E4F" w:rsidRPr="006B048F">
        <w:rPr>
          <w:rFonts w:eastAsia="Times New Roman"/>
          <w:lang w:eastAsia="sl-SI"/>
        </w:rPr>
        <w:t>zagnali so</w:t>
      </w:r>
      <w:r w:rsidRPr="006B048F">
        <w:rPr>
          <w:rFonts w:eastAsia="Times New Roman"/>
          <w:lang w:eastAsia="sl-SI"/>
        </w:rPr>
        <w:t xml:space="preserve"> paralelne izračune v virtualnem gridu </w:t>
      </w:r>
      <w:r w:rsidR="00AC6A57" w:rsidRPr="006B048F">
        <w:rPr>
          <w:rFonts w:eastAsia="Times New Roman"/>
          <w:lang w:eastAsia="sl-SI"/>
        </w:rPr>
        <w:t xml:space="preserve">v </w:t>
      </w:r>
      <w:r w:rsidRPr="006B048F">
        <w:rPr>
          <w:rFonts w:eastAsia="Times New Roman"/>
          <w:lang w:eastAsia="sl-SI"/>
        </w:rPr>
        <w:t>Amazonovem javnem in Arnesovem zasebnem oblaku</w:t>
      </w:r>
      <w:r w:rsidR="00B54E4F" w:rsidRPr="006B048F">
        <w:rPr>
          <w:rFonts w:eastAsia="Times New Roman"/>
          <w:lang w:eastAsia="sl-SI"/>
        </w:rPr>
        <w:t>. Ob</w:t>
      </w:r>
      <w:r w:rsidRPr="006B048F">
        <w:rPr>
          <w:rFonts w:eastAsia="Times New Roman"/>
          <w:lang w:eastAsia="sl-SI"/>
        </w:rPr>
        <w:t xml:space="preserve"> koncu leta 2016 </w:t>
      </w:r>
      <w:r w:rsidR="00B54E4F" w:rsidRPr="006B048F">
        <w:rPr>
          <w:rFonts w:eastAsia="Times New Roman"/>
          <w:lang w:eastAsia="sl-SI"/>
        </w:rPr>
        <w:t xml:space="preserve">so </w:t>
      </w:r>
      <w:r w:rsidRPr="006B048F">
        <w:rPr>
          <w:rFonts w:eastAsia="Times New Roman"/>
          <w:lang w:eastAsia="sl-SI"/>
        </w:rPr>
        <w:t>zagnali prve naloge v vsebnikih na Arnesovem superračunalniku, s čimer so bili pionirji uvajanja vsebnikov med superračunalniškimi gručami v omrežju EGI.</w:t>
      </w:r>
      <w:r w:rsidRPr="006B048F">
        <w:rPr>
          <w:rStyle w:val="Sprotnaopomba-sklic"/>
          <w:rFonts w:eastAsia="Times New Roman" w:cs="Arial"/>
          <w:szCs w:val="20"/>
          <w:lang w:eastAsia="sl-SI"/>
        </w:rPr>
        <w:footnoteReference w:id="129"/>
      </w:r>
      <w:r w:rsidR="00BE4EA9" w:rsidRPr="006B048F">
        <w:rPr>
          <w:rFonts w:eastAsia="Times New Roman"/>
          <w:lang w:eastAsia="sl-SI"/>
        </w:rPr>
        <w:t xml:space="preserve"> </w:t>
      </w:r>
      <w:r w:rsidR="00F3575B" w:rsidRPr="006B048F">
        <w:rPr>
          <w:rFonts w:eastAsia="Times New Roman"/>
          <w:lang w:eastAsia="sl-SI"/>
        </w:rPr>
        <w:t>V letu 2017 so gručo pohitrili s pomočjo optimizacije omrežja, strojne in programske opreme, Nadgradili so glavne strežnike in centralne servise grid. V letu 2018 so v HPC-gručo dodali 200 jeder, skupaj jih je bilo 4.500. Gruča ni bila resn</w:t>
      </w:r>
      <w:r w:rsidR="00AC6A57" w:rsidRPr="006B048F">
        <w:rPr>
          <w:rFonts w:eastAsia="Times New Roman"/>
          <w:lang w:eastAsia="sl-SI"/>
        </w:rPr>
        <w:t>o</w:t>
      </w:r>
      <w:r w:rsidR="00F3575B" w:rsidRPr="006B048F">
        <w:rPr>
          <w:rFonts w:eastAsia="Times New Roman"/>
          <w:lang w:eastAsia="sl-SI"/>
        </w:rPr>
        <w:t xml:space="preserve"> prenov</w:t>
      </w:r>
      <w:r w:rsidR="00AC6A57" w:rsidRPr="006B048F">
        <w:rPr>
          <w:rFonts w:eastAsia="Times New Roman"/>
          <w:lang w:eastAsia="sl-SI"/>
        </w:rPr>
        <w:t>ljena</w:t>
      </w:r>
      <w:r w:rsidR="00F3575B" w:rsidRPr="006B048F">
        <w:rPr>
          <w:rFonts w:eastAsia="Times New Roman"/>
          <w:lang w:eastAsia="sl-SI"/>
        </w:rPr>
        <w:t xml:space="preserve"> že nekaj let, zato je investicija v strojno opremo nujna, </w:t>
      </w:r>
      <w:r w:rsidR="00AC6A57" w:rsidRPr="006B048F">
        <w:rPr>
          <w:rFonts w:eastAsia="Times New Roman"/>
          <w:lang w:eastAsia="sl-SI"/>
        </w:rPr>
        <w:t>če</w:t>
      </w:r>
      <w:r w:rsidR="00F3575B" w:rsidRPr="006B048F">
        <w:rPr>
          <w:rFonts w:eastAsia="Times New Roman"/>
          <w:lang w:eastAsia="sl-SI"/>
        </w:rPr>
        <w:t xml:space="preserve"> </w:t>
      </w:r>
      <w:r w:rsidR="00A73163" w:rsidRPr="00CD6B90">
        <w:rPr>
          <w:rFonts w:eastAsia="Times New Roman"/>
          <w:lang w:eastAsia="sl-SI"/>
        </w:rPr>
        <w:t>želimo držati korak</w:t>
      </w:r>
      <w:r w:rsidR="00F3575B" w:rsidRPr="006B048F">
        <w:rPr>
          <w:rFonts w:eastAsia="Times New Roman"/>
          <w:lang w:eastAsia="sl-SI"/>
        </w:rPr>
        <w:t xml:space="preserve"> s sodobno tehnologijo, ki jo raziskovalci v današnjem času potrebujejo. </w:t>
      </w:r>
      <w:r w:rsidR="006F1A75" w:rsidRPr="006B048F">
        <w:rPr>
          <w:rFonts w:eastAsia="Times New Roman"/>
          <w:lang w:eastAsia="sl-SI"/>
        </w:rPr>
        <w:t>Treba je</w:t>
      </w:r>
      <w:r w:rsidR="00F3575B" w:rsidRPr="006B048F">
        <w:rPr>
          <w:rFonts w:eastAsia="Times New Roman"/>
          <w:lang w:eastAsia="sl-SI"/>
        </w:rPr>
        <w:t xml:space="preserve"> </w:t>
      </w:r>
      <w:r w:rsidR="00AC6A57" w:rsidRPr="006B048F">
        <w:rPr>
          <w:rFonts w:eastAsia="Times New Roman"/>
          <w:lang w:eastAsia="sl-SI"/>
        </w:rPr>
        <w:t xml:space="preserve">močno </w:t>
      </w:r>
      <w:r w:rsidR="00F3575B" w:rsidRPr="006B048F">
        <w:rPr>
          <w:rFonts w:eastAsia="Times New Roman"/>
          <w:lang w:eastAsia="sl-SI"/>
        </w:rPr>
        <w:t>poveča</w:t>
      </w:r>
      <w:r w:rsidR="006F1A75" w:rsidRPr="006B048F">
        <w:rPr>
          <w:rFonts w:eastAsia="Times New Roman"/>
          <w:lang w:eastAsia="sl-SI"/>
        </w:rPr>
        <w:t>ti</w:t>
      </w:r>
      <w:r w:rsidR="00F3575B" w:rsidRPr="006B048F">
        <w:rPr>
          <w:rFonts w:eastAsia="Times New Roman"/>
          <w:lang w:eastAsia="sl-SI"/>
        </w:rPr>
        <w:t xml:space="preserve"> števil</w:t>
      </w:r>
      <w:r w:rsidR="006F1A75" w:rsidRPr="006B048F">
        <w:rPr>
          <w:rFonts w:eastAsia="Times New Roman"/>
          <w:lang w:eastAsia="sl-SI"/>
        </w:rPr>
        <w:t>o</w:t>
      </w:r>
      <w:r w:rsidR="00F3575B" w:rsidRPr="006B048F">
        <w:rPr>
          <w:rFonts w:eastAsia="Times New Roman"/>
          <w:lang w:eastAsia="sl-SI"/>
        </w:rPr>
        <w:t xml:space="preserve"> GPGPU in </w:t>
      </w:r>
      <w:r w:rsidR="006F1A75" w:rsidRPr="006B048F">
        <w:rPr>
          <w:rFonts w:eastAsia="Times New Roman"/>
          <w:lang w:eastAsia="sl-SI"/>
        </w:rPr>
        <w:t>tako imenovane</w:t>
      </w:r>
      <w:r w:rsidR="00F3575B" w:rsidRPr="006B048F">
        <w:rPr>
          <w:rFonts w:eastAsia="Times New Roman"/>
          <w:lang w:eastAsia="sl-SI"/>
        </w:rPr>
        <w:t xml:space="preserve"> worker-node-strežnik</w:t>
      </w:r>
      <w:r w:rsidR="006F1A75" w:rsidRPr="006B048F">
        <w:rPr>
          <w:rFonts w:eastAsia="Times New Roman"/>
          <w:lang w:eastAsia="sl-SI"/>
        </w:rPr>
        <w:t>e</w:t>
      </w:r>
      <w:r w:rsidR="00F3575B" w:rsidRPr="006B048F">
        <w:rPr>
          <w:rFonts w:eastAsia="Times New Roman"/>
          <w:lang w:eastAsia="sl-SI"/>
        </w:rPr>
        <w:t xml:space="preserve"> kot tudi zaledne podporne infrastrukture.</w:t>
      </w:r>
      <w:r w:rsidR="00F3575B" w:rsidRPr="006B048F">
        <w:rPr>
          <w:rStyle w:val="Sprotnaopomba-sklic"/>
          <w:rFonts w:eastAsia="Times New Roman"/>
          <w:lang w:eastAsia="sl-SI"/>
        </w:rPr>
        <w:footnoteReference w:id="130"/>
      </w:r>
      <w:r w:rsidR="00F3575B" w:rsidRPr="006B048F">
        <w:rPr>
          <w:rFonts w:eastAsia="Times New Roman"/>
          <w:lang w:eastAsia="sl-SI"/>
        </w:rPr>
        <w:t xml:space="preserve"> Zaradi večletnega premajhnega vlaganja sredstev v storitev se je količina jeder </w:t>
      </w:r>
      <w:r w:rsidR="00763E3C" w:rsidRPr="006B048F">
        <w:rPr>
          <w:rFonts w:eastAsia="Times New Roman"/>
          <w:lang w:eastAsia="sl-SI"/>
        </w:rPr>
        <w:t xml:space="preserve">v letu 2019 </w:t>
      </w:r>
      <w:r w:rsidR="00F3575B" w:rsidRPr="006B048F">
        <w:rPr>
          <w:rFonts w:eastAsia="Times New Roman"/>
          <w:lang w:eastAsia="sl-SI"/>
        </w:rPr>
        <w:t>zmanjšala za 200, tako jih je bilo konec leta 2019 na voljo le še 4.300</w:t>
      </w:r>
      <w:r w:rsidR="009B38E9" w:rsidRPr="006B048F">
        <w:rPr>
          <w:rFonts w:eastAsia="Times New Roman"/>
          <w:lang w:eastAsia="sl-SI"/>
        </w:rPr>
        <w:t>.</w:t>
      </w:r>
      <w:r w:rsidR="00F3575B" w:rsidRPr="006B048F">
        <w:rPr>
          <w:rStyle w:val="Sprotnaopomba-sklic"/>
          <w:rFonts w:eastAsia="Times New Roman"/>
          <w:lang w:eastAsia="sl-SI"/>
        </w:rPr>
        <w:footnoteReference w:id="131"/>
      </w:r>
    </w:p>
    <w:p w:rsidR="00951608" w:rsidRPr="006B048F" w:rsidRDefault="00A73163" w:rsidP="00BE4EA9">
      <w:pPr>
        <w:rPr>
          <w:rFonts w:cs="Arial"/>
          <w:color w:val="000000"/>
          <w:szCs w:val="20"/>
        </w:rPr>
      </w:pPr>
      <w:r w:rsidRPr="00CD6B90">
        <w:rPr>
          <w:rFonts w:cs="Arial"/>
          <w:color w:val="000000"/>
          <w:szCs w:val="20"/>
        </w:rPr>
        <w:t xml:space="preserve">V letu 2017 so bili začeti postopki za nadgradnjo raziskovalnih infrastruktur HPC-RIVR, vzpostavitev superračunalniškega centra z glavnim ciljem krepitve nacionalnih visokozmogljivih računskih </w:t>
      </w:r>
      <w:r w:rsidRPr="00CD6B90">
        <w:rPr>
          <w:rFonts w:eastAsia="Times New Roman"/>
          <w:lang w:eastAsia="sl-SI"/>
        </w:rPr>
        <w:t xml:space="preserve">zmogljivosti </w:t>
      </w:r>
      <w:r w:rsidRPr="00CD6B90">
        <w:rPr>
          <w:rFonts w:cs="Arial"/>
          <w:color w:val="000000"/>
          <w:szCs w:val="20"/>
        </w:rPr>
        <w:t xml:space="preserve">za potrebe slovenskega raziskovalnega, inovacijskega in gospodarskega prostora, ki ga </w:t>
      </w:r>
      <w:r w:rsidR="00E33815" w:rsidRPr="006B048F">
        <w:rPr>
          <w:rFonts w:cs="Arial"/>
          <w:color w:val="000000"/>
          <w:szCs w:val="20"/>
        </w:rPr>
        <w:t>usklajuje</w:t>
      </w:r>
      <w:r w:rsidRPr="00CD6B90">
        <w:rPr>
          <w:rFonts w:cs="Arial"/>
          <w:color w:val="000000"/>
          <w:szCs w:val="20"/>
        </w:rPr>
        <w:t xml:space="preserve"> Univerza v Mariboru. Pogodba je bila podpisana v decembru </w:t>
      </w:r>
      <w:r w:rsidR="00E33815" w:rsidRPr="006B048F">
        <w:rPr>
          <w:rFonts w:cs="Arial"/>
          <w:color w:val="000000"/>
          <w:szCs w:val="20"/>
        </w:rPr>
        <w:t xml:space="preserve">leta </w:t>
      </w:r>
      <w:r w:rsidRPr="00CD6B90">
        <w:rPr>
          <w:rFonts w:cs="Arial"/>
          <w:color w:val="000000"/>
          <w:szCs w:val="20"/>
        </w:rPr>
        <w:t>2018. Novo vzpostavljeno infrastrukturo bo soupravljal tudi Arnes, postavlj</w:t>
      </w:r>
      <w:r w:rsidR="000D566D" w:rsidRPr="006B048F">
        <w:rPr>
          <w:rFonts w:cs="Arial"/>
          <w:color w:val="000000"/>
          <w:szCs w:val="20"/>
        </w:rPr>
        <w:t>e</w:t>
      </w:r>
      <w:r w:rsidRPr="00CD6B90">
        <w:rPr>
          <w:rFonts w:cs="Arial"/>
          <w:color w:val="000000"/>
          <w:szCs w:val="20"/>
        </w:rPr>
        <w:t xml:space="preserve">na pa bo na javnem infrastrukturnem zavodu IZUM. Cilji projekta so: </w:t>
      </w:r>
      <w:r w:rsidR="00E33815" w:rsidRPr="006B048F">
        <w:rPr>
          <w:rFonts w:cs="Arial"/>
          <w:color w:val="000000"/>
          <w:szCs w:val="20"/>
        </w:rPr>
        <w:t>obsežna</w:t>
      </w:r>
      <w:r w:rsidRPr="00CD6B90">
        <w:rPr>
          <w:rFonts w:cs="Arial"/>
          <w:color w:val="000000"/>
          <w:szCs w:val="20"/>
        </w:rPr>
        <w:t xml:space="preserve"> nadgradnja obstoječih HPC</w:t>
      </w:r>
      <w:r w:rsidR="00E33815" w:rsidRPr="006B048F">
        <w:rPr>
          <w:rFonts w:cs="Arial"/>
          <w:color w:val="000000"/>
          <w:szCs w:val="20"/>
        </w:rPr>
        <w:t>-</w:t>
      </w:r>
      <w:r w:rsidRPr="00CD6B90">
        <w:rPr>
          <w:rFonts w:cs="Arial"/>
          <w:color w:val="000000"/>
          <w:szCs w:val="20"/>
        </w:rPr>
        <w:t>zmogljivosti na nacionaln</w:t>
      </w:r>
      <w:r w:rsidR="00E33815" w:rsidRPr="006B048F">
        <w:rPr>
          <w:rFonts w:cs="Arial"/>
          <w:color w:val="000000"/>
          <w:szCs w:val="20"/>
        </w:rPr>
        <w:t>i ravni</w:t>
      </w:r>
      <w:r w:rsidRPr="00CD6B90">
        <w:rPr>
          <w:rFonts w:cs="Arial"/>
          <w:color w:val="000000"/>
          <w:szCs w:val="20"/>
        </w:rPr>
        <w:t xml:space="preserve"> z vzpostavitvijo superračunalniškega vozlišča HPC RIVR z zmogljivostjo vsaj 1,5 petaflopov; </w:t>
      </w:r>
      <w:r w:rsidR="00E33815" w:rsidRPr="006B048F">
        <w:rPr>
          <w:rFonts w:cs="Arial"/>
          <w:color w:val="000000"/>
          <w:szCs w:val="20"/>
        </w:rPr>
        <w:t>v</w:t>
      </w:r>
      <w:r w:rsidRPr="00CD6B90">
        <w:rPr>
          <w:rFonts w:cs="Arial"/>
          <w:color w:val="000000"/>
          <w:szCs w:val="20"/>
        </w:rPr>
        <w:t>zpostavitev nacionalne mreže strateških HPC</w:t>
      </w:r>
      <w:r w:rsidR="00E33815" w:rsidRPr="006B048F">
        <w:rPr>
          <w:rFonts w:cs="Arial"/>
          <w:color w:val="000000"/>
          <w:szCs w:val="20"/>
        </w:rPr>
        <w:t>-</w:t>
      </w:r>
      <w:r w:rsidRPr="00CD6B90">
        <w:rPr>
          <w:rFonts w:cs="Arial"/>
          <w:color w:val="000000"/>
          <w:szCs w:val="20"/>
        </w:rPr>
        <w:t>partnerjev</w:t>
      </w:r>
      <w:r w:rsidR="00C9768E" w:rsidRPr="006B048F">
        <w:rPr>
          <w:rFonts w:cs="Arial"/>
          <w:color w:val="000000"/>
          <w:szCs w:val="20"/>
        </w:rPr>
        <w:t xml:space="preserve"> na področjih S4 preko odprtega dostopa do infrastrukture</w:t>
      </w:r>
      <w:r w:rsidR="00E33815" w:rsidRPr="006B048F">
        <w:rPr>
          <w:rFonts w:cs="Arial"/>
          <w:color w:val="000000"/>
          <w:szCs w:val="20"/>
        </w:rPr>
        <w:t xml:space="preserve"> HPC RIVR</w:t>
      </w:r>
      <w:r w:rsidR="00C9768E" w:rsidRPr="006B048F">
        <w:rPr>
          <w:rFonts w:cs="Arial"/>
          <w:color w:val="000000"/>
          <w:szCs w:val="20"/>
        </w:rPr>
        <w:t xml:space="preserve">; vzpostavitev podatkovnega skladišča za potrebe slovenskega raziskovalno-inovacijskega in gospodarskega prostora po načelu odprtih raziskovalnih podatkov preko vzpostavitve in razvoja namenske strojne in programske infrastrukture HPC RIVR; vzpostavitev </w:t>
      </w:r>
      <w:r w:rsidR="00E33815" w:rsidRPr="006B048F">
        <w:rPr>
          <w:rFonts w:cs="Arial"/>
          <w:color w:val="000000"/>
          <w:szCs w:val="20"/>
        </w:rPr>
        <w:t>možnosti</w:t>
      </w:r>
      <w:r w:rsidR="00C9768E" w:rsidRPr="006B048F">
        <w:rPr>
          <w:rFonts w:cs="Arial"/>
          <w:color w:val="000000"/>
          <w:szCs w:val="20"/>
        </w:rPr>
        <w:t xml:space="preserve"> za hitrejšo in učinkovitejšo vključitev v ustrezno mednarodno ESFRI</w:t>
      </w:r>
      <w:r w:rsidR="00E33815" w:rsidRPr="006B048F">
        <w:rPr>
          <w:rFonts w:cs="Arial"/>
          <w:color w:val="000000"/>
          <w:szCs w:val="20"/>
        </w:rPr>
        <w:t>-</w:t>
      </w:r>
      <w:r w:rsidR="00C9768E" w:rsidRPr="006B048F">
        <w:rPr>
          <w:rFonts w:cs="Arial"/>
          <w:color w:val="000000"/>
          <w:szCs w:val="20"/>
        </w:rPr>
        <w:t xml:space="preserve">infrastrukturo; vzpostavitev </w:t>
      </w:r>
      <w:r w:rsidR="00E33815" w:rsidRPr="006B048F">
        <w:rPr>
          <w:rFonts w:cs="Arial"/>
          <w:color w:val="000000"/>
          <w:szCs w:val="20"/>
        </w:rPr>
        <w:t>možnosti</w:t>
      </w:r>
      <w:r w:rsidR="00C9768E" w:rsidRPr="006B048F">
        <w:rPr>
          <w:rFonts w:cs="Arial"/>
          <w:color w:val="000000"/>
          <w:szCs w:val="20"/>
        </w:rPr>
        <w:t xml:space="preserve"> za učinkovito sodelovanje v okviru EuroHPC</w:t>
      </w:r>
      <w:r w:rsidR="006F1A75" w:rsidRPr="006B048F">
        <w:rPr>
          <w:rFonts w:cs="Arial"/>
          <w:color w:val="000000"/>
          <w:szCs w:val="20"/>
        </w:rPr>
        <w:t xml:space="preserve"> </w:t>
      </w:r>
      <w:r w:rsidR="00E33815" w:rsidRPr="006B048F">
        <w:rPr>
          <w:rFonts w:cs="Arial"/>
          <w:color w:val="000000"/>
          <w:szCs w:val="20"/>
        </w:rPr>
        <w:t>–</w:t>
      </w:r>
      <w:r w:rsidR="00C9768E" w:rsidRPr="006B048F">
        <w:rPr>
          <w:rFonts w:cs="Arial"/>
          <w:color w:val="000000"/>
          <w:szCs w:val="20"/>
        </w:rPr>
        <w:t xml:space="preserve"> vzpostavitev in razvoj evropske integrirane exascale superračunalniške infrastrukture. </w:t>
      </w:r>
      <w:r w:rsidR="007F1576" w:rsidRPr="006B048F">
        <w:rPr>
          <w:rFonts w:cs="Arial"/>
          <w:color w:val="000000"/>
          <w:szCs w:val="20"/>
        </w:rPr>
        <w:t xml:space="preserve">Vrednost projekta je 20 </w:t>
      </w:r>
      <w:r w:rsidR="008F4286" w:rsidRPr="006B048F">
        <w:rPr>
          <w:rFonts w:cs="Arial"/>
          <w:color w:val="000000"/>
          <w:szCs w:val="20"/>
        </w:rPr>
        <w:t>milijonov</w:t>
      </w:r>
      <w:r w:rsidR="00D92CF8" w:rsidRPr="006B048F">
        <w:rPr>
          <w:rFonts w:cs="Arial"/>
          <w:color w:val="000000"/>
          <w:szCs w:val="20"/>
        </w:rPr>
        <w:t xml:space="preserve"> </w:t>
      </w:r>
      <w:r w:rsidR="007F1576" w:rsidRPr="006B048F">
        <w:rPr>
          <w:rFonts w:cs="Arial"/>
          <w:color w:val="000000"/>
          <w:szCs w:val="20"/>
        </w:rPr>
        <w:t>evrov in je sofinanciran iz sredstev strukturnih skladov</w:t>
      </w:r>
      <w:r w:rsidR="006F1A75" w:rsidRPr="006B048F">
        <w:rPr>
          <w:rFonts w:cs="Arial"/>
          <w:color w:val="000000"/>
          <w:szCs w:val="20"/>
        </w:rPr>
        <w:t xml:space="preserve"> (izvaja MIZŠ)</w:t>
      </w:r>
      <w:r w:rsidR="007F1576" w:rsidRPr="006B048F">
        <w:rPr>
          <w:rFonts w:cs="Arial"/>
          <w:color w:val="000000"/>
          <w:szCs w:val="20"/>
        </w:rPr>
        <w:t>.</w:t>
      </w:r>
    </w:p>
    <w:p w:rsidR="00C9768E" w:rsidRPr="006B048F" w:rsidRDefault="00C9768E" w:rsidP="00BE4EA9">
      <w:pPr>
        <w:rPr>
          <w:rFonts w:eastAsia="Times New Roman"/>
          <w:sz w:val="18"/>
          <w:szCs w:val="18"/>
          <w:lang w:eastAsia="sl-SI"/>
        </w:rPr>
      </w:pPr>
      <w:r w:rsidRPr="006B048F">
        <w:t xml:space="preserve">V letu 2019 </w:t>
      </w:r>
      <w:r w:rsidR="00E33815" w:rsidRPr="006B048F">
        <w:t xml:space="preserve">sta </w:t>
      </w:r>
      <w:r w:rsidRPr="006B048F">
        <w:t xml:space="preserve">sodelovanje v okviru SLING </w:t>
      </w:r>
      <w:r w:rsidR="00E33815" w:rsidRPr="006B048F">
        <w:t>in</w:t>
      </w:r>
      <w:r w:rsidRPr="006B048F">
        <w:t xml:space="preserve"> povezovanje s projektom superračunalniškega centra HPC RIVR postavil</w:t>
      </w:r>
      <w:r w:rsidR="00E33815" w:rsidRPr="006B048F">
        <w:t>a</w:t>
      </w:r>
      <w:r w:rsidRPr="006B048F">
        <w:t xml:space="preserve"> Slovenijo na zemljevid nastajajočega evropskega superračunalniškega omrežja EuroHPC, saj </w:t>
      </w:r>
      <w:r w:rsidR="006F1A75" w:rsidRPr="006B048F">
        <w:t xml:space="preserve">je </w:t>
      </w:r>
      <w:r w:rsidR="00E33815" w:rsidRPr="006B048F">
        <w:t>naša država s</w:t>
      </w:r>
      <w:r w:rsidRPr="006B048F">
        <w:t xml:space="preserve"> sodelovanj</w:t>
      </w:r>
      <w:r w:rsidR="00E33815" w:rsidRPr="006B048F">
        <w:t>em</w:t>
      </w:r>
      <w:r w:rsidRPr="006B048F">
        <w:t xml:space="preserve"> v konzorciju SLING vključen</w:t>
      </w:r>
      <w:r w:rsidR="006F1A75" w:rsidRPr="006B048F">
        <w:t>a</w:t>
      </w:r>
      <w:r w:rsidR="00A31988" w:rsidRPr="006B048F">
        <w:t xml:space="preserve"> </w:t>
      </w:r>
      <w:r w:rsidRPr="006B048F">
        <w:t>v dva od osmih projektov (Leonardo in VEGA) vzpostavitve omrežja evropskih superračunalniških centrov</w:t>
      </w:r>
      <w:r w:rsidRPr="006B048F">
        <w:rPr>
          <w:rStyle w:val="Sprotnaopomba-sklic"/>
        </w:rPr>
        <w:footnoteReference w:id="132"/>
      </w:r>
      <w:r w:rsidRPr="006B048F">
        <w:t>. Arnes je v letu 2</w:t>
      </w:r>
      <w:r w:rsidR="0054608B" w:rsidRPr="006B048F">
        <w:t>0</w:t>
      </w:r>
      <w:r w:rsidRPr="006B048F">
        <w:t>19 skupaj s partnerji v konzorciju SLING oddal prijavo na mednarodni projekt v okviru programa Obzorje 2020 za vzpostavitev nacionalnega kompetenčnega centra HPC.</w:t>
      </w:r>
      <w:r w:rsidRPr="006B048F">
        <w:rPr>
          <w:rStyle w:val="Sprotnaopomba-sklic"/>
        </w:rPr>
        <w:footnoteReference w:id="133"/>
      </w:r>
    </w:p>
    <w:p w:rsidR="001D3BAF" w:rsidRPr="006B048F" w:rsidRDefault="001D3BAF" w:rsidP="001D3BAF">
      <w:pPr>
        <w:pStyle w:val="Naslov3"/>
        <w:pBdr>
          <w:top w:val="single" w:sz="4" w:space="1" w:color="auto"/>
          <w:left w:val="single" w:sz="4" w:space="4" w:color="auto"/>
          <w:bottom w:val="single" w:sz="4" w:space="1" w:color="auto"/>
          <w:right w:val="single" w:sz="4" w:space="4" w:color="auto"/>
        </w:pBdr>
      </w:pPr>
      <w:r w:rsidRPr="006B048F">
        <w:t>CILJ: Prost dostop do surovih podatkov iz raziskav, financiranih z javnimi sredstvi</w:t>
      </w:r>
    </w:p>
    <w:p w:rsidR="00EC6394" w:rsidRPr="006B048F" w:rsidRDefault="001D0B43" w:rsidP="00B30178">
      <w:pPr>
        <w:rPr>
          <w:b/>
          <w:szCs w:val="20"/>
        </w:rPr>
      </w:pPr>
      <w:r w:rsidRPr="006B048F">
        <w:rPr>
          <w:szCs w:val="20"/>
        </w:rPr>
        <w:t>V letu 2015 je bila sprejeta Nacionalna strategija odprtega dostopa do znanstvenih objav in raziskovalnih podatkov v Sloveniji 2015−2020</w:t>
      </w:r>
      <w:r w:rsidR="00B30178" w:rsidRPr="006B048F">
        <w:rPr>
          <w:szCs w:val="20"/>
        </w:rPr>
        <w:t xml:space="preserve">. Temeljni namen strategije je vzpostavitev odprtega dostopa do znanstvenih informacij v obliki recenziranih publikacij in raziskovalnih podatkov, ki nastanejo v državno financirani raziskovalni dejavnosti, </w:t>
      </w:r>
      <w:r w:rsidR="003816F8" w:rsidRPr="006B048F">
        <w:rPr>
          <w:szCs w:val="20"/>
        </w:rPr>
        <w:t xml:space="preserve">in </w:t>
      </w:r>
      <w:r w:rsidR="00B30178" w:rsidRPr="006B048F">
        <w:rPr>
          <w:szCs w:val="20"/>
        </w:rPr>
        <w:t xml:space="preserve">do znanstvenih revij in monografij, ki so sofinancirane z državnimi javnimi sredstvi, ter njihovo izvzetje iz sistema plačevanja za dostop in ponovno uporabo. Treba je omogočiti spletni dostop do vseh razpoložljivih znanstvenih informacij brez stroškov za uporabnike in zagotoviti njihovo dolgoročno hrambo. Akcijski načrt izvedbe Nacionalne strategije odprtega dostopa do znanstvenih objav in raziskovalnih podatkov v Sloveniji 2015‒2020, ki je bil v pripravi v letu 2016, je bil sprejet v maju </w:t>
      </w:r>
      <w:r w:rsidR="003816F8" w:rsidRPr="006B048F">
        <w:rPr>
          <w:szCs w:val="20"/>
        </w:rPr>
        <w:t xml:space="preserve">leta </w:t>
      </w:r>
      <w:r w:rsidR="00B30178" w:rsidRPr="006B048F">
        <w:rPr>
          <w:szCs w:val="20"/>
        </w:rPr>
        <w:t xml:space="preserve">2017. </w:t>
      </w:r>
      <w:r w:rsidR="003816F8" w:rsidRPr="006B048F">
        <w:rPr>
          <w:szCs w:val="20"/>
        </w:rPr>
        <w:t xml:space="preserve">Ta </w:t>
      </w:r>
      <w:r w:rsidR="00B30178" w:rsidRPr="006B048F">
        <w:rPr>
          <w:szCs w:val="20"/>
        </w:rPr>
        <w:t>načrt opredeljuje ukrepe/</w:t>
      </w:r>
      <w:r w:rsidR="003816F8" w:rsidRPr="006B048F">
        <w:rPr>
          <w:szCs w:val="20"/>
        </w:rPr>
        <w:t>dejavnosti</w:t>
      </w:r>
      <w:r w:rsidR="00B30178" w:rsidRPr="006B048F">
        <w:rPr>
          <w:szCs w:val="20"/>
        </w:rPr>
        <w:t xml:space="preserve">, kazalnike, nosilce in sodelujoče, roke in finančne vire za izvedbo določil nacionalne strategije odprtega dostopa. Vse nosilce ukrepov </w:t>
      </w:r>
      <w:r w:rsidR="003816F8" w:rsidRPr="006B048F">
        <w:rPr>
          <w:szCs w:val="20"/>
        </w:rPr>
        <w:t xml:space="preserve">in </w:t>
      </w:r>
      <w:r w:rsidR="00B30178" w:rsidRPr="006B048F">
        <w:rPr>
          <w:szCs w:val="20"/>
        </w:rPr>
        <w:t xml:space="preserve">sodelujoče pri ukrepih zavezuje k njihovi izvedbi. </w:t>
      </w:r>
    </w:p>
    <w:p w:rsidR="00E02F7C" w:rsidRPr="006B048F" w:rsidRDefault="00EC6394" w:rsidP="00B51E9D">
      <w:r w:rsidRPr="006B048F">
        <w:t xml:space="preserve">Temeljni namen strategije je vzpostavitev odprtega dostopa do znanstvenih informacij (v obliki recenziranih publikacij in raziskovalnih podatkov) ter znanstvenih revij in monografij, sofinanciranih z javnim denarjem. Slovenske univerze so leta 2013 s sofinanciranjem Evropskega sklada za regionalni razvoj in MIZŠ vzpostavile nacionalni portal odprte znanosti </w:t>
      </w:r>
      <w:r w:rsidR="003816F8" w:rsidRPr="006B048F">
        <w:t>in</w:t>
      </w:r>
      <w:r w:rsidRPr="006B048F">
        <w:t xml:space="preserve"> repozitorij za odprti dostop do zaključnih del študija in objav raziskovalcev (http://www.openscience.si/). Repozitorij je bil v sodelovanju </w:t>
      </w:r>
      <w:r w:rsidR="005B2A0F" w:rsidRPr="006B048F">
        <w:t>s</w:t>
      </w:r>
      <w:r w:rsidRPr="006B048F">
        <w:t xml:space="preserve"> </w:t>
      </w:r>
      <w:r w:rsidR="005B2A0F" w:rsidRPr="006B048F">
        <w:t>Centralno tehniško knjižnico Univerze v Ljubljani</w:t>
      </w:r>
      <w:r w:rsidRPr="006B048F">
        <w:t xml:space="preserve"> razširjen za potrebe raziskovalnih ustanov </w:t>
      </w:r>
      <w:hyperlink r:id="rId42" w:history="1">
        <w:r w:rsidR="00FF02DB" w:rsidRPr="006B048F">
          <w:rPr>
            <w:rStyle w:val="Hiperpovezava"/>
          </w:rPr>
          <w:t>http://dirros.openscience.si/info/index.php/slo/</w:t>
        </w:r>
      </w:hyperlink>
      <w:r w:rsidRPr="006B048F">
        <w:t>.</w:t>
      </w:r>
    </w:p>
    <w:p w:rsidR="009B38E9" w:rsidRPr="006B048F" w:rsidRDefault="009B38E9" w:rsidP="00FE0959">
      <w:r w:rsidRPr="006B048F">
        <w:t xml:space="preserve">Na področju odprtega dostopa do znanstvenih objav je ARRS v svojih javnih razpisih določila glede obveznega odprtega dostopa uvajala postopno od leta 2015, in sicer od objavljanja priporočila o skladnosti z nacionalno strategijo do </w:t>
      </w:r>
      <w:r w:rsidR="003816F8" w:rsidRPr="006B048F">
        <w:t xml:space="preserve">poznejšega </w:t>
      </w:r>
      <w:r w:rsidRPr="006B048F">
        <w:t>objavljanja zahteve o skladnosti z nacionalno strategijo. Aktualna določila ARRS glede odprtega dostopa kot obveznosti raziskovalk in raziskovalcev, ki so upravičeni do (so)financiranja raziskovalnega dela iz virov ARRS, opredeljujejo javni razpisi ARRS.</w:t>
      </w:r>
    </w:p>
    <w:p w:rsidR="009B38E9" w:rsidRPr="006B048F" w:rsidRDefault="009B38E9" w:rsidP="00FE0959">
      <w:r w:rsidRPr="006B048F">
        <w:t xml:space="preserve">Določilo o odprtem dostopu do recenziranih znanstvenih objav v Javnem razpisu za (so)financiranje raziskovalnih projektov za leto 2019 je: </w:t>
      </w:r>
      <w:r w:rsidR="00C37BC0" w:rsidRPr="006B048F">
        <w:t xml:space="preserve">v skladu </w:t>
      </w:r>
      <w:r w:rsidRPr="006B048F">
        <w:t>z določili omenjene Nacionalne strategije odprtega dostopa do znanstvenih objav in raziskovalnih podatkov v Republiki Sloveniji 2015</w:t>
      </w:r>
      <w:r w:rsidR="003816F8" w:rsidRPr="006B048F">
        <w:t>–</w:t>
      </w:r>
      <w:r w:rsidRPr="006B048F">
        <w:t xml:space="preserve">2020 morajo biti vse recenzirane znanstvene objave, ki izhajajo iz izvajanja raziskovalnega projekta, objavljene v odprtem dostopu. Recenzirana znanstvena objava mora vsebovati tudi podatke o financerju ali financerjih ter številko projekta </w:t>
      </w:r>
      <w:r w:rsidR="00C37BC0" w:rsidRPr="006B048F">
        <w:t xml:space="preserve">v skladu </w:t>
      </w:r>
      <w:r w:rsidRPr="006B048F">
        <w:t>s 105. členom Pravilnika o postopkih (so)financiranja in ocenjevanja ter spremljanju izvajanja raziskovalne dejavnosti.</w:t>
      </w:r>
    </w:p>
    <w:p w:rsidR="009B38E9" w:rsidRPr="006B048F" w:rsidRDefault="009B38E9" w:rsidP="00FE0959">
      <w:r w:rsidRPr="006B048F">
        <w:t>V letu 2018 je ARRS izvedel prvi Javni razpis za povračilo stroškov znanstvenih objav v zlatem odprtem dostopu za leto 2018</w:t>
      </w:r>
      <w:r w:rsidR="00931083" w:rsidRPr="006B048F">
        <w:t xml:space="preserve"> za objave, plačane</w:t>
      </w:r>
      <w:r w:rsidRPr="006B048F">
        <w:t xml:space="preserve"> v letu 2018. V okviru tega javnega razpisa so bili povrnjeni stroški za skupaj 78 znanstvenih objav v zlatem odprtem dostopu </w:t>
      </w:r>
      <w:r w:rsidR="00931083" w:rsidRPr="006B048F">
        <w:t xml:space="preserve">(UL: 38, IJS: 14, NIB: 8, KI: 5, ZRC SAZU: 4, UM: 3, OI: 2, UNG: 1, UIRS: 1, Inštitut za kriminalistiko: 1) </w:t>
      </w:r>
      <w:r w:rsidRPr="006B048F">
        <w:t xml:space="preserve">v skupni vrednosti </w:t>
      </w:r>
      <w:r w:rsidR="00D66272" w:rsidRPr="006B048F">
        <w:t>približno</w:t>
      </w:r>
      <w:r w:rsidRPr="006B048F">
        <w:t xml:space="preserve"> 150</w:t>
      </w:r>
      <w:r w:rsidR="00D66272" w:rsidRPr="006B048F">
        <w:t>.000</w:t>
      </w:r>
      <w:r w:rsidRPr="006B048F">
        <w:t xml:space="preserve"> evrov. Razpis je </w:t>
      </w:r>
      <w:r w:rsidR="00931083" w:rsidRPr="006B048F">
        <w:t>bil objavljen tudi za leto 2019. Stroški so bili povrnjeni za skupaj 86 znanstvenih objav v zlatem dostopu (UL 36, UM: 20, IJS: 14, NIB: 5, KI: 3, KIS: 2, Inštitut za nutricistiko: 2, UP: 1, ZAG: 1, GIS: 1, GeoZS: 1) v skupni vrednosti 156</w:t>
      </w:r>
      <w:r w:rsidR="00D66272" w:rsidRPr="006B048F">
        <w:t>.000</w:t>
      </w:r>
      <w:r w:rsidR="00931083" w:rsidRPr="006B048F">
        <w:t xml:space="preserve"> evrov.</w:t>
      </w:r>
      <w:r w:rsidR="00683F0E" w:rsidRPr="006B048F">
        <w:rPr>
          <w:vertAlign w:val="superscript"/>
        </w:rPr>
        <w:footnoteReference w:id="134"/>
      </w:r>
    </w:p>
    <w:p w:rsidR="00F25648" w:rsidRPr="006B048F" w:rsidRDefault="00883483" w:rsidP="00B51E9D">
      <w:r w:rsidRPr="006B048F">
        <w:t xml:space="preserve">MIZŠ je v letu 2018 financiralo naloge, opredeljene v Akcijskem načrtu v delu, ki </w:t>
      </w:r>
      <w:r w:rsidR="004122AA" w:rsidRPr="006B048F">
        <w:t xml:space="preserve">se </w:t>
      </w:r>
      <w:r w:rsidRPr="006B048F">
        <w:t xml:space="preserve">navezuje na </w:t>
      </w:r>
      <w:r w:rsidR="00D66272" w:rsidRPr="006B048F">
        <w:t xml:space="preserve">dejavnosti </w:t>
      </w:r>
      <w:r w:rsidRPr="006B048F">
        <w:t>na</w:t>
      </w:r>
      <w:r w:rsidR="00D92CF8" w:rsidRPr="006B048F">
        <w:t xml:space="preserve"> </w:t>
      </w:r>
      <w:r w:rsidRPr="006B048F">
        <w:t xml:space="preserve">javnem </w:t>
      </w:r>
      <w:r w:rsidR="004122AA" w:rsidRPr="006B048F">
        <w:t xml:space="preserve">infrastrukturnem </w:t>
      </w:r>
      <w:r w:rsidRPr="006B048F">
        <w:t>zavodu IZUM v v</w:t>
      </w:r>
      <w:r w:rsidR="00D66272" w:rsidRPr="006B048F">
        <w:t>rednosti</w:t>
      </w:r>
      <w:r w:rsidRPr="006B048F">
        <w:t xml:space="preserve"> 60</w:t>
      </w:r>
      <w:r w:rsidR="00D66272" w:rsidRPr="006B048F">
        <w:t>.000</w:t>
      </w:r>
      <w:r w:rsidRPr="006B048F">
        <w:t xml:space="preserve"> </w:t>
      </w:r>
      <w:r w:rsidR="00D66272" w:rsidRPr="006B048F">
        <w:t>evrov</w:t>
      </w:r>
      <w:r w:rsidRPr="006B048F">
        <w:t>, v letu 2019 je financiralo naloge</w:t>
      </w:r>
      <w:r w:rsidR="00D66272" w:rsidRPr="006B048F">
        <w:t>,</w:t>
      </w:r>
      <w:r w:rsidRPr="006B048F">
        <w:t xml:space="preserve"> opredeljene za </w:t>
      </w:r>
      <w:r w:rsidR="00D66272" w:rsidRPr="006B048F">
        <w:t>dejavnosti</w:t>
      </w:r>
      <w:r w:rsidRPr="006B048F">
        <w:t>i na javnem zavodu Arnes</w:t>
      </w:r>
      <w:r w:rsidR="00D66272" w:rsidRPr="006B048F">
        <w:t>,</w:t>
      </w:r>
      <w:r w:rsidRPr="006B048F">
        <w:t xml:space="preserve"> v v</w:t>
      </w:r>
      <w:r w:rsidR="00D66272" w:rsidRPr="006B048F">
        <w:t>rednosti</w:t>
      </w:r>
      <w:r w:rsidRPr="006B048F">
        <w:t xml:space="preserve"> 160</w:t>
      </w:r>
      <w:r w:rsidR="00D66272" w:rsidRPr="006B048F">
        <w:t>.000</w:t>
      </w:r>
      <w:r w:rsidRPr="006B048F">
        <w:t xml:space="preserve"> </w:t>
      </w:r>
      <w:r w:rsidR="00D66272" w:rsidRPr="006B048F">
        <w:t>evrov,</w:t>
      </w:r>
      <w:r w:rsidR="004122AA" w:rsidRPr="006B048F">
        <w:t xml:space="preserve"> </w:t>
      </w:r>
      <w:r w:rsidR="00D66272" w:rsidRPr="006B048F">
        <w:t>v</w:t>
      </w:r>
      <w:r w:rsidR="004122AA" w:rsidRPr="006B048F">
        <w:t xml:space="preserve"> letu 2020 pa izvajanje nalog, navedenih v akcijskem načrtu, in sicer za CTK, UM in UP v skupnem znesku 180</w:t>
      </w:r>
      <w:r w:rsidR="00D66272" w:rsidRPr="006B048F">
        <w:t>.000</w:t>
      </w:r>
      <w:r w:rsidR="004122AA" w:rsidRPr="006B048F">
        <w:t xml:space="preserve"> evrov.</w:t>
      </w:r>
    </w:p>
    <w:p w:rsidR="00512143" w:rsidRPr="006B048F" w:rsidRDefault="00512143" w:rsidP="00FE0959">
      <w:r w:rsidRPr="006B048F">
        <w:t>Od sedmih ukrepov (št. 4</w:t>
      </w:r>
      <w:r w:rsidR="003D682A" w:rsidRPr="006B048F">
        <w:t>9 do 55) je bilo pet izvedenih, dva pa nista bila izvedena.</w:t>
      </w:r>
    </w:p>
    <w:p w:rsidR="003D682A" w:rsidRPr="006B048F" w:rsidRDefault="003D682A" w:rsidP="00FE0959">
      <w:pPr>
        <w:sectPr w:rsidR="003D682A" w:rsidRPr="006B048F" w:rsidSect="001D3BAF">
          <w:pgSz w:w="11906" w:h="16838"/>
          <w:pgMar w:top="1418" w:right="1418" w:bottom="1418" w:left="1418" w:header="709" w:footer="709" w:gutter="0"/>
          <w:cols w:space="708"/>
          <w:docGrid w:linePitch="360"/>
        </w:sectPr>
      </w:pPr>
    </w:p>
    <w:p w:rsidR="00E02F7C" w:rsidRPr="006B048F" w:rsidRDefault="00761B34" w:rsidP="00DF3862">
      <w:pPr>
        <w:pStyle w:val="Tabela"/>
      </w:pPr>
      <w:bookmarkStart w:id="226" w:name="_Toc1673707"/>
      <w:bookmarkStart w:id="227" w:name="_Toc70939235"/>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23</w:t>
      </w:r>
      <w:r w:rsidR="00A73163" w:rsidRPr="004A4B72">
        <w:rPr>
          <w:noProof/>
        </w:rPr>
        <w:fldChar w:fldCharType="end"/>
      </w:r>
      <w:r w:rsidR="00512143" w:rsidRPr="006B048F">
        <w:t xml:space="preserve">: Ukrepi </w:t>
      </w:r>
      <w:r w:rsidR="00E02F7C" w:rsidRPr="006B048F">
        <w:t>od 49 do 55</w:t>
      </w:r>
      <w:bookmarkEnd w:id="226"/>
      <w:bookmarkEnd w:id="227"/>
    </w:p>
    <w:tbl>
      <w:tblPr>
        <w:tblW w:w="1412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5953"/>
      </w:tblGrid>
      <w:tr w:rsidR="006C2ACA" w:rsidRPr="006B048F" w:rsidTr="00F570C1">
        <w:trPr>
          <w:trHeight w:val="441"/>
          <w:tblHeader/>
        </w:trPr>
        <w:tc>
          <w:tcPr>
            <w:tcW w:w="421" w:type="dxa"/>
            <w:shd w:val="clear" w:color="auto" w:fill="auto"/>
            <w:noWrap/>
            <w:vAlign w:val="center"/>
            <w:hideMark/>
          </w:tcPr>
          <w:p w:rsidR="006C2ACA" w:rsidRPr="006B048F" w:rsidRDefault="006C2ACA" w:rsidP="004F416B">
            <w:pPr>
              <w:spacing w:after="0"/>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6C2ACA" w:rsidRPr="006B048F" w:rsidRDefault="006C2ACA" w:rsidP="004F416B">
            <w:pPr>
              <w:spacing w:after="0"/>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6C2ACA" w:rsidRPr="006B048F" w:rsidRDefault="006C2ACA" w:rsidP="004F416B">
            <w:pPr>
              <w:spacing w:after="0"/>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6C2ACA" w:rsidRPr="006B048F" w:rsidRDefault="006C2ACA" w:rsidP="004F416B">
            <w:pPr>
              <w:spacing w:after="0"/>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6C2ACA" w:rsidRPr="006B048F" w:rsidRDefault="006C2ACA" w:rsidP="004F416B">
            <w:pPr>
              <w:spacing w:after="0"/>
              <w:jc w:val="center"/>
              <w:rPr>
                <w:rFonts w:cs="Arial"/>
                <w:b/>
                <w:bCs/>
                <w:sz w:val="18"/>
                <w:szCs w:val="18"/>
              </w:rPr>
            </w:pPr>
            <w:r w:rsidRPr="006B048F">
              <w:rPr>
                <w:rFonts w:cs="Arial"/>
                <w:b/>
                <w:bCs/>
                <w:sz w:val="18"/>
                <w:szCs w:val="18"/>
              </w:rPr>
              <w:t>KAZALNIK</w:t>
            </w:r>
          </w:p>
        </w:tc>
        <w:tc>
          <w:tcPr>
            <w:tcW w:w="1134" w:type="dxa"/>
            <w:shd w:val="clear" w:color="auto" w:fill="auto"/>
          </w:tcPr>
          <w:p w:rsidR="006C2ACA" w:rsidRPr="006B048F" w:rsidRDefault="00D470F9" w:rsidP="00D470F9">
            <w:pPr>
              <w:spacing w:after="0"/>
              <w:jc w:val="center"/>
              <w:rPr>
                <w:rFonts w:cs="Arial"/>
                <w:b/>
                <w:bCs/>
                <w:sz w:val="18"/>
                <w:szCs w:val="18"/>
              </w:rPr>
            </w:pPr>
            <w:r w:rsidRPr="00D470F9">
              <w:rPr>
                <w:rFonts w:cs="Arial"/>
                <w:b/>
                <w:bCs/>
                <w:sz w:val="18"/>
                <w:szCs w:val="18"/>
              </w:rPr>
              <w:t>Izvedeno (DA/NE)</w:t>
            </w:r>
          </w:p>
        </w:tc>
        <w:tc>
          <w:tcPr>
            <w:tcW w:w="5953" w:type="dxa"/>
            <w:shd w:val="clear" w:color="auto" w:fill="auto"/>
          </w:tcPr>
          <w:p w:rsidR="006C2ACA" w:rsidRPr="006B048F" w:rsidRDefault="006C2ACA" w:rsidP="004F416B">
            <w:pPr>
              <w:spacing w:after="0"/>
              <w:jc w:val="center"/>
              <w:rPr>
                <w:rFonts w:cs="Arial"/>
                <w:b/>
                <w:bCs/>
                <w:sz w:val="18"/>
                <w:szCs w:val="18"/>
              </w:rPr>
            </w:pPr>
            <w:r w:rsidRPr="006B048F">
              <w:rPr>
                <w:rFonts w:cs="Arial"/>
                <w:b/>
                <w:bCs/>
                <w:szCs w:val="20"/>
              </w:rPr>
              <w:t>Obrazložitev/</w:t>
            </w:r>
            <w:r w:rsidR="00761B34" w:rsidRPr="006B048F">
              <w:rPr>
                <w:rFonts w:cs="Arial"/>
                <w:b/>
                <w:bCs/>
                <w:szCs w:val="20"/>
              </w:rPr>
              <w:t>u</w:t>
            </w:r>
            <w:r w:rsidRPr="006B048F">
              <w:rPr>
                <w:rFonts w:cs="Arial"/>
                <w:b/>
                <w:bCs/>
                <w:szCs w:val="20"/>
              </w:rPr>
              <w:t>gotovitev</w:t>
            </w:r>
          </w:p>
        </w:tc>
      </w:tr>
      <w:tr w:rsidR="006C2ACA" w:rsidRPr="006B048F" w:rsidTr="00F66920">
        <w:trPr>
          <w:trHeight w:val="991"/>
        </w:trPr>
        <w:tc>
          <w:tcPr>
            <w:tcW w:w="42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49</w:t>
            </w:r>
          </w:p>
        </w:tc>
        <w:tc>
          <w:tcPr>
            <w:tcW w:w="25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Izvajanje Strategije razvoja širokopasovnih omrežij v RS</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Vlada RS (informacijska družba, telekomunikacije)</w:t>
            </w:r>
          </w:p>
        </w:tc>
        <w:tc>
          <w:tcPr>
            <w:tcW w:w="709"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2013</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Izbrani kazalniki v Strategiji razvoja širokopasovnih omrežij v RS</w:t>
            </w:r>
          </w:p>
        </w:tc>
        <w:tc>
          <w:tcPr>
            <w:tcW w:w="1134" w:type="dxa"/>
            <w:shd w:val="clear" w:color="auto" w:fill="auto"/>
          </w:tcPr>
          <w:p w:rsidR="006C2ACA" w:rsidRPr="006B048F" w:rsidRDefault="00A959BD" w:rsidP="00F6392B">
            <w:pPr>
              <w:autoSpaceDE w:val="0"/>
              <w:autoSpaceDN w:val="0"/>
              <w:adjustRightInd w:val="0"/>
              <w:spacing w:after="0" w:line="240" w:lineRule="auto"/>
              <w:rPr>
                <w:rFonts w:cs="Arial"/>
                <w:sz w:val="18"/>
                <w:szCs w:val="18"/>
              </w:rPr>
            </w:pPr>
            <w:r w:rsidRPr="006B048F">
              <w:rPr>
                <w:rFonts w:cs="Arial"/>
                <w:sz w:val="18"/>
                <w:szCs w:val="18"/>
              </w:rPr>
              <w:t>NE</w:t>
            </w:r>
          </w:p>
        </w:tc>
        <w:tc>
          <w:tcPr>
            <w:tcW w:w="5953" w:type="dxa"/>
            <w:shd w:val="clear" w:color="auto" w:fill="auto"/>
          </w:tcPr>
          <w:p w:rsidR="00F6392B" w:rsidRPr="006B048F" w:rsidRDefault="00A959BD" w:rsidP="006E7C09">
            <w:pPr>
              <w:autoSpaceDE w:val="0"/>
              <w:autoSpaceDN w:val="0"/>
              <w:adjustRightInd w:val="0"/>
              <w:spacing w:after="0" w:line="240" w:lineRule="auto"/>
              <w:rPr>
                <w:rFonts w:cs="Arial"/>
                <w:sz w:val="18"/>
                <w:szCs w:val="18"/>
              </w:rPr>
            </w:pPr>
            <w:r w:rsidRPr="006B048F">
              <w:rPr>
                <w:rFonts w:cs="Arial"/>
                <w:sz w:val="18"/>
                <w:szCs w:val="18"/>
              </w:rPr>
              <w:t>Ukrep je izveden delno, p</w:t>
            </w:r>
            <w:r w:rsidR="00F6392B" w:rsidRPr="006B048F">
              <w:rPr>
                <w:rFonts w:cs="Arial"/>
                <w:sz w:val="18"/>
                <w:szCs w:val="18"/>
              </w:rPr>
              <w:t xml:space="preserve">rojekti so </w:t>
            </w:r>
            <w:r w:rsidRPr="006B048F">
              <w:rPr>
                <w:rFonts w:cs="Arial"/>
                <w:sz w:val="18"/>
                <w:szCs w:val="18"/>
              </w:rPr>
              <w:t xml:space="preserve">še </w:t>
            </w:r>
            <w:r w:rsidR="00F6392B" w:rsidRPr="006B048F">
              <w:rPr>
                <w:rFonts w:cs="Arial"/>
                <w:sz w:val="18"/>
                <w:szCs w:val="18"/>
              </w:rPr>
              <w:t>v izvajanju.</w:t>
            </w:r>
          </w:p>
          <w:p w:rsidR="00F6392B" w:rsidRPr="006B048F" w:rsidRDefault="00F6392B" w:rsidP="006E7C09">
            <w:pPr>
              <w:autoSpaceDE w:val="0"/>
              <w:autoSpaceDN w:val="0"/>
              <w:adjustRightInd w:val="0"/>
              <w:spacing w:after="0" w:line="240" w:lineRule="auto"/>
              <w:rPr>
                <w:rFonts w:cs="Arial"/>
                <w:sz w:val="18"/>
                <w:szCs w:val="18"/>
              </w:rPr>
            </w:pPr>
          </w:p>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 xml:space="preserve">Strateški cilj </w:t>
            </w:r>
            <w:r w:rsidR="00F50FCB" w:rsidRPr="006B048F">
              <w:rPr>
                <w:rFonts w:cs="Arial"/>
                <w:sz w:val="18"/>
                <w:szCs w:val="18"/>
              </w:rPr>
              <w:t>Načrta razvoja širokopasovnih omrežij naslednje generacije do leta 2020, ki je bil sprejet v letu 2016,</w:t>
            </w:r>
            <w:r w:rsidRPr="006B048F">
              <w:rPr>
                <w:rFonts w:cs="Arial"/>
                <w:sz w:val="18"/>
                <w:szCs w:val="18"/>
              </w:rPr>
              <w:t xml:space="preserve"> je, da bo Republika Slovenija z javnimi sredstvi sofinancirala gradnjo odprtih širokopasovnih omrežij naslednje generacije, ki bodo omogočala dostopne hitrosti vsaj 100 Mb/s za 96 % gospodinjstev in vsaj </w:t>
            </w:r>
            <w:r w:rsidR="006E7C09" w:rsidRPr="006B048F">
              <w:rPr>
                <w:rFonts w:cs="Arial"/>
                <w:sz w:val="18"/>
                <w:szCs w:val="18"/>
              </w:rPr>
              <w:t>30 Mb/s za 4 % gospodinjstev.</w:t>
            </w:r>
            <w:r w:rsidRPr="006B048F">
              <w:rPr>
                <w:vertAlign w:val="superscript"/>
              </w:rPr>
              <w:footnoteReference w:id="135"/>
            </w:r>
            <w:r w:rsidR="003E7F2C" w:rsidRPr="006B048F">
              <w:rPr>
                <w:rFonts w:cs="Arial"/>
                <w:sz w:val="18"/>
                <w:szCs w:val="18"/>
                <w:vertAlign w:val="superscript"/>
              </w:rPr>
              <w:t xml:space="preserve"> </w:t>
            </w:r>
          </w:p>
          <w:p w:rsidR="006E7C09" w:rsidRPr="006B048F" w:rsidRDefault="006E7C09" w:rsidP="006E7C09">
            <w:pPr>
              <w:autoSpaceDE w:val="0"/>
              <w:autoSpaceDN w:val="0"/>
              <w:adjustRightInd w:val="0"/>
              <w:spacing w:after="0" w:line="240" w:lineRule="auto"/>
              <w:rPr>
                <w:rFonts w:cs="Arial"/>
                <w:sz w:val="18"/>
                <w:szCs w:val="18"/>
              </w:rPr>
            </w:pPr>
          </w:p>
          <w:p w:rsidR="009A34F1" w:rsidRPr="006B048F" w:rsidRDefault="00F50FCB" w:rsidP="006E7C09">
            <w:pPr>
              <w:autoSpaceDE w:val="0"/>
              <w:autoSpaceDN w:val="0"/>
              <w:adjustRightInd w:val="0"/>
              <w:spacing w:after="0" w:line="240" w:lineRule="auto"/>
              <w:rPr>
                <w:rFonts w:cs="Arial"/>
                <w:sz w:val="18"/>
                <w:szCs w:val="18"/>
              </w:rPr>
            </w:pPr>
            <w:r w:rsidRPr="006B048F">
              <w:rPr>
                <w:rFonts w:cs="Arial"/>
                <w:sz w:val="18"/>
                <w:szCs w:val="18"/>
              </w:rPr>
              <w:t>Eden od strateških ciljev Strategije razvoja informacijske družbe do leta 2020, sprejeti v letu 2016, s področja razvoja širokopasovnih omrežij je: vsem javnim vzgojno-izobraževalnim in raziskovalnim zavodom zagotoviti dostop do interneta hitrosti najmanj 1 Gb/s.</w:t>
            </w:r>
            <w:r w:rsidRPr="006B048F">
              <w:rPr>
                <w:sz w:val="18"/>
                <w:szCs w:val="18"/>
                <w:vertAlign w:val="superscript"/>
              </w:rPr>
              <w:footnoteReference w:id="136"/>
            </w:r>
          </w:p>
          <w:p w:rsidR="00DA77AA" w:rsidRPr="006B048F" w:rsidRDefault="00DA77AA" w:rsidP="006E7C09">
            <w:pPr>
              <w:autoSpaceDE w:val="0"/>
              <w:autoSpaceDN w:val="0"/>
              <w:adjustRightInd w:val="0"/>
              <w:spacing w:after="0" w:line="240" w:lineRule="auto"/>
              <w:rPr>
                <w:rFonts w:cs="Arial"/>
                <w:sz w:val="18"/>
                <w:szCs w:val="18"/>
              </w:rPr>
            </w:pPr>
          </w:p>
          <w:p w:rsidR="00DA77AA" w:rsidRPr="006B048F" w:rsidRDefault="00DA77AA" w:rsidP="006E7C09">
            <w:pPr>
              <w:autoSpaceDE w:val="0"/>
              <w:autoSpaceDN w:val="0"/>
              <w:adjustRightInd w:val="0"/>
              <w:spacing w:after="0" w:line="240" w:lineRule="auto"/>
              <w:rPr>
                <w:rFonts w:cs="Arial"/>
                <w:sz w:val="18"/>
                <w:szCs w:val="18"/>
              </w:rPr>
            </w:pPr>
            <w:r w:rsidRPr="006B048F">
              <w:rPr>
                <w:rFonts w:cs="Arial"/>
                <w:sz w:val="18"/>
                <w:szCs w:val="18"/>
              </w:rPr>
              <w:t>V letu 2020 je objavljen javni razpis</w:t>
            </w:r>
            <w:r w:rsidRPr="006B048F">
              <w:t xml:space="preserve"> </w:t>
            </w:r>
            <w:r w:rsidRPr="006B048F">
              <w:rPr>
                <w:rFonts w:cs="Arial"/>
                <w:sz w:val="18"/>
                <w:szCs w:val="18"/>
              </w:rPr>
              <w:t>za sofinanciranje gradnje odprtih širokopasovnih omrežij naslednje generacije »GOŠO 4«, ki ga delno sofinancira Evropska unija, in sicer iz Evropskega sklada za regionalni razvoj.</w:t>
            </w:r>
            <w:r w:rsidRPr="006B048F">
              <w:t xml:space="preserve"> Cilj je d</w:t>
            </w:r>
            <w:r w:rsidRPr="006B048F">
              <w:rPr>
                <w:rFonts w:cs="Arial"/>
                <w:sz w:val="18"/>
                <w:szCs w:val="18"/>
              </w:rPr>
              <w:t>ostop do širokopasovnih elektronskih komunikacijskih storitev na območjih, na katerih širokopasovna infrastruktura še ni zgrajena in hkrati ni tržnega zanimanja za njeno gradnjo.</w:t>
            </w:r>
          </w:p>
          <w:p w:rsidR="006E7C09" w:rsidRPr="006B048F" w:rsidRDefault="006E7C09" w:rsidP="006E7C09">
            <w:pPr>
              <w:autoSpaceDE w:val="0"/>
              <w:autoSpaceDN w:val="0"/>
              <w:adjustRightInd w:val="0"/>
              <w:spacing w:after="0" w:line="240" w:lineRule="auto"/>
              <w:rPr>
                <w:rFonts w:cs="Arial"/>
                <w:sz w:val="18"/>
                <w:szCs w:val="18"/>
              </w:rPr>
            </w:pPr>
          </w:p>
          <w:p w:rsidR="00B214E2" w:rsidRPr="006B048F" w:rsidRDefault="00B214E2" w:rsidP="006E7C09">
            <w:pPr>
              <w:autoSpaceDE w:val="0"/>
              <w:autoSpaceDN w:val="0"/>
              <w:adjustRightInd w:val="0"/>
              <w:spacing w:after="0" w:line="240" w:lineRule="auto"/>
              <w:rPr>
                <w:rFonts w:cs="Arial"/>
                <w:sz w:val="18"/>
                <w:szCs w:val="18"/>
              </w:rPr>
            </w:pPr>
            <w:r w:rsidRPr="006B048F">
              <w:rPr>
                <w:rFonts w:cs="Arial"/>
                <w:sz w:val="18"/>
                <w:szCs w:val="18"/>
              </w:rPr>
              <w:t>Med kazalniki strategije ni kazalnikov s področja RI.</w:t>
            </w:r>
          </w:p>
        </w:tc>
      </w:tr>
      <w:tr w:rsidR="006C2ACA" w:rsidRPr="006B048F" w:rsidTr="00F66920">
        <w:trPr>
          <w:trHeight w:val="380"/>
        </w:trPr>
        <w:tc>
          <w:tcPr>
            <w:tcW w:w="42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50</w:t>
            </w:r>
          </w:p>
        </w:tc>
        <w:tc>
          <w:tcPr>
            <w:tcW w:w="25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Podpora delovanju javnega zavoda ARNES</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Vlada RS (informacijska družba, telekomunikacije, znanost)</w:t>
            </w:r>
          </w:p>
        </w:tc>
        <w:tc>
          <w:tcPr>
            <w:tcW w:w="709"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 xml:space="preserve">2011–2020 </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Letna proračunska sredstva za ARNES</w:t>
            </w:r>
          </w:p>
        </w:tc>
        <w:tc>
          <w:tcPr>
            <w:tcW w:w="1134" w:type="dxa"/>
            <w:shd w:val="clear" w:color="auto" w:fill="auto"/>
          </w:tcPr>
          <w:p w:rsidR="006C2ACA" w:rsidRPr="006B048F" w:rsidRDefault="00A959BD" w:rsidP="006E7C09">
            <w:pPr>
              <w:autoSpaceDE w:val="0"/>
              <w:autoSpaceDN w:val="0"/>
              <w:adjustRightInd w:val="0"/>
              <w:spacing w:after="0" w:line="240" w:lineRule="auto"/>
              <w:rPr>
                <w:rFonts w:cs="Arial"/>
                <w:sz w:val="18"/>
                <w:szCs w:val="18"/>
              </w:rPr>
            </w:pPr>
            <w:r w:rsidRPr="006B048F">
              <w:rPr>
                <w:rFonts w:cs="Arial"/>
                <w:sz w:val="18"/>
                <w:szCs w:val="18"/>
              </w:rPr>
              <w:t>DA</w:t>
            </w:r>
          </w:p>
        </w:tc>
        <w:tc>
          <w:tcPr>
            <w:tcW w:w="5953" w:type="dxa"/>
            <w:shd w:val="clear" w:color="auto" w:fill="auto"/>
          </w:tcPr>
          <w:p w:rsidR="00A959BD" w:rsidRPr="006B048F" w:rsidRDefault="00A959BD" w:rsidP="00A959BD">
            <w:pPr>
              <w:autoSpaceDE w:val="0"/>
              <w:autoSpaceDN w:val="0"/>
              <w:adjustRightInd w:val="0"/>
              <w:spacing w:after="0" w:line="240" w:lineRule="auto"/>
              <w:rPr>
                <w:rFonts w:cs="Arial"/>
                <w:sz w:val="18"/>
                <w:szCs w:val="18"/>
              </w:rPr>
            </w:pPr>
            <w:r w:rsidRPr="006B048F">
              <w:rPr>
                <w:rFonts w:cs="Arial"/>
                <w:sz w:val="18"/>
                <w:szCs w:val="18"/>
              </w:rPr>
              <w:t>Izvedba ukrepa je bila zagotovljena v danih finančnih okvirih.</w:t>
            </w:r>
          </w:p>
          <w:p w:rsidR="00A959BD" w:rsidRPr="006B048F" w:rsidRDefault="00A959BD" w:rsidP="001460D2">
            <w:pPr>
              <w:autoSpaceDE w:val="0"/>
              <w:autoSpaceDN w:val="0"/>
              <w:adjustRightInd w:val="0"/>
              <w:spacing w:after="0" w:line="240" w:lineRule="auto"/>
              <w:rPr>
                <w:rFonts w:cs="Arial"/>
                <w:sz w:val="18"/>
                <w:szCs w:val="18"/>
              </w:rPr>
            </w:pPr>
          </w:p>
          <w:p w:rsidR="006C2ACA" w:rsidRPr="006B048F" w:rsidRDefault="00261F59" w:rsidP="00261F59">
            <w:pPr>
              <w:autoSpaceDE w:val="0"/>
              <w:autoSpaceDN w:val="0"/>
              <w:adjustRightInd w:val="0"/>
              <w:spacing w:after="0" w:line="240" w:lineRule="auto"/>
              <w:rPr>
                <w:rFonts w:cs="Arial"/>
                <w:sz w:val="18"/>
                <w:szCs w:val="18"/>
              </w:rPr>
            </w:pPr>
            <w:r w:rsidRPr="006B048F">
              <w:rPr>
                <w:rFonts w:cs="Arial"/>
                <w:sz w:val="18"/>
                <w:szCs w:val="18"/>
              </w:rPr>
              <w:t>Z</w:t>
            </w:r>
            <w:r w:rsidR="004122AA" w:rsidRPr="006B048F">
              <w:rPr>
                <w:rFonts w:cs="Arial"/>
                <w:sz w:val="18"/>
                <w:szCs w:val="18"/>
              </w:rPr>
              <w:t>manjševanj</w:t>
            </w:r>
            <w:r w:rsidRPr="006B048F">
              <w:rPr>
                <w:rFonts w:cs="Arial"/>
                <w:sz w:val="18"/>
                <w:szCs w:val="18"/>
              </w:rPr>
              <w:t>e</w:t>
            </w:r>
            <w:r w:rsidR="004122AA" w:rsidRPr="006B048F">
              <w:rPr>
                <w:rFonts w:cs="Arial"/>
                <w:sz w:val="18"/>
                <w:szCs w:val="18"/>
              </w:rPr>
              <w:t xml:space="preserve"> sredstev za delovanje Arnesa se je v letu 2014 ustavil</w:t>
            </w:r>
            <w:r w:rsidRPr="006B048F">
              <w:rPr>
                <w:rFonts w:cs="Arial"/>
                <w:sz w:val="18"/>
                <w:szCs w:val="18"/>
              </w:rPr>
              <w:t>o</w:t>
            </w:r>
            <w:r w:rsidR="004122AA" w:rsidRPr="006B048F">
              <w:rPr>
                <w:rFonts w:cs="Arial"/>
                <w:sz w:val="18"/>
                <w:szCs w:val="18"/>
              </w:rPr>
              <w:t xml:space="preserve"> (v času izvajanja RISS so se sredstva s 5,9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evrov v letu 2011 zmanjšala na 4,</w:t>
            </w:r>
            <w:r w:rsidR="00B55F98" w:rsidRPr="006B048F">
              <w:rPr>
                <w:rFonts w:cs="Arial"/>
                <w:sz w:val="18"/>
                <w:szCs w:val="18"/>
              </w:rPr>
              <w:t>6</w:t>
            </w:r>
            <w:r w:rsidR="004122AA" w:rsidRPr="006B048F">
              <w:rPr>
                <w:rFonts w:cs="Arial"/>
                <w:sz w:val="18"/>
                <w:szCs w:val="18"/>
              </w:rPr>
              <w:t xml:space="preserve">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 xml:space="preserve">evrov v letu 2014) in se v letu 2015, to je hkrati s sprostitvijo nekaterih varčevalnih ukrepov s področja plač, obrnil navzgor (a so se hkrati povečali tudi stroški delovanja Arnesa). </w:t>
            </w:r>
            <w:r w:rsidR="000144C5" w:rsidRPr="006B048F">
              <w:rPr>
                <w:rFonts w:cs="Arial"/>
                <w:sz w:val="18"/>
                <w:szCs w:val="18"/>
              </w:rPr>
              <w:t>Za delovanje Arnes</w:t>
            </w:r>
            <w:r w:rsidR="006C2ACA" w:rsidRPr="006B048F">
              <w:rPr>
                <w:rFonts w:cs="Arial"/>
                <w:sz w:val="18"/>
                <w:szCs w:val="18"/>
              </w:rPr>
              <w:t xml:space="preserve"> je bilo </w:t>
            </w:r>
            <w:r w:rsidR="005221D8" w:rsidRPr="006B048F">
              <w:rPr>
                <w:rFonts w:cs="Arial"/>
                <w:sz w:val="18"/>
                <w:szCs w:val="18"/>
              </w:rPr>
              <w:t>iz proračuna</w:t>
            </w:r>
            <w:r w:rsidR="006C2ACA" w:rsidRPr="006B048F">
              <w:rPr>
                <w:rFonts w:cs="Arial"/>
                <w:sz w:val="18"/>
                <w:szCs w:val="18"/>
              </w:rPr>
              <w:t xml:space="preserve"> RS za let</w:t>
            </w:r>
            <w:r w:rsidR="00F93FDD" w:rsidRPr="006B048F">
              <w:rPr>
                <w:rFonts w:cs="Arial"/>
                <w:sz w:val="18"/>
                <w:szCs w:val="18"/>
              </w:rPr>
              <w:t>o</w:t>
            </w:r>
            <w:r w:rsidR="006C2ACA" w:rsidRPr="006B048F">
              <w:rPr>
                <w:rFonts w:cs="Arial"/>
                <w:sz w:val="18"/>
                <w:szCs w:val="18"/>
              </w:rPr>
              <w:t xml:space="preserve"> 2015 </w:t>
            </w:r>
            <w:r w:rsidR="005221D8" w:rsidRPr="006B048F">
              <w:rPr>
                <w:rFonts w:cs="Arial"/>
                <w:sz w:val="18"/>
                <w:szCs w:val="18"/>
              </w:rPr>
              <w:t>nakazanih</w:t>
            </w:r>
            <w:r w:rsidR="006C2ACA" w:rsidRPr="006B048F">
              <w:rPr>
                <w:rFonts w:cs="Arial"/>
                <w:sz w:val="18"/>
                <w:szCs w:val="18"/>
              </w:rPr>
              <w:t xml:space="preserve"> 4,</w:t>
            </w:r>
            <w:r w:rsidR="00B55F98" w:rsidRPr="006B048F">
              <w:rPr>
                <w:rFonts w:cs="Arial"/>
                <w:sz w:val="18"/>
                <w:szCs w:val="18"/>
              </w:rPr>
              <w:t>9</w:t>
            </w:r>
            <w:r w:rsidR="006C2ACA" w:rsidRPr="006B048F">
              <w:rPr>
                <w:rFonts w:cs="Arial"/>
                <w:sz w:val="18"/>
                <w:szCs w:val="18"/>
              </w:rPr>
              <w:t xml:space="preserve">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9663CB" w:rsidRPr="006B048F">
              <w:rPr>
                <w:rFonts w:cs="Arial"/>
                <w:sz w:val="18"/>
                <w:szCs w:val="18"/>
              </w:rPr>
              <w:t>evrov</w:t>
            </w:r>
            <w:r w:rsidR="006C2ACA" w:rsidRPr="006B048F">
              <w:rPr>
                <w:rFonts w:cs="Arial"/>
                <w:sz w:val="18"/>
                <w:szCs w:val="18"/>
              </w:rPr>
              <w:t>, 5,</w:t>
            </w:r>
            <w:r w:rsidR="00B55F98" w:rsidRPr="006B048F">
              <w:rPr>
                <w:rFonts w:cs="Arial"/>
                <w:sz w:val="18"/>
                <w:szCs w:val="18"/>
              </w:rPr>
              <w:t>1</w:t>
            </w:r>
            <w:r w:rsidR="006C2ACA" w:rsidRPr="006B048F">
              <w:rPr>
                <w:rFonts w:cs="Arial"/>
                <w:sz w:val="18"/>
                <w:szCs w:val="18"/>
              </w:rPr>
              <w:t xml:space="preserve">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9663CB" w:rsidRPr="006B048F">
              <w:rPr>
                <w:rFonts w:cs="Arial"/>
                <w:sz w:val="18"/>
                <w:szCs w:val="18"/>
              </w:rPr>
              <w:t>evrov</w:t>
            </w:r>
            <w:r w:rsidR="006C2ACA" w:rsidRPr="006B048F">
              <w:rPr>
                <w:rFonts w:cs="Arial"/>
                <w:sz w:val="18"/>
                <w:szCs w:val="18"/>
              </w:rPr>
              <w:t xml:space="preserve"> v letu 2016</w:t>
            </w:r>
            <w:r w:rsidR="004122AA" w:rsidRPr="006B048F">
              <w:rPr>
                <w:rFonts w:cs="Arial"/>
                <w:sz w:val="18"/>
                <w:szCs w:val="18"/>
              </w:rPr>
              <w:t>,</w:t>
            </w:r>
            <w:r w:rsidR="006C2ACA" w:rsidRPr="006B048F">
              <w:rPr>
                <w:rFonts w:cs="Arial"/>
                <w:sz w:val="18"/>
                <w:szCs w:val="18"/>
              </w:rPr>
              <w:t xml:space="preserve"> </w:t>
            </w:r>
            <w:r w:rsidR="009663CB" w:rsidRPr="006B048F">
              <w:rPr>
                <w:rFonts w:cs="Arial"/>
                <w:sz w:val="18"/>
                <w:szCs w:val="18"/>
              </w:rPr>
              <w:t xml:space="preserve">5,3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9663CB" w:rsidRPr="006B048F">
              <w:rPr>
                <w:rFonts w:cs="Arial"/>
                <w:sz w:val="18"/>
                <w:szCs w:val="18"/>
              </w:rPr>
              <w:t>evrov (</w:t>
            </w:r>
            <w:r w:rsidR="006C2ACA" w:rsidRPr="006B048F">
              <w:rPr>
                <w:rFonts w:cs="Arial"/>
                <w:sz w:val="18"/>
                <w:szCs w:val="18"/>
              </w:rPr>
              <w:t xml:space="preserve">4,9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F93FDD" w:rsidRPr="006B048F">
              <w:rPr>
                <w:rFonts w:cs="Arial"/>
                <w:sz w:val="18"/>
                <w:szCs w:val="18"/>
              </w:rPr>
              <w:t>evrov</w:t>
            </w:r>
            <w:r w:rsidR="009663CB" w:rsidRPr="006B048F">
              <w:rPr>
                <w:rFonts w:cs="Arial"/>
                <w:sz w:val="18"/>
                <w:szCs w:val="18"/>
              </w:rPr>
              <w:t xml:space="preserve"> MIZŠ in 0,4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9663CB" w:rsidRPr="006B048F">
              <w:rPr>
                <w:rFonts w:cs="Arial"/>
                <w:sz w:val="18"/>
                <w:szCs w:val="18"/>
              </w:rPr>
              <w:t>evrov MJU)</w:t>
            </w:r>
            <w:r w:rsidR="006C2ACA" w:rsidRPr="006B048F">
              <w:rPr>
                <w:rFonts w:cs="Arial"/>
                <w:sz w:val="18"/>
                <w:szCs w:val="18"/>
              </w:rPr>
              <w:t xml:space="preserve"> v letu 2017</w:t>
            </w:r>
            <w:r w:rsidR="004122AA" w:rsidRPr="006B048F">
              <w:rPr>
                <w:rFonts w:cs="Arial"/>
                <w:sz w:val="18"/>
                <w:szCs w:val="18"/>
              </w:rPr>
              <w:t>. V letu 2018 je Arnes dobil skupno 5,</w:t>
            </w:r>
            <w:r w:rsidR="005221D8" w:rsidRPr="006B048F">
              <w:rPr>
                <w:rFonts w:cs="Arial"/>
                <w:sz w:val="18"/>
                <w:szCs w:val="18"/>
              </w:rPr>
              <w:t>5</w:t>
            </w:r>
            <w:r w:rsidR="004122AA" w:rsidRPr="006B048F">
              <w:rPr>
                <w:rFonts w:cs="Arial"/>
                <w:sz w:val="18"/>
                <w:szCs w:val="18"/>
              </w:rPr>
              <w:t xml:space="preserve">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evrov (</w:t>
            </w:r>
            <w:r w:rsidR="005221D8" w:rsidRPr="006B048F">
              <w:rPr>
                <w:rFonts w:cs="Arial"/>
                <w:sz w:val="18"/>
                <w:szCs w:val="18"/>
              </w:rPr>
              <w:t>5,1</w:t>
            </w:r>
            <w:r w:rsidR="004122AA" w:rsidRPr="006B048F">
              <w:rPr>
                <w:rFonts w:cs="Arial"/>
                <w:sz w:val="18"/>
                <w:szCs w:val="18"/>
              </w:rPr>
              <w:t xml:space="preserve">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 xml:space="preserve">evrov MIZŠ ter 0,4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evrov MJU), v letu 2019 pa 5,</w:t>
            </w:r>
            <w:r w:rsidR="00B55F98" w:rsidRPr="006B048F">
              <w:rPr>
                <w:rFonts w:cs="Arial"/>
                <w:sz w:val="18"/>
                <w:szCs w:val="18"/>
              </w:rPr>
              <w:t>9</w:t>
            </w:r>
            <w:r w:rsidR="004122AA" w:rsidRPr="006B048F">
              <w:rPr>
                <w:rFonts w:cs="Arial"/>
                <w:sz w:val="18"/>
                <w:szCs w:val="18"/>
              </w:rPr>
              <w:t xml:space="preserve">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evrov (5</w:t>
            </w:r>
            <w:r w:rsidR="00B55F98" w:rsidRPr="006B048F">
              <w:rPr>
                <w:rFonts w:cs="Arial"/>
                <w:sz w:val="18"/>
                <w:szCs w:val="18"/>
              </w:rPr>
              <w:t>,5</w:t>
            </w:r>
            <w:r w:rsidR="004122AA" w:rsidRPr="006B048F">
              <w:rPr>
                <w:rFonts w:cs="Arial"/>
                <w:sz w:val="18"/>
                <w:szCs w:val="18"/>
              </w:rPr>
              <w:t xml:space="preserve">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 xml:space="preserve">evrov MIZŠ in 0,4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 xml:space="preserve">evrov MJU). </w:t>
            </w:r>
            <w:r w:rsidR="00B55F98" w:rsidRPr="006B048F">
              <w:rPr>
                <w:rFonts w:cs="Arial"/>
                <w:sz w:val="18"/>
                <w:szCs w:val="18"/>
              </w:rPr>
              <w:t>L</w:t>
            </w:r>
            <w:r w:rsidR="004122AA" w:rsidRPr="006B048F">
              <w:rPr>
                <w:rFonts w:cs="Arial"/>
                <w:sz w:val="18"/>
                <w:szCs w:val="18"/>
              </w:rPr>
              <w:t xml:space="preserve">eto 2020 vključuje skupaj 7,7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 xml:space="preserve">evrov (7 </w:t>
            </w:r>
            <w:r w:rsidR="008F4286" w:rsidRPr="006B048F">
              <w:rPr>
                <w:rFonts w:cs="Arial"/>
                <w:sz w:val="18"/>
                <w:szCs w:val="18"/>
              </w:rPr>
              <w:t>milijonov</w:t>
            </w:r>
            <w:r w:rsidR="00D92CF8" w:rsidRPr="006B048F">
              <w:rPr>
                <w:rFonts w:cs="Arial"/>
                <w:sz w:val="18"/>
                <w:szCs w:val="18"/>
              </w:rPr>
              <w:t xml:space="preserve"> </w:t>
            </w:r>
            <w:r w:rsidR="004122AA" w:rsidRPr="006B048F">
              <w:rPr>
                <w:rFonts w:cs="Arial"/>
                <w:sz w:val="18"/>
                <w:szCs w:val="18"/>
              </w:rPr>
              <w:t xml:space="preserve">evrov MIZŠ in 0,7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4122AA" w:rsidRPr="006B048F">
              <w:rPr>
                <w:rFonts w:cs="Arial"/>
                <w:sz w:val="18"/>
                <w:szCs w:val="18"/>
              </w:rPr>
              <w:t>evrov MJU).</w:t>
            </w:r>
            <w:r w:rsidR="006C2ACA" w:rsidRPr="006B048F">
              <w:rPr>
                <w:rFonts w:cs="Arial"/>
                <w:sz w:val="18"/>
                <w:szCs w:val="18"/>
              </w:rPr>
              <w:t xml:space="preserve"> </w:t>
            </w:r>
            <w:r w:rsidR="00AE27E9" w:rsidRPr="006B048F">
              <w:rPr>
                <w:rFonts w:cs="Arial"/>
                <w:sz w:val="18"/>
                <w:szCs w:val="18"/>
              </w:rPr>
              <w:t>S</w:t>
            </w:r>
            <w:r w:rsidR="003E7F2C" w:rsidRPr="006B048F">
              <w:rPr>
                <w:rFonts w:cs="Arial"/>
                <w:sz w:val="18"/>
                <w:szCs w:val="18"/>
              </w:rPr>
              <w:t>redstva za investicijske transfer</w:t>
            </w:r>
            <w:r w:rsidRPr="006B048F">
              <w:rPr>
                <w:rFonts w:cs="Arial"/>
                <w:sz w:val="18"/>
                <w:szCs w:val="18"/>
              </w:rPr>
              <w:t>j</w:t>
            </w:r>
            <w:r w:rsidR="003E7F2C" w:rsidRPr="006B048F">
              <w:rPr>
                <w:rFonts w:cs="Arial"/>
                <w:sz w:val="18"/>
                <w:szCs w:val="18"/>
              </w:rPr>
              <w:t>e</w:t>
            </w:r>
            <w:r w:rsidR="00AE27E9" w:rsidRPr="006B048F">
              <w:rPr>
                <w:rFonts w:cs="Arial"/>
                <w:sz w:val="18"/>
                <w:szCs w:val="18"/>
              </w:rPr>
              <w:t xml:space="preserve"> </w:t>
            </w:r>
            <w:r w:rsidR="004122AA" w:rsidRPr="006B048F">
              <w:rPr>
                <w:rFonts w:cs="Arial"/>
                <w:sz w:val="18"/>
                <w:szCs w:val="18"/>
              </w:rPr>
              <w:t>se do leta 2019 niso začela</w:t>
            </w:r>
            <w:r w:rsidR="006C2ACA" w:rsidRPr="006B048F">
              <w:rPr>
                <w:rFonts w:cs="Arial"/>
                <w:sz w:val="18"/>
                <w:szCs w:val="18"/>
              </w:rPr>
              <w:t xml:space="preserve"> ustrezno povečevati</w:t>
            </w:r>
            <w:r w:rsidR="00B54E4F" w:rsidRPr="006B048F">
              <w:rPr>
                <w:rFonts w:cs="Arial"/>
                <w:sz w:val="18"/>
                <w:szCs w:val="18"/>
              </w:rPr>
              <w:t xml:space="preserve"> in še niso dosegla višine sredstev iz leta 2012. </w:t>
            </w:r>
            <w:r w:rsidRPr="006B048F">
              <w:rPr>
                <w:rFonts w:cs="Arial"/>
                <w:sz w:val="18"/>
                <w:szCs w:val="18"/>
              </w:rPr>
              <w:t>S</w:t>
            </w:r>
            <w:r w:rsidR="004122AA" w:rsidRPr="006B048F">
              <w:rPr>
                <w:rFonts w:cs="Arial"/>
                <w:sz w:val="18"/>
                <w:szCs w:val="18"/>
              </w:rPr>
              <w:t>redstv</w:t>
            </w:r>
            <w:r w:rsidRPr="006B048F">
              <w:rPr>
                <w:rFonts w:cs="Arial"/>
                <w:sz w:val="18"/>
                <w:szCs w:val="18"/>
              </w:rPr>
              <w:t>a</w:t>
            </w:r>
            <w:r w:rsidR="004122AA" w:rsidRPr="006B048F">
              <w:rPr>
                <w:rFonts w:cs="Arial"/>
                <w:sz w:val="18"/>
                <w:szCs w:val="18"/>
              </w:rPr>
              <w:t xml:space="preserve"> za investicije v opremo s</w:t>
            </w:r>
            <w:r w:rsidRPr="006B048F">
              <w:rPr>
                <w:rFonts w:cs="Arial"/>
                <w:sz w:val="18"/>
                <w:szCs w:val="18"/>
              </w:rPr>
              <w:t>o se povečala</w:t>
            </w:r>
            <w:r w:rsidR="001460D2" w:rsidRPr="006B048F">
              <w:rPr>
                <w:rFonts w:cs="Arial"/>
                <w:sz w:val="18"/>
                <w:szCs w:val="18"/>
              </w:rPr>
              <w:t xml:space="preserve"> šele</w:t>
            </w:r>
            <w:r w:rsidR="004122AA" w:rsidRPr="006B048F">
              <w:rPr>
                <w:rFonts w:cs="Arial"/>
                <w:sz w:val="18"/>
                <w:szCs w:val="18"/>
              </w:rPr>
              <w:t xml:space="preserve"> z letom 2020, ko so se investicije z 0,</w:t>
            </w:r>
            <w:r w:rsidR="005221D8" w:rsidRPr="006B048F">
              <w:rPr>
                <w:rFonts w:cs="Arial"/>
                <w:sz w:val="18"/>
                <w:szCs w:val="18"/>
              </w:rPr>
              <w:t>7</w:t>
            </w:r>
            <w:r w:rsidR="004122AA" w:rsidRPr="006B048F">
              <w:rPr>
                <w:rFonts w:cs="Arial"/>
                <w:sz w:val="18"/>
                <w:szCs w:val="18"/>
              </w:rPr>
              <w:t xml:space="preserve">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1460D2" w:rsidRPr="006B048F">
              <w:rPr>
                <w:rFonts w:cs="Arial"/>
                <w:sz w:val="18"/>
                <w:szCs w:val="18"/>
              </w:rPr>
              <w:t xml:space="preserve">evrov povečale na 1,9 </w:t>
            </w:r>
            <w:r w:rsidR="008F4286" w:rsidRPr="006B048F">
              <w:rPr>
                <w:rFonts w:cs="Arial"/>
                <w:sz w:val="18"/>
                <w:szCs w:val="18"/>
              </w:rPr>
              <w:t>milijon</w:t>
            </w:r>
            <w:r w:rsidR="00453547" w:rsidRPr="006B048F">
              <w:rPr>
                <w:rFonts w:cs="Arial"/>
                <w:sz w:val="18"/>
                <w:szCs w:val="18"/>
              </w:rPr>
              <w:t>a</w:t>
            </w:r>
            <w:r w:rsidR="00D92CF8" w:rsidRPr="006B048F">
              <w:rPr>
                <w:rFonts w:cs="Arial"/>
                <w:sz w:val="18"/>
                <w:szCs w:val="18"/>
              </w:rPr>
              <w:t xml:space="preserve"> </w:t>
            </w:r>
            <w:r w:rsidR="001460D2" w:rsidRPr="006B048F">
              <w:rPr>
                <w:rFonts w:cs="Arial"/>
                <w:sz w:val="18"/>
                <w:szCs w:val="18"/>
              </w:rPr>
              <w:t>evrov.</w:t>
            </w:r>
            <w:r w:rsidR="004122AA" w:rsidRPr="006B048F">
              <w:rPr>
                <w:rFonts w:cs="Arial"/>
                <w:sz w:val="18"/>
                <w:szCs w:val="18"/>
              </w:rPr>
              <w:t xml:space="preserve"> </w:t>
            </w:r>
          </w:p>
        </w:tc>
      </w:tr>
      <w:tr w:rsidR="006C2ACA" w:rsidRPr="006B048F" w:rsidTr="00F570C1">
        <w:trPr>
          <w:trHeight w:val="2912"/>
        </w:trPr>
        <w:tc>
          <w:tcPr>
            <w:tcW w:w="42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51</w:t>
            </w:r>
          </w:p>
        </w:tc>
        <w:tc>
          <w:tcPr>
            <w:tcW w:w="2501" w:type="dxa"/>
            <w:shd w:val="clear" w:color="auto" w:fill="auto"/>
            <w:hideMark/>
          </w:tcPr>
          <w:p w:rsidR="006C2ACA" w:rsidRPr="006B048F" w:rsidRDefault="006C2ACA" w:rsidP="00761B34">
            <w:pPr>
              <w:autoSpaceDE w:val="0"/>
              <w:autoSpaceDN w:val="0"/>
              <w:adjustRightInd w:val="0"/>
              <w:spacing w:after="0" w:line="240" w:lineRule="auto"/>
              <w:rPr>
                <w:rFonts w:cs="Arial"/>
                <w:sz w:val="18"/>
                <w:szCs w:val="18"/>
              </w:rPr>
            </w:pPr>
            <w:r w:rsidRPr="006B048F">
              <w:rPr>
                <w:rFonts w:cs="Arial"/>
                <w:sz w:val="18"/>
                <w:szCs w:val="18"/>
              </w:rPr>
              <w:t xml:space="preserve">Vključitev področja razvoja IKT za podporo </w:t>
            </w:r>
            <w:r w:rsidR="003E172E" w:rsidRPr="006B048F">
              <w:rPr>
                <w:rFonts w:cs="Arial"/>
                <w:sz w:val="18"/>
                <w:szCs w:val="18"/>
              </w:rPr>
              <w:t>RR</w:t>
            </w:r>
            <w:r w:rsidR="00761B34" w:rsidRPr="006B048F">
              <w:rPr>
                <w:rFonts w:cs="Arial"/>
                <w:sz w:val="18"/>
                <w:szCs w:val="18"/>
              </w:rPr>
              <w:t>-</w:t>
            </w:r>
            <w:r w:rsidRPr="006B048F">
              <w:rPr>
                <w:rFonts w:cs="Arial"/>
                <w:sz w:val="18"/>
                <w:szCs w:val="18"/>
              </w:rPr>
              <w:t>infrastrukture v Nacionalni program informacijske družbe</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Vlada RS (informacijska družba, telekomunikacije, znanost, tehnologija, inovacije)</w:t>
            </w:r>
          </w:p>
        </w:tc>
        <w:tc>
          <w:tcPr>
            <w:tcW w:w="709"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2011</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Nacionalni program informacijske družbe</w:t>
            </w:r>
          </w:p>
        </w:tc>
        <w:tc>
          <w:tcPr>
            <w:tcW w:w="1134" w:type="dxa"/>
            <w:shd w:val="clear" w:color="auto" w:fill="auto"/>
          </w:tcPr>
          <w:p w:rsidR="006C2ACA" w:rsidRPr="006B048F" w:rsidRDefault="007066DC" w:rsidP="009632D2">
            <w:pPr>
              <w:autoSpaceDE w:val="0"/>
              <w:autoSpaceDN w:val="0"/>
              <w:adjustRightInd w:val="0"/>
              <w:spacing w:after="0" w:line="240" w:lineRule="auto"/>
              <w:rPr>
                <w:rFonts w:cs="Arial"/>
                <w:sz w:val="18"/>
                <w:szCs w:val="18"/>
              </w:rPr>
            </w:pPr>
            <w:r w:rsidRPr="006B048F">
              <w:rPr>
                <w:rFonts w:cs="Arial"/>
                <w:sz w:val="18"/>
                <w:szCs w:val="18"/>
              </w:rPr>
              <w:t>DA</w:t>
            </w:r>
          </w:p>
        </w:tc>
        <w:tc>
          <w:tcPr>
            <w:tcW w:w="5953" w:type="dxa"/>
            <w:shd w:val="clear" w:color="auto" w:fill="auto"/>
          </w:tcPr>
          <w:p w:rsidR="006C2ACA" w:rsidRPr="006B048F" w:rsidRDefault="006C2ACA" w:rsidP="00F93FDD">
            <w:pPr>
              <w:autoSpaceDE w:val="0"/>
              <w:autoSpaceDN w:val="0"/>
              <w:adjustRightInd w:val="0"/>
              <w:spacing w:after="0" w:line="240" w:lineRule="auto"/>
              <w:rPr>
                <w:rFonts w:cs="Arial"/>
                <w:sz w:val="18"/>
                <w:szCs w:val="18"/>
              </w:rPr>
            </w:pPr>
            <w:r w:rsidRPr="006B048F">
              <w:rPr>
                <w:rFonts w:cs="Arial"/>
                <w:sz w:val="18"/>
                <w:szCs w:val="18"/>
              </w:rPr>
              <w:t>Slovenija je v letu 2016 sprejela strategijo DIGITALNA SLOVENIJA 2020 – Strategijo razvoja informacijske družbe do leta 2020</w:t>
            </w:r>
            <w:r w:rsidR="00754C17" w:rsidRPr="006B048F">
              <w:rPr>
                <w:rFonts w:cs="Arial"/>
                <w:sz w:val="18"/>
                <w:szCs w:val="18"/>
              </w:rPr>
              <w:t>.</w:t>
            </w:r>
            <w:r w:rsidRPr="006B048F">
              <w:rPr>
                <w:rFonts w:cs="Arial"/>
                <w:sz w:val="18"/>
                <w:szCs w:val="18"/>
              </w:rPr>
              <w:t xml:space="preserve"> </w:t>
            </w:r>
            <w:r w:rsidR="00754C17" w:rsidRPr="006B048F">
              <w:rPr>
                <w:rFonts w:cs="Arial"/>
                <w:sz w:val="18"/>
                <w:szCs w:val="18"/>
              </w:rPr>
              <w:t xml:space="preserve">Med strateškimi cilji prednostnega področja širokopasovne in druge infrastrukture elektronskih komunikacij je v strategiji </w:t>
            </w:r>
            <w:r w:rsidR="00F93FDD" w:rsidRPr="006B048F">
              <w:rPr>
                <w:rFonts w:cs="Arial"/>
                <w:sz w:val="18"/>
                <w:szCs w:val="18"/>
              </w:rPr>
              <w:t>naveden</w:t>
            </w:r>
            <w:r w:rsidR="00754C17" w:rsidRPr="006B048F">
              <w:rPr>
                <w:rFonts w:cs="Arial"/>
                <w:sz w:val="18"/>
                <w:szCs w:val="18"/>
              </w:rPr>
              <w:t xml:space="preserve"> naslednji cilj s področja razvoja IKT za podporo raziskovalne infrastrukture: vsem javnim vzgojno-izobraževalnim in raziskovalnim zavodom zagotoviti dostop do interneta hitrosti najmanj 1 Gb/s, na prednostnem področju inovativne podatkovno vodene storitve pa sta </w:t>
            </w:r>
            <w:r w:rsidR="00F93FDD" w:rsidRPr="006B048F">
              <w:rPr>
                <w:rFonts w:cs="Arial"/>
                <w:sz w:val="18"/>
                <w:szCs w:val="18"/>
              </w:rPr>
              <w:t>navedena</w:t>
            </w:r>
            <w:r w:rsidR="00754C17" w:rsidRPr="006B048F">
              <w:rPr>
                <w:rFonts w:cs="Arial"/>
                <w:sz w:val="18"/>
                <w:szCs w:val="18"/>
              </w:rPr>
              <w:t xml:space="preserve"> naslednja strateška cilja, ki sta neposredno povezana z raziskovalno infrastrukturo: nadaljnji razvoj državnega računalniškega oblaka, Arnesovega računalniškega oblaka, visokozmogljive računalniške gruče SLING in vzpostavitev razvojno-inovacijskega računalniškega oblaka ter zagotovit</w:t>
            </w:r>
            <w:r w:rsidR="00261F59" w:rsidRPr="006B048F">
              <w:rPr>
                <w:rFonts w:cs="Arial"/>
                <w:sz w:val="18"/>
                <w:szCs w:val="18"/>
              </w:rPr>
              <w:t>ev</w:t>
            </w:r>
            <w:r w:rsidR="00754C17" w:rsidRPr="006B048F">
              <w:rPr>
                <w:rFonts w:cs="Arial"/>
                <w:sz w:val="18"/>
                <w:szCs w:val="18"/>
              </w:rPr>
              <w:t xml:space="preserve"> ustrezn</w:t>
            </w:r>
            <w:r w:rsidR="00261F59" w:rsidRPr="006B048F">
              <w:rPr>
                <w:rFonts w:cs="Arial"/>
                <w:sz w:val="18"/>
                <w:szCs w:val="18"/>
              </w:rPr>
              <w:t>e</w:t>
            </w:r>
            <w:r w:rsidR="00754C17" w:rsidRPr="006B048F">
              <w:rPr>
                <w:rFonts w:cs="Arial"/>
                <w:sz w:val="18"/>
                <w:szCs w:val="18"/>
              </w:rPr>
              <w:t xml:space="preserve"> omrežn</w:t>
            </w:r>
            <w:r w:rsidR="00261F59" w:rsidRPr="006B048F">
              <w:rPr>
                <w:rFonts w:cs="Arial"/>
                <w:sz w:val="18"/>
                <w:szCs w:val="18"/>
              </w:rPr>
              <w:t>e</w:t>
            </w:r>
            <w:r w:rsidR="00754C17" w:rsidRPr="006B048F">
              <w:rPr>
                <w:rFonts w:cs="Arial"/>
                <w:sz w:val="18"/>
                <w:szCs w:val="18"/>
              </w:rPr>
              <w:t xml:space="preserve"> in storitven</w:t>
            </w:r>
            <w:r w:rsidR="00261F59" w:rsidRPr="006B048F">
              <w:rPr>
                <w:rFonts w:cs="Arial"/>
                <w:sz w:val="18"/>
                <w:szCs w:val="18"/>
              </w:rPr>
              <w:t>e</w:t>
            </w:r>
            <w:r w:rsidR="00754C17" w:rsidRPr="006B048F">
              <w:rPr>
                <w:rFonts w:cs="Arial"/>
                <w:sz w:val="18"/>
                <w:szCs w:val="18"/>
              </w:rPr>
              <w:t xml:space="preserve"> digitaln</w:t>
            </w:r>
            <w:r w:rsidR="00261F59" w:rsidRPr="006B048F">
              <w:rPr>
                <w:rFonts w:cs="Arial"/>
                <w:sz w:val="18"/>
                <w:szCs w:val="18"/>
              </w:rPr>
              <w:t>e</w:t>
            </w:r>
            <w:r w:rsidR="00754C17" w:rsidRPr="006B048F">
              <w:rPr>
                <w:rFonts w:cs="Arial"/>
                <w:sz w:val="18"/>
                <w:szCs w:val="18"/>
              </w:rPr>
              <w:t xml:space="preserve"> infrastruktur</w:t>
            </w:r>
            <w:r w:rsidR="00261F59" w:rsidRPr="006B048F">
              <w:rPr>
                <w:rFonts w:cs="Arial"/>
                <w:sz w:val="18"/>
                <w:szCs w:val="18"/>
              </w:rPr>
              <w:t>e</w:t>
            </w:r>
            <w:r w:rsidR="00754C17" w:rsidRPr="006B048F">
              <w:rPr>
                <w:rFonts w:cs="Arial"/>
                <w:sz w:val="18"/>
                <w:szCs w:val="18"/>
              </w:rPr>
              <w:t xml:space="preserve"> za potrebe izobraž</w:t>
            </w:r>
            <w:r w:rsidR="009A34F1" w:rsidRPr="006B048F">
              <w:rPr>
                <w:rFonts w:cs="Arial"/>
                <w:sz w:val="18"/>
                <w:szCs w:val="18"/>
              </w:rPr>
              <w:t>evanja, raziskovanja in kulture</w:t>
            </w:r>
            <w:r w:rsidRPr="006B048F">
              <w:rPr>
                <w:rFonts w:cs="Arial"/>
                <w:sz w:val="18"/>
                <w:szCs w:val="18"/>
              </w:rPr>
              <w:t>.</w:t>
            </w:r>
            <w:r w:rsidRPr="006B048F">
              <w:rPr>
                <w:rFonts w:cs="Arial"/>
                <w:sz w:val="18"/>
                <w:szCs w:val="18"/>
                <w:vertAlign w:val="superscript"/>
              </w:rPr>
              <w:footnoteReference w:id="137"/>
            </w:r>
          </w:p>
          <w:p w:rsidR="009632D2" w:rsidRPr="006B048F" w:rsidRDefault="009632D2" w:rsidP="00F93FDD">
            <w:pPr>
              <w:autoSpaceDE w:val="0"/>
              <w:autoSpaceDN w:val="0"/>
              <w:adjustRightInd w:val="0"/>
              <w:spacing w:after="0" w:line="240" w:lineRule="auto"/>
              <w:rPr>
                <w:rFonts w:cs="Arial"/>
                <w:sz w:val="18"/>
                <w:szCs w:val="18"/>
              </w:rPr>
            </w:pPr>
          </w:p>
          <w:p w:rsidR="009632D2" w:rsidRPr="006B048F" w:rsidRDefault="009632D2" w:rsidP="00736043">
            <w:pPr>
              <w:autoSpaceDE w:val="0"/>
              <w:autoSpaceDN w:val="0"/>
              <w:adjustRightInd w:val="0"/>
              <w:spacing w:after="0" w:line="240" w:lineRule="auto"/>
              <w:rPr>
                <w:rFonts w:cs="Arial"/>
                <w:sz w:val="18"/>
                <w:szCs w:val="18"/>
              </w:rPr>
            </w:pPr>
            <w:r w:rsidRPr="006B048F">
              <w:rPr>
                <w:rFonts w:cs="Arial"/>
                <w:sz w:val="18"/>
                <w:szCs w:val="18"/>
              </w:rPr>
              <w:t xml:space="preserve">Ker ni bilo politične podpore na vladni ravni, strategija ni bila izvajana </w:t>
            </w:r>
            <w:r w:rsidR="00736043" w:rsidRPr="006B048F">
              <w:rPr>
                <w:rFonts w:cs="Arial"/>
                <w:sz w:val="18"/>
                <w:szCs w:val="18"/>
              </w:rPr>
              <w:t xml:space="preserve">načrtno </w:t>
            </w:r>
            <w:r w:rsidRPr="006B048F">
              <w:rPr>
                <w:rFonts w:cs="Arial"/>
                <w:sz w:val="18"/>
                <w:szCs w:val="18"/>
              </w:rPr>
              <w:t xml:space="preserve">in z medresorskim usklajevanjem, kot je bilo predvideno, ampak so se razvojni projekti izvajali ločeno po vsebinskih vertikalah. </w:t>
            </w:r>
            <w:r w:rsidR="00736043" w:rsidRPr="006B048F">
              <w:rPr>
                <w:rFonts w:cs="Arial"/>
                <w:sz w:val="18"/>
                <w:szCs w:val="18"/>
              </w:rPr>
              <w:t>T</w:t>
            </w:r>
            <w:r w:rsidRPr="006B048F">
              <w:rPr>
                <w:rFonts w:cs="Arial"/>
                <w:sz w:val="18"/>
                <w:szCs w:val="18"/>
              </w:rPr>
              <w:t>ak</w:t>
            </w:r>
            <w:r w:rsidR="00736043" w:rsidRPr="006B048F">
              <w:rPr>
                <w:rFonts w:cs="Arial"/>
                <w:sz w:val="18"/>
                <w:szCs w:val="18"/>
              </w:rPr>
              <w:t>o</w:t>
            </w:r>
            <w:r w:rsidRPr="006B048F">
              <w:rPr>
                <w:rFonts w:cs="Arial"/>
                <w:sz w:val="18"/>
                <w:szCs w:val="18"/>
              </w:rPr>
              <w:t xml:space="preserve"> ni bilo mo</w:t>
            </w:r>
            <w:r w:rsidR="00736043" w:rsidRPr="006B048F">
              <w:rPr>
                <w:rFonts w:cs="Arial"/>
                <w:sz w:val="18"/>
                <w:szCs w:val="18"/>
              </w:rPr>
              <w:t>goče</w:t>
            </w:r>
            <w:r w:rsidRPr="006B048F">
              <w:rPr>
                <w:rFonts w:cs="Arial"/>
                <w:sz w:val="18"/>
                <w:szCs w:val="18"/>
              </w:rPr>
              <w:t xml:space="preserve"> zasledovati in dosegati medsektorskih multiplikativnih razvojnih učinkov. V prihodnje je treba rešitev za oblikovanje razvojno spodbudnejšega okolja iskati v nacionalnem političnem konsenzu, s katerim bi določili dolgoročnejše vsebinske in organizacijske okvire digitalnega preoblikovanja Slovenije.</w:t>
            </w:r>
          </w:p>
        </w:tc>
      </w:tr>
      <w:tr w:rsidR="006C2ACA" w:rsidRPr="006B048F" w:rsidTr="00F66920">
        <w:trPr>
          <w:trHeight w:val="152"/>
        </w:trPr>
        <w:tc>
          <w:tcPr>
            <w:tcW w:w="42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52</w:t>
            </w:r>
          </w:p>
        </w:tc>
        <w:tc>
          <w:tcPr>
            <w:tcW w:w="2501" w:type="dxa"/>
            <w:shd w:val="clear" w:color="auto" w:fill="auto"/>
            <w:hideMark/>
          </w:tcPr>
          <w:p w:rsidR="006C2ACA" w:rsidRPr="006B048F" w:rsidRDefault="006C2ACA" w:rsidP="004755AC">
            <w:pPr>
              <w:autoSpaceDE w:val="0"/>
              <w:autoSpaceDN w:val="0"/>
              <w:adjustRightInd w:val="0"/>
              <w:spacing w:after="0" w:line="240" w:lineRule="auto"/>
              <w:rPr>
                <w:rFonts w:cs="Arial"/>
                <w:sz w:val="18"/>
                <w:szCs w:val="18"/>
              </w:rPr>
            </w:pPr>
            <w:r w:rsidRPr="006B048F">
              <w:rPr>
                <w:rFonts w:cs="Arial"/>
                <w:sz w:val="18"/>
                <w:szCs w:val="18"/>
              </w:rPr>
              <w:t>Zagotavljanje delovanja nacionalnega koordinacijskega centra za GRID</w:t>
            </w:r>
            <w:r w:rsidR="004755AC" w:rsidRPr="006B048F">
              <w:rPr>
                <w:rFonts w:cs="Arial"/>
                <w:sz w:val="18"/>
                <w:szCs w:val="18"/>
              </w:rPr>
              <w:t>-</w:t>
            </w:r>
            <w:r w:rsidRPr="006B048F">
              <w:rPr>
                <w:rFonts w:cs="Arial"/>
                <w:sz w:val="18"/>
                <w:szCs w:val="18"/>
              </w:rPr>
              <w:t>tehnologijo SLING</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Vlada RS (informacijska družba, telekomunikacije, znanost, tehnologija, inovacije), ARNES</w:t>
            </w:r>
          </w:p>
        </w:tc>
        <w:tc>
          <w:tcPr>
            <w:tcW w:w="709"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2011</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Delovanje centra</w:t>
            </w:r>
          </w:p>
        </w:tc>
        <w:tc>
          <w:tcPr>
            <w:tcW w:w="1134" w:type="dxa"/>
            <w:shd w:val="clear" w:color="auto" w:fill="auto"/>
          </w:tcPr>
          <w:p w:rsidR="006C2ACA" w:rsidRPr="006B048F" w:rsidRDefault="00AE1026" w:rsidP="006E7C09">
            <w:pPr>
              <w:autoSpaceDE w:val="0"/>
              <w:autoSpaceDN w:val="0"/>
              <w:adjustRightInd w:val="0"/>
              <w:spacing w:after="0" w:line="240" w:lineRule="auto"/>
              <w:rPr>
                <w:rFonts w:cs="Arial"/>
                <w:sz w:val="18"/>
                <w:szCs w:val="18"/>
              </w:rPr>
            </w:pPr>
            <w:r w:rsidRPr="006B048F">
              <w:rPr>
                <w:rFonts w:cs="Arial"/>
                <w:sz w:val="18"/>
                <w:szCs w:val="18"/>
              </w:rPr>
              <w:t>DA</w:t>
            </w:r>
          </w:p>
        </w:tc>
        <w:tc>
          <w:tcPr>
            <w:tcW w:w="5953" w:type="dxa"/>
            <w:shd w:val="clear" w:color="auto" w:fill="auto"/>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Arnesova superračunalniška gruča, ki je ena od dveh največjih gruč v omrežju SLING, je na voljo vsem upravičencem Arnesa ter vsem raziskovalcem, profesorjem in študentom. Namenjena je seznanjanju s tehnologijami visokozmogljivega računanja, preizkušanju rešitev in izvajanju znanstvene obdelave podatkov z vseh raziskovalnih področij.</w:t>
            </w:r>
            <w:r w:rsidR="004276F5" w:rsidRPr="006B048F">
              <w:rPr>
                <w:rFonts w:cs="Arial"/>
                <w:sz w:val="18"/>
                <w:szCs w:val="18"/>
              </w:rPr>
              <w:t xml:space="preserve"> Arnesova gruča se redno nadgrajuje in je ob koncu leta 2016 dosegla 4.400 jeder. </w:t>
            </w:r>
            <w:r w:rsidR="00A832E0" w:rsidRPr="006B048F">
              <w:rPr>
                <w:rFonts w:cs="Arial"/>
                <w:sz w:val="18"/>
                <w:szCs w:val="18"/>
              </w:rPr>
              <w:t>V letu 2018 so v HPC-gručo dodali 200 jeder, skupaj jih je bilo 4.500.</w:t>
            </w:r>
            <w:r w:rsidR="00A832E0" w:rsidRPr="006B048F">
              <w:t xml:space="preserve"> </w:t>
            </w:r>
            <w:r w:rsidR="00A832E0" w:rsidRPr="006B048F">
              <w:rPr>
                <w:rFonts w:cs="Arial"/>
                <w:sz w:val="18"/>
                <w:szCs w:val="18"/>
              </w:rPr>
              <w:t>Zaradi večletnega premajhnega vlaganja sredstev v storitev se je količina jeder v letu 2019 zmanjšala za 200, tako jih je bilo konec leta 2019 na voljo le še 4.300.</w:t>
            </w:r>
          </w:p>
          <w:p w:rsidR="006E7C09" w:rsidRPr="006B048F" w:rsidRDefault="006E7C09" w:rsidP="006E7C09">
            <w:pPr>
              <w:autoSpaceDE w:val="0"/>
              <w:autoSpaceDN w:val="0"/>
              <w:adjustRightInd w:val="0"/>
              <w:spacing w:after="0" w:line="240" w:lineRule="auto"/>
              <w:rPr>
                <w:rFonts w:cs="Arial"/>
                <w:sz w:val="18"/>
                <w:szCs w:val="18"/>
              </w:rPr>
            </w:pPr>
          </w:p>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 xml:space="preserve">V letu 2015 se je Arnes v vlogi člana opazovalca priključil skupini za računalniško varnost in obravnavo incidentov v omrežju grid, pri </w:t>
            </w:r>
            <w:r w:rsidR="000F1675" w:rsidRPr="006B048F">
              <w:rPr>
                <w:rFonts w:cs="Arial"/>
                <w:sz w:val="18"/>
                <w:szCs w:val="18"/>
              </w:rPr>
              <w:t>dejavnostih</w:t>
            </w:r>
            <w:r w:rsidR="00D92CF8" w:rsidRPr="006B048F">
              <w:rPr>
                <w:rFonts w:cs="Arial"/>
                <w:sz w:val="18"/>
                <w:szCs w:val="18"/>
              </w:rPr>
              <w:t xml:space="preserve"> </w:t>
            </w:r>
            <w:r w:rsidRPr="006B048F">
              <w:rPr>
                <w:rFonts w:cs="Arial"/>
                <w:sz w:val="18"/>
                <w:szCs w:val="18"/>
              </w:rPr>
              <w:t>skupine EGI CSIRT (angl. Computer security and response team) in EGI SVG (angl. Software vulnerability group)</w:t>
            </w:r>
            <w:r w:rsidR="004276F5" w:rsidRPr="006B048F">
              <w:rPr>
                <w:rFonts w:cs="Arial"/>
                <w:sz w:val="18"/>
                <w:szCs w:val="18"/>
              </w:rPr>
              <w:t xml:space="preserve">. </w:t>
            </w:r>
            <w:r w:rsidRPr="006B048F">
              <w:rPr>
                <w:rFonts w:cs="Arial"/>
                <w:sz w:val="18"/>
                <w:szCs w:val="18"/>
              </w:rPr>
              <w:t>Arnes</w:t>
            </w:r>
            <w:r w:rsidR="004755AC" w:rsidRPr="006B048F">
              <w:rPr>
                <w:rFonts w:cs="Arial"/>
                <w:sz w:val="18"/>
                <w:szCs w:val="18"/>
              </w:rPr>
              <w:t xml:space="preserve"> je</w:t>
            </w:r>
            <w:r w:rsidRPr="006B048F">
              <w:rPr>
                <w:rFonts w:cs="Arial"/>
                <w:sz w:val="18"/>
                <w:szCs w:val="18"/>
              </w:rPr>
              <w:t xml:space="preserve"> kot predstavnik SLING-a</w:t>
            </w:r>
            <w:r w:rsidR="004276F5" w:rsidRPr="006B048F">
              <w:rPr>
                <w:rFonts w:cs="Arial"/>
                <w:sz w:val="18"/>
                <w:szCs w:val="18"/>
              </w:rPr>
              <w:t xml:space="preserve"> </w:t>
            </w:r>
            <w:r w:rsidRPr="006B048F">
              <w:rPr>
                <w:rFonts w:cs="Arial"/>
                <w:sz w:val="18"/>
                <w:szCs w:val="18"/>
              </w:rPr>
              <w:t xml:space="preserve">tudi v letu 2016 </w:t>
            </w:r>
            <w:r w:rsidR="00736043" w:rsidRPr="006B048F">
              <w:rPr>
                <w:rFonts w:cs="Arial"/>
                <w:sz w:val="18"/>
                <w:szCs w:val="18"/>
              </w:rPr>
              <w:t xml:space="preserve">sodeloval </w:t>
            </w:r>
            <w:r w:rsidRPr="006B048F">
              <w:rPr>
                <w:rFonts w:cs="Arial"/>
                <w:sz w:val="18"/>
                <w:szCs w:val="18"/>
              </w:rPr>
              <w:t>že kot redni član.</w:t>
            </w:r>
          </w:p>
          <w:p w:rsidR="006E7C09" w:rsidRPr="006B048F" w:rsidRDefault="006E7C09" w:rsidP="006E7C09">
            <w:pPr>
              <w:autoSpaceDE w:val="0"/>
              <w:autoSpaceDN w:val="0"/>
              <w:adjustRightInd w:val="0"/>
              <w:spacing w:after="0" w:line="240" w:lineRule="auto"/>
              <w:rPr>
                <w:rFonts w:cs="Arial"/>
                <w:sz w:val="18"/>
                <w:szCs w:val="18"/>
              </w:rPr>
            </w:pPr>
          </w:p>
          <w:p w:rsidR="0056261B" w:rsidRPr="006B048F" w:rsidRDefault="006C2ACA" w:rsidP="004755AC">
            <w:pPr>
              <w:autoSpaceDE w:val="0"/>
              <w:autoSpaceDN w:val="0"/>
              <w:adjustRightInd w:val="0"/>
              <w:spacing w:after="0" w:line="240" w:lineRule="auto"/>
              <w:rPr>
                <w:rFonts w:cs="Arial"/>
                <w:sz w:val="18"/>
                <w:szCs w:val="18"/>
              </w:rPr>
            </w:pPr>
            <w:r w:rsidRPr="006B048F">
              <w:rPr>
                <w:rFonts w:cs="Arial"/>
                <w:sz w:val="18"/>
                <w:szCs w:val="18"/>
              </w:rPr>
              <w:t xml:space="preserve">Skupaj z gručo SiGNET na </w:t>
            </w:r>
            <w:r w:rsidR="00A959BD" w:rsidRPr="006B048F">
              <w:rPr>
                <w:rFonts w:cs="Arial"/>
                <w:sz w:val="18"/>
                <w:szCs w:val="18"/>
              </w:rPr>
              <w:t>IJS</w:t>
            </w:r>
            <w:r w:rsidRPr="006B048F">
              <w:rPr>
                <w:rFonts w:cs="Arial"/>
                <w:sz w:val="18"/>
                <w:szCs w:val="18"/>
              </w:rPr>
              <w:t xml:space="preserve"> se slovensko omrežje grid po merilu zanesljivosti uvršča v svetovni vrh. Med uporabnike omrežja grid je Arnes pritegnil tudi druge raziskovalne inštitute in </w:t>
            </w:r>
            <w:r w:rsidR="004755AC" w:rsidRPr="006B048F">
              <w:rPr>
                <w:rFonts w:cs="Arial"/>
                <w:sz w:val="18"/>
                <w:szCs w:val="18"/>
              </w:rPr>
              <w:t>z</w:t>
            </w:r>
            <w:r w:rsidRPr="006B048F">
              <w:rPr>
                <w:rFonts w:cs="Arial"/>
                <w:sz w:val="18"/>
                <w:szCs w:val="18"/>
              </w:rPr>
              <w:t xml:space="preserve">daj Arnes pokriva </w:t>
            </w:r>
            <w:r w:rsidR="00736043" w:rsidRPr="006B048F">
              <w:rPr>
                <w:rFonts w:cs="Arial"/>
                <w:sz w:val="18"/>
                <w:szCs w:val="18"/>
              </w:rPr>
              <w:t xml:space="preserve">raznovrstna </w:t>
            </w:r>
            <w:r w:rsidRPr="006B048F">
              <w:rPr>
                <w:rFonts w:cs="Arial"/>
                <w:sz w:val="18"/>
                <w:szCs w:val="18"/>
              </w:rPr>
              <w:t>raziskovalna področja od lingvistike do jedrske fizike in medicine.</w:t>
            </w:r>
            <w:r w:rsidRPr="006B048F">
              <w:rPr>
                <w:vertAlign w:val="superscript"/>
              </w:rPr>
              <w:footnoteReference w:id="138"/>
            </w:r>
          </w:p>
          <w:p w:rsidR="00A959BD" w:rsidRPr="006B048F" w:rsidRDefault="00A959BD" w:rsidP="004755AC">
            <w:pPr>
              <w:autoSpaceDE w:val="0"/>
              <w:autoSpaceDN w:val="0"/>
              <w:adjustRightInd w:val="0"/>
              <w:spacing w:after="0" w:line="240" w:lineRule="auto"/>
              <w:rPr>
                <w:rFonts w:cs="Arial"/>
                <w:sz w:val="18"/>
                <w:szCs w:val="18"/>
              </w:rPr>
            </w:pPr>
          </w:p>
          <w:p w:rsidR="00C23D44" w:rsidRPr="006B048F" w:rsidRDefault="00C23D44" w:rsidP="00A03AE6">
            <w:pPr>
              <w:autoSpaceDE w:val="0"/>
              <w:autoSpaceDN w:val="0"/>
              <w:adjustRightInd w:val="0"/>
              <w:spacing w:after="0" w:line="240" w:lineRule="auto"/>
              <w:rPr>
                <w:rFonts w:cs="Arial"/>
                <w:sz w:val="18"/>
                <w:szCs w:val="18"/>
              </w:rPr>
            </w:pPr>
            <w:r w:rsidRPr="006B048F">
              <w:rPr>
                <w:rFonts w:cs="Arial"/>
                <w:sz w:val="18"/>
                <w:szCs w:val="18"/>
              </w:rPr>
              <w:t xml:space="preserve">V letu 2018 se je sodelovanje v SLING formaliziralo v obliki konzorcija, Arnes pa je kot uradni zastopnik SLING formalno postal predstavnik Slovenije v organizaciji PRACE. Hkrati </w:t>
            </w:r>
            <w:r w:rsidR="00A03AE6" w:rsidRPr="006B048F">
              <w:rPr>
                <w:rFonts w:cs="Arial"/>
                <w:sz w:val="18"/>
                <w:szCs w:val="18"/>
              </w:rPr>
              <w:t>je bilo vzpostavljeno tesno</w:t>
            </w:r>
            <w:r w:rsidRPr="006B048F">
              <w:rPr>
                <w:rFonts w:cs="Arial"/>
                <w:sz w:val="18"/>
                <w:szCs w:val="18"/>
              </w:rPr>
              <w:t xml:space="preserve"> sodelovanje s konzorcijem HPC RIVR.</w:t>
            </w:r>
          </w:p>
        </w:tc>
      </w:tr>
      <w:tr w:rsidR="006C2ACA" w:rsidRPr="006B048F" w:rsidTr="00F66920">
        <w:trPr>
          <w:trHeight w:val="664"/>
        </w:trPr>
        <w:tc>
          <w:tcPr>
            <w:tcW w:w="42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53</w:t>
            </w:r>
          </w:p>
        </w:tc>
        <w:tc>
          <w:tcPr>
            <w:tcW w:w="2501" w:type="dxa"/>
            <w:shd w:val="clear" w:color="auto" w:fill="auto"/>
            <w:hideMark/>
          </w:tcPr>
          <w:p w:rsidR="006C2ACA" w:rsidRPr="006B048F" w:rsidRDefault="006C2ACA" w:rsidP="00761B34">
            <w:pPr>
              <w:autoSpaceDE w:val="0"/>
              <w:autoSpaceDN w:val="0"/>
              <w:adjustRightInd w:val="0"/>
              <w:spacing w:after="0" w:line="240" w:lineRule="auto"/>
              <w:rPr>
                <w:rFonts w:cs="Arial"/>
                <w:sz w:val="18"/>
                <w:szCs w:val="18"/>
              </w:rPr>
            </w:pPr>
            <w:r w:rsidRPr="006B048F">
              <w:rPr>
                <w:rFonts w:cs="Arial"/>
                <w:sz w:val="18"/>
                <w:szCs w:val="18"/>
              </w:rPr>
              <w:t>Zagotavljanje in širitev delovanja stabilne IKT</w:t>
            </w:r>
            <w:r w:rsidR="00761B34" w:rsidRPr="006B048F">
              <w:rPr>
                <w:rFonts w:cs="Arial"/>
                <w:sz w:val="18"/>
                <w:szCs w:val="18"/>
              </w:rPr>
              <w:t>-</w:t>
            </w:r>
            <w:r w:rsidRPr="006B048F">
              <w:rPr>
                <w:rFonts w:cs="Arial"/>
                <w:sz w:val="18"/>
                <w:szCs w:val="18"/>
              </w:rPr>
              <w:t>infrastrukture visoke zmogljivosti za izobraževalno, znanstveno in kulturno sfero (Eduroam, AAI)</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Vlada RS (informacijska družba, telekomunikacije, znanost, visoko šolstvo)</w:t>
            </w:r>
          </w:p>
        </w:tc>
        <w:tc>
          <w:tcPr>
            <w:tcW w:w="709"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2012–2020</w:t>
            </w:r>
          </w:p>
        </w:tc>
        <w:tc>
          <w:tcPr>
            <w:tcW w:w="1701" w:type="dxa"/>
            <w:shd w:val="clear" w:color="auto" w:fill="auto"/>
            <w:hideMark/>
          </w:tcPr>
          <w:p w:rsidR="006C2ACA" w:rsidRPr="006B048F" w:rsidRDefault="006C2ACA" w:rsidP="002B78A4">
            <w:pPr>
              <w:autoSpaceDE w:val="0"/>
              <w:autoSpaceDN w:val="0"/>
              <w:adjustRightInd w:val="0"/>
              <w:spacing w:after="0" w:line="240" w:lineRule="auto"/>
              <w:rPr>
                <w:rFonts w:cs="Arial"/>
                <w:sz w:val="18"/>
                <w:szCs w:val="18"/>
              </w:rPr>
            </w:pPr>
            <w:r w:rsidRPr="006B048F">
              <w:rPr>
                <w:rFonts w:cs="Arial"/>
                <w:sz w:val="18"/>
                <w:szCs w:val="18"/>
              </w:rPr>
              <w:t>Delovanje infrastrukture visokih zmogljivosti IKT za izobraževalno, znanstveno in kulturno sfero</w:t>
            </w:r>
          </w:p>
        </w:tc>
        <w:tc>
          <w:tcPr>
            <w:tcW w:w="1134" w:type="dxa"/>
            <w:shd w:val="clear" w:color="auto" w:fill="auto"/>
          </w:tcPr>
          <w:p w:rsidR="006C2ACA" w:rsidRPr="006B048F" w:rsidRDefault="00FF7D78" w:rsidP="006E7C09">
            <w:pPr>
              <w:autoSpaceDE w:val="0"/>
              <w:autoSpaceDN w:val="0"/>
              <w:adjustRightInd w:val="0"/>
              <w:spacing w:after="0" w:line="240" w:lineRule="auto"/>
              <w:rPr>
                <w:rFonts w:cs="Arial"/>
                <w:sz w:val="18"/>
                <w:szCs w:val="18"/>
              </w:rPr>
            </w:pPr>
            <w:r w:rsidRPr="006B048F">
              <w:rPr>
                <w:rFonts w:cs="Arial"/>
                <w:sz w:val="18"/>
                <w:szCs w:val="18"/>
              </w:rPr>
              <w:t>DA</w:t>
            </w:r>
          </w:p>
        </w:tc>
        <w:tc>
          <w:tcPr>
            <w:tcW w:w="5953" w:type="dxa"/>
            <w:shd w:val="clear" w:color="auto" w:fill="auto"/>
          </w:tcPr>
          <w:p w:rsidR="00FF7D78" w:rsidRPr="006B048F" w:rsidRDefault="00FF7D78" w:rsidP="006E7C09">
            <w:pPr>
              <w:autoSpaceDE w:val="0"/>
              <w:autoSpaceDN w:val="0"/>
              <w:adjustRightInd w:val="0"/>
              <w:spacing w:after="0" w:line="240" w:lineRule="auto"/>
              <w:rPr>
                <w:rFonts w:cs="Arial"/>
                <w:sz w:val="18"/>
                <w:szCs w:val="18"/>
              </w:rPr>
            </w:pPr>
            <w:r w:rsidRPr="006B048F">
              <w:rPr>
                <w:rFonts w:cs="Arial"/>
                <w:sz w:val="18"/>
                <w:szCs w:val="18"/>
              </w:rPr>
              <w:t xml:space="preserve">Izvedba je </w:t>
            </w:r>
            <w:r w:rsidR="00A959BD" w:rsidRPr="006B048F">
              <w:rPr>
                <w:rFonts w:cs="Arial"/>
                <w:sz w:val="18"/>
                <w:szCs w:val="18"/>
              </w:rPr>
              <w:t>b</w:t>
            </w:r>
            <w:r w:rsidRPr="006B048F">
              <w:rPr>
                <w:rFonts w:cs="Arial"/>
                <w:sz w:val="18"/>
                <w:szCs w:val="18"/>
              </w:rPr>
              <w:t>ila zagotovljena v danih finančnih okvirih.</w:t>
            </w:r>
          </w:p>
          <w:p w:rsidR="00FF7D78" w:rsidRPr="006B048F" w:rsidRDefault="00FF7D78" w:rsidP="006E7C09">
            <w:pPr>
              <w:autoSpaceDE w:val="0"/>
              <w:autoSpaceDN w:val="0"/>
              <w:adjustRightInd w:val="0"/>
              <w:spacing w:after="0" w:line="240" w:lineRule="auto"/>
              <w:rPr>
                <w:rFonts w:cs="Arial"/>
                <w:sz w:val="18"/>
                <w:szCs w:val="18"/>
              </w:rPr>
            </w:pPr>
          </w:p>
          <w:p w:rsidR="004276F5" w:rsidRPr="006B048F" w:rsidRDefault="004276F5" w:rsidP="006E7C09">
            <w:pPr>
              <w:autoSpaceDE w:val="0"/>
              <w:autoSpaceDN w:val="0"/>
              <w:adjustRightInd w:val="0"/>
              <w:spacing w:after="0" w:line="240" w:lineRule="auto"/>
              <w:rPr>
                <w:rFonts w:cs="Arial"/>
                <w:sz w:val="18"/>
                <w:szCs w:val="18"/>
              </w:rPr>
            </w:pPr>
            <w:r w:rsidRPr="006B048F">
              <w:rPr>
                <w:rFonts w:cs="Arial"/>
                <w:sz w:val="18"/>
                <w:szCs w:val="18"/>
              </w:rPr>
              <w:t>Konec leta 201</w:t>
            </w:r>
            <w:r w:rsidR="00DF4A43" w:rsidRPr="006B048F">
              <w:rPr>
                <w:rFonts w:cs="Arial"/>
                <w:sz w:val="18"/>
                <w:szCs w:val="18"/>
              </w:rPr>
              <w:t>9</w:t>
            </w:r>
            <w:r w:rsidRPr="006B048F">
              <w:rPr>
                <w:rFonts w:cs="Arial"/>
                <w:sz w:val="18"/>
                <w:szCs w:val="18"/>
              </w:rPr>
              <w:t xml:space="preserve"> je bilo z omrežjem Eduroam opremljenih </w:t>
            </w:r>
            <w:r w:rsidR="00C23D44" w:rsidRPr="006B048F">
              <w:rPr>
                <w:rFonts w:cs="Arial"/>
                <w:sz w:val="18"/>
                <w:szCs w:val="18"/>
              </w:rPr>
              <w:t xml:space="preserve">800 </w:t>
            </w:r>
            <w:r w:rsidRPr="006B048F">
              <w:rPr>
                <w:rFonts w:cs="Arial"/>
                <w:sz w:val="18"/>
                <w:szCs w:val="18"/>
              </w:rPr>
              <w:t>izobraževalnih in raziskovalnih organizacij (v letu 2015: 174, v letu 2016: 199</w:t>
            </w:r>
            <w:r w:rsidR="00DF4A43" w:rsidRPr="006B048F">
              <w:rPr>
                <w:rFonts w:cs="Arial"/>
                <w:sz w:val="18"/>
                <w:szCs w:val="18"/>
              </w:rPr>
              <w:t>; v letu 2017: 211; v letu 2018: 547</w:t>
            </w:r>
            <w:r w:rsidRPr="006B048F">
              <w:rPr>
                <w:rFonts w:cs="Arial"/>
                <w:sz w:val="18"/>
                <w:szCs w:val="18"/>
              </w:rPr>
              <w:t xml:space="preserve">). Nekatere od njih imajo </w:t>
            </w:r>
            <w:r w:rsidR="005155F3" w:rsidRPr="006B048F">
              <w:rPr>
                <w:rFonts w:cs="Arial"/>
                <w:sz w:val="18"/>
                <w:szCs w:val="18"/>
              </w:rPr>
              <w:t>E</w:t>
            </w:r>
            <w:r w:rsidRPr="006B048F">
              <w:rPr>
                <w:rFonts w:cs="Arial"/>
                <w:sz w:val="18"/>
                <w:szCs w:val="18"/>
              </w:rPr>
              <w:t xml:space="preserve">duroam vzpostavljen na več lokacijah. Eduroam je skupaj z Libroam na voljo tudi </w:t>
            </w:r>
            <w:r w:rsidR="00556C53" w:rsidRPr="006B048F">
              <w:rPr>
                <w:rFonts w:cs="Arial"/>
                <w:sz w:val="18"/>
                <w:szCs w:val="18"/>
              </w:rPr>
              <w:t xml:space="preserve">v </w:t>
            </w:r>
            <w:r w:rsidRPr="006B048F">
              <w:rPr>
                <w:rFonts w:cs="Arial"/>
                <w:sz w:val="18"/>
                <w:szCs w:val="18"/>
              </w:rPr>
              <w:t>26 knjižnicah (v letu 2015: 25, v letu 2016: 28</w:t>
            </w:r>
            <w:r w:rsidR="00DF4A43" w:rsidRPr="006B048F">
              <w:rPr>
                <w:rFonts w:cs="Arial"/>
                <w:sz w:val="18"/>
                <w:szCs w:val="18"/>
              </w:rPr>
              <w:t>; v letu 2017: 26; v letu 2018:</w:t>
            </w:r>
            <w:r w:rsidR="00A959BD" w:rsidRPr="006B048F">
              <w:rPr>
                <w:rFonts w:cs="Arial"/>
                <w:sz w:val="18"/>
                <w:szCs w:val="18"/>
              </w:rPr>
              <w:t xml:space="preserve"> </w:t>
            </w:r>
            <w:r w:rsidR="00DF4A43" w:rsidRPr="006B048F">
              <w:rPr>
                <w:rFonts w:cs="Arial"/>
                <w:sz w:val="18"/>
                <w:szCs w:val="18"/>
              </w:rPr>
              <w:t>26</w:t>
            </w:r>
            <w:r w:rsidRPr="006B048F">
              <w:rPr>
                <w:rFonts w:cs="Arial"/>
                <w:sz w:val="18"/>
                <w:szCs w:val="18"/>
              </w:rPr>
              <w:t xml:space="preserve">). Da bi članicam poenostavil vzpostavitev in upravljanje Eduroama, je Arnes v letu 2015 razvil spletni portal, prek katerega si članice </w:t>
            </w:r>
            <w:r w:rsidR="00720805" w:rsidRPr="006B048F">
              <w:rPr>
                <w:rFonts w:cs="Arial"/>
                <w:sz w:val="18"/>
                <w:szCs w:val="18"/>
              </w:rPr>
              <w:t xml:space="preserve">samodejno </w:t>
            </w:r>
            <w:r w:rsidRPr="006B048F">
              <w:rPr>
                <w:rFonts w:cs="Arial"/>
                <w:sz w:val="18"/>
                <w:szCs w:val="18"/>
              </w:rPr>
              <w:t xml:space="preserve">vzpostavijo gostovanje strežnikov RADIUS in DHCP na Arnesu. </w:t>
            </w:r>
          </w:p>
          <w:p w:rsidR="006E7C09" w:rsidRPr="006B048F" w:rsidRDefault="006E7C09" w:rsidP="006E7C09">
            <w:pPr>
              <w:autoSpaceDE w:val="0"/>
              <w:autoSpaceDN w:val="0"/>
              <w:adjustRightInd w:val="0"/>
              <w:spacing w:after="0" w:line="240" w:lineRule="auto"/>
              <w:rPr>
                <w:rFonts w:cs="Arial"/>
                <w:sz w:val="18"/>
                <w:szCs w:val="18"/>
              </w:rPr>
            </w:pPr>
          </w:p>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 xml:space="preserve">Arnes v Sloveniji </w:t>
            </w:r>
            <w:r w:rsidR="00C37BC0" w:rsidRPr="006B048F">
              <w:rPr>
                <w:rFonts w:cs="Arial"/>
                <w:sz w:val="18"/>
                <w:szCs w:val="18"/>
              </w:rPr>
              <w:t xml:space="preserve">v skladu </w:t>
            </w:r>
            <w:r w:rsidRPr="006B048F">
              <w:rPr>
                <w:rFonts w:cs="Arial"/>
                <w:sz w:val="18"/>
                <w:szCs w:val="18"/>
              </w:rPr>
              <w:t xml:space="preserve">z globalnimi </w:t>
            </w:r>
            <w:r w:rsidR="00556C53" w:rsidRPr="006B048F">
              <w:rPr>
                <w:rFonts w:cs="Arial"/>
                <w:sz w:val="18"/>
                <w:szCs w:val="18"/>
              </w:rPr>
              <w:t xml:space="preserve">gibanji </w:t>
            </w:r>
            <w:r w:rsidRPr="006B048F">
              <w:rPr>
                <w:rFonts w:cs="Arial"/>
                <w:sz w:val="18"/>
                <w:szCs w:val="18"/>
              </w:rPr>
              <w:t xml:space="preserve">uvaja avtentikacijsko in avtorizacijsko infrastrukturo (AAI), ki povezuje uporabnike in storitve v izobraževalnem, raziskovalnem in postopoma tudi kulturnem sektorju v federacijo ArnesAAI. </w:t>
            </w:r>
            <w:r w:rsidR="004276F5" w:rsidRPr="006B048F">
              <w:rPr>
                <w:rFonts w:cs="Arial"/>
                <w:sz w:val="18"/>
                <w:szCs w:val="18"/>
              </w:rPr>
              <w:t>Konec leta 201</w:t>
            </w:r>
            <w:r w:rsidR="00C23D44" w:rsidRPr="006B048F">
              <w:rPr>
                <w:rFonts w:cs="Arial"/>
                <w:sz w:val="18"/>
                <w:szCs w:val="18"/>
              </w:rPr>
              <w:t>9</w:t>
            </w:r>
            <w:r w:rsidR="004276F5" w:rsidRPr="006B048F">
              <w:rPr>
                <w:rFonts w:cs="Arial"/>
                <w:sz w:val="18"/>
                <w:szCs w:val="18"/>
              </w:rPr>
              <w:t xml:space="preserve"> je bilo v federaciji </w:t>
            </w:r>
            <w:r w:rsidR="00A959ED" w:rsidRPr="006B048F">
              <w:rPr>
                <w:rFonts w:cs="Arial"/>
                <w:sz w:val="18"/>
                <w:szCs w:val="18"/>
              </w:rPr>
              <w:t>240</w:t>
            </w:r>
            <w:r w:rsidR="004276F5" w:rsidRPr="006B048F">
              <w:rPr>
                <w:rFonts w:cs="Arial"/>
                <w:sz w:val="18"/>
                <w:szCs w:val="18"/>
              </w:rPr>
              <w:t xml:space="preserve"> ponudnikov storitev </w:t>
            </w:r>
            <w:r w:rsidR="00C37BC0" w:rsidRPr="006B048F">
              <w:rPr>
                <w:rFonts w:cs="Arial"/>
                <w:sz w:val="18"/>
                <w:szCs w:val="18"/>
              </w:rPr>
              <w:t>oziroma</w:t>
            </w:r>
            <w:r w:rsidR="004276F5" w:rsidRPr="006B048F">
              <w:rPr>
                <w:rFonts w:cs="Arial"/>
                <w:sz w:val="18"/>
                <w:szCs w:val="18"/>
              </w:rPr>
              <w:t xml:space="preserve"> vsebin </w:t>
            </w:r>
            <w:r w:rsidR="00B30178" w:rsidRPr="006B048F">
              <w:rPr>
                <w:rFonts w:cs="Arial"/>
                <w:sz w:val="18"/>
                <w:szCs w:val="18"/>
              </w:rPr>
              <w:t>(v letu 2015: 209, v letu 2016: 220</w:t>
            </w:r>
            <w:r w:rsidR="00A959ED" w:rsidRPr="006B048F">
              <w:rPr>
                <w:rFonts w:cs="Arial"/>
                <w:sz w:val="18"/>
                <w:szCs w:val="18"/>
              </w:rPr>
              <w:t>, v letu 2017: 233</w:t>
            </w:r>
            <w:r w:rsidR="00C23D44" w:rsidRPr="006B048F">
              <w:rPr>
                <w:rFonts w:cs="Arial"/>
                <w:sz w:val="18"/>
                <w:szCs w:val="18"/>
              </w:rPr>
              <w:t>; v letu 2018: 243</w:t>
            </w:r>
            <w:r w:rsidR="00B30178" w:rsidRPr="006B048F">
              <w:rPr>
                <w:rFonts w:cs="Arial"/>
                <w:sz w:val="18"/>
                <w:szCs w:val="18"/>
              </w:rPr>
              <w:t xml:space="preserve">) </w:t>
            </w:r>
            <w:r w:rsidR="004276F5" w:rsidRPr="006B048F">
              <w:rPr>
                <w:rFonts w:cs="Arial"/>
                <w:sz w:val="18"/>
                <w:szCs w:val="18"/>
              </w:rPr>
              <w:t xml:space="preserve">ter </w:t>
            </w:r>
            <w:r w:rsidR="00A959ED" w:rsidRPr="006B048F">
              <w:rPr>
                <w:rFonts w:cs="Arial"/>
                <w:sz w:val="18"/>
                <w:szCs w:val="18"/>
              </w:rPr>
              <w:t>885</w:t>
            </w:r>
            <w:r w:rsidR="004276F5" w:rsidRPr="006B048F">
              <w:rPr>
                <w:rFonts w:cs="Arial"/>
                <w:sz w:val="18"/>
                <w:szCs w:val="18"/>
              </w:rPr>
              <w:t xml:space="preserve"> ponudnikov identitet</w:t>
            </w:r>
            <w:r w:rsidR="00B30178" w:rsidRPr="006B048F">
              <w:rPr>
                <w:rFonts w:cs="Arial"/>
                <w:sz w:val="18"/>
                <w:szCs w:val="18"/>
              </w:rPr>
              <w:t xml:space="preserve"> (v letu 2015: 471, v letu 2016: 677</w:t>
            </w:r>
            <w:r w:rsidR="00A959ED" w:rsidRPr="006B048F">
              <w:rPr>
                <w:rFonts w:cs="Arial"/>
                <w:sz w:val="18"/>
                <w:szCs w:val="18"/>
              </w:rPr>
              <w:t>, v letu 2017: 760</w:t>
            </w:r>
            <w:r w:rsidR="00C23D44" w:rsidRPr="006B048F">
              <w:rPr>
                <w:rFonts w:cs="Arial"/>
                <w:sz w:val="18"/>
                <w:szCs w:val="18"/>
              </w:rPr>
              <w:t>; v letu 2018: 860</w:t>
            </w:r>
            <w:r w:rsidR="00B30178" w:rsidRPr="006B048F">
              <w:rPr>
                <w:rFonts w:cs="Arial"/>
                <w:sz w:val="18"/>
                <w:szCs w:val="18"/>
              </w:rPr>
              <w:t>)</w:t>
            </w:r>
            <w:r w:rsidR="004276F5" w:rsidRPr="006B048F">
              <w:rPr>
                <w:rFonts w:cs="Arial"/>
                <w:sz w:val="18"/>
                <w:szCs w:val="18"/>
              </w:rPr>
              <w:t>. Skupno je bilo tako v</w:t>
            </w:r>
            <w:r w:rsidR="00B30178" w:rsidRPr="006B048F">
              <w:rPr>
                <w:rFonts w:cs="Arial"/>
                <w:sz w:val="18"/>
                <w:szCs w:val="18"/>
              </w:rPr>
              <w:t xml:space="preserve"> letu 20</w:t>
            </w:r>
            <w:r w:rsidR="00A959ED" w:rsidRPr="006B048F">
              <w:rPr>
                <w:rFonts w:cs="Arial"/>
                <w:sz w:val="18"/>
                <w:szCs w:val="18"/>
              </w:rPr>
              <w:t>19</w:t>
            </w:r>
            <w:r w:rsidR="00B30178" w:rsidRPr="006B048F">
              <w:rPr>
                <w:rFonts w:cs="Arial"/>
                <w:sz w:val="18"/>
                <w:szCs w:val="18"/>
              </w:rPr>
              <w:t xml:space="preserve"> v</w:t>
            </w:r>
            <w:r w:rsidR="004276F5" w:rsidRPr="006B048F">
              <w:rPr>
                <w:rFonts w:cs="Arial"/>
                <w:sz w:val="18"/>
                <w:szCs w:val="18"/>
              </w:rPr>
              <w:t xml:space="preserve"> federaciji ArnesAAI </w:t>
            </w:r>
            <w:r w:rsidR="00A959ED" w:rsidRPr="006B048F">
              <w:rPr>
                <w:rFonts w:cs="Arial"/>
                <w:sz w:val="18"/>
                <w:szCs w:val="18"/>
              </w:rPr>
              <w:t>1.125</w:t>
            </w:r>
            <w:r w:rsidR="004276F5" w:rsidRPr="006B048F">
              <w:rPr>
                <w:rFonts w:cs="Arial"/>
                <w:sz w:val="18"/>
                <w:szCs w:val="18"/>
              </w:rPr>
              <w:t xml:space="preserve"> entitet (v letu 2015: 680, v letu 2016: 897</w:t>
            </w:r>
            <w:r w:rsidR="00A959ED" w:rsidRPr="006B048F">
              <w:rPr>
                <w:rFonts w:cs="Arial"/>
                <w:sz w:val="18"/>
                <w:szCs w:val="18"/>
              </w:rPr>
              <w:t>, v letu 2017: 993</w:t>
            </w:r>
            <w:r w:rsidR="004276F5" w:rsidRPr="006B048F">
              <w:rPr>
                <w:rFonts w:cs="Arial"/>
                <w:sz w:val="18"/>
                <w:szCs w:val="18"/>
              </w:rPr>
              <w:t xml:space="preserve"> entitet</w:t>
            </w:r>
            <w:r w:rsidR="00C23D44" w:rsidRPr="006B048F">
              <w:rPr>
                <w:rFonts w:cs="Arial"/>
                <w:sz w:val="18"/>
                <w:szCs w:val="18"/>
              </w:rPr>
              <w:t>; v letu 2018: 1.103 entitete</w:t>
            </w:r>
            <w:r w:rsidR="004276F5" w:rsidRPr="006B048F">
              <w:rPr>
                <w:rFonts w:cs="Arial"/>
                <w:sz w:val="18"/>
                <w:szCs w:val="18"/>
              </w:rPr>
              <w:t>).</w:t>
            </w:r>
            <w:r w:rsidRPr="006B048F">
              <w:rPr>
                <w:rFonts w:cs="Arial"/>
                <w:sz w:val="18"/>
                <w:szCs w:val="18"/>
              </w:rPr>
              <w:t xml:space="preserve"> </w:t>
            </w:r>
          </w:p>
          <w:p w:rsidR="006E7C09" w:rsidRPr="006B048F" w:rsidRDefault="006E7C09" w:rsidP="006E7C09">
            <w:pPr>
              <w:autoSpaceDE w:val="0"/>
              <w:autoSpaceDN w:val="0"/>
              <w:adjustRightInd w:val="0"/>
              <w:spacing w:after="0" w:line="240" w:lineRule="auto"/>
              <w:rPr>
                <w:rFonts w:cs="Arial"/>
                <w:sz w:val="18"/>
                <w:szCs w:val="18"/>
              </w:rPr>
            </w:pPr>
          </w:p>
          <w:p w:rsidR="00A959ED" w:rsidRPr="006B048F" w:rsidRDefault="00B30178" w:rsidP="00A959ED">
            <w:pPr>
              <w:autoSpaceDE w:val="0"/>
              <w:autoSpaceDN w:val="0"/>
              <w:adjustRightInd w:val="0"/>
              <w:spacing w:after="0" w:line="240" w:lineRule="auto"/>
              <w:rPr>
                <w:sz w:val="18"/>
                <w:szCs w:val="18"/>
              </w:rPr>
            </w:pPr>
            <w:r w:rsidRPr="006B048F">
              <w:rPr>
                <w:rFonts w:cs="Arial"/>
                <w:sz w:val="18"/>
                <w:szCs w:val="18"/>
              </w:rPr>
              <w:t>S pridružitvijo federacije ArnesAAI konfederaciji eduGAIN se je uporabnikom Arnesa odprla možnost uporabe storitev iz drugih izobraževa</w:t>
            </w:r>
            <w:r w:rsidR="00BA5950" w:rsidRPr="006B048F">
              <w:rPr>
                <w:rFonts w:cs="Arial"/>
                <w:sz w:val="18"/>
                <w:szCs w:val="18"/>
              </w:rPr>
              <w:t>lno-raziskovalnih federacij AAI</w:t>
            </w:r>
            <w:r w:rsidRPr="006B048F">
              <w:rPr>
                <w:rFonts w:cs="Arial"/>
                <w:sz w:val="18"/>
                <w:szCs w:val="18"/>
              </w:rPr>
              <w:t>.</w:t>
            </w:r>
            <w:r w:rsidRPr="006B048F">
              <w:rPr>
                <w:vertAlign w:val="superscript"/>
              </w:rPr>
              <w:footnoteReference w:id="139"/>
            </w:r>
            <w:r w:rsidR="00A959ED" w:rsidRPr="006B048F">
              <w:rPr>
                <w:rFonts w:cs="Arial"/>
                <w:sz w:val="18"/>
                <w:szCs w:val="18"/>
              </w:rPr>
              <w:t xml:space="preserve"> </w:t>
            </w:r>
            <w:r w:rsidR="00A959ED" w:rsidRPr="006B048F">
              <w:rPr>
                <w:sz w:val="18"/>
                <w:szCs w:val="18"/>
              </w:rPr>
              <w:t xml:space="preserve">V letu 2019 se je število članic, ki so to možnost aktivirale, povečalo </w:t>
            </w:r>
            <w:r w:rsidR="00C9768E" w:rsidRPr="006B048F">
              <w:rPr>
                <w:sz w:val="18"/>
                <w:szCs w:val="18"/>
              </w:rPr>
              <w:t>z</w:t>
            </w:r>
            <w:r w:rsidR="00A959ED" w:rsidRPr="006B048F">
              <w:rPr>
                <w:sz w:val="18"/>
                <w:szCs w:val="18"/>
              </w:rPr>
              <w:t xml:space="preserve"> 847 na 867. V eduGAIN je trenutno skupno prek 2.803 ponudnikov storitev, ki lahko svoje storitve ponujajo posameznikom prek 3.196 ponudnikov identitet. </w:t>
            </w:r>
          </w:p>
          <w:p w:rsidR="00A959ED" w:rsidRPr="006B048F" w:rsidRDefault="00A959ED" w:rsidP="00A959ED">
            <w:pPr>
              <w:autoSpaceDE w:val="0"/>
              <w:autoSpaceDN w:val="0"/>
              <w:adjustRightInd w:val="0"/>
              <w:spacing w:after="0" w:line="240" w:lineRule="auto"/>
              <w:rPr>
                <w:sz w:val="18"/>
                <w:szCs w:val="18"/>
              </w:rPr>
            </w:pPr>
          </w:p>
          <w:p w:rsidR="00A959ED" w:rsidRPr="006B048F" w:rsidRDefault="00A959ED" w:rsidP="00A959ED">
            <w:pPr>
              <w:autoSpaceDE w:val="0"/>
              <w:autoSpaceDN w:val="0"/>
              <w:adjustRightInd w:val="0"/>
              <w:spacing w:after="0" w:line="240" w:lineRule="auto"/>
              <w:rPr>
                <w:rFonts w:cs="Arial"/>
                <w:sz w:val="18"/>
                <w:szCs w:val="18"/>
              </w:rPr>
            </w:pPr>
            <w:r w:rsidRPr="006B048F">
              <w:rPr>
                <w:sz w:val="18"/>
                <w:szCs w:val="18"/>
              </w:rPr>
              <w:t>Storitve Oblak 365, ki povezuje ArnesAAI in storitev Office 365, omogoča organizacijam s področja izobraževanja dostop do licenc Office in storitve v oblaku Office 365 z uporabo enotne e-identitete. Do konca leta 2019 je storitev začelo uporabljati 23.000 uporabnikov iz 305 organizacij.</w:t>
            </w:r>
          </w:p>
        </w:tc>
      </w:tr>
      <w:tr w:rsidR="006C2ACA" w:rsidRPr="006B048F" w:rsidTr="00F66920">
        <w:trPr>
          <w:trHeight w:val="522"/>
        </w:trPr>
        <w:tc>
          <w:tcPr>
            <w:tcW w:w="42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54</w:t>
            </w:r>
          </w:p>
        </w:tc>
        <w:tc>
          <w:tcPr>
            <w:tcW w:w="25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Zagotovitev dostopa do visokozmogljivih računalniških zmogljivosti za JRO</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Vlada RS (znanost, informacijska družba)</w:t>
            </w:r>
          </w:p>
        </w:tc>
        <w:tc>
          <w:tcPr>
            <w:tcW w:w="709"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2014</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Aktiviranje dostopa</w:t>
            </w:r>
          </w:p>
        </w:tc>
        <w:tc>
          <w:tcPr>
            <w:tcW w:w="1134" w:type="dxa"/>
            <w:shd w:val="clear" w:color="auto" w:fill="auto"/>
          </w:tcPr>
          <w:p w:rsidR="006C2ACA" w:rsidRPr="006B048F" w:rsidRDefault="00AE1026" w:rsidP="00AE1026">
            <w:pPr>
              <w:autoSpaceDE w:val="0"/>
              <w:autoSpaceDN w:val="0"/>
              <w:adjustRightInd w:val="0"/>
              <w:spacing w:after="0" w:line="240" w:lineRule="auto"/>
              <w:rPr>
                <w:rFonts w:cs="Arial"/>
                <w:sz w:val="18"/>
                <w:szCs w:val="18"/>
              </w:rPr>
            </w:pPr>
            <w:r w:rsidRPr="006B048F">
              <w:rPr>
                <w:rFonts w:cs="Arial"/>
                <w:sz w:val="18"/>
                <w:szCs w:val="18"/>
              </w:rPr>
              <w:t>DA</w:t>
            </w:r>
          </w:p>
        </w:tc>
        <w:tc>
          <w:tcPr>
            <w:tcW w:w="5953" w:type="dxa"/>
            <w:shd w:val="clear" w:color="auto" w:fill="auto"/>
          </w:tcPr>
          <w:p w:rsidR="006C2ACA" w:rsidRPr="006B048F" w:rsidRDefault="00B30178" w:rsidP="00A86A35">
            <w:pPr>
              <w:autoSpaceDE w:val="0"/>
              <w:autoSpaceDN w:val="0"/>
              <w:adjustRightInd w:val="0"/>
              <w:spacing w:after="0" w:line="240" w:lineRule="auto"/>
              <w:rPr>
                <w:rFonts w:cs="Arial"/>
                <w:sz w:val="18"/>
                <w:szCs w:val="18"/>
              </w:rPr>
            </w:pPr>
            <w:r w:rsidRPr="006B048F">
              <w:rPr>
                <w:rFonts w:cs="Arial"/>
                <w:sz w:val="18"/>
                <w:szCs w:val="18"/>
              </w:rPr>
              <w:t>Konec leta 201</w:t>
            </w:r>
            <w:r w:rsidR="00A86A35" w:rsidRPr="006B048F">
              <w:rPr>
                <w:rFonts w:cs="Arial"/>
                <w:sz w:val="18"/>
                <w:szCs w:val="18"/>
              </w:rPr>
              <w:t>9</w:t>
            </w:r>
            <w:r w:rsidRPr="006B048F">
              <w:rPr>
                <w:rFonts w:cs="Arial"/>
                <w:sz w:val="18"/>
                <w:szCs w:val="18"/>
              </w:rPr>
              <w:t xml:space="preserve"> je bilo v omrežje ARNES povezanih </w:t>
            </w:r>
            <w:r w:rsidR="00A86A35" w:rsidRPr="006B048F">
              <w:rPr>
                <w:rFonts w:cs="Arial"/>
                <w:sz w:val="18"/>
                <w:szCs w:val="18"/>
              </w:rPr>
              <w:t>1.620</w:t>
            </w:r>
            <w:r w:rsidRPr="006B048F">
              <w:rPr>
                <w:rFonts w:cs="Arial"/>
                <w:sz w:val="18"/>
                <w:szCs w:val="18"/>
              </w:rPr>
              <w:t xml:space="preserve"> raziskovalnih in izobraževalnih organizaciji</w:t>
            </w:r>
            <w:r w:rsidR="0081433C" w:rsidRPr="006B048F">
              <w:rPr>
                <w:rFonts w:cs="Arial"/>
                <w:sz w:val="18"/>
                <w:szCs w:val="18"/>
              </w:rPr>
              <w:t xml:space="preserve"> (</w:t>
            </w:r>
            <w:r w:rsidR="00A86A35" w:rsidRPr="006B048F">
              <w:rPr>
                <w:rFonts w:cs="Arial"/>
                <w:sz w:val="18"/>
                <w:szCs w:val="18"/>
              </w:rPr>
              <w:t xml:space="preserve">v letu 2017: 1.483; </w:t>
            </w:r>
            <w:r w:rsidR="0081433C" w:rsidRPr="006B048F">
              <w:rPr>
                <w:rFonts w:cs="Arial"/>
                <w:sz w:val="18"/>
                <w:szCs w:val="18"/>
              </w:rPr>
              <w:t>v letu 2011: 1.127)</w:t>
            </w:r>
            <w:r w:rsidRPr="006B048F">
              <w:rPr>
                <w:rFonts w:cs="Arial"/>
                <w:sz w:val="18"/>
                <w:szCs w:val="18"/>
              </w:rPr>
              <w:t xml:space="preserve">. Organizacije se lahko v omrežje ARNES povežejo v </w:t>
            </w:r>
            <w:r w:rsidR="00A86A35" w:rsidRPr="006B048F">
              <w:rPr>
                <w:rFonts w:cs="Arial"/>
                <w:sz w:val="18"/>
                <w:szCs w:val="18"/>
              </w:rPr>
              <w:t>50</w:t>
            </w:r>
            <w:r w:rsidRPr="006B048F">
              <w:rPr>
                <w:rFonts w:cs="Arial"/>
                <w:sz w:val="18"/>
                <w:szCs w:val="18"/>
              </w:rPr>
              <w:t xml:space="preserve"> krajih</w:t>
            </w:r>
            <w:r w:rsidR="0081433C" w:rsidRPr="006B048F">
              <w:rPr>
                <w:rFonts w:cs="Arial"/>
                <w:sz w:val="18"/>
                <w:szCs w:val="18"/>
              </w:rPr>
              <w:t xml:space="preserve"> (</w:t>
            </w:r>
            <w:r w:rsidR="00A86A35" w:rsidRPr="006B048F">
              <w:rPr>
                <w:rFonts w:cs="Arial"/>
                <w:sz w:val="18"/>
                <w:szCs w:val="18"/>
              </w:rPr>
              <w:t xml:space="preserve">v letu 2017: v 49 krajih; </w:t>
            </w:r>
            <w:r w:rsidR="0081433C" w:rsidRPr="006B048F">
              <w:rPr>
                <w:rFonts w:cs="Arial"/>
                <w:sz w:val="18"/>
                <w:szCs w:val="18"/>
              </w:rPr>
              <w:t>v letu 2011 v 35 krajih)</w:t>
            </w:r>
            <w:r w:rsidRPr="006B048F">
              <w:rPr>
                <w:rFonts w:cs="Arial"/>
                <w:sz w:val="18"/>
                <w:szCs w:val="18"/>
              </w:rPr>
              <w:t>.</w:t>
            </w:r>
            <w:r w:rsidR="006C2ACA" w:rsidRPr="006B048F">
              <w:rPr>
                <w:vertAlign w:val="superscript"/>
              </w:rPr>
              <w:footnoteReference w:id="140"/>
            </w:r>
          </w:p>
        </w:tc>
      </w:tr>
      <w:tr w:rsidR="006C2ACA" w:rsidRPr="006B048F" w:rsidTr="00F570C1">
        <w:trPr>
          <w:trHeight w:val="704"/>
        </w:trPr>
        <w:tc>
          <w:tcPr>
            <w:tcW w:w="42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55</w:t>
            </w:r>
          </w:p>
        </w:tc>
        <w:tc>
          <w:tcPr>
            <w:tcW w:w="25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Priprava akcijskega načrta za prosti dostop do podatkov javno financiranih raziskav</w:t>
            </w:r>
          </w:p>
        </w:tc>
        <w:tc>
          <w:tcPr>
            <w:tcW w:w="1701"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Vlada RS (znanost)</w:t>
            </w:r>
          </w:p>
        </w:tc>
        <w:tc>
          <w:tcPr>
            <w:tcW w:w="709" w:type="dxa"/>
            <w:shd w:val="clear" w:color="auto" w:fill="auto"/>
            <w:hideMark/>
          </w:tcPr>
          <w:p w:rsidR="006C2ACA" w:rsidRPr="006B048F" w:rsidRDefault="006C2ACA" w:rsidP="006E7C09">
            <w:pPr>
              <w:autoSpaceDE w:val="0"/>
              <w:autoSpaceDN w:val="0"/>
              <w:adjustRightInd w:val="0"/>
              <w:spacing w:after="0" w:line="240" w:lineRule="auto"/>
              <w:rPr>
                <w:rFonts w:cs="Arial"/>
                <w:sz w:val="18"/>
                <w:szCs w:val="18"/>
              </w:rPr>
            </w:pPr>
            <w:r w:rsidRPr="006B048F">
              <w:rPr>
                <w:rFonts w:cs="Arial"/>
                <w:sz w:val="18"/>
                <w:szCs w:val="18"/>
              </w:rPr>
              <w:t>2014</w:t>
            </w:r>
          </w:p>
        </w:tc>
        <w:tc>
          <w:tcPr>
            <w:tcW w:w="1701" w:type="dxa"/>
            <w:shd w:val="clear" w:color="auto" w:fill="auto"/>
            <w:hideMark/>
          </w:tcPr>
          <w:p w:rsidR="006C2ACA" w:rsidRPr="006B048F" w:rsidRDefault="006C2ACA" w:rsidP="00761B34">
            <w:pPr>
              <w:autoSpaceDE w:val="0"/>
              <w:autoSpaceDN w:val="0"/>
              <w:adjustRightInd w:val="0"/>
              <w:spacing w:after="0" w:line="240" w:lineRule="auto"/>
              <w:rPr>
                <w:rFonts w:cs="Arial"/>
                <w:sz w:val="18"/>
                <w:szCs w:val="18"/>
              </w:rPr>
            </w:pPr>
            <w:r w:rsidRPr="006B048F">
              <w:rPr>
                <w:rFonts w:cs="Arial"/>
                <w:sz w:val="18"/>
                <w:szCs w:val="18"/>
              </w:rPr>
              <w:t>Akcijski načrt, usklajen med akterji v Sloveniji</w:t>
            </w:r>
          </w:p>
        </w:tc>
        <w:tc>
          <w:tcPr>
            <w:tcW w:w="1134" w:type="dxa"/>
            <w:shd w:val="clear" w:color="auto" w:fill="auto"/>
          </w:tcPr>
          <w:p w:rsidR="006C2ACA" w:rsidRPr="006B048F" w:rsidRDefault="00AE1026" w:rsidP="006E7C09">
            <w:pPr>
              <w:autoSpaceDE w:val="0"/>
              <w:autoSpaceDN w:val="0"/>
              <w:adjustRightInd w:val="0"/>
              <w:spacing w:after="0" w:line="240" w:lineRule="auto"/>
              <w:rPr>
                <w:rFonts w:cs="Arial"/>
                <w:sz w:val="18"/>
                <w:szCs w:val="18"/>
              </w:rPr>
            </w:pPr>
            <w:r w:rsidRPr="006B048F">
              <w:rPr>
                <w:rFonts w:cs="Arial"/>
                <w:sz w:val="18"/>
                <w:szCs w:val="18"/>
              </w:rPr>
              <w:t>DA</w:t>
            </w:r>
          </w:p>
        </w:tc>
        <w:tc>
          <w:tcPr>
            <w:tcW w:w="5953" w:type="dxa"/>
            <w:shd w:val="clear" w:color="auto" w:fill="auto"/>
          </w:tcPr>
          <w:p w:rsidR="006C2ACA" w:rsidRPr="006B048F" w:rsidRDefault="006C2ACA" w:rsidP="004755AC">
            <w:pPr>
              <w:autoSpaceDE w:val="0"/>
              <w:autoSpaceDN w:val="0"/>
              <w:adjustRightInd w:val="0"/>
              <w:spacing w:after="0" w:line="240" w:lineRule="auto"/>
              <w:rPr>
                <w:rFonts w:cs="Arial"/>
                <w:sz w:val="18"/>
                <w:szCs w:val="18"/>
              </w:rPr>
            </w:pPr>
            <w:r w:rsidRPr="006B048F">
              <w:rPr>
                <w:rFonts w:cs="Arial"/>
                <w:sz w:val="18"/>
                <w:szCs w:val="18"/>
              </w:rPr>
              <w:t xml:space="preserve">Vlada </w:t>
            </w:r>
            <w:r w:rsidR="000144C5" w:rsidRPr="006B048F">
              <w:rPr>
                <w:rFonts w:cs="Arial"/>
                <w:sz w:val="18"/>
                <w:szCs w:val="18"/>
              </w:rPr>
              <w:t>RS</w:t>
            </w:r>
            <w:r w:rsidRPr="006B048F">
              <w:rPr>
                <w:rFonts w:cs="Arial"/>
                <w:sz w:val="18"/>
                <w:szCs w:val="18"/>
              </w:rPr>
              <w:t xml:space="preserve"> je septembra 2015 sprejela Nacionalno strategijo odprtega dostopa do znanstvenih objav in raziskovalnih podatkov v Sloveniji 2015‒2020. </w:t>
            </w:r>
            <w:r w:rsidR="009663CB" w:rsidRPr="006B048F">
              <w:rPr>
                <w:rFonts w:cs="Arial"/>
                <w:sz w:val="18"/>
                <w:szCs w:val="18"/>
              </w:rPr>
              <w:t>Akcijski</w:t>
            </w:r>
            <w:r w:rsidRPr="006B048F">
              <w:rPr>
                <w:rFonts w:cs="Arial"/>
                <w:sz w:val="18"/>
                <w:szCs w:val="18"/>
              </w:rPr>
              <w:t xml:space="preserve"> načrt izvedbe Nacionalne strategije odprtega dostopa do znanstvenih objav in raziskovalnih podatkov v Sloveniji 2015</w:t>
            </w:r>
            <w:r w:rsidR="004755AC" w:rsidRPr="006B048F">
              <w:rPr>
                <w:rFonts w:cs="Arial"/>
                <w:sz w:val="18"/>
                <w:szCs w:val="18"/>
              </w:rPr>
              <w:t>–</w:t>
            </w:r>
            <w:r w:rsidRPr="006B048F">
              <w:rPr>
                <w:rFonts w:cs="Arial"/>
                <w:sz w:val="18"/>
                <w:szCs w:val="18"/>
              </w:rPr>
              <w:t>2020</w:t>
            </w:r>
            <w:r w:rsidR="009663CB" w:rsidRPr="006B048F">
              <w:rPr>
                <w:rFonts w:cs="Arial"/>
                <w:sz w:val="18"/>
                <w:szCs w:val="18"/>
              </w:rPr>
              <w:t xml:space="preserve"> je bil sprejet v letu 2017</w:t>
            </w:r>
            <w:r w:rsidRPr="006B048F">
              <w:rPr>
                <w:rFonts w:cs="Arial"/>
                <w:sz w:val="18"/>
                <w:szCs w:val="18"/>
              </w:rPr>
              <w:t xml:space="preserve">. </w:t>
            </w:r>
          </w:p>
        </w:tc>
      </w:tr>
    </w:tbl>
    <w:p w:rsidR="000B37DA" w:rsidRPr="006B048F" w:rsidRDefault="000B37DA" w:rsidP="000B37DA">
      <w:pPr>
        <w:pStyle w:val="Sprotnaopomba-besedilo"/>
        <w:jc w:val="both"/>
      </w:pPr>
      <w:bookmarkStart w:id="228" w:name="_Toc490212492"/>
    </w:p>
    <w:p w:rsidR="00E02F7C" w:rsidRPr="006B048F" w:rsidRDefault="00E02F7C" w:rsidP="00E02F7C">
      <w:pPr>
        <w:pStyle w:val="Naslov1"/>
        <w:sectPr w:rsidR="00E02F7C" w:rsidRPr="006B048F" w:rsidSect="00E02F7C">
          <w:pgSz w:w="16838" w:h="11906" w:orient="landscape"/>
          <w:pgMar w:top="1418" w:right="1418" w:bottom="1418" w:left="1418" w:header="709" w:footer="709" w:gutter="0"/>
          <w:cols w:space="708"/>
          <w:docGrid w:linePitch="360"/>
        </w:sectPr>
      </w:pPr>
    </w:p>
    <w:p w:rsidR="00E02F7C" w:rsidRPr="006B048F" w:rsidRDefault="00E02F7C" w:rsidP="00F570C1">
      <w:pPr>
        <w:pStyle w:val="Naslov1"/>
      </w:pPr>
      <w:bookmarkStart w:id="229" w:name="_Toc70939145"/>
      <w:r w:rsidRPr="006B048F">
        <w:t>INOVATIVNO GOSPODARSTVO</w:t>
      </w:r>
      <w:bookmarkEnd w:id="228"/>
      <w:bookmarkEnd w:id="229"/>
    </w:p>
    <w:p w:rsidR="00B10FC7" w:rsidRPr="006B048F" w:rsidRDefault="00B10FC7" w:rsidP="00C62440">
      <w:pPr>
        <w:pStyle w:val="Odstavekseznama"/>
        <w:keepNext/>
        <w:keepLines/>
        <w:numPr>
          <w:ilvl w:val="0"/>
          <w:numId w:val="26"/>
        </w:numPr>
        <w:spacing w:before="260" w:after="260" w:line="276" w:lineRule="auto"/>
        <w:contextualSpacing w:val="0"/>
        <w:jc w:val="both"/>
        <w:outlineLvl w:val="1"/>
        <w:rPr>
          <w:rFonts w:ascii="Arial" w:eastAsiaTheme="majorEastAsia" w:hAnsi="Arial" w:cstheme="majorBidi"/>
          <w:b/>
          <w:bCs/>
          <w:caps/>
          <w:vanish/>
          <w:sz w:val="26"/>
          <w:szCs w:val="26"/>
        </w:rPr>
      </w:pPr>
      <w:bookmarkStart w:id="230" w:name="_Toc1587608"/>
      <w:bookmarkStart w:id="231" w:name="_Toc1597121"/>
      <w:bookmarkStart w:id="232" w:name="_Toc1627382"/>
      <w:bookmarkStart w:id="233" w:name="_Toc1657148"/>
      <w:bookmarkStart w:id="234" w:name="_Toc1657580"/>
      <w:bookmarkStart w:id="235" w:name="_Toc1735869"/>
      <w:bookmarkStart w:id="236" w:name="_Toc2002098"/>
      <w:bookmarkStart w:id="237" w:name="_Toc4142379"/>
      <w:bookmarkStart w:id="238" w:name="_Toc4677745"/>
      <w:bookmarkStart w:id="239" w:name="_Toc6313496"/>
      <w:bookmarkStart w:id="240" w:name="_Toc6382500"/>
      <w:bookmarkStart w:id="241" w:name="_Toc6406627"/>
      <w:bookmarkStart w:id="242" w:name="_Toc6408860"/>
      <w:bookmarkStart w:id="243" w:name="_Toc8734311"/>
      <w:bookmarkStart w:id="244" w:name="_Toc8737300"/>
      <w:bookmarkStart w:id="245" w:name="_Toc8820859"/>
      <w:bookmarkStart w:id="246" w:name="_Toc10460337"/>
      <w:bookmarkStart w:id="247" w:name="_Toc10546288"/>
      <w:bookmarkStart w:id="248" w:name="_Toc11243181"/>
      <w:bookmarkStart w:id="249" w:name="_Toc11309973"/>
      <w:bookmarkStart w:id="250" w:name="_Toc48568701"/>
      <w:bookmarkStart w:id="251" w:name="_Toc48568854"/>
      <w:bookmarkStart w:id="252" w:name="_Toc48736426"/>
      <w:bookmarkStart w:id="253" w:name="_Toc50372329"/>
      <w:bookmarkStart w:id="254" w:name="_Toc50987548"/>
      <w:bookmarkStart w:id="255" w:name="_Toc51771989"/>
      <w:bookmarkStart w:id="256" w:name="_Toc51940575"/>
      <w:bookmarkStart w:id="257" w:name="_Toc52371577"/>
      <w:bookmarkStart w:id="258" w:name="_Toc52865229"/>
      <w:bookmarkStart w:id="259" w:name="_Toc53996062"/>
      <w:bookmarkStart w:id="260" w:name="_Toc53996249"/>
      <w:bookmarkStart w:id="261" w:name="_Toc53996474"/>
      <w:bookmarkStart w:id="262" w:name="_Toc53996718"/>
      <w:bookmarkStart w:id="263" w:name="_Toc57102098"/>
      <w:bookmarkStart w:id="264" w:name="_Toc57110985"/>
      <w:bookmarkStart w:id="265" w:name="_Toc57111063"/>
      <w:bookmarkStart w:id="266" w:name="_Toc57112180"/>
      <w:bookmarkStart w:id="267" w:name="_Toc57112939"/>
      <w:bookmarkStart w:id="268" w:name="_Toc57113541"/>
      <w:bookmarkStart w:id="269" w:name="_Toc62799112"/>
      <w:bookmarkStart w:id="270" w:name="_Toc63023433"/>
      <w:bookmarkStart w:id="271" w:name="_Toc63026536"/>
      <w:bookmarkStart w:id="272" w:name="_Toc63060003"/>
      <w:bookmarkStart w:id="273" w:name="_Toc63068690"/>
      <w:bookmarkStart w:id="274" w:name="_Toc64284161"/>
      <w:bookmarkStart w:id="275" w:name="_Toc66889757"/>
      <w:bookmarkStart w:id="276" w:name="_Toc66892423"/>
      <w:bookmarkStart w:id="277" w:name="_Toc66911830"/>
      <w:bookmarkStart w:id="278" w:name="_Toc66975344"/>
      <w:bookmarkStart w:id="279" w:name="_Toc66975470"/>
      <w:bookmarkStart w:id="280" w:name="_Toc66976221"/>
      <w:bookmarkStart w:id="281" w:name="_Toc67514424"/>
      <w:bookmarkStart w:id="282" w:name="_Toc67514648"/>
      <w:bookmarkStart w:id="283" w:name="_Toc67514774"/>
      <w:bookmarkStart w:id="284" w:name="_Toc67591393"/>
      <w:bookmarkStart w:id="285" w:name="_Toc67594968"/>
      <w:bookmarkStart w:id="286" w:name="_Toc69984009"/>
      <w:bookmarkStart w:id="287" w:name="_Toc70076707"/>
      <w:bookmarkStart w:id="288" w:name="_Toc70077020"/>
      <w:bookmarkStart w:id="289" w:name="_Toc70336973"/>
      <w:bookmarkStart w:id="290" w:name="_Toc70337200"/>
      <w:bookmarkStart w:id="291" w:name="_Toc70343056"/>
      <w:bookmarkStart w:id="292" w:name="_Toc70938757"/>
      <w:bookmarkStart w:id="293" w:name="_Toc70939146"/>
      <w:bookmarkStart w:id="294" w:name="_Toc490212494"/>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E02F7C" w:rsidRPr="006B048F" w:rsidRDefault="00B4501B" w:rsidP="00C62440">
      <w:pPr>
        <w:pStyle w:val="Naslov2"/>
        <w:numPr>
          <w:ilvl w:val="1"/>
          <w:numId w:val="26"/>
        </w:numPr>
        <w:ind w:left="432"/>
      </w:pPr>
      <w:bookmarkStart w:id="295" w:name="_Toc70939147"/>
      <w:r w:rsidRPr="006B048F">
        <w:t xml:space="preserve">POSPEŠEVANJE ZASEBNEGA VLAGANJA V </w:t>
      </w:r>
      <w:bookmarkEnd w:id="294"/>
      <w:r w:rsidR="003E172E" w:rsidRPr="006B048F">
        <w:t>RR</w:t>
      </w:r>
      <w:bookmarkEnd w:id="295"/>
    </w:p>
    <w:p w:rsidR="00B4501B" w:rsidRPr="006B048F" w:rsidRDefault="00B4501B" w:rsidP="00B4501B">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 xml:space="preserve">KLJUČNI PODROČNI CILJ: Povečanje zasebnega vlaganja, predvsem poslovnega sektorja, v </w:t>
      </w:r>
      <w:r w:rsidR="003E172E" w:rsidRPr="006B048F">
        <w:rPr>
          <w:rFonts w:eastAsia="Times New Roman"/>
          <w:lang w:eastAsia="sl-SI"/>
        </w:rPr>
        <w:t>RR</w:t>
      </w:r>
    </w:p>
    <w:p w:rsidR="0022258F" w:rsidRPr="006B048F" w:rsidRDefault="00FF3E4C" w:rsidP="0022258F">
      <w:pPr>
        <w:rPr>
          <w:rFonts w:cs="Arial"/>
          <w:szCs w:val="20"/>
          <w:lang w:eastAsia="sl-SI"/>
        </w:rPr>
      </w:pPr>
      <w:r w:rsidRPr="006B048F">
        <w:t>Vlaganja poslovnega sekto</w:t>
      </w:r>
      <w:r w:rsidR="0022258F" w:rsidRPr="006B048F">
        <w:t>rja so se v letih 2014</w:t>
      </w:r>
      <w:r w:rsidR="00885FD0" w:rsidRPr="006B048F">
        <w:t>–</w:t>
      </w:r>
      <w:r w:rsidR="0022258F" w:rsidRPr="006B048F">
        <w:t>201</w:t>
      </w:r>
      <w:r w:rsidR="00401B71" w:rsidRPr="006B048F">
        <w:t>7</w:t>
      </w:r>
      <w:r w:rsidR="0022258F" w:rsidRPr="006B048F">
        <w:t xml:space="preserve"> zmanjšala</w:t>
      </w:r>
      <w:r w:rsidR="00885FD0" w:rsidRPr="006B048F">
        <w:t>.</w:t>
      </w:r>
      <w:r w:rsidR="0022258F" w:rsidRPr="006B048F">
        <w:t xml:space="preserve"> </w:t>
      </w:r>
      <w:r w:rsidR="00885FD0" w:rsidRPr="006B048F">
        <w:t>V</w:t>
      </w:r>
      <w:r w:rsidR="0022258F" w:rsidRPr="006B048F">
        <w:t xml:space="preserve"> letih 2015</w:t>
      </w:r>
      <w:r w:rsidR="00401B71" w:rsidRPr="006B048F">
        <w:t>–2017</w:t>
      </w:r>
      <w:r w:rsidR="0022258F" w:rsidRPr="006B048F">
        <w:t xml:space="preserve"> </w:t>
      </w:r>
      <w:r w:rsidR="00885FD0" w:rsidRPr="006B048F">
        <w:t xml:space="preserve">so bila </w:t>
      </w:r>
      <w:r w:rsidR="00A959BD" w:rsidRPr="006B048F">
        <w:t xml:space="preserve">vlaganja </w:t>
      </w:r>
      <w:r w:rsidR="0022258F" w:rsidRPr="006B048F">
        <w:t xml:space="preserve">nominalno </w:t>
      </w:r>
      <w:r w:rsidR="00885FD0" w:rsidRPr="006B048F">
        <w:t>nižja</w:t>
      </w:r>
      <w:r w:rsidR="0022258F" w:rsidRPr="006B048F">
        <w:t xml:space="preserve"> kot v letu 2011</w:t>
      </w:r>
      <w:r w:rsidR="00F25810" w:rsidRPr="006B048F">
        <w:t>, v letu 2018 pa so s povečanjem nominalno dosegla raven leta 2011.</w:t>
      </w:r>
      <w:r w:rsidR="0022258F" w:rsidRPr="006B048F">
        <w:t xml:space="preserve"> </w:t>
      </w:r>
      <w:r w:rsidR="0022258F" w:rsidRPr="006B048F">
        <w:rPr>
          <w:rFonts w:cs="Arial"/>
          <w:szCs w:val="20"/>
          <w:lang w:eastAsia="sl-SI"/>
        </w:rPr>
        <w:t xml:space="preserve">Po podatkih SURS so na zmanjšanje v letu 2016 poleg manjših vlaganj v </w:t>
      </w:r>
      <w:r w:rsidR="003E172E" w:rsidRPr="006B048F">
        <w:rPr>
          <w:rFonts w:cs="Arial"/>
          <w:szCs w:val="20"/>
          <w:lang w:eastAsia="sl-SI"/>
        </w:rPr>
        <w:t>RR</w:t>
      </w:r>
      <w:r w:rsidR="00985DB1" w:rsidRPr="006B048F">
        <w:rPr>
          <w:rFonts w:cs="Arial"/>
          <w:szCs w:val="20"/>
          <w:lang w:eastAsia="sl-SI"/>
        </w:rPr>
        <w:t xml:space="preserve"> poslovnega sek</w:t>
      </w:r>
      <w:r w:rsidR="00C52979" w:rsidRPr="006B048F">
        <w:rPr>
          <w:rFonts w:cs="Arial"/>
          <w:szCs w:val="20"/>
          <w:lang w:eastAsia="sl-SI"/>
        </w:rPr>
        <w:t>torja</w:t>
      </w:r>
      <w:r w:rsidR="0022258F" w:rsidRPr="006B048F">
        <w:rPr>
          <w:rFonts w:cs="Arial"/>
          <w:szCs w:val="20"/>
          <w:lang w:eastAsia="sl-SI"/>
        </w:rPr>
        <w:t xml:space="preserve"> vplivali tudi drugi dejavniki, in sicer dodatna navodila SURS poročevalskim enotam, ki zadnja leta tudi bolj natančno berejo navodila, nadzor FURS, ki je preverjal uveljavitev davčnih olajšav za RR pri poslovnih subjektih, in večja kontrola podatkov na SURS.</w:t>
      </w:r>
      <w:r w:rsidR="0022258F" w:rsidRPr="006B048F">
        <w:rPr>
          <w:rStyle w:val="Sprotnaopomba-sklic"/>
          <w:rFonts w:cs="Arial"/>
          <w:szCs w:val="20"/>
          <w:lang w:eastAsia="sl-SI"/>
        </w:rPr>
        <w:footnoteReference w:id="141"/>
      </w:r>
      <w:r w:rsidR="0022258F" w:rsidRPr="006B048F">
        <w:rPr>
          <w:rFonts w:cs="Arial"/>
          <w:szCs w:val="20"/>
          <w:lang w:eastAsia="sl-SI"/>
        </w:rPr>
        <w:t xml:space="preserve"> </w:t>
      </w:r>
    </w:p>
    <w:p w:rsidR="00FF062B" w:rsidRPr="006B048F" w:rsidRDefault="00FF062B" w:rsidP="00FF062B">
      <w:r w:rsidRPr="006B048F">
        <w:t xml:space="preserve">Na manjša vlaganja poslovnega sektorja v </w:t>
      </w:r>
      <w:r w:rsidR="003E172E" w:rsidRPr="006B048F">
        <w:t>RR</w:t>
      </w:r>
      <w:r w:rsidRPr="006B048F">
        <w:t xml:space="preserve"> je vplivalo </w:t>
      </w:r>
      <w:r w:rsidR="00173678" w:rsidRPr="006B048F">
        <w:t>predvsem</w:t>
      </w:r>
      <w:r w:rsidRPr="006B048F">
        <w:t xml:space="preserve"> zmanjšanje državnih sredstev za </w:t>
      </w:r>
      <w:r w:rsidR="003E172E" w:rsidRPr="006B048F">
        <w:t>RR</w:t>
      </w:r>
      <w:r w:rsidR="005E73CF" w:rsidRPr="006B048F">
        <w:t xml:space="preserve"> poslovnega sektorja (</w:t>
      </w:r>
      <w:r w:rsidR="00483A14">
        <w:t>Slika 31</w:t>
      </w:r>
      <w:r w:rsidR="005E73CF" w:rsidRPr="006B048F">
        <w:t xml:space="preserve">). Zaradi </w:t>
      </w:r>
      <w:r w:rsidR="00CF34FC" w:rsidRPr="006B048F">
        <w:t xml:space="preserve">končevanja </w:t>
      </w:r>
      <w:r w:rsidRPr="006B048F">
        <w:t>programsk</w:t>
      </w:r>
      <w:r w:rsidR="005E73CF" w:rsidRPr="006B048F">
        <w:t>ega</w:t>
      </w:r>
      <w:r w:rsidRPr="006B048F">
        <w:t xml:space="preserve"> obdobj</w:t>
      </w:r>
      <w:r w:rsidR="005E73CF" w:rsidRPr="006B048F">
        <w:t>a</w:t>
      </w:r>
      <w:r w:rsidRPr="006B048F">
        <w:t xml:space="preserve"> 2009</w:t>
      </w:r>
      <w:r w:rsidR="00173678" w:rsidRPr="006B048F">
        <w:t>–</w:t>
      </w:r>
      <w:r w:rsidRPr="006B048F">
        <w:t>2013</w:t>
      </w:r>
      <w:r w:rsidR="005E73CF" w:rsidRPr="006B048F">
        <w:t xml:space="preserve"> in </w:t>
      </w:r>
      <w:r w:rsidR="00AC4EF8" w:rsidRPr="006B048F">
        <w:t xml:space="preserve">poznejšega </w:t>
      </w:r>
      <w:r w:rsidR="005E73CF" w:rsidRPr="006B048F">
        <w:t>začet</w:t>
      </w:r>
      <w:r w:rsidR="00AC4EF8" w:rsidRPr="006B048F">
        <w:t>ka</w:t>
      </w:r>
      <w:r w:rsidR="005E73CF" w:rsidRPr="006B048F">
        <w:t xml:space="preserve"> financiranja projektov v programskem obdobju 2014</w:t>
      </w:r>
      <w:r w:rsidR="00985DB1" w:rsidRPr="006B048F">
        <w:t>–</w:t>
      </w:r>
      <w:r w:rsidR="005E73CF" w:rsidRPr="006B048F">
        <w:t xml:space="preserve">2020 </w:t>
      </w:r>
      <w:r w:rsidRPr="006B048F">
        <w:t>s</w:t>
      </w:r>
      <w:r w:rsidR="005E73CF" w:rsidRPr="006B048F">
        <w:t xml:space="preserve">e je </w:t>
      </w:r>
      <w:r w:rsidRPr="006B048F">
        <w:t>število sofinanciranih projektov</w:t>
      </w:r>
      <w:r w:rsidR="0098453C" w:rsidRPr="006B048F">
        <w:t xml:space="preserve"> v letih 2015–2017</w:t>
      </w:r>
      <w:r w:rsidRPr="006B048F">
        <w:t xml:space="preserve"> iz sredstev strukturnih skladov zmanjšalo. </w:t>
      </w:r>
      <w:r w:rsidR="005E73CF" w:rsidRPr="006B048F">
        <w:t>Hkrati so se z</w:t>
      </w:r>
      <w:r w:rsidRPr="006B048F">
        <w:t xml:space="preserve">manjšala tudi sredstva, ki </w:t>
      </w:r>
      <w:r w:rsidR="005E73CF" w:rsidRPr="006B048F">
        <w:t xml:space="preserve">jih je poslovni sektor prejel </w:t>
      </w:r>
      <w:r w:rsidRPr="006B048F">
        <w:t>iz proračuna RS prek ARRS.</w:t>
      </w:r>
      <w:r w:rsidR="00F25810" w:rsidRPr="006B048F">
        <w:t xml:space="preserve"> V let</w:t>
      </w:r>
      <w:r w:rsidR="00010C72">
        <w:t>ih</w:t>
      </w:r>
      <w:r w:rsidR="00F25810" w:rsidRPr="006B048F">
        <w:t xml:space="preserve"> 2018</w:t>
      </w:r>
      <w:r w:rsidR="00010C72">
        <w:t xml:space="preserve"> in 2019</w:t>
      </w:r>
      <w:r w:rsidR="00F25810" w:rsidRPr="006B048F">
        <w:t xml:space="preserve"> so se vlaganja povečala, kar je </w:t>
      </w:r>
      <w:r w:rsidR="00C37BC0" w:rsidRPr="006B048F">
        <w:t xml:space="preserve">v skladu </w:t>
      </w:r>
      <w:r w:rsidR="00F25810" w:rsidRPr="006B048F">
        <w:t>s povečanim številom javnih razpisov in posledično</w:t>
      </w:r>
      <w:r w:rsidR="00D92CF8" w:rsidRPr="006B048F">
        <w:t xml:space="preserve"> </w:t>
      </w:r>
      <w:r w:rsidR="00F25810" w:rsidRPr="006B048F">
        <w:t>projektov, sofinanciranih iz strukturnih skladov.</w:t>
      </w:r>
    </w:p>
    <w:p w:rsidR="004E6DCC" w:rsidRPr="006B048F" w:rsidRDefault="00483A14" w:rsidP="00856D1B">
      <w:pPr>
        <w:spacing w:after="0"/>
        <w:rPr>
          <w:b/>
        </w:rPr>
      </w:pPr>
      <w:r w:rsidRPr="00483A14">
        <w:rPr>
          <w:noProof/>
          <w:lang w:eastAsia="sl-SI"/>
        </w:rPr>
        <w:drawing>
          <wp:inline distT="0" distB="0" distL="0" distR="0" wp14:anchorId="23296037" wp14:editId="13B94990">
            <wp:extent cx="5759450" cy="3054350"/>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054350"/>
                    </a:xfrm>
                    <a:prstGeom prst="rect">
                      <a:avLst/>
                    </a:prstGeom>
                  </pic:spPr>
                </pic:pic>
              </a:graphicData>
            </a:graphic>
          </wp:inline>
        </w:drawing>
      </w:r>
    </w:p>
    <w:p w:rsidR="0022258F" w:rsidRPr="006B048F" w:rsidRDefault="0022258F" w:rsidP="00856D1B">
      <w:pPr>
        <w:spacing w:after="0"/>
        <w:rPr>
          <w:i/>
        </w:rPr>
      </w:pPr>
      <w:bookmarkStart w:id="296" w:name="_Ref525636003"/>
      <w:bookmarkStart w:id="297" w:name="_Toc70939196"/>
      <w:r w:rsidRPr="006B048F">
        <w:rPr>
          <w:i/>
        </w:rPr>
        <w:t xml:space="preserve">Slika </w:t>
      </w:r>
      <w:r w:rsidR="00A73163" w:rsidRPr="006E418F">
        <w:rPr>
          <w:i/>
          <w:noProof/>
        </w:rPr>
        <w:fldChar w:fldCharType="begin"/>
      </w:r>
      <w:r w:rsidR="00B10FC7" w:rsidRPr="006B048F">
        <w:rPr>
          <w:i/>
          <w:noProof/>
        </w:rPr>
        <w:instrText xml:space="preserve"> SEQ Slika \* ARABIC </w:instrText>
      </w:r>
      <w:r w:rsidR="00A73163" w:rsidRPr="006E418F">
        <w:rPr>
          <w:i/>
          <w:noProof/>
        </w:rPr>
        <w:fldChar w:fldCharType="separate"/>
      </w:r>
      <w:r w:rsidR="00F464C1">
        <w:rPr>
          <w:i/>
          <w:noProof/>
        </w:rPr>
        <w:t>31</w:t>
      </w:r>
      <w:r w:rsidR="00A73163" w:rsidRPr="006E418F">
        <w:rPr>
          <w:i/>
          <w:noProof/>
        </w:rPr>
        <w:fldChar w:fldCharType="end"/>
      </w:r>
      <w:bookmarkEnd w:id="296"/>
      <w:r w:rsidRPr="006B048F">
        <w:rPr>
          <w:i/>
        </w:rPr>
        <w:t>:</w:t>
      </w:r>
      <w:r w:rsidR="00FF062B" w:rsidRPr="006B048F">
        <w:rPr>
          <w:i/>
        </w:rPr>
        <w:t xml:space="preserve"> Bruto i</w:t>
      </w:r>
      <w:r w:rsidRPr="006B048F">
        <w:rPr>
          <w:i/>
        </w:rPr>
        <w:t xml:space="preserve">zdatki </w:t>
      </w:r>
      <w:r w:rsidR="00FF062B" w:rsidRPr="006B048F">
        <w:rPr>
          <w:i/>
        </w:rPr>
        <w:t xml:space="preserve">za </w:t>
      </w:r>
      <w:r w:rsidR="003E172E" w:rsidRPr="006B048F">
        <w:rPr>
          <w:i/>
        </w:rPr>
        <w:t>RR</w:t>
      </w:r>
      <w:r w:rsidR="00FF062B" w:rsidRPr="006B048F">
        <w:rPr>
          <w:i/>
        </w:rPr>
        <w:t xml:space="preserve"> </w:t>
      </w:r>
      <w:r w:rsidRPr="006B048F">
        <w:rPr>
          <w:i/>
        </w:rPr>
        <w:t>poslovnega sektorja</w:t>
      </w:r>
      <w:r w:rsidR="00006AFD" w:rsidRPr="006B048F">
        <w:rPr>
          <w:i/>
        </w:rPr>
        <w:t xml:space="preserve"> (sektor izvedbe)</w:t>
      </w:r>
      <w:r w:rsidRPr="006B048F">
        <w:rPr>
          <w:i/>
        </w:rPr>
        <w:t xml:space="preserve"> </w:t>
      </w:r>
      <w:r w:rsidR="00FF062B" w:rsidRPr="006B048F">
        <w:rPr>
          <w:i/>
        </w:rPr>
        <w:t>po virih financiranja</w:t>
      </w:r>
      <w:r w:rsidR="00006AFD" w:rsidRPr="006B048F">
        <w:rPr>
          <w:i/>
        </w:rPr>
        <w:t xml:space="preserve"> </w:t>
      </w:r>
      <w:r w:rsidRPr="006B048F">
        <w:rPr>
          <w:i/>
        </w:rPr>
        <w:t xml:space="preserve">v </w:t>
      </w:r>
      <w:r w:rsidR="008F4286" w:rsidRPr="006B048F">
        <w:rPr>
          <w:i/>
        </w:rPr>
        <w:t>milijon</w:t>
      </w:r>
      <w:r w:rsidR="00F7735C" w:rsidRPr="006B048F">
        <w:rPr>
          <w:i/>
        </w:rPr>
        <w:t>ih</w:t>
      </w:r>
      <w:r w:rsidR="00D92CF8" w:rsidRPr="006B048F">
        <w:rPr>
          <w:i/>
        </w:rPr>
        <w:t xml:space="preserve"> </w:t>
      </w:r>
      <w:r w:rsidRPr="006B048F">
        <w:rPr>
          <w:i/>
        </w:rPr>
        <w:t>evr</w:t>
      </w:r>
      <w:r w:rsidR="00CF34FC" w:rsidRPr="006B048F">
        <w:rPr>
          <w:i/>
        </w:rPr>
        <w:t>ov</w:t>
      </w:r>
      <w:bookmarkEnd w:id="297"/>
    </w:p>
    <w:p w:rsidR="0022258F" w:rsidRPr="006B048F" w:rsidRDefault="0022258F" w:rsidP="00401B71">
      <w:pPr>
        <w:spacing w:after="0"/>
        <w:rPr>
          <w:sz w:val="18"/>
          <w:szCs w:val="18"/>
        </w:rPr>
      </w:pPr>
      <w:r w:rsidRPr="006B048F">
        <w:rPr>
          <w:sz w:val="18"/>
          <w:szCs w:val="18"/>
        </w:rPr>
        <w:t xml:space="preserve">Vir: SURS, zbirka podatkov, </w:t>
      </w:r>
      <w:r w:rsidR="004E6DCC" w:rsidRPr="006B048F">
        <w:rPr>
          <w:sz w:val="18"/>
          <w:szCs w:val="18"/>
        </w:rPr>
        <w:t xml:space="preserve">11. </w:t>
      </w:r>
      <w:r w:rsidR="00CF34FC" w:rsidRPr="006B048F">
        <w:rPr>
          <w:sz w:val="18"/>
          <w:szCs w:val="18"/>
        </w:rPr>
        <w:t>avgust</w:t>
      </w:r>
      <w:r w:rsidR="004E6DCC" w:rsidRPr="006B048F">
        <w:rPr>
          <w:sz w:val="18"/>
          <w:szCs w:val="18"/>
        </w:rPr>
        <w:t xml:space="preserve"> 2020</w:t>
      </w:r>
    </w:p>
    <w:p w:rsidR="00401B71" w:rsidRPr="006B048F" w:rsidRDefault="00401B71" w:rsidP="00401B71">
      <w:pPr>
        <w:spacing w:after="0"/>
        <w:rPr>
          <w:sz w:val="18"/>
          <w:szCs w:val="18"/>
        </w:rPr>
      </w:pPr>
      <w:r w:rsidRPr="006B048F">
        <w:rPr>
          <w:sz w:val="18"/>
          <w:szCs w:val="18"/>
        </w:rPr>
        <w:t>Opomba:</w:t>
      </w:r>
    </w:p>
    <w:p w:rsidR="00401B71" w:rsidRPr="006B048F" w:rsidRDefault="00401B71" w:rsidP="00401B71">
      <w:pPr>
        <w:rPr>
          <w:sz w:val="18"/>
          <w:szCs w:val="18"/>
        </w:rPr>
      </w:pPr>
      <w:r w:rsidRPr="006B048F">
        <w:rPr>
          <w:rFonts w:cs="Arial"/>
          <w:sz w:val="18"/>
          <w:szCs w:val="18"/>
        </w:rPr>
        <w:t>Prelom časovne vrste v letu 2017: S podatki za leto 2017 so bile v raziskovanje vpeljane nekatere metodološke spremembe (vključno s statistično zaščito), ki vplivajo na vrednosti nekaterih podatkov</w:t>
      </w:r>
      <w:r w:rsidR="00CF34FC" w:rsidRPr="006B048F">
        <w:rPr>
          <w:rFonts w:cs="Arial"/>
          <w:sz w:val="18"/>
          <w:szCs w:val="18"/>
        </w:rPr>
        <w:t>, zato</w:t>
      </w:r>
      <w:r w:rsidRPr="006B048F">
        <w:rPr>
          <w:rFonts w:cs="Arial"/>
          <w:sz w:val="18"/>
          <w:szCs w:val="18"/>
        </w:rPr>
        <w:t xml:space="preserve"> podatki </w:t>
      </w:r>
      <w:r w:rsidR="004E6DCC" w:rsidRPr="006B048F">
        <w:rPr>
          <w:rFonts w:cs="Arial"/>
          <w:sz w:val="18"/>
          <w:szCs w:val="18"/>
        </w:rPr>
        <w:t xml:space="preserve">od leta </w:t>
      </w:r>
      <w:r w:rsidRPr="006B048F">
        <w:rPr>
          <w:rFonts w:cs="Arial"/>
          <w:sz w:val="18"/>
          <w:szCs w:val="18"/>
        </w:rPr>
        <w:t>2017 niso povsem primerljivi s podatki za prejšnja leta.</w:t>
      </w:r>
    </w:p>
    <w:p w:rsidR="0022258F" w:rsidRPr="006B048F" w:rsidRDefault="00483A14" w:rsidP="0022258F">
      <w:r>
        <w:t>Preglednica 24</w:t>
      </w:r>
      <w:r w:rsidR="007B1379" w:rsidRPr="006B048F">
        <w:t xml:space="preserve"> prikazuje, da je v letih 2015–2018 več kot tretjino vlaganj v RR izvedlo prvih pet izvajalcev</w:t>
      </w:r>
      <w:r w:rsidR="00CF34FC" w:rsidRPr="006B048F">
        <w:rPr>
          <w:rFonts w:eastAsia="Times New Roman" w:cs="Arial"/>
          <w:color w:val="000000"/>
          <w:sz w:val="18"/>
          <w:szCs w:val="18"/>
          <w:lang w:eastAsia="sl-SI"/>
        </w:rPr>
        <w:t xml:space="preserve"> RR</w:t>
      </w:r>
      <w:r w:rsidR="007B1379" w:rsidRPr="006B048F">
        <w:t xml:space="preserve"> po vlaganjih. Več kot polovico sredstev poslovnega sektorja v RR</w:t>
      </w:r>
      <w:r w:rsidR="00546EB0" w:rsidRPr="006B048F">
        <w:t xml:space="preserve"> </w:t>
      </w:r>
      <w:r w:rsidR="007B1379" w:rsidRPr="006B048F">
        <w:t xml:space="preserve">je </w:t>
      </w:r>
      <w:r w:rsidR="0022258F" w:rsidRPr="006B048F">
        <w:t xml:space="preserve">vložilo prvih </w:t>
      </w:r>
      <w:r w:rsidR="007B1379" w:rsidRPr="006B048F">
        <w:t>dvajset</w:t>
      </w:r>
      <w:r w:rsidR="0022258F" w:rsidRPr="006B048F">
        <w:t xml:space="preserve"> </w:t>
      </w:r>
      <w:r w:rsidR="007B1379" w:rsidRPr="006B048F">
        <w:t>izvajalcev</w:t>
      </w:r>
      <w:r w:rsidR="00CF34FC" w:rsidRPr="006B048F">
        <w:rPr>
          <w:rFonts w:eastAsia="Times New Roman" w:cs="Arial"/>
          <w:color w:val="000000"/>
          <w:sz w:val="18"/>
          <w:szCs w:val="18"/>
          <w:lang w:eastAsia="sl-SI"/>
        </w:rPr>
        <w:t xml:space="preserve"> RR</w:t>
      </w:r>
      <w:r w:rsidR="0022258F" w:rsidRPr="006B048F">
        <w:t xml:space="preserve">. </w:t>
      </w:r>
      <w:r w:rsidR="007B1379" w:rsidRPr="006B048F">
        <w:t>Tretjina vseh vlaganj</w:t>
      </w:r>
      <w:r w:rsidR="0022258F" w:rsidRPr="006B048F">
        <w:t xml:space="preserve">, ki jih je poslovni sektor vložil v </w:t>
      </w:r>
      <w:r w:rsidR="003E172E" w:rsidRPr="006B048F">
        <w:t>RR</w:t>
      </w:r>
      <w:r w:rsidR="0022258F" w:rsidRPr="006B048F">
        <w:t>, pa odpade na prvih 100 poslovnih subjektov po višini</w:t>
      </w:r>
      <w:r w:rsidR="007B1379" w:rsidRPr="006B048F">
        <w:t xml:space="preserve"> vlaganj</w:t>
      </w:r>
      <w:r w:rsidR="003C5325" w:rsidRPr="006B048F">
        <w:t>.</w:t>
      </w:r>
    </w:p>
    <w:p w:rsidR="000470D8" w:rsidRPr="006B048F" w:rsidRDefault="00CF34FC" w:rsidP="00DF3862">
      <w:pPr>
        <w:pStyle w:val="Tabela"/>
      </w:pPr>
      <w:bookmarkStart w:id="298" w:name="_Ref525562859"/>
      <w:bookmarkStart w:id="299" w:name="_Toc1673708"/>
      <w:bookmarkStart w:id="300" w:name="_Toc70939236"/>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24</w:t>
      </w:r>
      <w:r w:rsidR="00A73163" w:rsidRPr="004A4B72">
        <w:rPr>
          <w:noProof/>
        </w:rPr>
        <w:fldChar w:fldCharType="end"/>
      </w:r>
      <w:bookmarkEnd w:id="298"/>
      <w:r w:rsidR="000470D8" w:rsidRPr="006B048F">
        <w:t xml:space="preserve">: </w:t>
      </w:r>
      <w:r w:rsidR="007B1379" w:rsidRPr="006B048F">
        <w:t>Podjetja</w:t>
      </w:r>
      <w:r w:rsidR="000470D8" w:rsidRPr="006B048F">
        <w:t xml:space="preserve"> z najvišjimi vlaganji v </w:t>
      </w:r>
      <w:r w:rsidR="003E172E" w:rsidRPr="006B048F">
        <w:t xml:space="preserve">RR </w:t>
      </w:r>
      <w:r w:rsidR="000470D8" w:rsidRPr="006B048F">
        <w:t xml:space="preserve">v letih 2015 </w:t>
      </w:r>
      <w:bookmarkEnd w:id="299"/>
      <w:r w:rsidR="00BD26A5" w:rsidRPr="006B048F">
        <w:t>do 2018</w:t>
      </w:r>
      <w:bookmarkEnd w:id="300"/>
    </w:p>
    <w:tbl>
      <w:tblPr>
        <w:tblW w:w="9060" w:type="dxa"/>
        <w:tblCellMar>
          <w:left w:w="70" w:type="dxa"/>
          <w:right w:w="70" w:type="dxa"/>
        </w:tblCellMar>
        <w:tblLook w:val="04A0" w:firstRow="1" w:lastRow="0" w:firstColumn="1" w:lastColumn="0" w:noHBand="0" w:noVBand="1"/>
      </w:tblPr>
      <w:tblGrid>
        <w:gridCol w:w="3539"/>
        <w:gridCol w:w="992"/>
        <w:gridCol w:w="426"/>
        <w:gridCol w:w="992"/>
        <w:gridCol w:w="425"/>
        <w:gridCol w:w="914"/>
        <w:gridCol w:w="341"/>
        <w:gridCol w:w="1090"/>
        <w:gridCol w:w="341"/>
      </w:tblGrid>
      <w:tr w:rsidR="00BD26A5" w:rsidRPr="006B048F" w:rsidTr="007B1379">
        <w:trPr>
          <w:trHeight w:val="375"/>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2015</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2016</w:t>
            </w:r>
          </w:p>
        </w:tc>
        <w:tc>
          <w:tcPr>
            <w:tcW w:w="1255" w:type="dxa"/>
            <w:gridSpan w:val="2"/>
            <w:tcBorders>
              <w:top w:val="single" w:sz="4" w:space="0" w:color="auto"/>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2017</w:t>
            </w:r>
          </w:p>
        </w:tc>
        <w:tc>
          <w:tcPr>
            <w:tcW w:w="1431" w:type="dxa"/>
            <w:gridSpan w:val="2"/>
            <w:tcBorders>
              <w:top w:val="single" w:sz="4" w:space="0" w:color="auto"/>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2018</w:t>
            </w:r>
          </w:p>
        </w:tc>
      </w:tr>
      <w:tr w:rsidR="00752FB5" w:rsidRPr="006B048F" w:rsidTr="007B1379">
        <w:trPr>
          <w:trHeight w:val="360"/>
        </w:trPr>
        <w:tc>
          <w:tcPr>
            <w:tcW w:w="3539" w:type="dxa"/>
            <w:vMerge/>
            <w:tcBorders>
              <w:top w:val="single" w:sz="4" w:space="0" w:color="auto"/>
              <w:left w:val="single" w:sz="4" w:space="0" w:color="auto"/>
              <w:bottom w:val="single" w:sz="4" w:space="0" w:color="000000"/>
              <w:right w:val="single" w:sz="4" w:space="0" w:color="auto"/>
            </w:tcBorders>
            <w:vAlign w:val="center"/>
            <w:hideMark/>
          </w:tcPr>
          <w:p w:rsidR="00BD26A5" w:rsidRPr="006B048F" w:rsidRDefault="00BD26A5" w:rsidP="00BD26A5">
            <w:pPr>
              <w:spacing w:after="0" w:line="240" w:lineRule="auto"/>
              <w:jc w:val="left"/>
              <w:rPr>
                <w:rFonts w:eastAsia="Times New Roman" w:cs="Arial"/>
                <w:b/>
                <w:bCs/>
                <w:color w:val="000000"/>
                <w:sz w:val="18"/>
                <w:szCs w:val="18"/>
                <w:lang w:eastAsia="sl-SI"/>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BD26A5" w:rsidRPr="006B048F" w:rsidRDefault="008F4286" w:rsidP="00752F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milijon</w:t>
            </w:r>
            <w:r w:rsidR="00752FB5" w:rsidRPr="006B048F">
              <w:rPr>
                <w:rFonts w:eastAsia="Times New Roman" w:cs="Arial"/>
                <w:b/>
                <w:bCs/>
                <w:color w:val="000000"/>
                <w:sz w:val="18"/>
                <w:szCs w:val="18"/>
                <w:lang w:eastAsia="sl-SI"/>
              </w:rPr>
              <w:t>i</w:t>
            </w:r>
            <w:r w:rsidR="00D92CF8" w:rsidRPr="006B048F">
              <w:rPr>
                <w:rFonts w:eastAsia="Times New Roman" w:cs="Arial"/>
                <w:b/>
                <w:bCs/>
                <w:color w:val="000000"/>
                <w:sz w:val="18"/>
                <w:szCs w:val="18"/>
                <w:lang w:eastAsia="sl-SI"/>
              </w:rPr>
              <w:t xml:space="preserve"> </w:t>
            </w:r>
            <w:r w:rsidR="00BD26A5" w:rsidRPr="006B048F">
              <w:rPr>
                <w:rFonts w:eastAsia="Times New Roman" w:cs="Arial"/>
                <w:b/>
                <w:bCs/>
                <w:color w:val="000000"/>
                <w:sz w:val="18"/>
                <w:szCs w:val="18"/>
                <w:lang w:eastAsia="sl-SI"/>
              </w:rPr>
              <w:t>EUR</w:t>
            </w:r>
          </w:p>
        </w:tc>
        <w:tc>
          <w:tcPr>
            <w:tcW w:w="426"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8F4286" w:rsidP="00752F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milijon</w:t>
            </w:r>
            <w:r w:rsidR="00752FB5" w:rsidRPr="006B048F">
              <w:rPr>
                <w:rFonts w:eastAsia="Times New Roman" w:cs="Arial"/>
                <w:b/>
                <w:bCs/>
                <w:color w:val="000000"/>
                <w:sz w:val="18"/>
                <w:szCs w:val="18"/>
                <w:lang w:eastAsia="sl-SI"/>
              </w:rPr>
              <w:t>i</w:t>
            </w:r>
            <w:r w:rsidR="00D92CF8" w:rsidRPr="006B048F">
              <w:rPr>
                <w:rFonts w:eastAsia="Times New Roman" w:cs="Arial"/>
                <w:b/>
                <w:bCs/>
                <w:color w:val="000000"/>
                <w:sz w:val="18"/>
                <w:szCs w:val="18"/>
                <w:lang w:eastAsia="sl-SI"/>
              </w:rPr>
              <w:t xml:space="preserve"> </w:t>
            </w:r>
            <w:r w:rsidR="00BD26A5" w:rsidRPr="006B048F">
              <w:rPr>
                <w:rFonts w:eastAsia="Times New Roman" w:cs="Arial"/>
                <w:b/>
                <w:bCs/>
                <w:color w:val="000000"/>
                <w:sz w:val="18"/>
                <w:szCs w:val="18"/>
                <w:lang w:eastAsia="sl-SI"/>
              </w:rPr>
              <w:t>EUR</w:t>
            </w:r>
          </w:p>
        </w:tc>
        <w:tc>
          <w:tcPr>
            <w:tcW w:w="425"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w:t>
            </w:r>
          </w:p>
        </w:tc>
        <w:tc>
          <w:tcPr>
            <w:tcW w:w="914" w:type="dxa"/>
            <w:tcBorders>
              <w:top w:val="nil"/>
              <w:left w:val="nil"/>
              <w:bottom w:val="single" w:sz="4" w:space="0" w:color="auto"/>
              <w:right w:val="single" w:sz="4" w:space="0" w:color="auto"/>
            </w:tcBorders>
            <w:shd w:val="clear" w:color="auto" w:fill="auto"/>
            <w:noWrap/>
            <w:vAlign w:val="bottom"/>
            <w:hideMark/>
          </w:tcPr>
          <w:p w:rsidR="00BD26A5" w:rsidRPr="006B048F" w:rsidRDefault="008F4286" w:rsidP="00752F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milijon</w:t>
            </w:r>
            <w:r w:rsidR="00752FB5" w:rsidRPr="006B048F">
              <w:rPr>
                <w:rFonts w:eastAsia="Times New Roman" w:cs="Arial"/>
                <w:b/>
                <w:bCs/>
                <w:color w:val="000000"/>
                <w:sz w:val="18"/>
                <w:szCs w:val="18"/>
                <w:lang w:eastAsia="sl-SI"/>
              </w:rPr>
              <w:t>i</w:t>
            </w:r>
            <w:r w:rsidR="00D92CF8" w:rsidRPr="006B048F">
              <w:rPr>
                <w:rFonts w:eastAsia="Times New Roman" w:cs="Arial"/>
                <w:b/>
                <w:bCs/>
                <w:color w:val="000000"/>
                <w:sz w:val="18"/>
                <w:szCs w:val="18"/>
                <w:lang w:eastAsia="sl-SI"/>
              </w:rPr>
              <w:t xml:space="preserve"> </w:t>
            </w:r>
            <w:r w:rsidR="00BD26A5" w:rsidRPr="006B048F">
              <w:rPr>
                <w:rFonts w:eastAsia="Times New Roman" w:cs="Arial"/>
                <w:b/>
                <w:bCs/>
                <w:color w:val="000000"/>
                <w:sz w:val="18"/>
                <w:szCs w:val="18"/>
                <w:lang w:eastAsia="sl-SI"/>
              </w:rPr>
              <w:t>EUR</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w:t>
            </w:r>
          </w:p>
        </w:tc>
        <w:tc>
          <w:tcPr>
            <w:tcW w:w="1090" w:type="dxa"/>
            <w:tcBorders>
              <w:top w:val="nil"/>
              <w:left w:val="nil"/>
              <w:bottom w:val="single" w:sz="4" w:space="0" w:color="auto"/>
              <w:right w:val="single" w:sz="4" w:space="0" w:color="auto"/>
            </w:tcBorders>
            <w:shd w:val="clear" w:color="auto" w:fill="auto"/>
            <w:noWrap/>
            <w:vAlign w:val="bottom"/>
            <w:hideMark/>
          </w:tcPr>
          <w:p w:rsidR="00BD26A5" w:rsidRPr="006B048F" w:rsidRDefault="008F4286" w:rsidP="00752F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milijon</w:t>
            </w:r>
            <w:r w:rsidR="00752FB5" w:rsidRPr="006B048F">
              <w:rPr>
                <w:rFonts w:eastAsia="Times New Roman" w:cs="Arial"/>
                <w:b/>
                <w:bCs/>
                <w:color w:val="000000"/>
                <w:sz w:val="18"/>
                <w:szCs w:val="18"/>
                <w:lang w:eastAsia="sl-SI"/>
              </w:rPr>
              <w:t>i</w:t>
            </w:r>
            <w:r w:rsidR="00D92CF8" w:rsidRPr="006B048F">
              <w:rPr>
                <w:rFonts w:eastAsia="Times New Roman" w:cs="Arial"/>
                <w:b/>
                <w:bCs/>
                <w:color w:val="000000"/>
                <w:sz w:val="18"/>
                <w:szCs w:val="18"/>
                <w:lang w:eastAsia="sl-SI"/>
              </w:rPr>
              <w:t xml:space="preserve"> </w:t>
            </w:r>
            <w:r w:rsidR="00BD26A5" w:rsidRPr="006B048F">
              <w:rPr>
                <w:rFonts w:eastAsia="Times New Roman" w:cs="Arial"/>
                <w:b/>
                <w:bCs/>
                <w:color w:val="000000"/>
                <w:sz w:val="18"/>
                <w:szCs w:val="18"/>
                <w:lang w:eastAsia="sl-SI"/>
              </w:rPr>
              <w:t>EUR</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w:t>
            </w:r>
          </w:p>
        </w:tc>
      </w:tr>
      <w:tr w:rsidR="00752FB5" w:rsidRPr="006B048F" w:rsidTr="007B1379">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Skupaj izdatki za RR poslovni sektor</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650,6</w:t>
            </w:r>
          </w:p>
        </w:tc>
        <w:tc>
          <w:tcPr>
            <w:tcW w:w="426"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614,7</w:t>
            </w:r>
          </w:p>
        </w:tc>
        <w:tc>
          <w:tcPr>
            <w:tcW w:w="425"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w:t>
            </w:r>
          </w:p>
        </w:tc>
        <w:tc>
          <w:tcPr>
            <w:tcW w:w="914"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600,0</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w:t>
            </w:r>
          </w:p>
        </w:tc>
        <w:tc>
          <w:tcPr>
            <w:tcW w:w="1090"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662,4</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w:t>
            </w:r>
          </w:p>
        </w:tc>
      </w:tr>
      <w:tr w:rsidR="00752FB5" w:rsidRPr="006B048F" w:rsidTr="007B13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BD26A5" w:rsidRPr="006B048F" w:rsidRDefault="00BD26A5" w:rsidP="00CF34FC">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Prvih 5</w:t>
            </w:r>
            <w:r w:rsidRPr="006B048F">
              <w:rPr>
                <w:rFonts w:eastAsia="Times New Roman" w:cs="Arial"/>
                <w:color w:val="000000"/>
                <w:sz w:val="18"/>
                <w:szCs w:val="18"/>
                <w:lang w:eastAsia="sl-SI"/>
              </w:rPr>
              <w:t xml:space="preserve"> izvajalcev</w:t>
            </w:r>
            <w:r w:rsidR="00CF34FC" w:rsidRPr="006B048F">
              <w:rPr>
                <w:rFonts w:eastAsia="Times New Roman" w:cs="Arial"/>
                <w:color w:val="000000"/>
                <w:sz w:val="18"/>
                <w:szCs w:val="18"/>
                <w:lang w:eastAsia="sl-SI"/>
              </w:rPr>
              <w:t xml:space="preserve"> RR</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243,9</w:t>
            </w:r>
          </w:p>
        </w:tc>
        <w:tc>
          <w:tcPr>
            <w:tcW w:w="426"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257,9</w:t>
            </w:r>
          </w:p>
        </w:tc>
        <w:tc>
          <w:tcPr>
            <w:tcW w:w="425"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42</w:t>
            </w:r>
          </w:p>
        </w:tc>
        <w:tc>
          <w:tcPr>
            <w:tcW w:w="914"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236,3</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39</w:t>
            </w:r>
          </w:p>
        </w:tc>
        <w:tc>
          <w:tcPr>
            <w:tcW w:w="1090"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269,8</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41</w:t>
            </w:r>
          </w:p>
        </w:tc>
      </w:tr>
      <w:tr w:rsidR="00752FB5" w:rsidRPr="006B048F" w:rsidTr="007B13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BD26A5" w:rsidRPr="006B048F" w:rsidRDefault="00BD26A5" w:rsidP="00CF34FC">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Prvih 10</w:t>
            </w:r>
            <w:r w:rsidRPr="006B048F">
              <w:rPr>
                <w:rFonts w:eastAsia="Times New Roman" w:cs="Arial"/>
                <w:color w:val="000000"/>
                <w:sz w:val="18"/>
                <w:szCs w:val="18"/>
                <w:lang w:eastAsia="sl-SI"/>
              </w:rPr>
              <w:t xml:space="preserve"> izvajalcev</w:t>
            </w:r>
            <w:r w:rsidR="00CF34FC" w:rsidRPr="006B048F">
              <w:rPr>
                <w:rFonts w:eastAsia="Times New Roman" w:cs="Arial"/>
                <w:color w:val="000000"/>
                <w:sz w:val="18"/>
                <w:szCs w:val="18"/>
                <w:lang w:eastAsia="sl-SI"/>
              </w:rPr>
              <w:t xml:space="preserve"> RR</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289,5</w:t>
            </w:r>
          </w:p>
        </w:tc>
        <w:tc>
          <w:tcPr>
            <w:tcW w:w="426"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45</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294,9</w:t>
            </w:r>
          </w:p>
        </w:tc>
        <w:tc>
          <w:tcPr>
            <w:tcW w:w="425"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48</w:t>
            </w:r>
          </w:p>
        </w:tc>
        <w:tc>
          <w:tcPr>
            <w:tcW w:w="914"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278,5</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46</w:t>
            </w:r>
          </w:p>
        </w:tc>
        <w:tc>
          <w:tcPr>
            <w:tcW w:w="1090"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319,9</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48</w:t>
            </w:r>
          </w:p>
        </w:tc>
      </w:tr>
      <w:tr w:rsidR="00752FB5" w:rsidRPr="006B048F" w:rsidTr="007B13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BD26A5" w:rsidRPr="006B048F" w:rsidRDefault="00BD26A5" w:rsidP="00CF34FC">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Prvih 20</w:t>
            </w:r>
            <w:r w:rsidRPr="006B048F">
              <w:rPr>
                <w:rFonts w:eastAsia="Times New Roman" w:cs="Arial"/>
                <w:color w:val="000000"/>
                <w:sz w:val="18"/>
                <w:szCs w:val="18"/>
                <w:lang w:eastAsia="sl-SI"/>
              </w:rPr>
              <w:t xml:space="preserve"> izvajalcev</w:t>
            </w:r>
            <w:r w:rsidR="00CF34FC" w:rsidRPr="006B048F">
              <w:rPr>
                <w:rFonts w:eastAsia="Times New Roman" w:cs="Arial"/>
                <w:color w:val="000000"/>
                <w:sz w:val="18"/>
                <w:szCs w:val="18"/>
                <w:lang w:eastAsia="sl-SI"/>
              </w:rPr>
              <w:t xml:space="preserve"> RR</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341,1</w:t>
            </w:r>
          </w:p>
        </w:tc>
        <w:tc>
          <w:tcPr>
            <w:tcW w:w="426"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52</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336,5</w:t>
            </w:r>
          </w:p>
        </w:tc>
        <w:tc>
          <w:tcPr>
            <w:tcW w:w="425"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55</w:t>
            </w:r>
          </w:p>
        </w:tc>
        <w:tc>
          <w:tcPr>
            <w:tcW w:w="914"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325,5</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54</w:t>
            </w:r>
          </w:p>
        </w:tc>
        <w:tc>
          <w:tcPr>
            <w:tcW w:w="1090"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367,6</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56</w:t>
            </w:r>
          </w:p>
        </w:tc>
      </w:tr>
      <w:tr w:rsidR="00752FB5" w:rsidRPr="006B048F" w:rsidTr="007B13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BD26A5" w:rsidRPr="006B048F" w:rsidRDefault="00BD26A5" w:rsidP="00CF34FC">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Prvih 50</w:t>
            </w:r>
            <w:r w:rsidRPr="006B048F">
              <w:rPr>
                <w:rFonts w:eastAsia="Times New Roman" w:cs="Arial"/>
                <w:color w:val="000000"/>
                <w:sz w:val="18"/>
                <w:szCs w:val="18"/>
                <w:lang w:eastAsia="sl-SI"/>
              </w:rPr>
              <w:t xml:space="preserve"> izvajalcev</w:t>
            </w:r>
            <w:r w:rsidR="00CF34FC" w:rsidRPr="006B048F">
              <w:rPr>
                <w:rFonts w:eastAsia="Times New Roman" w:cs="Arial"/>
                <w:color w:val="000000"/>
                <w:sz w:val="18"/>
                <w:szCs w:val="18"/>
                <w:lang w:eastAsia="sl-SI"/>
              </w:rPr>
              <w:t xml:space="preserve"> RR</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415,5</w:t>
            </w:r>
          </w:p>
        </w:tc>
        <w:tc>
          <w:tcPr>
            <w:tcW w:w="426"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64</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406,1</w:t>
            </w:r>
          </w:p>
        </w:tc>
        <w:tc>
          <w:tcPr>
            <w:tcW w:w="425"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66</w:t>
            </w:r>
          </w:p>
        </w:tc>
        <w:tc>
          <w:tcPr>
            <w:tcW w:w="914"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395,0</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66</w:t>
            </w:r>
          </w:p>
        </w:tc>
        <w:tc>
          <w:tcPr>
            <w:tcW w:w="1090"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435,4</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66</w:t>
            </w:r>
          </w:p>
        </w:tc>
      </w:tr>
      <w:tr w:rsidR="00752FB5" w:rsidRPr="006B048F" w:rsidTr="007B1379">
        <w:trPr>
          <w:trHeight w:val="30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BD26A5" w:rsidRPr="006B048F" w:rsidRDefault="00BD26A5" w:rsidP="00CF34FC">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Prvih 100</w:t>
            </w:r>
            <w:r w:rsidRPr="006B048F">
              <w:rPr>
                <w:rFonts w:eastAsia="Times New Roman" w:cs="Arial"/>
                <w:color w:val="000000"/>
                <w:sz w:val="18"/>
                <w:szCs w:val="18"/>
                <w:lang w:eastAsia="sl-SI"/>
              </w:rPr>
              <w:t xml:space="preserve"> izvajalcev</w:t>
            </w:r>
            <w:r w:rsidR="00CF34FC" w:rsidRPr="006B048F">
              <w:rPr>
                <w:rFonts w:eastAsia="Times New Roman" w:cs="Arial"/>
                <w:color w:val="000000"/>
                <w:sz w:val="18"/>
                <w:szCs w:val="18"/>
                <w:lang w:eastAsia="sl-SI"/>
              </w:rPr>
              <w:t xml:space="preserve"> RR</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484,3</w:t>
            </w:r>
          </w:p>
        </w:tc>
        <w:tc>
          <w:tcPr>
            <w:tcW w:w="426"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74</w:t>
            </w:r>
          </w:p>
        </w:tc>
        <w:tc>
          <w:tcPr>
            <w:tcW w:w="992"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468,0</w:t>
            </w:r>
          </w:p>
        </w:tc>
        <w:tc>
          <w:tcPr>
            <w:tcW w:w="425"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76</w:t>
            </w:r>
          </w:p>
        </w:tc>
        <w:tc>
          <w:tcPr>
            <w:tcW w:w="914"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454,9</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76</w:t>
            </w:r>
          </w:p>
        </w:tc>
        <w:tc>
          <w:tcPr>
            <w:tcW w:w="1090"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494,9</w:t>
            </w:r>
          </w:p>
        </w:tc>
        <w:tc>
          <w:tcPr>
            <w:tcW w:w="341" w:type="dxa"/>
            <w:tcBorders>
              <w:top w:val="nil"/>
              <w:left w:val="nil"/>
              <w:bottom w:val="single" w:sz="4" w:space="0" w:color="auto"/>
              <w:right w:val="single" w:sz="4" w:space="0" w:color="auto"/>
            </w:tcBorders>
            <w:shd w:val="clear" w:color="auto" w:fill="auto"/>
            <w:noWrap/>
            <w:vAlign w:val="bottom"/>
            <w:hideMark/>
          </w:tcPr>
          <w:p w:rsidR="00BD26A5" w:rsidRPr="006B048F" w:rsidRDefault="00BD26A5" w:rsidP="00BD26A5">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75</w:t>
            </w:r>
          </w:p>
        </w:tc>
      </w:tr>
    </w:tbl>
    <w:p w:rsidR="0022258F" w:rsidRPr="006B048F" w:rsidRDefault="000470D8" w:rsidP="007036F6">
      <w:pPr>
        <w:spacing w:after="0"/>
        <w:rPr>
          <w:sz w:val="18"/>
          <w:szCs w:val="18"/>
        </w:rPr>
      </w:pPr>
      <w:r w:rsidRPr="006B048F">
        <w:rPr>
          <w:sz w:val="18"/>
          <w:szCs w:val="18"/>
        </w:rPr>
        <w:t xml:space="preserve">Vir: SURS, Arsenjuk U., 10. seja Sosveta za statistiko </w:t>
      </w:r>
      <w:r w:rsidR="003E172E" w:rsidRPr="006B048F">
        <w:rPr>
          <w:sz w:val="18"/>
          <w:szCs w:val="18"/>
        </w:rPr>
        <w:t>RR</w:t>
      </w:r>
      <w:r w:rsidRPr="006B048F">
        <w:rPr>
          <w:sz w:val="18"/>
          <w:szCs w:val="18"/>
        </w:rPr>
        <w:t xml:space="preserve"> dejavnosti in tehnologije, maj 2018, Statistika </w:t>
      </w:r>
      <w:r w:rsidR="00623E33" w:rsidRPr="006B048F">
        <w:rPr>
          <w:sz w:val="18"/>
          <w:szCs w:val="18"/>
        </w:rPr>
        <w:t>RR</w:t>
      </w:r>
      <w:r w:rsidR="001D7F43" w:rsidRPr="006B048F">
        <w:rPr>
          <w:sz w:val="18"/>
          <w:szCs w:val="18"/>
        </w:rPr>
        <w:t xml:space="preserve"> dejavnosti</w:t>
      </w:r>
      <w:r w:rsidR="007B1379" w:rsidRPr="006B048F">
        <w:rPr>
          <w:sz w:val="18"/>
          <w:szCs w:val="18"/>
        </w:rPr>
        <w:t xml:space="preserve"> in SURS, priprava podatkov za leti 2017 in 2018 za MIZŠ (30. 9. 2020)</w:t>
      </w:r>
    </w:p>
    <w:p w:rsidR="00947838" w:rsidRPr="006B048F" w:rsidRDefault="00947838" w:rsidP="007036F6">
      <w:pPr>
        <w:spacing w:after="0"/>
        <w:rPr>
          <w:sz w:val="18"/>
          <w:szCs w:val="18"/>
        </w:rPr>
      </w:pPr>
      <w:r w:rsidRPr="006B048F">
        <w:rPr>
          <w:sz w:val="18"/>
          <w:szCs w:val="18"/>
        </w:rPr>
        <w:t>Opomba</w:t>
      </w:r>
      <w:r w:rsidR="007036F6" w:rsidRPr="006B048F">
        <w:rPr>
          <w:sz w:val="18"/>
          <w:szCs w:val="18"/>
        </w:rPr>
        <w:t xml:space="preserve"> SURS: </w:t>
      </w:r>
      <w:r w:rsidRPr="006B048F">
        <w:rPr>
          <w:sz w:val="18"/>
          <w:szCs w:val="18"/>
        </w:rPr>
        <w:t xml:space="preserve">Podatki o največjih izvajalcih RR v poslovnem sektorju so bili izpeljani na podlagi </w:t>
      </w:r>
      <w:r w:rsidR="007036F6" w:rsidRPr="006B048F">
        <w:rPr>
          <w:sz w:val="18"/>
          <w:szCs w:val="18"/>
        </w:rPr>
        <w:t>višine notranjih izdatkov za RR.</w:t>
      </w:r>
    </w:p>
    <w:p w:rsidR="00947838" w:rsidRPr="006B048F" w:rsidRDefault="00947838" w:rsidP="0022258F">
      <w:pPr>
        <w:rPr>
          <w:sz w:val="18"/>
          <w:szCs w:val="18"/>
        </w:rPr>
      </w:pPr>
    </w:p>
    <w:p w:rsidR="00B4501B" w:rsidRPr="006B048F" w:rsidRDefault="00B4501B" w:rsidP="00B4501B">
      <w:r w:rsidRPr="006B048F">
        <w:t xml:space="preserve">Kazalnik: Zasebno vlaganje v </w:t>
      </w:r>
      <w:r w:rsidR="003E172E" w:rsidRPr="006B048F">
        <w:t>RR</w:t>
      </w:r>
      <w:r w:rsidRPr="006B048F">
        <w:t xml:space="preserve"> kot % BDP</w:t>
      </w:r>
    </w:p>
    <w:p w:rsidR="0098453C" w:rsidRPr="006B048F" w:rsidRDefault="00483A14" w:rsidP="0098453C">
      <w:pPr>
        <w:spacing w:after="0"/>
      </w:pPr>
      <w:r w:rsidRPr="00483A14">
        <w:rPr>
          <w:noProof/>
          <w:lang w:eastAsia="sl-SI"/>
        </w:rPr>
        <w:drawing>
          <wp:inline distT="0" distB="0" distL="0" distR="0" wp14:anchorId="630C347C" wp14:editId="66465821">
            <wp:extent cx="5609524" cy="3047619"/>
            <wp:effectExtent l="0" t="0" r="0" b="63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09524" cy="3047619"/>
                    </a:xfrm>
                    <a:prstGeom prst="rect">
                      <a:avLst/>
                    </a:prstGeom>
                  </pic:spPr>
                </pic:pic>
              </a:graphicData>
            </a:graphic>
          </wp:inline>
        </w:drawing>
      </w:r>
    </w:p>
    <w:p w:rsidR="0098453C" w:rsidRPr="006B048F" w:rsidRDefault="0098453C" w:rsidP="0098453C">
      <w:pPr>
        <w:spacing w:after="0"/>
        <w:rPr>
          <w:i/>
        </w:rPr>
      </w:pPr>
      <w:bookmarkStart w:id="301" w:name="_Toc70939197"/>
      <w:r w:rsidRPr="006B048F">
        <w:rPr>
          <w:i/>
        </w:rPr>
        <w:t xml:space="preserve">Slika </w:t>
      </w:r>
      <w:r w:rsidR="00A73163" w:rsidRPr="006E418F">
        <w:rPr>
          <w:i/>
          <w:noProof/>
        </w:rPr>
        <w:fldChar w:fldCharType="begin"/>
      </w:r>
      <w:r w:rsidRPr="006B048F">
        <w:rPr>
          <w:i/>
          <w:noProof/>
        </w:rPr>
        <w:instrText xml:space="preserve"> SEQ Slika \* ARABIC </w:instrText>
      </w:r>
      <w:r w:rsidR="00A73163" w:rsidRPr="006E418F">
        <w:rPr>
          <w:i/>
          <w:noProof/>
        </w:rPr>
        <w:fldChar w:fldCharType="separate"/>
      </w:r>
      <w:r w:rsidR="00F464C1">
        <w:rPr>
          <w:i/>
          <w:noProof/>
        </w:rPr>
        <w:t>32</w:t>
      </w:r>
      <w:r w:rsidR="00A73163" w:rsidRPr="006E418F">
        <w:rPr>
          <w:i/>
          <w:noProof/>
        </w:rPr>
        <w:fldChar w:fldCharType="end"/>
      </w:r>
      <w:r w:rsidRPr="006B048F">
        <w:rPr>
          <w:i/>
        </w:rPr>
        <w:t>: Investicije v predelovalnih dejavnostih in izdatki za RR</w:t>
      </w:r>
      <w:bookmarkEnd w:id="301"/>
    </w:p>
    <w:p w:rsidR="0098453C" w:rsidRPr="006B048F" w:rsidRDefault="0098453C" w:rsidP="0098453C">
      <w:pPr>
        <w:spacing w:after="0"/>
        <w:rPr>
          <w:sz w:val="18"/>
          <w:szCs w:val="18"/>
        </w:rPr>
      </w:pPr>
      <w:r w:rsidRPr="006B048F">
        <w:rPr>
          <w:sz w:val="18"/>
          <w:szCs w:val="18"/>
        </w:rPr>
        <w:t>Vir: SURS, preračuni Analitika GZS</w:t>
      </w:r>
    </w:p>
    <w:p w:rsidR="00EC276E" w:rsidRPr="006B048F" w:rsidRDefault="00EC276E" w:rsidP="0098453C">
      <w:pPr>
        <w:spacing w:after="0"/>
        <w:rPr>
          <w:sz w:val="18"/>
          <w:szCs w:val="18"/>
        </w:rPr>
      </w:pPr>
    </w:p>
    <w:p w:rsidR="0074633B" w:rsidRPr="006B048F" w:rsidRDefault="0074633B" w:rsidP="0074633B">
      <w:pPr>
        <w:rPr>
          <w:rFonts w:cs="Arial"/>
          <w:szCs w:val="20"/>
          <w:lang w:eastAsia="sl-SI"/>
        </w:rPr>
      </w:pPr>
      <w:r w:rsidRPr="006B048F">
        <w:rPr>
          <w:rFonts w:cs="Arial"/>
          <w:szCs w:val="20"/>
          <w:lang w:eastAsia="sl-SI"/>
        </w:rPr>
        <w:t xml:space="preserve">Bruto domači izdatki za RR (BIRR) so skupni notranji </w:t>
      </w:r>
      <w:r w:rsidRPr="006B048F">
        <w:rPr>
          <w:rFonts w:cs="Arial"/>
          <w:bCs/>
          <w:szCs w:val="20"/>
          <w:lang w:eastAsia="sl-SI"/>
        </w:rPr>
        <w:t>izdatki za RR</w:t>
      </w:r>
      <w:r w:rsidRPr="006B048F">
        <w:rPr>
          <w:rFonts w:cs="Arial"/>
          <w:szCs w:val="20"/>
          <w:lang w:eastAsia="sl-SI"/>
        </w:rPr>
        <w:t xml:space="preserve">, ki se izvaja na ozemlju Republike Slovenije. Izdatki za RR, ki jih imajo izvajalci RR v poslovnem sektorju, so v letu 2018 v predelovalnih dejavnostih znašali 488 </w:t>
      </w:r>
      <w:r w:rsidR="008F4286" w:rsidRPr="006B048F">
        <w:rPr>
          <w:rFonts w:cs="Arial"/>
          <w:szCs w:val="20"/>
          <w:lang w:eastAsia="sl-SI"/>
        </w:rPr>
        <w:t>milijonov</w:t>
      </w:r>
      <w:r w:rsidR="00D92CF8" w:rsidRPr="006B048F">
        <w:rPr>
          <w:rFonts w:cs="Arial"/>
          <w:szCs w:val="20"/>
          <w:lang w:eastAsia="sl-SI"/>
        </w:rPr>
        <w:t xml:space="preserve"> </w:t>
      </w:r>
      <w:r w:rsidRPr="006B048F">
        <w:rPr>
          <w:rFonts w:cs="Arial"/>
          <w:szCs w:val="20"/>
          <w:lang w:eastAsia="sl-SI"/>
        </w:rPr>
        <w:t xml:space="preserve">evrov, kar je za 159 </w:t>
      </w:r>
      <w:r w:rsidR="008F4286" w:rsidRPr="006B048F">
        <w:rPr>
          <w:rFonts w:cs="Arial"/>
          <w:szCs w:val="20"/>
          <w:lang w:eastAsia="sl-SI"/>
        </w:rPr>
        <w:t>milijonov</w:t>
      </w:r>
      <w:r w:rsidR="00D92CF8" w:rsidRPr="006B048F">
        <w:rPr>
          <w:rFonts w:cs="Arial"/>
          <w:szCs w:val="20"/>
          <w:lang w:eastAsia="sl-SI"/>
        </w:rPr>
        <w:t xml:space="preserve"> </w:t>
      </w:r>
      <w:r w:rsidRPr="006B048F">
        <w:rPr>
          <w:rFonts w:cs="Arial"/>
          <w:szCs w:val="20"/>
          <w:lang w:eastAsia="sl-SI"/>
        </w:rPr>
        <w:t xml:space="preserve">evrov več </w:t>
      </w:r>
      <w:r w:rsidR="00426B42" w:rsidRPr="006B048F">
        <w:rPr>
          <w:rFonts w:cs="Arial"/>
          <w:szCs w:val="20"/>
          <w:lang w:eastAsia="sl-SI"/>
        </w:rPr>
        <w:t xml:space="preserve">oziroma za 49 % več </w:t>
      </w:r>
      <w:r w:rsidRPr="006B048F">
        <w:rPr>
          <w:rFonts w:cs="Arial"/>
          <w:szCs w:val="20"/>
          <w:lang w:eastAsia="sl-SI"/>
        </w:rPr>
        <w:t>kot v</w:t>
      </w:r>
      <w:r w:rsidR="00D92CF8" w:rsidRPr="006B048F">
        <w:rPr>
          <w:rFonts w:cs="Arial"/>
          <w:szCs w:val="20"/>
          <w:lang w:eastAsia="sl-SI"/>
        </w:rPr>
        <w:t xml:space="preserve"> </w:t>
      </w:r>
      <w:r w:rsidR="00426B42" w:rsidRPr="006B048F">
        <w:rPr>
          <w:rFonts w:cs="Arial"/>
          <w:szCs w:val="20"/>
          <w:lang w:eastAsia="sl-SI"/>
        </w:rPr>
        <w:t>letu</w:t>
      </w:r>
      <w:r w:rsidRPr="006B048F">
        <w:rPr>
          <w:rFonts w:cs="Arial"/>
          <w:szCs w:val="20"/>
          <w:lang w:eastAsia="sl-SI"/>
        </w:rPr>
        <w:t xml:space="preserve"> 2008. V zadnjih enajstih letih so izdatki za RR v poslovnem sektorju znašali 429 </w:t>
      </w:r>
      <w:r w:rsidR="008F4286" w:rsidRPr="006B048F">
        <w:rPr>
          <w:rFonts w:cs="Arial"/>
          <w:szCs w:val="20"/>
          <w:lang w:eastAsia="sl-SI"/>
        </w:rPr>
        <w:t>milijonov</w:t>
      </w:r>
      <w:r w:rsidR="00D92CF8" w:rsidRPr="006B048F">
        <w:rPr>
          <w:rFonts w:cs="Arial"/>
          <w:szCs w:val="20"/>
          <w:lang w:eastAsia="sl-SI"/>
        </w:rPr>
        <w:t xml:space="preserve"> </w:t>
      </w:r>
      <w:r w:rsidRPr="006B048F">
        <w:rPr>
          <w:rFonts w:cs="Arial"/>
          <w:szCs w:val="20"/>
          <w:lang w:eastAsia="sl-SI"/>
        </w:rPr>
        <w:t xml:space="preserve">evrov, v zadnjih petih letih pa 461 </w:t>
      </w:r>
      <w:r w:rsidR="008F4286" w:rsidRPr="006B048F">
        <w:rPr>
          <w:rFonts w:cs="Arial"/>
          <w:szCs w:val="20"/>
          <w:lang w:eastAsia="sl-SI"/>
        </w:rPr>
        <w:t>milijonov</w:t>
      </w:r>
      <w:r w:rsidR="00D92CF8" w:rsidRPr="006B048F">
        <w:rPr>
          <w:rFonts w:cs="Arial"/>
          <w:szCs w:val="20"/>
          <w:lang w:eastAsia="sl-SI"/>
        </w:rPr>
        <w:t xml:space="preserve"> </w:t>
      </w:r>
      <w:r w:rsidRPr="006B048F">
        <w:rPr>
          <w:rFonts w:cs="Arial"/>
          <w:szCs w:val="20"/>
          <w:lang w:eastAsia="sl-SI"/>
        </w:rPr>
        <w:t xml:space="preserve">evrov. </w:t>
      </w:r>
    </w:p>
    <w:p w:rsidR="0074633B" w:rsidRPr="006B048F" w:rsidRDefault="0074633B" w:rsidP="0074633B">
      <w:pPr>
        <w:rPr>
          <w:rFonts w:cs="Arial"/>
          <w:szCs w:val="20"/>
          <w:lang w:eastAsia="sl-SI"/>
        </w:rPr>
      </w:pPr>
      <w:r w:rsidRPr="006B048F">
        <w:rPr>
          <w:rFonts w:cs="Arial"/>
          <w:szCs w:val="20"/>
          <w:lang w:eastAsia="sl-SI"/>
        </w:rPr>
        <w:t xml:space="preserve">V RR so med predelovalnimi dejavnostmi v </w:t>
      </w:r>
      <w:r w:rsidR="008566CA" w:rsidRPr="006B048F">
        <w:rPr>
          <w:rFonts w:cs="Arial"/>
          <w:szCs w:val="20"/>
          <w:lang w:eastAsia="sl-SI"/>
        </w:rPr>
        <w:t xml:space="preserve">letu </w:t>
      </w:r>
      <w:r w:rsidRPr="006B048F">
        <w:rPr>
          <w:rFonts w:cs="Arial"/>
          <w:szCs w:val="20"/>
          <w:lang w:eastAsia="sl-SI"/>
        </w:rPr>
        <w:t>2018 namenili največ izdatkov v kemični industriji (2</w:t>
      </w:r>
      <w:r w:rsidR="003D682A" w:rsidRPr="006B048F">
        <w:rPr>
          <w:rFonts w:cs="Arial"/>
          <w:szCs w:val="20"/>
          <w:lang w:eastAsia="sl-SI"/>
        </w:rPr>
        <w:t>04,5</w:t>
      </w:r>
      <w:r w:rsidRPr="006B048F">
        <w:rPr>
          <w:rFonts w:cs="Arial"/>
          <w:szCs w:val="20"/>
          <w:lang w:eastAsia="sl-SI"/>
        </w:rPr>
        <w:t xml:space="preserve"> </w:t>
      </w:r>
      <w:r w:rsidR="008F4286" w:rsidRPr="006B048F">
        <w:rPr>
          <w:rFonts w:cs="Arial"/>
          <w:szCs w:val="20"/>
          <w:lang w:eastAsia="sl-SI"/>
        </w:rPr>
        <w:t>milijon</w:t>
      </w:r>
      <w:r w:rsidR="00453547" w:rsidRPr="006B048F">
        <w:rPr>
          <w:rFonts w:cs="Arial"/>
          <w:szCs w:val="20"/>
          <w:lang w:eastAsia="sl-SI"/>
        </w:rPr>
        <w:t>a</w:t>
      </w:r>
      <w:r w:rsidR="008F4286" w:rsidRPr="006B048F">
        <w:rPr>
          <w:rFonts w:cs="Arial"/>
          <w:szCs w:val="20"/>
          <w:lang w:eastAsia="sl-SI"/>
        </w:rPr>
        <w:t xml:space="preserve"> </w:t>
      </w:r>
      <w:r w:rsidRPr="006B048F">
        <w:rPr>
          <w:rFonts w:cs="Arial"/>
          <w:szCs w:val="20"/>
          <w:lang w:eastAsia="sl-SI"/>
        </w:rPr>
        <w:t>evrov), sledijo elektro (12</w:t>
      </w:r>
      <w:r w:rsidR="003D682A" w:rsidRPr="006B048F">
        <w:rPr>
          <w:rFonts w:cs="Arial"/>
          <w:szCs w:val="20"/>
          <w:lang w:eastAsia="sl-SI"/>
        </w:rPr>
        <w:t>8,8</w:t>
      </w:r>
      <w:r w:rsidRPr="006B048F">
        <w:rPr>
          <w:rFonts w:cs="Arial"/>
          <w:szCs w:val="20"/>
          <w:lang w:eastAsia="sl-SI"/>
        </w:rPr>
        <w:t xml:space="preserve"> </w:t>
      </w:r>
      <w:r w:rsidR="008F4286" w:rsidRPr="006B048F">
        <w:rPr>
          <w:rFonts w:cs="Arial"/>
          <w:szCs w:val="20"/>
          <w:lang w:eastAsia="sl-SI"/>
        </w:rPr>
        <w:t>milijon</w:t>
      </w:r>
      <w:r w:rsidR="00453547" w:rsidRPr="006B048F">
        <w:rPr>
          <w:rFonts w:cs="Arial"/>
          <w:szCs w:val="20"/>
          <w:lang w:eastAsia="sl-SI"/>
        </w:rPr>
        <w:t>a</w:t>
      </w:r>
      <w:r w:rsidR="00D92CF8" w:rsidRPr="006B048F">
        <w:rPr>
          <w:rFonts w:cs="Arial"/>
          <w:szCs w:val="20"/>
          <w:lang w:eastAsia="sl-SI"/>
        </w:rPr>
        <w:t xml:space="preserve"> </w:t>
      </w:r>
      <w:r w:rsidRPr="006B048F">
        <w:rPr>
          <w:rFonts w:cs="Arial"/>
          <w:szCs w:val="20"/>
          <w:lang w:eastAsia="sl-SI"/>
        </w:rPr>
        <w:t>evrov), strojna (</w:t>
      </w:r>
      <w:r w:rsidR="003D682A" w:rsidRPr="006B048F">
        <w:rPr>
          <w:rFonts w:cs="Arial"/>
          <w:szCs w:val="20"/>
          <w:lang w:eastAsia="sl-SI"/>
        </w:rPr>
        <w:t>79,4</w:t>
      </w:r>
      <w:r w:rsidRPr="006B048F">
        <w:rPr>
          <w:rFonts w:cs="Arial"/>
          <w:szCs w:val="20"/>
          <w:lang w:eastAsia="sl-SI"/>
        </w:rPr>
        <w:t xml:space="preserve"> </w:t>
      </w:r>
      <w:r w:rsidR="008F4286" w:rsidRPr="006B048F">
        <w:rPr>
          <w:rFonts w:cs="Arial"/>
          <w:szCs w:val="20"/>
          <w:lang w:eastAsia="sl-SI"/>
        </w:rPr>
        <w:t>milijon</w:t>
      </w:r>
      <w:r w:rsidR="00453547" w:rsidRPr="006B048F">
        <w:rPr>
          <w:rFonts w:cs="Arial"/>
          <w:szCs w:val="20"/>
          <w:lang w:eastAsia="sl-SI"/>
        </w:rPr>
        <w:t>a</w:t>
      </w:r>
      <w:r w:rsidR="00D92CF8" w:rsidRPr="006B048F">
        <w:rPr>
          <w:rFonts w:cs="Arial"/>
          <w:szCs w:val="20"/>
          <w:lang w:eastAsia="sl-SI"/>
        </w:rPr>
        <w:t xml:space="preserve"> </w:t>
      </w:r>
      <w:r w:rsidRPr="006B048F">
        <w:rPr>
          <w:rFonts w:cs="Arial"/>
          <w:szCs w:val="20"/>
          <w:lang w:eastAsia="sl-SI"/>
        </w:rPr>
        <w:t xml:space="preserve">evrov) </w:t>
      </w:r>
      <w:r w:rsidR="00426B42" w:rsidRPr="006B048F">
        <w:rPr>
          <w:rFonts w:cs="Arial"/>
          <w:szCs w:val="20"/>
          <w:lang w:eastAsia="sl-SI"/>
        </w:rPr>
        <w:t>in</w:t>
      </w:r>
      <w:r w:rsidRPr="006B048F">
        <w:rPr>
          <w:rFonts w:cs="Arial"/>
          <w:szCs w:val="20"/>
          <w:lang w:eastAsia="sl-SI"/>
        </w:rPr>
        <w:t xml:space="preserve"> kovinska industrija (20</w:t>
      </w:r>
      <w:r w:rsidR="003D682A" w:rsidRPr="006B048F">
        <w:rPr>
          <w:rFonts w:cs="Arial"/>
          <w:szCs w:val="20"/>
          <w:lang w:eastAsia="sl-SI"/>
        </w:rPr>
        <w:t>,1</w:t>
      </w:r>
      <w:r w:rsidRPr="006B048F">
        <w:rPr>
          <w:rFonts w:cs="Arial"/>
          <w:szCs w:val="20"/>
          <w:lang w:eastAsia="sl-SI"/>
        </w:rPr>
        <w:t xml:space="preserve"> </w:t>
      </w:r>
      <w:r w:rsidR="008F4286" w:rsidRPr="006B048F">
        <w:rPr>
          <w:rFonts w:cs="Arial"/>
          <w:szCs w:val="20"/>
          <w:lang w:eastAsia="sl-SI"/>
        </w:rPr>
        <w:t>milijon</w:t>
      </w:r>
      <w:r w:rsidR="00453547" w:rsidRPr="006B048F">
        <w:rPr>
          <w:rFonts w:cs="Arial"/>
          <w:szCs w:val="20"/>
          <w:lang w:eastAsia="sl-SI"/>
        </w:rPr>
        <w:t>a</w:t>
      </w:r>
      <w:r w:rsidR="00D92CF8" w:rsidRPr="006B048F">
        <w:rPr>
          <w:rFonts w:cs="Arial"/>
          <w:szCs w:val="20"/>
          <w:lang w:eastAsia="sl-SI"/>
        </w:rPr>
        <w:t xml:space="preserve"> </w:t>
      </w:r>
      <w:r w:rsidRPr="006B048F">
        <w:rPr>
          <w:rFonts w:cs="Arial"/>
          <w:szCs w:val="20"/>
          <w:lang w:eastAsia="sl-SI"/>
        </w:rPr>
        <w:t>evrov). V zadnjih desetih letih (2018</w:t>
      </w:r>
      <w:r w:rsidR="003D682A" w:rsidRPr="006B048F">
        <w:rPr>
          <w:rFonts w:cs="Arial"/>
          <w:szCs w:val="20"/>
          <w:lang w:eastAsia="sl-SI"/>
        </w:rPr>
        <w:t>–</w:t>
      </w:r>
      <w:r w:rsidRPr="006B048F">
        <w:rPr>
          <w:rFonts w:cs="Arial"/>
          <w:szCs w:val="20"/>
          <w:lang w:eastAsia="sl-SI"/>
        </w:rPr>
        <w:t xml:space="preserve">2008) so izdatke za RR najbolj </w:t>
      </w:r>
      <w:r w:rsidR="00426B42" w:rsidRPr="006B048F">
        <w:rPr>
          <w:rFonts w:cs="Arial"/>
          <w:szCs w:val="20"/>
          <w:lang w:eastAsia="sl-SI"/>
        </w:rPr>
        <w:t>povečali</w:t>
      </w:r>
      <w:r w:rsidRPr="006B048F">
        <w:rPr>
          <w:rFonts w:cs="Arial"/>
          <w:szCs w:val="20"/>
          <w:lang w:eastAsia="sl-SI"/>
        </w:rPr>
        <w:t xml:space="preserve"> v kemični in elektro industriji (za 53 </w:t>
      </w:r>
      <w:r w:rsidR="008F4286" w:rsidRPr="006B048F">
        <w:rPr>
          <w:rFonts w:cs="Arial"/>
          <w:szCs w:val="20"/>
          <w:lang w:eastAsia="sl-SI"/>
        </w:rPr>
        <w:t>milijonov</w:t>
      </w:r>
      <w:r w:rsidR="00D92CF8" w:rsidRPr="006B048F">
        <w:rPr>
          <w:rFonts w:cs="Arial"/>
          <w:szCs w:val="20"/>
          <w:lang w:eastAsia="sl-SI"/>
        </w:rPr>
        <w:t xml:space="preserve"> </w:t>
      </w:r>
      <w:r w:rsidRPr="006B048F">
        <w:rPr>
          <w:rFonts w:cs="Arial"/>
          <w:szCs w:val="20"/>
          <w:lang w:eastAsia="sl-SI"/>
        </w:rPr>
        <w:t xml:space="preserve">evrov), sledita strojna (22 </w:t>
      </w:r>
      <w:r w:rsidR="008F4286" w:rsidRPr="006B048F">
        <w:rPr>
          <w:rFonts w:cs="Arial"/>
          <w:szCs w:val="20"/>
          <w:lang w:eastAsia="sl-SI"/>
        </w:rPr>
        <w:t>milijonov</w:t>
      </w:r>
      <w:r w:rsidR="00D92CF8" w:rsidRPr="006B048F">
        <w:rPr>
          <w:rFonts w:cs="Arial"/>
          <w:szCs w:val="20"/>
          <w:lang w:eastAsia="sl-SI"/>
        </w:rPr>
        <w:t xml:space="preserve"> </w:t>
      </w:r>
      <w:r w:rsidRPr="006B048F">
        <w:rPr>
          <w:rFonts w:cs="Arial"/>
          <w:szCs w:val="20"/>
          <w:lang w:eastAsia="sl-SI"/>
        </w:rPr>
        <w:t xml:space="preserve">evrov) in prehrambna industrija (6 </w:t>
      </w:r>
      <w:r w:rsidR="008F4286" w:rsidRPr="006B048F">
        <w:rPr>
          <w:rFonts w:cs="Arial"/>
          <w:szCs w:val="20"/>
          <w:lang w:eastAsia="sl-SI"/>
        </w:rPr>
        <w:t>milijonov</w:t>
      </w:r>
      <w:r w:rsidR="00D92CF8" w:rsidRPr="006B048F">
        <w:rPr>
          <w:rFonts w:cs="Arial"/>
          <w:szCs w:val="20"/>
          <w:lang w:eastAsia="sl-SI"/>
        </w:rPr>
        <w:t xml:space="preserve"> </w:t>
      </w:r>
      <w:r w:rsidRPr="006B048F">
        <w:rPr>
          <w:rFonts w:cs="Arial"/>
          <w:szCs w:val="20"/>
          <w:lang w:eastAsia="sl-SI"/>
        </w:rPr>
        <w:t>evrov).</w:t>
      </w:r>
    </w:p>
    <w:p w:rsidR="0074633B" w:rsidRPr="006B048F" w:rsidRDefault="00325C5A" w:rsidP="0074633B">
      <w:pPr>
        <w:pStyle w:val="Tabela"/>
      </w:pPr>
      <w:bookmarkStart w:id="302" w:name="_Toc70939237"/>
      <w:r w:rsidRPr="006B048F">
        <w:t xml:space="preserve">Preglednica </w:t>
      </w:r>
      <w:r w:rsidR="00A73163" w:rsidRPr="004A4B72">
        <w:rPr>
          <w:noProof/>
        </w:rPr>
        <w:fldChar w:fldCharType="begin"/>
      </w:r>
      <w:r w:rsidR="0074633B" w:rsidRPr="006B048F">
        <w:rPr>
          <w:noProof/>
        </w:rPr>
        <w:instrText xml:space="preserve"> SEQ Tabela \* ARABIC </w:instrText>
      </w:r>
      <w:r w:rsidR="00A73163" w:rsidRPr="004A4B72">
        <w:rPr>
          <w:noProof/>
        </w:rPr>
        <w:fldChar w:fldCharType="separate"/>
      </w:r>
      <w:r w:rsidR="00F464C1">
        <w:rPr>
          <w:noProof/>
        </w:rPr>
        <w:t>25</w:t>
      </w:r>
      <w:r w:rsidR="00A73163" w:rsidRPr="004A4B72">
        <w:rPr>
          <w:noProof/>
        </w:rPr>
        <w:fldChar w:fldCharType="end"/>
      </w:r>
      <w:r w:rsidR="0074633B" w:rsidRPr="006B048F">
        <w:t xml:space="preserve">: </w:t>
      </w:r>
      <w:r w:rsidR="000320A0" w:rsidRPr="006B048F">
        <w:t xml:space="preserve">Izdatki za RR v </w:t>
      </w:r>
      <w:r w:rsidR="00BE0E0A" w:rsidRPr="006B048F">
        <w:t>predelovalni dejavnosti po sektorjih</w:t>
      </w:r>
      <w:r w:rsidR="000320A0" w:rsidRPr="006B048F">
        <w:t xml:space="preserve"> v letu 2018 s primerjavami po dejavnostih</w:t>
      </w:r>
      <w:bookmarkEnd w:id="302"/>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012"/>
        <w:gridCol w:w="1214"/>
        <w:gridCol w:w="1214"/>
        <w:gridCol w:w="1380"/>
        <w:gridCol w:w="1134"/>
        <w:gridCol w:w="1128"/>
      </w:tblGrid>
      <w:tr w:rsidR="0074633B" w:rsidRPr="006B048F" w:rsidTr="00483A14">
        <w:trPr>
          <w:trHeight w:val="1155"/>
        </w:trPr>
        <w:tc>
          <w:tcPr>
            <w:tcW w:w="2263" w:type="dxa"/>
            <w:vAlign w:val="center"/>
            <w:hideMark/>
          </w:tcPr>
          <w:p w:rsidR="0074633B" w:rsidRPr="006B048F" w:rsidRDefault="0074633B" w:rsidP="0074633B">
            <w:pPr>
              <w:jc w:val="center"/>
              <w:rPr>
                <w:rFonts w:cs="Arial"/>
                <w:b/>
                <w:sz w:val="18"/>
                <w:szCs w:val="18"/>
                <w:lang w:eastAsia="sl-SI"/>
              </w:rPr>
            </w:pPr>
            <w:r w:rsidRPr="006B048F">
              <w:rPr>
                <w:rFonts w:cs="Arial"/>
                <w:b/>
                <w:sz w:val="18"/>
                <w:szCs w:val="18"/>
                <w:lang w:eastAsia="sl-SI"/>
              </w:rPr>
              <w:t>RR v poslovnem sektorju</w:t>
            </w:r>
            <w:r w:rsidRPr="006B048F">
              <w:rPr>
                <w:rFonts w:cs="Arial"/>
                <w:b/>
                <w:sz w:val="18"/>
                <w:szCs w:val="18"/>
                <w:vertAlign w:val="superscript"/>
                <w:lang w:eastAsia="sl-SI"/>
              </w:rPr>
              <w:footnoteReference w:id="142"/>
            </w:r>
          </w:p>
        </w:tc>
        <w:tc>
          <w:tcPr>
            <w:tcW w:w="1012" w:type="dxa"/>
            <w:vAlign w:val="center"/>
          </w:tcPr>
          <w:p w:rsidR="0074633B" w:rsidRPr="006B048F" w:rsidRDefault="0074633B" w:rsidP="00752FB5">
            <w:pPr>
              <w:jc w:val="center"/>
              <w:rPr>
                <w:rFonts w:cs="Arial"/>
                <w:b/>
                <w:sz w:val="18"/>
                <w:szCs w:val="18"/>
                <w:lang w:eastAsia="sl-SI"/>
              </w:rPr>
            </w:pPr>
            <w:r w:rsidRPr="006B048F">
              <w:rPr>
                <w:rFonts w:cs="Arial"/>
                <w:b/>
                <w:sz w:val="18"/>
                <w:szCs w:val="18"/>
                <w:lang w:eastAsia="sl-SI"/>
              </w:rPr>
              <w:t xml:space="preserve">Vrednost 2018 v </w:t>
            </w:r>
            <w:r w:rsidR="008F4286" w:rsidRPr="006B048F">
              <w:rPr>
                <w:rFonts w:cs="Arial"/>
                <w:b/>
                <w:sz w:val="18"/>
                <w:szCs w:val="18"/>
                <w:lang w:eastAsia="sl-SI"/>
              </w:rPr>
              <w:t>milijon</w:t>
            </w:r>
            <w:r w:rsidR="00752FB5" w:rsidRPr="006B048F">
              <w:rPr>
                <w:rFonts w:cs="Arial"/>
                <w:b/>
                <w:sz w:val="18"/>
                <w:szCs w:val="18"/>
                <w:lang w:eastAsia="sl-SI"/>
              </w:rPr>
              <w:t>ih</w:t>
            </w:r>
            <w:r w:rsidR="00D92CF8" w:rsidRPr="006B048F">
              <w:rPr>
                <w:rFonts w:cs="Arial"/>
                <w:b/>
                <w:sz w:val="18"/>
                <w:szCs w:val="18"/>
                <w:lang w:eastAsia="sl-SI"/>
              </w:rPr>
              <w:t xml:space="preserve"> </w:t>
            </w:r>
            <w:r w:rsidRPr="006B048F">
              <w:rPr>
                <w:rFonts w:cs="Arial"/>
                <w:b/>
                <w:sz w:val="18"/>
                <w:szCs w:val="18"/>
                <w:lang w:eastAsia="sl-SI"/>
              </w:rPr>
              <w:t>evr</w:t>
            </w:r>
            <w:r w:rsidR="00752FB5" w:rsidRPr="006B048F">
              <w:rPr>
                <w:rFonts w:cs="Arial"/>
                <w:b/>
                <w:sz w:val="18"/>
                <w:szCs w:val="18"/>
                <w:lang w:eastAsia="sl-SI"/>
              </w:rPr>
              <w:t>ov</w:t>
            </w:r>
          </w:p>
        </w:tc>
        <w:tc>
          <w:tcPr>
            <w:tcW w:w="1214" w:type="dxa"/>
            <w:vAlign w:val="center"/>
          </w:tcPr>
          <w:p w:rsidR="0074633B" w:rsidRPr="006B048F" w:rsidRDefault="0074633B" w:rsidP="00752FB5">
            <w:pPr>
              <w:jc w:val="center"/>
              <w:rPr>
                <w:rFonts w:cs="Arial"/>
                <w:b/>
                <w:sz w:val="18"/>
                <w:szCs w:val="18"/>
                <w:lang w:eastAsia="sl-SI"/>
              </w:rPr>
            </w:pPr>
            <w:r w:rsidRPr="006B048F">
              <w:rPr>
                <w:rFonts w:cs="Arial"/>
                <w:b/>
                <w:sz w:val="18"/>
                <w:szCs w:val="18"/>
                <w:lang w:eastAsia="sl-SI"/>
              </w:rPr>
              <w:t xml:space="preserve">Ø Vred. 2008–2018 v </w:t>
            </w:r>
            <w:r w:rsidR="008F4286" w:rsidRPr="006B048F">
              <w:rPr>
                <w:rFonts w:cs="Arial"/>
                <w:b/>
                <w:sz w:val="18"/>
                <w:szCs w:val="18"/>
                <w:lang w:eastAsia="sl-SI"/>
              </w:rPr>
              <w:t>milijon</w:t>
            </w:r>
            <w:r w:rsidR="00752FB5" w:rsidRPr="006B048F">
              <w:rPr>
                <w:rFonts w:cs="Arial"/>
                <w:b/>
                <w:sz w:val="18"/>
                <w:szCs w:val="18"/>
                <w:lang w:eastAsia="sl-SI"/>
              </w:rPr>
              <w:t>ih</w:t>
            </w:r>
            <w:r w:rsidR="00D92CF8" w:rsidRPr="006B048F">
              <w:rPr>
                <w:rFonts w:cs="Arial"/>
                <w:b/>
                <w:sz w:val="18"/>
                <w:szCs w:val="18"/>
                <w:lang w:eastAsia="sl-SI"/>
              </w:rPr>
              <w:t xml:space="preserve"> </w:t>
            </w:r>
            <w:r w:rsidRPr="006B048F">
              <w:rPr>
                <w:rFonts w:cs="Arial"/>
                <w:b/>
                <w:sz w:val="18"/>
                <w:szCs w:val="18"/>
                <w:lang w:eastAsia="sl-SI"/>
              </w:rPr>
              <w:t>evr</w:t>
            </w:r>
            <w:r w:rsidR="00752FB5" w:rsidRPr="006B048F">
              <w:rPr>
                <w:rFonts w:cs="Arial"/>
                <w:b/>
                <w:sz w:val="18"/>
                <w:szCs w:val="18"/>
                <w:lang w:eastAsia="sl-SI"/>
              </w:rPr>
              <w:t>ov</w:t>
            </w:r>
          </w:p>
        </w:tc>
        <w:tc>
          <w:tcPr>
            <w:tcW w:w="1214" w:type="dxa"/>
            <w:vAlign w:val="center"/>
          </w:tcPr>
          <w:p w:rsidR="0074633B" w:rsidRPr="006B048F" w:rsidRDefault="0074633B" w:rsidP="00325C5A">
            <w:pPr>
              <w:jc w:val="center"/>
              <w:rPr>
                <w:rFonts w:cs="Arial"/>
                <w:b/>
                <w:sz w:val="18"/>
                <w:szCs w:val="18"/>
                <w:lang w:eastAsia="sl-SI"/>
              </w:rPr>
            </w:pPr>
            <w:r w:rsidRPr="006B048F">
              <w:rPr>
                <w:rFonts w:cs="Arial"/>
                <w:b/>
                <w:sz w:val="18"/>
                <w:szCs w:val="18"/>
                <w:lang w:eastAsia="sl-SI"/>
              </w:rPr>
              <w:t>Vrednost, razlika 2018</w:t>
            </w:r>
            <w:r w:rsidR="00325C5A" w:rsidRPr="006B048F">
              <w:rPr>
                <w:rFonts w:cs="Arial"/>
                <w:b/>
                <w:sz w:val="18"/>
                <w:szCs w:val="18"/>
                <w:lang w:eastAsia="sl-SI"/>
              </w:rPr>
              <w:t>–</w:t>
            </w:r>
            <w:r w:rsidRPr="006B048F">
              <w:rPr>
                <w:rFonts w:cs="Arial"/>
                <w:b/>
                <w:sz w:val="18"/>
                <w:szCs w:val="18"/>
                <w:lang w:eastAsia="sl-SI"/>
              </w:rPr>
              <w:t xml:space="preserve">2008 v </w:t>
            </w:r>
            <w:r w:rsidR="008F4286" w:rsidRPr="006B048F">
              <w:rPr>
                <w:rFonts w:cs="Arial"/>
                <w:b/>
                <w:sz w:val="18"/>
                <w:szCs w:val="18"/>
                <w:lang w:eastAsia="sl-SI"/>
              </w:rPr>
              <w:t>milijon</w:t>
            </w:r>
            <w:r w:rsidR="00752FB5" w:rsidRPr="006B048F">
              <w:rPr>
                <w:rFonts w:cs="Arial"/>
                <w:b/>
                <w:sz w:val="18"/>
                <w:szCs w:val="18"/>
                <w:lang w:eastAsia="sl-SI"/>
              </w:rPr>
              <w:t>ih</w:t>
            </w:r>
            <w:r w:rsidR="00D92CF8" w:rsidRPr="006B048F">
              <w:rPr>
                <w:rFonts w:cs="Arial"/>
                <w:b/>
                <w:sz w:val="18"/>
                <w:szCs w:val="18"/>
                <w:lang w:eastAsia="sl-SI"/>
              </w:rPr>
              <w:t xml:space="preserve"> </w:t>
            </w:r>
            <w:r w:rsidRPr="006B048F">
              <w:rPr>
                <w:rFonts w:cs="Arial"/>
                <w:b/>
                <w:sz w:val="18"/>
                <w:szCs w:val="18"/>
                <w:lang w:eastAsia="sl-SI"/>
              </w:rPr>
              <w:t>evr</w:t>
            </w:r>
            <w:r w:rsidR="00752FB5" w:rsidRPr="006B048F">
              <w:rPr>
                <w:rFonts w:cs="Arial"/>
                <w:b/>
                <w:sz w:val="18"/>
                <w:szCs w:val="18"/>
                <w:lang w:eastAsia="sl-SI"/>
              </w:rPr>
              <w:t>ov</w:t>
            </w:r>
          </w:p>
        </w:tc>
        <w:tc>
          <w:tcPr>
            <w:tcW w:w="1380" w:type="dxa"/>
            <w:vAlign w:val="center"/>
          </w:tcPr>
          <w:p w:rsidR="0074633B" w:rsidRPr="006B048F" w:rsidRDefault="0074633B" w:rsidP="0074633B">
            <w:pPr>
              <w:spacing w:after="0"/>
              <w:jc w:val="center"/>
              <w:rPr>
                <w:rFonts w:cs="Arial"/>
                <w:b/>
                <w:sz w:val="18"/>
                <w:szCs w:val="18"/>
                <w:lang w:eastAsia="sl-SI"/>
              </w:rPr>
            </w:pPr>
            <w:r w:rsidRPr="006B048F">
              <w:rPr>
                <w:rFonts w:cs="Arial"/>
                <w:b/>
                <w:sz w:val="18"/>
                <w:szCs w:val="18"/>
                <w:lang w:eastAsia="sl-SI"/>
              </w:rPr>
              <w:t>Sprememba 2018/2008</w:t>
            </w:r>
            <w:r w:rsidR="00D92CF8" w:rsidRPr="006B048F">
              <w:rPr>
                <w:rFonts w:cs="Arial"/>
                <w:b/>
                <w:sz w:val="18"/>
                <w:szCs w:val="18"/>
                <w:lang w:eastAsia="sl-SI"/>
              </w:rPr>
              <w:t xml:space="preserve"> </w:t>
            </w:r>
          </w:p>
          <w:p w:rsidR="0074633B" w:rsidRPr="006B048F" w:rsidRDefault="0074633B" w:rsidP="0074633B">
            <w:pPr>
              <w:spacing w:after="0"/>
              <w:jc w:val="center"/>
              <w:rPr>
                <w:rFonts w:cs="Arial"/>
                <w:b/>
                <w:sz w:val="18"/>
                <w:szCs w:val="18"/>
                <w:lang w:eastAsia="sl-SI"/>
              </w:rPr>
            </w:pPr>
            <w:r w:rsidRPr="006B048F">
              <w:rPr>
                <w:rFonts w:cs="Arial"/>
                <w:b/>
                <w:sz w:val="18"/>
                <w:szCs w:val="18"/>
                <w:lang w:eastAsia="sl-SI"/>
              </w:rPr>
              <w:t>v %</w:t>
            </w:r>
          </w:p>
        </w:tc>
        <w:tc>
          <w:tcPr>
            <w:tcW w:w="1134" w:type="dxa"/>
            <w:vAlign w:val="center"/>
          </w:tcPr>
          <w:p w:rsidR="0074633B" w:rsidRPr="006B048F" w:rsidRDefault="0074633B" w:rsidP="00325C5A">
            <w:pPr>
              <w:jc w:val="center"/>
              <w:rPr>
                <w:rFonts w:cs="Arial"/>
                <w:b/>
                <w:sz w:val="18"/>
                <w:szCs w:val="18"/>
                <w:lang w:eastAsia="sl-SI"/>
              </w:rPr>
            </w:pPr>
            <w:r w:rsidRPr="006B048F">
              <w:rPr>
                <w:rFonts w:cs="Arial"/>
                <w:b/>
                <w:sz w:val="18"/>
                <w:szCs w:val="18"/>
                <w:lang w:eastAsia="sl-SI"/>
              </w:rPr>
              <w:t>Ø Vred. 2014</w:t>
            </w:r>
            <w:r w:rsidR="00325C5A" w:rsidRPr="006B048F">
              <w:rPr>
                <w:rFonts w:cs="Arial"/>
                <w:b/>
                <w:sz w:val="18"/>
                <w:szCs w:val="18"/>
                <w:lang w:eastAsia="sl-SI"/>
              </w:rPr>
              <w:t>–</w:t>
            </w:r>
            <w:r w:rsidRPr="006B048F">
              <w:rPr>
                <w:rFonts w:cs="Arial"/>
                <w:b/>
                <w:sz w:val="18"/>
                <w:szCs w:val="18"/>
                <w:lang w:eastAsia="sl-SI"/>
              </w:rPr>
              <w:t xml:space="preserve">2018 v </w:t>
            </w:r>
            <w:r w:rsidR="008F4286" w:rsidRPr="006B048F">
              <w:rPr>
                <w:rFonts w:cs="Arial"/>
                <w:b/>
                <w:sz w:val="18"/>
                <w:szCs w:val="18"/>
                <w:lang w:eastAsia="sl-SI"/>
              </w:rPr>
              <w:t>milijon</w:t>
            </w:r>
            <w:r w:rsidR="00752FB5" w:rsidRPr="006B048F">
              <w:rPr>
                <w:rFonts w:cs="Arial"/>
                <w:b/>
                <w:sz w:val="18"/>
                <w:szCs w:val="18"/>
                <w:lang w:eastAsia="sl-SI"/>
              </w:rPr>
              <w:t>ih</w:t>
            </w:r>
            <w:r w:rsidR="00D92CF8" w:rsidRPr="006B048F">
              <w:rPr>
                <w:rFonts w:cs="Arial"/>
                <w:b/>
                <w:sz w:val="18"/>
                <w:szCs w:val="18"/>
                <w:lang w:eastAsia="sl-SI"/>
              </w:rPr>
              <w:t xml:space="preserve"> </w:t>
            </w:r>
            <w:r w:rsidRPr="006B048F">
              <w:rPr>
                <w:rFonts w:cs="Arial"/>
                <w:b/>
                <w:sz w:val="18"/>
                <w:szCs w:val="18"/>
                <w:lang w:eastAsia="sl-SI"/>
              </w:rPr>
              <w:t>evr</w:t>
            </w:r>
            <w:r w:rsidR="00752FB5" w:rsidRPr="006B048F">
              <w:rPr>
                <w:rFonts w:cs="Arial"/>
                <w:b/>
                <w:sz w:val="18"/>
                <w:szCs w:val="18"/>
                <w:lang w:eastAsia="sl-SI"/>
              </w:rPr>
              <w:t>ov</w:t>
            </w:r>
          </w:p>
        </w:tc>
        <w:tc>
          <w:tcPr>
            <w:tcW w:w="1128" w:type="dxa"/>
            <w:vAlign w:val="center"/>
          </w:tcPr>
          <w:p w:rsidR="0074633B" w:rsidRPr="006B048F" w:rsidRDefault="0074633B" w:rsidP="0074633B">
            <w:pPr>
              <w:jc w:val="center"/>
              <w:rPr>
                <w:rFonts w:cs="Arial"/>
                <w:b/>
                <w:sz w:val="18"/>
                <w:szCs w:val="18"/>
                <w:lang w:eastAsia="sl-SI"/>
              </w:rPr>
            </w:pPr>
            <w:r w:rsidRPr="006B048F">
              <w:rPr>
                <w:rFonts w:cs="Arial"/>
                <w:b/>
                <w:sz w:val="18"/>
                <w:szCs w:val="18"/>
                <w:lang w:eastAsia="sl-SI"/>
              </w:rPr>
              <w:t>CAGR</w:t>
            </w:r>
            <w:r w:rsidRPr="006B048F">
              <w:rPr>
                <w:rFonts w:cs="Arial"/>
                <w:b/>
                <w:sz w:val="18"/>
                <w:szCs w:val="18"/>
                <w:vertAlign w:val="superscript"/>
                <w:lang w:eastAsia="sl-SI"/>
              </w:rPr>
              <w:footnoteReference w:id="143"/>
            </w:r>
            <w:r w:rsidRPr="006B048F">
              <w:rPr>
                <w:rFonts w:cs="Arial"/>
                <w:b/>
                <w:sz w:val="18"/>
                <w:szCs w:val="18"/>
                <w:lang w:eastAsia="sl-SI"/>
              </w:rPr>
              <w:t xml:space="preserve"> v obdobju 2014–2018</w:t>
            </w:r>
          </w:p>
        </w:tc>
      </w:tr>
      <w:tr w:rsidR="0074633B" w:rsidRPr="006B048F" w:rsidTr="0074633B">
        <w:trPr>
          <w:trHeight w:val="555"/>
        </w:trPr>
        <w:tc>
          <w:tcPr>
            <w:tcW w:w="2263" w:type="dxa"/>
            <w:noWrap/>
            <w:vAlign w:val="bottom"/>
            <w:hideMark/>
          </w:tcPr>
          <w:p w:rsidR="0074633B" w:rsidRPr="006B048F" w:rsidRDefault="0074633B" w:rsidP="0074633B">
            <w:pPr>
              <w:spacing w:after="0"/>
              <w:rPr>
                <w:rFonts w:cs="Arial"/>
                <w:b/>
                <w:sz w:val="18"/>
                <w:szCs w:val="18"/>
                <w:lang w:eastAsia="sl-SI"/>
              </w:rPr>
            </w:pPr>
            <w:r w:rsidRPr="006B048F">
              <w:rPr>
                <w:rFonts w:cs="Arial"/>
                <w:b/>
                <w:sz w:val="18"/>
                <w:szCs w:val="18"/>
                <w:lang w:eastAsia="sl-SI"/>
              </w:rPr>
              <w:t>PREDELOVALNA DEJAVNOST SKUPAJ</w:t>
            </w:r>
          </w:p>
        </w:tc>
        <w:tc>
          <w:tcPr>
            <w:tcW w:w="1012" w:type="dxa"/>
            <w:vAlign w:val="center"/>
          </w:tcPr>
          <w:p w:rsidR="0074633B" w:rsidRPr="006B048F" w:rsidRDefault="0074633B" w:rsidP="0074633B">
            <w:pPr>
              <w:spacing w:after="0"/>
              <w:jc w:val="right"/>
              <w:rPr>
                <w:rFonts w:cs="Arial"/>
                <w:b/>
                <w:sz w:val="18"/>
                <w:szCs w:val="18"/>
                <w:lang w:eastAsia="sl-SI"/>
              </w:rPr>
            </w:pPr>
            <w:r w:rsidRPr="006B048F">
              <w:rPr>
                <w:rFonts w:cs="Arial"/>
                <w:b/>
                <w:sz w:val="18"/>
                <w:szCs w:val="18"/>
                <w:lang w:eastAsia="sl-SI"/>
              </w:rPr>
              <w:t>488,6</w:t>
            </w:r>
          </w:p>
        </w:tc>
        <w:tc>
          <w:tcPr>
            <w:tcW w:w="1214" w:type="dxa"/>
            <w:vAlign w:val="bottom"/>
          </w:tcPr>
          <w:p w:rsidR="0074633B" w:rsidRPr="006B048F" w:rsidRDefault="0074633B" w:rsidP="0074633B">
            <w:pPr>
              <w:spacing w:after="0"/>
              <w:jc w:val="right"/>
              <w:rPr>
                <w:rFonts w:cs="Arial"/>
                <w:b/>
                <w:sz w:val="18"/>
                <w:szCs w:val="18"/>
                <w:lang w:eastAsia="sl-SI"/>
              </w:rPr>
            </w:pPr>
            <w:r w:rsidRPr="006B048F">
              <w:rPr>
                <w:rFonts w:cs="Arial"/>
                <w:b/>
                <w:sz w:val="18"/>
                <w:szCs w:val="18"/>
                <w:lang w:eastAsia="sl-SI"/>
              </w:rPr>
              <w:t>428,5</w:t>
            </w:r>
          </w:p>
        </w:tc>
        <w:tc>
          <w:tcPr>
            <w:tcW w:w="1214" w:type="dxa"/>
            <w:vAlign w:val="bottom"/>
          </w:tcPr>
          <w:p w:rsidR="0074633B" w:rsidRPr="006B048F" w:rsidRDefault="0074633B" w:rsidP="0074633B">
            <w:pPr>
              <w:spacing w:after="0"/>
              <w:jc w:val="right"/>
              <w:rPr>
                <w:rFonts w:cs="Arial"/>
                <w:b/>
                <w:sz w:val="18"/>
                <w:szCs w:val="18"/>
                <w:lang w:eastAsia="sl-SI"/>
              </w:rPr>
            </w:pPr>
            <w:r w:rsidRPr="006B048F">
              <w:rPr>
                <w:rFonts w:cs="Arial"/>
                <w:b/>
                <w:sz w:val="18"/>
                <w:szCs w:val="18"/>
                <w:lang w:eastAsia="sl-SI"/>
              </w:rPr>
              <w:t>159,3</w:t>
            </w:r>
          </w:p>
        </w:tc>
        <w:tc>
          <w:tcPr>
            <w:tcW w:w="1380" w:type="dxa"/>
            <w:vAlign w:val="center"/>
          </w:tcPr>
          <w:p w:rsidR="0074633B" w:rsidRPr="006B048F" w:rsidRDefault="0074633B" w:rsidP="0074633B">
            <w:pPr>
              <w:spacing w:after="0"/>
              <w:jc w:val="right"/>
              <w:rPr>
                <w:rFonts w:cs="Arial"/>
                <w:b/>
                <w:sz w:val="18"/>
                <w:szCs w:val="18"/>
                <w:lang w:eastAsia="sl-SI"/>
              </w:rPr>
            </w:pPr>
            <w:r w:rsidRPr="006B048F">
              <w:rPr>
                <w:rFonts w:cs="Arial"/>
                <w:b/>
                <w:sz w:val="18"/>
                <w:szCs w:val="18"/>
                <w:lang w:eastAsia="sl-SI"/>
              </w:rPr>
              <w:t>48,4</w:t>
            </w:r>
            <w:r w:rsidR="00325C5A" w:rsidRPr="006B048F">
              <w:rPr>
                <w:rFonts w:cs="Arial"/>
                <w:b/>
                <w:sz w:val="18"/>
                <w:szCs w:val="18"/>
                <w:lang w:eastAsia="sl-SI"/>
              </w:rPr>
              <w:t xml:space="preserve"> </w:t>
            </w:r>
            <w:r w:rsidRPr="006B048F">
              <w:rPr>
                <w:rFonts w:cs="Arial"/>
                <w:b/>
                <w:sz w:val="18"/>
                <w:szCs w:val="18"/>
                <w:lang w:eastAsia="sl-SI"/>
              </w:rPr>
              <w:t>%</w:t>
            </w:r>
          </w:p>
        </w:tc>
        <w:tc>
          <w:tcPr>
            <w:tcW w:w="1134" w:type="dxa"/>
            <w:vAlign w:val="center"/>
          </w:tcPr>
          <w:p w:rsidR="0074633B" w:rsidRPr="006B048F" w:rsidRDefault="0074633B" w:rsidP="0074633B">
            <w:pPr>
              <w:spacing w:after="0"/>
              <w:jc w:val="right"/>
              <w:rPr>
                <w:rFonts w:cs="Arial"/>
                <w:b/>
                <w:sz w:val="18"/>
                <w:szCs w:val="18"/>
                <w:lang w:eastAsia="sl-SI"/>
              </w:rPr>
            </w:pPr>
            <w:r w:rsidRPr="006B048F">
              <w:rPr>
                <w:rFonts w:cs="Arial"/>
                <w:b/>
                <w:sz w:val="18"/>
                <w:szCs w:val="18"/>
                <w:lang w:eastAsia="sl-SI"/>
              </w:rPr>
              <w:t>461,3</w:t>
            </w:r>
          </w:p>
        </w:tc>
        <w:tc>
          <w:tcPr>
            <w:tcW w:w="1128" w:type="dxa"/>
            <w:vAlign w:val="center"/>
          </w:tcPr>
          <w:p w:rsidR="0074633B" w:rsidRPr="006B048F" w:rsidRDefault="0074633B" w:rsidP="0074633B">
            <w:pPr>
              <w:spacing w:after="0"/>
              <w:jc w:val="right"/>
              <w:rPr>
                <w:rFonts w:cs="Arial"/>
                <w:b/>
                <w:sz w:val="18"/>
                <w:szCs w:val="18"/>
                <w:lang w:eastAsia="sl-SI"/>
              </w:rPr>
            </w:pPr>
            <w:r w:rsidRPr="006B048F">
              <w:rPr>
                <w:rFonts w:cs="Arial"/>
                <w:b/>
                <w:sz w:val="18"/>
                <w:szCs w:val="18"/>
                <w:lang w:eastAsia="sl-SI"/>
              </w:rPr>
              <w:t>1,0</w:t>
            </w:r>
            <w:r w:rsidR="00325C5A" w:rsidRPr="006B048F">
              <w:rPr>
                <w:rFonts w:cs="Arial"/>
                <w:b/>
                <w:sz w:val="18"/>
                <w:szCs w:val="18"/>
                <w:lang w:eastAsia="sl-SI"/>
              </w:rPr>
              <w:t xml:space="preserve"> </w:t>
            </w:r>
            <w:r w:rsidRPr="006B048F">
              <w:rPr>
                <w:rFonts w:cs="Arial"/>
                <w:b/>
                <w:sz w:val="18"/>
                <w:szCs w:val="18"/>
                <w:lang w:eastAsia="sl-SI"/>
              </w:rPr>
              <w:t>%</w:t>
            </w:r>
          </w:p>
        </w:tc>
      </w:tr>
      <w:tr w:rsidR="0074633B" w:rsidRPr="006B048F" w:rsidTr="0074633B">
        <w:trPr>
          <w:trHeight w:val="279"/>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Prehrambna</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7,6</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4,7</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6,2</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444,8</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6,8</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3,5</w:t>
            </w:r>
            <w:r w:rsidR="00325C5A" w:rsidRPr="006B048F">
              <w:rPr>
                <w:rFonts w:cs="Arial"/>
                <w:sz w:val="18"/>
                <w:szCs w:val="18"/>
                <w:lang w:eastAsia="sl-SI"/>
              </w:rPr>
              <w:t xml:space="preserve"> </w:t>
            </w:r>
            <w:r w:rsidRPr="006B048F">
              <w:rPr>
                <w:rFonts w:cs="Arial"/>
                <w:sz w:val="18"/>
                <w:szCs w:val="18"/>
                <w:lang w:eastAsia="sl-SI"/>
              </w:rPr>
              <w:t>%</w:t>
            </w:r>
          </w:p>
        </w:tc>
      </w:tr>
      <w:tr w:rsidR="0074633B" w:rsidRPr="006B048F" w:rsidTr="00483A14">
        <w:trPr>
          <w:trHeight w:val="321"/>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Tekstilna</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7,0</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6,4</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2,6</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57,4</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6,3</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-2,6</w:t>
            </w:r>
            <w:r w:rsidR="00325C5A" w:rsidRPr="006B048F">
              <w:rPr>
                <w:rFonts w:cs="Arial"/>
                <w:sz w:val="18"/>
                <w:szCs w:val="18"/>
                <w:lang w:eastAsia="sl-SI"/>
              </w:rPr>
              <w:t xml:space="preserve"> </w:t>
            </w:r>
            <w:r w:rsidRPr="006B048F">
              <w:rPr>
                <w:rFonts w:cs="Arial"/>
                <w:sz w:val="18"/>
                <w:szCs w:val="18"/>
                <w:lang w:eastAsia="sl-SI"/>
              </w:rPr>
              <w:t>%</w:t>
            </w:r>
          </w:p>
        </w:tc>
      </w:tr>
      <w:tr w:rsidR="0074633B" w:rsidRPr="006B048F" w:rsidTr="00483A14">
        <w:trPr>
          <w:trHeight w:val="282"/>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Lesna</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4,2</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3,4</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2,7</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180,1</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3,9</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10,7</w:t>
            </w:r>
            <w:r w:rsidR="00325C5A" w:rsidRPr="006B048F">
              <w:rPr>
                <w:rFonts w:cs="Arial"/>
                <w:sz w:val="18"/>
                <w:szCs w:val="18"/>
                <w:lang w:eastAsia="sl-SI"/>
              </w:rPr>
              <w:t xml:space="preserve"> </w:t>
            </w:r>
            <w:r w:rsidRPr="006B048F">
              <w:rPr>
                <w:rFonts w:cs="Arial"/>
                <w:sz w:val="18"/>
                <w:szCs w:val="18"/>
                <w:lang w:eastAsia="sl-SI"/>
              </w:rPr>
              <w:t>%</w:t>
            </w:r>
          </w:p>
        </w:tc>
      </w:tr>
      <w:tr w:rsidR="0074633B" w:rsidRPr="006B048F" w:rsidTr="00483A14">
        <w:trPr>
          <w:trHeight w:val="259"/>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Papirna</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4,4</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3,1</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1,6</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58,4</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3,0</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14,6</w:t>
            </w:r>
            <w:r w:rsidR="00325C5A" w:rsidRPr="006B048F">
              <w:rPr>
                <w:rFonts w:cs="Arial"/>
                <w:sz w:val="18"/>
                <w:szCs w:val="18"/>
                <w:lang w:eastAsia="sl-SI"/>
              </w:rPr>
              <w:t xml:space="preserve"> </w:t>
            </w:r>
            <w:r w:rsidRPr="006B048F">
              <w:rPr>
                <w:rFonts w:cs="Arial"/>
                <w:sz w:val="18"/>
                <w:szCs w:val="18"/>
                <w:lang w:eastAsia="sl-SI"/>
              </w:rPr>
              <w:t>%</w:t>
            </w:r>
          </w:p>
        </w:tc>
      </w:tr>
      <w:tr w:rsidR="0074633B" w:rsidRPr="006B048F" w:rsidTr="00483A14">
        <w:trPr>
          <w:trHeight w:val="276"/>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Kemična</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204,5</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191,9</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45,6</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28,7</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205,3</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1,5</w:t>
            </w:r>
            <w:r w:rsidR="00325C5A" w:rsidRPr="006B048F">
              <w:rPr>
                <w:rFonts w:cs="Arial"/>
                <w:sz w:val="18"/>
                <w:szCs w:val="18"/>
                <w:lang w:eastAsia="sl-SI"/>
              </w:rPr>
              <w:t xml:space="preserve"> </w:t>
            </w:r>
            <w:r w:rsidRPr="006B048F">
              <w:rPr>
                <w:rFonts w:cs="Arial"/>
                <w:sz w:val="18"/>
                <w:szCs w:val="18"/>
                <w:lang w:eastAsia="sl-SI"/>
              </w:rPr>
              <w:t>%</w:t>
            </w:r>
          </w:p>
        </w:tc>
      </w:tr>
      <w:tr w:rsidR="0074633B" w:rsidRPr="006B048F" w:rsidTr="00483A14">
        <w:trPr>
          <w:trHeight w:val="281"/>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Nekovinska</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4,1</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5,9</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-0,1</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-2,5</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6,4</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-22,2</w:t>
            </w:r>
            <w:r w:rsidR="00325C5A" w:rsidRPr="006B048F">
              <w:rPr>
                <w:rFonts w:cs="Arial"/>
                <w:sz w:val="18"/>
                <w:szCs w:val="18"/>
                <w:lang w:eastAsia="sl-SI"/>
              </w:rPr>
              <w:t xml:space="preserve"> </w:t>
            </w:r>
            <w:r w:rsidRPr="006B048F">
              <w:rPr>
                <w:rFonts w:cs="Arial"/>
                <w:sz w:val="18"/>
                <w:szCs w:val="18"/>
                <w:lang w:eastAsia="sl-SI"/>
              </w:rPr>
              <w:t>%</w:t>
            </w:r>
          </w:p>
        </w:tc>
      </w:tr>
      <w:tr w:rsidR="0074633B" w:rsidRPr="006B048F" w:rsidTr="00483A14">
        <w:trPr>
          <w:trHeight w:val="129"/>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Kovinska</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20,1</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28,5</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0,1</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0,7</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24,5</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-13,3</w:t>
            </w:r>
            <w:r w:rsidR="00325C5A" w:rsidRPr="006B048F">
              <w:rPr>
                <w:rFonts w:cs="Arial"/>
                <w:sz w:val="18"/>
                <w:szCs w:val="18"/>
                <w:lang w:eastAsia="sl-SI"/>
              </w:rPr>
              <w:t xml:space="preserve"> </w:t>
            </w:r>
            <w:r w:rsidRPr="006B048F">
              <w:rPr>
                <w:rFonts w:cs="Arial"/>
                <w:sz w:val="18"/>
                <w:szCs w:val="18"/>
                <w:lang w:eastAsia="sl-SI"/>
              </w:rPr>
              <w:t>%</w:t>
            </w:r>
          </w:p>
        </w:tc>
      </w:tr>
      <w:tr w:rsidR="0074633B" w:rsidRPr="006B048F" w:rsidTr="00483A14">
        <w:trPr>
          <w:trHeight w:val="303"/>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Elektro</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128,8</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108,8</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53,3</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70,7</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127,3</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0,3</w:t>
            </w:r>
            <w:r w:rsidR="00325C5A" w:rsidRPr="006B048F">
              <w:rPr>
                <w:rFonts w:cs="Arial"/>
                <w:sz w:val="18"/>
                <w:szCs w:val="18"/>
                <w:lang w:eastAsia="sl-SI"/>
              </w:rPr>
              <w:t xml:space="preserve"> </w:t>
            </w:r>
            <w:r w:rsidRPr="006B048F">
              <w:rPr>
                <w:rFonts w:cs="Arial"/>
                <w:sz w:val="18"/>
                <w:szCs w:val="18"/>
                <w:lang w:eastAsia="sl-SI"/>
              </w:rPr>
              <w:t>%</w:t>
            </w:r>
          </w:p>
        </w:tc>
      </w:tr>
      <w:tr w:rsidR="0074633B" w:rsidRPr="006B048F" w:rsidTr="00483A14">
        <w:trPr>
          <w:trHeight w:val="265"/>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Strojna</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79,4</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69,0</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21,5</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37,0</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68,0</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2,4</w:t>
            </w:r>
            <w:r w:rsidR="00325C5A" w:rsidRPr="006B048F">
              <w:rPr>
                <w:rFonts w:cs="Arial"/>
                <w:sz w:val="18"/>
                <w:szCs w:val="18"/>
                <w:lang w:eastAsia="sl-SI"/>
              </w:rPr>
              <w:t xml:space="preserve"> </w:t>
            </w:r>
            <w:r w:rsidRPr="006B048F">
              <w:rPr>
                <w:rFonts w:cs="Arial"/>
                <w:sz w:val="18"/>
                <w:szCs w:val="18"/>
                <w:lang w:eastAsia="sl-SI"/>
              </w:rPr>
              <w:t>%</w:t>
            </w:r>
          </w:p>
        </w:tc>
      </w:tr>
      <w:tr w:rsidR="0074633B" w:rsidRPr="006B048F" w:rsidTr="00483A14">
        <w:trPr>
          <w:trHeight w:val="283"/>
        </w:trPr>
        <w:tc>
          <w:tcPr>
            <w:tcW w:w="2263" w:type="dxa"/>
            <w:noWrap/>
            <w:vAlign w:val="center"/>
            <w:hideMark/>
          </w:tcPr>
          <w:p w:rsidR="0074633B" w:rsidRPr="006B048F" w:rsidRDefault="0074633B" w:rsidP="0074633B">
            <w:pPr>
              <w:spacing w:after="0"/>
              <w:rPr>
                <w:rFonts w:cs="Arial"/>
                <w:sz w:val="18"/>
                <w:szCs w:val="18"/>
                <w:lang w:eastAsia="sl-SI"/>
              </w:rPr>
            </w:pPr>
            <w:r w:rsidRPr="006B048F">
              <w:rPr>
                <w:rFonts w:cs="Arial"/>
                <w:sz w:val="18"/>
                <w:szCs w:val="18"/>
                <w:lang w:eastAsia="sl-SI"/>
              </w:rPr>
              <w:t>Druge</w:t>
            </w:r>
          </w:p>
        </w:tc>
        <w:tc>
          <w:tcPr>
            <w:tcW w:w="1012"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4,6</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5,1</w:t>
            </w:r>
          </w:p>
        </w:tc>
        <w:tc>
          <w:tcPr>
            <w:tcW w:w="1214" w:type="dxa"/>
            <w:noWrap/>
            <w:vAlign w:val="bottom"/>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1,9</w:t>
            </w:r>
          </w:p>
        </w:tc>
        <w:tc>
          <w:tcPr>
            <w:tcW w:w="1380"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69,5</w:t>
            </w:r>
            <w:r w:rsidR="00325C5A" w:rsidRPr="006B048F">
              <w:rPr>
                <w:rFonts w:cs="Arial"/>
                <w:sz w:val="18"/>
                <w:szCs w:val="18"/>
                <w:lang w:eastAsia="sl-SI"/>
              </w:rPr>
              <w:t xml:space="preserve"> </w:t>
            </w:r>
            <w:r w:rsidRPr="006B048F">
              <w:rPr>
                <w:rFonts w:cs="Arial"/>
                <w:sz w:val="18"/>
                <w:szCs w:val="18"/>
                <w:lang w:eastAsia="sl-SI"/>
              </w:rPr>
              <w:t>%</w:t>
            </w:r>
          </w:p>
        </w:tc>
        <w:tc>
          <w:tcPr>
            <w:tcW w:w="1134" w:type="dxa"/>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5,7</w:t>
            </w:r>
          </w:p>
        </w:tc>
        <w:tc>
          <w:tcPr>
            <w:tcW w:w="1128" w:type="dxa"/>
            <w:noWrap/>
            <w:vAlign w:val="center"/>
          </w:tcPr>
          <w:p w:rsidR="0074633B" w:rsidRPr="006B048F" w:rsidRDefault="0074633B" w:rsidP="0074633B">
            <w:pPr>
              <w:spacing w:after="0"/>
              <w:jc w:val="right"/>
              <w:rPr>
                <w:rFonts w:cs="Arial"/>
                <w:sz w:val="18"/>
                <w:szCs w:val="18"/>
                <w:lang w:eastAsia="sl-SI"/>
              </w:rPr>
            </w:pPr>
            <w:r w:rsidRPr="006B048F">
              <w:rPr>
                <w:rFonts w:cs="Arial"/>
                <w:sz w:val="18"/>
                <w:szCs w:val="18"/>
                <w:lang w:eastAsia="sl-SI"/>
              </w:rPr>
              <w:t>4,8</w:t>
            </w:r>
            <w:r w:rsidR="00325C5A" w:rsidRPr="006B048F">
              <w:rPr>
                <w:rFonts w:cs="Arial"/>
                <w:sz w:val="18"/>
                <w:szCs w:val="18"/>
                <w:lang w:eastAsia="sl-SI"/>
              </w:rPr>
              <w:t xml:space="preserve"> </w:t>
            </w:r>
            <w:r w:rsidRPr="006B048F">
              <w:rPr>
                <w:rFonts w:cs="Arial"/>
                <w:sz w:val="18"/>
                <w:szCs w:val="18"/>
                <w:lang w:eastAsia="sl-SI"/>
              </w:rPr>
              <w:t>%</w:t>
            </w:r>
          </w:p>
        </w:tc>
      </w:tr>
    </w:tbl>
    <w:p w:rsidR="0074633B" w:rsidRPr="006B048F" w:rsidRDefault="0074633B" w:rsidP="0074633B">
      <w:pPr>
        <w:rPr>
          <w:rFonts w:cs="Arial"/>
          <w:szCs w:val="20"/>
          <w:lang w:eastAsia="sl-SI"/>
        </w:rPr>
      </w:pPr>
      <w:r w:rsidRPr="006B048F">
        <w:rPr>
          <w:rFonts w:cs="Arial"/>
          <w:szCs w:val="20"/>
          <w:lang w:eastAsia="sl-SI"/>
        </w:rPr>
        <w:t>Vir: SURS, strukturna statistika podjetij, preračuni Analitika GZS</w:t>
      </w:r>
    </w:p>
    <w:p w:rsidR="00E92150" w:rsidRPr="006B048F" w:rsidRDefault="00705764" w:rsidP="00B4501B">
      <w:r w:rsidRPr="006B048F">
        <w:rPr>
          <w:rFonts w:cs="Arial"/>
          <w:b/>
          <w:szCs w:val="20"/>
          <w:lang w:eastAsia="sl-SI"/>
        </w:rPr>
        <w:t xml:space="preserve">Cilj vlaganja zasebnih sredstev v </w:t>
      </w:r>
      <w:r w:rsidR="003E172E" w:rsidRPr="006B048F">
        <w:rPr>
          <w:rFonts w:cs="Arial"/>
          <w:b/>
          <w:szCs w:val="20"/>
          <w:lang w:eastAsia="sl-SI"/>
        </w:rPr>
        <w:t>RR</w:t>
      </w:r>
      <w:r w:rsidRPr="006B048F">
        <w:rPr>
          <w:rFonts w:cs="Arial"/>
          <w:b/>
          <w:szCs w:val="20"/>
          <w:lang w:eastAsia="sl-SI"/>
        </w:rPr>
        <w:t xml:space="preserve"> </w:t>
      </w:r>
      <w:r w:rsidR="00325C5A" w:rsidRPr="006B048F">
        <w:rPr>
          <w:rFonts w:cs="Arial"/>
          <w:b/>
          <w:szCs w:val="20"/>
          <w:lang w:eastAsia="sl-SI"/>
        </w:rPr>
        <w:t>v višini 2</w:t>
      </w:r>
      <w:r w:rsidRPr="006B048F">
        <w:rPr>
          <w:rFonts w:cs="Arial"/>
          <w:b/>
          <w:szCs w:val="20"/>
          <w:lang w:eastAsia="sl-SI"/>
        </w:rPr>
        <w:t xml:space="preserve"> % BDP je bil v letu</w:t>
      </w:r>
      <w:r w:rsidR="005F07AC" w:rsidRPr="006B048F">
        <w:rPr>
          <w:rFonts w:cs="Arial"/>
          <w:b/>
          <w:szCs w:val="20"/>
          <w:lang w:eastAsia="sl-SI"/>
        </w:rPr>
        <w:t xml:space="preserve"> 2018</w:t>
      </w:r>
      <w:r w:rsidRPr="006B048F">
        <w:rPr>
          <w:rFonts w:cs="Arial"/>
          <w:b/>
          <w:szCs w:val="20"/>
          <w:lang w:eastAsia="sl-SI"/>
        </w:rPr>
        <w:t xml:space="preserve"> bolj oddaljen kot v letu 2011.</w:t>
      </w:r>
      <w:r w:rsidRPr="006B048F">
        <w:t xml:space="preserve"> </w:t>
      </w:r>
      <w:r w:rsidR="00D52B44" w:rsidRPr="006B048F">
        <w:t xml:space="preserve">Vlaganja poslovnega sektorja, merjena z bruto domačimi izdatki za </w:t>
      </w:r>
      <w:r w:rsidR="003E172E" w:rsidRPr="006B048F">
        <w:t>RR</w:t>
      </w:r>
      <w:r w:rsidR="00D52B44" w:rsidRPr="006B048F">
        <w:t xml:space="preserve"> poslovnega sektorja v % BDP, so se </w:t>
      </w:r>
      <w:r w:rsidR="005F07AC" w:rsidRPr="006B048F">
        <w:t>v letih od 2013 do 2017 zmanjševala. V letu 2018 so se prvič po letu 2013</w:t>
      </w:r>
      <w:r w:rsidR="00325C5A" w:rsidRPr="006B048F">
        <w:t xml:space="preserve"> povečala</w:t>
      </w:r>
      <w:r w:rsidR="005F07AC" w:rsidRPr="006B048F">
        <w:t xml:space="preserve">, a </w:t>
      </w:r>
      <w:r w:rsidR="007F4191" w:rsidRPr="006B048F">
        <w:t>so</w:t>
      </w:r>
      <w:r w:rsidR="005F07AC" w:rsidRPr="006B048F">
        <w:t xml:space="preserve"> zaradi občutnega zmanjšanja med letoma 2013 in 2017 (več kot pol odstotne točke) še vedno zelo nizka. Prvič pa niso več višja od evropskega povprečja</w:t>
      </w:r>
      <w:r w:rsidR="005517C9">
        <w:t>.</w:t>
      </w:r>
      <w:r w:rsidR="005F07AC" w:rsidRPr="006B048F">
        <w:t xml:space="preserve"> </w:t>
      </w:r>
      <w:r w:rsidR="00E92150" w:rsidRPr="006B048F">
        <w:t>(</w:t>
      </w:r>
      <w:r w:rsidR="00483A14">
        <w:t>Slika 33</w:t>
      </w:r>
      <w:r w:rsidR="00E92150" w:rsidRPr="006B048F">
        <w:t>)</w:t>
      </w:r>
      <w:r w:rsidRPr="006B048F">
        <w:t xml:space="preserve">. </w:t>
      </w:r>
    </w:p>
    <w:p w:rsidR="007A2C6D" w:rsidRPr="006B048F" w:rsidRDefault="00F42C33" w:rsidP="00D52B44">
      <w:pPr>
        <w:spacing w:after="0"/>
      </w:pPr>
      <w:r w:rsidRPr="006B048F">
        <w:t xml:space="preserve">Financiranje bruto domačih izdatkov za RR z virom gospodarskih družb </w:t>
      </w:r>
      <w:r w:rsidR="00697D1C" w:rsidRPr="006B048F">
        <w:t>se je prav tako zman</w:t>
      </w:r>
      <w:r w:rsidR="00F6331D" w:rsidRPr="006B048F">
        <w:t>j</w:t>
      </w:r>
      <w:r w:rsidR="00697D1C" w:rsidRPr="006B048F">
        <w:t>šalo</w:t>
      </w:r>
      <w:r w:rsidR="00D32293" w:rsidRPr="006B048F">
        <w:t xml:space="preserve"> (1,22 % v letu 2018 glede na 1,48 % v letu 2011)</w:t>
      </w:r>
      <w:r w:rsidR="00F6331D" w:rsidRPr="006B048F">
        <w:t xml:space="preserve"> </w:t>
      </w:r>
      <w:r w:rsidR="00D32293" w:rsidRPr="006B048F">
        <w:t>(</w:t>
      </w:r>
      <w:r w:rsidR="00483A14">
        <w:t>Preglednica 26</w:t>
      </w:r>
      <w:r w:rsidR="00D32293" w:rsidRPr="006B048F">
        <w:t>).</w:t>
      </w:r>
    </w:p>
    <w:p w:rsidR="00D32293" w:rsidRPr="006B048F" w:rsidRDefault="00D32293" w:rsidP="00D32293">
      <w:pPr>
        <w:pStyle w:val="Tabela"/>
      </w:pPr>
    </w:p>
    <w:p w:rsidR="00D32293" w:rsidRPr="006B048F" w:rsidRDefault="00325C5A" w:rsidP="00D32293">
      <w:pPr>
        <w:pStyle w:val="Tabela"/>
      </w:pPr>
      <w:bookmarkStart w:id="303" w:name="_Ref62642094"/>
      <w:bookmarkStart w:id="304" w:name="_Toc70939238"/>
      <w:r w:rsidRPr="006B048F">
        <w:t xml:space="preserve">Preglednica </w:t>
      </w:r>
      <w:r w:rsidR="00A73163" w:rsidRPr="004A4B72">
        <w:rPr>
          <w:noProof/>
        </w:rPr>
        <w:fldChar w:fldCharType="begin"/>
      </w:r>
      <w:r w:rsidR="00D32293" w:rsidRPr="006B048F">
        <w:rPr>
          <w:noProof/>
        </w:rPr>
        <w:instrText xml:space="preserve"> SEQ Tabela \* ARABIC </w:instrText>
      </w:r>
      <w:r w:rsidR="00A73163" w:rsidRPr="004A4B72">
        <w:rPr>
          <w:noProof/>
        </w:rPr>
        <w:fldChar w:fldCharType="separate"/>
      </w:r>
      <w:r w:rsidR="00F464C1">
        <w:rPr>
          <w:noProof/>
        </w:rPr>
        <w:t>26</w:t>
      </w:r>
      <w:r w:rsidR="00A73163" w:rsidRPr="004A4B72">
        <w:rPr>
          <w:noProof/>
        </w:rPr>
        <w:fldChar w:fldCharType="end"/>
      </w:r>
      <w:bookmarkEnd w:id="303"/>
      <w:r w:rsidR="00D32293" w:rsidRPr="006B048F">
        <w:t xml:space="preserve">: Financiranje bruto domačih izdatkov za RR </w:t>
      </w:r>
      <w:r w:rsidRPr="006B048F">
        <w:t>iz</w:t>
      </w:r>
      <w:r w:rsidR="00D32293" w:rsidRPr="006B048F">
        <w:t xml:space="preserve"> gospodarskih družb v letih od 2011 do 2018 v </w:t>
      </w:r>
      <w:r w:rsidR="008F4286" w:rsidRPr="006B048F">
        <w:t>milijon</w:t>
      </w:r>
      <w:r w:rsidR="00453547" w:rsidRPr="006B048F">
        <w:t>ih</w:t>
      </w:r>
      <w:r w:rsidR="00D92CF8" w:rsidRPr="006B048F">
        <w:t xml:space="preserve"> </w:t>
      </w:r>
      <w:r w:rsidR="00D32293" w:rsidRPr="006B048F">
        <w:t>evr</w:t>
      </w:r>
      <w:r w:rsidR="00453547" w:rsidRPr="006B048F">
        <w:t>ov</w:t>
      </w:r>
      <w:r w:rsidR="00D32293" w:rsidRPr="006B048F">
        <w:t xml:space="preserve"> in % BDP</w:t>
      </w:r>
      <w:bookmarkEnd w:id="304"/>
    </w:p>
    <w:tbl>
      <w:tblPr>
        <w:tblW w:w="8359" w:type="dxa"/>
        <w:tblCellMar>
          <w:left w:w="70" w:type="dxa"/>
          <w:right w:w="70" w:type="dxa"/>
        </w:tblCellMar>
        <w:tblLook w:val="04A0" w:firstRow="1" w:lastRow="0" w:firstColumn="1" w:lastColumn="0" w:noHBand="0" w:noVBand="1"/>
      </w:tblPr>
      <w:tblGrid>
        <w:gridCol w:w="2600"/>
        <w:gridCol w:w="797"/>
        <w:gridCol w:w="709"/>
        <w:gridCol w:w="709"/>
        <w:gridCol w:w="709"/>
        <w:gridCol w:w="708"/>
        <w:gridCol w:w="709"/>
        <w:gridCol w:w="709"/>
        <w:gridCol w:w="709"/>
      </w:tblGrid>
      <w:tr w:rsidR="00D32293" w:rsidRPr="006B048F" w:rsidTr="00697D1C">
        <w:trPr>
          <w:trHeight w:val="248"/>
          <w:tblHead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left"/>
              <w:rPr>
                <w:rFonts w:eastAsia="Times New Roman" w:cs="Arial"/>
                <w:sz w:val="18"/>
                <w:szCs w:val="18"/>
                <w:lang w:eastAsia="sl-SI"/>
              </w:rPr>
            </w:pPr>
            <w:r w:rsidRPr="006B048F">
              <w:rPr>
                <w:rFonts w:eastAsia="Times New Roman" w:cs="Arial"/>
                <w:sz w:val="18"/>
                <w:szCs w:val="18"/>
                <w:lang w:eastAsia="sl-SI"/>
              </w:rPr>
              <w:t> </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center"/>
              <w:rPr>
                <w:rFonts w:eastAsia="Times New Roman" w:cs="Arial"/>
                <w:b/>
                <w:bCs/>
                <w:sz w:val="18"/>
                <w:szCs w:val="18"/>
                <w:lang w:eastAsia="sl-SI"/>
              </w:rPr>
            </w:pPr>
            <w:r w:rsidRPr="006B048F">
              <w:rPr>
                <w:rFonts w:eastAsia="Times New Roman" w:cs="Arial"/>
                <w:b/>
                <w:bCs/>
                <w:sz w:val="18"/>
                <w:szCs w:val="18"/>
                <w:lang w:eastAsia="sl-SI"/>
              </w:rPr>
              <w:t>2018</w:t>
            </w:r>
          </w:p>
        </w:tc>
      </w:tr>
      <w:tr w:rsidR="00D32293" w:rsidRPr="006B048F" w:rsidTr="00D01ACE">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Poslovni sektor</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525,1</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555,6</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576,5</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588,4</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571,0</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545,4</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490,7</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542,2</w:t>
            </w:r>
          </w:p>
        </w:tc>
      </w:tr>
      <w:tr w:rsidR="00D32293" w:rsidRPr="006B048F" w:rsidTr="00D01ACE">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Državni sektor</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z</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z</w:t>
            </w:r>
          </w:p>
        </w:tc>
      </w:tr>
      <w:tr w:rsidR="00D32293" w:rsidRPr="006B048F" w:rsidTr="00D01ACE">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Visokošolski sektor</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13,2</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11,6</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11,1</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11,8</w:t>
            </w:r>
          </w:p>
        </w:tc>
        <w:tc>
          <w:tcPr>
            <w:tcW w:w="708"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9,9</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9,3</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7,8</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9,0</w:t>
            </w:r>
          </w:p>
        </w:tc>
      </w:tr>
      <w:tr w:rsidR="00D32293" w:rsidRPr="006B048F" w:rsidTr="00697D1C">
        <w:trPr>
          <w:trHeight w:val="33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Zasebni neprofitni sektor</w:t>
            </w:r>
          </w:p>
        </w:tc>
        <w:tc>
          <w:tcPr>
            <w:tcW w:w="797" w:type="dxa"/>
            <w:tcBorders>
              <w:top w:val="nil"/>
              <w:left w:val="single" w:sz="4" w:space="0" w:color="000000"/>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0,2</w:t>
            </w:r>
          </w:p>
        </w:tc>
        <w:tc>
          <w:tcPr>
            <w:tcW w:w="709" w:type="dxa"/>
            <w:tcBorders>
              <w:top w:val="nil"/>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0,3</w:t>
            </w:r>
          </w:p>
        </w:tc>
        <w:tc>
          <w:tcPr>
            <w:tcW w:w="709" w:type="dxa"/>
            <w:tcBorders>
              <w:top w:val="nil"/>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0,2</w:t>
            </w:r>
          </w:p>
        </w:tc>
        <w:tc>
          <w:tcPr>
            <w:tcW w:w="709" w:type="dxa"/>
            <w:tcBorders>
              <w:top w:val="nil"/>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0,3</w:t>
            </w:r>
          </w:p>
        </w:tc>
        <w:tc>
          <w:tcPr>
            <w:tcW w:w="708" w:type="dxa"/>
            <w:tcBorders>
              <w:top w:val="nil"/>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0,3</w:t>
            </w:r>
          </w:p>
        </w:tc>
        <w:tc>
          <w:tcPr>
            <w:tcW w:w="709" w:type="dxa"/>
            <w:tcBorders>
              <w:top w:val="nil"/>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0,1</w:t>
            </w:r>
          </w:p>
        </w:tc>
        <w:tc>
          <w:tcPr>
            <w:tcW w:w="709" w:type="dxa"/>
            <w:tcBorders>
              <w:top w:val="nil"/>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z</w:t>
            </w:r>
          </w:p>
        </w:tc>
        <w:tc>
          <w:tcPr>
            <w:tcW w:w="709" w:type="dxa"/>
            <w:tcBorders>
              <w:top w:val="nil"/>
              <w:left w:val="nil"/>
              <w:bottom w:val="single" w:sz="4" w:space="0" w:color="000000"/>
              <w:right w:val="single" w:sz="4" w:space="0" w:color="000000"/>
            </w:tcBorders>
            <w:shd w:val="clear" w:color="auto" w:fill="auto"/>
            <w:noWrap/>
            <w:vAlign w:val="bottom"/>
            <w:hideMark/>
          </w:tcPr>
          <w:p w:rsidR="00D32293" w:rsidRPr="006B048F" w:rsidRDefault="00D32293" w:rsidP="00D01ACE">
            <w:pPr>
              <w:spacing w:after="0" w:line="240" w:lineRule="auto"/>
              <w:jc w:val="right"/>
              <w:rPr>
                <w:rFonts w:eastAsia="Times New Roman" w:cs="Arial"/>
                <w:sz w:val="18"/>
                <w:szCs w:val="18"/>
                <w:lang w:eastAsia="sl-SI"/>
              </w:rPr>
            </w:pPr>
            <w:r w:rsidRPr="006B048F">
              <w:rPr>
                <w:rFonts w:eastAsia="Times New Roman" w:cs="Arial"/>
                <w:sz w:val="18"/>
                <w:szCs w:val="18"/>
                <w:lang w:eastAsia="sl-SI"/>
              </w:rPr>
              <w:t>z</w:t>
            </w:r>
          </w:p>
        </w:tc>
      </w:tr>
      <w:tr w:rsidR="00D32293" w:rsidRPr="006B048F" w:rsidTr="00697D1C">
        <w:trPr>
          <w:trHeight w:val="299"/>
        </w:trPr>
        <w:tc>
          <w:tcPr>
            <w:tcW w:w="2600" w:type="dxa"/>
            <w:tcBorders>
              <w:top w:val="nil"/>
              <w:left w:val="single" w:sz="4" w:space="0" w:color="auto"/>
              <w:bottom w:val="single" w:sz="4" w:space="0" w:color="auto"/>
              <w:right w:val="single" w:sz="4" w:space="0" w:color="auto"/>
            </w:tcBorders>
            <w:shd w:val="clear" w:color="auto" w:fill="auto"/>
            <w:vAlign w:val="bottom"/>
            <w:hideMark/>
          </w:tcPr>
          <w:p w:rsidR="00D32293" w:rsidRPr="006B048F" w:rsidRDefault="00D32293" w:rsidP="00453547">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 xml:space="preserve">Skupaj financiranje RR iz vira gospodarskih družb v </w:t>
            </w:r>
            <w:r w:rsidR="008F4286" w:rsidRPr="006B048F">
              <w:rPr>
                <w:rFonts w:eastAsia="Times New Roman" w:cs="Arial"/>
                <w:b/>
                <w:bCs/>
                <w:color w:val="000000"/>
                <w:sz w:val="18"/>
                <w:szCs w:val="18"/>
                <w:lang w:eastAsia="sl-SI"/>
              </w:rPr>
              <w:t>milijon</w:t>
            </w:r>
            <w:r w:rsidR="00453547" w:rsidRPr="006B048F">
              <w:rPr>
                <w:rFonts w:eastAsia="Times New Roman" w:cs="Arial"/>
                <w:b/>
                <w:bCs/>
                <w:color w:val="000000"/>
                <w:sz w:val="18"/>
                <w:szCs w:val="18"/>
                <w:lang w:eastAsia="sl-SI"/>
              </w:rPr>
              <w:t>ih</w:t>
            </w:r>
            <w:r w:rsidR="00D92CF8" w:rsidRPr="006B048F">
              <w:rPr>
                <w:rFonts w:eastAsia="Times New Roman" w:cs="Arial"/>
                <w:b/>
                <w:bCs/>
                <w:color w:val="000000"/>
                <w:sz w:val="18"/>
                <w:szCs w:val="18"/>
                <w:lang w:eastAsia="sl-SI"/>
              </w:rPr>
              <w:t xml:space="preserve"> </w:t>
            </w:r>
            <w:r w:rsidRPr="006B048F">
              <w:rPr>
                <w:rFonts w:eastAsia="Times New Roman" w:cs="Arial"/>
                <w:b/>
                <w:bCs/>
                <w:color w:val="000000"/>
                <w:sz w:val="18"/>
                <w:szCs w:val="18"/>
                <w:lang w:eastAsia="sl-SI"/>
              </w:rPr>
              <w:t>evrov</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547,5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577,6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597,0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608,8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590,4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562,3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506,6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558,7</w:t>
            </w:r>
          </w:p>
        </w:tc>
      </w:tr>
      <w:tr w:rsidR="00D32293" w:rsidRPr="006B048F" w:rsidTr="00697D1C">
        <w:trPr>
          <w:trHeight w:val="244"/>
        </w:trPr>
        <w:tc>
          <w:tcPr>
            <w:tcW w:w="2600" w:type="dxa"/>
            <w:tcBorders>
              <w:top w:val="nil"/>
              <w:left w:val="single" w:sz="4" w:space="0" w:color="auto"/>
              <w:bottom w:val="single" w:sz="4" w:space="0" w:color="auto"/>
              <w:right w:val="single" w:sz="4" w:space="0" w:color="auto"/>
            </w:tcBorders>
            <w:shd w:val="clear" w:color="auto" w:fill="auto"/>
            <w:vAlign w:val="bottom"/>
            <w:hideMark/>
          </w:tcPr>
          <w:p w:rsidR="00D32293" w:rsidRPr="006B048F" w:rsidRDefault="00D32293" w:rsidP="00D01ACE">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Skupaj financiranje RR iz vira gospodarskih družb v % BDP</w:t>
            </w:r>
          </w:p>
        </w:tc>
        <w:tc>
          <w:tcPr>
            <w:tcW w:w="797" w:type="dxa"/>
            <w:tcBorders>
              <w:top w:val="nil"/>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1,48</w:t>
            </w:r>
          </w:p>
        </w:tc>
        <w:tc>
          <w:tcPr>
            <w:tcW w:w="709" w:type="dxa"/>
            <w:tcBorders>
              <w:top w:val="nil"/>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1,59</w:t>
            </w:r>
          </w:p>
        </w:tc>
        <w:tc>
          <w:tcPr>
            <w:tcW w:w="709" w:type="dxa"/>
            <w:tcBorders>
              <w:top w:val="nil"/>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1,64</w:t>
            </w:r>
          </w:p>
        </w:tc>
        <w:tc>
          <w:tcPr>
            <w:tcW w:w="709" w:type="dxa"/>
            <w:tcBorders>
              <w:top w:val="nil"/>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1,62</w:t>
            </w:r>
          </w:p>
        </w:tc>
        <w:tc>
          <w:tcPr>
            <w:tcW w:w="708" w:type="dxa"/>
            <w:tcBorders>
              <w:top w:val="nil"/>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1,52</w:t>
            </w:r>
          </w:p>
        </w:tc>
        <w:tc>
          <w:tcPr>
            <w:tcW w:w="709" w:type="dxa"/>
            <w:tcBorders>
              <w:top w:val="nil"/>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1,39</w:t>
            </w:r>
          </w:p>
        </w:tc>
        <w:tc>
          <w:tcPr>
            <w:tcW w:w="709" w:type="dxa"/>
            <w:tcBorders>
              <w:top w:val="nil"/>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1,18</w:t>
            </w:r>
          </w:p>
        </w:tc>
        <w:tc>
          <w:tcPr>
            <w:tcW w:w="709" w:type="dxa"/>
            <w:tcBorders>
              <w:top w:val="nil"/>
              <w:left w:val="nil"/>
              <w:bottom w:val="single" w:sz="4" w:space="0" w:color="auto"/>
              <w:right w:val="single" w:sz="4" w:space="0" w:color="auto"/>
            </w:tcBorders>
            <w:shd w:val="clear" w:color="auto" w:fill="auto"/>
            <w:noWrap/>
            <w:vAlign w:val="bottom"/>
            <w:hideMark/>
          </w:tcPr>
          <w:p w:rsidR="00D32293" w:rsidRPr="006B048F" w:rsidRDefault="00D32293" w:rsidP="00D01AC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1,22</w:t>
            </w:r>
          </w:p>
        </w:tc>
      </w:tr>
    </w:tbl>
    <w:p w:rsidR="00D32293" w:rsidRPr="006B048F" w:rsidRDefault="00D32293" w:rsidP="00D32293">
      <w:pPr>
        <w:spacing w:after="0"/>
      </w:pPr>
      <w:r w:rsidRPr="006B048F">
        <w:t xml:space="preserve">Vir: EUROSTAT, zbirka podatkov 24. </w:t>
      </w:r>
      <w:r w:rsidR="007F4191" w:rsidRPr="006B048F">
        <w:t>novembra</w:t>
      </w:r>
      <w:r w:rsidRPr="006B048F">
        <w:t xml:space="preserve"> 2020</w:t>
      </w:r>
    </w:p>
    <w:p w:rsidR="00D32293" w:rsidRPr="006B048F" w:rsidRDefault="00D32293" w:rsidP="00D32293">
      <w:pPr>
        <w:spacing w:after="0"/>
        <w:rPr>
          <w:sz w:val="18"/>
          <w:szCs w:val="18"/>
        </w:rPr>
      </w:pPr>
      <w:r w:rsidRPr="006B048F">
        <w:rPr>
          <w:sz w:val="18"/>
          <w:szCs w:val="18"/>
        </w:rPr>
        <w:t xml:space="preserve">Opomba: z </w:t>
      </w:r>
      <w:r w:rsidR="007F4191" w:rsidRPr="006B048F">
        <w:rPr>
          <w:sz w:val="18"/>
          <w:szCs w:val="18"/>
        </w:rPr>
        <w:t>–</w:t>
      </w:r>
      <w:r w:rsidRPr="006B048F">
        <w:rPr>
          <w:sz w:val="18"/>
          <w:szCs w:val="18"/>
        </w:rPr>
        <w:t xml:space="preserve"> zaupno (</w:t>
      </w:r>
      <w:r w:rsidRPr="006B048F">
        <w:rPr>
          <w:i/>
          <w:sz w:val="18"/>
          <w:szCs w:val="18"/>
        </w:rPr>
        <w:t xml:space="preserve">ang. c </w:t>
      </w:r>
      <w:r w:rsidR="007F4191" w:rsidRPr="006B048F">
        <w:rPr>
          <w:i/>
          <w:sz w:val="18"/>
          <w:szCs w:val="18"/>
        </w:rPr>
        <w:t>–</w:t>
      </w:r>
      <w:r w:rsidRPr="006B048F">
        <w:rPr>
          <w:i/>
          <w:sz w:val="18"/>
          <w:szCs w:val="18"/>
        </w:rPr>
        <w:t xml:space="preserve"> confidential</w:t>
      </w:r>
      <w:r w:rsidRPr="006B048F">
        <w:rPr>
          <w:sz w:val="18"/>
          <w:szCs w:val="18"/>
        </w:rPr>
        <w:t>)</w:t>
      </w:r>
    </w:p>
    <w:p w:rsidR="00A32096" w:rsidRPr="006B048F" w:rsidRDefault="00A32096" w:rsidP="00D52B44">
      <w:pPr>
        <w:spacing w:after="0"/>
      </w:pPr>
    </w:p>
    <w:p w:rsidR="00A32096" w:rsidRPr="006B048F" w:rsidRDefault="00483A14" w:rsidP="00D52B44">
      <w:pPr>
        <w:spacing w:after="0"/>
      </w:pPr>
      <w:r w:rsidRPr="00483A14">
        <w:rPr>
          <w:noProof/>
          <w:lang w:eastAsia="sl-SI"/>
        </w:rPr>
        <w:drawing>
          <wp:inline distT="0" distB="0" distL="0" distR="0" wp14:anchorId="362A48E6" wp14:editId="0F3B6B3C">
            <wp:extent cx="5333333" cy="3133333"/>
            <wp:effectExtent l="0" t="0" r="127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33333" cy="3133333"/>
                    </a:xfrm>
                    <a:prstGeom prst="rect">
                      <a:avLst/>
                    </a:prstGeom>
                  </pic:spPr>
                </pic:pic>
              </a:graphicData>
            </a:graphic>
          </wp:inline>
        </w:drawing>
      </w:r>
    </w:p>
    <w:p w:rsidR="00D52B44" w:rsidRPr="006B048F" w:rsidRDefault="00D52B44" w:rsidP="00D52B44">
      <w:pPr>
        <w:spacing w:after="0"/>
        <w:rPr>
          <w:i/>
        </w:rPr>
      </w:pPr>
      <w:bookmarkStart w:id="305" w:name="_Ref525564599"/>
      <w:bookmarkStart w:id="306" w:name="_Toc70939198"/>
      <w:r w:rsidRPr="006B048F">
        <w:rPr>
          <w:i/>
        </w:rPr>
        <w:t xml:space="preserve">Slika </w:t>
      </w:r>
      <w:r w:rsidR="00A73163" w:rsidRPr="006E418F">
        <w:rPr>
          <w:i/>
          <w:noProof/>
        </w:rPr>
        <w:fldChar w:fldCharType="begin"/>
      </w:r>
      <w:r w:rsidR="00B10FC7" w:rsidRPr="006B048F">
        <w:rPr>
          <w:i/>
          <w:noProof/>
        </w:rPr>
        <w:instrText xml:space="preserve"> SEQ Slika \* ARABIC </w:instrText>
      </w:r>
      <w:r w:rsidR="00A73163" w:rsidRPr="006E418F">
        <w:rPr>
          <w:i/>
          <w:noProof/>
        </w:rPr>
        <w:fldChar w:fldCharType="separate"/>
      </w:r>
      <w:r w:rsidR="00F464C1">
        <w:rPr>
          <w:i/>
          <w:noProof/>
        </w:rPr>
        <w:t>33</w:t>
      </w:r>
      <w:r w:rsidR="00A73163" w:rsidRPr="006E418F">
        <w:rPr>
          <w:i/>
          <w:noProof/>
        </w:rPr>
        <w:fldChar w:fldCharType="end"/>
      </w:r>
      <w:bookmarkEnd w:id="305"/>
      <w:r w:rsidRPr="006B048F">
        <w:rPr>
          <w:i/>
        </w:rPr>
        <w:t xml:space="preserve">: Izdatki poslovnega sektorja za </w:t>
      </w:r>
      <w:r w:rsidR="003E172E" w:rsidRPr="006B048F">
        <w:rPr>
          <w:i/>
        </w:rPr>
        <w:t>RR</w:t>
      </w:r>
      <w:r w:rsidRPr="006B048F">
        <w:rPr>
          <w:i/>
        </w:rPr>
        <w:t xml:space="preserve"> za Slovenijo in povprečje držav EU</w:t>
      </w:r>
      <w:r w:rsidR="00A32096" w:rsidRPr="006B048F">
        <w:rPr>
          <w:i/>
        </w:rPr>
        <w:t xml:space="preserve"> (27, brez VB)</w:t>
      </w:r>
      <w:r w:rsidR="00D01ACE" w:rsidRPr="006B048F">
        <w:rPr>
          <w:i/>
        </w:rPr>
        <w:t xml:space="preserve"> po sektorjih izvedbe,</w:t>
      </w:r>
      <w:r w:rsidRPr="006B048F">
        <w:rPr>
          <w:i/>
        </w:rPr>
        <w:t xml:space="preserve"> v % BDP</w:t>
      </w:r>
      <w:bookmarkEnd w:id="306"/>
    </w:p>
    <w:p w:rsidR="00D52B44" w:rsidRPr="006B048F" w:rsidRDefault="00D52B44" w:rsidP="000B54C2">
      <w:pPr>
        <w:spacing w:after="0"/>
        <w:rPr>
          <w:sz w:val="18"/>
          <w:szCs w:val="18"/>
        </w:rPr>
      </w:pPr>
      <w:r w:rsidRPr="006B048F">
        <w:rPr>
          <w:sz w:val="18"/>
          <w:szCs w:val="18"/>
        </w:rPr>
        <w:t>Vir: EUROSTAT, zbirka podatkov,</w:t>
      </w:r>
      <w:r w:rsidR="00D92CF8" w:rsidRPr="006B048F">
        <w:rPr>
          <w:sz w:val="18"/>
          <w:szCs w:val="18"/>
        </w:rPr>
        <w:t xml:space="preserve"> </w:t>
      </w:r>
      <w:r w:rsidR="00A32096" w:rsidRPr="006B048F">
        <w:rPr>
          <w:sz w:val="18"/>
          <w:szCs w:val="18"/>
        </w:rPr>
        <w:t>1</w:t>
      </w:r>
      <w:r w:rsidR="005517C9">
        <w:rPr>
          <w:sz w:val="18"/>
          <w:szCs w:val="18"/>
        </w:rPr>
        <w:t>8</w:t>
      </w:r>
      <w:r w:rsidR="00A32096" w:rsidRPr="006B048F">
        <w:rPr>
          <w:sz w:val="18"/>
          <w:szCs w:val="18"/>
        </w:rPr>
        <w:t xml:space="preserve">. </w:t>
      </w:r>
      <w:r w:rsidR="007F4191" w:rsidRPr="006B048F">
        <w:rPr>
          <w:sz w:val="18"/>
          <w:szCs w:val="18"/>
        </w:rPr>
        <w:t>marec</w:t>
      </w:r>
      <w:r w:rsidR="00A32096" w:rsidRPr="006B048F">
        <w:rPr>
          <w:sz w:val="18"/>
          <w:szCs w:val="18"/>
        </w:rPr>
        <w:t xml:space="preserve"> 202</w:t>
      </w:r>
      <w:r w:rsidR="005517C9">
        <w:rPr>
          <w:sz w:val="18"/>
          <w:szCs w:val="18"/>
        </w:rPr>
        <w:t>1</w:t>
      </w:r>
    </w:p>
    <w:p w:rsidR="00F92050" w:rsidRPr="006B048F" w:rsidRDefault="000B54C2" w:rsidP="00F92050">
      <w:pPr>
        <w:spacing w:after="0"/>
        <w:rPr>
          <w:sz w:val="18"/>
          <w:szCs w:val="18"/>
        </w:rPr>
      </w:pPr>
      <w:r w:rsidRPr="006B048F">
        <w:rPr>
          <w:sz w:val="18"/>
          <w:szCs w:val="18"/>
        </w:rPr>
        <w:t>Opomb</w:t>
      </w:r>
      <w:r w:rsidR="00F92050" w:rsidRPr="006B048F">
        <w:rPr>
          <w:sz w:val="18"/>
          <w:szCs w:val="18"/>
        </w:rPr>
        <w:t>i</w:t>
      </w:r>
      <w:r w:rsidRPr="006B048F">
        <w:rPr>
          <w:sz w:val="18"/>
          <w:szCs w:val="18"/>
        </w:rPr>
        <w:t xml:space="preserve">: </w:t>
      </w:r>
    </w:p>
    <w:p w:rsidR="000B54C2" w:rsidRPr="006B048F" w:rsidRDefault="000B54C2" w:rsidP="00F92050">
      <w:pPr>
        <w:spacing w:after="0"/>
        <w:rPr>
          <w:sz w:val="18"/>
          <w:szCs w:val="18"/>
        </w:rPr>
      </w:pPr>
      <w:r w:rsidRPr="006B048F">
        <w:rPr>
          <w:sz w:val="18"/>
          <w:szCs w:val="18"/>
        </w:rPr>
        <w:t>Podat</w:t>
      </w:r>
      <w:r w:rsidR="005517C9">
        <w:rPr>
          <w:sz w:val="18"/>
          <w:szCs w:val="18"/>
        </w:rPr>
        <w:t xml:space="preserve">ka za </w:t>
      </w:r>
      <w:r w:rsidR="00A32096" w:rsidRPr="006B048F">
        <w:rPr>
          <w:sz w:val="18"/>
          <w:szCs w:val="18"/>
        </w:rPr>
        <w:t>leto 201</w:t>
      </w:r>
      <w:r w:rsidR="005517C9">
        <w:rPr>
          <w:sz w:val="18"/>
          <w:szCs w:val="18"/>
        </w:rPr>
        <w:t>9 sta</w:t>
      </w:r>
      <w:r w:rsidR="00A32096" w:rsidRPr="006B048F">
        <w:rPr>
          <w:sz w:val="18"/>
          <w:szCs w:val="18"/>
        </w:rPr>
        <w:t xml:space="preserve"> začasn</w:t>
      </w:r>
      <w:r w:rsidR="005517C9">
        <w:rPr>
          <w:sz w:val="18"/>
          <w:szCs w:val="18"/>
        </w:rPr>
        <w:t>a</w:t>
      </w:r>
      <w:r w:rsidR="00A32096" w:rsidRPr="006B048F">
        <w:rPr>
          <w:sz w:val="18"/>
          <w:szCs w:val="18"/>
        </w:rPr>
        <w:t xml:space="preserve"> (p).</w:t>
      </w:r>
    </w:p>
    <w:p w:rsidR="00F92050" w:rsidRPr="006B048F" w:rsidRDefault="00F92050" w:rsidP="000B54C2">
      <w:pPr>
        <w:rPr>
          <w:sz w:val="18"/>
          <w:szCs w:val="18"/>
        </w:rPr>
      </w:pPr>
      <w:r w:rsidRPr="006B048F">
        <w:rPr>
          <w:rFonts w:cs="Arial"/>
          <w:sz w:val="18"/>
          <w:szCs w:val="18"/>
        </w:rPr>
        <w:t>Prelom časovne vrste v letu 2017: S podatki za leto 2017 so bile v raziskovanje vpeljane nekatere metodološke spremembe (vključno s statistično zaščito), ki vplivajo na vrednosti nekaterih podatkov in zaradi katerih podatki za leto 2017 niso povsem primerljivi s podatki za prejšnja leta.</w:t>
      </w:r>
    </w:p>
    <w:tbl>
      <w:tblPr>
        <w:tblStyle w:val="Tabelamrea"/>
        <w:tblW w:w="0" w:type="auto"/>
        <w:tblLook w:val="04A0" w:firstRow="1" w:lastRow="0" w:firstColumn="1" w:lastColumn="0" w:noHBand="0" w:noVBand="1"/>
      </w:tblPr>
      <w:tblGrid>
        <w:gridCol w:w="9060"/>
      </w:tblGrid>
      <w:tr w:rsidR="00B4501B" w:rsidRPr="006B048F" w:rsidTr="00630160">
        <w:tc>
          <w:tcPr>
            <w:tcW w:w="9060" w:type="dxa"/>
          </w:tcPr>
          <w:p w:rsidR="00B4501B" w:rsidRPr="006B048F" w:rsidRDefault="00B4501B" w:rsidP="00B4501B">
            <w:pPr>
              <w:pStyle w:val="Naslov3"/>
              <w:spacing w:after="0"/>
              <w:outlineLvl w:val="2"/>
              <w:rPr>
                <w:rFonts w:eastAsia="Times New Roman"/>
                <w:lang w:eastAsia="sl-SI"/>
              </w:rPr>
            </w:pPr>
            <w:r w:rsidRPr="006B048F">
              <w:rPr>
                <w:rFonts w:eastAsia="Times New Roman"/>
                <w:lang w:eastAsia="sl-SI"/>
              </w:rPr>
              <w:t xml:space="preserve">CILJ: Povečati zasebno vlaganje v </w:t>
            </w:r>
            <w:r w:rsidR="003E172E" w:rsidRPr="006B048F">
              <w:rPr>
                <w:rFonts w:eastAsia="Times New Roman"/>
                <w:lang w:eastAsia="sl-SI"/>
              </w:rPr>
              <w:t>RR</w:t>
            </w:r>
            <w:r w:rsidRPr="006B048F">
              <w:rPr>
                <w:rFonts w:eastAsia="Times New Roman"/>
                <w:lang w:eastAsia="sl-SI"/>
              </w:rPr>
              <w:t>, tako da se:</w:t>
            </w:r>
          </w:p>
          <w:p w:rsidR="00B4501B" w:rsidRPr="006B048F" w:rsidRDefault="00B4501B" w:rsidP="00C62440">
            <w:pPr>
              <w:pStyle w:val="Naslov3"/>
              <w:numPr>
                <w:ilvl w:val="0"/>
                <w:numId w:val="12"/>
              </w:numPr>
              <w:spacing w:after="0"/>
              <w:outlineLvl w:val="2"/>
              <w:rPr>
                <w:rFonts w:eastAsia="Times New Roman"/>
                <w:lang w:eastAsia="sl-SI"/>
              </w:rPr>
            </w:pPr>
            <w:r w:rsidRPr="006B048F">
              <w:rPr>
                <w:rFonts w:eastAsia="Times New Roman"/>
                <w:lang w:eastAsia="sl-SI"/>
              </w:rPr>
              <w:t>okrepi</w:t>
            </w:r>
            <w:r w:rsidR="00AC4EF8" w:rsidRPr="006B048F">
              <w:rPr>
                <w:rFonts w:eastAsia="Times New Roman"/>
                <w:lang w:eastAsia="sl-SI"/>
              </w:rPr>
              <w:t>jo</w:t>
            </w:r>
            <w:r w:rsidRPr="006B048F">
              <w:rPr>
                <w:rFonts w:eastAsia="Times New Roman"/>
                <w:lang w:eastAsia="sl-SI"/>
              </w:rPr>
              <w:t xml:space="preserve"> spodbude za povečanje zasebnega vlaganja v </w:t>
            </w:r>
            <w:r w:rsidR="003E172E" w:rsidRPr="006B048F">
              <w:rPr>
                <w:rFonts w:eastAsia="Times New Roman"/>
                <w:lang w:eastAsia="sl-SI"/>
              </w:rPr>
              <w:t>RR</w:t>
            </w:r>
            <w:r w:rsidRPr="006B048F">
              <w:rPr>
                <w:rFonts w:eastAsia="Times New Roman"/>
                <w:lang w:eastAsia="sl-SI"/>
              </w:rPr>
              <w:t xml:space="preserve"> iz javnih sredstev</w:t>
            </w:r>
            <w:r w:rsidR="00AC4EF8" w:rsidRPr="006B048F">
              <w:rPr>
                <w:rFonts w:eastAsia="Times New Roman"/>
                <w:lang w:eastAsia="sl-SI"/>
              </w:rPr>
              <w:t xml:space="preserve"> –</w:t>
            </w:r>
            <w:r w:rsidRPr="006B048F">
              <w:rPr>
                <w:rFonts w:eastAsia="Times New Roman"/>
                <w:lang w:eastAsia="sl-SI"/>
              </w:rPr>
              <w:t xml:space="preserve"> 60 % teh javnih sredstev</w:t>
            </w:r>
            <w:r w:rsidR="00AC4EF8" w:rsidRPr="006B048F">
              <w:rPr>
                <w:rFonts w:eastAsia="Times New Roman"/>
                <w:lang w:eastAsia="sl-SI"/>
              </w:rPr>
              <w:t xml:space="preserve"> se usmeri</w:t>
            </w:r>
            <w:r w:rsidRPr="006B048F">
              <w:rPr>
                <w:rFonts w:eastAsia="Times New Roman"/>
                <w:lang w:eastAsia="sl-SI"/>
              </w:rPr>
              <w:t xml:space="preserve"> v projekte v sodelovanju z gospodarstvom, kakor je opredeljeno v poglavju 3.</w:t>
            </w:r>
            <w:r w:rsidR="00A14738" w:rsidRPr="006B048F">
              <w:rPr>
                <w:rFonts w:eastAsia="Times New Roman"/>
                <w:lang w:eastAsia="sl-SI"/>
              </w:rPr>
              <w:t>4</w:t>
            </w:r>
          </w:p>
          <w:p w:rsidR="00B4501B" w:rsidRPr="006B048F" w:rsidRDefault="00B4501B" w:rsidP="00C62440">
            <w:pPr>
              <w:pStyle w:val="Naslov3"/>
              <w:numPr>
                <w:ilvl w:val="0"/>
                <w:numId w:val="12"/>
              </w:numPr>
              <w:spacing w:after="0"/>
              <w:outlineLvl w:val="2"/>
              <w:rPr>
                <w:rFonts w:eastAsia="Times New Roman"/>
                <w:lang w:eastAsia="sl-SI"/>
              </w:rPr>
            </w:pPr>
            <w:r w:rsidRPr="006B048F">
              <w:rPr>
                <w:rFonts w:eastAsia="Times New Roman"/>
                <w:lang w:eastAsia="sl-SI"/>
              </w:rPr>
              <w:t>spodbuja zaposlovanje oziroma usposabljanje raziskovalcev</w:t>
            </w:r>
            <w:r w:rsidR="00A14738" w:rsidRPr="006B048F">
              <w:rPr>
                <w:rFonts w:eastAsia="Times New Roman"/>
                <w:lang w:eastAsia="sl-SI"/>
              </w:rPr>
              <w:t xml:space="preserve"> in razvojnikov v gospodarstvu</w:t>
            </w:r>
          </w:p>
          <w:p w:rsidR="00B4501B" w:rsidRPr="006B048F" w:rsidRDefault="00B4501B" w:rsidP="00C62440">
            <w:pPr>
              <w:pStyle w:val="Naslov3"/>
              <w:numPr>
                <w:ilvl w:val="0"/>
                <w:numId w:val="12"/>
              </w:numPr>
              <w:spacing w:after="0"/>
              <w:outlineLvl w:val="2"/>
              <w:rPr>
                <w:rFonts w:eastAsia="Times New Roman"/>
                <w:lang w:eastAsia="sl-SI"/>
              </w:rPr>
            </w:pPr>
            <w:r w:rsidRPr="006B048F">
              <w:rPr>
                <w:rFonts w:eastAsia="Times New Roman"/>
                <w:lang w:eastAsia="sl-SI"/>
              </w:rPr>
              <w:t>okrepi sistem davčnih spodbud za</w:t>
            </w:r>
            <w:r w:rsidR="00A14738" w:rsidRPr="006B048F">
              <w:rPr>
                <w:rFonts w:eastAsia="Times New Roman"/>
                <w:lang w:eastAsia="sl-SI"/>
              </w:rPr>
              <w:t xml:space="preserve"> vlaganje v </w:t>
            </w:r>
            <w:r w:rsidR="003E172E" w:rsidRPr="006B048F">
              <w:rPr>
                <w:rFonts w:eastAsia="Times New Roman"/>
                <w:lang w:eastAsia="sl-SI"/>
              </w:rPr>
              <w:t>RR</w:t>
            </w:r>
          </w:p>
        </w:tc>
      </w:tr>
    </w:tbl>
    <w:p w:rsidR="00B4501B" w:rsidRPr="006B048F" w:rsidRDefault="00B4501B" w:rsidP="00B4501B">
      <w:pPr>
        <w:pStyle w:val="Naslov3"/>
        <w:spacing w:after="0"/>
        <w:rPr>
          <w:rFonts w:eastAsia="Times New Roman"/>
          <w:lang w:eastAsia="sl-SI"/>
        </w:rPr>
      </w:pPr>
    </w:p>
    <w:p w:rsidR="00513359" w:rsidRPr="006B048F" w:rsidRDefault="00513359" w:rsidP="00B4501B">
      <w:pPr>
        <w:rPr>
          <w:b/>
        </w:rPr>
      </w:pPr>
      <w:r w:rsidRPr="006B048F">
        <w:t>Kot že omenjeno, je bilo v obdobju 2015</w:t>
      </w:r>
      <w:r w:rsidR="00BA5950" w:rsidRPr="006B048F">
        <w:t>–</w:t>
      </w:r>
      <w:r w:rsidR="005F07AC" w:rsidRPr="006B048F">
        <w:t>2018</w:t>
      </w:r>
      <w:r w:rsidR="002B6F8E" w:rsidRPr="006B048F">
        <w:t xml:space="preserve"> manj</w:t>
      </w:r>
      <w:r w:rsidR="005F07AC" w:rsidRPr="006B048F">
        <w:t xml:space="preserve"> </w:t>
      </w:r>
      <w:r w:rsidRPr="006B048F">
        <w:t xml:space="preserve">finančnih spodbud za povečanje zasebnega vlaganja v </w:t>
      </w:r>
      <w:r w:rsidR="003E172E" w:rsidRPr="006B048F">
        <w:t>RR</w:t>
      </w:r>
      <w:r w:rsidRPr="006B048F">
        <w:t xml:space="preserve"> iz javnih sredstev. Po podatkih SURS</w:t>
      </w:r>
      <w:r w:rsidR="00697D1C" w:rsidRPr="006B048F">
        <w:t>-a</w:t>
      </w:r>
      <w:r w:rsidRPr="006B048F">
        <w:t xml:space="preserve"> so v letu 2016 državna sredstva za </w:t>
      </w:r>
      <w:r w:rsidR="0082435C" w:rsidRPr="006B048F">
        <w:t xml:space="preserve">RR v </w:t>
      </w:r>
      <w:r w:rsidRPr="006B048F">
        <w:t>poslov</w:t>
      </w:r>
      <w:r w:rsidR="0082435C" w:rsidRPr="006B048F">
        <w:t>n</w:t>
      </w:r>
      <w:r w:rsidRPr="006B048F">
        <w:t xml:space="preserve">i sektor le 19,6 % vrednosti sredstev </w:t>
      </w:r>
      <w:r w:rsidR="00EB3C8C" w:rsidRPr="006B048F">
        <w:t>za</w:t>
      </w:r>
      <w:r w:rsidRPr="006B048F">
        <w:t xml:space="preserve"> let</w:t>
      </w:r>
      <w:r w:rsidR="00EB3C8C" w:rsidRPr="006B048F">
        <w:t>o</w:t>
      </w:r>
      <w:r w:rsidRPr="006B048F">
        <w:t xml:space="preserve"> 2011.</w:t>
      </w:r>
    </w:p>
    <w:p w:rsidR="00F96AAE" w:rsidRPr="006B048F" w:rsidRDefault="00F96AAE" w:rsidP="00B4501B">
      <w:r w:rsidRPr="006B048F">
        <w:t xml:space="preserve">V okviru rednega financiranja raziskovalne dejavnosti </w:t>
      </w:r>
      <w:r w:rsidR="006C43F8" w:rsidRPr="006B048F">
        <w:t xml:space="preserve">poslovni subjekti </w:t>
      </w:r>
      <w:r w:rsidRPr="006B048F">
        <w:t>podjetnišk</w:t>
      </w:r>
      <w:r w:rsidR="00BB1DBD" w:rsidRPr="006B048F">
        <w:t>ega</w:t>
      </w:r>
      <w:r w:rsidRPr="006B048F">
        <w:t xml:space="preserve"> sektor</w:t>
      </w:r>
      <w:r w:rsidR="00BB1DBD" w:rsidRPr="006B048F">
        <w:t>ja</w:t>
      </w:r>
      <w:r w:rsidRPr="006B048F">
        <w:t xml:space="preserve"> </w:t>
      </w:r>
      <w:r w:rsidR="006C43F8" w:rsidRPr="006B048F">
        <w:t>lahko kandidira</w:t>
      </w:r>
      <w:r w:rsidR="00BB1DBD" w:rsidRPr="006B048F">
        <w:t>jo</w:t>
      </w:r>
      <w:r w:rsidR="006C43F8" w:rsidRPr="006B048F">
        <w:t xml:space="preserve"> na javnih razpisih, ki jih objavlja ARRS, če izpolnjujejo pogoje (osnovni pogoj je vpis v </w:t>
      </w:r>
      <w:r w:rsidR="00FB6F37" w:rsidRPr="006B048F">
        <w:t xml:space="preserve">javno </w:t>
      </w:r>
      <w:r w:rsidR="006C43F8" w:rsidRPr="006B048F">
        <w:t>evidenco raziskovalnih organizacij ARRS</w:t>
      </w:r>
      <w:r w:rsidR="0046560A" w:rsidRPr="006B048F">
        <w:t xml:space="preserve">). Financiranje </w:t>
      </w:r>
      <w:r w:rsidR="005535B4" w:rsidRPr="006B048F">
        <w:t>raziskovalne dejavnosti iz lastnih sredstev pa se</w:t>
      </w:r>
      <w:r w:rsidR="006C43F8" w:rsidRPr="006B048F">
        <w:t xml:space="preserve"> </w:t>
      </w:r>
      <w:r w:rsidRPr="006B048F">
        <w:t xml:space="preserve">spodbuja v okviru javnih razpisov za raziskovalne projekte, natančneje pri aplikativnih raziskovalnih projektih, kjer je obvezni delež sofinanciranja 20 % vrednosti projekta. </w:t>
      </w:r>
      <w:r w:rsidR="00151B19" w:rsidRPr="006B048F">
        <w:t>Zaradi zmanjšanja sredstev za raziskovalno dejavnost so se v obdobju 2015</w:t>
      </w:r>
      <w:r w:rsidR="00985DB1" w:rsidRPr="006B048F">
        <w:t>–</w:t>
      </w:r>
      <w:r w:rsidR="00151B19" w:rsidRPr="006B048F">
        <w:t>2017 zmanjšala tudi sredstva, ki jih je poslovni sektor prejel iz proračuna RS prek</w:t>
      </w:r>
      <w:r w:rsidR="00E37EC8" w:rsidRPr="006B048F">
        <w:t xml:space="preserve"> javnih razpisov</w:t>
      </w:r>
      <w:r w:rsidR="00151B19" w:rsidRPr="006B048F">
        <w:t xml:space="preserve"> ARRS</w:t>
      </w:r>
      <w:r w:rsidR="0046560A" w:rsidRPr="006B048F">
        <w:t xml:space="preserve">. V letih 2018 in 2019 so se sredstva za poslovni sektor začela </w:t>
      </w:r>
      <w:r w:rsidR="005F07AC" w:rsidRPr="006B048F">
        <w:t xml:space="preserve">počasi </w:t>
      </w:r>
      <w:r w:rsidR="0046560A" w:rsidRPr="006B048F">
        <w:t>povečevati, a so še vedno blizu najnižjih vrednosti</w:t>
      </w:r>
      <w:r w:rsidR="00151B19" w:rsidRPr="006B048F">
        <w:t xml:space="preserve"> (</w:t>
      </w:r>
      <w:r w:rsidR="00483A14">
        <w:t>Slika 34)</w:t>
      </w:r>
      <w:r w:rsidR="00151B19" w:rsidRPr="006B048F">
        <w:t>.</w:t>
      </w:r>
    </w:p>
    <w:p w:rsidR="0046560A" w:rsidRPr="006B048F" w:rsidRDefault="0046560A" w:rsidP="00EB3C8C">
      <w:pPr>
        <w:spacing w:after="0"/>
      </w:pPr>
    </w:p>
    <w:p w:rsidR="0046560A" w:rsidRPr="006B048F" w:rsidRDefault="00483A14" w:rsidP="00EB3C8C">
      <w:pPr>
        <w:spacing w:after="0"/>
      </w:pPr>
      <w:r w:rsidRPr="00483A14">
        <w:rPr>
          <w:noProof/>
          <w:lang w:eastAsia="sl-SI"/>
        </w:rPr>
        <w:drawing>
          <wp:inline distT="0" distB="0" distL="0" distR="0" wp14:anchorId="018076B0" wp14:editId="189A9307">
            <wp:extent cx="4743450" cy="2742565"/>
            <wp:effectExtent l="0" t="0" r="0" b="635"/>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43955" cy="2742857"/>
                    </a:xfrm>
                    <a:prstGeom prst="rect">
                      <a:avLst/>
                    </a:prstGeom>
                  </pic:spPr>
                </pic:pic>
              </a:graphicData>
            </a:graphic>
          </wp:inline>
        </w:drawing>
      </w:r>
    </w:p>
    <w:p w:rsidR="00E95DC8" w:rsidRPr="006B048F" w:rsidRDefault="00E95DC8" w:rsidP="00EB3C8C">
      <w:pPr>
        <w:spacing w:after="0"/>
        <w:rPr>
          <w:i/>
        </w:rPr>
      </w:pPr>
      <w:bookmarkStart w:id="307" w:name="_Ref525647343"/>
      <w:bookmarkStart w:id="308" w:name="_Toc70939199"/>
      <w:r w:rsidRPr="006B048F">
        <w:rPr>
          <w:i/>
        </w:rPr>
        <w:t xml:space="preserve">Slika </w:t>
      </w:r>
      <w:r w:rsidR="00A73163" w:rsidRPr="006E418F">
        <w:rPr>
          <w:i/>
          <w:noProof/>
        </w:rPr>
        <w:fldChar w:fldCharType="begin"/>
      </w:r>
      <w:r w:rsidR="00B10FC7" w:rsidRPr="006B048F">
        <w:rPr>
          <w:i/>
          <w:noProof/>
        </w:rPr>
        <w:instrText xml:space="preserve"> SEQ Slika \* ARABIC </w:instrText>
      </w:r>
      <w:r w:rsidR="00A73163" w:rsidRPr="006E418F">
        <w:rPr>
          <w:i/>
          <w:noProof/>
        </w:rPr>
        <w:fldChar w:fldCharType="separate"/>
      </w:r>
      <w:r w:rsidR="00F464C1">
        <w:rPr>
          <w:i/>
          <w:noProof/>
        </w:rPr>
        <w:t>34</w:t>
      </w:r>
      <w:r w:rsidR="00A73163" w:rsidRPr="006E418F">
        <w:rPr>
          <w:i/>
          <w:noProof/>
        </w:rPr>
        <w:fldChar w:fldCharType="end"/>
      </w:r>
      <w:bookmarkEnd w:id="307"/>
      <w:r w:rsidRPr="006B048F">
        <w:rPr>
          <w:i/>
        </w:rPr>
        <w:t xml:space="preserve">: Sredstva ARRS za poslovni sektor in od tega za aplikativne </w:t>
      </w:r>
      <w:r w:rsidR="00985DB1" w:rsidRPr="006B048F">
        <w:rPr>
          <w:i/>
        </w:rPr>
        <w:t>raziskovalne projekte (brez podoktorskih projektov)</w:t>
      </w:r>
      <w:r w:rsidRPr="006B048F">
        <w:rPr>
          <w:i/>
        </w:rPr>
        <w:t xml:space="preserve"> v </w:t>
      </w:r>
      <w:r w:rsidR="008F4286" w:rsidRPr="006B048F">
        <w:rPr>
          <w:i/>
        </w:rPr>
        <w:t>milijon</w:t>
      </w:r>
      <w:r w:rsidR="00453547" w:rsidRPr="006B048F">
        <w:rPr>
          <w:i/>
        </w:rPr>
        <w:t>ih</w:t>
      </w:r>
      <w:r w:rsidR="00D92CF8" w:rsidRPr="006B048F">
        <w:rPr>
          <w:i/>
        </w:rPr>
        <w:t xml:space="preserve"> </w:t>
      </w:r>
      <w:r w:rsidRPr="006B048F">
        <w:rPr>
          <w:i/>
        </w:rPr>
        <w:t>evr</w:t>
      </w:r>
      <w:r w:rsidR="00453547" w:rsidRPr="006B048F">
        <w:rPr>
          <w:i/>
        </w:rPr>
        <w:t>ov</w:t>
      </w:r>
      <w:bookmarkEnd w:id="308"/>
    </w:p>
    <w:p w:rsidR="00E95DC8" w:rsidRPr="006B048F" w:rsidRDefault="00E95DC8" w:rsidP="00E95DC8">
      <w:pPr>
        <w:rPr>
          <w:sz w:val="18"/>
          <w:szCs w:val="18"/>
        </w:rPr>
      </w:pPr>
      <w:r w:rsidRPr="006B048F">
        <w:rPr>
          <w:sz w:val="18"/>
          <w:szCs w:val="18"/>
        </w:rPr>
        <w:t xml:space="preserve">Vir: ARRS, zbirka podatkov, 25. </w:t>
      </w:r>
      <w:r w:rsidR="00445AA7" w:rsidRPr="006B048F">
        <w:rPr>
          <w:sz w:val="18"/>
          <w:szCs w:val="18"/>
        </w:rPr>
        <w:t xml:space="preserve">september </w:t>
      </w:r>
      <w:r w:rsidRPr="006B048F">
        <w:rPr>
          <w:sz w:val="18"/>
          <w:szCs w:val="18"/>
        </w:rPr>
        <w:t>2018</w:t>
      </w:r>
      <w:r w:rsidR="0046560A" w:rsidRPr="006B048F">
        <w:rPr>
          <w:sz w:val="18"/>
          <w:szCs w:val="18"/>
        </w:rPr>
        <w:t xml:space="preserve"> in za leti 2018 in 2019: 10. </w:t>
      </w:r>
      <w:r w:rsidR="00445AA7" w:rsidRPr="006B048F">
        <w:rPr>
          <w:sz w:val="18"/>
          <w:szCs w:val="18"/>
        </w:rPr>
        <w:t>april</w:t>
      </w:r>
      <w:r w:rsidR="0046560A" w:rsidRPr="006B048F">
        <w:rPr>
          <w:sz w:val="18"/>
          <w:szCs w:val="18"/>
        </w:rPr>
        <w:t xml:space="preserve"> 2020</w:t>
      </w:r>
    </w:p>
    <w:p w:rsidR="00E63456" w:rsidRPr="006B048F" w:rsidRDefault="00EE6322" w:rsidP="00BE2C8C">
      <w:pPr>
        <w:rPr>
          <w:lang w:eastAsia="sl-SI"/>
        </w:rPr>
      </w:pPr>
      <w:r w:rsidRPr="006B048F">
        <w:rPr>
          <w:lang w:eastAsia="sl-SI"/>
        </w:rPr>
        <w:t>Dodatno se prenos znanja spodbuja tudi v okviru instrumenta ERA-NET Cofund</w:t>
      </w:r>
      <w:r w:rsidR="00AC4EF8" w:rsidRPr="006B048F">
        <w:rPr>
          <w:lang w:eastAsia="sl-SI"/>
        </w:rPr>
        <w:t>, ki je eden</w:t>
      </w:r>
      <w:r w:rsidRPr="006B048F">
        <w:rPr>
          <w:lang w:eastAsia="sl-SI"/>
        </w:rPr>
        <w:t xml:space="preserve"> od mehanizmov javno-javnega partnerstva. Skupn</w:t>
      </w:r>
      <w:r w:rsidR="00D17966" w:rsidRPr="006B048F">
        <w:rPr>
          <w:lang w:eastAsia="sl-SI"/>
        </w:rPr>
        <w:t>e</w:t>
      </w:r>
      <w:r w:rsidRPr="006B048F">
        <w:rPr>
          <w:lang w:eastAsia="sl-SI"/>
        </w:rPr>
        <w:t xml:space="preserve"> transnacionaln</w:t>
      </w:r>
      <w:r w:rsidR="00D17966" w:rsidRPr="006B048F">
        <w:rPr>
          <w:lang w:eastAsia="sl-SI"/>
        </w:rPr>
        <w:t>e</w:t>
      </w:r>
      <w:r w:rsidRPr="006B048F">
        <w:rPr>
          <w:lang w:eastAsia="sl-SI"/>
        </w:rPr>
        <w:t xml:space="preserve"> razpis</w:t>
      </w:r>
      <w:r w:rsidR="00D17966" w:rsidRPr="006B048F">
        <w:rPr>
          <w:lang w:eastAsia="sl-SI"/>
        </w:rPr>
        <w:t>e</w:t>
      </w:r>
      <w:r w:rsidRPr="006B048F">
        <w:rPr>
          <w:lang w:eastAsia="sl-SI"/>
        </w:rPr>
        <w:t xml:space="preserve"> na </w:t>
      </w:r>
      <w:r w:rsidR="00AC4EF8" w:rsidRPr="006B048F">
        <w:rPr>
          <w:lang w:eastAsia="sl-SI"/>
        </w:rPr>
        <w:t>ravni</w:t>
      </w:r>
      <w:r w:rsidRPr="006B048F">
        <w:rPr>
          <w:lang w:eastAsia="sl-SI"/>
        </w:rPr>
        <w:t xml:space="preserve"> EU so v delu, ki jih izvajajo slovenski partnerji, </w:t>
      </w:r>
      <w:r w:rsidR="00AE27E9" w:rsidRPr="006B048F">
        <w:rPr>
          <w:lang w:eastAsia="sl-SI"/>
        </w:rPr>
        <w:t>so</w:t>
      </w:r>
      <w:r w:rsidRPr="006B048F">
        <w:rPr>
          <w:lang w:eastAsia="sl-SI"/>
        </w:rPr>
        <w:t xml:space="preserve">financirani </w:t>
      </w:r>
      <w:r w:rsidR="00D17966" w:rsidRPr="006B048F">
        <w:rPr>
          <w:lang w:eastAsia="sl-SI"/>
        </w:rPr>
        <w:t>od</w:t>
      </w:r>
      <w:r w:rsidRPr="006B048F">
        <w:rPr>
          <w:lang w:eastAsia="sl-SI"/>
        </w:rPr>
        <w:t xml:space="preserve"> MIZŠ, iz sredstev integralnega proračuna oziroma sredstev, ki jih dodatno zagotavlja Evropska komisija. Glede na to, da se objavljajo skupni mednarodni razpisi, imajo raziskovalne organizacije možnosti sodelovanja in prenosa znanja tako s slovenskimi partnerji v projektu kot tudi s tujimi partnerji. MIZŠ je sredstva za sodelovanje v skupnih transnacionalnih/mednarodnih razpisih za izvajanje raziskovalnih projektov ERA-NET Cofund v letih od 2015–</w:t>
      </w:r>
      <w:r w:rsidR="005F07AC" w:rsidRPr="006B048F">
        <w:rPr>
          <w:lang w:eastAsia="sl-SI"/>
        </w:rPr>
        <w:t xml:space="preserve">2019 </w:t>
      </w:r>
      <w:r w:rsidRPr="006B048F">
        <w:rPr>
          <w:lang w:eastAsia="sl-SI"/>
        </w:rPr>
        <w:t xml:space="preserve">povečevalo, v </w:t>
      </w:r>
      <w:r w:rsidR="004F1B9E" w:rsidRPr="006B048F">
        <w:rPr>
          <w:lang w:eastAsia="sl-SI"/>
        </w:rPr>
        <w:t>javno-javna partnerstva</w:t>
      </w:r>
      <w:r w:rsidRPr="006B048F">
        <w:rPr>
          <w:lang w:eastAsia="sl-SI"/>
        </w:rPr>
        <w:t xml:space="preserve"> pa se poleg MIZŠ vključujejo tudi druga ministrstva</w:t>
      </w:r>
      <w:r w:rsidR="005F0DAF" w:rsidRPr="006B048F">
        <w:rPr>
          <w:lang w:eastAsia="sl-SI"/>
        </w:rPr>
        <w:t xml:space="preserve"> in institucije</w:t>
      </w:r>
      <w:r w:rsidRPr="006B048F">
        <w:rPr>
          <w:lang w:eastAsia="sl-SI"/>
        </w:rPr>
        <w:t>.</w:t>
      </w:r>
    </w:p>
    <w:p w:rsidR="00462398" w:rsidRPr="006B048F" w:rsidRDefault="00462398" w:rsidP="00462398">
      <w:r w:rsidRPr="006B048F">
        <w:t>V letih 2015–</w:t>
      </w:r>
      <w:r w:rsidR="00D5368B" w:rsidRPr="006B048F">
        <w:t xml:space="preserve">2020 </w:t>
      </w:r>
      <w:r w:rsidRPr="006B048F">
        <w:t>se je nadaljevalo slovensko sodelovanje v okviru mednarodnih met</w:t>
      </w:r>
      <w:r w:rsidR="00DA1352" w:rsidRPr="006B048F">
        <w:t>eo</w:t>
      </w:r>
      <w:r w:rsidRPr="006B048F">
        <w:t>roloških</w:t>
      </w:r>
      <w:r w:rsidR="00D92CF8" w:rsidRPr="006B048F">
        <w:t xml:space="preserve"> </w:t>
      </w:r>
      <w:r w:rsidRPr="006B048F">
        <w:t>programov EMRP in EMPIR za podporo in razvoj slovenskega merskega sistema v skladu s potrebami industrije. Program EMRP (2009–2013)</w:t>
      </w:r>
      <w:r w:rsidR="00D5368B" w:rsidRPr="006B048F">
        <w:t xml:space="preserve"> (v Sloveniji ga je </w:t>
      </w:r>
      <w:r w:rsidR="00D17966" w:rsidRPr="006B048F">
        <w:t xml:space="preserve">usklajevalo </w:t>
      </w:r>
      <w:r w:rsidR="00D5368B" w:rsidRPr="006B048F">
        <w:t>MIZŠ)</w:t>
      </w:r>
      <w:r w:rsidRPr="006B048F">
        <w:t xml:space="preserve"> se je s financiranjem 119 triletnih projektov</w:t>
      </w:r>
      <w:r w:rsidR="00C74441" w:rsidRPr="006B048F">
        <w:t xml:space="preserve"> (od tega 23 projektov s slovenskimi partnerji)</w:t>
      </w:r>
      <w:r w:rsidRPr="006B048F">
        <w:t xml:space="preserve"> v skupni vrednosti 400 </w:t>
      </w:r>
      <w:r w:rsidR="008F4286" w:rsidRPr="006B048F">
        <w:t xml:space="preserve">milijonov </w:t>
      </w:r>
      <w:r w:rsidRPr="006B048F">
        <w:t xml:space="preserve">evrov </w:t>
      </w:r>
      <w:r w:rsidR="00D17966" w:rsidRPr="006B048F">
        <w:t>končal</w:t>
      </w:r>
      <w:r w:rsidRPr="006B048F">
        <w:t xml:space="preserve">, a se je nadaljevalo </w:t>
      </w:r>
      <w:r w:rsidR="00D17966" w:rsidRPr="006B048F">
        <w:t>približno</w:t>
      </w:r>
      <w:r w:rsidRPr="006B048F">
        <w:t xml:space="preserve"> 54</w:t>
      </w:r>
      <w:r w:rsidR="00D17966" w:rsidRPr="006B048F">
        <w:t>-</w:t>
      </w:r>
      <w:r w:rsidRPr="006B048F">
        <w:t>% sofinanciranje MIZŠ 1</w:t>
      </w:r>
      <w:r w:rsidR="00C74441" w:rsidRPr="006B048F">
        <w:t>4</w:t>
      </w:r>
      <w:r w:rsidRPr="006B048F">
        <w:t xml:space="preserve"> slovenskih partnerjev v mednarodnih projektih, izbranih v okviru mednarodnih razpisov </w:t>
      </w:r>
      <w:r w:rsidR="00D17966" w:rsidRPr="006B048F">
        <w:t xml:space="preserve">EMRP </w:t>
      </w:r>
      <w:r w:rsidRPr="006B048F">
        <w:t>(</w:t>
      </w:r>
      <w:r w:rsidR="00D17966" w:rsidRPr="006B048F">
        <w:t>en</w:t>
      </w:r>
      <w:r w:rsidRPr="006B048F">
        <w:t xml:space="preserve"> izbran na razpisu </w:t>
      </w:r>
      <w:r w:rsidR="00D17966" w:rsidRPr="006B048F">
        <w:t xml:space="preserve">leta </w:t>
      </w:r>
      <w:r w:rsidRPr="006B048F">
        <w:t xml:space="preserve">2010, </w:t>
      </w:r>
      <w:r w:rsidR="00D17966" w:rsidRPr="006B048F">
        <w:t>trije</w:t>
      </w:r>
      <w:r w:rsidRPr="006B048F">
        <w:t xml:space="preserve"> izbrani </w:t>
      </w:r>
      <w:r w:rsidR="00D17966" w:rsidRPr="006B048F">
        <w:t xml:space="preserve">leta </w:t>
      </w:r>
      <w:r w:rsidRPr="006B048F">
        <w:t xml:space="preserve">2011, </w:t>
      </w:r>
      <w:r w:rsidR="00D17966" w:rsidRPr="006B048F">
        <w:t>šest</w:t>
      </w:r>
      <w:r w:rsidRPr="006B048F">
        <w:t xml:space="preserve"> izbranih </w:t>
      </w:r>
      <w:r w:rsidR="00D17966" w:rsidRPr="006B048F">
        <w:t xml:space="preserve">leta </w:t>
      </w:r>
      <w:r w:rsidRPr="006B048F">
        <w:t xml:space="preserve">2012 in </w:t>
      </w:r>
      <w:r w:rsidR="00D17966" w:rsidRPr="006B048F">
        <w:t>štirje</w:t>
      </w:r>
      <w:r w:rsidRPr="006B048F">
        <w:t xml:space="preserve"> izbran</w:t>
      </w:r>
      <w:r w:rsidR="000F7052" w:rsidRPr="006B048F">
        <w:t>i</w:t>
      </w:r>
      <w:r w:rsidR="00D17966" w:rsidRPr="006B048F">
        <w:t xml:space="preserve"> leta</w:t>
      </w:r>
      <w:r w:rsidRPr="006B048F">
        <w:t xml:space="preserve"> 2013)</w:t>
      </w:r>
      <w:r w:rsidR="00C74441" w:rsidRPr="006B048F">
        <w:t>,</w:t>
      </w:r>
      <w:r w:rsidRPr="006B048F">
        <w:t xml:space="preserve"> v skupnem nacionalnem znesku 0,</w:t>
      </w:r>
      <w:r w:rsidR="00C74441" w:rsidRPr="006B048F">
        <w:t>6</w:t>
      </w:r>
      <w:r w:rsidRPr="006B048F">
        <w:t xml:space="preserve"> </w:t>
      </w:r>
      <w:r w:rsidR="008F4286" w:rsidRPr="006B048F">
        <w:t>milijon</w:t>
      </w:r>
      <w:r w:rsidR="00453547" w:rsidRPr="006B048F">
        <w:t>a</w:t>
      </w:r>
      <w:r w:rsidR="00D92CF8" w:rsidRPr="006B048F">
        <w:t xml:space="preserve"> </w:t>
      </w:r>
      <w:r w:rsidRPr="006B048F">
        <w:t xml:space="preserve">evrov. </w:t>
      </w:r>
    </w:p>
    <w:p w:rsidR="00462398" w:rsidRPr="006B048F" w:rsidRDefault="00462398" w:rsidP="00462398">
      <w:r w:rsidRPr="006B048F">
        <w:t>EMPIR</w:t>
      </w:r>
      <w:r w:rsidR="00D5368B" w:rsidRPr="006B048F">
        <w:t xml:space="preserve"> (v Sloveniji ga </w:t>
      </w:r>
      <w:r w:rsidR="00D17966" w:rsidRPr="006B048F">
        <w:t xml:space="preserve">uskaljuje </w:t>
      </w:r>
      <w:r w:rsidR="00D5368B" w:rsidRPr="006B048F">
        <w:t>Urad RS za meroslovje)</w:t>
      </w:r>
      <w:r w:rsidRPr="006B048F">
        <w:t xml:space="preserve"> bo v letih 2014–2020 izvedel </w:t>
      </w:r>
      <w:r w:rsidR="00D17966" w:rsidRPr="006B048F">
        <w:t>sedem</w:t>
      </w:r>
      <w:r w:rsidRPr="006B048F">
        <w:t xml:space="preserve"> mednarodnih razpisov s področja merskih enot za potrebe industrije, energije, okolja, zdravja, razvoja bazičnih in normativnih merskih enot in za spodbujanje raziskovalnega potenciala in prenosa raziskovalnih izsledkov v skupni </w:t>
      </w:r>
      <w:r w:rsidR="00D17966" w:rsidRPr="006B048F">
        <w:t xml:space="preserve">vrednosti </w:t>
      </w:r>
      <w:r w:rsidRPr="006B048F">
        <w:t xml:space="preserve">600 </w:t>
      </w:r>
      <w:r w:rsidR="008F4286" w:rsidRPr="006B048F">
        <w:t>milijonov</w:t>
      </w:r>
      <w:r w:rsidR="00D92CF8" w:rsidRPr="006B048F">
        <w:t xml:space="preserve"> </w:t>
      </w:r>
      <w:r w:rsidRPr="006B048F">
        <w:t>evrov. Na razpisih v letih 2014–2017 je bilo izbranih 1</w:t>
      </w:r>
      <w:r w:rsidR="003D107D" w:rsidRPr="006B048F">
        <w:t>6</w:t>
      </w:r>
      <w:r w:rsidRPr="006B048F">
        <w:t xml:space="preserve"> projektov s slovenskimi partnerji, od tega se jih je v letih 2015–2017 vsaj začelo izvajati 13. Viden je napredek v kakovosti mednarodnega sodelovanja naših raziskovalcev, saj prvič </w:t>
      </w:r>
      <w:r w:rsidR="00D17966" w:rsidRPr="006B048F">
        <w:t>dva</w:t>
      </w:r>
      <w:r w:rsidRPr="006B048F">
        <w:t xml:space="preserve"> projekta </w:t>
      </w:r>
      <w:r w:rsidR="00D17966" w:rsidRPr="006B048F">
        <w:t xml:space="preserve">usklajujejo </w:t>
      </w:r>
      <w:r w:rsidR="00C74441" w:rsidRPr="006B048F">
        <w:t>slovenski partnerji</w:t>
      </w:r>
      <w:r w:rsidRPr="006B048F">
        <w:t xml:space="preserve">. Nacionalno sofinanciranje režijskih stroškov slovenskih projektnih partnerjev je iz lastnih sredstev v </w:t>
      </w:r>
      <w:r w:rsidR="00D17966" w:rsidRPr="006B048F">
        <w:t xml:space="preserve">vrednosti </w:t>
      </w:r>
      <w:r w:rsidRPr="006B048F">
        <w:t>20 % projektne vrednosti.</w:t>
      </w:r>
    </w:p>
    <w:p w:rsidR="00EC276E" w:rsidRPr="006B048F" w:rsidRDefault="00FE268F" w:rsidP="00EC276E">
      <w:pPr>
        <w:shd w:val="clear" w:color="auto" w:fill="FFFFFF"/>
      </w:pPr>
      <w:r w:rsidRPr="00483A14">
        <w:t>V letih 2015–2020 se je nadaljevalo sodelovanje Slovenije v okviru mednarodnih programov EUREKA</w:t>
      </w:r>
      <w:r w:rsidRPr="00483A14">
        <w:rPr>
          <w:rFonts w:cs="Arial"/>
          <w:iCs/>
          <w:szCs w:val="20"/>
        </w:rPr>
        <w:t xml:space="preserve"> in Eurostars. Programa EUREKA</w:t>
      </w:r>
      <w:r w:rsidRPr="00483A14">
        <w:rPr>
          <w:rStyle w:val="Sprotnaopomba-sklic"/>
          <w:rFonts w:cs="Arial"/>
          <w:szCs w:val="20"/>
        </w:rPr>
        <w:footnoteReference w:id="144"/>
      </w:r>
      <w:r w:rsidRPr="00483A14">
        <w:rPr>
          <w:rFonts w:cs="Arial"/>
          <w:szCs w:val="20"/>
        </w:rPr>
        <w:t xml:space="preserve"> in Eurostars imata ključno vlogo pri razvoju generičnih tehnologij in</w:t>
      </w:r>
      <w:r w:rsidRPr="006B048F">
        <w:rPr>
          <w:rFonts w:cs="Arial"/>
          <w:szCs w:val="20"/>
        </w:rPr>
        <w:t xml:space="preserve"> visokotehnoloških ter inovativnih rešitev za trg in s svojim pristopom od spodaj navzgor ter </w:t>
      </w:r>
      <w:r w:rsidR="00CF606F">
        <w:rPr>
          <w:rFonts w:cs="Arial"/>
          <w:szCs w:val="20"/>
        </w:rPr>
        <w:t>fleksibilnostjo</w:t>
      </w:r>
      <w:r w:rsidR="00E26285" w:rsidRPr="006B048F">
        <w:rPr>
          <w:rFonts w:cs="Arial"/>
          <w:szCs w:val="20"/>
        </w:rPr>
        <w:t xml:space="preserve"> </w:t>
      </w:r>
      <w:r w:rsidRPr="006B048F">
        <w:rPr>
          <w:rFonts w:cs="Arial"/>
          <w:szCs w:val="20"/>
        </w:rPr>
        <w:t xml:space="preserve">omogočata industriji hiter in učinkovit odgovor na spreminjajoče se </w:t>
      </w:r>
      <w:r w:rsidR="00A73163" w:rsidRPr="00967E60">
        <w:rPr>
          <w:rFonts w:cs="Arial"/>
          <w:szCs w:val="20"/>
        </w:rPr>
        <w:t>parametre</w:t>
      </w:r>
      <w:r w:rsidRPr="006B048F">
        <w:rPr>
          <w:rFonts w:cs="Arial"/>
          <w:szCs w:val="20"/>
        </w:rPr>
        <w:t xml:space="preserve"> n</w:t>
      </w:r>
      <w:r w:rsidR="00CF606F">
        <w:rPr>
          <w:rFonts w:cs="Arial"/>
          <w:szCs w:val="20"/>
        </w:rPr>
        <w:t>a</w:t>
      </w:r>
      <w:r w:rsidRPr="006B048F">
        <w:rPr>
          <w:rFonts w:cs="Arial"/>
          <w:szCs w:val="20"/>
        </w:rPr>
        <w:t xml:space="preserve"> trgu. V letu 2015 je bilo skupno sofinanciranih 33 mednarodnih raziskovalnih razvojnih projektov podjetij v okviru mednarodnih programov EUREKA in Eurostars, v letu 2016 pa je bilo teh projektov v izvajanju 28. </w:t>
      </w:r>
      <w:r w:rsidRPr="006B048F">
        <w:t>V letu 2016 se je v sodelovanju z agencijo SPIRIT Slovenija</w:t>
      </w:r>
      <w:r w:rsidR="00D92CF8" w:rsidRPr="006B048F">
        <w:t xml:space="preserve"> </w:t>
      </w:r>
      <w:r w:rsidRPr="006B048F">
        <w:t>izvedel tudi nov javni razpis EUREKA v višini 4,5 milijona</w:t>
      </w:r>
      <w:r w:rsidR="00D92CF8" w:rsidRPr="006B048F">
        <w:t xml:space="preserve"> </w:t>
      </w:r>
      <w:r w:rsidRPr="006B048F">
        <w:t>evrov, v okviru katerega je bilo podpisanih 15 novih pogodb o sofinanciranju v višini pribl</w:t>
      </w:r>
      <w:r w:rsidR="00A71687" w:rsidRPr="006B048F">
        <w:t>ižno</w:t>
      </w:r>
      <w:r w:rsidRPr="006B048F">
        <w:t xml:space="preserve"> 3,39 milijona</w:t>
      </w:r>
      <w:r w:rsidR="00D92CF8" w:rsidRPr="006B048F">
        <w:t xml:space="preserve"> </w:t>
      </w:r>
      <w:r w:rsidRPr="006B048F">
        <w:t>evrov. V letu 2017 je javni razpis EUREKA izvajal MGRT (višina razpisanih sredstev je bila 5,28 milijona</w:t>
      </w:r>
      <w:r w:rsidR="00D92CF8" w:rsidRPr="006B048F">
        <w:t xml:space="preserve"> </w:t>
      </w:r>
      <w:r w:rsidRPr="006B048F">
        <w:t>evrov) – podpisanih je bilo novih 15 pogodb o sofinanciranju v višini pribl. 3,85 milijona</w:t>
      </w:r>
      <w:r w:rsidR="00D92CF8" w:rsidRPr="006B048F">
        <w:t xml:space="preserve"> </w:t>
      </w:r>
      <w:r w:rsidRPr="006B048F">
        <w:t>evrov.</w:t>
      </w:r>
      <w:r w:rsidR="00D92CF8" w:rsidRPr="006B048F">
        <w:t xml:space="preserve"> </w:t>
      </w:r>
    </w:p>
    <w:p w:rsidR="008771DB" w:rsidRPr="006B048F" w:rsidRDefault="008771DB" w:rsidP="00EC276E">
      <w:pPr>
        <w:shd w:val="clear" w:color="auto" w:fill="FFFFFF"/>
      </w:pPr>
      <w:r w:rsidRPr="006B048F">
        <w:t xml:space="preserve">V letu 2016 </w:t>
      </w:r>
      <w:r w:rsidR="00A71687" w:rsidRPr="006B048F">
        <w:t xml:space="preserve">sta </w:t>
      </w:r>
      <w:r w:rsidRPr="006B048F">
        <w:t>se po potrditvi na mednarodni ravni začel</w:t>
      </w:r>
      <w:r w:rsidR="00A71687" w:rsidRPr="006B048F">
        <w:t>a</w:t>
      </w:r>
      <w:r w:rsidRPr="006B048F">
        <w:t xml:space="preserve"> izvajanje in financiranje </w:t>
      </w:r>
      <w:r w:rsidR="00AC4EF8" w:rsidRPr="006B048F">
        <w:t xml:space="preserve">šestih </w:t>
      </w:r>
      <w:r w:rsidRPr="006B048F">
        <w:t xml:space="preserve">novih </w:t>
      </w:r>
      <w:r w:rsidR="00AC4EF8" w:rsidRPr="006B048F">
        <w:t xml:space="preserve">projektov </w:t>
      </w:r>
      <w:r w:rsidRPr="006B048F">
        <w:t xml:space="preserve">Eurostars (vrednost sofinanciranja 1,089 </w:t>
      </w:r>
      <w:r w:rsidR="008F4286" w:rsidRPr="006B048F">
        <w:t>milijon</w:t>
      </w:r>
      <w:r w:rsidR="00453547" w:rsidRPr="006B048F">
        <w:t>a</w:t>
      </w:r>
      <w:r w:rsidRPr="006B048F">
        <w:t xml:space="preserve"> </w:t>
      </w:r>
      <w:r w:rsidR="00AC4EF8" w:rsidRPr="006B048F">
        <w:t>evrov</w:t>
      </w:r>
      <w:r w:rsidRPr="006B048F">
        <w:t xml:space="preserve">), v letu 2017 pa </w:t>
      </w:r>
      <w:r w:rsidR="00A71687" w:rsidRPr="006B048F">
        <w:t xml:space="preserve">sta </w:t>
      </w:r>
      <w:r w:rsidRPr="006B048F">
        <w:t>se po potrditvi na mednarodni ravni začel</w:t>
      </w:r>
      <w:r w:rsidR="00A71687" w:rsidRPr="006B048F">
        <w:t>a</w:t>
      </w:r>
      <w:r w:rsidRPr="006B048F">
        <w:t xml:space="preserve"> izvajanje in financiranje </w:t>
      </w:r>
      <w:r w:rsidR="00AC4EF8" w:rsidRPr="006B048F">
        <w:t>petih</w:t>
      </w:r>
      <w:r w:rsidRPr="006B048F">
        <w:t xml:space="preserve"> novih </w:t>
      </w:r>
      <w:r w:rsidR="00AC4EF8" w:rsidRPr="006B048F">
        <w:t xml:space="preserve">projektov </w:t>
      </w:r>
      <w:r w:rsidRPr="006B048F">
        <w:t xml:space="preserve">Eurostars (vrednost sofinanciranja 1,11 </w:t>
      </w:r>
      <w:r w:rsidR="008F4286" w:rsidRPr="006B048F">
        <w:t>milijon</w:t>
      </w:r>
      <w:r w:rsidR="00453547" w:rsidRPr="006B048F">
        <w:t>a</w:t>
      </w:r>
      <w:r w:rsidR="00D92CF8" w:rsidRPr="006B048F">
        <w:t xml:space="preserve"> </w:t>
      </w:r>
      <w:r w:rsidR="00AC4EF8" w:rsidRPr="006B048F">
        <w:t>evrov</w:t>
      </w:r>
      <w:r w:rsidRPr="006B048F">
        <w:t>).</w:t>
      </w:r>
      <w:r w:rsidR="008A24D4" w:rsidRPr="006B048F">
        <w:t xml:space="preserve"> </w:t>
      </w:r>
      <w:r w:rsidR="00EC276E" w:rsidRPr="006B048F">
        <w:t xml:space="preserve">V letu 2018 je bil izveden nov Javni razpis za dodeljevanje spodbud v okviru iniciative EUREKA v višini 6,4 </w:t>
      </w:r>
      <w:r w:rsidR="008F4286" w:rsidRPr="006B048F">
        <w:t>milijon</w:t>
      </w:r>
      <w:r w:rsidR="00453547" w:rsidRPr="006B048F">
        <w:t>a</w:t>
      </w:r>
      <w:r w:rsidR="00D92CF8" w:rsidRPr="006B048F">
        <w:t xml:space="preserve"> </w:t>
      </w:r>
      <w:r w:rsidR="00EC276E" w:rsidRPr="006B048F">
        <w:t>evrov, v okviru katerega je bilo podpisan</w:t>
      </w:r>
      <w:r w:rsidR="00A71687" w:rsidRPr="006B048F">
        <w:t>ih</w:t>
      </w:r>
      <w:r w:rsidR="00EC276E" w:rsidRPr="006B048F">
        <w:t xml:space="preserve"> 16 novih pogodb o sofinanciranju mednarodnih</w:t>
      </w:r>
      <w:r w:rsidR="00314695" w:rsidRPr="006B048F">
        <w:t xml:space="preserve"> projektov raziskav in razvoja. </w:t>
      </w:r>
      <w:r w:rsidR="00EC276E" w:rsidRPr="006B048F">
        <w:t xml:space="preserve">V letu 2019 je bilo na javnem razpisu odobrenih 15 novih projektov slovenskih podjetij v višini 4,3 </w:t>
      </w:r>
      <w:r w:rsidR="008F4286" w:rsidRPr="006B048F">
        <w:t>milijon</w:t>
      </w:r>
      <w:r w:rsidR="00453547" w:rsidRPr="006B048F">
        <w:t>a</w:t>
      </w:r>
      <w:r w:rsidR="00D92CF8" w:rsidRPr="006B048F">
        <w:t xml:space="preserve"> </w:t>
      </w:r>
      <w:r w:rsidR="00EC276E" w:rsidRPr="006B048F">
        <w:t>evrov</w:t>
      </w:r>
      <w:r w:rsidR="008A24D4" w:rsidRPr="006B048F">
        <w:t xml:space="preserve">. Predmet javnega razpisa je sofinanciranje slovenskega dela mednarodnih raziskovalno-razvojnih projektov, ki </w:t>
      </w:r>
      <w:r w:rsidR="00A71687" w:rsidRPr="006B048F">
        <w:t>jih</w:t>
      </w:r>
      <w:r w:rsidR="008A24D4" w:rsidRPr="006B048F">
        <w:t xml:space="preserve"> </w:t>
      </w:r>
      <w:r w:rsidR="00A71687" w:rsidRPr="006B048F">
        <w:t xml:space="preserve">je </w:t>
      </w:r>
      <w:r w:rsidR="008A24D4" w:rsidRPr="006B048F">
        <w:t xml:space="preserve">na zasedanjih programa EUREKA </w:t>
      </w:r>
      <w:r w:rsidR="00A71687" w:rsidRPr="006B048F">
        <w:t>potrdil</w:t>
      </w:r>
      <w:r w:rsidR="008A24D4" w:rsidRPr="006B048F">
        <w:t xml:space="preserve"> Odbor </w:t>
      </w:r>
      <w:r w:rsidR="00A71687" w:rsidRPr="006B048F">
        <w:t>v</w:t>
      </w:r>
      <w:r w:rsidR="008A24D4" w:rsidRPr="006B048F">
        <w:t>isokih predstavnikov programa EUREKA (network project) ali v okviru strateške iniciative grozd (cluster). Končni cilj vsakega projekta, da bi ta lahko prejel oznako EUREKA, mora biti nov izdelek,</w:t>
      </w:r>
      <w:r w:rsidR="00C26EB8" w:rsidRPr="006B048F">
        <w:t xml:space="preserve"> postopek ali storitev (izvaja MGRT).</w:t>
      </w:r>
      <w:r w:rsidR="008A24D4" w:rsidRPr="006B048F">
        <w:t xml:space="preserve"> </w:t>
      </w:r>
    </w:p>
    <w:p w:rsidR="008A24D4" w:rsidRPr="006B048F" w:rsidRDefault="00C26EB8" w:rsidP="008A24D4">
      <w:r w:rsidRPr="006B048F">
        <w:t xml:space="preserve">V </w:t>
      </w:r>
      <w:r w:rsidR="00A71687" w:rsidRPr="006B048F">
        <w:t xml:space="preserve">okviru </w:t>
      </w:r>
      <w:r w:rsidRPr="006B048F">
        <w:t xml:space="preserve">mednarodnih projektov </w:t>
      </w:r>
      <w:r w:rsidR="00A71687" w:rsidRPr="006B048F">
        <w:t xml:space="preserve">Eurostars </w:t>
      </w:r>
      <w:r w:rsidRPr="006B048F">
        <w:t>smo po potrditvi na mednarodni ravni začeli tudi izvaja</w:t>
      </w:r>
      <w:r w:rsidR="00AD68E5" w:rsidRPr="006B048F">
        <w:t>ti</w:t>
      </w:r>
      <w:r w:rsidRPr="006B048F">
        <w:t xml:space="preserve"> in financira</w:t>
      </w:r>
      <w:r w:rsidR="00AD68E5" w:rsidRPr="006B048F">
        <w:t>ti</w:t>
      </w:r>
      <w:r w:rsidRPr="006B048F">
        <w:t xml:space="preserve"> štiri nov</w:t>
      </w:r>
      <w:r w:rsidR="00AD68E5" w:rsidRPr="006B048F">
        <w:t>e</w:t>
      </w:r>
      <w:r w:rsidRPr="006B048F">
        <w:t xml:space="preserve"> projekt</w:t>
      </w:r>
      <w:r w:rsidR="00AD68E5" w:rsidRPr="006B048F">
        <w:t>e Eurostars</w:t>
      </w:r>
      <w:r w:rsidRPr="006B048F">
        <w:t xml:space="preserve"> v </w:t>
      </w:r>
      <w:r w:rsidR="00AD68E5" w:rsidRPr="006B048F">
        <w:t xml:space="preserve">letu </w:t>
      </w:r>
      <w:r w:rsidRPr="006B048F">
        <w:t>2018 in dv</w:t>
      </w:r>
      <w:r w:rsidR="00AD68E5" w:rsidRPr="006B048F">
        <w:t>a</w:t>
      </w:r>
      <w:r w:rsidRPr="006B048F">
        <w:t xml:space="preserve"> nov</w:t>
      </w:r>
      <w:r w:rsidR="00AD68E5" w:rsidRPr="006B048F">
        <w:t>a</w:t>
      </w:r>
      <w:r w:rsidRPr="006B048F">
        <w:t xml:space="preserve"> v </w:t>
      </w:r>
      <w:r w:rsidR="00AD68E5" w:rsidRPr="006B048F">
        <w:t xml:space="preserve">letu </w:t>
      </w:r>
      <w:r w:rsidRPr="006B048F">
        <w:t xml:space="preserve">2019. </w:t>
      </w:r>
      <w:r w:rsidR="008A24D4" w:rsidRPr="006B048F">
        <w:t xml:space="preserve">V letu 2020 je MGRT </w:t>
      </w:r>
      <w:r w:rsidR="005E3989" w:rsidRPr="006B048F">
        <w:t xml:space="preserve">za obdobje od </w:t>
      </w:r>
      <w:r w:rsidR="00AD68E5" w:rsidRPr="006B048F">
        <w:t xml:space="preserve">leta </w:t>
      </w:r>
      <w:r w:rsidR="005E3989" w:rsidRPr="006B048F">
        <w:t xml:space="preserve">2020 do 2024 </w:t>
      </w:r>
      <w:r w:rsidR="008A24D4" w:rsidRPr="006B048F">
        <w:t>objavilo</w:t>
      </w:r>
      <w:r w:rsidR="005E3989" w:rsidRPr="006B048F">
        <w:t xml:space="preserve"> nov</w:t>
      </w:r>
      <w:r w:rsidR="008A24D4" w:rsidRPr="006B048F">
        <w:t xml:space="preserve"> Javni razpis za podporo malim in srednje velikim podjetjem, ki izvajajo raziskave in razvoj – program Eurostars, v okviru iniciative</w:t>
      </w:r>
      <w:r w:rsidR="005E3989" w:rsidRPr="006B048F">
        <w:t xml:space="preserve"> EUREKA.</w:t>
      </w:r>
      <w:r w:rsidR="008A24D4" w:rsidRPr="006B048F">
        <w:t xml:space="preserve"> Namen javnega ra</w:t>
      </w:r>
      <w:r w:rsidRPr="006B048F">
        <w:t>zpis</w:t>
      </w:r>
      <w:r w:rsidR="008A24D4" w:rsidRPr="006B048F">
        <w:t>a je izvajanje programa Eurostars 2</w:t>
      </w:r>
      <w:r w:rsidR="005E3989" w:rsidRPr="006B048F">
        <w:rPr>
          <w:rStyle w:val="Sprotnaopomba-sklic"/>
        </w:rPr>
        <w:footnoteReference w:id="145"/>
      </w:r>
      <w:r w:rsidR="008A24D4" w:rsidRPr="006B048F">
        <w:t xml:space="preserve">. </w:t>
      </w:r>
      <w:r w:rsidR="005E3989" w:rsidRPr="006B048F">
        <w:t>R</w:t>
      </w:r>
      <w:r w:rsidR="008A24D4" w:rsidRPr="006B048F">
        <w:t>azpis se izvaja v povezavi z mednarodnim razpisom programa Eurostars »EUREKAs Eurostars programme«</w:t>
      </w:r>
      <w:r w:rsidR="005E3989" w:rsidRPr="006B048F">
        <w:t xml:space="preserve">, nanj pa se </w:t>
      </w:r>
      <w:r w:rsidR="008A24D4" w:rsidRPr="006B048F">
        <w:t>lahko prijavijo velika, srednja, majhna in mikropodjetja</w:t>
      </w:r>
      <w:r w:rsidR="005E3989" w:rsidRPr="006B048F">
        <w:t xml:space="preserve">. Za leto 2020 je razpisanih 0,5 </w:t>
      </w:r>
      <w:r w:rsidR="008F4286" w:rsidRPr="006B048F">
        <w:t>milijon</w:t>
      </w:r>
      <w:r w:rsidR="00453547" w:rsidRPr="006B048F">
        <w:t>a</w:t>
      </w:r>
      <w:r w:rsidR="00D92CF8" w:rsidRPr="006B048F">
        <w:t xml:space="preserve"> </w:t>
      </w:r>
      <w:r w:rsidR="005E3989" w:rsidRPr="006B048F">
        <w:t>evrov.</w:t>
      </w:r>
    </w:p>
    <w:p w:rsidR="00C26EB8" w:rsidRPr="006B048F" w:rsidRDefault="00C26EB8" w:rsidP="00C26EB8">
      <w:r w:rsidRPr="006B048F">
        <w:t xml:space="preserve">Skupno je bilo v letu 2019 v izvajanju 60 mednarodnih projektov, ki jih Slovenija podpira </w:t>
      </w:r>
      <w:r w:rsidR="00AD68E5" w:rsidRPr="006B048F">
        <w:t xml:space="preserve">s </w:t>
      </w:r>
      <w:r w:rsidRPr="006B048F">
        <w:t>programo</w:t>
      </w:r>
      <w:r w:rsidR="00AD68E5" w:rsidRPr="006B048F">
        <w:t>ma</w:t>
      </w:r>
      <w:r w:rsidRPr="006B048F">
        <w:t xml:space="preserve"> EUREKA in Eurostars.</w:t>
      </w:r>
    </w:p>
    <w:p w:rsidR="004F1B9E" w:rsidRPr="006B048F" w:rsidRDefault="004F1B9E" w:rsidP="004F1B9E">
      <w:r w:rsidRPr="006B048F">
        <w:rPr>
          <w:lang w:eastAsia="sl-SI"/>
        </w:rPr>
        <w:t>Drug</w:t>
      </w:r>
      <w:r w:rsidR="005F4778" w:rsidRPr="006B048F">
        <w:rPr>
          <w:lang w:eastAsia="sl-SI"/>
        </w:rPr>
        <w:t>i</w:t>
      </w:r>
      <w:r w:rsidRPr="006B048F">
        <w:rPr>
          <w:lang w:eastAsia="sl-SI"/>
        </w:rPr>
        <w:t xml:space="preserve"> mehanizem so javno-zasebna partnerstva, kamor se uvrščajo mehanizmi: evropska partnerstva za inovacije (European Innovation Partnerships), skupne tehnološke pobude (Joint Technolog</w:t>
      </w:r>
      <w:r w:rsidR="00C76F7E" w:rsidRPr="006B048F">
        <w:rPr>
          <w:lang w:eastAsia="sl-SI"/>
        </w:rPr>
        <w:t>y</w:t>
      </w:r>
      <w:r w:rsidRPr="006B048F">
        <w:rPr>
          <w:lang w:eastAsia="sl-SI"/>
        </w:rPr>
        <w:t xml:space="preserve"> Initiatives), skupnosti znanja in inovacij (Knowledge and Innovation Communities).</w:t>
      </w:r>
      <w:r w:rsidRPr="006B048F">
        <w:t xml:space="preserve"> </w:t>
      </w:r>
    </w:p>
    <w:p w:rsidR="00595907" w:rsidRDefault="00F96AAE" w:rsidP="00147C4D">
      <w:r w:rsidRPr="006B048F">
        <w:t xml:space="preserve">V letu 2016 so bili objavljeni prvi </w:t>
      </w:r>
      <w:r w:rsidR="005732B4" w:rsidRPr="006B048F">
        <w:t xml:space="preserve">javni </w:t>
      </w:r>
      <w:r w:rsidRPr="006B048F">
        <w:t>razpisi</w:t>
      </w:r>
      <w:r w:rsidR="005732B4" w:rsidRPr="006B048F">
        <w:t>,</w:t>
      </w:r>
      <w:r w:rsidR="00C26EB8" w:rsidRPr="006B048F">
        <w:t xml:space="preserve"> podprti z evropskimi kohezijskimi sredstvi iz perspektive 2014–2020,</w:t>
      </w:r>
      <w:r w:rsidRPr="006B048F">
        <w:t xml:space="preserve"> </w:t>
      </w:r>
      <w:r w:rsidR="005732B4" w:rsidRPr="006B048F">
        <w:t xml:space="preserve">s katerimi se krepijo </w:t>
      </w:r>
      <w:r w:rsidR="00147C4D" w:rsidRPr="006B048F">
        <w:t xml:space="preserve">tudi </w:t>
      </w:r>
      <w:r w:rsidR="005732B4" w:rsidRPr="006B048F">
        <w:t xml:space="preserve">spodbude za povečanje zasebnega vlaganja v </w:t>
      </w:r>
      <w:r w:rsidR="003E172E" w:rsidRPr="006B048F">
        <w:t>RR</w:t>
      </w:r>
      <w:r w:rsidR="005732B4" w:rsidRPr="006B048F">
        <w:t xml:space="preserve"> iz javnih sredstev</w:t>
      </w:r>
      <w:r w:rsidR="00147446" w:rsidRPr="006B048F">
        <w:t>. T</w:t>
      </w:r>
      <w:r w:rsidR="005732B4" w:rsidRPr="006B048F">
        <w:t>i ukrepi</w:t>
      </w:r>
      <w:r w:rsidR="00147446" w:rsidRPr="006B048F">
        <w:t xml:space="preserve"> </w:t>
      </w:r>
      <w:r w:rsidR="00595907">
        <w:t>so</w:t>
      </w:r>
      <w:r w:rsidR="005732B4" w:rsidRPr="006B048F">
        <w:t xml:space="preserve"> imeli večje finančne učinke šele v letih 2018</w:t>
      </w:r>
      <w:r w:rsidR="00226EEC" w:rsidRPr="006B048F">
        <w:t>–</w:t>
      </w:r>
      <w:r w:rsidR="005732B4" w:rsidRPr="006B048F">
        <w:t xml:space="preserve">2020. Ukrepi, ki so se začeli </w:t>
      </w:r>
      <w:r w:rsidR="005732B4" w:rsidRPr="000B7B18">
        <w:t xml:space="preserve">izvajati do </w:t>
      </w:r>
      <w:r w:rsidR="00E53FCB" w:rsidRPr="000B7B18">
        <w:t>julija 2020</w:t>
      </w:r>
      <w:r w:rsidR="0053541F" w:rsidRPr="000B7B18">
        <w:t xml:space="preserve"> in so sofinancirani iz sredstev strukturnih skladov</w:t>
      </w:r>
      <w:r w:rsidR="005732B4" w:rsidRPr="000B7B18">
        <w:t>, pa so:</w:t>
      </w:r>
      <w:r w:rsidR="004832ED" w:rsidRPr="006B048F">
        <w:t xml:space="preserve"> </w:t>
      </w:r>
    </w:p>
    <w:p w:rsidR="00147C4D" w:rsidRPr="006B048F" w:rsidRDefault="00595907" w:rsidP="00147C4D">
      <w:pPr>
        <w:rPr>
          <w:lang w:eastAsia="sl-SI"/>
        </w:rPr>
      </w:pPr>
      <w:r>
        <w:t>J</w:t>
      </w:r>
      <w:r w:rsidR="00147C4D" w:rsidRPr="006B048F">
        <w:rPr>
          <w:lang w:eastAsia="sl-SI"/>
        </w:rPr>
        <w:t xml:space="preserve">avni razpis za izbor operacij </w:t>
      </w:r>
      <w:r w:rsidR="00B12AFC" w:rsidRPr="006B048F">
        <w:rPr>
          <w:lang w:eastAsia="sl-SI"/>
        </w:rPr>
        <w:t>»</w:t>
      </w:r>
      <w:r w:rsidR="00147C4D" w:rsidRPr="006B048F">
        <w:rPr>
          <w:lang w:eastAsia="sl-SI"/>
        </w:rPr>
        <w:t>Podpora strateškim razvojno inovacijskim partnerstvom (SRIP) na prioritetnih področjih pametne specializacije</w:t>
      </w:r>
      <w:r w:rsidR="00B12AFC" w:rsidRPr="006B048F">
        <w:rPr>
          <w:lang w:eastAsia="sl-SI"/>
        </w:rPr>
        <w:t>«</w:t>
      </w:r>
      <w:r w:rsidR="00147C4D" w:rsidRPr="006B048F">
        <w:rPr>
          <w:lang w:eastAsia="sl-SI"/>
        </w:rPr>
        <w:t xml:space="preserve"> </w:t>
      </w:r>
      <w:r w:rsidR="00EE11AE" w:rsidRPr="006B048F">
        <w:rPr>
          <w:lang w:eastAsia="sl-SI"/>
        </w:rPr>
        <w:t xml:space="preserve">v višini 10,49 </w:t>
      </w:r>
      <w:r w:rsidR="008F4286" w:rsidRPr="006B048F">
        <w:rPr>
          <w:lang w:eastAsia="sl-SI"/>
        </w:rPr>
        <w:t>milijon</w:t>
      </w:r>
      <w:r w:rsidR="00453547" w:rsidRPr="006B048F">
        <w:rPr>
          <w:lang w:eastAsia="sl-SI"/>
        </w:rPr>
        <w:t>a</w:t>
      </w:r>
      <w:r w:rsidR="00D92CF8" w:rsidRPr="006B048F">
        <w:rPr>
          <w:lang w:eastAsia="sl-SI"/>
        </w:rPr>
        <w:t xml:space="preserve"> </w:t>
      </w:r>
      <w:r w:rsidR="00B12AFC" w:rsidRPr="006B048F">
        <w:rPr>
          <w:lang w:eastAsia="sl-SI"/>
        </w:rPr>
        <w:t>evrov</w:t>
      </w:r>
      <w:r w:rsidR="00EE11AE" w:rsidRPr="006B048F">
        <w:rPr>
          <w:lang w:eastAsia="sl-SI"/>
        </w:rPr>
        <w:t xml:space="preserve"> (izvaja MGRT): </w:t>
      </w:r>
      <w:r w:rsidR="00E64222" w:rsidRPr="006B048F">
        <w:t>u</w:t>
      </w:r>
      <w:r w:rsidR="00147446" w:rsidRPr="006B048F">
        <w:t xml:space="preserve">pravičeni prejemniki sredstev javnega razpisa, ki so upravljavci inovacijskega grozda, so </w:t>
      </w:r>
      <w:r w:rsidR="00C37BC0" w:rsidRPr="006B048F">
        <w:t xml:space="preserve">v skladu </w:t>
      </w:r>
      <w:r w:rsidR="00147446" w:rsidRPr="006B048F">
        <w:t>s 3. členom Zakona o podpornem okolju za podjetništvo (ZPOP-1, Uradni list RS, št. 102/07, 57/12, 82/13 in 17/15) pravne ali fizične osebe, ki se ukvarjajo z gospodarsko dejavnostjo, ne glede na njihovo pravno obliko, s sedežem v Republiki Sloveniji.</w:t>
      </w:r>
      <w:r w:rsidR="00D722C5" w:rsidRPr="006B048F">
        <w:rPr>
          <w:lang w:eastAsia="sl-SI"/>
        </w:rPr>
        <w:t xml:space="preserve"> </w:t>
      </w:r>
      <w:r w:rsidR="00EE11AE" w:rsidRPr="006B048F">
        <w:rPr>
          <w:lang w:eastAsia="sl-SI"/>
        </w:rPr>
        <w:t xml:space="preserve">Na razpis je bila prejeta po ena vloga </w:t>
      </w:r>
      <w:r w:rsidR="004832ED" w:rsidRPr="006B048F">
        <w:rPr>
          <w:lang w:eastAsia="sl-SI"/>
        </w:rPr>
        <w:t>z</w:t>
      </w:r>
      <w:r w:rsidR="00EE11AE" w:rsidRPr="006B048F">
        <w:rPr>
          <w:lang w:eastAsia="sl-SI"/>
        </w:rPr>
        <w:t xml:space="preserve">a posamezno prednostno področje pametne specializacije. </w:t>
      </w:r>
      <w:r w:rsidR="00C26EB8" w:rsidRPr="006B048F">
        <w:rPr>
          <w:lang w:eastAsia="sl-SI"/>
        </w:rPr>
        <w:t xml:space="preserve">Sofinanciranih je bilo </w:t>
      </w:r>
      <w:r w:rsidR="004832ED" w:rsidRPr="006B048F">
        <w:rPr>
          <w:lang w:eastAsia="sl-SI"/>
        </w:rPr>
        <w:t>devet</w:t>
      </w:r>
      <w:r w:rsidR="00C26EB8" w:rsidRPr="006B048F">
        <w:rPr>
          <w:lang w:eastAsia="sl-SI"/>
        </w:rPr>
        <w:t xml:space="preserve"> strateško razvojno inovacijskih partnerstev, katerih delovanje se spodbuja in sofinancira tudi </w:t>
      </w:r>
      <w:r w:rsidR="004832ED" w:rsidRPr="006B048F">
        <w:rPr>
          <w:lang w:eastAsia="sl-SI"/>
        </w:rPr>
        <w:t>z</w:t>
      </w:r>
      <w:r w:rsidR="00C26EB8" w:rsidRPr="006B048F">
        <w:rPr>
          <w:lang w:eastAsia="sl-SI"/>
        </w:rPr>
        <w:t xml:space="preserve"> drug</w:t>
      </w:r>
      <w:r w:rsidR="004832ED" w:rsidRPr="006B048F">
        <w:rPr>
          <w:lang w:eastAsia="sl-SI"/>
        </w:rPr>
        <w:t>o</w:t>
      </w:r>
      <w:r w:rsidR="00C26EB8" w:rsidRPr="006B048F">
        <w:rPr>
          <w:lang w:eastAsia="sl-SI"/>
        </w:rPr>
        <w:t xml:space="preserve"> in tretj</w:t>
      </w:r>
      <w:r w:rsidR="004832ED" w:rsidRPr="006B048F">
        <w:rPr>
          <w:lang w:eastAsia="sl-SI"/>
        </w:rPr>
        <w:t>o</w:t>
      </w:r>
      <w:r w:rsidR="00C26EB8" w:rsidRPr="006B048F">
        <w:rPr>
          <w:lang w:eastAsia="sl-SI"/>
        </w:rPr>
        <w:t xml:space="preserve"> faz</w:t>
      </w:r>
      <w:r w:rsidR="004832ED" w:rsidRPr="006B048F">
        <w:rPr>
          <w:lang w:eastAsia="sl-SI"/>
        </w:rPr>
        <w:t>o</w:t>
      </w:r>
      <w:r w:rsidR="00C26EB8" w:rsidRPr="006B048F">
        <w:rPr>
          <w:lang w:eastAsia="sl-SI"/>
        </w:rPr>
        <w:t xml:space="preserve"> za čas do </w:t>
      </w:r>
      <w:r w:rsidR="004832ED" w:rsidRPr="006B048F">
        <w:rPr>
          <w:lang w:eastAsia="sl-SI"/>
        </w:rPr>
        <w:t xml:space="preserve">leta </w:t>
      </w:r>
      <w:r w:rsidR="00C26EB8" w:rsidRPr="006B048F">
        <w:rPr>
          <w:lang w:eastAsia="sl-SI"/>
        </w:rPr>
        <w:t xml:space="preserve">2023 </w:t>
      </w:r>
      <w:r w:rsidR="00B12AFC" w:rsidRPr="006B048F">
        <w:rPr>
          <w:lang w:eastAsia="sl-SI"/>
        </w:rPr>
        <w:t>(</w:t>
      </w:r>
      <w:r w:rsidR="00D722C5" w:rsidRPr="006B048F">
        <w:rPr>
          <w:lang w:eastAsia="sl-SI"/>
        </w:rPr>
        <w:t xml:space="preserve">več o razpisu </w:t>
      </w:r>
      <w:r w:rsidR="00E53FCB" w:rsidRPr="006B048F">
        <w:rPr>
          <w:lang w:eastAsia="sl-SI"/>
        </w:rPr>
        <w:t>v poglavju 3.</w:t>
      </w:r>
      <w:r w:rsidR="0053541F" w:rsidRPr="006B048F">
        <w:rPr>
          <w:lang w:eastAsia="sl-SI"/>
        </w:rPr>
        <w:t>2 Prenos znanja</w:t>
      </w:r>
      <w:r w:rsidR="00B12AFC" w:rsidRPr="006B048F">
        <w:rPr>
          <w:lang w:eastAsia="sl-SI"/>
        </w:rPr>
        <w:t>)</w:t>
      </w:r>
      <w:r w:rsidR="00C26EB8" w:rsidRPr="006B048F">
        <w:rPr>
          <w:lang w:eastAsia="sl-SI"/>
        </w:rPr>
        <w:t>.</w:t>
      </w:r>
    </w:p>
    <w:p w:rsidR="00147C4D" w:rsidRPr="006B048F" w:rsidRDefault="00147C4D" w:rsidP="00147C4D">
      <w:r w:rsidRPr="006B048F">
        <w:t>Javni razpis za »RRI v verigah in mrežah vrednosti – Sklop 1: Spodbujanje izvajanja raziskovalno-razvojnih programov (TRL3-6)« (izvaja MIZŠ)</w:t>
      </w:r>
      <w:r w:rsidR="003D76C6" w:rsidRPr="006B048F">
        <w:t>:</w:t>
      </w:r>
      <w:r w:rsidRPr="006B048F">
        <w:t xml:space="preserve"> </w:t>
      </w:r>
      <w:r w:rsidR="00147446" w:rsidRPr="006B048F">
        <w:t xml:space="preserve">upravičenci so </w:t>
      </w:r>
      <w:r w:rsidR="00785607" w:rsidRPr="006B048F">
        <w:t xml:space="preserve">konzorciji, ki jih sestavljajo po štiri lastniško nepovezana podjetja, od tega najmanj en MSP, in tri raziskovalne organizacije, ki niso ustanovljene po zakonu o gospodarskih družbah </w:t>
      </w:r>
      <w:r w:rsidR="00B12AFC" w:rsidRPr="006B048F">
        <w:t>(</w:t>
      </w:r>
      <w:r w:rsidR="003D76C6" w:rsidRPr="006B048F">
        <w:t xml:space="preserve">več o razpisu </w:t>
      </w:r>
      <w:r w:rsidR="00E53FCB" w:rsidRPr="006B048F">
        <w:t>v poglavju 3.</w:t>
      </w:r>
      <w:r w:rsidR="0053541F" w:rsidRPr="006B048F">
        <w:t>2 Prenos znanja</w:t>
      </w:r>
      <w:r w:rsidR="00B12AFC" w:rsidRPr="006B048F">
        <w:t>)</w:t>
      </w:r>
      <w:r w:rsidR="00595907">
        <w:t>.</w:t>
      </w:r>
    </w:p>
    <w:p w:rsidR="00A702E9" w:rsidRPr="006B048F" w:rsidRDefault="00A702E9" w:rsidP="00A702E9">
      <w:pPr>
        <w:rPr>
          <w:rFonts w:cs="Arial"/>
          <w:color w:val="000000"/>
          <w:szCs w:val="20"/>
        </w:rPr>
      </w:pPr>
      <w:r w:rsidRPr="006B048F">
        <w:rPr>
          <w:rFonts w:cs="Arial"/>
          <w:bCs/>
          <w:iCs/>
        </w:rPr>
        <w:t xml:space="preserve">Januarja 2016 je bil </w:t>
      </w:r>
      <w:r w:rsidR="00B12AFC" w:rsidRPr="006B048F">
        <w:rPr>
          <w:rFonts w:cs="Arial"/>
          <w:bCs/>
          <w:iCs/>
        </w:rPr>
        <w:t>objavljen</w:t>
      </w:r>
      <w:r w:rsidRPr="006B048F">
        <w:rPr>
          <w:rFonts w:cs="Arial"/>
          <w:szCs w:val="20"/>
        </w:rPr>
        <w:t xml:space="preserve"> </w:t>
      </w:r>
      <w:r w:rsidRPr="006B048F">
        <w:rPr>
          <w:rFonts w:cs="Arial"/>
          <w:bCs/>
          <w:szCs w:val="20"/>
          <w:lang w:eastAsia="sl-SI"/>
        </w:rPr>
        <w:t>javni razpis za »RRI v verigah in mrežah vrednosti</w:t>
      </w:r>
      <w:r w:rsidR="00156312" w:rsidRPr="006B048F">
        <w:rPr>
          <w:rFonts w:cs="Arial"/>
          <w:bCs/>
          <w:szCs w:val="20"/>
          <w:lang w:eastAsia="sl-SI"/>
        </w:rPr>
        <w:t xml:space="preserve"> –</w:t>
      </w:r>
      <w:r w:rsidRPr="006B048F">
        <w:rPr>
          <w:rFonts w:cs="Arial"/>
          <w:bCs/>
          <w:szCs w:val="20"/>
          <w:lang w:eastAsia="sl-SI"/>
        </w:rPr>
        <w:t xml:space="preserve"> </w:t>
      </w:r>
      <w:r w:rsidRPr="006B048F">
        <w:rPr>
          <w:iCs/>
          <w:szCs w:val="20"/>
        </w:rPr>
        <w:t xml:space="preserve">Sklop 2: Spodbude za raziskovalno-razvojne projekte (TRL 6-9) </w:t>
      </w:r>
      <w:r w:rsidR="00C26EB8" w:rsidRPr="006B048F">
        <w:rPr>
          <w:iCs/>
          <w:szCs w:val="20"/>
        </w:rPr>
        <w:t xml:space="preserve">RRI1« </w:t>
      </w:r>
      <w:r w:rsidRPr="006B048F">
        <w:rPr>
          <w:iCs/>
          <w:szCs w:val="20"/>
        </w:rPr>
        <w:t xml:space="preserve">(izvaja MGRT), katerega cilj je </w:t>
      </w:r>
      <w:r w:rsidRPr="006B048F">
        <w:rPr>
          <w:rFonts w:cs="Arial"/>
          <w:color w:val="000000"/>
          <w:szCs w:val="20"/>
        </w:rPr>
        <w:t>sofinancirati</w:t>
      </w:r>
      <w:r w:rsidR="00D92CF8" w:rsidRPr="006B048F">
        <w:rPr>
          <w:rFonts w:cs="Arial"/>
          <w:color w:val="000000"/>
          <w:szCs w:val="20"/>
        </w:rPr>
        <w:t xml:space="preserve"> </w:t>
      </w:r>
      <w:r w:rsidRPr="006B048F">
        <w:rPr>
          <w:rFonts w:cs="Arial"/>
          <w:color w:val="000000"/>
          <w:szCs w:val="20"/>
        </w:rPr>
        <w:t>inovativn</w:t>
      </w:r>
      <w:r w:rsidR="00C26EB8" w:rsidRPr="006B048F">
        <w:rPr>
          <w:rFonts w:cs="Arial"/>
          <w:color w:val="000000"/>
          <w:szCs w:val="20"/>
        </w:rPr>
        <w:t>e</w:t>
      </w:r>
      <w:r w:rsidRPr="006B048F">
        <w:rPr>
          <w:rFonts w:cs="Arial"/>
          <w:color w:val="000000"/>
          <w:szCs w:val="20"/>
        </w:rPr>
        <w:t xml:space="preserve"> </w:t>
      </w:r>
      <w:r w:rsidR="007F5F82" w:rsidRPr="006B048F">
        <w:rPr>
          <w:rFonts w:cs="Arial"/>
          <w:color w:val="000000"/>
          <w:szCs w:val="20"/>
        </w:rPr>
        <w:t>RR</w:t>
      </w:r>
      <w:r w:rsidR="004832ED" w:rsidRPr="006B048F">
        <w:rPr>
          <w:rFonts w:cs="Arial"/>
          <w:color w:val="000000"/>
          <w:szCs w:val="20"/>
        </w:rPr>
        <w:t>-</w:t>
      </w:r>
      <w:r w:rsidRPr="006B048F">
        <w:rPr>
          <w:rFonts w:cs="Arial"/>
          <w:color w:val="000000"/>
          <w:szCs w:val="20"/>
        </w:rPr>
        <w:t>projekt</w:t>
      </w:r>
      <w:r w:rsidR="00C26EB8" w:rsidRPr="006B048F">
        <w:rPr>
          <w:rFonts w:cs="Arial"/>
          <w:color w:val="000000"/>
          <w:szCs w:val="20"/>
        </w:rPr>
        <w:t>e</w:t>
      </w:r>
      <w:r w:rsidRPr="006B048F">
        <w:rPr>
          <w:rFonts w:cs="Arial"/>
          <w:color w:val="000000"/>
          <w:szCs w:val="20"/>
        </w:rPr>
        <w:t xml:space="preserve"> podjetij ali konzorcijev podjetij, ki se nanašajo na razvoj novih ali izboljšanih proizvodov, procesov ali storitev </w:t>
      </w:r>
      <w:r w:rsidRPr="006B048F">
        <w:rPr>
          <w:rFonts w:cs="Arial"/>
          <w:szCs w:val="20"/>
        </w:rPr>
        <w:t>z v</w:t>
      </w:r>
      <w:r w:rsidR="003838AF" w:rsidRPr="006B048F">
        <w:rPr>
          <w:rFonts w:cs="Arial"/>
          <w:szCs w:val="20"/>
        </w:rPr>
        <w:t>eliko</w:t>
      </w:r>
      <w:r w:rsidRPr="006B048F">
        <w:rPr>
          <w:rFonts w:cs="Arial"/>
          <w:szCs w:val="20"/>
        </w:rPr>
        <w:t xml:space="preserve"> dodano vrednostjo in tržnim potencialom, kar posledično veča konkurenčnost sodelujočih podjetij</w:t>
      </w:r>
      <w:r w:rsidRPr="006B048F">
        <w:rPr>
          <w:rFonts w:cs="Arial"/>
          <w:color w:val="000000"/>
          <w:szCs w:val="20"/>
        </w:rPr>
        <w:t xml:space="preserve">. Višina razpisanih sredstev je bila 15,8 </w:t>
      </w:r>
      <w:r w:rsidR="008F4286" w:rsidRPr="006B048F">
        <w:rPr>
          <w:rFonts w:cs="Arial"/>
          <w:color w:val="000000"/>
          <w:szCs w:val="20"/>
        </w:rPr>
        <w:t>milijon</w:t>
      </w:r>
      <w:r w:rsidR="00453547" w:rsidRPr="006B048F">
        <w:rPr>
          <w:rFonts w:cs="Arial"/>
          <w:color w:val="000000"/>
          <w:szCs w:val="20"/>
        </w:rPr>
        <w:t>a</w:t>
      </w:r>
      <w:r w:rsidR="00D92CF8" w:rsidRPr="006B048F">
        <w:rPr>
          <w:rFonts w:cs="Arial"/>
          <w:color w:val="000000"/>
          <w:szCs w:val="20"/>
        </w:rPr>
        <w:t xml:space="preserve"> </w:t>
      </w:r>
      <w:r w:rsidR="00B12AFC" w:rsidRPr="006B048F">
        <w:rPr>
          <w:rFonts w:cs="Arial"/>
          <w:color w:val="000000"/>
          <w:szCs w:val="20"/>
        </w:rPr>
        <w:t>evrov</w:t>
      </w:r>
      <w:r w:rsidRPr="006B048F">
        <w:rPr>
          <w:rFonts w:cs="Arial"/>
          <w:color w:val="000000"/>
          <w:szCs w:val="20"/>
        </w:rPr>
        <w:t xml:space="preserve">. Podpisanih je bilo 45 pogodb o sofinanciranju v skupni vrednosti skoraj 14,6 </w:t>
      </w:r>
      <w:r w:rsidR="008F4286" w:rsidRPr="006B048F">
        <w:rPr>
          <w:rFonts w:cs="Arial"/>
          <w:color w:val="000000"/>
          <w:szCs w:val="20"/>
        </w:rPr>
        <w:t>milijon</w:t>
      </w:r>
      <w:r w:rsidR="00453547" w:rsidRPr="006B048F">
        <w:rPr>
          <w:rFonts w:cs="Arial"/>
          <w:color w:val="000000"/>
          <w:szCs w:val="20"/>
        </w:rPr>
        <w:t>a</w:t>
      </w:r>
      <w:r w:rsidR="00D92CF8" w:rsidRPr="006B048F">
        <w:rPr>
          <w:rFonts w:cs="Arial"/>
          <w:color w:val="000000"/>
          <w:szCs w:val="20"/>
        </w:rPr>
        <w:t xml:space="preserve"> </w:t>
      </w:r>
      <w:r w:rsidR="00B12AFC" w:rsidRPr="006B048F">
        <w:rPr>
          <w:rFonts w:cs="Arial"/>
          <w:color w:val="000000"/>
          <w:szCs w:val="20"/>
        </w:rPr>
        <w:t>evrov</w:t>
      </w:r>
      <w:r w:rsidRPr="006B048F">
        <w:rPr>
          <w:rFonts w:cs="Arial"/>
          <w:color w:val="000000"/>
          <w:szCs w:val="20"/>
        </w:rPr>
        <w:t>.</w:t>
      </w:r>
      <w:r w:rsidR="00C26EB8" w:rsidRPr="006B048F">
        <w:t xml:space="preserve"> </w:t>
      </w:r>
      <w:r w:rsidR="00C26EB8" w:rsidRPr="006B048F">
        <w:rPr>
          <w:rFonts w:cs="Arial"/>
          <w:color w:val="000000"/>
          <w:szCs w:val="20"/>
        </w:rPr>
        <w:t xml:space="preserve">V </w:t>
      </w:r>
      <w:r w:rsidR="003838AF" w:rsidRPr="006B048F">
        <w:rPr>
          <w:rFonts w:cs="Arial"/>
          <w:color w:val="000000"/>
          <w:szCs w:val="20"/>
        </w:rPr>
        <w:t xml:space="preserve">letu </w:t>
      </w:r>
      <w:r w:rsidR="00C26EB8" w:rsidRPr="006B048F">
        <w:rPr>
          <w:rFonts w:cs="Arial"/>
          <w:color w:val="000000"/>
          <w:szCs w:val="20"/>
        </w:rPr>
        <w:t>2018 je bil objavljen javni razpis za »RRI v verigah in mrežah vrednosti – Sklop 2: Spodbude za raziskovalno-razvojne projekte (TRL 6-9)</w:t>
      </w:r>
      <w:r w:rsidR="009320B1" w:rsidRPr="006B048F">
        <w:rPr>
          <w:rFonts w:cs="Arial"/>
          <w:color w:val="000000"/>
          <w:szCs w:val="20"/>
        </w:rPr>
        <w:t xml:space="preserve"> </w:t>
      </w:r>
      <w:r w:rsidR="00C26EB8" w:rsidRPr="006B048F">
        <w:rPr>
          <w:rFonts w:cs="Arial"/>
          <w:color w:val="000000"/>
          <w:szCs w:val="20"/>
        </w:rPr>
        <w:t>RRI2</w:t>
      </w:r>
      <w:r w:rsidR="009320B1" w:rsidRPr="006B048F">
        <w:rPr>
          <w:rFonts w:cs="Arial"/>
          <w:color w:val="000000"/>
          <w:szCs w:val="20"/>
        </w:rPr>
        <w:t>«</w:t>
      </w:r>
      <w:r w:rsidR="00C26EB8" w:rsidRPr="006B048F">
        <w:rPr>
          <w:rFonts w:cs="Arial"/>
          <w:color w:val="000000"/>
          <w:szCs w:val="20"/>
        </w:rPr>
        <w:t xml:space="preserve"> v višini 74,2 </w:t>
      </w:r>
      <w:r w:rsidR="008F4286" w:rsidRPr="006B048F">
        <w:rPr>
          <w:rFonts w:cs="Arial"/>
          <w:color w:val="000000"/>
          <w:szCs w:val="20"/>
        </w:rPr>
        <w:t>milijon</w:t>
      </w:r>
      <w:r w:rsidR="00453547" w:rsidRPr="006B048F">
        <w:rPr>
          <w:rFonts w:cs="Arial"/>
          <w:color w:val="000000"/>
          <w:szCs w:val="20"/>
        </w:rPr>
        <w:t>a</w:t>
      </w:r>
      <w:r w:rsidR="00D92CF8" w:rsidRPr="006B048F">
        <w:rPr>
          <w:rFonts w:cs="Arial"/>
          <w:color w:val="000000"/>
          <w:szCs w:val="20"/>
        </w:rPr>
        <w:t xml:space="preserve"> </w:t>
      </w:r>
      <w:r w:rsidR="009320B1" w:rsidRPr="006B048F">
        <w:rPr>
          <w:rFonts w:cs="Arial"/>
          <w:color w:val="000000"/>
          <w:szCs w:val="20"/>
        </w:rPr>
        <w:t>(izvaja MGRT). S</w:t>
      </w:r>
      <w:r w:rsidR="00C26EB8" w:rsidRPr="006B048F">
        <w:rPr>
          <w:rFonts w:cs="Arial"/>
          <w:color w:val="000000"/>
          <w:szCs w:val="20"/>
        </w:rPr>
        <w:t xml:space="preserve">ofinanciranih bo 248 projektov podjetij in konzorcijev, ki sodelujejo </w:t>
      </w:r>
      <w:r w:rsidR="003838AF" w:rsidRPr="006B048F">
        <w:rPr>
          <w:rFonts w:cs="Arial"/>
          <w:color w:val="000000"/>
          <w:szCs w:val="20"/>
        </w:rPr>
        <w:t>pri</w:t>
      </w:r>
      <w:r w:rsidR="00C26EB8" w:rsidRPr="006B048F">
        <w:rPr>
          <w:rFonts w:cs="Arial"/>
          <w:color w:val="000000"/>
          <w:szCs w:val="20"/>
        </w:rPr>
        <w:t xml:space="preserve"> raziskavah in razvoju novih rešitev.</w:t>
      </w:r>
    </w:p>
    <w:p w:rsidR="007617F4" w:rsidRPr="006B048F" w:rsidRDefault="00A702E9" w:rsidP="00A702E9">
      <w:pPr>
        <w:rPr>
          <w:rFonts w:cs="Arial"/>
          <w:color w:val="000000"/>
          <w:szCs w:val="20"/>
        </w:rPr>
      </w:pPr>
      <w:r w:rsidRPr="006B048F">
        <w:rPr>
          <w:rFonts w:cs="Arial"/>
          <w:bCs/>
          <w:iCs/>
          <w:szCs w:val="20"/>
        </w:rPr>
        <w:t xml:space="preserve">Novembra </w:t>
      </w:r>
      <w:r w:rsidR="003838AF" w:rsidRPr="006B048F">
        <w:rPr>
          <w:rFonts w:cs="Arial"/>
          <w:bCs/>
          <w:iCs/>
          <w:szCs w:val="20"/>
        </w:rPr>
        <w:t xml:space="preserve">leta </w:t>
      </w:r>
      <w:r w:rsidRPr="006B048F">
        <w:rPr>
          <w:rFonts w:cs="Arial"/>
          <w:bCs/>
          <w:iCs/>
          <w:szCs w:val="20"/>
        </w:rPr>
        <w:t xml:space="preserve">2016 je bil objavljen </w:t>
      </w:r>
      <w:r w:rsidR="00B12AFC" w:rsidRPr="006B048F">
        <w:rPr>
          <w:rFonts w:cs="Arial"/>
          <w:bCs/>
          <w:szCs w:val="20"/>
        </w:rPr>
        <w:t>j</w:t>
      </w:r>
      <w:r w:rsidRPr="006B048F">
        <w:rPr>
          <w:rFonts w:cs="Arial"/>
          <w:bCs/>
          <w:szCs w:val="20"/>
        </w:rPr>
        <w:t>avni razpis »Pilotni/demonstracijski projekti – I. sklop: Pretvorba, distribucija in upravljanje energije«</w:t>
      </w:r>
      <w:r w:rsidR="00E53FCB" w:rsidRPr="006B048F">
        <w:rPr>
          <w:rFonts w:cs="Arial"/>
          <w:bCs/>
          <w:szCs w:val="20"/>
        </w:rPr>
        <w:t xml:space="preserve"> (izvajal</w:t>
      </w:r>
      <w:r w:rsidR="003838AF" w:rsidRPr="006B048F">
        <w:rPr>
          <w:rFonts w:cs="Arial"/>
          <w:bCs/>
          <w:szCs w:val="20"/>
        </w:rPr>
        <w:t xml:space="preserve"> ga je</w:t>
      </w:r>
      <w:r w:rsidR="00E53FCB" w:rsidRPr="006B048F">
        <w:rPr>
          <w:rFonts w:cs="Arial"/>
          <w:bCs/>
          <w:szCs w:val="20"/>
        </w:rPr>
        <w:t xml:space="preserve"> SPIRIT</w:t>
      </w:r>
      <w:r w:rsidR="000B0F22" w:rsidRPr="006B048F">
        <w:rPr>
          <w:rFonts w:cs="Arial"/>
          <w:bCs/>
          <w:szCs w:val="20"/>
        </w:rPr>
        <w:t xml:space="preserve"> Slovenija</w:t>
      </w:r>
      <w:r w:rsidR="00E53FCB" w:rsidRPr="006B048F">
        <w:rPr>
          <w:rFonts w:cs="Arial"/>
          <w:bCs/>
          <w:szCs w:val="20"/>
        </w:rPr>
        <w:t>)</w:t>
      </w:r>
      <w:r w:rsidRPr="006B048F">
        <w:rPr>
          <w:rFonts w:cs="Arial"/>
          <w:bCs/>
          <w:szCs w:val="20"/>
        </w:rPr>
        <w:t>, katerega cilj</w:t>
      </w:r>
      <w:r w:rsidRPr="006B048F">
        <w:rPr>
          <w:rFonts w:cs="Arial"/>
          <w:color w:val="000000"/>
          <w:szCs w:val="20"/>
        </w:rPr>
        <w:t xml:space="preserve"> je skladen s ciljem S4, </w:t>
      </w:r>
      <w:r w:rsidR="000B7B18">
        <w:rPr>
          <w:rFonts w:cs="Arial"/>
          <w:color w:val="000000"/>
          <w:szCs w:val="20"/>
        </w:rPr>
        <w:t>in sicer</w:t>
      </w:r>
      <w:r w:rsidRPr="006B048F">
        <w:rPr>
          <w:rFonts w:cs="Arial"/>
          <w:color w:val="000000"/>
          <w:szCs w:val="20"/>
        </w:rPr>
        <w:t xml:space="preserve"> vzpostavitev vsaj dveh </w:t>
      </w:r>
      <w:r w:rsidR="00B12AFC" w:rsidRPr="006B048F">
        <w:rPr>
          <w:rFonts w:cs="Arial"/>
          <w:color w:val="000000"/>
          <w:szCs w:val="20"/>
        </w:rPr>
        <w:t>pilotno</w:t>
      </w:r>
      <w:r w:rsidR="003838AF" w:rsidRPr="006B048F">
        <w:rPr>
          <w:rFonts w:cs="Arial"/>
          <w:color w:val="000000"/>
          <w:szCs w:val="20"/>
        </w:rPr>
        <w:t xml:space="preserve"> </w:t>
      </w:r>
      <w:r w:rsidR="00B12AFC" w:rsidRPr="006B048F">
        <w:rPr>
          <w:rFonts w:cs="Arial"/>
          <w:color w:val="000000"/>
          <w:szCs w:val="20"/>
        </w:rPr>
        <w:t>demonstracijskih</w:t>
      </w:r>
      <w:r w:rsidRPr="006B048F">
        <w:rPr>
          <w:rFonts w:cs="Arial"/>
          <w:color w:val="000000"/>
          <w:szCs w:val="20"/>
        </w:rPr>
        <w:t xml:space="preserve"> projektov na področju energetike, ki jih bodo izvedla podjetja ali konzorciji podjetij in se nanašajo na razvoj in testiranje novih ali izboljšanih proizvodov, procesov ali storitev </w:t>
      </w:r>
      <w:r w:rsidRPr="006B048F">
        <w:rPr>
          <w:rFonts w:cs="Arial"/>
          <w:szCs w:val="20"/>
        </w:rPr>
        <w:t xml:space="preserve">z </w:t>
      </w:r>
      <w:r w:rsidR="002B7D25" w:rsidRPr="006B048F">
        <w:rPr>
          <w:rFonts w:cs="Arial"/>
          <w:szCs w:val="20"/>
        </w:rPr>
        <w:t xml:space="preserve">veliko </w:t>
      </w:r>
      <w:r w:rsidRPr="006B048F">
        <w:rPr>
          <w:rFonts w:cs="Arial"/>
          <w:szCs w:val="20"/>
        </w:rPr>
        <w:t>dodano vrednostjo in tržnim potencialom v realnem okolju, kar posledično veča konkurenčnost in reference sodelujočih podjetij</w:t>
      </w:r>
      <w:r w:rsidRPr="006B048F">
        <w:rPr>
          <w:rFonts w:cs="Arial"/>
          <w:color w:val="000000"/>
          <w:szCs w:val="20"/>
        </w:rPr>
        <w:t xml:space="preserve">. Višina razpisanih sredstev je bila 7,4 </w:t>
      </w:r>
      <w:r w:rsidR="008F4286" w:rsidRPr="006B048F">
        <w:rPr>
          <w:rFonts w:cs="Arial"/>
          <w:color w:val="000000"/>
          <w:szCs w:val="20"/>
        </w:rPr>
        <w:t>milijon</w:t>
      </w:r>
      <w:r w:rsidR="00453547" w:rsidRPr="006B048F">
        <w:rPr>
          <w:rFonts w:cs="Arial"/>
          <w:color w:val="000000"/>
          <w:szCs w:val="20"/>
        </w:rPr>
        <w:t>a</w:t>
      </w:r>
      <w:r w:rsidR="00D92CF8" w:rsidRPr="006B048F">
        <w:rPr>
          <w:rFonts w:cs="Arial"/>
          <w:color w:val="000000"/>
          <w:szCs w:val="20"/>
        </w:rPr>
        <w:t xml:space="preserve"> </w:t>
      </w:r>
      <w:r w:rsidR="00B12AFC" w:rsidRPr="006B048F">
        <w:rPr>
          <w:rFonts w:cs="Arial"/>
          <w:color w:val="000000"/>
          <w:szCs w:val="20"/>
        </w:rPr>
        <w:t>evrov</w:t>
      </w:r>
      <w:r w:rsidRPr="006B048F">
        <w:rPr>
          <w:rFonts w:cs="Arial"/>
          <w:color w:val="000000"/>
          <w:szCs w:val="20"/>
        </w:rPr>
        <w:t xml:space="preserve">. Podpisanih je bilo </w:t>
      </w:r>
      <w:r w:rsidR="00B12AFC" w:rsidRPr="006B048F">
        <w:rPr>
          <w:rFonts w:cs="Arial"/>
          <w:color w:val="000000"/>
          <w:szCs w:val="20"/>
        </w:rPr>
        <w:t>sedem</w:t>
      </w:r>
      <w:r w:rsidRPr="006B048F">
        <w:rPr>
          <w:rFonts w:cs="Arial"/>
          <w:color w:val="000000"/>
          <w:szCs w:val="20"/>
        </w:rPr>
        <w:t xml:space="preserve"> pogodb o sofinanciranju v skupni vrednosti skoraj 7,38 </w:t>
      </w:r>
      <w:r w:rsidR="008F4286" w:rsidRPr="006B048F">
        <w:rPr>
          <w:rFonts w:cs="Arial"/>
          <w:color w:val="000000"/>
          <w:szCs w:val="20"/>
        </w:rPr>
        <w:t>milijon</w:t>
      </w:r>
      <w:r w:rsidR="00453547" w:rsidRPr="006B048F">
        <w:rPr>
          <w:rFonts w:cs="Arial"/>
          <w:color w:val="000000"/>
          <w:szCs w:val="20"/>
        </w:rPr>
        <w:t>a</w:t>
      </w:r>
      <w:r w:rsidR="00D92CF8" w:rsidRPr="006B048F">
        <w:rPr>
          <w:rFonts w:cs="Arial"/>
          <w:color w:val="000000"/>
          <w:szCs w:val="20"/>
        </w:rPr>
        <w:t xml:space="preserve"> </w:t>
      </w:r>
      <w:r w:rsidR="00B12AFC" w:rsidRPr="006B048F">
        <w:rPr>
          <w:rFonts w:cs="Arial"/>
          <w:color w:val="000000"/>
          <w:szCs w:val="20"/>
        </w:rPr>
        <w:t>evrov</w:t>
      </w:r>
      <w:r w:rsidRPr="006B048F">
        <w:rPr>
          <w:rFonts w:cs="Arial"/>
          <w:color w:val="000000"/>
          <w:szCs w:val="20"/>
        </w:rPr>
        <w:t>.</w:t>
      </w:r>
      <w:r w:rsidR="00BE333C" w:rsidRPr="006B048F">
        <w:t xml:space="preserve"> </w:t>
      </w:r>
      <w:r w:rsidR="00F10166" w:rsidRPr="006B048F">
        <w:rPr>
          <w:rFonts w:cs="Arial"/>
          <w:color w:val="000000"/>
          <w:szCs w:val="20"/>
        </w:rPr>
        <w:t xml:space="preserve">V Javnem razpisu »DEMO PILOTI II 2018« je bilo razpisanih 73,1 </w:t>
      </w:r>
      <w:r w:rsidR="008F4286" w:rsidRPr="006B048F">
        <w:rPr>
          <w:rFonts w:cs="Arial"/>
          <w:color w:val="000000"/>
          <w:szCs w:val="20"/>
        </w:rPr>
        <w:t>milijon</w:t>
      </w:r>
      <w:r w:rsidR="00453547" w:rsidRPr="006B048F">
        <w:rPr>
          <w:rFonts w:cs="Arial"/>
          <w:color w:val="000000"/>
          <w:szCs w:val="20"/>
        </w:rPr>
        <w:t>a</w:t>
      </w:r>
      <w:r w:rsidR="00D92CF8" w:rsidRPr="006B048F">
        <w:rPr>
          <w:rFonts w:cs="Arial"/>
          <w:color w:val="000000"/>
          <w:szCs w:val="20"/>
        </w:rPr>
        <w:t xml:space="preserve"> </w:t>
      </w:r>
      <w:r w:rsidR="00F10166" w:rsidRPr="006B048F">
        <w:rPr>
          <w:rFonts w:cs="Arial"/>
          <w:color w:val="000000"/>
          <w:szCs w:val="20"/>
        </w:rPr>
        <w:t>evrov, sofinanciranih pa bo 30 projektov, ki jih izvajajo konzorciji podjetij (izvaja MGRT).</w:t>
      </w:r>
    </w:p>
    <w:p w:rsidR="00A702E9" w:rsidRPr="006B048F" w:rsidRDefault="00A702E9" w:rsidP="00A702E9">
      <w:r w:rsidRPr="006B048F">
        <w:rPr>
          <w:rFonts w:cs="Arial"/>
        </w:rPr>
        <w:t xml:space="preserve">V sodelovanju </w:t>
      </w:r>
      <w:r w:rsidR="00AE27E9" w:rsidRPr="006B048F">
        <w:rPr>
          <w:rFonts w:cs="Arial"/>
        </w:rPr>
        <w:t xml:space="preserve">MGRT </w:t>
      </w:r>
      <w:r w:rsidRPr="006B048F">
        <w:rPr>
          <w:rFonts w:cs="Arial"/>
        </w:rPr>
        <w:t>z javno agencijo SPIRIT</w:t>
      </w:r>
      <w:r w:rsidR="00665363" w:rsidRPr="006B048F">
        <w:rPr>
          <w:rFonts w:cs="Arial"/>
        </w:rPr>
        <w:t xml:space="preserve"> Slovenija</w:t>
      </w:r>
      <w:r w:rsidRPr="006B048F">
        <w:rPr>
          <w:rFonts w:cs="Arial"/>
        </w:rPr>
        <w:t xml:space="preserve"> je bil let</w:t>
      </w:r>
      <w:r w:rsidR="00595907">
        <w:rPr>
          <w:rFonts w:cs="Arial"/>
        </w:rPr>
        <w:t>a</w:t>
      </w:r>
      <w:r w:rsidRPr="006B048F">
        <w:rPr>
          <w:rFonts w:cs="Arial"/>
        </w:rPr>
        <w:t xml:space="preserve"> 2016 objavljen nov </w:t>
      </w:r>
      <w:r w:rsidR="00B12AFC" w:rsidRPr="006B048F">
        <w:rPr>
          <w:rFonts w:cs="Arial"/>
        </w:rPr>
        <w:t>j</w:t>
      </w:r>
      <w:r w:rsidRPr="006B048F">
        <w:rPr>
          <w:rFonts w:cs="Arial"/>
        </w:rPr>
        <w:t xml:space="preserve">avni razpis Dopolnjevanje SME Instrumenta – </w:t>
      </w:r>
      <w:r w:rsidR="002B7D25" w:rsidRPr="006B048F">
        <w:rPr>
          <w:rFonts w:cs="Arial"/>
        </w:rPr>
        <w:t>f</w:t>
      </w:r>
      <w:r w:rsidRPr="006B048F">
        <w:rPr>
          <w:rFonts w:cs="Arial"/>
        </w:rPr>
        <w:t xml:space="preserve">aza 1, s katerim </w:t>
      </w:r>
      <w:r w:rsidR="00AE27E9" w:rsidRPr="006B048F">
        <w:rPr>
          <w:rFonts w:cs="Arial"/>
        </w:rPr>
        <w:t>s</w:t>
      </w:r>
      <w:r w:rsidRPr="006B048F">
        <w:rPr>
          <w:rFonts w:cs="Arial"/>
        </w:rPr>
        <w:t xml:space="preserve">o </w:t>
      </w:r>
      <w:r w:rsidRPr="006B048F">
        <w:rPr>
          <w:rFonts w:cs="Arial"/>
          <w:bCs/>
        </w:rPr>
        <w:t>podprli pozitivno ocenjene projekte v okviru instrumenta</w:t>
      </w:r>
      <w:r w:rsidR="00B12AFC" w:rsidRPr="006B048F">
        <w:rPr>
          <w:rFonts w:cs="Arial"/>
          <w:bCs/>
        </w:rPr>
        <w:t xml:space="preserve"> MSP</w:t>
      </w:r>
      <w:r w:rsidRPr="006B048F">
        <w:rPr>
          <w:rFonts w:cs="Arial"/>
        </w:rPr>
        <w:t>, ki je del Obzorja 2020, in ki se niso uvrstili za sofinanciranje na ravni</w:t>
      </w:r>
      <w:r w:rsidR="00B12AFC" w:rsidRPr="006B048F">
        <w:rPr>
          <w:rFonts w:cs="Arial"/>
        </w:rPr>
        <w:t xml:space="preserve"> EU</w:t>
      </w:r>
      <w:r w:rsidRPr="006B048F">
        <w:rPr>
          <w:rFonts w:cs="Arial"/>
        </w:rPr>
        <w:t xml:space="preserve">. Višina razpisanih sredstev je bila 1,05 </w:t>
      </w:r>
      <w:r w:rsidR="00453547" w:rsidRPr="006B048F">
        <w:t xml:space="preserve"> milijona</w:t>
      </w:r>
      <w:r w:rsidR="00D92CF8" w:rsidRPr="006B048F">
        <w:t xml:space="preserve"> </w:t>
      </w:r>
      <w:r w:rsidR="00B12AFC" w:rsidRPr="006B048F">
        <w:rPr>
          <w:rFonts w:cs="Arial"/>
        </w:rPr>
        <w:t>evrov</w:t>
      </w:r>
      <w:r w:rsidRPr="006B048F">
        <w:rPr>
          <w:rFonts w:cs="Arial"/>
        </w:rPr>
        <w:t>. Podpisanih je bilo 1</w:t>
      </w:r>
      <w:r w:rsidR="00BE333C" w:rsidRPr="006B048F">
        <w:rPr>
          <w:rFonts w:cs="Arial"/>
        </w:rPr>
        <w:t>9</w:t>
      </w:r>
      <w:r w:rsidRPr="006B048F">
        <w:rPr>
          <w:rFonts w:cs="Arial"/>
        </w:rPr>
        <w:t xml:space="preserve"> pogodb o sofinanciranju v skupni vrednosti </w:t>
      </w:r>
      <w:r w:rsidR="00665363" w:rsidRPr="006B048F">
        <w:rPr>
          <w:rFonts w:cs="Arial"/>
        </w:rPr>
        <w:t xml:space="preserve">0,6 </w:t>
      </w:r>
      <w:r w:rsidR="00453547" w:rsidRPr="006B048F">
        <w:t xml:space="preserve"> milijona</w:t>
      </w:r>
      <w:r w:rsidR="00D92CF8" w:rsidRPr="006B048F">
        <w:t xml:space="preserve"> </w:t>
      </w:r>
      <w:r w:rsidR="00B12AFC" w:rsidRPr="006B048F">
        <w:rPr>
          <w:rFonts w:cs="Arial"/>
        </w:rPr>
        <w:t>evrov</w:t>
      </w:r>
      <w:r w:rsidRPr="006B048F">
        <w:rPr>
          <w:rFonts w:cs="Arial"/>
        </w:rPr>
        <w:t>.</w:t>
      </w:r>
      <w:r w:rsidR="00BE333C" w:rsidRPr="006B048F">
        <w:t xml:space="preserve"> </w:t>
      </w:r>
      <w:r w:rsidR="00BE333C" w:rsidRPr="006B048F">
        <w:rPr>
          <w:rFonts w:cs="Arial"/>
        </w:rPr>
        <w:t xml:space="preserve">V letu 2018 se je začel izvajati Javni razpis Dopolnjevanje SME Instrumenta – </w:t>
      </w:r>
      <w:r w:rsidR="002B7D25" w:rsidRPr="006B048F">
        <w:rPr>
          <w:rFonts w:cs="Arial"/>
        </w:rPr>
        <w:t>s</w:t>
      </w:r>
      <w:r w:rsidR="00BE333C" w:rsidRPr="006B048F">
        <w:rPr>
          <w:rFonts w:cs="Arial"/>
        </w:rPr>
        <w:t xml:space="preserve">aza 2 s 17 </w:t>
      </w:r>
      <w:r w:rsidR="008F4286" w:rsidRPr="006B048F">
        <w:rPr>
          <w:rFonts w:cs="Arial"/>
        </w:rPr>
        <w:t>milijonov</w:t>
      </w:r>
      <w:r w:rsidR="00D92CF8" w:rsidRPr="006B048F">
        <w:rPr>
          <w:rFonts w:cs="Arial"/>
        </w:rPr>
        <w:t xml:space="preserve"> </w:t>
      </w:r>
      <w:r w:rsidR="00BE333C" w:rsidRPr="006B048F">
        <w:rPr>
          <w:rFonts w:cs="Arial"/>
        </w:rPr>
        <w:t>evrov</w:t>
      </w:r>
      <w:r w:rsidR="002B7D25" w:rsidRPr="006B048F">
        <w:rPr>
          <w:rFonts w:cs="Arial"/>
        </w:rPr>
        <w:t xml:space="preserve"> spodbud</w:t>
      </w:r>
      <w:r w:rsidR="00BE333C" w:rsidRPr="006B048F">
        <w:rPr>
          <w:rFonts w:cs="Arial"/>
        </w:rPr>
        <w:t>, v okviru katerega bo podprtih 13 projektov.</w:t>
      </w:r>
    </w:p>
    <w:p w:rsidR="00147C4D" w:rsidRPr="006B048F" w:rsidRDefault="00147C4D" w:rsidP="00147C4D">
      <w:r w:rsidRPr="006B048F">
        <w:t xml:space="preserve">Javni razpis za izvedbo podpornih storitev subjektov inovativnega okolja v Republiki Sloveniji v letih 2016 in 2017 (izvajal </w:t>
      </w:r>
      <w:r w:rsidR="00400AB0" w:rsidRPr="006B048F">
        <w:t xml:space="preserve">ga je </w:t>
      </w:r>
      <w:r w:rsidRPr="006B048F">
        <w:t>SPIRIT</w:t>
      </w:r>
      <w:r w:rsidR="00520349" w:rsidRPr="006B048F">
        <w:t xml:space="preserve"> Slovenija</w:t>
      </w:r>
      <w:r w:rsidRPr="006B048F">
        <w:t>)</w:t>
      </w:r>
      <w:r w:rsidR="00BE2C8C" w:rsidRPr="006B048F">
        <w:t xml:space="preserve"> – upravičenci so pravne osebe</w:t>
      </w:r>
      <w:r w:rsidR="0069709E" w:rsidRPr="006B048F">
        <w:t>, ki</w:t>
      </w:r>
      <w:r w:rsidR="00BE2C8C" w:rsidRPr="006B048F">
        <w:t xml:space="preserve"> so vpisan</w:t>
      </w:r>
      <w:r w:rsidR="0069709E" w:rsidRPr="006B048F">
        <w:t>e</w:t>
      </w:r>
      <w:r w:rsidR="00BE2C8C" w:rsidRPr="006B048F">
        <w:t xml:space="preserve"> v Evidenco subjektov inovativnega okolja kot tehnološki park</w:t>
      </w:r>
      <w:r w:rsidR="00400AB0" w:rsidRPr="006B048F">
        <w:t>,</w:t>
      </w:r>
      <w:r w:rsidR="00BE2C8C" w:rsidRPr="006B048F">
        <w:t xml:space="preserve"> ali podjetniški inkuba</w:t>
      </w:r>
      <w:r w:rsidR="000906E1" w:rsidRPr="006B048F">
        <w:t>tor</w:t>
      </w:r>
      <w:r w:rsidR="00400AB0" w:rsidRPr="006B048F">
        <w:t>,</w:t>
      </w:r>
      <w:r w:rsidR="000906E1" w:rsidRPr="006B048F">
        <w:t xml:space="preserve"> ali univerzitetni inkubator</w:t>
      </w:r>
      <w:r w:rsidR="00B12AFC" w:rsidRPr="006B048F">
        <w:t xml:space="preserve"> (</w:t>
      </w:r>
      <w:r w:rsidR="00BE2C8C" w:rsidRPr="006B048F">
        <w:t xml:space="preserve">več o razpisu </w:t>
      </w:r>
      <w:r w:rsidR="00E53FCB" w:rsidRPr="006B048F">
        <w:t>v poglavju 3.</w:t>
      </w:r>
      <w:r w:rsidR="00765632" w:rsidRPr="006B048F">
        <w:t>2 Prenos znanja</w:t>
      </w:r>
      <w:r w:rsidR="00B12AFC" w:rsidRPr="006B048F">
        <w:t>)</w:t>
      </w:r>
      <w:r w:rsidR="00294CE6" w:rsidRPr="006B048F">
        <w:t>.</w:t>
      </w:r>
    </w:p>
    <w:p w:rsidR="005732B4" w:rsidRPr="006B048F" w:rsidRDefault="00BE2C8C" w:rsidP="009B0F72">
      <w:r w:rsidRPr="006B048F">
        <w:t xml:space="preserve">Javni razpis »Krepitev kompetenc in inovacijskih potencialov podjetij« </w:t>
      </w:r>
      <w:r w:rsidR="009B0F72" w:rsidRPr="006B048F">
        <w:t>2017</w:t>
      </w:r>
      <w:r w:rsidR="00B12AFC" w:rsidRPr="006B048F">
        <w:t>–</w:t>
      </w:r>
      <w:r w:rsidR="009B0F72" w:rsidRPr="006B048F">
        <w:t>2019, objavljen v letu 2017</w:t>
      </w:r>
      <w:r w:rsidRPr="006B048F">
        <w:t xml:space="preserve"> (izvaja</w:t>
      </w:r>
      <w:r w:rsidR="0053541F" w:rsidRPr="006B048F">
        <w:t>l</w:t>
      </w:r>
      <w:r w:rsidRPr="006B048F">
        <w:t xml:space="preserve"> SPIRIT</w:t>
      </w:r>
      <w:r w:rsidR="00520349" w:rsidRPr="006B048F">
        <w:t xml:space="preserve"> Slovenija</w:t>
      </w:r>
      <w:r w:rsidRPr="006B048F">
        <w:t>)</w:t>
      </w:r>
      <w:r w:rsidR="00C8789E" w:rsidRPr="006B048F">
        <w:t xml:space="preserve">, izbranih je bilo 81 projektov v skupni vrednosti 12,9 </w:t>
      </w:r>
      <w:r w:rsidR="00453547" w:rsidRPr="006B048F">
        <w:t xml:space="preserve"> milijona</w:t>
      </w:r>
      <w:r w:rsidR="00D92CF8" w:rsidRPr="006B048F">
        <w:t xml:space="preserve"> </w:t>
      </w:r>
      <w:r w:rsidR="00C8789E" w:rsidRPr="006B048F">
        <w:t>evrov</w:t>
      </w:r>
      <w:r w:rsidR="00353DE4" w:rsidRPr="006B048F">
        <w:t xml:space="preserve">. </w:t>
      </w:r>
      <w:r w:rsidRPr="006B048F">
        <w:t>Cilj javnega razpisa je sofinancirati vsaj 40 inovativnih RRI</w:t>
      </w:r>
      <w:r w:rsidR="00C633E9" w:rsidRPr="006B048F">
        <w:t>-</w:t>
      </w:r>
      <w:r w:rsidRPr="006B048F">
        <w:t>projektov, ki se nanašajo na razvoj novih ali izboljšanih proizvodov, procesov ali storitev z v</w:t>
      </w:r>
      <w:r w:rsidR="00353DE4" w:rsidRPr="006B048F">
        <w:t>eliko</w:t>
      </w:r>
      <w:r w:rsidRPr="006B048F">
        <w:t xml:space="preserve"> inovativnostjo in tržnim potencialom, kar posledično veča konkurenčnost sodelujočih podjetij. </w:t>
      </w:r>
      <w:r w:rsidR="009B0F72" w:rsidRPr="006B048F">
        <w:t>Namen javnega razpisa je z vključevanjem visoko izobraženih strokovnjakov zaradi pospeševanja inovacij, skrajšanja časa od ideje do trga, krepitve kompetenc podjet</w:t>
      </w:r>
      <w:r w:rsidR="00B12AFC" w:rsidRPr="006B048F">
        <w:t>i</w:t>
      </w:r>
      <w:r w:rsidR="009B0F72" w:rsidRPr="006B048F">
        <w:t xml:space="preserve">j z interdisciplinarnimi znanji, vzpostavitve učinkovite inovacijske infrastrukture ter krepitve </w:t>
      </w:r>
      <w:r w:rsidR="007F5F82" w:rsidRPr="006B048F">
        <w:t>RR</w:t>
      </w:r>
      <w:r w:rsidR="00353DE4" w:rsidRPr="006B048F">
        <w:t>-</w:t>
      </w:r>
      <w:r w:rsidR="009B0F72" w:rsidRPr="006B048F">
        <w:t xml:space="preserve">oddelkov podjetij in povečanja naložb zasebnega sektorja v </w:t>
      </w:r>
      <w:r w:rsidR="007F5F82" w:rsidRPr="006B048F">
        <w:t>RR</w:t>
      </w:r>
      <w:r w:rsidR="009B0F72" w:rsidRPr="006B048F">
        <w:t xml:space="preserve"> in inovacije spodbuditi </w:t>
      </w:r>
      <w:r w:rsidR="007F5F82" w:rsidRPr="006B048F">
        <w:t>RR</w:t>
      </w:r>
      <w:r w:rsidR="00353DE4" w:rsidRPr="006B048F">
        <w:t>-</w:t>
      </w:r>
      <w:r w:rsidR="00C633E9" w:rsidRPr="006B048F">
        <w:t xml:space="preserve"> </w:t>
      </w:r>
      <w:r w:rsidR="009B0F72" w:rsidRPr="006B048F">
        <w:t xml:space="preserve">in inovacijske projekte podjetij za razvoj novih ali izboljšanih proizvodov, procesov ali storitev na prednostnih področjih S4. </w:t>
      </w:r>
      <w:r w:rsidRPr="006B048F">
        <w:t>Upravičenci so MSP</w:t>
      </w:r>
      <w:r w:rsidR="004844E0" w:rsidRPr="006B048F">
        <w:t>-ji</w:t>
      </w:r>
      <w:r w:rsidRPr="006B048F">
        <w:t xml:space="preserve"> (ne glede na kohezijsko regijo) </w:t>
      </w:r>
      <w:r w:rsidR="00B12AFC" w:rsidRPr="006B048F">
        <w:t>in</w:t>
      </w:r>
      <w:r w:rsidRPr="006B048F">
        <w:t xml:space="preserve"> velika podjetja (</w:t>
      </w:r>
      <w:r w:rsidR="00B12AFC" w:rsidRPr="006B048F">
        <w:t>če</w:t>
      </w:r>
      <w:r w:rsidRPr="006B048F">
        <w:t xml:space="preserve"> imajo sedež v vzhodni kohezijski regiji).</w:t>
      </w:r>
    </w:p>
    <w:p w:rsidR="0032700E" w:rsidRPr="006B048F" w:rsidRDefault="00E53CBB" w:rsidP="00B4501B">
      <w:pPr>
        <w:rPr>
          <w:rFonts w:eastAsia="Times New Roman"/>
          <w:lang w:eastAsia="sl-SI"/>
        </w:rPr>
      </w:pPr>
      <w:r w:rsidRPr="006B048F">
        <w:rPr>
          <w:rFonts w:eastAsia="Times New Roman"/>
          <w:lang w:eastAsia="sl-SI"/>
        </w:rPr>
        <w:t>Ukrep mladih raziskovalcev iz gospodarstva</w:t>
      </w:r>
      <w:r w:rsidR="00334A4E" w:rsidRPr="006B048F">
        <w:rPr>
          <w:rFonts w:eastAsia="Times New Roman"/>
          <w:lang w:eastAsia="sl-SI"/>
        </w:rPr>
        <w:t xml:space="preserve"> v letih 2007</w:t>
      </w:r>
      <w:r w:rsidR="00226EEC" w:rsidRPr="006B048F">
        <w:rPr>
          <w:rFonts w:eastAsia="Times New Roman"/>
          <w:lang w:eastAsia="sl-SI"/>
        </w:rPr>
        <w:t>–</w:t>
      </w:r>
      <w:r w:rsidR="00334A4E" w:rsidRPr="006B048F">
        <w:rPr>
          <w:rFonts w:eastAsia="Times New Roman"/>
          <w:lang w:eastAsia="sl-SI"/>
        </w:rPr>
        <w:t>2010 in ukrep krepitev razvojnih oddelkov v gospodarstvu (KROP)</w:t>
      </w:r>
      <w:r w:rsidR="00D722C5" w:rsidRPr="006B048F">
        <w:rPr>
          <w:rFonts w:eastAsia="Times New Roman"/>
          <w:lang w:eastAsia="sl-SI"/>
        </w:rPr>
        <w:t>, ki se je izvajal v obdobju 2011–2015,</w:t>
      </w:r>
      <w:r w:rsidR="00334A4E" w:rsidRPr="006B048F">
        <w:rPr>
          <w:rFonts w:eastAsia="Times New Roman"/>
          <w:lang w:eastAsia="sl-SI"/>
        </w:rPr>
        <w:t xml:space="preserve"> sta se z zadnjimi izplačili </w:t>
      </w:r>
      <w:r w:rsidR="00372540" w:rsidRPr="006B048F">
        <w:rPr>
          <w:rFonts w:eastAsia="Times New Roman"/>
          <w:lang w:eastAsia="sl-SI"/>
        </w:rPr>
        <w:t>končala</w:t>
      </w:r>
      <w:r w:rsidR="00334A4E" w:rsidRPr="006B048F">
        <w:rPr>
          <w:rFonts w:eastAsia="Times New Roman"/>
          <w:lang w:eastAsia="sl-SI"/>
        </w:rPr>
        <w:t xml:space="preserve"> v letu 2015.</w:t>
      </w:r>
      <w:r w:rsidR="00D722C5" w:rsidRPr="006B048F">
        <w:rPr>
          <w:rFonts w:eastAsia="Times New Roman"/>
          <w:lang w:eastAsia="sl-SI"/>
        </w:rPr>
        <w:t xml:space="preserve"> Novi ukrepi</w:t>
      </w:r>
      <w:r w:rsidR="0032700E" w:rsidRPr="006B048F">
        <w:rPr>
          <w:rFonts w:eastAsia="Times New Roman"/>
          <w:lang w:eastAsia="sl-SI"/>
        </w:rPr>
        <w:t xml:space="preserve"> </w:t>
      </w:r>
      <w:r w:rsidR="00D722C5" w:rsidRPr="006B048F">
        <w:rPr>
          <w:rFonts w:eastAsia="Times New Roman"/>
          <w:lang w:eastAsia="sl-SI"/>
        </w:rPr>
        <w:t>s ciljem spodbuja</w:t>
      </w:r>
      <w:r w:rsidR="00DF6C56" w:rsidRPr="006B048F">
        <w:rPr>
          <w:rFonts w:eastAsia="Times New Roman"/>
          <w:lang w:eastAsia="sl-SI"/>
        </w:rPr>
        <w:t>n</w:t>
      </w:r>
      <w:r w:rsidR="00372540" w:rsidRPr="006B048F">
        <w:rPr>
          <w:rFonts w:eastAsia="Times New Roman"/>
          <w:lang w:eastAsia="sl-SI"/>
        </w:rPr>
        <w:t>ja</w:t>
      </w:r>
      <w:r w:rsidR="00D722C5" w:rsidRPr="006B048F">
        <w:rPr>
          <w:rFonts w:eastAsia="Times New Roman"/>
          <w:lang w:eastAsia="sl-SI"/>
        </w:rPr>
        <w:t xml:space="preserve"> zaposlovanj</w:t>
      </w:r>
      <w:r w:rsidR="00372540" w:rsidRPr="006B048F">
        <w:rPr>
          <w:rFonts w:eastAsia="Times New Roman"/>
          <w:lang w:eastAsia="sl-SI"/>
        </w:rPr>
        <w:t>a</w:t>
      </w:r>
      <w:r w:rsidR="00D722C5" w:rsidRPr="006B048F">
        <w:rPr>
          <w:rFonts w:eastAsia="Times New Roman"/>
          <w:lang w:eastAsia="sl-SI"/>
        </w:rPr>
        <w:t xml:space="preserve"> oziroma usposablja</w:t>
      </w:r>
      <w:r w:rsidR="00372540" w:rsidRPr="006B048F">
        <w:rPr>
          <w:rFonts w:eastAsia="Times New Roman"/>
          <w:lang w:eastAsia="sl-SI"/>
        </w:rPr>
        <w:t>nja</w:t>
      </w:r>
      <w:r w:rsidR="00D722C5" w:rsidRPr="006B048F">
        <w:rPr>
          <w:rFonts w:eastAsia="Times New Roman"/>
          <w:lang w:eastAsia="sl-SI"/>
        </w:rPr>
        <w:t xml:space="preserve"> raziskovalce</w:t>
      </w:r>
      <w:r w:rsidR="00372540" w:rsidRPr="006B048F">
        <w:rPr>
          <w:rFonts w:eastAsia="Times New Roman"/>
          <w:lang w:eastAsia="sl-SI"/>
        </w:rPr>
        <w:t>v</w:t>
      </w:r>
      <w:r w:rsidR="00D722C5" w:rsidRPr="006B048F">
        <w:rPr>
          <w:rFonts w:eastAsia="Times New Roman"/>
          <w:lang w:eastAsia="sl-SI"/>
        </w:rPr>
        <w:t xml:space="preserve"> in razvojnik</w:t>
      </w:r>
      <w:r w:rsidR="00372540" w:rsidRPr="006B048F">
        <w:rPr>
          <w:rFonts w:eastAsia="Times New Roman"/>
          <w:lang w:eastAsia="sl-SI"/>
        </w:rPr>
        <w:t>ov</w:t>
      </w:r>
      <w:r w:rsidR="00D722C5" w:rsidRPr="006B048F">
        <w:rPr>
          <w:rFonts w:eastAsia="Times New Roman"/>
          <w:lang w:eastAsia="sl-SI"/>
        </w:rPr>
        <w:t xml:space="preserve"> v gospodarstvu se niso začeli izvajati</w:t>
      </w:r>
      <w:r w:rsidR="00226EEC" w:rsidRPr="006B048F">
        <w:rPr>
          <w:rFonts w:eastAsia="Times New Roman"/>
          <w:lang w:eastAsia="sl-SI"/>
        </w:rPr>
        <w:t xml:space="preserve">, </w:t>
      </w:r>
      <w:r w:rsidR="00232831" w:rsidRPr="006B048F">
        <w:rPr>
          <w:rFonts w:eastAsia="Times New Roman"/>
          <w:lang w:eastAsia="sl-SI"/>
        </w:rPr>
        <w:t>so bili</w:t>
      </w:r>
      <w:r w:rsidR="00226EEC" w:rsidRPr="006B048F">
        <w:rPr>
          <w:rFonts w:eastAsia="Times New Roman"/>
          <w:lang w:eastAsia="sl-SI"/>
        </w:rPr>
        <w:t xml:space="preserve"> pa z namenom usposabljanja zaposlenih v letu </w:t>
      </w:r>
      <w:r w:rsidR="00B63A11" w:rsidRPr="006B048F">
        <w:rPr>
          <w:rFonts w:eastAsia="Times New Roman"/>
          <w:lang w:eastAsia="sl-SI"/>
        </w:rPr>
        <w:t>2016,</w:t>
      </w:r>
      <w:r w:rsidR="00232831" w:rsidRPr="006B048F">
        <w:rPr>
          <w:rFonts w:eastAsia="Times New Roman"/>
          <w:lang w:eastAsia="sl-SI"/>
        </w:rPr>
        <w:t xml:space="preserve"> 2018 in 2019</w:t>
      </w:r>
      <w:r w:rsidR="00C76F7E" w:rsidRPr="006B048F">
        <w:rPr>
          <w:rFonts w:eastAsia="Times New Roman"/>
          <w:lang w:eastAsia="sl-SI"/>
        </w:rPr>
        <w:t xml:space="preserve"> </w:t>
      </w:r>
      <w:r w:rsidR="00226EEC" w:rsidRPr="006B048F">
        <w:rPr>
          <w:rFonts w:eastAsia="Times New Roman"/>
          <w:lang w:eastAsia="sl-SI"/>
        </w:rPr>
        <w:t>objavljen</w:t>
      </w:r>
      <w:r w:rsidR="00232831" w:rsidRPr="006B048F">
        <w:rPr>
          <w:rFonts w:eastAsia="Times New Roman"/>
          <w:lang w:eastAsia="sl-SI"/>
        </w:rPr>
        <w:t xml:space="preserve">i </w:t>
      </w:r>
      <w:r w:rsidR="00372540" w:rsidRPr="006B048F">
        <w:rPr>
          <w:rFonts w:eastAsia="Times New Roman"/>
          <w:lang w:eastAsia="sl-SI"/>
        </w:rPr>
        <w:t>j</w:t>
      </w:r>
      <w:r w:rsidR="00232831" w:rsidRPr="006B048F">
        <w:rPr>
          <w:rFonts w:eastAsia="Times New Roman"/>
          <w:lang w:eastAsia="sl-SI"/>
        </w:rPr>
        <w:t xml:space="preserve">avni razpis Kompetenčni centri za razvoj kadrov 2017/18 (izbranih je bilo 11 projektov v skupni vrednosti skoraj 4 </w:t>
      </w:r>
      <w:r w:rsidR="008F4286" w:rsidRPr="006B048F">
        <w:rPr>
          <w:rFonts w:eastAsia="Times New Roman"/>
          <w:lang w:eastAsia="sl-SI"/>
        </w:rPr>
        <w:t>milijon</w:t>
      </w:r>
      <w:r w:rsidR="00752FB5" w:rsidRPr="006B048F">
        <w:rPr>
          <w:rFonts w:eastAsia="Times New Roman"/>
          <w:lang w:eastAsia="sl-SI"/>
        </w:rPr>
        <w:t>e</w:t>
      </w:r>
      <w:r w:rsidR="00D92CF8" w:rsidRPr="006B048F">
        <w:rPr>
          <w:rFonts w:eastAsia="Times New Roman"/>
          <w:lang w:eastAsia="sl-SI"/>
        </w:rPr>
        <w:t xml:space="preserve"> </w:t>
      </w:r>
      <w:r w:rsidR="00232831" w:rsidRPr="006B048F">
        <w:rPr>
          <w:rFonts w:eastAsia="Times New Roman"/>
          <w:lang w:eastAsia="sl-SI"/>
        </w:rPr>
        <w:t>evrov, v katere je bilo združenih 240 podjetij s 35.800 zaposlenimi), Javni razpis za sofinanciranje vzpostavitve in delovanja kompetenčnih centrov za razvoj kadrov 2018 (</w:t>
      </w:r>
      <w:r w:rsidR="001E2788" w:rsidRPr="006B048F">
        <w:rPr>
          <w:rFonts w:eastAsia="Times New Roman"/>
          <w:lang w:eastAsia="sl-SI"/>
        </w:rPr>
        <w:t xml:space="preserve">izbranih je bilo </w:t>
      </w:r>
      <w:r w:rsidR="00372540" w:rsidRPr="006B048F">
        <w:rPr>
          <w:rFonts w:eastAsia="Times New Roman"/>
          <w:lang w:eastAsia="sl-SI"/>
        </w:rPr>
        <w:t>pet</w:t>
      </w:r>
      <w:r w:rsidR="001E2788" w:rsidRPr="006B048F">
        <w:rPr>
          <w:rFonts w:eastAsia="Times New Roman"/>
          <w:lang w:eastAsia="sl-SI"/>
        </w:rPr>
        <w:t xml:space="preserve"> vlog v skupni vrednosti 0,4 </w:t>
      </w:r>
      <w:r w:rsidR="00453547" w:rsidRPr="006B048F">
        <w:t xml:space="preserve"> milijona</w:t>
      </w:r>
      <w:r w:rsidR="00D92CF8" w:rsidRPr="006B048F">
        <w:t xml:space="preserve"> </w:t>
      </w:r>
      <w:r w:rsidR="001E2788" w:rsidRPr="006B048F">
        <w:rPr>
          <w:rFonts w:eastAsia="Times New Roman"/>
          <w:lang w:eastAsia="sl-SI"/>
        </w:rPr>
        <w:t>evrov) ter</w:t>
      </w:r>
      <w:r w:rsidR="00226EEC" w:rsidRPr="006B048F">
        <w:rPr>
          <w:rFonts w:eastAsia="Times New Roman"/>
          <w:lang w:eastAsia="sl-SI"/>
        </w:rPr>
        <w:t xml:space="preserve"> </w:t>
      </w:r>
      <w:r w:rsidR="0053541F" w:rsidRPr="006B048F">
        <w:rPr>
          <w:rFonts w:eastAsia="Times New Roman"/>
          <w:lang w:eastAsia="sl-SI"/>
        </w:rPr>
        <w:t xml:space="preserve">Javni </w:t>
      </w:r>
      <w:r w:rsidR="00226EEC" w:rsidRPr="006B048F">
        <w:rPr>
          <w:rFonts w:eastAsia="Times New Roman"/>
          <w:lang w:eastAsia="sl-SI"/>
        </w:rPr>
        <w:t>razpis za vzpostavitev in delovanje kompetenčnih centrov za razvoj kadrov</w:t>
      </w:r>
      <w:r w:rsidR="0053541F" w:rsidRPr="006B048F">
        <w:rPr>
          <w:rFonts w:eastAsia="Times New Roman"/>
          <w:lang w:eastAsia="sl-SI"/>
        </w:rPr>
        <w:t xml:space="preserve"> v obdobju 2019–2022 v vrednosti 5,5 </w:t>
      </w:r>
      <w:r w:rsidR="00453547" w:rsidRPr="006B048F">
        <w:t xml:space="preserve"> milijona</w:t>
      </w:r>
      <w:r w:rsidR="00D92CF8" w:rsidRPr="006B048F">
        <w:t xml:space="preserve"> </w:t>
      </w:r>
      <w:r w:rsidR="0053541F" w:rsidRPr="006B048F">
        <w:rPr>
          <w:rFonts w:eastAsia="Times New Roman"/>
          <w:lang w:eastAsia="sl-SI"/>
        </w:rPr>
        <w:t>evrov. Izbranih je bilo 10 projektnih partnerstev</w:t>
      </w:r>
      <w:r w:rsidR="00226EEC" w:rsidRPr="006B048F">
        <w:rPr>
          <w:rFonts w:eastAsia="Times New Roman"/>
          <w:lang w:eastAsia="sl-SI"/>
        </w:rPr>
        <w:t xml:space="preserve"> (</w:t>
      </w:r>
      <w:r w:rsidR="001E2788" w:rsidRPr="006B048F">
        <w:rPr>
          <w:rFonts w:eastAsia="Times New Roman"/>
          <w:lang w:eastAsia="sl-SI"/>
        </w:rPr>
        <w:t xml:space="preserve">vse tri razpise </w:t>
      </w:r>
      <w:r w:rsidR="00226EEC" w:rsidRPr="006B048F">
        <w:rPr>
          <w:rFonts w:eastAsia="Times New Roman"/>
          <w:lang w:eastAsia="sl-SI"/>
        </w:rPr>
        <w:t>izvaja Javni štipendijski razvojni, invalidski in preživninski sklad Republike Slovenije</w:t>
      </w:r>
      <w:r w:rsidR="00B30C8E" w:rsidRPr="006B048F">
        <w:rPr>
          <w:rFonts w:eastAsia="Times New Roman"/>
          <w:lang w:eastAsia="sl-SI"/>
        </w:rPr>
        <w:t xml:space="preserve"> v sodelovanju z MDDSZ).</w:t>
      </w:r>
    </w:p>
    <w:p w:rsidR="00940F3E" w:rsidRPr="006B048F" w:rsidRDefault="00940F3E" w:rsidP="00E82814">
      <w:pPr>
        <w:rPr>
          <w:rFonts w:eastAsia="Times New Roman"/>
          <w:lang w:eastAsia="sl-SI"/>
        </w:rPr>
      </w:pPr>
      <w:bookmarkStart w:id="309" w:name="_Toc490212495"/>
      <w:r w:rsidRPr="006B048F">
        <w:rPr>
          <w:rFonts w:eastAsia="Times New Roman"/>
          <w:lang w:eastAsia="sl-SI"/>
        </w:rPr>
        <w:t>Glede davčnih spodbud velja, da lahko od leta 2012 davčni zavezanec uveljavlja zmanjšanje davčne osnove v višini 100 % zneska vlaganj v RR, to je vlaganj v notranje RR</w:t>
      </w:r>
      <w:r w:rsidR="00D26E27" w:rsidRPr="006B048F">
        <w:rPr>
          <w:rFonts w:eastAsia="Times New Roman"/>
          <w:lang w:eastAsia="sl-SI"/>
        </w:rPr>
        <w:t>-</w:t>
      </w:r>
      <w:r w:rsidRPr="006B048F">
        <w:rPr>
          <w:rFonts w:eastAsia="Times New Roman"/>
          <w:lang w:eastAsia="sl-SI"/>
        </w:rPr>
        <w:t>dejavnosti ter nakup RR</w:t>
      </w:r>
      <w:r w:rsidR="00D26E27" w:rsidRPr="006B048F">
        <w:rPr>
          <w:rFonts w:eastAsia="Times New Roman"/>
          <w:lang w:eastAsia="sl-SI"/>
        </w:rPr>
        <w:t>-</w:t>
      </w:r>
      <w:r w:rsidRPr="006B048F">
        <w:rPr>
          <w:rFonts w:eastAsia="Times New Roman"/>
          <w:lang w:eastAsia="sl-SI"/>
        </w:rPr>
        <w:t>storitev. Od leta 2020 je določena skupna omejitev zmanjšanja davčne osnove zaradi uveljavljanja davčnih olajšav in pokrivanja prenesene davčne izgube na največ 63 % davčne osnove. V letu 2016 je MGRT v sodelovanju s FURS izdalo četrto splošno mnenje o uveljavitvah dejavnosti v okviru davčnih olajšav za vlaganja v RR. V letu 2017 so bile izdane Smernice za zagotavljanje večje davčne gotovosti pri uveljavljanju davčnih olajšav za vlaganja v RR, pripravljene v sodelovanju MGRT in FURS, FURS pa je pripravil tudi prvo izdajo Vprašanja in odgovori: Davčne olajšave za vlaganja v raziskave in razvoj, kar naj bi poslovnim subjektom olajšalo prepoznavanje vlaganj, ki se štejejo med vlaganja v RR.</w:t>
      </w:r>
      <w:r w:rsidR="006530C8" w:rsidRPr="006B048F">
        <w:rPr>
          <w:rFonts w:eastAsia="Times New Roman"/>
          <w:lang w:eastAsia="sl-SI"/>
        </w:rPr>
        <w:t xml:space="preserve"> V letu 2020 </w:t>
      </w:r>
      <w:r w:rsidR="00D26E27" w:rsidRPr="006B048F">
        <w:rPr>
          <w:rFonts w:eastAsia="Times New Roman"/>
          <w:lang w:eastAsia="sl-SI"/>
        </w:rPr>
        <w:t xml:space="preserve">se </w:t>
      </w:r>
      <w:r w:rsidR="006530C8" w:rsidRPr="006B048F">
        <w:rPr>
          <w:rFonts w:eastAsia="Times New Roman"/>
          <w:lang w:eastAsia="sl-SI"/>
        </w:rPr>
        <w:t xml:space="preserve">je </w:t>
      </w:r>
      <w:r w:rsidR="00D26E27" w:rsidRPr="006B048F">
        <w:rPr>
          <w:rFonts w:eastAsia="Times New Roman"/>
          <w:lang w:eastAsia="sl-SI"/>
        </w:rPr>
        <w:t>končal</w:t>
      </w:r>
      <w:r w:rsidR="006530C8" w:rsidRPr="006B048F">
        <w:rPr>
          <w:rFonts w:eastAsia="Times New Roman"/>
          <w:lang w:eastAsia="sl-SI"/>
        </w:rPr>
        <w:t xml:space="preserve"> ciljni raziskovalni projekt »Analiza učinkovitosti vlaganj v raziskovalno-razvojno dejavnost v Sloveniji«</w:t>
      </w:r>
      <w:r w:rsidR="001C7E42" w:rsidRPr="006B048F">
        <w:rPr>
          <w:rFonts w:eastAsia="Times New Roman"/>
          <w:lang w:eastAsia="sl-SI"/>
        </w:rPr>
        <w:t xml:space="preserve"> (naročnik MIZŠ)</w:t>
      </w:r>
      <w:r w:rsidR="006530C8" w:rsidRPr="006B048F">
        <w:rPr>
          <w:rFonts w:eastAsia="Times New Roman"/>
          <w:lang w:eastAsia="sl-SI"/>
        </w:rPr>
        <w:t xml:space="preserve">, ki s področja davčnih olajšav </w:t>
      </w:r>
      <w:r w:rsidR="00DC4BB8" w:rsidRPr="006B048F">
        <w:rPr>
          <w:rFonts w:eastAsia="Times New Roman"/>
          <w:lang w:eastAsia="sl-SI"/>
        </w:rPr>
        <w:t>obravnava</w:t>
      </w:r>
      <w:r w:rsidR="006530C8" w:rsidRPr="006B048F">
        <w:rPr>
          <w:rFonts w:eastAsia="Times New Roman"/>
          <w:lang w:eastAsia="sl-SI"/>
        </w:rPr>
        <w:t xml:space="preserve"> mednarodno primerjavo davčnih olajšav v EU, analizo podjetij, ki uveljavljajo davčno olajšavo za RR</w:t>
      </w:r>
      <w:r w:rsidR="00D26E27" w:rsidRPr="006B048F">
        <w:rPr>
          <w:rFonts w:eastAsia="Times New Roman"/>
          <w:lang w:eastAsia="sl-SI"/>
        </w:rPr>
        <w:t>,</w:t>
      </w:r>
      <w:r w:rsidR="006530C8" w:rsidRPr="006B048F">
        <w:rPr>
          <w:rFonts w:eastAsia="Times New Roman"/>
          <w:lang w:eastAsia="sl-SI"/>
        </w:rPr>
        <w:t xml:space="preserve"> in njihove značilnosti, </w:t>
      </w:r>
      <w:r w:rsidR="001C7E42" w:rsidRPr="006B048F">
        <w:rPr>
          <w:rFonts w:eastAsia="Times New Roman"/>
          <w:lang w:eastAsia="sl-SI"/>
        </w:rPr>
        <w:t xml:space="preserve">analizo zavrnjenih davčnih olajšav za RR in njihovih vzrokov ter analizo učinka davčnih olajšav </w:t>
      </w:r>
      <w:r w:rsidR="00D26E27" w:rsidRPr="006B048F">
        <w:rPr>
          <w:rFonts w:eastAsia="Times New Roman"/>
          <w:lang w:eastAsia="sl-SI"/>
        </w:rPr>
        <w:t xml:space="preserve">z </w:t>
      </w:r>
      <w:r w:rsidR="001C7E42" w:rsidRPr="006B048F">
        <w:rPr>
          <w:rFonts w:eastAsia="Times New Roman"/>
          <w:lang w:eastAsia="sl-SI"/>
        </w:rPr>
        <w:t>RR v podjetjih, na rezultate podjetij in na gospodarsko rast.</w:t>
      </w:r>
    </w:p>
    <w:p w:rsidR="001D1C37" w:rsidRPr="006B048F" w:rsidRDefault="001D1C37" w:rsidP="00E82814">
      <w:pPr>
        <w:rPr>
          <w:rFonts w:eastAsia="Times New Roman"/>
          <w:lang w:eastAsia="sl-SI"/>
        </w:rPr>
      </w:pPr>
      <w:r w:rsidRPr="00595907">
        <w:rPr>
          <w:rFonts w:eastAsia="Times New Roman"/>
          <w:szCs w:val="20"/>
          <w:lang w:eastAsia="sl-SI"/>
        </w:rPr>
        <w:t>Po podatkih FURS (</w:t>
      </w:r>
      <w:r w:rsidR="00483A14">
        <w:rPr>
          <w:szCs w:val="20"/>
        </w:rPr>
        <w:t>Preglednica 27</w:t>
      </w:r>
      <w:r w:rsidRPr="00595907">
        <w:rPr>
          <w:rFonts w:eastAsia="Times New Roman"/>
          <w:szCs w:val="20"/>
          <w:lang w:eastAsia="sl-SI"/>
        </w:rPr>
        <w:t xml:space="preserve"> in </w:t>
      </w:r>
      <w:r w:rsidR="00483A14">
        <w:rPr>
          <w:szCs w:val="20"/>
        </w:rPr>
        <w:t>Preglednica 28</w:t>
      </w:r>
      <w:r w:rsidRPr="00595907">
        <w:rPr>
          <w:rFonts w:eastAsia="Times New Roman"/>
          <w:szCs w:val="20"/>
          <w:lang w:eastAsia="sl-SI"/>
        </w:rPr>
        <w:t xml:space="preserve">) </w:t>
      </w:r>
      <w:r w:rsidR="00BE0910" w:rsidRPr="00595907">
        <w:rPr>
          <w:rFonts w:eastAsia="Times New Roman"/>
          <w:szCs w:val="20"/>
          <w:lang w:eastAsia="sl-SI"/>
        </w:rPr>
        <w:t>se je v letu 2019 glede na leto 2015 zmanjšalo</w:t>
      </w:r>
      <w:r w:rsidR="00BE0910" w:rsidRPr="006B048F">
        <w:rPr>
          <w:rFonts w:eastAsia="Times New Roman"/>
          <w:lang w:eastAsia="sl-SI"/>
        </w:rPr>
        <w:t xml:space="preserve"> število zavezancev, ki so </w:t>
      </w:r>
      <w:r w:rsidR="00D26E27" w:rsidRPr="006B048F">
        <w:rPr>
          <w:rFonts w:eastAsia="Times New Roman"/>
          <w:lang w:eastAsia="sl-SI"/>
        </w:rPr>
        <w:t>iz</w:t>
      </w:r>
      <w:r w:rsidR="00BE0910" w:rsidRPr="006B048F">
        <w:rPr>
          <w:rFonts w:eastAsia="Times New Roman"/>
          <w:lang w:eastAsia="sl-SI"/>
        </w:rPr>
        <w:t xml:space="preserve">koristili davčno olajšavo za vlaganja v RR, znesek </w:t>
      </w:r>
      <w:r w:rsidR="00D26E27" w:rsidRPr="006B048F">
        <w:rPr>
          <w:rFonts w:eastAsia="Times New Roman"/>
          <w:lang w:eastAsia="sl-SI"/>
        </w:rPr>
        <w:t>iz</w:t>
      </w:r>
      <w:r w:rsidR="00BE0910" w:rsidRPr="006B048F">
        <w:rPr>
          <w:rFonts w:eastAsia="Times New Roman"/>
          <w:lang w:eastAsia="sl-SI"/>
        </w:rPr>
        <w:t>koriščen</w:t>
      </w:r>
      <w:r w:rsidR="00D26E27" w:rsidRPr="006B048F">
        <w:rPr>
          <w:rFonts w:eastAsia="Times New Roman"/>
          <w:lang w:eastAsia="sl-SI"/>
        </w:rPr>
        <w:t>e</w:t>
      </w:r>
      <w:r w:rsidR="00BE0910" w:rsidRPr="006B048F">
        <w:rPr>
          <w:rFonts w:eastAsia="Times New Roman"/>
          <w:lang w:eastAsia="sl-SI"/>
        </w:rPr>
        <w:t xml:space="preserve"> davčne olajšave za vlaganja v RR in učinek koriščenja davčne olajšave za RR pa sta se povečala.</w:t>
      </w:r>
    </w:p>
    <w:p w:rsidR="00940F3E" w:rsidRPr="006B048F" w:rsidRDefault="000F69B7" w:rsidP="00E82814">
      <w:pPr>
        <w:pStyle w:val="Tabela"/>
      </w:pPr>
      <w:bookmarkStart w:id="310" w:name="_Ref50053470"/>
      <w:bookmarkStart w:id="311" w:name="_Toc70939239"/>
      <w:r w:rsidRPr="006B048F">
        <w:rPr>
          <w:sz w:val="18"/>
          <w:szCs w:val="18"/>
        </w:rPr>
        <w:t xml:space="preserve">Preglednica </w:t>
      </w:r>
      <w:r w:rsidR="00A73163" w:rsidRPr="004A4B72">
        <w:rPr>
          <w:noProof/>
        </w:rPr>
        <w:fldChar w:fldCharType="begin"/>
      </w:r>
      <w:r w:rsidR="0099357D" w:rsidRPr="006B048F">
        <w:rPr>
          <w:noProof/>
        </w:rPr>
        <w:instrText xml:space="preserve"> SEQ Tabela \* ARABIC </w:instrText>
      </w:r>
      <w:r w:rsidR="00A73163" w:rsidRPr="004A4B72">
        <w:rPr>
          <w:noProof/>
        </w:rPr>
        <w:fldChar w:fldCharType="separate"/>
      </w:r>
      <w:r w:rsidR="00F464C1">
        <w:rPr>
          <w:noProof/>
        </w:rPr>
        <w:t>27</w:t>
      </w:r>
      <w:r w:rsidR="00A73163" w:rsidRPr="004A4B72">
        <w:rPr>
          <w:noProof/>
        </w:rPr>
        <w:fldChar w:fldCharType="end"/>
      </w:r>
      <w:bookmarkEnd w:id="310"/>
      <w:r w:rsidR="0099357D" w:rsidRPr="006B048F">
        <w:t xml:space="preserve">: </w:t>
      </w:r>
      <w:r w:rsidR="00B72A52" w:rsidRPr="006B048F">
        <w:t>Podatki iz davčnih obračunov davka od dohodkov pravnih oseb (DDPO) za leta</w:t>
      </w:r>
      <w:r w:rsidR="00D26E27" w:rsidRPr="006B048F">
        <w:t xml:space="preserve"> od</w:t>
      </w:r>
      <w:r w:rsidR="00B72A52" w:rsidRPr="006B048F">
        <w:t xml:space="preserve"> 201</w:t>
      </w:r>
      <w:r w:rsidR="0099357D" w:rsidRPr="006B048F">
        <w:t>5 do 2019</w:t>
      </w:r>
      <w:r w:rsidR="00B72A52" w:rsidRPr="006B048F">
        <w:t>, zneski v evrih</w:t>
      </w:r>
      <w:bookmarkEnd w:id="311"/>
    </w:p>
    <w:tbl>
      <w:tblPr>
        <w:tblW w:w="8960" w:type="dxa"/>
        <w:tblInd w:w="-5" w:type="dxa"/>
        <w:tblCellMar>
          <w:left w:w="70" w:type="dxa"/>
          <w:right w:w="70" w:type="dxa"/>
        </w:tblCellMar>
        <w:tblLook w:val="04A0" w:firstRow="1" w:lastRow="0" w:firstColumn="1" w:lastColumn="0" w:noHBand="0" w:noVBand="1"/>
      </w:tblPr>
      <w:tblGrid>
        <w:gridCol w:w="2694"/>
        <w:gridCol w:w="1254"/>
        <w:gridCol w:w="1253"/>
        <w:gridCol w:w="1253"/>
        <w:gridCol w:w="1253"/>
        <w:gridCol w:w="1253"/>
      </w:tblGrid>
      <w:tr w:rsidR="0099357D" w:rsidRPr="006B048F" w:rsidTr="0099357D">
        <w:trPr>
          <w:trHeight w:val="420"/>
          <w:tblHead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57D" w:rsidRPr="006B048F" w:rsidRDefault="0099357D" w:rsidP="0099357D">
            <w:pPr>
              <w:spacing w:after="0" w:line="240" w:lineRule="auto"/>
              <w:jc w:val="center"/>
              <w:rPr>
                <w:rFonts w:eastAsia="Times New Roman" w:cs="Arial"/>
                <w:szCs w:val="20"/>
                <w:lang w:eastAsia="sl-SI"/>
              </w:rPr>
            </w:pPr>
            <w:r w:rsidRPr="006B048F">
              <w:rPr>
                <w:rFonts w:eastAsia="Times New Roman" w:cs="Arial"/>
                <w:szCs w:val="20"/>
                <w:lang w:eastAsia="sl-SI"/>
              </w:rPr>
              <w:t> </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D26E27" w:rsidP="00D26E27">
            <w:pPr>
              <w:spacing w:after="0" w:line="240" w:lineRule="auto"/>
              <w:jc w:val="center"/>
              <w:rPr>
                <w:rFonts w:eastAsia="Times New Roman" w:cs="Arial"/>
                <w:b/>
                <w:bCs/>
                <w:color w:val="000000"/>
                <w:szCs w:val="20"/>
                <w:lang w:eastAsia="sl-SI"/>
              </w:rPr>
            </w:pPr>
            <w:r w:rsidRPr="006B048F">
              <w:rPr>
                <w:rFonts w:eastAsia="Times New Roman" w:cs="Arial"/>
                <w:b/>
                <w:bCs/>
                <w:color w:val="000000"/>
                <w:szCs w:val="20"/>
                <w:lang w:eastAsia="sl-SI"/>
              </w:rPr>
              <w:t>Z</w:t>
            </w:r>
            <w:r w:rsidR="0099357D" w:rsidRPr="006B048F">
              <w:rPr>
                <w:rFonts w:eastAsia="Times New Roman" w:cs="Arial"/>
                <w:b/>
                <w:bCs/>
                <w:color w:val="000000"/>
                <w:szCs w:val="20"/>
                <w:lang w:eastAsia="sl-SI"/>
              </w:rPr>
              <w:t>a leto 2015</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D26E27" w:rsidP="0099357D">
            <w:pPr>
              <w:spacing w:after="0" w:line="240" w:lineRule="auto"/>
              <w:jc w:val="center"/>
              <w:rPr>
                <w:rFonts w:eastAsia="Times New Roman" w:cs="Arial"/>
                <w:b/>
                <w:bCs/>
                <w:color w:val="000000"/>
                <w:szCs w:val="20"/>
                <w:lang w:eastAsia="sl-SI"/>
              </w:rPr>
            </w:pPr>
            <w:r w:rsidRPr="006B048F">
              <w:rPr>
                <w:rFonts w:eastAsia="Times New Roman" w:cs="Arial"/>
                <w:b/>
                <w:bCs/>
                <w:color w:val="000000"/>
                <w:szCs w:val="20"/>
                <w:lang w:eastAsia="sl-SI"/>
              </w:rPr>
              <w:t>Z</w:t>
            </w:r>
            <w:r w:rsidR="0099357D" w:rsidRPr="006B048F">
              <w:rPr>
                <w:rFonts w:eastAsia="Times New Roman" w:cs="Arial"/>
                <w:b/>
                <w:bCs/>
                <w:color w:val="000000"/>
                <w:szCs w:val="20"/>
                <w:lang w:eastAsia="sl-SI"/>
              </w:rPr>
              <w:t>a leto 2016</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D26E27" w:rsidP="00D26E27">
            <w:pPr>
              <w:spacing w:after="0" w:line="240" w:lineRule="auto"/>
              <w:jc w:val="center"/>
              <w:rPr>
                <w:rFonts w:eastAsia="Times New Roman" w:cs="Arial"/>
                <w:b/>
                <w:bCs/>
                <w:color w:val="000000"/>
                <w:szCs w:val="20"/>
                <w:lang w:eastAsia="sl-SI"/>
              </w:rPr>
            </w:pPr>
            <w:r w:rsidRPr="006B048F">
              <w:rPr>
                <w:rFonts w:eastAsia="Times New Roman" w:cs="Arial"/>
                <w:b/>
                <w:bCs/>
                <w:color w:val="000000"/>
                <w:szCs w:val="20"/>
                <w:lang w:eastAsia="sl-SI"/>
              </w:rPr>
              <w:t>Z</w:t>
            </w:r>
            <w:r w:rsidR="0099357D" w:rsidRPr="006B048F">
              <w:rPr>
                <w:rFonts w:eastAsia="Times New Roman" w:cs="Arial"/>
                <w:b/>
                <w:bCs/>
                <w:color w:val="000000"/>
                <w:szCs w:val="20"/>
                <w:lang w:eastAsia="sl-SI"/>
              </w:rPr>
              <w:t>a leto 2017</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D26E27" w:rsidP="0099357D">
            <w:pPr>
              <w:spacing w:after="0" w:line="240" w:lineRule="auto"/>
              <w:jc w:val="center"/>
              <w:rPr>
                <w:rFonts w:eastAsia="Times New Roman" w:cs="Arial"/>
                <w:b/>
                <w:bCs/>
                <w:color w:val="000000"/>
                <w:szCs w:val="20"/>
                <w:lang w:eastAsia="sl-SI"/>
              </w:rPr>
            </w:pPr>
            <w:r w:rsidRPr="006B048F">
              <w:rPr>
                <w:rFonts w:eastAsia="Times New Roman" w:cs="Arial"/>
                <w:b/>
                <w:bCs/>
                <w:color w:val="000000"/>
                <w:szCs w:val="20"/>
                <w:lang w:eastAsia="sl-SI"/>
              </w:rPr>
              <w:t>Z</w:t>
            </w:r>
            <w:r w:rsidR="0099357D" w:rsidRPr="006B048F">
              <w:rPr>
                <w:rFonts w:eastAsia="Times New Roman" w:cs="Arial"/>
                <w:b/>
                <w:bCs/>
                <w:color w:val="000000"/>
                <w:szCs w:val="20"/>
                <w:lang w:eastAsia="sl-SI"/>
              </w:rPr>
              <w:t>a leto 2018</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D26E27" w:rsidP="0099357D">
            <w:pPr>
              <w:spacing w:after="0" w:line="240" w:lineRule="auto"/>
              <w:jc w:val="center"/>
              <w:rPr>
                <w:rFonts w:eastAsia="Times New Roman" w:cs="Arial"/>
                <w:b/>
                <w:bCs/>
                <w:color w:val="000000"/>
                <w:szCs w:val="20"/>
                <w:lang w:eastAsia="sl-SI"/>
              </w:rPr>
            </w:pPr>
            <w:r w:rsidRPr="006B048F">
              <w:rPr>
                <w:rFonts w:eastAsia="Times New Roman" w:cs="Arial"/>
                <w:b/>
                <w:bCs/>
                <w:color w:val="000000"/>
                <w:szCs w:val="20"/>
                <w:lang w:eastAsia="sl-SI"/>
              </w:rPr>
              <w:t>Z</w:t>
            </w:r>
            <w:r w:rsidR="0099357D" w:rsidRPr="006B048F">
              <w:rPr>
                <w:rFonts w:eastAsia="Times New Roman" w:cs="Arial"/>
                <w:b/>
                <w:bCs/>
                <w:color w:val="000000"/>
                <w:szCs w:val="20"/>
                <w:lang w:eastAsia="sl-SI"/>
              </w:rPr>
              <w:t>a leto 2019</w:t>
            </w:r>
          </w:p>
        </w:tc>
      </w:tr>
      <w:tr w:rsidR="0099357D" w:rsidRPr="006B048F" w:rsidTr="0099357D">
        <w:trPr>
          <w:trHeight w:val="1253"/>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99357D" w:rsidRPr="006B048F" w:rsidRDefault="0099357D" w:rsidP="00E90B1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Število zavezancev, ki so uveljavljali davčno olajšavo za vlaganja v </w:t>
            </w:r>
            <w:r w:rsidR="00E90B17" w:rsidRPr="006B048F">
              <w:rPr>
                <w:rFonts w:eastAsia="Times New Roman" w:cs="Arial"/>
                <w:sz w:val="18"/>
                <w:szCs w:val="18"/>
                <w:lang w:eastAsia="sl-SI"/>
              </w:rPr>
              <w:t>RR</w:t>
            </w:r>
            <w:r w:rsidRPr="006B048F">
              <w:rPr>
                <w:rFonts w:eastAsia="Times New Roman" w:cs="Arial"/>
                <w:sz w:val="18"/>
                <w:szCs w:val="18"/>
                <w:lang w:eastAsia="sl-SI"/>
              </w:rPr>
              <w:t xml:space="preserve"> (zap. št. 9 iz Priloge 1 Pravilnika o uveljavljanju davčnih olajšav za vlaganja v </w:t>
            </w:r>
            <w:r w:rsidR="00E90B17" w:rsidRPr="006B048F">
              <w:rPr>
                <w:rFonts w:eastAsia="Times New Roman" w:cs="Arial"/>
                <w:sz w:val="18"/>
                <w:szCs w:val="18"/>
                <w:lang w:eastAsia="sl-SI"/>
              </w:rPr>
              <w:t>RR</w:t>
            </w:r>
            <w:r w:rsidRPr="006B048F">
              <w:rPr>
                <w:rFonts w:eastAsia="Times New Roman" w:cs="Arial"/>
                <w:sz w:val="18"/>
                <w:szCs w:val="18"/>
                <w:lang w:eastAsia="sl-SI"/>
              </w:rPr>
              <w:t>)</w:t>
            </w:r>
          </w:p>
        </w:tc>
        <w:tc>
          <w:tcPr>
            <w:tcW w:w="1254"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 </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 </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566</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562</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563</w:t>
            </w:r>
          </w:p>
        </w:tc>
      </w:tr>
      <w:tr w:rsidR="0099357D" w:rsidRPr="006B048F" w:rsidTr="0099357D">
        <w:trPr>
          <w:trHeight w:val="126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99357D" w:rsidRPr="006B048F" w:rsidRDefault="0099357D" w:rsidP="00E90B1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Znesek uveljavljanja davčne olajšave za vlaganja v </w:t>
            </w:r>
            <w:r w:rsidR="00E90B17" w:rsidRPr="006B048F">
              <w:rPr>
                <w:rFonts w:eastAsia="Times New Roman" w:cs="Arial"/>
                <w:sz w:val="18"/>
                <w:szCs w:val="18"/>
                <w:lang w:eastAsia="sl-SI"/>
              </w:rPr>
              <w:t>RR</w:t>
            </w:r>
            <w:r w:rsidR="00D92CF8" w:rsidRPr="006B048F">
              <w:rPr>
                <w:rFonts w:eastAsia="Times New Roman" w:cs="Arial"/>
                <w:sz w:val="18"/>
                <w:szCs w:val="18"/>
                <w:lang w:eastAsia="sl-SI"/>
              </w:rPr>
              <w:t xml:space="preserve"> </w:t>
            </w:r>
            <w:r w:rsidRPr="006B048F">
              <w:rPr>
                <w:rFonts w:eastAsia="Times New Roman" w:cs="Arial"/>
                <w:sz w:val="18"/>
                <w:szCs w:val="18"/>
                <w:lang w:eastAsia="sl-SI"/>
              </w:rPr>
              <w:t xml:space="preserve">(zap. št. 9 iz Priloge 1 Pravilnika o uveljavljanju davčnih olajšav za vlaganja v </w:t>
            </w:r>
            <w:r w:rsidR="00E90B17" w:rsidRPr="006B048F">
              <w:rPr>
                <w:rFonts w:eastAsia="Times New Roman" w:cs="Arial"/>
                <w:sz w:val="18"/>
                <w:szCs w:val="18"/>
                <w:lang w:eastAsia="sl-SI"/>
              </w:rPr>
              <w:t>RR</w:t>
            </w:r>
            <w:r w:rsidRPr="006B048F">
              <w:rPr>
                <w:rFonts w:eastAsia="Times New Roman" w:cs="Arial"/>
                <w:sz w:val="18"/>
                <w:szCs w:val="18"/>
                <w:lang w:eastAsia="sl-SI"/>
              </w:rPr>
              <w:t>)</w:t>
            </w:r>
          </w:p>
        </w:tc>
        <w:tc>
          <w:tcPr>
            <w:tcW w:w="1254"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 </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 </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278.522.416</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288.108.379</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293.111.920</w:t>
            </w:r>
          </w:p>
        </w:tc>
      </w:tr>
      <w:tr w:rsidR="0099357D" w:rsidRPr="006B048F" w:rsidTr="0099357D">
        <w:trPr>
          <w:trHeight w:val="69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99357D" w:rsidRPr="006B048F" w:rsidRDefault="0099357D" w:rsidP="00E90B1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Število zavezancev, ki so </w:t>
            </w:r>
            <w:r w:rsidR="00FB09C5" w:rsidRPr="006B048F">
              <w:rPr>
                <w:rFonts w:eastAsia="Times New Roman" w:cs="Arial"/>
                <w:sz w:val="18"/>
                <w:szCs w:val="18"/>
                <w:lang w:eastAsia="sl-SI"/>
              </w:rPr>
              <w:t>iz</w:t>
            </w:r>
            <w:r w:rsidRPr="006B048F">
              <w:rPr>
                <w:rFonts w:eastAsia="Times New Roman" w:cs="Arial"/>
                <w:sz w:val="18"/>
                <w:szCs w:val="18"/>
                <w:lang w:eastAsia="sl-SI"/>
              </w:rPr>
              <w:t xml:space="preserve">koristili davčno olajšavo za vlaganja v </w:t>
            </w:r>
            <w:r w:rsidR="00E90B17" w:rsidRPr="006B048F">
              <w:rPr>
                <w:rFonts w:eastAsia="Times New Roman" w:cs="Arial"/>
                <w:sz w:val="18"/>
                <w:szCs w:val="18"/>
                <w:lang w:eastAsia="sl-SI"/>
              </w:rPr>
              <w:t>RR</w:t>
            </w:r>
            <w:r w:rsidRPr="006B048F">
              <w:rPr>
                <w:rFonts w:eastAsia="Times New Roman" w:cs="Arial"/>
                <w:sz w:val="18"/>
                <w:szCs w:val="18"/>
                <w:lang w:eastAsia="sl-SI"/>
              </w:rPr>
              <w:t xml:space="preserve"> (zap. št. 15.6 v Prilogi 1 DDPO)</w:t>
            </w:r>
          </w:p>
        </w:tc>
        <w:tc>
          <w:tcPr>
            <w:tcW w:w="1254"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734</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627</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569</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563</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559</w:t>
            </w:r>
          </w:p>
        </w:tc>
      </w:tr>
      <w:tr w:rsidR="0099357D" w:rsidRPr="006B048F" w:rsidTr="0099357D">
        <w:trPr>
          <w:trHeight w:val="563"/>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99357D" w:rsidRPr="006B048F" w:rsidRDefault="0099357D" w:rsidP="00FB09C5">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Znesek </w:t>
            </w:r>
            <w:r w:rsidR="00FB09C5" w:rsidRPr="006B048F">
              <w:rPr>
                <w:rFonts w:eastAsia="Times New Roman" w:cs="Arial"/>
                <w:sz w:val="18"/>
                <w:szCs w:val="18"/>
                <w:lang w:eastAsia="sl-SI"/>
              </w:rPr>
              <w:t>iz</w:t>
            </w:r>
            <w:r w:rsidRPr="006B048F">
              <w:rPr>
                <w:rFonts w:eastAsia="Times New Roman" w:cs="Arial"/>
                <w:sz w:val="18"/>
                <w:szCs w:val="18"/>
                <w:lang w:eastAsia="sl-SI"/>
              </w:rPr>
              <w:t>koriščen</w:t>
            </w:r>
            <w:r w:rsidR="00FB09C5" w:rsidRPr="006B048F">
              <w:rPr>
                <w:rFonts w:eastAsia="Times New Roman" w:cs="Arial"/>
                <w:sz w:val="18"/>
                <w:szCs w:val="18"/>
                <w:lang w:eastAsia="sl-SI"/>
              </w:rPr>
              <w:t>e</w:t>
            </w:r>
            <w:r w:rsidRPr="006B048F">
              <w:rPr>
                <w:rFonts w:eastAsia="Times New Roman" w:cs="Arial"/>
                <w:sz w:val="18"/>
                <w:szCs w:val="18"/>
                <w:lang w:eastAsia="sl-SI"/>
              </w:rPr>
              <w:t xml:space="preserve"> davčne olajšave za vlaganja v </w:t>
            </w:r>
            <w:r w:rsidR="00E90B17" w:rsidRPr="006B048F">
              <w:rPr>
                <w:rFonts w:eastAsia="Times New Roman" w:cs="Arial"/>
                <w:sz w:val="18"/>
                <w:szCs w:val="18"/>
                <w:lang w:eastAsia="sl-SI"/>
              </w:rPr>
              <w:t>RR</w:t>
            </w:r>
            <w:r w:rsidRPr="006B048F">
              <w:rPr>
                <w:rFonts w:eastAsia="Times New Roman" w:cs="Arial"/>
                <w:sz w:val="18"/>
                <w:szCs w:val="18"/>
                <w:lang w:eastAsia="sl-SI"/>
              </w:rPr>
              <w:t xml:space="preserve"> (zap. št. 15.6 v Prilogi 1 DDPO)</w:t>
            </w:r>
          </w:p>
        </w:tc>
        <w:tc>
          <w:tcPr>
            <w:tcW w:w="1254"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252.487.771</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267.716.875</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238.387.078</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238.522.369</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252.934.121</w:t>
            </w:r>
          </w:p>
        </w:tc>
      </w:tr>
      <w:tr w:rsidR="0099357D" w:rsidRPr="006B048F" w:rsidTr="0099357D">
        <w:trPr>
          <w:trHeight w:val="1209"/>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99357D" w:rsidRPr="006B048F" w:rsidRDefault="0099357D" w:rsidP="00595907">
            <w:pPr>
              <w:spacing w:after="0" w:line="240" w:lineRule="auto"/>
              <w:jc w:val="left"/>
              <w:rPr>
                <w:rFonts w:eastAsia="Times New Roman" w:cs="Arial"/>
                <w:sz w:val="18"/>
                <w:szCs w:val="18"/>
                <w:lang w:eastAsia="sl-SI"/>
              </w:rPr>
            </w:pPr>
            <w:r w:rsidRPr="006B048F">
              <w:rPr>
                <w:rFonts w:eastAsia="Times New Roman" w:cs="Arial"/>
                <w:sz w:val="18"/>
                <w:szCs w:val="18"/>
                <w:lang w:eastAsia="sl-SI"/>
              </w:rPr>
              <w:t xml:space="preserve">Učinek </w:t>
            </w:r>
            <w:r w:rsidR="00FB09C5" w:rsidRPr="006B048F">
              <w:rPr>
                <w:rFonts w:eastAsia="Times New Roman" w:cs="Arial"/>
                <w:sz w:val="18"/>
                <w:szCs w:val="18"/>
                <w:lang w:eastAsia="sl-SI"/>
              </w:rPr>
              <w:t>iz</w:t>
            </w:r>
            <w:r w:rsidRPr="006B048F">
              <w:rPr>
                <w:rFonts w:eastAsia="Times New Roman" w:cs="Arial"/>
                <w:sz w:val="18"/>
                <w:szCs w:val="18"/>
                <w:lang w:eastAsia="sl-SI"/>
              </w:rPr>
              <w:t>korišč</w:t>
            </w:r>
            <w:r w:rsidR="00FB09C5" w:rsidRPr="006B048F">
              <w:rPr>
                <w:rFonts w:eastAsia="Times New Roman" w:cs="Arial"/>
                <w:sz w:val="18"/>
                <w:szCs w:val="18"/>
                <w:lang w:eastAsia="sl-SI"/>
              </w:rPr>
              <w:t>a</w:t>
            </w:r>
            <w:r w:rsidRPr="006B048F">
              <w:rPr>
                <w:rFonts w:eastAsia="Times New Roman" w:cs="Arial"/>
                <w:sz w:val="18"/>
                <w:szCs w:val="18"/>
                <w:lang w:eastAsia="sl-SI"/>
              </w:rPr>
              <w:t xml:space="preserve">nja davčne olajšave za vlaganja v </w:t>
            </w:r>
            <w:r w:rsidR="00E90B17" w:rsidRPr="006B048F">
              <w:rPr>
                <w:rFonts w:eastAsia="Times New Roman" w:cs="Arial"/>
                <w:sz w:val="18"/>
                <w:szCs w:val="18"/>
                <w:lang w:eastAsia="sl-SI"/>
              </w:rPr>
              <w:t>RR</w:t>
            </w:r>
            <w:r w:rsidRPr="006B048F">
              <w:rPr>
                <w:rFonts w:eastAsia="Times New Roman" w:cs="Arial"/>
                <w:sz w:val="18"/>
                <w:szCs w:val="18"/>
                <w:lang w:eastAsia="sl-SI"/>
              </w:rPr>
              <w:t xml:space="preserve"> na višino davka (2017</w:t>
            </w:r>
            <w:r w:rsidR="00595907">
              <w:rPr>
                <w:rFonts w:eastAsia="Times New Roman" w:cs="Arial"/>
                <w:sz w:val="18"/>
                <w:szCs w:val="18"/>
                <w:lang w:eastAsia="sl-SI"/>
              </w:rPr>
              <w:t>–</w:t>
            </w:r>
            <w:r w:rsidRPr="006B048F">
              <w:rPr>
                <w:rFonts w:eastAsia="Times New Roman" w:cs="Arial"/>
                <w:sz w:val="18"/>
                <w:szCs w:val="18"/>
                <w:lang w:eastAsia="sl-SI"/>
              </w:rPr>
              <w:t>2019: zap. št. 15.6 v Prilogi 1 DDPO x 19 %; 2015-2016: zap. št. 15.6 v Prilogi 1 DDPO x 17 % )</w:t>
            </w:r>
          </w:p>
        </w:tc>
        <w:tc>
          <w:tcPr>
            <w:tcW w:w="1254"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42.922.921</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45.511.869</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45.293.545</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45.319.250</w:t>
            </w:r>
          </w:p>
        </w:tc>
        <w:tc>
          <w:tcPr>
            <w:tcW w:w="1253"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Cs w:val="20"/>
                <w:lang w:eastAsia="sl-SI"/>
              </w:rPr>
            </w:pPr>
            <w:r w:rsidRPr="006B048F">
              <w:rPr>
                <w:rFonts w:eastAsia="Times New Roman" w:cs="Arial"/>
                <w:szCs w:val="20"/>
                <w:lang w:eastAsia="sl-SI"/>
              </w:rPr>
              <w:t>48.057.483</w:t>
            </w:r>
          </w:p>
        </w:tc>
      </w:tr>
    </w:tbl>
    <w:p w:rsidR="00B72A52" w:rsidRPr="006B048F" w:rsidRDefault="0099357D" w:rsidP="00E82814">
      <w:pPr>
        <w:rPr>
          <w:rFonts w:eastAsia="Times New Roman"/>
          <w:lang w:eastAsia="sl-SI"/>
        </w:rPr>
      </w:pPr>
      <w:r w:rsidRPr="006B048F">
        <w:rPr>
          <w:rFonts w:eastAsia="Times New Roman"/>
          <w:lang w:eastAsia="sl-SI"/>
        </w:rPr>
        <w:t xml:space="preserve">Vir: za leti 2015 in 2016: FURS-PS na dan 1. </w:t>
      </w:r>
      <w:r w:rsidR="00FB09C5" w:rsidRPr="006B048F">
        <w:rPr>
          <w:rFonts w:eastAsia="Times New Roman"/>
          <w:lang w:eastAsia="sl-SI"/>
        </w:rPr>
        <w:t>avgusta</w:t>
      </w:r>
      <w:r w:rsidRPr="006B048F">
        <w:rPr>
          <w:rFonts w:eastAsia="Times New Roman"/>
          <w:lang w:eastAsia="sl-SI"/>
        </w:rPr>
        <w:t xml:space="preserve"> 2017, za leta </w:t>
      </w:r>
      <w:r w:rsidR="00FB09C5" w:rsidRPr="006B048F">
        <w:rPr>
          <w:rFonts w:eastAsia="Times New Roman"/>
          <w:lang w:eastAsia="sl-SI"/>
        </w:rPr>
        <w:t xml:space="preserve">od </w:t>
      </w:r>
      <w:r w:rsidRPr="006B048F">
        <w:rPr>
          <w:rFonts w:eastAsia="Times New Roman"/>
          <w:lang w:eastAsia="sl-SI"/>
        </w:rPr>
        <w:t>2017 do 2019: FURS na dan 11. 8. 2020</w:t>
      </w:r>
    </w:p>
    <w:p w:rsidR="00B72A52" w:rsidRPr="006B048F" w:rsidRDefault="00FB09C5" w:rsidP="0018797D">
      <w:pPr>
        <w:autoSpaceDE w:val="0"/>
        <w:autoSpaceDN w:val="0"/>
        <w:adjustRightInd w:val="0"/>
        <w:spacing w:after="0"/>
        <w:rPr>
          <w:rFonts w:cs="Arial"/>
          <w:szCs w:val="20"/>
        </w:rPr>
      </w:pPr>
      <w:bookmarkStart w:id="312" w:name="_Ref50053482"/>
      <w:bookmarkStart w:id="313" w:name="_Toc70939240"/>
      <w:r w:rsidRPr="006B048F">
        <w:rPr>
          <w:rFonts w:cs="Arial"/>
          <w:szCs w:val="20"/>
        </w:rPr>
        <w:t>Preglednica</w:t>
      </w:r>
      <w:r w:rsidR="0099357D" w:rsidRPr="006B048F">
        <w:rPr>
          <w:rFonts w:cs="Arial"/>
          <w:szCs w:val="20"/>
        </w:rPr>
        <w:t xml:space="preserve"> </w:t>
      </w:r>
      <w:r w:rsidR="00A73163" w:rsidRPr="006E418F">
        <w:rPr>
          <w:rFonts w:cs="Arial"/>
          <w:szCs w:val="20"/>
        </w:rPr>
        <w:fldChar w:fldCharType="begin"/>
      </w:r>
      <w:r w:rsidR="0099357D" w:rsidRPr="006B048F">
        <w:rPr>
          <w:rFonts w:cs="Arial"/>
          <w:szCs w:val="20"/>
        </w:rPr>
        <w:instrText xml:space="preserve"> SEQ Tabela \* ARABIC </w:instrText>
      </w:r>
      <w:r w:rsidR="00A73163" w:rsidRPr="006E418F">
        <w:rPr>
          <w:rFonts w:cs="Arial"/>
          <w:szCs w:val="20"/>
        </w:rPr>
        <w:fldChar w:fldCharType="separate"/>
      </w:r>
      <w:r w:rsidR="00F464C1">
        <w:rPr>
          <w:rFonts w:cs="Arial"/>
          <w:noProof/>
          <w:szCs w:val="20"/>
        </w:rPr>
        <w:t>28</w:t>
      </w:r>
      <w:r w:rsidR="00A73163" w:rsidRPr="006E418F">
        <w:rPr>
          <w:rFonts w:cs="Arial"/>
          <w:szCs w:val="20"/>
        </w:rPr>
        <w:fldChar w:fldCharType="end"/>
      </w:r>
      <w:bookmarkEnd w:id="312"/>
      <w:r w:rsidR="0099357D" w:rsidRPr="006B048F">
        <w:rPr>
          <w:rFonts w:cs="Arial"/>
          <w:szCs w:val="20"/>
        </w:rPr>
        <w:t xml:space="preserve">: </w:t>
      </w:r>
      <w:r w:rsidR="00B72A52" w:rsidRPr="006B048F">
        <w:rPr>
          <w:rFonts w:cs="Arial"/>
          <w:szCs w:val="20"/>
        </w:rPr>
        <w:t xml:space="preserve">Podatki iz davčnih obračunov akontacije dohodnine in dohodnine od dohodka iz dejavnosti (DohDej) za leta </w:t>
      </w:r>
      <w:r w:rsidR="0099357D" w:rsidRPr="006B048F">
        <w:rPr>
          <w:rFonts w:cs="Arial"/>
          <w:szCs w:val="20"/>
        </w:rPr>
        <w:t>2015 do 2019</w:t>
      </w:r>
      <w:r w:rsidR="00B72A52" w:rsidRPr="006B048F">
        <w:rPr>
          <w:rFonts w:cs="Arial"/>
          <w:szCs w:val="20"/>
        </w:rPr>
        <w:t>, zneski v evrih</w:t>
      </w:r>
      <w:bookmarkEnd w:id="313"/>
    </w:p>
    <w:tbl>
      <w:tblPr>
        <w:tblW w:w="8960" w:type="dxa"/>
        <w:tblInd w:w="-5" w:type="dxa"/>
        <w:tblCellMar>
          <w:left w:w="70" w:type="dxa"/>
          <w:right w:w="70" w:type="dxa"/>
        </w:tblCellMar>
        <w:tblLook w:val="04A0" w:firstRow="1" w:lastRow="0" w:firstColumn="1" w:lastColumn="0" w:noHBand="0" w:noVBand="1"/>
      </w:tblPr>
      <w:tblGrid>
        <w:gridCol w:w="3180"/>
        <w:gridCol w:w="1160"/>
        <w:gridCol w:w="1180"/>
        <w:gridCol w:w="1120"/>
        <w:gridCol w:w="1180"/>
        <w:gridCol w:w="1140"/>
      </w:tblGrid>
      <w:tr w:rsidR="0099357D" w:rsidRPr="006B048F" w:rsidTr="0099357D">
        <w:trPr>
          <w:trHeight w:val="48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57D" w:rsidRPr="006B048F" w:rsidRDefault="0099357D" w:rsidP="0018797D">
            <w:pPr>
              <w:spacing w:after="0" w:line="240" w:lineRule="auto"/>
              <w:jc w:val="left"/>
              <w:rPr>
                <w:rFonts w:eastAsia="Times New Roman" w:cs="Arial"/>
                <w:color w:val="000000"/>
                <w:szCs w:val="20"/>
                <w:lang w:eastAsia="sl-SI"/>
              </w:rPr>
            </w:pPr>
            <w:r w:rsidRPr="006B048F">
              <w:rPr>
                <w:rFonts w:eastAsia="Times New Roman" w:cs="Arial"/>
                <w:color w:val="000000"/>
                <w:szCs w:val="20"/>
                <w:lang w:eastAsia="sl-SI"/>
              </w:rPr>
              <w:t>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99357D" w:rsidP="0018797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za leto 2015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99357D" w:rsidP="0018797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za leto 2016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99357D" w:rsidP="0018797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za leto 2017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99357D" w:rsidP="0018797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za leto 2018</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99357D" w:rsidRPr="006B048F" w:rsidRDefault="0099357D" w:rsidP="0018797D">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za leto 2019</w:t>
            </w:r>
          </w:p>
        </w:tc>
      </w:tr>
      <w:tr w:rsidR="0099357D" w:rsidRPr="006B048F" w:rsidTr="00E82814">
        <w:trPr>
          <w:trHeight w:val="1303"/>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99357D" w:rsidRPr="006B048F" w:rsidRDefault="0099357D" w:rsidP="00E90B17">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Število zavezancev, ki so uveljavljali davčno olajšavo za vlaganja v </w:t>
            </w:r>
            <w:r w:rsidR="00E90B17" w:rsidRPr="006B048F">
              <w:rPr>
                <w:rFonts w:eastAsia="Times New Roman" w:cs="Arial"/>
                <w:color w:val="000000"/>
                <w:sz w:val="18"/>
                <w:szCs w:val="18"/>
                <w:lang w:eastAsia="sl-SI"/>
              </w:rPr>
              <w:t>RR</w:t>
            </w:r>
            <w:r w:rsidR="00D92CF8" w:rsidRPr="006B048F">
              <w:rPr>
                <w:rFonts w:eastAsia="Times New Roman" w:cs="Arial"/>
                <w:color w:val="000000"/>
                <w:sz w:val="18"/>
                <w:szCs w:val="18"/>
                <w:lang w:eastAsia="sl-SI"/>
              </w:rPr>
              <w:t xml:space="preserve"> </w:t>
            </w:r>
            <w:r w:rsidRPr="006B048F">
              <w:rPr>
                <w:rFonts w:eastAsia="Times New Roman" w:cs="Arial"/>
                <w:color w:val="000000"/>
                <w:sz w:val="18"/>
                <w:szCs w:val="18"/>
                <w:lang w:eastAsia="sl-SI"/>
              </w:rPr>
              <w:t xml:space="preserve">(zap. št. 9 iz Priloge 1 Pravilnika o uveljavljanju davčnih olajšav za vlaganja v </w:t>
            </w:r>
            <w:r w:rsidR="00E90B17" w:rsidRPr="006B048F">
              <w:rPr>
                <w:rFonts w:eastAsia="Times New Roman" w:cs="Arial"/>
                <w:color w:val="000000"/>
                <w:sz w:val="18"/>
                <w:szCs w:val="18"/>
                <w:lang w:eastAsia="sl-SI"/>
              </w:rPr>
              <w:t>RR</w:t>
            </w:r>
            <w:r w:rsidRPr="006B048F">
              <w:rPr>
                <w:rFonts w:eastAsia="Times New Roman" w:cs="Arial"/>
                <w:color w:val="000000"/>
                <w:sz w:val="18"/>
                <w:szCs w:val="18"/>
                <w:lang w:eastAsia="sl-SI"/>
              </w:rPr>
              <w:t>)</w:t>
            </w:r>
          </w:p>
        </w:tc>
        <w:tc>
          <w:tcPr>
            <w:tcW w:w="116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 </w:t>
            </w:r>
          </w:p>
        </w:tc>
        <w:tc>
          <w:tcPr>
            <w:tcW w:w="118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 </w:t>
            </w:r>
          </w:p>
        </w:tc>
        <w:tc>
          <w:tcPr>
            <w:tcW w:w="112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17</w:t>
            </w:r>
          </w:p>
        </w:tc>
        <w:tc>
          <w:tcPr>
            <w:tcW w:w="118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13</w:t>
            </w:r>
          </w:p>
        </w:tc>
        <w:tc>
          <w:tcPr>
            <w:tcW w:w="114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17</w:t>
            </w:r>
          </w:p>
        </w:tc>
      </w:tr>
      <w:tr w:rsidR="0099357D" w:rsidRPr="006B048F" w:rsidTr="00E82814">
        <w:trPr>
          <w:trHeight w:val="1123"/>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99357D" w:rsidRPr="006B048F" w:rsidRDefault="0099357D" w:rsidP="00E90B17">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Znesek uveljavljanja davčne olajšave za vlaganja v </w:t>
            </w:r>
            <w:r w:rsidR="00E90B17" w:rsidRPr="006B048F">
              <w:rPr>
                <w:rFonts w:eastAsia="Times New Roman" w:cs="Arial"/>
                <w:color w:val="000000"/>
                <w:sz w:val="18"/>
                <w:szCs w:val="18"/>
                <w:lang w:eastAsia="sl-SI"/>
              </w:rPr>
              <w:t>RR</w:t>
            </w:r>
            <w:r w:rsidRPr="006B048F">
              <w:rPr>
                <w:rFonts w:eastAsia="Times New Roman" w:cs="Arial"/>
                <w:color w:val="000000"/>
                <w:sz w:val="18"/>
                <w:szCs w:val="18"/>
                <w:lang w:eastAsia="sl-SI"/>
              </w:rPr>
              <w:t xml:space="preserve"> (zap. št. 9 iz Priloge 1 Pravilnika o uveljavljanju davčnih olajšav za vlaganja v </w:t>
            </w:r>
            <w:r w:rsidR="00E90B17" w:rsidRPr="006B048F">
              <w:rPr>
                <w:rFonts w:eastAsia="Times New Roman" w:cs="Arial"/>
                <w:color w:val="000000"/>
                <w:sz w:val="18"/>
                <w:szCs w:val="18"/>
                <w:lang w:eastAsia="sl-SI"/>
              </w:rPr>
              <w:t>RR)</w:t>
            </w:r>
          </w:p>
        </w:tc>
        <w:tc>
          <w:tcPr>
            <w:tcW w:w="116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 </w:t>
            </w:r>
          </w:p>
        </w:tc>
        <w:tc>
          <w:tcPr>
            <w:tcW w:w="118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 </w:t>
            </w:r>
          </w:p>
        </w:tc>
        <w:tc>
          <w:tcPr>
            <w:tcW w:w="112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604.149</w:t>
            </w:r>
          </w:p>
        </w:tc>
        <w:tc>
          <w:tcPr>
            <w:tcW w:w="118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442.414</w:t>
            </w:r>
          </w:p>
        </w:tc>
        <w:tc>
          <w:tcPr>
            <w:tcW w:w="114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606.632</w:t>
            </w:r>
          </w:p>
        </w:tc>
      </w:tr>
      <w:tr w:rsidR="0099357D" w:rsidRPr="006B048F" w:rsidTr="00E82814">
        <w:trPr>
          <w:trHeight w:val="843"/>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99357D" w:rsidRPr="006B048F" w:rsidRDefault="0099357D" w:rsidP="00E90B17">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Število zavezancev, ki so </w:t>
            </w:r>
            <w:r w:rsidR="002C0A8C" w:rsidRPr="006B048F">
              <w:rPr>
                <w:rFonts w:eastAsia="Times New Roman" w:cs="Arial"/>
                <w:color w:val="000000"/>
                <w:sz w:val="18"/>
                <w:szCs w:val="18"/>
                <w:lang w:eastAsia="sl-SI"/>
              </w:rPr>
              <w:t>iz</w:t>
            </w:r>
            <w:r w:rsidRPr="006B048F">
              <w:rPr>
                <w:rFonts w:eastAsia="Times New Roman" w:cs="Arial"/>
                <w:color w:val="000000"/>
                <w:sz w:val="18"/>
                <w:szCs w:val="18"/>
                <w:lang w:eastAsia="sl-SI"/>
              </w:rPr>
              <w:t xml:space="preserve">koristili davčno olajšavo za vlaganja v </w:t>
            </w:r>
            <w:r w:rsidR="00E90B17" w:rsidRPr="006B048F">
              <w:rPr>
                <w:rFonts w:eastAsia="Times New Roman" w:cs="Arial"/>
                <w:color w:val="000000"/>
                <w:sz w:val="18"/>
                <w:szCs w:val="18"/>
                <w:lang w:eastAsia="sl-SI"/>
              </w:rPr>
              <w:t>RR</w:t>
            </w:r>
            <w:r w:rsidRPr="006B048F">
              <w:rPr>
                <w:rFonts w:eastAsia="Times New Roman" w:cs="Arial"/>
                <w:color w:val="000000"/>
                <w:sz w:val="18"/>
                <w:szCs w:val="18"/>
                <w:lang w:eastAsia="sl-SI"/>
              </w:rPr>
              <w:t xml:space="preserve"> (zap. št. 15.4 v Prilogi 1 DohDej)</w:t>
            </w:r>
          </w:p>
        </w:tc>
        <w:tc>
          <w:tcPr>
            <w:tcW w:w="116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37</w:t>
            </w:r>
          </w:p>
        </w:tc>
        <w:tc>
          <w:tcPr>
            <w:tcW w:w="118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27</w:t>
            </w:r>
          </w:p>
        </w:tc>
        <w:tc>
          <w:tcPr>
            <w:tcW w:w="112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17</w:t>
            </w:r>
          </w:p>
        </w:tc>
        <w:tc>
          <w:tcPr>
            <w:tcW w:w="118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15</w:t>
            </w:r>
          </w:p>
        </w:tc>
        <w:tc>
          <w:tcPr>
            <w:tcW w:w="114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19</w:t>
            </w:r>
          </w:p>
        </w:tc>
      </w:tr>
      <w:tr w:rsidR="0099357D" w:rsidRPr="006B048F" w:rsidTr="00E82814">
        <w:trPr>
          <w:trHeight w:val="556"/>
        </w:trPr>
        <w:tc>
          <w:tcPr>
            <w:tcW w:w="3180" w:type="dxa"/>
            <w:tcBorders>
              <w:top w:val="nil"/>
              <w:left w:val="single" w:sz="4" w:space="0" w:color="auto"/>
              <w:bottom w:val="single" w:sz="4" w:space="0" w:color="auto"/>
              <w:right w:val="single" w:sz="4" w:space="0" w:color="auto"/>
            </w:tcBorders>
            <w:shd w:val="clear" w:color="auto" w:fill="auto"/>
            <w:vAlign w:val="center"/>
            <w:hideMark/>
          </w:tcPr>
          <w:p w:rsidR="0099357D" w:rsidRPr="006B048F" w:rsidRDefault="0099357D" w:rsidP="002C0A8C">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Znesek </w:t>
            </w:r>
            <w:r w:rsidR="002C0A8C" w:rsidRPr="006B048F">
              <w:rPr>
                <w:rFonts w:eastAsia="Times New Roman" w:cs="Arial"/>
                <w:color w:val="000000"/>
                <w:sz w:val="18"/>
                <w:szCs w:val="18"/>
                <w:lang w:eastAsia="sl-SI"/>
              </w:rPr>
              <w:t>iz</w:t>
            </w:r>
            <w:r w:rsidRPr="006B048F">
              <w:rPr>
                <w:rFonts w:eastAsia="Times New Roman" w:cs="Arial"/>
                <w:color w:val="000000"/>
                <w:sz w:val="18"/>
                <w:szCs w:val="18"/>
                <w:lang w:eastAsia="sl-SI"/>
              </w:rPr>
              <w:t>koriščen</w:t>
            </w:r>
            <w:r w:rsidR="002C0A8C" w:rsidRPr="006B048F">
              <w:rPr>
                <w:rFonts w:eastAsia="Times New Roman" w:cs="Arial"/>
                <w:color w:val="000000"/>
                <w:sz w:val="18"/>
                <w:szCs w:val="18"/>
                <w:lang w:eastAsia="sl-SI"/>
              </w:rPr>
              <w:t>e</w:t>
            </w:r>
            <w:r w:rsidRPr="006B048F">
              <w:rPr>
                <w:rFonts w:eastAsia="Times New Roman" w:cs="Arial"/>
                <w:color w:val="000000"/>
                <w:sz w:val="18"/>
                <w:szCs w:val="18"/>
                <w:lang w:eastAsia="sl-SI"/>
              </w:rPr>
              <w:t xml:space="preserve"> davčne olajšave za vlaganja v </w:t>
            </w:r>
            <w:r w:rsidR="00E90B17" w:rsidRPr="006B048F">
              <w:rPr>
                <w:rFonts w:eastAsia="Times New Roman" w:cs="Arial"/>
                <w:color w:val="000000"/>
                <w:sz w:val="18"/>
                <w:szCs w:val="18"/>
                <w:lang w:eastAsia="sl-SI"/>
              </w:rPr>
              <w:t>RR</w:t>
            </w:r>
            <w:r w:rsidRPr="006B048F">
              <w:rPr>
                <w:rFonts w:eastAsia="Times New Roman" w:cs="Arial"/>
                <w:color w:val="000000"/>
                <w:sz w:val="18"/>
                <w:szCs w:val="18"/>
                <w:lang w:eastAsia="sl-SI"/>
              </w:rPr>
              <w:t xml:space="preserve"> (zap. št. 15.4 v Prilogi 1 DohDej)</w:t>
            </w:r>
          </w:p>
        </w:tc>
        <w:tc>
          <w:tcPr>
            <w:tcW w:w="116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933.638</w:t>
            </w:r>
          </w:p>
        </w:tc>
        <w:tc>
          <w:tcPr>
            <w:tcW w:w="118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681.162</w:t>
            </w:r>
          </w:p>
        </w:tc>
        <w:tc>
          <w:tcPr>
            <w:tcW w:w="112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801.035</w:t>
            </w:r>
          </w:p>
        </w:tc>
        <w:tc>
          <w:tcPr>
            <w:tcW w:w="118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544.420</w:t>
            </w:r>
          </w:p>
        </w:tc>
        <w:tc>
          <w:tcPr>
            <w:tcW w:w="1140" w:type="dxa"/>
            <w:tcBorders>
              <w:top w:val="nil"/>
              <w:left w:val="nil"/>
              <w:bottom w:val="single" w:sz="4" w:space="0" w:color="auto"/>
              <w:right w:val="single" w:sz="4" w:space="0" w:color="auto"/>
            </w:tcBorders>
            <w:shd w:val="clear" w:color="auto" w:fill="auto"/>
            <w:vAlign w:val="bottom"/>
            <w:hideMark/>
          </w:tcPr>
          <w:p w:rsidR="0099357D" w:rsidRPr="006B048F" w:rsidRDefault="0099357D" w:rsidP="0099357D">
            <w:pPr>
              <w:spacing w:after="0" w:line="240" w:lineRule="auto"/>
              <w:jc w:val="right"/>
              <w:rPr>
                <w:rFonts w:eastAsia="Times New Roman" w:cs="Arial"/>
                <w:sz w:val="18"/>
                <w:szCs w:val="18"/>
                <w:lang w:eastAsia="sl-SI"/>
              </w:rPr>
            </w:pPr>
            <w:r w:rsidRPr="006B048F">
              <w:rPr>
                <w:rFonts w:eastAsia="Times New Roman" w:cs="Arial"/>
                <w:sz w:val="18"/>
                <w:szCs w:val="18"/>
                <w:lang w:eastAsia="sl-SI"/>
              </w:rPr>
              <w:t>569.413</w:t>
            </w:r>
          </w:p>
        </w:tc>
      </w:tr>
    </w:tbl>
    <w:p w:rsidR="0099357D" w:rsidRPr="006B048F" w:rsidRDefault="0099357D" w:rsidP="0099357D">
      <w:pPr>
        <w:rPr>
          <w:rFonts w:eastAsia="Times New Roman"/>
          <w:lang w:eastAsia="sl-SI"/>
        </w:rPr>
      </w:pPr>
      <w:r w:rsidRPr="006B048F">
        <w:rPr>
          <w:rFonts w:eastAsia="Times New Roman"/>
          <w:lang w:eastAsia="sl-SI"/>
        </w:rPr>
        <w:t xml:space="preserve">Vir: za leti 2015 in 2016: FURS-PS na dan 1. </w:t>
      </w:r>
      <w:r w:rsidR="002C0A8C" w:rsidRPr="006B048F">
        <w:rPr>
          <w:rFonts w:eastAsia="Times New Roman"/>
          <w:lang w:eastAsia="sl-SI"/>
        </w:rPr>
        <w:t>avgusta</w:t>
      </w:r>
      <w:r w:rsidRPr="006B048F">
        <w:rPr>
          <w:rFonts w:eastAsia="Times New Roman"/>
          <w:lang w:eastAsia="sl-SI"/>
        </w:rPr>
        <w:t xml:space="preserve"> 2017, za leta </w:t>
      </w:r>
      <w:r w:rsidR="002C0A8C" w:rsidRPr="006B048F">
        <w:rPr>
          <w:rFonts w:eastAsia="Times New Roman"/>
          <w:lang w:eastAsia="sl-SI"/>
        </w:rPr>
        <w:t>od</w:t>
      </w:r>
      <w:r w:rsidR="009D342C">
        <w:rPr>
          <w:rFonts w:eastAsia="Times New Roman"/>
          <w:lang w:eastAsia="sl-SI"/>
        </w:rPr>
        <w:t xml:space="preserve"> </w:t>
      </w:r>
      <w:r w:rsidRPr="006B048F">
        <w:rPr>
          <w:rFonts w:eastAsia="Times New Roman"/>
          <w:lang w:eastAsia="sl-SI"/>
        </w:rPr>
        <w:t xml:space="preserve">2017 do 2019: FURS na dan 11. </w:t>
      </w:r>
      <w:r w:rsidR="002C0A8C" w:rsidRPr="006B048F">
        <w:rPr>
          <w:rFonts w:eastAsia="Times New Roman"/>
          <w:lang w:eastAsia="sl-SI"/>
        </w:rPr>
        <w:t>avgusta</w:t>
      </w:r>
      <w:r w:rsidRPr="006B048F">
        <w:rPr>
          <w:rFonts w:eastAsia="Times New Roman"/>
          <w:lang w:eastAsia="sl-SI"/>
        </w:rPr>
        <w:t xml:space="preserve"> 2020</w:t>
      </w:r>
    </w:p>
    <w:p w:rsidR="0018797D" w:rsidRPr="006B048F" w:rsidRDefault="0018797D" w:rsidP="0018797D">
      <w:pPr>
        <w:pStyle w:val="Besedilo"/>
        <w:spacing w:after="0"/>
        <w:rPr>
          <w:rFonts w:ascii="Arial" w:hAnsi="Arial" w:cs="Arial"/>
          <w:sz w:val="20"/>
          <w:szCs w:val="20"/>
        </w:rPr>
      </w:pPr>
      <w:r w:rsidRPr="006B048F">
        <w:rPr>
          <w:rFonts w:ascii="Arial" w:hAnsi="Arial" w:cs="Arial"/>
          <w:sz w:val="20"/>
          <w:szCs w:val="20"/>
        </w:rPr>
        <w:t xml:space="preserve">V </w:t>
      </w:r>
      <w:r w:rsidR="00E26537" w:rsidRPr="006B048F">
        <w:rPr>
          <w:rFonts w:ascii="Arial" w:hAnsi="Arial" w:cs="Arial"/>
          <w:sz w:val="20"/>
          <w:szCs w:val="20"/>
        </w:rPr>
        <w:t xml:space="preserve">zaključnem poročilu </w:t>
      </w:r>
      <w:r w:rsidRPr="006B048F">
        <w:rPr>
          <w:rFonts w:ascii="Arial" w:hAnsi="Arial" w:cs="Arial"/>
          <w:sz w:val="20"/>
          <w:szCs w:val="20"/>
        </w:rPr>
        <w:t>ciljne</w:t>
      </w:r>
      <w:r w:rsidR="00E26537" w:rsidRPr="006B048F">
        <w:rPr>
          <w:rFonts w:ascii="Arial" w:hAnsi="Arial" w:cs="Arial"/>
          <w:sz w:val="20"/>
          <w:szCs w:val="20"/>
        </w:rPr>
        <w:t>ga</w:t>
      </w:r>
      <w:r w:rsidRPr="006B048F">
        <w:rPr>
          <w:rFonts w:ascii="Arial" w:hAnsi="Arial" w:cs="Arial"/>
          <w:sz w:val="20"/>
          <w:szCs w:val="20"/>
        </w:rPr>
        <w:t xml:space="preserve"> raziskovalne</w:t>
      </w:r>
      <w:r w:rsidR="00E26537" w:rsidRPr="006B048F">
        <w:rPr>
          <w:rFonts w:ascii="Arial" w:hAnsi="Arial" w:cs="Arial"/>
          <w:sz w:val="20"/>
          <w:szCs w:val="20"/>
        </w:rPr>
        <w:t>ga</w:t>
      </w:r>
      <w:r w:rsidRPr="006B048F">
        <w:rPr>
          <w:rFonts w:ascii="Arial" w:hAnsi="Arial" w:cs="Arial"/>
          <w:sz w:val="20"/>
          <w:szCs w:val="20"/>
        </w:rPr>
        <w:t xml:space="preserve"> projekt</w:t>
      </w:r>
      <w:r w:rsidR="00E26537" w:rsidRPr="006B048F">
        <w:rPr>
          <w:rFonts w:ascii="Arial" w:hAnsi="Arial" w:cs="Arial"/>
          <w:sz w:val="20"/>
          <w:szCs w:val="20"/>
        </w:rPr>
        <w:t>a</w:t>
      </w:r>
      <w:r w:rsidRPr="006B048F">
        <w:rPr>
          <w:rFonts w:ascii="Arial" w:hAnsi="Arial" w:cs="Arial"/>
          <w:sz w:val="20"/>
          <w:szCs w:val="20"/>
        </w:rPr>
        <w:t xml:space="preserve"> Analiza učinkovitosti vlaganj v raziskovalno-razvojno dejavnost v Sloveniji</w:t>
      </w:r>
      <w:r w:rsidR="007B7E97" w:rsidRPr="006B048F">
        <w:rPr>
          <w:rStyle w:val="Sprotnaopomba-sklic"/>
          <w:rFonts w:ascii="Arial" w:hAnsi="Arial" w:cs="Arial"/>
          <w:sz w:val="20"/>
          <w:szCs w:val="20"/>
        </w:rPr>
        <w:footnoteReference w:id="146"/>
      </w:r>
      <w:r w:rsidRPr="006B048F">
        <w:rPr>
          <w:rFonts w:ascii="Arial" w:hAnsi="Arial" w:cs="Arial"/>
          <w:sz w:val="20"/>
          <w:szCs w:val="20"/>
        </w:rPr>
        <w:t>, avtorji navajajo naslednje poudark</w:t>
      </w:r>
      <w:r w:rsidR="00AA7514" w:rsidRPr="006B048F">
        <w:rPr>
          <w:rFonts w:ascii="Arial" w:hAnsi="Arial" w:cs="Arial"/>
          <w:sz w:val="20"/>
          <w:szCs w:val="20"/>
        </w:rPr>
        <w:t>e</w:t>
      </w:r>
      <w:r w:rsidRPr="006B048F">
        <w:rPr>
          <w:rFonts w:ascii="Arial" w:hAnsi="Arial" w:cs="Arial"/>
          <w:sz w:val="20"/>
          <w:szCs w:val="20"/>
        </w:rPr>
        <w:t>, ki izhajajo iz analize značilnosti podjetij, ki uveljavljajo davčno olajšavo:</w:t>
      </w:r>
    </w:p>
    <w:p w:rsidR="0018797D" w:rsidRPr="006B048F" w:rsidRDefault="0018797D" w:rsidP="00C62440">
      <w:pPr>
        <w:pStyle w:val="Besedilo"/>
        <w:numPr>
          <w:ilvl w:val="0"/>
          <w:numId w:val="43"/>
        </w:numPr>
        <w:spacing w:after="0"/>
        <w:rPr>
          <w:rFonts w:ascii="Arial" w:hAnsi="Arial" w:cs="Arial"/>
          <w:sz w:val="20"/>
          <w:szCs w:val="20"/>
        </w:rPr>
      </w:pPr>
      <w:r w:rsidRPr="006B048F">
        <w:rPr>
          <w:rFonts w:ascii="Arial" w:hAnsi="Arial" w:cs="Arial"/>
          <w:sz w:val="20"/>
          <w:szCs w:val="20"/>
        </w:rPr>
        <w:t xml:space="preserve">davčno olajšavo večinoma </w:t>
      </w:r>
      <w:r w:rsidR="00B26E74" w:rsidRPr="006B048F">
        <w:rPr>
          <w:rFonts w:ascii="Arial" w:hAnsi="Arial" w:cs="Arial"/>
          <w:sz w:val="20"/>
          <w:szCs w:val="20"/>
        </w:rPr>
        <w:t>iz</w:t>
      </w:r>
      <w:r w:rsidRPr="006B048F">
        <w:rPr>
          <w:rFonts w:ascii="Arial" w:hAnsi="Arial" w:cs="Arial"/>
          <w:sz w:val="20"/>
          <w:szCs w:val="20"/>
        </w:rPr>
        <w:t>kori</w:t>
      </w:r>
      <w:r w:rsidR="003052BB" w:rsidRPr="006B048F">
        <w:rPr>
          <w:rFonts w:ascii="Arial" w:hAnsi="Arial" w:cs="Arial"/>
          <w:sz w:val="20"/>
          <w:szCs w:val="20"/>
        </w:rPr>
        <w:t>ščajo</w:t>
      </w:r>
      <w:r w:rsidRPr="006B048F">
        <w:rPr>
          <w:rFonts w:ascii="Arial" w:hAnsi="Arial" w:cs="Arial"/>
          <w:sz w:val="20"/>
          <w:szCs w:val="20"/>
        </w:rPr>
        <w:t xml:space="preserve"> domača podjetja, čeprav se v zadnjih letih kaže povečevanj</w:t>
      </w:r>
      <w:r w:rsidR="00B26E74" w:rsidRPr="006B048F">
        <w:rPr>
          <w:rFonts w:ascii="Arial" w:hAnsi="Arial" w:cs="Arial"/>
          <w:sz w:val="20"/>
          <w:szCs w:val="20"/>
        </w:rPr>
        <w:t>e</w:t>
      </w:r>
      <w:r w:rsidRPr="006B048F">
        <w:rPr>
          <w:rFonts w:ascii="Arial" w:hAnsi="Arial" w:cs="Arial"/>
          <w:sz w:val="20"/>
          <w:szCs w:val="20"/>
        </w:rPr>
        <w:t xml:space="preserve"> strukturnega deleža podjetij s tujim kapitalom;</w:t>
      </w:r>
    </w:p>
    <w:p w:rsidR="0018797D" w:rsidRPr="006B048F" w:rsidRDefault="0018797D" w:rsidP="00C62440">
      <w:pPr>
        <w:pStyle w:val="Besedilo"/>
        <w:numPr>
          <w:ilvl w:val="0"/>
          <w:numId w:val="43"/>
        </w:numPr>
        <w:spacing w:after="0"/>
        <w:rPr>
          <w:rFonts w:ascii="Arial" w:hAnsi="Arial" w:cs="Arial"/>
          <w:sz w:val="20"/>
          <w:szCs w:val="20"/>
        </w:rPr>
      </w:pPr>
      <w:r w:rsidRPr="006B048F">
        <w:rPr>
          <w:rFonts w:ascii="Arial" w:hAnsi="Arial" w:cs="Arial"/>
          <w:sz w:val="20"/>
          <w:szCs w:val="20"/>
        </w:rPr>
        <w:t xml:space="preserve">po obliki lastništva med podjetji, ki </w:t>
      </w:r>
      <w:r w:rsidR="003052BB" w:rsidRPr="006B048F">
        <w:rPr>
          <w:rFonts w:ascii="Arial" w:hAnsi="Arial" w:cs="Arial"/>
          <w:sz w:val="20"/>
          <w:szCs w:val="20"/>
        </w:rPr>
        <w:t>izkoriščajo</w:t>
      </w:r>
      <w:r w:rsidRPr="006B048F">
        <w:rPr>
          <w:rFonts w:ascii="Arial" w:hAnsi="Arial" w:cs="Arial"/>
          <w:sz w:val="20"/>
          <w:szCs w:val="20"/>
        </w:rPr>
        <w:t xml:space="preserve"> davčno olajšavo, prevladujejo podjetja izključno v zasebni lasti;</w:t>
      </w:r>
    </w:p>
    <w:p w:rsidR="0018797D" w:rsidRPr="006B048F" w:rsidRDefault="0018797D" w:rsidP="00C62440">
      <w:pPr>
        <w:pStyle w:val="Besedilo"/>
        <w:numPr>
          <w:ilvl w:val="0"/>
          <w:numId w:val="43"/>
        </w:numPr>
        <w:spacing w:after="0"/>
        <w:rPr>
          <w:rFonts w:ascii="Arial" w:hAnsi="Arial" w:cs="Arial"/>
          <w:sz w:val="20"/>
          <w:szCs w:val="20"/>
        </w:rPr>
      </w:pPr>
      <w:r w:rsidRPr="006B048F">
        <w:rPr>
          <w:rFonts w:ascii="Arial" w:hAnsi="Arial" w:cs="Arial"/>
          <w:sz w:val="20"/>
          <w:szCs w:val="20"/>
        </w:rPr>
        <w:t xml:space="preserve">v celotni strukturi podjetij, ki uveljavljajo davčno olajšavo, skoraj 90-odstotni delež pripada podjetjem iz predelovalne dejavnosti; </w:t>
      </w:r>
      <w:r w:rsidR="00B26E74" w:rsidRPr="006B048F">
        <w:rPr>
          <w:rFonts w:ascii="Arial" w:hAnsi="Arial" w:cs="Arial"/>
          <w:sz w:val="20"/>
          <w:szCs w:val="20"/>
        </w:rPr>
        <w:t>v</w:t>
      </w:r>
      <w:r w:rsidRPr="006B048F">
        <w:rPr>
          <w:rFonts w:ascii="Arial" w:hAnsi="Arial" w:cs="Arial"/>
          <w:sz w:val="20"/>
          <w:szCs w:val="20"/>
        </w:rPr>
        <w:t xml:space="preserve"> te</w:t>
      </w:r>
      <w:r w:rsidR="00B26E74" w:rsidRPr="006B048F">
        <w:rPr>
          <w:rFonts w:ascii="Arial" w:hAnsi="Arial" w:cs="Arial"/>
          <w:sz w:val="20"/>
          <w:szCs w:val="20"/>
        </w:rPr>
        <w:t>j</w:t>
      </w:r>
      <w:r w:rsidRPr="006B048F">
        <w:rPr>
          <w:rFonts w:ascii="Arial" w:hAnsi="Arial" w:cs="Arial"/>
          <w:sz w:val="20"/>
          <w:szCs w:val="20"/>
        </w:rPr>
        <w:t xml:space="preserve"> dejavnosti je skoraj tretjina vseh zaposlenih v podjetjih, ki uveljavljajo davčno olajšavo, ta podjetja tudi ustvarijo </w:t>
      </w:r>
      <w:r w:rsidR="00B26E74" w:rsidRPr="006B048F">
        <w:rPr>
          <w:rFonts w:ascii="Arial" w:hAnsi="Arial" w:cs="Arial"/>
          <w:sz w:val="20"/>
          <w:szCs w:val="20"/>
        </w:rPr>
        <w:t>približno</w:t>
      </w:r>
      <w:r w:rsidRPr="006B048F">
        <w:rPr>
          <w:rFonts w:ascii="Arial" w:hAnsi="Arial" w:cs="Arial"/>
          <w:sz w:val="20"/>
          <w:szCs w:val="20"/>
        </w:rPr>
        <w:t xml:space="preserve"> 40 % vseh prihodkov </w:t>
      </w:r>
      <w:r w:rsidR="00B26E74" w:rsidRPr="006B048F">
        <w:rPr>
          <w:rFonts w:ascii="Arial" w:hAnsi="Arial" w:cs="Arial"/>
          <w:sz w:val="20"/>
          <w:szCs w:val="20"/>
        </w:rPr>
        <w:t>v</w:t>
      </w:r>
      <w:r w:rsidRPr="006B048F">
        <w:rPr>
          <w:rFonts w:ascii="Arial" w:hAnsi="Arial" w:cs="Arial"/>
          <w:sz w:val="20"/>
          <w:szCs w:val="20"/>
        </w:rPr>
        <w:t xml:space="preserve"> dejavnosti;</w:t>
      </w:r>
    </w:p>
    <w:p w:rsidR="0018797D" w:rsidRPr="006B048F" w:rsidRDefault="0018797D" w:rsidP="00C62440">
      <w:pPr>
        <w:pStyle w:val="Besedilo"/>
        <w:numPr>
          <w:ilvl w:val="0"/>
          <w:numId w:val="43"/>
        </w:numPr>
        <w:spacing w:after="0"/>
        <w:rPr>
          <w:rFonts w:ascii="Arial" w:hAnsi="Arial" w:cs="Arial"/>
          <w:sz w:val="20"/>
          <w:szCs w:val="20"/>
        </w:rPr>
      </w:pPr>
      <w:r w:rsidRPr="006B048F">
        <w:rPr>
          <w:rFonts w:ascii="Arial" w:hAnsi="Arial" w:cs="Arial"/>
          <w:sz w:val="20"/>
          <w:szCs w:val="20"/>
        </w:rPr>
        <w:t xml:space="preserve">glede na starost podjetij med podjetji, ki </w:t>
      </w:r>
      <w:r w:rsidR="003052BB" w:rsidRPr="006B048F">
        <w:rPr>
          <w:rFonts w:ascii="Arial" w:hAnsi="Arial" w:cs="Arial"/>
          <w:sz w:val="20"/>
          <w:szCs w:val="20"/>
        </w:rPr>
        <w:t>izkoriščajo</w:t>
      </w:r>
      <w:r w:rsidRPr="006B048F">
        <w:rPr>
          <w:rFonts w:ascii="Arial" w:hAnsi="Arial" w:cs="Arial"/>
          <w:sz w:val="20"/>
          <w:szCs w:val="20"/>
        </w:rPr>
        <w:t xml:space="preserve"> davčno olajšavo, tako po številu kot po deležu zaposlenih oziroma prihodkov znotraj iste starostne kategorije prevladujejo podjetja</w:t>
      </w:r>
      <w:r w:rsidR="00B26E74" w:rsidRPr="006B048F">
        <w:rPr>
          <w:rFonts w:ascii="Arial" w:hAnsi="Arial" w:cs="Arial"/>
          <w:sz w:val="20"/>
          <w:szCs w:val="20"/>
        </w:rPr>
        <w:t>,</w:t>
      </w:r>
      <w:r w:rsidRPr="006B048F">
        <w:rPr>
          <w:rFonts w:ascii="Arial" w:hAnsi="Arial" w:cs="Arial"/>
          <w:sz w:val="20"/>
          <w:szCs w:val="20"/>
        </w:rPr>
        <w:t xml:space="preserve"> stara 25 let ali več;</w:t>
      </w:r>
    </w:p>
    <w:p w:rsidR="0018797D" w:rsidRPr="006B048F" w:rsidRDefault="0018797D" w:rsidP="00C62440">
      <w:pPr>
        <w:pStyle w:val="Besedilo"/>
        <w:numPr>
          <w:ilvl w:val="0"/>
          <w:numId w:val="43"/>
        </w:numPr>
        <w:spacing w:after="0"/>
        <w:rPr>
          <w:rFonts w:ascii="Arial" w:hAnsi="Arial" w:cs="Arial"/>
          <w:sz w:val="20"/>
          <w:szCs w:val="20"/>
        </w:rPr>
      </w:pPr>
      <w:r w:rsidRPr="006B048F">
        <w:rPr>
          <w:rFonts w:ascii="Arial" w:hAnsi="Arial" w:cs="Arial"/>
          <w:sz w:val="20"/>
          <w:szCs w:val="20"/>
        </w:rPr>
        <w:t>po številu koristnikov davčnih olajšav prednjačijo podjetja, ki se glede na število zaposlenih umeščajo med majhna podjetja (</w:t>
      </w:r>
      <w:r w:rsidR="008F4286" w:rsidRPr="006B048F">
        <w:rPr>
          <w:rFonts w:ascii="Arial" w:hAnsi="Arial" w:cs="Arial"/>
          <w:sz w:val="20"/>
          <w:szCs w:val="20"/>
        </w:rPr>
        <w:t>to je</w:t>
      </w:r>
      <w:r w:rsidRPr="006B048F">
        <w:rPr>
          <w:rFonts w:ascii="Arial" w:hAnsi="Arial" w:cs="Arial"/>
          <w:sz w:val="20"/>
          <w:szCs w:val="20"/>
        </w:rPr>
        <w:t xml:space="preserve"> do 49 zaposlenih) – ta podjetja </w:t>
      </w:r>
      <w:r w:rsidR="00B26E74" w:rsidRPr="006B048F">
        <w:rPr>
          <w:rFonts w:ascii="Arial" w:hAnsi="Arial" w:cs="Arial"/>
          <w:sz w:val="20"/>
          <w:szCs w:val="20"/>
        </w:rPr>
        <w:t>obsegajo</w:t>
      </w:r>
      <w:r w:rsidRPr="006B048F">
        <w:rPr>
          <w:rFonts w:ascii="Arial" w:hAnsi="Arial" w:cs="Arial"/>
          <w:sz w:val="20"/>
          <w:szCs w:val="20"/>
        </w:rPr>
        <w:t xml:space="preserve"> dve tretjini vseh podjetij, ki so uveljavljala davčno olajšavo v letu 2017 – medtem ko pa po deležu zaposlenih oziroma deležu ustvarjenih prihodkov znotraj velikostne kategorije izstopajo velika podjetja;</w:t>
      </w:r>
    </w:p>
    <w:p w:rsidR="0018797D" w:rsidRPr="006B048F" w:rsidRDefault="0018797D" w:rsidP="00C62440">
      <w:pPr>
        <w:pStyle w:val="Besedilo"/>
        <w:numPr>
          <w:ilvl w:val="0"/>
          <w:numId w:val="43"/>
        </w:numPr>
        <w:spacing w:after="0"/>
        <w:rPr>
          <w:rFonts w:ascii="Arial" w:hAnsi="Arial" w:cs="Arial"/>
          <w:sz w:val="20"/>
          <w:szCs w:val="20"/>
        </w:rPr>
      </w:pPr>
      <w:r w:rsidRPr="006B048F">
        <w:rPr>
          <w:rFonts w:ascii="Arial" w:hAnsi="Arial" w:cs="Arial"/>
          <w:sz w:val="20"/>
          <w:szCs w:val="20"/>
        </w:rPr>
        <w:t>med podjetji, ki uveljavljajo davčno olajšavo, prevladujejo pretežno izvozna podjetja (merjeno tako s številom podjetij, ki uveljavljajo davčno olajšavo</w:t>
      </w:r>
      <w:r w:rsidR="003052BB" w:rsidRPr="006B048F">
        <w:rPr>
          <w:rFonts w:ascii="Arial" w:hAnsi="Arial" w:cs="Arial"/>
          <w:sz w:val="20"/>
          <w:szCs w:val="20"/>
        </w:rPr>
        <w:t>,</w:t>
      </w:r>
      <w:r w:rsidRPr="006B048F">
        <w:rPr>
          <w:rFonts w:ascii="Arial" w:hAnsi="Arial" w:cs="Arial"/>
          <w:sz w:val="20"/>
          <w:szCs w:val="20"/>
        </w:rPr>
        <w:t xml:space="preserve"> kot tudi z deležem zaposlenih oziroma deležem ustvarjenih prihodkov od prodaje znotraj kategorije podjetij);</w:t>
      </w:r>
    </w:p>
    <w:p w:rsidR="0018797D" w:rsidRPr="006B048F" w:rsidRDefault="0018797D" w:rsidP="00C62440">
      <w:pPr>
        <w:pStyle w:val="Besedilo"/>
        <w:numPr>
          <w:ilvl w:val="0"/>
          <w:numId w:val="43"/>
        </w:numPr>
        <w:spacing w:after="0"/>
        <w:rPr>
          <w:rFonts w:ascii="Arial" w:hAnsi="Arial" w:cs="Arial"/>
          <w:sz w:val="20"/>
          <w:szCs w:val="20"/>
        </w:rPr>
      </w:pPr>
      <w:r w:rsidRPr="006B048F">
        <w:rPr>
          <w:rFonts w:ascii="Arial" w:hAnsi="Arial" w:cs="Arial"/>
          <w:sz w:val="20"/>
          <w:szCs w:val="20"/>
        </w:rPr>
        <w:t xml:space="preserve">davčne olajšave v večji meri </w:t>
      </w:r>
      <w:r w:rsidR="003052BB" w:rsidRPr="006B048F">
        <w:rPr>
          <w:rFonts w:ascii="Arial" w:hAnsi="Arial" w:cs="Arial"/>
          <w:sz w:val="20"/>
          <w:szCs w:val="20"/>
        </w:rPr>
        <w:t>iz</w:t>
      </w:r>
      <w:r w:rsidRPr="006B048F">
        <w:rPr>
          <w:rFonts w:ascii="Arial" w:hAnsi="Arial" w:cs="Arial"/>
          <w:sz w:val="20"/>
          <w:szCs w:val="20"/>
        </w:rPr>
        <w:t>kori</w:t>
      </w:r>
      <w:r w:rsidR="003052BB" w:rsidRPr="006B048F">
        <w:rPr>
          <w:rFonts w:ascii="Arial" w:hAnsi="Arial" w:cs="Arial"/>
          <w:sz w:val="20"/>
          <w:szCs w:val="20"/>
        </w:rPr>
        <w:t>ščajo</w:t>
      </w:r>
      <w:r w:rsidRPr="006B048F">
        <w:rPr>
          <w:rFonts w:ascii="Arial" w:hAnsi="Arial" w:cs="Arial"/>
          <w:sz w:val="20"/>
          <w:szCs w:val="20"/>
        </w:rPr>
        <w:t xml:space="preserve"> podjetja, ki se po kazalnikih donosnosti umeščajo v zgornjo polovico;</w:t>
      </w:r>
    </w:p>
    <w:p w:rsidR="0018797D" w:rsidRPr="006B048F" w:rsidRDefault="0018797D" w:rsidP="00C62440">
      <w:pPr>
        <w:pStyle w:val="Besedilo"/>
        <w:numPr>
          <w:ilvl w:val="0"/>
          <w:numId w:val="43"/>
        </w:numPr>
        <w:rPr>
          <w:rFonts w:ascii="Arial" w:hAnsi="Arial" w:cs="Arial"/>
          <w:sz w:val="20"/>
          <w:szCs w:val="20"/>
        </w:rPr>
      </w:pPr>
      <w:r w:rsidRPr="006B048F">
        <w:rPr>
          <w:rFonts w:ascii="Arial" w:hAnsi="Arial" w:cs="Arial"/>
          <w:sz w:val="20"/>
          <w:szCs w:val="20"/>
        </w:rPr>
        <w:t>večinski delež v celotni strukturi prejemnikov davčne olajšave imajo visoko produktivna podjetja.</w:t>
      </w:r>
    </w:p>
    <w:p w:rsidR="0018797D" w:rsidRPr="006B048F" w:rsidRDefault="0018797D" w:rsidP="002931F9">
      <w:pPr>
        <w:jc w:val="left"/>
        <w:rPr>
          <w:rFonts w:eastAsia="Times New Roman"/>
          <w:lang w:eastAsia="sl-SI"/>
        </w:rPr>
      </w:pPr>
    </w:p>
    <w:p w:rsidR="00512143" w:rsidRPr="006B048F" w:rsidRDefault="00F37AD0" w:rsidP="002931F9">
      <w:pPr>
        <w:jc w:val="left"/>
        <w:rPr>
          <w:rFonts w:eastAsia="Times New Roman"/>
          <w:lang w:eastAsia="sl-SI"/>
        </w:rPr>
        <w:sectPr w:rsidR="00512143" w:rsidRPr="006B048F" w:rsidSect="00E02F7C">
          <w:pgSz w:w="11906" w:h="16838"/>
          <w:pgMar w:top="1418" w:right="1418" w:bottom="1418" w:left="1418" w:header="709" w:footer="709" w:gutter="0"/>
          <w:cols w:space="708"/>
          <w:docGrid w:linePitch="360"/>
        </w:sectPr>
      </w:pPr>
      <w:r w:rsidRPr="006B048F">
        <w:rPr>
          <w:rFonts w:eastAsia="Times New Roman"/>
          <w:lang w:eastAsia="sl-SI"/>
        </w:rPr>
        <w:t>Ukrep (št. 56)</w:t>
      </w:r>
      <w:r w:rsidR="00C83E60" w:rsidRPr="006B048F">
        <w:rPr>
          <w:rFonts w:eastAsia="Times New Roman"/>
          <w:lang w:eastAsia="sl-SI"/>
        </w:rPr>
        <w:t xml:space="preserve"> ni bil izveden</w:t>
      </w:r>
      <w:r w:rsidR="00512143" w:rsidRPr="006B048F">
        <w:rPr>
          <w:rFonts w:eastAsia="Times New Roman"/>
          <w:lang w:eastAsia="sl-SI"/>
        </w:rPr>
        <w:t>.</w:t>
      </w:r>
    </w:p>
    <w:p w:rsidR="00B4501B" w:rsidRPr="006B048F" w:rsidRDefault="00034944" w:rsidP="00DF3862">
      <w:pPr>
        <w:pStyle w:val="Tabela"/>
      </w:pPr>
      <w:bookmarkStart w:id="314" w:name="_Toc1673709"/>
      <w:bookmarkStart w:id="315" w:name="_Toc70939241"/>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29</w:t>
      </w:r>
      <w:r w:rsidR="00A73163" w:rsidRPr="004A4B72">
        <w:rPr>
          <w:noProof/>
        </w:rPr>
        <w:fldChar w:fldCharType="end"/>
      </w:r>
      <w:r w:rsidR="00512143" w:rsidRPr="006B048F">
        <w:t xml:space="preserve">: Ukrep </w:t>
      </w:r>
      <w:r w:rsidR="00B4501B" w:rsidRPr="006B048F">
        <w:t>56</w:t>
      </w:r>
      <w:bookmarkEnd w:id="309"/>
      <w:bookmarkEnd w:id="314"/>
      <w:bookmarkEnd w:id="315"/>
    </w:p>
    <w:tbl>
      <w:tblPr>
        <w:tblW w:w="13979"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5812"/>
      </w:tblGrid>
      <w:tr w:rsidR="004169C3" w:rsidRPr="006B048F" w:rsidTr="001D267E">
        <w:trPr>
          <w:trHeight w:val="328"/>
          <w:tblHeader/>
        </w:trPr>
        <w:tc>
          <w:tcPr>
            <w:tcW w:w="421" w:type="dxa"/>
            <w:shd w:val="clear" w:color="auto" w:fill="auto"/>
            <w:noWrap/>
            <w:vAlign w:val="center"/>
            <w:hideMark/>
          </w:tcPr>
          <w:p w:rsidR="004169C3" w:rsidRPr="006B048F" w:rsidRDefault="004169C3" w:rsidP="00C762DC">
            <w:pPr>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4169C3" w:rsidRPr="006B048F" w:rsidRDefault="004169C3" w:rsidP="00C762DC">
            <w:pPr>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4169C3" w:rsidRPr="006B048F" w:rsidRDefault="004169C3" w:rsidP="00C762DC">
            <w:pPr>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4169C3" w:rsidRPr="006B048F" w:rsidRDefault="004169C3" w:rsidP="00C762DC">
            <w:pPr>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4169C3" w:rsidRPr="006B048F" w:rsidRDefault="004169C3" w:rsidP="00C762DC">
            <w:pPr>
              <w:jc w:val="center"/>
              <w:rPr>
                <w:rFonts w:cs="Arial"/>
                <w:b/>
                <w:bCs/>
                <w:sz w:val="18"/>
                <w:szCs w:val="18"/>
              </w:rPr>
            </w:pPr>
            <w:r w:rsidRPr="006B048F">
              <w:rPr>
                <w:rFonts w:cs="Arial"/>
                <w:b/>
                <w:bCs/>
                <w:sz w:val="18"/>
                <w:szCs w:val="18"/>
              </w:rPr>
              <w:t>KAZALNIK</w:t>
            </w:r>
          </w:p>
        </w:tc>
        <w:tc>
          <w:tcPr>
            <w:tcW w:w="1134" w:type="dxa"/>
            <w:shd w:val="clear" w:color="auto" w:fill="auto"/>
          </w:tcPr>
          <w:p w:rsidR="004169C3" w:rsidRPr="006B048F" w:rsidRDefault="00D470F9" w:rsidP="00D470F9">
            <w:pPr>
              <w:jc w:val="center"/>
              <w:rPr>
                <w:rFonts w:cs="Arial"/>
                <w:b/>
                <w:bCs/>
                <w:sz w:val="18"/>
                <w:szCs w:val="18"/>
              </w:rPr>
            </w:pPr>
            <w:r w:rsidRPr="00D470F9">
              <w:rPr>
                <w:rFonts w:cs="Arial"/>
                <w:b/>
                <w:bCs/>
                <w:sz w:val="18"/>
                <w:szCs w:val="18"/>
              </w:rPr>
              <w:t>Izvedeno (DA/NE)</w:t>
            </w:r>
          </w:p>
        </w:tc>
        <w:tc>
          <w:tcPr>
            <w:tcW w:w="5812" w:type="dxa"/>
            <w:shd w:val="clear" w:color="auto" w:fill="auto"/>
          </w:tcPr>
          <w:p w:rsidR="004169C3" w:rsidRPr="006B048F" w:rsidRDefault="004169C3" w:rsidP="00C762DC">
            <w:pPr>
              <w:jc w:val="center"/>
              <w:rPr>
                <w:rFonts w:cs="Arial"/>
                <w:b/>
                <w:bCs/>
                <w:sz w:val="18"/>
                <w:szCs w:val="18"/>
              </w:rPr>
            </w:pPr>
            <w:r w:rsidRPr="006B048F">
              <w:rPr>
                <w:rFonts w:cs="Arial"/>
                <w:b/>
                <w:bCs/>
                <w:szCs w:val="20"/>
              </w:rPr>
              <w:t>Obrazložitev/</w:t>
            </w:r>
            <w:r w:rsidR="00034944" w:rsidRPr="006B048F">
              <w:rPr>
                <w:rFonts w:cs="Arial"/>
                <w:b/>
                <w:bCs/>
                <w:szCs w:val="20"/>
              </w:rPr>
              <w:t>u</w:t>
            </w:r>
            <w:r w:rsidRPr="006B048F">
              <w:rPr>
                <w:rFonts w:cs="Arial"/>
                <w:b/>
                <w:bCs/>
                <w:szCs w:val="20"/>
              </w:rPr>
              <w:t>gotovitev</w:t>
            </w:r>
          </w:p>
        </w:tc>
      </w:tr>
      <w:tr w:rsidR="004169C3" w:rsidRPr="006B048F" w:rsidTr="001D267E">
        <w:trPr>
          <w:trHeight w:val="1514"/>
        </w:trPr>
        <w:tc>
          <w:tcPr>
            <w:tcW w:w="421" w:type="dxa"/>
            <w:shd w:val="clear" w:color="auto" w:fill="auto"/>
            <w:hideMark/>
          </w:tcPr>
          <w:p w:rsidR="004169C3" w:rsidRPr="006B048F" w:rsidRDefault="004169C3" w:rsidP="001D54E3">
            <w:pPr>
              <w:autoSpaceDE w:val="0"/>
              <w:autoSpaceDN w:val="0"/>
              <w:adjustRightInd w:val="0"/>
              <w:spacing w:after="0" w:line="240" w:lineRule="auto"/>
              <w:rPr>
                <w:rFonts w:cs="Arial"/>
                <w:sz w:val="18"/>
                <w:szCs w:val="18"/>
              </w:rPr>
            </w:pPr>
            <w:r w:rsidRPr="006B048F">
              <w:rPr>
                <w:rFonts w:cs="Arial"/>
                <w:sz w:val="18"/>
                <w:szCs w:val="18"/>
              </w:rPr>
              <w:t>56</w:t>
            </w:r>
          </w:p>
        </w:tc>
        <w:tc>
          <w:tcPr>
            <w:tcW w:w="2501" w:type="dxa"/>
            <w:shd w:val="clear" w:color="auto" w:fill="auto"/>
            <w:hideMark/>
          </w:tcPr>
          <w:p w:rsidR="004169C3" w:rsidRPr="006B048F" w:rsidRDefault="004169C3" w:rsidP="00034944">
            <w:pPr>
              <w:autoSpaceDE w:val="0"/>
              <w:autoSpaceDN w:val="0"/>
              <w:adjustRightInd w:val="0"/>
              <w:spacing w:after="0" w:line="240" w:lineRule="auto"/>
              <w:rPr>
                <w:rFonts w:cs="Arial"/>
                <w:sz w:val="18"/>
                <w:szCs w:val="18"/>
              </w:rPr>
            </w:pPr>
            <w:r w:rsidRPr="006B048F">
              <w:rPr>
                <w:rFonts w:cs="Arial"/>
                <w:sz w:val="18"/>
                <w:szCs w:val="18"/>
              </w:rPr>
              <w:t xml:space="preserve">Povečani obseg javnih sredstev za </w:t>
            </w:r>
            <w:r w:rsidR="00A234CA" w:rsidRPr="006B048F">
              <w:rPr>
                <w:rFonts w:cs="Arial"/>
                <w:sz w:val="18"/>
                <w:szCs w:val="18"/>
              </w:rPr>
              <w:t>RR</w:t>
            </w:r>
            <w:r w:rsidR="00034944" w:rsidRPr="006B048F">
              <w:rPr>
                <w:rFonts w:cs="Arial"/>
                <w:sz w:val="18"/>
                <w:szCs w:val="18"/>
              </w:rPr>
              <w:t>-</w:t>
            </w:r>
            <w:r w:rsidRPr="006B048F">
              <w:rPr>
                <w:rFonts w:cs="Arial"/>
                <w:sz w:val="18"/>
                <w:szCs w:val="18"/>
              </w:rPr>
              <w:t>projekte po meri gospodarstva</w:t>
            </w:r>
          </w:p>
        </w:tc>
        <w:tc>
          <w:tcPr>
            <w:tcW w:w="1701" w:type="dxa"/>
            <w:shd w:val="clear" w:color="auto" w:fill="auto"/>
            <w:hideMark/>
          </w:tcPr>
          <w:p w:rsidR="004169C3" w:rsidRPr="006B048F" w:rsidRDefault="004169C3" w:rsidP="001D54E3">
            <w:pPr>
              <w:autoSpaceDE w:val="0"/>
              <w:autoSpaceDN w:val="0"/>
              <w:adjustRightInd w:val="0"/>
              <w:spacing w:after="0" w:line="240" w:lineRule="auto"/>
              <w:rPr>
                <w:rFonts w:cs="Arial"/>
                <w:sz w:val="18"/>
                <w:szCs w:val="18"/>
              </w:rPr>
            </w:pPr>
            <w:r w:rsidRPr="006B048F">
              <w:rPr>
                <w:rFonts w:cs="Arial"/>
                <w:sz w:val="18"/>
                <w:szCs w:val="18"/>
              </w:rPr>
              <w:t>Vlada RS (znanost, tehnologija, inovacije)</w:t>
            </w:r>
          </w:p>
        </w:tc>
        <w:tc>
          <w:tcPr>
            <w:tcW w:w="709" w:type="dxa"/>
            <w:shd w:val="clear" w:color="auto" w:fill="auto"/>
            <w:hideMark/>
          </w:tcPr>
          <w:p w:rsidR="004169C3" w:rsidRPr="006B048F" w:rsidRDefault="004169C3" w:rsidP="001D54E3">
            <w:pPr>
              <w:autoSpaceDE w:val="0"/>
              <w:autoSpaceDN w:val="0"/>
              <w:adjustRightInd w:val="0"/>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4169C3" w:rsidRPr="006B048F" w:rsidRDefault="004169C3" w:rsidP="00A234CA">
            <w:pPr>
              <w:autoSpaceDE w:val="0"/>
              <w:autoSpaceDN w:val="0"/>
              <w:adjustRightInd w:val="0"/>
              <w:spacing w:after="0" w:line="240" w:lineRule="auto"/>
              <w:rPr>
                <w:rFonts w:cs="Arial"/>
                <w:sz w:val="18"/>
                <w:szCs w:val="18"/>
              </w:rPr>
            </w:pPr>
            <w:r w:rsidRPr="006B048F">
              <w:rPr>
                <w:rFonts w:cs="Arial"/>
                <w:sz w:val="18"/>
                <w:szCs w:val="18"/>
              </w:rPr>
              <w:t xml:space="preserve">60 % javnih sredstev za </w:t>
            </w:r>
            <w:r w:rsidR="00A234CA" w:rsidRPr="006B048F">
              <w:rPr>
                <w:rFonts w:cs="Arial"/>
                <w:sz w:val="18"/>
                <w:szCs w:val="18"/>
              </w:rPr>
              <w:t>RR</w:t>
            </w:r>
            <w:r w:rsidRPr="006B048F">
              <w:rPr>
                <w:rFonts w:cs="Arial"/>
                <w:sz w:val="18"/>
                <w:szCs w:val="18"/>
              </w:rPr>
              <w:t xml:space="preserve"> usmeriti v projekte po meri inovativnega gospodarstva</w:t>
            </w:r>
            <w:r w:rsidR="00D92CF8" w:rsidRPr="006B048F">
              <w:rPr>
                <w:rFonts w:cs="Arial"/>
                <w:sz w:val="18"/>
                <w:szCs w:val="18"/>
              </w:rPr>
              <w:t xml:space="preserve">                </w:t>
            </w:r>
            <w:r w:rsidRPr="006B048F">
              <w:rPr>
                <w:rFonts w:cs="Arial"/>
                <w:sz w:val="18"/>
                <w:szCs w:val="18"/>
              </w:rPr>
              <w:t xml:space="preserve">Obseg zasebnih vlaganj v </w:t>
            </w:r>
            <w:r w:rsidR="00A234CA" w:rsidRPr="006B048F">
              <w:rPr>
                <w:rFonts w:cs="Arial"/>
                <w:sz w:val="18"/>
                <w:szCs w:val="18"/>
              </w:rPr>
              <w:t>RR</w:t>
            </w:r>
            <w:r w:rsidRPr="006B048F">
              <w:rPr>
                <w:rFonts w:cs="Arial"/>
                <w:sz w:val="18"/>
                <w:szCs w:val="18"/>
              </w:rPr>
              <w:t xml:space="preserve"> in inovacije, spodbujen z javnimi viri</w:t>
            </w:r>
            <w:r w:rsidR="00D92CF8" w:rsidRPr="006B048F">
              <w:rPr>
                <w:rFonts w:cs="Arial"/>
                <w:sz w:val="18"/>
                <w:szCs w:val="18"/>
              </w:rPr>
              <w:t xml:space="preserve">              </w:t>
            </w:r>
          </w:p>
        </w:tc>
        <w:tc>
          <w:tcPr>
            <w:tcW w:w="1134" w:type="dxa"/>
            <w:shd w:val="clear" w:color="auto" w:fill="auto"/>
          </w:tcPr>
          <w:p w:rsidR="004169C3" w:rsidRPr="006B048F" w:rsidRDefault="00A06555" w:rsidP="001D54E3">
            <w:pPr>
              <w:autoSpaceDE w:val="0"/>
              <w:autoSpaceDN w:val="0"/>
              <w:adjustRightInd w:val="0"/>
              <w:spacing w:after="0" w:line="240" w:lineRule="auto"/>
              <w:rPr>
                <w:rFonts w:cs="Arial"/>
                <w:sz w:val="18"/>
                <w:szCs w:val="18"/>
              </w:rPr>
            </w:pPr>
            <w:r w:rsidRPr="006B048F">
              <w:rPr>
                <w:rFonts w:cs="Arial"/>
                <w:sz w:val="18"/>
                <w:szCs w:val="18"/>
              </w:rPr>
              <w:t>NE</w:t>
            </w:r>
          </w:p>
        </w:tc>
        <w:tc>
          <w:tcPr>
            <w:tcW w:w="5812" w:type="dxa"/>
            <w:shd w:val="clear" w:color="auto" w:fill="auto"/>
          </w:tcPr>
          <w:p w:rsidR="004169C3" w:rsidRPr="006B048F" w:rsidRDefault="00EF35C6" w:rsidP="001D54E3">
            <w:pPr>
              <w:autoSpaceDE w:val="0"/>
              <w:autoSpaceDN w:val="0"/>
              <w:adjustRightInd w:val="0"/>
              <w:spacing w:after="0" w:line="240" w:lineRule="auto"/>
              <w:rPr>
                <w:rFonts w:cs="Arial"/>
                <w:sz w:val="18"/>
                <w:szCs w:val="18"/>
              </w:rPr>
            </w:pPr>
            <w:r w:rsidRPr="006B048F">
              <w:rPr>
                <w:rFonts w:cs="Arial"/>
                <w:sz w:val="18"/>
                <w:szCs w:val="18"/>
              </w:rPr>
              <w:t xml:space="preserve">Ukrepi se izvajajo v okviru </w:t>
            </w:r>
            <w:r w:rsidR="00034944" w:rsidRPr="006B048F">
              <w:rPr>
                <w:rFonts w:cs="Arial"/>
                <w:sz w:val="18"/>
                <w:szCs w:val="18"/>
              </w:rPr>
              <w:t xml:space="preserve">posebnega </w:t>
            </w:r>
            <w:r w:rsidRPr="006B048F">
              <w:rPr>
                <w:rFonts w:cs="Arial"/>
                <w:sz w:val="18"/>
                <w:szCs w:val="18"/>
              </w:rPr>
              <w:t xml:space="preserve">cilja </w:t>
            </w:r>
            <w:r w:rsidR="00CF1584" w:rsidRPr="006B048F">
              <w:rPr>
                <w:rFonts w:cs="Arial"/>
                <w:sz w:val="18"/>
                <w:szCs w:val="18"/>
              </w:rPr>
              <w:t>Operativnega programa za izvajanje evropske kohezijske politike</w:t>
            </w:r>
            <w:r w:rsidR="003F0321" w:rsidRPr="006B048F">
              <w:rPr>
                <w:rFonts w:cs="Arial"/>
                <w:sz w:val="18"/>
                <w:szCs w:val="18"/>
              </w:rPr>
              <w:t xml:space="preserve"> 2014–2020: </w:t>
            </w:r>
            <w:r w:rsidR="00034944" w:rsidRPr="006B048F">
              <w:rPr>
                <w:rFonts w:cs="Arial"/>
                <w:sz w:val="18"/>
                <w:szCs w:val="18"/>
              </w:rPr>
              <w:t>p</w:t>
            </w:r>
            <w:r w:rsidRPr="006B048F">
              <w:rPr>
                <w:rFonts w:cs="Arial"/>
                <w:sz w:val="18"/>
                <w:szCs w:val="18"/>
              </w:rPr>
              <w:t xml:space="preserve">ovečan delež </w:t>
            </w:r>
            <w:r w:rsidR="003F0321" w:rsidRPr="006B048F">
              <w:rPr>
                <w:rFonts w:cs="Arial"/>
                <w:sz w:val="18"/>
                <w:szCs w:val="18"/>
              </w:rPr>
              <w:t>inovacijsko aktivnih podjetij</w:t>
            </w:r>
            <w:r w:rsidRPr="006B048F">
              <w:rPr>
                <w:rFonts w:cs="Arial"/>
                <w:sz w:val="18"/>
                <w:szCs w:val="18"/>
              </w:rPr>
              <w:t>.</w:t>
            </w:r>
            <w:r w:rsidR="003F0321" w:rsidRPr="006B048F">
              <w:rPr>
                <w:rFonts w:cs="Arial"/>
                <w:sz w:val="18"/>
                <w:szCs w:val="18"/>
              </w:rPr>
              <w:t xml:space="preserve"> Izvajati so se z</w:t>
            </w:r>
            <w:r w:rsidRPr="006B048F">
              <w:rPr>
                <w:rFonts w:cs="Arial"/>
                <w:sz w:val="18"/>
                <w:szCs w:val="18"/>
              </w:rPr>
              <w:t xml:space="preserve">ačeli </w:t>
            </w:r>
            <w:r w:rsidR="00917919" w:rsidRPr="006B048F">
              <w:rPr>
                <w:rFonts w:cs="Arial"/>
                <w:sz w:val="18"/>
                <w:szCs w:val="18"/>
              </w:rPr>
              <w:t xml:space="preserve">v letu 2016, </w:t>
            </w:r>
            <w:r w:rsidR="00C87B10" w:rsidRPr="006B048F">
              <w:rPr>
                <w:rFonts w:cs="Arial"/>
                <w:sz w:val="18"/>
                <w:szCs w:val="18"/>
              </w:rPr>
              <w:t xml:space="preserve">zato bodo </w:t>
            </w:r>
            <w:r w:rsidR="00917919" w:rsidRPr="006B048F">
              <w:rPr>
                <w:rFonts w:cs="Arial"/>
                <w:sz w:val="18"/>
                <w:szCs w:val="18"/>
              </w:rPr>
              <w:t>večji finančni učinki</w:t>
            </w:r>
            <w:r w:rsidR="00D92CF8" w:rsidRPr="006B048F">
              <w:rPr>
                <w:rFonts w:cs="Arial"/>
                <w:sz w:val="18"/>
                <w:szCs w:val="18"/>
              </w:rPr>
              <w:t xml:space="preserve"> </w:t>
            </w:r>
            <w:r w:rsidR="00C87B10" w:rsidRPr="006B048F">
              <w:rPr>
                <w:rFonts w:cs="Arial"/>
                <w:sz w:val="18"/>
                <w:szCs w:val="18"/>
              </w:rPr>
              <w:t xml:space="preserve">izplačil iz proračuna </w:t>
            </w:r>
            <w:r w:rsidR="00917919" w:rsidRPr="006B048F">
              <w:rPr>
                <w:rFonts w:cs="Arial"/>
                <w:sz w:val="18"/>
                <w:szCs w:val="18"/>
              </w:rPr>
              <w:t xml:space="preserve">vidni šele </w:t>
            </w:r>
            <w:r w:rsidR="0097668D" w:rsidRPr="006B048F">
              <w:rPr>
                <w:rFonts w:cs="Arial"/>
                <w:sz w:val="18"/>
                <w:szCs w:val="18"/>
              </w:rPr>
              <w:t>v naslednjem poročevalskem obdobju.</w:t>
            </w:r>
          </w:p>
          <w:p w:rsidR="001D54E3" w:rsidRPr="006B048F" w:rsidRDefault="001D54E3" w:rsidP="001D54E3">
            <w:pPr>
              <w:autoSpaceDE w:val="0"/>
              <w:autoSpaceDN w:val="0"/>
              <w:adjustRightInd w:val="0"/>
              <w:spacing w:after="0" w:line="240" w:lineRule="auto"/>
              <w:rPr>
                <w:rFonts w:cs="Arial"/>
                <w:sz w:val="18"/>
                <w:szCs w:val="18"/>
              </w:rPr>
            </w:pPr>
          </w:p>
          <w:p w:rsidR="00EF35C6" w:rsidRPr="006B048F" w:rsidRDefault="00EF35C6" w:rsidP="001D54E3">
            <w:pPr>
              <w:autoSpaceDE w:val="0"/>
              <w:autoSpaceDN w:val="0"/>
              <w:adjustRightInd w:val="0"/>
              <w:spacing w:after="0" w:line="240" w:lineRule="auto"/>
              <w:rPr>
                <w:rFonts w:cs="Arial"/>
                <w:sz w:val="18"/>
                <w:szCs w:val="18"/>
              </w:rPr>
            </w:pPr>
            <w:r w:rsidRPr="006B048F">
              <w:rPr>
                <w:rFonts w:cs="Arial"/>
                <w:sz w:val="18"/>
                <w:szCs w:val="18"/>
              </w:rPr>
              <w:t>V letih 2016</w:t>
            </w:r>
            <w:r w:rsidR="00A6033A" w:rsidRPr="006B048F">
              <w:rPr>
                <w:rFonts w:cs="Arial"/>
                <w:sz w:val="18"/>
                <w:szCs w:val="18"/>
              </w:rPr>
              <w:t>–</w:t>
            </w:r>
            <w:r w:rsidR="00232831" w:rsidRPr="006B048F">
              <w:rPr>
                <w:rFonts w:cs="Arial"/>
                <w:sz w:val="18"/>
                <w:szCs w:val="18"/>
              </w:rPr>
              <w:t xml:space="preserve">2019 </w:t>
            </w:r>
            <w:r w:rsidRPr="006B048F">
              <w:rPr>
                <w:rFonts w:cs="Arial"/>
                <w:sz w:val="18"/>
                <w:szCs w:val="18"/>
              </w:rPr>
              <w:t>so bili za ta namen objavljeni naslednji javni razpisi:</w:t>
            </w:r>
          </w:p>
          <w:p w:rsidR="00EF35C6" w:rsidRPr="006B048F" w:rsidRDefault="00A73163" w:rsidP="00C62440">
            <w:pPr>
              <w:pStyle w:val="Odstavekseznama"/>
              <w:numPr>
                <w:ilvl w:val="0"/>
                <w:numId w:val="29"/>
              </w:numPr>
              <w:autoSpaceDE w:val="0"/>
              <w:autoSpaceDN w:val="0"/>
              <w:adjustRightInd w:val="0"/>
              <w:spacing w:after="0" w:line="240" w:lineRule="auto"/>
              <w:jc w:val="both"/>
              <w:rPr>
                <w:rFonts w:ascii="Arial" w:hAnsi="Arial" w:cs="Arial"/>
                <w:sz w:val="18"/>
                <w:szCs w:val="18"/>
              </w:rPr>
            </w:pPr>
            <w:r w:rsidRPr="009D342C">
              <w:rPr>
                <w:rFonts w:ascii="Arial" w:hAnsi="Arial" w:cs="Arial"/>
                <w:sz w:val="18"/>
                <w:szCs w:val="18"/>
              </w:rPr>
              <w:t>javni razpis RRI v verigah in mrežah vrednosti, sklop 1, objavljen v letu 2016</w:t>
            </w:r>
          </w:p>
          <w:p w:rsidR="00EF35C6" w:rsidRPr="006B048F" w:rsidRDefault="00034944" w:rsidP="00C62440">
            <w:pPr>
              <w:pStyle w:val="Odstavekseznama"/>
              <w:numPr>
                <w:ilvl w:val="0"/>
                <w:numId w:val="29"/>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j</w:t>
            </w:r>
            <w:r w:rsidR="00EF35C6" w:rsidRPr="006B048F">
              <w:rPr>
                <w:rFonts w:ascii="Arial" w:hAnsi="Arial" w:cs="Arial"/>
                <w:sz w:val="18"/>
                <w:szCs w:val="18"/>
              </w:rPr>
              <w:t xml:space="preserve">avni razpis RRI v verigah in mrežah vrednosti, </w:t>
            </w:r>
            <w:r w:rsidRPr="006B048F">
              <w:rPr>
                <w:rFonts w:ascii="Arial" w:hAnsi="Arial" w:cs="Arial"/>
                <w:sz w:val="18"/>
                <w:szCs w:val="18"/>
              </w:rPr>
              <w:t>s</w:t>
            </w:r>
            <w:r w:rsidR="00EF35C6" w:rsidRPr="006B048F">
              <w:rPr>
                <w:rFonts w:ascii="Arial" w:hAnsi="Arial" w:cs="Arial"/>
                <w:sz w:val="18"/>
                <w:szCs w:val="18"/>
              </w:rPr>
              <w:t xml:space="preserve">klop 2, </w:t>
            </w:r>
            <w:r w:rsidR="00B63A11" w:rsidRPr="006B048F">
              <w:rPr>
                <w:rFonts w:ascii="Arial" w:hAnsi="Arial" w:cs="Arial"/>
                <w:sz w:val="18"/>
                <w:szCs w:val="18"/>
              </w:rPr>
              <w:t xml:space="preserve">objavljen v letu </w:t>
            </w:r>
            <w:r w:rsidR="00EF35C6" w:rsidRPr="006B048F">
              <w:rPr>
                <w:rFonts w:ascii="Arial" w:hAnsi="Arial" w:cs="Arial"/>
                <w:sz w:val="18"/>
                <w:szCs w:val="18"/>
              </w:rPr>
              <w:t>2016</w:t>
            </w:r>
          </w:p>
          <w:p w:rsidR="00EF35C6" w:rsidRPr="006B048F" w:rsidRDefault="00034944" w:rsidP="00C62440">
            <w:pPr>
              <w:pStyle w:val="Odstavekseznama"/>
              <w:numPr>
                <w:ilvl w:val="0"/>
                <w:numId w:val="29"/>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j</w:t>
            </w:r>
            <w:r w:rsidR="00EF35C6" w:rsidRPr="006B048F">
              <w:rPr>
                <w:rFonts w:ascii="Arial" w:hAnsi="Arial" w:cs="Arial"/>
                <w:sz w:val="18"/>
                <w:szCs w:val="18"/>
              </w:rPr>
              <w:t>avni razpis Podpora strateškim in razvojno inovacijskim partnerstvom na prioritetnih področjih pametne specializacije</w:t>
            </w:r>
            <w:r w:rsidR="00B63A11" w:rsidRPr="006B048F">
              <w:rPr>
                <w:rFonts w:ascii="Arial" w:hAnsi="Arial" w:cs="Arial"/>
                <w:sz w:val="18"/>
                <w:szCs w:val="18"/>
              </w:rPr>
              <w:t xml:space="preserve"> (SRIPi),</w:t>
            </w:r>
            <w:r w:rsidR="00EF35C6" w:rsidRPr="006B048F">
              <w:rPr>
                <w:rFonts w:ascii="Arial" w:hAnsi="Arial" w:cs="Arial"/>
                <w:sz w:val="18"/>
                <w:szCs w:val="18"/>
              </w:rPr>
              <w:t xml:space="preserve"> </w:t>
            </w:r>
            <w:r w:rsidR="00B63A11" w:rsidRPr="006B048F">
              <w:rPr>
                <w:rFonts w:ascii="Arial" w:hAnsi="Arial" w:cs="Arial"/>
                <w:sz w:val="18"/>
                <w:szCs w:val="18"/>
              </w:rPr>
              <w:t xml:space="preserve">objavljen v letu </w:t>
            </w:r>
            <w:r w:rsidR="00EF35C6" w:rsidRPr="006B048F">
              <w:rPr>
                <w:rFonts w:ascii="Arial" w:hAnsi="Arial" w:cs="Arial"/>
                <w:sz w:val="18"/>
                <w:szCs w:val="18"/>
              </w:rPr>
              <w:t xml:space="preserve">2016 </w:t>
            </w:r>
          </w:p>
          <w:p w:rsidR="00EF35C6" w:rsidRPr="006B048F" w:rsidRDefault="00034944" w:rsidP="00C62440">
            <w:pPr>
              <w:pStyle w:val="Odstavekseznama"/>
              <w:numPr>
                <w:ilvl w:val="0"/>
                <w:numId w:val="29"/>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j</w:t>
            </w:r>
            <w:r w:rsidR="00EF35C6" w:rsidRPr="006B048F">
              <w:rPr>
                <w:rFonts w:ascii="Arial" w:hAnsi="Arial" w:cs="Arial"/>
                <w:sz w:val="18"/>
                <w:szCs w:val="18"/>
              </w:rPr>
              <w:t xml:space="preserve">avni razpis Krepitev kompetenc in inovacijskih potencialov podjetij </w:t>
            </w:r>
            <w:r w:rsidR="00F37AD0" w:rsidRPr="006B048F">
              <w:rPr>
                <w:rFonts w:ascii="Arial" w:hAnsi="Arial" w:cs="Arial"/>
                <w:sz w:val="18"/>
                <w:szCs w:val="18"/>
              </w:rPr>
              <w:t>2017</w:t>
            </w:r>
            <w:r w:rsidRPr="006B048F">
              <w:rPr>
                <w:rFonts w:ascii="Arial" w:hAnsi="Arial" w:cs="Arial"/>
                <w:sz w:val="18"/>
                <w:szCs w:val="18"/>
              </w:rPr>
              <w:t>–</w:t>
            </w:r>
            <w:r w:rsidR="00F37AD0" w:rsidRPr="006B048F">
              <w:rPr>
                <w:rFonts w:ascii="Arial" w:hAnsi="Arial" w:cs="Arial"/>
                <w:sz w:val="18"/>
                <w:szCs w:val="18"/>
              </w:rPr>
              <w:t xml:space="preserve">2019, </w:t>
            </w:r>
            <w:r w:rsidR="00B63A11" w:rsidRPr="006B048F">
              <w:rPr>
                <w:rFonts w:ascii="Arial" w:hAnsi="Arial" w:cs="Arial"/>
                <w:sz w:val="18"/>
                <w:szCs w:val="18"/>
              </w:rPr>
              <w:t>objavljeni v let</w:t>
            </w:r>
            <w:r w:rsidRPr="006B048F">
              <w:rPr>
                <w:rFonts w:ascii="Arial" w:hAnsi="Arial" w:cs="Arial"/>
                <w:sz w:val="18"/>
                <w:szCs w:val="18"/>
              </w:rPr>
              <w:t>u</w:t>
            </w:r>
            <w:r w:rsidR="00B63A11" w:rsidRPr="006B048F">
              <w:rPr>
                <w:rFonts w:ascii="Arial" w:hAnsi="Arial" w:cs="Arial"/>
                <w:sz w:val="18"/>
                <w:szCs w:val="18"/>
              </w:rPr>
              <w:t xml:space="preserve"> </w:t>
            </w:r>
            <w:r w:rsidR="00EF35C6" w:rsidRPr="006B048F">
              <w:rPr>
                <w:rFonts w:ascii="Arial" w:hAnsi="Arial" w:cs="Arial"/>
                <w:sz w:val="18"/>
                <w:szCs w:val="18"/>
              </w:rPr>
              <w:t>2016</w:t>
            </w:r>
          </w:p>
          <w:p w:rsidR="00EF35C6" w:rsidRPr="006B048F" w:rsidRDefault="00034944" w:rsidP="00C62440">
            <w:pPr>
              <w:pStyle w:val="Odstavekseznama"/>
              <w:numPr>
                <w:ilvl w:val="0"/>
                <w:numId w:val="29"/>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j</w:t>
            </w:r>
            <w:r w:rsidR="00EF35C6" w:rsidRPr="006B048F">
              <w:rPr>
                <w:rFonts w:ascii="Arial" w:hAnsi="Arial" w:cs="Arial"/>
                <w:sz w:val="18"/>
                <w:szCs w:val="18"/>
              </w:rPr>
              <w:t>avni razpis Dopolnjevanje SME instrumenta</w:t>
            </w:r>
            <w:r w:rsidR="00B63A11" w:rsidRPr="006B048F">
              <w:rPr>
                <w:rFonts w:ascii="Arial" w:hAnsi="Arial" w:cs="Arial"/>
                <w:sz w:val="18"/>
                <w:szCs w:val="18"/>
              </w:rPr>
              <w:t>, objavljena v letih</w:t>
            </w:r>
            <w:r w:rsidR="00D92CF8" w:rsidRPr="006B048F">
              <w:rPr>
                <w:rFonts w:ascii="Arial" w:hAnsi="Arial" w:cs="Arial"/>
                <w:sz w:val="18"/>
                <w:szCs w:val="18"/>
              </w:rPr>
              <w:t xml:space="preserve"> </w:t>
            </w:r>
            <w:r w:rsidR="00EF35C6" w:rsidRPr="006B048F">
              <w:rPr>
                <w:rFonts w:ascii="Arial" w:hAnsi="Arial" w:cs="Arial"/>
                <w:sz w:val="18"/>
                <w:szCs w:val="18"/>
              </w:rPr>
              <w:t>2017</w:t>
            </w:r>
            <w:r w:rsidR="00F37AD0" w:rsidRPr="006B048F">
              <w:rPr>
                <w:rFonts w:ascii="Arial" w:hAnsi="Arial" w:cs="Arial"/>
                <w:sz w:val="18"/>
                <w:szCs w:val="18"/>
              </w:rPr>
              <w:t xml:space="preserve"> in 2018</w:t>
            </w:r>
          </w:p>
          <w:p w:rsidR="00EF35C6" w:rsidRPr="006B048F" w:rsidRDefault="00034944" w:rsidP="00C62440">
            <w:pPr>
              <w:pStyle w:val="Odstavekseznama"/>
              <w:numPr>
                <w:ilvl w:val="0"/>
                <w:numId w:val="29"/>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j</w:t>
            </w:r>
            <w:r w:rsidR="00EF35C6" w:rsidRPr="006B048F">
              <w:rPr>
                <w:rFonts w:ascii="Arial" w:hAnsi="Arial" w:cs="Arial"/>
                <w:sz w:val="18"/>
                <w:szCs w:val="18"/>
              </w:rPr>
              <w:t xml:space="preserve">avni razpis Dodeljevanje spodbud v okviru iniciative EUREKA </w:t>
            </w:r>
            <w:r w:rsidR="003D682A" w:rsidRPr="006B048F">
              <w:rPr>
                <w:rFonts w:ascii="Arial" w:hAnsi="Arial" w:cs="Arial"/>
                <w:sz w:val="18"/>
                <w:szCs w:val="18"/>
              </w:rPr>
              <w:t xml:space="preserve">2015, </w:t>
            </w:r>
            <w:r w:rsidR="00EF35C6" w:rsidRPr="006B048F">
              <w:rPr>
                <w:rFonts w:ascii="Arial" w:hAnsi="Arial" w:cs="Arial"/>
                <w:sz w:val="18"/>
                <w:szCs w:val="18"/>
              </w:rPr>
              <w:t>2016</w:t>
            </w:r>
            <w:r w:rsidR="003D682A" w:rsidRPr="006B048F">
              <w:rPr>
                <w:rFonts w:ascii="Arial" w:hAnsi="Arial" w:cs="Arial"/>
                <w:sz w:val="18"/>
                <w:szCs w:val="18"/>
              </w:rPr>
              <w:t>, 2017, 2018, 2019</w:t>
            </w:r>
          </w:p>
          <w:p w:rsidR="00232831" w:rsidRPr="006B048F" w:rsidRDefault="00034944" w:rsidP="00C62440">
            <w:pPr>
              <w:pStyle w:val="Odstavekseznama"/>
              <w:numPr>
                <w:ilvl w:val="0"/>
                <w:numId w:val="29"/>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j</w:t>
            </w:r>
            <w:r w:rsidR="00EF35C6" w:rsidRPr="006B048F">
              <w:rPr>
                <w:rFonts w:ascii="Arial" w:hAnsi="Arial" w:cs="Arial"/>
                <w:sz w:val="18"/>
                <w:szCs w:val="18"/>
              </w:rPr>
              <w:t>avni razpis Pilotni/demonstracijski projekti</w:t>
            </w:r>
            <w:r w:rsidR="00B63A11" w:rsidRPr="006B048F">
              <w:rPr>
                <w:rFonts w:ascii="Arial" w:hAnsi="Arial" w:cs="Arial"/>
                <w:sz w:val="18"/>
                <w:szCs w:val="18"/>
              </w:rPr>
              <w:t>, objavljena v letih 2016 in 2018</w:t>
            </w:r>
          </w:p>
          <w:p w:rsidR="00B63A11" w:rsidRPr="006B048F" w:rsidRDefault="00034944" w:rsidP="00C62440">
            <w:pPr>
              <w:pStyle w:val="Odstavekseznama"/>
              <w:numPr>
                <w:ilvl w:val="0"/>
                <w:numId w:val="29"/>
              </w:numPr>
              <w:autoSpaceDE w:val="0"/>
              <w:autoSpaceDN w:val="0"/>
              <w:adjustRightInd w:val="0"/>
              <w:spacing w:after="0" w:line="240" w:lineRule="auto"/>
              <w:jc w:val="both"/>
              <w:rPr>
                <w:rFonts w:ascii="Arial" w:hAnsi="Arial" w:cs="Arial"/>
                <w:sz w:val="18"/>
                <w:szCs w:val="18"/>
              </w:rPr>
            </w:pPr>
            <w:r w:rsidRPr="006B048F">
              <w:rPr>
                <w:rFonts w:ascii="Arial" w:eastAsia="Times New Roman" w:hAnsi="Arial" w:cs="Arial"/>
                <w:sz w:val="18"/>
                <w:szCs w:val="18"/>
                <w:lang w:eastAsia="sl-SI"/>
              </w:rPr>
              <w:t>j</w:t>
            </w:r>
            <w:r w:rsidR="00B63A11" w:rsidRPr="006B048F">
              <w:rPr>
                <w:rFonts w:ascii="Arial" w:eastAsia="Times New Roman" w:hAnsi="Arial" w:cs="Arial"/>
                <w:sz w:val="18"/>
                <w:szCs w:val="18"/>
                <w:lang w:eastAsia="sl-SI"/>
              </w:rPr>
              <w:t>avni razpisi Kompetenčni centri za razvoj kadrov, objavljeni v letih 2016, 2018 in 2019</w:t>
            </w:r>
          </w:p>
          <w:p w:rsidR="005340D1" w:rsidRPr="006B048F" w:rsidRDefault="00034944" w:rsidP="00C62440">
            <w:pPr>
              <w:pStyle w:val="Odstavekseznama"/>
              <w:numPr>
                <w:ilvl w:val="0"/>
                <w:numId w:val="29"/>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j</w:t>
            </w:r>
            <w:r w:rsidR="005340D1" w:rsidRPr="006B048F">
              <w:rPr>
                <w:rFonts w:ascii="Arial" w:hAnsi="Arial" w:cs="Arial"/>
                <w:sz w:val="18"/>
                <w:szCs w:val="18"/>
              </w:rPr>
              <w:t>avni razpis »Spodbujanje izvajanja raziskovalno-razvojnih projektov (TRL 3-6)«, objavljen v letu 2018</w:t>
            </w:r>
          </w:p>
          <w:p w:rsidR="001D54E3" w:rsidRPr="006B048F" w:rsidRDefault="001D54E3" w:rsidP="001D54E3">
            <w:pPr>
              <w:pStyle w:val="Odstavekseznama"/>
              <w:autoSpaceDE w:val="0"/>
              <w:autoSpaceDN w:val="0"/>
              <w:adjustRightInd w:val="0"/>
              <w:spacing w:after="0" w:line="240" w:lineRule="auto"/>
              <w:jc w:val="both"/>
              <w:rPr>
                <w:rFonts w:ascii="Arial" w:hAnsi="Arial" w:cs="Arial"/>
                <w:sz w:val="18"/>
                <w:szCs w:val="18"/>
              </w:rPr>
            </w:pPr>
          </w:p>
          <w:p w:rsidR="0097668D" w:rsidRPr="006B048F" w:rsidRDefault="00CD4993" w:rsidP="00C67C32">
            <w:pPr>
              <w:autoSpaceDE w:val="0"/>
              <w:autoSpaceDN w:val="0"/>
              <w:adjustRightInd w:val="0"/>
              <w:spacing w:after="0" w:line="240" w:lineRule="auto"/>
              <w:rPr>
                <w:rFonts w:cs="Arial"/>
                <w:sz w:val="18"/>
                <w:szCs w:val="18"/>
              </w:rPr>
            </w:pPr>
            <w:r w:rsidRPr="006B048F">
              <w:rPr>
                <w:rFonts w:cs="Arial"/>
                <w:sz w:val="18"/>
                <w:szCs w:val="18"/>
              </w:rPr>
              <w:t xml:space="preserve">MGRT je v novembru </w:t>
            </w:r>
            <w:r w:rsidR="00034944" w:rsidRPr="006B048F">
              <w:rPr>
                <w:rFonts w:cs="Arial"/>
                <w:sz w:val="18"/>
                <w:szCs w:val="18"/>
              </w:rPr>
              <w:t xml:space="preserve">leta </w:t>
            </w:r>
            <w:r w:rsidRPr="006B048F">
              <w:rPr>
                <w:rFonts w:cs="Arial"/>
                <w:sz w:val="18"/>
                <w:szCs w:val="18"/>
              </w:rPr>
              <w:t xml:space="preserve">2017 imenovalo SID banko za </w:t>
            </w:r>
            <w:r w:rsidR="007D5F9E" w:rsidRPr="006B048F">
              <w:rPr>
                <w:rFonts w:cs="Arial"/>
                <w:sz w:val="18"/>
                <w:szCs w:val="18"/>
              </w:rPr>
              <w:t>upravljavca</w:t>
            </w:r>
            <w:r w:rsidRPr="006B048F">
              <w:rPr>
                <w:rFonts w:cs="Arial"/>
                <w:sz w:val="18"/>
                <w:szCs w:val="18"/>
              </w:rPr>
              <w:t xml:space="preserve"> Sklada skladov za izvajanje finančnih instrumentov v okviru evropske kohezijske politike, v katerega bo do konca leta 2023 vplačanih 253 </w:t>
            </w:r>
            <w:r w:rsidR="008F4286" w:rsidRPr="006B048F">
              <w:rPr>
                <w:rFonts w:cs="Arial"/>
                <w:sz w:val="18"/>
                <w:szCs w:val="18"/>
              </w:rPr>
              <w:t>milijonov</w:t>
            </w:r>
            <w:r w:rsidR="00D92CF8" w:rsidRPr="006B048F">
              <w:rPr>
                <w:rFonts w:cs="Arial"/>
                <w:sz w:val="18"/>
                <w:szCs w:val="18"/>
              </w:rPr>
              <w:t xml:space="preserve"> </w:t>
            </w:r>
            <w:r w:rsidRPr="006B048F">
              <w:rPr>
                <w:rFonts w:cs="Arial"/>
                <w:sz w:val="18"/>
                <w:szCs w:val="18"/>
              </w:rPr>
              <w:t>evrov iz evropskih kohezijskih sredstev, ki so Sloveniji na voljo v finančni perspektivi 2014</w:t>
            </w:r>
            <w:r w:rsidR="007136F8" w:rsidRPr="006B048F">
              <w:rPr>
                <w:rFonts w:cs="Arial"/>
                <w:sz w:val="18"/>
                <w:szCs w:val="18"/>
              </w:rPr>
              <w:t>–</w:t>
            </w:r>
            <w:r w:rsidRPr="006B048F">
              <w:rPr>
                <w:rFonts w:cs="Arial"/>
                <w:sz w:val="18"/>
                <w:szCs w:val="18"/>
              </w:rPr>
              <w:t xml:space="preserve">2020. Namen tako oblikovanega sklada je spodbujanje oziroma financiranje trajnostne gospodarske rasti in razvoja, inovacijskih vlaganj ter tekočega poslovanja z dolžniškimi in lastniškimi oblikami financiranja na štirih področjih, kjer so bile na </w:t>
            </w:r>
            <w:r w:rsidR="00A6033A" w:rsidRPr="006B048F">
              <w:rPr>
                <w:rFonts w:cs="Arial"/>
                <w:sz w:val="18"/>
                <w:szCs w:val="18"/>
              </w:rPr>
              <w:t>podlagi</w:t>
            </w:r>
            <w:r w:rsidRPr="006B048F">
              <w:rPr>
                <w:rFonts w:cs="Arial"/>
                <w:sz w:val="18"/>
                <w:szCs w:val="18"/>
              </w:rPr>
              <w:t xml:space="preserve"> predhodne ocene vrzeli financiranja, ki jo je izvedla slovenska družba PwC ter dopolnila analiza Evropske investicijske banke, ugotovljene tržne vrzeli: raziskave, razvoj in inovacije, mala in srednje velika podjetja, energetska učinkovitost in urbani razvoj.</w:t>
            </w:r>
            <w:r w:rsidRPr="006B048F">
              <w:rPr>
                <w:vertAlign w:val="superscript"/>
              </w:rPr>
              <w:footnoteReference w:id="147"/>
            </w:r>
            <w:r w:rsidRPr="006B048F">
              <w:rPr>
                <w:rFonts w:cs="Arial"/>
                <w:sz w:val="18"/>
                <w:szCs w:val="18"/>
              </w:rPr>
              <w:t xml:space="preserve"> </w:t>
            </w:r>
            <w:r w:rsidR="004E6DCC" w:rsidRPr="006B048F">
              <w:rPr>
                <w:rFonts w:cs="Arial"/>
                <w:sz w:val="18"/>
                <w:szCs w:val="18"/>
              </w:rPr>
              <w:t>SID banka</w:t>
            </w:r>
            <w:r w:rsidR="003D682A" w:rsidRPr="006B048F">
              <w:rPr>
                <w:rFonts w:cs="Arial"/>
                <w:sz w:val="18"/>
                <w:szCs w:val="18"/>
              </w:rPr>
              <w:t xml:space="preserve"> je </w:t>
            </w:r>
            <w:r w:rsidR="00C67C32" w:rsidRPr="006B048F">
              <w:rPr>
                <w:rFonts w:cs="Arial"/>
                <w:sz w:val="18"/>
                <w:szCs w:val="18"/>
              </w:rPr>
              <w:t>v letih 2018 in 2019 imela</w:t>
            </w:r>
            <w:r w:rsidR="003D682A" w:rsidRPr="006B048F">
              <w:rPr>
                <w:rFonts w:cs="Arial"/>
                <w:sz w:val="18"/>
                <w:szCs w:val="18"/>
              </w:rPr>
              <w:t xml:space="preserve"> </w:t>
            </w:r>
            <w:r w:rsidR="00C67C32" w:rsidRPr="006B048F">
              <w:rPr>
                <w:rFonts w:cs="Arial"/>
                <w:sz w:val="18"/>
                <w:szCs w:val="18"/>
              </w:rPr>
              <w:t>še vedno odprte kredite za financiranje tehnološko-razvojnih projektov (RRI 3) in za financiranje razvoja družbe znanja in inovativnega podjetništva (prek poslovnih bank).</w:t>
            </w:r>
          </w:p>
        </w:tc>
      </w:tr>
    </w:tbl>
    <w:p w:rsidR="00B4501B" w:rsidRPr="006B048F" w:rsidRDefault="00B4501B" w:rsidP="00B4501B">
      <w:pPr>
        <w:rPr>
          <w:lang w:eastAsia="sl-SI"/>
        </w:rPr>
      </w:pPr>
    </w:p>
    <w:p w:rsidR="00E46D5D" w:rsidRPr="006B048F" w:rsidRDefault="00E46D5D" w:rsidP="00E46D5D">
      <w:pPr>
        <w:pStyle w:val="Naslov2"/>
        <w:sectPr w:rsidR="00E46D5D" w:rsidRPr="006B048F" w:rsidSect="00B4501B">
          <w:pgSz w:w="16838" w:h="11906" w:orient="landscape"/>
          <w:pgMar w:top="1418" w:right="1418" w:bottom="1418" w:left="1418" w:header="709" w:footer="709" w:gutter="0"/>
          <w:cols w:space="708"/>
          <w:docGrid w:linePitch="360"/>
        </w:sectPr>
      </w:pPr>
      <w:bookmarkStart w:id="316" w:name="_Toc490212496"/>
    </w:p>
    <w:p w:rsidR="00E46D5D" w:rsidRPr="006B048F" w:rsidRDefault="00E46D5D" w:rsidP="00C62440">
      <w:pPr>
        <w:pStyle w:val="Naslov2"/>
        <w:numPr>
          <w:ilvl w:val="1"/>
          <w:numId w:val="26"/>
        </w:numPr>
        <w:ind w:left="432"/>
      </w:pPr>
      <w:bookmarkStart w:id="317" w:name="_Toc70939148"/>
      <w:r w:rsidRPr="006B048F">
        <w:t>VEČ INOVATIVNIH NOVOUSTANOVLJENIH PODJETIJ</w:t>
      </w:r>
      <w:bookmarkEnd w:id="316"/>
      <w:bookmarkEnd w:id="317"/>
    </w:p>
    <w:p w:rsidR="00E46D5D" w:rsidRPr="006B048F" w:rsidRDefault="00E46D5D" w:rsidP="00E46D5D">
      <w:pPr>
        <w:pBdr>
          <w:top w:val="single" w:sz="4" w:space="1" w:color="auto"/>
          <w:left w:val="single" w:sz="4" w:space="4" w:color="auto"/>
          <w:bottom w:val="single" w:sz="4" w:space="1" w:color="auto"/>
          <w:right w:val="single" w:sz="4" w:space="4" w:color="auto"/>
        </w:pBdr>
        <w:rPr>
          <w:rFonts w:eastAsia="Times New Roman" w:cs="Arial"/>
          <w:b/>
          <w:lang w:eastAsia="sl-SI"/>
        </w:rPr>
      </w:pPr>
      <w:r w:rsidRPr="006B048F">
        <w:rPr>
          <w:rFonts w:eastAsia="Times New Roman" w:cs="Arial"/>
          <w:b/>
          <w:lang w:eastAsia="sl-SI"/>
        </w:rPr>
        <w:t>KLJUČNI PODROČNI CILJ: Povečati število visokotehnoloških mik</w:t>
      </w:r>
      <w:r w:rsidR="00A6033A" w:rsidRPr="006B048F">
        <w:rPr>
          <w:rFonts w:eastAsia="Times New Roman" w:cs="Arial"/>
          <w:b/>
          <w:lang w:eastAsia="sl-SI"/>
        </w:rPr>
        <w:t>r</w:t>
      </w:r>
      <w:r w:rsidR="001B4A50" w:rsidRPr="006B048F">
        <w:rPr>
          <w:rFonts w:eastAsia="Times New Roman" w:cs="Arial"/>
          <w:b/>
          <w:lang w:eastAsia="sl-SI"/>
        </w:rPr>
        <w:t>o</w:t>
      </w:r>
      <w:r w:rsidRPr="006B048F">
        <w:rPr>
          <w:rFonts w:eastAsia="Times New Roman" w:cs="Arial"/>
          <w:b/>
          <w:lang w:eastAsia="sl-SI"/>
        </w:rPr>
        <w:t xml:space="preserve"> in malih podjetij s hitrim prirastom novih</w:t>
      </w:r>
    </w:p>
    <w:p w:rsidR="0033749C" w:rsidRPr="006B048F" w:rsidRDefault="0033749C" w:rsidP="0033749C">
      <w:pPr>
        <w:spacing w:after="0" w:line="240" w:lineRule="auto"/>
        <w:rPr>
          <w:rFonts w:eastAsia="Times New Roman" w:cs="Arial"/>
          <w:sz w:val="18"/>
          <w:szCs w:val="18"/>
          <w:lang w:eastAsia="sl-SI"/>
        </w:rPr>
      </w:pPr>
    </w:p>
    <w:p w:rsidR="0033749C" w:rsidRPr="006B048F" w:rsidRDefault="0033749C" w:rsidP="0033749C">
      <w:r w:rsidRPr="006B048F">
        <w:t>Kazalnik: Število novon</w:t>
      </w:r>
      <w:r w:rsidR="001B4A50" w:rsidRPr="006B048F">
        <w:t>astalih visokotehnoloških mikro</w:t>
      </w:r>
      <w:r w:rsidRPr="006B048F">
        <w:t xml:space="preserve"> in malih podjetij (letni prirastek </w:t>
      </w:r>
      <w:r w:rsidR="00C37BC0" w:rsidRPr="006B048F">
        <w:t>oziroma</w:t>
      </w:r>
      <w:r w:rsidRPr="006B048F">
        <w:t xml:space="preserve"> prirastek ciljnega obdobja, izražen v indeksu povečanja števila teh podjetij glede na predhodno primerjalno leto </w:t>
      </w:r>
      <w:r w:rsidR="00C37BC0" w:rsidRPr="006B048F">
        <w:t>oziroma</w:t>
      </w:r>
      <w:r w:rsidRPr="006B048F">
        <w:t xml:space="preserve"> obdobje)</w:t>
      </w:r>
    </w:p>
    <w:p w:rsidR="0033749C" w:rsidRPr="006B048F" w:rsidRDefault="0033749C" w:rsidP="0033749C">
      <w:r w:rsidRPr="006B048F">
        <w:t>Kazalnik: Delež visokotehnoloških podjetij v celotnem številu mikro in malih podjetij</w:t>
      </w:r>
    </w:p>
    <w:p w:rsidR="00C32820" w:rsidRPr="006B048F" w:rsidRDefault="007E2781" w:rsidP="0033749C">
      <w:r w:rsidRPr="006B048F">
        <w:t>Kazalnik</w:t>
      </w:r>
      <w:r w:rsidR="00E334AE">
        <w:t>a</w:t>
      </w:r>
      <w:r w:rsidR="00025DD0" w:rsidRPr="006B048F">
        <w:t xml:space="preserve"> </w:t>
      </w:r>
      <w:r w:rsidR="00C32820" w:rsidRPr="006B048F">
        <w:t>se na tak način ne spremlja</w:t>
      </w:r>
      <w:r w:rsidR="00E334AE">
        <w:t>ta</w:t>
      </w:r>
      <w:r w:rsidR="00C32820" w:rsidRPr="006B048F">
        <w:t>.</w:t>
      </w:r>
    </w:p>
    <w:tbl>
      <w:tblPr>
        <w:tblStyle w:val="Tabelamrea"/>
        <w:tblW w:w="0" w:type="auto"/>
        <w:tblLook w:val="04A0" w:firstRow="1" w:lastRow="0" w:firstColumn="1" w:lastColumn="0" w:noHBand="0" w:noVBand="1"/>
      </w:tblPr>
      <w:tblGrid>
        <w:gridCol w:w="9060"/>
      </w:tblGrid>
      <w:tr w:rsidR="0033749C" w:rsidRPr="006B048F" w:rsidTr="0003157A">
        <w:tc>
          <w:tcPr>
            <w:tcW w:w="9060" w:type="dxa"/>
          </w:tcPr>
          <w:p w:rsidR="0033749C" w:rsidRPr="006B048F" w:rsidRDefault="0033749C" w:rsidP="0033749C">
            <w:pPr>
              <w:pStyle w:val="Naslov3"/>
              <w:spacing w:after="0"/>
              <w:outlineLvl w:val="2"/>
              <w:rPr>
                <w:rFonts w:eastAsia="Times New Roman"/>
                <w:lang w:eastAsia="sl-SI"/>
              </w:rPr>
            </w:pPr>
            <w:r w:rsidRPr="006B048F">
              <w:rPr>
                <w:rFonts w:eastAsia="Times New Roman"/>
                <w:lang w:eastAsia="sl-SI"/>
              </w:rPr>
              <w:t xml:space="preserve">CILJ: </w:t>
            </w:r>
          </w:p>
          <w:p w:rsidR="0033749C" w:rsidRPr="006B048F" w:rsidRDefault="0033749C" w:rsidP="0033749C">
            <w:pPr>
              <w:pStyle w:val="Naslov3"/>
              <w:spacing w:after="0"/>
              <w:outlineLvl w:val="2"/>
              <w:rPr>
                <w:rFonts w:eastAsia="Times New Roman"/>
                <w:lang w:eastAsia="sl-SI"/>
              </w:rPr>
            </w:pPr>
            <w:r w:rsidRPr="006B048F">
              <w:rPr>
                <w:rFonts w:eastAsia="Times New Roman"/>
                <w:lang w:eastAsia="sl-SI"/>
              </w:rPr>
              <w:t>Povečati priliv novih inovativnih podjetij, tako da se:</w:t>
            </w:r>
          </w:p>
          <w:p w:rsidR="0033749C" w:rsidRPr="006B048F" w:rsidRDefault="0033749C" w:rsidP="00C62440">
            <w:pPr>
              <w:pStyle w:val="Naslov3"/>
              <w:numPr>
                <w:ilvl w:val="0"/>
                <w:numId w:val="13"/>
              </w:numPr>
              <w:spacing w:after="0"/>
              <w:outlineLvl w:val="2"/>
              <w:rPr>
                <w:rFonts w:eastAsia="Times New Roman"/>
                <w:lang w:eastAsia="sl-SI"/>
              </w:rPr>
            </w:pPr>
            <w:r w:rsidRPr="006B048F">
              <w:rPr>
                <w:rFonts w:eastAsia="Times New Roman"/>
                <w:lang w:eastAsia="sl-SI"/>
              </w:rPr>
              <w:t>ustvari spodbudno okolje za</w:t>
            </w:r>
            <w:r w:rsidR="001B4A50" w:rsidRPr="006B048F">
              <w:rPr>
                <w:rFonts w:eastAsia="Times New Roman"/>
                <w:lang w:eastAsia="sl-SI"/>
              </w:rPr>
              <w:t xml:space="preserve"> komercializacijo znanja na JRO</w:t>
            </w:r>
          </w:p>
          <w:p w:rsidR="0033749C" w:rsidRPr="006B048F" w:rsidRDefault="0033749C" w:rsidP="00C62440">
            <w:pPr>
              <w:pStyle w:val="Naslov3"/>
              <w:numPr>
                <w:ilvl w:val="0"/>
                <w:numId w:val="13"/>
              </w:numPr>
              <w:spacing w:after="0"/>
              <w:outlineLvl w:val="2"/>
              <w:rPr>
                <w:rFonts w:eastAsia="Times New Roman"/>
                <w:lang w:eastAsia="sl-SI"/>
              </w:rPr>
            </w:pPr>
            <w:r w:rsidRPr="006B048F">
              <w:rPr>
                <w:rFonts w:eastAsia="Times New Roman"/>
                <w:lang w:eastAsia="sl-SI"/>
              </w:rPr>
              <w:t>vzpostavi celovit</w:t>
            </w:r>
            <w:r w:rsidR="001B4A50" w:rsidRPr="006B048F">
              <w:rPr>
                <w:rFonts w:eastAsia="Times New Roman"/>
                <w:lang w:eastAsia="sl-SI"/>
              </w:rPr>
              <w:t>a</w:t>
            </w:r>
            <w:r w:rsidRPr="006B048F">
              <w:rPr>
                <w:rFonts w:eastAsia="Times New Roman"/>
                <w:lang w:eastAsia="sl-SI"/>
              </w:rPr>
              <w:t xml:space="preserve"> shem</w:t>
            </w:r>
            <w:r w:rsidR="001B4A50" w:rsidRPr="006B048F">
              <w:rPr>
                <w:rFonts w:eastAsia="Times New Roman"/>
                <w:lang w:eastAsia="sl-SI"/>
              </w:rPr>
              <w:t>a</w:t>
            </w:r>
            <w:r w:rsidRPr="006B048F">
              <w:rPr>
                <w:rFonts w:eastAsia="Times New Roman"/>
                <w:lang w:eastAsia="sl-SI"/>
              </w:rPr>
              <w:t xml:space="preserve"> finančnih in drugih spodbud za zago</w:t>
            </w:r>
            <w:r w:rsidR="001B4A50" w:rsidRPr="006B048F">
              <w:rPr>
                <w:rFonts w:eastAsia="Times New Roman"/>
                <w:lang w:eastAsia="sl-SI"/>
              </w:rPr>
              <w:t>n in začetno delovanje podjetij</w:t>
            </w:r>
          </w:p>
          <w:p w:rsidR="0033749C" w:rsidRPr="006B048F" w:rsidRDefault="0033749C" w:rsidP="007E2781">
            <w:pPr>
              <w:pStyle w:val="Naslov3"/>
              <w:numPr>
                <w:ilvl w:val="0"/>
                <w:numId w:val="13"/>
              </w:numPr>
              <w:spacing w:after="0"/>
              <w:outlineLvl w:val="2"/>
            </w:pPr>
            <w:r w:rsidRPr="006B048F">
              <w:rPr>
                <w:rFonts w:eastAsia="Times New Roman"/>
                <w:lang w:eastAsia="sl-SI"/>
              </w:rPr>
              <w:t>oblikuje</w:t>
            </w:r>
            <w:r w:rsidR="001B4A50" w:rsidRPr="006B048F">
              <w:rPr>
                <w:rFonts w:eastAsia="Times New Roman"/>
                <w:lang w:eastAsia="sl-SI"/>
              </w:rPr>
              <w:t>jo</w:t>
            </w:r>
            <w:r w:rsidRPr="006B048F">
              <w:rPr>
                <w:rFonts w:eastAsia="Times New Roman"/>
                <w:lang w:eastAsia="sl-SI"/>
              </w:rPr>
              <w:t xml:space="preserve"> ukrep</w:t>
            </w:r>
            <w:r w:rsidR="001B4A50" w:rsidRPr="006B048F">
              <w:rPr>
                <w:rFonts w:eastAsia="Times New Roman"/>
                <w:lang w:eastAsia="sl-SI"/>
              </w:rPr>
              <w:t>i</w:t>
            </w:r>
            <w:r w:rsidRPr="006B048F">
              <w:rPr>
                <w:rFonts w:eastAsia="Times New Roman"/>
                <w:lang w:eastAsia="sl-SI"/>
              </w:rPr>
              <w:t xml:space="preserve"> za podporo start-up</w:t>
            </w:r>
            <w:r w:rsidR="005512F7" w:rsidRPr="006B048F">
              <w:rPr>
                <w:rFonts w:eastAsia="Times New Roman"/>
                <w:lang w:eastAsia="sl-SI"/>
              </w:rPr>
              <w:t xml:space="preserve"> (zagonskim)</w:t>
            </w:r>
            <w:r w:rsidRPr="006B048F">
              <w:rPr>
                <w:rFonts w:eastAsia="Times New Roman"/>
                <w:lang w:eastAsia="sl-SI"/>
              </w:rPr>
              <w:t xml:space="preserve"> podjetjem, ki vstopajo na globalne trge (</w:t>
            </w:r>
            <w:r w:rsidR="001B4A50" w:rsidRPr="006B048F">
              <w:rPr>
                <w:rFonts w:eastAsia="Times New Roman"/>
                <w:lang w:eastAsia="sl-SI"/>
              </w:rPr>
              <w:t xml:space="preserve">angl. </w:t>
            </w:r>
            <w:r w:rsidRPr="006B048F">
              <w:rPr>
                <w:rFonts w:eastAsia="Times New Roman"/>
                <w:lang w:eastAsia="sl-SI"/>
              </w:rPr>
              <w:t>BornGlobals)</w:t>
            </w:r>
          </w:p>
        </w:tc>
      </w:tr>
    </w:tbl>
    <w:p w:rsidR="00864D91" w:rsidRPr="006B048F" w:rsidRDefault="00864D91" w:rsidP="0003157A">
      <w:pPr>
        <w:rPr>
          <w:rFonts w:cs="Arial"/>
          <w:color w:val="000000"/>
          <w:sz w:val="22"/>
          <w:shd w:val="clear" w:color="auto" w:fill="FFFFFF"/>
        </w:rPr>
      </w:pPr>
    </w:p>
    <w:p w:rsidR="0003157A" w:rsidRPr="006B048F" w:rsidRDefault="00864D91" w:rsidP="0003157A">
      <w:pPr>
        <w:rPr>
          <w:lang w:eastAsia="sl-SI"/>
        </w:rPr>
      </w:pPr>
      <w:r w:rsidRPr="006B048F">
        <w:rPr>
          <w:lang w:eastAsia="sl-SI"/>
        </w:rPr>
        <w:t>Predpisi (Zakon o javnih financah) JRO</w:t>
      </w:r>
      <w:r w:rsidR="004E6DCC" w:rsidRPr="006B048F">
        <w:rPr>
          <w:lang w:eastAsia="sl-SI"/>
        </w:rPr>
        <w:t>-jem</w:t>
      </w:r>
      <w:r w:rsidRPr="006B048F">
        <w:rPr>
          <w:lang w:eastAsia="sl-SI"/>
        </w:rPr>
        <w:t xml:space="preserve"> ne dovoljuje</w:t>
      </w:r>
      <w:r w:rsidR="007136F8" w:rsidRPr="006B048F">
        <w:rPr>
          <w:lang w:eastAsia="sl-SI"/>
        </w:rPr>
        <w:t>jo</w:t>
      </w:r>
      <w:r w:rsidRPr="006B048F">
        <w:rPr>
          <w:lang w:eastAsia="sl-SI"/>
        </w:rPr>
        <w:t xml:space="preserve"> kapitalskih naložb, s tem pa tudi ne ustanavljanja gospodarskih družb, vključno </w:t>
      </w:r>
      <w:r w:rsidR="00E718D4" w:rsidRPr="006B048F">
        <w:rPr>
          <w:lang w:eastAsia="sl-SI"/>
        </w:rPr>
        <w:t>z zagonskimi</w:t>
      </w:r>
      <w:r w:rsidR="005512F7" w:rsidRPr="006B048F">
        <w:rPr>
          <w:lang w:eastAsia="sl-SI"/>
        </w:rPr>
        <w:t xml:space="preserve"> </w:t>
      </w:r>
      <w:r w:rsidR="00E718D4" w:rsidRPr="006B048F">
        <w:rPr>
          <w:lang w:eastAsia="sl-SI"/>
        </w:rPr>
        <w:t>(</w:t>
      </w:r>
      <w:r w:rsidR="005512F7" w:rsidRPr="006B048F">
        <w:rPr>
          <w:lang w:eastAsia="sl-SI"/>
        </w:rPr>
        <w:t>start-up</w:t>
      </w:r>
      <w:r w:rsidR="00E718D4" w:rsidRPr="006B048F">
        <w:rPr>
          <w:lang w:eastAsia="sl-SI"/>
        </w:rPr>
        <w:t>)</w:t>
      </w:r>
      <w:r w:rsidRPr="006B048F">
        <w:rPr>
          <w:lang w:eastAsia="sl-SI"/>
        </w:rPr>
        <w:t xml:space="preserve"> podjetji. V predlogu </w:t>
      </w:r>
      <w:r w:rsidR="007136F8" w:rsidRPr="006B048F">
        <w:rPr>
          <w:lang w:eastAsia="sl-SI"/>
        </w:rPr>
        <w:t xml:space="preserve">novega </w:t>
      </w:r>
      <w:r w:rsidRPr="006B048F">
        <w:rPr>
          <w:lang w:eastAsia="sl-SI"/>
        </w:rPr>
        <w:t>zakona</w:t>
      </w:r>
      <w:r w:rsidR="007136F8" w:rsidRPr="006B048F">
        <w:rPr>
          <w:lang w:eastAsia="sl-SI"/>
        </w:rPr>
        <w:t xml:space="preserve"> o</w:t>
      </w:r>
      <w:r w:rsidR="004E6DCC" w:rsidRPr="006B048F">
        <w:rPr>
          <w:lang w:eastAsia="sl-SI"/>
        </w:rPr>
        <w:t xml:space="preserve"> znanstveno</w:t>
      </w:r>
      <w:r w:rsidR="007136F8" w:rsidRPr="006B048F">
        <w:rPr>
          <w:lang w:eastAsia="sl-SI"/>
        </w:rPr>
        <w:t xml:space="preserve">raziskovalni </w:t>
      </w:r>
      <w:r w:rsidR="004E6DCC" w:rsidRPr="006B048F">
        <w:rPr>
          <w:lang w:eastAsia="sl-SI"/>
        </w:rPr>
        <w:t xml:space="preserve">in inovacijski </w:t>
      </w:r>
      <w:r w:rsidR="007136F8" w:rsidRPr="006B048F">
        <w:rPr>
          <w:lang w:eastAsia="sl-SI"/>
        </w:rPr>
        <w:t>dejavnosti</w:t>
      </w:r>
      <w:r w:rsidR="004E6DCC" w:rsidRPr="006B048F">
        <w:rPr>
          <w:lang w:eastAsia="sl-SI"/>
        </w:rPr>
        <w:t xml:space="preserve"> v letu 2019</w:t>
      </w:r>
      <w:r w:rsidRPr="006B048F">
        <w:rPr>
          <w:lang w:eastAsia="sl-SI"/>
        </w:rPr>
        <w:t xml:space="preserve"> je bila pripravljena tudi ureditev glede ustanavljanja odcepljenih podjetij, a predlog </w:t>
      </w:r>
      <w:r w:rsidR="007136F8" w:rsidRPr="006B048F">
        <w:rPr>
          <w:lang w:eastAsia="sl-SI"/>
        </w:rPr>
        <w:t>zakona</w:t>
      </w:r>
      <w:r w:rsidR="004E6DCC" w:rsidRPr="006B048F">
        <w:rPr>
          <w:lang w:eastAsia="sl-SI"/>
        </w:rPr>
        <w:t xml:space="preserve"> </w:t>
      </w:r>
      <w:r w:rsidRPr="006B048F">
        <w:rPr>
          <w:lang w:eastAsia="sl-SI"/>
        </w:rPr>
        <w:t xml:space="preserve">ni bil sprejet. Ukrepi, ki so se izvajali v letih </w:t>
      </w:r>
      <w:r w:rsidR="00E718D4" w:rsidRPr="006B048F">
        <w:rPr>
          <w:lang w:eastAsia="sl-SI"/>
        </w:rPr>
        <w:t xml:space="preserve">od </w:t>
      </w:r>
      <w:r w:rsidRPr="006B048F">
        <w:rPr>
          <w:lang w:eastAsia="sl-SI"/>
        </w:rPr>
        <w:t xml:space="preserve">2016 </w:t>
      </w:r>
      <w:r w:rsidR="004E6DCC" w:rsidRPr="006B048F">
        <w:rPr>
          <w:lang w:eastAsia="sl-SI"/>
        </w:rPr>
        <w:t>do 2020</w:t>
      </w:r>
      <w:r w:rsidR="001B4A50" w:rsidRPr="006B048F">
        <w:rPr>
          <w:lang w:eastAsia="sl-SI"/>
        </w:rPr>
        <w:t>,</w:t>
      </w:r>
      <w:r w:rsidRPr="006B048F">
        <w:rPr>
          <w:lang w:eastAsia="sl-SI"/>
        </w:rPr>
        <w:t xml:space="preserve"> se tako nanašajo na financiranje </w:t>
      </w:r>
      <w:r w:rsidR="00E718D4" w:rsidRPr="006B048F">
        <w:rPr>
          <w:lang w:eastAsia="sl-SI"/>
        </w:rPr>
        <w:t>dejavnosti</w:t>
      </w:r>
      <w:r w:rsidRPr="006B048F">
        <w:rPr>
          <w:lang w:eastAsia="sl-SI"/>
        </w:rPr>
        <w:t xml:space="preserve"> subjektov inovativnega okolja (tehnoloških parkov, inkubatorjev, razvojnih centrov) prek</w:t>
      </w:r>
      <w:r w:rsidR="001B4A50" w:rsidRPr="006B048F">
        <w:rPr>
          <w:lang w:eastAsia="sl-SI"/>
        </w:rPr>
        <w:t xml:space="preserve"> j</w:t>
      </w:r>
      <w:r w:rsidRPr="006B048F">
        <w:rPr>
          <w:lang w:eastAsia="sl-SI"/>
        </w:rPr>
        <w:t xml:space="preserve">avnega razpisa za izvedbo podpornih storitev subjektov inovativnega okolja v Republiki Sloveniji </w:t>
      </w:r>
      <w:r w:rsidR="00520349" w:rsidRPr="006B048F">
        <w:rPr>
          <w:lang w:eastAsia="sl-SI"/>
        </w:rPr>
        <w:t>(izvaja SPIRIT Slovenija)</w:t>
      </w:r>
      <w:r w:rsidR="004E6DCC" w:rsidRPr="006B048F">
        <w:rPr>
          <w:lang w:eastAsia="sl-SI"/>
        </w:rPr>
        <w:t>.</w:t>
      </w:r>
      <w:r w:rsidRPr="006B048F">
        <w:rPr>
          <w:lang w:eastAsia="sl-SI"/>
        </w:rPr>
        <w:t xml:space="preserve"> </w:t>
      </w:r>
      <w:r w:rsidR="00520349" w:rsidRPr="006B048F">
        <w:rPr>
          <w:lang w:eastAsia="sl-SI"/>
        </w:rPr>
        <w:t>F</w:t>
      </w:r>
      <w:r w:rsidRPr="006B048F">
        <w:rPr>
          <w:lang w:eastAsia="sl-SI"/>
        </w:rPr>
        <w:t xml:space="preserve">inanciranje </w:t>
      </w:r>
      <w:r w:rsidR="00E718D4" w:rsidRPr="006B048F">
        <w:rPr>
          <w:lang w:eastAsia="sl-SI"/>
        </w:rPr>
        <w:t>dejavnosti</w:t>
      </w:r>
      <w:r w:rsidRPr="006B048F">
        <w:rPr>
          <w:lang w:eastAsia="sl-SI"/>
        </w:rPr>
        <w:t xml:space="preserve"> in povezovanja delovanja pisarn za prenos tehnologij na JRO pa se je </w:t>
      </w:r>
      <w:r w:rsidR="00E718D4" w:rsidRPr="006B048F">
        <w:rPr>
          <w:lang w:eastAsia="sl-SI"/>
        </w:rPr>
        <w:t>znova</w:t>
      </w:r>
      <w:r w:rsidRPr="006B048F">
        <w:rPr>
          <w:lang w:eastAsia="sl-SI"/>
        </w:rPr>
        <w:t xml:space="preserve"> začelo v letu 2017 na podlagi j</w:t>
      </w:r>
      <w:r w:rsidR="0003157A" w:rsidRPr="006B048F">
        <w:rPr>
          <w:lang w:eastAsia="sl-SI"/>
        </w:rPr>
        <w:t>avn</w:t>
      </w:r>
      <w:r w:rsidRPr="006B048F">
        <w:rPr>
          <w:lang w:eastAsia="sl-SI"/>
        </w:rPr>
        <w:t>ega</w:t>
      </w:r>
      <w:r w:rsidR="0003157A" w:rsidRPr="006B048F">
        <w:rPr>
          <w:lang w:eastAsia="sl-SI"/>
        </w:rPr>
        <w:t xml:space="preserve"> razpis</w:t>
      </w:r>
      <w:r w:rsidRPr="006B048F">
        <w:rPr>
          <w:lang w:eastAsia="sl-SI"/>
        </w:rPr>
        <w:t>a</w:t>
      </w:r>
      <w:r w:rsidR="0003157A" w:rsidRPr="006B048F">
        <w:rPr>
          <w:lang w:eastAsia="sl-SI"/>
        </w:rPr>
        <w:t xml:space="preserve"> »Spodbujanje dejavnosti prenosa znanja prek delovanja pisarn za prenos tehnologij« za obdobje 2017</w:t>
      </w:r>
      <w:r w:rsidR="001B4A50" w:rsidRPr="006B048F">
        <w:rPr>
          <w:lang w:eastAsia="sl-SI"/>
        </w:rPr>
        <w:t>–</w:t>
      </w:r>
      <w:r w:rsidR="0003157A" w:rsidRPr="006B048F">
        <w:rPr>
          <w:lang w:eastAsia="sl-SI"/>
        </w:rPr>
        <w:t xml:space="preserve">2022 (skupaj 6 </w:t>
      </w:r>
      <w:r w:rsidR="008F4286" w:rsidRPr="006B048F">
        <w:rPr>
          <w:lang w:eastAsia="sl-SI"/>
        </w:rPr>
        <w:t>milijonov</w:t>
      </w:r>
      <w:r w:rsidR="00D92CF8" w:rsidRPr="006B048F">
        <w:rPr>
          <w:lang w:eastAsia="sl-SI"/>
        </w:rPr>
        <w:t xml:space="preserve"> </w:t>
      </w:r>
      <w:r w:rsidR="0003157A" w:rsidRPr="006B048F">
        <w:rPr>
          <w:lang w:eastAsia="sl-SI"/>
        </w:rPr>
        <w:t>evrov, izvaja: MIZŠ):</w:t>
      </w:r>
      <w:r w:rsidR="0003157A" w:rsidRPr="006B048F">
        <w:t xml:space="preserve"> Predmet javnega razpisa je sofinanciranje dejavnosti prenosa znanja in tehnologij</w:t>
      </w:r>
      <w:r w:rsidR="00E718D4" w:rsidRPr="006B048F">
        <w:t>,</w:t>
      </w:r>
      <w:r w:rsidR="0003157A" w:rsidRPr="006B048F">
        <w:t xml:space="preserve"> nastalih v JRO </w:t>
      </w:r>
      <w:r w:rsidR="001B4A50" w:rsidRPr="006B048F">
        <w:t>(</w:t>
      </w:r>
      <w:r w:rsidR="00B03E38" w:rsidRPr="006B048F">
        <w:t>več o razpisu v poglavju</w:t>
      </w:r>
      <w:r w:rsidR="004E6DCC" w:rsidRPr="006B048F">
        <w:rPr>
          <w:lang w:eastAsia="sl-SI"/>
        </w:rPr>
        <w:t xml:space="preserve"> 3.2 Prenos znanja</w:t>
      </w:r>
      <w:r w:rsidR="001B4A50" w:rsidRPr="006B048F">
        <w:rPr>
          <w:lang w:eastAsia="sl-SI"/>
        </w:rPr>
        <w:t>)</w:t>
      </w:r>
      <w:r w:rsidR="004E6DCC" w:rsidRPr="006B048F">
        <w:rPr>
          <w:lang w:eastAsia="sl-SI"/>
        </w:rPr>
        <w:t>.</w:t>
      </w:r>
      <w:r w:rsidR="00C3400A" w:rsidRPr="006B048F">
        <w:rPr>
          <w:lang w:eastAsia="sl-SI"/>
        </w:rPr>
        <w:t xml:space="preserve"> </w:t>
      </w:r>
    </w:p>
    <w:p w:rsidR="007131E7" w:rsidRPr="006B048F" w:rsidRDefault="001B4A50" w:rsidP="0003157A">
      <w:pPr>
        <w:rPr>
          <w:lang w:eastAsia="sl-SI"/>
        </w:rPr>
      </w:pPr>
      <w:r w:rsidRPr="006B048F">
        <w:rPr>
          <w:bCs/>
          <w:lang w:eastAsia="sl-SI"/>
        </w:rPr>
        <w:t>Pobuda</w:t>
      </w:r>
      <w:r w:rsidR="008A628D" w:rsidRPr="006B048F">
        <w:rPr>
          <w:bCs/>
          <w:lang w:eastAsia="sl-SI"/>
        </w:rPr>
        <w:t xml:space="preserve"> Start:up Sloveni</w:t>
      </w:r>
      <w:r w:rsidR="00E4377F" w:rsidRPr="006B048F">
        <w:rPr>
          <w:bCs/>
          <w:lang w:eastAsia="sl-SI"/>
        </w:rPr>
        <w:t>j</w:t>
      </w:r>
      <w:r w:rsidR="007131E7" w:rsidRPr="006B048F">
        <w:rPr>
          <w:bCs/>
          <w:lang w:eastAsia="sl-SI"/>
        </w:rPr>
        <w:t xml:space="preserve">a je </w:t>
      </w:r>
      <w:r w:rsidR="00630549" w:rsidRPr="006B048F">
        <w:rPr>
          <w:bCs/>
          <w:lang w:eastAsia="sl-SI"/>
        </w:rPr>
        <w:t>dejavna</w:t>
      </w:r>
      <w:r w:rsidR="007131E7" w:rsidRPr="006B048F">
        <w:rPr>
          <w:bCs/>
          <w:lang w:eastAsia="sl-SI"/>
        </w:rPr>
        <w:t xml:space="preserve"> povezovalka in promotorka javnih </w:t>
      </w:r>
      <w:r w:rsidR="00630549" w:rsidRPr="006B048F">
        <w:rPr>
          <w:bCs/>
          <w:lang w:eastAsia="sl-SI"/>
        </w:rPr>
        <w:t>in</w:t>
      </w:r>
      <w:r w:rsidR="007131E7" w:rsidRPr="006B048F">
        <w:rPr>
          <w:bCs/>
          <w:lang w:eastAsia="sl-SI"/>
        </w:rPr>
        <w:t xml:space="preserve"> zasebnih deležnikov slovenskega </w:t>
      </w:r>
      <w:r w:rsidR="00E718D4" w:rsidRPr="006B048F">
        <w:rPr>
          <w:bCs/>
          <w:lang w:eastAsia="sl-SI"/>
        </w:rPr>
        <w:t xml:space="preserve">zagonskega </w:t>
      </w:r>
      <w:r w:rsidR="007131E7" w:rsidRPr="006B048F">
        <w:rPr>
          <w:bCs/>
          <w:lang w:eastAsia="sl-SI"/>
        </w:rPr>
        <w:t>ekosistema.</w:t>
      </w:r>
      <w:r w:rsidR="007131E7" w:rsidRPr="006B048F">
        <w:rPr>
          <w:lang w:eastAsia="sl-SI"/>
        </w:rPr>
        <w:t xml:space="preserve"> Nosilca </w:t>
      </w:r>
      <w:r w:rsidRPr="006B048F">
        <w:rPr>
          <w:lang w:eastAsia="sl-SI"/>
        </w:rPr>
        <w:t>pobude</w:t>
      </w:r>
      <w:r w:rsidR="007131E7" w:rsidRPr="006B048F">
        <w:rPr>
          <w:lang w:eastAsia="sl-SI"/>
        </w:rPr>
        <w:t xml:space="preserve"> sta strateško povezana</w:t>
      </w:r>
      <w:r w:rsidR="00D15EC3" w:rsidRPr="006B048F">
        <w:rPr>
          <w:lang w:eastAsia="sl-SI"/>
        </w:rPr>
        <w:t xml:space="preserve"> Tovarna podjemov in Tehnološki park Ljubljana. Člani </w:t>
      </w:r>
      <w:r w:rsidRPr="006B048F">
        <w:rPr>
          <w:lang w:eastAsia="sl-SI"/>
        </w:rPr>
        <w:t>pobude</w:t>
      </w:r>
      <w:r w:rsidR="00D15EC3" w:rsidRPr="006B048F">
        <w:rPr>
          <w:lang w:eastAsia="sl-SI"/>
        </w:rPr>
        <w:t xml:space="preserve"> so Primorski tehnološki park, Pomurski tehnološki park, Inkubator Savinjske regije, SAŠA inkubator in RC IKT, ki se povezujejo z drugimi ključnimi deležniki </w:t>
      </w:r>
      <w:r w:rsidR="00E718D4" w:rsidRPr="006B048F">
        <w:rPr>
          <w:bCs/>
          <w:lang w:eastAsia="sl-SI"/>
        </w:rPr>
        <w:t xml:space="preserve">zagonskega </w:t>
      </w:r>
      <w:r w:rsidR="00D15EC3" w:rsidRPr="006B048F">
        <w:rPr>
          <w:lang w:eastAsia="sl-SI"/>
        </w:rPr>
        <w:t xml:space="preserve">ekosistema (partnerji). V letu 2016 je postala ena od ustanovnih članic </w:t>
      </w:r>
      <w:r w:rsidR="00A73163" w:rsidRPr="009D342C">
        <w:rPr>
          <w:lang w:eastAsia="sl-SI"/>
        </w:rPr>
        <w:t>evropske mreže Startup</w:t>
      </w:r>
      <w:r w:rsidR="00D15EC3" w:rsidRPr="006B048F">
        <w:rPr>
          <w:lang w:eastAsia="sl-SI"/>
        </w:rPr>
        <w:t xml:space="preserve"> (European Star</w:t>
      </w:r>
      <w:r w:rsidR="00630549" w:rsidRPr="006B048F">
        <w:rPr>
          <w:lang w:eastAsia="sl-SI"/>
        </w:rPr>
        <w:t>t</w:t>
      </w:r>
      <w:r w:rsidR="00D15EC3" w:rsidRPr="006B048F">
        <w:rPr>
          <w:lang w:eastAsia="sl-SI"/>
        </w:rPr>
        <w:t>up Network – ESN)</w:t>
      </w:r>
      <w:r w:rsidR="008A628D" w:rsidRPr="006B048F">
        <w:rPr>
          <w:lang w:eastAsia="sl-SI"/>
        </w:rPr>
        <w:t>, s čimer so se izboljšale možnosti</w:t>
      </w:r>
      <w:r w:rsidR="008A628D" w:rsidRPr="006B048F">
        <w:t xml:space="preserve"> </w:t>
      </w:r>
      <w:r w:rsidR="008A628D" w:rsidRPr="006B048F">
        <w:rPr>
          <w:lang w:eastAsia="sl-SI"/>
        </w:rPr>
        <w:t xml:space="preserve">tako za promocijo kot </w:t>
      </w:r>
      <w:r w:rsidR="00630549" w:rsidRPr="006B048F">
        <w:rPr>
          <w:lang w:eastAsia="sl-SI"/>
        </w:rPr>
        <w:t xml:space="preserve">za </w:t>
      </w:r>
      <w:r w:rsidR="008A628D" w:rsidRPr="006B048F">
        <w:rPr>
          <w:lang w:eastAsia="sl-SI"/>
        </w:rPr>
        <w:t>podporo najboljših</w:t>
      </w:r>
      <w:r w:rsidR="00630549" w:rsidRPr="006B048F">
        <w:rPr>
          <w:lang w:eastAsia="sl-SI"/>
        </w:rPr>
        <w:t xml:space="preserve"> </w:t>
      </w:r>
      <w:r w:rsidRPr="006B048F">
        <w:rPr>
          <w:lang w:eastAsia="sl-SI"/>
        </w:rPr>
        <w:t>zagonskih podjetij</w:t>
      </w:r>
      <w:r w:rsidR="008A628D" w:rsidRPr="006B048F">
        <w:rPr>
          <w:lang w:eastAsia="sl-SI"/>
        </w:rPr>
        <w:t xml:space="preserve"> ter nacionalnega ekosistema.</w:t>
      </w:r>
      <w:r w:rsidR="008A628D" w:rsidRPr="006B048F">
        <w:rPr>
          <w:rStyle w:val="Sprotnaopomba-sklic"/>
          <w:lang w:eastAsia="sl-SI"/>
        </w:rPr>
        <w:footnoteReference w:id="148"/>
      </w:r>
      <w:r w:rsidR="008A628D" w:rsidRPr="006B048F">
        <w:rPr>
          <w:lang w:eastAsia="sl-SI"/>
        </w:rPr>
        <w:t xml:space="preserve"> </w:t>
      </w:r>
      <w:r w:rsidR="00D15EC3" w:rsidRPr="006B048F">
        <w:rPr>
          <w:lang w:eastAsia="sl-SI"/>
        </w:rPr>
        <w:t>Novonastalim podjetjem je namenjeno tudi podporno okolje</w:t>
      </w:r>
      <w:r w:rsidR="007136F8" w:rsidRPr="006B048F">
        <w:rPr>
          <w:lang w:eastAsia="sl-SI"/>
        </w:rPr>
        <w:t>,</w:t>
      </w:r>
      <w:r w:rsidR="00D15EC3" w:rsidRPr="006B048F">
        <w:rPr>
          <w:lang w:eastAsia="sl-SI"/>
        </w:rPr>
        <w:t xml:space="preserve"> </w:t>
      </w:r>
      <w:r w:rsidR="00A650DC" w:rsidRPr="006B048F">
        <w:rPr>
          <w:lang w:eastAsia="sl-SI"/>
        </w:rPr>
        <w:t xml:space="preserve">financirano </w:t>
      </w:r>
      <w:r w:rsidR="00630549" w:rsidRPr="006B048F">
        <w:rPr>
          <w:lang w:eastAsia="sl-SI"/>
        </w:rPr>
        <w:t>z</w:t>
      </w:r>
      <w:r w:rsidR="00A650DC" w:rsidRPr="006B048F">
        <w:rPr>
          <w:lang w:eastAsia="sl-SI"/>
        </w:rPr>
        <w:t xml:space="preserve"> javni</w:t>
      </w:r>
      <w:r w:rsidR="00630549" w:rsidRPr="006B048F">
        <w:rPr>
          <w:lang w:eastAsia="sl-SI"/>
        </w:rPr>
        <w:t>mi</w:t>
      </w:r>
      <w:r w:rsidR="00A650DC" w:rsidRPr="006B048F">
        <w:rPr>
          <w:lang w:eastAsia="sl-SI"/>
        </w:rPr>
        <w:t xml:space="preserve"> razpis</w:t>
      </w:r>
      <w:r w:rsidR="00630549" w:rsidRPr="006B048F">
        <w:rPr>
          <w:lang w:eastAsia="sl-SI"/>
        </w:rPr>
        <w:t>i</w:t>
      </w:r>
      <w:r w:rsidR="00A650DC" w:rsidRPr="006B048F">
        <w:rPr>
          <w:lang w:eastAsia="sl-SI"/>
        </w:rPr>
        <w:t xml:space="preserve"> SPIRIT Slovenija </w:t>
      </w:r>
      <w:r w:rsidR="00D15EC3" w:rsidRPr="006B048F">
        <w:rPr>
          <w:lang w:eastAsia="sl-SI"/>
        </w:rPr>
        <w:t>(univerzitetni inkubatorji, tehnološki parki, vstopne točke SPOT (prej VEM)) ter druge pobude, ki pomagajo podjetjem pri prodoru na trg.</w:t>
      </w:r>
    </w:p>
    <w:p w:rsidR="00D15EC3" w:rsidRPr="006B048F" w:rsidRDefault="00D15EC3" w:rsidP="0003157A">
      <w:pPr>
        <w:rPr>
          <w:lang w:eastAsia="sl-SI"/>
        </w:rPr>
      </w:pPr>
      <w:r w:rsidRPr="006B048F">
        <w:rPr>
          <w:lang w:eastAsia="sl-SI"/>
        </w:rPr>
        <w:t>Poleg nefinančnih spodbud so se v obdobju 2015</w:t>
      </w:r>
      <w:r w:rsidR="007136F8" w:rsidRPr="006B048F">
        <w:rPr>
          <w:lang w:eastAsia="sl-SI"/>
        </w:rPr>
        <w:t>–</w:t>
      </w:r>
      <w:r w:rsidRPr="006B048F">
        <w:rPr>
          <w:lang w:eastAsia="sl-SI"/>
        </w:rPr>
        <w:t>20</w:t>
      </w:r>
      <w:r w:rsidR="0019798C" w:rsidRPr="006B048F">
        <w:rPr>
          <w:lang w:eastAsia="sl-SI"/>
        </w:rPr>
        <w:t>20</w:t>
      </w:r>
      <w:r w:rsidRPr="006B048F">
        <w:rPr>
          <w:lang w:eastAsia="sl-SI"/>
        </w:rPr>
        <w:t xml:space="preserve"> izvajale tudi finančne spodbude za zagon in začetno delovanje podjetij.</w:t>
      </w:r>
    </w:p>
    <w:p w:rsidR="00024A7E" w:rsidRPr="006B048F" w:rsidRDefault="00024A7E" w:rsidP="00491AA8">
      <w:pPr>
        <w:rPr>
          <w:szCs w:val="20"/>
        </w:rPr>
      </w:pPr>
      <w:r w:rsidRPr="006B048F">
        <w:rPr>
          <w:szCs w:val="20"/>
        </w:rPr>
        <w:t>V letu 2015 se je prek SPI</w:t>
      </w:r>
      <w:r w:rsidR="001B4A50" w:rsidRPr="006B048F">
        <w:rPr>
          <w:szCs w:val="20"/>
        </w:rPr>
        <w:t xml:space="preserve">RIT Slovenija s ciljem spodbujati </w:t>
      </w:r>
      <w:r w:rsidRPr="006B048F">
        <w:rPr>
          <w:szCs w:val="20"/>
        </w:rPr>
        <w:t>nastajanj</w:t>
      </w:r>
      <w:r w:rsidR="001B4A50" w:rsidRPr="006B048F">
        <w:rPr>
          <w:szCs w:val="20"/>
        </w:rPr>
        <w:t>e</w:t>
      </w:r>
      <w:r w:rsidRPr="006B048F">
        <w:rPr>
          <w:szCs w:val="20"/>
        </w:rPr>
        <w:t xml:space="preserve"> novih inovativnih podjetij v okviru univerzitetnih inkubatorjev podprlo financiranje treh univerzitetnih inkubatorjev. Na podlagi izvedenih </w:t>
      </w:r>
      <w:r w:rsidR="00630549" w:rsidRPr="006B048F">
        <w:rPr>
          <w:szCs w:val="20"/>
        </w:rPr>
        <w:t xml:space="preserve">dejavnosti </w:t>
      </w:r>
      <w:r w:rsidRPr="006B048F">
        <w:rPr>
          <w:szCs w:val="20"/>
        </w:rPr>
        <w:t xml:space="preserve">je bilo po podatkih SPIRIT Slovenija v letu 2015 ustanovljenih in inkubiranih </w:t>
      </w:r>
      <w:r w:rsidR="001B4A50" w:rsidRPr="006B048F">
        <w:rPr>
          <w:szCs w:val="20"/>
        </w:rPr>
        <w:t>deset</w:t>
      </w:r>
      <w:r w:rsidRPr="006B048F">
        <w:rPr>
          <w:szCs w:val="20"/>
        </w:rPr>
        <w:t xml:space="preserve"> novih inovativnih podjetij. </w:t>
      </w:r>
      <w:r w:rsidR="007D066F" w:rsidRPr="006B048F">
        <w:rPr>
          <w:szCs w:val="20"/>
        </w:rPr>
        <w:t xml:space="preserve">V letih 2016 in 2017 so bili univerzitetni inkubatorji financirani v okviru </w:t>
      </w:r>
      <w:r w:rsidR="001B4A50" w:rsidRPr="006B048F">
        <w:rPr>
          <w:szCs w:val="20"/>
        </w:rPr>
        <w:t>j</w:t>
      </w:r>
      <w:r w:rsidRPr="006B048F">
        <w:rPr>
          <w:szCs w:val="20"/>
        </w:rPr>
        <w:t>avn</w:t>
      </w:r>
      <w:r w:rsidR="007D066F" w:rsidRPr="006B048F">
        <w:rPr>
          <w:szCs w:val="20"/>
        </w:rPr>
        <w:t>ega</w:t>
      </w:r>
      <w:r w:rsidRPr="006B048F">
        <w:rPr>
          <w:szCs w:val="20"/>
        </w:rPr>
        <w:t xml:space="preserve"> razpis</w:t>
      </w:r>
      <w:r w:rsidR="007D066F" w:rsidRPr="006B048F">
        <w:rPr>
          <w:szCs w:val="20"/>
        </w:rPr>
        <w:t>a</w:t>
      </w:r>
      <w:r w:rsidRPr="006B048F">
        <w:rPr>
          <w:szCs w:val="20"/>
        </w:rPr>
        <w:t xml:space="preserve"> za izvedbo podpornih storitev subjektov inovativnega okolja v Republiki Sloveniji v letih 2016 in 2017</w:t>
      </w:r>
      <w:r w:rsidR="007D066F" w:rsidRPr="006B048F">
        <w:rPr>
          <w:szCs w:val="20"/>
        </w:rPr>
        <w:t>, ki je podprl 13 subjektov inovativnega okolja, v okviru katerih je bilo realiziranih</w:t>
      </w:r>
      <w:r w:rsidRPr="006B048F">
        <w:rPr>
          <w:szCs w:val="20"/>
        </w:rPr>
        <w:t xml:space="preserve"> 126 novih inkubiranih podjetij</w:t>
      </w:r>
      <w:r w:rsidR="007D066F" w:rsidRPr="006B048F">
        <w:rPr>
          <w:rStyle w:val="Sprotnaopomba-sklic"/>
          <w:szCs w:val="20"/>
        </w:rPr>
        <w:footnoteReference w:id="149"/>
      </w:r>
      <w:r w:rsidR="0019798C" w:rsidRPr="006B048F">
        <w:rPr>
          <w:szCs w:val="20"/>
        </w:rPr>
        <w:t>.</w:t>
      </w:r>
      <w:r w:rsidR="00D92CF8" w:rsidRPr="006B048F">
        <w:rPr>
          <w:szCs w:val="20"/>
        </w:rPr>
        <w:t xml:space="preserve"> </w:t>
      </w:r>
      <w:r w:rsidR="00FA70D0" w:rsidRPr="006B048F">
        <w:rPr>
          <w:szCs w:val="20"/>
        </w:rPr>
        <w:t xml:space="preserve">V letih 2018–2019 je bilo v mrežo SIO vključenih 18 inkubatorjev in tehnoloških parkov, ki so organizirali 1.145 dogodkov, na katerih je sodelovalo 15.172 udeležencev. Poleg tega je bilo izvedenih 62.245 ur mentoriranj in svetovanj, ki jih je prejelo 2.239 inovativnih podjetniških skupin ali podjetij. V letu 2020 </w:t>
      </w:r>
      <w:r w:rsidR="00630549" w:rsidRPr="006B048F">
        <w:rPr>
          <w:szCs w:val="20"/>
        </w:rPr>
        <w:t xml:space="preserve">je bilo </w:t>
      </w:r>
      <w:r w:rsidR="00FA70D0" w:rsidRPr="006B048F">
        <w:rPr>
          <w:szCs w:val="20"/>
        </w:rPr>
        <w:t xml:space="preserve">mrežo SIO vključenih 20 subjektov inovativnega okolja, ki bodo </w:t>
      </w:r>
      <w:r w:rsidR="008F01DA" w:rsidRPr="006B048F">
        <w:rPr>
          <w:szCs w:val="20"/>
        </w:rPr>
        <w:t xml:space="preserve">dejavnosti </w:t>
      </w:r>
      <w:r w:rsidR="00FA70D0" w:rsidRPr="006B048F">
        <w:rPr>
          <w:szCs w:val="20"/>
        </w:rPr>
        <w:t>izvajali do konca leta 2022. Razpisi so sofinancirani iz sredstev strukturnih skladov.</w:t>
      </w:r>
    </w:p>
    <w:p w:rsidR="00805848" w:rsidRPr="006B048F" w:rsidRDefault="00864B54" w:rsidP="00805848">
      <w:r w:rsidRPr="006B048F">
        <w:t>Slovenski podjetniški sklad</w:t>
      </w:r>
      <w:r w:rsidR="008A71B1" w:rsidRPr="006B048F">
        <w:rPr>
          <w:rStyle w:val="Sprotnaopomba-sklic"/>
        </w:rPr>
        <w:footnoteReference w:id="150"/>
      </w:r>
      <w:r w:rsidRPr="006B048F">
        <w:t xml:space="preserve"> ponuja finančne spodbude za vse življenjske faze MSP-jev.</w:t>
      </w:r>
      <w:r w:rsidR="00730975" w:rsidRPr="006B048F">
        <w:t xml:space="preserve"> Za zagon in začetno delovanje so namenjene zagonske spodbude in semenski kapital. </w:t>
      </w:r>
      <w:r w:rsidRPr="006B048F">
        <w:t xml:space="preserve">V prvi razvojni fazi (razvoj produkta) so podjetjem </w:t>
      </w:r>
      <w:r w:rsidR="00C37BC0" w:rsidRPr="006B048F">
        <w:t>oziroma</w:t>
      </w:r>
      <w:r w:rsidRPr="006B048F">
        <w:t xml:space="preserve"> </w:t>
      </w:r>
      <w:r w:rsidR="00F73832" w:rsidRPr="006B048F">
        <w:t>zagonskim podjetjem</w:t>
      </w:r>
      <w:r w:rsidRPr="006B048F">
        <w:t xml:space="preserve"> namenjene zagonske spodbude (do 54.000 evrov nepovratnih sredstev).</w:t>
      </w:r>
      <w:r w:rsidR="00686ECB" w:rsidRPr="006B048F">
        <w:t xml:space="preserve"> </w:t>
      </w:r>
      <w:r w:rsidR="00671CF8" w:rsidRPr="006B048F">
        <w:t xml:space="preserve">V </w:t>
      </w:r>
      <w:r w:rsidR="00AB15BC" w:rsidRPr="006B048F">
        <w:t xml:space="preserve">obdobju </w:t>
      </w:r>
      <w:r w:rsidR="00671CF8" w:rsidRPr="006B048F">
        <w:t>2015</w:t>
      </w:r>
      <w:r w:rsidR="00AB15BC" w:rsidRPr="006B048F">
        <w:t>–</w:t>
      </w:r>
      <w:r w:rsidR="00671CF8" w:rsidRPr="006B048F">
        <w:t>2017 je Slovenski podjetniški sklad 200 podjetjem dodelil spodbude za zagon inovativnih podjetij v skupni vrednosti 8,66</w:t>
      </w:r>
      <w:r w:rsidR="003A6F56">
        <w:t xml:space="preserve"> </w:t>
      </w:r>
      <w:r w:rsidR="00453547" w:rsidRPr="006B048F">
        <w:t>milijona</w:t>
      </w:r>
      <w:r w:rsidR="00D92CF8" w:rsidRPr="006B048F">
        <w:t xml:space="preserve"> </w:t>
      </w:r>
      <w:r w:rsidR="00671CF8" w:rsidRPr="006B048F">
        <w:t xml:space="preserve">evrov s pričakovanim investicijskim učinkom </w:t>
      </w:r>
      <w:r w:rsidR="00491AA8" w:rsidRPr="006B048F">
        <w:t>15,78</w:t>
      </w:r>
      <w:r w:rsidR="003A6F56">
        <w:t xml:space="preserve"> </w:t>
      </w:r>
      <w:r w:rsidR="00453547" w:rsidRPr="006B048F">
        <w:t>milijona</w:t>
      </w:r>
      <w:r w:rsidR="00D92CF8" w:rsidRPr="006B048F">
        <w:t xml:space="preserve"> </w:t>
      </w:r>
      <w:r w:rsidR="00491AA8" w:rsidRPr="006B048F">
        <w:t xml:space="preserve">evrov, dodatno so bile dodeljene še spodbude za zagon podjetij </w:t>
      </w:r>
      <w:r w:rsidR="001B4A50" w:rsidRPr="006B048F">
        <w:t xml:space="preserve">na </w:t>
      </w:r>
      <w:r w:rsidR="00491AA8" w:rsidRPr="006B048F">
        <w:t>problemskih območjih z v</w:t>
      </w:r>
      <w:r w:rsidR="00F73832" w:rsidRPr="006B048F">
        <w:t xml:space="preserve">eliko </w:t>
      </w:r>
      <w:r w:rsidR="00491AA8" w:rsidRPr="006B048F">
        <w:t xml:space="preserve">brezposelnostjo (231 prejemnikov v vrednosti 7,49 </w:t>
      </w:r>
      <w:r w:rsidR="00453547" w:rsidRPr="006B048F">
        <w:t>milijona</w:t>
      </w:r>
      <w:r w:rsidR="00D92CF8" w:rsidRPr="006B048F">
        <w:t xml:space="preserve"> </w:t>
      </w:r>
      <w:r w:rsidR="00491AA8" w:rsidRPr="006B048F">
        <w:t>evrov s pričakovanim investicijskim učinkom 9,9</w:t>
      </w:r>
      <w:r w:rsidR="009578A5" w:rsidRPr="006B048F">
        <w:t>8</w:t>
      </w:r>
      <w:r w:rsidR="00491AA8" w:rsidRPr="006B048F">
        <w:t xml:space="preserve"> </w:t>
      </w:r>
      <w:r w:rsidR="00453547" w:rsidRPr="006B048F">
        <w:t>milijona</w:t>
      </w:r>
      <w:r w:rsidR="00D92CF8" w:rsidRPr="006B048F">
        <w:t xml:space="preserve"> </w:t>
      </w:r>
      <w:r w:rsidR="00491AA8" w:rsidRPr="006B048F">
        <w:t>evrov) in spodbude za rast podjetij na področju rabe lesa (24 prejemnikov v vrednosti 0,79</w:t>
      </w:r>
      <w:r w:rsidR="00453547" w:rsidRPr="006B048F">
        <w:t xml:space="preserve"> milijona</w:t>
      </w:r>
      <w:r w:rsidR="00D92CF8" w:rsidRPr="006B048F">
        <w:t xml:space="preserve"> </w:t>
      </w:r>
      <w:r w:rsidR="00491AA8" w:rsidRPr="006B048F">
        <w:t>evrov s pričakovanim investicijskim učinkom 1,11</w:t>
      </w:r>
      <w:r w:rsidR="00453547" w:rsidRPr="006B048F">
        <w:t xml:space="preserve"> milijona</w:t>
      </w:r>
      <w:r w:rsidR="00D92CF8" w:rsidRPr="006B048F">
        <w:t xml:space="preserve"> </w:t>
      </w:r>
      <w:r w:rsidR="00491AA8" w:rsidRPr="006B048F">
        <w:t xml:space="preserve">evrov). </w:t>
      </w:r>
      <w:r w:rsidR="00805848" w:rsidRPr="006B048F">
        <w:t>V let</w:t>
      </w:r>
      <w:r w:rsidR="00181CB5" w:rsidRPr="006B048F">
        <w:t>ih</w:t>
      </w:r>
      <w:r w:rsidR="00805848" w:rsidRPr="006B048F">
        <w:t xml:space="preserve"> 2018</w:t>
      </w:r>
      <w:r w:rsidR="00AB15BC" w:rsidRPr="006B048F">
        <w:t>–</w:t>
      </w:r>
      <w:r w:rsidR="00181CB5" w:rsidRPr="006B048F">
        <w:t xml:space="preserve">2019 je sklad </w:t>
      </w:r>
      <w:r w:rsidR="005473E0" w:rsidRPr="006B048F">
        <w:t xml:space="preserve">80 </w:t>
      </w:r>
      <w:r w:rsidR="00181CB5" w:rsidRPr="006B048F">
        <w:t xml:space="preserve">podjetjem dodelil spodbude za zagon inovativnih podjetij v skupni vrednosti </w:t>
      </w:r>
      <w:r w:rsidR="005473E0" w:rsidRPr="006B048F">
        <w:t>4,32</w:t>
      </w:r>
      <w:r w:rsidR="00181CB5" w:rsidRPr="006B048F">
        <w:t xml:space="preserve"> </w:t>
      </w:r>
      <w:r w:rsidR="00453547" w:rsidRPr="006B048F">
        <w:t>milijona</w:t>
      </w:r>
      <w:r w:rsidR="00D92CF8" w:rsidRPr="006B048F">
        <w:t xml:space="preserve"> </w:t>
      </w:r>
      <w:r w:rsidR="00181CB5" w:rsidRPr="006B048F">
        <w:t>evrov, dodatno so bile dodeljene še posebne spodbude</w:t>
      </w:r>
      <w:r w:rsidR="005473E0" w:rsidRPr="006B048F">
        <w:t xml:space="preserve"> za rast podjetij na področju rabe lesa (</w:t>
      </w:r>
      <w:r w:rsidR="00F73832" w:rsidRPr="006B048F">
        <w:t>devet</w:t>
      </w:r>
      <w:r w:rsidR="005473E0" w:rsidRPr="006B048F">
        <w:t xml:space="preserve"> prejemnikov v vrednosti 5</w:t>
      </w:r>
      <w:r w:rsidR="008D5782">
        <w:t xml:space="preserve">,47 </w:t>
      </w:r>
      <w:r w:rsidR="00453547" w:rsidRPr="006B048F">
        <w:t>milijona</w:t>
      </w:r>
      <w:r w:rsidR="00D92CF8" w:rsidRPr="006B048F">
        <w:t xml:space="preserve"> </w:t>
      </w:r>
      <w:r w:rsidR="005473E0" w:rsidRPr="006B048F">
        <w:t xml:space="preserve">evrov s pričakovanim investicijskim učinkom 12,61 </w:t>
      </w:r>
      <w:r w:rsidR="00453547" w:rsidRPr="006B048F">
        <w:t>milijona</w:t>
      </w:r>
      <w:r w:rsidR="00D92CF8" w:rsidRPr="006B048F">
        <w:t xml:space="preserve"> </w:t>
      </w:r>
      <w:r w:rsidR="005473E0" w:rsidRPr="006B048F">
        <w:t xml:space="preserve">evrov) in spodbude za digitalno transformacijo podjetij (33 prejemnikov v vrednosti 3,05 </w:t>
      </w:r>
      <w:r w:rsidR="00453547" w:rsidRPr="006B048F">
        <w:t>milijona</w:t>
      </w:r>
      <w:r w:rsidR="00D92CF8" w:rsidRPr="006B048F">
        <w:t xml:space="preserve"> </w:t>
      </w:r>
      <w:r w:rsidR="005473E0" w:rsidRPr="006B048F">
        <w:t xml:space="preserve">evrov s pričakovanim investicijskim učinkom 5,17 </w:t>
      </w:r>
      <w:r w:rsidR="008F4286" w:rsidRPr="006B048F">
        <w:t>milijon</w:t>
      </w:r>
      <w:r w:rsidR="00752FB5" w:rsidRPr="006B048F">
        <w:t>a</w:t>
      </w:r>
      <w:r w:rsidR="005473E0" w:rsidRPr="006B048F">
        <w:t xml:space="preserve"> evrov).</w:t>
      </w:r>
    </w:p>
    <w:p w:rsidR="00805848" w:rsidRPr="006B048F" w:rsidRDefault="007A1017" w:rsidP="0019798C">
      <w:r w:rsidRPr="006B048F">
        <w:t xml:space="preserve">Slovenski podjetniški sklad podjetjem v </w:t>
      </w:r>
      <w:r w:rsidR="00F73832" w:rsidRPr="006B048F">
        <w:t>drugi</w:t>
      </w:r>
      <w:r w:rsidRPr="006B048F">
        <w:t xml:space="preserve"> razvojni fazi – mladim podjetjem, to je podjetjem, mlajšim od pet let, namenja semenski kapital. Ta je bil prvič uveden v letu 2014: sklad sam </w:t>
      </w:r>
      <w:r w:rsidR="00C37BC0" w:rsidRPr="006B048F">
        <w:t>oziroma</w:t>
      </w:r>
      <w:r w:rsidRPr="006B048F">
        <w:t xml:space="preserve"> skupaj z zasebnimi investitorji neposredno </w:t>
      </w:r>
      <w:r w:rsidR="00F73832" w:rsidRPr="006B048F">
        <w:t>(</w:t>
      </w:r>
      <w:r w:rsidRPr="006B048F">
        <w:t>so</w:t>
      </w:r>
      <w:r w:rsidR="00F73832" w:rsidRPr="006B048F">
        <w:t>)</w:t>
      </w:r>
      <w:r w:rsidRPr="006B048F">
        <w:t xml:space="preserve">investira </w:t>
      </w:r>
      <w:r w:rsidR="00F73832" w:rsidRPr="006B048F">
        <w:t>s</w:t>
      </w:r>
      <w:r w:rsidRPr="006B048F">
        <w:t xml:space="preserve"> konvertibi</w:t>
      </w:r>
      <w:r w:rsidR="00F73832" w:rsidRPr="006B048F">
        <w:t>l</w:t>
      </w:r>
      <w:r w:rsidRPr="006B048F">
        <w:t>n</w:t>
      </w:r>
      <w:r w:rsidR="00F73832" w:rsidRPr="006B048F">
        <w:t>im</w:t>
      </w:r>
      <w:r w:rsidRPr="006B048F">
        <w:t xml:space="preserve"> posojil</w:t>
      </w:r>
      <w:r w:rsidR="00F73832" w:rsidRPr="006B048F">
        <w:t>om</w:t>
      </w:r>
      <w:r w:rsidRPr="006B048F">
        <w:t xml:space="preserve"> (do 75.000 evrov) ali neposredn</w:t>
      </w:r>
      <w:r w:rsidR="00F73832" w:rsidRPr="006B048F">
        <w:t>im</w:t>
      </w:r>
      <w:r w:rsidRPr="006B048F">
        <w:t xml:space="preserve"> lastnišk</w:t>
      </w:r>
      <w:r w:rsidR="00F73832" w:rsidRPr="006B048F">
        <w:t>im</w:t>
      </w:r>
      <w:r w:rsidRPr="006B048F">
        <w:t xml:space="preserve"> vložk</w:t>
      </w:r>
      <w:r w:rsidR="00F73832" w:rsidRPr="006B048F">
        <w:t>om</w:t>
      </w:r>
      <w:r w:rsidRPr="006B048F">
        <w:t xml:space="preserve"> (200.000 evrov) v mlado visokotehnološko podjetje. Mlada podjetja lahko sredstva neposrednega lastniškega vložka uporabijo v </w:t>
      </w:r>
      <w:r w:rsidR="00F73832" w:rsidRPr="006B048F">
        <w:t>drugi</w:t>
      </w:r>
      <w:r w:rsidRPr="006B048F">
        <w:t xml:space="preserve"> razvojni fazi, ko že imajo dokazano vrednost produkta na trgu, potrebujejo pa kapital za uspešen začetek hitre rasti in profesionalno organizacijo podjetja. </w:t>
      </w:r>
      <w:r w:rsidR="00491AA8" w:rsidRPr="006B048F">
        <w:t>Semenski kapital je bil v obdobju 2015</w:t>
      </w:r>
      <w:r w:rsidR="008C027A" w:rsidRPr="006B048F">
        <w:t>–</w:t>
      </w:r>
      <w:r w:rsidR="00491AA8" w:rsidRPr="006B048F">
        <w:t xml:space="preserve">2017 odobren 55 podjetjem v skupni vrednosti 2,88 </w:t>
      </w:r>
      <w:r w:rsidR="00453547" w:rsidRPr="006B048F">
        <w:t>milijona</w:t>
      </w:r>
      <w:r w:rsidR="00D92CF8" w:rsidRPr="006B048F">
        <w:t xml:space="preserve"> </w:t>
      </w:r>
      <w:r w:rsidR="00491AA8" w:rsidRPr="006B048F">
        <w:t xml:space="preserve">evrov s pričakovanim investicijskim učinkom v vrednosti </w:t>
      </w:r>
      <w:r w:rsidR="009578A5" w:rsidRPr="006B048F">
        <w:t>6,09</w:t>
      </w:r>
      <w:r w:rsidR="00491AA8" w:rsidRPr="006B048F">
        <w:t xml:space="preserve"> </w:t>
      </w:r>
      <w:r w:rsidR="00453547" w:rsidRPr="006B048F">
        <w:t>milijona</w:t>
      </w:r>
      <w:r w:rsidR="00D92CF8" w:rsidRPr="006B048F">
        <w:t xml:space="preserve"> </w:t>
      </w:r>
      <w:r w:rsidR="00491AA8" w:rsidRPr="006B048F">
        <w:t xml:space="preserve">evrov, od tega je 45 podjetij prejelo konvertibilno posojilo, pri </w:t>
      </w:r>
      <w:r w:rsidR="001B4A50" w:rsidRPr="006B048F">
        <w:t>desetih</w:t>
      </w:r>
      <w:r w:rsidR="00491AA8" w:rsidRPr="006B048F">
        <w:t xml:space="preserve"> pa je bil izveden lastniški vstop za rast podjetij.</w:t>
      </w:r>
      <w:r w:rsidR="00985B86" w:rsidRPr="006B048F">
        <w:t xml:space="preserve"> </w:t>
      </w:r>
      <w:r w:rsidR="00F73832" w:rsidRPr="006B048F">
        <w:t xml:space="preserve">Dejavnosti </w:t>
      </w:r>
      <w:r w:rsidR="0019798C" w:rsidRPr="006B048F">
        <w:t xml:space="preserve">za linijo semenskega kapitala so se v letu 2018 pripravljale </w:t>
      </w:r>
      <w:r w:rsidR="00C37BC0" w:rsidRPr="006B048F">
        <w:t>oziroma</w:t>
      </w:r>
      <w:r w:rsidR="0019798C" w:rsidRPr="006B048F">
        <w:t xml:space="preserve"> dopolnjevale za sodelovanje s SID banko</w:t>
      </w:r>
      <w:r w:rsidR="00F73832" w:rsidRPr="006B048F">
        <w:t>,</w:t>
      </w:r>
      <w:r w:rsidR="0019798C" w:rsidRPr="006B048F">
        <w:t xml:space="preserve"> d.</w:t>
      </w:r>
      <w:r w:rsidR="00F73832" w:rsidRPr="006B048F">
        <w:t xml:space="preserve"> </w:t>
      </w:r>
      <w:r w:rsidR="0019798C" w:rsidRPr="006B048F">
        <w:t>d.</w:t>
      </w:r>
      <w:r w:rsidR="00F73832" w:rsidRPr="006B048F">
        <w:t>,</w:t>
      </w:r>
      <w:r w:rsidR="0019798C" w:rsidRPr="006B048F">
        <w:t xml:space="preserve"> preko Sklada skladov, zato novoodobrenih sredstev ni bilo. V letu 2019 je bila finančna linija semenski kapital </w:t>
      </w:r>
      <w:r w:rsidR="00805848" w:rsidRPr="006B048F">
        <w:t xml:space="preserve">v sodelovanju s SID banko kot upravljavko Sklada skladov </w:t>
      </w:r>
      <w:r w:rsidR="00F73832" w:rsidRPr="006B048F">
        <w:t>znova</w:t>
      </w:r>
      <w:r w:rsidR="0019798C" w:rsidRPr="006B048F">
        <w:t xml:space="preserve"> aktivirana.</w:t>
      </w:r>
      <w:r w:rsidR="00805848" w:rsidRPr="006B048F">
        <w:t xml:space="preserve"> Namen je financiranje </w:t>
      </w:r>
      <w:r w:rsidR="00F73832" w:rsidRPr="006B048F">
        <w:t>druge</w:t>
      </w:r>
      <w:r w:rsidR="00805848" w:rsidRPr="006B048F">
        <w:t xml:space="preserve"> razvojne faze mladih inovativnih podjetij, </w:t>
      </w:r>
      <w:r w:rsidR="00F73832" w:rsidRPr="006B048F">
        <w:t>pri čemer</w:t>
      </w:r>
      <w:r w:rsidR="00805848" w:rsidRPr="006B048F">
        <w:t xml:space="preserve"> je zaželeno </w:t>
      </w:r>
      <w:r w:rsidR="00C37BC0" w:rsidRPr="006B048F">
        <w:t>oziroma</w:t>
      </w:r>
      <w:r w:rsidR="00805848" w:rsidRPr="006B048F">
        <w:t xml:space="preserve"> obvezno, da se v razvojni projekt vključijo tudi potencialni zasebni investitorji (n</w:t>
      </w:r>
      <w:r w:rsidR="00F73832" w:rsidRPr="006B048F">
        <w:t xml:space="preserve">a </w:t>
      </w:r>
      <w:r w:rsidR="00805848" w:rsidRPr="006B048F">
        <w:t>pr</w:t>
      </w:r>
      <w:r w:rsidR="00F73832" w:rsidRPr="006B048F">
        <w:t>imer</w:t>
      </w:r>
      <w:r w:rsidR="00805848" w:rsidRPr="006B048F">
        <w:t xml:space="preserve"> poslovni angeli) ali korporacije. </w:t>
      </w:r>
      <w:r w:rsidR="005473E0" w:rsidRPr="006B048F">
        <w:t xml:space="preserve">Semenski kapital je bil odobren </w:t>
      </w:r>
      <w:r w:rsidR="00F73832" w:rsidRPr="006B048F">
        <w:t>osmim</w:t>
      </w:r>
      <w:r w:rsidR="005473E0" w:rsidRPr="006B048F">
        <w:t xml:space="preserve"> podjetjem v skupni vrednosti 0,82</w:t>
      </w:r>
      <w:r w:rsidR="007D1BC9" w:rsidRPr="006B048F">
        <w:t xml:space="preserve"> milijona</w:t>
      </w:r>
      <w:r w:rsidR="00D92CF8" w:rsidRPr="006B048F">
        <w:t xml:space="preserve"> </w:t>
      </w:r>
      <w:r w:rsidR="005473E0" w:rsidRPr="006B048F">
        <w:t xml:space="preserve">evrov s pričakovanim investicijskim učinkom v vrednosti 1,84 </w:t>
      </w:r>
      <w:r w:rsidR="007D1BC9" w:rsidRPr="006B048F">
        <w:t>milijona</w:t>
      </w:r>
      <w:r w:rsidR="00D92CF8" w:rsidRPr="006B048F">
        <w:t xml:space="preserve"> </w:t>
      </w:r>
      <w:r w:rsidR="005473E0" w:rsidRPr="006B048F">
        <w:t xml:space="preserve">evrov, od tega je </w:t>
      </w:r>
      <w:r w:rsidR="007D1BC9" w:rsidRPr="006B048F">
        <w:t xml:space="preserve">sedem </w:t>
      </w:r>
      <w:r w:rsidR="005473E0" w:rsidRPr="006B048F">
        <w:t xml:space="preserve">podjetij prejelo konvertibilno posojilo, pri enem pa je bil izveden lastniški vstop za rast podjetij. </w:t>
      </w:r>
    </w:p>
    <w:p w:rsidR="00AB15BC" w:rsidRPr="006B048F" w:rsidRDefault="00AB15BC" w:rsidP="00985B86">
      <w:r w:rsidRPr="006B048F">
        <w:t xml:space="preserve">Poleg finančnih spodbud od leta 2014 Slovenski podjetniški sklad </w:t>
      </w:r>
      <w:r w:rsidR="00F73832" w:rsidRPr="006B048F">
        <w:t>ponuja</w:t>
      </w:r>
      <w:r w:rsidRPr="006B048F">
        <w:t xml:space="preserve"> tudi vsebinske spodbude, in sicer </w:t>
      </w:r>
      <w:r w:rsidR="00F73832" w:rsidRPr="006B048F">
        <w:t xml:space="preserve">kovčing </w:t>
      </w:r>
      <w:r w:rsidRPr="006B048F">
        <w:t>podporo in izobraževanje, mreženje (</w:t>
      </w:r>
      <w:r w:rsidRPr="006B048F">
        <w:rPr>
          <w:i/>
        </w:rPr>
        <w:t>network</w:t>
      </w:r>
      <w:r w:rsidRPr="006B048F">
        <w:t xml:space="preserve">) in druge mehke podpore, za katere je v letu 2019 namenil 0,76 </w:t>
      </w:r>
      <w:r w:rsidR="007D1BC9" w:rsidRPr="006B048F">
        <w:t>milijona</w:t>
      </w:r>
      <w:r w:rsidR="00D92CF8" w:rsidRPr="006B048F">
        <w:t xml:space="preserve"> </w:t>
      </w:r>
      <w:r w:rsidRPr="006B048F">
        <w:t xml:space="preserve">evrov. </w:t>
      </w:r>
    </w:p>
    <w:p w:rsidR="005431F2" w:rsidRPr="006B048F" w:rsidRDefault="00E4377F" w:rsidP="00E8110E">
      <w:pPr>
        <w:rPr>
          <w:rFonts w:eastAsia="Times New Roman"/>
          <w:lang w:eastAsia="sl-SI"/>
        </w:rPr>
      </w:pPr>
      <w:bookmarkStart w:id="318" w:name="_Toc490212497"/>
      <w:r w:rsidRPr="006B048F">
        <w:rPr>
          <w:rFonts w:eastAsia="Times New Roman"/>
          <w:lang w:eastAsia="sl-SI"/>
        </w:rPr>
        <w:t xml:space="preserve">V skladu z dobrimi praksami razvitih gospodarstev je </w:t>
      </w:r>
      <w:hyperlink r:id="rId47" w:tgtFrame="_blank" w:history="1">
        <w:r w:rsidRPr="006B048F">
          <w:rPr>
            <w:rFonts w:eastAsia="Times New Roman"/>
            <w:lang w:eastAsia="sl-SI"/>
          </w:rPr>
          <w:t>Tehnološki park Ljubljana</w:t>
        </w:r>
      </w:hyperlink>
      <w:r w:rsidRPr="006B048F">
        <w:rPr>
          <w:rFonts w:eastAsia="Times New Roman"/>
          <w:lang w:eastAsia="sl-SI"/>
        </w:rPr>
        <w:t xml:space="preserve"> v strateškem partnerstvu s </w:t>
      </w:r>
      <w:hyperlink r:id="rId48" w:tgtFrame="_blank" w:history="1">
        <w:r w:rsidRPr="006B048F">
          <w:rPr>
            <w:rFonts w:eastAsia="Times New Roman"/>
            <w:lang w:eastAsia="sl-SI"/>
          </w:rPr>
          <w:t>Tovarno podjemov</w:t>
        </w:r>
      </w:hyperlink>
      <w:r w:rsidRPr="006B048F">
        <w:rPr>
          <w:rFonts w:eastAsia="Times New Roman"/>
          <w:lang w:eastAsia="sl-SI"/>
        </w:rPr>
        <w:t xml:space="preserve"> in v </w:t>
      </w:r>
      <w:r w:rsidR="00F73832" w:rsidRPr="006B048F">
        <w:rPr>
          <w:rFonts w:eastAsia="Times New Roman"/>
          <w:lang w:eastAsia="sl-SI"/>
        </w:rPr>
        <w:t>okviru</w:t>
      </w:r>
      <w:r w:rsidRPr="006B048F">
        <w:rPr>
          <w:rFonts w:eastAsia="Times New Roman"/>
          <w:lang w:eastAsia="sl-SI"/>
        </w:rPr>
        <w:t xml:space="preserve"> </w:t>
      </w:r>
      <w:hyperlink r:id="rId49" w:tgtFrame="_blank" w:history="1">
        <w:r w:rsidRPr="006B048F">
          <w:rPr>
            <w:rFonts w:eastAsia="Times New Roman"/>
            <w:lang w:eastAsia="sl-SI"/>
          </w:rPr>
          <w:t>Iniciative Start:up Slovenija</w:t>
        </w:r>
      </w:hyperlink>
      <w:r w:rsidRPr="006B048F">
        <w:rPr>
          <w:rFonts w:eastAsia="Times New Roman"/>
          <w:lang w:eastAsia="sl-SI"/>
        </w:rPr>
        <w:t xml:space="preserve"> zasnoval celovit program za podporo </w:t>
      </w:r>
      <w:r w:rsidR="00E718D4" w:rsidRPr="006B048F">
        <w:rPr>
          <w:bCs/>
          <w:lang w:eastAsia="sl-SI"/>
        </w:rPr>
        <w:t>zagonskih</w:t>
      </w:r>
      <w:r w:rsidRPr="006B048F">
        <w:rPr>
          <w:rFonts w:eastAsia="Times New Roman"/>
          <w:lang w:eastAsia="sl-SI"/>
        </w:rPr>
        <w:t xml:space="preserve"> podjetij pri njihovem prodoru na svetovni trg z imenom Go:Global Slovenija. Namen programa je </w:t>
      </w:r>
      <w:r w:rsidR="00CC0462" w:rsidRPr="006B048F">
        <w:rPr>
          <w:rFonts w:eastAsia="Times New Roman"/>
          <w:lang w:eastAsia="sl-SI"/>
        </w:rPr>
        <w:t xml:space="preserve">ponuditi </w:t>
      </w:r>
      <w:r w:rsidRPr="006B048F">
        <w:rPr>
          <w:rFonts w:eastAsia="Times New Roman"/>
          <w:lang w:eastAsia="sl-SI"/>
        </w:rPr>
        <w:t>celovit nabor storitev podpore pri rasti zagonskih podjetij na svetovnem trgu</w:t>
      </w:r>
      <w:r w:rsidR="00F61292" w:rsidRPr="006B048F">
        <w:rPr>
          <w:rFonts w:eastAsia="Times New Roman"/>
          <w:lang w:eastAsia="sl-SI"/>
        </w:rPr>
        <w:t>.</w:t>
      </w:r>
      <w:r w:rsidR="00D46A5F" w:rsidRPr="006B048F">
        <w:rPr>
          <w:vertAlign w:val="superscript"/>
        </w:rPr>
        <w:footnoteReference w:id="151"/>
      </w:r>
      <w:r w:rsidR="00D92CF8" w:rsidRPr="006B048F">
        <w:rPr>
          <w:rFonts w:eastAsia="Times New Roman"/>
          <w:lang w:eastAsia="sl-SI"/>
        </w:rPr>
        <w:t xml:space="preserve"> </w:t>
      </w:r>
    </w:p>
    <w:p w:rsidR="00DD28C7" w:rsidRPr="006B048F" w:rsidRDefault="00DD28C7" w:rsidP="00E8110E">
      <w:pPr>
        <w:rPr>
          <w:rFonts w:eastAsia="Times New Roman"/>
          <w:lang w:eastAsia="sl-SI"/>
        </w:rPr>
      </w:pPr>
      <w:r w:rsidRPr="006B048F">
        <w:rPr>
          <w:rFonts w:eastAsia="Times New Roman"/>
          <w:lang w:eastAsia="sl-SI"/>
        </w:rPr>
        <w:t xml:space="preserve">Od dveh ukrepov (št. 57 in 58) </w:t>
      </w:r>
      <w:r w:rsidR="00F37AD0" w:rsidRPr="006B048F">
        <w:rPr>
          <w:rFonts w:eastAsia="Times New Roman"/>
          <w:lang w:eastAsia="sl-SI"/>
        </w:rPr>
        <w:t>sta bila oba izvedena</w:t>
      </w:r>
      <w:r w:rsidRPr="006B048F">
        <w:rPr>
          <w:rFonts w:eastAsia="Times New Roman"/>
          <w:lang w:eastAsia="sl-SI"/>
        </w:rPr>
        <w:t>.</w:t>
      </w:r>
    </w:p>
    <w:p w:rsidR="00E4377F" w:rsidRPr="006B048F" w:rsidRDefault="00D92CF8" w:rsidP="00E8110E">
      <w:pPr>
        <w:rPr>
          <w:rFonts w:eastAsia="Times New Roman"/>
          <w:lang w:eastAsia="sl-SI"/>
        </w:rPr>
        <w:sectPr w:rsidR="00E4377F" w:rsidRPr="006B048F" w:rsidSect="00E46D5D">
          <w:pgSz w:w="11906" w:h="16838"/>
          <w:pgMar w:top="1418" w:right="1418" w:bottom="1418" w:left="1418" w:header="709" w:footer="709" w:gutter="0"/>
          <w:cols w:space="708"/>
          <w:docGrid w:linePitch="360"/>
        </w:sectPr>
      </w:pPr>
      <w:r w:rsidRPr="006B048F">
        <w:rPr>
          <w:rFonts w:eastAsia="Times New Roman"/>
          <w:lang w:eastAsia="sl-SI"/>
        </w:rPr>
        <w:t xml:space="preserve">    </w:t>
      </w:r>
    </w:p>
    <w:p w:rsidR="005308C1" w:rsidRPr="006B048F" w:rsidRDefault="00F73832" w:rsidP="00DF3862">
      <w:pPr>
        <w:pStyle w:val="Tabela"/>
      </w:pPr>
      <w:bookmarkStart w:id="319" w:name="_Toc1673710"/>
      <w:bookmarkStart w:id="320" w:name="_Toc70939242"/>
      <w:r w:rsidRPr="006B048F">
        <w:t>Preglednica</w:t>
      </w:r>
      <w:r w:rsidR="00DD28C7" w:rsidRPr="006B048F">
        <w:t xml:space="preserve">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30</w:t>
      </w:r>
      <w:r w:rsidR="00A73163" w:rsidRPr="004A4B72">
        <w:rPr>
          <w:noProof/>
        </w:rPr>
        <w:fldChar w:fldCharType="end"/>
      </w:r>
      <w:r w:rsidR="00DD28C7" w:rsidRPr="006B048F">
        <w:t>: Ukrepa</w:t>
      </w:r>
      <w:r w:rsidR="005308C1" w:rsidRPr="006B048F">
        <w:t xml:space="preserve"> 57 in 58</w:t>
      </w:r>
      <w:bookmarkEnd w:id="318"/>
      <w:bookmarkEnd w:id="319"/>
      <w:bookmarkEnd w:id="320"/>
    </w:p>
    <w:tbl>
      <w:tblPr>
        <w:tblW w:w="1426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6095"/>
      </w:tblGrid>
      <w:tr w:rsidR="001D54E3" w:rsidRPr="006B048F" w:rsidTr="00F66920">
        <w:trPr>
          <w:trHeight w:val="328"/>
          <w:tblHeader/>
        </w:trPr>
        <w:tc>
          <w:tcPr>
            <w:tcW w:w="421" w:type="dxa"/>
            <w:shd w:val="clear" w:color="auto" w:fill="auto"/>
            <w:noWrap/>
            <w:vAlign w:val="center"/>
            <w:hideMark/>
          </w:tcPr>
          <w:p w:rsidR="001D54E3" w:rsidRPr="006B048F" w:rsidRDefault="001D54E3" w:rsidP="00C762DC">
            <w:pPr>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1D54E3" w:rsidRPr="006B048F" w:rsidRDefault="001D54E3" w:rsidP="00C762DC">
            <w:pPr>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1D54E3" w:rsidRPr="006B048F" w:rsidRDefault="001D54E3" w:rsidP="00C762DC">
            <w:pPr>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1D54E3" w:rsidRPr="006B048F" w:rsidRDefault="001D54E3" w:rsidP="00C762DC">
            <w:pPr>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1D54E3" w:rsidRPr="006B048F" w:rsidRDefault="001D54E3" w:rsidP="00C762DC">
            <w:pPr>
              <w:jc w:val="center"/>
              <w:rPr>
                <w:rFonts w:cs="Arial"/>
                <w:b/>
                <w:bCs/>
                <w:sz w:val="18"/>
                <w:szCs w:val="18"/>
              </w:rPr>
            </w:pPr>
            <w:r w:rsidRPr="006B048F">
              <w:rPr>
                <w:rFonts w:cs="Arial"/>
                <w:b/>
                <w:bCs/>
                <w:sz w:val="18"/>
                <w:szCs w:val="18"/>
              </w:rPr>
              <w:t>KAZALNIK</w:t>
            </w:r>
          </w:p>
        </w:tc>
        <w:tc>
          <w:tcPr>
            <w:tcW w:w="1134" w:type="dxa"/>
            <w:shd w:val="clear" w:color="auto" w:fill="auto"/>
          </w:tcPr>
          <w:p w:rsidR="001D54E3" w:rsidRPr="006B048F" w:rsidRDefault="00D470F9" w:rsidP="00D470F9">
            <w:pPr>
              <w:jc w:val="center"/>
              <w:rPr>
                <w:rFonts w:cs="Arial"/>
                <w:b/>
                <w:bCs/>
                <w:sz w:val="18"/>
                <w:szCs w:val="18"/>
              </w:rPr>
            </w:pPr>
            <w:r w:rsidRPr="00D470F9">
              <w:rPr>
                <w:rFonts w:cs="Arial"/>
                <w:b/>
                <w:bCs/>
                <w:sz w:val="18"/>
                <w:szCs w:val="18"/>
              </w:rPr>
              <w:t>Izvedeno (DA/NE)</w:t>
            </w:r>
          </w:p>
        </w:tc>
        <w:tc>
          <w:tcPr>
            <w:tcW w:w="6095" w:type="dxa"/>
            <w:shd w:val="clear" w:color="auto" w:fill="auto"/>
          </w:tcPr>
          <w:p w:rsidR="001D54E3" w:rsidRPr="006B048F" w:rsidRDefault="001D54E3" w:rsidP="00C762DC">
            <w:pPr>
              <w:jc w:val="center"/>
              <w:rPr>
                <w:rFonts w:cs="Arial"/>
                <w:b/>
                <w:bCs/>
                <w:sz w:val="18"/>
                <w:szCs w:val="18"/>
              </w:rPr>
            </w:pPr>
            <w:r w:rsidRPr="006B048F">
              <w:rPr>
                <w:rFonts w:cs="Arial"/>
                <w:b/>
                <w:bCs/>
                <w:szCs w:val="20"/>
              </w:rPr>
              <w:t>Obrazložitev/</w:t>
            </w:r>
            <w:r w:rsidR="00F73832" w:rsidRPr="006B048F">
              <w:rPr>
                <w:rFonts w:cs="Arial"/>
                <w:b/>
                <w:bCs/>
                <w:szCs w:val="20"/>
              </w:rPr>
              <w:t>u</w:t>
            </w:r>
            <w:r w:rsidRPr="006B048F">
              <w:rPr>
                <w:rFonts w:cs="Arial"/>
                <w:b/>
                <w:bCs/>
                <w:szCs w:val="20"/>
              </w:rPr>
              <w:t>gotovitev</w:t>
            </w:r>
          </w:p>
        </w:tc>
      </w:tr>
      <w:tr w:rsidR="001D54E3" w:rsidRPr="006B048F" w:rsidTr="00F66920">
        <w:trPr>
          <w:trHeight w:val="1548"/>
        </w:trPr>
        <w:tc>
          <w:tcPr>
            <w:tcW w:w="421" w:type="dxa"/>
            <w:shd w:val="clear" w:color="auto" w:fill="auto"/>
            <w:hideMark/>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57</w:t>
            </w:r>
          </w:p>
        </w:tc>
        <w:tc>
          <w:tcPr>
            <w:tcW w:w="2501" w:type="dxa"/>
            <w:shd w:val="clear" w:color="auto" w:fill="auto"/>
            <w:hideMark/>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Celovit sistem podpore novonastalim podjetjem</w:t>
            </w:r>
          </w:p>
        </w:tc>
        <w:tc>
          <w:tcPr>
            <w:tcW w:w="1701" w:type="dxa"/>
            <w:shd w:val="clear" w:color="auto" w:fill="auto"/>
            <w:hideMark/>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Vlada RS (gospodarstvo)</w:t>
            </w:r>
          </w:p>
        </w:tc>
        <w:tc>
          <w:tcPr>
            <w:tcW w:w="709" w:type="dxa"/>
            <w:shd w:val="clear" w:color="auto" w:fill="auto"/>
            <w:hideMark/>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Število podjetij, vključenih v sheme za zagon</w:t>
            </w:r>
          </w:p>
          <w:p w:rsidR="001D54E3" w:rsidRPr="006B048F" w:rsidRDefault="00D92CF8" w:rsidP="001D54E3">
            <w:pPr>
              <w:autoSpaceDE w:val="0"/>
              <w:autoSpaceDN w:val="0"/>
              <w:adjustRightInd w:val="0"/>
              <w:spacing w:after="0" w:line="240" w:lineRule="auto"/>
              <w:rPr>
                <w:rFonts w:cs="Arial"/>
                <w:sz w:val="18"/>
                <w:szCs w:val="18"/>
              </w:rPr>
            </w:pPr>
            <w:r w:rsidRPr="006B048F">
              <w:rPr>
                <w:rFonts w:cs="Arial"/>
                <w:sz w:val="18"/>
                <w:szCs w:val="18"/>
              </w:rPr>
              <w:t xml:space="preserve">                    </w:t>
            </w:r>
            <w:r w:rsidR="001D54E3" w:rsidRPr="006B048F">
              <w:rPr>
                <w:rFonts w:cs="Arial"/>
                <w:sz w:val="18"/>
                <w:szCs w:val="18"/>
              </w:rPr>
              <w:t>Razpoložljivost virov semenskega kapitala</w:t>
            </w:r>
            <w:r w:rsidRPr="006B048F">
              <w:rPr>
                <w:rFonts w:cs="Arial"/>
                <w:sz w:val="18"/>
                <w:szCs w:val="18"/>
              </w:rPr>
              <w:t xml:space="preserve">                       </w:t>
            </w:r>
          </w:p>
        </w:tc>
        <w:tc>
          <w:tcPr>
            <w:tcW w:w="1134" w:type="dxa"/>
            <w:shd w:val="clear" w:color="auto" w:fill="auto"/>
          </w:tcPr>
          <w:p w:rsidR="001D54E3" w:rsidRPr="006B048F" w:rsidRDefault="00864C67" w:rsidP="001D54E3">
            <w:pPr>
              <w:autoSpaceDE w:val="0"/>
              <w:autoSpaceDN w:val="0"/>
              <w:adjustRightInd w:val="0"/>
              <w:spacing w:after="0" w:line="240" w:lineRule="auto"/>
              <w:rPr>
                <w:rFonts w:cs="Arial"/>
                <w:sz w:val="18"/>
                <w:szCs w:val="18"/>
              </w:rPr>
            </w:pPr>
            <w:r w:rsidRPr="006B048F">
              <w:rPr>
                <w:rFonts w:cs="Arial"/>
                <w:sz w:val="18"/>
                <w:szCs w:val="18"/>
              </w:rPr>
              <w:t>DA</w:t>
            </w:r>
          </w:p>
        </w:tc>
        <w:tc>
          <w:tcPr>
            <w:tcW w:w="6095" w:type="dxa"/>
            <w:shd w:val="clear" w:color="auto" w:fill="auto"/>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b/>
                <w:sz w:val="18"/>
                <w:szCs w:val="18"/>
              </w:rPr>
              <w:t>Število podjetij, vključenih v sheme za zagon</w:t>
            </w:r>
            <w:r w:rsidRPr="006B048F">
              <w:rPr>
                <w:rFonts w:cs="Arial"/>
                <w:sz w:val="18"/>
                <w:szCs w:val="18"/>
              </w:rPr>
              <w:t xml:space="preserve"> (vir: </w:t>
            </w:r>
            <w:r w:rsidR="000B1FF2" w:rsidRPr="006B048F">
              <w:rPr>
                <w:rFonts w:cs="Arial"/>
                <w:sz w:val="18"/>
                <w:szCs w:val="18"/>
              </w:rPr>
              <w:t>l</w:t>
            </w:r>
            <w:r w:rsidRPr="006B048F">
              <w:rPr>
                <w:rFonts w:cs="Arial"/>
                <w:sz w:val="18"/>
                <w:szCs w:val="18"/>
              </w:rPr>
              <w:t>etna poročila Slovenskega podjetniškega sklada od 2011 do 201</w:t>
            </w:r>
            <w:r w:rsidR="00C83E60" w:rsidRPr="006B048F">
              <w:rPr>
                <w:rFonts w:cs="Arial"/>
                <w:sz w:val="18"/>
                <w:szCs w:val="18"/>
              </w:rPr>
              <w:t>9</w:t>
            </w:r>
            <w:r w:rsidR="00B72C64" w:rsidRPr="006B048F">
              <w:rPr>
                <w:rFonts w:cs="Arial"/>
                <w:sz w:val="18"/>
                <w:szCs w:val="18"/>
              </w:rPr>
              <w:t>; opomba: Slovenski podjetniški sklad objavlja podatke o številu projektov</w:t>
            </w:r>
            <w:r w:rsidRPr="006B048F">
              <w:rPr>
                <w:rFonts w:cs="Arial"/>
                <w:sz w:val="18"/>
                <w:szCs w:val="18"/>
              </w:rPr>
              <w:t>):</w:t>
            </w:r>
          </w:p>
          <w:p w:rsidR="001D54E3" w:rsidRPr="006B048F" w:rsidRDefault="001D54E3" w:rsidP="001D54E3">
            <w:pPr>
              <w:autoSpaceDE w:val="0"/>
              <w:autoSpaceDN w:val="0"/>
              <w:adjustRightInd w:val="0"/>
              <w:spacing w:after="0" w:line="240" w:lineRule="auto"/>
              <w:rPr>
                <w:rFonts w:cs="Arial"/>
                <w:sz w:val="18"/>
                <w:szCs w:val="18"/>
              </w:rPr>
            </w:pPr>
          </w:p>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 xml:space="preserve">Leto 2011: 183 podjetij je prejelo 4,08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2012: 100 podjetij je prejelo 1,99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2013: 128 podjetij je prejelo 3,76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2014: 75 podjetij je prejelo 2,69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evrov, leto 2015: 15</w:t>
            </w:r>
            <w:r w:rsidR="009578A5" w:rsidRPr="006B048F">
              <w:rPr>
                <w:rFonts w:cs="Arial"/>
                <w:sz w:val="18"/>
                <w:szCs w:val="18"/>
              </w:rPr>
              <w:t>6</w:t>
            </w:r>
            <w:r w:rsidRPr="006B048F">
              <w:rPr>
                <w:rFonts w:cs="Arial"/>
                <w:sz w:val="18"/>
                <w:szCs w:val="18"/>
              </w:rPr>
              <w:t xml:space="preserve"> podjetij je prejelo 4,13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2016: 161 podjetij je prejelo 6,94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2017: 114 podjetij je prejelo 5,08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evrov</w:t>
            </w:r>
            <w:r w:rsidR="00C83E60" w:rsidRPr="006B048F">
              <w:rPr>
                <w:rFonts w:cs="Arial"/>
                <w:sz w:val="18"/>
                <w:szCs w:val="18"/>
              </w:rPr>
              <w:t>, leto: 2018: 4</w:t>
            </w:r>
            <w:r w:rsidR="00E916FC" w:rsidRPr="006B048F">
              <w:rPr>
                <w:rFonts w:cs="Arial"/>
                <w:sz w:val="18"/>
                <w:szCs w:val="18"/>
              </w:rPr>
              <w:t>0</w:t>
            </w:r>
            <w:r w:rsidR="00C83E60" w:rsidRPr="006B048F">
              <w:rPr>
                <w:rFonts w:cs="Arial"/>
                <w:sz w:val="18"/>
                <w:szCs w:val="18"/>
              </w:rPr>
              <w:t xml:space="preserve"> podjetij je prejelo</w:t>
            </w:r>
            <w:r w:rsidR="00D31500" w:rsidRPr="006B048F">
              <w:rPr>
                <w:rFonts w:cs="Arial"/>
                <w:sz w:val="18"/>
                <w:szCs w:val="18"/>
              </w:rPr>
              <w:t xml:space="preserve"> </w:t>
            </w:r>
            <w:r w:rsidR="00E916FC" w:rsidRPr="006B048F">
              <w:rPr>
                <w:rFonts w:cs="Arial"/>
                <w:sz w:val="18"/>
                <w:szCs w:val="18"/>
              </w:rPr>
              <w:t>2,16</w:t>
            </w:r>
            <w:r w:rsidR="00C83E60" w:rsidRPr="006B048F">
              <w:rPr>
                <w:rFonts w:cs="Arial"/>
                <w:sz w:val="18"/>
                <w:szCs w:val="18"/>
              </w:rPr>
              <w:t xml:space="preserve">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00C83E60" w:rsidRPr="006B048F">
              <w:rPr>
                <w:rFonts w:cs="Arial"/>
                <w:sz w:val="18"/>
                <w:szCs w:val="18"/>
              </w:rPr>
              <w:t xml:space="preserve">evrov, leto 2019: </w:t>
            </w:r>
            <w:r w:rsidR="00E916FC" w:rsidRPr="006B048F">
              <w:rPr>
                <w:rFonts w:cs="Arial"/>
                <w:sz w:val="18"/>
                <w:szCs w:val="18"/>
              </w:rPr>
              <w:t>40</w:t>
            </w:r>
            <w:r w:rsidR="00C83E60" w:rsidRPr="006B048F">
              <w:rPr>
                <w:rFonts w:cs="Arial"/>
                <w:sz w:val="18"/>
                <w:szCs w:val="18"/>
              </w:rPr>
              <w:t xml:space="preserve"> podjetij je prejelo </w:t>
            </w:r>
            <w:r w:rsidR="00E916FC" w:rsidRPr="006B048F">
              <w:rPr>
                <w:rFonts w:cs="Arial"/>
                <w:sz w:val="18"/>
                <w:szCs w:val="18"/>
              </w:rPr>
              <w:t>2,16</w:t>
            </w:r>
            <w:r w:rsidR="00C83E60" w:rsidRPr="006B048F">
              <w:rPr>
                <w:rFonts w:cs="Arial"/>
                <w:sz w:val="18"/>
                <w:szCs w:val="18"/>
              </w:rPr>
              <w:t xml:space="preserve">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00C83E60" w:rsidRPr="006B048F">
              <w:rPr>
                <w:rFonts w:cs="Arial"/>
                <w:sz w:val="18"/>
                <w:szCs w:val="18"/>
              </w:rPr>
              <w:t>evrov</w:t>
            </w:r>
            <w:r w:rsidRPr="006B048F">
              <w:rPr>
                <w:rFonts w:cs="Arial"/>
                <w:sz w:val="18"/>
                <w:szCs w:val="18"/>
              </w:rPr>
              <w:t xml:space="preserve">. </w:t>
            </w:r>
          </w:p>
          <w:p w:rsidR="001D54E3" w:rsidRPr="006B048F" w:rsidRDefault="001D54E3" w:rsidP="001D54E3">
            <w:pPr>
              <w:autoSpaceDE w:val="0"/>
              <w:autoSpaceDN w:val="0"/>
              <w:adjustRightInd w:val="0"/>
              <w:spacing w:after="0" w:line="240" w:lineRule="auto"/>
              <w:rPr>
                <w:rFonts w:cs="Arial"/>
                <w:sz w:val="18"/>
                <w:szCs w:val="18"/>
              </w:rPr>
            </w:pPr>
          </w:p>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Upoštevana so podjetja, ki so prejela spodbude za zagon inovativnih podjetij (v letih 2011, 2012 in 2014 do 201</w:t>
            </w:r>
            <w:r w:rsidR="00C83E60" w:rsidRPr="006B048F">
              <w:rPr>
                <w:rFonts w:cs="Arial"/>
                <w:sz w:val="18"/>
                <w:szCs w:val="18"/>
              </w:rPr>
              <w:t>9</w:t>
            </w:r>
            <w:r w:rsidRPr="006B048F">
              <w:rPr>
                <w:rFonts w:cs="Arial"/>
                <w:sz w:val="18"/>
                <w:szCs w:val="18"/>
              </w:rPr>
              <w:t>), spodbude za zagon podjetij v tehnoloških parkih in inkubatorjih (v letu 2013)</w:t>
            </w:r>
            <w:r w:rsidR="00C83E60" w:rsidRPr="006B048F">
              <w:rPr>
                <w:rFonts w:cs="Arial"/>
                <w:sz w:val="18"/>
                <w:szCs w:val="18"/>
              </w:rPr>
              <w:t>,</w:t>
            </w:r>
            <w:r w:rsidRPr="006B048F">
              <w:rPr>
                <w:rFonts w:cs="Arial"/>
                <w:sz w:val="18"/>
                <w:szCs w:val="18"/>
              </w:rPr>
              <w:t xml:space="preserve"> spodbude za zagon podjetij </w:t>
            </w:r>
            <w:r w:rsidR="005512F7" w:rsidRPr="006B048F">
              <w:rPr>
                <w:rFonts w:cs="Arial"/>
                <w:sz w:val="18"/>
                <w:szCs w:val="18"/>
              </w:rPr>
              <w:t>na</w:t>
            </w:r>
            <w:r w:rsidRPr="006B048F">
              <w:rPr>
                <w:rFonts w:cs="Arial"/>
                <w:sz w:val="18"/>
                <w:szCs w:val="18"/>
              </w:rPr>
              <w:t xml:space="preserve"> problemskih območjih z v</w:t>
            </w:r>
            <w:r w:rsidR="000B1FF2" w:rsidRPr="006B048F">
              <w:rPr>
                <w:rFonts w:cs="Arial"/>
                <w:sz w:val="18"/>
                <w:szCs w:val="18"/>
              </w:rPr>
              <w:t>eliko</w:t>
            </w:r>
            <w:r w:rsidRPr="006B048F">
              <w:rPr>
                <w:rFonts w:cs="Arial"/>
                <w:sz w:val="18"/>
                <w:szCs w:val="18"/>
              </w:rPr>
              <w:t xml:space="preserve"> brezposelnostjo (v letih 2015 do 2017).</w:t>
            </w:r>
          </w:p>
          <w:p w:rsidR="001D54E3" w:rsidRPr="006B048F" w:rsidRDefault="001D54E3" w:rsidP="001D54E3">
            <w:pPr>
              <w:autoSpaceDE w:val="0"/>
              <w:autoSpaceDN w:val="0"/>
              <w:adjustRightInd w:val="0"/>
              <w:spacing w:after="0" w:line="240" w:lineRule="auto"/>
              <w:rPr>
                <w:rFonts w:cs="Arial"/>
                <w:sz w:val="18"/>
                <w:szCs w:val="18"/>
              </w:rPr>
            </w:pPr>
          </w:p>
          <w:p w:rsidR="001D54E3" w:rsidRPr="006B048F" w:rsidRDefault="001D54E3" w:rsidP="001D54E3">
            <w:pPr>
              <w:autoSpaceDE w:val="0"/>
              <w:autoSpaceDN w:val="0"/>
              <w:adjustRightInd w:val="0"/>
              <w:spacing w:after="0" w:line="240" w:lineRule="auto"/>
              <w:rPr>
                <w:rFonts w:cs="Arial"/>
                <w:sz w:val="18"/>
                <w:szCs w:val="18"/>
              </w:rPr>
            </w:pPr>
            <w:r w:rsidRPr="006B048F">
              <w:rPr>
                <w:rFonts w:cs="Arial"/>
                <w:b/>
                <w:sz w:val="18"/>
                <w:szCs w:val="18"/>
              </w:rPr>
              <w:t xml:space="preserve">Razpoložljivost virov semenskega kapitala </w:t>
            </w:r>
            <w:r w:rsidRPr="006B048F">
              <w:rPr>
                <w:rFonts w:cs="Arial"/>
                <w:sz w:val="18"/>
                <w:szCs w:val="18"/>
              </w:rPr>
              <w:t>(vir: Letna poročila Slovenskega podjetniškega sklada od 2014 do 201</w:t>
            </w:r>
            <w:r w:rsidR="00E916FC" w:rsidRPr="006B048F">
              <w:rPr>
                <w:rFonts w:cs="Arial"/>
                <w:sz w:val="18"/>
                <w:szCs w:val="18"/>
              </w:rPr>
              <w:t>9</w:t>
            </w:r>
            <w:r w:rsidRPr="006B048F">
              <w:rPr>
                <w:rFonts w:cs="Arial"/>
                <w:sz w:val="18"/>
                <w:szCs w:val="18"/>
              </w:rPr>
              <w:t>):</w:t>
            </w:r>
          </w:p>
          <w:p w:rsidR="001D54E3" w:rsidRPr="006B048F" w:rsidRDefault="001D54E3" w:rsidP="001D54E3">
            <w:pPr>
              <w:autoSpaceDE w:val="0"/>
              <w:autoSpaceDN w:val="0"/>
              <w:adjustRightInd w:val="0"/>
              <w:spacing w:after="0" w:line="240" w:lineRule="auto"/>
              <w:rPr>
                <w:rFonts w:cs="Arial"/>
                <w:sz w:val="18"/>
                <w:szCs w:val="18"/>
              </w:rPr>
            </w:pPr>
          </w:p>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 xml:space="preserve">Leto 2011: 0; leto 2012: 0, leto 2013: 0; leto 2014: 22 podjetij je prejelo 1,4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2015: 25 podjetij je prejelo 2,5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2016: 18 podjetij je prejelo 1,85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evrov, leto 2017: 12 podjetij</w:t>
            </w:r>
            <w:r w:rsidR="00E916FC" w:rsidRPr="006B048F">
              <w:rPr>
                <w:rFonts w:cs="Arial"/>
                <w:sz w:val="18"/>
                <w:szCs w:val="18"/>
              </w:rPr>
              <w:t xml:space="preserve"> je prejelo 1,03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00E916FC" w:rsidRPr="006B048F">
              <w:rPr>
                <w:rFonts w:cs="Arial"/>
                <w:sz w:val="18"/>
                <w:szCs w:val="18"/>
              </w:rPr>
              <w:t>evrov, leto 2018:</w:t>
            </w:r>
            <w:r w:rsidR="007D1BC9" w:rsidRPr="006B048F">
              <w:rPr>
                <w:rFonts w:cs="Arial"/>
                <w:sz w:val="18"/>
                <w:szCs w:val="18"/>
              </w:rPr>
              <w:t xml:space="preserve"> </w:t>
            </w:r>
            <w:r w:rsidR="00E916FC" w:rsidRPr="006B048F">
              <w:rPr>
                <w:rFonts w:cs="Arial"/>
                <w:sz w:val="18"/>
                <w:szCs w:val="18"/>
              </w:rPr>
              <w:t>0; let</w:t>
            </w:r>
            <w:r w:rsidR="000B1FF2" w:rsidRPr="006B048F">
              <w:rPr>
                <w:rFonts w:cs="Arial"/>
                <w:sz w:val="18"/>
                <w:szCs w:val="18"/>
              </w:rPr>
              <w:t>o</w:t>
            </w:r>
            <w:r w:rsidR="00E916FC" w:rsidRPr="006B048F">
              <w:rPr>
                <w:rFonts w:cs="Arial"/>
                <w:sz w:val="18"/>
                <w:szCs w:val="18"/>
              </w:rPr>
              <w:t xml:space="preserve"> 2019: 8 podjetij je prejelo 0,82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00E916FC" w:rsidRPr="006B048F">
              <w:rPr>
                <w:rFonts w:cs="Arial"/>
                <w:sz w:val="18"/>
                <w:szCs w:val="18"/>
              </w:rPr>
              <w:t>evrov.</w:t>
            </w:r>
            <w:r w:rsidRPr="006B048F">
              <w:rPr>
                <w:rFonts w:cs="Arial"/>
                <w:sz w:val="18"/>
                <w:szCs w:val="18"/>
              </w:rPr>
              <w:t xml:space="preserve"> </w:t>
            </w:r>
          </w:p>
          <w:p w:rsidR="001D54E3" w:rsidRPr="006B048F" w:rsidRDefault="001D54E3" w:rsidP="001D54E3">
            <w:pPr>
              <w:autoSpaceDE w:val="0"/>
              <w:autoSpaceDN w:val="0"/>
              <w:adjustRightInd w:val="0"/>
              <w:spacing w:after="0" w:line="240" w:lineRule="auto"/>
              <w:rPr>
                <w:rFonts w:cs="Arial"/>
                <w:sz w:val="18"/>
                <w:szCs w:val="18"/>
              </w:rPr>
            </w:pPr>
          </w:p>
          <w:p w:rsidR="001D54E3" w:rsidRPr="006B048F" w:rsidRDefault="001D54E3" w:rsidP="000B1FF2">
            <w:pPr>
              <w:autoSpaceDE w:val="0"/>
              <w:autoSpaceDN w:val="0"/>
              <w:adjustRightInd w:val="0"/>
              <w:spacing w:after="0" w:line="240" w:lineRule="auto"/>
              <w:rPr>
                <w:rFonts w:cs="Arial"/>
                <w:sz w:val="18"/>
                <w:szCs w:val="18"/>
              </w:rPr>
            </w:pPr>
            <w:r w:rsidRPr="006B048F">
              <w:rPr>
                <w:rFonts w:cs="Arial"/>
                <w:sz w:val="18"/>
                <w:szCs w:val="18"/>
              </w:rPr>
              <w:t>Finančni mehanizem »semenski kapital« je bil uveden z letom 2014</w:t>
            </w:r>
            <w:r w:rsidR="00E916FC" w:rsidRPr="006B048F">
              <w:rPr>
                <w:rFonts w:cs="Arial"/>
                <w:sz w:val="18"/>
                <w:szCs w:val="18"/>
              </w:rPr>
              <w:t xml:space="preserve"> in se je izvajal do leta 2017. </w:t>
            </w:r>
            <w:r w:rsidR="000B1FF2" w:rsidRPr="006B048F">
              <w:rPr>
                <w:rFonts w:cs="Arial"/>
                <w:sz w:val="18"/>
                <w:szCs w:val="18"/>
              </w:rPr>
              <w:t xml:space="preserve">Znova </w:t>
            </w:r>
            <w:r w:rsidR="00E916FC" w:rsidRPr="006B048F">
              <w:rPr>
                <w:rFonts w:cs="Arial"/>
                <w:sz w:val="18"/>
                <w:szCs w:val="18"/>
              </w:rPr>
              <w:t>je bil vzpostavljen v letu 2019</w:t>
            </w:r>
            <w:r w:rsidRPr="006B048F">
              <w:rPr>
                <w:rFonts w:cs="Arial"/>
                <w:sz w:val="18"/>
                <w:szCs w:val="18"/>
              </w:rPr>
              <w:t>.</w:t>
            </w:r>
          </w:p>
        </w:tc>
      </w:tr>
      <w:tr w:rsidR="001D54E3" w:rsidRPr="006B048F" w:rsidTr="00F66920">
        <w:trPr>
          <w:trHeight w:val="2309"/>
        </w:trPr>
        <w:tc>
          <w:tcPr>
            <w:tcW w:w="421" w:type="dxa"/>
            <w:shd w:val="clear" w:color="auto" w:fill="auto"/>
            <w:hideMark/>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58</w:t>
            </w:r>
          </w:p>
        </w:tc>
        <w:tc>
          <w:tcPr>
            <w:tcW w:w="2501" w:type="dxa"/>
            <w:shd w:val="clear" w:color="auto" w:fill="auto"/>
            <w:hideMark/>
          </w:tcPr>
          <w:p w:rsidR="001D54E3" w:rsidRPr="006B048F" w:rsidRDefault="001D54E3" w:rsidP="00E718D4">
            <w:pPr>
              <w:autoSpaceDE w:val="0"/>
              <w:autoSpaceDN w:val="0"/>
              <w:adjustRightInd w:val="0"/>
              <w:spacing w:after="0" w:line="240" w:lineRule="auto"/>
              <w:rPr>
                <w:rFonts w:cs="Arial"/>
                <w:sz w:val="18"/>
                <w:szCs w:val="18"/>
              </w:rPr>
            </w:pPr>
            <w:r w:rsidRPr="006B048F">
              <w:rPr>
                <w:rFonts w:cs="Arial"/>
                <w:sz w:val="18"/>
                <w:szCs w:val="18"/>
              </w:rPr>
              <w:t>Podpora start-up podjetjem, ki vstopajo na globalni trg</w:t>
            </w:r>
          </w:p>
        </w:tc>
        <w:tc>
          <w:tcPr>
            <w:tcW w:w="1701" w:type="dxa"/>
            <w:shd w:val="clear" w:color="auto" w:fill="auto"/>
            <w:hideMark/>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Vlada RS (gospodarstvo, znanost, tehnologija, inovacije)</w:t>
            </w:r>
          </w:p>
        </w:tc>
        <w:tc>
          <w:tcPr>
            <w:tcW w:w="709" w:type="dxa"/>
            <w:shd w:val="clear" w:color="auto" w:fill="auto"/>
            <w:hideMark/>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Obseg vlaganj specializiranih skladov tveganega kapitala v podjetja</w:t>
            </w:r>
          </w:p>
        </w:tc>
        <w:tc>
          <w:tcPr>
            <w:tcW w:w="1134" w:type="dxa"/>
            <w:shd w:val="clear" w:color="auto" w:fill="auto"/>
          </w:tcPr>
          <w:p w:rsidR="001D54E3" w:rsidRPr="006B048F" w:rsidRDefault="00864C67" w:rsidP="001D54E3">
            <w:pPr>
              <w:autoSpaceDE w:val="0"/>
              <w:autoSpaceDN w:val="0"/>
              <w:adjustRightInd w:val="0"/>
              <w:spacing w:after="0" w:line="240" w:lineRule="auto"/>
              <w:rPr>
                <w:rFonts w:cs="Arial"/>
                <w:sz w:val="18"/>
                <w:szCs w:val="18"/>
              </w:rPr>
            </w:pPr>
            <w:r w:rsidRPr="006B048F">
              <w:rPr>
                <w:rFonts w:cs="Arial"/>
                <w:sz w:val="18"/>
                <w:szCs w:val="18"/>
              </w:rPr>
              <w:t>DA</w:t>
            </w:r>
          </w:p>
        </w:tc>
        <w:tc>
          <w:tcPr>
            <w:tcW w:w="6095" w:type="dxa"/>
            <w:shd w:val="clear" w:color="auto" w:fill="auto"/>
          </w:tcPr>
          <w:p w:rsidR="001D54E3" w:rsidRPr="006B048F" w:rsidRDefault="001D54E3" w:rsidP="001D54E3">
            <w:pPr>
              <w:autoSpaceDE w:val="0"/>
              <w:autoSpaceDN w:val="0"/>
              <w:adjustRightInd w:val="0"/>
              <w:spacing w:after="0" w:line="240" w:lineRule="auto"/>
              <w:rPr>
                <w:rFonts w:cs="Arial"/>
                <w:sz w:val="18"/>
                <w:szCs w:val="18"/>
              </w:rPr>
            </w:pPr>
            <w:r w:rsidRPr="006B048F">
              <w:rPr>
                <w:rFonts w:cs="Arial"/>
                <w:b/>
                <w:sz w:val="18"/>
                <w:szCs w:val="18"/>
              </w:rPr>
              <w:t>Obseg vlaganj specializiranih skladov tveganega kapitala v podjetja</w:t>
            </w:r>
            <w:r w:rsidRPr="006B048F">
              <w:rPr>
                <w:rFonts w:cs="Arial"/>
                <w:sz w:val="18"/>
                <w:szCs w:val="18"/>
              </w:rPr>
              <w:t xml:space="preserve"> (vir: </w:t>
            </w:r>
            <w:r w:rsidR="000B1FF2" w:rsidRPr="006B048F">
              <w:rPr>
                <w:rFonts w:cs="Arial"/>
                <w:sz w:val="18"/>
                <w:szCs w:val="18"/>
              </w:rPr>
              <w:t>l</w:t>
            </w:r>
            <w:r w:rsidRPr="006B048F">
              <w:rPr>
                <w:rFonts w:cs="Arial"/>
                <w:sz w:val="18"/>
                <w:szCs w:val="18"/>
              </w:rPr>
              <w:t>etna poročila Slovenskega podjetniškega sklada od</w:t>
            </w:r>
            <w:r w:rsidR="000B1FF2" w:rsidRPr="006B048F">
              <w:rPr>
                <w:rFonts w:cs="Arial"/>
                <w:sz w:val="18"/>
                <w:szCs w:val="18"/>
              </w:rPr>
              <w:t xml:space="preserve"> leta</w:t>
            </w:r>
            <w:r w:rsidRPr="006B048F">
              <w:rPr>
                <w:rFonts w:cs="Arial"/>
                <w:sz w:val="18"/>
                <w:szCs w:val="18"/>
              </w:rPr>
              <w:t xml:space="preserve"> 2011 do 201</w:t>
            </w:r>
            <w:r w:rsidR="00E916FC" w:rsidRPr="006B048F">
              <w:rPr>
                <w:rFonts w:cs="Arial"/>
                <w:sz w:val="18"/>
                <w:szCs w:val="18"/>
              </w:rPr>
              <w:t>9</w:t>
            </w:r>
            <w:r w:rsidRPr="006B048F">
              <w:rPr>
                <w:rFonts w:cs="Arial"/>
                <w:sz w:val="18"/>
                <w:szCs w:val="18"/>
              </w:rPr>
              <w:t>):</w:t>
            </w:r>
          </w:p>
          <w:p w:rsidR="001D54E3" w:rsidRPr="006B048F" w:rsidRDefault="001D54E3" w:rsidP="001D54E3">
            <w:pPr>
              <w:autoSpaceDE w:val="0"/>
              <w:autoSpaceDN w:val="0"/>
              <w:adjustRightInd w:val="0"/>
              <w:spacing w:after="0" w:line="240" w:lineRule="auto"/>
              <w:rPr>
                <w:rFonts w:cs="Arial"/>
                <w:sz w:val="18"/>
                <w:szCs w:val="18"/>
              </w:rPr>
            </w:pPr>
          </w:p>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 xml:space="preserve">Leto 2011: </w:t>
            </w:r>
            <w:r w:rsidR="007F0C02" w:rsidRPr="006B048F">
              <w:rPr>
                <w:rFonts w:cs="Arial"/>
                <w:sz w:val="18"/>
                <w:szCs w:val="18"/>
              </w:rPr>
              <w:t>7,2</w:t>
            </w:r>
            <w:r w:rsidRPr="006B048F">
              <w:rPr>
                <w:rFonts w:cs="Arial"/>
                <w:sz w:val="18"/>
                <w:szCs w:val="18"/>
              </w:rPr>
              <w:t xml:space="preserve">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2012: 7,1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2013: 3,05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2014: 6,59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leto 2015: 8,29 </w:t>
            </w:r>
            <w:r w:rsidR="008F4286" w:rsidRPr="006B048F">
              <w:rPr>
                <w:rFonts w:cs="Arial"/>
                <w:sz w:val="18"/>
                <w:szCs w:val="18"/>
              </w:rPr>
              <w:t>milijon</w:t>
            </w:r>
            <w:r w:rsidR="007D1BC9" w:rsidRPr="006B048F">
              <w:rPr>
                <w:rFonts w:cs="Arial"/>
                <w:sz w:val="18"/>
                <w:szCs w:val="18"/>
              </w:rPr>
              <w:t>a</w:t>
            </w:r>
            <w:r w:rsidR="00D92CF8" w:rsidRPr="006B048F">
              <w:rPr>
                <w:rFonts w:cs="Arial"/>
                <w:sz w:val="18"/>
                <w:szCs w:val="18"/>
              </w:rPr>
              <w:t xml:space="preserve"> </w:t>
            </w:r>
            <w:r w:rsidRPr="006B048F">
              <w:rPr>
                <w:rFonts w:cs="Arial"/>
                <w:sz w:val="18"/>
                <w:szCs w:val="18"/>
              </w:rPr>
              <w:t>evrov; leto 2016: 0, leto 2017: 0</w:t>
            </w:r>
            <w:r w:rsidR="00E916FC" w:rsidRPr="006B048F">
              <w:rPr>
                <w:rFonts w:cs="Arial"/>
                <w:sz w:val="18"/>
                <w:szCs w:val="18"/>
              </w:rPr>
              <w:t>, leto 2018: 0; leto 2019: 0</w:t>
            </w:r>
            <w:r w:rsidRPr="006B048F">
              <w:rPr>
                <w:rFonts w:cs="Arial"/>
                <w:sz w:val="18"/>
                <w:szCs w:val="18"/>
              </w:rPr>
              <w:t xml:space="preserve">. </w:t>
            </w:r>
          </w:p>
          <w:p w:rsidR="001D54E3" w:rsidRPr="006B048F" w:rsidRDefault="001D54E3" w:rsidP="001D54E3">
            <w:pPr>
              <w:autoSpaceDE w:val="0"/>
              <w:autoSpaceDN w:val="0"/>
              <w:adjustRightInd w:val="0"/>
              <w:spacing w:after="0" w:line="240" w:lineRule="auto"/>
              <w:rPr>
                <w:rFonts w:cs="Arial"/>
                <w:sz w:val="18"/>
                <w:szCs w:val="18"/>
              </w:rPr>
            </w:pPr>
          </w:p>
          <w:p w:rsidR="001D54E3"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Program tveganega kapitala za hitro rast visokotehnoloških podjetij (mladi in MSP 5+) se je izvajal na podlagi Javnega razpisa za kapitalske naložbe Republike Slovenije v zasebne družbe tveganega kapitala od leta 2010 do leta 2015.</w:t>
            </w:r>
          </w:p>
        </w:tc>
      </w:tr>
    </w:tbl>
    <w:p w:rsidR="00505827" w:rsidRPr="006B048F" w:rsidRDefault="00505827" w:rsidP="001D54E3">
      <w:pPr>
        <w:autoSpaceDE w:val="0"/>
        <w:autoSpaceDN w:val="0"/>
        <w:adjustRightInd w:val="0"/>
        <w:spacing w:after="0" w:line="240" w:lineRule="auto"/>
        <w:rPr>
          <w:rFonts w:cs="Arial"/>
          <w:sz w:val="18"/>
          <w:szCs w:val="18"/>
        </w:rPr>
        <w:sectPr w:rsidR="00505827" w:rsidRPr="006B048F" w:rsidSect="005308C1">
          <w:pgSz w:w="16838" w:h="11906" w:orient="landscape"/>
          <w:pgMar w:top="1418" w:right="1418" w:bottom="1418" w:left="1418" w:header="709" w:footer="709" w:gutter="0"/>
          <w:cols w:space="708"/>
          <w:docGrid w:linePitch="360"/>
        </w:sectPr>
      </w:pPr>
      <w:bookmarkStart w:id="321" w:name="_Toc490212498"/>
    </w:p>
    <w:p w:rsidR="00505827" w:rsidRPr="006B048F" w:rsidRDefault="00505827" w:rsidP="00C62440">
      <w:pPr>
        <w:pStyle w:val="Naslov2"/>
        <w:numPr>
          <w:ilvl w:val="1"/>
          <w:numId w:val="26"/>
        </w:numPr>
        <w:ind w:left="432"/>
      </w:pPr>
      <w:bookmarkStart w:id="322" w:name="_Toc70939149"/>
      <w:r w:rsidRPr="006B048F">
        <w:t>HITREJŠA RAST INOVATIVNIH PODJETIJ</w:t>
      </w:r>
      <w:bookmarkEnd w:id="321"/>
      <w:bookmarkEnd w:id="322"/>
    </w:p>
    <w:p w:rsidR="00505827" w:rsidRPr="006B048F" w:rsidRDefault="00505827" w:rsidP="00505827">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KLJUČNI PODROČNI CILJ: Povečati rast in dinamiko inovativnih malih in srednje velikih podjetij</w:t>
      </w:r>
    </w:p>
    <w:p w:rsidR="00505827" w:rsidRPr="006B048F" w:rsidRDefault="00740EC3" w:rsidP="00505827">
      <w:r w:rsidRPr="006B048F">
        <w:t xml:space="preserve">SID banka in MGRT s produkti banke </w:t>
      </w:r>
      <w:r w:rsidR="000809E0" w:rsidRPr="006B048F">
        <w:t>n</w:t>
      </w:r>
      <w:r w:rsidRPr="006B048F">
        <w:t xml:space="preserve">a </w:t>
      </w:r>
      <w:r w:rsidR="005512F7" w:rsidRPr="006B048F">
        <w:t>podlagi</w:t>
      </w:r>
      <w:r w:rsidRPr="006B048F">
        <w:t xml:space="preserve"> finančnega inženiringa (kreditne linije </w:t>
      </w:r>
      <w:r w:rsidR="00672522" w:rsidRPr="006B048F">
        <w:t>z</w:t>
      </w:r>
      <w:r w:rsidRPr="006B048F">
        <w:t xml:space="preserve"> ugodnejšo obrestno mero) izboljšujeta dostopnost do dolgoročnih virov za financiranje mikropodjetij in MSP ter razvojnih projektov, ki temeljijo na lastni </w:t>
      </w:r>
      <w:r w:rsidR="00A234CA" w:rsidRPr="006B048F">
        <w:t>RR</w:t>
      </w:r>
      <w:r w:rsidR="00672522" w:rsidRPr="006B048F">
        <w:t>-</w:t>
      </w:r>
      <w:r w:rsidRPr="006B048F">
        <w:t xml:space="preserve">dejavnosti podjetij za povečanje njihovih inovacijskih in konkurenčnih sposobnosti, vključno z vstopanjem na nove trge in v nove povezave. Z uvajanjem povratnih oblik financiranja in kombiniranjem virov sredstev SID banka zagotavlja ugodne pogoje kreditiranja za slovensko gospodarstvo (ročnost, obrestna mera, zavarovanja) </w:t>
      </w:r>
      <w:r w:rsidR="00672522" w:rsidRPr="006B048F">
        <w:t>in</w:t>
      </w:r>
      <w:r w:rsidRPr="006B048F">
        <w:t xml:space="preserve"> multiplikacijski revolving učinek na sredstva državnega proračuna.</w:t>
      </w:r>
      <w:r w:rsidRPr="006B048F">
        <w:rPr>
          <w:rStyle w:val="Sprotnaopomba-sklic"/>
        </w:rPr>
        <w:footnoteReference w:id="152"/>
      </w:r>
      <w:r w:rsidR="000809E0" w:rsidRPr="006B048F">
        <w:t xml:space="preserve"> MSP lahko </w:t>
      </w:r>
      <w:r w:rsidR="00672522" w:rsidRPr="006B048F">
        <w:t>iz</w:t>
      </w:r>
      <w:r w:rsidR="00520349" w:rsidRPr="006B048F">
        <w:t xml:space="preserve">koristijo </w:t>
      </w:r>
      <w:r w:rsidR="000809E0" w:rsidRPr="006B048F">
        <w:t xml:space="preserve">tudi druge kredite in zavarovanja izvoznih poslov in izhodnih investicij v tujini pred nemarketabilnimi </w:t>
      </w:r>
      <w:r w:rsidR="00672522" w:rsidRPr="006B048F">
        <w:t>tveganji</w:t>
      </w:r>
      <w:r w:rsidR="000809E0" w:rsidRPr="006B048F">
        <w:t>, če izpolnjujejo pogoje. V obdobju 2015</w:t>
      </w:r>
      <w:r w:rsidR="008C027A" w:rsidRPr="006B048F">
        <w:t>–</w:t>
      </w:r>
      <w:r w:rsidR="000809E0" w:rsidRPr="006B048F">
        <w:t>2017 se je v primerjavi z obdobjem 2013</w:t>
      </w:r>
      <w:r w:rsidR="008C027A" w:rsidRPr="006B048F">
        <w:t>–</w:t>
      </w:r>
      <w:r w:rsidR="005512F7" w:rsidRPr="006B048F">
        <w:t>2014 povečalo število</w:t>
      </w:r>
      <w:r w:rsidR="000809E0" w:rsidRPr="006B048F">
        <w:t xml:space="preserve"> MSP, ki so </w:t>
      </w:r>
      <w:r w:rsidR="00021335" w:rsidRPr="006B048F">
        <w:t>najeli</w:t>
      </w:r>
      <w:r w:rsidR="000809E0" w:rsidRPr="006B048F">
        <w:t xml:space="preserve"> kredit, povečal</w:t>
      </w:r>
      <w:r w:rsidR="00672522" w:rsidRPr="006B048F">
        <w:t>a</w:t>
      </w:r>
      <w:r w:rsidR="000809E0" w:rsidRPr="006B048F">
        <w:t xml:space="preserve"> </w:t>
      </w:r>
      <w:r w:rsidR="00672522" w:rsidRPr="006B048F">
        <w:t xml:space="preserve">sta </w:t>
      </w:r>
      <w:r w:rsidR="000809E0" w:rsidRPr="006B048F">
        <w:t>se tudi njihov delež med vsemi kreditojemalci in</w:t>
      </w:r>
      <w:r w:rsidR="00520349" w:rsidRPr="006B048F">
        <w:t xml:space="preserve"> </w:t>
      </w:r>
      <w:r w:rsidR="000809E0" w:rsidRPr="006B048F">
        <w:t xml:space="preserve">vrednost vseh najetih kreditov. V okviru produktov finančnega inženiringa se je </w:t>
      </w:r>
      <w:r w:rsidR="00E95739" w:rsidRPr="006B048F">
        <w:t>vrednost neto danih kreditov ob koncu leta</w:t>
      </w:r>
      <w:r w:rsidR="00672522" w:rsidRPr="006B048F">
        <w:t xml:space="preserve"> povečala,</w:t>
      </w:r>
      <w:r w:rsidR="00E95739" w:rsidRPr="006B048F">
        <w:t xml:space="preserve"> osnovni kreditni potencial, ki je na voljo z enim evrom MGRT, 3,8 evr</w:t>
      </w:r>
      <w:r w:rsidR="005512F7" w:rsidRPr="006B048F">
        <w:t>a</w:t>
      </w:r>
      <w:r w:rsidR="00E95739" w:rsidRPr="006B048F">
        <w:t xml:space="preserve">, pa je enak vsa leta od 2013 do </w:t>
      </w:r>
      <w:r w:rsidR="00C5790B" w:rsidRPr="006B048F">
        <w:t xml:space="preserve">2019 </w:t>
      </w:r>
      <w:r w:rsidR="00021335" w:rsidRPr="006B048F">
        <w:t>(</w:t>
      </w:r>
      <w:r w:rsidR="00483A14">
        <w:t>Preglednica 31</w:t>
      </w:r>
      <w:r w:rsidR="00021335" w:rsidRPr="006B048F">
        <w:t>)</w:t>
      </w:r>
      <w:r w:rsidR="00E95739" w:rsidRPr="006B048F">
        <w:t>.</w:t>
      </w:r>
    </w:p>
    <w:p w:rsidR="00021335" w:rsidRPr="006B048F" w:rsidRDefault="00672522" w:rsidP="00DF3862">
      <w:pPr>
        <w:pStyle w:val="Tabela"/>
      </w:pPr>
      <w:bookmarkStart w:id="323" w:name="_Ref525764042"/>
      <w:bookmarkStart w:id="324" w:name="_Toc1673711"/>
      <w:bookmarkStart w:id="325" w:name="_Toc70939243"/>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31</w:t>
      </w:r>
      <w:r w:rsidR="00A73163" w:rsidRPr="004A4B72">
        <w:rPr>
          <w:noProof/>
        </w:rPr>
        <w:fldChar w:fldCharType="end"/>
      </w:r>
      <w:bookmarkEnd w:id="323"/>
      <w:r w:rsidR="00021335" w:rsidRPr="006B048F">
        <w:t>: Podatki o kreditih, ki jih za MSP namenja SID banka</w:t>
      </w:r>
      <w:bookmarkEnd w:id="324"/>
      <w:bookmarkEnd w:id="325"/>
    </w:p>
    <w:tbl>
      <w:tblPr>
        <w:tblW w:w="9180" w:type="dxa"/>
        <w:tblCellMar>
          <w:left w:w="70" w:type="dxa"/>
          <w:right w:w="70" w:type="dxa"/>
        </w:tblCellMar>
        <w:tblLook w:val="04A0" w:firstRow="1" w:lastRow="0" w:firstColumn="1" w:lastColumn="0" w:noHBand="0" w:noVBand="1"/>
      </w:tblPr>
      <w:tblGrid>
        <w:gridCol w:w="3580"/>
        <w:gridCol w:w="800"/>
        <w:gridCol w:w="900"/>
        <w:gridCol w:w="820"/>
        <w:gridCol w:w="760"/>
        <w:gridCol w:w="720"/>
        <w:gridCol w:w="800"/>
        <w:gridCol w:w="800"/>
      </w:tblGrid>
      <w:tr w:rsidR="00493FFE" w:rsidRPr="006B048F" w:rsidTr="00493FFE">
        <w:trPr>
          <w:trHeight w:val="24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2014</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2016</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2017</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2018</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2019</w:t>
            </w:r>
          </w:p>
        </w:tc>
      </w:tr>
      <w:tr w:rsidR="00493FFE" w:rsidRPr="006B048F" w:rsidTr="00493FFE">
        <w:trPr>
          <w:trHeight w:val="24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Število MSP med kreditojemalci</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389</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467</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365</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509</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459</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374</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277</w:t>
            </w:r>
          </w:p>
        </w:tc>
      </w:tr>
      <w:tr w:rsidR="00493FFE" w:rsidRPr="006B048F" w:rsidTr="00493FFE">
        <w:trPr>
          <w:trHeight w:val="24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Delež med vsemi kreditojemalci (v %)</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82,1</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89,3</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86,5</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91,2</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93,7</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89,5</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92</w:t>
            </w:r>
          </w:p>
        </w:tc>
      </w:tr>
      <w:tr w:rsidR="00493FFE" w:rsidRPr="006B048F" w:rsidTr="00493FFE">
        <w:trPr>
          <w:trHeight w:val="24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93FFE" w:rsidRPr="006B048F" w:rsidRDefault="00493FFE" w:rsidP="007D1BC9">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Vrednost kreditov (v </w:t>
            </w:r>
            <w:r w:rsidR="008F4286" w:rsidRPr="006B048F">
              <w:rPr>
                <w:rFonts w:eastAsia="Times New Roman" w:cs="Arial"/>
                <w:color w:val="000000"/>
                <w:sz w:val="18"/>
                <w:szCs w:val="18"/>
                <w:lang w:eastAsia="sl-SI"/>
              </w:rPr>
              <w:t>milijon</w:t>
            </w:r>
            <w:r w:rsidR="007D1BC9" w:rsidRPr="006B048F">
              <w:rPr>
                <w:rFonts w:eastAsia="Times New Roman" w:cs="Arial"/>
                <w:color w:val="000000"/>
                <w:sz w:val="18"/>
                <w:szCs w:val="18"/>
                <w:lang w:eastAsia="sl-SI"/>
              </w:rPr>
              <w:t>ih</w:t>
            </w:r>
            <w:r w:rsidR="00D92CF8" w:rsidRPr="006B048F">
              <w:rPr>
                <w:rFonts w:eastAsia="Times New Roman" w:cs="Arial"/>
                <w:color w:val="000000"/>
                <w:sz w:val="18"/>
                <w:szCs w:val="18"/>
                <w:lang w:eastAsia="sl-SI"/>
              </w:rPr>
              <w:t xml:space="preserve"> </w:t>
            </w:r>
            <w:r w:rsidRPr="006B048F">
              <w:rPr>
                <w:rFonts w:eastAsia="Times New Roman" w:cs="Arial"/>
                <w:color w:val="000000"/>
                <w:sz w:val="18"/>
                <w:szCs w:val="18"/>
                <w:lang w:eastAsia="sl-SI"/>
              </w:rPr>
              <w:t>evr</w:t>
            </w:r>
            <w:r w:rsidR="007D1BC9" w:rsidRPr="006B048F">
              <w:rPr>
                <w:rFonts w:eastAsia="Times New Roman" w:cs="Arial"/>
                <w:color w:val="000000"/>
                <w:sz w:val="18"/>
                <w:szCs w:val="18"/>
                <w:lang w:eastAsia="sl-SI"/>
              </w:rPr>
              <w:t>ov</w:t>
            </w:r>
            <w:r w:rsidRPr="006B048F">
              <w:rPr>
                <w:rFonts w:eastAsia="Times New Roman" w:cs="Arial"/>
                <w:color w:val="000000"/>
                <w:sz w:val="18"/>
                <w:szCs w:val="18"/>
                <w:lang w:eastAsia="sl-SI"/>
              </w:rPr>
              <w:t>)</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112</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154,4</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103</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170,1</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158</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169,5</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167</w:t>
            </w:r>
          </w:p>
        </w:tc>
      </w:tr>
      <w:tr w:rsidR="00493FFE" w:rsidRPr="006B048F" w:rsidTr="00493FFE">
        <w:trPr>
          <w:trHeight w:val="24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Delež v vseh kreditih (v %)</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41,8</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45,7</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32,0</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58,8</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73,2</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36,6</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46,8</w:t>
            </w:r>
          </w:p>
        </w:tc>
      </w:tr>
      <w:tr w:rsidR="00493FFE" w:rsidRPr="006B048F" w:rsidTr="00493FFE">
        <w:trPr>
          <w:trHeight w:val="24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Število samostojnih podjetnikov</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81</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36</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71</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76</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78</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22</w:t>
            </w:r>
          </w:p>
        </w:tc>
      </w:tr>
      <w:tr w:rsidR="00493FFE" w:rsidRPr="006B048F" w:rsidTr="00493FFE">
        <w:trPr>
          <w:trHeight w:val="24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Delež s.</w:t>
            </w:r>
            <w:r w:rsidR="00672522" w:rsidRPr="006B048F">
              <w:rPr>
                <w:rFonts w:eastAsia="Times New Roman" w:cs="Arial"/>
                <w:color w:val="000000"/>
                <w:sz w:val="18"/>
                <w:szCs w:val="18"/>
                <w:lang w:eastAsia="sl-SI"/>
              </w:rPr>
              <w:t xml:space="preserve"> </w:t>
            </w:r>
            <w:r w:rsidRPr="006B048F">
              <w:rPr>
                <w:rFonts w:eastAsia="Times New Roman" w:cs="Arial"/>
                <w:color w:val="000000"/>
                <w:sz w:val="18"/>
                <w:szCs w:val="18"/>
                <w:lang w:eastAsia="sl-SI"/>
              </w:rPr>
              <w:t>p. med vsemi MSP (v %)</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20,8</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6,9</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9,9</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14,0</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16,6</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20,9</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7,9</w:t>
            </w:r>
          </w:p>
        </w:tc>
      </w:tr>
      <w:tr w:rsidR="00493FFE" w:rsidRPr="006B048F" w:rsidTr="00493FFE">
        <w:trPr>
          <w:trHeight w:val="24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493FFE" w:rsidRPr="006B048F" w:rsidRDefault="00493FFE" w:rsidP="007D1BC9">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Vrednost kreditov (v </w:t>
            </w:r>
            <w:r w:rsidR="008F4286" w:rsidRPr="006B048F">
              <w:rPr>
                <w:rFonts w:eastAsia="Times New Roman" w:cs="Arial"/>
                <w:color w:val="000000"/>
                <w:sz w:val="18"/>
                <w:szCs w:val="18"/>
                <w:lang w:eastAsia="sl-SI"/>
              </w:rPr>
              <w:t>milijon</w:t>
            </w:r>
            <w:r w:rsidR="007D1BC9" w:rsidRPr="006B048F">
              <w:rPr>
                <w:rFonts w:eastAsia="Times New Roman" w:cs="Arial"/>
                <w:color w:val="000000"/>
                <w:sz w:val="18"/>
                <w:szCs w:val="18"/>
                <w:lang w:eastAsia="sl-SI"/>
              </w:rPr>
              <w:t>ih</w:t>
            </w:r>
            <w:r w:rsidR="00D92CF8" w:rsidRPr="006B048F">
              <w:rPr>
                <w:rFonts w:eastAsia="Times New Roman" w:cs="Arial"/>
                <w:color w:val="000000"/>
                <w:sz w:val="18"/>
                <w:szCs w:val="18"/>
                <w:lang w:eastAsia="sl-SI"/>
              </w:rPr>
              <w:t xml:space="preserve"> </w:t>
            </w:r>
            <w:r w:rsidRPr="006B048F">
              <w:rPr>
                <w:rFonts w:eastAsia="Times New Roman" w:cs="Arial"/>
                <w:color w:val="000000"/>
                <w:sz w:val="18"/>
                <w:szCs w:val="18"/>
                <w:lang w:eastAsia="sl-SI"/>
              </w:rPr>
              <w:t>evr</w:t>
            </w:r>
            <w:r w:rsidR="007D1BC9" w:rsidRPr="006B048F">
              <w:rPr>
                <w:rFonts w:eastAsia="Times New Roman" w:cs="Arial"/>
                <w:color w:val="000000"/>
                <w:sz w:val="18"/>
                <w:szCs w:val="18"/>
                <w:lang w:eastAsia="sl-SI"/>
              </w:rPr>
              <w:t>ov</w:t>
            </w:r>
            <w:r w:rsidRPr="006B048F">
              <w:rPr>
                <w:rFonts w:eastAsia="Times New Roman" w:cs="Arial"/>
                <w:color w:val="000000"/>
                <w:sz w:val="18"/>
                <w:szCs w:val="18"/>
                <w:lang w:eastAsia="sl-SI"/>
              </w:rPr>
              <w:t>)</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4,6</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7,8</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9,2</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w:t>
            </w:r>
          </w:p>
        </w:tc>
      </w:tr>
      <w:tr w:rsidR="00493FFE" w:rsidRPr="006B048F" w:rsidTr="00493FFE">
        <w:trPr>
          <w:trHeight w:val="375"/>
        </w:trPr>
        <w:tc>
          <w:tcPr>
            <w:tcW w:w="75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Produkti finančnega inženiringa (posebne kreditne linije)</w:t>
            </w:r>
            <w:r w:rsidR="00884540" w:rsidRPr="006B048F">
              <w:rPr>
                <w:rFonts w:eastAsia="Times New Roman" w:cs="Arial"/>
                <w:b/>
                <w:bCs/>
                <w:color w:val="000000"/>
                <w:sz w:val="18"/>
                <w:szCs w:val="18"/>
                <w:lang w:eastAsia="sl-SI"/>
              </w:rPr>
              <w:t xml:space="preserve"> – vsi </w:t>
            </w:r>
          </w:p>
        </w:tc>
        <w:tc>
          <w:tcPr>
            <w:tcW w:w="800" w:type="dxa"/>
            <w:tcBorders>
              <w:top w:val="nil"/>
              <w:left w:val="nil"/>
              <w:bottom w:val="nil"/>
              <w:right w:val="nil"/>
            </w:tcBorders>
            <w:shd w:val="clear" w:color="auto" w:fill="auto"/>
            <w:noWrap/>
            <w:vAlign w:val="bottom"/>
            <w:hideMark/>
          </w:tcPr>
          <w:p w:rsidR="00493FFE" w:rsidRPr="006B048F" w:rsidRDefault="00493FFE" w:rsidP="00493FFE">
            <w:pPr>
              <w:spacing w:after="0" w:line="240" w:lineRule="auto"/>
              <w:jc w:val="center"/>
              <w:rPr>
                <w:rFonts w:eastAsia="Times New Roman" w:cs="Arial"/>
                <w:b/>
                <w:bCs/>
                <w:color w:val="000000"/>
                <w:sz w:val="18"/>
                <w:szCs w:val="18"/>
                <w:lang w:eastAsia="sl-SI"/>
              </w:rPr>
            </w:pPr>
          </w:p>
        </w:tc>
        <w:tc>
          <w:tcPr>
            <w:tcW w:w="800" w:type="dxa"/>
            <w:tcBorders>
              <w:top w:val="nil"/>
              <w:left w:val="nil"/>
              <w:bottom w:val="nil"/>
              <w:right w:val="nil"/>
            </w:tcBorders>
            <w:shd w:val="clear" w:color="auto" w:fill="auto"/>
            <w:noWrap/>
            <w:vAlign w:val="bottom"/>
            <w:hideMark/>
          </w:tcPr>
          <w:p w:rsidR="00493FFE" w:rsidRPr="006B048F" w:rsidRDefault="00493FFE" w:rsidP="00493FFE">
            <w:pPr>
              <w:spacing w:after="0" w:line="240" w:lineRule="auto"/>
              <w:jc w:val="left"/>
              <w:rPr>
                <w:rFonts w:ascii="Times New Roman" w:eastAsia="Times New Roman" w:hAnsi="Times New Roman" w:cs="Times New Roman"/>
                <w:szCs w:val="20"/>
                <w:lang w:eastAsia="sl-SI"/>
              </w:rPr>
            </w:pPr>
          </w:p>
        </w:tc>
      </w:tr>
      <w:tr w:rsidR="00493FFE" w:rsidRPr="006B048F" w:rsidTr="00493FFE">
        <w:trPr>
          <w:trHeight w:val="480"/>
        </w:trPr>
        <w:tc>
          <w:tcPr>
            <w:tcW w:w="3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93FFE" w:rsidRPr="006B048F" w:rsidRDefault="00493FFE" w:rsidP="00672522">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Vrednost na novopodeljenih kreditov v letu (v </w:t>
            </w:r>
            <w:r w:rsidR="008F4286" w:rsidRPr="006B048F">
              <w:rPr>
                <w:rFonts w:eastAsia="Times New Roman" w:cs="Arial"/>
                <w:color w:val="000000"/>
                <w:sz w:val="18"/>
                <w:szCs w:val="18"/>
                <w:lang w:eastAsia="sl-SI"/>
              </w:rPr>
              <w:t>milijon</w:t>
            </w:r>
            <w:r w:rsidR="007D1BC9" w:rsidRPr="006B048F">
              <w:rPr>
                <w:rFonts w:eastAsia="Times New Roman" w:cs="Arial"/>
                <w:color w:val="000000"/>
                <w:sz w:val="18"/>
                <w:szCs w:val="18"/>
                <w:lang w:eastAsia="sl-SI"/>
              </w:rPr>
              <w:t>ih</w:t>
            </w:r>
            <w:r w:rsidR="00D92CF8" w:rsidRPr="006B048F">
              <w:rPr>
                <w:rFonts w:eastAsia="Times New Roman" w:cs="Arial"/>
                <w:color w:val="000000"/>
                <w:sz w:val="18"/>
                <w:szCs w:val="18"/>
                <w:lang w:eastAsia="sl-SI"/>
              </w:rPr>
              <w:t xml:space="preserve"> </w:t>
            </w:r>
            <w:r w:rsidRPr="006B048F">
              <w:rPr>
                <w:rFonts w:eastAsia="Times New Roman" w:cs="Arial"/>
                <w:color w:val="000000"/>
                <w:sz w:val="18"/>
                <w:szCs w:val="18"/>
                <w:lang w:eastAsia="sl-SI"/>
              </w:rPr>
              <w:t>evr</w:t>
            </w:r>
            <w:r w:rsidR="007D1BC9" w:rsidRPr="006B048F">
              <w:rPr>
                <w:rFonts w:eastAsia="Times New Roman" w:cs="Arial"/>
                <w:color w:val="000000"/>
                <w:sz w:val="18"/>
                <w:szCs w:val="18"/>
                <w:lang w:eastAsia="sl-SI"/>
              </w:rPr>
              <w:t>ov</w:t>
            </w:r>
            <w:r w:rsidRPr="006B048F">
              <w:rPr>
                <w:rFonts w:eastAsia="Times New Roman" w:cs="Arial"/>
                <w:color w:val="000000"/>
                <w:sz w:val="18"/>
                <w:szCs w:val="18"/>
                <w:lang w:eastAsia="sl-SI"/>
              </w:rPr>
              <w: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79,6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63,4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117,1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68,6</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112,9</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144,8</w:t>
            </w:r>
          </w:p>
        </w:tc>
      </w:tr>
      <w:tr w:rsidR="00493FFE" w:rsidRPr="006B048F" w:rsidTr="00493FFE">
        <w:trPr>
          <w:trHeight w:val="48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493FFE" w:rsidRPr="006B048F" w:rsidRDefault="00493FFE" w:rsidP="007D1BC9">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xml:space="preserve">Vrednost neto danih kreditov ob koncu leta (v </w:t>
            </w:r>
            <w:r w:rsidR="008F4286" w:rsidRPr="006B048F">
              <w:rPr>
                <w:rFonts w:eastAsia="Times New Roman" w:cs="Arial"/>
                <w:color w:val="000000"/>
                <w:sz w:val="18"/>
                <w:szCs w:val="18"/>
                <w:lang w:eastAsia="sl-SI"/>
              </w:rPr>
              <w:t>milijon</w:t>
            </w:r>
            <w:r w:rsidR="007D1BC9" w:rsidRPr="006B048F">
              <w:rPr>
                <w:rFonts w:eastAsia="Times New Roman" w:cs="Arial"/>
                <w:color w:val="000000"/>
                <w:sz w:val="18"/>
                <w:szCs w:val="18"/>
                <w:lang w:eastAsia="sl-SI"/>
              </w:rPr>
              <w:t>ih</w:t>
            </w:r>
            <w:r w:rsidR="00D92CF8" w:rsidRPr="006B048F">
              <w:rPr>
                <w:rFonts w:eastAsia="Times New Roman" w:cs="Arial"/>
                <w:color w:val="000000"/>
                <w:sz w:val="18"/>
                <w:szCs w:val="18"/>
                <w:lang w:eastAsia="sl-SI"/>
              </w:rPr>
              <w:t xml:space="preserve"> </w:t>
            </w:r>
            <w:r w:rsidRPr="006B048F">
              <w:rPr>
                <w:rFonts w:eastAsia="Times New Roman" w:cs="Arial"/>
                <w:color w:val="000000"/>
                <w:sz w:val="18"/>
                <w:szCs w:val="18"/>
                <w:lang w:eastAsia="sl-SI"/>
              </w:rPr>
              <w:t>evr</w:t>
            </w:r>
            <w:r w:rsidR="007D1BC9" w:rsidRPr="006B048F">
              <w:rPr>
                <w:rFonts w:eastAsia="Times New Roman" w:cs="Arial"/>
                <w:color w:val="000000"/>
                <w:sz w:val="18"/>
                <w:szCs w:val="18"/>
                <w:lang w:eastAsia="sl-SI"/>
              </w:rPr>
              <w:t>ov</w:t>
            </w:r>
            <w:r w:rsidRPr="006B048F">
              <w:rPr>
                <w:rFonts w:eastAsia="Times New Roman" w:cs="Arial"/>
                <w:color w:val="000000"/>
                <w:sz w:val="18"/>
                <w:szCs w:val="18"/>
                <w:lang w:eastAsia="sl-SI"/>
              </w:rPr>
              <w:t>)</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67,2</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116,2</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120</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164,6</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174,4</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257,1</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289,2</w:t>
            </w:r>
          </w:p>
        </w:tc>
      </w:tr>
      <w:tr w:rsidR="00493FFE" w:rsidRPr="006B048F" w:rsidTr="00493FFE">
        <w:trPr>
          <w:trHeight w:val="39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493FFE" w:rsidRPr="006B048F" w:rsidRDefault="00493FFE" w:rsidP="00493F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Tehtana povprečna ročnost kredita (v letih)</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8,2</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5,8</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5,6</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7,1</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7,8</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9,1</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9,9</w:t>
            </w:r>
          </w:p>
        </w:tc>
      </w:tr>
      <w:tr w:rsidR="00493FFE" w:rsidRPr="006B048F" w:rsidTr="00493FFE">
        <w:trPr>
          <w:trHeight w:val="48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493FFE" w:rsidRPr="006B048F" w:rsidRDefault="00493FFE" w:rsidP="00493F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Tehtan</w:t>
            </w:r>
            <w:r w:rsidR="00672522" w:rsidRPr="006B048F">
              <w:rPr>
                <w:rFonts w:eastAsia="Times New Roman" w:cs="Arial"/>
                <w:color w:val="000000"/>
                <w:sz w:val="18"/>
                <w:szCs w:val="18"/>
                <w:lang w:eastAsia="sl-SI"/>
              </w:rPr>
              <w:t>i</w:t>
            </w:r>
            <w:r w:rsidRPr="006B048F">
              <w:rPr>
                <w:rFonts w:eastAsia="Times New Roman" w:cs="Arial"/>
                <w:color w:val="000000"/>
                <w:sz w:val="18"/>
                <w:szCs w:val="18"/>
                <w:lang w:eastAsia="sl-SI"/>
              </w:rPr>
              <w:t xml:space="preserve"> povprečni pribitek nad referenčno obrestno mero</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1,74</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2,37</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2,46</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2,34</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1,97</w:t>
            </w:r>
          </w:p>
        </w:tc>
      </w:tr>
      <w:tr w:rsidR="00493FFE" w:rsidRPr="006B048F" w:rsidTr="00493FFE">
        <w:trPr>
          <w:trHeight w:val="48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493FFE" w:rsidRPr="006B048F" w:rsidRDefault="00493FFE" w:rsidP="00493F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Osnovni kreditni potencial, ki je na voljo z enim evrom MGRT</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w:t>
            </w:r>
          </w:p>
        </w:tc>
        <w:tc>
          <w:tcPr>
            <w:tcW w:w="9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w:t>
            </w:r>
          </w:p>
        </w:tc>
        <w:tc>
          <w:tcPr>
            <w:tcW w:w="8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w:t>
            </w:r>
          </w:p>
        </w:tc>
        <w:tc>
          <w:tcPr>
            <w:tcW w:w="76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w:t>
            </w:r>
          </w:p>
        </w:tc>
        <w:tc>
          <w:tcPr>
            <w:tcW w:w="72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w:t>
            </w:r>
          </w:p>
        </w:tc>
        <w:tc>
          <w:tcPr>
            <w:tcW w:w="800" w:type="dxa"/>
            <w:tcBorders>
              <w:top w:val="nil"/>
              <w:left w:val="nil"/>
              <w:bottom w:val="single" w:sz="4" w:space="0" w:color="auto"/>
              <w:right w:val="single" w:sz="4" w:space="0" w:color="auto"/>
            </w:tcBorders>
            <w:shd w:val="clear" w:color="auto" w:fill="auto"/>
            <w:noWrap/>
            <w:vAlign w:val="bottom"/>
            <w:hideMark/>
          </w:tcPr>
          <w:p w:rsidR="00493FFE" w:rsidRPr="006B048F" w:rsidRDefault="00493FFE" w:rsidP="00493F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w:t>
            </w:r>
          </w:p>
        </w:tc>
      </w:tr>
    </w:tbl>
    <w:p w:rsidR="00021335" w:rsidRPr="006B048F" w:rsidRDefault="00021335" w:rsidP="00505827">
      <w:pPr>
        <w:rPr>
          <w:sz w:val="18"/>
          <w:szCs w:val="18"/>
        </w:rPr>
      </w:pPr>
      <w:r w:rsidRPr="006B048F">
        <w:rPr>
          <w:sz w:val="18"/>
          <w:szCs w:val="18"/>
        </w:rPr>
        <w:t>Vir: Revidirana letna poročila SID banke od leta 2013 do leta 201</w:t>
      </w:r>
      <w:r w:rsidR="00493FFE" w:rsidRPr="006B048F">
        <w:rPr>
          <w:sz w:val="18"/>
          <w:szCs w:val="18"/>
        </w:rPr>
        <w:t>9</w:t>
      </w:r>
    </w:p>
    <w:p w:rsidR="00E8110E" w:rsidRPr="006B048F" w:rsidRDefault="00E8110E" w:rsidP="00505827">
      <w:r w:rsidRPr="006B048F">
        <w:t>Slovenski podjetniški sklad je MSP v letih 2015–2017</w:t>
      </w:r>
      <w:r w:rsidR="00F8079C">
        <w:t xml:space="preserve"> </w:t>
      </w:r>
      <w:r w:rsidR="005C0C02" w:rsidRPr="006B048F">
        <w:t>omogočal</w:t>
      </w:r>
      <w:r w:rsidRPr="006B048F">
        <w:t xml:space="preserve"> podporo s finančnimi in</w:t>
      </w:r>
      <w:r w:rsidR="001A7241" w:rsidRPr="006B048F">
        <w:t>s</w:t>
      </w:r>
      <w:r w:rsidRPr="006B048F">
        <w:t>trumenti dolžniškega kapitala (garancije za bančne kredite s subvencijo obrestne mere, mikrokrediti in samo v letu 2015 tudi neposredni krediti: 94,56</w:t>
      </w:r>
      <w:r w:rsidR="00F8079C">
        <w:t xml:space="preserve"> </w:t>
      </w:r>
      <w:r w:rsidR="007D1BC9" w:rsidRPr="006B048F">
        <w:t>milijona</w:t>
      </w:r>
      <w:r w:rsidR="00D92CF8" w:rsidRPr="006B048F">
        <w:t xml:space="preserve"> </w:t>
      </w:r>
      <w:r w:rsidRPr="006B048F">
        <w:t>evrov,</w:t>
      </w:r>
      <w:r w:rsidR="005C0C02" w:rsidRPr="006B048F">
        <w:t xml:space="preserve"> leta</w:t>
      </w:r>
      <w:r w:rsidRPr="006B048F">
        <w:t xml:space="preserve"> 2016: 114,79</w:t>
      </w:r>
      <w:r w:rsidR="007D1BC9" w:rsidRPr="006B048F">
        <w:t xml:space="preserve"> milijona</w:t>
      </w:r>
      <w:r w:rsidR="00D92CF8" w:rsidRPr="006B048F">
        <w:t xml:space="preserve"> </w:t>
      </w:r>
      <w:r w:rsidRPr="006B048F">
        <w:t xml:space="preserve">evrov, </w:t>
      </w:r>
      <w:r w:rsidR="005C0C02" w:rsidRPr="006B048F">
        <w:t xml:space="preserve">leta </w:t>
      </w:r>
      <w:r w:rsidRPr="006B048F">
        <w:t>2017: 135,47</w:t>
      </w:r>
      <w:r w:rsidR="007D1BC9" w:rsidRPr="006B048F">
        <w:t xml:space="preserve"> milijona</w:t>
      </w:r>
      <w:r w:rsidR="00D92CF8" w:rsidRPr="006B048F">
        <w:t xml:space="preserve"> </w:t>
      </w:r>
      <w:r w:rsidRPr="006B048F">
        <w:t>evrov</w:t>
      </w:r>
      <w:r w:rsidR="00C5790B" w:rsidRPr="006B048F">
        <w:t xml:space="preserve">, </w:t>
      </w:r>
      <w:r w:rsidR="005C0C02" w:rsidRPr="006B048F">
        <w:t xml:space="preserve">leta </w:t>
      </w:r>
      <w:r w:rsidR="00C5790B" w:rsidRPr="006B048F">
        <w:t>2018: 92,83</w:t>
      </w:r>
      <w:r w:rsidR="007D1BC9" w:rsidRPr="006B048F">
        <w:t xml:space="preserve"> milijona</w:t>
      </w:r>
      <w:r w:rsidR="00D92CF8" w:rsidRPr="006B048F">
        <w:t xml:space="preserve"> </w:t>
      </w:r>
      <w:r w:rsidR="00C5790B" w:rsidRPr="006B048F">
        <w:t>evrov in</w:t>
      </w:r>
      <w:r w:rsidR="005C0C02" w:rsidRPr="006B048F">
        <w:t xml:space="preserve"> leta</w:t>
      </w:r>
      <w:r w:rsidR="00C5790B" w:rsidRPr="006B048F">
        <w:t xml:space="preserve"> 2019: 114,69 </w:t>
      </w:r>
      <w:r w:rsidR="007D1BC9" w:rsidRPr="006B048F">
        <w:t>milijona</w:t>
      </w:r>
      <w:r w:rsidR="00D92CF8" w:rsidRPr="006B048F">
        <w:t xml:space="preserve"> </w:t>
      </w:r>
      <w:r w:rsidR="00C5790B" w:rsidRPr="006B048F">
        <w:t>evrov</w:t>
      </w:r>
      <w:r w:rsidRPr="006B048F">
        <w:t>)</w:t>
      </w:r>
      <w:r w:rsidR="005C0C02" w:rsidRPr="006B048F">
        <w:t>;</w:t>
      </w:r>
      <w:r w:rsidRPr="006B048F">
        <w:t xml:space="preserve"> lastniškega kapitala (s</w:t>
      </w:r>
      <w:r w:rsidR="005512F7" w:rsidRPr="006B048F">
        <w:t>emenski kapital</w:t>
      </w:r>
      <w:r w:rsidR="007D1BC9" w:rsidRPr="006B048F">
        <w:t xml:space="preserve"> </w:t>
      </w:r>
      <w:r w:rsidR="005512F7" w:rsidRPr="006B048F">
        <w:t>–</w:t>
      </w:r>
      <w:r w:rsidR="007D1BC9" w:rsidRPr="006B048F">
        <w:t xml:space="preserve"> </w:t>
      </w:r>
      <w:r w:rsidRPr="006B048F">
        <w:t>konvertibilno posojilo za zagon inovativnih podjetij, semenski kapital</w:t>
      </w:r>
      <w:r w:rsidR="006D2255" w:rsidRPr="006B048F">
        <w:t xml:space="preserve"> </w:t>
      </w:r>
      <w:r w:rsidR="005512F7" w:rsidRPr="006B048F">
        <w:t>–</w:t>
      </w:r>
      <w:r w:rsidRPr="006B048F">
        <w:t xml:space="preserve"> lastniški vstop za rast inovativnih podjetij in zadnjič v letu 2015 tvegan</w:t>
      </w:r>
      <w:r w:rsidR="005C0C02" w:rsidRPr="006B048F">
        <w:t>i</w:t>
      </w:r>
      <w:r w:rsidRPr="006B048F">
        <w:t xml:space="preserve"> kapital za hitro rast visokotehnoloških podjetij</w:t>
      </w:r>
      <w:r w:rsidR="005C0C02" w:rsidRPr="006B048F">
        <w:t>: leta</w:t>
      </w:r>
      <w:r w:rsidR="003A6EFF" w:rsidRPr="006B048F">
        <w:t xml:space="preserve"> 2015: 10,79 </w:t>
      </w:r>
      <w:r w:rsidR="007D1BC9" w:rsidRPr="006B048F">
        <w:t>milijona</w:t>
      </w:r>
      <w:r w:rsidR="00D92CF8" w:rsidRPr="006B048F">
        <w:t xml:space="preserve"> </w:t>
      </w:r>
      <w:r w:rsidR="003A6EFF" w:rsidRPr="006B048F">
        <w:t xml:space="preserve">evrov, </w:t>
      </w:r>
      <w:r w:rsidR="005C0C02" w:rsidRPr="006B048F">
        <w:t xml:space="preserve">leta </w:t>
      </w:r>
      <w:r w:rsidR="003A6EFF" w:rsidRPr="006B048F">
        <w:t xml:space="preserve">2016: 1,85 </w:t>
      </w:r>
      <w:r w:rsidR="007D1BC9" w:rsidRPr="006B048F">
        <w:t>milijona</w:t>
      </w:r>
      <w:r w:rsidR="00D92CF8" w:rsidRPr="006B048F">
        <w:t xml:space="preserve"> </w:t>
      </w:r>
      <w:r w:rsidR="003A6EFF" w:rsidRPr="006B048F">
        <w:t xml:space="preserve">evrov, </w:t>
      </w:r>
      <w:r w:rsidR="005C0C02" w:rsidRPr="006B048F">
        <w:t xml:space="preserve">leta </w:t>
      </w:r>
      <w:r w:rsidR="003A6EFF" w:rsidRPr="006B048F">
        <w:t xml:space="preserve">2017: 1,03 </w:t>
      </w:r>
      <w:r w:rsidR="007D1BC9" w:rsidRPr="006B048F">
        <w:t xml:space="preserve"> milijona</w:t>
      </w:r>
      <w:r w:rsidR="00D92CF8" w:rsidRPr="006B048F">
        <w:t xml:space="preserve"> </w:t>
      </w:r>
      <w:r w:rsidR="003A6EFF" w:rsidRPr="006B048F">
        <w:t>evrov</w:t>
      </w:r>
      <w:r w:rsidR="00C5790B" w:rsidRPr="006B048F">
        <w:t xml:space="preserve">, </w:t>
      </w:r>
      <w:r w:rsidR="005C0C02" w:rsidRPr="006B048F">
        <w:t xml:space="preserve">leta </w:t>
      </w:r>
      <w:r w:rsidR="00C5790B" w:rsidRPr="006B048F">
        <w:t xml:space="preserve">2018: 0 evrov; </w:t>
      </w:r>
      <w:r w:rsidR="005C0C02" w:rsidRPr="006B048F">
        <w:t xml:space="preserve">leta </w:t>
      </w:r>
      <w:r w:rsidR="00C5790B" w:rsidRPr="006B048F">
        <w:t>2019: 0,82</w:t>
      </w:r>
      <w:r w:rsidR="007D1BC9" w:rsidRPr="006B048F">
        <w:t xml:space="preserve"> milijona</w:t>
      </w:r>
      <w:r w:rsidR="00D92CF8" w:rsidRPr="006B048F">
        <w:t xml:space="preserve"> </w:t>
      </w:r>
      <w:r w:rsidR="00C5790B" w:rsidRPr="006B048F">
        <w:t>evrov</w:t>
      </w:r>
      <w:r w:rsidRPr="006B048F">
        <w:t xml:space="preserve">) in posebnih spodbud – subvencij (spodbude za zagon inovativnih podjetij, spodbude za rast podjetij na področju rabe lesa, spodbude za zagon podjetij </w:t>
      </w:r>
      <w:r w:rsidR="005C0C02" w:rsidRPr="006B048F">
        <w:t>na</w:t>
      </w:r>
      <w:r w:rsidRPr="006B048F">
        <w:t xml:space="preserve"> problemskih območjih z v</w:t>
      </w:r>
      <w:r w:rsidR="005C0C02" w:rsidRPr="006B048F">
        <w:t>eliko</w:t>
      </w:r>
      <w:r w:rsidRPr="006B048F">
        <w:t xml:space="preserve"> brezposelnostjo</w:t>
      </w:r>
      <w:r w:rsidR="00C5790B" w:rsidRPr="006B048F">
        <w:t xml:space="preserve">, v letu 2019 tudi </w:t>
      </w:r>
      <w:r w:rsidR="00A73163" w:rsidRPr="00B74AF1">
        <w:t>spodbude za digitalno transformacijo podjetij; leta 2015: 4,13 milijona</w:t>
      </w:r>
      <w:r w:rsidR="00D92CF8" w:rsidRPr="006B048F">
        <w:t xml:space="preserve"> </w:t>
      </w:r>
      <w:r w:rsidR="00A73163" w:rsidRPr="00B74AF1">
        <w:t>evrov, leta 2016: 7,35 milijona</w:t>
      </w:r>
      <w:r w:rsidR="00D92CF8" w:rsidRPr="006B048F">
        <w:t xml:space="preserve"> </w:t>
      </w:r>
      <w:r w:rsidR="00F8079C">
        <w:t xml:space="preserve">evrov, leta 2017: 5,46 </w:t>
      </w:r>
      <w:r w:rsidR="00A73163" w:rsidRPr="00B74AF1">
        <w:t>milijona</w:t>
      </w:r>
      <w:r w:rsidR="00D92CF8" w:rsidRPr="006B048F">
        <w:t xml:space="preserve"> </w:t>
      </w:r>
      <w:r w:rsidR="00A73163" w:rsidRPr="00B74AF1">
        <w:t>evrov, leta 2018: 4,53 milijona</w:t>
      </w:r>
      <w:r w:rsidR="00D92CF8" w:rsidRPr="006B048F">
        <w:t xml:space="preserve"> </w:t>
      </w:r>
      <w:r w:rsidR="00A73163" w:rsidRPr="00B74AF1">
        <w:t>evrov in leta 2019: 8,32 milijona</w:t>
      </w:r>
      <w:r w:rsidR="00D92CF8" w:rsidRPr="006B048F">
        <w:t xml:space="preserve"> </w:t>
      </w:r>
      <w:r w:rsidR="00A73163" w:rsidRPr="00B74AF1">
        <w:t>evrov). V letu 2019 je Slovenski podjetniški sklad prvič ponudil tudi vsebinske pobude v obliki vavčerjev (več o vavčerjih v poglavju 5.4. Krepitev inovacijskih sposobnosti podjetij).</w:t>
      </w:r>
      <w:r w:rsidR="00A73163" w:rsidRPr="006B048F">
        <w:rPr>
          <w:rStyle w:val="Sprotnaopomba-sklic"/>
        </w:rPr>
        <w:footnoteReference w:id="153"/>
      </w:r>
    </w:p>
    <w:p w:rsidR="00505827" w:rsidRPr="006B048F" w:rsidRDefault="00A73163" w:rsidP="00505827">
      <w:r w:rsidRPr="00B74AF1">
        <w:t>Kazalnik: Število hitro rastočih malih in srednje velikih inovativnih podjetij (neobstoječ v letu 2011)</w:t>
      </w:r>
    </w:p>
    <w:p w:rsidR="005E756E" w:rsidRPr="006B048F" w:rsidRDefault="005E756E" w:rsidP="00505827">
      <w:r w:rsidRPr="006B048F">
        <w:t>Število hitro rastočih</w:t>
      </w:r>
      <w:r w:rsidRPr="006B048F">
        <w:rPr>
          <w:rStyle w:val="Sprotnaopomba-sklic"/>
        </w:rPr>
        <w:footnoteReference w:id="154"/>
      </w:r>
      <w:r w:rsidRPr="006B048F">
        <w:t xml:space="preserve"> MSP se je od leta 2012 povečevalo</w:t>
      </w:r>
      <w:r w:rsidR="00AF48FE" w:rsidRPr="006B048F">
        <w:t xml:space="preserve"> (</w:t>
      </w:r>
      <w:r w:rsidR="00483A14">
        <w:t>Slika 35</w:t>
      </w:r>
      <w:r w:rsidR="00AF48FE" w:rsidRPr="006B048F">
        <w:t>)</w:t>
      </w:r>
      <w:r w:rsidRPr="006B048F">
        <w:t>, tako da jih je bilo v letu 201</w:t>
      </w:r>
      <w:r w:rsidR="009F3494" w:rsidRPr="006B048F">
        <w:t>8 skoraj trikrat</w:t>
      </w:r>
      <w:r w:rsidRPr="006B048F">
        <w:t xml:space="preserve"> več kot v letu 201</w:t>
      </w:r>
      <w:r w:rsidR="009F3494" w:rsidRPr="006B048F">
        <w:t>1</w:t>
      </w:r>
      <w:r w:rsidR="00086C43" w:rsidRPr="006B048F">
        <w:t>. Rast v letu 2017 je predvsem posledica povečanega števil</w:t>
      </w:r>
      <w:r w:rsidR="009F3494" w:rsidRPr="006B048F">
        <w:t>a</w:t>
      </w:r>
      <w:r w:rsidR="00086C43" w:rsidRPr="006B048F">
        <w:t xml:space="preserve"> majhnih podjetij.</w:t>
      </w:r>
      <w:r w:rsidRPr="006B048F">
        <w:t xml:space="preserve"> </w:t>
      </w:r>
      <w:r w:rsidR="009F3494" w:rsidRPr="006B048F">
        <w:t>Do leta 2016 se je p</w:t>
      </w:r>
      <w:r w:rsidRPr="006B048F">
        <w:t>ovečeval tudi delež hitro rastočih MSP med vsemi MSP: v letu 2011 je bil 23,9</w:t>
      </w:r>
      <w:r w:rsidR="009441C9" w:rsidRPr="006B048F">
        <w:t>-</w:t>
      </w:r>
      <w:r w:rsidRPr="006B048F">
        <w:t>%, v letu 2014 29,7</w:t>
      </w:r>
      <w:r w:rsidR="009441C9" w:rsidRPr="006B048F">
        <w:t>-</w:t>
      </w:r>
      <w:r w:rsidRPr="006B048F">
        <w:t xml:space="preserve">%, </w:t>
      </w:r>
      <w:r w:rsidR="00086C43" w:rsidRPr="006B048F">
        <w:t>v letu 2015: 32,5</w:t>
      </w:r>
      <w:r w:rsidR="009441C9" w:rsidRPr="006B048F">
        <w:t>-</w:t>
      </w:r>
      <w:r w:rsidR="00086C43" w:rsidRPr="006B048F">
        <w:t>%</w:t>
      </w:r>
      <w:r w:rsidR="009F3494" w:rsidRPr="006B048F">
        <w:t>,</w:t>
      </w:r>
      <w:r w:rsidR="00086C43" w:rsidRPr="006B048F">
        <w:t xml:space="preserve"> </w:t>
      </w:r>
      <w:r w:rsidRPr="006B048F">
        <w:t>v letu 2016 33,5</w:t>
      </w:r>
      <w:r w:rsidR="009441C9" w:rsidRPr="006B048F">
        <w:t>-</w:t>
      </w:r>
      <w:r w:rsidRPr="006B048F">
        <w:t>%.</w:t>
      </w:r>
      <w:r w:rsidR="00086C43" w:rsidRPr="006B048F">
        <w:t xml:space="preserve"> V letu 2017</w:t>
      </w:r>
      <w:r w:rsidR="009F3494" w:rsidRPr="006B048F">
        <w:t xml:space="preserve"> in 2018</w:t>
      </w:r>
      <w:r w:rsidR="00086C43" w:rsidRPr="006B048F">
        <w:t xml:space="preserve"> se je delež hitro rastočih MSP med vsemi MSP zmanjšal na 27,6 %</w:t>
      </w:r>
      <w:r w:rsidR="009F3494" w:rsidRPr="006B048F">
        <w:t xml:space="preserve"> oziroma 23,9 %, kar je predvsem posledica visokega povečanja števila vseh MSP</w:t>
      </w:r>
      <w:r w:rsidR="00086C43" w:rsidRPr="006B048F">
        <w:t>.</w:t>
      </w:r>
    </w:p>
    <w:p w:rsidR="005E1751" w:rsidRPr="006B048F" w:rsidRDefault="005E1751" w:rsidP="005E756E">
      <w:pPr>
        <w:spacing w:after="0"/>
      </w:pPr>
    </w:p>
    <w:p w:rsidR="00316056" w:rsidRPr="006B048F" w:rsidRDefault="00483A14" w:rsidP="005E756E">
      <w:pPr>
        <w:spacing w:after="0"/>
      </w:pPr>
      <w:r w:rsidRPr="00483A14">
        <w:rPr>
          <w:noProof/>
          <w:lang w:eastAsia="sl-SI"/>
        </w:rPr>
        <w:drawing>
          <wp:inline distT="0" distB="0" distL="0" distR="0" wp14:anchorId="1A838274" wp14:editId="4230639F">
            <wp:extent cx="4780952" cy="2895238"/>
            <wp:effectExtent l="0" t="0" r="635" b="635"/>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80952" cy="2895238"/>
                    </a:xfrm>
                    <a:prstGeom prst="rect">
                      <a:avLst/>
                    </a:prstGeom>
                  </pic:spPr>
                </pic:pic>
              </a:graphicData>
            </a:graphic>
          </wp:inline>
        </w:drawing>
      </w:r>
    </w:p>
    <w:p w:rsidR="005E1751" w:rsidRPr="006B048F" w:rsidRDefault="005E1751" w:rsidP="005E756E">
      <w:pPr>
        <w:pStyle w:val="Napis"/>
        <w:spacing w:after="0"/>
        <w:rPr>
          <w:rFonts w:cs="Arial"/>
          <w:i/>
          <w:szCs w:val="20"/>
        </w:rPr>
      </w:pPr>
      <w:bookmarkStart w:id="326" w:name="_Ref526365960"/>
      <w:bookmarkStart w:id="327" w:name="_Toc70939200"/>
      <w:r w:rsidRPr="006B048F">
        <w:rPr>
          <w:rFonts w:cs="Arial"/>
          <w:i/>
          <w:szCs w:val="20"/>
        </w:rPr>
        <w:t xml:space="preserve">Slika </w:t>
      </w:r>
      <w:r w:rsidR="00A73163" w:rsidRPr="004A4B72">
        <w:rPr>
          <w:rFonts w:cs="Arial"/>
          <w:i/>
          <w:szCs w:val="20"/>
        </w:rPr>
        <w:fldChar w:fldCharType="begin"/>
      </w:r>
      <w:r w:rsidRPr="006B048F">
        <w:rPr>
          <w:rFonts w:cs="Arial"/>
          <w:i/>
          <w:szCs w:val="20"/>
        </w:rPr>
        <w:instrText xml:space="preserve"> SEQ Slika \* ARABIC </w:instrText>
      </w:r>
      <w:r w:rsidR="00A73163" w:rsidRPr="004A4B72">
        <w:rPr>
          <w:rFonts w:cs="Arial"/>
          <w:i/>
          <w:szCs w:val="20"/>
        </w:rPr>
        <w:fldChar w:fldCharType="separate"/>
      </w:r>
      <w:r w:rsidR="00F464C1">
        <w:rPr>
          <w:rFonts w:cs="Arial"/>
          <w:i/>
          <w:noProof/>
          <w:szCs w:val="20"/>
        </w:rPr>
        <w:t>35</w:t>
      </w:r>
      <w:r w:rsidR="00A73163" w:rsidRPr="004A4B72">
        <w:rPr>
          <w:rFonts w:cs="Arial"/>
          <w:i/>
          <w:szCs w:val="20"/>
        </w:rPr>
        <w:fldChar w:fldCharType="end"/>
      </w:r>
      <w:bookmarkEnd w:id="326"/>
      <w:r w:rsidRPr="006B048F">
        <w:rPr>
          <w:rFonts w:cs="Arial"/>
          <w:i/>
          <w:szCs w:val="20"/>
        </w:rPr>
        <w:t>: Število hitro rastočih malih in srednjih podjetij</w:t>
      </w:r>
      <w:bookmarkEnd w:id="327"/>
    </w:p>
    <w:p w:rsidR="005E756E" w:rsidRPr="006B048F" w:rsidRDefault="005E756E" w:rsidP="005E756E">
      <w:pPr>
        <w:rPr>
          <w:sz w:val="18"/>
          <w:szCs w:val="18"/>
        </w:rPr>
      </w:pPr>
      <w:r w:rsidRPr="006B048F">
        <w:rPr>
          <w:sz w:val="18"/>
          <w:szCs w:val="18"/>
        </w:rPr>
        <w:t>Vir: AJPES, Hitro rastoča podjetja 2007</w:t>
      </w:r>
      <w:r w:rsidR="005512F7" w:rsidRPr="006B048F">
        <w:rPr>
          <w:sz w:val="18"/>
          <w:szCs w:val="18"/>
        </w:rPr>
        <w:t>–</w:t>
      </w:r>
      <w:r w:rsidRPr="006B048F">
        <w:rPr>
          <w:sz w:val="18"/>
          <w:szCs w:val="18"/>
        </w:rPr>
        <w:t>2011, 2008</w:t>
      </w:r>
      <w:r w:rsidR="005512F7" w:rsidRPr="006B048F">
        <w:rPr>
          <w:sz w:val="18"/>
          <w:szCs w:val="18"/>
        </w:rPr>
        <w:t>–</w:t>
      </w:r>
      <w:r w:rsidRPr="006B048F">
        <w:rPr>
          <w:sz w:val="18"/>
          <w:szCs w:val="18"/>
        </w:rPr>
        <w:t>2012, 2009</w:t>
      </w:r>
      <w:r w:rsidR="005512F7" w:rsidRPr="006B048F">
        <w:rPr>
          <w:sz w:val="18"/>
          <w:szCs w:val="18"/>
        </w:rPr>
        <w:t>–</w:t>
      </w:r>
      <w:r w:rsidRPr="006B048F">
        <w:rPr>
          <w:sz w:val="18"/>
          <w:szCs w:val="18"/>
        </w:rPr>
        <w:t>2013, 2010</w:t>
      </w:r>
      <w:r w:rsidR="005512F7" w:rsidRPr="006B048F">
        <w:rPr>
          <w:sz w:val="18"/>
          <w:szCs w:val="18"/>
        </w:rPr>
        <w:t>–</w:t>
      </w:r>
      <w:r w:rsidRPr="006B048F">
        <w:rPr>
          <w:sz w:val="18"/>
          <w:szCs w:val="18"/>
        </w:rPr>
        <w:t>2014, 2011</w:t>
      </w:r>
      <w:r w:rsidR="005512F7" w:rsidRPr="006B048F">
        <w:rPr>
          <w:sz w:val="18"/>
          <w:szCs w:val="18"/>
        </w:rPr>
        <w:t>–</w:t>
      </w:r>
      <w:r w:rsidRPr="006B048F">
        <w:rPr>
          <w:sz w:val="18"/>
          <w:szCs w:val="18"/>
        </w:rPr>
        <w:t>2015</w:t>
      </w:r>
      <w:r w:rsidR="00086C43" w:rsidRPr="006B048F">
        <w:rPr>
          <w:sz w:val="18"/>
          <w:szCs w:val="18"/>
        </w:rPr>
        <w:t>,</w:t>
      </w:r>
      <w:r w:rsidRPr="006B048F">
        <w:rPr>
          <w:sz w:val="18"/>
          <w:szCs w:val="18"/>
        </w:rPr>
        <w:t xml:space="preserve"> 2012</w:t>
      </w:r>
      <w:r w:rsidR="005512F7" w:rsidRPr="006B048F">
        <w:rPr>
          <w:sz w:val="18"/>
          <w:szCs w:val="18"/>
        </w:rPr>
        <w:t>–</w:t>
      </w:r>
      <w:r w:rsidRPr="006B048F">
        <w:rPr>
          <w:sz w:val="18"/>
          <w:szCs w:val="18"/>
        </w:rPr>
        <w:t>2016</w:t>
      </w:r>
      <w:r w:rsidR="00316056" w:rsidRPr="006B048F">
        <w:rPr>
          <w:sz w:val="18"/>
          <w:szCs w:val="18"/>
        </w:rPr>
        <w:t>,</w:t>
      </w:r>
      <w:r w:rsidR="00086C43" w:rsidRPr="006B048F">
        <w:rPr>
          <w:sz w:val="18"/>
          <w:szCs w:val="18"/>
        </w:rPr>
        <w:t xml:space="preserve"> 2013–2017</w:t>
      </w:r>
      <w:r w:rsidR="00316056" w:rsidRPr="006B048F">
        <w:rPr>
          <w:sz w:val="18"/>
          <w:szCs w:val="18"/>
        </w:rPr>
        <w:t xml:space="preserve"> in 2013–2018</w:t>
      </w:r>
    </w:p>
    <w:tbl>
      <w:tblPr>
        <w:tblStyle w:val="Tabelamrea"/>
        <w:tblW w:w="0" w:type="auto"/>
        <w:tblLook w:val="04A0" w:firstRow="1" w:lastRow="0" w:firstColumn="1" w:lastColumn="0" w:noHBand="0" w:noVBand="1"/>
      </w:tblPr>
      <w:tblGrid>
        <w:gridCol w:w="9060"/>
      </w:tblGrid>
      <w:tr w:rsidR="00505827" w:rsidRPr="006B048F" w:rsidTr="00505827">
        <w:tc>
          <w:tcPr>
            <w:tcW w:w="9210" w:type="dxa"/>
          </w:tcPr>
          <w:p w:rsidR="00505827" w:rsidRPr="006B048F" w:rsidRDefault="00505827" w:rsidP="00505827">
            <w:pPr>
              <w:pStyle w:val="Naslov3"/>
              <w:spacing w:after="0"/>
              <w:outlineLvl w:val="2"/>
              <w:rPr>
                <w:rFonts w:eastAsia="Times New Roman"/>
                <w:lang w:eastAsia="sl-SI"/>
              </w:rPr>
            </w:pPr>
            <w:r w:rsidRPr="006B048F">
              <w:rPr>
                <w:rFonts w:eastAsia="Times New Roman"/>
                <w:lang w:eastAsia="sl-SI"/>
              </w:rPr>
              <w:t>CILJ: Hitrejša rast inovativnih podjetij, tako da se:</w:t>
            </w:r>
          </w:p>
          <w:p w:rsidR="00505827" w:rsidRPr="006B048F" w:rsidRDefault="00505827" w:rsidP="00C62440">
            <w:pPr>
              <w:pStyle w:val="Naslov3"/>
              <w:numPr>
                <w:ilvl w:val="0"/>
                <w:numId w:val="14"/>
              </w:numPr>
              <w:spacing w:after="0"/>
              <w:outlineLvl w:val="2"/>
              <w:rPr>
                <w:rFonts w:eastAsia="Times New Roman"/>
                <w:lang w:eastAsia="sl-SI"/>
              </w:rPr>
            </w:pPr>
            <w:r w:rsidRPr="006B048F">
              <w:rPr>
                <w:rFonts w:eastAsia="Times New Roman"/>
                <w:lang w:eastAsia="sl-SI"/>
              </w:rPr>
              <w:t>izboljša sistem dostopa do kapitala in virov financiranja za inovativna podjetja</w:t>
            </w:r>
          </w:p>
          <w:p w:rsidR="00505827" w:rsidRPr="006B048F" w:rsidRDefault="00505827" w:rsidP="00C62440">
            <w:pPr>
              <w:pStyle w:val="Naslov3"/>
              <w:numPr>
                <w:ilvl w:val="0"/>
                <w:numId w:val="14"/>
              </w:numPr>
              <w:spacing w:after="0"/>
              <w:outlineLvl w:val="2"/>
              <w:rPr>
                <w:rFonts w:eastAsia="Times New Roman"/>
                <w:lang w:eastAsia="sl-SI"/>
              </w:rPr>
            </w:pPr>
            <w:r w:rsidRPr="006B048F">
              <w:rPr>
                <w:rFonts w:eastAsia="Times New Roman"/>
                <w:lang w:eastAsia="sl-SI"/>
              </w:rPr>
              <w:t>nameni posebn</w:t>
            </w:r>
            <w:r w:rsidR="005A2179" w:rsidRPr="006B048F">
              <w:rPr>
                <w:rFonts w:eastAsia="Times New Roman"/>
                <w:lang w:eastAsia="sl-SI"/>
              </w:rPr>
              <w:t>a</w:t>
            </w:r>
            <w:r w:rsidRPr="006B048F">
              <w:rPr>
                <w:rFonts w:eastAsia="Times New Roman"/>
                <w:lang w:eastAsia="sl-SI"/>
              </w:rPr>
              <w:t xml:space="preserve"> pozornost skupini hitro rastočih podjetij</w:t>
            </w:r>
          </w:p>
          <w:p w:rsidR="00505827" w:rsidRPr="006B048F" w:rsidRDefault="00505827" w:rsidP="00C62440">
            <w:pPr>
              <w:pStyle w:val="Naslov3"/>
              <w:numPr>
                <w:ilvl w:val="0"/>
                <w:numId w:val="14"/>
              </w:numPr>
              <w:spacing w:after="0"/>
              <w:outlineLvl w:val="2"/>
              <w:rPr>
                <w:rFonts w:eastAsia="Times New Roman"/>
                <w:lang w:eastAsia="sl-SI"/>
              </w:rPr>
            </w:pPr>
            <w:r w:rsidRPr="006B048F">
              <w:rPr>
                <w:rFonts w:eastAsia="Times New Roman"/>
                <w:lang w:eastAsia="sl-SI"/>
              </w:rPr>
              <w:t>pospešuje</w:t>
            </w:r>
            <w:r w:rsidR="005A2179" w:rsidRPr="006B048F">
              <w:rPr>
                <w:rFonts w:eastAsia="Times New Roman"/>
                <w:lang w:eastAsia="sl-SI"/>
              </w:rPr>
              <w:t>jo</w:t>
            </w:r>
            <w:r w:rsidRPr="006B048F">
              <w:rPr>
                <w:rFonts w:eastAsia="Times New Roman"/>
                <w:lang w:eastAsia="sl-SI"/>
              </w:rPr>
              <w:t xml:space="preserve"> sistemsk</w:t>
            </w:r>
            <w:r w:rsidR="005A2179" w:rsidRPr="006B048F">
              <w:rPr>
                <w:rFonts w:eastAsia="Times New Roman"/>
                <w:lang w:eastAsia="sl-SI"/>
              </w:rPr>
              <w:t>i</w:t>
            </w:r>
            <w:r w:rsidRPr="006B048F">
              <w:rPr>
                <w:rFonts w:eastAsia="Times New Roman"/>
                <w:lang w:eastAsia="sl-SI"/>
              </w:rPr>
              <w:t xml:space="preserve"> ukrep</w:t>
            </w:r>
            <w:r w:rsidR="005A2179" w:rsidRPr="006B048F">
              <w:rPr>
                <w:rFonts w:eastAsia="Times New Roman"/>
                <w:lang w:eastAsia="sl-SI"/>
              </w:rPr>
              <w:t>i</w:t>
            </w:r>
            <w:r w:rsidRPr="006B048F">
              <w:rPr>
                <w:rFonts w:eastAsia="Times New Roman"/>
                <w:lang w:eastAsia="sl-SI"/>
              </w:rPr>
              <w:t xml:space="preserve"> za razvoj trga z inovativnimi javnimi naročili</w:t>
            </w:r>
          </w:p>
          <w:p w:rsidR="00505827" w:rsidRPr="006B048F" w:rsidRDefault="00505827" w:rsidP="00C62440">
            <w:pPr>
              <w:pStyle w:val="Naslov3"/>
              <w:numPr>
                <w:ilvl w:val="0"/>
                <w:numId w:val="14"/>
              </w:numPr>
              <w:spacing w:after="0"/>
              <w:outlineLvl w:val="2"/>
              <w:rPr>
                <w:rFonts w:eastAsia="Times New Roman"/>
                <w:lang w:eastAsia="sl-SI"/>
              </w:rPr>
            </w:pPr>
            <w:r w:rsidRPr="006B048F">
              <w:rPr>
                <w:rFonts w:eastAsia="Times New Roman"/>
                <w:lang w:eastAsia="sl-SI"/>
              </w:rPr>
              <w:t>krepi mednarodno razvojno in poslovno sodelovanje</w:t>
            </w:r>
          </w:p>
          <w:p w:rsidR="00505827" w:rsidRPr="006B048F" w:rsidRDefault="00505827" w:rsidP="00C62440">
            <w:pPr>
              <w:pStyle w:val="Naslov3"/>
              <w:numPr>
                <w:ilvl w:val="0"/>
                <w:numId w:val="14"/>
              </w:numPr>
              <w:spacing w:after="0"/>
              <w:outlineLvl w:val="2"/>
            </w:pPr>
            <w:r w:rsidRPr="006B048F">
              <w:rPr>
                <w:rFonts w:eastAsia="Times New Roman"/>
                <w:lang w:eastAsia="sl-SI"/>
              </w:rPr>
              <w:t>ustvari spodbudno zakonodajno okolje</w:t>
            </w:r>
          </w:p>
        </w:tc>
      </w:tr>
    </w:tbl>
    <w:p w:rsidR="000809E0" w:rsidRPr="006B048F" w:rsidRDefault="000809E0" w:rsidP="00987CC7">
      <w:pPr>
        <w:rPr>
          <w:rFonts w:eastAsia="Times New Roman" w:cs="Arial"/>
          <w:szCs w:val="20"/>
          <w:lang w:eastAsia="sl-SI"/>
        </w:rPr>
      </w:pPr>
    </w:p>
    <w:p w:rsidR="008E6C19" w:rsidRPr="006B048F" w:rsidRDefault="006F4152" w:rsidP="00987CC7">
      <w:r w:rsidRPr="006B048F">
        <w:t xml:space="preserve">SID banka je v letu 2015 podprla 365 MSP s sedežem v Republiki Sloveniji (86,5 </w:t>
      </w:r>
      <w:r w:rsidR="00F40F27" w:rsidRPr="006B048F">
        <w:t>%</w:t>
      </w:r>
      <w:r w:rsidRPr="006B048F">
        <w:t xml:space="preserve"> vseh kreditojemalcev) v obsegu 103 milijone </w:t>
      </w:r>
      <w:r w:rsidR="005A2179" w:rsidRPr="006B048F">
        <w:t>evrov</w:t>
      </w:r>
      <w:r w:rsidRPr="006B048F">
        <w:t xml:space="preserve"> (32 </w:t>
      </w:r>
      <w:r w:rsidR="00F40F27" w:rsidRPr="006B048F">
        <w:t>%</w:t>
      </w:r>
      <w:r w:rsidRPr="006B048F">
        <w:t xml:space="preserve"> kreditov), od tega 36 samostojnih podjetnikov (9,9</w:t>
      </w:r>
      <w:r w:rsidR="00566801" w:rsidRPr="006B048F">
        <w:t> </w:t>
      </w:r>
      <w:r w:rsidR="00F40F27" w:rsidRPr="006B048F">
        <w:t>%</w:t>
      </w:r>
      <w:r w:rsidRPr="006B048F">
        <w:t xml:space="preserve"> vseh MSP) v obsegu 1,8 milijona </w:t>
      </w:r>
      <w:r w:rsidR="005A2179" w:rsidRPr="006B048F">
        <w:t>evrov</w:t>
      </w:r>
      <w:r w:rsidRPr="006B048F">
        <w:t xml:space="preserve">. </w:t>
      </w:r>
      <w:r w:rsidR="008E6C19" w:rsidRPr="006B048F">
        <w:rPr>
          <w:rFonts w:eastAsia="Times New Roman" w:cs="Arial"/>
          <w:szCs w:val="20"/>
          <w:lang w:eastAsia="sl-SI"/>
        </w:rPr>
        <w:t>V letu 2016 je SID banka podprla 509 MSP</w:t>
      </w:r>
      <w:r w:rsidR="00F40F27" w:rsidRPr="006B048F">
        <w:rPr>
          <w:rFonts w:eastAsia="Times New Roman" w:cs="Arial"/>
          <w:szCs w:val="20"/>
          <w:lang w:eastAsia="sl-SI"/>
        </w:rPr>
        <w:t xml:space="preserve"> (</w:t>
      </w:r>
      <w:r w:rsidR="008E6C19" w:rsidRPr="006B048F">
        <w:rPr>
          <w:rFonts w:eastAsia="Times New Roman" w:cs="Arial"/>
          <w:szCs w:val="20"/>
          <w:lang w:eastAsia="sl-SI"/>
        </w:rPr>
        <w:t>91,2 % vseh kreditojemalcev</w:t>
      </w:r>
      <w:r w:rsidR="00F40F27" w:rsidRPr="006B048F">
        <w:rPr>
          <w:rFonts w:eastAsia="Times New Roman" w:cs="Arial"/>
          <w:szCs w:val="20"/>
          <w:lang w:eastAsia="sl-SI"/>
        </w:rPr>
        <w:t>)</w:t>
      </w:r>
      <w:r w:rsidR="008E6C19" w:rsidRPr="006B048F">
        <w:rPr>
          <w:rFonts w:eastAsia="Times New Roman" w:cs="Arial"/>
          <w:szCs w:val="20"/>
          <w:lang w:eastAsia="sl-SI"/>
        </w:rPr>
        <w:t xml:space="preserve"> v obsegu 170,1 </w:t>
      </w:r>
      <w:r w:rsidR="007D1BC9" w:rsidRPr="006B048F">
        <w:t>milijona</w:t>
      </w:r>
      <w:r w:rsidR="00D92CF8" w:rsidRPr="006B048F">
        <w:t xml:space="preserve"> </w:t>
      </w:r>
      <w:r w:rsidR="008E6C19" w:rsidRPr="006B048F">
        <w:rPr>
          <w:rFonts w:eastAsia="Times New Roman" w:cs="Arial"/>
          <w:szCs w:val="20"/>
          <w:lang w:eastAsia="sl-SI"/>
        </w:rPr>
        <w:t xml:space="preserve">evrov (58,8 % kreditov), od tega 71 samostojnih podjetnikov (14 % vseh MSP) v vrednosti 7,8 </w:t>
      </w:r>
      <w:r w:rsidR="007D1BC9" w:rsidRPr="006B048F">
        <w:t xml:space="preserve"> milijona</w:t>
      </w:r>
      <w:r w:rsidR="00D92CF8" w:rsidRPr="006B048F">
        <w:t xml:space="preserve"> </w:t>
      </w:r>
      <w:r w:rsidR="008E6C19" w:rsidRPr="006B048F">
        <w:rPr>
          <w:rFonts w:eastAsia="Times New Roman" w:cs="Arial"/>
          <w:szCs w:val="20"/>
          <w:lang w:eastAsia="sl-SI"/>
        </w:rPr>
        <w:t>evrov. V letu 2017 je SID banke skupaj financira</w:t>
      </w:r>
      <w:r w:rsidR="00566801" w:rsidRPr="006B048F">
        <w:rPr>
          <w:rFonts w:eastAsia="Times New Roman" w:cs="Arial"/>
          <w:szCs w:val="20"/>
          <w:lang w:eastAsia="sl-SI"/>
        </w:rPr>
        <w:t>la</w:t>
      </w:r>
      <w:r w:rsidR="008E6C19" w:rsidRPr="006B048F">
        <w:rPr>
          <w:rFonts w:eastAsia="Times New Roman" w:cs="Arial"/>
          <w:szCs w:val="20"/>
          <w:lang w:eastAsia="sl-SI"/>
        </w:rPr>
        <w:t xml:space="preserve"> 459 MSP s sedežem v Sloveniji (93,7 </w:t>
      </w:r>
      <w:r w:rsidR="00F40F27" w:rsidRPr="006B048F">
        <w:rPr>
          <w:rFonts w:eastAsia="Times New Roman" w:cs="Arial"/>
          <w:szCs w:val="20"/>
          <w:lang w:eastAsia="sl-SI"/>
        </w:rPr>
        <w:t>%</w:t>
      </w:r>
      <w:r w:rsidR="008E6C19" w:rsidRPr="006B048F">
        <w:rPr>
          <w:rFonts w:eastAsia="Times New Roman" w:cs="Arial"/>
          <w:szCs w:val="20"/>
          <w:lang w:eastAsia="sl-SI"/>
        </w:rPr>
        <w:t xml:space="preserve"> vseh kreditojemalcev) v vrednosti 158 </w:t>
      </w:r>
      <w:r w:rsidR="008F4286" w:rsidRPr="006B048F">
        <w:rPr>
          <w:rFonts w:eastAsia="Times New Roman" w:cs="Arial"/>
          <w:szCs w:val="20"/>
          <w:lang w:eastAsia="sl-SI"/>
        </w:rPr>
        <w:t>milijonov</w:t>
      </w:r>
      <w:r w:rsidR="00D92CF8" w:rsidRPr="006B048F">
        <w:rPr>
          <w:rFonts w:eastAsia="Times New Roman" w:cs="Arial"/>
          <w:szCs w:val="20"/>
          <w:lang w:eastAsia="sl-SI"/>
        </w:rPr>
        <w:t xml:space="preserve"> </w:t>
      </w:r>
      <w:r w:rsidR="008E6C19" w:rsidRPr="006B048F">
        <w:rPr>
          <w:rFonts w:eastAsia="Times New Roman" w:cs="Arial"/>
          <w:szCs w:val="20"/>
          <w:lang w:eastAsia="sl-SI"/>
        </w:rPr>
        <w:t xml:space="preserve">evrov (73,2 % kreditov), od tega 76 samostojnih podjetnikov (16,6 % vseh MSP) v obsegu 7 </w:t>
      </w:r>
      <w:r w:rsidR="008F4286" w:rsidRPr="006B048F">
        <w:rPr>
          <w:rFonts w:eastAsia="Times New Roman" w:cs="Arial"/>
          <w:szCs w:val="20"/>
          <w:lang w:eastAsia="sl-SI"/>
        </w:rPr>
        <w:t>milijonov</w:t>
      </w:r>
      <w:r w:rsidR="00D92CF8" w:rsidRPr="006B048F">
        <w:rPr>
          <w:rFonts w:eastAsia="Times New Roman" w:cs="Arial"/>
          <w:szCs w:val="20"/>
          <w:lang w:eastAsia="sl-SI"/>
        </w:rPr>
        <w:t xml:space="preserve"> </w:t>
      </w:r>
      <w:r w:rsidR="008E6C19" w:rsidRPr="006B048F">
        <w:rPr>
          <w:rFonts w:eastAsia="Times New Roman" w:cs="Arial"/>
          <w:szCs w:val="20"/>
          <w:lang w:eastAsia="sl-SI"/>
        </w:rPr>
        <w:t>evrov. V letu 2018 je SID banka financirala skupaj 374 MSP s sedežem v Sloveniji (89,5 odstotka vseh kreditojemalcev) v vrednosti 169,5</w:t>
      </w:r>
      <w:r w:rsidR="007D1BC9" w:rsidRPr="006B048F">
        <w:t xml:space="preserve"> milijona</w:t>
      </w:r>
      <w:r w:rsidR="00D92CF8" w:rsidRPr="006B048F">
        <w:t xml:space="preserve"> </w:t>
      </w:r>
      <w:r w:rsidR="008E6C19" w:rsidRPr="006B048F">
        <w:rPr>
          <w:rFonts w:eastAsia="Times New Roman" w:cs="Arial"/>
          <w:szCs w:val="20"/>
          <w:lang w:eastAsia="sl-SI"/>
        </w:rPr>
        <w:t xml:space="preserve">evrov (36,6 % kreditov), od tega 78 samostojnih podjetnikov (20,9 % vseh MSP) v obsegu 9,2 </w:t>
      </w:r>
      <w:r w:rsidR="007D1BC9" w:rsidRPr="006B048F">
        <w:t>milijona</w:t>
      </w:r>
      <w:r w:rsidR="00D92CF8" w:rsidRPr="006B048F">
        <w:t xml:space="preserve"> </w:t>
      </w:r>
      <w:r w:rsidR="008E6C19" w:rsidRPr="006B048F">
        <w:rPr>
          <w:rFonts w:eastAsia="Times New Roman" w:cs="Arial"/>
          <w:szCs w:val="20"/>
          <w:lang w:eastAsia="sl-SI"/>
        </w:rPr>
        <w:t>evrov.</w:t>
      </w:r>
      <w:r w:rsidR="008E6C19" w:rsidRPr="006B048F">
        <w:t xml:space="preserve"> </w:t>
      </w:r>
      <w:r w:rsidR="008E6C19" w:rsidRPr="006B048F">
        <w:rPr>
          <w:rFonts w:eastAsia="Times New Roman" w:cs="Arial"/>
          <w:szCs w:val="20"/>
          <w:lang w:eastAsia="sl-SI"/>
        </w:rPr>
        <w:t xml:space="preserve">V letu 2019 je SID banka financirala skupaj </w:t>
      </w:r>
      <w:r w:rsidR="00F40F27" w:rsidRPr="006B048F">
        <w:rPr>
          <w:rFonts w:eastAsia="Times New Roman" w:cs="Arial"/>
          <w:szCs w:val="20"/>
          <w:lang w:eastAsia="sl-SI"/>
        </w:rPr>
        <w:t>277</w:t>
      </w:r>
      <w:r w:rsidR="008E6C19" w:rsidRPr="006B048F">
        <w:rPr>
          <w:rFonts w:eastAsia="Times New Roman" w:cs="Arial"/>
          <w:szCs w:val="20"/>
          <w:lang w:eastAsia="sl-SI"/>
        </w:rPr>
        <w:t xml:space="preserve"> MSP s sedežem v Sloveniji (</w:t>
      </w:r>
      <w:r w:rsidR="00F40F27" w:rsidRPr="006B048F">
        <w:rPr>
          <w:rFonts w:eastAsia="Times New Roman" w:cs="Arial"/>
          <w:szCs w:val="20"/>
          <w:lang w:eastAsia="sl-SI"/>
        </w:rPr>
        <w:t>92</w:t>
      </w:r>
      <w:r w:rsidR="008E6C19" w:rsidRPr="006B048F">
        <w:rPr>
          <w:rFonts w:eastAsia="Times New Roman" w:cs="Arial"/>
          <w:szCs w:val="20"/>
          <w:lang w:eastAsia="sl-SI"/>
        </w:rPr>
        <w:t xml:space="preserve"> </w:t>
      </w:r>
      <w:r w:rsidR="00F40F27" w:rsidRPr="006B048F">
        <w:rPr>
          <w:rFonts w:eastAsia="Times New Roman" w:cs="Arial"/>
          <w:szCs w:val="20"/>
          <w:lang w:eastAsia="sl-SI"/>
        </w:rPr>
        <w:t>%</w:t>
      </w:r>
      <w:r w:rsidR="008E6C19" w:rsidRPr="006B048F">
        <w:rPr>
          <w:rFonts w:eastAsia="Times New Roman" w:cs="Arial"/>
          <w:szCs w:val="20"/>
          <w:lang w:eastAsia="sl-SI"/>
        </w:rPr>
        <w:t xml:space="preserve"> vseh kreditojemalcev) v vrednosti </w:t>
      </w:r>
      <w:r w:rsidR="00F40F27" w:rsidRPr="006B048F">
        <w:rPr>
          <w:rFonts w:eastAsia="Times New Roman" w:cs="Arial"/>
          <w:szCs w:val="20"/>
          <w:lang w:eastAsia="sl-SI"/>
        </w:rPr>
        <w:t>167</w:t>
      </w:r>
      <w:r w:rsidR="008E6C19" w:rsidRPr="006B048F">
        <w:rPr>
          <w:rFonts w:eastAsia="Times New Roman" w:cs="Arial"/>
          <w:szCs w:val="20"/>
          <w:lang w:eastAsia="sl-SI"/>
        </w:rPr>
        <w:t xml:space="preserve"> </w:t>
      </w:r>
      <w:r w:rsidR="008F4286" w:rsidRPr="006B048F">
        <w:rPr>
          <w:rFonts w:eastAsia="Times New Roman" w:cs="Arial"/>
          <w:szCs w:val="20"/>
          <w:lang w:eastAsia="sl-SI"/>
        </w:rPr>
        <w:t>milijonov</w:t>
      </w:r>
      <w:r w:rsidR="00D92CF8" w:rsidRPr="006B048F">
        <w:rPr>
          <w:rFonts w:eastAsia="Times New Roman" w:cs="Arial"/>
          <w:szCs w:val="20"/>
          <w:lang w:eastAsia="sl-SI"/>
        </w:rPr>
        <w:t xml:space="preserve"> </w:t>
      </w:r>
      <w:r w:rsidR="008E6C19" w:rsidRPr="006B048F">
        <w:rPr>
          <w:rFonts w:eastAsia="Times New Roman" w:cs="Arial"/>
          <w:szCs w:val="20"/>
          <w:lang w:eastAsia="sl-SI"/>
        </w:rPr>
        <w:t>evrov (</w:t>
      </w:r>
      <w:r w:rsidR="00F40F27" w:rsidRPr="006B048F">
        <w:rPr>
          <w:rFonts w:eastAsia="Times New Roman" w:cs="Arial"/>
          <w:szCs w:val="20"/>
          <w:lang w:eastAsia="sl-SI"/>
        </w:rPr>
        <w:t>46,8</w:t>
      </w:r>
      <w:r w:rsidR="008E6C19" w:rsidRPr="006B048F">
        <w:rPr>
          <w:rFonts w:eastAsia="Times New Roman" w:cs="Arial"/>
          <w:szCs w:val="20"/>
          <w:lang w:eastAsia="sl-SI"/>
        </w:rPr>
        <w:t xml:space="preserve"> % kreditov), od tega </w:t>
      </w:r>
      <w:r w:rsidR="00F40F27" w:rsidRPr="006B048F">
        <w:rPr>
          <w:rFonts w:eastAsia="Times New Roman" w:cs="Arial"/>
          <w:szCs w:val="20"/>
          <w:lang w:eastAsia="sl-SI"/>
        </w:rPr>
        <w:t>22</w:t>
      </w:r>
      <w:r w:rsidR="008E6C19" w:rsidRPr="006B048F">
        <w:rPr>
          <w:rFonts w:eastAsia="Times New Roman" w:cs="Arial"/>
          <w:szCs w:val="20"/>
          <w:lang w:eastAsia="sl-SI"/>
        </w:rPr>
        <w:t xml:space="preserve"> samostojnih podjetnikov (</w:t>
      </w:r>
      <w:r w:rsidR="00F40F27" w:rsidRPr="006B048F">
        <w:rPr>
          <w:rFonts w:eastAsia="Times New Roman" w:cs="Arial"/>
          <w:szCs w:val="20"/>
          <w:lang w:eastAsia="sl-SI"/>
        </w:rPr>
        <w:t>7</w:t>
      </w:r>
      <w:r w:rsidR="008E6C19" w:rsidRPr="006B048F">
        <w:rPr>
          <w:rFonts w:eastAsia="Times New Roman" w:cs="Arial"/>
          <w:szCs w:val="20"/>
          <w:lang w:eastAsia="sl-SI"/>
        </w:rPr>
        <w:t xml:space="preserve">,9 % vseh MSP) v obsegu </w:t>
      </w:r>
      <w:r w:rsidR="00F40F27" w:rsidRPr="006B048F">
        <w:rPr>
          <w:rFonts w:eastAsia="Times New Roman" w:cs="Arial"/>
          <w:szCs w:val="20"/>
          <w:lang w:eastAsia="sl-SI"/>
        </w:rPr>
        <w:t>2,5</w:t>
      </w:r>
      <w:r w:rsidR="008E6C19" w:rsidRPr="006B048F">
        <w:rPr>
          <w:rFonts w:eastAsia="Times New Roman" w:cs="Arial"/>
          <w:szCs w:val="20"/>
          <w:lang w:eastAsia="sl-SI"/>
        </w:rPr>
        <w:t xml:space="preserve"> </w:t>
      </w:r>
      <w:r w:rsidR="007D1BC9" w:rsidRPr="006B048F">
        <w:t xml:space="preserve"> milijona</w:t>
      </w:r>
      <w:r w:rsidR="00D92CF8" w:rsidRPr="006B048F">
        <w:t xml:space="preserve"> </w:t>
      </w:r>
      <w:r w:rsidR="008E6C19" w:rsidRPr="006B048F">
        <w:rPr>
          <w:rFonts w:eastAsia="Times New Roman" w:cs="Arial"/>
          <w:szCs w:val="20"/>
          <w:lang w:eastAsia="sl-SI"/>
        </w:rPr>
        <w:t>evrov</w:t>
      </w:r>
      <w:r w:rsidR="00F40F27" w:rsidRPr="006B048F">
        <w:rPr>
          <w:rFonts w:eastAsia="Times New Roman" w:cs="Arial"/>
          <w:szCs w:val="20"/>
          <w:lang w:eastAsia="sl-SI"/>
        </w:rPr>
        <w:t xml:space="preserve"> (</w:t>
      </w:r>
      <w:r w:rsidR="00483A14">
        <w:t>Preglednica 31</w:t>
      </w:r>
      <w:r w:rsidR="00F40F27" w:rsidRPr="006B048F">
        <w:rPr>
          <w:rFonts w:eastAsia="Times New Roman" w:cs="Arial"/>
          <w:szCs w:val="20"/>
          <w:lang w:eastAsia="sl-SI"/>
        </w:rPr>
        <w:t>)</w:t>
      </w:r>
      <w:r w:rsidR="008E6C19" w:rsidRPr="006B048F">
        <w:rPr>
          <w:rFonts w:eastAsia="Times New Roman" w:cs="Arial"/>
          <w:szCs w:val="20"/>
          <w:lang w:eastAsia="sl-SI"/>
        </w:rPr>
        <w:t>.</w:t>
      </w:r>
    </w:p>
    <w:p w:rsidR="00B604B8" w:rsidRPr="006B048F" w:rsidRDefault="008E6C19" w:rsidP="00987CC7">
      <w:pPr>
        <w:rPr>
          <w:rFonts w:eastAsia="Times New Roman" w:cs="Arial"/>
          <w:szCs w:val="20"/>
          <w:lang w:eastAsia="sl-SI"/>
        </w:rPr>
      </w:pPr>
      <w:r w:rsidRPr="006B048F">
        <w:t xml:space="preserve">SID banka skupaj z MGRT izvaja različne ukrepe finančnega </w:t>
      </w:r>
      <w:r w:rsidR="00464FFD" w:rsidRPr="006B048F">
        <w:t>inženiringa</w:t>
      </w:r>
      <w:r w:rsidRPr="006B048F">
        <w:t xml:space="preserve"> v </w:t>
      </w:r>
      <w:r w:rsidR="00464FFD" w:rsidRPr="006B048F">
        <w:t>obliki</w:t>
      </w:r>
      <w:r w:rsidRPr="006B048F">
        <w:t xml:space="preserve"> specializiranih kreditnih linij, </w:t>
      </w:r>
      <w:r w:rsidR="009C137D" w:rsidRPr="006B048F">
        <w:t>za katera</w:t>
      </w:r>
      <w:r w:rsidRPr="006B048F">
        <w:t xml:space="preserve"> sredstva </w:t>
      </w:r>
      <w:r w:rsidR="00464FFD" w:rsidRPr="006B048F">
        <w:t xml:space="preserve">lahko podjetja pridobijo neposredno pri SID banki. V letu 2015 je izvajala </w:t>
      </w:r>
      <w:r w:rsidR="00464FFD" w:rsidRPr="006B048F">
        <w:rPr>
          <w:rFonts w:eastAsia="Times New Roman" w:cs="Arial"/>
          <w:szCs w:val="20"/>
          <w:lang w:eastAsia="sl-SI"/>
        </w:rPr>
        <w:t>pet ukrepov finančnega inženiringa (pet specializiranih kreditnih linij), in sicer kreditno linijo za neposredno financiranje tehnološko-razvojnih projektov, dve kreditni liniji za financiranje tekočega poslovanja MSP ter na novo uvedeni kreditni liniji, in sicer kreditno linijo za financiranje naložb in zaposlovanja MSP in kreditno linijo za financiranje raziskav, razvoja in inovacij MSP.</w:t>
      </w:r>
      <w:r w:rsidR="00464FFD" w:rsidRPr="006B048F">
        <w:t xml:space="preserve"> V letu 2016 je SID banka </w:t>
      </w:r>
      <w:r w:rsidR="00464FFD" w:rsidRPr="006B048F">
        <w:rPr>
          <w:rFonts w:eastAsia="Times New Roman" w:cs="Arial"/>
          <w:szCs w:val="20"/>
          <w:lang w:eastAsia="sl-SI"/>
        </w:rPr>
        <w:t xml:space="preserve">poleg kreditnih linij, ki jih je že izvajala v letu 2015, uvedla še dve novi kreditni liniji, namenjeni neposrednemu financiranju MSP: eno za financiranje poslovanja in kapitalskega utrjevanja MSP ter drugo za financiranje naložb in kapitalskega utrjevanja MSP. Novi kreditni liniji </w:t>
      </w:r>
      <w:r w:rsidR="009B36F0" w:rsidRPr="006B048F">
        <w:rPr>
          <w:rFonts w:eastAsia="Times New Roman" w:cs="Arial"/>
          <w:szCs w:val="20"/>
          <w:lang w:eastAsia="sl-SI"/>
        </w:rPr>
        <w:t>sta temeljili</w:t>
      </w:r>
      <w:r w:rsidR="00464FFD" w:rsidRPr="006B048F">
        <w:rPr>
          <w:rFonts w:eastAsia="Times New Roman" w:cs="Arial"/>
          <w:szCs w:val="20"/>
          <w:lang w:eastAsia="sl-SI"/>
        </w:rPr>
        <w:t xml:space="preserve"> na </w:t>
      </w:r>
      <w:r w:rsidR="00566801" w:rsidRPr="006B048F">
        <w:rPr>
          <w:rFonts w:eastAsia="Times New Roman" w:cs="Arial"/>
          <w:szCs w:val="20"/>
          <w:lang w:eastAsia="sl-SI"/>
        </w:rPr>
        <w:t>načelu</w:t>
      </w:r>
      <w:r w:rsidR="00464FFD" w:rsidRPr="006B048F">
        <w:rPr>
          <w:rFonts w:eastAsia="Times New Roman" w:cs="Arial"/>
          <w:szCs w:val="20"/>
          <w:lang w:eastAsia="sl-SI"/>
        </w:rPr>
        <w:t xml:space="preserve"> ugodnega dolgoročnega posojila z dolgim moratorijem odplačil</w:t>
      </w:r>
      <w:r w:rsidR="00566801" w:rsidRPr="006B048F">
        <w:rPr>
          <w:rFonts w:eastAsia="Times New Roman" w:cs="Arial"/>
          <w:szCs w:val="20"/>
          <w:lang w:eastAsia="sl-SI"/>
        </w:rPr>
        <w:t>a</w:t>
      </w:r>
      <w:r w:rsidR="00464FFD" w:rsidRPr="006B048F">
        <w:rPr>
          <w:rFonts w:eastAsia="Times New Roman" w:cs="Arial"/>
          <w:szCs w:val="20"/>
          <w:lang w:eastAsia="sl-SI"/>
        </w:rPr>
        <w:t xml:space="preserve"> glavnice. Poleg tipičnih razvojnih učinkov glede na ciljne vsebine </w:t>
      </w:r>
      <w:r w:rsidR="00FA0D3F" w:rsidRPr="006B048F">
        <w:rPr>
          <w:rFonts w:eastAsia="Times New Roman" w:cs="Arial"/>
          <w:szCs w:val="20"/>
          <w:lang w:eastAsia="sl-SI"/>
        </w:rPr>
        <w:t xml:space="preserve">v </w:t>
      </w:r>
      <w:r w:rsidR="00464FFD" w:rsidRPr="006B048F">
        <w:rPr>
          <w:rFonts w:eastAsia="Times New Roman" w:cs="Arial"/>
          <w:szCs w:val="20"/>
          <w:lang w:eastAsia="sl-SI"/>
        </w:rPr>
        <w:t xml:space="preserve">tržnih vrzelih (investicije, raziskave, razvoj, inovacije, dolgoročni obratni kapital) je bil glavni namen omogočiti podjetjem z nizko kapitalsko ustreznostjo, da izboljšajo ročnostno strukturo dolgov, se </w:t>
      </w:r>
      <w:r w:rsidR="00FA0D3F" w:rsidRPr="006B048F">
        <w:rPr>
          <w:rFonts w:eastAsia="Times New Roman" w:cs="Arial"/>
          <w:szCs w:val="20"/>
          <w:lang w:eastAsia="sl-SI"/>
        </w:rPr>
        <w:t xml:space="preserve">počasi </w:t>
      </w:r>
      <w:r w:rsidR="00464FFD" w:rsidRPr="006B048F">
        <w:rPr>
          <w:rFonts w:eastAsia="Times New Roman" w:cs="Arial"/>
          <w:szCs w:val="20"/>
          <w:lang w:eastAsia="sl-SI"/>
        </w:rPr>
        <w:t>kapitalsko okrepijo in uvajajo (nov) perspektivn</w:t>
      </w:r>
      <w:r w:rsidR="00566801" w:rsidRPr="006B048F">
        <w:rPr>
          <w:rFonts w:eastAsia="Times New Roman" w:cs="Arial"/>
          <w:szCs w:val="20"/>
          <w:lang w:eastAsia="sl-SI"/>
        </w:rPr>
        <w:t>i</w:t>
      </w:r>
      <w:r w:rsidR="00464FFD" w:rsidRPr="006B048F">
        <w:rPr>
          <w:rFonts w:eastAsia="Times New Roman" w:cs="Arial"/>
          <w:szCs w:val="20"/>
          <w:lang w:eastAsia="sl-SI"/>
        </w:rPr>
        <w:t xml:space="preserve"> poslovni model. V letu 2017 je SID banka v primerjavi z letom 2016 izvajala eno kreditno linijo manj, saj ni izvajala kreditne linije za neposredno financiranje tehnološko-razvojnih projektov. Ob koncu leta so bile štiri kreditne linije ukinjene, z letom 2018 pa so bile uvedene nove linije za spodbujanje gospodarstva, tako da je SID banka</w:t>
      </w:r>
      <w:r w:rsidR="00B33C41" w:rsidRPr="006B048F">
        <w:rPr>
          <w:rFonts w:eastAsia="Times New Roman" w:cs="Arial"/>
          <w:szCs w:val="20"/>
          <w:lang w:eastAsia="sl-SI"/>
        </w:rPr>
        <w:t xml:space="preserve"> v sodelovanju z MGRT</w:t>
      </w:r>
      <w:r w:rsidR="00464FFD" w:rsidRPr="006B048F">
        <w:rPr>
          <w:rFonts w:eastAsia="Times New Roman" w:cs="Arial"/>
          <w:szCs w:val="20"/>
          <w:lang w:eastAsia="sl-SI"/>
        </w:rPr>
        <w:t xml:space="preserve"> ponujala naslednje specializirane kreditne linije: za financiranje MSP, za financiranje naložbenih projektov v gospodarstvu</w:t>
      </w:r>
      <w:r w:rsidR="00B33C41" w:rsidRPr="006B048F">
        <w:rPr>
          <w:rFonts w:eastAsia="Times New Roman" w:cs="Arial"/>
          <w:szCs w:val="20"/>
          <w:lang w:eastAsia="sl-SI"/>
        </w:rPr>
        <w:t xml:space="preserve"> v opredmetena osnovna sredstva in neopredmetena sredstva</w:t>
      </w:r>
      <w:r w:rsidR="00464FFD" w:rsidRPr="006B048F">
        <w:rPr>
          <w:rFonts w:eastAsia="Times New Roman" w:cs="Arial"/>
          <w:szCs w:val="20"/>
          <w:lang w:eastAsia="sl-SI"/>
        </w:rPr>
        <w:t>, za financiranje naložb v gozdno-lesno predelovalno verigo, za financiranje naložb za trajno</w:t>
      </w:r>
      <w:r w:rsidR="00B33C41" w:rsidRPr="006B048F">
        <w:rPr>
          <w:rFonts w:eastAsia="Times New Roman" w:cs="Arial"/>
          <w:szCs w:val="20"/>
          <w:lang w:eastAsia="sl-SI"/>
        </w:rPr>
        <w:t>stno</w:t>
      </w:r>
      <w:r w:rsidR="00464FFD" w:rsidRPr="006B048F">
        <w:rPr>
          <w:rFonts w:eastAsia="Times New Roman" w:cs="Arial"/>
          <w:szCs w:val="20"/>
          <w:lang w:eastAsia="sl-SI"/>
        </w:rPr>
        <w:t xml:space="preserve"> rast slovenskega turizma, za financiranje tehnološko razvojnih projektov v obliki kreditov (</w:t>
      </w:r>
      <w:r w:rsidR="00B33C41" w:rsidRPr="006B048F">
        <w:rPr>
          <w:rFonts w:eastAsia="Times New Roman" w:cs="Arial"/>
          <w:szCs w:val="20"/>
          <w:lang w:eastAsia="sl-SI"/>
        </w:rPr>
        <w:t>SID banka je s tem programom financirala projekte, ki so vključevali raziskovalno-razvojno dejavnost s ciljem tehnoloških, procesnih ali organizacijskih inovacij</w:t>
      </w:r>
      <w:r w:rsidR="00464FFD" w:rsidRPr="006B048F">
        <w:rPr>
          <w:rFonts w:eastAsia="Times New Roman" w:cs="Arial"/>
          <w:szCs w:val="20"/>
          <w:lang w:eastAsia="sl-SI"/>
        </w:rPr>
        <w:t>)</w:t>
      </w:r>
      <w:r w:rsidR="00B33C41" w:rsidRPr="006B048F">
        <w:rPr>
          <w:rFonts w:eastAsia="Times New Roman" w:cs="Arial"/>
          <w:szCs w:val="20"/>
          <w:lang w:eastAsia="sl-SI"/>
        </w:rPr>
        <w:t>,</w:t>
      </w:r>
      <w:r w:rsidR="00464FFD" w:rsidRPr="006B048F">
        <w:rPr>
          <w:rFonts w:eastAsia="Times New Roman" w:cs="Arial"/>
          <w:szCs w:val="20"/>
          <w:lang w:eastAsia="sl-SI"/>
        </w:rPr>
        <w:t xml:space="preserve"> za financiranje poslovanja in kapitalskega utrjevanja malih in srednje velikih podjetij ter za financiranje naložb in kapitalskega utrjevanja malih in srednje velikih podjetij. V letu 2019 je SID banka v okviru finančnega inženiringa, pri katerih sodeluje z MGRT, ponujala </w:t>
      </w:r>
      <w:r w:rsidR="00B33C41" w:rsidRPr="006B048F">
        <w:rPr>
          <w:rFonts w:eastAsia="Times New Roman" w:cs="Arial"/>
          <w:szCs w:val="20"/>
          <w:lang w:eastAsia="sl-SI"/>
        </w:rPr>
        <w:t>iste specializirane kreditne linije (programe)</w:t>
      </w:r>
      <w:r w:rsidR="00464FFD" w:rsidRPr="006B048F">
        <w:rPr>
          <w:rFonts w:eastAsia="Times New Roman" w:cs="Arial"/>
          <w:szCs w:val="20"/>
          <w:lang w:eastAsia="sl-SI"/>
        </w:rPr>
        <w:t xml:space="preserve"> </w:t>
      </w:r>
      <w:r w:rsidR="00B33C41" w:rsidRPr="006B048F">
        <w:rPr>
          <w:rFonts w:eastAsia="Times New Roman" w:cs="Arial"/>
          <w:szCs w:val="20"/>
          <w:lang w:eastAsia="sl-SI"/>
        </w:rPr>
        <w:t>kot v letu 2018. Navedene kreditne linije praviloma vsebujejo elemente državne pomoči, ki se odražajo v ugodnih obrestnih merah kreditov.</w:t>
      </w:r>
      <w:r w:rsidR="00C20E16" w:rsidRPr="006B048F">
        <w:rPr>
          <w:rStyle w:val="Sprotnaopomba-sklic"/>
          <w:rFonts w:eastAsia="Times New Roman" w:cs="Arial"/>
          <w:szCs w:val="20"/>
          <w:lang w:eastAsia="sl-SI"/>
        </w:rPr>
        <w:footnoteReference w:id="155"/>
      </w:r>
      <w:r w:rsidR="006F3B1F" w:rsidRPr="006B048F">
        <w:rPr>
          <w:rFonts w:eastAsia="Times New Roman" w:cs="Arial"/>
          <w:szCs w:val="20"/>
          <w:lang w:eastAsia="sl-SI"/>
        </w:rPr>
        <w:t xml:space="preserve"> </w:t>
      </w:r>
    </w:p>
    <w:p w:rsidR="0089067B" w:rsidRPr="006B048F" w:rsidRDefault="00D57864" w:rsidP="00987CC7">
      <w:pPr>
        <w:rPr>
          <w:rFonts w:eastAsia="Times New Roman" w:cs="Arial"/>
          <w:szCs w:val="20"/>
          <w:lang w:eastAsia="sl-SI"/>
        </w:rPr>
      </w:pPr>
      <w:r w:rsidRPr="006B048F">
        <w:rPr>
          <w:rFonts w:eastAsia="Times New Roman" w:cs="Arial"/>
          <w:szCs w:val="20"/>
          <w:lang w:eastAsia="sl-SI"/>
        </w:rPr>
        <w:t xml:space="preserve">V letu 2017 je SID banka </w:t>
      </w:r>
      <w:r w:rsidR="00FA0D3F" w:rsidRPr="006B048F">
        <w:rPr>
          <w:rFonts w:eastAsia="Times New Roman" w:cs="Arial"/>
          <w:szCs w:val="20"/>
          <w:lang w:eastAsia="sl-SI"/>
        </w:rPr>
        <w:t>z</w:t>
      </w:r>
      <w:r w:rsidRPr="006B048F">
        <w:rPr>
          <w:rFonts w:eastAsia="Times New Roman" w:cs="Arial"/>
          <w:szCs w:val="20"/>
          <w:lang w:eastAsia="sl-SI"/>
        </w:rPr>
        <w:t xml:space="preserve"> banko </w:t>
      </w:r>
      <w:r w:rsidR="00FA0D3F" w:rsidRPr="006B048F">
        <w:rPr>
          <w:rFonts w:eastAsia="Times New Roman" w:cs="Arial"/>
          <w:szCs w:val="20"/>
          <w:lang w:eastAsia="sl-SI"/>
        </w:rPr>
        <w:t xml:space="preserve">KfW </w:t>
      </w:r>
      <w:r w:rsidRPr="006B048F">
        <w:rPr>
          <w:rFonts w:eastAsia="Times New Roman" w:cs="Arial"/>
          <w:szCs w:val="20"/>
          <w:lang w:eastAsia="sl-SI"/>
        </w:rPr>
        <w:t xml:space="preserve">pripravila dodaten program posrednega dolgoročnega financiranja MSP </w:t>
      </w:r>
      <w:r w:rsidR="003D473A" w:rsidRPr="006B048F">
        <w:rPr>
          <w:rFonts w:eastAsia="Times New Roman" w:cs="Arial"/>
          <w:szCs w:val="20"/>
          <w:lang w:eastAsia="sl-SI"/>
        </w:rPr>
        <w:t>in podjetij s srednjo tržno kapitalizacijo (</w:t>
      </w:r>
      <w:r w:rsidR="003D473A" w:rsidRPr="006B048F">
        <w:rPr>
          <w:rFonts w:eastAsia="Times New Roman" w:cs="Arial"/>
          <w:i/>
          <w:szCs w:val="20"/>
          <w:lang w:eastAsia="sl-SI"/>
        </w:rPr>
        <w:t>angl.</w:t>
      </w:r>
      <w:r w:rsidRPr="006B048F">
        <w:rPr>
          <w:rFonts w:eastAsia="Times New Roman" w:cs="Arial"/>
          <w:i/>
          <w:szCs w:val="20"/>
          <w:lang w:eastAsia="sl-SI"/>
        </w:rPr>
        <w:t xml:space="preserve"> mid-cap</w:t>
      </w:r>
      <w:r w:rsidR="003D473A" w:rsidRPr="006B048F">
        <w:rPr>
          <w:rFonts w:eastAsia="Times New Roman" w:cs="Arial"/>
          <w:i/>
          <w:szCs w:val="20"/>
          <w:lang w:eastAsia="sl-SI"/>
        </w:rPr>
        <w:t xml:space="preserve"> companies</w:t>
      </w:r>
      <w:r w:rsidR="003D473A" w:rsidRPr="006B048F">
        <w:rPr>
          <w:rFonts w:eastAsia="Times New Roman" w:cs="Arial"/>
          <w:szCs w:val="20"/>
          <w:lang w:eastAsia="sl-SI"/>
        </w:rPr>
        <w:t>).</w:t>
      </w:r>
      <w:r w:rsidRPr="006B048F">
        <w:rPr>
          <w:rFonts w:eastAsia="Times New Roman" w:cs="Arial"/>
          <w:szCs w:val="20"/>
          <w:lang w:eastAsia="sl-SI"/>
        </w:rPr>
        <w:t xml:space="preserve"> Razpoložljiva vrednost programa je skupaj z drugimi viri znašala 150 </w:t>
      </w:r>
      <w:r w:rsidR="008F4286" w:rsidRPr="006B048F">
        <w:rPr>
          <w:rFonts w:eastAsia="Times New Roman" w:cs="Arial"/>
          <w:szCs w:val="20"/>
          <w:lang w:eastAsia="sl-SI"/>
        </w:rPr>
        <w:t>milijonov</w:t>
      </w:r>
      <w:r w:rsidR="00D92CF8" w:rsidRPr="006B048F">
        <w:rPr>
          <w:rFonts w:eastAsia="Times New Roman" w:cs="Arial"/>
          <w:szCs w:val="20"/>
          <w:lang w:eastAsia="sl-SI"/>
        </w:rPr>
        <w:t xml:space="preserve"> </w:t>
      </w:r>
      <w:r w:rsidRPr="006B048F">
        <w:rPr>
          <w:rFonts w:eastAsia="Times New Roman" w:cs="Arial"/>
          <w:szCs w:val="20"/>
          <w:lang w:eastAsia="sl-SI"/>
        </w:rPr>
        <w:t>evrov</w:t>
      </w:r>
      <w:r w:rsidR="00A2296F" w:rsidRPr="006B048F">
        <w:rPr>
          <w:rFonts w:eastAsia="Times New Roman" w:cs="Arial"/>
          <w:szCs w:val="20"/>
          <w:lang w:eastAsia="sl-SI"/>
        </w:rPr>
        <w:t>.</w:t>
      </w:r>
      <w:r w:rsidRPr="006B048F">
        <w:rPr>
          <w:rStyle w:val="Sprotnaopomba-sklic"/>
          <w:rFonts w:eastAsia="Times New Roman" w:cs="Arial"/>
          <w:szCs w:val="20"/>
          <w:lang w:eastAsia="sl-SI"/>
        </w:rPr>
        <w:footnoteReference w:id="156"/>
      </w:r>
      <w:r w:rsidR="00F51804" w:rsidRPr="006B048F">
        <w:rPr>
          <w:rFonts w:eastAsia="Times New Roman" w:cs="Arial"/>
          <w:szCs w:val="20"/>
          <w:lang w:eastAsia="sl-SI"/>
        </w:rPr>
        <w:t xml:space="preserve"> V let</w:t>
      </w:r>
      <w:r w:rsidR="00FA0D3F" w:rsidRPr="006B048F">
        <w:rPr>
          <w:rFonts w:eastAsia="Times New Roman" w:cs="Arial"/>
          <w:szCs w:val="20"/>
          <w:lang w:eastAsia="sl-SI"/>
        </w:rPr>
        <w:t>ih</w:t>
      </w:r>
      <w:r w:rsidR="00F51804" w:rsidRPr="006B048F">
        <w:rPr>
          <w:rFonts w:eastAsia="Times New Roman" w:cs="Arial"/>
          <w:szCs w:val="20"/>
          <w:lang w:eastAsia="sl-SI"/>
        </w:rPr>
        <w:t xml:space="preserve"> 2018 in 2019 je na podlagi obstoječe dolgoročne zadolžitve pri razvojnih bankah KfW in EIB ter drugih virov banke nadaljevala izvajanje programa.</w:t>
      </w:r>
      <w:r w:rsidR="00F51804" w:rsidRPr="006B048F">
        <w:rPr>
          <w:rStyle w:val="Sprotnaopomba-sklic"/>
          <w:rFonts w:eastAsia="Times New Roman" w:cs="Arial"/>
          <w:szCs w:val="20"/>
          <w:lang w:eastAsia="sl-SI"/>
        </w:rPr>
        <w:footnoteReference w:id="157"/>
      </w:r>
    </w:p>
    <w:p w:rsidR="00A12C43" w:rsidRPr="006B048F" w:rsidRDefault="00A12C43" w:rsidP="00A12C43">
      <w:pPr>
        <w:rPr>
          <w:rFonts w:eastAsia="Times New Roman" w:cs="Arial"/>
          <w:szCs w:val="20"/>
          <w:lang w:eastAsia="sl-SI"/>
        </w:rPr>
      </w:pPr>
      <w:r w:rsidRPr="006B048F">
        <w:rPr>
          <w:rFonts w:eastAsia="Times New Roman" w:cs="Arial"/>
          <w:szCs w:val="20"/>
          <w:lang w:eastAsia="sl-SI"/>
        </w:rPr>
        <w:t xml:space="preserve">V novembru </w:t>
      </w:r>
      <w:r w:rsidR="00FA0D3F" w:rsidRPr="006B048F">
        <w:rPr>
          <w:rFonts w:eastAsia="Times New Roman" w:cs="Arial"/>
          <w:szCs w:val="20"/>
          <w:lang w:eastAsia="sl-SI"/>
        </w:rPr>
        <w:t xml:space="preserve">leta </w:t>
      </w:r>
      <w:r w:rsidRPr="006B048F">
        <w:rPr>
          <w:rFonts w:eastAsia="Times New Roman" w:cs="Arial"/>
          <w:szCs w:val="20"/>
          <w:lang w:eastAsia="sl-SI"/>
        </w:rPr>
        <w:t>2017 sta SID banka in Evropski investicijski sklad vzpostavila Slovenski naložbeni program kapitalske rasti (The Slovene Equity Growth Investment Programme</w:t>
      </w:r>
      <w:r w:rsidR="003D473A" w:rsidRPr="006B048F">
        <w:rPr>
          <w:rFonts w:eastAsia="Times New Roman" w:cs="Arial"/>
          <w:szCs w:val="20"/>
          <w:lang w:eastAsia="sl-SI"/>
        </w:rPr>
        <w:t>–</w:t>
      </w:r>
      <w:r w:rsidRPr="006B048F">
        <w:rPr>
          <w:rFonts w:eastAsia="Times New Roman" w:cs="Arial"/>
          <w:szCs w:val="20"/>
          <w:lang w:eastAsia="sl-SI"/>
        </w:rPr>
        <w:t xml:space="preserve">SEGIP) v vrednosti 100 milijonov </w:t>
      </w:r>
      <w:r w:rsidR="003D473A" w:rsidRPr="006B048F">
        <w:rPr>
          <w:rFonts w:eastAsia="Times New Roman" w:cs="Arial"/>
          <w:szCs w:val="20"/>
          <w:lang w:eastAsia="sl-SI"/>
        </w:rPr>
        <w:t>evrov</w:t>
      </w:r>
      <w:r w:rsidRPr="006B048F">
        <w:rPr>
          <w:rFonts w:eastAsia="Times New Roman" w:cs="Arial"/>
          <w:szCs w:val="20"/>
          <w:lang w:eastAsia="sl-SI"/>
        </w:rPr>
        <w:t>.</w:t>
      </w:r>
      <w:r w:rsidRPr="006B048F">
        <w:t xml:space="preserve"> </w:t>
      </w:r>
      <w:r w:rsidRPr="006B048F">
        <w:rPr>
          <w:rFonts w:eastAsia="Times New Roman" w:cs="Arial"/>
          <w:szCs w:val="20"/>
          <w:lang w:eastAsia="sl-SI"/>
        </w:rPr>
        <w:t>Cilj</w:t>
      </w:r>
      <w:r w:rsidR="00FA0D3F" w:rsidRPr="006B048F">
        <w:rPr>
          <w:rFonts w:eastAsia="Times New Roman" w:cs="Arial"/>
          <w:szCs w:val="20"/>
          <w:lang w:eastAsia="sl-SI"/>
        </w:rPr>
        <w:t>i</w:t>
      </w:r>
      <w:r w:rsidRPr="006B048F">
        <w:rPr>
          <w:rFonts w:eastAsia="Times New Roman" w:cs="Arial"/>
          <w:szCs w:val="20"/>
          <w:lang w:eastAsia="sl-SI"/>
        </w:rPr>
        <w:t xml:space="preserve"> programa </w:t>
      </w:r>
      <w:r w:rsidR="0075491E">
        <w:rPr>
          <w:rFonts w:eastAsia="Times New Roman" w:cs="Arial"/>
          <w:szCs w:val="20"/>
          <w:lang w:eastAsia="sl-SI"/>
        </w:rPr>
        <w:t xml:space="preserve">so </w:t>
      </w:r>
      <w:r w:rsidR="00FA0D3F" w:rsidRPr="006B048F">
        <w:rPr>
          <w:rFonts w:eastAsia="Times New Roman" w:cs="Arial"/>
          <w:szCs w:val="20"/>
          <w:lang w:eastAsia="sl-SI"/>
        </w:rPr>
        <w:t>so</w:t>
      </w:r>
      <w:r w:rsidRPr="006B048F">
        <w:rPr>
          <w:rFonts w:eastAsia="Times New Roman" w:cs="Arial"/>
          <w:szCs w:val="20"/>
          <w:lang w:eastAsia="sl-SI"/>
        </w:rPr>
        <w:t>lastnišk</w:t>
      </w:r>
      <w:r w:rsidR="00FA0D3F" w:rsidRPr="006B048F">
        <w:rPr>
          <w:rFonts w:eastAsia="Times New Roman" w:cs="Arial"/>
          <w:szCs w:val="20"/>
          <w:lang w:eastAsia="sl-SI"/>
        </w:rPr>
        <w:t>a</w:t>
      </w:r>
      <w:r w:rsidRPr="006B048F">
        <w:rPr>
          <w:rFonts w:eastAsia="Times New Roman" w:cs="Arial"/>
          <w:szCs w:val="20"/>
          <w:lang w:eastAsia="sl-SI"/>
        </w:rPr>
        <w:t xml:space="preserve"> podp</w:t>
      </w:r>
      <w:r w:rsidR="00FA0D3F" w:rsidRPr="006B048F">
        <w:rPr>
          <w:rFonts w:eastAsia="Times New Roman" w:cs="Arial"/>
          <w:szCs w:val="20"/>
          <w:lang w:eastAsia="sl-SI"/>
        </w:rPr>
        <w:t>ora</w:t>
      </w:r>
      <w:r w:rsidRPr="006B048F">
        <w:rPr>
          <w:rFonts w:eastAsia="Times New Roman" w:cs="Arial"/>
          <w:szCs w:val="20"/>
          <w:lang w:eastAsia="sl-SI"/>
        </w:rPr>
        <w:t xml:space="preserve"> slovensk</w:t>
      </w:r>
      <w:r w:rsidR="00FA0D3F" w:rsidRPr="006B048F">
        <w:rPr>
          <w:rFonts w:eastAsia="Times New Roman" w:cs="Arial"/>
          <w:szCs w:val="20"/>
          <w:lang w:eastAsia="sl-SI"/>
        </w:rPr>
        <w:t>ih</w:t>
      </w:r>
      <w:r w:rsidRPr="006B048F">
        <w:rPr>
          <w:rFonts w:eastAsia="Times New Roman" w:cs="Arial"/>
          <w:szCs w:val="20"/>
          <w:lang w:eastAsia="sl-SI"/>
        </w:rPr>
        <w:t xml:space="preserve"> inovativn</w:t>
      </w:r>
      <w:r w:rsidR="00FA0D3F" w:rsidRPr="006B048F">
        <w:rPr>
          <w:rFonts w:eastAsia="Times New Roman" w:cs="Arial"/>
          <w:szCs w:val="20"/>
          <w:lang w:eastAsia="sl-SI"/>
        </w:rPr>
        <w:t>ih</w:t>
      </w:r>
      <w:r w:rsidRPr="006B048F">
        <w:rPr>
          <w:rFonts w:eastAsia="Times New Roman" w:cs="Arial"/>
          <w:szCs w:val="20"/>
          <w:lang w:eastAsia="sl-SI"/>
        </w:rPr>
        <w:t xml:space="preserve"> in hitro rastoč</w:t>
      </w:r>
      <w:r w:rsidR="00FA0D3F" w:rsidRPr="006B048F">
        <w:rPr>
          <w:rFonts w:eastAsia="Times New Roman" w:cs="Arial"/>
          <w:szCs w:val="20"/>
          <w:lang w:eastAsia="sl-SI"/>
        </w:rPr>
        <w:t>ih</w:t>
      </w:r>
      <w:r w:rsidRPr="006B048F">
        <w:rPr>
          <w:rFonts w:eastAsia="Times New Roman" w:cs="Arial"/>
          <w:szCs w:val="20"/>
          <w:lang w:eastAsia="sl-SI"/>
        </w:rPr>
        <w:t xml:space="preserve"> mal</w:t>
      </w:r>
      <w:r w:rsidR="00FA0D3F" w:rsidRPr="006B048F">
        <w:rPr>
          <w:rFonts w:eastAsia="Times New Roman" w:cs="Arial"/>
          <w:szCs w:val="20"/>
          <w:lang w:eastAsia="sl-SI"/>
        </w:rPr>
        <w:t>ih</w:t>
      </w:r>
      <w:r w:rsidRPr="006B048F">
        <w:rPr>
          <w:rFonts w:eastAsia="Times New Roman" w:cs="Arial"/>
          <w:szCs w:val="20"/>
          <w:lang w:eastAsia="sl-SI"/>
        </w:rPr>
        <w:t xml:space="preserve"> in srednje velik</w:t>
      </w:r>
      <w:r w:rsidR="00FA0D3F" w:rsidRPr="006B048F">
        <w:rPr>
          <w:rFonts w:eastAsia="Times New Roman" w:cs="Arial"/>
          <w:szCs w:val="20"/>
          <w:lang w:eastAsia="sl-SI"/>
        </w:rPr>
        <w:t>ih</w:t>
      </w:r>
      <w:r w:rsidRPr="006B048F">
        <w:rPr>
          <w:rFonts w:eastAsia="Times New Roman" w:cs="Arial"/>
          <w:szCs w:val="20"/>
          <w:lang w:eastAsia="sl-SI"/>
        </w:rPr>
        <w:t xml:space="preserve"> podjet</w:t>
      </w:r>
      <w:r w:rsidR="00FA0D3F" w:rsidRPr="006B048F">
        <w:rPr>
          <w:rFonts w:eastAsia="Times New Roman" w:cs="Arial"/>
          <w:szCs w:val="20"/>
          <w:lang w:eastAsia="sl-SI"/>
        </w:rPr>
        <w:t>i</w:t>
      </w:r>
      <w:r w:rsidRPr="006B048F">
        <w:rPr>
          <w:rFonts w:eastAsia="Times New Roman" w:cs="Arial"/>
          <w:szCs w:val="20"/>
          <w:lang w:eastAsia="sl-SI"/>
        </w:rPr>
        <w:t xml:space="preserve">j, </w:t>
      </w:r>
      <w:r w:rsidR="003D473A" w:rsidRPr="006B048F">
        <w:rPr>
          <w:rFonts w:eastAsia="Times New Roman" w:cs="Arial"/>
          <w:szCs w:val="20"/>
          <w:lang w:eastAsia="sl-SI"/>
        </w:rPr>
        <w:t>podjet</w:t>
      </w:r>
      <w:r w:rsidR="00FA0D3F" w:rsidRPr="006B048F">
        <w:rPr>
          <w:rFonts w:eastAsia="Times New Roman" w:cs="Arial"/>
          <w:szCs w:val="20"/>
          <w:lang w:eastAsia="sl-SI"/>
        </w:rPr>
        <w:t>i</w:t>
      </w:r>
      <w:r w:rsidR="003D473A" w:rsidRPr="006B048F">
        <w:rPr>
          <w:rFonts w:eastAsia="Times New Roman" w:cs="Arial"/>
          <w:szCs w:val="20"/>
          <w:lang w:eastAsia="sl-SI"/>
        </w:rPr>
        <w:t>j s srednjo tržno kapitalizacijo</w:t>
      </w:r>
      <w:r w:rsidRPr="006B048F">
        <w:rPr>
          <w:rFonts w:eastAsia="Times New Roman" w:cs="Arial"/>
          <w:szCs w:val="20"/>
          <w:lang w:eastAsia="sl-SI"/>
        </w:rPr>
        <w:t xml:space="preserve"> z do 3</w:t>
      </w:r>
      <w:r w:rsidR="00A909D5" w:rsidRPr="006B048F">
        <w:rPr>
          <w:rFonts w:eastAsia="Times New Roman" w:cs="Arial"/>
          <w:szCs w:val="20"/>
          <w:lang w:eastAsia="sl-SI"/>
        </w:rPr>
        <w:t>.</w:t>
      </w:r>
      <w:r w:rsidRPr="006B048F">
        <w:rPr>
          <w:rFonts w:eastAsia="Times New Roman" w:cs="Arial"/>
          <w:szCs w:val="20"/>
          <w:lang w:eastAsia="sl-SI"/>
        </w:rPr>
        <w:t xml:space="preserve">000 zaposlenimi z mobilizacijo zasebnih lastniških vlaganj v slovenska podjetja, ustvarjanje novih delovnih mest v Sloveniji ter podpora njihove rasti in internacionalizacije. Program je podprl Evropski sklad za strateške naložbe (EFSI), ki </w:t>
      </w:r>
      <w:r w:rsidR="00FA0D3F" w:rsidRPr="006B048F">
        <w:rPr>
          <w:rFonts w:eastAsia="Times New Roman" w:cs="Arial"/>
          <w:szCs w:val="20"/>
          <w:lang w:eastAsia="sl-SI"/>
        </w:rPr>
        <w:t>je</w:t>
      </w:r>
      <w:r w:rsidRPr="006B048F">
        <w:rPr>
          <w:rFonts w:eastAsia="Times New Roman" w:cs="Arial"/>
          <w:szCs w:val="20"/>
          <w:lang w:eastAsia="sl-SI"/>
        </w:rPr>
        <w:t xml:space="preserve"> jedro Naložbenega načrta za Evropo. Poleg lastniškega financiranja slovenskih podjetij </w:t>
      </w:r>
      <w:r w:rsidR="00FA0D3F" w:rsidRPr="006B048F">
        <w:rPr>
          <w:rFonts w:eastAsia="Times New Roman" w:cs="Arial"/>
          <w:szCs w:val="20"/>
          <w:lang w:eastAsia="sl-SI"/>
        </w:rPr>
        <w:t xml:space="preserve">s </w:t>
      </w:r>
      <w:r w:rsidRPr="006B048F">
        <w:rPr>
          <w:rFonts w:eastAsia="Times New Roman" w:cs="Arial"/>
          <w:szCs w:val="20"/>
          <w:lang w:eastAsia="sl-SI"/>
        </w:rPr>
        <w:t>sklad</w:t>
      </w:r>
      <w:r w:rsidR="00FA0D3F" w:rsidRPr="006B048F">
        <w:rPr>
          <w:rFonts w:eastAsia="Times New Roman" w:cs="Arial"/>
          <w:szCs w:val="20"/>
          <w:lang w:eastAsia="sl-SI"/>
        </w:rPr>
        <w:t>i</w:t>
      </w:r>
      <w:r w:rsidRPr="006B048F">
        <w:rPr>
          <w:rFonts w:eastAsia="Times New Roman" w:cs="Arial"/>
          <w:szCs w:val="20"/>
          <w:lang w:eastAsia="sl-SI"/>
        </w:rPr>
        <w:t xml:space="preserve"> zasebnega kapitala</w:t>
      </w:r>
      <w:r w:rsidR="0069709E" w:rsidRPr="006B048F">
        <w:rPr>
          <w:rFonts w:eastAsia="Times New Roman" w:cs="Arial"/>
          <w:szCs w:val="20"/>
          <w:lang w:eastAsia="sl-SI"/>
        </w:rPr>
        <w:t>,</w:t>
      </w:r>
      <w:r w:rsidRPr="006B048F">
        <w:rPr>
          <w:rFonts w:eastAsia="Times New Roman" w:cs="Arial"/>
          <w:szCs w:val="20"/>
          <w:lang w:eastAsia="sl-SI"/>
        </w:rPr>
        <w:t xml:space="preserve"> bo program podprl lastniško financiranje slovenskih podjetij tudi v obliki soinvestiranja. Program pokriva vse gospodarske dejavnosti.</w:t>
      </w:r>
      <w:r w:rsidRPr="006B048F">
        <w:rPr>
          <w:rStyle w:val="Sprotnaopomba-sklic"/>
          <w:rFonts w:eastAsia="Times New Roman" w:cs="Arial"/>
          <w:szCs w:val="20"/>
          <w:lang w:eastAsia="sl-SI"/>
        </w:rPr>
        <w:footnoteReference w:id="158"/>
      </w:r>
      <w:r w:rsidR="00F51804" w:rsidRPr="006B048F">
        <w:rPr>
          <w:rFonts w:eastAsia="Times New Roman" w:cs="Arial"/>
          <w:szCs w:val="20"/>
          <w:lang w:eastAsia="sl-SI"/>
        </w:rPr>
        <w:t xml:space="preserve"> </w:t>
      </w:r>
    </w:p>
    <w:p w:rsidR="009C137D" w:rsidRPr="006B048F" w:rsidRDefault="00D57864" w:rsidP="002F37DE">
      <w:r w:rsidRPr="006B048F">
        <w:rPr>
          <w:rFonts w:eastAsia="Times New Roman" w:cs="Arial"/>
          <w:szCs w:val="20"/>
          <w:lang w:eastAsia="sl-SI"/>
        </w:rPr>
        <w:t>MGRT je v novembru</w:t>
      </w:r>
      <w:r w:rsidR="000053A1" w:rsidRPr="006B048F">
        <w:rPr>
          <w:rFonts w:eastAsia="Times New Roman" w:cs="Arial"/>
          <w:szCs w:val="20"/>
          <w:lang w:eastAsia="sl-SI"/>
        </w:rPr>
        <w:t xml:space="preserve"> leta 2017 SID bank</w:t>
      </w:r>
      <w:r w:rsidRPr="006B048F">
        <w:rPr>
          <w:rFonts w:eastAsia="Times New Roman" w:cs="Arial"/>
          <w:szCs w:val="20"/>
          <w:lang w:eastAsia="sl-SI"/>
        </w:rPr>
        <w:t xml:space="preserve">o imenovalo za </w:t>
      </w:r>
      <w:r w:rsidR="008F7861" w:rsidRPr="006B048F">
        <w:rPr>
          <w:rFonts w:eastAsia="Times New Roman" w:cs="Arial"/>
          <w:szCs w:val="20"/>
          <w:lang w:eastAsia="sl-SI"/>
        </w:rPr>
        <w:t>upravljavca</w:t>
      </w:r>
      <w:r w:rsidRPr="006B048F">
        <w:rPr>
          <w:rFonts w:eastAsia="Times New Roman" w:cs="Arial"/>
          <w:szCs w:val="20"/>
          <w:lang w:eastAsia="sl-SI"/>
        </w:rPr>
        <w:t xml:space="preserve"> Sklada skladov za izvajanje finančnih instrumentov v okviru evropske kohezijske politike, v katerega bo do leta 2023 vplačanih 253 </w:t>
      </w:r>
      <w:r w:rsidR="008F4286" w:rsidRPr="006B048F">
        <w:rPr>
          <w:rFonts w:eastAsia="Times New Roman" w:cs="Arial"/>
          <w:szCs w:val="20"/>
          <w:lang w:eastAsia="sl-SI"/>
        </w:rPr>
        <w:t>milijonov</w:t>
      </w:r>
      <w:r w:rsidR="00D92CF8" w:rsidRPr="006B048F">
        <w:rPr>
          <w:rFonts w:eastAsia="Times New Roman" w:cs="Arial"/>
          <w:szCs w:val="20"/>
          <w:lang w:eastAsia="sl-SI"/>
        </w:rPr>
        <w:t xml:space="preserve"> </w:t>
      </w:r>
      <w:r w:rsidRPr="006B048F">
        <w:rPr>
          <w:rFonts w:eastAsia="Times New Roman" w:cs="Arial"/>
          <w:szCs w:val="20"/>
          <w:lang w:eastAsia="sl-SI"/>
        </w:rPr>
        <w:t>evrov iz evropskih kohezijskih sredstev, ki so Sloveniji na voljo v finančni perspektivi 2014</w:t>
      </w:r>
      <w:r w:rsidR="008C027A" w:rsidRPr="006B048F">
        <w:rPr>
          <w:rFonts w:eastAsia="Times New Roman" w:cs="Arial"/>
          <w:szCs w:val="20"/>
          <w:lang w:eastAsia="sl-SI"/>
        </w:rPr>
        <w:t>–</w:t>
      </w:r>
      <w:r w:rsidRPr="006B048F">
        <w:rPr>
          <w:rFonts w:eastAsia="Times New Roman" w:cs="Arial"/>
          <w:szCs w:val="20"/>
          <w:lang w:eastAsia="sl-SI"/>
        </w:rPr>
        <w:t>2020. Namen tako oblikovanega sklada je spodbujanje oziroma financiranje trajnostne gospodarske rasti in razvoja, inovacijskih vlaganj ter tekočega poslovanja z dolžniškimi in las</w:t>
      </w:r>
      <w:r w:rsidR="003D473A" w:rsidRPr="006B048F">
        <w:rPr>
          <w:rFonts w:eastAsia="Times New Roman" w:cs="Arial"/>
          <w:szCs w:val="20"/>
          <w:lang w:eastAsia="sl-SI"/>
        </w:rPr>
        <w:t xml:space="preserve">tniškimi oblikami financiranja </w:t>
      </w:r>
      <w:r w:rsidRPr="006B048F">
        <w:rPr>
          <w:rFonts w:eastAsia="Times New Roman" w:cs="Arial"/>
          <w:szCs w:val="20"/>
          <w:lang w:eastAsia="sl-SI"/>
        </w:rPr>
        <w:t xml:space="preserve">na štirih področjih, kjer so bile ugotovljene tržne vrzeli: raziskave, razvoj in inovacije, </w:t>
      </w:r>
      <w:r w:rsidR="006E5766" w:rsidRPr="006B048F">
        <w:rPr>
          <w:rFonts w:eastAsia="Times New Roman" w:cs="Arial"/>
          <w:szCs w:val="20"/>
          <w:lang w:eastAsia="sl-SI"/>
        </w:rPr>
        <w:t>mala in srednje velika podjetja</w:t>
      </w:r>
      <w:r w:rsidRPr="006B048F">
        <w:rPr>
          <w:rFonts w:eastAsia="Times New Roman" w:cs="Arial"/>
          <w:szCs w:val="20"/>
          <w:lang w:eastAsia="sl-SI"/>
        </w:rPr>
        <w:t>, energetska učinkovitost in urbani razvoj.</w:t>
      </w:r>
      <w:r w:rsidRPr="006B048F">
        <w:rPr>
          <w:rStyle w:val="Sprotnaopomba-sklic"/>
          <w:rFonts w:eastAsia="Times New Roman" w:cs="Arial"/>
          <w:szCs w:val="20"/>
          <w:lang w:eastAsia="sl-SI"/>
        </w:rPr>
        <w:footnoteReference w:id="159"/>
      </w:r>
      <w:r w:rsidR="000053A1" w:rsidRPr="006B048F">
        <w:rPr>
          <w:rFonts w:eastAsia="Times New Roman" w:cs="Arial"/>
          <w:szCs w:val="20"/>
          <w:lang w:eastAsia="sl-SI"/>
        </w:rPr>
        <w:t xml:space="preserve"> </w:t>
      </w:r>
      <w:r w:rsidR="006E5766" w:rsidRPr="006B048F">
        <w:t>S tem</w:t>
      </w:r>
      <w:r w:rsidR="009C319A" w:rsidRPr="006B048F">
        <w:t xml:space="preserve"> se</w:t>
      </w:r>
      <w:r w:rsidR="006E5766" w:rsidRPr="006B048F">
        <w:t xml:space="preserve"> je Slovenija po vzoru tujih praks prem</w:t>
      </w:r>
      <w:r w:rsidR="009C319A" w:rsidRPr="006B048F">
        <w:t xml:space="preserve">aknila </w:t>
      </w:r>
      <w:r w:rsidR="006E5766" w:rsidRPr="006B048F">
        <w:t>v smeri prehoda z nepovratnih na povratne oblike financiranja. SID banka je v letu 2018 razvila prve finančne instrumente za naložbe, povezane z raziskavami, razvojem in inovacijami</w:t>
      </w:r>
      <w:r w:rsidR="00FA0D3F" w:rsidRPr="006B048F">
        <w:t>,</w:t>
      </w:r>
      <w:r w:rsidR="006E5766" w:rsidRPr="006B048F">
        <w:t xml:space="preserve"> </w:t>
      </w:r>
      <w:r w:rsidR="00FA0D3F" w:rsidRPr="006B048F">
        <w:t>in</w:t>
      </w:r>
      <w:r w:rsidR="006E5766" w:rsidRPr="006B048F">
        <w:t xml:space="preserve"> mikroposojila ter zanje na podlagi javnih razpisov izbrala finančne posrednike. Končnim prejemnikom so bila na voljo prva posojila, in sicer za področje razvoja, raziskav in inovacij podjetjem vseh velikosti preko poslovne banke ter za zagonska podjetja, samostojne podjetnike, mikro in mala podjetja preko hranilnice. V letu 2019 so bili razviti finančni instrumenti evropske kohezijske politike: posojila za urbani razvoj, posojila za celovito energetsko prenovo stavb javnega sektorja ter lastniško in kvazilastniško financiranje. Zanje so bili izbrani finančni posredniki, nekatere instrumente pa je SID banka začela izvajati neposredno. SID banka načrtuje, da se bo ponudba finančnih instrumentov v letu 2020 dodatno okrepila z razvojem in uvajanje</w:t>
      </w:r>
      <w:r w:rsidR="001839F6" w:rsidRPr="006B048F">
        <w:t>m produktov portfel</w:t>
      </w:r>
      <w:r w:rsidR="006E5766" w:rsidRPr="006B048F">
        <w:t>jskih garancij ter s širitvijo kroga finančnih posrednikov.</w:t>
      </w:r>
      <w:r w:rsidR="006E5766" w:rsidRPr="006B048F">
        <w:rPr>
          <w:rStyle w:val="Sprotnaopomba-sklic"/>
        </w:rPr>
        <w:footnoteReference w:id="160"/>
      </w:r>
      <w:r w:rsidR="009C137D" w:rsidRPr="006B048F">
        <w:t xml:space="preserve"> </w:t>
      </w:r>
    </w:p>
    <w:p w:rsidR="007A1017" w:rsidRPr="006B048F" w:rsidRDefault="00021335" w:rsidP="002F37DE">
      <w:pPr>
        <w:rPr>
          <w:rFonts w:eastAsia="Times New Roman" w:cs="Arial"/>
          <w:szCs w:val="20"/>
          <w:lang w:eastAsia="sl-SI"/>
        </w:rPr>
      </w:pPr>
      <w:r w:rsidRPr="006B048F">
        <w:rPr>
          <w:rFonts w:eastAsia="Times New Roman" w:cs="Arial"/>
          <w:szCs w:val="20"/>
          <w:lang w:eastAsia="sl-SI"/>
        </w:rPr>
        <w:t>Slovenski podjetniški sklad</w:t>
      </w:r>
      <w:r w:rsidR="00FD35F3" w:rsidRPr="006B048F">
        <w:rPr>
          <w:rFonts w:eastAsia="Times New Roman" w:cs="Arial"/>
          <w:szCs w:val="20"/>
          <w:lang w:eastAsia="sl-SI"/>
        </w:rPr>
        <w:t xml:space="preserve"> </w:t>
      </w:r>
      <w:bookmarkStart w:id="328" w:name="_Toc490212499"/>
      <w:r w:rsidR="00FD35F3" w:rsidRPr="006B048F">
        <w:rPr>
          <w:rFonts w:eastAsia="Times New Roman" w:cs="Arial"/>
          <w:szCs w:val="20"/>
          <w:lang w:eastAsia="sl-SI"/>
        </w:rPr>
        <w:t xml:space="preserve">je za mlada (mlajša od </w:t>
      </w:r>
      <w:r w:rsidR="009C319A" w:rsidRPr="006B048F">
        <w:rPr>
          <w:rFonts w:eastAsia="Times New Roman" w:cs="Arial"/>
          <w:szCs w:val="20"/>
          <w:lang w:eastAsia="sl-SI"/>
        </w:rPr>
        <w:t>pet</w:t>
      </w:r>
      <w:r w:rsidR="00FD35F3" w:rsidRPr="006B048F">
        <w:rPr>
          <w:rFonts w:eastAsia="Times New Roman" w:cs="Arial"/>
          <w:szCs w:val="20"/>
          <w:lang w:eastAsia="sl-SI"/>
        </w:rPr>
        <w:t xml:space="preserve"> let) inovativna podjetja oblikoval ponudbo produktov, ki spremlja podjetje od </w:t>
      </w:r>
      <w:r w:rsidR="009C319A" w:rsidRPr="006B048F">
        <w:rPr>
          <w:rFonts w:eastAsia="Times New Roman" w:cs="Arial"/>
          <w:szCs w:val="20"/>
          <w:lang w:eastAsia="sl-SI"/>
        </w:rPr>
        <w:t>začetnega</w:t>
      </w:r>
      <w:r w:rsidR="00FD35F3" w:rsidRPr="006B048F">
        <w:rPr>
          <w:rFonts w:eastAsia="Times New Roman" w:cs="Arial"/>
          <w:szCs w:val="20"/>
          <w:lang w:eastAsia="sl-SI"/>
        </w:rPr>
        <w:t xml:space="preserve"> zagona </w:t>
      </w:r>
      <w:r w:rsidR="00C37BC0" w:rsidRPr="006B048F">
        <w:rPr>
          <w:rFonts w:eastAsia="Times New Roman" w:cs="Arial"/>
          <w:szCs w:val="20"/>
          <w:lang w:eastAsia="sl-SI"/>
        </w:rPr>
        <w:t>oziroma</w:t>
      </w:r>
      <w:r w:rsidR="00FD35F3" w:rsidRPr="006B048F">
        <w:rPr>
          <w:rFonts w:eastAsia="Times New Roman" w:cs="Arial"/>
          <w:szCs w:val="20"/>
          <w:lang w:eastAsia="sl-SI"/>
        </w:rPr>
        <w:t xml:space="preserve"> razvoja produkta pa vse do preverjanja tržnega potenciala, vstopa na prvi trg in nato širitve na nove trge, torej v vseh razvojnih fazah, in sicer v </w:t>
      </w:r>
      <w:r w:rsidR="009C319A" w:rsidRPr="006B048F">
        <w:rPr>
          <w:rFonts w:eastAsia="Times New Roman" w:cs="Arial"/>
          <w:szCs w:val="20"/>
          <w:lang w:eastAsia="sl-SI"/>
        </w:rPr>
        <w:t>prvi</w:t>
      </w:r>
      <w:r w:rsidR="00FD35F3" w:rsidRPr="006B048F">
        <w:rPr>
          <w:rFonts w:eastAsia="Times New Roman" w:cs="Arial"/>
          <w:szCs w:val="20"/>
          <w:lang w:eastAsia="sl-SI"/>
        </w:rPr>
        <w:t xml:space="preserve"> razvojni fazi zagonske spodbude, v </w:t>
      </w:r>
      <w:r w:rsidR="009C319A" w:rsidRPr="006B048F">
        <w:rPr>
          <w:rFonts w:eastAsia="Times New Roman" w:cs="Arial"/>
          <w:szCs w:val="20"/>
          <w:lang w:eastAsia="sl-SI"/>
        </w:rPr>
        <w:t>drugi</w:t>
      </w:r>
      <w:r w:rsidR="00FD35F3" w:rsidRPr="006B048F">
        <w:rPr>
          <w:rFonts w:eastAsia="Times New Roman" w:cs="Arial"/>
          <w:szCs w:val="20"/>
          <w:lang w:eastAsia="sl-SI"/>
        </w:rPr>
        <w:t xml:space="preserve"> razvojni fazi semenski kapital,</w:t>
      </w:r>
      <w:r w:rsidR="007A1017" w:rsidRPr="006B048F">
        <w:rPr>
          <w:rFonts w:eastAsia="Times New Roman" w:cs="Arial"/>
          <w:szCs w:val="20"/>
          <w:lang w:eastAsia="sl-SI"/>
        </w:rPr>
        <w:t xml:space="preserve"> </w:t>
      </w:r>
      <w:r w:rsidR="00FD35F3" w:rsidRPr="006B048F">
        <w:rPr>
          <w:rFonts w:eastAsia="Times New Roman" w:cs="Arial"/>
          <w:szCs w:val="20"/>
          <w:lang w:eastAsia="sl-SI"/>
        </w:rPr>
        <w:t xml:space="preserve">v </w:t>
      </w:r>
      <w:r w:rsidR="009C319A" w:rsidRPr="006B048F">
        <w:rPr>
          <w:rFonts w:eastAsia="Times New Roman" w:cs="Arial"/>
          <w:szCs w:val="20"/>
          <w:lang w:eastAsia="sl-SI"/>
        </w:rPr>
        <w:t>tretji</w:t>
      </w:r>
      <w:r w:rsidR="00FD35F3" w:rsidRPr="006B048F">
        <w:rPr>
          <w:rFonts w:eastAsia="Times New Roman" w:cs="Arial"/>
          <w:szCs w:val="20"/>
          <w:lang w:eastAsia="sl-SI"/>
        </w:rPr>
        <w:t xml:space="preserve"> razvojni fazi tvegani kapital</w:t>
      </w:r>
      <w:r w:rsidR="009C137D" w:rsidRPr="006B048F">
        <w:rPr>
          <w:rFonts w:eastAsia="Times New Roman" w:cs="Arial"/>
          <w:szCs w:val="20"/>
          <w:lang w:eastAsia="sl-SI"/>
        </w:rPr>
        <w:t xml:space="preserve"> (do leta 2015)</w:t>
      </w:r>
      <w:r w:rsidR="00FD35F3" w:rsidRPr="006B048F">
        <w:rPr>
          <w:rFonts w:eastAsia="Times New Roman" w:cs="Arial"/>
          <w:szCs w:val="20"/>
          <w:lang w:eastAsia="sl-SI"/>
        </w:rPr>
        <w:t xml:space="preserve"> v </w:t>
      </w:r>
      <w:r w:rsidR="009C319A" w:rsidRPr="006B048F">
        <w:rPr>
          <w:rFonts w:eastAsia="Times New Roman" w:cs="Arial"/>
          <w:szCs w:val="20"/>
          <w:lang w:eastAsia="sl-SI"/>
        </w:rPr>
        <w:t>četrti</w:t>
      </w:r>
      <w:r w:rsidR="00FD35F3" w:rsidRPr="006B048F">
        <w:rPr>
          <w:rFonts w:eastAsia="Times New Roman" w:cs="Arial"/>
          <w:szCs w:val="20"/>
          <w:lang w:eastAsia="sl-SI"/>
        </w:rPr>
        <w:t xml:space="preserve"> razvojni fazi mikrokredit</w:t>
      </w:r>
      <w:r w:rsidR="00621556" w:rsidRPr="006B048F">
        <w:rPr>
          <w:rFonts w:eastAsia="Times New Roman" w:cs="Arial"/>
          <w:szCs w:val="20"/>
          <w:lang w:eastAsia="sl-SI"/>
        </w:rPr>
        <w:t>i</w:t>
      </w:r>
      <w:r w:rsidR="00FD35F3" w:rsidRPr="006B048F">
        <w:rPr>
          <w:rFonts w:eastAsia="Times New Roman" w:cs="Arial"/>
          <w:szCs w:val="20"/>
          <w:lang w:eastAsia="sl-SI"/>
        </w:rPr>
        <w:t xml:space="preserve"> in garancije</w:t>
      </w:r>
      <w:r w:rsidR="00621556" w:rsidRPr="006B048F">
        <w:rPr>
          <w:rFonts w:eastAsia="Times New Roman" w:cs="Arial"/>
          <w:szCs w:val="20"/>
          <w:lang w:eastAsia="sl-SI"/>
        </w:rPr>
        <w:t xml:space="preserve"> ter posebne spodbude, od leta 2019 pa tudi vsebinske spodbude (vavčerji)</w:t>
      </w:r>
      <w:r w:rsidR="00FD35F3" w:rsidRPr="006B048F">
        <w:rPr>
          <w:rFonts w:eastAsia="Times New Roman" w:cs="Arial"/>
          <w:szCs w:val="20"/>
          <w:lang w:eastAsia="sl-SI"/>
        </w:rPr>
        <w:t xml:space="preserve">. </w:t>
      </w:r>
      <w:r w:rsidR="00A91DB1" w:rsidRPr="006B048F">
        <w:rPr>
          <w:rFonts w:eastAsia="Times New Roman" w:cs="Arial"/>
          <w:szCs w:val="20"/>
          <w:lang w:eastAsia="sl-SI"/>
        </w:rPr>
        <w:t xml:space="preserve">Podjetjem, starejšim od </w:t>
      </w:r>
      <w:r w:rsidR="009C319A" w:rsidRPr="006B048F">
        <w:rPr>
          <w:rFonts w:eastAsia="Times New Roman" w:cs="Arial"/>
          <w:szCs w:val="20"/>
          <w:lang w:eastAsia="sl-SI"/>
        </w:rPr>
        <w:t>pet</w:t>
      </w:r>
      <w:r w:rsidR="00A91DB1" w:rsidRPr="006B048F">
        <w:rPr>
          <w:rFonts w:eastAsia="Times New Roman" w:cs="Arial"/>
          <w:szCs w:val="20"/>
          <w:lang w:eastAsia="sl-SI"/>
        </w:rPr>
        <w:t xml:space="preserve"> let</w:t>
      </w:r>
      <w:r w:rsidR="0069709E" w:rsidRPr="006B048F">
        <w:rPr>
          <w:rFonts w:eastAsia="Times New Roman" w:cs="Arial"/>
          <w:szCs w:val="20"/>
          <w:lang w:eastAsia="sl-SI"/>
        </w:rPr>
        <w:t>,</w:t>
      </w:r>
      <w:r w:rsidR="00A91DB1" w:rsidRPr="006B048F">
        <w:rPr>
          <w:rFonts w:eastAsia="Times New Roman" w:cs="Arial"/>
          <w:szCs w:val="20"/>
          <w:lang w:eastAsia="sl-SI"/>
        </w:rPr>
        <w:t xml:space="preserve"> so na voljo mikrokrediti in garancije</w:t>
      </w:r>
      <w:r w:rsidR="00186768" w:rsidRPr="006B048F">
        <w:rPr>
          <w:rFonts w:eastAsia="Times New Roman" w:cs="Arial"/>
          <w:szCs w:val="20"/>
          <w:lang w:eastAsia="sl-SI"/>
        </w:rPr>
        <w:t xml:space="preserve"> (dolžniško financiranje)</w:t>
      </w:r>
      <w:r w:rsidR="00621556" w:rsidRPr="006B048F">
        <w:rPr>
          <w:rFonts w:eastAsia="Times New Roman" w:cs="Arial"/>
          <w:szCs w:val="20"/>
          <w:lang w:eastAsia="sl-SI"/>
        </w:rPr>
        <w:t>, posebne spodbude in od leta 2019 za MSP tudi vsebinske spodbude (vavčerji)</w:t>
      </w:r>
      <w:r w:rsidR="00A91DB1" w:rsidRPr="006B048F">
        <w:rPr>
          <w:rFonts w:eastAsia="Times New Roman" w:cs="Arial"/>
          <w:szCs w:val="20"/>
          <w:lang w:eastAsia="sl-SI"/>
        </w:rPr>
        <w:t>.</w:t>
      </w:r>
      <w:r w:rsidR="00621556" w:rsidRPr="006B048F">
        <w:rPr>
          <w:rStyle w:val="Sprotnaopomba-sklic"/>
          <w:rFonts w:eastAsia="Times New Roman" w:cs="Arial"/>
          <w:szCs w:val="20"/>
          <w:lang w:eastAsia="sl-SI"/>
        </w:rPr>
        <w:footnoteReference w:id="161"/>
      </w:r>
    </w:p>
    <w:p w:rsidR="00A91DB1" w:rsidRPr="006B048F" w:rsidRDefault="007A1017" w:rsidP="002F37DE">
      <w:pPr>
        <w:rPr>
          <w:rFonts w:eastAsia="Times New Roman" w:cs="Arial"/>
          <w:szCs w:val="20"/>
          <w:lang w:eastAsia="sl-SI"/>
        </w:rPr>
      </w:pPr>
      <w:r w:rsidRPr="006B048F">
        <w:rPr>
          <w:rFonts w:eastAsia="Times New Roman" w:cs="Arial"/>
          <w:szCs w:val="20"/>
          <w:lang w:eastAsia="sl-SI"/>
        </w:rPr>
        <w:t xml:space="preserve">Kot ukrep za podporo </w:t>
      </w:r>
      <w:r w:rsidR="00E718D4" w:rsidRPr="006B048F">
        <w:rPr>
          <w:bCs/>
          <w:lang w:eastAsia="sl-SI"/>
        </w:rPr>
        <w:t>zagonskim</w:t>
      </w:r>
      <w:r w:rsidRPr="006B048F">
        <w:rPr>
          <w:rFonts w:eastAsia="Times New Roman" w:cs="Arial"/>
          <w:szCs w:val="20"/>
          <w:lang w:eastAsia="sl-SI"/>
        </w:rPr>
        <w:t xml:space="preserve"> podjetjem, ki vstopajo na globalne trge (</w:t>
      </w:r>
      <w:r w:rsidR="009C319A" w:rsidRPr="006B048F">
        <w:rPr>
          <w:rFonts w:eastAsia="Times New Roman" w:cs="Arial"/>
          <w:szCs w:val="20"/>
          <w:lang w:eastAsia="sl-SI"/>
        </w:rPr>
        <w:t>tretja</w:t>
      </w:r>
      <w:r w:rsidRPr="006B048F">
        <w:rPr>
          <w:rFonts w:eastAsia="Times New Roman" w:cs="Arial"/>
          <w:szCs w:val="20"/>
          <w:lang w:eastAsia="sl-SI"/>
        </w:rPr>
        <w:t xml:space="preserve"> razvojna faza)</w:t>
      </w:r>
      <w:r w:rsidR="009C319A" w:rsidRPr="006B048F">
        <w:rPr>
          <w:rFonts w:eastAsia="Times New Roman" w:cs="Arial"/>
          <w:szCs w:val="20"/>
          <w:lang w:eastAsia="sl-SI"/>
        </w:rPr>
        <w:t>,</w:t>
      </w:r>
      <w:r w:rsidRPr="006B048F">
        <w:rPr>
          <w:rFonts w:eastAsia="Times New Roman" w:cs="Arial"/>
          <w:szCs w:val="20"/>
          <w:lang w:eastAsia="sl-SI"/>
        </w:rPr>
        <w:t xml:space="preserve"> je bil od leta 2010 do leta 2015 prek Slovenskega podjetniškega sklada na voljo finančni mehanizem tveganega kapitala, ki je </w:t>
      </w:r>
      <w:r w:rsidR="009C319A" w:rsidRPr="006B048F">
        <w:rPr>
          <w:rFonts w:eastAsia="Times New Roman" w:cs="Arial"/>
          <w:szCs w:val="20"/>
          <w:lang w:eastAsia="sl-SI"/>
        </w:rPr>
        <w:t>ponujal</w:t>
      </w:r>
      <w:r w:rsidRPr="006B048F">
        <w:rPr>
          <w:rFonts w:eastAsia="Times New Roman" w:cs="Arial"/>
          <w:szCs w:val="20"/>
          <w:lang w:eastAsia="sl-SI"/>
        </w:rPr>
        <w:t xml:space="preserve"> podporo v obliki soinvesticijskega (co-investment) sklada tveganega kapitala ter zajema vstop v lastniško strukturo in upravljanje podjetja skupaj z zasebnimi investitorji s kapitalskimi vložki (tvegan</w:t>
      </w:r>
      <w:r w:rsidR="009C319A" w:rsidRPr="006B048F">
        <w:rPr>
          <w:rFonts w:eastAsia="Times New Roman" w:cs="Arial"/>
          <w:szCs w:val="20"/>
          <w:lang w:eastAsia="sl-SI"/>
        </w:rPr>
        <w:t>i</w:t>
      </w:r>
      <w:r w:rsidRPr="006B048F">
        <w:rPr>
          <w:rFonts w:eastAsia="Times New Roman" w:cs="Arial"/>
          <w:szCs w:val="20"/>
          <w:lang w:eastAsia="sl-SI"/>
        </w:rPr>
        <w:t xml:space="preserve"> kapital in </w:t>
      </w:r>
      <w:r w:rsidR="000D566D" w:rsidRPr="006B048F">
        <w:rPr>
          <w:rFonts w:eastAsia="Times New Roman" w:cs="Arial"/>
          <w:szCs w:val="20"/>
          <w:lang w:eastAsia="sl-SI"/>
        </w:rPr>
        <w:t xml:space="preserve">tako imenovani </w:t>
      </w:r>
      <w:r w:rsidRPr="006B048F">
        <w:rPr>
          <w:rFonts w:eastAsia="Times New Roman" w:cs="Arial"/>
          <w:szCs w:val="20"/>
          <w:lang w:eastAsia="sl-SI"/>
        </w:rPr>
        <w:t xml:space="preserve">mezzanin kapital). Upravičenci so bili perspektivna, inovativna </w:t>
      </w:r>
      <w:r w:rsidR="009C319A" w:rsidRPr="006B048F">
        <w:rPr>
          <w:rFonts w:eastAsia="Times New Roman" w:cs="Arial"/>
          <w:szCs w:val="20"/>
          <w:lang w:eastAsia="sl-SI"/>
        </w:rPr>
        <w:t xml:space="preserve">in </w:t>
      </w:r>
      <w:r w:rsidRPr="006B048F">
        <w:rPr>
          <w:rFonts w:eastAsia="Times New Roman" w:cs="Arial"/>
          <w:szCs w:val="20"/>
          <w:lang w:eastAsia="sl-SI"/>
        </w:rPr>
        <w:t xml:space="preserve">hitro rastoča podjetja v Sloveniji, ki prodirajo na globalne trge. Do leta 2015 se je podpora izvajala </w:t>
      </w:r>
      <w:r w:rsidR="009C319A" w:rsidRPr="006B048F">
        <w:rPr>
          <w:rFonts w:eastAsia="Times New Roman" w:cs="Arial"/>
          <w:szCs w:val="20"/>
          <w:lang w:eastAsia="sl-SI"/>
        </w:rPr>
        <w:t>s pomočjo</w:t>
      </w:r>
      <w:r w:rsidRPr="006B048F">
        <w:rPr>
          <w:rFonts w:eastAsia="Times New Roman" w:cs="Arial"/>
          <w:szCs w:val="20"/>
          <w:lang w:eastAsia="sl-SI"/>
        </w:rPr>
        <w:t xml:space="preserve"> že vzpostavljenega javno-zasebnega partnerstva. Po </w:t>
      </w:r>
      <w:r w:rsidR="009C319A" w:rsidRPr="006B048F">
        <w:rPr>
          <w:rFonts w:eastAsia="Times New Roman" w:cs="Arial"/>
          <w:szCs w:val="20"/>
          <w:lang w:eastAsia="sl-SI"/>
        </w:rPr>
        <w:t>izteku</w:t>
      </w:r>
      <w:r w:rsidRPr="006B048F">
        <w:rPr>
          <w:rFonts w:eastAsia="Times New Roman" w:cs="Arial"/>
          <w:szCs w:val="20"/>
          <w:lang w:eastAsia="sl-SI"/>
        </w:rPr>
        <w:t xml:space="preserve"> </w:t>
      </w:r>
      <w:r w:rsidR="009C319A" w:rsidRPr="006B048F">
        <w:rPr>
          <w:rFonts w:eastAsia="Times New Roman" w:cs="Arial"/>
          <w:szCs w:val="20"/>
          <w:lang w:eastAsia="sl-SI"/>
        </w:rPr>
        <w:t xml:space="preserve">tega </w:t>
      </w:r>
      <w:r w:rsidRPr="006B048F">
        <w:rPr>
          <w:rFonts w:eastAsia="Times New Roman" w:cs="Arial"/>
          <w:szCs w:val="20"/>
          <w:lang w:eastAsia="sl-SI"/>
        </w:rPr>
        <w:t>programa (torej po letu 2015) se načrtuje nova linija podpore s tveganim kapitalom, ki pa v letih 2016–201</w:t>
      </w:r>
      <w:r w:rsidR="00621556" w:rsidRPr="006B048F">
        <w:rPr>
          <w:rFonts w:eastAsia="Times New Roman" w:cs="Arial"/>
          <w:szCs w:val="20"/>
          <w:lang w:eastAsia="sl-SI"/>
        </w:rPr>
        <w:t>9</w:t>
      </w:r>
      <w:r w:rsidRPr="006B048F">
        <w:rPr>
          <w:rFonts w:eastAsia="Times New Roman" w:cs="Arial"/>
          <w:szCs w:val="20"/>
          <w:lang w:eastAsia="sl-SI"/>
        </w:rPr>
        <w:t xml:space="preserve"> še ni bila vzpostavljena.</w:t>
      </w:r>
      <w:r w:rsidR="00D92CF8" w:rsidRPr="006B048F">
        <w:rPr>
          <w:rFonts w:eastAsia="Times New Roman" w:cs="Arial"/>
          <w:szCs w:val="20"/>
          <w:lang w:eastAsia="sl-SI"/>
        </w:rPr>
        <w:t xml:space="preserve"> </w:t>
      </w:r>
      <w:r w:rsidRPr="006B048F">
        <w:rPr>
          <w:rFonts w:eastAsia="Times New Roman" w:cs="Arial"/>
          <w:szCs w:val="20"/>
          <w:lang w:eastAsia="sl-SI"/>
        </w:rPr>
        <w:t xml:space="preserve">V letu 2019 je Slovenski podjetniški sklad nadaljeval aktivno vlogo v Srednjeevropskem skladu skladov tveganega kapitala (ang. Central Europe Fund of Funds – CEFoF), ki je zaživel v letu 2018. Projekt omogoča MSP-jem in </w:t>
      </w:r>
      <w:r w:rsidR="000D566D" w:rsidRPr="006B048F">
        <w:rPr>
          <w:rFonts w:eastAsia="Times New Roman" w:cs="Arial"/>
          <w:szCs w:val="20"/>
          <w:lang w:eastAsia="sl-SI"/>
        </w:rPr>
        <w:t>srednje velikim kapitalskim</w:t>
      </w:r>
      <w:r w:rsidRPr="006B048F">
        <w:rPr>
          <w:rFonts w:eastAsia="Times New Roman" w:cs="Arial"/>
          <w:szCs w:val="20"/>
          <w:lang w:eastAsia="sl-SI"/>
        </w:rPr>
        <w:t xml:space="preserve"> podjetjem (podjetja do 500 zaposlenih) v fazi hitre rasti dostop do tveganega kapitala </w:t>
      </w:r>
      <w:r w:rsidR="009C319A" w:rsidRPr="006B048F">
        <w:rPr>
          <w:rFonts w:eastAsia="Times New Roman" w:cs="Arial"/>
          <w:szCs w:val="20"/>
          <w:lang w:eastAsia="sl-SI"/>
        </w:rPr>
        <w:t xml:space="preserve">iz </w:t>
      </w:r>
      <w:r w:rsidRPr="006B048F">
        <w:rPr>
          <w:rFonts w:eastAsia="Times New Roman" w:cs="Arial"/>
          <w:szCs w:val="20"/>
          <w:lang w:eastAsia="sl-SI"/>
        </w:rPr>
        <w:t>podprtih skladov tveganega in zasebnega kapitala. Upravljalec CEFoF je Evropski investicijski sklad, poleg Slovenije pa v projektu sodelujejo tudi Češka, Madžarska, Slovaška, Mednarodna investicijska banka in EIF.</w:t>
      </w:r>
    </w:p>
    <w:p w:rsidR="00A91DB1" w:rsidRPr="006B048F" w:rsidRDefault="00FD35F3" w:rsidP="002F37DE">
      <w:pPr>
        <w:rPr>
          <w:rFonts w:eastAsia="Times New Roman" w:cs="Arial"/>
          <w:szCs w:val="20"/>
          <w:lang w:eastAsia="sl-SI"/>
        </w:rPr>
      </w:pPr>
      <w:r w:rsidRPr="006B048F">
        <w:rPr>
          <w:rFonts w:eastAsia="Times New Roman" w:cs="Arial"/>
          <w:szCs w:val="20"/>
          <w:lang w:eastAsia="sl-SI"/>
        </w:rPr>
        <w:t>Mikrokrediti so neposredni krediti Slovenskega podjetniškega sklada za financiranje rasti, razvoja, investicij in tekočega poslovanja.</w:t>
      </w:r>
      <w:r w:rsidRPr="006B048F">
        <w:t xml:space="preserve"> </w:t>
      </w:r>
      <w:r w:rsidRPr="006B048F">
        <w:rPr>
          <w:rFonts w:eastAsia="Times New Roman" w:cs="Arial"/>
          <w:szCs w:val="20"/>
          <w:lang w:eastAsia="sl-SI"/>
        </w:rPr>
        <w:t xml:space="preserve">Cilj je omogočiti dostop do virov financiranja po ugodnih pogojih financiranja, ki se kažejo v nižji obrestni meri, nižjih zavarovalnih zahtevah, ročnosti kredita ter možnosti </w:t>
      </w:r>
      <w:r w:rsidR="00136433" w:rsidRPr="006B048F">
        <w:rPr>
          <w:rFonts w:eastAsia="Times New Roman" w:cs="Arial"/>
          <w:szCs w:val="20"/>
          <w:lang w:eastAsia="sl-SI"/>
        </w:rPr>
        <w:t xml:space="preserve">uporabe </w:t>
      </w:r>
      <w:r w:rsidRPr="006B048F">
        <w:rPr>
          <w:rFonts w:eastAsia="Times New Roman" w:cs="Arial"/>
          <w:szCs w:val="20"/>
          <w:lang w:eastAsia="sl-SI"/>
        </w:rPr>
        <w:t xml:space="preserve">moratorija pri vračilu kredita </w:t>
      </w:r>
      <w:r w:rsidR="00136433" w:rsidRPr="006B048F">
        <w:rPr>
          <w:rFonts w:eastAsia="Times New Roman" w:cs="Arial"/>
          <w:szCs w:val="20"/>
          <w:lang w:eastAsia="sl-SI"/>
        </w:rPr>
        <w:t xml:space="preserve">in </w:t>
      </w:r>
      <w:r w:rsidRPr="006B048F">
        <w:rPr>
          <w:rFonts w:eastAsia="Times New Roman" w:cs="Arial"/>
          <w:szCs w:val="20"/>
          <w:lang w:eastAsia="sl-SI"/>
        </w:rPr>
        <w:t xml:space="preserve">omejitvi izvajanja </w:t>
      </w:r>
      <w:r w:rsidR="00B50C48" w:rsidRPr="006B048F">
        <w:rPr>
          <w:rFonts w:eastAsia="Times New Roman" w:cs="Arial"/>
          <w:szCs w:val="20"/>
          <w:lang w:eastAsia="sl-SI"/>
        </w:rPr>
        <w:t>čez</w:t>
      </w:r>
      <w:r w:rsidRPr="006B048F">
        <w:rPr>
          <w:rFonts w:eastAsia="Times New Roman" w:cs="Arial"/>
          <w:szCs w:val="20"/>
          <w:lang w:eastAsia="sl-SI"/>
        </w:rPr>
        <w:t>mernih postopkov odobritve kredita (</w:t>
      </w:r>
      <w:r w:rsidR="00136433" w:rsidRPr="006B048F">
        <w:rPr>
          <w:rFonts w:eastAsia="Times New Roman" w:cs="Arial"/>
          <w:szCs w:val="20"/>
          <w:lang w:eastAsia="sl-SI"/>
        </w:rPr>
        <w:t>preprostejši</w:t>
      </w:r>
      <w:r w:rsidRPr="006B048F">
        <w:rPr>
          <w:rFonts w:eastAsia="Times New Roman" w:cs="Arial"/>
          <w:szCs w:val="20"/>
          <w:lang w:eastAsia="sl-SI"/>
        </w:rPr>
        <w:t xml:space="preserve"> in hitrejši postopek pridobitve kredita). </w:t>
      </w:r>
      <w:r w:rsidR="002F37DE" w:rsidRPr="006B048F">
        <w:rPr>
          <w:rFonts w:eastAsia="Times New Roman" w:cs="Arial"/>
          <w:szCs w:val="20"/>
          <w:lang w:eastAsia="sl-SI"/>
        </w:rPr>
        <w:t xml:space="preserve">Namenjeni so </w:t>
      </w:r>
      <w:r w:rsidR="00621556" w:rsidRPr="006B048F">
        <w:rPr>
          <w:rFonts w:eastAsia="Times New Roman" w:cs="Arial"/>
          <w:szCs w:val="20"/>
          <w:lang w:eastAsia="sl-SI"/>
        </w:rPr>
        <w:t>mikro in malim</w:t>
      </w:r>
      <w:r w:rsidR="002F37DE" w:rsidRPr="006B048F">
        <w:rPr>
          <w:rFonts w:eastAsia="Times New Roman" w:cs="Arial"/>
          <w:szCs w:val="20"/>
          <w:lang w:eastAsia="sl-SI"/>
        </w:rPr>
        <w:t xml:space="preserve"> podjetjem, podjetjem s statusom socialnega podjetja</w:t>
      </w:r>
      <w:r w:rsidR="00621556" w:rsidRPr="006B048F">
        <w:rPr>
          <w:rFonts w:eastAsia="Times New Roman" w:cs="Arial"/>
          <w:szCs w:val="20"/>
          <w:lang w:eastAsia="sl-SI"/>
        </w:rPr>
        <w:t xml:space="preserve"> (samo v letu 2016),</w:t>
      </w:r>
      <w:r w:rsidR="002F37DE" w:rsidRPr="006B048F">
        <w:rPr>
          <w:rFonts w:eastAsia="Times New Roman" w:cs="Arial"/>
          <w:szCs w:val="20"/>
          <w:lang w:eastAsia="sl-SI"/>
        </w:rPr>
        <w:t xml:space="preserve"> podjetjem na problemskih območjih Slovenije</w:t>
      </w:r>
      <w:r w:rsidR="00621556" w:rsidRPr="006B048F">
        <w:rPr>
          <w:rFonts w:eastAsia="Times New Roman" w:cs="Arial"/>
          <w:szCs w:val="20"/>
          <w:lang w:eastAsia="sl-SI"/>
        </w:rPr>
        <w:t>, v letu 2020 pa tudi za neposredno zagotavljanje ugodnih virov financiranja MSP za likvidnostn</w:t>
      </w:r>
      <w:r w:rsidR="00136433" w:rsidRPr="006B048F">
        <w:rPr>
          <w:rFonts w:eastAsia="Times New Roman" w:cs="Arial"/>
          <w:szCs w:val="20"/>
          <w:lang w:eastAsia="sl-SI"/>
        </w:rPr>
        <w:t>o</w:t>
      </w:r>
      <w:r w:rsidR="00621556" w:rsidRPr="006B048F">
        <w:rPr>
          <w:rFonts w:eastAsia="Times New Roman" w:cs="Arial"/>
          <w:szCs w:val="20"/>
          <w:lang w:eastAsia="sl-SI"/>
        </w:rPr>
        <w:t xml:space="preserve"> financiranj</w:t>
      </w:r>
      <w:r w:rsidR="00136433" w:rsidRPr="006B048F">
        <w:rPr>
          <w:rFonts w:eastAsia="Times New Roman" w:cs="Arial"/>
          <w:szCs w:val="20"/>
          <w:lang w:eastAsia="sl-SI"/>
        </w:rPr>
        <w:t>e</w:t>
      </w:r>
      <w:r w:rsidR="00621556" w:rsidRPr="006B048F">
        <w:rPr>
          <w:rFonts w:eastAsia="Times New Roman" w:cs="Arial"/>
          <w:szCs w:val="20"/>
          <w:lang w:eastAsia="sl-SI"/>
        </w:rPr>
        <w:t xml:space="preserve"> podjetij </w:t>
      </w:r>
      <w:r w:rsidR="00122EAF" w:rsidRPr="006B048F">
        <w:rPr>
          <w:rFonts w:eastAsia="Times New Roman" w:cs="Arial"/>
          <w:szCs w:val="20"/>
          <w:lang w:eastAsia="sl-SI"/>
        </w:rPr>
        <w:t>določenih dejavnosti,</w:t>
      </w:r>
      <w:r w:rsidR="00136433" w:rsidRPr="006B048F">
        <w:rPr>
          <w:rFonts w:eastAsia="Times New Roman" w:cs="Arial"/>
          <w:szCs w:val="20"/>
          <w:lang w:eastAsia="sl-SI"/>
        </w:rPr>
        <w:t xml:space="preserve"> in sicer</w:t>
      </w:r>
      <w:r w:rsidR="00122EAF" w:rsidRPr="006B048F">
        <w:rPr>
          <w:rFonts w:eastAsia="Times New Roman" w:cs="Arial"/>
          <w:szCs w:val="20"/>
          <w:lang w:eastAsia="sl-SI"/>
        </w:rPr>
        <w:t xml:space="preserve"> </w:t>
      </w:r>
      <w:r w:rsidR="00621556" w:rsidRPr="006B048F">
        <w:rPr>
          <w:rFonts w:eastAsia="Times New Roman" w:cs="Arial"/>
          <w:szCs w:val="20"/>
          <w:lang w:eastAsia="sl-SI"/>
        </w:rPr>
        <w:t>za blažitev posledic epidemije COVID</w:t>
      </w:r>
      <w:r w:rsidR="00136433" w:rsidRPr="006B048F">
        <w:rPr>
          <w:rFonts w:eastAsia="Times New Roman" w:cs="Arial"/>
          <w:szCs w:val="20"/>
          <w:lang w:eastAsia="sl-SI"/>
        </w:rPr>
        <w:t>-</w:t>
      </w:r>
      <w:r w:rsidR="00621556" w:rsidRPr="006B048F">
        <w:rPr>
          <w:rFonts w:eastAsia="Times New Roman" w:cs="Arial"/>
          <w:szCs w:val="20"/>
          <w:lang w:eastAsia="sl-SI"/>
        </w:rPr>
        <w:t>19 na gospodarstvo</w:t>
      </w:r>
      <w:r w:rsidR="002F37DE" w:rsidRPr="006B048F">
        <w:rPr>
          <w:rFonts w:eastAsia="Times New Roman" w:cs="Arial"/>
          <w:szCs w:val="20"/>
          <w:lang w:eastAsia="sl-SI"/>
        </w:rPr>
        <w:t xml:space="preserve">. </w:t>
      </w:r>
    </w:p>
    <w:p w:rsidR="00987CC7" w:rsidRPr="006B048F" w:rsidRDefault="002F37DE" w:rsidP="002F37DE">
      <w:pPr>
        <w:rPr>
          <w:rFonts w:eastAsia="Times New Roman" w:cs="Arial"/>
          <w:szCs w:val="20"/>
          <w:lang w:eastAsia="sl-SI"/>
        </w:rPr>
      </w:pPr>
      <w:r w:rsidRPr="006B048F">
        <w:rPr>
          <w:rFonts w:eastAsia="Times New Roman" w:cs="Arial"/>
          <w:szCs w:val="20"/>
          <w:lang w:eastAsia="sl-SI"/>
        </w:rPr>
        <w:t>Garancije za zavarovanje bančnih kreditov s subvencijo obrestne mere</w:t>
      </w:r>
      <w:r w:rsidR="00136433" w:rsidRPr="006B048F">
        <w:rPr>
          <w:rFonts w:eastAsia="Times New Roman" w:cs="Arial"/>
          <w:szCs w:val="20"/>
          <w:lang w:eastAsia="sl-SI"/>
        </w:rPr>
        <w:t xml:space="preserve"> obsegajo</w:t>
      </w:r>
      <w:r w:rsidRPr="006B048F">
        <w:rPr>
          <w:rFonts w:eastAsia="Times New Roman" w:cs="Arial"/>
          <w:szCs w:val="20"/>
          <w:lang w:eastAsia="sl-SI"/>
        </w:rPr>
        <w:t xml:space="preserve"> največji delež odobrenih sredstev Sklada za podjetništvo. Mlada podjetja (do pet let) lahko najamejo kredit za izvedbo tehnološko inovativnih projektov, klasičnih projektov ter za financiranje obratnih sredstev v četrti razvojni fazi za tekoče poslovanje in nadaljnjo rast podjetja. Takšna vrsta podpore omogoča mladim podjetjem hitrejši, lažji</w:t>
      </w:r>
      <w:r w:rsidR="00136433" w:rsidRPr="006B048F">
        <w:rPr>
          <w:rFonts w:eastAsia="Times New Roman" w:cs="Arial"/>
          <w:szCs w:val="20"/>
          <w:lang w:eastAsia="sl-SI"/>
        </w:rPr>
        <w:t>,</w:t>
      </w:r>
      <w:r w:rsidRPr="006B048F">
        <w:rPr>
          <w:rFonts w:eastAsia="Times New Roman" w:cs="Arial"/>
          <w:szCs w:val="20"/>
          <w:lang w:eastAsia="sl-SI"/>
        </w:rPr>
        <w:t xml:space="preserve"> predvsem pa ugodnejši najem bančnih kreditov za izvedbo projektov, ki omogočajo konkurenčno uveljavljanje na trgu, izboljšan tržni položaj </w:t>
      </w:r>
      <w:r w:rsidR="00136433" w:rsidRPr="006B048F">
        <w:rPr>
          <w:rFonts w:eastAsia="Times New Roman" w:cs="Arial"/>
          <w:szCs w:val="20"/>
          <w:lang w:eastAsia="sl-SI"/>
        </w:rPr>
        <w:t>in</w:t>
      </w:r>
      <w:r w:rsidRPr="006B048F">
        <w:rPr>
          <w:rFonts w:eastAsia="Times New Roman" w:cs="Arial"/>
          <w:szCs w:val="20"/>
          <w:lang w:eastAsia="sl-SI"/>
        </w:rPr>
        <w:t xml:space="preserve"> širitev dejavnosti, izboljšanje financiranja obratnih sredstev ter krepitev razvojno</w:t>
      </w:r>
      <w:r w:rsidR="00B50C48" w:rsidRPr="006B048F">
        <w:rPr>
          <w:rFonts w:eastAsia="Times New Roman" w:cs="Arial"/>
          <w:szCs w:val="20"/>
          <w:lang w:eastAsia="sl-SI"/>
        </w:rPr>
        <w:t>-</w:t>
      </w:r>
      <w:r w:rsidRPr="006B048F">
        <w:rPr>
          <w:rFonts w:eastAsia="Times New Roman" w:cs="Arial"/>
          <w:szCs w:val="20"/>
          <w:lang w:eastAsia="sl-SI"/>
        </w:rPr>
        <w:t>tehnoloških rešitev v podjetju. Kredit</w:t>
      </w:r>
      <w:r w:rsidR="008C027A" w:rsidRPr="006B048F">
        <w:rPr>
          <w:rFonts w:eastAsia="Times New Roman" w:cs="Arial"/>
          <w:szCs w:val="20"/>
          <w:lang w:eastAsia="sl-SI"/>
        </w:rPr>
        <w:t>, zavarovan z garancijo Slovenskega podjetniškega sklada</w:t>
      </w:r>
      <w:r w:rsidR="00B50C48" w:rsidRPr="006B048F">
        <w:rPr>
          <w:rFonts w:eastAsia="Times New Roman" w:cs="Arial"/>
          <w:szCs w:val="20"/>
          <w:lang w:eastAsia="sl-SI"/>
        </w:rPr>
        <w:t>,</w:t>
      </w:r>
      <w:r w:rsidRPr="006B048F">
        <w:rPr>
          <w:rFonts w:eastAsia="Times New Roman" w:cs="Arial"/>
          <w:szCs w:val="20"/>
          <w:lang w:eastAsia="sl-SI"/>
        </w:rPr>
        <w:t xml:space="preserve"> je za mlada podjetja ugodnejši zaradi nižjih zahtev po zavarovanju, nižjih obrestnih mer, daljše ročnosti kredita in možnosti moratorija pri vračilu kreditov.</w:t>
      </w:r>
    </w:p>
    <w:p w:rsidR="00CC11C2" w:rsidRPr="006B048F" w:rsidRDefault="00136433" w:rsidP="00DF3862">
      <w:pPr>
        <w:pStyle w:val="Tabela"/>
      </w:pPr>
      <w:bookmarkStart w:id="329" w:name="_Toc1673712"/>
      <w:bookmarkStart w:id="330" w:name="_Toc70939244"/>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32</w:t>
      </w:r>
      <w:r w:rsidR="00A73163" w:rsidRPr="004A4B72">
        <w:rPr>
          <w:noProof/>
        </w:rPr>
        <w:fldChar w:fldCharType="end"/>
      </w:r>
      <w:r w:rsidR="00CC11C2" w:rsidRPr="006B048F">
        <w:t xml:space="preserve">: </w:t>
      </w:r>
      <w:r w:rsidR="001415BC" w:rsidRPr="006B048F">
        <w:t>Odobrena sredstva</w:t>
      </w:r>
      <w:r w:rsidR="00CC11C2" w:rsidRPr="006B048F">
        <w:t xml:space="preserve"> Slovenskega podjetniškega sklada za spodbude dolžniškega financiranja</w:t>
      </w:r>
      <w:bookmarkEnd w:id="329"/>
      <w:r w:rsidR="001415BC" w:rsidRPr="006B048F">
        <w:t xml:space="preserve"> v </w:t>
      </w:r>
      <w:r w:rsidR="008F4286" w:rsidRPr="006B048F">
        <w:t>milijon</w:t>
      </w:r>
      <w:r w:rsidR="007D1BC9" w:rsidRPr="006B048F">
        <w:t>ih</w:t>
      </w:r>
      <w:r w:rsidR="00D92CF8" w:rsidRPr="006B048F">
        <w:t xml:space="preserve"> </w:t>
      </w:r>
      <w:r w:rsidR="001415BC" w:rsidRPr="006B048F">
        <w:t>evr</w:t>
      </w:r>
      <w:r w:rsidR="007D1BC9" w:rsidRPr="006B048F">
        <w:t>ov</w:t>
      </w:r>
      <w:bookmarkEnd w:id="330"/>
    </w:p>
    <w:tbl>
      <w:tblPr>
        <w:tblW w:w="0" w:type="auto"/>
        <w:tblInd w:w="65" w:type="dxa"/>
        <w:tblCellMar>
          <w:left w:w="70" w:type="dxa"/>
          <w:right w:w="70" w:type="dxa"/>
        </w:tblCellMar>
        <w:tblLook w:val="04A0" w:firstRow="1" w:lastRow="0" w:firstColumn="1" w:lastColumn="0" w:noHBand="0" w:noVBand="1"/>
      </w:tblPr>
      <w:tblGrid>
        <w:gridCol w:w="2057"/>
        <w:gridCol w:w="708"/>
        <w:gridCol w:w="851"/>
        <w:gridCol w:w="709"/>
        <w:gridCol w:w="708"/>
        <w:gridCol w:w="851"/>
        <w:gridCol w:w="709"/>
        <w:gridCol w:w="691"/>
        <w:gridCol w:w="868"/>
        <w:gridCol w:w="843"/>
      </w:tblGrid>
      <w:tr w:rsidR="001415BC" w:rsidRPr="006B048F" w:rsidTr="00926464">
        <w:trPr>
          <w:trHeight w:val="247"/>
          <w:tblHeader/>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5BC" w:rsidRPr="006B048F" w:rsidRDefault="001415BC" w:rsidP="00CC11C2">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Leto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2011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2012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2013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2014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2015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2016</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2017</w:t>
            </w:r>
          </w:p>
        </w:tc>
        <w:tc>
          <w:tcPr>
            <w:tcW w:w="868" w:type="dxa"/>
            <w:tcBorders>
              <w:top w:val="single" w:sz="4" w:space="0" w:color="auto"/>
              <w:left w:val="nil"/>
              <w:bottom w:val="single" w:sz="4" w:space="0" w:color="auto"/>
              <w:right w:val="single" w:sz="4" w:space="0" w:color="auto"/>
            </w:tcBorders>
          </w:tcPr>
          <w:p w:rsidR="001415BC" w:rsidRPr="006B048F" w:rsidRDefault="001415BC" w:rsidP="00186768">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2018</w:t>
            </w:r>
          </w:p>
        </w:tc>
        <w:tc>
          <w:tcPr>
            <w:tcW w:w="843" w:type="dxa"/>
            <w:tcBorders>
              <w:top w:val="single" w:sz="4" w:space="0" w:color="auto"/>
              <w:left w:val="nil"/>
              <w:bottom w:val="single" w:sz="4" w:space="0" w:color="auto"/>
              <w:right w:val="single" w:sz="4" w:space="0" w:color="auto"/>
            </w:tcBorders>
          </w:tcPr>
          <w:p w:rsidR="001415BC" w:rsidRPr="006B048F" w:rsidRDefault="001415BC" w:rsidP="00186768">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2019</w:t>
            </w:r>
          </w:p>
        </w:tc>
      </w:tr>
      <w:tr w:rsidR="001415BC" w:rsidRPr="006B048F" w:rsidTr="00926464">
        <w:trPr>
          <w:trHeight w:val="441"/>
        </w:trPr>
        <w:tc>
          <w:tcPr>
            <w:tcW w:w="2057" w:type="dxa"/>
            <w:tcBorders>
              <w:top w:val="nil"/>
              <w:left w:val="single" w:sz="4" w:space="0" w:color="auto"/>
              <w:bottom w:val="single" w:sz="4" w:space="0" w:color="auto"/>
              <w:right w:val="single" w:sz="4" w:space="0" w:color="auto"/>
            </w:tcBorders>
            <w:shd w:val="clear" w:color="auto" w:fill="auto"/>
            <w:vAlign w:val="bottom"/>
            <w:hideMark/>
          </w:tcPr>
          <w:p w:rsidR="001415BC" w:rsidRPr="006B048F" w:rsidRDefault="001415BC" w:rsidP="00B80D0F">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 xml:space="preserve">Dolžniško financiranje </w:t>
            </w:r>
          </w:p>
        </w:tc>
        <w:tc>
          <w:tcPr>
            <w:tcW w:w="708" w:type="dxa"/>
            <w:tcBorders>
              <w:top w:val="nil"/>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82,38</w:t>
            </w:r>
          </w:p>
        </w:tc>
        <w:tc>
          <w:tcPr>
            <w:tcW w:w="851" w:type="dxa"/>
            <w:tcBorders>
              <w:top w:val="nil"/>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49,29</w:t>
            </w:r>
          </w:p>
        </w:tc>
        <w:tc>
          <w:tcPr>
            <w:tcW w:w="709" w:type="dxa"/>
            <w:tcBorders>
              <w:top w:val="nil"/>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61,10</w:t>
            </w:r>
          </w:p>
        </w:tc>
        <w:tc>
          <w:tcPr>
            <w:tcW w:w="708" w:type="dxa"/>
            <w:tcBorders>
              <w:top w:val="nil"/>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88,25</w:t>
            </w:r>
          </w:p>
        </w:tc>
        <w:tc>
          <w:tcPr>
            <w:tcW w:w="851" w:type="dxa"/>
            <w:tcBorders>
              <w:top w:val="nil"/>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94,56</w:t>
            </w:r>
          </w:p>
        </w:tc>
        <w:tc>
          <w:tcPr>
            <w:tcW w:w="709" w:type="dxa"/>
            <w:tcBorders>
              <w:top w:val="nil"/>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114,79</w:t>
            </w:r>
          </w:p>
        </w:tc>
        <w:tc>
          <w:tcPr>
            <w:tcW w:w="691" w:type="dxa"/>
            <w:tcBorders>
              <w:top w:val="nil"/>
              <w:left w:val="nil"/>
              <w:bottom w:val="single" w:sz="4" w:space="0" w:color="auto"/>
              <w:right w:val="single" w:sz="4" w:space="0" w:color="auto"/>
            </w:tcBorders>
            <w:shd w:val="clear" w:color="auto" w:fill="auto"/>
            <w:noWrap/>
            <w:vAlign w:val="bottom"/>
            <w:hideMark/>
          </w:tcPr>
          <w:p w:rsidR="001415BC" w:rsidRPr="006B048F" w:rsidRDefault="001415BC" w:rsidP="00186768">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135,47</w:t>
            </w:r>
          </w:p>
        </w:tc>
        <w:tc>
          <w:tcPr>
            <w:tcW w:w="868" w:type="dxa"/>
            <w:tcBorders>
              <w:top w:val="nil"/>
              <w:left w:val="nil"/>
              <w:bottom w:val="single" w:sz="4" w:space="0" w:color="auto"/>
              <w:right w:val="single" w:sz="4" w:space="0" w:color="auto"/>
            </w:tcBorders>
          </w:tcPr>
          <w:p w:rsidR="001415BC" w:rsidRPr="006B048F" w:rsidRDefault="001415BC" w:rsidP="00186768">
            <w:pPr>
              <w:spacing w:after="0" w:line="240" w:lineRule="auto"/>
              <w:jc w:val="right"/>
              <w:rPr>
                <w:rFonts w:eastAsia="Times New Roman" w:cs="Arial"/>
                <w:color w:val="000000"/>
                <w:sz w:val="18"/>
                <w:szCs w:val="18"/>
                <w:lang w:eastAsia="sl-SI"/>
              </w:rPr>
            </w:pPr>
          </w:p>
          <w:p w:rsidR="001415BC" w:rsidRPr="006B048F" w:rsidRDefault="001415BC" w:rsidP="00186768">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92,83</w:t>
            </w:r>
          </w:p>
        </w:tc>
        <w:tc>
          <w:tcPr>
            <w:tcW w:w="843" w:type="dxa"/>
            <w:tcBorders>
              <w:top w:val="nil"/>
              <w:left w:val="nil"/>
              <w:bottom w:val="single" w:sz="4" w:space="0" w:color="auto"/>
              <w:right w:val="single" w:sz="4" w:space="0" w:color="auto"/>
            </w:tcBorders>
          </w:tcPr>
          <w:p w:rsidR="001415BC" w:rsidRPr="006B048F" w:rsidRDefault="001415BC" w:rsidP="00186768">
            <w:pPr>
              <w:spacing w:after="0" w:line="240" w:lineRule="auto"/>
              <w:jc w:val="right"/>
              <w:rPr>
                <w:rFonts w:eastAsia="Times New Roman" w:cs="Arial"/>
                <w:color w:val="000000"/>
                <w:sz w:val="18"/>
                <w:szCs w:val="18"/>
                <w:lang w:eastAsia="sl-SI"/>
              </w:rPr>
            </w:pPr>
          </w:p>
          <w:p w:rsidR="001415BC" w:rsidRPr="006B048F" w:rsidRDefault="001415BC" w:rsidP="00186768">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114,69</w:t>
            </w:r>
          </w:p>
        </w:tc>
      </w:tr>
    </w:tbl>
    <w:p w:rsidR="00FD35F3" w:rsidRPr="006B048F" w:rsidRDefault="00CC11C2" w:rsidP="00FD35F3">
      <w:pPr>
        <w:rPr>
          <w:rFonts w:eastAsia="Times New Roman"/>
          <w:lang w:eastAsia="sl-SI"/>
        </w:rPr>
      </w:pPr>
      <w:r w:rsidRPr="006B048F">
        <w:rPr>
          <w:rFonts w:eastAsia="Times New Roman"/>
          <w:lang w:eastAsia="sl-SI"/>
        </w:rPr>
        <w:t xml:space="preserve">Vir: Letna poročila Slovenskega podjetniškega sklada od leta 2011 do </w:t>
      </w:r>
      <w:r w:rsidR="001415BC" w:rsidRPr="006B048F">
        <w:rPr>
          <w:rFonts w:eastAsia="Times New Roman"/>
          <w:lang w:eastAsia="sl-SI"/>
        </w:rPr>
        <w:t>2019</w:t>
      </w:r>
    </w:p>
    <w:p w:rsidR="005473E0" w:rsidRPr="006B048F" w:rsidRDefault="005473E0" w:rsidP="005473E0">
      <w:pPr>
        <w:rPr>
          <w:rFonts w:cs="Arial"/>
          <w:color w:val="000000"/>
          <w:szCs w:val="20"/>
        </w:rPr>
      </w:pPr>
      <w:r w:rsidRPr="006B048F">
        <w:t xml:space="preserve">V letu 2019 je Slovenski podjetniški sklad </w:t>
      </w:r>
      <w:r w:rsidR="00ED3590" w:rsidRPr="006B048F">
        <w:t xml:space="preserve">s </w:t>
      </w:r>
      <w:r w:rsidRPr="006B048F">
        <w:t>13 javni</w:t>
      </w:r>
      <w:r w:rsidR="00ED3590" w:rsidRPr="006B048F">
        <w:t>mi</w:t>
      </w:r>
      <w:r w:rsidRPr="006B048F">
        <w:t xml:space="preserve"> poziv</w:t>
      </w:r>
      <w:r w:rsidR="00ED3590" w:rsidRPr="006B048F">
        <w:t>i</w:t>
      </w:r>
      <w:r w:rsidRPr="006B048F">
        <w:t xml:space="preserve"> za vavčerje prvič ponudil sofinanciranje različnih poslovnih storitev </w:t>
      </w:r>
      <w:r w:rsidR="00ED3590" w:rsidRPr="006B048F">
        <w:t>z</w:t>
      </w:r>
      <w:r w:rsidRPr="006B048F">
        <w:t xml:space="preserve"> vavčerj</w:t>
      </w:r>
      <w:r w:rsidR="00ED3590" w:rsidRPr="006B048F">
        <w:t>i</w:t>
      </w:r>
      <w:r w:rsidRPr="006B048F">
        <w:t xml:space="preserve">, ki izboljšujejo konkurenčni položaj podjetij in kakovost poslovanja, in sicer vavčer za certifikate kakovosti, vavčer za patente, modele in znamke, vavčer za tržne raziskave tujih trgov, vavčer za udeležbe na mednarodnih forumih, vavčer za udeležbo v gospodarskih delegacijah v tujino, vavčer za skupinske predstavitve slovenskega gospodarstva na sejmih v tujini, vavčer za dvig digitalnih kompetenc, vavčer za digitalni marketing, vavčer za pripravo digitalne strategije, vavčer za kibernetsko varnost, vavčer za statusno preoblikovanje družb, vavčer za uvajanje poslovne odličnosti po modelu EFQM v mala in srednje velika podjetja in vavčer za prenos lastništva. Skupaj je bilo odobrenih 2.631 vlog v višini 10,136 </w:t>
      </w:r>
      <w:r w:rsidR="007D1BC9" w:rsidRPr="006B048F">
        <w:t xml:space="preserve"> milijona</w:t>
      </w:r>
      <w:r w:rsidR="00D92CF8" w:rsidRPr="006B048F">
        <w:t xml:space="preserve"> </w:t>
      </w:r>
      <w:r w:rsidRPr="006B048F">
        <w:t xml:space="preserve">evrov, od tega je bilo v letu 2019 že izplačanih 1,782 </w:t>
      </w:r>
      <w:r w:rsidR="007D1BC9" w:rsidRPr="006B048F">
        <w:t xml:space="preserve"> milijona</w:t>
      </w:r>
      <w:r w:rsidR="00D92CF8" w:rsidRPr="006B048F">
        <w:t xml:space="preserve"> </w:t>
      </w:r>
      <w:r w:rsidRPr="006B048F">
        <w:t>evrov. Mehanizem je sofinanciran iz sredstev strukturnih skladov</w:t>
      </w:r>
      <w:r w:rsidR="009F3494" w:rsidRPr="006B048F">
        <w:t xml:space="preserve"> (več v poglavju 5.4 Krepitev inovacijskih sposobnosti podjetij)</w:t>
      </w:r>
      <w:r w:rsidRPr="006B048F">
        <w:t>.</w:t>
      </w:r>
    </w:p>
    <w:p w:rsidR="00D528C6" w:rsidRPr="00B74AF1" w:rsidRDefault="000346AE" w:rsidP="00D528C6">
      <w:r w:rsidRPr="006B048F">
        <w:rPr>
          <w:rFonts w:eastAsia="Times New Roman"/>
          <w:lang w:eastAsia="sl-SI"/>
        </w:rPr>
        <w:t>Spodbude</w:t>
      </w:r>
      <w:r w:rsidR="004A736A" w:rsidRPr="006B048F">
        <w:rPr>
          <w:rFonts w:eastAsia="Times New Roman"/>
          <w:lang w:eastAsia="sl-SI"/>
        </w:rPr>
        <w:t xml:space="preserve"> v obliki ugodnih posojil</w:t>
      </w:r>
      <w:r w:rsidRPr="006B048F">
        <w:rPr>
          <w:rFonts w:eastAsia="Times New Roman"/>
          <w:lang w:eastAsia="sl-SI"/>
        </w:rPr>
        <w:t xml:space="preserve"> na področju podjetništva</w:t>
      </w:r>
      <w:r w:rsidR="00A41455" w:rsidRPr="006B048F">
        <w:rPr>
          <w:rFonts w:eastAsia="Times New Roman"/>
          <w:lang w:eastAsia="sl-SI"/>
        </w:rPr>
        <w:t xml:space="preserve"> v sodelovanju z MGRT</w:t>
      </w:r>
      <w:r w:rsidRPr="006B048F">
        <w:rPr>
          <w:rFonts w:eastAsia="Times New Roman"/>
          <w:lang w:eastAsia="sl-SI"/>
        </w:rPr>
        <w:t xml:space="preserve"> </w:t>
      </w:r>
      <w:r w:rsidR="00BD01CB" w:rsidRPr="006B048F">
        <w:rPr>
          <w:rFonts w:eastAsia="Times New Roman"/>
          <w:lang w:eastAsia="sl-SI"/>
        </w:rPr>
        <w:t>dodeljuje</w:t>
      </w:r>
      <w:r w:rsidRPr="006B048F">
        <w:rPr>
          <w:rFonts w:eastAsia="Times New Roman"/>
          <w:lang w:eastAsia="sl-SI"/>
        </w:rPr>
        <w:t xml:space="preserve"> tudi Javni sklad Republike Slovenije za regionalni razvoj in razvoj podeželja</w:t>
      </w:r>
      <w:r w:rsidR="004A736A" w:rsidRPr="006B048F">
        <w:rPr>
          <w:rFonts w:eastAsia="Times New Roman"/>
          <w:lang w:eastAsia="sl-SI"/>
        </w:rPr>
        <w:t>, in sicer iz namenskih sredstev sklada in iz proračunskih sredstev MGRT</w:t>
      </w:r>
      <w:r w:rsidR="00BD01CB" w:rsidRPr="006B048F">
        <w:rPr>
          <w:rFonts w:eastAsia="Times New Roman"/>
          <w:lang w:eastAsia="sl-SI"/>
        </w:rPr>
        <w:t xml:space="preserve">. </w:t>
      </w:r>
      <w:r w:rsidR="00BD01CB" w:rsidRPr="006B048F">
        <w:t xml:space="preserve">V letih 2014 in 2015 spodbude na področju podjetništva niso bile podeljene, </w:t>
      </w:r>
      <w:r w:rsidR="00BD01CB" w:rsidRPr="006B048F">
        <w:rPr>
          <w:rFonts w:eastAsia="Times New Roman"/>
          <w:lang w:eastAsia="sl-SI"/>
        </w:rPr>
        <w:t>v letu 2016 pa je bilo dodeljenih</w:t>
      </w:r>
      <w:r w:rsidR="00AE27E9" w:rsidRPr="006B048F">
        <w:t xml:space="preserve"> skupaj </w:t>
      </w:r>
      <w:r w:rsidR="00D92CF8" w:rsidRPr="006B048F">
        <w:t xml:space="preserve">za </w:t>
      </w:r>
      <w:r w:rsidR="00AE27E9" w:rsidRPr="006B048F">
        <w:t>4,5</w:t>
      </w:r>
      <w:r w:rsidR="00103C09" w:rsidRPr="006B048F">
        <w:t xml:space="preserve"> milijona </w:t>
      </w:r>
      <w:r w:rsidR="00AE27E9" w:rsidRPr="006B048F">
        <w:t>evrov spodbud</w:t>
      </w:r>
      <w:r w:rsidR="00BD01CB" w:rsidRPr="006B048F">
        <w:t xml:space="preserve"> (od tega </w:t>
      </w:r>
      <w:r w:rsidR="00D92CF8" w:rsidRPr="006B048F">
        <w:t xml:space="preserve">za </w:t>
      </w:r>
      <w:r w:rsidR="00BD01CB" w:rsidRPr="006B048F">
        <w:t>1,6</w:t>
      </w:r>
      <w:r w:rsidR="00103C09" w:rsidRPr="006B048F">
        <w:t xml:space="preserve"> milijona </w:t>
      </w:r>
      <w:r w:rsidR="00BD01CB" w:rsidRPr="006B048F">
        <w:t xml:space="preserve">evrov ugodnih posojil podjetniškim projektom in projektom na področju obdelave in predelave lesa ter </w:t>
      </w:r>
      <w:r w:rsidR="00D92CF8" w:rsidRPr="006B048F">
        <w:t xml:space="preserve">za </w:t>
      </w:r>
      <w:r w:rsidR="00BD01CB" w:rsidRPr="006B048F">
        <w:t>2,9</w:t>
      </w:r>
      <w:r w:rsidR="00103C09" w:rsidRPr="006B048F">
        <w:t xml:space="preserve"> milijona </w:t>
      </w:r>
      <w:r w:rsidR="00BD01CB" w:rsidRPr="006B048F">
        <w:t xml:space="preserve">evrov spodbud za MSP v lesarstvu z nepovratnimi sredstvi) za </w:t>
      </w:r>
      <w:r w:rsidR="00C93372" w:rsidRPr="006B048F">
        <w:t xml:space="preserve">skupaj </w:t>
      </w:r>
      <w:r w:rsidR="00BD01CB" w:rsidRPr="006B048F">
        <w:t>18 projektov. V letu 2017 je bilo dodeljenih skupaj</w:t>
      </w:r>
      <w:r w:rsidR="00D92CF8" w:rsidRPr="006B048F">
        <w:t xml:space="preserve"> za</w:t>
      </w:r>
      <w:r w:rsidR="00BD01CB" w:rsidRPr="006B048F">
        <w:t xml:space="preserve"> 7,2 </w:t>
      </w:r>
      <w:r w:rsidR="00103C09" w:rsidRPr="006B048F">
        <w:t xml:space="preserve">milijona </w:t>
      </w:r>
      <w:r w:rsidR="00BD01CB" w:rsidRPr="006B048F">
        <w:t xml:space="preserve">evrov spodbud (od tega </w:t>
      </w:r>
      <w:r w:rsidR="00D92CF8" w:rsidRPr="006B048F">
        <w:t xml:space="preserve">za </w:t>
      </w:r>
      <w:r w:rsidR="00BD01CB" w:rsidRPr="006B048F">
        <w:t xml:space="preserve">0,3 </w:t>
      </w:r>
      <w:r w:rsidR="00103C09" w:rsidRPr="006B048F">
        <w:t>milijona</w:t>
      </w:r>
      <w:r w:rsidR="00D92CF8" w:rsidRPr="006B048F">
        <w:t xml:space="preserve"> </w:t>
      </w:r>
      <w:r w:rsidR="00BD01CB" w:rsidRPr="006B048F">
        <w:t xml:space="preserve">evrov ugodnih posojil podjetniškim projektom in projektom na področju obdelave in predelave lesa </w:t>
      </w:r>
      <w:r w:rsidR="00B50C48" w:rsidRPr="006B048F">
        <w:t>ter</w:t>
      </w:r>
      <w:r w:rsidR="00BD01CB" w:rsidRPr="006B048F">
        <w:t xml:space="preserve"> </w:t>
      </w:r>
      <w:r w:rsidR="00D92CF8" w:rsidRPr="006B048F">
        <w:t xml:space="preserve">za </w:t>
      </w:r>
      <w:r w:rsidR="00BD01CB" w:rsidRPr="006B048F">
        <w:t>6,9</w:t>
      </w:r>
      <w:r w:rsidR="00103C09" w:rsidRPr="006B048F">
        <w:t xml:space="preserve"> milijona </w:t>
      </w:r>
      <w:r w:rsidR="00BD01CB" w:rsidRPr="006B048F">
        <w:t>evro</w:t>
      </w:r>
      <w:r w:rsidR="00B50C48" w:rsidRPr="006B048F">
        <w:t>v</w:t>
      </w:r>
      <w:r w:rsidR="00BD01CB" w:rsidRPr="006B048F">
        <w:t xml:space="preserve"> ugodnih posojil začetnim podjetniškim projektom na problemskih območjih RS) za </w:t>
      </w:r>
      <w:r w:rsidR="00C93372" w:rsidRPr="006B048F">
        <w:t xml:space="preserve">skupaj </w:t>
      </w:r>
      <w:r w:rsidR="00BD01CB" w:rsidRPr="006B048F">
        <w:t>24 projektov.</w:t>
      </w:r>
      <w:r w:rsidR="00763B4B" w:rsidRPr="006B048F">
        <w:t xml:space="preserve"> </w:t>
      </w:r>
      <w:r w:rsidR="00D528C6" w:rsidRPr="006B048F">
        <w:t xml:space="preserve">Prednostno so </w:t>
      </w:r>
      <w:r w:rsidR="00763B4B" w:rsidRPr="006B048F">
        <w:t xml:space="preserve">bile </w:t>
      </w:r>
      <w:r w:rsidR="00BD01CB" w:rsidRPr="006B048F">
        <w:t xml:space="preserve">spodbude </w:t>
      </w:r>
      <w:r w:rsidR="00D528C6" w:rsidRPr="006B048F">
        <w:t>namenjene prosilcem iz regij in občin z višjim indeksom razvojne ogroženost ter s problemskih območij in obmejnih problemskih območ</w:t>
      </w:r>
      <w:r w:rsidR="00B50C48" w:rsidRPr="006B048F">
        <w:t>i</w:t>
      </w:r>
      <w:r w:rsidR="00D528C6" w:rsidRPr="006B048F">
        <w:t xml:space="preserve">j za projekte z izkazano dodano vrednostjo za regijo ter s cilji, kot jih opredeli </w:t>
      </w:r>
      <w:r w:rsidR="00803D42" w:rsidRPr="006B048F">
        <w:t xml:space="preserve">posamezni javni </w:t>
      </w:r>
      <w:r w:rsidR="00D528C6" w:rsidRPr="006B048F">
        <w:t>razpis.</w:t>
      </w:r>
      <w:r w:rsidR="0069709E" w:rsidRPr="006B048F">
        <w:rPr>
          <w:rStyle w:val="Sprotnaopomba-sklic"/>
        </w:rPr>
        <w:footnoteReference w:id="162"/>
      </w:r>
      <w:r w:rsidR="00D528C6" w:rsidRPr="006B048F">
        <w:t xml:space="preserve"> </w:t>
      </w:r>
      <w:r w:rsidR="00237F1E" w:rsidRPr="006B048F">
        <w:t>V let</w:t>
      </w:r>
      <w:r w:rsidR="006566F2" w:rsidRPr="006B048F">
        <w:t>u</w:t>
      </w:r>
      <w:r w:rsidR="00237F1E" w:rsidRPr="006B048F">
        <w:t xml:space="preserve"> 2018</w:t>
      </w:r>
      <w:r w:rsidR="006566F2" w:rsidRPr="006B048F">
        <w:t xml:space="preserve"> je bilo skupaj dodeljenih </w:t>
      </w:r>
      <w:r w:rsidR="00D92CF8" w:rsidRPr="006B048F">
        <w:t xml:space="preserve">za </w:t>
      </w:r>
      <w:r w:rsidR="006566F2" w:rsidRPr="006B048F">
        <w:t>12,5</w:t>
      </w:r>
      <w:r w:rsidR="00103C09" w:rsidRPr="006B048F">
        <w:t xml:space="preserve"> milijona </w:t>
      </w:r>
      <w:r w:rsidR="006566F2" w:rsidRPr="006B048F">
        <w:t xml:space="preserve">evrov spodbud (od tega </w:t>
      </w:r>
      <w:r w:rsidR="00D92CF8" w:rsidRPr="006B048F">
        <w:t xml:space="preserve">za </w:t>
      </w:r>
      <w:r w:rsidR="006566F2" w:rsidRPr="006B048F">
        <w:t xml:space="preserve">2,6 </w:t>
      </w:r>
      <w:r w:rsidR="00103C09" w:rsidRPr="006B048F">
        <w:t xml:space="preserve">milijona </w:t>
      </w:r>
      <w:r w:rsidR="006566F2" w:rsidRPr="006B048F">
        <w:t xml:space="preserve">evrov ugodnih posojil začetnim podjetniškim projektom na problemskih območjih in </w:t>
      </w:r>
      <w:r w:rsidR="00D92CF8" w:rsidRPr="006B048F">
        <w:t xml:space="preserve">za </w:t>
      </w:r>
      <w:r w:rsidR="006566F2" w:rsidRPr="006B048F">
        <w:t xml:space="preserve">9,9 </w:t>
      </w:r>
      <w:r w:rsidR="00103C09" w:rsidRPr="006B048F">
        <w:t xml:space="preserve">milijona </w:t>
      </w:r>
      <w:r w:rsidR="006566F2" w:rsidRPr="006B048F">
        <w:t>evrov razvojn</w:t>
      </w:r>
      <w:r w:rsidR="00D92CF8" w:rsidRPr="006B048F">
        <w:t>ih</w:t>
      </w:r>
      <w:r w:rsidR="006566F2" w:rsidRPr="006B048F">
        <w:t xml:space="preserve"> posojil na problemskih in obmejnih problemskih območjih – vse za vse velikosti podjetij) za skupaj 44 projektov. V letu</w:t>
      </w:r>
      <w:r w:rsidR="00237F1E" w:rsidRPr="006B048F">
        <w:t xml:space="preserve"> 2019 je bilo skupaj </w:t>
      </w:r>
      <w:r w:rsidR="004A736A" w:rsidRPr="006B048F">
        <w:t>dodeljenih 10,1</w:t>
      </w:r>
      <w:r w:rsidR="00237F1E" w:rsidRPr="006B048F">
        <w:t xml:space="preserve"> </w:t>
      </w:r>
      <w:r w:rsidR="00103C09" w:rsidRPr="006B048F">
        <w:t xml:space="preserve">milijona </w:t>
      </w:r>
      <w:r w:rsidR="00237F1E" w:rsidRPr="006B048F">
        <w:t xml:space="preserve">evrov spodbud (od tega </w:t>
      </w:r>
      <w:r w:rsidR="00D92CF8" w:rsidRPr="006B048F">
        <w:t xml:space="preserve">za </w:t>
      </w:r>
      <w:r w:rsidR="00237F1E" w:rsidRPr="006B048F">
        <w:t>1,</w:t>
      </w:r>
      <w:r w:rsidR="004A736A" w:rsidRPr="006B048F">
        <w:t>2</w:t>
      </w:r>
      <w:r w:rsidR="00237F1E" w:rsidRPr="006B048F">
        <w:t xml:space="preserve"> </w:t>
      </w:r>
      <w:r w:rsidR="00103C09" w:rsidRPr="006B048F">
        <w:t xml:space="preserve">milijona </w:t>
      </w:r>
      <w:r w:rsidR="00237F1E" w:rsidRPr="006B048F">
        <w:t>evrov ugodnih posojil podjetniškim projektom in projektom na področju obdelave in predelave lesa</w:t>
      </w:r>
      <w:r w:rsidR="004A736A" w:rsidRPr="006B048F">
        <w:t>,</w:t>
      </w:r>
      <w:r w:rsidR="00D92CF8" w:rsidRPr="006B048F">
        <w:t xml:space="preserve"> za</w:t>
      </w:r>
      <w:r w:rsidR="004A736A" w:rsidRPr="006B048F">
        <w:t xml:space="preserve"> 1,9</w:t>
      </w:r>
      <w:r w:rsidR="00237F1E" w:rsidRPr="006B048F">
        <w:t xml:space="preserve"> </w:t>
      </w:r>
      <w:r w:rsidR="00103C09" w:rsidRPr="006B048F">
        <w:t>milijona</w:t>
      </w:r>
      <w:r w:rsidR="00D92CF8" w:rsidRPr="006B048F">
        <w:t xml:space="preserve"> </w:t>
      </w:r>
      <w:r w:rsidR="00237F1E" w:rsidRPr="006B048F">
        <w:t xml:space="preserve">evrov </w:t>
      </w:r>
      <w:r w:rsidR="004A736A" w:rsidRPr="006B048F">
        <w:t>podjetniškim projektom na območju RS, ki imajo pozitiven učinek na konkurenčnost in spodbujanje zaposlitvenih možnosti</w:t>
      </w:r>
      <w:r w:rsidR="00D92CF8" w:rsidRPr="006B048F">
        <w:t>,</w:t>
      </w:r>
      <w:r w:rsidR="004A736A" w:rsidRPr="006B048F">
        <w:t xml:space="preserve"> in 7</w:t>
      </w:r>
      <w:r w:rsidR="0075491E">
        <w:t xml:space="preserve"> </w:t>
      </w:r>
      <w:r w:rsidR="008F4286" w:rsidRPr="006B048F">
        <w:t>milijonov</w:t>
      </w:r>
      <w:r w:rsidR="00D92CF8" w:rsidRPr="006B048F">
        <w:t xml:space="preserve"> </w:t>
      </w:r>
      <w:r w:rsidR="004A736A" w:rsidRPr="006B048F">
        <w:t>evrov za razvojna posojila na problemskih in obmejnih problemskih območjih – vse za vse velikosti podjetij</w:t>
      </w:r>
      <w:r w:rsidR="00237F1E" w:rsidRPr="006B048F">
        <w:t xml:space="preserve">) za skupaj </w:t>
      </w:r>
      <w:r w:rsidR="004A736A" w:rsidRPr="006B048F">
        <w:t>30</w:t>
      </w:r>
      <w:r w:rsidR="00237F1E" w:rsidRPr="006B048F">
        <w:t xml:space="preserve"> projektov.</w:t>
      </w:r>
      <w:r w:rsidR="00237F1E" w:rsidRPr="006B048F">
        <w:rPr>
          <w:rStyle w:val="Sprotnaopomba-sklic"/>
        </w:rPr>
        <w:footnoteReference w:id="163"/>
      </w:r>
    </w:p>
    <w:p w:rsidR="008E72D1" w:rsidRPr="006B048F" w:rsidRDefault="0084452D" w:rsidP="008E72D1">
      <w:pPr>
        <w:rPr>
          <w:rFonts w:eastAsia="Times New Roman"/>
          <w:lang w:eastAsia="sl-SI"/>
        </w:rPr>
      </w:pPr>
      <w:r w:rsidRPr="006B048F">
        <w:rPr>
          <w:rFonts w:eastAsia="Times New Roman"/>
          <w:lang w:eastAsia="sl-SI"/>
        </w:rPr>
        <w:t>Glede</w:t>
      </w:r>
      <w:r w:rsidR="001C6F62" w:rsidRPr="006B048F">
        <w:rPr>
          <w:rFonts w:eastAsia="Times New Roman"/>
          <w:lang w:eastAsia="sl-SI"/>
        </w:rPr>
        <w:t xml:space="preserve"> </w:t>
      </w:r>
      <w:r w:rsidRPr="006B048F">
        <w:rPr>
          <w:rFonts w:eastAsia="Times New Roman"/>
          <w:lang w:eastAsia="sl-SI"/>
        </w:rPr>
        <w:t xml:space="preserve">pospeševanja </w:t>
      </w:r>
      <w:r w:rsidR="001C6F62" w:rsidRPr="006B048F">
        <w:rPr>
          <w:rFonts w:eastAsia="Times New Roman"/>
          <w:lang w:eastAsia="sl-SI"/>
        </w:rPr>
        <w:t>sistemsk</w:t>
      </w:r>
      <w:r w:rsidRPr="006B048F">
        <w:rPr>
          <w:rFonts w:eastAsia="Times New Roman"/>
          <w:lang w:eastAsia="sl-SI"/>
        </w:rPr>
        <w:t>ih</w:t>
      </w:r>
      <w:r w:rsidR="001C6F62" w:rsidRPr="006B048F">
        <w:rPr>
          <w:rFonts w:eastAsia="Times New Roman"/>
          <w:lang w:eastAsia="sl-SI"/>
        </w:rPr>
        <w:t xml:space="preserve"> ukrep</w:t>
      </w:r>
      <w:r w:rsidRPr="006B048F">
        <w:rPr>
          <w:rFonts w:eastAsia="Times New Roman"/>
          <w:lang w:eastAsia="sl-SI"/>
        </w:rPr>
        <w:t>ov</w:t>
      </w:r>
      <w:r w:rsidR="001C6F62" w:rsidRPr="006B048F">
        <w:rPr>
          <w:rFonts w:eastAsia="Times New Roman"/>
          <w:lang w:eastAsia="sl-SI"/>
        </w:rPr>
        <w:t xml:space="preserve"> za razvoj trga z inovativnimi javnimi naročili</w:t>
      </w:r>
      <w:r w:rsidR="00F121AE" w:rsidRPr="006B048F">
        <w:rPr>
          <w:rFonts w:eastAsia="Times New Roman"/>
          <w:lang w:eastAsia="sl-SI"/>
        </w:rPr>
        <w:t xml:space="preserve"> </w:t>
      </w:r>
      <w:r w:rsidR="008E72D1" w:rsidRPr="006B048F">
        <w:rPr>
          <w:rFonts w:eastAsia="Times New Roman"/>
          <w:lang w:eastAsia="sl-SI"/>
        </w:rPr>
        <w:t>je v okviru Programa evropskega teritorialnega sodelovanja Interreg CENTRAL EUROPE, ki se sofinancira iz strukturnih skladov</w:t>
      </w:r>
      <w:r w:rsidR="005B1C0E" w:rsidRPr="006B048F">
        <w:rPr>
          <w:rFonts w:eastAsia="Times New Roman"/>
          <w:lang w:eastAsia="sl-SI"/>
        </w:rPr>
        <w:t>,</w:t>
      </w:r>
      <w:r w:rsidR="008E72D1" w:rsidRPr="006B048F">
        <w:rPr>
          <w:rFonts w:eastAsia="Times New Roman"/>
          <w:lang w:eastAsia="sl-SI"/>
        </w:rPr>
        <w:t xml:space="preserve"> MJU kot partner sodeloval</w:t>
      </w:r>
      <w:r w:rsidR="00D92CF8" w:rsidRPr="006B048F">
        <w:rPr>
          <w:rFonts w:eastAsia="Times New Roman"/>
          <w:lang w:eastAsia="sl-SI"/>
        </w:rPr>
        <w:t>o</w:t>
      </w:r>
      <w:r w:rsidR="008E72D1" w:rsidRPr="006B048F">
        <w:rPr>
          <w:rFonts w:eastAsia="Times New Roman"/>
          <w:lang w:eastAsia="sl-SI"/>
        </w:rPr>
        <w:t xml:space="preserve"> v projektu PPI2Innovate – Krepitev zmogljivosti za spodbujanje uporabe javnega naročanja inovativnih rešitev v Srednji </w:t>
      </w:r>
      <w:r w:rsidR="008E72D1" w:rsidRPr="0075491E">
        <w:rPr>
          <w:rFonts w:eastAsia="Times New Roman"/>
          <w:lang w:eastAsia="sl-SI"/>
        </w:rPr>
        <w:t xml:space="preserve">Evropi (ang. Capacity building to boost usage of PPI in Central Europe), ki </w:t>
      </w:r>
      <w:r w:rsidR="00D92CF8" w:rsidRPr="0075491E">
        <w:rPr>
          <w:rFonts w:eastAsia="Times New Roman"/>
          <w:lang w:eastAsia="sl-SI"/>
        </w:rPr>
        <w:t xml:space="preserve">so </w:t>
      </w:r>
      <w:r w:rsidR="008E72D1" w:rsidRPr="0075491E">
        <w:rPr>
          <w:rFonts w:eastAsia="Times New Roman"/>
          <w:lang w:eastAsia="sl-SI"/>
        </w:rPr>
        <w:t>ga izvajal</w:t>
      </w:r>
      <w:r w:rsidR="00D92CF8" w:rsidRPr="0075491E">
        <w:rPr>
          <w:rFonts w:eastAsia="Times New Roman"/>
          <w:lang w:eastAsia="sl-SI"/>
        </w:rPr>
        <w:t>i</w:t>
      </w:r>
      <w:r w:rsidR="008E72D1" w:rsidRPr="0075491E">
        <w:rPr>
          <w:rFonts w:eastAsia="Times New Roman"/>
          <w:lang w:eastAsia="sl-SI"/>
        </w:rPr>
        <w:t xml:space="preserve"> mednarodni konzorcij desetih projektnih partnerjev in osem pridruženih partnerjev iz šestih držav (Slovenija, Madžarska, Češka, Poljska, Italija in Hrvaška). Iz Slovenije je poleg MJU sodeloval Zavod Tehnološka </w:t>
      </w:r>
      <w:r w:rsidR="00D92CF8" w:rsidRPr="0075491E">
        <w:rPr>
          <w:rFonts w:eastAsia="Times New Roman"/>
          <w:lang w:eastAsia="sl-SI"/>
        </w:rPr>
        <w:t>m</w:t>
      </w:r>
      <w:r w:rsidR="008E72D1" w:rsidRPr="0075491E">
        <w:rPr>
          <w:rFonts w:eastAsia="Times New Roman"/>
          <w:lang w:eastAsia="sl-SI"/>
        </w:rPr>
        <w:t xml:space="preserve">reža ICT. Projekt PPI2Innovate se neposredno osredotoča na javne naročnike na vseh </w:t>
      </w:r>
      <w:r w:rsidR="00D92CF8" w:rsidRPr="0075491E">
        <w:rPr>
          <w:rFonts w:eastAsia="Times New Roman"/>
          <w:lang w:eastAsia="sl-SI"/>
        </w:rPr>
        <w:t>upravnih</w:t>
      </w:r>
      <w:r w:rsidR="008E72D1" w:rsidRPr="0075491E">
        <w:rPr>
          <w:rFonts w:eastAsia="Times New Roman"/>
          <w:lang w:eastAsia="sl-SI"/>
        </w:rPr>
        <w:t xml:space="preserve"> ravneh v Srednji Evropi z namenom, da bi vzpostavil regionalne zmogljivosti javnega naročanja inovativnih rešitev, spremenil odnos do njega in okrepil povezave med ustreznimi deležniki v regijah, vse z namenom, da bi na koncu povečali uporabo javnega naročanja inovativnih rešitev v državah Srednje Evrope. V okviru projekta so bili razviti trije tematski pripomočki za javno naročanje inovativnih rešitev in produktov na področju zdravja, energije in informacijsko-komunikacijske tehnologije (ang. SMART Health, SMART Energy, SMART ICT), prilagojeni šestim nacionalnim institucionalnim okvirom. MJU </w:t>
      </w:r>
      <w:r w:rsidR="00EB57A3" w:rsidRPr="0075491E">
        <w:rPr>
          <w:rFonts w:eastAsia="Times New Roman"/>
          <w:lang w:eastAsia="sl-SI"/>
        </w:rPr>
        <w:t>je</w:t>
      </w:r>
      <w:r w:rsidR="008E72D1" w:rsidRPr="0075491E">
        <w:rPr>
          <w:rFonts w:eastAsia="Times New Roman"/>
          <w:lang w:eastAsia="sl-SI"/>
        </w:rPr>
        <w:t xml:space="preserve"> v okviru</w:t>
      </w:r>
      <w:r w:rsidR="008E72D1" w:rsidRPr="006B048F">
        <w:rPr>
          <w:rFonts w:eastAsia="Times New Roman"/>
          <w:lang w:eastAsia="sl-SI"/>
        </w:rPr>
        <w:t xml:space="preserve"> projekta izvedel pilot</w:t>
      </w:r>
      <w:r w:rsidR="00D92CF8" w:rsidRPr="006B048F">
        <w:rPr>
          <w:rFonts w:eastAsia="Times New Roman"/>
          <w:lang w:eastAsia="sl-SI"/>
        </w:rPr>
        <w:t>no</w:t>
      </w:r>
      <w:r w:rsidR="008E72D1" w:rsidRPr="006B048F">
        <w:rPr>
          <w:rFonts w:eastAsia="Times New Roman"/>
          <w:lang w:eastAsia="sl-SI"/>
        </w:rPr>
        <w:t xml:space="preserve"> javn</w:t>
      </w:r>
      <w:r w:rsidR="00D92CF8" w:rsidRPr="006B048F">
        <w:rPr>
          <w:rFonts w:eastAsia="Times New Roman"/>
          <w:lang w:eastAsia="sl-SI"/>
        </w:rPr>
        <w:t>o</w:t>
      </w:r>
      <w:r w:rsidR="008E72D1" w:rsidRPr="006B048F">
        <w:rPr>
          <w:rFonts w:eastAsia="Times New Roman"/>
          <w:lang w:eastAsia="sl-SI"/>
        </w:rPr>
        <w:t xml:space="preserve"> naročil</w:t>
      </w:r>
      <w:r w:rsidR="00D92CF8" w:rsidRPr="006B048F">
        <w:rPr>
          <w:rFonts w:eastAsia="Times New Roman"/>
          <w:lang w:eastAsia="sl-SI"/>
        </w:rPr>
        <w:t>o</w:t>
      </w:r>
      <w:r w:rsidR="008E72D1" w:rsidRPr="006B048F">
        <w:rPr>
          <w:rFonts w:eastAsia="Times New Roman"/>
          <w:lang w:eastAsia="sl-SI"/>
        </w:rPr>
        <w:t xml:space="preserve"> inovativne rešitve na področju IKT </w:t>
      </w:r>
      <w:r w:rsidR="00D92CF8" w:rsidRPr="006B048F">
        <w:rPr>
          <w:rFonts w:eastAsia="Times New Roman"/>
          <w:lang w:eastAsia="sl-SI"/>
        </w:rPr>
        <w:t>na podlagi</w:t>
      </w:r>
      <w:r w:rsidR="008E72D1" w:rsidRPr="006B048F">
        <w:rPr>
          <w:rFonts w:eastAsia="Times New Roman"/>
          <w:lang w:eastAsia="sl-SI"/>
        </w:rPr>
        <w:t xml:space="preserve"> razvitega pripomočka PPI2Innovate z namenom njegovega testiranja in dodelave za čim bolj praktično uporabo in nadgradnjo znanj v okv</w:t>
      </w:r>
      <w:r w:rsidR="00EC6200" w:rsidRPr="006B048F">
        <w:rPr>
          <w:rFonts w:eastAsia="Times New Roman"/>
          <w:lang w:eastAsia="sl-SI"/>
        </w:rPr>
        <w:t>iru Kompetenčnih centrov za PPI</w:t>
      </w:r>
      <w:r w:rsidR="008E72D1" w:rsidRPr="006B048F">
        <w:rPr>
          <w:rFonts w:eastAsia="Times New Roman"/>
          <w:lang w:eastAsia="sl-SI"/>
        </w:rPr>
        <w:t>.</w:t>
      </w:r>
      <w:r w:rsidR="008E72D1" w:rsidRPr="006B048F">
        <w:rPr>
          <w:rStyle w:val="Sprotnaopomba-sklic"/>
          <w:rFonts w:eastAsia="Times New Roman"/>
          <w:lang w:eastAsia="sl-SI"/>
        </w:rPr>
        <w:footnoteReference w:id="164"/>
      </w:r>
    </w:p>
    <w:p w:rsidR="00A5118E" w:rsidRPr="006B048F" w:rsidRDefault="00F121AE" w:rsidP="00A5118E">
      <w:pPr>
        <w:rPr>
          <w:noProof/>
          <w:lang w:eastAsia="sl-SI"/>
        </w:rPr>
      </w:pPr>
      <w:r w:rsidRPr="006B048F">
        <w:rPr>
          <w:noProof/>
          <w:lang w:eastAsia="sl-SI"/>
        </w:rPr>
        <w:t xml:space="preserve">OECD je v </w:t>
      </w:r>
      <w:r w:rsidR="003A4F17" w:rsidRPr="006B048F">
        <w:rPr>
          <w:noProof/>
          <w:lang w:eastAsia="sl-SI"/>
        </w:rPr>
        <w:t>sodelovanju</w:t>
      </w:r>
      <w:r w:rsidRPr="006B048F">
        <w:rPr>
          <w:noProof/>
          <w:lang w:eastAsia="sl-SI"/>
        </w:rPr>
        <w:t xml:space="preserve"> z Evropsko unijo in </w:t>
      </w:r>
      <w:r w:rsidR="003A4F17" w:rsidRPr="006B048F">
        <w:rPr>
          <w:noProof/>
          <w:lang w:eastAsia="sl-SI"/>
        </w:rPr>
        <w:t>MJU</w:t>
      </w:r>
      <w:r w:rsidRPr="006B048F">
        <w:rPr>
          <w:noProof/>
          <w:lang w:eastAsia="sl-SI"/>
        </w:rPr>
        <w:t xml:space="preserve"> v letu 2020 </w:t>
      </w:r>
      <w:r w:rsidR="00782F9D" w:rsidRPr="006B048F">
        <w:rPr>
          <w:noProof/>
          <w:lang w:eastAsia="sl-SI"/>
        </w:rPr>
        <w:t xml:space="preserve">končal </w:t>
      </w:r>
      <w:r w:rsidRPr="006B048F">
        <w:rPr>
          <w:noProof/>
          <w:lang w:eastAsia="sl-SI"/>
        </w:rPr>
        <w:t>skupn</w:t>
      </w:r>
      <w:r w:rsidR="00782F9D" w:rsidRPr="006B048F">
        <w:rPr>
          <w:noProof/>
          <w:lang w:eastAsia="sl-SI"/>
        </w:rPr>
        <w:t>i</w:t>
      </w:r>
      <w:r w:rsidRPr="006B048F">
        <w:rPr>
          <w:noProof/>
          <w:lang w:eastAsia="sl-SI"/>
        </w:rPr>
        <w:t xml:space="preserve"> projekt</w:t>
      </w:r>
      <w:r w:rsidR="00782F9D" w:rsidRPr="006B048F">
        <w:rPr>
          <w:noProof/>
          <w:lang w:eastAsia="sl-SI"/>
        </w:rPr>
        <w:t>,</w:t>
      </w:r>
      <w:r w:rsidRPr="006B048F">
        <w:rPr>
          <w:noProof/>
          <w:lang w:eastAsia="sl-SI"/>
        </w:rPr>
        <w:t xml:space="preserve"> v </w:t>
      </w:r>
      <w:r w:rsidR="00EC6200" w:rsidRPr="006B048F">
        <w:rPr>
          <w:noProof/>
          <w:lang w:eastAsia="sl-SI"/>
        </w:rPr>
        <w:t>katerem so</w:t>
      </w:r>
      <w:r w:rsidRPr="006B048F">
        <w:rPr>
          <w:noProof/>
          <w:lang w:eastAsia="sl-SI"/>
        </w:rPr>
        <w:t xml:space="preserve"> z vidika sistemskih sprememb </w:t>
      </w:r>
      <w:r w:rsidR="00EC6200" w:rsidRPr="006B048F">
        <w:rPr>
          <w:noProof/>
          <w:lang w:eastAsia="sl-SI"/>
        </w:rPr>
        <w:t>pregledali in analizirali sistem javnega naročanja v Sloveniji ter</w:t>
      </w:r>
      <w:r w:rsidRPr="006B048F">
        <w:rPr>
          <w:noProof/>
          <w:lang w:eastAsia="sl-SI"/>
        </w:rPr>
        <w:t xml:space="preserve"> predl</w:t>
      </w:r>
      <w:r w:rsidR="003A4F17" w:rsidRPr="006B048F">
        <w:rPr>
          <w:noProof/>
          <w:lang w:eastAsia="sl-SI"/>
        </w:rPr>
        <w:t>a</w:t>
      </w:r>
      <w:r w:rsidRPr="006B048F">
        <w:rPr>
          <w:noProof/>
          <w:lang w:eastAsia="sl-SI"/>
        </w:rPr>
        <w:t>g</w:t>
      </w:r>
      <w:r w:rsidR="00EC6200" w:rsidRPr="006B048F">
        <w:rPr>
          <w:noProof/>
          <w:lang w:eastAsia="sl-SI"/>
        </w:rPr>
        <w:t>ali</w:t>
      </w:r>
      <w:r w:rsidRPr="006B048F">
        <w:rPr>
          <w:noProof/>
          <w:lang w:eastAsia="sl-SI"/>
        </w:rPr>
        <w:t xml:space="preserve"> </w:t>
      </w:r>
      <w:r w:rsidR="00EC6200" w:rsidRPr="006B048F">
        <w:rPr>
          <w:noProof/>
          <w:lang w:eastAsia="sl-SI"/>
        </w:rPr>
        <w:t>njegove izboljšave</w:t>
      </w:r>
      <w:r w:rsidRPr="006B048F">
        <w:rPr>
          <w:noProof/>
          <w:lang w:eastAsia="sl-SI"/>
        </w:rPr>
        <w:t>.</w:t>
      </w:r>
      <w:r w:rsidR="00D92CF8" w:rsidRPr="006B048F">
        <w:rPr>
          <w:noProof/>
          <w:lang w:eastAsia="sl-SI"/>
        </w:rPr>
        <w:t xml:space="preserve"> </w:t>
      </w:r>
      <w:r w:rsidR="00EC6200" w:rsidRPr="006B048F">
        <w:t>K</w:t>
      </w:r>
      <w:r w:rsidR="00EC6200" w:rsidRPr="006B048F">
        <w:rPr>
          <w:noProof/>
          <w:lang w:eastAsia="sl-SI"/>
        </w:rPr>
        <w:t>ončni dokument »System Change in Slovenia – Making Public Procurement More Effective«</w:t>
      </w:r>
      <w:r w:rsidR="00EC6200" w:rsidRPr="006B048F">
        <w:rPr>
          <w:rStyle w:val="Sprotnaopomba-sklic"/>
          <w:noProof/>
          <w:lang w:eastAsia="sl-SI"/>
        </w:rPr>
        <w:footnoteReference w:id="165"/>
      </w:r>
      <w:r w:rsidR="00EC6200" w:rsidRPr="006B048F">
        <w:rPr>
          <w:noProof/>
          <w:lang w:eastAsia="sl-SI"/>
        </w:rPr>
        <w:t xml:space="preserve"> je bil objavljen v aprilu </w:t>
      </w:r>
      <w:r w:rsidR="00782F9D" w:rsidRPr="006B048F">
        <w:rPr>
          <w:noProof/>
          <w:lang w:eastAsia="sl-SI"/>
        </w:rPr>
        <w:t xml:space="preserve">leta </w:t>
      </w:r>
      <w:r w:rsidR="00EC6200" w:rsidRPr="006B048F">
        <w:rPr>
          <w:noProof/>
          <w:lang w:eastAsia="sl-SI"/>
        </w:rPr>
        <w:t xml:space="preserve">2020. MJU-ju bo v pomoč pri razvoju in pripravi sprememb sistema javnega naročanja. </w:t>
      </w:r>
    </w:p>
    <w:p w:rsidR="003A4F17" w:rsidRPr="006B048F" w:rsidRDefault="003A4F17" w:rsidP="00A5118E">
      <w:pPr>
        <w:rPr>
          <w:noProof/>
          <w:lang w:eastAsia="sl-SI"/>
        </w:rPr>
      </w:pPr>
      <w:r w:rsidRPr="006B048F">
        <w:rPr>
          <w:noProof/>
          <w:lang w:eastAsia="sl-SI"/>
        </w:rPr>
        <w:t xml:space="preserve">MJU kot partner sodeluje tudi v mednarodnem konzorciju desetih projektnih partnerjev iz petih evropskih držav (Španija, Združeno kraljestvo, Italija, Norveška, Slovenija) </w:t>
      </w:r>
      <w:r w:rsidR="00782F9D" w:rsidRPr="006B048F">
        <w:rPr>
          <w:noProof/>
          <w:lang w:eastAsia="sl-SI"/>
        </w:rPr>
        <w:t>pri</w:t>
      </w:r>
      <w:r w:rsidRPr="006B048F">
        <w:rPr>
          <w:noProof/>
          <w:lang w:eastAsia="sl-SI"/>
        </w:rPr>
        <w:t xml:space="preserve"> </w:t>
      </w:r>
      <w:r w:rsidR="00497AE9" w:rsidRPr="006B048F">
        <w:rPr>
          <w:noProof/>
          <w:lang w:eastAsia="sl-SI"/>
        </w:rPr>
        <w:t xml:space="preserve">36-mesečnem </w:t>
      </w:r>
      <w:r w:rsidRPr="006B048F">
        <w:rPr>
          <w:noProof/>
          <w:lang w:eastAsia="sl-SI"/>
        </w:rPr>
        <w:t>projektu Nabavljamo za vas, ki je pridobil</w:t>
      </w:r>
      <w:r w:rsidR="00497AE9" w:rsidRPr="006B048F">
        <w:rPr>
          <w:noProof/>
          <w:lang w:eastAsia="sl-SI"/>
        </w:rPr>
        <w:t xml:space="preserve"> 100 %</w:t>
      </w:r>
      <w:r w:rsidRPr="006B048F">
        <w:rPr>
          <w:noProof/>
          <w:lang w:eastAsia="sl-SI"/>
        </w:rPr>
        <w:t xml:space="preserve"> nepovratn</w:t>
      </w:r>
      <w:r w:rsidR="00497AE9" w:rsidRPr="006B048F">
        <w:rPr>
          <w:noProof/>
          <w:lang w:eastAsia="sl-SI"/>
        </w:rPr>
        <w:t xml:space="preserve">ih </w:t>
      </w:r>
      <w:r w:rsidRPr="006B048F">
        <w:rPr>
          <w:noProof/>
          <w:lang w:eastAsia="sl-SI"/>
        </w:rPr>
        <w:t>sredst</w:t>
      </w:r>
      <w:r w:rsidR="00497AE9" w:rsidRPr="006B048F">
        <w:rPr>
          <w:noProof/>
          <w:lang w:eastAsia="sl-SI"/>
        </w:rPr>
        <w:t>e</w:t>
      </w:r>
      <w:r w:rsidRPr="006B048F">
        <w:rPr>
          <w:noProof/>
          <w:lang w:eastAsia="sl-SI"/>
        </w:rPr>
        <w:t>v iz programa Obzorje 2020.</w:t>
      </w:r>
      <w:r w:rsidR="009418F2" w:rsidRPr="006B048F">
        <w:rPr>
          <w:rStyle w:val="Sprotnaopomba-sklic"/>
          <w:noProof/>
          <w:lang w:eastAsia="sl-SI"/>
        </w:rPr>
        <w:footnoteReference w:id="166"/>
      </w:r>
      <w:r w:rsidRPr="006B048F">
        <w:rPr>
          <w:noProof/>
          <w:lang w:eastAsia="sl-SI"/>
        </w:rPr>
        <w:t xml:space="preserve"> </w:t>
      </w:r>
    </w:p>
    <w:p w:rsidR="00A5118E" w:rsidRPr="006B048F" w:rsidRDefault="00DD28C7" w:rsidP="00A5118E">
      <w:pPr>
        <w:rPr>
          <w:lang w:eastAsia="sl-SI"/>
        </w:rPr>
      </w:pPr>
      <w:r w:rsidRPr="006B048F">
        <w:rPr>
          <w:lang w:eastAsia="sl-SI"/>
        </w:rPr>
        <w:t>Od petih ukrepov (št. 59 do 63</w:t>
      </w:r>
      <w:r w:rsidR="00F37AD0" w:rsidRPr="006B048F">
        <w:rPr>
          <w:lang w:eastAsia="sl-SI"/>
        </w:rPr>
        <w:t>) je e</w:t>
      </w:r>
      <w:r w:rsidR="00497AE9" w:rsidRPr="006B048F">
        <w:rPr>
          <w:lang w:eastAsia="sl-SI"/>
        </w:rPr>
        <w:t>de</w:t>
      </w:r>
      <w:r w:rsidR="00F37AD0" w:rsidRPr="006B048F">
        <w:rPr>
          <w:lang w:eastAsia="sl-SI"/>
        </w:rPr>
        <w:t>n izveden, štirje pa niso izvedeni.</w:t>
      </w:r>
    </w:p>
    <w:p w:rsidR="00F37AD0" w:rsidRPr="006B048F" w:rsidRDefault="00F37AD0" w:rsidP="00A5118E">
      <w:pPr>
        <w:rPr>
          <w:lang w:eastAsia="sl-SI"/>
        </w:rPr>
        <w:sectPr w:rsidR="00F37AD0" w:rsidRPr="006B048F" w:rsidSect="00505827">
          <w:pgSz w:w="11906" w:h="16838"/>
          <w:pgMar w:top="1418" w:right="1418" w:bottom="1418" w:left="1418" w:header="709" w:footer="709" w:gutter="0"/>
          <w:cols w:space="708"/>
          <w:docGrid w:linePitch="360"/>
        </w:sectPr>
      </w:pPr>
    </w:p>
    <w:p w:rsidR="00987CC7" w:rsidRPr="006B048F" w:rsidRDefault="00497AE9" w:rsidP="00DF3862">
      <w:pPr>
        <w:pStyle w:val="Tabela"/>
      </w:pPr>
      <w:bookmarkStart w:id="331" w:name="_Toc1673713"/>
      <w:bookmarkStart w:id="332" w:name="_Toc70939245"/>
      <w:r w:rsidRPr="006B048F">
        <w:t xml:space="preserve">Preglednica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33</w:t>
      </w:r>
      <w:r w:rsidR="00A73163" w:rsidRPr="004A4B72">
        <w:rPr>
          <w:noProof/>
        </w:rPr>
        <w:fldChar w:fldCharType="end"/>
      </w:r>
      <w:r w:rsidR="00DD28C7" w:rsidRPr="006B048F">
        <w:t xml:space="preserve">: Ukrepi </w:t>
      </w:r>
      <w:r w:rsidR="00987CC7" w:rsidRPr="006B048F">
        <w:t>od 59 do 63</w:t>
      </w:r>
      <w:bookmarkEnd w:id="328"/>
      <w:bookmarkEnd w:id="331"/>
      <w:bookmarkEnd w:id="332"/>
    </w:p>
    <w:tbl>
      <w:tblPr>
        <w:tblW w:w="1405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5887"/>
      </w:tblGrid>
      <w:tr w:rsidR="00133DE1" w:rsidRPr="006B048F" w:rsidTr="001D54E3">
        <w:trPr>
          <w:trHeight w:val="441"/>
          <w:tblHeader/>
        </w:trPr>
        <w:tc>
          <w:tcPr>
            <w:tcW w:w="421" w:type="dxa"/>
            <w:shd w:val="clear" w:color="auto" w:fill="auto"/>
            <w:noWrap/>
            <w:vAlign w:val="center"/>
            <w:hideMark/>
          </w:tcPr>
          <w:p w:rsidR="00133DE1" w:rsidRPr="006B048F" w:rsidRDefault="00133DE1" w:rsidP="001D54E3">
            <w:pPr>
              <w:spacing w:after="0"/>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133DE1" w:rsidRPr="006B048F" w:rsidRDefault="00133DE1" w:rsidP="001D54E3">
            <w:pPr>
              <w:spacing w:after="0"/>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133DE1" w:rsidRPr="006B048F" w:rsidRDefault="00133DE1" w:rsidP="001D54E3">
            <w:pPr>
              <w:spacing w:after="0"/>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133DE1" w:rsidRPr="006B048F" w:rsidRDefault="00133DE1" w:rsidP="001D54E3">
            <w:pPr>
              <w:spacing w:after="0"/>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133DE1" w:rsidRPr="006B048F" w:rsidRDefault="00133DE1" w:rsidP="001D54E3">
            <w:pPr>
              <w:spacing w:after="0"/>
              <w:jc w:val="center"/>
              <w:rPr>
                <w:rFonts w:cs="Arial"/>
                <w:b/>
                <w:bCs/>
                <w:sz w:val="18"/>
                <w:szCs w:val="18"/>
              </w:rPr>
            </w:pPr>
            <w:r w:rsidRPr="006B048F">
              <w:rPr>
                <w:rFonts w:cs="Arial"/>
                <w:b/>
                <w:bCs/>
                <w:sz w:val="18"/>
                <w:szCs w:val="18"/>
              </w:rPr>
              <w:t>KAZALNIK</w:t>
            </w:r>
          </w:p>
        </w:tc>
        <w:tc>
          <w:tcPr>
            <w:tcW w:w="1134" w:type="dxa"/>
            <w:shd w:val="clear" w:color="auto" w:fill="auto"/>
          </w:tcPr>
          <w:p w:rsidR="00133DE1" w:rsidRPr="006B048F" w:rsidRDefault="00D470F9" w:rsidP="00D470F9">
            <w:pPr>
              <w:spacing w:after="0"/>
              <w:jc w:val="center"/>
              <w:rPr>
                <w:rFonts w:cs="Arial"/>
                <w:b/>
                <w:bCs/>
                <w:sz w:val="18"/>
                <w:szCs w:val="18"/>
              </w:rPr>
            </w:pPr>
            <w:r w:rsidRPr="00D470F9">
              <w:rPr>
                <w:rFonts w:cs="Arial"/>
                <w:b/>
                <w:bCs/>
                <w:sz w:val="18"/>
                <w:szCs w:val="18"/>
              </w:rPr>
              <w:t>Izvedeno (DA/NE)</w:t>
            </w:r>
          </w:p>
        </w:tc>
        <w:tc>
          <w:tcPr>
            <w:tcW w:w="5887" w:type="dxa"/>
            <w:shd w:val="clear" w:color="auto" w:fill="auto"/>
          </w:tcPr>
          <w:p w:rsidR="00133DE1" w:rsidRPr="006B048F" w:rsidRDefault="00133DE1" w:rsidP="00497AE9">
            <w:pPr>
              <w:spacing w:after="0"/>
              <w:jc w:val="center"/>
              <w:rPr>
                <w:rFonts w:cs="Arial"/>
                <w:b/>
                <w:bCs/>
                <w:sz w:val="18"/>
                <w:szCs w:val="18"/>
              </w:rPr>
            </w:pPr>
            <w:r w:rsidRPr="006B048F">
              <w:rPr>
                <w:rFonts w:cs="Arial"/>
                <w:b/>
                <w:bCs/>
                <w:szCs w:val="20"/>
              </w:rPr>
              <w:t>Obrazložitev/</w:t>
            </w:r>
            <w:r w:rsidR="00497AE9" w:rsidRPr="006B048F">
              <w:rPr>
                <w:rFonts w:cs="Arial"/>
                <w:b/>
                <w:bCs/>
                <w:szCs w:val="20"/>
              </w:rPr>
              <w:t>u</w:t>
            </w:r>
            <w:r w:rsidRPr="006B048F">
              <w:rPr>
                <w:rFonts w:cs="Arial"/>
                <w:b/>
                <w:bCs/>
                <w:szCs w:val="20"/>
              </w:rPr>
              <w:t>gotovitev</w:t>
            </w:r>
          </w:p>
        </w:tc>
      </w:tr>
      <w:tr w:rsidR="00133DE1" w:rsidRPr="006B048F" w:rsidTr="00133DE1">
        <w:trPr>
          <w:trHeight w:val="2561"/>
        </w:trPr>
        <w:tc>
          <w:tcPr>
            <w:tcW w:w="42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59</w:t>
            </w:r>
          </w:p>
        </w:tc>
        <w:tc>
          <w:tcPr>
            <w:tcW w:w="25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Izboljšanje dostopa do virov financiranja in nadaljnji razvoj trga tveganega kapitala</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Vlada RS (gospodarstvo)</w:t>
            </w:r>
          </w:p>
        </w:tc>
        <w:tc>
          <w:tcPr>
            <w:tcW w:w="709"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Vlaganje tveganega kapitala kot odstotek BDP</w:t>
            </w:r>
            <w:r w:rsidR="00D92CF8" w:rsidRPr="006B048F">
              <w:rPr>
                <w:rFonts w:cs="Arial"/>
                <w:sz w:val="18"/>
                <w:szCs w:val="18"/>
              </w:rPr>
              <w:t xml:space="preserve"> </w:t>
            </w:r>
          </w:p>
          <w:p w:rsidR="00497AE9"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Delež državnih sredstev v celotnem tveganem kapitalu v državi</w:t>
            </w:r>
          </w:p>
          <w:p w:rsidR="00133DE1" w:rsidRPr="006B048F" w:rsidRDefault="00133DE1" w:rsidP="000B7B18">
            <w:pPr>
              <w:autoSpaceDE w:val="0"/>
              <w:autoSpaceDN w:val="0"/>
              <w:adjustRightInd w:val="0"/>
              <w:spacing w:after="0" w:line="240" w:lineRule="auto"/>
              <w:rPr>
                <w:rFonts w:cs="Arial"/>
                <w:sz w:val="18"/>
                <w:szCs w:val="18"/>
              </w:rPr>
            </w:pPr>
            <w:r w:rsidRPr="006B048F">
              <w:rPr>
                <w:rFonts w:cs="Arial"/>
                <w:sz w:val="18"/>
                <w:szCs w:val="18"/>
              </w:rPr>
              <w:t>Dostopnost virov tveganega kapitala – WEF</w:t>
            </w:r>
            <w:r w:rsidR="00D92CF8" w:rsidRPr="006B048F">
              <w:rPr>
                <w:rFonts w:cs="Arial"/>
                <w:sz w:val="18"/>
                <w:szCs w:val="18"/>
              </w:rPr>
              <w:t xml:space="preserve"> </w:t>
            </w:r>
          </w:p>
        </w:tc>
        <w:tc>
          <w:tcPr>
            <w:tcW w:w="1134" w:type="dxa"/>
            <w:shd w:val="clear" w:color="auto" w:fill="auto"/>
          </w:tcPr>
          <w:p w:rsidR="00133DE1" w:rsidRPr="006B048F" w:rsidRDefault="004B2904" w:rsidP="001D54E3">
            <w:pPr>
              <w:autoSpaceDE w:val="0"/>
              <w:autoSpaceDN w:val="0"/>
              <w:adjustRightInd w:val="0"/>
              <w:spacing w:after="0" w:line="240" w:lineRule="auto"/>
              <w:rPr>
                <w:rFonts w:cs="Arial"/>
                <w:sz w:val="18"/>
                <w:szCs w:val="18"/>
              </w:rPr>
            </w:pPr>
            <w:r w:rsidRPr="006B048F">
              <w:rPr>
                <w:rFonts w:cs="Arial"/>
                <w:sz w:val="18"/>
                <w:szCs w:val="18"/>
              </w:rPr>
              <w:t>NE</w:t>
            </w:r>
          </w:p>
        </w:tc>
        <w:tc>
          <w:tcPr>
            <w:tcW w:w="5887" w:type="dxa"/>
            <w:shd w:val="clear" w:color="auto" w:fill="auto"/>
          </w:tcPr>
          <w:p w:rsidR="00133DE1" w:rsidRPr="006B048F" w:rsidRDefault="00133DE1" w:rsidP="001D54E3">
            <w:pPr>
              <w:autoSpaceDE w:val="0"/>
              <w:autoSpaceDN w:val="0"/>
              <w:adjustRightInd w:val="0"/>
              <w:spacing w:after="0" w:line="240" w:lineRule="auto"/>
              <w:rPr>
                <w:rFonts w:cs="Arial"/>
                <w:b/>
                <w:sz w:val="18"/>
                <w:szCs w:val="18"/>
              </w:rPr>
            </w:pPr>
            <w:r w:rsidRPr="006B048F">
              <w:rPr>
                <w:rFonts w:cs="Arial"/>
                <w:b/>
                <w:sz w:val="18"/>
                <w:szCs w:val="18"/>
              </w:rPr>
              <w:t xml:space="preserve">Vlaganje tveganega kapitala kot odstotek BDP in </w:t>
            </w:r>
            <w:r w:rsidR="00497AE9" w:rsidRPr="006B048F">
              <w:rPr>
                <w:rFonts w:cs="Arial"/>
                <w:b/>
                <w:sz w:val="18"/>
                <w:szCs w:val="18"/>
              </w:rPr>
              <w:t>d</w:t>
            </w:r>
            <w:r w:rsidRPr="006B048F">
              <w:rPr>
                <w:rFonts w:cs="Arial"/>
                <w:b/>
                <w:sz w:val="18"/>
                <w:szCs w:val="18"/>
              </w:rPr>
              <w:t>elež državnih sredstev v celotnem tveganem kapitalu v državi</w:t>
            </w:r>
          </w:p>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Program tveganega kapitala za hitro rast visokotehnoloških podjetij (mladi in MSP 5+) se je izvajal na podlagi Javnega razpisa za kapitalske naložbe Republike Slovenije v zasebne družbe tveganega kapitala od leta 2010 do leta 2015.</w:t>
            </w:r>
          </w:p>
          <w:p w:rsidR="001D54E3" w:rsidRPr="006B048F" w:rsidRDefault="001D54E3" w:rsidP="001D54E3">
            <w:pPr>
              <w:autoSpaceDE w:val="0"/>
              <w:autoSpaceDN w:val="0"/>
              <w:adjustRightInd w:val="0"/>
              <w:spacing w:after="0" w:line="240" w:lineRule="auto"/>
              <w:rPr>
                <w:rFonts w:cs="Arial"/>
                <w:b/>
                <w:sz w:val="18"/>
                <w:szCs w:val="18"/>
              </w:rPr>
            </w:pPr>
          </w:p>
          <w:p w:rsidR="00133DE1" w:rsidRPr="006B048F" w:rsidRDefault="00133DE1" w:rsidP="001D54E3">
            <w:pPr>
              <w:autoSpaceDE w:val="0"/>
              <w:autoSpaceDN w:val="0"/>
              <w:adjustRightInd w:val="0"/>
              <w:spacing w:after="0" w:line="240" w:lineRule="auto"/>
              <w:rPr>
                <w:rFonts w:cs="Arial"/>
                <w:sz w:val="18"/>
                <w:szCs w:val="18"/>
              </w:rPr>
            </w:pPr>
            <w:r w:rsidRPr="006B048F">
              <w:rPr>
                <w:rFonts w:cs="Arial"/>
                <w:b/>
                <w:sz w:val="18"/>
                <w:szCs w:val="18"/>
              </w:rPr>
              <w:t>Dostopnost virov tveganega kapitala – WEF</w:t>
            </w:r>
            <w:r w:rsidRPr="006B048F">
              <w:rPr>
                <w:rFonts w:cs="Arial"/>
                <w:sz w:val="18"/>
                <w:szCs w:val="18"/>
              </w:rPr>
              <w:t xml:space="preserve"> (World Economic Forum)</w:t>
            </w:r>
            <w:r w:rsidRPr="006B048F">
              <w:rPr>
                <w:vertAlign w:val="superscript"/>
              </w:rPr>
              <w:footnoteReference w:id="167"/>
            </w:r>
            <w:r w:rsidRPr="006B048F">
              <w:rPr>
                <w:rFonts w:cs="Arial"/>
                <w:sz w:val="18"/>
                <w:szCs w:val="18"/>
              </w:rPr>
              <w:t>:</w:t>
            </w:r>
          </w:p>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2012</w:t>
            </w:r>
            <w:r w:rsidR="00B50C48" w:rsidRPr="006B048F">
              <w:rPr>
                <w:rFonts w:cs="Arial"/>
                <w:sz w:val="18"/>
                <w:szCs w:val="18"/>
              </w:rPr>
              <w:t>–</w:t>
            </w:r>
            <w:r w:rsidRPr="006B048F">
              <w:rPr>
                <w:rFonts w:cs="Arial"/>
                <w:sz w:val="18"/>
                <w:szCs w:val="18"/>
              </w:rPr>
              <w:t xml:space="preserve">2013: 113. mesto in 2,1 točke; </w:t>
            </w:r>
            <w:r w:rsidR="00497AE9" w:rsidRPr="006B048F">
              <w:rPr>
                <w:rFonts w:cs="Arial"/>
                <w:sz w:val="18"/>
                <w:szCs w:val="18"/>
              </w:rPr>
              <w:t xml:space="preserve">leti </w:t>
            </w:r>
            <w:r w:rsidRPr="006B048F">
              <w:rPr>
                <w:rFonts w:cs="Arial"/>
                <w:sz w:val="18"/>
                <w:szCs w:val="18"/>
              </w:rPr>
              <w:t>2013</w:t>
            </w:r>
            <w:r w:rsidR="00497AE9" w:rsidRPr="006B048F">
              <w:rPr>
                <w:rFonts w:cs="Arial"/>
                <w:sz w:val="18"/>
                <w:szCs w:val="18"/>
              </w:rPr>
              <w:t xml:space="preserve"> in </w:t>
            </w:r>
            <w:r w:rsidRPr="006B048F">
              <w:rPr>
                <w:rFonts w:cs="Arial"/>
                <w:sz w:val="18"/>
                <w:szCs w:val="18"/>
              </w:rPr>
              <w:t>2014: 127. mesto in 2,0 točk</w:t>
            </w:r>
            <w:r w:rsidR="00497AE9" w:rsidRPr="006B048F">
              <w:rPr>
                <w:rFonts w:cs="Arial"/>
                <w:sz w:val="18"/>
                <w:szCs w:val="18"/>
              </w:rPr>
              <w:t>e</w:t>
            </w:r>
            <w:r w:rsidRPr="006B048F">
              <w:rPr>
                <w:rFonts w:cs="Arial"/>
                <w:sz w:val="18"/>
                <w:szCs w:val="18"/>
              </w:rPr>
              <w:t xml:space="preserve">; </w:t>
            </w:r>
            <w:r w:rsidR="00497AE9" w:rsidRPr="006B048F">
              <w:rPr>
                <w:rFonts w:cs="Arial"/>
                <w:sz w:val="18"/>
                <w:szCs w:val="18"/>
              </w:rPr>
              <w:t xml:space="preserve">leti </w:t>
            </w:r>
            <w:r w:rsidRPr="006B048F">
              <w:rPr>
                <w:rFonts w:cs="Arial"/>
                <w:sz w:val="18"/>
                <w:szCs w:val="18"/>
              </w:rPr>
              <w:t>2014</w:t>
            </w:r>
            <w:r w:rsidR="00497AE9" w:rsidRPr="006B048F">
              <w:rPr>
                <w:rFonts w:cs="Arial"/>
                <w:sz w:val="18"/>
                <w:szCs w:val="18"/>
              </w:rPr>
              <w:t xml:space="preserve"> in </w:t>
            </w:r>
            <w:r w:rsidRPr="006B048F">
              <w:rPr>
                <w:rFonts w:cs="Arial"/>
                <w:sz w:val="18"/>
                <w:szCs w:val="18"/>
              </w:rPr>
              <w:t>2015: 125. mesto in 2,0 točk</w:t>
            </w:r>
            <w:r w:rsidR="00497AE9" w:rsidRPr="006B048F">
              <w:rPr>
                <w:rFonts w:cs="Arial"/>
                <w:sz w:val="18"/>
                <w:szCs w:val="18"/>
              </w:rPr>
              <w:t>e</w:t>
            </w:r>
            <w:r w:rsidRPr="006B048F">
              <w:rPr>
                <w:rFonts w:cs="Arial"/>
                <w:sz w:val="18"/>
                <w:szCs w:val="18"/>
              </w:rPr>
              <w:t xml:space="preserve">; </w:t>
            </w:r>
            <w:r w:rsidR="00497AE9" w:rsidRPr="006B048F">
              <w:rPr>
                <w:rFonts w:cs="Arial"/>
                <w:sz w:val="18"/>
                <w:szCs w:val="18"/>
              </w:rPr>
              <w:t xml:space="preserve">leti </w:t>
            </w:r>
            <w:r w:rsidRPr="006B048F">
              <w:rPr>
                <w:rFonts w:cs="Arial"/>
                <w:sz w:val="18"/>
                <w:szCs w:val="18"/>
              </w:rPr>
              <w:t>2015</w:t>
            </w:r>
            <w:r w:rsidR="00497AE9" w:rsidRPr="006B048F">
              <w:rPr>
                <w:rFonts w:cs="Arial"/>
                <w:sz w:val="18"/>
                <w:szCs w:val="18"/>
              </w:rPr>
              <w:t xml:space="preserve"> in </w:t>
            </w:r>
            <w:r w:rsidRPr="006B048F">
              <w:rPr>
                <w:rFonts w:cs="Arial"/>
                <w:sz w:val="18"/>
                <w:szCs w:val="18"/>
              </w:rPr>
              <w:t xml:space="preserve">2016: 104. mesto in 2,4 točke; </w:t>
            </w:r>
            <w:r w:rsidR="00497AE9" w:rsidRPr="006B048F">
              <w:rPr>
                <w:rFonts w:cs="Arial"/>
                <w:sz w:val="18"/>
                <w:szCs w:val="18"/>
              </w:rPr>
              <w:t xml:space="preserve">leti </w:t>
            </w:r>
            <w:r w:rsidRPr="006B048F">
              <w:rPr>
                <w:rFonts w:cs="Arial"/>
                <w:sz w:val="18"/>
                <w:szCs w:val="18"/>
              </w:rPr>
              <w:t>2016</w:t>
            </w:r>
            <w:r w:rsidR="00497AE9" w:rsidRPr="006B048F">
              <w:rPr>
                <w:rFonts w:cs="Arial"/>
                <w:sz w:val="18"/>
                <w:szCs w:val="18"/>
              </w:rPr>
              <w:t xml:space="preserve"> in </w:t>
            </w:r>
            <w:r w:rsidRPr="006B048F">
              <w:rPr>
                <w:rFonts w:cs="Arial"/>
                <w:sz w:val="18"/>
                <w:szCs w:val="18"/>
              </w:rPr>
              <w:t xml:space="preserve">2017: 75. mesto in 2,8 točke; </w:t>
            </w:r>
            <w:r w:rsidR="00497AE9" w:rsidRPr="006B048F">
              <w:rPr>
                <w:rFonts w:cs="Arial"/>
                <w:sz w:val="18"/>
                <w:szCs w:val="18"/>
              </w:rPr>
              <w:t xml:space="preserve">leti </w:t>
            </w:r>
            <w:r w:rsidRPr="006B048F">
              <w:rPr>
                <w:rFonts w:cs="Arial"/>
                <w:sz w:val="18"/>
                <w:szCs w:val="18"/>
              </w:rPr>
              <w:t>2017</w:t>
            </w:r>
            <w:r w:rsidR="00497AE9" w:rsidRPr="006B048F">
              <w:rPr>
                <w:rFonts w:cs="Arial"/>
                <w:sz w:val="18"/>
                <w:szCs w:val="18"/>
              </w:rPr>
              <w:t xml:space="preserve"> in </w:t>
            </w:r>
            <w:r w:rsidRPr="006B048F">
              <w:rPr>
                <w:rFonts w:cs="Arial"/>
                <w:sz w:val="18"/>
                <w:szCs w:val="18"/>
              </w:rPr>
              <w:t>2018: 63. mesto in 2,9 točk</w:t>
            </w:r>
            <w:r w:rsidR="00497AE9" w:rsidRPr="006B048F">
              <w:rPr>
                <w:rFonts w:cs="Arial"/>
                <w:sz w:val="18"/>
                <w:szCs w:val="18"/>
              </w:rPr>
              <w:t>e</w:t>
            </w:r>
            <w:r w:rsidR="008F4DB1" w:rsidRPr="006B048F">
              <w:rPr>
                <w:rFonts w:cs="Arial"/>
                <w:sz w:val="18"/>
                <w:szCs w:val="18"/>
              </w:rPr>
              <w:t xml:space="preserve">; </w:t>
            </w:r>
            <w:r w:rsidR="00497AE9" w:rsidRPr="006B048F">
              <w:rPr>
                <w:rFonts w:cs="Arial"/>
                <w:sz w:val="18"/>
                <w:szCs w:val="18"/>
              </w:rPr>
              <w:t xml:space="preserve">leto </w:t>
            </w:r>
            <w:r w:rsidR="008F4DB1" w:rsidRPr="006B048F">
              <w:rPr>
                <w:rFonts w:cs="Arial"/>
                <w:sz w:val="18"/>
                <w:szCs w:val="18"/>
              </w:rPr>
              <w:t xml:space="preserve">2018: 57. mesto in 3,1 točke; </w:t>
            </w:r>
            <w:r w:rsidR="00497AE9" w:rsidRPr="006B048F">
              <w:rPr>
                <w:rFonts w:cs="Arial"/>
                <w:sz w:val="18"/>
                <w:szCs w:val="18"/>
              </w:rPr>
              <w:t xml:space="preserve">leto </w:t>
            </w:r>
            <w:r w:rsidR="008F4DB1" w:rsidRPr="006B048F">
              <w:rPr>
                <w:rFonts w:cs="Arial"/>
                <w:sz w:val="18"/>
                <w:szCs w:val="18"/>
              </w:rPr>
              <w:t>2019: 60. mesto in 3,3 točke</w:t>
            </w:r>
            <w:r w:rsidRPr="006B048F">
              <w:rPr>
                <w:rFonts w:cs="Arial"/>
                <w:sz w:val="18"/>
                <w:szCs w:val="18"/>
              </w:rPr>
              <w:t>.</w:t>
            </w:r>
          </w:p>
          <w:p w:rsidR="001D54E3" w:rsidRPr="006B048F" w:rsidRDefault="001D54E3" w:rsidP="001D54E3">
            <w:pPr>
              <w:autoSpaceDE w:val="0"/>
              <w:autoSpaceDN w:val="0"/>
              <w:adjustRightInd w:val="0"/>
              <w:spacing w:after="0" w:line="240" w:lineRule="auto"/>
              <w:rPr>
                <w:rFonts w:cs="Arial"/>
                <w:sz w:val="18"/>
                <w:szCs w:val="18"/>
              </w:rPr>
            </w:pPr>
          </w:p>
          <w:p w:rsidR="00133DE1" w:rsidRPr="006B048F" w:rsidRDefault="00133DE1" w:rsidP="003E6D81">
            <w:pPr>
              <w:autoSpaceDE w:val="0"/>
              <w:autoSpaceDN w:val="0"/>
              <w:adjustRightInd w:val="0"/>
              <w:spacing w:after="0" w:line="240" w:lineRule="auto"/>
              <w:rPr>
                <w:rFonts w:cs="Arial"/>
                <w:sz w:val="18"/>
                <w:szCs w:val="18"/>
              </w:rPr>
            </w:pPr>
            <w:r w:rsidRPr="006B048F">
              <w:rPr>
                <w:rFonts w:cs="Arial"/>
                <w:sz w:val="18"/>
                <w:szCs w:val="18"/>
              </w:rPr>
              <w:t xml:space="preserve">Slovenija je na lestvici konkurenčnosti </w:t>
            </w:r>
            <w:r w:rsidR="008F4DB1" w:rsidRPr="006B048F">
              <w:rPr>
                <w:rFonts w:cs="Arial"/>
                <w:sz w:val="18"/>
                <w:szCs w:val="18"/>
              </w:rPr>
              <w:t>2019</w:t>
            </w:r>
            <w:r w:rsidRPr="006B048F">
              <w:rPr>
                <w:rFonts w:cs="Arial"/>
                <w:sz w:val="18"/>
                <w:szCs w:val="18"/>
              </w:rPr>
              <w:t xml:space="preserve">, ki je merjena s </w:t>
            </w:r>
            <w:r w:rsidR="000776DD" w:rsidRPr="006B048F">
              <w:rPr>
                <w:rFonts w:cs="Arial"/>
                <w:sz w:val="18"/>
                <w:szCs w:val="18"/>
              </w:rPr>
              <w:t>s</w:t>
            </w:r>
            <w:r w:rsidRPr="006B048F">
              <w:rPr>
                <w:rFonts w:cs="Arial"/>
                <w:sz w:val="18"/>
                <w:szCs w:val="18"/>
              </w:rPr>
              <w:t>vetovnim indeksom konkurenčnosti (Global Competitiveness Index)</w:t>
            </w:r>
            <w:r w:rsidR="000776DD" w:rsidRPr="006B048F">
              <w:rPr>
                <w:rFonts w:cs="Arial"/>
                <w:sz w:val="18"/>
                <w:szCs w:val="18"/>
              </w:rPr>
              <w:t>,</w:t>
            </w:r>
            <w:r w:rsidRPr="006B048F">
              <w:rPr>
                <w:rFonts w:cs="Arial"/>
                <w:sz w:val="18"/>
                <w:szCs w:val="18"/>
              </w:rPr>
              <w:t xml:space="preserve"> na</w:t>
            </w:r>
            <w:r w:rsidR="00536A67" w:rsidRPr="006B048F">
              <w:rPr>
                <w:rFonts w:cs="Arial"/>
                <w:sz w:val="18"/>
                <w:szCs w:val="18"/>
              </w:rPr>
              <w:t xml:space="preserve"> 35.</w:t>
            </w:r>
            <w:r w:rsidRPr="006B048F">
              <w:rPr>
                <w:rFonts w:cs="Arial"/>
                <w:sz w:val="18"/>
                <w:szCs w:val="18"/>
              </w:rPr>
              <w:t xml:space="preserve"> </w:t>
            </w:r>
            <w:r w:rsidR="006C4B97" w:rsidRPr="006B048F">
              <w:rPr>
                <w:rFonts w:cs="Arial"/>
                <w:sz w:val="18"/>
                <w:szCs w:val="18"/>
              </w:rPr>
              <w:t xml:space="preserve">mestu </w:t>
            </w:r>
            <w:r w:rsidRPr="006B048F">
              <w:rPr>
                <w:rFonts w:cs="Arial"/>
                <w:sz w:val="18"/>
                <w:szCs w:val="18"/>
              </w:rPr>
              <w:t xml:space="preserve">med </w:t>
            </w:r>
            <w:r w:rsidR="00D84FC1" w:rsidRPr="006B048F">
              <w:rPr>
                <w:rFonts w:cs="Arial"/>
                <w:sz w:val="18"/>
                <w:szCs w:val="18"/>
              </w:rPr>
              <w:t>141</w:t>
            </w:r>
            <w:r w:rsidRPr="006B048F">
              <w:rPr>
                <w:rFonts w:cs="Arial"/>
                <w:sz w:val="18"/>
                <w:szCs w:val="18"/>
              </w:rPr>
              <w:t xml:space="preserve"> državami. </w:t>
            </w:r>
            <w:r w:rsidR="00117D2E" w:rsidRPr="006B048F">
              <w:rPr>
                <w:rFonts w:cs="Arial"/>
                <w:sz w:val="18"/>
                <w:szCs w:val="18"/>
              </w:rPr>
              <w:t>Slovenija</w:t>
            </w:r>
            <w:r w:rsidR="00D84FC1" w:rsidRPr="006B048F">
              <w:rPr>
                <w:rFonts w:cs="Arial"/>
                <w:sz w:val="18"/>
                <w:szCs w:val="18"/>
              </w:rPr>
              <w:t xml:space="preserve"> je slabo</w:t>
            </w:r>
            <w:r w:rsidRPr="006B048F">
              <w:rPr>
                <w:rFonts w:cs="Arial"/>
                <w:sz w:val="18"/>
                <w:szCs w:val="18"/>
              </w:rPr>
              <w:t xml:space="preserve"> uvrščena </w:t>
            </w:r>
            <w:r w:rsidR="000776DD" w:rsidRPr="006B048F">
              <w:rPr>
                <w:rFonts w:cs="Arial"/>
                <w:sz w:val="18"/>
                <w:szCs w:val="18"/>
              </w:rPr>
              <w:t>p</w:t>
            </w:r>
            <w:r w:rsidRPr="006B048F">
              <w:rPr>
                <w:rFonts w:cs="Arial"/>
                <w:sz w:val="18"/>
                <w:szCs w:val="18"/>
              </w:rPr>
              <w:t xml:space="preserve">rav pri sestavljenem kazalniku razvoja finančnega </w:t>
            </w:r>
            <w:r w:rsidR="00D84FC1" w:rsidRPr="006B048F">
              <w:rPr>
                <w:rFonts w:cs="Arial"/>
                <w:sz w:val="18"/>
                <w:szCs w:val="18"/>
              </w:rPr>
              <w:t xml:space="preserve">sistema </w:t>
            </w:r>
            <w:r w:rsidRPr="006B048F">
              <w:rPr>
                <w:rFonts w:cs="Arial"/>
                <w:sz w:val="18"/>
                <w:szCs w:val="18"/>
              </w:rPr>
              <w:t>(</w:t>
            </w:r>
            <w:r w:rsidR="00D84FC1" w:rsidRPr="006B048F">
              <w:rPr>
                <w:rFonts w:cs="Arial"/>
                <w:sz w:val="18"/>
                <w:szCs w:val="18"/>
              </w:rPr>
              <w:t xml:space="preserve">61. </w:t>
            </w:r>
            <w:r w:rsidRPr="006B048F">
              <w:rPr>
                <w:rFonts w:cs="Arial"/>
                <w:sz w:val="18"/>
                <w:szCs w:val="18"/>
              </w:rPr>
              <w:t>mesto)</w:t>
            </w:r>
            <w:r w:rsidR="00D84FC1" w:rsidRPr="006B048F">
              <w:rPr>
                <w:rStyle w:val="Sprotnaopomba-sklic"/>
                <w:rFonts w:cs="Arial"/>
                <w:sz w:val="18"/>
                <w:szCs w:val="18"/>
              </w:rPr>
              <w:footnoteReference w:id="168"/>
            </w:r>
            <w:r w:rsidRPr="006B048F">
              <w:rPr>
                <w:rFonts w:cs="Arial"/>
                <w:sz w:val="18"/>
                <w:szCs w:val="18"/>
              </w:rPr>
              <w:t xml:space="preserve">. V okviru tega sestavljenega kazalnika se meri tudi kazalnik </w:t>
            </w:r>
            <w:r w:rsidR="00A909D5" w:rsidRPr="006B048F">
              <w:rPr>
                <w:rFonts w:cs="Arial"/>
                <w:sz w:val="18"/>
                <w:szCs w:val="18"/>
              </w:rPr>
              <w:t>d</w:t>
            </w:r>
            <w:r w:rsidRPr="006B048F">
              <w:rPr>
                <w:rFonts w:cs="Arial"/>
                <w:sz w:val="18"/>
                <w:szCs w:val="18"/>
              </w:rPr>
              <w:t>ostopnosti virov tveganega kapitala, kjer se Slovenija uvršča na 6</w:t>
            </w:r>
            <w:r w:rsidR="00D84FC1" w:rsidRPr="006B048F">
              <w:rPr>
                <w:rFonts w:cs="Arial"/>
                <w:sz w:val="18"/>
                <w:szCs w:val="18"/>
              </w:rPr>
              <w:t>0</w:t>
            </w:r>
            <w:r w:rsidRPr="006B048F">
              <w:rPr>
                <w:rFonts w:cs="Arial"/>
                <w:sz w:val="18"/>
                <w:szCs w:val="18"/>
              </w:rPr>
              <w:t xml:space="preserve">. mesto </w:t>
            </w:r>
            <w:r w:rsidR="00D84FC1" w:rsidRPr="006B048F">
              <w:rPr>
                <w:rFonts w:cs="Arial"/>
                <w:sz w:val="18"/>
                <w:szCs w:val="18"/>
              </w:rPr>
              <w:t>s 3,3</w:t>
            </w:r>
            <w:r w:rsidRPr="006B048F">
              <w:rPr>
                <w:rFonts w:cs="Arial"/>
                <w:sz w:val="18"/>
                <w:szCs w:val="18"/>
              </w:rPr>
              <w:t xml:space="preserve"> točk</w:t>
            </w:r>
            <w:r w:rsidR="00B50C48" w:rsidRPr="006B048F">
              <w:rPr>
                <w:rFonts w:cs="Arial"/>
                <w:sz w:val="18"/>
                <w:szCs w:val="18"/>
              </w:rPr>
              <w:t>e</w:t>
            </w:r>
            <w:r w:rsidRPr="006B048F">
              <w:rPr>
                <w:rFonts w:cs="Arial"/>
                <w:sz w:val="18"/>
                <w:szCs w:val="18"/>
              </w:rPr>
              <w:t>, kar</w:t>
            </w:r>
            <w:r w:rsidR="006C4B97" w:rsidRPr="006B048F">
              <w:rPr>
                <w:rFonts w:cs="Arial"/>
                <w:sz w:val="18"/>
                <w:szCs w:val="18"/>
              </w:rPr>
              <w:t xml:space="preserve"> pa</w:t>
            </w:r>
            <w:r w:rsidRPr="006B048F">
              <w:rPr>
                <w:rFonts w:cs="Arial"/>
                <w:sz w:val="18"/>
                <w:szCs w:val="18"/>
              </w:rPr>
              <w:t xml:space="preserve"> je boljše kot v pre</w:t>
            </w:r>
            <w:r w:rsidR="003E6D81" w:rsidRPr="006B048F">
              <w:rPr>
                <w:rFonts w:cs="Arial"/>
                <w:sz w:val="18"/>
                <w:szCs w:val="18"/>
              </w:rPr>
              <w:t>jšnjih</w:t>
            </w:r>
            <w:r w:rsidRPr="006B048F">
              <w:rPr>
                <w:rFonts w:cs="Arial"/>
                <w:sz w:val="18"/>
                <w:szCs w:val="18"/>
              </w:rPr>
              <w:t xml:space="preserve"> letih.</w:t>
            </w:r>
            <w:r w:rsidR="00D92CF8" w:rsidRPr="006B048F">
              <w:rPr>
                <w:rFonts w:cs="Arial"/>
                <w:sz w:val="18"/>
                <w:szCs w:val="18"/>
              </w:rPr>
              <w:t xml:space="preserve">        </w:t>
            </w:r>
          </w:p>
        </w:tc>
      </w:tr>
      <w:tr w:rsidR="00133DE1" w:rsidRPr="006B048F" w:rsidTr="00932AF6">
        <w:trPr>
          <w:trHeight w:val="2376"/>
        </w:trPr>
        <w:tc>
          <w:tcPr>
            <w:tcW w:w="42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60</w:t>
            </w:r>
          </w:p>
        </w:tc>
        <w:tc>
          <w:tcPr>
            <w:tcW w:w="25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Podpora pri vključevanju in uveljavljanju podjetij v mednarodnih verigah vrednosti</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Vlada RS (gospodarstvo, znanost, tehnologija, inovacije)</w:t>
            </w:r>
          </w:p>
        </w:tc>
        <w:tc>
          <w:tcPr>
            <w:tcW w:w="709"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Povečanje dodane vrednosti na zaposlenega v podjetjih – prejemnikih sredstev v primerjavi s povečanjem dodane vrednosti v osnovnem številu podjetij</w:t>
            </w:r>
          </w:p>
        </w:tc>
        <w:tc>
          <w:tcPr>
            <w:tcW w:w="1134" w:type="dxa"/>
            <w:shd w:val="clear" w:color="auto" w:fill="auto"/>
          </w:tcPr>
          <w:p w:rsidR="00133DE1" w:rsidRPr="006B048F" w:rsidRDefault="001242FC" w:rsidP="001D54E3">
            <w:pPr>
              <w:autoSpaceDE w:val="0"/>
              <w:autoSpaceDN w:val="0"/>
              <w:adjustRightInd w:val="0"/>
              <w:spacing w:after="0" w:line="240" w:lineRule="auto"/>
              <w:rPr>
                <w:rFonts w:cs="Arial"/>
                <w:sz w:val="18"/>
                <w:szCs w:val="18"/>
              </w:rPr>
            </w:pPr>
            <w:r w:rsidRPr="006B048F">
              <w:rPr>
                <w:rFonts w:cs="Arial"/>
                <w:sz w:val="18"/>
                <w:szCs w:val="18"/>
              </w:rPr>
              <w:t>NE</w:t>
            </w:r>
          </w:p>
        </w:tc>
        <w:tc>
          <w:tcPr>
            <w:tcW w:w="5887" w:type="dxa"/>
            <w:shd w:val="clear" w:color="auto" w:fill="auto"/>
          </w:tcPr>
          <w:p w:rsidR="00133DE1" w:rsidRPr="006B048F" w:rsidRDefault="006D619F" w:rsidP="002C099D">
            <w:pPr>
              <w:autoSpaceDE w:val="0"/>
              <w:autoSpaceDN w:val="0"/>
              <w:adjustRightInd w:val="0"/>
              <w:spacing w:after="0" w:line="240" w:lineRule="auto"/>
              <w:rPr>
                <w:rFonts w:cs="Arial"/>
                <w:sz w:val="18"/>
                <w:szCs w:val="18"/>
              </w:rPr>
            </w:pPr>
            <w:r w:rsidRPr="006B048F">
              <w:rPr>
                <w:rFonts w:cs="Arial"/>
                <w:sz w:val="18"/>
                <w:szCs w:val="18"/>
              </w:rPr>
              <w:t>Glede na to, da so se finančne spodbude začele izvajati v letih 2016</w:t>
            </w:r>
            <w:r w:rsidR="00117D2E" w:rsidRPr="006B048F">
              <w:rPr>
                <w:rFonts w:cs="Arial"/>
                <w:sz w:val="18"/>
                <w:szCs w:val="18"/>
              </w:rPr>
              <w:t>–</w:t>
            </w:r>
            <w:r w:rsidR="008C4E5C" w:rsidRPr="006B048F">
              <w:rPr>
                <w:rFonts w:cs="Arial"/>
                <w:sz w:val="18"/>
                <w:szCs w:val="18"/>
              </w:rPr>
              <w:t>2020</w:t>
            </w:r>
            <w:r w:rsidR="00B50C48" w:rsidRPr="006B048F">
              <w:rPr>
                <w:rFonts w:cs="Arial"/>
                <w:sz w:val="18"/>
                <w:szCs w:val="18"/>
              </w:rPr>
              <w:t>,</w:t>
            </w:r>
            <w:r w:rsidRPr="006B048F">
              <w:rPr>
                <w:rFonts w:cs="Arial"/>
                <w:sz w:val="18"/>
                <w:szCs w:val="18"/>
              </w:rPr>
              <w:t xml:space="preserve"> kazalnika še ni mogoče izračunati</w:t>
            </w:r>
            <w:r w:rsidR="00486F11" w:rsidRPr="006B048F">
              <w:rPr>
                <w:rFonts w:cs="Arial"/>
                <w:sz w:val="18"/>
                <w:szCs w:val="18"/>
              </w:rPr>
              <w:t>.</w:t>
            </w:r>
          </w:p>
        </w:tc>
      </w:tr>
      <w:tr w:rsidR="00133DE1" w:rsidRPr="006B048F" w:rsidTr="00F37AD0">
        <w:trPr>
          <w:trHeight w:val="2376"/>
        </w:trPr>
        <w:tc>
          <w:tcPr>
            <w:tcW w:w="42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61</w:t>
            </w:r>
          </w:p>
        </w:tc>
        <w:tc>
          <w:tcPr>
            <w:tcW w:w="25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Priprava akcijskega načrta in sistema za inovativna javna naročila</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Vlada RS (finance, gospodarstvo, znanost, tehnologija, inovacije)</w:t>
            </w:r>
          </w:p>
        </w:tc>
        <w:tc>
          <w:tcPr>
            <w:tcW w:w="709"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2012–2020</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Sprejeti načrt</w:t>
            </w:r>
            <w:r w:rsidR="00D92CF8" w:rsidRPr="006B048F">
              <w:rPr>
                <w:rFonts w:cs="Arial"/>
                <w:sz w:val="18"/>
                <w:szCs w:val="18"/>
              </w:rPr>
              <w:t xml:space="preserve">                    </w:t>
            </w:r>
            <w:r w:rsidRPr="006B048F">
              <w:rPr>
                <w:rFonts w:cs="Arial"/>
                <w:sz w:val="18"/>
                <w:szCs w:val="18"/>
              </w:rPr>
              <w:t xml:space="preserve"> Delež javnih naročil za inovativne izdelke in storitve v vseh javnih naročilih</w:t>
            </w:r>
          </w:p>
        </w:tc>
        <w:tc>
          <w:tcPr>
            <w:tcW w:w="1134" w:type="dxa"/>
            <w:shd w:val="clear" w:color="auto" w:fill="auto"/>
          </w:tcPr>
          <w:p w:rsidR="00133DE1" w:rsidRPr="006B048F" w:rsidRDefault="004B2904" w:rsidP="001D54E3">
            <w:pPr>
              <w:autoSpaceDE w:val="0"/>
              <w:autoSpaceDN w:val="0"/>
              <w:adjustRightInd w:val="0"/>
              <w:spacing w:after="0" w:line="240" w:lineRule="auto"/>
              <w:rPr>
                <w:rFonts w:cs="Arial"/>
                <w:sz w:val="18"/>
                <w:szCs w:val="18"/>
              </w:rPr>
            </w:pPr>
            <w:r w:rsidRPr="006B048F">
              <w:rPr>
                <w:rFonts w:cs="Arial"/>
                <w:sz w:val="18"/>
                <w:szCs w:val="18"/>
              </w:rPr>
              <w:t>NE</w:t>
            </w:r>
          </w:p>
        </w:tc>
        <w:tc>
          <w:tcPr>
            <w:tcW w:w="5887" w:type="dxa"/>
            <w:shd w:val="clear" w:color="auto" w:fill="auto"/>
          </w:tcPr>
          <w:p w:rsidR="008C4E5C" w:rsidRPr="006B048F" w:rsidRDefault="008C4E5C" w:rsidP="002C099D">
            <w:pPr>
              <w:autoSpaceDE w:val="0"/>
              <w:autoSpaceDN w:val="0"/>
              <w:adjustRightInd w:val="0"/>
              <w:spacing w:after="0" w:line="240" w:lineRule="auto"/>
              <w:rPr>
                <w:rFonts w:cs="Arial"/>
                <w:sz w:val="18"/>
                <w:szCs w:val="18"/>
              </w:rPr>
            </w:pPr>
            <w:r w:rsidRPr="006B048F">
              <w:rPr>
                <w:rFonts w:cs="Arial"/>
                <w:sz w:val="18"/>
                <w:szCs w:val="18"/>
              </w:rPr>
              <w:t xml:space="preserve">MJU se je vključil v projekt </w:t>
            </w:r>
            <w:r w:rsidR="003E6D81" w:rsidRPr="006B048F">
              <w:rPr>
                <w:rFonts w:cs="Arial"/>
                <w:sz w:val="18"/>
                <w:szCs w:val="18"/>
              </w:rPr>
              <w:t xml:space="preserve">INTERREG </w:t>
            </w:r>
            <w:r w:rsidRPr="006B048F">
              <w:rPr>
                <w:rFonts w:cs="Arial"/>
                <w:sz w:val="18"/>
                <w:szCs w:val="18"/>
              </w:rPr>
              <w:t>PPI2Innovate (2016–2019), v okviru katerega so</w:t>
            </w:r>
            <w:r w:rsidRPr="006B048F">
              <w:t xml:space="preserve"> </w:t>
            </w:r>
            <w:r w:rsidRPr="006B048F">
              <w:rPr>
                <w:rFonts w:cs="Arial"/>
                <w:sz w:val="18"/>
                <w:szCs w:val="18"/>
              </w:rPr>
              <w:t xml:space="preserve">bili razviti trije tematski pripomočki za javno naročanje inovativnih rešitev in produktov na področju zdravja, energije in informacijsko-komunikacijske tehnologije, na </w:t>
            </w:r>
            <w:r w:rsidR="003E6D81" w:rsidRPr="006B048F">
              <w:rPr>
                <w:rFonts w:cs="Arial"/>
                <w:sz w:val="18"/>
                <w:szCs w:val="18"/>
              </w:rPr>
              <w:t xml:space="preserve">podlagi </w:t>
            </w:r>
            <w:r w:rsidRPr="006B048F">
              <w:rPr>
                <w:rFonts w:cs="Arial"/>
                <w:sz w:val="18"/>
                <w:szCs w:val="18"/>
              </w:rPr>
              <w:t>razvitega pripomočka PPI2Innovate</w:t>
            </w:r>
            <w:r w:rsidR="00FD6A50" w:rsidRPr="006B048F">
              <w:rPr>
                <w:rFonts w:cs="Arial"/>
                <w:sz w:val="18"/>
                <w:szCs w:val="18"/>
              </w:rPr>
              <w:t xml:space="preserve"> je</w:t>
            </w:r>
            <w:r w:rsidRPr="006B048F">
              <w:rPr>
                <w:rFonts w:cs="Arial"/>
                <w:sz w:val="18"/>
                <w:szCs w:val="18"/>
              </w:rPr>
              <w:t xml:space="preserve"> MJU izvedel pilot</w:t>
            </w:r>
            <w:r w:rsidR="003E6D81" w:rsidRPr="006B048F">
              <w:rPr>
                <w:rFonts w:cs="Arial"/>
                <w:sz w:val="18"/>
                <w:szCs w:val="18"/>
              </w:rPr>
              <w:t>no</w:t>
            </w:r>
            <w:r w:rsidRPr="006B048F">
              <w:rPr>
                <w:rFonts w:cs="Arial"/>
                <w:sz w:val="18"/>
                <w:szCs w:val="18"/>
              </w:rPr>
              <w:t xml:space="preserve"> javn</w:t>
            </w:r>
            <w:r w:rsidR="003E6D81" w:rsidRPr="006B048F">
              <w:rPr>
                <w:rFonts w:cs="Arial"/>
                <w:sz w:val="18"/>
                <w:szCs w:val="18"/>
              </w:rPr>
              <w:t>o</w:t>
            </w:r>
            <w:r w:rsidRPr="006B048F">
              <w:rPr>
                <w:rFonts w:cs="Arial"/>
                <w:sz w:val="18"/>
                <w:szCs w:val="18"/>
              </w:rPr>
              <w:t xml:space="preserve"> naročil</w:t>
            </w:r>
            <w:r w:rsidR="003E6D81" w:rsidRPr="006B048F">
              <w:rPr>
                <w:rFonts w:cs="Arial"/>
                <w:sz w:val="18"/>
                <w:szCs w:val="18"/>
              </w:rPr>
              <w:t>o</w:t>
            </w:r>
            <w:r w:rsidRPr="006B048F">
              <w:rPr>
                <w:rFonts w:cs="Arial"/>
                <w:sz w:val="18"/>
                <w:szCs w:val="18"/>
              </w:rPr>
              <w:t xml:space="preserve"> inovativne rešitve na področju IKT.</w:t>
            </w:r>
          </w:p>
          <w:p w:rsidR="008C4E5C" w:rsidRPr="006B048F" w:rsidRDefault="008C4E5C">
            <w:pPr>
              <w:autoSpaceDE w:val="0"/>
              <w:autoSpaceDN w:val="0"/>
              <w:adjustRightInd w:val="0"/>
              <w:spacing w:after="0" w:line="240" w:lineRule="auto"/>
              <w:rPr>
                <w:rFonts w:cs="Arial"/>
                <w:sz w:val="18"/>
                <w:szCs w:val="18"/>
              </w:rPr>
            </w:pPr>
          </w:p>
          <w:p w:rsidR="00133DE1" w:rsidRPr="006B048F" w:rsidRDefault="008C4E5C" w:rsidP="003E6D81">
            <w:pPr>
              <w:autoSpaceDE w:val="0"/>
              <w:autoSpaceDN w:val="0"/>
              <w:adjustRightInd w:val="0"/>
              <w:spacing w:after="0" w:line="240" w:lineRule="auto"/>
              <w:rPr>
                <w:rFonts w:cs="Arial"/>
                <w:sz w:val="18"/>
                <w:szCs w:val="18"/>
              </w:rPr>
            </w:pPr>
            <w:r w:rsidRPr="006B048F">
              <w:rPr>
                <w:rFonts w:cs="Arial"/>
                <w:sz w:val="18"/>
                <w:szCs w:val="18"/>
              </w:rPr>
              <w:t xml:space="preserve">V letu 2020 je OECD objavil končno poročilo s pregledom in analizo sistema javnega naročanja Slovenije ter predlogi za njegove izboljšave, ki bo MJU-ju v pomoč pri pripravi </w:t>
            </w:r>
            <w:r w:rsidR="00E4090A" w:rsidRPr="006B048F">
              <w:rPr>
                <w:rFonts w:cs="Arial"/>
                <w:sz w:val="18"/>
                <w:szCs w:val="18"/>
              </w:rPr>
              <w:t>izboljšav</w:t>
            </w:r>
            <w:r w:rsidRPr="006B048F">
              <w:rPr>
                <w:rFonts w:cs="Arial"/>
                <w:sz w:val="18"/>
                <w:szCs w:val="18"/>
              </w:rPr>
              <w:t xml:space="preserve"> </w:t>
            </w:r>
            <w:r w:rsidR="00E4090A" w:rsidRPr="006B048F">
              <w:rPr>
                <w:rFonts w:cs="Arial"/>
                <w:sz w:val="18"/>
                <w:szCs w:val="18"/>
              </w:rPr>
              <w:t>sistema javnega naročanja.</w:t>
            </w:r>
          </w:p>
        </w:tc>
      </w:tr>
      <w:tr w:rsidR="00133DE1" w:rsidRPr="006B048F" w:rsidTr="00932AF6">
        <w:trPr>
          <w:trHeight w:val="784"/>
        </w:trPr>
        <w:tc>
          <w:tcPr>
            <w:tcW w:w="42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62</w:t>
            </w:r>
          </w:p>
        </w:tc>
        <w:tc>
          <w:tcPr>
            <w:tcW w:w="2501" w:type="dxa"/>
            <w:shd w:val="clear" w:color="auto" w:fill="auto"/>
            <w:hideMark/>
          </w:tcPr>
          <w:p w:rsidR="00133DE1" w:rsidRPr="006B048F" w:rsidRDefault="00133DE1" w:rsidP="00497AE9">
            <w:pPr>
              <w:autoSpaceDE w:val="0"/>
              <w:autoSpaceDN w:val="0"/>
              <w:adjustRightInd w:val="0"/>
              <w:spacing w:after="0" w:line="240" w:lineRule="auto"/>
              <w:rPr>
                <w:rFonts w:cs="Arial"/>
                <w:sz w:val="18"/>
                <w:szCs w:val="18"/>
              </w:rPr>
            </w:pPr>
            <w:r w:rsidRPr="006B048F">
              <w:rPr>
                <w:rFonts w:cs="Arial"/>
                <w:sz w:val="18"/>
                <w:szCs w:val="18"/>
              </w:rPr>
              <w:t xml:space="preserve">Podpora strateškim </w:t>
            </w:r>
            <w:r w:rsidR="00623E33" w:rsidRPr="006B048F">
              <w:rPr>
                <w:rFonts w:cs="Arial"/>
                <w:sz w:val="18"/>
                <w:szCs w:val="18"/>
              </w:rPr>
              <w:t>RR</w:t>
            </w:r>
            <w:r w:rsidR="00497AE9" w:rsidRPr="006B048F">
              <w:rPr>
                <w:rFonts w:cs="Arial"/>
                <w:sz w:val="18"/>
                <w:szCs w:val="18"/>
              </w:rPr>
              <w:t>-</w:t>
            </w:r>
            <w:r w:rsidRPr="006B048F">
              <w:rPr>
                <w:rFonts w:cs="Arial"/>
                <w:sz w:val="18"/>
                <w:szCs w:val="18"/>
              </w:rPr>
              <w:t>projektom za preboj na globalne trge</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Vlada RS (znanost, tehnologija, inovacije, gospodarstvo)</w:t>
            </w:r>
          </w:p>
        </w:tc>
        <w:tc>
          <w:tcPr>
            <w:tcW w:w="709"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Število podjetij, vodilnih v tržnih nišah (šampioni)</w:t>
            </w:r>
          </w:p>
        </w:tc>
        <w:tc>
          <w:tcPr>
            <w:tcW w:w="1134" w:type="dxa"/>
            <w:shd w:val="clear" w:color="auto" w:fill="auto"/>
          </w:tcPr>
          <w:p w:rsidR="00133DE1" w:rsidRPr="006B048F" w:rsidRDefault="001242FC" w:rsidP="00F37AD0">
            <w:pPr>
              <w:autoSpaceDE w:val="0"/>
              <w:autoSpaceDN w:val="0"/>
              <w:adjustRightInd w:val="0"/>
              <w:spacing w:after="0" w:line="240" w:lineRule="auto"/>
              <w:rPr>
                <w:rFonts w:cs="Arial"/>
                <w:sz w:val="18"/>
                <w:szCs w:val="18"/>
              </w:rPr>
            </w:pPr>
            <w:r w:rsidRPr="006B048F">
              <w:rPr>
                <w:rFonts w:cs="Arial"/>
                <w:sz w:val="18"/>
                <w:szCs w:val="18"/>
              </w:rPr>
              <w:t>NE</w:t>
            </w:r>
          </w:p>
        </w:tc>
        <w:tc>
          <w:tcPr>
            <w:tcW w:w="5887" w:type="dxa"/>
            <w:shd w:val="clear" w:color="auto" w:fill="auto"/>
          </w:tcPr>
          <w:p w:rsidR="00133DE1" w:rsidRPr="006B048F" w:rsidRDefault="006D619F" w:rsidP="00B50C48">
            <w:pPr>
              <w:autoSpaceDE w:val="0"/>
              <w:autoSpaceDN w:val="0"/>
              <w:adjustRightInd w:val="0"/>
              <w:spacing w:after="0" w:line="240" w:lineRule="auto"/>
              <w:rPr>
                <w:rFonts w:cs="Arial"/>
                <w:sz w:val="18"/>
                <w:szCs w:val="18"/>
              </w:rPr>
            </w:pPr>
            <w:r w:rsidRPr="006B048F">
              <w:rPr>
                <w:rFonts w:cs="Arial"/>
                <w:sz w:val="18"/>
                <w:szCs w:val="18"/>
              </w:rPr>
              <w:t>Podat</w:t>
            </w:r>
            <w:r w:rsidR="00B50C48" w:rsidRPr="006B048F">
              <w:rPr>
                <w:rFonts w:cs="Arial"/>
                <w:sz w:val="18"/>
                <w:szCs w:val="18"/>
              </w:rPr>
              <w:t>e</w:t>
            </w:r>
            <w:r w:rsidRPr="006B048F">
              <w:rPr>
                <w:rFonts w:cs="Arial"/>
                <w:sz w:val="18"/>
                <w:szCs w:val="18"/>
              </w:rPr>
              <w:t xml:space="preserve">k se </w:t>
            </w:r>
            <w:r w:rsidR="00056232" w:rsidRPr="006B048F">
              <w:rPr>
                <w:rFonts w:cs="Arial"/>
                <w:sz w:val="18"/>
                <w:szCs w:val="18"/>
              </w:rPr>
              <w:t xml:space="preserve">statistično </w:t>
            </w:r>
            <w:r w:rsidRPr="006B048F">
              <w:rPr>
                <w:rFonts w:cs="Arial"/>
                <w:sz w:val="18"/>
                <w:szCs w:val="18"/>
              </w:rPr>
              <w:t>ne spremlja.</w:t>
            </w:r>
          </w:p>
        </w:tc>
      </w:tr>
      <w:tr w:rsidR="00133DE1" w:rsidRPr="006B048F" w:rsidTr="00F37AD0">
        <w:trPr>
          <w:trHeight w:val="391"/>
        </w:trPr>
        <w:tc>
          <w:tcPr>
            <w:tcW w:w="42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63</w:t>
            </w:r>
          </w:p>
        </w:tc>
        <w:tc>
          <w:tcPr>
            <w:tcW w:w="25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Ureditev poslovnega okolja skladno z akcijskim načrtom glede na akt za mala podjetja</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Vlada RS (gospodarstvo)</w:t>
            </w:r>
          </w:p>
        </w:tc>
        <w:tc>
          <w:tcPr>
            <w:tcW w:w="709"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Redno spremljanje in posodabljanje akcijskega načrta</w:t>
            </w:r>
            <w:r w:rsidR="00D92CF8" w:rsidRPr="006B048F">
              <w:rPr>
                <w:rFonts w:cs="Arial"/>
                <w:sz w:val="18"/>
                <w:szCs w:val="18"/>
              </w:rPr>
              <w:t xml:space="preserve">                       </w:t>
            </w:r>
            <w:r w:rsidRPr="006B048F">
              <w:rPr>
                <w:rFonts w:cs="Arial"/>
                <w:sz w:val="18"/>
                <w:szCs w:val="18"/>
              </w:rPr>
              <w:t>Uvajanje sprememb poslovnega okolja</w:t>
            </w:r>
            <w:r w:rsidR="00D92CF8" w:rsidRPr="006B048F">
              <w:rPr>
                <w:rFonts w:cs="Arial"/>
                <w:sz w:val="18"/>
                <w:szCs w:val="18"/>
              </w:rPr>
              <w:t xml:space="preserve">                       </w:t>
            </w:r>
            <w:r w:rsidRPr="006B048F">
              <w:rPr>
                <w:rFonts w:cs="Arial"/>
                <w:sz w:val="18"/>
                <w:szCs w:val="18"/>
              </w:rPr>
              <w:t>Izboljšanje ocene poslovnega okolja po GEM</w:t>
            </w:r>
          </w:p>
        </w:tc>
        <w:tc>
          <w:tcPr>
            <w:tcW w:w="1134" w:type="dxa"/>
            <w:shd w:val="clear" w:color="auto" w:fill="auto"/>
          </w:tcPr>
          <w:p w:rsidR="00133DE1" w:rsidRPr="006B048F" w:rsidRDefault="001242FC" w:rsidP="001D54E3">
            <w:pPr>
              <w:autoSpaceDE w:val="0"/>
              <w:autoSpaceDN w:val="0"/>
              <w:adjustRightInd w:val="0"/>
              <w:spacing w:after="0" w:line="240" w:lineRule="auto"/>
              <w:rPr>
                <w:rFonts w:cs="Arial"/>
                <w:sz w:val="18"/>
                <w:szCs w:val="18"/>
              </w:rPr>
            </w:pPr>
            <w:r w:rsidRPr="006B048F">
              <w:rPr>
                <w:rFonts w:cs="Arial"/>
                <w:sz w:val="18"/>
                <w:szCs w:val="18"/>
              </w:rPr>
              <w:t>DA</w:t>
            </w:r>
          </w:p>
        </w:tc>
        <w:tc>
          <w:tcPr>
            <w:tcW w:w="5887" w:type="dxa"/>
            <w:shd w:val="clear" w:color="auto" w:fill="auto"/>
          </w:tcPr>
          <w:p w:rsidR="00133DE1" w:rsidRPr="006B048F" w:rsidRDefault="00133DE1" w:rsidP="001D54E3">
            <w:pPr>
              <w:autoSpaceDE w:val="0"/>
              <w:autoSpaceDN w:val="0"/>
              <w:adjustRightInd w:val="0"/>
              <w:spacing w:after="0" w:line="240" w:lineRule="auto"/>
              <w:rPr>
                <w:rFonts w:cs="Arial"/>
                <w:b/>
                <w:sz w:val="18"/>
                <w:szCs w:val="18"/>
              </w:rPr>
            </w:pPr>
            <w:r w:rsidRPr="006B048F">
              <w:rPr>
                <w:rFonts w:cs="Arial"/>
                <w:b/>
                <w:sz w:val="18"/>
                <w:szCs w:val="18"/>
              </w:rPr>
              <w:t>Redno spremljanje in posodabljanje akcijskega načrta</w:t>
            </w:r>
          </w:p>
          <w:p w:rsidR="00133DE1" w:rsidRPr="006B048F" w:rsidRDefault="00133DE1" w:rsidP="001D54E3">
            <w:pPr>
              <w:autoSpaceDE w:val="0"/>
              <w:autoSpaceDN w:val="0"/>
              <w:adjustRightInd w:val="0"/>
              <w:spacing w:after="0" w:line="240" w:lineRule="auto"/>
              <w:rPr>
                <w:rFonts w:cs="Arial"/>
                <w:sz w:val="18"/>
                <w:szCs w:val="18"/>
              </w:rPr>
            </w:pPr>
            <w:r w:rsidRPr="006B048F">
              <w:rPr>
                <w:rFonts w:cs="Arial"/>
                <w:sz w:val="18"/>
                <w:szCs w:val="18"/>
              </w:rPr>
              <w:t>Načrt se redno spremlja v okviru enotne zbirke ukrepov za boljše zakonodajno in poslovno okolje.</w:t>
            </w:r>
            <w:r w:rsidR="00893D35" w:rsidRPr="006B048F">
              <w:t xml:space="preserve"> </w:t>
            </w:r>
            <w:r w:rsidR="00893D35" w:rsidRPr="006B048F">
              <w:rPr>
                <w:rFonts w:cs="Arial"/>
                <w:sz w:val="18"/>
                <w:szCs w:val="18"/>
              </w:rPr>
              <w:t xml:space="preserve">Izvedene so bile </w:t>
            </w:r>
            <w:r w:rsidR="003E6D81" w:rsidRPr="006B048F">
              <w:rPr>
                <w:rFonts w:cs="Arial"/>
                <w:sz w:val="18"/>
                <w:szCs w:val="18"/>
              </w:rPr>
              <w:t xml:space="preserve">dejavnosti </w:t>
            </w:r>
            <w:r w:rsidR="00893D35" w:rsidRPr="006B048F">
              <w:rPr>
                <w:rFonts w:cs="Arial"/>
                <w:sz w:val="18"/>
                <w:szCs w:val="18"/>
              </w:rPr>
              <w:t>za upoštevanje načela ''</w:t>
            </w:r>
            <w:r w:rsidR="003E6D81" w:rsidRPr="006B048F">
              <w:rPr>
                <w:rFonts w:cs="Arial"/>
                <w:sz w:val="18"/>
                <w:szCs w:val="18"/>
              </w:rPr>
              <w:t>n</w:t>
            </w:r>
            <w:r w:rsidR="00893D35" w:rsidRPr="006B048F">
              <w:rPr>
                <w:rFonts w:cs="Arial"/>
                <w:sz w:val="18"/>
                <w:szCs w:val="18"/>
              </w:rPr>
              <w:t xml:space="preserve">ajprej pomisli na male'' </w:t>
            </w:r>
            <w:r w:rsidR="003E6D81" w:rsidRPr="006B048F">
              <w:rPr>
                <w:rFonts w:cs="Arial"/>
                <w:sz w:val="18"/>
                <w:szCs w:val="18"/>
              </w:rPr>
              <w:t xml:space="preserve">pri </w:t>
            </w:r>
            <w:r w:rsidR="00893D35" w:rsidRPr="006B048F">
              <w:rPr>
                <w:rFonts w:cs="Arial"/>
                <w:sz w:val="18"/>
                <w:szCs w:val="18"/>
              </w:rPr>
              <w:t>priprav</w:t>
            </w:r>
            <w:r w:rsidR="003E6D81" w:rsidRPr="006B048F">
              <w:rPr>
                <w:rFonts w:cs="Arial"/>
                <w:sz w:val="18"/>
                <w:szCs w:val="18"/>
              </w:rPr>
              <w:t>i</w:t>
            </w:r>
            <w:r w:rsidR="00893D35" w:rsidRPr="006B048F">
              <w:rPr>
                <w:rFonts w:cs="Arial"/>
                <w:sz w:val="18"/>
                <w:szCs w:val="18"/>
              </w:rPr>
              <w:t xml:space="preserve"> predpisov (skrajšanje postopkov in poenostavitve/digitalizacija obrazcev) in iz tega razloga se pri sprejemanju nove zakonodaje izvaja MSP</w:t>
            </w:r>
            <w:r w:rsidR="003E6D81" w:rsidRPr="006B048F">
              <w:rPr>
                <w:rFonts w:cs="Arial"/>
                <w:sz w:val="18"/>
                <w:szCs w:val="18"/>
              </w:rPr>
              <w:t>-</w:t>
            </w:r>
            <w:r w:rsidR="00893D35" w:rsidRPr="006B048F">
              <w:rPr>
                <w:rFonts w:cs="Arial"/>
                <w:sz w:val="18"/>
                <w:szCs w:val="18"/>
              </w:rPr>
              <w:t>test.</w:t>
            </w:r>
          </w:p>
          <w:p w:rsidR="001D54E3" w:rsidRPr="006B048F" w:rsidRDefault="001D54E3" w:rsidP="001D54E3">
            <w:pPr>
              <w:autoSpaceDE w:val="0"/>
              <w:autoSpaceDN w:val="0"/>
              <w:adjustRightInd w:val="0"/>
              <w:spacing w:after="0" w:line="240" w:lineRule="auto"/>
              <w:rPr>
                <w:rFonts w:cs="Arial"/>
                <w:sz w:val="18"/>
                <w:szCs w:val="18"/>
              </w:rPr>
            </w:pPr>
          </w:p>
          <w:p w:rsidR="00133DE1" w:rsidRPr="006B048F" w:rsidRDefault="00133DE1" w:rsidP="003E6D81">
            <w:pPr>
              <w:autoSpaceDE w:val="0"/>
              <w:autoSpaceDN w:val="0"/>
              <w:adjustRightInd w:val="0"/>
              <w:spacing w:after="0" w:line="240" w:lineRule="auto"/>
              <w:rPr>
                <w:rFonts w:cs="Arial"/>
                <w:sz w:val="18"/>
                <w:szCs w:val="18"/>
              </w:rPr>
            </w:pPr>
            <w:r w:rsidRPr="006B048F">
              <w:rPr>
                <w:rFonts w:cs="Arial"/>
                <w:b/>
                <w:sz w:val="18"/>
                <w:szCs w:val="18"/>
              </w:rPr>
              <w:t>Uvajanje sprememb poslovnega okolja, izboljšanje ocene poslovnega okolja po GEM</w:t>
            </w:r>
            <w:r w:rsidR="0042330D" w:rsidRPr="006B048F">
              <w:rPr>
                <w:rStyle w:val="Sprotnaopomba-sklic"/>
                <w:rFonts w:cs="Arial"/>
                <w:b/>
                <w:sz w:val="18"/>
                <w:szCs w:val="18"/>
              </w:rPr>
              <w:footnoteReference w:id="169"/>
            </w:r>
            <w:r w:rsidRPr="006B048F">
              <w:rPr>
                <w:rFonts w:cs="Arial"/>
                <w:sz w:val="18"/>
                <w:szCs w:val="18"/>
              </w:rPr>
              <w:t xml:space="preserve"> (vir: GEM, zbirka podatkov Enterpreneurial Framework Conditions, custom data tables, </w:t>
            </w:r>
            <w:r w:rsidR="00FF3CF0" w:rsidRPr="006B048F">
              <w:rPr>
                <w:rFonts w:cs="Arial"/>
                <w:sz w:val="18"/>
                <w:szCs w:val="18"/>
              </w:rPr>
              <w:t>3</w:t>
            </w:r>
            <w:r w:rsidRPr="006B048F">
              <w:rPr>
                <w:rFonts w:cs="Arial"/>
                <w:sz w:val="18"/>
                <w:szCs w:val="18"/>
              </w:rPr>
              <w:t xml:space="preserve">. </w:t>
            </w:r>
            <w:r w:rsidR="003E6D81" w:rsidRPr="006B048F">
              <w:rPr>
                <w:rFonts w:cs="Arial"/>
                <w:sz w:val="18"/>
                <w:szCs w:val="18"/>
              </w:rPr>
              <w:t>maj</w:t>
            </w:r>
            <w:r w:rsidRPr="006B048F">
              <w:rPr>
                <w:rFonts w:cs="Arial"/>
                <w:sz w:val="18"/>
                <w:szCs w:val="18"/>
              </w:rPr>
              <w:t xml:space="preserve"> 20</w:t>
            </w:r>
            <w:r w:rsidR="00FF3CF0" w:rsidRPr="006B048F">
              <w:rPr>
                <w:rFonts w:cs="Arial"/>
                <w:sz w:val="18"/>
                <w:szCs w:val="18"/>
              </w:rPr>
              <w:t>20</w:t>
            </w:r>
            <w:r w:rsidRPr="006B048F">
              <w:rPr>
                <w:rFonts w:cs="Arial"/>
                <w:sz w:val="18"/>
                <w:szCs w:val="18"/>
              </w:rPr>
              <w:t xml:space="preserve">): </w:t>
            </w:r>
            <w:r w:rsidR="003E6D81" w:rsidRPr="006B048F">
              <w:rPr>
                <w:rFonts w:cs="Arial"/>
                <w:sz w:val="18"/>
                <w:szCs w:val="18"/>
              </w:rPr>
              <w:t>v</w:t>
            </w:r>
            <w:r w:rsidRPr="006B048F">
              <w:rPr>
                <w:rFonts w:cs="Arial"/>
                <w:sz w:val="18"/>
                <w:szCs w:val="18"/>
              </w:rPr>
              <w:t xml:space="preserve"> celotnem obdobju od leta 2011 do </w:t>
            </w:r>
            <w:r w:rsidR="00FF3CF0" w:rsidRPr="006B048F">
              <w:rPr>
                <w:rFonts w:cs="Arial"/>
                <w:sz w:val="18"/>
                <w:szCs w:val="18"/>
              </w:rPr>
              <w:t>2019</w:t>
            </w:r>
            <w:r w:rsidRPr="006B048F">
              <w:rPr>
                <w:rFonts w:cs="Arial"/>
                <w:sz w:val="18"/>
                <w:szCs w:val="18"/>
              </w:rPr>
              <w:t xml:space="preserve"> so nacionalni strokovnjaki najbolje ocenili podjetniški okvir dostopa do fizične infrastrukture</w:t>
            </w:r>
            <w:r w:rsidR="00155484" w:rsidRPr="006B048F">
              <w:rPr>
                <w:rFonts w:cs="Arial"/>
                <w:sz w:val="18"/>
                <w:szCs w:val="18"/>
              </w:rPr>
              <w:t>, potrebne za poslovanje podjetij, kot so na primer komunikacije, komunalne storitve, ceste, zemljišča ali prostor</w:t>
            </w:r>
            <w:r w:rsidRPr="006B048F">
              <w:rPr>
                <w:rFonts w:cs="Arial"/>
                <w:sz w:val="18"/>
                <w:szCs w:val="18"/>
              </w:rPr>
              <w:t xml:space="preserve">, sledita </w:t>
            </w:r>
            <w:r w:rsidR="0042330D" w:rsidRPr="006B048F">
              <w:rPr>
                <w:rFonts w:cs="Arial"/>
                <w:sz w:val="18"/>
                <w:szCs w:val="18"/>
              </w:rPr>
              <w:t>dinamičnost notranjega trga</w:t>
            </w:r>
            <w:r w:rsidR="0042330D" w:rsidRPr="006B048F" w:rsidDel="0042330D">
              <w:rPr>
                <w:rFonts w:cs="Arial"/>
                <w:sz w:val="18"/>
                <w:szCs w:val="18"/>
              </w:rPr>
              <w:t xml:space="preserve"> </w:t>
            </w:r>
            <w:r w:rsidR="003E6D81" w:rsidRPr="006B048F">
              <w:rPr>
                <w:rFonts w:cs="Arial"/>
                <w:sz w:val="18"/>
                <w:szCs w:val="18"/>
              </w:rPr>
              <w:t>ter</w:t>
            </w:r>
            <w:r w:rsidRPr="006B048F">
              <w:rPr>
                <w:rFonts w:cs="Arial"/>
                <w:sz w:val="18"/>
                <w:szCs w:val="18"/>
              </w:rPr>
              <w:t xml:space="preserve"> poslovna in strokovna infrastruktura</w:t>
            </w:r>
            <w:r w:rsidR="00DF7E64" w:rsidRPr="006B048F">
              <w:rPr>
                <w:rFonts w:cs="Arial"/>
                <w:sz w:val="18"/>
                <w:szCs w:val="18"/>
              </w:rPr>
              <w:t xml:space="preserve"> (z izjemo leta 2018)</w:t>
            </w:r>
            <w:r w:rsidRPr="006B048F">
              <w:rPr>
                <w:rFonts w:cs="Arial"/>
                <w:sz w:val="18"/>
                <w:szCs w:val="18"/>
              </w:rPr>
              <w:t>.</w:t>
            </w:r>
            <w:r w:rsidR="00997E2C" w:rsidRPr="006B048F">
              <w:rPr>
                <w:rFonts w:cs="Arial"/>
                <w:sz w:val="18"/>
                <w:szCs w:val="18"/>
              </w:rPr>
              <w:t xml:space="preserve"> Kot največja zaviralna dejavnika sta se v tem obdobju, </w:t>
            </w:r>
            <w:r w:rsidR="00B50C48" w:rsidRPr="006B048F">
              <w:rPr>
                <w:rFonts w:cs="Arial"/>
                <w:sz w:val="18"/>
                <w:szCs w:val="18"/>
              </w:rPr>
              <w:t>razen</w:t>
            </w:r>
            <w:r w:rsidR="00997E2C" w:rsidRPr="006B048F">
              <w:rPr>
                <w:rFonts w:cs="Arial"/>
                <w:sz w:val="18"/>
                <w:szCs w:val="18"/>
              </w:rPr>
              <w:t xml:space="preserve"> leta 2013,</w:t>
            </w:r>
            <w:r w:rsidR="006C4B97" w:rsidRPr="006B048F">
              <w:rPr>
                <w:rFonts w:cs="Arial"/>
                <w:sz w:val="18"/>
                <w:szCs w:val="18"/>
              </w:rPr>
              <w:t xml:space="preserve"> </w:t>
            </w:r>
            <w:r w:rsidR="00997E2C" w:rsidRPr="006B048F">
              <w:rPr>
                <w:rFonts w:cs="Arial"/>
                <w:sz w:val="18"/>
                <w:szCs w:val="18"/>
              </w:rPr>
              <w:t>izmenjevala podjetniška okvira</w:t>
            </w:r>
            <w:r w:rsidR="003C4E8E" w:rsidRPr="006B048F">
              <w:rPr>
                <w:rFonts w:cs="Arial"/>
                <w:sz w:val="18"/>
                <w:szCs w:val="18"/>
              </w:rPr>
              <w:t xml:space="preserve"> podjetniško</w:t>
            </w:r>
            <w:r w:rsidR="00997E2C" w:rsidRPr="006B048F">
              <w:rPr>
                <w:rFonts w:cs="Arial"/>
                <w:sz w:val="18"/>
                <w:szCs w:val="18"/>
              </w:rPr>
              <w:t xml:space="preserve"> izobraževanje v </w:t>
            </w:r>
            <w:r w:rsidR="00B50C48" w:rsidRPr="006B048F">
              <w:rPr>
                <w:rFonts w:cs="Arial"/>
                <w:sz w:val="18"/>
                <w:szCs w:val="18"/>
              </w:rPr>
              <w:t>osnovn</w:t>
            </w:r>
            <w:r w:rsidR="003C4E8E" w:rsidRPr="006B048F">
              <w:rPr>
                <w:rFonts w:cs="Arial"/>
                <w:sz w:val="18"/>
                <w:szCs w:val="18"/>
              </w:rPr>
              <w:t>ih</w:t>
            </w:r>
            <w:r w:rsidR="00B50C48" w:rsidRPr="006B048F">
              <w:rPr>
                <w:rFonts w:cs="Arial"/>
                <w:sz w:val="18"/>
                <w:szCs w:val="18"/>
              </w:rPr>
              <w:t xml:space="preserve"> in srednj</w:t>
            </w:r>
            <w:r w:rsidR="003C4E8E" w:rsidRPr="006B048F">
              <w:rPr>
                <w:rFonts w:cs="Arial"/>
                <w:sz w:val="18"/>
                <w:szCs w:val="18"/>
              </w:rPr>
              <w:t>ih</w:t>
            </w:r>
            <w:r w:rsidR="00B50C48" w:rsidRPr="006B048F">
              <w:rPr>
                <w:rFonts w:cs="Arial"/>
                <w:sz w:val="18"/>
                <w:szCs w:val="18"/>
              </w:rPr>
              <w:t xml:space="preserve"> šol</w:t>
            </w:r>
            <w:r w:rsidR="003C4E8E" w:rsidRPr="006B048F">
              <w:rPr>
                <w:rFonts w:cs="Arial"/>
                <w:sz w:val="18"/>
                <w:szCs w:val="18"/>
              </w:rPr>
              <w:t>ah</w:t>
            </w:r>
            <w:r w:rsidR="00997E2C" w:rsidRPr="006B048F">
              <w:rPr>
                <w:rFonts w:cs="Arial"/>
                <w:sz w:val="18"/>
                <w:szCs w:val="18"/>
              </w:rPr>
              <w:t xml:space="preserve"> (v </w:t>
            </w:r>
            <w:r w:rsidR="00DF7E64" w:rsidRPr="006B048F">
              <w:rPr>
                <w:rFonts w:cs="Arial"/>
                <w:sz w:val="18"/>
                <w:szCs w:val="18"/>
              </w:rPr>
              <w:t xml:space="preserve">letih </w:t>
            </w:r>
            <w:r w:rsidR="00997E2C" w:rsidRPr="006B048F">
              <w:rPr>
                <w:rFonts w:cs="Arial"/>
                <w:sz w:val="18"/>
                <w:szCs w:val="18"/>
              </w:rPr>
              <w:t>2011, 2014, 2015</w:t>
            </w:r>
            <w:r w:rsidR="00DF7E64" w:rsidRPr="006B048F">
              <w:rPr>
                <w:rFonts w:cs="Arial"/>
                <w:sz w:val="18"/>
                <w:szCs w:val="18"/>
              </w:rPr>
              <w:t>,</w:t>
            </w:r>
            <w:r w:rsidR="00997E2C" w:rsidRPr="006B048F">
              <w:rPr>
                <w:rFonts w:cs="Arial"/>
                <w:sz w:val="18"/>
                <w:szCs w:val="18"/>
              </w:rPr>
              <w:t xml:space="preserve"> 2016</w:t>
            </w:r>
            <w:r w:rsidR="00DF7E64" w:rsidRPr="006B048F">
              <w:rPr>
                <w:rFonts w:cs="Arial"/>
                <w:sz w:val="18"/>
                <w:szCs w:val="18"/>
              </w:rPr>
              <w:t>, 2018 in 2019</w:t>
            </w:r>
            <w:r w:rsidR="00997E2C" w:rsidRPr="006B048F">
              <w:rPr>
                <w:rFonts w:cs="Arial"/>
                <w:sz w:val="18"/>
                <w:szCs w:val="18"/>
              </w:rPr>
              <w:t xml:space="preserve">) </w:t>
            </w:r>
            <w:r w:rsidR="003E6D81" w:rsidRPr="006B048F">
              <w:rPr>
                <w:rFonts w:cs="Arial"/>
                <w:sz w:val="18"/>
                <w:szCs w:val="18"/>
              </w:rPr>
              <w:t>in</w:t>
            </w:r>
            <w:r w:rsidR="00997E2C" w:rsidRPr="006B048F">
              <w:rPr>
                <w:rFonts w:cs="Arial"/>
                <w:sz w:val="18"/>
                <w:szCs w:val="18"/>
              </w:rPr>
              <w:t xml:space="preserve"> </w:t>
            </w:r>
            <w:r w:rsidR="003E6D81" w:rsidRPr="006B048F">
              <w:rPr>
                <w:rFonts w:cs="Arial"/>
                <w:sz w:val="18"/>
                <w:szCs w:val="18"/>
              </w:rPr>
              <w:t xml:space="preserve">predpisi in določila </w:t>
            </w:r>
            <w:r w:rsidR="003C4E8E" w:rsidRPr="006B048F">
              <w:rPr>
                <w:rFonts w:cs="Arial"/>
                <w:sz w:val="18"/>
                <w:szCs w:val="18"/>
              </w:rPr>
              <w:t>vladnih</w:t>
            </w:r>
            <w:r w:rsidR="00997E2C" w:rsidRPr="006B048F">
              <w:rPr>
                <w:rFonts w:cs="Arial"/>
                <w:sz w:val="18"/>
                <w:szCs w:val="18"/>
              </w:rPr>
              <w:t xml:space="preserve"> politik (v letu 2012 in 2017).</w:t>
            </w:r>
            <w:r w:rsidR="00D92CF8" w:rsidRPr="006B048F">
              <w:rPr>
                <w:rFonts w:cs="Arial"/>
                <w:sz w:val="18"/>
                <w:szCs w:val="18"/>
              </w:rPr>
              <w:t xml:space="preserve"> </w:t>
            </w:r>
            <w:r w:rsidR="00B50C48" w:rsidRPr="006B048F">
              <w:rPr>
                <w:rFonts w:cs="Arial"/>
                <w:sz w:val="18"/>
                <w:szCs w:val="18"/>
              </w:rPr>
              <w:t>Razen</w:t>
            </w:r>
            <w:r w:rsidR="00997E2C" w:rsidRPr="006B048F">
              <w:rPr>
                <w:rFonts w:cs="Arial"/>
                <w:sz w:val="18"/>
                <w:szCs w:val="18"/>
              </w:rPr>
              <w:t xml:space="preserve"> leta 2013 jima kot naslednji zaviralni podjetniški okvir sledjo kulturne in družbene norme.</w:t>
            </w:r>
            <w:r w:rsidR="00155484" w:rsidRPr="006B048F">
              <w:t xml:space="preserve"> </w:t>
            </w:r>
            <w:r w:rsidR="00155484" w:rsidRPr="006B048F">
              <w:rPr>
                <w:rFonts w:cs="Arial"/>
                <w:sz w:val="18"/>
                <w:szCs w:val="18"/>
              </w:rPr>
              <w:t xml:space="preserve">V okviru </w:t>
            </w:r>
            <w:r w:rsidR="003E6D81" w:rsidRPr="006B048F">
              <w:rPr>
                <w:rFonts w:cs="Arial"/>
                <w:sz w:val="18"/>
                <w:szCs w:val="18"/>
              </w:rPr>
              <w:t xml:space="preserve">predpisov in določil </w:t>
            </w:r>
            <w:r w:rsidR="00155484" w:rsidRPr="006B048F">
              <w:rPr>
                <w:rFonts w:cs="Arial"/>
                <w:sz w:val="18"/>
                <w:szCs w:val="18"/>
              </w:rPr>
              <w:t>vladn</w:t>
            </w:r>
            <w:r w:rsidR="003C4E8E" w:rsidRPr="006B048F">
              <w:rPr>
                <w:rFonts w:cs="Arial"/>
                <w:sz w:val="18"/>
                <w:szCs w:val="18"/>
              </w:rPr>
              <w:t>ih politik</w:t>
            </w:r>
            <w:r w:rsidR="00155484" w:rsidRPr="006B048F">
              <w:rPr>
                <w:rFonts w:cs="Arial"/>
                <w:sz w:val="18"/>
                <w:szCs w:val="18"/>
              </w:rPr>
              <w:t xml:space="preserve"> so </w:t>
            </w:r>
            <w:r w:rsidR="004409DF" w:rsidRPr="006B048F">
              <w:rPr>
                <w:rFonts w:cs="Arial"/>
                <w:sz w:val="18"/>
                <w:szCs w:val="18"/>
              </w:rPr>
              <w:t xml:space="preserve">bili v letu 2018 </w:t>
            </w:r>
            <w:r w:rsidR="00155484" w:rsidRPr="006B048F">
              <w:rPr>
                <w:rFonts w:cs="Arial"/>
                <w:sz w:val="18"/>
                <w:szCs w:val="18"/>
              </w:rPr>
              <w:t>izvedenci najbolj kritični do težav s pridobivanjem potrebnih dovoljenj in koncesij, temu sledijo previsoka davčna bremena in birokratske ovire.</w:t>
            </w:r>
            <w:r w:rsidR="00B80D0F" w:rsidRPr="006B048F">
              <w:rPr>
                <w:rFonts w:cs="Arial"/>
                <w:sz w:val="18"/>
                <w:szCs w:val="18"/>
              </w:rPr>
              <w:t xml:space="preserve"> </w:t>
            </w:r>
          </w:p>
        </w:tc>
      </w:tr>
    </w:tbl>
    <w:p w:rsidR="00987CC7" w:rsidRPr="006B048F" w:rsidRDefault="00987CC7" w:rsidP="00987CC7">
      <w:pPr>
        <w:rPr>
          <w:rFonts w:eastAsia="Times New Roman" w:cs="Arial"/>
          <w:szCs w:val="20"/>
          <w:lang w:eastAsia="sl-SI"/>
        </w:rPr>
      </w:pPr>
    </w:p>
    <w:p w:rsidR="00B56304" w:rsidRPr="006B048F" w:rsidRDefault="00B56304" w:rsidP="00B56304">
      <w:pPr>
        <w:pStyle w:val="Naslov2"/>
        <w:sectPr w:rsidR="00B56304" w:rsidRPr="006B048F" w:rsidSect="00987CC7">
          <w:pgSz w:w="16838" w:h="11906" w:orient="landscape"/>
          <w:pgMar w:top="1418" w:right="1418" w:bottom="1418" w:left="1418" w:header="709" w:footer="709" w:gutter="0"/>
          <w:cols w:space="708"/>
          <w:docGrid w:linePitch="360"/>
        </w:sectPr>
      </w:pPr>
      <w:bookmarkStart w:id="333" w:name="_Toc490212500"/>
    </w:p>
    <w:p w:rsidR="00987CC7" w:rsidRPr="006B048F" w:rsidRDefault="00B56304" w:rsidP="00C62440">
      <w:pPr>
        <w:pStyle w:val="Naslov2"/>
        <w:numPr>
          <w:ilvl w:val="1"/>
          <w:numId w:val="26"/>
        </w:numPr>
        <w:ind w:left="432"/>
      </w:pPr>
      <w:bookmarkStart w:id="334" w:name="_Toc70939150"/>
      <w:r w:rsidRPr="006B048F">
        <w:t>KREPITEV INOVACIJSKIH SPOSOBNOSTI PODJETIJ</w:t>
      </w:r>
      <w:bookmarkEnd w:id="333"/>
      <w:bookmarkEnd w:id="334"/>
    </w:p>
    <w:p w:rsidR="00C762DC" w:rsidRPr="006B048F" w:rsidRDefault="00C762DC" w:rsidP="00C762DC">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 xml:space="preserve">KLJUČNI PODROČNI CILJ: </w:t>
      </w:r>
      <w:r w:rsidR="00257C89" w:rsidRPr="006B048F">
        <w:rPr>
          <w:rFonts w:eastAsia="Times New Roman"/>
          <w:lang w:eastAsia="sl-SI"/>
        </w:rPr>
        <w:t xml:space="preserve">Krepite </w:t>
      </w:r>
      <w:r w:rsidRPr="006B048F">
        <w:rPr>
          <w:rFonts w:eastAsia="Times New Roman"/>
          <w:lang w:eastAsia="sl-SI"/>
        </w:rPr>
        <w:t>inovacijske sposobnosti podjetij za povečanje mednarodne konkurenčnosti slovenskega gospodarstva</w:t>
      </w:r>
    </w:p>
    <w:p w:rsidR="00F429F7" w:rsidRPr="006B048F" w:rsidRDefault="001155BD" w:rsidP="00F429F7">
      <w:r w:rsidRPr="006B048F">
        <w:t>Učinkovitost nacionalnih inovacijskih sistemov sintezn</w:t>
      </w:r>
      <w:r w:rsidR="007E18A8" w:rsidRPr="006B048F">
        <w:t>o</w:t>
      </w:r>
      <w:r w:rsidRPr="006B048F">
        <w:t xml:space="preserve"> izraža evropski inovacijski indeks </w:t>
      </w:r>
      <w:r w:rsidR="007E18A8" w:rsidRPr="006B048F">
        <w:t>s</w:t>
      </w:r>
      <w:r w:rsidRPr="006B048F">
        <w:t xml:space="preserve"> spremljanj</w:t>
      </w:r>
      <w:r w:rsidR="007E18A8" w:rsidRPr="006B048F">
        <w:t>em</w:t>
      </w:r>
      <w:r w:rsidRPr="006B048F">
        <w:t xml:space="preserve"> gibanj v državah EU na področjih okolja za inoviranje, vlaganj v raziskave in inovacije, inovacijske </w:t>
      </w:r>
      <w:r w:rsidR="007E18A8" w:rsidRPr="006B048F">
        <w:t>dejavnosti</w:t>
      </w:r>
      <w:r w:rsidRPr="006B048F">
        <w:t xml:space="preserve"> podjetij in učinkov inoviranja.</w:t>
      </w:r>
      <w:r w:rsidRPr="006B048F">
        <w:rPr>
          <w:rStyle w:val="Sprotnaopomba-sklic"/>
        </w:rPr>
        <w:footnoteReference w:id="170"/>
      </w:r>
      <w:r w:rsidRPr="006B048F">
        <w:t xml:space="preserve"> Države članice so razvrščene v štiri skupine</w:t>
      </w:r>
      <w:r w:rsidRPr="006B048F">
        <w:rPr>
          <w:rStyle w:val="Sprotnaopomba-sklic"/>
        </w:rPr>
        <w:footnoteReference w:id="171"/>
      </w:r>
      <w:r w:rsidRPr="006B048F">
        <w:t xml:space="preserve"> po uspešnosti glede na njihovo povprečno inovacijsko uspešnost. Slovenija se je v letu 2017 </w:t>
      </w:r>
      <w:r w:rsidR="000C2409" w:rsidRPr="006B048F">
        <w:t xml:space="preserve">še </w:t>
      </w:r>
      <w:r w:rsidRPr="006B048F">
        <w:t>uvrstila med močne inovatorke, a v letih 2011–2017 ni zmanjšala zaostanka za povprečjem EU (28 držav</w:t>
      </w:r>
      <w:r w:rsidR="000C2409" w:rsidRPr="006B048F">
        <w:t>)</w:t>
      </w:r>
      <w:r w:rsidR="00505CCF" w:rsidRPr="006B048F">
        <w:t>. V</w:t>
      </w:r>
      <w:r w:rsidR="000C2409" w:rsidRPr="006B048F">
        <w:t xml:space="preserve"> letih 2018 in 2019 pa se</w:t>
      </w:r>
      <w:r w:rsidR="00505CCF" w:rsidRPr="006B048F">
        <w:t xml:space="preserve"> je Slovenija </w:t>
      </w:r>
      <w:r w:rsidR="000C2409" w:rsidRPr="006B048F">
        <w:t>oddaljila od povprečne vrednosti EU in se uvrstila med države zmerne inovatorke.</w:t>
      </w:r>
      <w:r w:rsidRPr="006B048F">
        <w:t xml:space="preserve"> </w:t>
      </w:r>
      <w:r w:rsidR="000C2409" w:rsidRPr="006B048F">
        <w:t xml:space="preserve">Za leto </w:t>
      </w:r>
      <w:r w:rsidRPr="006B048F">
        <w:t>201</w:t>
      </w:r>
      <w:r w:rsidR="000C2409" w:rsidRPr="006B048F">
        <w:t>9</w:t>
      </w:r>
      <w:r w:rsidRPr="006B048F">
        <w:t xml:space="preserve"> velja</w:t>
      </w:r>
      <w:r w:rsidR="00505CCF" w:rsidRPr="006B048F">
        <w:t>,</w:t>
      </w:r>
      <w:r w:rsidR="001242FC" w:rsidRPr="006B048F">
        <w:t xml:space="preserve"> </w:t>
      </w:r>
      <w:r w:rsidR="000C2409" w:rsidRPr="006B048F">
        <w:t>da je</w:t>
      </w:r>
      <w:r w:rsidRPr="006B048F">
        <w:t xml:space="preserve"> </w:t>
      </w:r>
      <w:r w:rsidR="00505CCF" w:rsidRPr="006B048F">
        <w:t xml:space="preserve">Slovenija </w:t>
      </w:r>
      <w:r w:rsidRPr="006B048F">
        <w:t>od 27 kazalnikov, vključenih v EII</w:t>
      </w:r>
      <w:r w:rsidR="00505CCF" w:rsidRPr="006B048F">
        <w:t>,</w:t>
      </w:r>
      <w:r w:rsidRPr="006B048F">
        <w:t xml:space="preserve"> dosegala boljši rezultat od povprečja EU (</w:t>
      </w:r>
      <w:r w:rsidR="00F429F7" w:rsidRPr="006B048F">
        <w:t xml:space="preserve">27 </w:t>
      </w:r>
      <w:r w:rsidRPr="006B048F">
        <w:t xml:space="preserve">držav) pri </w:t>
      </w:r>
      <w:r w:rsidR="00505CCF" w:rsidRPr="006B048F">
        <w:t>povezavah med javnim in poslovnim sektorjem</w:t>
      </w:r>
      <w:r w:rsidR="00DC056E" w:rsidRPr="006B048F">
        <w:t xml:space="preserve">, </w:t>
      </w:r>
      <w:r w:rsidRPr="006B048F">
        <w:t xml:space="preserve">človeških virih in </w:t>
      </w:r>
      <w:r w:rsidR="00505CCF" w:rsidRPr="006B048F">
        <w:t>vlaganjih</w:t>
      </w:r>
      <w:r w:rsidR="00DC056E" w:rsidRPr="006B048F">
        <w:t xml:space="preserve"> podjetij</w:t>
      </w:r>
      <w:r w:rsidRPr="006B048F">
        <w:t xml:space="preserve">, </w:t>
      </w:r>
      <w:r w:rsidR="00DC056E" w:rsidRPr="006B048F">
        <w:t>naj</w:t>
      </w:r>
      <w:r w:rsidR="00336C61" w:rsidRPr="006B048F">
        <w:t>bolj pa je zaostajala</w:t>
      </w:r>
      <w:r w:rsidRPr="006B048F">
        <w:t xml:space="preserve"> </w:t>
      </w:r>
      <w:r w:rsidR="00336C61" w:rsidRPr="006B048F">
        <w:t xml:space="preserve">za </w:t>
      </w:r>
      <w:r w:rsidRPr="006B048F">
        <w:t xml:space="preserve">povprečjem EU in </w:t>
      </w:r>
      <w:r w:rsidR="00336C61" w:rsidRPr="006B048F">
        <w:t>ta zaostanek</w:t>
      </w:r>
      <w:r w:rsidRPr="006B048F">
        <w:t xml:space="preserve"> poglablja</w:t>
      </w:r>
      <w:r w:rsidR="00336C61" w:rsidRPr="006B048F">
        <w:t>la</w:t>
      </w:r>
      <w:r w:rsidR="00DC056E" w:rsidRPr="006B048F">
        <w:t xml:space="preserve"> </w:t>
      </w:r>
      <w:r w:rsidRPr="006B048F">
        <w:t xml:space="preserve">zlasti </w:t>
      </w:r>
      <w:r w:rsidR="009B614D" w:rsidRPr="006B048F">
        <w:t xml:space="preserve">na področju </w:t>
      </w:r>
      <w:r w:rsidR="00505CCF" w:rsidRPr="006B048F">
        <w:t xml:space="preserve">javnega </w:t>
      </w:r>
      <w:r w:rsidR="009B614D" w:rsidRPr="006B048F">
        <w:t xml:space="preserve">financiranja in podpore </w:t>
      </w:r>
      <w:r w:rsidRPr="006B048F">
        <w:t xml:space="preserve">ter </w:t>
      </w:r>
      <w:r w:rsidR="009B614D" w:rsidRPr="006B048F">
        <w:t>učinkih</w:t>
      </w:r>
      <w:r w:rsidRPr="006B048F">
        <w:t xml:space="preserve"> inovacij na prodajo. Slabosti inovacijskega sistema se kažejo tudi v nezadostnem sodelovan</w:t>
      </w:r>
      <w:r w:rsidR="00505CCF" w:rsidRPr="006B048F">
        <w:t>ju med akterji in neusklajenost</w:t>
      </w:r>
      <w:r w:rsidR="00336C61" w:rsidRPr="006B048F">
        <w:t>i</w:t>
      </w:r>
      <w:r w:rsidRPr="006B048F">
        <w:t xml:space="preserve"> politik na različnih področjih. Vse to </w:t>
      </w:r>
      <w:r w:rsidR="00DC056E" w:rsidRPr="006B048F">
        <w:t xml:space="preserve">Slovenijo </w:t>
      </w:r>
      <w:r w:rsidR="00F429F7" w:rsidRPr="006B048F">
        <w:t xml:space="preserve">oddaljuje </w:t>
      </w:r>
      <w:r w:rsidR="00DC056E" w:rsidRPr="006B048F">
        <w:t xml:space="preserve">od </w:t>
      </w:r>
      <w:r w:rsidRPr="006B048F">
        <w:t>doseganj</w:t>
      </w:r>
      <w:r w:rsidR="00DC056E" w:rsidRPr="006B048F">
        <w:t>a</w:t>
      </w:r>
      <w:r w:rsidRPr="006B048F">
        <w:t xml:space="preserve"> skupnega cilja Strategije razvoja </w:t>
      </w:r>
      <w:r w:rsidR="00B13CA6">
        <w:t xml:space="preserve">Slovenije </w:t>
      </w:r>
      <w:r w:rsidRPr="006B048F">
        <w:t>2030, to pa je uvrstitev v skupino vodilnih inovatork po vrednosti EII.</w:t>
      </w:r>
      <w:r w:rsidR="001F187A" w:rsidRPr="006B048F">
        <w:t xml:space="preserve"> </w:t>
      </w:r>
      <w:r w:rsidR="00456D4D" w:rsidRPr="006B048F">
        <w:t xml:space="preserve">EIS 2020 navaja, da se je v EU v primerjavi z letom 2012 inovacijska </w:t>
      </w:r>
      <w:r w:rsidR="00336C61" w:rsidRPr="006B048F">
        <w:t xml:space="preserve">dejavnost </w:t>
      </w:r>
      <w:r w:rsidR="00456D4D" w:rsidRPr="006B048F">
        <w:t xml:space="preserve">v povprečju povečala za skoraj 9 %, in sicer se je inovacijska </w:t>
      </w:r>
      <w:r w:rsidR="00336C61" w:rsidRPr="006B048F">
        <w:t xml:space="preserve">dejavnost </w:t>
      </w:r>
      <w:r w:rsidR="00456D4D" w:rsidRPr="006B048F">
        <w:t xml:space="preserve">povečala v 24 državah in zmanjšala le v treh, od tega najbolj v Sloveniji in Romuniji. V Sloveniji se je zmanjšala s 102,3 % povprečja EU v letu 2012 na 92,4 % povprečja EU za leto 2012 v letu 2019. Primerjava EII za leto 2019 pa pokaže, da je inovacijska </w:t>
      </w:r>
      <w:r w:rsidR="00336C61" w:rsidRPr="006B048F">
        <w:t xml:space="preserve">dejavnost </w:t>
      </w:r>
      <w:r w:rsidR="00456D4D" w:rsidRPr="006B048F">
        <w:t xml:space="preserve">Slovenije v letu 2019 dosegla le 85 % inovacijske </w:t>
      </w:r>
      <w:r w:rsidR="00336C61" w:rsidRPr="006B048F">
        <w:t xml:space="preserve">dejavnosti </w:t>
      </w:r>
      <w:r w:rsidR="00456D4D" w:rsidRPr="006B048F">
        <w:t>povprečja EU za leto 2019.</w:t>
      </w:r>
      <w:r w:rsidR="006970C8" w:rsidRPr="006B048F">
        <w:t xml:space="preserve"> </w:t>
      </w:r>
    </w:p>
    <w:p w:rsidR="00F429F7" w:rsidRPr="006B048F" w:rsidRDefault="00F429F7" w:rsidP="00F429F7">
      <w:r w:rsidRPr="006B048F">
        <w:t>UMAR v Poročilu o razvoju za leto 2018</w:t>
      </w:r>
      <w:r w:rsidR="00E63D91" w:rsidRPr="006B048F">
        <w:t>, str. 74,</w:t>
      </w:r>
      <w:r w:rsidRPr="006B048F">
        <w:t xml:space="preserve"> ugotavlja: »Tehnološka zahtevnost izvoza proizvodov se povečuje. Delež tehnološko visoko zahtevnih proizvodov v blagovnem izvozu se je predvsem povečal v prvih letih krize, ko so se z začetkom gospodarske krize začele močneje krčiti nekatere druge, manj konkurenčne industrije. V zadnjih letih se je stabiliziral na ravni okoli 20 %, Slovenija pa je tako presegla povprečje EU. V prvih letih krize se je povečal predvsem izvoz farmacevtskih izdelkov, ki pa se po letu 2013, zaradi vpliva padca vrednosti tečajev in cen na nekaterih ključnih trgih (</w:t>
      </w:r>
      <w:r w:rsidR="00AB7500" w:rsidRPr="006B048F">
        <w:t>na primer</w:t>
      </w:r>
      <w:r w:rsidRPr="006B048F">
        <w:t xml:space="preserve"> Rusija), ni več povečeval. Visokotehnološki izvoz se je sicer v celotnem obdobju povečal v absolutnih vrednostih, najbolj izvoz elektronskih in telekomunikacijskih naprav, v zadnjem letu tudi izvoz letalskih izdelkov. Največji še naprej ostaja izvoz srednje tehnološko intenzivnih proizvodov, predvsem vozil in strojev. Na znanju temelječe nefinančne tržne storitve povečujejo izvozno usmerjenost, vendar njihov delež v skupnem izvozu storitev ostaja med najnižjimi v EU. Čeprav se je v strukturi izvoza storitev delež na znanju temelječih storitev v preteklih letih povečeval (na 23,1 % v 2016), je zaostanek Slovenije za povprečjem EU (37,7 %) v obdobju 2010–2016 vztrajal na razmeroma visoki ravni, nad 12 o. t. Za evropskim povprečjem je zaostajala glavnina dejavnosti na znanju temelječih storitev, najbolj računalniške (okoli 7 o. t.). V EU se je v tem obdobju najbolj povečal izvoz računalniških in informacijskih storitev, predvsem pod vplivom visokih rasti izvoza računalniških storitev (okoli 20 % v povprečju na leto) vzhodnoevropskih držav, ki so se EU priključile leta 2004. Višji delež od povprečja EU so v Sloveniji dosegale predvsem telekomunikacijske storitve, se pa v zadnjih treh letih nakazuje zmanjševanje njihovega deleža v strukturi izvoza storitev tako v Sloveniji kot tudi v drugih članicah EU.«. V Poročilu o razvoju za leto 2020</w:t>
      </w:r>
      <w:r w:rsidR="009E4184" w:rsidRPr="006B048F">
        <w:t xml:space="preserve"> UMAR navaja, </w:t>
      </w:r>
      <w:r w:rsidRPr="006B048F">
        <w:t>da se je v Sloveniji v obdobju 2010–2018 najbolj povečal izvoz tehničnih, s trgovino povezanih storitev, za 10,5 % v povprečju na leto, v EU pa izvoz informacijskih storitev, za 15,2 % na leto, kjer so zlasti vzhodnoevropske članice dosegle znatno višje rasti izvoza (okoli 20 % na leto) od Slovenije, 7,7 % na leto.</w:t>
      </w:r>
    </w:p>
    <w:p w:rsidR="00C762DC" w:rsidRPr="006B048F" w:rsidRDefault="00C762DC" w:rsidP="00C762DC">
      <w:pPr>
        <w:rPr>
          <w:szCs w:val="20"/>
        </w:rPr>
      </w:pPr>
      <w:r w:rsidRPr="006B048F">
        <w:rPr>
          <w:szCs w:val="20"/>
        </w:rPr>
        <w:t>Kazalnik: Delež podjetij, ki so uvedla tehnološko ali netehnološko inovacijo, med vsemi podjetji (</w:t>
      </w:r>
      <w:r w:rsidR="00B50C48" w:rsidRPr="006B048F">
        <w:rPr>
          <w:szCs w:val="20"/>
        </w:rPr>
        <w:t>i</w:t>
      </w:r>
      <w:r w:rsidRPr="006B048F">
        <w:rPr>
          <w:szCs w:val="20"/>
        </w:rPr>
        <w:t>ntenzivnost inoviranja)</w:t>
      </w:r>
    </w:p>
    <w:p w:rsidR="00AB465D" w:rsidRPr="006B048F" w:rsidRDefault="008A0F9B" w:rsidP="00C762DC">
      <w:pPr>
        <w:rPr>
          <w:szCs w:val="20"/>
        </w:rPr>
      </w:pPr>
      <w:r w:rsidRPr="006B048F">
        <w:rPr>
          <w:szCs w:val="20"/>
        </w:rPr>
        <w:t>V obdobju 2014</w:t>
      </w:r>
      <w:r w:rsidR="00B50C48" w:rsidRPr="006B048F">
        <w:rPr>
          <w:szCs w:val="20"/>
        </w:rPr>
        <w:t>–</w:t>
      </w:r>
      <w:r w:rsidRPr="006B048F">
        <w:rPr>
          <w:szCs w:val="20"/>
        </w:rPr>
        <w:t xml:space="preserve">2016 je bilo inovacijsko aktivnih 39,8 % vseh podjetij, kar je </w:t>
      </w:r>
      <w:r w:rsidR="0055381A" w:rsidRPr="006B048F">
        <w:rPr>
          <w:szCs w:val="20"/>
        </w:rPr>
        <w:t xml:space="preserve">za </w:t>
      </w:r>
      <w:r w:rsidRPr="006B048F">
        <w:rPr>
          <w:szCs w:val="20"/>
        </w:rPr>
        <w:t>6,1 odstotne točke manj kot v obdobju od 2012–2014 in 9,6 odstotn</w:t>
      </w:r>
      <w:r w:rsidR="00B50C48" w:rsidRPr="006B048F">
        <w:rPr>
          <w:szCs w:val="20"/>
        </w:rPr>
        <w:t>e</w:t>
      </w:r>
      <w:r w:rsidRPr="006B048F">
        <w:rPr>
          <w:szCs w:val="20"/>
        </w:rPr>
        <w:t xml:space="preserve"> točk</w:t>
      </w:r>
      <w:r w:rsidR="00B50C48" w:rsidRPr="006B048F">
        <w:rPr>
          <w:szCs w:val="20"/>
        </w:rPr>
        <w:t>e</w:t>
      </w:r>
      <w:r w:rsidRPr="006B048F">
        <w:rPr>
          <w:szCs w:val="20"/>
        </w:rPr>
        <w:t xml:space="preserve"> manj kot v obdobju 2008</w:t>
      </w:r>
      <w:r w:rsidR="00B50C48" w:rsidRPr="006B048F">
        <w:rPr>
          <w:szCs w:val="20"/>
        </w:rPr>
        <w:t>–</w:t>
      </w:r>
      <w:r w:rsidRPr="006B048F">
        <w:rPr>
          <w:szCs w:val="20"/>
        </w:rPr>
        <w:t xml:space="preserve">2010. </w:t>
      </w:r>
      <w:r w:rsidR="00AB465D" w:rsidRPr="006B048F">
        <w:rPr>
          <w:szCs w:val="20"/>
        </w:rPr>
        <w:t xml:space="preserve">Delež inovativnih podjetij med vsemi podjetji se </w:t>
      </w:r>
      <w:r w:rsidR="004F68D2" w:rsidRPr="006B048F">
        <w:rPr>
          <w:szCs w:val="20"/>
        </w:rPr>
        <w:t>je do leta 2016</w:t>
      </w:r>
      <w:r w:rsidRPr="006B048F">
        <w:rPr>
          <w:szCs w:val="20"/>
        </w:rPr>
        <w:t xml:space="preserve"> </w:t>
      </w:r>
      <w:r w:rsidR="004F68D2" w:rsidRPr="006B048F">
        <w:rPr>
          <w:szCs w:val="20"/>
        </w:rPr>
        <w:t>zmanjševal</w:t>
      </w:r>
      <w:r w:rsidR="00AB465D" w:rsidRPr="006B048F">
        <w:rPr>
          <w:szCs w:val="20"/>
        </w:rPr>
        <w:t>, kar je v letu 2016</w:t>
      </w:r>
      <w:r w:rsidR="00ED1249" w:rsidRPr="006B048F">
        <w:rPr>
          <w:szCs w:val="20"/>
        </w:rPr>
        <w:t xml:space="preserve"> delno</w:t>
      </w:r>
      <w:r w:rsidR="00AB465D" w:rsidRPr="006B048F">
        <w:rPr>
          <w:szCs w:val="20"/>
        </w:rPr>
        <w:t xml:space="preserve"> lahko tudi posledica uvedbe elektronskega statističnega vprašalnika in večjih </w:t>
      </w:r>
      <w:r w:rsidR="0055381A" w:rsidRPr="006B048F">
        <w:rPr>
          <w:szCs w:val="20"/>
        </w:rPr>
        <w:t xml:space="preserve">SURS-ovih </w:t>
      </w:r>
      <w:r w:rsidR="00AB465D" w:rsidRPr="006B048F">
        <w:rPr>
          <w:szCs w:val="20"/>
        </w:rPr>
        <w:t>kontrol odgovorov.</w:t>
      </w:r>
    </w:p>
    <w:p w:rsidR="005010CF" w:rsidRPr="006B048F" w:rsidRDefault="00483A14" w:rsidP="00A94F2B">
      <w:pPr>
        <w:spacing w:after="0"/>
        <w:rPr>
          <w:szCs w:val="20"/>
        </w:rPr>
      </w:pPr>
      <w:r w:rsidRPr="00483A14">
        <w:rPr>
          <w:noProof/>
          <w:lang w:eastAsia="sl-SI"/>
        </w:rPr>
        <w:drawing>
          <wp:inline distT="0" distB="0" distL="0" distR="0" wp14:anchorId="2939C27F" wp14:editId="27E74E0A">
            <wp:extent cx="5209524" cy="3457143"/>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09524" cy="3457143"/>
                    </a:xfrm>
                    <a:prstGeom prst="rect">
                      <a:avLst/>
                    </a:prstGeom>
                  </pic:spPr>
                </pic:pic>
              </a:graphicData>
            </a:graphic>
          </wp:inline>
        </w:drawing>
      </w:r>
    </w:p>
    <w:p w:rsidR="004B63C0" w:rsidRPr="006B048F" w:rsidRDefault="004B63C0" w:rsidP="00A94F2B">
      <w:pPr>
        <w:pStyle w:val="Napis"/>
        <w:spacing w:after="0"/>
        <w:jc w:val="both"/>
        <w:rPr>
          <w:rFonts w:cs="Arial"/>
          <w:i/>
        </w:rPr>
      </w:pPr>
      <w:bookmarkStart w:id="335" w:name="_Ref526711134"/>
      <w:bookmarkStart w:id="336" w:name="_Toc70939201"/>
      <w:r w:rsidRPr="006B048F">
        <w:rPr>
          <w:rFonts w:cs="Arial"/>
          <w:i/>
        </w:rPr>
        <w:t xml:space="preserve">Slika </w:t>
      </w:r>
      <w:r w:rsidR="00A73163" w:rsidRPr="004A4B72">
        <w:rPr>
          <w:rFonts w:cs="Arial"/>
          <w:i/>
        </w:rPr>
        <w:fldChar w:fldCharType="begin"/>
      </w:r>
      <w:r w:rsidRPr="006B048F">
        <w:rPr>
          <w:rFonts w:cs="Arial"/>
          <w:i/>
        </w:rPr>
        <w:instrText xml:space="preserve"> SEQ Slika \* ARABIC </w:instrText>
      </w:r>
      <w:r w:rsidR="00A73163" w:rsidRPr="004A4B72">
        <w:rPr>
          <w:rFonts w:cs="Arial"/>
          <w:i/>
        </w:rPr>
        <w:fldChar w:fldCharType="separate"/>
      </w:r>
      <w:r w:rsidR="00F464C1">
        <w:rPr>
          <w:rFonts w:cs="Arial"/>
          <w:i/>
          <w:noProof/>
        </w:rPr>
        <w:t>36</w:t>
      </w:r>
      <w:r w:rsidR="00A73163" w:rsidRPr="004A4B72">
        <w:rPr>
          <w:rFonts w:cs="Arial"/>
          <w:i/>
        </w:rPr>
        <w:fldChar w:fldCharType="end"/>
      </w:r>
      <w:bookmarkEnd w:id="335"/>
      <w:r w:rsidRPr="006B048F">
        <w:rPr>
          <w:rFonts w:cs="Arial"/>
          <w:i/>
        </w:rPr>
        <w:t xml:space="preserve">: Delež inovativnih podjetij </w:t>
      </w:r>
      <w:r w:rsidR="008A0F9B" w:rsidRPr="006B048F">
        <w:rPr>
          <w:rFonts w:cs="Arial"/>
          <w:i/>
        </w:rPr>
        <w:t xml:space="preserve">s podatkom o deležu podjetij, ki so uvedla proizvodno </w:t>
      </w:r>
      <w:r w:rsidR="00C37BC0" w:rsidRPr="006B048F">
        <w:rPr>
          <w:rFonts w:cs="Arial"/>
          <w:i/>
        </w:rPr>
        <w:t>oziroma</w:t>
      </w:r>
      <w:r w:rsidR="008A0F9B" w:rsidRPr="006B048F">
        <w:rPr>
          <w:rFonts w:cs="Arial"/>
          <w:i/>
        </w:rPr>
        <w:t xml:space="preserve"> postopkovno inovacijo</w:t>
      </w:r>
      <w:r w:rsidR="00F03ACB" w:rsidRPr="006B048F">
        <w:rPr>
          <w:rFonts w:cs="Arial"/>
          <w:i/>
        </w:rPr>
        <w:t>,</w:t>
      </w:r>
      <w:r w:rsidR="008A0F9B" w:rsidRPr="006B048F">
        <w:rPr>
          <w:rFonts w:cs="Arial"/>
          <w:i/>
        </w:rPr>
        <w:t xml:space="preserve"> in deležem podjetij, ki so uvedla organizacijsko </w:t>
      </w:r>
      <w:r w:rsidR="00C37BC0" w:rsidRPr="006B048F">
        <w:rPr>
          <w:rFonts w:cs="Arial"/>
          <w:i/>
        </w:rPr>
        <w:t>oziroma</w:t>
      </w:r>
      <w:r w:rsidR="008A0F9B" w:rsidRPr="006B048F">
        <w:rPr>
          <w:rFonts w:cs="Arial"/>
          <w:i/>
        </w:rPr>
        <w:t xml:space="preserve"> trženjsko inovacijo</w:t>
      </w:r>
      <w:r w:rsidR="00F03ACB" w:rsidRPr="006B048F">
        <w:rPr>
          <w:rFonts w:cs="Arial"/>
          <w:i/>
        </w:rPr>
        <w:t>,</w:t>
      </w:r>
      <w:r w:rsidR="008A0F9B" w:rsidRPr="006B048F">
        <w:rPr>
          <w:rFonts w:cs="Arial"/>
          <w:i/>
        </w:rPr>
        <w:t xml:space="preserve"> med vsemi podjetji, v % od vseh podjetij</w:t>
      </w:r>
      <w:bookmarkEnd w:id="336"/>
    </w:p>
    <w:p w:rsidR="00DC0B39" w:rsidRPr="006B048F" w:rsidRDefault="00A930C8" w:rsidP="008A0F9B">
      <w:pPr>
        <w:spacing w:after="0"/>
        <w:rPr>
          <w:rFonts w:cs="Arial"/>
          <w:sz w:val="18"/>
          <w:szCs w:val="18"/>
        </w:rPr>
      </w:pPr>
      <w:r w:rsidRPr="006B048F">
        <w:rPr>
          <w:rFonts w:cs="Arial"/>
          <w:sz w:val="18"/>
          <w:szCs w:val="18"/>
        </w:rPr>
        <w:t xml:space="preserve">Vir: SURS, </w:t>
      </w:r>
      <w:r w:rsidR="004F68D2" w:rsidRPr="006B048F">
        <w:rPr>
          <w:rFonts w:cs="Arial"/>
          <w:sz w:val="18"/>
          <w:szCs w:val="18"/>
        </w:rPr>
        <w:t xml:space="preserve">zbirka podatkov, izvoz 5. </w:t>
      </w:r>
      <w:r w:rsidR="0055381A" w:rsidRPr="006B048F">
        <w:rPr>
          <w:rFonts w:cs="Arial"/>
          <w:sz w:val="18"/>
          <w:szCs w:val="18"/>
        </w:rPr>
        <w:t>aprila</w:t>
      </w:r>
      <w:r w:rsidR="004F68D2" w:rsidRPr="006B048F">
        <w:rPr>
          <w:rFonts w:cs="Arial"/>
          <w:sz w:val="18"/>
          <w:szCs w:val="18"/>
        </w:rPr>
        <w:t xml:space="preserve"> 2019 in 29. </w:t>
      </w:r>
      <w:r w:rsidR="0055381A" w:rsidRPr="006B048F">
        <w:rPr>
          <w:rFonts w:cs="Arial"/>
          <w:sz w:val="18"/>
          <w:szCs w:val="18"/>
        </w:rPr>
        <w:t>septembra</w:t>
      </w:r>
      <w:r w:rsidR="004F68D2" w:rsidRPr="006B048F">
        <w:rPr>
          <w:rFonts w:cs="Arial"/>
          <w:sz w:val="18"/>
          <w:szCs w:val="18"/>
        </w:rPr>
        <w:t xml:space="preserve"> 2020</w:t>
      </w:r>
    </w:p>
    <w:p w:rsidR="004B63C0" w:rsidRPr="006B048F" w:rsidRDefault="004B63C0" w:rsidP="004F68D2">
      <w:pPr>
        <w:spacing w:after="0"/>
        <w:rPr>
          <w:sz w:val="18"/>
          <w:szCs w:val="18"/>
        </w:rPr>
      </w:pPr>
      <w:r w:rsidRPr="006B048F">
        <w:rPr>
          <w:sz w:val="18"/>
          <w:szCs w:val="18"/>
        </w:rPr>
        <w:t xml:space="preserve">Opomba: </w:t>
      </w:r>
    </w:p>
    <w:p w:rsidR="004F68D2" w:rsidRPr="006B048F" w:rsidRDefault="004F68D2" w:rsidP="004F68D2">
      <w:pPr>
        <w:spacing w:after="0"/>
        <w:rPr>
          <w:sz w:val="18"/>
          <w:szCs w:val="18"/>
        </w:rPr>
      </w:pPr>
      <w:r w:rsidRPr="006B048F">
        <w:rPr>
          <w:sz w:val="18"/>
          <w:szCs w:val="18"/>
        </w:rPr>
        <w:t xml:space="preserve">Prelom časovne vrste z obdobjem 2016–2018: sprememba metodologije, zato podatki niso neposredno primerljivi s predhodnim obdobjem. Za proizvodno in/ali postopkovno inovativna podjetja ne glede na organizacijsko ali trženjsko inovacijo je upoštevan podatek vsaj ena inovacija proizvoda (izdelka ali storitve), za podjetja z organizacijsko in/ali trženjsko inovacijo ne glede na proizvodnje in procesne inovacije pa podatek vsaj ena inovacija poslovnega procesa. </w:t>
      </w:r>
    </w:p>
    <w:p w:rsidR="00883347" w:rsidRPr="006B048F" w:rsidRDefault="00883347" w:rsidP="00883347">
      <w:pPr>
        <w:spacing w:after="0"/>
        <w:rPr>
          <w:szCs w:val="20"/>
        </w:rPr>
      </w:pPr>
    </w:p>
    <w:p w:rsidR="008A3673" w:rsidRPr="006B048F" w:rsidRDefault="00C762DC" w:rsidP="00C762DC">
      <w:pPr>
        <w:rPr>
          <w:szCs w:val="20"/>
        </w:rPr>
      </w:pPr>
      <w:r w:rsidRPr="006B048F">
        <w:rPr>
          <w:szCs w:val="20"/>
        </w:rPr>
        <w:t>Kazalnik: Delež prodaje proizvodov, novih za podjetje, in proizvodov, novih za trg, v celotni prodaji (</w:t>
      </w:r>
      <w:r w:rsidR="00F03ACB" w:rsidRPr="006B048F">
        <w:rPr>
          <w:szCs w:val="20"/>
        </w:rPr>
        <w:t>i</w:t>
      </w:r>
      <w:r w:rsidRPr="006B048F">
        <w:rPr>
          <w:szCs w:val="20"/>
        </w:rPr>
        <w:t>ntenzivnost inoviranja)</w:t>
      </w:r>
    </w:p>
    <w:p w:rsidR="00DA6F61" w:rsidRDefault="00DA6F61" w:rsidP="00DA6F61">
      <w:pPr>
        <w:rPr>
          <w:szCs w:val="20"/>
        </w:rPr>
      </w:pPr>
      <w:r w:rsidRPr="006B048F">
        <w:rPr>
          <w:szCs w:val="20"/>
        </w:rPr>
        <w:t xml:space="preserve">Prihodek podjetij od prodaje novih ali </w:t>
      </w:r>
      <w:r w:rsidR="0055381A" w:rsidRPr="006B048F">
        <w:rPr>
          <w:szCs w:val="20"/>
        </w:rPr>
        <w:t xml:space="preserve">močno </w:t>
      </w:r>
      <w:r w:rsidRPr="006B048F">
        <w:rPr>
          <w:szCs w:val="20"/>
        </w:rPr>
        <w:t xml:space="preserve">izboljšanih proizvodov, novih za podjetje, je med leti nihalo, v obdobju 2010–2018 pa je bil najvišji v letu 2018, za razliko od prihodkov od prodaje novih ali </w:t>
      </w:r>
      <w:r w:rsidR="0055381A" w:rsidRPr="006B048F">
        <w:rPr>
          <w:szCs w:val="20"/>
        </w:rPr>
        <w:t xml:space="preserve">močno </w:t>
      </w:r>
      <w:r w:rsidRPr="006B048F">
        <w:rPr>
          <w:szCs w:val="20"/>
        </w:rPr>
        <w:t xml:space="preserve">izboljšanih proizvodov za trg, ki so se zmanjševali in so bili najnižji v letu 2018. </w:t>
      </w:r>
    </w:p>
    <w:p w:rsidR="00483A14" w:rsidRDefault="00483A14" w:rsidP="00DA6F61">
      <w:pPr>
        <w:rPr>
          <w:szCs w:val="20"/>
        </w:rPr>
      </w:pPr>
    </w:p>
    <w:p w:rsidR="00483A14" w:rsidRPr="006B048F" w:rsidRDefault="00483A14" w:rsidP="00DA6F61">
      <w:pPr>
        <w:rPr>
          <w:szCs w:val="20"/>
        </w:rPr>
      </w:pPr>
    </w:p>
    <w:p w:rsidR="00DA6F61" w:rsidRPr="006B048F" w:rsidRDefault="0055381A" w:rsidP="00883347">
      <w:pPr>
        <w:pStyle w:val="Tabela"/>
      </w:pPr>
      <w:bookmarkStart w:id="337" w:name="_Toc70939246"/>
      <w:r w:rsidRPr="006B048F">
        <w:t xml:space="preserve">Preglednica </w:t>
      </w:r>
      <w:r w:rsidR="00A73163" w:rsidRPr="004A4B72">
        <w:rPr>
          <w:noProof/>
        </w:rPr>
        <w:fldChar w:fldCharType="begin"/>
      </w:r>
      <w:r w:rsidR="00875523" w:rsidRPr="006B048F">
        <w:rPr>
          <w:noProof/>
        </w:rPr>
        <w:instrText xml:space="preserve"> SEQ Tabela \* ARABIC </w:instrText>
      </w:r>
      <w:r w:rsidR="00A73163" w:rsidRPr="004A4B72">
        <w:rPr>
          <w:noProof/>
        </w:rPr>
        <w:fldChar w:fldCharType="separate"/>
      </w:r>
      <w:r w:rsidR="00F464C1">
        <w:rPr>
          <w:noProof/>
        </w:rPr>
        <w:t>34</w:t>
      </w:r>
      <w:r w:rsidR="00A73163" w:rsidRPr="004A4B72">
        <w:rPr>
          <w:noProof/>
        </w:rPr>
        <w:fldChar w:fldCharType="end"/>
      </w:r>
      <w:r w:rsidR="00883347" w:rsidRPr="006B048F">
        <w:t>: P</w:t>
      </w:r>
      <w:r w:rsidR="00DA6F61" w:rsidRPr="006B048F">
        <w:t xml:space="preserve">rihodek od prodaje novih ali </w:t>
      </w:r>
      <w:r w:rsidRPr="006B048F">
        <w:t xml:space="preserve">močno </w:t>
      </w:r>
      <w:r w:rsidR="00DA6F61" w:rsidRPr="006B048F">
        <w:t>izboljšanih proizvodov, novih za podjetje oziroma novih za trg</w:t>
      </w:r>
      <w:r w:rsidR="00883347" w:rsidRPr="006B048F">
        <w:t xml:space="preserve"> v 1.000 evrih</w:t>
      </w:r>
      <w:bookmarkEnd w:id="337"/>
    </w:p>
    <w:tbl>
      <w:tblPr>
        <w:tblW w:w="6799" w:type="dxa"/>
        <w:tblCellMar>
          <w:left w:w="70" w:type="dxa"/>
          <w:right w:w="70" w:type="dxa"/>
        </w:tblCellMar>
        <w:tblLook w:val="04A0" w:firstRow="1" w:lastRow="0" w:firstColumn="1" w:lastColumn="0" w:noHBand="0" w:noVBand="1"/>
      </w:tblPr>
      <w:tblGrid>
        <w:gridCol w:w="960"/>
        <w:gridCol w:w="3288"/>
        <w:gridCol w:w="2551"/>
      </w:tblGrid>
      <w:tr w:rsidR="00DA6F61" w:rsidRPr="006B048F" w:rsidTr="00DA6F61">
        <w:trPr>
          <w:trHeight w:val="645"/>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F61" w:rsidRPr="006B048F" w:rsidRDefault="00DA6F61" w:rsidP="00DA6F61">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Leto</w:t>
            </w:r>
          </w:p>
        </w:tc>
        <w:tc>
          <w:tcPr>
            <w:tcW w:w="3288" w:type="dxa"/>
            <w:tcBorders>
              <w:top w:val="single" w:sz="4" w:space="0" w:color="auto"/>
              <w:left w:val="nil"/>
              <w:bottom w:val="single" w:sz="4" w:space="0" w:color="auto"/>
              <w:right w:val="single" w:sz="4" w:space="0" w:color="auto"/>
            </w:tcBorders>
            <w:shd w:val="clear" w:color="auto" w:fill="auto"/>
            <w:vAlign w:val="bottom"/>
            <w:hideMark/>
          </w:tcPr>
          <w:p w:rsidR="00DA6F61" w:rsidRPr="006B048F" w:rsidRDefault="00DA6F61" w:rsidP="0055381A">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xml:space="preserve">Prihodek od prodaje novih ali </w:t>
            </w:r>
            <w:r w:rsidR="0055381A" w:rsidRPr="006B048F">
              <w:rPr>
                <w:rFonts w:eastAsia="Times New Roman" w:cs="Arial"/>
                <w:b/>
                <w:bCs/>
                <w:color w:val="000000"/>
                <w:sz w:val="18"/>
                <w:szCs w:val="18"/>
                <w:lang w:eastAsia="sl-SI"/>
              </w:rPr>
              <w:t xml:space="preserve">močno </w:t>
            </w:r>
            <w:r w:rsidRPr="006B048F">
              <w:rPr>
                <w:rFonts w:eastAsia="Times New Roman" w:cs="Arial"/>
                <w:b/>
                <w:bCs/>
                <w:color w:val="000000"/>
                <w:sz w:val="18"/>
                <w:szCs w:val="18"/>
                <w:lang w:eastAsia="sl-SI"/>
              </w:rPr>
              <w:t>izboljšanih proizvodov</w:t>
            </w:r>
            <w:r w:rsidR="0055381A" w:rsidRPr="006B048F">
              <w:rPr>
                <w:rFonts w:eastAsia="Times New Roman" w:cs="Arial"/>
                <w:b/>
                <w:bCs/>
                <w:color w:val="000000"/>
                <w:sz w:val="18"/>
                <w:szCs w:val="18"/>
                <w:lang w:eastAsia="sl-SI"/>
              </w:rPr>
              <w:t>,</w:t>
            </w:r>
            <w:r w:rsidRPr="006B048F">
              <w:rPr>
                <w:rFonts w:eastAsia="Times New Roman" w:cs="Arial"/>
                <w:b/>
                <w:bCs/>
                <w:color w:val="000000"/>
                <w:sz w:val="18"/>
                <w:szCs w:val="18"/>
                <w:lang w:eastAsia="sl-SI"/>
              </w:rPr>
              <w:t xml:space="preserve"> novih za podjetje</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DA6F61" w:rsidRPr="006B048F" w:rsidRDefault="00DA6F61" w:rsidP="0055381A">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xml:space="preserve">Prihodek od prodaje novih ali </w:t>
            </w:r>
            <w:r w:rsidR="0055381A" w:rsidRPr="006B048F">
              <w:rPr>
                <w:rFonts w:eastAsia="Times New Roman" w:cs="Arial"/>
                <w:b/>
                <w:bCs/>
                <w:color w:val="000000"/>
                <w:sz w:val="18"/>
                <w:szCs w:val="18"/>
                <w:lang w:eastAsia="sl-SI"/>
              </w:rPr>
              <w:t xml:space="preserve">močno </w:t>
            </w:r>
            <w:r w:rsidRPr="006B048F">
              <w:rPr>
                <w:rFonts w:eastAsia="Times New Roman" w:cs="Arial"/>
                <w:b/>
                <w:bCs/>
                <w:color w:val="000000"/>
                <w:sz w:val="18"/>
                <w:szCs w:val="18"/>
                <w:lang w:eastAsia="sl-SI"/>
              </w:rPr>
              <w:t>izboljšanih proizvodov</w:t>
            </w:r>
            <w:r w:rsidR="0055381A" w:rsidRPr="006B048F">
              <w:rPr>
                <w:rFonts w:eastAsia="Times New Roman" w:cs="Arial"/>
                <w:b/>
                <w:bCs/>
                <w:color w:val="000000"/>
                <w:sz w:val="18"/>
                <w:szCs w:val="18"/>
                <w:lang w:eastAsia="sl-SI"/>
              </w:rPr>
              <w:t>,</w:t>
            </w:r>
            <w:r w:rsidRPr="006B048F">
              <w:rPr>
                <w:rFonts w:eastAsia="Times New Roman" w:cs="Arial"/>
                <w:b/>
                <w:bCs/>
                <w:color w:val="000000"/>
                <w:sz w:val="18"/>
                <w:szCs w:val="18"/>
                <w:lang w:eastAsia="sl-SI"/>
              </w:rPr>
              <w:t xml:space="preserve"> novih za trg</w:t>
            </w:r>
          </w:p>
        </w:tc>
      </w:tr>
      <w:tr w:rsidR="00DA6F61" w:rsidRPr="006B048F" w:rsidTr="00DA6F6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center"/>
              <w:rPr>
                <w:rFonts w:eastAsia="Times New Roman" w:cs="Arial"/>
                <w:color w:val="000000"/>
                <w:sz w:val="18"/>
                <w:szCs w:val="18"/>
                <w:lang w:eastAsia="sl-SI"/>
              </w:rPr>
            </w:pPr>
            <w:r w:rsidRPr="006B048F">
              <w:rPr>
                <w:rFonts w:eastAsia="Times New Roman" w:cs="Arial"/>
                <w:color w:val="000000"/>
                <w:sz w:val="18"/>
                <w:szCs w:val="18"/>
                <w:lang w:eastAsia="sl-SI"/>
              </w:rPr>
              <w:t>2010</w:t>
            </w:r>
          </w:p>
        </w:tc>
        <w:tc>
          <w:tcPr>
            <w:tcW w:w="3288"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2.556.475</w:t>
            </w:r>
          </w:p>
        </w:tc>
        <w:tc>
          <w:tcPr>
            <w:tcW w:w="2551"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2.134.220</w:t>
            </w:r>
          </w:p>
        </w:tc>
      </w:tr>
      <w:tr w:rsidR="00DA6F61" w:rsidRPr="006B048F" w:rsidTr="00DA6F61">
        <w:trPr>
          <w:trHeight w:val="301"/>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center"/>
              <w:rPr>
                <w:rFonts w:eastAsia="Times New Roman" w:cs="Arial"/>
                <w:color w:val="000000"/>
                <w:sz w:val="18"/>
                <w:szCs w:val="18"/>
                <w:lang w:eastAsia="sl-SI"/>
              </w:rPr>
            </w:pPr>
            <w:r w:rsidRPr="006B048F">
              <w:rPr>
                <w:rFonts w:eastAsia="Times New Roman" w:cs="Arial"/>
                <w:color w:val="000000"/>
                <w:sz w:val="18"/>
                <w:szCs w:val="18"/>
                <w:lang w:eastAsia="sl-SI"/>
              </w:rPr>
              <w:t>2012</w:t>
            </w:r>
          </w:p>
        </w:tc>
        <w:tc>
          <w:tcPr>
            <w:tcW w:w="3288"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3.235.756</w:t>
            </w:r>
          </w:p>
        </w:tc>
        <w:tc>
          <w:tcPr>
            <w:tcW w:w="2551"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2.009.611</w:t>
            </w:r>
          </w:p>
        </w:tc>
      </w:tr>
      <w:tr w:rsidR="00DA6F61" w:rsidRPr="006B048F" w:rsidTr="00DA6F6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center"/>
              <w:rPr>
                <w:rFonts w:eastAsia="Times New Roman" w:cs="Arial"/>
                <w:color w:val="000000"/>
                <w:sz w:val="18"/>
                <w:szCs w:val="18"/>
                <w:lang w:eastAsia="sl-SI"/>
              </w:rPr>
            </w:pPr>
            <w:r w:rsidRPr="006B048F">
              <w:rPr>
                <w:rFonts w:eastAsia="Times New Roman" w:cs="Arial"/>
                <w:color w:val="000000"/>
                <w:sz w:val="18"/>
                <w:szCs w:val="18"/>
                <w:lang w:eastAsia="sl-SI"/>
              </w:rPr>
              <w:t>2014</w:t>
            </w:r>
          </w:p>
        </w:tc>
        <w:tc>
          <w:tcPr>
            <w:tcW w:w="3288"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3.836.965</w:t>
            </w:r>
          </w:p>
        </w:tc>
        <w:tc>
          <w:tcPr>
            <w:tcW w:w="2551"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2.091.717</w:t>
            </w:r>
          </w:p>
        </w:tc>
      </w:tr>
      <w:tr w:rsidR="00DA6F61" w:rsidRPr="006B048F" w:rsidTr="00DA6F6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center"/>
              <w:rPr>
                <w:rFonts w:eastAsia="Times New Roman" w:cs="Arial"/>
                <w:color w:val="000000"/>
                <w:sz w:val="18"/>
                <w:szCs w:val="18"/>
                <w:lang w:eastAsia="sl-SI"/>
              </w:rPr>
            </w:pPr>
            <w:r w:rsidRPr="006B048F">
              <w:rPr>
                <w:rFonts w:eastAsia="Times New Roman" w:cs="Arial"/>
                <w:color w:val="000000"/>
                <w:sz w:val="18"/>
                <w:szCs w:val="18"/>
                <w:lang w:eastAsia="sl-SI"/>
              </w:rPr>
              <w:t>2016</w:t>
            </w:r>
          </w:p>
        </w:tc>
        <w:tc>
          <w:tcPr>
            <w:tcW w:w="3288"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2.431.037</w:t>
            </w:r>
          </w:p>
        </w:tc>
        <w:tc>
          <w:tcPr>
            <w:tcW w:w="2551"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1.858.768</w:t>
            </w:r>
          </w:p>
        </w:tc>
      </w:tr>
      <w:tr w:rsidR="00DA6F61" w:rsidRPr="006B048F" w:rsidTr="00DA6F6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center"/>
              <w:rPr>
                <w:rFonts w:eastAsia="Times New Roman" w:cs="Arial"/>
                <w:color w:val="000000"/>
                <w:sz w:val="18"/>
                <w:szCs w:val="18"/>
                <w:lang w:eastAsia="sl-SI"/>
              </w:rPr>
            </w:pPr>
            <w:r w:rsidRPr="006B048F">
              <w:rPr>
                <w:rFonts w:eastAsia="Times New Roman" w:cs="Arial"/>
                <w:color w:val="000000"/>
                <w:sz w:val="18"/>
                <w:szCs w:val="18"/>
                <w:lang w:eastAsia="sl-SI"/>
              </w:rPr>
              <w:t>2018</w:t>
            </w:r>
          </w:p>
        </w:tc>
        <w:tc>
          <w:tcPr>
            <w:tcW w:w="3288"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5.321.653</w:t>
            </w:r>
          </w:p>
        </w:tc>
        <w:tc>
          <w:tcPr>
            <w:tcW w:w="2551" w:type="dxa"/>
            <w:tcBorders>
              <w:top w:val="nil"/>
              <w:left w:val="nil"/>
              <w:bottom w:val="single" w:sz="4" w:space="0" w:color="auto"/>
              <w:right w:val="single" w:sz="4" w:space="0" w:color="auto"/>
            </w:tcBorders>
            <w:shd w:val="clear" w:color="auto" w:fill="auto"/>
            <w:vAlign w:val="bottom"/>
            <w:hideMark/>
          </w:tcPr>
          <w:p w:rsidR="00DA6F61" w:rsidRPr="006B048F" w:rsidRDefault="00DA6F61" w:rsidP="00DA6F61">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1.457.262</w:t>
            </w:r>
          </w:p>
        </w:tc>
      </w:tr>
    </w:tbl>
    <w:p w:rsidR="00DA6F61" w:rsidRPr="006B048F" w:rsidRDefault="00DA6F61" w:rsidP="00883347">
      <w:pPr>
        <w:spacing w:after="0"/>
        <w:rPr>
          <w:sz w:val="18"/>
          <w:szCs w:val="18"/>
        </w:rPr>
      </w:pPr>
      <w:r w:rsidRPr="006B048F">
        <w:rPr>
          <w:sz w:val="18"/>
          <w:szCs w:val="18"/>
        </w:rPr>
        <w:t>Vir: SURS</w:t>
      </w:r>
      <w:r w:rsidR="007079E1" w:rsidRPr="006B048F">
        <w:rPr>
          <w:sz w:val="18"/>
          <w:szCs w:val="18"/>
        </w:rPr>
        <w:t xml:space="preserve"> za MIZŠ</w:t>
      </w:r>
    </w:p>
    <w:p w:rsidR="00DA6F61" w:rsidRPr="006B048F" w:rsidRDefault="00DA6F61" w:rsidP="00C762DC">
      <w:pPr>
        <w:rPr>
          <w:sz w:val="18"/>
          <w:szCs w:val="18"/>
        </w:rPr>
      </w:pPr>
      <w:r w:rsidRPr="006B048F">
        <w:rPr>
          <w:sz w:val="18"/>
          <w:szCs w:val="18"/>
        </w:rPr>
        <w:t xml:space="preserve">Opomba: Prelom časovne vrste v letu 2018. </w:t>
      </w:r>
    </w:p>
    <w:p w:rsidR="00DC0B39" w:rsidRPr="006B048F" w:rsidRDefault="00DC0B39" w:rsidP="0035396D">
      <w:pPr>
        <w:spacing w:after="0"/>
        <w:rPr>
          <w:szCs w:val="20"/>
        </w:rPr>
      </w:pPr>
    </w:p>
    <w:p w:rsidR="00C762DC" w:rsidRPr="006B048F" w:rsidRDefault="00C762DC" w:rsidP="0035396D">
      <w:pPr>
        <w:rPr>
          <w:szCs w:val="20"/>
        </w:rPr>
      </w:pPr>
      <w:r w:rsidRPr="006B048F">
        <w:rPr>
          <w:szCs w:val="20"/>
        </w:rPr>
        <w:t xml:space="preserve">Kazalnik: </w:t>
      </w:r>
      <w:r w:rsidR="00E63D91" w:rsidRPr="006B048F">
        <w:rPr>
          <w:szCs w:val="20"/>
        </w:rPr>
        <w:t>Produktivnost</w:t>
      </w:r>
    </w:p>
    <w:p w:rsidR="00F364D9" w:rsidRPr="006B048F" w:rsidRDefault="00E63D91" w:rsidP="00F364D9">
      <w:pPr>
        <w:rPr>
          <w:sz w:val="18"/>
          <w:szCs w:val="18"/>
        </w:rPr>
      </w:pPr>
      <w:r w:rsidRPr="006B048F">
        <w:t>Glejte poglavje 4.2. Specializacija.</w:t>
      </w:r>
    </w:p>
    <w:p w:rsidR="00C762DC" w:rsidRPr="006B048F" w:rsidRDefault="00C762DC" w:rsidP="00C762DC">
      <w:pPr>
        <w:rPr>
          <w:szCs w:val="20"/>
        </w:rPr>
      </w:pPr>
      <w:r w:rsidRPr="006B048F">
        <w:rPr>
          <w:szCs w:val="20"/>
        </w:rPr>
        <w:t xml:space="preserve">Kazalnik: Delež izvoza proizvodov visoke in srednjevisoke tehnologije v celotnem izvozu (tržna uspešnost) </w:t>
      </w:r>
    </w:p>
    <w:p w:rsidR="002274AA" w:rsidRPr="006B048F" w:rsidRDefault="002274AA" w:rsidP="00C762DC">
      <w:pPr>
        <w:rPr>
          <w:szCs w:val="20"/>
        </w:rPr>
      </w:pPr>
      <w:r w:rsidRPr="006B048F">
        <w:rPr>
          <w:szCs w:val="20"/>
        </w:rPr>
        <w:t xml:space="preserve">Delež izvoza visokotehnoloških izdelkov v celotnem izvozu je v letih od 2011 do 2017 približno enak, kar pomeni, da je kriza na visokotehnološko industrijo vplivala </w:t>
      </w:r>
      <w:r w:rsidR="00F03ACB" w:rsidRPr="006B048F">
        <w:rPr>
          <w:szCs w:val="20"/>
        </w:rPr>
        <w:t>enako</w:t>
      </w:r>
      <w:r w:rsidRPr="006B048F">
        <w:rPr>
          <w:szCs w:val="20"/>
        </w:rPr>
        <w:t xml:space="preserve"> kot na </w:t>
      </w:r>
      <w:r w:rsidR="00A81746" w:rsidRPr="006B048F">
        <w:rPr>
          <w:szCs w:val="20"/>
        </w:rPr>
        <w:t>druge panoge</w:t>
      </w:r>
      <w:r w:rsidRPr="006B048F">
        <w:rPr>
          <w:szCs w:val="20"/>
        </w:rPr>
        <w:t xml:space="preserve">. </w:t>
      </w:r>
      <w:r w:rsidR="00A81746" w:rsidRPr="006B048F">
        <w:rPr>
          <w:szCs w:val="20"/>
        </w:rPr>
        <w:t xml:space="preserve">V celotnem obdobju Slovenija dosega le </w:t>
      </w:r>
      <w:r w:rsidR="00025DD0" w:rsidRPr="006B048F">
        <w:rPr>
          <w:szCs w:val="20"/>
        </w:rPr>
        <w:t xml:space="preserve">približno </w:t>
      </w:r>
      <w:r w:rsidR="00A81746" w:rsidRPr="006B048F">
        <w:rPr>
          <w:szCs w:val="20"/>
        </w:rPr>
        <w:t>tretjin</w:t>
      </w:r>
      <w:r w:rsidR="00025DD0" w:rsidRPr="006B048F">
        <w:rPr>
          <w:szCs w:val="20"/>
        </w:rPr>
        <w:t>o</w:t>
      </w:r>
      <w:r w:rsidR="00A81746" w:rsidRPr="006B048F">
        <w:rPr>
          <w:szCs w:val="20"/>
        </w:rPr>
        <w:t xml:space="preserve"> vrednosti povprečja EU (28 držav). </w:t>
      </w:r>
    </w:p>
    <w:p w:rsidR="002274AA" w:rsidRPr="006B048F" w:rsidRDefault="002274AA" w:rsidP="00180C3F">
      <w:pPr>
        <w:spacing w:after="0"/>
        <w:rPr>
          <w:szCs w:val="20"/>
        </w:rPr>
      </w:pPr>
    </w:p>
    <w:p w:rsidR="00D06B85" w:rsidRPr="006B048F" w:rsidRDefault="00483A14" w:rsidP="00180C3F">
      <w:pPr>
        <w:spacing w:after="0"/>
        <w:rPr>
          <w:szCs w:val="20"/>
        </w:rPr>
      </w:pPr>
      <w:r w:rsidRPr="00483A14">
        <w:rPr>
          <w:noProof/>
          <w:lang w:eastAsia="sl-SI"/>
        </w:rPr>
        <w:drawing>
          <wp:inline distT="0" distB="0" distL="0" distR="0" wp14:anchorId="7167E23B" wp14:editId="395EF36F">
            <wp:extent cx="5238095" cy="3190476"/>
            <wp:effectExtent l="0" t="0" r="127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38095" cy="3190476"/>
                    </a:xfrm>
                    <a:prstGeom prst="rect">
                      <a:avLst/>
                    </a:prstGeom>
                  </pic:spPr>
                </pic:pic>
              </a:graphicData>
            </a:graphic>
          </wp:inline>
        </w:drawing>
      </w:r>
    </w:p>
    <w:p w:rsidR="002274AA" w:rsidRPr="006B048F" w:rsidRDefault="002274AA" w:rsidP="00180C3F">
      <w:pPr>
        <w:spacing w:after="0"/>
        <w:rPr>
          <w:i/>
          <w:szCs w:val="20"/>
        </w:rPr>
      </w:pPr>
      <w:bookmarkStart w:id="338" w:name="_Toc70939202"/>
      <w:r w:rsidRPr="006B048F">
        <w:rPr>
          <w:i/>
          <w:szCs w:val="20"/>
        </w:rPr>
        <w:t xml:space="preserve">Slika </w:t>
      </w:r>
      <w:r w:rsidR="00A73163" w:rsidRPr="006E418F">
        <w:rPr>
          <w:i/>
          <w:szCs w:val="20"/>
        </w:rPr>
        <w:fldChar w:fldCharType="begin"/>
      </w:r>
      <w:r w:rsidR="00053519" w:rsidRPr="006B048F">
        <w:rPr>
          <w:i/>
          <w:szCs w:val="20"/>
        </w:rPr>
        <w:instrText xml:space="preserve"> SEQ Slika \* ARABIC </w:instrText>
      </w:r>
      <w:r w:rsidR="00A73163" w:rsidRPr="006E418F">
        <w:rPr>
          <w:i/>
          <w:szCs w:val="20"/>
        </w:rPr>
        <w:fldChar w:fldCharType="separate"/>
      </w:r>
      <w:r w:rsidR="00F464C1">
        <w:rPr>
          <w:i/>
          <w:noProof/>
          <w:szCs w:val="20"/>
        </w:rPr>
        <w:t>37</w:t>
      </w:r>
      <w:r w:rsidR="00A73163" w:rsidRPr="006E418F">
        <w:rPr>
          <w:i/>
          <w:szCs w:val="20"/>
        </w:rPr>
        <w:fldChar w:fldCharType="end"/>
      </w:r>
      <w:r w:rsidRPr="006B048F">
        <w:rPr>
          <w:i/>
          <w:szCs w:val="20"/>
        </w:rPr>
        <w:t>: Delež izvoza visokotehnoloških proizvodov v celotnem izvozu Slovenije in povprečja EU (28 držav), v % od izvoza</w:t>
      </w:r>
      <w:bookmarkEnd w:id="338"/>
    </w:p>
    <w:p w:rsidR="002274AA" w:rsidRPr="006B048F" w:rsidRDefault="002274AA" w:rsidP="002274AA">
      <w:pPr>
        <w:spacing w:after="0"/>
        <w:rPr>
          <w:sz w:val="18"/>
          <w:szCs w:val="18"/>
        </w:rPr>
      </w:pPr>
      <w:r w:rsidRPr="006B048F">
        <w:rPr>
          <w:sz w:val="18"/>
          <w:szCs w:val="18"/>
        </w:rPr>
        <w:t xml:space="preserve">Vir: EUROSTAT, zbirka podatkov, </w:t>
      </w:r>
      <w:r w:rsidR="00D06B85" w:rsidRPr="006B048F">
        <w:rPr>
          <w:sz w:val="18"/>
          <w:szCs w:val="18"/>
        </w:rPr>
        <w:t xml:space="preserve">5. </w:t>
      </w:r>
      <w:r w:rsidR="00025DD0" w:rsidRPr="006B048F">
        <w:rPr>
          <w:sz w:val="18"/>
          <w:szCs w:val="18"/>
        </w:rPr>
        <w:t>maj</w:t>
      </w:r>
      <w:r w:rsidR="00D06B85" w:rsidRPr="006B048F">
        <w:rPr>
          <w:sz w:val="18"/>
          <w:szCs w:val="18"/>
        </w:rPr>
        <w:t xml:space="preserve"> 2020</w:t>
      </w:r>
    </w:p>
    <w:p w:rsidR="002274AA" w:rsidRPr="006B048F" w:rsidRDefault="002274AA" w:rsidP="00C762DC">
      <w:pPr>
        <w:rPr>
          <w:szCs w:val="20"/>
        </w:rPr>
      </w:pPr>
    </w:p>
    <w:tbl>
      <w:tblPr>
        <w:tblStyle w:val="Tabelamrea"/>
        <w:tblW w:w="0" w:type="auto"/>
        <w:tblLook w:val="04A0" w:firstRow="1" w:lastRow="0" w:firstColumn="1" w:lastColumn="0" w:noHBand="0" w:noVBand="1"/>
      </w:tblPr>
      <w:tblGrid>
        <w:gridCol w:w="9060"/>
      </w:tblGrid>
      <w:tr w:rsidR="00C762DC" w:rsidRPr="006B048F" w:rsidTr="00C762DC">
        <w:tc>
          <w:tcPr>
            <w:tcW w:w="9210" w:type="dxa"/>
          </w:tcPr>
          <w:p w:rsidR="00C762DC" w:rsidRPr="006B048F" w:rsidRDefault="00C762DC" w:rsidP="00C762DC">
            <w:pPr>
              <w:pStyle w:val="Naslov3"/>
              <w:spacing w:after="0"/>
              <w:outlineLvl w:val="2"/>
              <w:rPr>
                <w:rFonts w:eastAsia="Times New Roman"/>
                <w:lang w:eastAsia="sl-SI"/>
              </w:rPr>
            </w:pPr>
            <w:r w:rsidRPr="006B048F">
              <w:rPr>
                <w:rFonts w:eastAsia="Times New Roman"/>
                <w:lang w:eastAsia="sl-SI"/>
              </w:rPr>
              <w:t xml:space="preserve">CILJ: </w:t>
            </w:r>
          </w:p>
          <w:p w:rsidR="00C762DC" w:rsidRPr="006B048F" w:rsidRDefault="00C762DC" w:rsidP="00C762DC">
            <w:pPr>
              <w:pStyle w:val="Naslov3"/>
              <w:spacing w:after="0"/>
              <w:outlineLvl w:val="2"/>
              <w:rPr>
                <w:rFonts w:eastAsia="Times New Roman"/>
                <w:lang w:eastAsia="sl-SI"/>
              </w:rPr>
            </w:pPr>
            <w:r w:rsidRPr="006B048F">
              <w:rPr>
                <w:rFonts w:eastAsia="Times New Roman"/>
                <w:lang w:eastAsia="sl-SI"/>
              </w:rPr>
              <w:t>Okrepit</w:t>
            </w:r>
            <w:r w:rsidR="00417FAD" w:rsidRPr="006B048F">
              <w:rPr>
                <w:rFonts w:eastAsia="Times New Roman"/>
                <w:lang w:eastAsia="sl-SI"/>
              </w:rPr>
              <w:t>ev</w:t>
            </w:r>
            <w:r w:rsidRPr="006B048F">
              <w:rPr>
                <w:rFonts w:eastAsia="Times New Roman"/>
                <w:lang w:eastAsia="sl-SI"/>
              </w:rPr>
              <w:t xml:space="preserve"> inovacijske sposobnosti podjetij kot pogoj</w:t>
            </w:r>
            <w:r w:rsidR="00417FAD" w:rsidRPr="006B048F">
              <w:rPr>
                <w:rFonts w:eastAsia="Times New Roman"/>
                <w:lang w:eastAsia="sl-SI"/>
              </w:rPr>
              <w:t>a</w:t>
            </w:r>
            <w:r w:rsidRPr="006B048F">
              <w:rPr>
                <w:rFonts w:eastAsia="Times New Roman"/>
                <w:lang w:eastAsia="sl-SI"/>
              </w:rPr>
              <w:t xml:space="preserve"> za povečanje dodane vrednosti, ustvarjanje kakovostnih delovnih mest in dolgoročno konkurenčnost gospodarstva, in sicer s:</w:t>
            </w:r>
          </w:p>
          <w:p w:rsidR="00C762DC" w:rsidRPr="006B048F" w:rsidRDefault="00C762DC" w:rsidP="00C62440">
            <w:pPr>
              <w:pStyle w:val="Naslov3"/>
              <w:numPr>
                <w:ilvl w:val="0"/>
                <w:numId w:val="15"/>
              </w:numPr>
              <w:spacing w:after="0"/>
              <w:outlineLvl w:val="2"/>
              <w:rPr>
                <w:rFonts w:eastAsia="Times New Roman"/>
                <w:lang w:eastAsia="sl-SI"/>
              </w:rPr>
            </w:pPr>
            <w:r w:rsidRPr="006B048F">
              <w:rPr>
                <w:rFonts w:eastAsia="Times New Roman"/>
                <w:lang w:eastAsia="sl-SI"/>
              </w:rPr>
              <w:t>spodbudami za krepitev inovacijskih sposobnosti podjetij</w:t>
            </w:r>
          </w:p>
          <w:p w:rsidR="00C762DC" w:rsidRPr="006B048F" w:rsidRDefault="00C762DC" w:rsidP="00C62440">
            <w:pPr>
              <w:pStyle w:val="Naslov3"/>
              <w:numPr>
                <w:ilvl w:val="0"/>
                <w:numId w:val="15"/>
              </w:numPr>
              <w:spacing w:after="0"/>
              <w:outlineLvl w:val="2"/>
              <w:rPr>
                <w:rFonts w:eastAsia="Times New Roman"/>
                <w:lang w:eastAsia="sl-SI"/>
              </w:rPr>
            </w:pPr>
            <w:r w:rsidRPr="006B048F">
              <w:rPr>
                <w:rFonts w:eastAsia="Times New Roman"/>
                <w:lang w:eastAsia="sl-SI"/>
              </w:rPr>
              <w:t>spodbudami za razvoj in uvajanje novih izdelkov, storitev in trgov</w:t>
            </w:r>
          </w:p>
          <w:p w:rsidR="00C762DC" w:rsidRPr="006B048F" w:rsidRDefault="00C762DC" w:rsidP="00C62440">
            <w:pPr>
              <w:pStyle w:val="Naslov3"/>
              <w:numPr>
                <w:ilvl w:val="0"/>
                <w:numId w:val="15"/>
              </w:numPr>
              <w:spacing w:after="0"/>
              <w:outlineLvl w:val="2"/>
              <w:rPr>
                <w:rFonts w:eastAsia="Times New Roman"/>
                <w:lang w:eastAsia="sl-SI"/>
              </w:rPr>
            </w:pPr>
            <w:r w:rsidRPr="006B048F">
              <w:rPr>
                <w:rFonts w:eastAsia="Times New Roman"/>
                <w:lang w:eastAsia="sl-SI"/>
              </w:rPr>
              <w:t>spodbujanjem internacionalizacije</w:t>
            </w:r>
          </w:p>
          <w:p w:rsidR="00C762DC" w:rsidRPr="006B048F" w:rsidRDefault="00C762DC" w:rsidP="00C62440">
            <w:pPr>
              <w:pStyle w:val="Naslov3"/>
              <w:numPr>
                <w:ilvl w:val="0"/>
                <w:numId w:val="15"/>
              </w:numPr>
              <w:spacing w:after="0"/>
              <w:outlineLvl w:val="2"/>
              <w:rPr>
                <w:rFonts w:eastAsia="Times New Roman"/>
                <w:lang w:eastAsia="sl-SI"/>
              </w:rPr>
            </w:pPr>
            <w:r w:rsidRPr="006B048F">
              <w:rPr>
                <w:rFonts w:eastAsia="Times New Roman"/>
                <w:lang w:eastAsia="sl-SI"/>
              </w:rPr>
              <w:t>spodbudami za večanje inovativnosti v storitvah</w:t>
            </w:r>
          </w:p>
          <w:p w:rsidR="00C762DC" w:rsidRPr="006B048F" w:rsidRDefault="00C762DC" w:rsidP="00C62440">
            <w:pPr>
              <w:pStyle w:val="Naslov3"/>
              <w:numPr>
                <w:ilvl w:val="0"/>
                <w:numId w:val="15"/>
              </w:numPr>
              <w:spacing w:after="0"/>
              <w:outlineLvl w:val="2"/>
              <w:rPr>
                <w:rFonts w:eastAsia="Times New Roman" w:cs="Arial"/>
                <w:b w:val="0"/>
                <w:lang w:eastAsia="sl-SI"/>
              </w:rPr>
            </w:pPr>
            <w:r w:rsidRPr="006B048F">
              <w:rPr>
                <w:rFonts w:eastAsia="Times New Roman"/>
                <w:lang w:eastAsia="sl-SI"/>
              </w:rPr>
              <w:t>uveljavljanjem in podpiranjem zaščite in upravljanja pravic intelektualne lastnine v zasebnem sektorju</w:t>
            </w:r>
          </w:p>
        </w:tc>
      </w:tr>
    </w:tbl>
    <w:p w:rsidR="00C762DC" w:rsidRPr="006B048F" w:rsidRDefault="00C762DC" w:rsidP="00C762DC"/>
    <w:p w:rsidR="00DC0CDC" w:rsidRPr="006B048F" w:rsidRDefault="004265A6" w:rsidP="00C762DC">
      <w:r w:rsidRPr="006B048F">
        <w:t xml:space="preserve">Končevanje </w:t>
      </w:r>
      <w:r w:rsidR="00A434D3" w:rsidRPr="006B048F">
        <w:t xml:space="preserve">programskega obdobja 2009–2013 in </w:t>
      </w:r>
      <w:r w:rsidR="00F03ACB" w:rsidRPr="006B048F">
        <w:t>poznejši</w:t>
      </w:r>
      <w:r w:rsidR="00A434D3" w:rsidRPr="006B048F">
        <w:t xml:space="preserve"> začet</w:t>
      </w:r>
      <w:r w:rsidR="00F437F5" w:rsidRPr="006B048F">
        <w:t>ek</w:t>
      </w:r>
      <w:r w:rsidR="00A434D3" w:rsidRPr="006B048F">
        <w:t xml:space="preserve"> financiranja projektov v programskem obdobju 2014–2020 </w:t>
      </w:r>
      <w:r w:rsidRPr="006B048F">
        <w:t>sta</w:t>
      </w:r>
      <w:r w:rsidR="00A434D3" w:rsidRPr="006B048F">
        <w:t xml:space="preserve"> v obdobju 2015–2017 negativno vplival</w:t>
      </w:r>
      <w:r w:rsidRPr="006B048F">
        <w:t>a</w:t>
      </w:r>
      <w:r w:rsidR="00A434D3" w:rsidRPr="006B048F">
        <w:t xml:space="preserve"> tudi na finančne spodbude z namenom krepitve inovacijske sposobnosti, ki pa so se začele v letu 2017 intenzivirati. </w:t>
      </w:r>
      <w:r w:rsidR="00056E02" w:rsidRPr="006B048F">
        <w:t>Finančni ukrepi</w:t>
      </w:r>
      <w:r w:rsidR="00DC0CDC" w:rsidRPr="006B048F">
        <w:t xml:space="preserve">, ki so bili </w:t>
      </w:r>
      <w:r w:rsidR="00056E02" w:rsidRPr="006B048F">
        <w:t xml:space="preserve">v obdobju 2015–2017 </w:t>
      </w:r>
      <w:r w:rsidR="00DC0CDC" w:rsidRPr="006B048F">
        <w:t xml:space="preserve">na </w:t>
      </w:r>
      <w:r w:rsidRPr="006B048F">
        <w:t>voljo</w:t>
      </w:r>
      <w:r w:rsidR="00DC0CDC" w:rsidRPr="006B048F">
        <w:t xml:space="preserve"> podjetjem za krepitev inovacijske sposobnosti</w:t>
      </w:r>
      <w:r w:rsidR="00056E02" w:rsidRPr="006B048F">
        <w:t>, razvoj in uvajanje novih izdelkov, storitev in trgov, spodbujanje internacionalizacije in večanje inovativnosti v storitvah</w:t>
      </w:r>
      <w:r w:rsidR="00DC0CDC" w:rsidRPr="006B048F">
        <w:t xml:space="preserve">, so se v obdobju 2015–2017 povečevali glede na razpoložljivost finančnih sredstev. </w:t>
      </w:r>
      <w:r w:rsidR="009E4184" w:rsidRPr="006B048F">
        <w:t>V</w:t>
      </w:r>
      <w:r w:rsidR="00DC0CDC" w:rsidRPr="006B048F">
        <w:t xml:space="preserve">ečina </w:t>
      </w:r>
      <w:r w:rsidR="009E4184" w:rsidRPr="006B048F">
        <w:t xml:space="preserve">ukrepov se </w:t>
      </w:r>
      <w:r w:rsidR="00DC0CDC" w:rsidRPr="006B048F">
        <w:t>v letu 2018 še</w:t>
      </w:r>
      <w:r w:rsidR="009E4184" w:rsidRPr="006B048F">
        <w:t xml:space="preserve"> ni</w:t>
      </w:r>
      <w:r w:rsidR="00DC0CDC" w:rsidRPr="006B048F">
        <w:t xml:space="preserve"> izvaja</w:t>
      </w:r>
      <w:r w:rsidR="00A94F2B" w:rsidRPr="006B048F">
        <w:t>la</w:t>
      </w:r>
      <w:r w:rsidR="00DC0CDC" w:rsidRPr="006B048F">
        <w:t>. Isti ukrep ima več različnih ciljev, tako je lahko hkrati namenjen spodbudam za krepitev inovacijskih sposobnosti podjetij, uvajanju novih izdelkov, spodbujanju internacionalizacije ali vlaganj</w:t>
      </w:r>
      <w:r w:rsidR="00F03ACB" w:rsidRPr="006B048F">
        <w:t>u</w:t>
      </w:r>
      <w:r w:rsidR="00DC0CDC" w:rsidRPr="006B048F">
        <w:t xml:space="preserve"> javnih sredstev v RR podjetij. Večino ukrepov je izvajal</w:t>
      </w:r>
      <w:r w:rsidR="00F819ED" w:rsidRPr="006B048F">
        <w:t xml:space="preserve"> in </w:t>
      </w:r>
      <w:r w:rsidR="00DC0CDC" w:rsidRPr="006B048F">
        <w:t>izvaja SPIRIT Slovenija v sodelovanju z MGRT</w:t>
      </w:r>
      <w:r w:rsidR="00D65BC7" w:rsidRPr="006B048F">
        <w:t xml:space="preserve"> (pri drugih je izvajalec dopisan)</w:t>
      </w:r>
      <w:r w:rsidR="00DC0CDC" w:rsidRPr="006B048F">
        <w:t>.</w:t>
      </w:r>
    </w:p>
    <w:p w:rsidR="00B81A18" w:rsidRPr="006B048F" w:rsidRDefault="00B81A18" w:rsidP="00B81A18">
      <w:pPr>
        <w:tabs>
          <w:tab w:val="num" w:pos="720"/>
        </w:tabs>
        <w:rPr>
          <w:lang w:eastAsia="sl-SI"/>
        </w:rPr>
      </w:pPr>
      <w:r w:rsidRPr="006B048F">
        <w:rPr>
          <w:lang w:eastAsia="sl-SI"/>
        </w:rPr>
        <w:t xml:space="preserve">V letu 2016 je bil objavljen </w:t>
      </w:r>
      <w:r w:rsidR="00F03ACB" w:rsidRPr="006B048F">
        <w:rPr>
          <w:lang w:eastAsia="sl-SI"/>
        </w:rPr>
        <w:t>j</w:t>
      </w:r>
      <w:r w:rsidRPr="006B048F">
        <w:rPr>
          <w:lang w:eastAsia="sl-SI"/>
        </w:rPr>
        <w:t>avni razpis »</w:t>
      </w:r>
      <w:r w:rsidR="00F03ACB" w:rsidRPr="006B048F">
        <w:rPr>
          <w:lang w:eastAsia="sl-SI"/>
        </w:rPr>
        <w:t>D</w:t>
      </w:r>
      <w:r w:rsidR="00DC0CDC" w:rsidRPr="006B048F">
        <w:rPr>
          <w:lang w:eastAsia="sl-SI"/>
        </w:rPr>
        <w:t>opolnjevanje SME instrumenta</w:t>
      </w:r>
      <w:r w:rsidRPr="006B048F">
        <w:rPr>
          <w:lang w:eastAsia="sl-SI"/>
        </w:rPr>
        <w:t xml:space="preserve"> </w:t>
      </w:r>
      <w:r w:rsidR="0035396D" w:rsidRPr="006B048F">
        <w:rPr>
          <w:lang w:eastAsia="sl-SI"/>
        </w:rPr>
        <w:t>–</w:t>
      </w:r>
      <w:r w:rsidRPr="006B048F">
        <w:rPr>
          <w:lang w:eastAsia="sl-SI"/>
        </w:rPr>
        <w:t xml:space="preserve"> Faza 1«</w:t>
      </w:r>
      <w:r w:rsidR="00DC0CDC" w:rsidRPr="006B048F">
        <w:rPr>
          <w:lang w:eastAsia="sl-SI"/>
        </w:rPr>
        <w:t xml:space="preserve"> v vrednosti 1,</w:t>
      </w:r>
      <w:r w:rsidR="00BE6BE6" w:rsidRPr="006B048F">
        <w:rPr>
          <w:lang w:eastAsia="sl-SI"/>
        </w:rPr>
        <w:t>05</w:t>
      </w:r>
      <w:r w:rsidR="00DC0CDC" w:rsidRPr="006B048F">
        <w:rPr>
          <w:lang w:eastAsia="sl-SI"/>
        </w:rPr>
        <w:t xml:space="preserve"> </w:t>
      </w:r>
      <w:r w:rsidR="00103C09" w:rsidRPr="006B048F">
        <w:t xml:space="preserve"> milijona</w:t>
      </w:r>
      <w:r w:rsidR="00D92CF8" w:rsidRPr="006B048F">
        <w:t xml:space="preserve"> </w:t>
      </w:r>
      <w:r w:rsidR="00DC0CDC" w:rsidRPr="006B048F">
        <w:rPr>
          <w:lang w:eastAsia="sl-SI"/>
        </w:rPr>
        <w:t>evrov.</w:t>
      </w:r>
      <w:r w:rsidR="00056E02" w:rsidRPr="006B048F">
        <w:rPr>
          <w:lang w:eastAsia="sl-SI"/>
        </w:rPr>
        <w:t xml:space="preserve"> Sofinancira</w:t>
      </w:r>
      <w:r w:rsidR="00D65BC7" w:rsidRPr="006B048F">
        <w:rPr>
          <w:lang w:eastAsia="sl-SI"/>
        </w:rPr>
        <w:t>le so se</w:t>
      </w:r>
      <w:r w:rsidR="00056E02" w:rsidRPr="006B048F">
        <w:rPr>
          <w:lang w:eastAsia="sl-SI"/>
        </w:rPr>
        <w:t xml:space="preserve"> </w:t>
      </w:r>
      <w:r w:rsidR="0005062D" w:rsidRPr="006B048F">
        <w:t>izdelav</w:t>
      </w:r>
      <w:r w:rsidR="00D65BC7" w:rsidRPr="006B048F">
        <w:t>e</w:t>
      </w:r>
      <w:r w:rsidR="0005062D" w:rsidRPr="006B048F">
        <w:t xml:space="preserve"> študije izvedljivosti za tista mikro</w:t>
      </w:r>
      <w:r w:rsidR="00056E02" w:rsidRPr="006B048F">
        <w:t>podjetja in MSP</w:t>
      </w:r>
      <w:r w:rsidR="0005062D" w:rsidRPr="006B048F">
        <w:t>, ki so po predložitvi predloga projekta na razpis za fazo 1 SME Instrumenta v okviru Obzorja 2020 od Evropske komisije prejela certifikat »</w:t>
      </w:r>
      <w:r w:rsidR="00F03ACB" w:rsidRPr="006B048F">
        <w:t>p</w:t>
      </w:r>
      <w:r w:rsidR="0005062D" w:rsidRPr="006B048F">
        <w:t xml:space="preserve">ečat odličnosti« (»Seal of Excellence«), vendar zaradi porabe razpoložljivih sredstev v okviru Obzorja 2020 niso prišla v izbor za sofinanciranje. </w:t>
      </w:r>
      <w:r w:rsidRPr="006B048F">
        <w:rPr>
          <w:lang w:eastAsia="sl-SI"/>
        </w:rPr>
        <w:t xml:space="preserve">Namen javnega razpisa je </w:t>
      </w:r>
      <w:r w:rsidR="00D65BC7" w:rsidRPr="006B048F">
        <w:rPr>
          <w:lang w:eastAsia="sl-SI"/>
        </w:rPr>
        <w:t xml:space="preserve">bil </w:t>
      </w:r>
      <w:r w:rsidRPr="006B048F">
        <w:rPr>
          <w:lang w:eastAsia="sl-SI"/>
        </w:rPr>
        <w:t>omogočiti MSP pripravo kakovostn</w:t>
      </w:r>
      <w:r w:rsidR="0053159B" w:rsidRPr="006B048F">
        <w:rPr>
          <w:lang w:eastAsia="sl-SI"/>
        </w:rPr>
        <w:t>ejš</w:t>
      </w:r>
      <w:r w:rsidRPr="006B048F">
        <w:rPr>
          <w:lang w:eastAsia="sl-SI"/>
        </w:rPr>
        <w:t xml:space="preserve">ih prijav na fazo 2 SME Instrumenta v okviru </w:t>
      </w:r>
      <w:r w:rsidR="00D65BC7" w:rsidRPr="006B048F">
        <w:rPr>
          <w:lang w:eastAsia="sl-SI"/>
        </w:rPr>
        <w:t xml:space="preserve">Obzorja 2020 in s tem </w:t>
      </w:r>
      <w:r w:rsidRPr="006B048F">
        <w:rPr>
          <w:lang w:eastAsia="sl-SI"/>
        </w:rPr>
        <w:t>lažji dostop do drugih virov financiranja, pri</w:t>
      </w:r>
      <w:r w:rsidR="0053159B" w:rsidRPr="006B048F">
        <w:rPr>
          <w:lang w:eastAsia="sl-SI"/>
        </w:rPr>
        <w:t>pomoči</w:t>
      </w:r>
      <w:r w:rsidRPr="006B048F">
        <w:rPr>
          <w:lang w:eastAsia="sl-SI"/>
        </w:rPr>
        <w:t xml:space="preserve"> h krepitvi konkurenčnega položaja podjetij in njihovega </w:t>
      </w:r>
      <w:r w:rsidR="00251B50" w:rsidRPr="006B048F">
        <w:rPr>
          <w:lang w:eastAsia="sl-SI"/>
        </w:rPr>
        <w:t xml:space="preserve">umeščanja </w:t>
      </w:r>
      <w:r w:rsidRPr="006B048F">
        <w:rPr>
          <w:lang w:eastAsia="sl-SI"/>
        </w:rPr>
        <w:t xml:space="preserve">na obstoječih in novih evropskih in </w:t>
      </w:r>
      <w:r w:rsidR="00251B50" w:rsidRPr="006B048F">
        <w:rPr>
          <w:lang w:eastAsia="sl-SI"/>
        </w:rPr>
        <w:t>svetovnih</w:t>
      </w:r>
      <w:r w:rsidRPr="006B048F">
        <w:rPr>
          <w:lang w:eastAsia="sl-SI"/>
        </w:rPr>
        <w:t xml:space="preserve"> trgih ter pri</w:t>
      </w:r>
      <w:r w:rsidR="00251B50" w:rsidRPr="006B048F">
        <w:rPr>
          <w:lang w:eastAsia="sl-SI"/>
        </w:rPr>
        <w:t>pomoči</w:t>
      </w:r>
      <w:r w:rsidRPr="006B048F">
        <w:rPr>
          <w:lang w:eastAsia="sl-SI"/>
        </w:rPr>
        <w:t xml:space="preserve"> k pospeševanju uvajanja obetavnih tehnoloških in netehnoloških inovacij na trg. </w:t>
      </w:r>
      <w:r w:rsidR="00BE6BE6" w:rsidRPr="006B048F">
        <w:rPr>
          <w:lang w:eastAsia="sl-SI"/>
        </w:rPr>
        <w:t>Podpisanih je bilo 19 pogodb o sofinanciranju</w:t>
      </w:r>
      <w:r w:rsidR="0005062D" w:rsidRPr="006B048F">
        <w:rPr>
          <w:lang w:eastAsia="sl-SI"/>
        </w:rPr>
        <w:t xml:space="preserve"> projektov v skupni vrednosti 0,6 </w:t>
      </w:r>
      <w:r w:rsidR="00103C09" w:rsidRPr="006B048F">
        <w:t>milijona</w:t>
      </w:r>
      <w:r w:rsidR="00D92CF8" w:rsidRPr="006B048F">
        <w:t xml:space="preserve"> </w:t>
      </w:r>
      <w:r w:rsidR="0005062D" w:rsidRPr="006B048F">
        <w:rPr>
          <w:lang w:eastAsia="sl-SI"/>
        </w:rPr>
        <w:t>evrov.</w:t>
      </w:r>
      <w:r w:rsidR="00BE6BE6" w:rsidRPr="006B048F">
        <w:rPr>
          <w:lang w:eastAsia="sl-SI"/>
        </w:rPr>
        <w:t xml:space="preserve"> V letu 2018 se je začel izvajati </w:t>
      </w:r>
      <w:r w:rsidR="00251B50" w:rsidRPr="006B048F">
        <w:rPr>
          <w:lang w:eastAsia="sl-SI"/>
        </w:rPr>
        <w:t>j</w:t>
      </w:r>
      <w:r w:rsidR="00BE6BE6" w:rsidRPr="006B048F">
        <w:rPr>
          <w:lang w:eastAsia="sl-SI"/>
        </w:rPr>
        <w:t xml:space="preserve">avni razpis Dopolnjevanje SME Instrumenta – Faza 2 s spodbudami v višini 17 </w:t>
      </w:r>
      <w:r w:rsidR="008F4286" w:rsidRPr="006B048F">
        <w:rPr>
          <w:lang w:eastAsia="sl-SI"/>
        </w:rPr>
        <w:t>milijonov</w:t>
      </w:r>
      <w:r w:rsidR="00D92CF8" w:rsidRPr="006B048F">
        <w:rPr>
          <w:lang w:eastAsia="sl-SI"/>
        </w:rPr>
        <w:t xml:space="preserve"> </w:t>
      </w:r>
      <w:r w:rsidR="00BE6BE6" w:rsidRPr="006B048F">
        <w:rPr>
          <w:lang w:eastAsia="sl-SI"/>
        </w:rPr>
        <w:t>evrov, v okviru katerega bo podprtih 13 projektov.</w:t>
      </w:r>
    </w:p>
    <w:p w:rsidR="009320B1" w:rsidRPr="006B048F" w:rsidRDefault="00CE1C69" w:rsidP="009320B1">
      <w:pPr>
        <w:shd w:val="clear" w:color="auto" w:fill="FFFFFF"/>
        <w:rPr>
          <w:lang w:eastAsia="sl-SI"/>
        </w:rPr>
      </w:pPr>
      <w:r w:rsidRPr="006B048F">
        <w:rPr>
          <w:rFonts w:cs="Arial"/>
          <w:szCs w:val="20"/>
        </w:rPr>
        <w:t>V letih 2015</w:t>
      </w:r>
      <w:r w:rsidR="00F03ACB" w:rsidRPr="006B048F">
        <w:rPr>
          <w:rFonts w:cs="Arial"/>
          <w:szCs w:val="20"/>
        </w:rPr>
        <w:t>–</w:t>
      </w:r>
      <w:r w:rsidRPr="006B048F">
        <w:rPr>
          <w:rFonts w:cs="Arial"/>
          <w:szCs w:val="20"/>
        </w:rPr>
        <w:t>20</w:t>
      </w:r>
      <w:r w:rsidR="00CC533D" w:rsidRPr="006B048F">
        <w:rPr>
          <w:rFonts w:cs="Arial"/>
          <w:szCs w:val="20"/>
        </w:rPr>
        <w:t>20</w:t>
      </w:r>
      <w:r w:rsidRPr="006B048F">
        <w:rPr>
          <w:rFonts w:cs="Arial"/>
          <w:szCs w:val="20"/>
        </w:rPr>
        <w:t xml:space="preserve"> se je nadaljevalo sodelovanje Slovenije v okviru mednarodnih programov EUREKA in Eurostars</w:t>
      </w:r>
      <w:r w:rsidR="009320B1" w:rsidRPr="006B048F">
        <w:rPr>
          <w:rFonts w:cs="Arial"/>
          <w:szCs w:val="20"/>
        </w:rPr>
        <w:t>, ki imata</w:t>
      </w:r>
      <w:r w:rsidRPr="006B048F">
        <w:rPr>
          <w:rFonts w:cs="Arial"/>
          <w:szCs w:val="20"/>
        </w:rPr>
        <w:t xml:space="preserve"> ključno vlogo pri razvoju generičnih tehnologij in visokotehnoloških ter inovativnih rešitev</w:t>
      </w:r>
      <w:r w:rsidR="00CC533D" w:rsidRPr="006B048F">
        <w:rPr>
          <w:rFonts w:cs="Arial"/>
          <w:szCs w:val="20"/>
        </w:rPr>
        <w:t xml:space="preserve"> za trg</w:t>
      </w:r>
      <w:r w:rsidRPr="006B048F">
        <w:rPr>
          <w:rFonts w:cs="Arial"/>
          <w:szCs w:val="20"/>
        </w:rPr>
        <w:t xml:space="preserve"> in s svojim pristopom</w:t>
      </w:r>
      <w:r w:rsidR="00F03ACB" w:rsidRPr="006B048F">
        <w:rPr>
          <w:rFonts w:cs="Arial"/>
          <w:szCs w:val="20"/>
        </w:rPr>
        <w:t xml:space="preserve"> »od spodaj navzgor« (angl. bottom-up)</w:t>
      </w:r>
      <w:r w:rsidRPr="006B048F">
        <w:rPr>
          <w:rFonts w:cs="Arial"/>
          <w:szCs w:val="20"/>
        </w:rPr>
        <w:t xml:space="preserve"> </w:t>
      </w:r>
      <w:r w:rsidR="00CF606F">
        <w:rPr>
          <w:rFonts w:cs="Arial"/>
          <w:szCs w:val="20"/>
        </w:rPr>
        <w:t>ter fleksibilnos</w:t>
      </w:r>
      <w:r w:rsidR="006659BE" w:rsidRPr="006B048F">
        <w:rPr>
          <w:rFonts w:cs="Arial"/>
          <w:szCs w:val="20"/>
        </w:rPr>
        <w:t xml:space="preserve">tjo </w:t>
      </w:r>
      <w:r w:rsidRPr="006B048F">
        <w:rPr>
          <w:rFonts w:cs="Arial"/>
          <w:szCs w:val="20"/>
        </w:rPr>
        <w:t>omogočata industriji hiter in učinkovit odgovor na spreminjajoč</w:t>
      </w:r>
      <w:r w:rsidR="006659BE" w:rsidRPr="006B048F">
        <w:rPr>
          <w:rFonts w:cs="Arial"/>
          <w:szCs w:val="20"/>
        </w:rPr>
        <w:t>a</w:t>
      </w:r>
      <w:r w:rsidRPr="006B048F">
        <w:rPr>
          <w:rFonts w:cs="Arial"/>
          <w:szCs w:val="20"/>
        </w:rPr>
        <w:t xml:space="preserve"> </w:t>
      </w:r>
      <w:r w:rsidR="00F03ACB" w:rsidRPr="006B048F">
        <w:rPr>
          <w:rFonts w:cs="Arial"/>
          <w:szCs w:val="20"/>
        </w:rPr>
        <w:t xml:space="preserve">se </w:t>
      </w:r>
      <w:r w:rsidR="006659BE" w:rsidRPr="006B048F">
        <w:rPr>
          <w:rFonts w:cs="Arial"/>
          <w:szCs w:val="20"/>
        </w:rPr>
        <w:t>merila</w:t>
      </w:r>
      <w:r w:rsidRPr="006B048F">
        <w:rPr>
          <w:rFonts w:cs="Arial"/>
          <w:szCs w:val="20"/>
        </w:rPr>
        <w:t xml:space="preserve"> na trgu</w:t>
      </w:r>
      <w:r w:rsidR="009320B1" w:rsidRPr="006B048F">
        <w:rPr>
          <w:rFonts w:cs="Arial"/>
          <w:szCs w:val="20"/>
        </w:rPr>
        <w:t xml:space="preserve"> (več v poglavju 5.1 Pospeševanje zasebnega vlaganja v RR)</w:t>
      </w:r>
      <w:r w:rsidRPr="006B048F">
        <w:rPr>
          <w:rFonts w:cs="Arial"/>
          <w:szCs w:val="20"/>
        </w:rPr>
        <w:t xml:space="preserve">. </w:t>
      </w:r>
      <w:bookmarkStart w:id="339" w:name="_Toc490212501"/>
    </w:p>
    <w:p w:rsidR="00D65BC7" w:rsidRPr="006B048F" w:rsidRDefault="00D65BC7" w:rsidP="00D65BC7">
      <w:pPr>
        <w:tabs>
          <w:tab w:val="num" w:pos="720"/>
        </w:tabs>
        <w:rPr>
          <w:lang w:eastAsia="sl-SI"/>
        </w:rPr>
      </w:pPr>
      <w:r w:rsidRPr="006B048F">
        <w:rPr>
          <w:lang w:eastAsia="sl-SI"/>
        </w:rPr>
        <w:t>V decembru</w:t>
      </w:r>
      <w:r w:rsidR="006659BE" w:rsidRPr="006B048F">
        <w:rPr>
          <w:lang w:eastAsia="sl-SI"/>
        </w:rPr>
        <w:t xml:space="preserve"> leta</w:t>
      </w:r>
      <w:r w:rsidRPr="006B048F">
        <w:rPr>
          <w:lang w:eastAsia="sl-SI"/>
        </w:rPr>
        <w:t xml:space="preserve"> 2016</w:t>
      </w:r>
      <w:r w:rsidR="00C8789E" w:rsidRPr="006B048F">
        <w:rPr>
          <w:lang w:eastAsia="sl-SI"/>
        </w:rPr>
        <w:t xml:space="preserve"> je bil objavljen</w:t>
      </w:r>
      <w:r w:rsidRPr="006B048F">
        <w:rPr>
          <w:lang w:eastAsia="sl-SI"/>
        </w:rPr>
        <w:t xml:space="preserve"> </w:t>
      </w:r>
      <w:r w:rsidR="004112A6" w:rsidRPr="006B048F">
        <w:rPr>
          <w:lang w:eastAsia="sl-SI"/>
        </w:rPr>
        <w:t>j</w:t>
      </w:r>
      <w:r w:rsidRPr="006B048F">
        <w:rPr>
          <w:lang w:eastAsia="sl-SI"/>
        </w:rPr>
        <w:t>avni razpis »Krepitev kompetenc in inovacijskih potencialov podjetij«</w:t>
      </w:r>
      <w:r w:rsidR="00C8789E" w:rsidRPr="006B048F">
        <w:rPr>
          <w:lang w:eastAsia="sl-SI"/>
        </w:rPr>
        <w:t xml:space="preserve"> za obdobje 2017</w:t>
      </w:r>
      <w:r w:rsidR="004112A6" w:rsidRPr="006B048F">
        <w:rPr>
          <w:lang w:eastAsia="sl-SI"/>
        </w:rPr>
        <w:t>–</w:t>
      </w:r>
      <w:r w:rsidR="00C8789E" w:rsidRPr="006B048F">
        <w:rPr>
          <w:lang w:eastAsia="sl-SI"/>
        </w:rPr>
        <w:t>2019</w:t>
      </w:r>
      <w:r w:rsidRPr="006B048F">
        <w:rPr>
          <w:lang w:eastAsia="sl-SI"/>
        </w:rPr>
        <w:t xml:space="preserve"> </w:t>
      </w:r>
      <w:r w:rsidR="004112A6" w:rsidRPr="006B048F">
        <w:rPr>
          <w:lang w:eastAsia="sl-SI"/>
        </w:rPr>
        <w:t>(</w:t>
      </w:r>
      <w:r w:rsidR="00CC533D" w:rsidRPr="006B048F">
        <w:rPr>
          <w:lang w:eastAsia="sl-SI"/>
        </w:rPr>
        <w:t>več v poglavju 5.1 Pospeševanje zasebnega vlaganja v RR</w:t>
      </w:r>
      <w:r w:rsidR="004112A6" w:rsidRPr="006B048F">
        <w:rPr>
          <w:lang w:eastAsia="sl-SI"/>
        </w:rPr>
        <w:t>)</w:t>
      </w:r>
      <w:r w:rsidR="006659BE" w:rsidRPr="006B048F">
        <w:rPr>
          <w:lang w:eastAsia="sl-SI"/>
        </w:rPr>
        <w:t>.</w:t>
      </w:r>
    </w:p>
    <w:p w:rsidR="00D65BC7" w:rsidRPr="006B048F" w:rsidRDefault="00D65BC7" w:rsidP="00D65BC7">
      <w:pPr>
        <w:tabs>
          <w:tab w:val="num" w:pos="720"/>
        </w:tabs>
        <w:rPr>
          <w:lang w:eastAsia="sl-SI"/>
        </w:rPr>
      </w:pPr>
      <w:r w:rsidRPr="006B048F">
        <w:rPr>
          <w:lang w:eastAsia="sl-SI"/>
        </w:rPr>
        <w:t xml:space="preserve">V </w:t>
      </w:r>
      <w:r w:rsidR="00A94F2B" w:rsidRPr="006B048F">
        <w:rPr>
          <w:lang w:eastAsia="sl-SI"/>
        </w:rPr>
        <w:t xml:space="preserve">letu </w:t>
      </w:r>
      <w:r w:rsidRPr="006B048F">
        <w:rPr>
          <w:lang w:eastAsia="sl-SI"/>
        </w:rPr>
        <w:t>2016</w:t>
      </w:r>
      <w:r w:rsidR="00C8789E" w:rsidRPr="006B048F">
        <w:rPr>
          <w:lang w:eastAsia="sl-SI"/>
        </w:rPr>
        <w:t xml:space="preserve"> je bil objavljen tudi</w:t>
      </w:r>
      <w:r w:rsidRPr="006B048F">
        <w:rPr>
          <w:lang w:eastAsia="sl-SI"/>
        </w:rPr>
        <w:t xml:space="preserve"> </w:t>
      </w:r>
      <w:r w:rsidR="004112A6" w:rsidRPr="006B048F">
        <w:rPr>
          <w:lang w:eastAsia="sl-SI"/>
        </w:rPr>
        <w:t>j</w:t>
      </w:r>
      <w:r w:rsidRPr="006B048F">
        <w:rPr>
          <w:lang w:eastAsia="sl-SI"/>
        </w:rPr>
        <w:t xml:space="preserve">avni razpis »Pilotni/demonstracijski projekti </w:t>
      </w:r>
      <w:r w:rsidR="0035396D" w:rsidRPr="006B048F">
        <w:rPr>
          <w:lang w:eastAsia="sl-SI"/>
        </w:rPr>
        <w:t>–</w:t>
      </w:r>
      <w:r w:rsidRPr="006B048F">
        <w:rPr>
          <w:lang w:eastAsia="sl-SI"/>
        </w:rPr>
        <w:t xml:space="preserve"> I. sklop: Pretvorba, distribucija in upravljanje energije«</w:t>
      </w:r>
      <w:r w:rsidR="009E4184" w:rsidRPr="006B048F">
        <w:rPr>
          <w:lang w:eastAsia="sl-SI"/>
        </w:rPr>
        <w:t xml:space="preserve"> (izvajal SPIRIT Slovenija)</w:t>
      </w:r>
      <w:r w:rsidR="00C8789E" w:rsidRPr="006B048F">
        <w:rPr>
          <w:lang w:eastAsia="sl-SI"/>
        </w:rPr>
        <w:t>.</w:t>
      </w:r>
      <w:r w:rsidRPr="006B048F">
        <w:rPr>
          <w:lang w:eastAsia="sl-SI"/>
        </w:rPr>
        <w:t xml:space="preserve"> Namen javnega razpisa je podpora </w:t>
      </w:r>
      <w:r w:rsidR="00A234CA" w:rsidRPr="006B048F">
        <w:rPr>
          <w:lang w:eastAsia="sl-SI"/>
        </w:rPr>
        <w:t>RR</w:t>
      </w:r>
      <w:r w:rsidR="006659BE" w:rsidRPr="006B048F">
        <w:rPr>
          <w:lang w:eastAsia="sl-SI"/>
        </w:rPr>
        <w:t>-</w:t>
      </w:r>
      <w:r w:rsidRPr="006B048F">
        <w:rPr>
          <w:lang w:eastAsia="sl-SI"/>
        </w:rPr>
        <w:t xml:space="preserve"> in inovacijskim dejavnostim za izvedbo pilotnih/demonstracijskih projektov podjetij, usmerjenih v razvoj in testiranje oziroma demonstracijo novih ali izboljšanih proizvodov, procesov ali storitev v realnem okolju na prednostnem področju S4 »Pametna mesta in skupnosti«, fokusno področje »Pretvorba, distribucija in upravljanje energije«</w:t>
      </w:r>
      <w:r w:rsidR="006659BE" w:rsidRPr="006B048F">
        <w:rPr>
          <w:lang w:eastAsia="sl-SI"/>
        </w:rPr>
        <w:t>,</w:t>
      </w:r>
      <w:r w:rsidRPr="006B048F">
        <w:rPr>
          <w:lang w:eastAsia="sl-SI"/>
        </w:rPr>
        <w:t xml:space="preserve"> zaradi pospeševanja inovacij, skrajšanja časa od ideje do trga, pridobitve referenc ter krepitve konkurenčnega položaja podjetij in njihovega pozicioniranja v obstoječih in novih verigah vrednosti, povečanja naložb zasebnega sektorja v raziskave in inovacije.</w:t>
      </w:r>
      <w:r w:rsidR="00C8789E" w:rsidRPr="006B048F">
        <w:rPr>
          <w:lang w:eastAsia="sl-SI"/>
        </w:rPr>
        <w:t xml:space="preserve"> Izbranih je bilo </w:t>
      </w:r>
      <w:r w:rsidR="004112A6" w:rsidRPr="006B048F">
        <w:rPr>
          <w:lang w:eastAsia="sl-SI"/>
        </w:rPr>
        <w:t>sedem</w:t>
      </w:r>
      <w:r w:rsidR="00C8789E" w:rsidRPr="006B048F">
        <w:rPr>
          <w:lang w:eastAsia="sl-SI"/>
        </w:rPr>
        <w:t xml:space="preserve"> projektov </w:t>
      </w:r>
      <w:r w:rsidR="00CC533D" w:rsidRPr="006B048F">
        <w:rPr>
          <w:lang w:eastAsia="sl-SI"/>
        </w:rPr>
        <w:t xml:space="preserve">na pametnih omrežjih </w:t>
      </w:r>
      <w:r w:rsidR="00C8789E" w:rsidRPr="006B048F">
        <w:rPr>
          <w:lang w:eastAsia="sl-SI"/>
        </w:rPr>
        <w:t xml:space="preserve">v vrednosti </w:t>
      </w:r>
      <w:r w:rsidR="009E4184" w:rsidRPr="006B048F">
        <w:rPr>
          <w:lang w:eastAsia="sl-SI"/>
        </w:rPr>
        <w:t xml:space="preserve">skoraj </w:t>
      </w:r>
      <w:r w:rsidR="00C8789E" w:rsidRPr="006B048F">
        <w:rPr>
          <w:lang w:eastAsia="sl-SI"/>
        </w:rPr>
        <w:t>7,3</w:t>
      </w:r>
      <w:r w:rsidR="00CC533D" w:rsidRPr="006B048F">
        <w:rPr>
          <w:lang w:eastAsia="sl-SI"/>
        </w:rPr>
        <w:t>8</w:t>
      </w:r>
      <w:r w:rsidR="00C8789E" w:rsidRPr="006B048F">
        <w:rPr>
          <w:lang w:eastAsia="sl-SI"/>
        </w:rPr>
        <w:t xml:space="preserve"> </w:t>
      </w:r>
      <w:r w:rsidR="00103C09" w:rsidRPr="006B048F">
        <w:t>milijona</w:t>
      </w:r>
      <w:r w:rsidR="00D92CF8" w:rsidRPr="006B048F">
        <w:t xml:space="preserve"> </w:t>
      </w:r>
      <w:r w:rsidR="00C8789E" w:rsidRPr="006B048F">
        <w:rPr>
          <w:lang w:eastAsia="sl-SI"/>
        </w:rPr>
        <w:t>evrov.</w:t>
      </w:r>
      <w:r w:rsidR="00CC533D" w:rsidRPr="006B048F">
        <w:rPr>
          <w:lang w:eastAsia="sl-SI"/>
        </w:rPr>
        <w:t xml:space="preserve"> </w:t>
      </w:r>
      <w:r w:rsidR="006659BE" w:rsidRPr="006B048F">
        <w:rPr>
          <w:lang w:eastAsia="sl-SI"/>
        </w:rPr>
        <w:t>Z</w:t>
      </w:r>
      <w:r w:rsidR="00CC533D" w:rsidRPr="006B048F">
        <w:rPr>
          <w:lang w:eastAsia="sl-SI"/>
        </w:rPr>
        <w:t xml:space="preserve"> </w:t>
      </w:r>
      <w:r w:rsidR="006659BE" w:rsidRPr="006B048F">
        <w:rPr>
          <w:lang w:eastAsia="sl-SI"/>
        </w:rPr>
        <w:t>j</w:t>
      </w:r>
      <w:r w:rsidR="00CC533D" w:rsidRPr="006B048F">
        <w:rPr>
          <w:lang w:eastAsia="sl-SI"/>
        </w:rPr>
        <w:t>avn</w:t>
      </w:r>
      <w:r w:rsidR="006659BE" w:rsidRPr="006B048F">
        <w:rPr>
          <w:lang w:eastAsia="sl-SI"/>
        </w:rPr>
        <w:t>im</w:t>
      </w:r>
      <w:r w:rsidR="00CC533D" w:rsidRPr="006B048F">
        <w:rPr>
          <w:lang w:eastAsia="sl-SI"/>
        </w:rPr>
        <w:t xml:space="preserve"> razpis</w:t>
      </w:r>
      <w:r w:rsidR="006659BE" w:rsidRPr="006B048F">
        <w:rPr>
          <w:lang w:eastAsia="sl-SI"/>
        </w:rPr>
        <w:t>om</w:t>
      </w:r>
      <w:r w:rsidR="00CC533D" w:rsidRPr="006B048F">
        <w:rPr>
          <w:lang w:eastAsia="sl-SI"/>
        </w:rPr>
        <w:t xml:space="preserve"> »DEMO PILOTI II 2018« je bilo razpisanih 73,1 </w:t>
      </w:r>
      <w:r w:rsidR="00103C09" w:rsidRPr="006B048F">
        <w:t>milijona</w:t>
      </w:r>
      <w:r w:rsidR="00D92CF8" w:rsidRPr="006B048F">
        <w:t xml:space="preserve"> </w:t>
      </w:r>
      <w:r w:rsidR="00CC533D" w:rsidRPr="006B048F">
        <w:rPr>
          <w:lang w:eastAsia="sl-SI"/>
        </w:rPr>
        <w:t>evrov, sofinanciranih pa bo 30 projektov, ki ji</w:t>
      </w:r>
      <w:r w:rsidR="0069508B" w:rsidRPr="006B048F">
        <w:rPr>
          <w:lang w:eastAsia="sl-SI"/>
        </w:rPr>
        <w:t>h izvajajo konzorciji podjetij (</w:t>
      </w:r>
      <w:r w:rsidR="00CC533D" w:rsidRPr="006B048F">
        <w:rPr>
          <w:lang w:eastAsia="sl-SI"/>
        </w:rPr>
        <w:t>izvaja MGRT).</w:t>
      </w:r>
    </w:p>
    <w:p w:rsidR="00933885" w:rsidRPr="006B048F" w:rsidRDefault="00933885" w:rsidP="00933885">
      <w:pPr>
        <w:rPr>
          <w:lang w:eastAsia="sl-SI"/>
        </w:rPr>
      </w:pPr>
      <w:r w:rsidRPr="006B048F">
        <w:rPr>
          <w:lang w:eastAsia="sl-SI"/>
        </w:rPr>
        <w:t xml:space="preserve">V obdobju 2015–2017 je bilo objavljenih več javnih razpisov za </w:t>
      </w:r>
      <w:hyperlink r:id="rId53" w:history="1">
        <w:r w:rsidRPr="006B048F">
          <w:rPr>
            <w:lang w:eastAsia="sl-SI"/>
          </w:rPr>
          <w:t>sofinanciranje individualnih nastopov podjetij na mednarodnih sejmih v tujini z</w:t>
        </w:r>
      </w:hyperlink>
      <w:r w:rsidRPr="006B048F">
        <w:rPr>
          <w:lang w:eastAsia="sl-SI"/>
        </w:rPr>
        <w:t xml:space="preserve"> namenom podjetjem omogočiti predstavitve izdelkov/storitev mednarodni poslovni javnosti</w:t>
      </w:r>
      <w:r w:rsidR="00DC3C09" w:rsidRPr="006B048F">
        <w:rPr>
          <w:lang w:eastAsia="sl-SI"/>
        </w:rPr>
        <w:t xml:space="preserve"> ter</w:t>
      </w:r>
      <w:r w:rsidRPr="006B048F">
        <w:rPr>
          <w:lang w:eastAsia="sl-SI"/>
        </w:rPr>
        <w:t xml:space="preserve"> povečati možnosti poslovnega sodelovanja podjetij s tujimi partnerji, mednarodno konkurenčnost podjetij in vpetost internacionalizacije podjetij </w:t>
      </w:r>
      <w:r w:rsidR="004112A6" w:rsidRPr="006B048F">
        <w:rPr>
          <w:lang w:eastAsia="sl-SI"/>
        </w:rPr>
        <w:t>z udeležbo</w:t>
      </w:r>
      <w:r w:rsidRPr="006B048F">
        <w:rPr>
          <w:lang w:eastAsia="sl-SI"/>
        </w:rPr>
        <w:t xml:space="preserve"> na sejmih.</w:t>
      </w:r>
      <w:r w:rsidR="0015584D" w:rsidRPr="006B048F">
        <w:rPr>
          <w:lang w:eastAsia="sl-SI"/>
        </w:rPr>
        <w:t xml:space="preserve"> </w:t>
      </w:r>
      <w:r w:rsidR="00194B07" w:rsidRPr="006B048F">
        <w:t xml:space="preserve">V novembru </w:t>
      </w:r>
      <w:r w:rsidR="00DC3C09" w:rsidRPr="006B048F">
        <w:t xml:space="preserve">leta </w:t>
      </w:r>
      <w:r w:rsidR="00194B07" w:rsidRPr="006B048F">
        <w:t xml:space="preserve">2017 je bil objavljen </w:t>
      </w:r>
      <w:r w:rsidR="00194B07" w:rsidRPr="006B048F">
        <w:rPr>
          <w:lang w:eastAsia="sl-SI"/>
        </w:rPr>
        <w:t>javni razpis »Sofinanciranje individualnih sejemskih nastopov podjetij na mednarodnih sejmih v tujini – 2018« v skupni vrednosti 1,9</w:t>
      </w:r>
      <w:r w:rsidR="00103C09" w:rsidRPr="006B048F">
        <w:t xml:space="preserve"> milijona</w:t>
      </w:r>
      <w:r w:rsidR="00D92CF8" w:rsidRPr="006B048F">
        <w:t xml:space="preserve"> </w:t>
      </w:r>
      <w:r w:rsidR="00194B07" w:rsidRPr="006B048F">
        <w:rPr>
          <w:lang w:eastAsia="sl-SI"/>
        </w:rPr>
        <w:t>evrov. Predmet javnega razpisa je sofinanciranje predstavitve proizvodov ali storitev MSP-jev na mednarodnih sejmih v tujini v letu 2018.</w:t>
      </w:r>
      <w:r w:rsidR="00194B07" w:rsidRPr="006B048F">
        <w:t xml:space="preserve"> </w:t>
      </w:r>
      <w:r w:rsidR="00194B07" w:rsidRPr="006B048F">
        <w:rPr>
          <w:lang w:eastAsia="sl-SI"/>
        </w:rPr>
        <w:t>Namen</w:t>
      </w:r>
      <w:r w:rsidR="00D22EA2" w:rsidRPr="006B048F">
        <w:rPr>
          <w:lang w:eastAsia="sl-SI"/>
        </w:rPr>
        <w:t>a</w:t>
      </w:r>
      <w:r w:rsidR="00194B07" w:rsidRPr="006B048F">
        <w:rPr>
          <w:lang w:eastAsia="sl-SI"/>
        </w:rPr>
        <w:t xml:space="preserve"> javnega razpisa </w:t>
      </w:r>
      <w:r w:rsidR="00DC3C09" w:rsidRPr="006B048F">
        <w:rPr>
          <w:lang w:eastAsia="sl-SI"/>
        </w:rPr>
        <w:t>sta</w:t>
      </w:r>
      <w:r w:rsidR="00194B07" w:rsidRPr="006B048F">
        <w:rPr>
          <w:lang w:eastAsia="sl-SI"/>
        </w:rPr>
        <w:t xml:space="preserve"> uspešno uveljavljanje mikro, malih in srednjih podjetij na tujih trgih ter zvišanje stopnje internacionalizacije podjetij. </w:t>
      </w:r>
      <w:r w:rsidR="0015584D" w:rsidRPr="006B048F">
        <w:rPr>
          <w:lang w:eastAsia="sl-SI"/>
        </w:rPr>
        <w:t xml:space="preserve">V letu 2018 </w:t>
      </w:r>
      <w:r w:rsidR="00194B07" w:rsidRPr="006B048F">
        <w:rPr>
          <w:lang w:eastAsia="sl-SI"/>
        </w:rPr>
        <w:t>pa j</w:t>
      </w:r>
      <w:r w:rsidR="0015584D" w:rsidRPr="006B048F">
        <w:rPr>
          <w:lang w:eastAsia="sl-SI"/>
        </w:rPr>
        <w:t>e bil objavljen »Javni razpis za sofinanciranje individualnih nastopov podjetij na mednarodnih sejmih v tujini v letih 2019</w:t>
      </w:r>
      <w:r w:rsidR="00DC3C09" w:rsidRPr="006B048F">
        <w:rPr>
          <w:lang w:eastAsia="sl-SI"/>
        </w:rPr>
        <w:t>–</w:t>
      </w:r>
      <w:r w:rsidR="0015584D" w:rsidRPr="006B048F">
        <w:rPr>
          <w:lang w:eastAsia="sl-SI"/>
        </w:rPr>
        <w:t>2022« (izvaja SPIRIT Slovenija). Predmet javnega razpisa je sofinanciranje predstavitve izdelkov</w:t>
      </w:r>
      <w:r w:rsidR="00DC3C09" w:rsidRPr="006B048F">
        <w:rPr>
          <w:lang w:eastAsia="sl-SI"/>
        </w:rPr>
        <w:t xml:space="preserve"> ali </w:t>
      </w:r>
      <w:r w:rsidR="0015584D" w:rsidRPr="006B048F">
        <w:rPr>
          <w:lang w:eastAsia="sl-SI"/>
        </w:rPr>
        <w:t>storitev mikro, malih ali srednje velikih podjetij na mednarodnih sejmih v tujini v letih 2019</w:t>
      </w:r>
      <w:r w:rsidR="0069508B" w:rsidRPr="006B048F">
        <w:rPr>
          <w:lang w:eastAsia="sl-SI"/>
        </w:rPr>
        <w:t>–</w:t>
      </w:r>
      <w:r w:rsidR="0015584D" w:rsidRPr="006B048F">
        <w:rPr>
          <w:lang w:eastAsia="sl-SI"/>
        </w:rPr>
        <w:t>2022 zaradi okrepitve njihove mednarodne konkurenčnosti. Posamezna vrednost, ki jo podjetje lahko pridobi</w:t>
      </w:r>
      <w:r w:rsidR="00DC3C09" w:rsidRPr="006B048F">
        <w:rPr>
          <w:lang w:eastAsia="sl-SI"/>
        </w:rPr>
        <w:t>,</w:t>
      </w:r>
      <w:r w:rsidR="0015584D" w:rsidRPr="006B048F">
        <w:rPr>
          <w:lang w:eastAsia="sl-SI"/>
        </w:rPr>
        <w:t xml:space="preserve"> je 13.136,76 evra, skupaj pa je razpisanih 6,4</w:t>
      </w:r>
      <w:r w:rsidR="00103C09" w:rsidRPr="006B048F">
        <w:t xml:space="preserve"> milijona</w:t>
      </w:r>
      <w:r w:rsidR="00D92CF8" w:rsidRPr="006B048F">
        <w:t xml:space="preserve"> </w:t>
      </w:r>
      <w:r w:rsidR="0015584D" w:rsidRPr="006B048F">
        <w:rPr>
          <w:lang w:eastAsia="sl-SI"/>
        </w:rPr>
        <w:t>evrov, od tega skupaj 3,2</w:t>
      </w:r>
      <w:r w:rsidR="00103C09" w:rsidRPr="006B048F">
        <w:t xml:space="preserve"> milijona</w:t>
      </w:r>
      <w:r w:rsidR="00D92CF8" w:rsidRPr="006B048F">
        <w:t xml:space="preserve"> </w:t>
      </w:r>
      <w:r w:rsidR="0015584D" w:rsidRPr="006B048F">
        <w:rPr>
          <w:lang w:eastAsia="sl-SI"/>
        </w:rPr>
        <w:t>evrov za leti 2019 in 2020.</w:t>
      </w:r>
    </w:p>
    <w:p w:rsidR="00933885" w:rsidRPr="006B048F" w:rsidRDefault="00845178" w:rsidP="00933885">
      <w:pPr>
        <w:rPr>
          <w:lang w:eastAsia="sl-SI"/>
        </w:rPr>
      </w:pPr>
      <w:r w:rsidRPr="006B048F">
        <w:rPr>
          <w:lang w:eastAsia="sl-SI"/>
        </w:rPr>
        <w:t>Tudi j</w:t>
      </w:r>
      <w:r w:rsidR="00933885" w:rsidRPr="006B048F">
        <w:rPr>
          <w:lang w:eastAsia="sl-SI"/>
        </w:rPr>
        <w:t>avni razpisi za sofinanciranje izvajanja dejavnosti slovenskih poslovnih klubov v tujini</w:t>
      </w:r>
      <w:r w:rsidRPr="006B048F">
        <w:rPr>
          <w:lang w:eastAsia="sl-SI"/>
        </w:rPr>
        <w:t xml:space="preserve"> so bili objavljeni v letih</w:t>
      </w:r>
      <w:r w:rsidR="00731B3E" w:rsidRPr="006B048F">
        <w:rPr>
          <w:lang w:eastAsia="sl-SI"/>
        </w:rPr>
        <w:t xml:space="preserve"> 2015</w:t>
      </w:r>
      <w:r w:rsidR="00D426F5" w:rsidRPr="006B048F">
        <w:rPr>
          <w:lang w:eastAsia="sl-SI"/>
        </w:rPr>
        <w:t>, 2016, 2017, 2018 in 2020</w:t>
      </w:r>
      <w:r w:rsidR="00731B3E" w:rsidRPr="006B048F">
        <w:rPr>
          <w:lang w:eastAsia="sl-SI"/>
        </w:rPr>
        <w:t>.</w:t>
      </w:r>
      <w:r w:rsidR="00933885" w:rsidRPr="006B048F">
        <w:rPr>
          <w:lang w:eastAsia="sl-SI"/>
        </w:rPr>
        <w:t xml:space="preserve"> Njihov namen je bil podpreti delovanje že delujočih slovenskih poslovnih klubov v tujini pri izvajanju </w:t>
      </w:r>
      <w:r w:rsidR="00D22EA2" w:rsidRPr="006B048F">
        <w:rPr>
          <w:lang w:eastAsia="sl-SI"/>
        </w:rPr>
        <w:t>dejavnosti</w:t>
      </w:r>
      <w:r w:rsidR="00933885" w:rsidRPr="006B048F">
        <w:rPr>
          <w:lang w:eastAsia="sl-SI"/>
        </w:rPr>
        <w:t xml:space="preserve">, povezanih z internacionalizacijo slovenskega gospodarstva. Skupna vrednost vseh </w:t>
      </w:r>
      <w:r w:rsidR="00D426F5" w:rsidRPr="006B048F">
        <w:rPr>
          <w:lang w:eastAsia="sl-SI"/>
        </w:rPr>
        <w:t>petih</w:t>
      </w:r>
      <w:r w:rsidR="004E6DCC" w:rsidRPr="006B048F">
        <w:rPr>
          <w:lang w:eastAsia="sl-SI"/>
        </w:rPr>
        <w:t xml:space="preserve"> </w:t>
      </w:r>
      <w:r w:rsidR="00933885" w:rsidRPr="006B048F">
        <w:rPr>
          <w:lang w:eastAsia="sl-SI"/>
        </w:rPr>
        <w:t>razpisov je bila 1</w:t>
      </w:r>
      <w:r w:rsidR="00731B3E" w:rsidRPr="006B048F">
        <w:rPr>
          <w:lang w:eastAsia="sl-SI"/>
        </w:rPr>
        <w:t>,</w:t>
      </w:r>
      <w:r w:rsidR="00D426F5" w:rsidRPr="006B048F">
        <w:rPr>
          <w:lang w:eastAsia="sl-SI"/>
        </w:rPr>
        <w:t>8</w:t>
      </w:r>
      <w:r w:rsidR="00103C09" w:rsidRPr="006B048F">
        <w:t xml:space="preserve"> milijona</w:t>
      </w:r>
      <w:r w:rsidR="00D92CF8" w:rsidRPr="006B048F">
        <w:t xml:space="preserve"> </w:t>
      </w:r>
      <w:r w:rsidR="00933885" w:rsidRPr="006B048F">
        <w:rPr>
          <w:lang w:eastAsia="sl-SI"/>
        </w:rPr>
        <w:t>evrov.</w:t>
      </w:r>
    </w:p>
    <w:p w:rsidR="00845178" w:rsidRPr="006B048F" w:rsidRDefault="00845178" w:rsidP="00845178">
      <w:pPr>
        <w:rPr>
          <w:lang w:eastAsia="sl-SI"/>
        </w:rPr>
      </w:pPr>
      <w:r w:rsidRPr="006B048F">
        <w:rPr>
          <w:lang w:eastAsia="sl-SI"/>
        </w:rPr>
        <w:t xml:space="preserve">Predmet </w:t>
      </w:r>
      <w:r w:rsidR="00FB355D" w:rsidRPr="006B048F">
        <w:rPr>
          <w:lang w:eastAsia="sl-SI"/>
        </w:rPr>
        <w:t>j</w:t>
      </w:r>
      <w:r w:rsidRPr="006B048F">
        <w:rPr>
          <w:lang w:eastAsia="sl-SI"/>
        </w:rPr>
        <w:t>avnega razpisa za sofinanciranje tržnih raziskav na tujih trgih v letih 2016 in 2017 je bil sofinanciranje izdelave tržnih raziskav podjetij, ki so prisotna na tujih trgih, s ciljem prodora izdelkov/storitev ali skupin izdelkov/storitev na nov tuj</w:t>
      </w:r>
      <w:r w:rsidR="00FB355D" w:rsidRPr="006B048F">
        <w:rPr>
          <w:lang w:eastAsia="sl-SI"/>
        </w:rPr>
        <w:t>i</w:t>
      </w:r>
      <w:r w:rsidRPr="006B048F">
        <w:rPr>
          <w:lang w:eastAsia="sl-SI"/>
        </w:rPr>
        <w:t xml:space="preserve"> trg in prodora novih izdelkov na tuj</w:t>
      </w:r>
      <w:r w:rsidR="00FB355D" w:rsidRPr="006B048F">
        <w:rPr>
          <w:lang w:eastAsia="sl-SI"/>
        </w:rPr>
        <w:t>i</w:t>
      </w:r>
      <w:r w:rsidRPr="006B048F">
        <w:rPr>
          <w:lang w:eastAsia="sl-SI"/>
        </w:rPr>
        <w:t xml:space="preserve"> trg ali na nov tuj</w:t>
      </w:r>
      <w:r w:rsidR="00D22EA2" w:rsidRPr="006B048F">
        <w:rPr>
          <w:lang w:eastAsia="sl-SI"/>
        </w:rPr>
        <w:t>i</w:t>
      </w:r>
      <w:r w:rsidRPr="006B048F">
        <w:rPr>
          <w:lang w:eastAsia="sl-SI"/>
        </w:rPr>
        <w:t xml:space="preserve"> trg.</w:t>
      </w:r>
      <w:r w:rsidRPr="006B048F">
        <w:t xml:space="preserve"> </w:t>
      </w:r>
      <w:r w:rsidRPr="006B048F">
        <w:rPr>
          <w:lang w:eastAsia="sl-SI"/>
        </w:rPr>
        <w:t>Na razpis so se lahko prijavil</w:t>
      </w:r>
      <w:r w:rsidR="00D22EA2" w:rsidRPr="006B048F">
        <w:rPr>
          <w:lang w:eastAsia="sl-SI"/>
        </w:rPr>
        <w:t>i</w:t>
      </w:r>
      <w:r w:rsidRPr="006B048F">
        <w:rPr>
          <w:lang w:eastAsia="sl-SI"/>
        </w:rPr>
        <w:t xml:space="preserve"> mikropodjetja in MSP, ki se ukvarjajo z gospodarsko dejavnostjo v RS, ali fizične osebe, ki se ukvarjajo</w:t>
      </w:r>
      <w:r w:rsidR="00D92CF8" w:rsidRPr="006B048F">
        <w:rPr>
          <w:lang w:eastAsia="sl-SI"/>
        </w:rPr>
        <w:t xml:space="preserve"> </w:t>
      </w:r>
      <w:r w:rsidRPr="006B048F">
        <w:rPr>
          <w:lang w:eastAsia="sl-SI"/>
        </w:rPr>
        <w:t>z gospodarsko dejavnostjo v RS. Vrednost razpisa</w:t>
      </w:r>
      <w:r w:rsidR="00F437F5" w:rsidRPr="006B048F">
        <w:rPr>
          <w:lang w:eastAsia="sl-SI"/>
        </w:rPr>
        <w:t>:</w:t>
      </w:r>
      <w:r w:rsidRPr="006B048F">
        <w:rPr>
          <w:lang w:eastAsia="sl-SI"/>
        </w:rPr>
        <w:t xml:space="preserve"> 0,5 </w:t>
      </w:r>
      <w:r w:rsidR="00103C09" w:rsidRPr="006B048F">
        <w:t>milijona</w:t>
      </w:r>
      <w:r w:rsidR="00D92CF8" w:rsidRPr="006B048F">
        <w:t xml:space="preserve"> </w:t>
      </w:r>
      <w:r w:rsidRPr="006B048F">
        <w:rPr>
          <w:lang w:eastAsia="sl-SI"/>
        </w:rPr>
        <w:t>evrov.</w:t>
      </w:r>
    </w:p>
    <w:p w:rsidR="00E313CF" w:rsidRPr="006B048F" w:rsidRDefault="000A6950" w:rsidP="00E313CF">
      <w:pPr>
        <w:rPr>
          <w:lang w:eastAsia="sl-SI"/>
        </w:rPr>
      </w:pPr>
      <w:hyperlink r:id="rId54" w:history="1">
        <w:r w:rsidR="00E313CF" w:rsidRPr="006B048F">
          <w:rPr>
            <w:lang w:eastAsia="sl-SI"/>
          </w:rPr>
          <w:t>Javni razpis za vzpostavitev ali nadgradnjo elektronskega poslovanja v MSP v obdobju 2017</w:t>
        </w:r>
        <w:r w:rsidR="00FB355D" w:rsidRPr="006B048F">
          <w:rPr>
            <w:lang w:eastAsia="sl-SI"/>
          </w:rPr>
          <w:t>–</w:t>
        </w:r>
        <w:r w:rsidR="00E313CF" w:rsidRPr="006B048F">
          <w:rPr>
            <w:lang w:eastAsia="sl-SI"/>
          </w:rPr>
          <w:t>2018 »E-POSLOVANJE 2017</w:t>
        </w:r>
        <w:r w:rsidR="00FB355D" w:rsidRPr="006B048F">
          <w:rPr>
            <w:lang w:eastAsia="sl-SI"/>
          </w:rPr>
          <w:t>–</w:t>
        </w:r>
        <w:r w:rsidR="00E313CF" w:rsidRPr="006B048F">
          <w:rPr>
            <w:lang w:eastAsia="sl-SI"/>
          </w:rPr>
          <w:t>2018«</w:t>
        </w:r>
      </w:hyperlink>
      <w:r w:rsidR="00845178" w:rsidRPr="006B048F">
        <w:rPr>
          <w:lang w:eastAsia="sl-SI"/>
        </w:rPr>
        <w:t xml:space="preserve"> je bil objavljen v letu 2017.</w:t>
      </w:r>
      <w:r w:rsidR="00E313CF" w:rsidRPr="006B048F">
        <w:t xml:space="preserve"> </w:t>
      </w:r>
      <w:r w:rsidR="00845178" w:rsidRPr="006B048F">
        <w:rPr>
          <w:lang w:eastAsia="sl-SI"/>
        </w:rPr>
        <w:t>Njegov namen</w:t>
      </w:r>
      <w:r w:rsidR="00E313CF" w:rsidRPr="006B048F">
        <w:rPr>
          <w:lang w:eastAsia="sl-SI"/>
        </w:rPr>
        <w:t xml:space="preserve"> je </w:t>
      </w:r>
      <w:r w:rsidR="00506934" w:rsidRPr="006B048F">
        <w:rPr>
          <w:lang w:eastAsia="sl-SI"/>
        </w:rPr>
        <w:t xml:space="preserve">s </w:t>
      </w:r>
      <w:r w:rsidR="00E313CF" w:rsidRPr="006B048F">
        <w:rPr>
          <w:lang w:eastAsia="sl-SI"/>
        </w:rPr>
        <w:t>sofinanciranj</w:t>
      </w:r>
      <w:r w:rsidR="00506934" w:rsidRPr="006B048F">
        <w:rPr>
          <w:lang w:eastAsia="sl-SI"/>
        </w:rPr>
        <w:t>em</w:t>
      </w:r>
      <w:r w:rsidR="00E313CF" w:rsidRPr="006B048F">
        <w:rPr>
          <w:lang w:eastAsia="sl-SI"/>
        </w:rPr>
        <w:t xml:space="preserve"> upravičenih stroškov vzpostavitve ali nadgradnje elektronskega poslovanja podpreti MSP</w:t>
      </w:r>
      <w:r w:rsidR="004844E0" w:rsidRPr="006B048F">
        <w:rPr>
          <w:lang w:eastAsia="sl-SI"/>
        </w:rPr>
        <w:t>-je</w:t>
      </w:r>
      <w:r w:rsidR="00E313CF" w:rsidRPr="006B048F">
        <w:rPr>
          <w:lang w:eastAsia="sl-SI"/>
        </w:rPr>
        <w:t xml:space="preserve">, ki lahko s prevzemom elektronskega načina poslovanja lažje vstopajo v globalne verige vrednosti in na nove trge, povečajo mednarodno konkurenčnost </w:t>
      </w:r>
      <w:r w:rsidR="004844E0" w:rsidRPr="006B048F">
        <w:rPr>
          <w:lang w:eastAsia="sl-SI"/>
        </w:rPr>
        <w:t xml:space="preserve">svojega </w:t>
      </w:r>
      <w:r w:rsidR="00E313CF" w:rsidRPr="006B048F">
        <w:rPr>
          <w:lang w:eastAsia="sl-SI"/>
        </w:rPr>
        <w:t xml:space="preserve">poslovanja, izboljšajo in pospešijo </w:t>
      </w:r>
      <w:r w:rsidR="00506934" w:rsidRPr="006B048F">
        <w:rPr>
          <w:lang w:eastAsia="sl-SI"/>
        </w:rPr>
        <w:t xml:space="preserve">sodelovanje </w:t>
      </w:r>
      <w:r w:rsidR="00E313CF" w:rsidRPr="006B048F">
        <w:rPr>
          <w:lang w:eastAsia="sl-SI"/>
        </w:rPr>
        <w:t xml:space="preserve">s poslovnimi partnerji v tujini, učinkoviteje pošiljajo in zbirajo informacije ter izboljšajo odnose v celotni dobavni verigi. Skupna vrednost </w:t>
      </w:r>
      <w:r w:rsidR="00845178" w:rsidRPr="006B048F">
        <w:rPr>
          <w:lang w:eastAsia="sl-SI"/>
        </w:rPr>
        <w:t xml:space="preserve">razpisa je </w:t>
      </w:r>
      <w:r w:rsidR="00E313CF" w:rsidRPr="006B048F">
        <w:rPr>
          <w:lang w:eastAsia="sl-SI"/>
        </w:rPr>
        <w:t xml:space="preserve">2,5 </w:t>
      </w:r>
      <w:r w:rsidR="00103C09" w:rsidRPr="006B048F">
        <w:t>milijona</w:t>
      </w:r>
      <w:r w:rsidR="00D92CF8" w:rsidRPr="006B048F">
        <w:t xml:space="preserve"> </w:t>
      </w:r>
      <w:r w:rsidR="00E313CF" w:rsidRPr="006B048F">
        <w:rPr>
          <w:lang w:eastAsia="sl-SI"/>
        </w:rPr>
        <w:t>evrov.</w:t>
      </w:r>
      <w:r w:rsidR="00E313CF" w:rsidRPr="006B048F">
        <w:t xml:space="preserve"> </w:t>
      </w:r>
      <w:r w:rsidR="00E313CF" w:rsidRPr="006B048F">
        <w:rPr>
          <w:lang w:eastAsia="sl-SI"/>
        </w:rPr>
        <w:t xml:space="preserve">Upravičeni stroški so stroški storitev zunanjih izvajalcev (storitve v zvezi z vzpostavitvijo ali nadgradnjo elektronskega poslovanja) za izvedbo naslednjih ukrepov: </w:t>
      </w:r>
      <w:r w:rsidR="00845178" w:rsidRPr="006B048F">
        <w:rPr>
          <w:lang w:eastAsia="sl-SI"/>
        </w:rPr>
        <w:t>e</w:t>
      </w:r>
      <w:r w:rsidR="00E313CF" w:rsidRPr="006B048F">
        <w:rPr>
          <w:lang w:eastAsia="sl-SI"/>
        </w:rPr>
        <w:t xml:space="preserve">lektronska izmenjava med partnerji, </w:t>
      </w:r>
      <w:r w:rsidR="00845178" w:rsidRPr="006B048F">
        <w:rPr>
          <w:lang w:eastAsia="sl-SI"/>
        </w:rPr>
        <w:t>d</w:t>
      </w:r>
      <w:r w:rsidR="00E313CF" w:rsidRPr="006B048F">
        <w:rPr>
          <w:lang w:eastAsia="sl-SI"/>
        </w:rPr>
        <w:t xml:space="preserve">igitalizacija nastopov na sejmih, </w:t>
      </w:r>
      <w:r w:rsidR="00845178" w:rsidRPr="006B048F">
        <w:rPr>
          <w:lang w:eastAsia="sl-SI"/>
        </w:rPr>
        <w:t>s</w:t>
      </w:r>
      <w:r w:rsidR="00E313CF" w:rsidRPr="006B048F">
        <w:rPr>
          <w:lang w:eastAsia="sl-SI"/>
        </w:rPr>
        <w:t xml:space="preserve">pletne strani za tuje trge, </w:t>
      </w:r>
      <w:r w:rsidR="00845178" w:rsidRPr="006B048F">
        <w:rPr>
          <w:lang w:eastAsia="sl-SI"/>
        </w:rPr>
        <w:t>s</w:t>
      </w:r>
      <w:r w:rsidR="00E313CF" w:rsidRPr="006B048F">
        <w:rPr>
          <w:lang w:eastAsia="sl-SI"/>
        </w:rPr>
        <w:t xml:space="preserve">pletne trgovine, </w:t>
      </w:r>
      <w:r w:rsidR="00845178" w:rsidRPr="006B048F">
        <w:rPr>
          <w:lang w:eastAsia="sl-SI"/>
        </w:rPr>
        <w:t>p</w:t>
      </w:r>
      <w:r w:rsidR="00E313CF" w:rsidRPr="006B048F">
        <w:rPr>
          <w:lang w:eastAsia="sl-SI"/>
        </w:rPr>
        <w:t xml:space="preserve">roduktno-prodajni video, </w:t>
      </w:r>
      <w:r w:rsidR="00845178" w:rsidRPr="006B048F">
        <w:rPr>
          <w:lang w:eastAsia="sl-SI"/>
        </w:rPr>
        <w:t>k</w:t>
      </w:r>
      <w:r w:rsidR="00E313CF" w:rsidRPr="006B048F">
        <w:rPr>
          <w:lang w:eastAsia="sl-SI"/>
        </w:rPr>
        <w:t xml:space="preserve">repitev kompetenc </w:t>
      </w:r>
      <w:r w:rsidR="00845178" w:rsidRPr="006B048F">
        <w:rPr>
          <w:lang w:eastAsia="sl-SI"/>
        </w:rPr>
        <w:t xml:space="preserve">– </w:t>
      </w:r>
      <w:r w:rsidR="00E313CF" w:rsidRPr="006B048F">
        <w:rPr>
          <w:lang w:eastAsia="sl-SI"/>
        </w:rPr>
        <w:t>usposabljanja</w:t>
      </w:r>
      <w:r w:rsidR="00845178" w:rsidRPr="006B048F">
        <w:rPr>
          <w:lang w:eastAsia="sl-SI"/>
        </w:rPr>
        <w:t>.</w:t>
      </w:r>
    </w:p>
    <w:p w:rsidR="00A63449" w:rsidRPr="006B048F" w:rsidRDefault="00A63449" w:rsidP="00A63449">
      <w:pPr>
        <w:rPr>
          <w:lang w:eastAsia="sl-SI"/>
        </w:rPr>
      </w:pPr>
      <w:r w:rsidRPr="006B048F">
        <w:rPr>
          <w:lang w:eastAsia="sl-SI"/>
        </w:rPr>
        <w:t>Javni razpis za vzpostavitev ali nadgradnjo elektronskega poslovanja v MSP v obdobju 2019</w:t>
      </w:r>
      <w:r w:rsidR="00506934" w:rsidRPr="006B048F">
        <w:rPr>
          <w:lang w:eastAsia="sl-SI"/>
        </w:rPr>
        <w:t>–</w:t>
      </w:r>
      <w:r w:rsidRPr="006B048F">
        <w:rPr>
          <w:lang w:eastAsia="sl-SI"/>
        </w:rPr>
        <w:t>2022 »E-POSLOVANJE 2019-2022«, sofinanciran iz strukturnih skladov, je bil objavljen v letu 2018 (izvaja SPIRIT Slovenija).</w:t>
      </w:r>
      <w:r w:rsidRPr="006B048F">
        <w:t xml:space="preserve"> </w:t>
      </w:r>
      <w:r w:rsidRPr="006B048F">
        <w:rPr>
          <w:lang w:eastAsia="sl-SI"/>
        </w:rPr>
        <w:t xml:space="preserve">Namen javnega razpisa je </w:t>
      </w:r>
      <w:r w:rsidR="00506934" w:rsidRPr="006B048F">
        <w:rPr>
          <w:lang w:eastAsia="sl-SI"/>
        </w:rPr>
        <w:t>s</w:t>
      </w:r>
      <w:r w:rsidR="004844E0" w:rsidRPr="006B048F">
        <w:rPr>
          <w:lang w:eastAsia="sl-SI"/>
        </w:rPr>
        <w:t xml:space="preserve"> </w:t>
      </w:r>
      <w:r w:rsidRPr="006B048F">
        <w:rPr>
          <w:lang w:eastAsia="sl-SI"/>
        </w:rPr>
        <w:t>sofinanciranj</w:t>
      </w:r>
      <w:r w:rsidR="00506934" w:rsidRPr="006B048F">
        <w:rPr>
          <w:lang w:eastAsia="sl-SI"/>
        </w:rPr>
        <w:t>em</w:t>
      </w:r>
      <w:r w:rsidRPr="006B048F">
        <w:rPr>
          <w:lang w:eastAsia="sl-SI"/>
        </w:rPr>
        <w:t xml:space="preserve"> upravičenih stroškov vzpostavitve ali nadgradnje elektronskega poslovanja podpreti MSP</w:t>
      </w:r>
      <w:r w:rsidR="004844E0" w:rsidRPr="006B048F">
        <w:rPr>
          <w:lang w:eastAsia="sl-SI"/>
        </w:rPr>
        <w:t>-je</w:t>
      </w:r>
      <w:r w:rsidRPr="006B048F">
        <w:rPr>
          <w:lang w:eastAsia="sl-SI"/>
        </w:rPr>
        <w:t xml:space="preserve">, ki lahko s prevzemom elektronskega načina poslovanja lažje vstopajo v globalne verige vrednosti in na nove trge, povečajo mednarodno konkurenčnost </w:t>
      </w:r>
      <w:r w:rsidR="00506934" w:rsidRPr="006B048F">
        <w:rPr>
          <w:lang w:eastAsia="sl-SI"/>
        </w:rPr>
        <w:t>svojega</w:t>
      </w:r>
      <w:r w:rsidRPr="006B048F">
        <w:rPr>
          <w:lang w:eastAsia="sl-SI"/>
        </w:rPr>
        <w:t xml:space="preserve"> poslovanja, izboljšajo in pospešijo interakcijo s poslovnimi partnerji v tujini, učinkoviteje pošiljajo in zbirajo informacije ter izboljšajo odnose v celotni dobavni verigi. Cilj je z vzpostavitvijo ali nadgradnjo elektronskega poslovanja izboljšati možnosti MSP pri vstopu oziroma širitvi poslovanja na tuje trge in tako povečati njihovo mednarodno konkurenčnost. Ciljne skupine: mikro, mala in srednjevelika podjetja.</w:t>
      </w:r>
      <w:r w:rsidRPr="006B048F">
        <w:t xml:space="preserve"> </w:t>
      </w:r>
      <w:r w:rsidRPr="006B048F">
        <w:rPr>
          <w:lang w:eastAsia="sl-SI"/>
        </w:rPr>
        <w:t>Predmet javnega razpisa je sofinanciranje vzpostavitve in nadgradnje elektronskega poslovanja s tujimi trgi v podjetjih in vključuje naslednje ukrepe: elektronsko izmenjavo med partnerji, digitalizacijo nastopov na sejmih, spletne strani za tuje trge, spletne trgovine, produktno-prodajne videe in krepitev kompetenc – usposabljanja. Dodeljena sredstva posamezne operacije so med 5.000 in 30.000 evrov, za obdobje 2019</w:t>
      </w:r>
      <w:r w:rsidR="00506934" w:rsidRPr="006B048F">
        <w:rPr>
          <w:lang w:eastAsia="sl-SI"/>
        </w:rPr>
        <w:t>–</w:t>
      </w:r>
      <w:r w:rsidRPr="006B048F">
        <w:rPr>
          <w:lang w:eastAsia="sl-SI"/>
        </w:rPr>
        <w:t>2022 pa je bilo skupaj razpisanih 9,45</w:t>
      </w:r>
      <w:r w:rsidR="00103C09" w:rsidRPr="006B048F">
        <w:t xml:space="preserve"> milijona</w:t>
      </w:r>
      <w:r w:rsidR="00D92CF8" w:rsidRPr="006B048F">
        <w:t xml:space="preserve"> </w:t>
      </w:r>
      <w:r w:rsidRPr="006B048F">
        <w:rPr>
          <w:lang w:eastAsia="sl-SI"/>
        </w:rPr>
        <w:t>evrov. Na prvih dveh odpiranjih je bilo skupaj iz</w:t>
      </w:r>
      <w:r w:rsidR="00506934" w:rsidRPr="006B048F">
        <w:rPr>
          <w:lang w:eastAsia="sl-SI"/>
        </w:rPr>
        <w:t>b</w:t>
      </w:r>
      <w:r w:rsidRPr="006B048F">
        <w:rPr>
          <w:lang w:eastAsia="sl-SI"/>
        </w:rPr>
        <w:t>ranih 270 vlog v skupni vrednosti</w:t>
      </w:r>
      <w:r w:rsidR="0015584D" w:rsidRPr="006B048F">
        <w:rPr>
          <w:lang w:eastAsia="sl-SI"/>
        </w:rPr>
        <w:t xml:space="preserve"> 7,8 </w:t>
      </w:r>
      <w:r w:rsidR="00103C09" w:rsidRPr="006B048F">
        <w:t>milijona</w:t>
      </w:r>
      <w:r w:rsidR="00D92CF8" w:rsidRPr="006B048F">
        <w:t xml:space="preserve"> </w:t>
      </w:r>
      <w:r w:rsidR="0015584D" w:rsidRPr="006B048F">
        <w:rPr>
          <w:lang w:eastAsia="sl-SI"/>
        </w:rPr>
        <w:t>evrov.</w:t>
      </w:r>
    </w:p>
    <w:p w:rsidR="00B81A18" w:rsidRPr="006B048F" w:rsidRDefault="003514D2" w:rsidP="00B81A18">
      <w:pPr>
        <w:rPr>
          <w:lang w:eastAsia="sl-SI"/>
        </w:rPr>
      </w:pPr>
      <w:r w:rsidRPr="006B048F">
        <w:rPr>
          <w:lang w:eastAsia="sl-SI"/>
        </w:rPr>
        <w:t xml:space="preserve">Z namenom sofinanciranja stroškov pridobivanja in certificiranja po mednarodnih standardih podjetjem, ki vstopajo na nov tuji trg oziroma širijo in diverzificirajo svoje poslovanje na tujih trgih, dviga kakovosti njihovega poslovanja </w:t>
      </w:r>
      <w:r w:rsidR="00C37BC0" w:rsidRPr="006B048F">
        <w:rPr>
          <w:lang w:eastAsia="sl-SI"/>
        </w:rPr>
        <w:t>oziroma</w:t>
      </w:r>
      <w:r w:rsidRPr="006B048F">
        <w:rPr>
          <w:lang w:eastAsia="sl-SI"/>
        </w:rPr>
        <w:t xml:space="preserve"> izdelkov in povečanja njihove možnosti pri vstopu na nove tuje trge je bil v letu 2017 objavljen </w:t>
      </w:r>
      <w:r w:rsidR="00FB355D" w:rsidRPr="006B048F">
        <w:rPr>
          <w:lang w:eastAsia="sl-SI"/>
        </w:rPr>
        <w:t>j</w:t>
      </w:r>
      <w:r w:rsidR="00B81A18" w:rsidRPr="006B048F">
        <w:rPr>
          <w:lang w:eastAsia="sl-SI"/>
        </w:rPr>
        <w:t>avni razpis za sofinanciranje stroškov pridobitve certifikatov po mednarodnih standardih v letu 2017</w:t>
      </w:r>
      <w:r w:rsidR="00B81A18" w:rsidRPr="006B048F">
        <w:t xml:space="preserve"> </w:t>
      </w:r>
      <w:r w:rsidRPr="006B048F">
        <w:rPr>
          <w:lang w:eastAsia="sl-SI"/>
        </w:rPr>
        <w:t>v skupni vrednosti</w:t>
      </w:r>
      <w:r w:rsidR="00B81A18" w:rsidRPr="006B048F">
        <w:rPr>
          <w:lang w:eastAsia="sl-SI"/>
        </w:rPr>
        <w:t xml:space="preserve"> 0,3 </w:t>
      </w:r>
      <w:r w:rsidR="00103C09" w:rsidRPr="006B048F">
        <w:t>milijona</w:t>
      </w:r>
      <w:r w:rsidR="00D92CF8" w:rsidRPr="006B048F">
        <w:t xml:space="preserve"> </w:t>
      </w:r>
      <w:r w:rsidR="00B81A18" w:rsidRPr="006B048F">
        <w:rPr>
          <w:lang w:eastAsia="sl-SI"/>
        </w:rPr>
        <w:t>evrov</w:t>
      </w:r>
      <w:r w:rsidR="00B12B68" w:rsidRPr="006B048F">
        <w:rPr>
          <w:lang w:eastAsia="sl-SI"/>
        </w:rPr>
        <w:t xml:space="preserve"> in v letu 2018 Javni poziv za sofinanciranje tržnih raziskav, mednarodnih forumov in certifikatov v letu 2018 v skupni vrednosti 0,7</w:t>
      </w:r>
      <w:r w:rsidR="00103C09" w:rsidRPr="006B048F">
        <w:t xml:space="preserve"> milijona</w:t>
      </w:r>
      <w:r w:rsidR="00D92CF8" w:rsidRPr="006B048F">
        <w:t xml:space="preserve"> </w:t>
      </w:r>
      <w:r w:rsidR="00B12B68" w:rsidRPr="006B048F">
        <w:rPr>
          <w:lang w:eastAsia="sl-SI"/>
        </w:rPr>
        <w:t>evrov</w:t>
      </w:r>
      <w:r w:rsidR="00B81A18" w:rsidRPr="006B048F">
        <w:rPr>
          <w:lang w:eastAsia="sl-SI"/>
        </w:rPr>
        <w:t>.</w:t>
      </w:r>
    </w:p>
    <w:p w:rsidR="00E313CF" w:rsidRPr="006B048F" w:rsidRDefault="004756C0" w:rsidP="004756C0">
      <w:pPr>
        <w:rPr>
          <w:lang w:eastAsia="sl-SI"/>
        </w:rPr>
      </w:pPr>
      <w:r w:rsidRPr="006B048F">
        <w:rPr>
          <w:lang w:eastAsia="sl-SI"/>
        </w:rPr>
        <w:t xml:space="preserve">SID banka na podlagi </w:t>
      </w:r>
      <w:r w:rsidR="00C43409" w:rsidRPr="006B048F">
        <w:rPr>
          <w:lang w:eastAsia="sl-SI"/>
        </w:rPr>
        <w:t xml:space="preserve">Zakona o zavarovanju in financiranju mednarodnih gospodarskih poslov (Uradni </w:t>
      </w:r>
      <w:r w:rsidR="00FB355D" w:rsidRPr="006B048F">
        <w:rPr>
          <w:lang w:eastAsia="sl-SI"/>
        </w:rPr>
        <w:t>l</w:t>
      </w:r>
      <w:r w:rsidR="00C43409" w:rsidRPr="006B048F">
        <w:rPr>
          <w:lang w:eastAsia="sl-SI"/>
        </w:rPr>
        <w:t>ist RS, št. 2/04, 56/08 – ZSIRB in 82/15)</w:t>
      </w:r>
      <w:r w:rsidRPr="006B048F">
        <w:rPr>
          <w:lang w:eastAsia="sl-SI"/>
        </w:rPr>
        <w:t xml:space="preserve"> izvaja zavarovanje mednarodnih go</w:t>
      </w:r>
      <w:r w:rsidR="00FB355D" w:rsidRPr="006B048F">
        <w:rPr>
          <w:lang w:eastAsia="sl-SI"/>
        </w:rPr>
        <w:t xml:space="preserve">spodarskih poslov pred </w:t>
      </w:r>
      <w:r w:rsidRPr="006B048F">
        <w:rPr>
          <w:lang w:eastAsia="sl-SI"/>
        </w:rPr>
        <w:t xml:space="preserve">nemarketabilnimi </w:t>
      </w:r>
      <w:r w:rsidR="00B367BD" w:rsidRPr="006B048F">
        <w:rPr>
          <w:lang w:eastAsia="sl-SI"/>
        </w:rPr>
        <w:t>tveganji</w:t>
      </w:r>
      <w:r w:rsidR="00C43409" w:rsidRPr="006B048F">
        <w:rPr>
          <w:rStyle w:val="Sprotnaopomba-sklic"/>
          <w:lang w:eastAsia="sl-SI"/>
        </w:rPr>
        <w:footnoteReference w:id="172"/>
      </w:r>
      <w:r w:rsidRPr="006B048F">
        <w:rPr>
          <w:lang w:eastAsia="sl-SI"/>
        </w:rPr>
        <w:t xml:space="preserve"> v imenu </w:t>
      </w:r>
      <w:r w:rsidR="00C43409" w:rsidRPr="006B048F">
        <w:rPr>
          <w:lang w:eastAsia="sl-SI"/>
        </w:rPr>
        <w:t>RS</w:t>
      </w:r>
      <w:r w:rsidRPr="006B048F">
        <w:rPr>
          <w:lang w:eastAsia="sl-SI"/>
        </w:rPr>
        <w:t xml:space="preserve"> in za njen račun kot njen agent. </w:t>
      </w:r>
    </w:p>
    <w:p w:rsidR="00572CA5" w:rsidRPr="006B048F" w:rsidRDefault="00D82A6F" w:rsidP="00DE100A">
      <w:pPr>
        <w:rPr>
          <w:lang w:eastAsia="sl-SI"/>
        </w:rPr>
      </w:pPr>
      <w:r w:rsidRPr="006B048F">
        <w:rPr>
          <w:lang w:eastAsia="sl-SI"/>
        </w:rPr>
        <w:t xml:space="preserve">V letu 2016 je bil objavljen </w:t>
      </w:r>
      <w:r w:rsidR="00FB355D" w:rsidRPr="006B048F">
        <w:rPr>
          <w:lang w:eastAsia="sl-SI"/>
        </w:rPr>
        <w:t>j</w:t>
      </w:r>
      <w:r w:rsidR="00572CA5" w:rsidRPr="006B048F">
        <w:rPr>
          <w:lang w:eastAsia="sl-SI"/>
        </w:rPr>
        <w:t>avni razpis za spodbujanje procesnih izboljšav podjetij v let</w:t>
      </w:r>
      <w:r w:rsidR="00B367BD" w:rsidRPr="006B048F">
        <w:rPr>
          <w:lang w:eastAsia="sl-SI"/>
        </w:rPr>
        <w:t>ih</w:t>
      </w:r>
      <w:r w:rsidR="00572CA5" w:rsidRPr="006B048F">
        <w:rPr>
          <w:lang w:eastAsia="sl-SI"/>
        </w:rPr>
        <w:t xml:space="preserve"> 2016 in 2</w:t>
      </w:r>
      <w:r w:rsidR="000A1780" w:rsidRPr="006B048F">
        <w:rPr>
          <w:lang w:eastAsia="sl-SI"/>
        </w:rPr>
        <w:t>017 »Procesni vavčer 2016/2017«</w:t>
      </w:r>
      <w:r w:rsidR="00FB355D" w:rsidRPr="006B048F">
        <w:rPr>
          <w:lang w:eastAsia="sl-SI"/>
        </w:rPr>
        <w:t>,</w:t>
      </w:r>
      <w:r w:rsidR="000A1780" w:rsidRPr="006B048F">
        <w:rPr>
          <w:lang w:eastAsia="sl-SI"/>
        </w:rPr>
        <w:t xml:space="preserve"> na podlagi katerega se sofinancira</w:t>
      </w:r>
      <w:r w:rsidR="00FB355D" w:rsidRPr="006B048F">
        <w:rPr>
          <w:lang w:eastAsia="sl-SI"/>
        </w:rPr>
        <w:t>jo</w:t>
      </w:r>
      <w:r w:rsidR="000A1780" w:rsidRPr="006B048F">
        <w:rPr>
          <w:lang w:eastAsia="sl-SI"/>
        </w:rPr>
        <w:t xml:space="preserve"> </w:t>
      </w:r>
      <w:r w:rsidR="00572CA5" w:rsidRPr="006B048F">
        <w:rPr>
          <w:lang w:eastAsia="sl-SI"/>
        </w:rPr>
        <w:t>strošk</w:t>
      </w:r>
      <w:r w:rsidR="00FB355D" w:rsidRPr="006B048F">
        <w:rPr>
          <w:lang w:eastAsia="sl-SI"/>
        </w:rPr>
        <w:t>i</w:t>
      </w:r>
      <w:r w:rsidR="00572CA5" w:rsidRPr="006B048F">
        <w:rPr>
          <w:lang w:eastAsia="sl-SI"/>
        </w:rPr>
        <w:t xml:space="preserve"> svetovalnih storitev, ki jih podjetjem zagotovijo zunanji izvajalci v zvezi z uvajanjem izboljšav poslovnih procesov v podjetjih.</w:t>
      </w:r>
      <w:r w:rsidRPr="006B048F">
        <w:t xml:space="preserve"> </w:t>
      </w:r>
      <w:r w:rsidRPr="006B048F">
        <w:rPr>
          <w:lang w:eastAsia="sl-SI"/>
        </w:rPr>
        <w:t xml:space="preserve">Namen javnega razpisa je </w:t>
      </w:r>
      <w:r w:rsidR="000A1780" w:rsidRPr="006B048F">
        <w:rPr>
          <w:lang w:eastAsia="sl-SI"/>
        </w:rPr>
        <w:t xml:space="preserve">bil </w:t>
      </w:r>
      <w:r w:rsidRPr="006B048F">
        <w:rPr>
          <w:lang w:eastAsia="sl-SI"/>
        </w:rPr>
        <w:t xml:space="preserve">izboljšati konkurenčnost podjetij </w:t>
      </w:r>
      <w:r w:rsidR="00FB355D" w:rsidRPr="006B048F">
        <w:rPr>
          <w:lang w:eastAsia="sl-SI"/>
        </w:rPr>
        <w:t>s</w:t>
      </w:r>
      <w:r w:rsidRPr="006B048F">
        <w:rPr>
          <w:lang w:eastAsia="sl-SI"/>
        </w:rPr>
        <w:t xml:space="preserve"> procesni</w:t>
      </w:r>
      <w:r w:rsidR="00FB355D" w:rsidRPr="006B048F">
        <w:rPr>
          <w:lang w:eastAsia="sl-SI"/>
        </w:rPr>
        <w:t>mi</w:t>
      </w:r>
      <w:r w:rsidRPr="006B048F">
        <w:rPr>
          <w:lang w:eastAsia="sl-SI"/>
        </w:rPr>
        <w:t xml:space="preserve"> izboljšav</w:t>
      </w:r>
      <w:r w:rsidR="00FB355D" w:rsidRPr="006B048F">
        <w:rPr>
          <w:lang w:eastAsia="sl-SI"/>
        </w:rPr>
        <w:t>ami</w:t>
      </w:r>
      <w:r w:rsidRPr="006B048F">
        <w:rPr>
          <w:lang w:eastAsia="sl-SI"/>
        </w:rPr>
        <w:t xml:space="preserve"> (kot n</w:t>
      </w:r>
      <w:r w:rsidR="00B367BD" w:rsidRPr="006B048F">
        <w:rPr>
          <w:lang w:eastAsia="sl-SI"/>
        </w:rPr>
        <w:t>a primer</w:t>
      </w:r>
      <w:r w:rsidRPr="006B048F">
        <w:rPr>
          <w:lang w:eastAsia="sl-SI"/>
        </w:rPr>
        <w:t xml:space="preserve"> prenova poslovnih procesov, vitko poslovanje, vitki poslovni procesi, učinkovito upravljanje poslovnih procesov, </w:t>
      </w:r>
      <w:r w:rsidR="00B367BD" w:rsidRPr="006B048F">
        <w:rPr>
          <w:lang w:eastAsia="sl-SI"/>
        </w:rPr>
        <w:t>upravljanje poslovnega procesa,</w:t>
      </w:r>
      <w:r w:rsidR="00C43409" w:rsidRPr="006B048F">
        <w:rPr>
          <w:lang w:eastAsia="sl-SI"/>
        </w:rPr>
        <w:t xml:space="preserve"> dizajn m</w:t>
      </w:r>
      <w:r w:rsidR="00831FC5" w:rsidRPr="006B048F">
        <w:rPr>
          <w:lang w:eastAsia="sl-SI"/>
        </w:rPr>
        <w:t>enedžment</w:t>
      </w:r>
      <w:r w:rsidR="000A1780" w:rsidRPr="006B048F">
        <w:rPr>
          <w:lang w:eastAsia="sl-SI"/>
        </w:rPr>
        <w:t>)</w:t>
      </w:r>
      <w:r w:rsidRPr="006B048F">
        <w:rPr>
          <w:lang w:eastAsia="sl-SI"/>
        </w:rPr>
        <w:t>. Skupn</w:t>
      </w:r>
      <w:r w:rsidR="00BE3AE4">
        <w:rPr>
          <w:lang w:eastAsia="sl-SI"/>
        </w:rPr>
        <w:t xml:space="preserve">a vrednost razpisa je bila do 3 </w:t>
      </w:r>
      <w:r w:rsidR="008F4286" w:rsidRPr="006B048F">
        <w:rPr>
          <w:lang w:eastAsia="sl-SI"/>
        </w:rPr>
        <w:t>milijon</w:t>
      </w:r>
      <w:r w:rsidR="00103C09" w:rsidRPr="006B048F">
        <w:rPr>
          <w:lang w:eastAsia="sl-SI"/>
        </w:rPr>
        <w:t>e</w:t>
      </w:r>
      <w:r w:rsidR="00D92CF8" w:rsidRPr="006B048F">
        <w:rPr>
          <w:lang w:eastAsia="sl-SI"/>
        </w:rPr>
        <w:t xml:space="preserve"> </w:t>
      </w:r>
      <w:r w:rsidRPr="006B048F">
        <w:rPr>
          <w:lang w:eastAsia="sl-SI"/>
        </w:rPr>
        <w:t>evrov.</w:t>
      </w:r>
    </w:p>
    <w:p w:rsidR="00682115" w:rsidRPr="006B048F" w:rsidRDefault="00682115" w:rsidP="00DE100A">
      <w:pPr>
        <w:rPr>
          <w:lang w:eastAsia="sl-SI"/>
        </w:rPr>
      </w:pPr>
      <w:r w:rsidRPr="006B048F">
        <w:rPr>
          <w:lang w:eastAsia="sl-SI"/>
        </w:rPr>
        <w:t xml:space="preserve">V oktobru 2017 je bil objavljen </w:t>
      </w:r>
      <w:hyperlink r:id="rId55" w:history="1">
        <w:r w:rsidR="00FB355D" w:rsidRPr="006B048F">
          <w:rPr>
            <w:lang w:eastAsia="sl-SI"/>
          </w:rPr>
          <w:t>j</w:t>
        </w:r>
        <w:r w:rsidRPr="006B048F">
          <w:rPr>
            <w:lang w:eastAsia="sl-SI"/>
          </w:rPr>
          <w:t>avni razpis za spodbujanje procesnih izboljšav podjetij v letu 2017</w:t>
        </w:r>
        <w:r w:rsidR="0035396D" w:rsidRPr="006B048F">
          <w:rPr>
            <w:lang w:eastAsia="sl-SI"/>
          </w:rPr>
          <w:t>–</w:t>
        </w:r>
        <w:r w:rsidRPr="006B048F">
          <w:rPr>
            <w:lang w:eastAsia="sl-SI"/>
          </w:rPr>
          <w:t xml:space="preserve">2018 </w:t>
        </w:r>
        <w:r w:rsidR="00E56ACB" w:rsidRPr="006B048F">
          <w:rPr>
            <w:lang w:eastAsia="sl-SI"/>
          </w:rPr>
          <w:t xml:space="preserve">(izvaja SPIRIT Slovenija) </w:t>
        </w:r>
        <w:r w:rsidRPr="006B048F">
          <w:rPr>
            <w:lang w:eastAsia="sl-SI"/>
          </w:rPr>
          <w:t>z</w:t>
        </w:r>
      </w:hyperlink>
      <w:r w:rsidRPr="006B048F">
        <w:t xml:space="preserve"> </w:t>
      </w:r>
      <w:r w:rsidRPr="006B048F">
        <w:rPr>
          <w:lang w:eastAsia="sl-SI"/>
        </w:rPr>
        <w:t xml:space="preserve">namenom izboljšati konkurenčnost podjetij </w:t>
      </w:r>
      <w:r w:rsidR="00FB355D" w:rsidRPr="006B048F">
        <w:rPr>
          <w:lang w:eastAsia="sl-SI"/>
        </w:rPr>
        <w:t>s</w:t>
      </w:r>
      <w:r w:rsidRPr="006B048F">
        <w:rPr>
          <w:lang w:eastAsia="sl-SI"/>
        </w:rPr>
        <w:t xml:space="preserve"> procesni</w:t>
      </w:r>
      <w:r w:rsidR="00FB355D" w:rsidRPr="006B048F">
        <w:rPr>
          <w:lang w:eastAsia="sl-SI"/>
        </w:rPr>
        <w:t>mi</w:t>
      </w:r>
      <w:r w:rsidRPr="006B048F">
        <w:rPr>
          <w:lang w:eastAsia="sl-SI"/>
        </w:rPr>
        <w:t xml:space="preserve"> izboljšav</w:t>
      </w:r>
      <w:r w:rsidR="00FB355D" w:rsidRPr="006B048F">
        <w:rPr>
          <w:lang w:eastAsia="sl-SI"/>
        </w:rPr>
        <w:t>ami</w:t>
      </w:r>
      <w:r w:rsidRPr="006B048F">
        <w:rPr>
          <w:lang w:eastAsia="sl-SI"/>
        </w:rPr>
        <w:t xml:space="preserve"> (kot n</w:t>
      </w:r>
      <w:r w:rsidR="00831FC5" w:rsidRPr="006B048F">
        <w:rPr>
          <w:lang w:eastAsia="sl-SI"/>
        </w:rPr>
        <w:t>a primer</w:t>
      </w:r>
      <w:r w:rsidRPr="006B048F">
        <w:rPr>
          <w:lang w:eastAsia="sl-SI"/>
        </w:rPr>
        <w:t xml:space="preserve"> prenova poslovnih procesov, vitko poslovanje, vitki poslovni procesi, učinkovito upravljanje poslovnih procesov, dizajn m</w:t>
      </w:r>
      <w:r w:rsidR="00831FC5" w:rsidRPr="006B048F">
        <w:rPr>
          <w:lang w:eastAsia="sl-SI"/>
        </w:rPr>
        <w:t>enedžment</w:t>
      </w:r>
      <w:r w:rsidRPr="006B048F">
        <w:rPr>
          <w:lang w:eastAsia="sl-SI"/>
        </w:rPr>
        <w:t>) in za spodbujanje prehoda v (S)Industrijo 4.0.</w:t>
      </w:r>
      <w:r w:rsidRPr="006B048F">
        <w:t xml:space="preserve"> </w:t>
      </w:r>
      <w:r w:rsidRPr="006B048F">
        <w:rPr>
          <w:lang w:eastAsia="sl-SI"/>
        </w:rPr>
        <w:t xml:space="preserve">Predmet javnega razpisa je sofinanciranje stroškov svetovalnih storitev, ki jih podjetjem zagotovijo zunanji izvajalci v zvezi z uvajanjem izboljšav poslovnih procesov v podjetjih. Vrednost razpisa je bila 4,1 </w:t>
      </w:r>
      <w:r w:rsidR="00103C09" w:rsidRPr="006B048F">
        <w:t>milijona</w:t>
      </w:r>
      <w:r w:rsidR="00D92CF8" w:rsidRPr="006B048F">
        <w:t xml:space="preserve"> </w:t>
      </w:r>
      <w:r w:rsidRPr="006B048F">
        <w:rPr>
          <w:lang w:eastAsia="sl-SI"/>
        </w:rPr>
        <w:t>evrov.</w:t>
      </w:r>
      <w:r w:rsidR="00E56ACB" w:rsidRPr="006B048F">
        <w:rPr>
          <w:lang w:eastAsia="sl-SI"/>
        </w:rPr>
        <w:t xml:space="preserve"> V letu 2019 je bil objavljen »Javni razpis za spodbujanje procesnih izboljšav podjetij v letih 2019 in 2020 (Procesne izboljšave 2019</w:t>
      </w:r>
      <w:r w:rsidR="00103C09" w:rsidRPr="006B048F">
        <w:rPr>
          <w:lang w:eastAsia="sl-SI"/>
        </w:rPr>
        <w:t>–</w:t>
      </w:r>
      <w:r w:rsidR="00E56ACB" w:rsidRPr="006B048F">
        <w:rPr>
          <w:lang w:eastAsia="sl-SI"/>
        </w:rPr>
        <w:t>2020) »PRIZ 19-20« s katerim se je nadaljevalo spodbujanje procesnih izboljšav podjetij. Okvirna vrednost razpisa je 2,1</w:t>
      </w:r>
      <w:r w:rsidR="00103C09" w:rsidRPr="006B048F">
        <w:t xml:space="preserve"> milijona</w:t>
      </w:r>
      <w:r w:rsidR="00D92CF8" w:rsidRPr="006B048F">
        <w:t xml:space="preserve"> </w:t>
      </w:r>
      <w:r w:rsidR="00E56ACB" w:rsidRPr="006B048F">
        <w:rPr>
          <w:lang w:eastAsia="sl-SI"/>
        </w:rPr>
        <w:t>evrov.</w:t>
      </w:r>
    </w:p>
    <w:p w:rsidR="0044507A" w:rsidRPr="006B048F" w:rsidRDefault="0044507A" w:rsidP="0044507A">
      <w:pPr>
        <w:rPr>
          <w:lang w:eastAsia="sl-SI"/>
        </w:rPr>
      </w:pPr>
      <w:r w:rsidRPr="006B048F">
        <w:rPr>
          <w:lang w:eastAsia="sl-SI"/>
        </w:rPr>
        <w:t xml:space="preserve">Z namenom spodbuditi partnerstva, sestavljena iz najmanj treh malih ali srednje velikih podjetij, h kratkoročnemu ali dolgoročnemu sodelovanju na področju izvoza in tako s povezovanjem kompetenc, </w:t>
      </w:r>
      <w:r w:rsidR="009673B7" w:rsidRPr="006B048F">
        <w:rPr>
          <w:rFonts w:eastAsia="Times New Roman"/>
          <w:lang w:eastAsia="sl-SI"/>
        </w:rPr>
        <w:t>zmogljivosti</w:t>
      </w:r>
      <w:r w:rsidRPr="006B048F">
        <w:rPr>
          <w:lang w:eastAsia="sl-SI"/>
        </w:rPr>
        <w:t xml:space="preserve">, prenosom izkušenj, znanj in drugih poslovnih povezav spodbuditi mednarodno </w:t>
      </w:r>
      <w:r w:rsidR="00831FC5" w:rsidRPr="006B048F">
        <w:rPr>
          <w:lang w:eastAsia="sl-SI"/>
        </w:rPr>
        <w:t xml:space="preserve">dejavnost </w:t>
      </w:r>
      <w:r w:rsidRPr="006B048F">
        <w:rPr>
          <w:lang w:eastAsia="sl-SI"/>
        </w:rPr>
        <w:t>in izvoz vključenih podjetij ter povečati učinkovitost njihovega nastopa na tujih trgih je bil v letu 2018 objavljen javni razpis »Spodbujanje partnerstev za učinkovitejši nastop na tujih trgih 2018</w:t>
      </w:r>
      <w:r w:rsidR="00B12B68" w:rsidRPr="006B048F">
        <w:rPr>
          <w:lang w:eastAsia="sl-SI"/>
        </w:rPr>
        <w:t>–</w:t>
      </w:r>
      <w:r w:rsidRPr="006B048F">
        <w:rPr>
          <w:lang w:eastAsia="sl-SI"/>
        </w:rPr>
        <w:t>2019« (izvajal SPIRIT Slovenija). Podjetja, ki širijo svojo dejavnost na tujih trgih ali vstopajo na nove trge</w:t>
      </w:r>
      <w:r w:rsidR="00831FC5" w:rsidRPr="006B048F">
        <w:rPr>
          <w:lang w:eastAsia="sl-SI"/>
        </w:rPr>
        <w:t>,</w:t>
      </w:r>
      <w:r w:rsidRPr="006B048F">
        <w:rPr>
          <w:lang w:eastAsia="sl-SI"/>
        </w:rPr>
        <w:t xml:space="preserve"> bodo z vključevanjem v partnerstva izboljšala možnosti pri vstopu oziroma širitvi poslovanja na tujih trgih. Izbranih je bilo 11 projektov v skupni vrednosti 1,9 </w:t>
      </w:r>
      <w:r w:rsidR="00103C09" w:rsidRPr="006B048F">
        <w:t>milijona</w:t>
      </w:r>
      <w:r w:rsidR="00D92CF8" w:rsidRPr="006B048F">
        <w:t xml:space="preserve"> </w:t>
      </w:r>
      <w:r w:rsidRPr="006B048F">
        <w:rPr>
          <w:lang w:eastAsia="sl-SI"/>
        </w:rPr>
        <w:t>evrov.</w:t>
      </w:r>
      <w:r w:rsidR="000363DB" w:rsidRPr="006B048F">
        <w:rPr>
          <w:lang w:eastAsia="sl-SI"/>
        </w:rPr>
        <w:t xml:space="preserve"> Z enakim namenom je bil v letu 2019 objavljen </w:t>
      </w:r>
      <w:r w:rsidR="00831FC5" w:rsidRPr="006B048F">
        <w:rPr>
          <w:lang w:eastAsia="sl-SI"/>
        </w:rPr>
        <w:t>j</w:t>
      </w:r>
      <w:r w:rsidR="000363DB" w:rsidRPr="006B048F">
        <w:rPr>
          <w:lang w:eastAsia="sl-SI"/>
        </w:rPr>
        <w:t xml:space="preserve">avni razpis </w:t>
      </w:r>
      <w:r w:rsidR="00831FC5" w:rsidRPr="006B048F">
        <w:rPr>
          <w:lang w:eastAsia="sl-SI"/>
        </w:rPr>
        <w:t>»</w:t>
      </w:r>
      <w:r w:rsidR="000363DB" w:rsidRPr="006B048F">
        <w:rPr>
          <w:lang w:eastAsia="sl-SI"/>
        </w:rPr>
        <w:t>Spodbujanje partnerstev za učinkovitejši nastop na tujih trgih 2020 – 2022« v skupni vrednosti 2,8</w:t>
      </w:r>
      <w:r w:rsidR="00103C09" w:rsidRPr="006B048F">
        <w:t xml:space="preserve"> milijona</w:t>
      </w:r>
      <w:r w:rsidR="00D92CF8" w:rsidRPr="006B048F">
        <w:t xml:space="preserve"> </w:t>
      </w:r>
      <w:r w:rsidR="000363DB" w:rsidRPr="006B048F">
        <w:rPr>
          <w:lang w:eastAsia="sl-SI"/>
        </w:rPr>
        <w:t>evrov, od tega 0,9</w:t>
      </w:r>
      <w:r w:rsidR="00103C09" w:rsidRPr="006B048F">
        <w:t xml:space="preserve"> milijona</w:t>
      </w:r>
      <w:r w:rsidR="00D92CF8" w:rsidRPr="006B048F">
        <w:t xml:space="preserve"> </w:t>
      </w:r>
      <w:r w:rsidR="000363DB" w:rsidRPr="006B048F">
        <w:rPr>
          <w:lang w:eastAsia="sl-SI"/>
        </w:rPr>
        <w:t>evrov v letu 2020.</w:t>
      </w:r>
    </w:p>
    <w:p w:rsidR="00196CB0" w:rsidRPr="006B048F" w:rsidRDefault="00196CB0" w:rsidP="00196CB0">
      <w:pPr>
        <w:rPr>
          <w:lang w:eastAsia="sl-SI"/>
        </w:rPr>
      </w:pPr>
      <w:r w:rsidRPr="006B048F">
        <w:rPr>
          <w:lang w:eastAsia="sl-SI"/>
        </w:rPr>
        <w:t>Javni razpis »Krepitev trženja blagovnih znamk na tujih trgih prek showroomov«</w:t>
      </w:r>
      <w:r w:rsidR="002D1E63" w:rsidRPr="006B048F">
        <w:rPr>
          <w:lang w:eastAsia="sl-SI"/>
        </w:rPr>
        <w:t>, sofinanciran iz sredstev strukturnih skladov,</w:t>
      </w:r>
      <w:r w:rsidRPr="006B048F">
        <w:rPr>
          <w:lang w:eastAsia="sl-SI"/>
        </w:rPr>
        <w:t xml:space="preserve"> je bil objavljen v letu 2019 (izvaja SPIRIT Slovenija).</w:t>
      </w:r>
      <w:r w:rsidRPr="006B048F">
        <w:t xml:space="preserve"> </w:t>
      </w:r>
      <w:r w:rsidRPr="006B048F">
        <w:rPr>
          <w:lang w:eastAsia="sl-SI"/>
        </w:rPr>
        <w:t xml:space="preserve">Namen javnega razpisa je podpreti podjetja, ki želijo krepiti trženje blagovnih znamk na tujih trgih in </w:t>
      </w:r>
      <w:r w:rsidR="00831FC5" w:rsidRPr="006B048F">
        <w:rPr>
          <w:lang w:eastAsia="sl-SI"/>
        </w:rPr>
        <w:t>tako</w:t>
      </w:r>
      <w:r w:rsidRPr="006B048F">
        <w:rPr>
          <w:lang w:eastAsia="sl-SI"/>
        </w:rPr>
        <w:t xml:space="preserve"> na trgu dosegati višjo dodano vrednost in konkurenčno prednost tako pri </w:t>
      </w:r>
      <w:r w:rsidR="00831FC5" w:rsidRPr="006B048F">
        <w:rPr>
          <w:lang w:eastAsia="sl-SI"/>
        </w:rPr>
        <w:t xml:space="preserve">umeščanju </w:t>
      </w:r>
      <w:r w:rsidRPr="006B048F">
        <w:rPr>
          <w:lang w:eastAsia="sl-SI"/>
        </w:rPr>
        <w:t xml:space="preserve">končnih produktov na tujem trgu kakor tudi pri vključevanju v globalne verige vrednosti na različnih </w:t>
      </w:r>
      <w:r w:rsidR="00E33815" w:rsidRPr="006B048F">
        <w:rPr>
          <w:lang w:eastAsia="sl-SI"/>
        </w:rPr>
        <w:t>ravneh</w:t>
      </w:r>
      <w:r w:rsidRPr="006B048F">
        <w:rPr>
          <w:lang w:eastAsia="sl-SI"/>
        </w:rPr>
        <w:t>.</w:t>
      </w:r>
      <w:r w:rsidRPr="006B048F">
        <w:t xml:space="preserve"> </w:t>
      </w:r>
      <w:r w:rsidRPr="006B048F">
        <w:rPr>
          <w:lang w:eastAsia="sl-SI"/>
        </w:rPr>
        <w:t>Cilj javnega razpisa je podpreti najmanj 47 mikro, malih in srednje velikih podjetij do leta 2023 s sedežem v kohezijski regiji Vzhodna Slovenija.</w:t>
      </w:r>
      <w:r w:rsidR="002D1E63" w:rsidRPr="006B048F">
        <w:t xml:space="preserve"> </w:t>
      </w:r>
      <w:r w:rsidR="002D1E63" w:rsidRPr="006B048F">
        <w:rPr>
          <w:lang w:eastAsia="sl-SI"/>
        </w:rPr>
        <w:t>Dodeljena sredstva za sofinanciranje posamezne operacije ne morejo biti nižja od 30.000,00 EUR in ne višja od 100.000,00 EUR. Okvirna višina sredstev razpisa je 4,7</w:t>
      </w:r>
      <w:r w:rsidR="00103C09" w:rsidRPr="006B048F">
        <w:t xml:space="preserve"> milijona</w:t>
      </w:r>
      <w:r w:rsidR="00D92CF8" w:rsidRPr="006B048F">
        <w:t xml:space="preserve"> </w:t>
      </w:r>
      <w:r w:rsidR="002D1E63" w:rsidRPr="006B048F">
        <w:rPr>
          <w:lang w:eastAsia="sl-SI"/>
        </w:rPr>
        <w:t>evrov.</w:t>
      </w:r>
    </w:p>
    <w:p w:rsidR="003B719F" w:rsidRPr="006B048F" w:rsidRDefault="003B719F" w:rsidP="00196CB0">
      <w:pPr>
        <w:rPr>
          <w:lang w:eastAsia="sl-SI"/>
        </w:rPr>
      </w:pPr>
      <w:r w:rsidRPr="006B048F">
        <w:rPr>
          <w:lang w:eastAsia="sl-SI"/>
        </w:rPr>
        <w:t xml:space="preserve">V letu 2019 je SPIRIT Slovenija objavil tudi Javni poziv za uvajanje poslovne odličnosti po modelu EFQM v velika podjetja. Predmet javnega poziva je sofinanciranje upravičenih stroškov uvajanja poslovne odličnosti v podjetja po modelu EFQM, in sicer svetovalne storitve, usposabljanje ključnih kadrov ter sodelovanje na nagradi </w:t>
      </w:r>
      <w:r w:rsidR="00DE74EC" w:rsidRPr="006B048F">
        <w:rPr>
          <w:lang w:eastAsia="sl-SI"/>
        </w:rPr>
        <w:t xml:space="preserve">EFQM </w:t>
      </w:r>
      <w:r w:rsidRPr="006B048F">
        <w:rPr>
          <w:lang w:eastAsia="sl-SI"/>
        </w:rPr>
        <w:t>za odličnost;</w:t>
      </w:r>
      <w:r w:rsidRPr="006B048F">
        <w:t xml:space="preserve"> </w:t>
      </w:r>
      <w:r w:rsidRPr="006B048F">
        <w:rPr>
          <w:lang w:eastAsia="sl-SI"/>
        </w:rPr>
        <w:t>za obdobje 2019</w:t>
      </w:r>
      <w:r w:rsidR="00DE74EC" w:rsidRPr="006B048F">
        <w:rPr>
          <w:lang w:eastAsia="sl-SI"/>
        </w:rPr>
        <w:t>–</w:t>
      </w:r>
      <w:r w:rsidRPr="006B048F">
        <w:rPr>
          <w:lang w:eastAsia="sl-SI"/>
        </w:rPr>
        <w:t xml:space="preserve">2023 je skupaj razpisanih 0,2 </w:t>
      </w:r>
      <w:r w:rsidR="00103C09" w:rsidRPr="006B048F">
        <w:t>milijona</w:t>
      </w:r>
      <w:r w:rsidR="00D92CF8" w:rsidRPr="006B048F">
        <w:t xml:space="preserve"> </w:t>
      </w:r>
      <w:r w:rsidRPr="006B048F">
        <w:rPr>
          <w:lang w:eastAsia="sl-SI"/>
        </w:rPr>
        <w:t xml:space="preserve">evrov, subvencija je od 300 do 9,999,99 evrov. </w:t>
      </w:r>
      <w:r w:rsidR="00DE74EC" w:rsidRPr="006B048F">
        <w:rPr>
          <w:lang w:eastAsia="sl-SI"/>
        </w:rPr>
        <w:t>SPIRIT Slovenija s</w:t>
      </w:r>
      <w:r w:rsidRPr="006B048F">
        <w:rPr>
          <w:lang w:eastAsia="sl-SI"/>
        </w:rPr>
        <w:t xml:space="preserve">ofinancira </w:t>
      </w:r>
      <w:r w:rsidR="00DE74EC" w:rsidRPr="006B048F">
        <w:rPr>
          <w:lang w:eastAsia="sl-SI"/>
        </w:rPr>
        <w:t xml:space="preserve">60-% </w:t>
      </w:r>
      <w:r w:rsidRPr="006B048F">
        <w:rPr>
          <w:lang w:eastAsia="sl-SI"/>
        </w:rPr>
        <w:t>delež upravičenih stroškov.</w:t>
      </w:r>
      <w:r w:rsidR="00D92CF8" w:rsidRPr="006B048F">
        <w:rPr>
          <w:lang w:eastAsia="sl-SI"/>
        </w:rPr>
        <w:t xml:space="preserve"> </w:t>
      </w:r>
    </w:p>
    <w:p w:rsidR="00EF047A" w:rsidRPr="006B048F" w:rsidRDefault="00EF047A" w:rsidP="00BE3AE4">
      <w:pPr>
        <w:spacing w:after="0"/>
        <w:rPr>
          <w:lang w:eastAsia="sl-SI"/>
        </w:rPr>
      </w:pPr>
      <w:r w:rsidRPr="006B048F">
        <w:rPr>
          <w:lang w:eastAsia="sl-SI"/>
        </w:rPr>
        <w:t>V letu 2019 je Slovenski podjetniški sklad objavil 13 javnih pozivov za vavčerje, sofinancirane iz sredstev strukturnih skladov</w:t>
      </w:r>
      <w:r w:rsidR="0013738E" w:rsidRPr="006B048F">
        <w:rPr>
          <w:rStyle w:val="Sprotnaopomba-sklic"/>
          <w:lang w:eastAsia="sl-SI"/>
        </w:rPr>
        <w:footnoteReference w:id="173"/>
      </w:r>
      <w:r w:rsidRPr="006B048F">
        <w:rPr>
          <w:lang w:eastAsia="sl-SI"/>
        </w:rPr>
        <w:t>, in sicer:</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tržne raziskave tujih trgov: namen vavčerja je spodbuditi MSP</w:t>
      </w:r>
      <w:r w:rsidR="00DE74EC" w:rsidRPr="006B048F">
        <w:rPr>
          <w:rFonts w:ascii="Arial" w:hAnsi="Arial" w:cs="Arial"/>
          <w:sz w:val="20"/>
          <w:szCs w:val="20"/>
          <w:lang w:eastAsia="sl-SI"/>
        </w:rPr>
        <w:t>-je</w:t>
      </w:r>
      <w:r w:rsidRPr="006B048F">
        <w:rPr>
          <w:rFonts w:ascii="Arial" w:hAnsi="Arial" w:cs="Arial"/>
          <w:sz w:val="20"/>
          <w:szCs w:val="20"/>
          <w:lang w:eastAsia="sl-SI"/>
        </w:rPr>
        <w:t xml:space="preserve"> k izdelavi tržnih raziskav tujih trgov, da proučijo možnosti za prodor novih ali obstoječih izdelkov/storitev na tuj</w:t>
      </w:r>
      <w:r w:rsidR="00DE74EC" w:rsidRPr="006B048F">
        <w:rPr>
          <w:rFonts w:ascii="Arial" w:hAnsi="Arial" w:cs="Arial"/>
          <w:sz w:val="20"/>
          <w:szCs w:val="20"/>
          <w:lang w:eastAsia="sl-SI"/>
        </w:rPr>
        <w:t>i</w:t>
      </w:r>
      <w:r w:rsidRPr="006B048F">
        <w:rPr>
          <w:rFonts w:ascii="Arial" w:hAnsi="Arial" w:cs="Arial"/>
          <w:sz w:val="20"/>
          <w:szCs w:val="20"/>
          <w:lang w:eastAsia="sl-SI"/>
        </w:rPr>
        <w:t xml:space="preserve"> trg, širitve </w:t>
      </w:r>
      <w:r w:rsidR="00C37BC0" w:rsidRPr="006B048F">
        <w:rPr>
          <w:rFonts w:ascii="Arial" w:hAnsi="Arial" w:cs="Arial"/>
          <w:sz w:val="20"/>
          <w:szCs w:val="20"/>
          <w:lang w:eastAsia="sl-SI"/>
        </w:rPr>
        <w:t>oziroma</w:t>
      </w:r>
      <w:r w:rsidRPr="006B048F">
        <w:rPr>
          <w:rFonts w:ascii="Arial" w:hAnsi="Arial" w:cs="Arial"/>
          <w:sz w:val="20"/>
          <w:szCs w:val="20"/>
          <w:lang w:eastAsia="sl-SI"/>
        </w:rPr>
        <w:t xml:space="preserve"> diverzifikacije svojega poslovanja na tujih trgih</w:t>
      </w:r>
      <w:r w:rsidR="0069508B" w:rsidRPr="006B048F">
        <w:rPr>
          <w:rFonts w:ascii="Arial" w:hAnsi="Arial" w:cs="Arial"/>
          <w:sz w:val="20"/>
          <w:szCs w:val="20"/>
          <w:lang w:eastAsia="sl-SI"/>
        </w:rPr>
        <w:t>. Z</w:t>
      </w:r>
      <w:r w:rsidRPr="006B048F">
        <w:rPr>
          <w:rFonts w:ascii="Arial" w:hAnsi="Arial" w:cs="Arial"/>
          <w:sz w:val="20"/>
          <w:szCs w:val="20"/>
          <w:lang w:eastAsia="sl-SI"/>
        </w:rPr>
        <w:t>a obdobje 2019</w:t>
      </w:r>
      <w:r w:rsidR="0069508B" w:rsidRPr="006B048F">
        <w:rPr>
          <w:rFonts w:ascii="Arial" w:hAnsi="Arial" w:cs="Arial"/>
          <w:sz w:val="20"/>
          <w:szCs w:val="20"/>
          <w:lang w:eastAsia="sl-SI"/>
        </w:rPr>
        <w:t>–</w:t>
      </w:r>
      <w:r w:rsidRPr="006B048F">
        <w:rPr>
          <w:rFonts w:ascii="Arial" w:hAnsi="Arial" w:cs="Arial"/>
          <w:sz w:val="20"/>
          <w:szCs w:val="20"/>
          <w:lang w:eastAsia="sl-SI"/>
        </w:rPr>
        <w:t xml:space="preserve">2023 je bilo razpisanih 2 </w:t>
      </w:r>
      <w:r w:rsidR="008F4286" w:rsidRPr="006B048F">
        <w:rPr>
          <w:rFonts w:ascii="Arial" w:hAnsi="Arial" w:cs="Arial"/>
          <w:sz w:val="20"/>
          <w:szCs w:val="20"/>
          <w:lang w:eastAsia="sl-SI"/>
        </w:rPr>
        <w:t>milijon</w:t>
      </w:r>
      <w:r w:rsidR="00103C09" w:rsidRPr="006B048F">
        <w:rPr>
          <w:rFonts w:ascii="Arial" w:hAnsi="Arial" w:cs="Arial"/>
          <w:sz w:val="20"/>
          <w:szCs w:val="20"/>
          <w:lang w:eastAsia="sl-SI"/>
        </w:rPr>
        <w:t>a</w:t>
      </w:r>
      <w:r w:rsidR="00D92CF8" w:rsidRPr="006B048F">
        <w:rPr>
          <w:rFonts w:ascii="Arial" w:hAnsi="Arial" w:cs="Arial"/>
          <w:sz w:val="20"/>
          <w:szCs w:val="20"/>
          <w:lang w:eastAsia="sl-SI"/>
        </w:rPr>
        <w:t xml:space="preserve"> </w:t>
      </w:r>
      <w:r w:rsidRPr="006B048F">
        <w:rPr>
          <w:rFonts w:ascii="Arial" w:hAnsi="Arial" w:cs="Arial"/>
          <w:sz w:val="20"/>
          <w:szCs w:val="20"/>
          <w:lang w:eastAsia="sl-SI"/>
        </w:rPr>
        <w:t xml:space="preserve">evrov, vrednost posameznega vavčerja pa je </w:t>
      </w:r>
      <w:r w:rsidR="00DE74EC" w:rsidRPr="006B048F">
        <w:rPr>
          <w:rFonts w:ascii="Arial" w:hAnsi="Arial" w:cs="Arial"/>
          <w:sz w:val="20"/>
          <w:szCs w:val="20"/>
          <w:lang w:eastAsia="sl-SI"/>
        </w:rPr>
        <w:t xml:space="preserve">od </w:t>
      </w:r>
      <w:r w:rsidRPr="006B048F">
        <w:rPr>
          <w:rFonts w:ascii="Arial" w:hAnsi="Arial" w:cs="Arial"/>
          <w:sz w:val="20"/>
          <w:szCs w:val="20"/>
          <w:lang w:eastAsia="sl-SI"/>
        </w:rPr>
        <w:t xml:space="preserve">1.000 do 5.000 evrov. </w:t>
      </w:r>
      <w:r w:rsidR="007C7235" w:rsidRPr="006B048F">
        <w:rPr>
          <w:rFonts w:ascii="Arial" w:hAnsi="Arial" w:cs="Arial"/>
          <w:sz w:val="20"/>
          <w:szCs w:val="20"/>
          <w:lang w:eastAsia="sl-SI"/>
        </w:rPr>
        <w:t>Slovensk</w:t>
      </w:r>
      <w:r w:rsidR="00DE74EC" w:rsidRPr="006B048F">
        <w:rPr>
          <w:rFonts w:ascii="Arial" w:hAnsi="Arial" w:cs="Arial"/>
          <w:sz w:val="20"/>
          <w:szCs w:val="20"/>
          <w:lang w:eastAsia="sl-SI"/>
        </w:rPr>
        <w:t>i</w:t>
      </w:r>
      <w:r w:rsidR="007C7235" w:rsidRPr="006B048F">
        <w:rPr>
          <w:rFonts w:ascii="Arial" w:hAnsi="Arial" w:cs="Arial"/>
          <w:sz w:val="20"/>
          <w:szCs w:val="20"/>
          <w:lang w:eastAsia="sl-SI"/>
        </w:rPr>
        <w:t xml:space="preserve"> podjetnišk</w:t>
      </w:r>
      <w:r w:rsidR="00DE74EC" w:rsidRPr="006B048F">
        <w:rPr>
          <w:rFonts w:ascii="Arial" w:hAnsi="Arial" w:cs="Arial"/>
          <w:sz w:val="20"/>
          <w:szCs w:val="20"/>
          <w:lang w:eastAsia="sl-SI"/>
        </w:rPr>
        <w:t>i</w:t>
      </w:r>
      <w:r w:rsidR="007C7235" w:rsidRPr="006B048F">
        <w:rPr>
          <w:rFonts w:ascii="Arial" w:hAnsi="Arial" w:cs="Arial"/>
          <w:sz w:val="20"/>
          <w:szCs w:val="20"/>
          <w:lang w:eastAsia="sl-SI"/>
        </w:rPr>
        <w:t xml:space="preserve"> sklad</w:t>
      </w:r>
      <w:r w:rsidR="00DE74EC" w:rsidRPr="006B048F">
        <w:rPr>
          <w:rFonts w:ascii="Arial" w:hAnsi="Arial" w:cs="Arial"/>
          <w:sz w:val="20"/>
          <w:szCs w:val="20"/>
          <w:lang w:eastAsia="sl-SI"/>
        </w:rPr>
        <w:t xml:space="preserve"> financira</w:t>
      </w:r>
      <w:r w:rsidRPr="006B048F">
        <w:rPr>
          <w:rFonts w:ascii="Arial" w:hAnsi="Arial" w:cs="Arial"/>
          <w:sz w:val="20"/>
          <w:szCs w:val="20"/>
          <w:lang w:eastAsia="sl-SI"/>
        </w:rPr>
        <w:t xml:space="preserve"> 60</w:t>
      </w:r>
      <w:r w:rsidR="00DE74EC" w:rsidRPr="006B048F">
        <w:rPr>
          <w:rFonts w:ascii="Arial" w:hAnsi="Arial" w:cs="Arial"/>
          <w:sz w:val="20"/>
          <w:szCs w:val="20"/>
          <w:lang w:eastAsia="sl-SI"/>
        </w:rPr>
        <w:t>-</w:t>
      </w:r>
      <w:r w:rsidRPr="006B048F">
        <w:rPr>
          <w:rFonts w:ascii="Arial" w:hAnsi="Arial" w:cs="Arial"/>
          <w:sz w:val="20"/>
          <w:szCs w:val="20"/>
          <w:lang w:eastAsia="sl-SI"/>
        </w:rPr>
        <w:t>%</w:t>
      </w:r>
      <w:r w:rsidR="00DE74EC" w:rsidRPr="006B048F">
        <w:rPr>
          <w:rFonts w:ascii="Arial" w:hAnsi="Arial" w:cs="Arial"/>
          <w:sz w:val="20"/>
          <w:szCs w:val="20"/>
          <w:lang w:eastAsia="sl-SI"/>
        </w:rPr>
        <w:t xml:space="preserve"> delež upravičenih stroškov</w:t>
      </w:r>
      <w:r w:rsidRPr="006B048F">
        <w:rPr>
          <w:rFonts w:ascii="Arial" w:hAnsi="Arial" w:cs="Arial"/>
          <w:sz w:val="20"/>
          <w:szCs w:val="20"/>
          <w:lang w:eastAsia="sl-SI"/>
        </w:rPr>
        <w:t>.</w:t>
      </w:r>
      <w:r w:rsidR="00D92CF8" w:rsidRPr="006B048F">
        <w:rPr>
          <w:rFonts w:ascii="Arial" w:hAnsi="Arial" w:cs="Arial"/>
          <w:sz w:val="20"/>
          <w:szCs w:val="20"/>
          <w:lang w:eastAsia="sl-SI"/>
        </w:rPr>
        <w:t xml:space="preserve"> </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udeležbe na mednarodnih forumih:</w:t>
      </w:r>
      <w:r w:rsidR="00EC5645" w:rsidRPr="006B048F">
        <w:t xml:space="preserve"> </w:t>
      </w:r>
      <w:r w:rsidR="00EC5645" w:rsidRPr="006B048F">
        <w:rPr>
          <w:rFonts w:ascii="Arial" w:hAnsi="Arial" w:cs="Arial"/>
          <w:sz w:val="20"/>
          <w:szCs w:val="20"/>
          <w:lang w:eastAsia="sl-SI"/>
        </w:rPr>
        <w:t xml:space="preserve">namen vavčerja je spodbuditi MSP k </w:t>
      </w:r>
      <w:r w:rsidR="00DE74EC" w:rsidRPr="006B048F">
        <w:rPr>
          <w:rFonts w:ascii="Arial" w:hAnsi="Arial" w:cs="Arial"/>
          <w:sz w:val="20"/>
          <w:szCs w:val="20"/>
          <w:lang w:eastAsia="sl-SI"/>
        </w:rPr>
        <w:t xml:space="preserve">dejavni </w:t>
      </w:r>
      <w:r w:rsidR="00EC5645" w:rsidRPr="006B048F">
        <w:rPr>
          <w:rFonts w:ascii="Arial" w:hAnsi="Arial" w:cs="Arial"/>
          <w:sz w:val="20"/>
          <w:szCs w:val="20"/>
          <w:lang w:eastAsia="sl-SI"/>
        </w:rPr>
        <w:t xml:space="preserve">udeležbi </w:t>
      </w:r>
      <w:r w:rsidR="0048722D" w:rsidRPr="006B048F">
        <w:rPr>
          <w:rFonts w:ascii="Arial" w:hAnsi="Arial" w:cs="Arial"/>
          <w:sz w:val="20"/>
          <w:szCs w:val="20"/>
          <w:lang w:eastAsia="sl-SI"/>
        </w:rPr>
        <w:t>na mednarodnih forumih v tujini.</w:t>
      </w:r>
      <w:r w:rsidR="00EC5645" w:rsidRPr="006B048F">
        <w:rPr>
          <w:rFonts w:ascii="Arial" w:hAnsi="Arial" w:cs="Arial"/>
          <w:sz w:val="20"/>
          <w:szCs w:val="20"/>
          <w:lang w:eastAsia="sl-SI"/>
        </w:rPr>
        <w:t xml:space="preserve"> </w:t>
      </w:r>
      <w:r w:rsidR="0048722D" w:rsidRPr="006B048F">
        <w:rPr>
          <w:rFonts w:ascii="Arial" w:hAnsi="Arial" w:cs="Arial"/>
          <w:sz w:val="20"/>
          <w:szCs w:val="20"/>
          <w:lang w:eastAsia="sl-SI"/>
        </w:rPr>
        <w:t>Z</w:t>
      </w:r>
      <w:r w:rsidR="00EC5645" w:rsidRPr="006B048F">
        <w:rPr>
          <w:rFonts w:ascii="Arial" w:hAnsi="Arial" w:cs="Arial"/>
          <w:sz w:val="20"/>
          <w:szCs w:val="20"/>
          <w:lang w:eastAsia="sl-SI"/>
        </w:rPr>
        <w:t xml:space="preserve">a obdobje 2019–2023 je bilo razpisanih 0,5 </w:t>
      </w:r>
      <w:r w:rsidR="00103C09" w:rsidRPr="006B048F">
        <w:t>milijona</w:t>
      </w:r>
      <w:r w:rsidR="00D92CF8" w:rsidRPr="006B048F">
        <w:t xml:space="preserve"> </w:t>
      </w:r>
      <w:r w:rsidR="00EC5645" w:rsidRPr="006B048F">
        <w:rPr>
          <w:rFonts w:ascii="Arial" w:hAnsi="Arial" w:cs="Arial"/>
          <w:sz w:val="20"/>
          <w:szCs w:val="20"/>
          <w:lang w:eastAsia="sl-SI"/>
        </w:rPr>
        <w:t xml:space="preserve">evrov, vrednost posameznega vavčerja pa je </w:t>
      </w:r>
      <w:r w:rsidR="00DE74EC" w:rsidRPr="006B048F">
        <w:rPr>
          <w:rFonts w:ascii="Arial" w:hAnsi="Arial" w:cs="Arial"/>
          <w:sz w:val="20"/>
          <w:szCs w:val="20"/>
          <w:lang w:eastAsia="sl-SI"/>
        </w:rPr>
        <w:t xml:space="preserve">od </w:t>
      </w:r>
      <w:r w:rsidR="00EC5645" w:rsidRPr="006B048F">
        <w:rPr>
          <w:rFonts w:ascii="Arial" w:hAnsi="Arial" w:cs="Arial"/>
          <w:sz w:val="20"/>
          <w:szCs w:val="20"/>
          <w:lang w:eastAsia="sl-SI"/>
        </w:rPr>
        <w:t xml:space="preserve">300 do 3.000 evrov. </w:t>
      </w:r>
      <w:r w:rsidR="00DE74EC" w:rsidRPr="006B048F">
        <w:rPr>
          <w:rFonts w:ascii="Arial" w:hAnsi="Arial" w:cs="Arial"/>
          <w:sz w:val="20"/>
          <w:szCs w:val="20"/>
          <w:lang w:eastAsia="sl-SI"/>
        </w:rPr>
        <w:t>Slovenski podjetniški sklad financira 60-% delež upravičenih stroškov.</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udeležbo v gospodarskih delegacijah v tujino</w:t>
      </w:r>
      <w:r w:rsidR="008C05C8" w:rsidRPr="006B048F">
        <w:rPr>
          <w:rFonts w:ascii="Arial" w:hAnsi="Arial" w:cs="Arial"/>
          <w:sz w:val="20"/>
          <w:szCs w:val="20"/>
          <w:lang w:eastAsia="sl-SI"/>
        </w:rPr>
        <w:t xml:space="preserve">: namen vavčerja je spodbuditi podjetja k udeležbi v izhodnih gospodarskih delegacijah (vključno </w:t>
      </w:r>
      <w:r w:rsidR="00DE74EC" w:rsidRPr="006B048F">
        <w:rPr>
          <w:rFonts w:ascii="Arial" w:hAnsi="Arial" w:cs="Arial"/>
          <w:sz w:val="20"/>
          <w:szCs w:val="20"/>
          <w:lang w:eastAsia="sl-SI"/>
        </w:rPr>
        <w:t>s</w:t>
      </w:r>
      <w:r w:rsidR="008C05C8" w:rsidRPr="006B048F">
        <w:rPr>
          <w:rFonts w:ascii="Arial" w:hAnsi="Arial" w:cs="Arial"/>
          <w:sz w:val="20"/>
          <w:szCs w:val="20"/>
          <w:lang w:eastAsia="sl-SI"/>
        </w:rPr>
        <w:t xml:space="preserve"> srečanji</w:t>
      </w:r>
      <w:r w:rsidR="00DE74EC" w:rsidRPr="006B048F">
        <w:rPr>
          <w:rFonts w:ascii="Arial" w:hAnsi="Arial" w:cs="Arial"/>
          <w:sz w:val="20"/>
          <w:szCs w:val="20"/>
          <w:lang w:eastAsia="sl-SI"/>
        </w:rPr>
        <w:t xml:space="preserve"> B2B</w:t>
      </w:r>
      <w:r w:rsidR="008C05C8" w:rsidRPr="006B048F">
        <w:rPr>
          <w:rFonts w:ascii="Arial" w:hAnsi="Arial" w:cs="Arial"/>
          <w:sz w:val="20"/>
          <w:szCs w:val="20"/>
          <w:lang w:eastAsia="sl-SI"/>
        </w:rPr>
        <w:t xml:space="preserve"> s podjetji)</w:t>
      </w:r>
      <w:r w:rsidR="0048722D" w:rsidRPr="006B048F">
        <w:rPr>
          <w:rFonts w:ascii="Arial" w:hAnsi="Arial" w:cs="Arial"/>
          <w:sz w:val="20"/>
          <w:szCs w:val="20"/>
          <w:lang w:eastAsia="sl-SI"/>
        </w:rPr>
        <w:t>.</w:t>
      </w:r>
      <w:r w:rsidR="008C05C8" w:rsidRPr="006B048F">
        <w:rPr>
          <w:rFonts w:ascii="Arial" w:hAnsi="Arial" w:cs="Arial"/>
          <w:sz w:val="20"/>
          <w:szCs w:val="20"/>
          <w:lang w:eastAsia="sl-SI"/>
        </w:rPr>
        <w:t xml:space="preserve"> </w:t>
      </w:r>
      <w:r w:rsidR="0048722D" w:rsidRPr="006B048F">
        <w:rPr>
          <w:rFonts w:ascii="Arial" w:hAnsi="Arial" w:cs="Arial"/>
          <w:sz w:val="20"/>
          <w:szCs w:val="20"/>
          <w:lang w:eastAsia="sl-SI"/>
        </w:rPr>
        <w:t>Z</w:t>
      </w:r>
      <w:r w:rsidR="008C05C8" w:rsidRPr="006B048F">
        <w:rPr>
          <w:rFonts w:ascii="Arial" w:hAnsi="Arial" w:cs="Arial"/>
          <w:sz w:val="20"/>
          <w:szCs w:val="20"/>
          <w:lang w:eastAsia="sl-SI"/>
        </w:rPr>
        <w:t>a obdobje 2019–2023 je bil razpisan 1</w:t>
      </w:r>
      <w:r w:rsidR="00103C09" w:rsidRPr="006B048F">
        <w:t xml:space="preserve"> milijon</w:t>
      </w:r>
      <w:r w:rsidR="00D92CF8" w:rsidRPr="006B048F">
        <w:t xml:space="preserve"> </w:t>
      </w:r>
      <w:r w:rsidR="008C05C8" w:rsidRPr="006B048F">
        <w:rPr>
          <w:rFonts w:ascii="Arial" w:hAnsi="Arial" w:cs="Arial"/>
          <w:sz w:val="20"/>
          <w:szCs w:val="20"/>
          <w:lang w:eastAsia="sl-SI"/>
        </w:rPr>
        <w:t xml:space="preserve">evrov, vrednost posameznega vavčerja pa je </w:t>
      </w:r>
      <w:r w:rsidR="00DE74EC" w:rsidRPr="006B048F">
        <w:rPr>
          <w:rFonts w:ascii="Arial" w:hAnsi="Arial" w:cs="Arial"/>
          <w:sz w:val="20"/>
          <w:szCs w:val="20"/>
          <w:lang w:eastAsia="sl-SI"/>
        </w:rPr>
        <w:t xml:space="preserve">od </w:t>
      </w:r>
      <w:r w:rsidR="008C05C8" w:rsidRPr="006B048F">
        <w:rPr>
          <w:rFonts w:ascii="Arial" w:hAnsi="Arial" w:cs="Arial"/>
          <w:sz w:val="20"/>
          <w:szCs w:val="20"/>
          <w:lang w:eastAsia="sl-SI"/>
        </w:rPr>
        <w:t xml:space="preserve">300 do 5.000 evrov. </w:t>
      </w:r>
      <w:r w:rsidR="00DE74EC" w:rsidRPr="006B048F">
        <w:rPr>
          <w:rFonts w:ascii="Arial" w:hAnsi="Arial" w:cs="Arial"/>
          <w:sz w:val="20"/>
          <w:szCs w:val="20"/>
          <w:lang w:eastAsia="sl-SI"/>
        </w:rPr>
        <w:t>Slovenski podjetniški sklad financira 60-% delež upravičenih stroškov.</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skupinske predstavitve slovenskega gospodarstva na sejmih v tujini</w:t>
      </w:r>
      <w:r w:rsidR="00F40F08" w:rsidRPr="006B048F">
        <w:rPr>
          <w:rFonts w:ascii="Arial" w:hAnsi="Arial" w:cs="Arial"/>
          <w:sz w:val="20"/>
          <w:szCs w:val="20"/>
          <w:lang w:eastAsia="sl-SI"/>
        </w:rPr>
        <w:t>: namen vavčerja je spodbuditi MSP</w:t>
      </w:r>
      <w:r w:rsidR="00C911BC" w:rsidRPr="006B048F">
        <w:rPr>
          <w:rFonts w:ascii="Arial" w:hAnsi="Arial" w:cs="Arial"/>
          <w:sz w:val="20"/>
          <w:szCs w:val="20"/>
          <w:lang w:eastAsia="sl-SI"/>
        </w:rPr>
        <w:t>-je</w:t>
      </w:r>
      <w:r w:rsidR="00F40F08" w:rsidRPr="006B048F">
        <w:rPr>
          <w:rFonts w:ascii="Arial" w:hAnsi="Arial" w:cs="Arial"/>
          <w:sz w:val="20"/>
          <w:szCs w:val="20"/>
          <w:lang w:eastAsia="sl-SI"/>
        </w:rPr>
        <w:t xml:space="preserve"> k udeležbi na organiziranih skupinskih predstavitvah slovenskega gospodarstva na sejmih v tujini, sofinancira</w:t>
      </w:r>
      <w:r w:rsidR="00DE74EC" w:rsidRPr="006B048F">
        <w:rPr>
          <w:rFonts w:ascii="Arial" w:hAnsi="Arial" w:cs="Arial"/>
          <w:sz w:val="20"/>
          <w:szCs w:val="20"/>
          <w:lang w:eastAsia="sl-SI"/>
        </w:rPr>
        <w:t>jo</w:t>
      </w:r>
      <w:r w:rsidR="00F40F08" w:rsidRPr="006B048F">
        <w:rPr>
          <w:rFonts w:ascii="Arial" w:hAnsi="Arial" w:cs="Arial"/>
          <w:sz w:val="20"/>
          <w:szCs w:val="20"/>
          <w:lang w:eastAsia="sl-SI"/>
        </w:rPr>
        <w:t xml:space="preserve"> se lahko strošk</w:t>
      </w:r>
      <w:r w:rsidR="00DE74EC" w:rsidRPr="006B048F">
        <w:rPr>
          <w:rFonts w:ascii="Arial" w:hAnsi="Arial" w:cs="Arial"/>
          <w:sz w:val="20"/>
          <w:szCs w:val="20"/>
          <w:lang w:eastAsia="sl-SI"/>
        </w:rPr>
        <w:t>i</w:t>
      </w:r>
      <w:r w:rsidR="00F40F08" w:rsidRPr="006B048F">
        <w:rPr>
          <w:rFonts w:ascii="Arial" w:hAnsi="Arial" w:cs="Arial"/>
          <w:sz w:val="20"/>
          <w:szCs w:val="20"/>
          <w:lang w:eastAsia="sl-SI"/>
        </w:rPr>
        <w:t xml:space="preserve"> udeležbe na organiziranih skupinskih</w:t>
      </w:r>
      <w:r w:rsidR="0042258B" w:rsidRPr="006B048F">
        <w:rPr>
          <w:rFonts w:ascii="Arial" w:hAnsi="Arial" w:cs="Arial"/>
          <w:sz w:val="20"/>
          <w:szCs w:val="20"/>
          <w:lang w:eastAsia="sl-SI"/>
        </w:rPr>
        <w:t xml:space="preserve"> </w:t>
      </w:r>
      <w:r w:rsidR="00F40F08" w:rsidRPr="006B048F">
        <w:rPr>
          <w:rFonts w:ascii="Arial" w:hAnsi="Arial" w:cs="Arial"/>
          <w:sz w:val="20"/>
          <w:szCs w:val="20"/>
          <w:lang w:eastAsia="sl-SI"/>
        </w:rPr>
        <w:t xml:space="preserve">predstavitvah slovenskega gospodarstva sejmih v tujini, ki </w:t>
      </w:r>
      <w:r w:rsidR="0042258B" w:rsidRPr="006B048F">
        <w:rPr>
          <w:rFonts w:ascii="Arial" w:hAnsi="Arial" w:cs="Arial"/>
          <w:sz w:val="20"/>
          <w:szCs w:val="20"/>
          <w:lang w:eastAsia="sl-SI"/>
        </w:rPr>
        <w:t>jih organizira SPIRIT Slovenija</w:t>
      </w:r>
      <w:r w:rsidR="0048722D" w:rsidRPr="006B048F">
        <w:rPr>
          <w:rFonts w:ascii="Arial" w:hAnsi="Arial" w:cs="Arial"/>
          <w:sz w:val="20"/>
          <w:szCs w:val="20"/>
          <w:lang w:eastAsia="sl-SI"/>
        </w:rPr>
        <w:t>. Z</w:t>
      </w:r>
      <w:r w:rsidR="00F40F08" w:rsidRPr="006B048F">
        <w:rPr>
          <w:rFonts w:ascii="Arial" w:hAnsi="Arial" w:cs="Arial"/>
          <w:sz w:val="20"/>
          <w:szCs w:val="20"/>
          <w:lang w:eastAsia="sl-SI"/>
        </w:rPr>
        <w:t xml:space="preserve">a obdobje 2019–2023 </w:t>
      </w:r>
      <w:r w:rsidR="0042258B" w:rsidRPr="006B048F">
        <w:rPr>
          <w:rFonts w:ascii="Arial" w:hAnsi="Arial" w:cs="Arial"/>
          <w:sz w:val="20"/>
          <w:szCs w:val="20"/>
          <w:lang w:eastAsia="sl-SI"/>
        </w:rPr>
        <w:t xml:space="preserve">je bil </w:t>
      </w:r>
      <w:r w:rsidR="00F40F08" w:rsidRPr="006B048F">
        <w:rPr>
          <w:rFonts w:ascii="Arial" w:hAnsi="Arial" w:cs="Arial"/>
          <w:sz w:val="20"/>
          <w:szCs w:val="20"/>
          <w:lang w:eastAsia="sl-SI"/>
        </w:rPr>
        <w:t xml:space="preserve">razpisan </w:t>
      </w:r>
      <w:r w:rsidR="0042258B" w:rsidRPr="006B048F">
        <w:rPr>
          <w:rFonts w:ascii="Arial" w:hAnsi="Arial" w:cs="Arial"/>
          <w:sz w:val="20"/>
          <w:szCs w:val="20"/>
          <w:lang w:eastAsia="sl-SI"/>
        </w:rPr>
        <w:t>1</w:t>
      </w:r>
      <w:r w:rsidR="00BE3AE4">
        <w:rPr>
          <w:rFonts w:ascii="Arial" w:hAnsi="Arial" w:cs="Arial"/>
          <w:sz w:val="20"/>
          <w:szCs w:val="20"/>
          <w:lang w:eastAsia="sl-SI"/>
        </w:rPr>
        <w:t xml:space="preserve"> </w:t>
      </w:r>
      <w:r w:rsidR="008F4286" w:rsidRPr="006B048F">
        <w:rPr>
          <w:rFonts w:ascii="Arial" w:hAnsi="Arial" w:cs="Arial"/>
          <w:sz w:val="20"/>
          <w:szCs w:val="20"/>
          <w:lang w:eastAsia="sl-SI"/>
        </w:rPr>
        <w:t>milijon</w:t>
      </w:r>
      <w:r w:rsidR="00D92CF8" w:rsidRPr="006B048F">
        <w:rPr>
          <w:rFonts w:ascii="Arial" w:hAnsi="Arial" w:cs="Arial"/>
          <w:sz w:val="20"/>
          <w:szCs w:val="20"/>
          <w:lang w:eastAsia="sl-SI"/>
        </w:rPr>
        <w:t xml:space="preserve"> </w:t>
      </w:r>
      <w:r w:rsidR="00F40F08" w:rsidRPr="006B048F">
        <w:rPr>
          <w:rFonts w:ascii="Arial" w:hAnsi="Arial" w:cs="Arial"/>
          <w:sz w:val="20"/>
          <w:szCs w:val="20"/>
          <w:lang w:eastAsia="sl-SI"/>
        </w:rPr>
        <w:t xml:space="preserve">evrov, vrednost posameznega vavčerja pa je </w:t>
      </w:r>
      <w:r w:rsidR="00DE74EC" w:rsidRPr="006B048F">
        <w:rPr>
          <w:rFonts w:ascii="Arial" w:hAnsi="Arial" w:cs="Arial"/>
          <w:sz w:val="20"/>
          <w:szCs w:val="20"/>
          <w:lang w:eastAsia="sl-SI"/>
        </w:rPr>
        <w:t xml:space="preserve">od </w:t>
      </w:r>
      <w:r w:rsidR="0042258B" w:rsidRPr="006B048F">
        <w:rPr>
          <w:rFonts w:ascii="Arial" w:hAnsi="Arial" w:cs="Arial"/>
          <w:sz w:val="20"/>
          <w:szCs w:val="20"/>
          <w:lang w:eastAsia="sl-SI"/>
        </w:rPr>
        <w:t>5</w:t>
      </w:r>
      <w:r w:rsidR="00F40F08" w:rsidRPr="006B048F">
        <w:rPr>
          <w:rFonts w:ascii="Arial" w:hAnsi="Arial" w:cs="Arial"/>
          <w:sz w:val="20"/>
          <w:szCs w:val="20"/>
          <w:lang w:eastAsia="sl-SI"/>
        </w:rPr>
        <w:t xml:space="preserve">00 do </w:t>
      </w:r>
      <w:r w:rsidR="0042258B" w:rsidRPr="006B048F">
        <w:rPr>
          <w:rFonts w:ascii="Arial" w:hAnsi="Arial" w:cs="Arial"/>
          <w:sz w:val="20"/>
          <w:szCs w:val="20"/>
          <w:lang w:eastAsia="sl-SI"/>
        </w:rPr>
        <w:t>3.000</w:t>
      </w:r>
      <w:r w:rsidR="00F40F08" w:rsidRPr="006B048F">
        <w:rPr>
          <w:rFonts w:ascii="Arial" w:hAnsi="Arial" w:cs="Arial"/>
          <w:sz w:val="20"/>
          <w:szCs w:val="20"/>
          <w:lang w:eastAsia="sl-SI"/>
        </w:rPr>
        <w:t xml:space="preserve"> evrov. </w:t>
      </w:r>
      <w:r w:rsidR="00DE74EC" w:rsidRPr="006B048F">
        <w:rPr>
          <w:rFonts w:ascii="Arial" w:hAnsi="Arial" w:cs="Arial"/>
          <w:sz w:val="20"/>
          <w:szCs w:val="20"/>
          <w:lang w:eastAsia="sl-SI"/>
        </w:rPr>
        <w:t>Slovenski podjetniški sklad financira 60-% delež upravičenih stroškov.</w:t>
      </w:r>
      <w:r w:rsidR="00F40F08" w:rsidRPr="006B048F">
        <w:rPr>
          <w:rFonts w:ascii="Arial" w:hAnsi="Arial" w:cs="Arial"/>
          <w:sz w:val="20"/>
          <w:szCs w:val="20"/>
          <w:lang w:eastAsia="sl-SI"/>
        </w:rPr>
        <w:t xml:space="preserve"> </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dvig digitalnih kompetenc</w:t>
      </w:r>
      <w:r w:rsidR="000E4908" w:rsidRPr="006B048F">
        <w:rPr>
          <w:rFonts w:ascii="Arial" w:hAnsi="Arial" w:cs="Arial"/>
          <w:sz w:val="20"/>
          <w:szCs w:val="20"/>
          <w:lang w:eastAsia="sl-SI"/>
        </w:rPr>
        <w:t>: namen vavčerja je spodbuditi ciljne skupine k zagotovitvi ustreznih znanj zaposlenih in vodstvenega kadra za ključna področja digitalizacije</w:t>
      </w:r>
      <w:r w:rsidR="0048722D" w:rsidRPr="006B048F">
        <w:rPr>
          <w:rFonts w:ascii="Arial" w:hAnsi="Arial" w:cs="Arial"/>
          <w:sz w:val="20"/>
          <w:szCs w:val="20"/>
          <w:lang w:eastAsia="sl-SI"/>
        </w:rPr>
        <w:t>.</w:t>
      </w:r>
      <w:r w:rsidR="000E4908" w:rsidRPr="006B048F">
        <w:rPr>
          <w:rFonts w:ascii="Arial" w:hAnsi="Arial" w:cs="Arial"/>
          <w:sz w:val="20"/>
          <w:szCs w:val="20"/>
          <w:lang w:eastAsia="sl-SI"/>
        </w:rPr>
        <w:t xml:space="preserve"> </w:t>
      </w:r>
      <w:r w:rsidR="0048722D" w:rsidRPr="006B048F">
        <w:rPr>
          <w:rFonts w:ascii="Arial" w:hAnsi="Arial" w:cs="Arial"/>
          <w:sz w:val="20"/>
          <w:szCs w:val="20"/>
          <w:lang w:eastAsia="sl-SI"/>
        </w:rPr>
        <w:t>Z</w:t>
      </w:r>
      <w:r w:rsidR="000E4908" w:rsidRPr="006B048F">
        <w:rPr>
          <w:rFonts w:ascii="Arial" w:hAnsi="Arial" w:cs="Arial"/>
          <w:sz w:val="20"/>
          <w:szCs w:val="20"/>
          <w:lang w:eastAsia="sl-SI"/>
        </w:rPr>
        <w:t xml:space="preserve">a obdobje 2019–2023 sta bila razpisana 2 </w:t>
      </w:r>
      <w:r w:rsidR="008F4286" w:rsidRPr="006B048F">
        <w:rPr>
          <w:rFonts w:ascii="Arial" w:hAnsi="Arial" w:cs="Arial"/>
          <w:sz w:val="20"/>
          <w:szCs w:val="20"/>
          <w:lang w:eastAsia="sl-SI"/>
        </w:rPr>
        <w:t>milijon</w:t>
      </w:r>
      <w:r w:rsidR="00103C09" w:rsidRPr="006B048F">
        <w:rPr>
          <w:rFonts w:ascii="Arial" w:hAnsi="Arial" w:cs="Arial"/>
          <w:sz w:val="20"/>
          <w:szCs w:val="20"/>
          <w:lang w:eastAsia="sl-SI"/>
        </w:rPr>
        <w:t>a</w:t>
      </w:r>
      <w:r w:rsidR="00D92CF8" w:rsidRPr="006B048F">
        <w:rPr>
          <w:rFonts w:ascii="Arial" w:hAnsi="Arial" w:cs="Arial"/>
          <w:sz w:val="20"/>
          <w:szCs w:val="20"/>
          <w:lang w:eastAsia="sl-SI"/>
        </w:rPr>
        <w:t xml:space="preserve"> </w:t>
      </w:r>
      <w:r w:rsidR="000E4908" w:rsidRPr="006B048F">
        <w:rPr>
          <w:rFonts w:ascii="Arial" w:hAnsi="Arial" w:cs="Arial"/>
          <w:sz w:val="20"/>
          <w:szCs w:val="20"/>
          <w:lang w:eastAsia="sl-SI"/>
        </w:rPr>
        <w:t xml:space="preserve">evrov, vrednost posameznega vavčerja pa je </w:t>
      </w:r>
      <w:r w:rsidR="00DE74EC" w:rsidRPr="006B048F">
        <w:rPr>
          <w:rFonts w:ascii="Arial" w:hAnsi="Arial" w:cs="Arial"/>
          <w:sz w:val="20"/>
          <w:szCs w:val="20"/>
          <w:lang w:eastAsia="sl-SI"/>
        </w:rPr>
        <w:t xml:space="preserve">od </w:t>
      </w:r>
      <w:r w:rsidR="000E4908" w:rsidRPr="006B048F">
        <w:rPr>
          <w:rFonts w:ascii="Arial" w:hAnsi="Arial" w:cs="Arial"/>
          <w:sz w:val="20"/>
          <w:szCs w:val="20"/>
          <w:lang w:eastAsia="sl-SI"/>
        </w:rPr>
        <w:t xml:space="preserve">600 do 9.999,99 evrov. </w:t>
      </w:r>
      <w:r w:rsidR="00DE74EC" w:rsidRPr="006B048F">
        <w:rPr>
          <w:rFonts w:ascii="Arial" w:hAnsi="Arial" w:cs="Arial"/>
          <w:sz w:val="20"/>
          <w:szCs w:val="20"/>
          <w:lang w:eastAsia="sl-SI"/>
        </w:rPr>
        <w:t>Slovenski podjetniški sklad financira 60-% delež upravičenih stroškov.</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digitalni marketing</w:t>
      </w:r>
      <w:r w:rsidR="00E82321" w:rsidRPr="006B048F">
        <w:rPr>
          <w:rFonts w:ascii="Arial" w:hAnsi="Arial" w:cs="Arial"/>
          <w:sz w:val="20"/>
          <w:szCs w:val="20"/>
          <w:lang w:eastAsia="sl-SI"/>
        </w:rPr>
        <w:t>: namen vavčerja je uvajanje digitalnega marketinga, s čimer se bo</w:t>
      </w:r>
      <w:r w:rsidR="00BB49A3" w:rsidRPr="006B048F">
        <w:rPr>
          <w:rFonts w:ascii="Arial" w:hAnsi="Arial" w:cs="Arial"/>
          <w:sz w:val="20"/>
          <w:szCs w:val="20"/>
          <w:lang w:eastAsia="sl-SI"/>
        </w:rPr>
        <w:t>do</w:t>
      </w:r>
      <w:r w:rsidR="00E82321" w:rsidRPr="006B048F">
        <w:rPr>
          <w:rFonts w:ascii="Arial" w:hAnsi="Arial" w:cs="Arial"/>
          <w:sz w:val="20"/>
          <w:szCs w:val="20"/>
          <w:lang w:eastAsia="sl-SI"/>
        </w:rPr>
        <w:t xml:space="preserve"> povečal</w:t>
      </w:r>
      <w:r w:rsidR="00BB49A3" w:rsidRPr="006B048F">
        <w:rPr>
          <w:rFonts w:ascii="Arial" w:hAnsi="Arial" w:cs="Arial"/>
          <w:sz w:val="20"/>
          <w:szCs w:val="20"/>
          <w:lang w:eastAsia="sl-SI"/>
        </w:rPr>
        <w:t>i</w:t>
      </w:r>
      <w:r w:rsidR="00E82321" w:rsidRPr="006B048F">
        <w:rPr>
          <w:rFonts w:ascii="Arial" w:hAnsi="Arial" w:cs="Arial"/>
          <w:sz w:val="20"/>
          <w:szCs w:val="20"/>
          <w:lang w:eastAsia="sl-SI"/>
        </w:rPr>
        <w:t xml:space="preserve"> konkurenčnost</w:t>
      </w:r>
      <w:r w:rsidR="00B74AF1">
        <w:rPr>
          <w:rFonts w:ascii="Arial" w:hAnsi="Arial" w:cs="Arial"/>
          <w:sz w:val="20"/>
          <w:szCs w:val="20"/>
          <w:lang w:eastAsia="sl-SI"/>
        </w:rPr>
        <w:t xml:space="preserve"> MSP-jev</w:t>
      </w:r>
      <w:r w:rsidR="00E82321" w:rsidRPr="006B048F">
        <w:rPr>
          <w:rFonts w:ascii="Arial" w:hAnsi="Arial" w:cs="Arial"/>
          <w:sz w:val="20"/>
          <w:szCs w:val="20"/>
          <w:lang w:eastAsia="sl-SI"/>
        </w:rPr>
        <w:t xml:space="preserve">, dodana vrednost </w:t>
      </w:r>
      <w:r w:rsidR="00C37BC0" w:rsidRPr="006B048F">
        <w:rPr>
          <w:rFonts w:ascii="Arial" w:hAnsi="Arial" w:cs="Arial"/>
          <w:sz w:val="20"/>
          <w:szCs w:val="20"/>
          <w:lang w:eastAsia="sl-SI"/>
        </w:rPr>
        <w:t>oziroma</w:t>
      </w:r>
      <w:r w:rsidR="00E82321" w:rsidRPr="006B048F">
        <w:rPr>
          <w:rFonts w:ascii="Arial" w:hAnsi="Arial" w:cs="Arial"/>
          <w:sz w:val="20"/>
          <w:szCs w:val="20"/>
          <w:lang w:eastAsia="sl-SI"/>
        </w:rPr>
        <w:t xml:space="preserve"> prihodki od prodaje</w:t>
      </w:r>
      <w:r w:rsidR="0048722D" w:rsidRPr="006B048F">
        <w:rPr>
          <w:rFonts w:ascii="Arial" w:hAnsi="Arial" w:cs="Arial"/>
          <w:sz w:val="20"/>
          <w:szCs w:val="20"/>
          <w:lang w:eastAsia="sl-SI"/>
        </w:rPr>
        <w:t>. Z</w:t>
      </w:r>
      <w:r w:rsidR="00E82321" w:rsidRPr="006B048F">
        <w:rPr>
          <w:rFonts w:ascii="Arial" w:hAnsi="Arial" w:cs="Arial"/>
          <w:sz w:val="20"/>
          <w:szCs w:val="20"/>
          <w:lang w:eastAsia="sl-SI"/>
        </w:rPr>
        <w:t xml:space="preserve">a obdobje 2019–2023 </w:t>
      </w:r>
      <w:r w:rsidR="00103C09" w:rsidRPr="006B048F">
        <w:rPr>
          <w:rFonts w:ascii="Arial" w:hAnsi="Arial" w:cs="Arial"/>
          <w:sz w:val="20"/>
          <w:szCs w:val="20"/>
          <w:lang w:eastAsia="sl-SI"/>
        </w:rPr>
        <w:t>so</w:t>
      </w:r>
      <w:r w:rsidR="00E82321" w:rsidRPr="006B048F">
        <w:rPr>
          <w:rFonts w:ascii="Arial" w:hAnsi="Arial" w:cs="Arial"/>
          <w:sz w:val="20"/>
          <w:szCs w:val="20"/>
          <w:lang w:eastAsia="sl-SI"/>
        </w:rPr>
        <w:t xml:space="preserve"> bil</w:t>
      </w:r>
      <w:r w:rsidR="00103C09" w:rsidRPr="006B048F">
        <w:rPr>
          <w:rFonts w:ascii="Arial" w:hAnsi="Arial" w:cs="Arial"/>
          <w:sz w:val="20"/>
          <w:szCs w:val="20"/>
          <w:lang w:eastAsia="sl-SI"/>
        </w:rPr>
        <w:t>i</w:t>
      </w:r>
      <w:r w:rsidR="00E82321" w:rsidRPr="006B048F">
        <w:rPr>
          <w:rFonts w:ascii="Arial" w:hAnsi="Arial" w:cs="Arial"/>
          <w:sz w:val="20"/>
          <w:szCs w:val="20"/>
          <w:lang w:eastAsia="sl-SI"/>
        </w:rPr>
        <w:t xml:space="preserve"> razpisani 4 </w:t>
      </w:r>
      <w:r w:rsidR="008F4286" w:rsidRPr="006B048F">
        <w:rPr>
          <w:rFonts w:ascii="Arial" w:hAnsi="Arial" w:cs="Arial"/>
          <w:sz w:val="20"/>
          <w:szCs w:val="20"/>
          <w:lang w:eastAsia="sl-SI"/>
        </w:rPr>
        <w:t>milijon</w:t>
      </w:r>
      <w:r w:rsidR="00103C09" w:rsidRPr="006B048F">
        <w:rPr>
          <w:rFonts w:ascii="Arial" w:hAnsi="Arial" w:cs="Arial"/>
          <w:sz w:val="20"/>
          <w:szCs w:val="20"/>
          <w:lang w:eastAsia="sl-SI"/>
        </w:rPr>
        <w:t>i</w:t>
      </w:r>
      <w:r w:rsidR="00D92CF8" w:rsidRPr="006B048F">
        <w:rPr>
          <w:rFonts w:ascii="Arial" w:hAnsi="Arial" w:cs="Arial"/>
          <w:sz w:val="20"/>
          <w:szCs w:val="20"/>
          <w:lang w:eastAsia="sl-SI"/>
        </w:rPr>
        <w:t xml:space="preserve"> </w:t>
      </w:r>
      <w:r w:rsidR="00E82321" w:rsidRPr="006B048F">
        <w:rPr>
          <w:rFonts w:ascii="Arial" w:hAnsi="Arial" w:cs="Arial"/>
          <w:sz w:val="20"/>
          <w:szCs w:val="20"/>
          <w:lang w:eastAsia="sl-SI"/>
        </w:rPr>
        <w:t xml:space="preserve">evrov, vrednost posameznega vavčerja pa je do 8.500 evrov. </w:t>
      </w:r>
      <w:r w:rsidR="00DE74EC" w:rsidRPr="006B048F">
        <w:rPr>
          <w:rFonts w:ascii="Arial" w:hAnsi="Arial" w:cs="Arial"/>
          <w:sz w:val="20"/>
          <w:szCs w:val="20"/>
          <w:lang w:eastAsia="sl-SI"/>
        </w:rPr>
        <w:t>Slovenski podjetniški sklad financira 60-% delež upravičenih stroškov.</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pripravo digitalne strategije</w:t>
      </w:r>
      <w:r w:rsidR="001F69B2" w:rsidRPr="006B048F">
        <w:rPr>
          <w:rFonts w:ascii="Arial" w:hAnsi="Arial" w:cs="Arial"/>
          <w:sz w:val="20"/>
          <w:szCs w:val="20"/>
          <w:lang w:eastAsia="sl-SI"/>
        </w:rPr>
        <w:t xml:space="preserve">: namen vavčerja je spodbuditi ciljne skupine k pripravi digitalne strategije z namenom digitalne </w:t>
      </w:r>
      <w:r w:rsidR="00DC6830" w:rsidRPr="006B048F">
        <w:rPr>
          <w:rFonts w:ascii="Arial" w:hAnsi="Arial" w:cs="Arial"/>
          <w:sz w:val="20"/>
          <w:szCs w:val="20"/>
          <w:lang w:eastAsia="sl-SI"/>
        </w:rPr>
        <w:t xml:space="preserve">preobrazbe </w:t>
      </w:r>
      <w:r w:rsidR="001F69B2" w:rsidRPr="006B048F">
        <w:rPr>
          <w:rFonts w:ascii="Arial" w:hAnsi="Arial" w:cs="Arial"/>
          <w:sz w:val="20"/>
          <w:szCs w:val="20"/>
          <w:lang w:eastAsia="sl-SI"/>
        </w:rPr>
        <w:t>podjetij</w:t>
      </w:r>
      <w:r w:rsidR="0048722D" w:rsidRPr="006B048F">
        <w:rPr>
          <w:rFonts w:ascii="Arial" w:hAnsi="Arial" w:cs="Arial"/>
          <w:sz w:val="20"/>
          <w:szCs w:val="20"/>
          <w:lang w:eastAsia="sl-SI"/>
        </w:rPr>
        <w:t>.</w:t>
      </w:r>
      <w:r w:rsidR="000A381F" w:rsidRPr="006B048F">
        <w:rPr>
          <w:rFonts w:ascii="Arial" w:hAnsi="Arial" w:cs="Arial"/>
          <w:sz w:val="20"/>
          <w:szCs w:val="20"/>
          <w:lang w:eastAsia="sl-SI"/>
        </w:rPr>
        <w:t xml:space="preserve"> </w:t>
      </w:r>
      <w:r w:rsidR="0048722D" w:rsidRPr="006B048F">
        <w:rPr>
          <w:rFonts w:ascii="Arial" w:hAnsi="Arial" w:cs="Arial"/>
          <w:sz w:val="20"/>
          <w:szCs w:val="20"/>
          <w:lang w:eastAsia="sl-SI"/>
        </w:rPr>
        <w:t>Z</w:t>
      </w:r>
      <w:r w:rsidR="000A381F" w:rsidRPr="006B048F">
        <w:rPr>
          <w:rFonts w:ascii="Arial" w:hAnsi="Arial" w:cs="Arial"/>
          <w:sz w:val="20"/>
          <w:szCs w:val="20"/>
          <w:lang w:eastAsia="sl-SI"/>
        </w:rPr>
        <w:t xml:space="preserve">a obdobje 2019–2023 </w:t>
      </w:r>
      <w:r w:rsidR="00103C09" w:rsidRPr="006B048F">
        <w:rPr>
          <w:rFonts w:ascii="Arial" w:hAnsi="Arial" w:cs="Arial"/>
          <w:sz w:val="20"/>
          <w:szCs w:val="20"/>
          <w:lang w:eastAsia="sl-SI"/>
        </w:rPr>
        <w:t xml:space="preserve">so </w:t>
      </w:r>
      <w:r w:rsidR="000A381F" w:rsidRPr="006B048F">
        <w:rPr>
          <w:rFonts w:ascii="Arial" w:hAnsi="Arial" w:cs="Arial"/>
          <w:sz w:val="20"/>
          <w:szCs w:val="20"/>
          <w:lang w:eastAsia="sl-SI"/>
        </w:rPr>
        <w:t>bil</w:t>
      </w:r>
      <w:r w:rsidR="00103C09" w:rsidRPr="006B048F">
        <w:rPr>
          <w:rFonts w:ascii="Arial" w:hAnsi="Arial" w:cs="Arial"/>
          <w:sz w:val="20"/>
          <w:szCs w:val="20"/>
          <w:lang w:eastAsia="sl-SI"/>
        </w:rPr>
        <w:t>i</w:t>
      </w:r>
      <w:r w:rsidR="000A381F" w:rsidRPr="006B048F">
        <w:rPr>
          <w:rFonts w:ascii="Arial" w:hAnsi="Arial" w:cs="Arial"/>
          <w:sz w:val="20"/>
          <w:szCs w:val="20"/>
          <w:lang w:eastAsia="sl-SI"/>
        </w:rPr>
        <w:t xml:space="preserve"> razpisani 4 </w:t>
      </w:r>
      <w:r w:rsidR="008F4286" w:rsidRPr="006B048F">
        <w:rPr>
          <w:rFonts w:ascii="Arial" w:hAnsi="Arial" w:cs="Arial"/>
          <w:sz w:val="20"/>
          <w:szCs w:val="20"/>
          <w:lang w:eastAsia="sl-SI"/>
        </w:rPr>
        <w:t>milijon</w:t>
      </w:r>
      <w:r w:rsidR="00103C09" w:rsidRPr="006B048F">
        <w:rPr>
          <w:rFonts w:ascii="Arial" w:hAnsi="Arial" w:cs="Arial"/>
          <w:sz w:val="20"/>
          <w:szCs w:val="20"/>
          <w:lang w:eastAsia="sl-SI"/>
        </w:rPr>
        <w:t>i</w:t>
      </w:r>
      <w:r w:rsidR="00D92CF8" w:rsidRPr="006B048F">
        <w:rPr>
          <w:rFonts w:ascii="Arial" w:hAnsi="Arial" w:cs="Arial"/>
          <w:sz w:val="20"/>
          <w:szCs w:val="20"/>
          <w:lang w:eastAsia="sl-SI"/>
        </w:rPr>
        <w:t xml:space="preserve"> </w:t>
      </w:r>
      <w:r w:rsidR="000A381F" w:rsidRPr="006B048F">
        <w:rPr>
          <w:rFonts w:ascii="Arial" w:hAnsi="Arial" w:cs="Arial"/>
          <w:sz w:val="20"/>
          <w:szCs w:val="20"/>
          <w:lang w:eastAsia="sl-SI"/>
        </w:rPr>
        <w:t xml:space="preserve">evrov, vrednost posameznega vavčerja pa je </w:t>
      </w:r>
      <w:r w:rsidR="00DE74EC" w:rsidRPr="006B048F">
        <w:rPr>
          <w:rFonts w:ascii="Arial" w:hAnsi="Arial" w:cs="Arial"/>
          <w:sz w:val="20"/>
          <w:szCs w:val="20"/>
          <w:lang w:eastAsia="sl-SI"/>
        </w:rPr>
        <w:t xml:space="preserve">od </w:t>
      </w:r>
      <w:r w:rsidR="000A381F" w:rsidRPr="006B048F">
        <w:rPr>
          <w:rFonts w:ascii="Arial" w:hAnsi="Arial" w:cs="Arial"/>
          <w:sz w:val="20"/>
          <w:szCs w:val="20"/>
          <w:lang w:eastAsia="sl-SI"/>
        </w:rPr>
        <w:t xml:space="preserve">1.000 do 9.999,99 evrov. </w:t>
      </w:r>
      <w:r w:rsidR="00DE74EC" w:rsidRPr="006B048F">
        <w:rPr>
          <w:rFonts w:ascii="Arial" w:hAnsi="Arial" w:cs="Arial"/>
          <w:sz w:val="20"/>
          <w:szCs w:val="20"/>
          <w:lang w:eastAsia="sl-SI"/>
        </w:rPr>
        <w:t>Slovenski podjetniški sklad financira 60-% delež upravičenih stroškov.</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kibernetsko varnost</w:t>
      </w:r>
      <w:r w:rsidR="001F69B2" w:rsidRPr="006B048F">
        <w:rPr>
          <w:rFonts w:ascii="Arial" w:hAnsi="Arial" w:cs="Arial"/>
          <w:sz w:val="20"/>
          <w:szCs w:val="20"/>
          <w:lang w:eastAsia="sl-SI"/>
        </w:rPr>
        <w:t>: namen je spodbuditi MSP</w:t>
      </w:r>
      <w:r w:rsidR="00DC6830" w:rsidRPr="006B048F">
        <w:rPr>
          <w:rFonts w:ascii="Arial" w:hAnsi="Arial" w:cs="Arial"/>
          <w:sz w:val="20"/>
          <w:szCs w:val="20"/>
          <w:lang w:eastAsia="sl-SI"/>
        </w:rPr>
        <w:t>-je</w:t>
      </w:r>
      <w:r w:rsidR="001F69B2" w:rsidRPr="006B048F">
        <w:rPr>
          <w:rFonts w:ascii="Arial" w:hAnsi="Arial" w:cs="Arial"/>
          <w:sz w:val="20"/>
          <w:szCs w:val="20"/>
          <w:lang w:eastAsia="sl-SI"/>
        </w:rPr>
        <w:t xml:space="preserve"> k zagotavljanju povečanja kibernetske varnosti, s čimer se bo</w:t>
      </w:r>
      <w:r w:rsidR="00DE74EC" w:rsidRPr="006B048F">
        <w:rPr>
          <w:rFonts w:ascii="Arial" w:hAnsi="Arial" w:cs="Arial"/>
          <w:sz w:val="20"/>
          <w:szCs w:val="20"/>
          <w:lang w:eastAsia="sl-SI"/>
        </w:rPr>
        <w:t>do</w:t>
      </w:r>
      <w:r w:rsidR="001F69B2" w:rsidRPr="006B048F">
        <w:rPr>
          <w:rFonts w:ascii="Arial" w:hAnsi="Arial" w:cs="Arial"/>
          <w:sz w:val="20"/>
          <w:szCs w:val="20"/>
          <w:lang w:eastAsia="sl-SI"/>
        </w:rPr>
        <w:t xml:space="preserve"> povečal</w:t>
      </w:r>
      <w:r w:rsidR="00DE74EC" w:rsidRPr="006B048F">
        <w:rPr>
          <w:rFonts w:ascii="Arial" w:hAnsi="Arial" w:cs="Arial"/>
          <w:sz w:val="20"/>
          <w:szCs w:val="20"/>
          <w:lang w:eastAsia="sl-SI"/>
        </w:rPr>
        <w:t>i</w:t>
      </w:r>
      <w:r w:rsidR="001F69B2" w:rsidRPr="006B048F">
        <w:rPr>
          <w:rFonts w:ascii="Arial" w:hAnsi="Arial" w:cs="Arial"/>
          <w:sz w:val="20"/>
          <w:szCs w:val="20"/>
          <w:lang w:eastAsia="sl-SI"/>
        </w:rPr>
        <w:t xml:space="preserve"> njihova konkurenčnost, dodana vrednost </w:t>
      </w:r>
      <w:r w:rsidR="00C37BC0" w:rsidRPr="006B048F">
        <w:rPr>
          <w:rFonts w:ascii="Arial" w:hAnsi="Arial" w:cs="Arial"/>
          <w:sz w:val="20"/>
          <w:szCs w:val="20"/>
          <w:lang w:eastAsia="sl-SI"/>
        </w:rPr>
        <w:t>oziroma</w:t>
      </w:r>
      <w:r w:rsidR="001F69B2" w:rsidRPr="006B048F">
        <w:rPr>
          <w:rFonts w:ascii="Arial" w:hAnsi="Arial" w:cs="Arial"/>
          <w:sz w:val="20"/>
          <w:szCs w:val="20"/>
          <w:lang w:eastAsia="sl-SI"/>
        </w:rPr>
        <w:t xml:space="preserve"> prihodki od prodaje</w:t>
      </w:r>
      <w:r w:rsidR="001F69B2" w:rsidRPr="006B048F">
        <w:t>, p</w:t>
      </w:r>
      <w:r w:rsidR="001F69B2" w:rsidRPr="006B048F">
        <w:rPr>
          <w:rFonts w:ascii="Arial" w:hAnsi="Arial" w:cs="Arial"/>
          <w:sz w:val="20"/>
          <w:szCs w:val="20"/>
          <w:lang w:eastAsia="sl-SI"/>
        </w:rPr>
        <w:t>redmet javnega poziva je sofinanciranje upravičenih stroškov za sistemski varnostni pregled in/ali vdorni (penetracijski) test</w:t>
      </w:r>
      <w:r w:rsidR="0048722D" w:rsidRPr="006B048F">
        <w:rPr>
          <w:rFonts w:ascii="Arial" w:hAnsi="Arial" w:cs="Arial"/>
          <w:sz w:val="20"/>
          <w:szCs w:val="20"/>
          <w:lang w:eastAsia="sl-SI"/>
        </w:rPr>
        <w:t>. Za</w:t>
      </w:r>
      <w:r w:rsidR="001F69B2" w:rsidRPr="006B048F">
        <w:rPr>
          <w:rFonts w:ascii="Arial" w:hAnsi="Arial" w:cs="Arial"/>
          <w:sz w:val="20"/>
          <w:szCs w:val="20"/>
          <w:lang w:eastAsia="sl-SI"/>
        </w:rPr>
        <w:t xml:space="preserve"> obdobje 2019–2023 je bil razpisan 1 </w:t>
      </w:r>
      <w:r w:rsidR="008F4286" w:rsidRPr="006B048F">
        <w:rPr>
          <w:rFonts w:ascii="Arial" w:hAnsi="Arial" w:cs="Arial"/>
          <w:sz w:val="20"/>
          <w:szCs w:val="20"/>
          <w:lang w:eastAsia="sl-SI"/>
        </w:rPr>
        <w:t>milijon</w:t>
      </w:r>
      <w:r w:rsidR="00D92CF8" w:rsidRPr="006B048F">
        <w:rPr>
          <w:rFonts w:ascii="Arial" w:hAnsi="Arial" w:cs="Arial"/>
          <w:sz w:val="20"/>
          <w:szCs w:val="20"/>
          <w:lang w:eastAsia="sl-SI"/>
        </w:rPr>
        <w:t xml:space="preserve"> </w:t>
      </w:r>
      <w:r w:rsidR="001F69B2" w:rsidRPr="006B048F">
        <w:rPr>
          <w:rFonts w:ascii="Arial" w:hAnsi="Arial" w:cs="Arial"/>
          <w:sz w:val="20"/>
          <w:szCs w:val="20"/>
          <w:lang w:eastAsia="sl-SI"/>
        </w:rPr>
        <w:t xml:space="preserve">evrov, vrednost posameznega vavčerja pa je </w:t>
      </w:r>
      <w:r w:rsidR="00DE74EC" w:rsidRPr="006B048F">
        <w:rPr>
          <w:rFonts w:ascii="Arial" w:hAnsi="Arial" w:cs="Arial"/>
          <w:sz w:val="20"/>
          <w:szCs w:val="20"/>
          <w:lang w:eastAsia="sl-SI"/>
        </w:rPr>
        <w:t xml:space="preserve">od </w:t>
      </w:r>
      <w:r w:rsidR="001F69B2" w:rsidRPr="006B048F">
        <w:rPr>
          <w:rFonts w:ascii="Arial" w:hAnsi="Arial" w:cs="Arial"/>
          <w:sz w:val="20"/>
          <w:szCs w:val="20"/>
          <w:lang w:eastAsia="sl-SI"/>
        </w:rPr>
        <w:t xml:space="preserve">1.000 do 9.999,99 evrov. </w:t>
      </w:r>
      <w:r w:rsidR="00DE74EC" w:rsidRPr="006B048F">
        <w:rPr>
          <w:rFonts w:ascii="Arial" w:hAnsi="Arial" w:cs="Arial"/>
          <w:sz w:val="20"/>
          <w:szCs w:val="20"/>
          <w:lang w:eastAsia="sl-SI"/>
        </w:rPr>
        <w:t>Slovenski podjetniški sklad financira 60-% delež upravičenih stroškov.</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statusno preoblikovanje družb</w:t>
      </w:r>
      <w:r w:rsidR="00430A4C" w:rsidRPr="006B048F">
        <w:rPr>
          <w:rFonts w:ascii="Arial" w:hAnsi="Arial" w:cs="Arial"/>
          <w:sz w:val="20"/>
          <w:szCs w:val="20"/>
          <w:lang w:eastAsia="sl-SI"/>
        </w:rPr>
        <w:t>: namen in cilj vavčerja je spodbuditi MSP</w:t>
      </w:r>
      <w:r w:rsidR="00DC6830" w:rsidRPr="006B048F">
        <w:rPr>
          <w:rFonts w:ascii="Arial" w:hAnsi="Arial" w:cs="Arial"/>
          <w:sz w:val="20"/>
          <w:szCs w:val="20"/>
          <w:lang w:eastAsia="sl-SI"/>
        </w:rPr>
        <w:t>-je</w:t>
      </w:r>
      <w:r w:rsidR="00430A4C" w:rsidRPr="006B048F">
        <w:rPr>
          <w:rFonts w:ascii="Arial" w:hAnsi="Arial" w:cs="Arial"/>
          <w:sz w:val="20"/>
          <w:szCs w:val="20"/>
          <w:lang w:eastAsia="sl-SI"/>
        </w:rPr>
        <w:t xml:space="preserve"> k statusnemu preoblikovanju: samostojnega podjetnika posameznika v kapitalsko družbo, delniške družbe v družbo z omejeno odgovornostjo ali </w:t>
      </w:r>
      <w:r w:rsidR="00DC6830" w:rsidRPr="006B048F">
        <w:rPr>
          <w:rFonts w:ascii="Arial" w:hAnsi="Arial" w:cs="Arial"/>
          <w:sz w:val="20"/>
          <w:szCs w:val="20"/>
          <w:lang w:eastAsia="sl-SI"/>
        </w:rPr>
        <w:t xml:space="preserve">nasprotno </w:t>
      </w:r>
      <w:r w:rsidR="00430A4C" w:rsidRPr="006B048F">
        <w:rPr>
          <w:rFonts w:ascii="Arial" w:hAnsi="Arial" w:cs="Arial"/>
          <w:sz w:val="20"/>
          <w:szCs w:val="20"/>
          <w:lang w:eastAsia="sl-SI"/>
        </w:rPr>
        <w:t xml:space="preserve">ali zadruge v gospodarsko družbo ali </w:t>
      </w:r>
      <w:r w:rsidR="00DC6830" w:rsidRPr="006B048F">
        <w:rPr>
          <w:rFonts w:ascii="Arial" w:hAnsi="Arial" w:cs="Arial"/>
          <w:sz w:val="20"/>
          <w:szCs w:val="20"/>
          <w:lang w:eastAsia="sl-SI"/>
        </w:rPr>
        <w:t>nasprotno</w:t>
      </w:r>
      <w:r w:rsidR="00430A4C" w:rsidRPr="006B048F">
        <w:rPr>
          <w:rFonts w:ascii="Arial" w:hAnsi="Arial" w:cs="Arial"/>
          <w:sz w:val="20"/>
          <w:szCs w:val="20"/>
          <w:lang w:eastAsia="sl-SI"/>
        </w:rPr>
        <w:t>,</w:t>
      </w:r>
      <w:r w:rsidR="00DC6830" w:rsidRPr="006B048F">
        <w:rPr>
          <w:rFonts w:ascii="Arial" w:hAnsi="Arial" w:cs="Arial"/>
          <w:sz w:val="20"/>
          <w:szCs w:val="20"/>
          <w:lang w:eastAsia="sl-SI"/>
        </w:rPr>
        <w:t xml:space="preserve"> in to</w:t>
      </w:r>
      <w:r w:rsidR="00430A4C" w:rsidRPr="006B048F">
        <w:rPr>
          <w:rFonts w:ascii="Arial" w:hAnsi="Arial" w:cs="Arial"/>
          <w:sz w:val="20"/>
          <w:szCs w:val="20"/>
          <w:lang w:eastAsia="sl-SI"/>
        </w:rPr>
        <w:t xml:space="preserve"> z namenom pozitivnega vpliva na možnosti povečanja njihove konkurenčnosti, dodane vrednosti </w:t>
      </w:r>
      <w:r w:rsidR="00C37BC0" w:rsidRPr="006B048F">
        <w:rPr>
          <w:rFonts w:ascii="Arial" w:hAnsi="Arial" w:cs="Arial"/>
          <w:sz w:val="20"/>
          <w:szCs w:val="20"/>
          <w:lang w:eastAsia="sl-SI"/>
        </w:rPr>
        <w:t>oziroma</w:t>
      </w:r>
      <w:r w:rsidR="00430A4C" w:rsidRPr="006B048F">
        <w:rPr>
          <w:rFonts w:ascii="Arial" w:hAnsi="Arial" w:cs="Arial"/>
          <w:sz w:val="20"/>
          <w:szCs w:val="20"/>
          <w:lang w:eastAsia="sl-SI"/>
        </w:rPr>
        <w:t xml:space="preserve"> prihodkov od prodaje</w:t>
      </w:r>
      <w:r w:rsidR="0048722D" w:rsidRPr="006B048F">
        <w:rPr>
          <w:rFonts w:ascii="Arial" w:hAnsi="Arial" w:cs="Arial"/>
          <w:sz w:val="20"/>
          <w:szCs w:val="20"/>
          <w:lang w:eastAsia="sl-SI"/>
        </w:rPr>
        <w:t>. Z</w:t>
      </w:r>
      <w:r w:rsidR="00430A4C" w:rsidRPr="006B048F">
        <w:rPr>
          <w:rFonts w:ascii="Arial" w:hAnsi="Arial" w:cs="Arial"/>
          <w:sz w:val="20"/>
          <w:szCs w:val="20"/>
          <w:lang w:eastAsia="sl-SI"/>
        </w:rPr>
        <w:t>a obdobje 2019</w:t>
      </w:r>
      <w:r w:rsidR="00DC6830" w:rsidRPr="006B048F">
        <w:rPr>
          <w:rFonts w:ascii="Arial" w:hAnsi="Arial" w:cs="Arial"/>
          <w:sz w:val="20"/>
          <w:szCs w:val="20"/>
          <w:lang w:eastAsia="sl-SI"/>
        </w:rPr>
        <w:t>–</w:t>
      </w:r>
      <w:r w:rsidR="00430A4C" w:rsidRPr="006B048F">
        <w:rPr>
          <w:rFonts w:ascii="Arial" w:hAnsi="Arial" w:cs="Arial"/>
          <w:sz w:val="20"/>
          <w:szCs w:val="20"/>
          <w:lang w:eastAsia="sl-SI"/>
        </w:rPr>
        <w:t xml:space="preserve">2023 je bil razpisan 1 </w:t>
      </w:r>
      <w:r w:rsidR="008F4286" w:rsidRPr="006B048F">
        <w:rPr>
          <w:rFonts w:ascii="Arial" w:hAnsi="Arial" w:cs="Arial"/>
          <w:sz w:val="20"/>
          <w:szCs w:val="20"/>
          <w:lang w:eastAsia="sl-SI"/>
        </w:rPr>
        <w:t>milijon</w:t>
      </w:r>
      <w:r w:rsidR="00430A4C" w:rsidRPr="006B048F">
        <w:rPr>
          <w:rFonts w:ascii="Arial" w:hAnsi="Arial" w:cs="Arial"/>
          <w:sz w:val="20"/>
          <w:szCs w:val="20"/>
          <w:lang w:eastAsia="sl-SI"/>
        </w:rPr>
        <w:t xml:space="preserve"> evrov, vrednost posameznega vavčerja pa je </w:t>
      </w:r>
      <w:r w:rsidR="00DC6830" w:rsidRPr="006B048F">
        <w:rPr>
          <w:rFonts w:ascii="Arial" w:hAnsi="Arial" w:cs="Arial"/>
          <w:sz w:val="20"/>
          <w:szCs w:val="20"/>
          <w:lang w:eastAsia="sl-SI"/>
        </w:rPr>
        <w:t xml:space="preserve">od </w:t>
      </w:r>
      <w:r w:rsidR="00430A4C" w:rsidRPr="006B048F">
        <w:rPr>
          <w:rFonts w:ascii="Arial" w:hAnsi="Arial" w:cs="Arial"/>
          <w:sz w:val="20"/>
          <w:szCs w:val="20"/>
          <w:lang w:eastAsia="sl-SI"/>
        </w:rPr>
        <w:t xml:space="preserve">1.000 do 5.000 evrov. </w:t>
      </w:r>
      <w:r w:rsidR="00DC6830" w:rsidRPr="006B048F">
        <w:rPr>
          <w:rFonts w:ascii="Arial" w:hAnsi="Arial" w:cs="Arial"/>
          <w:sz w:val="20"/>
          <w:szCs w:val="20"/>
          <w:lang w:eastAsia="sl-SI"/>
        </w:rPr>
        <w:t>Slovenski podjetniški sklad financira 60-% delež upravičenih stroškov</w:t>
      </w:r>
      <w:r w:rsidR="00430A4C" w:rsidRPr="006B048F">
        <w:rPr>
          <w:rFonts w:ascii="Arial" w:hAnsi="Arial" w:cs="Arial"/>
          <w:sz w:val="20"/>
          <w:szCs w:val="20"/>
          <w:lang w:eastAsia="sl-SI"/>
        </w:rPr>
        <w:t>.</w:t>
      </w:r>
      <w:r w:rsidR="00430A4C" w:rsidRPr="006B048F">
        <w:rPr>
          <w:sz w:val="20"/>
          <w:szCs w:val="20"/>
        </w:rPr>
        <w:t xml:space="preserve"> </w:t>
      </w:r>
      <w:r w:rsidR="00430A4C" w:rsidRPr="006B048F">
        <w:rPr>
          <w:rFonts w:ascii="Arial" w:hAnsi="Arial" w:cs="Arial"/>
          <w:sz w:val="20"/>
          <w:szCs w:val="20"/>
          <w:lang w:eastAsia="sl-SI"/>
        </w:rPr>
        <w:t>Sofinancirajo se lahko stroški zunanjega izvajalca za svetovanje glede statusnega preoblikovanja, notarski stroški, stroški revizijske družbe ali samostojnega revizorja, ki ima po zakonu, ki ureja revidiranje, dovoljenje za opravljanje revidiranja.</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 xml:space="preserve">Vavčer za uvajanje poslovne odličnosti po modelu EFQM v </w:t>
      </w:r>
      <w:r w:rsidR="008D58A2" w:rsidRPr="006B048F">
        <w:rPr>
          <w:rFonts w:ascii="Arial" w:hAnsi="Arial" w:cs="Arial"/>
          <w:sz w:val="20"/>
          <w:szCs w:val="20"/>
          <w:lang w:eastAsia="sl-SI"/>
        </w:rPr>
        <w:t>MSP: namen vavčerja je podpreti MSP</w:t>
      </w:r>
      <w:r w:rsidR="004E6F3A" w:rsidRPr="006B048F">
        <w:rPr>
          <w:rFonts w:ascii="Arial" w:hAnsi="Arial" w:cs="Arial"/>
          <w:sz w:val="20"/>
          <w:szCs w:val="20"/>
          <w:lang w:eastAsia="sl-SI"/>
        </w:rPr>
        <w:t>-je</w:t>
      </w:r>
      <w:r w:rsidR="008D58A2" w:rsidRPr="006B048F">
        <w:rPr>
          <w:rFonts w:ascii="Arial" w:hAnsi="Arial" w:cs="Arial"/>
          <w:sz w:val="20"/>
          <w:szCs w:val="20"/>
          <w:lang w:eastAsia="sl-SI"/>
        </w:rPr>
        <w:t xml:space="preserve"> pri uvajanju poslovne odličnosti po modelu EFQM (</w:t>
      </w:r>
      <w:r w:rsidR="00E13078" w:rsidRPr="006B048F">
        <w:rPr>
          <w:rFonts w:ascii="Arial" w:hAnsi="Arial" w:cs="Arial"/>
          <w:i/>
          <w:sz w:val="20"/>
          <w:szCs w:val="20"/>
          <w:lang w:eastAsia="sl-SI"/>
        </w:rPr>
        <w:t xml:space="preserve">ang. </w:t>
      </w:r>
      <w:r w:rsidR="008D58A2" w:rsidRPr="006B048F">
        <w:rPr>
          <w:rFonts w:ascii="Arial" w:hAnsi="Arial" w:cs="Arial"/>
          <w:i/>
          <w:sz w:val="20"/>
          <w:szCs w:val="20"/>
          <w:lang w:eastAsia="sl-SI"/>
        </w:rPr>
        <w:t xml:space="preserve">European Foundation for Quality Management </w:t>
      </w:r>
      <w:r w:rsidR="00C37BC0" w:rsidRPr="006B048F">
        <w:rPr>
          <w:rFonts w:ascii="Arial" w:hAnsi="Arial" w:cs="Arial"/>
          <w:sz w:val="20"/>
          <w:szCs w:val="20"/>
          <w:lang w:eastAsia="sl-SI"/>
        </w:rPr>
        <w:t>oziroma</w:t>
      </w:r>
      <w:r w:rsidR="008D58A2" w:rsidRPr="006B048F">
        <w:rPr>
          <w:rFonts w:ascii="Arial" w:hAnsi="Arial" w:cs="Arial"/>
          <w:sz w:val="20"/>
          <w:szCs w:val="20"/>
          <w:lang w:eastAsia="sl-SI"/>
        </w:rPr>
        <w:t xml:space="preserve"> Evropske fundacije za upravljanje kakovosti) v svoje poslovanje, s čimer se jim bo izboljšala konkurenčnost, povečal</w:t>
      </w:r>
      <w:r w:rsidR="004E6F3A" w:rsidRPr="006B048F">
        <w:rPr>
          <w:rFonts w:ascii="Arial" w:hAnsi="Arial" w:cs="Arial"/>
          <w:sz w:val="20"/>
          <w:szCs w:val="20"/>
          <w:lang w:eastAsia="sl-SI"/>
        </w:rPr>
        <w:t>i</w:t>
      </w:r>
      <w:r w:rsidR="008D58A2" w:rsidRPr="006B048F">
        <w:rPr>
          <w:rFonts w:ascii="Arial" w:hAnsi="Arial" w:cs="Arial"/>
          <w:sz w:val="20"/>
          <w:szCs w:val="20"/>
          <w:lang w:eastAsia="sl-SI"/>
        </w:rPr>
        <w:t xml:space="preserve"> dodana vrednost in čisti prihodki od prodaje ter povečala možnost, da kandidirajo za </w:t>
      </w:r>
      <w:r w:rsidR="004E6F3A" w:rsidRPr="006B048F">
        <w:rPr>
          <w:rFonts w:ascii="Arial" w:hAnsi="Arial" w:cs="Arial"/>
          <w:sz w:val="20"/>
          <w:szCs w:val="20"/>
          <w:lang w:eastAsia="sl-SI"/>
        </w:rPr>
        <w:t>p</w:t>
      </w:r>
      <w:r w:rsidR="008D58A2" w:rsidRPr="006B048F">
        <w:rPr>
          <w:rFonts w:ascii="Arial" w:hAnsi="Arial" w:cs="Arial"/>
          <w:sz w:val="20"/>
          <w:szCs w:val="20"/>
          <w:lang w:eastAsia="sl-SI"/>
        </w:rPr>
        <w:t>riznanje RS za poslovno odličnost</w:t>
      </w:r>
      <w:r w:rsidR="00E13078" w:rsidRPr="006B048F">
        <w:rPr>
          <w:rFonts w:ascii="Arial" w:hAnsi="Arial" w:cs="Arial"/>
          <w:sz w:val="20"/>
          <w:szCs w:val="20"/>
          <w:lang w:eastAsia="sl-SI"/>
        </w:rPr>
        <w:t xml:space="preserve"> </w:t>
      </w:r>
      <w:r w:rsidR="008D58A2" w:rsidRPr="006B048F">
        <w:rPr>
          <w:rFonts w:ascii="Arial" w:hAnsi="Arial" w:cs="Arial"/>
          <w:sz w:val="20"/>
          <w:szCs w:val="20"/>
          <w:lang w:eastAsia="sl-SI"/>
        </w:rPr>
        <w:t>– najvišje državno priznanje za dosežke na področju kakovosti proizvodov, storitev in poslovanja; za obdobje 2019</w:t>
      </w:r>
      <w:r w:rsidR="0048722D" w:rsidRPr="006B048F">
        <w:rPr>
          <w:rFonts w:ascii="Arial" w:hAnsi="Arial" w:cs="Arial"/>
          <w:sz w:val="20"/>
          <w:szCs w:val="20"/>
          <w:lang w:eastAsia="sl-SI"/>
        </w:rPr>
        <w:t>–</w:t>
      </w:r>
      <w:r w:rsidR="008D58A2" w:rsidRPr="006B048F">
        <w:rPr>
          <w:rFonts w:ascii="Arial" w:hAnsi="Arial" w:cs="Arial"/>
          <w:sz w:val="20"/>
          <w:szCs w:val="20"/>
          <w:lang w:eastAsia="sl-SI"/>
        </w:rPr>
        <w:t xml:space="preserve">2023 je bilo razpisanih </w:t>
      </w:r>
      <w:r w:rsidR="00E13078" w:rsidRPr="006B048F">
        <w:rPr>
          <w:rFonts w:ascii="Arial" w:hAnsi="Arial" w:cs="Arial"/>
          <w:sz w:val="20"/>
          <w:szCs w:val="20"/>
          <w:lang w:eastAsia="sl-SI"/>
        </w:rPr>
        <w:t>0,5</w:t>
      </w:r>
      <w:r w:rsidR="00752FB5" w:rsidRPr="006B048F">
        <w:t xml:space="preserve"> milijona</w:t>
      </w:r>
      <w:r w:rsidR="00D92CF8" w:rsidRPr="006B048F">
        <w:t xml:space="preserve"> </w:t>
      </w:r>
      <w:r w:rsidR="008D58A2" w:rsidRPr="006B048F">
        <w:rPr>
          <w:rFonts w:ascii="Arial" w:hAnsi="Arial" w:cs="Arial"/>
          <w:sz w:val="20"/>
          <w:szCs w:val="20"/>
          <w:lang w:eastAsia="sl-SI"/>
        </w:rPr>
        <w:t xml:space="preserve">evrov, vrednost posameznega vavčerja pa je </w:t>
      </w:r>
      <w:r w:rsidR="004E6F3A" w:rsidRPr="006B048F">
        <w:rPr>
          <w:rFonts w:ascii="Arial" w:hAnsi="Arial" w:cs="Arial"/>
          <w:sz w:val="20"/>
          <w:szCs w:val="20"/>
          <w:lang w:eastAsia="sl-SI"/>
        </w:rPr>
        <w:t xml:space="preserve">od </w:t>
      </w:r>
      <w:r w:rsidR="00E13078" w:rsidRPr="006B048F">
        <w:rPr>
          <w:rFonts w:ascii="Arial" w:hAnsi="Arial" w:cs="Arial"/>
          <w:sz w:val="20"/>
          <w:szCs w:val="20"/>
          <w:lang w:eastAsia="sl-SI"/>
        </w:rPr>
        <w:t>3</w:t>
      </w:r>
      <w:r w:rsidR="008D58A2" w:rsidRPr="006B048F">
        <w:rPr>
          <w:rFonts w:ascii="Arial" w:hAnsi="Arial" w:cs="Arial"/>
          <w:sz w:val="20"/>
          <w:szCs w:val="20"/>
          <w:lang w:eastAsia="sl-SI"/>
        </w:rPr>
        <w:t>00 do 9.</w:t>
      </w:r>
      <w:r w:rsidR="00E13078" w:rsidRPr="006B048F">
        <w:rPr>
          <w:rFonts w:ascii="Arial" w:hAnsi="Arial" w:cs="Arial"/>
          <w:sz w:val="20"/>
          <w:szCs w:val="20"/>
          <w:lang w:eastAsia="sl-SI"/>
        </w:rPr>
        <w:t>999,99</w:t>
      </w:r>
      <w:r w:rsidR="008D58A2" w:rsidRPr="006B048F">
        <w:rPr>
          <w:rFonts w:ascii="Arial" w:hAnsi="Arial" w:cs="Arial"/>
          <w:sz w:val="20"/>
          <w:szCs w:val="20"/>
          <w:lang w:eastAsia="sl-SI"/>
        </w:rPr>
        <w:t xml:space="preserve"> evrov. </w:t>
      </w:r>
      <w:r w:rsidR="00DC6830" w:rsidRPr="006B048F">
        <w:rPr>
          <w:rFonts w:ascii="Arial" w:hAnsi="Arial" w:cs="Arial"/>
          <w:sz w:val="20"/>
          <w:szCs w:val="20"/>
          <w:lang w:eastAsia="sl-SI"/>
        </w:rPr>
        <w:t>Slovenski podjetniški sklad financira 60-% delež upravičenih stroškov</w:t>
      </w:r>
      <w:r w:rsidR="008D58A2" w:rsidRPr="006B048F">
        <w:rPr>
          <w:rFonts w:ascii="Arial" w:hAnsi="Arial" w:cs="Arial"/>
          <w:sz w:val="20"/>
          <w:szCs w:val="20"/>
          <w:lang w:eastAsia="sl-SI"/>
        </w:rPr>
        <w:t>.</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prenos lastništva</w:t>
      </w:r>
      <w:r w:rsidR="007C7235" w:rsidRPr="006B048F">
        <w:rPr>
          <w:rFonts w:ascii="Arial" w:hAnsi="Arial" w:cs="Arial"/>
          <w:sz w:val="20"/>
          <w:szCs w:val="20"/>
          <w:lang w:eastAsia="sl-SI"/>
        </w:rPr>
        <w:t>: namen in cilj vavčerja je spodbuditi MSP</w:t>
      </w:r>
      <w:r w:rsidR="004E6F3A" w:rsidRPr="006B048F">
        <w:rPr>
          <w:rFonts w:ascii="Arial" w:hAnsi="Arial" w:cs="Arial"/>
          <w:sz w:val="20"/>
          <w:szCs w:val="20"/>
          <w:lang w:eastAsia="sl-SI"/>
        </w:rPr>
        <w:t>-je</w:t>
      </w:r>
      <w:r w:rsidR="007C7235" w:rsidRPr="006B048F">
        <w:rPr>
          <w:rFonts w:ascii="Arial" w:hAnsi="Arial" w:cs="Arial"/>
          <w:sz w:val="20"/>
          <w:szCs w:val="20"/>
          <w:lang w:eastAsia="sl-SI"/>
        </w:rPr>
        <w:t xml:space="preserve"> iz tega javnega poziva k izvedbi </w:t>
      </w:r>
      <w:r w:rsidR="004E6F3A" w:rsidRPr="006B048F">
        <w:rPr>
          <w:rFonts w:ascii="Arial" w:hAnsi="Arial" w:cs="Arial"/>
          <w:sz w:val="20"/>
          <w:szCs w:val="20"/>
          <w:lang w:eastAsia="sl-SI"/>
        </w:rPr>
        <w:t xml:space="preserve">dejavnosti </w:t>
      </w:r>
      <w:r w:rsidR="007C7235" w:rsidRPr="006B048F">
        <w:rPr>
          <w:rFonts w:ascii="Arial" w:hAnsi="Arial" w:cs="Arial"/>
          <w:sz w:val="20"/>
          <w:szCs w:val="20"/>
          <w:lang w:eastAsia="sl-SI"/>
        </w:rPr>
        <w:t xml:space="preserve">za pripravo in prenos lastništva z namenom ohranitve delovnih mest, da poslovni subjekt posluje naprej in se povečajo njegova konkurenčnost, dodana vrednost </w:t>
      </w:r>
      <w:r w:rsidR="00C37BC0" w:rsidRPr="006B048F">
        <w:rPr>
          <w:rFonts w:ascii="Arial" w:hAnsi="Arial" w:cs="Arial"/>
          <w:sz w:val="20"/>
          <w:szCs w:val="20"/>
          <w:lang w:eastAsia="sl-SI"/>
        </w:rPr>
        <w:t>oziroma</w:t>
      </w:r>
      <w:r w:rsidR="007C7235" w:rsidRPr="006B048F">
        <w:rPr>
          <w:rFonts w:ascii="Arial" w:hAnsi="Arial" w:cs="Arial"/>
          <w:sz w:val="20"/>
          <w:szCs w:val="20"/>
          <w:lang w:eastAsia="sl-SI"/>
        </w:rPr>
        <w:t xml:space="preserve"> prihodki od prodaje. Prenos lastništva po tem javnem pozivu pomeni bodisi prenos oziroma prodajo večinskega poslovnega deleža v kapitalski družbi bodisi prenos podjetja (samostojnega podjetnika) na podjetnika prevz</w:t>
      </w:r>
      <w:r w:rsidR="008D58A2" w:rsidRPr="006B048F">
        <w:rPr>
          <w:rFonts w:ascii="Arial" w:hAnsi="Arial" w:cs="Arial"/>
          <w:sz w:val="20"/>
          <w:szCs w:val="20"/>
          <w:lang w:eastAsia="sl-SI"/>
        </w:rPr>
        <w:t>e</w:t>
      </w:r>
      <w:r w:rsidR="007C7235" w:rsidRPr="006B048F">
        <w:rPr>
          <w:rFonts w:ascii="Arial" w:hAnsi="Arial" w:cs="Arial"/>
          <w:sz w:val="20"/>
          <w:szCs w:val="20"/>
          <w:lang w:eastAsia="sl-SI"/>
        </w:rPr>
        <w:t>mnika v skladu z 72</w:t>
      </w:r>
      <w:r w:rsidR="005759B8" w:rsidRPr="006B048F">
        <w:rPr>
          <w:rFonts w:ascii="Arial" w:hAnsi="Arial" w:cs="Arial"/>
          <w:sz w:val="20"/>
          <w:szCs w:val="20"/>
          <w:lang w:eastAsia="sl-SI"/>
        </w:rPr>
        <w:t>.</w:t>
      </w:r>
      <w:r w:rsidR="007C7235" w:rsidRPr="006B048F">
        <w:rPr>
          <w:rFonts w:ascii="Arial" w:hAnsi="Arial" w:cs="Arial"/>
          <w:sz w:val="20"/>
          <w:szCs w:val="20"/>
          <w:lang w:eastAsia="sl-SI"/>
        </w:rPr>
        <w:t>a členom ZGD-1</w:t>
      </w:r>
      <w:r w:rsidR="0048722D" w:rsidRPr="006B048F">
        <w:rPr>
          <w:rFonts w:ascii="Arial" w:hAnsi="Arial" w:cs="Arial"/>
          <w:sz w:val="20"/>
          <w:szCs w:val="20"/>
          <w:lang w:eastAsia="sl-SI"/>
        </w:rPr>
        <w:t>. Za</w:t>
      </w:r>
      <w:r w:rsidR="008D58A2" w:rsidRPr="006B048F">
        <w:rPr>
          <w:rFonts w:ascii="Arial" w:hAnsi="Arial" w:cs="Arial"/>
          <w:sz w:val="20"/>
          <w:szCs w:val="20"/>
          <w:lang w:eastAsia="sl-SI"/>
        </w:rPr>
        <w:t xml:space="preserve"> obdobje 2019</w:t>
      </w:r>
      <w:r w:rsidR="0048722D" w:rsidRPr="006B048F">
        <w:rPr>
          <w:rFonts w:ascii="Arial" w:hAnsi="Arial" w:cs="Arial"/>
          <w:sz w:val="20"/>
          <w:szCs w:val="20"/>
          <w:lang w:eastAsia="sl-SI"/>
        </w:rPr>
        <w:t>–2</w:t>
      </w:r>
      <w:r w:rsidR="008D58A2" w:rsidRPr="006B048F">
        <w:rPr>
          <w:rFonts w:ascii="Arial" w:hAnsi="Arial" w:cs="Arial"/>
          <w:sz w:val="20"/>
          <w:szCs w:val="20"/>
          <w:lang w:eastAsia="sl-SI"/>
        </w:rPr>
        <w:t>023 je bil razpisan 1</w:t>
      </w:r>
      <w:r w:rsidR="00BE3AE4">
        <w:rPr>
          <w:rFonts w:ascii="Arial" w:hAnsi="Arial" w:cs="Arial"/>
          <w:sz w:val="20"/>
          <w:szCs w:val="20"/>
          <w:lang w:eastAsia="sl-SI"/>
        </w:rPr>
        <w:t xml:space="preserve"> </w:t>
      </w:r>
      <w:r w:rsidR="008F4286" w:rsidRPr="006B048F">
        <w:rPr>
          <w:rFonts w:ascii="Arial" w:hAnsi="Arial" w:cs="Arial"/>
          <w:sz w:val="20"/>
          <w:szCs w:val="20"/>
          <w:lang w:eastAsia="sl-SI"/>
        </w:rPr>
        <w:t>milijon</w:t>
      </w:r>
      <w:r w:rsidR="00D92CF8" w:rsidRPr="006B048F">
        <w:rPr>
          <w:rFonts w:ascii="Arial" w:hAnsi="Arial" w:cs="Arial"/>
          <w:sz w:val="20"/>
          <w:szCs w:val="20"/>
          <w:lang w:eastAsia="sl-SI"/>
        </w:rPr>
        <w:t xml:space="preserve"> </w:t>
      </w:r>
      <w:r w:rsidR="008D58A2" w:rsidRPr="006B048F">
        <w:rPr>
          <w:rFonts w:ascii="Arial" w:hAnsi="Arial" w:cs="Arial"/>
          <w:sz w:val="20"/>
          <w:szCs w:val="20"/>
          <w:lang w:eastAsia="sl-SI"/>
        </w:rPr>
        <w:t xml:space="preserve">evrov, vrednost posameznega vavčerja pa je </w:t>
      </w:r>
      <w:r w:rsidR="005759B8" w:rsidRPr="006B048F">
        <w:rPr>
          <w:rFonts w:ascii="Arial" w:hAnsi="Arial" w:cs="Arial"/>
          <w:sz w:val="20"/>
          <w:szCs w:val="20"/>
          <w:lang w:eastAsia="sl-SI"/>
        </w:rPr>
        <w:t xml:space="preserve">od </w:t>
      </w:r>
      <w:r w:rsidR="008D58A2" w:rsidRPr="006B048F">
        <w:rPr>
          <w:rFonts w:ascii="Arial" w:hAnsi="Arial" w:cs="Arial"/>
          <w:sz w:val="20"/>
          <w:szCs w:val="20"/>
          <w:lang w:eastAsia="sl-SI"/>
        </w:rPr>
        <w:t xml:space="preserve">500 do 9.000 evrov. </w:t>
      </w:r>
      <w:r w:rsidR="00DC6830" w:rsidRPr="006B048F">
        <w:rPr>
          <w:rFonts w:ascii="Arial" w:hAnsi="Arial" w:cs="Arial"/>
          <w:sz w:val="20"/>
          <w:szCs w:val="20"/>
          <w:lang w:eastAsia="sl-SI"/>
        </w:rPr>
        <w:t>Slovenski podjetniški sklad financira 60-% delež upravičenih stroškov.</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certifikate kakovosti</w:t>
      </w:r>
      <w:r w:rsidR="008D58A2" w:rsidRPr="006B048F">
        <w:rPr>
          <w:rFonts w:ascii="Arial" w:hAnsi="Arial" w:cs="Arial"/>
          <w:sz w:val="20"/>
          <w:szCs w:val="20"/>
          <w:lang w:eastAsia="sl-SI"/>
        </w:rPr>
        <w:t xml:space="preserve">: namen vavčerja je </w:t>
      </w:r>
      <w:r w:rsidR="005759B8" w:rsidRPr="006B048F">
        <w:rPr>
          <w:rFonts w:ascii="Arial" w:hAnsi="Arial" w:cs="Arial"/>
          <w:sz w:val="20"/>
          <w:szCs w:val="20"/>
          <w:lang w:eastAsia="sl-SI"/>
        </w:rPr>
        <w:t xml:space="preserve">izboljšati </w:t>
      </w:r>
      <w:r w:rsidR="008D58A2" w:rsidRPr="006B048F">
        <w:rPr>
          <w:rFonts w:ascii="Arial" w:hAnsi="Arial" w:cs="Arial"/>
          <w:sz w:val="20"/>
          <w:szCs w:val="20"/>
          <w:lang w:eastAsia="sl-SI"/>
        </w:rPr>
        <w:t>kakovost poslovanja ali izdelkov in storitev MSP</w:t>
      </w:r>
      <w:r w:rsidR="000C3744" w:rsidRPr="006B048F">
        <w:rPr>
          <w:rFonts w:ascii="Arial" w:hAnsi="Arial" w:cs="Arial"/>
          <w:sz w:val="20"/>
          <w:szCs w:val="20"/>
          <w:lang w:eastAsia="sl-SI"/>
        </w:rPr>
        <w:t>-jev</w:t>
      </w:r>
      <w:r w:rsidR="008D58A2" w:rsidRPr="006B048F">
        <w:rPr>
          <w:rFonts w:ascii="Arial" w:hAnsi="Arial" w:cs="Arial"/>
          <w:sz w:val="20"/>
          <w:szCs w:val="20"/>
          <w:lang w:eastAsia="sl-SI"/>
        </w:rPr>
        <w:t xml:space="preserve"> ter s tem povečat</w:t>
      </w:r>
      <w:r w:rsidR="0048722D" w:rsidRPr="006B048F">
        <w:rPr>
          <w:rFonts w:ascii="Arial" w:hAnsi="Arial" w:cs="Arial"/>
          <w:sz w:val="20"/>
          <w:szCs w:val="20"/>
          <w:lang w:eastAsia="sl-SI"/>
        </w:rPr>
        <w:t>i konkurenčnost podjetij.</w:t>
      </w:r>
      <w:r w:rsidR="008D58A2" w:rsidRPr="006B048F">
        <w:rPr>
          <w:rFonts w:ascii="Arial" w:hAnsi="Arial" w:cs="Arial"/>
          <w:sz w:val="20"/>
          <w:szCs w:val="20"/>
          <w:lang w:eastAsia="sl-SI"/>
        </w:rPr>
        <w:t xml:space="preserve"> </w:t>
      </w:r>
      <w:r w:rsidR="0048722D" w:rsidRPr="006B048F">
        <w:rPr>
          <w:rFonts w:ascii="Arial" w:hAnsi="Arial" w:cs="Arial"/>
          <w:sz w:val="20"/>
          <w:szCs w:val="20"/>
          <w:lang w:eastAsia="sl-SI"/>
        </w:rPr>
        <w:t>Z</w:t>
      </w:r>
      <w:r w:rsidR="008D58A2" w:rsidRPr="006B048F">
        <w:rPr>
          <w:rFonts w:ascii="Arial" w:hAnsi="Arial" w:cs="Arial"/>
          <w:sz w:val="20"/>
          <w:szCs w:val="20"/>
          <w:lang w:eastAsia="sl-SI"/>
        </w:rPr>
        <w:t>a obdobje 2019</w:t>
      </w:r>
      <w:r w:rsidR="0048722D" w:rsidRPr="006B048F">
        <w:rPr>
          <w:rFonts w:ascii="Arial" w:hAnsi="Arial" w:cs="Arial"/>
          <w:sz w:val="20"/>
          <w:szCs w:val="20"/>
          <w:lang w:eastAsia="sl-SI"/>
        </w:rPr>
        <w:t>–</w:t>
      </w:r>
      <w:r w:rsidR="008D58A2" w:rsidRPr="006B048F">
        <w:rPr>
          <w:rFonts w:ascii="Arial" w:hAnsi="Arial" w:cs="Arial"/>
          <w:sz w:val="20"/>
          <w:szCs w:val="20"/>
          <w:lang w:eastAsia="sl-SI"/>
        </w:rPr>
        <w:t xml:space="preserve">2023 </w:t>
      </w:r>
      <w:r w:rsidR="00752FB5" w:rsidRPr="006B048F">
        <w:rPr>
          <w:rFonts w:ascii="Arial" w:hAnsi="Arial" w:cs="Arial"/>
          <w:sz w:val="20"/>
          <w:szCs w:val="20"/>
          <w:lang w:eastAsia="sl-SI"/>
        </w:rPr>
        <w:t xml:space="preserve">sta </w:t>
      </w:r>
      <w:r w:rsidR="008D58A2" w:rsidRPr="006B048F">
        <w:rPr>
          <w:rFonts w:ascii="Arial" w:hAnsi="Arial" w:cs="Arial"/>
          <w:sz w:val="20"/>
          <w:szCs w:val="20"/>
          <w:lang w:eastAsia="sl-SI"/>
        </w:rPr>
        <w:t>bil</w:t>
      </w:r>
      <w:r w:rsidR="00752FB5" w:rsidRPr="006B048F">
        <w:rPr>
          <w:rFonts w:ascii="Arial" w:hAnsi="Arial" w:cs="Arial"/>
          <w:sz w:val="20"/>
          <w:szCs w:val="20"/>
          <w:lang w:eastAsia="sl-SI"/>
        </w:rPr>
        <w:t>a</w:t>
      </w:r>
      <w:r w:rsidR="008D58A2" w:rsidRPr="006B048F">
        <w:rPr>
          <w:rFonts w:ascii="Arial" w:hAnsi="Arial" w:cs="Arial"/>
          <w:sz w:val="20"/>
          <w:szCs w:val="20"/>
          <w:lang w:eastAsia="sl-SI"/>
        </w:rPr>
        <w:t xml:space="preserve"> razpisan</w:t>
      </w:r>
      <w:r w:rsidR="00752FB5" w:rsidRPr="006B048F">
        <w:rPr>
          <w:rFonts w:ascii="Arial" w:hAnsi="Arial" w:cs="Arial"/>
          <w:sz w:val="20"/>
          <w:szCs w:val="20"/>
          <w:lang w:eastAsia="sl-SI"/>
        </w:rPr>
        <w:t>a</w:t>
      </w:r>
      <w:r w:rsidR="008D58A2" w:rsidRPr="006B048F">
        <w:rPr>
          <w:rFonts w:ascii="Arial" w:hAnsi="Arial" w:cs="Arial"/>
          <w:sz w:val="20"/>
          <w:szCs w:val="20"/>
          <w:lang w:eastAsia="sl-SI"/>
        </w:rPr>
        <w:t xml:space="preserve"> 2 </w:t>
      </w:r>
      <w:r w:rsidR="008F4286" w:rsidRPr="006B048F">
        <w:rPr>
          <w:rFonts w:ascii="Arial" w:hAnsi="Arial" w:cs="Arial"/>
          <w:sz w:val="20"/>
          <w:szCs w:val="20"/>
          <w:lang w:eastAsia="sl-SI"/>
        </w:rPr>
        <w:t>milijon</w:t>
      </w:r>
      <w:r w:rsidR="00752FB5" w:rsidRPr="006B048F">
        <w:rPr>
          <w:rFonts w:ascii="Arial" w:hAnsi="Arial" w:cs="Arial"/>
          <w:sz w:val="20"/>
          <w:szCs w:val="20"/>
          <w:lang w:eastAsia="sl-SI"/>
        </w:rPr>
        <w:t>a</w:t>
      </w:r>
      <w:r w:rsidR="00D92CF8" w:rsidRPr="006B048F">
        <w:rPr>
          <w:rFonts w:ascii="Arial" w:hAnsi="Arial" w:cs="Arial"/>
          <w:sz w:val="20"/>
          <w:szCs w:val="20"/>
          <w:lang w:eastAsia="sl-SI"/>
        </w:rPr>
        <w:t xml:space="preserve"> </w:t>
      </w:r>
      <w:r w:rsidR="008D58A2" w:rsidRPr="006B048F">
        <w:rPr>
          <w:rFonts w:ascii="Arial" w:hAnsi="Arial" w:cs="Arial"/>
          <w:sz w:val="20"/>
          <w:szCs w:val="20"/>
          <w:lang w:eastAsia="sl-SI"/>
        </w:rPr>
        <w:t xml:space="preserve">evrov, vrednost posameznega vavčerja pa je </w:t>
      </w:r>
      <w:r w:rsidR="008F086F" w:rsidRPr="006B048F">
        <w:rPr>
          <w:rFonts w:ascii="Arial" w:hAnsi="Arial" w:cs="Arial"/>
          <w:sz w:val="20"/>
          <w:szCs w:val="20"/>
          <w:lang w:eastAsia="sl-SI"/>
        </w:rPr>
        <w:t xml:space="preserve">od </w:t>
      </w:r>
      <w:r w:rsidR="008D58A2" w:rsidRPr="006B048F">
        <w:rPr>
          <w:rFonts w:ascii="Arial" w:hAnsi="Arial" w:cs="Arial"/>
          <w:sz w:val="20"/>
          <w:szCs w:val="20"/>
          <w:lang w:eastAsia="sl-SI"/>
        </w:rPr>
        <w:t xml:space="preserve">1.000 do 9.999,99 evrov. </w:t>
      </w:r>
      <w:r w:rsidR="008F086F" w:rsidRPr="006B048F">
        <w:rPr>
          <w:rFonts w:ascii="Arial" w:hAnsi="Arial" w:cs="Arial"/>
          <w:sz w:val="20"/>
          <w:szCs w:val="20"/>
          <w:lang w:eastAsia="sl-SI"/>
        </w:rPr>
        <w:t>Slovenski podjetniški sklad financira 60-% delež upravičenih stroškov.</w:t>
      </w:r>
      <w:r w:rsidR="008D58A2" w:rsidRPr="006B048F">
        <w:rPr>
          <w:rFonts w:ascii="Arial" w:hAnsi="Arial" w:cs="Arial"/>
          <w:sz w:val="20"/>
          <w:szCs w:val="20"/>
          <w:lang w:eastAsia="sl-SI"/>
        </w:rPr>
        <w:t xml:space="preserve"> Financira</w:t>
      </w:r>
      <w:r w:rsidR="008F086F" w:rsidRPr="006B048F">
        <w:rPr>
          <w:rFonts w:ascii="Arial" w:hAnsi="Arial" w:cs="Arial"/>
          <w:sz w:val="20"/>
          <w:szCs w:val="20"/>
          <w:lang w:eastAsia="sl-SI"/>
        </w:rPr>
        <w:t>jo</w:t>
      </w:r>
      <w:r w:rsidR="008D58A2" w:rsidRPr="006B048F">
        <w:rPr>
          <w:rFonts w:ascii="Arial" w:hAnsi="Arial" w:cs="Arial"/>
          <w:sz w:val="20"/>
          <w:szCs w:val="20"/>
          <w:lang w:eastAsia="sl-SI"/>
        </w:rPr>
        <w:t xml:space="preserve"> pa se lahko strošk</w:t>
      </w:r>
      <w:r w:rsidR="008F086F" w:rsidRPr="006B048F">
        <w:rPr>
          <w:rFonts w:ascii="Arial" w:hAnsi="Arial" w:cs="Arial"/>
          <w:sz w:val="20"/>
          <w:szCs w:val="20"/>
          <w:lang w:eastAsia="sl-SI"/>
        </w:rPr>
        <w:t>i</w:t>
      </w:r>
      <w:r w:rsidR="008D58A2" w:rsidRPr="006B048F">
        <w:rPr>
          <w:rFonts w:ascii="Arial" w:hAnsi="Arial" w:cs="Arial"/>
          <w:sz w:val="20"/>
          <w:szCs w:val="20"/>
          <w:lang w:eastAsia="sl-SI"/>
        </w:rPr>
        <w:t xml:space="preserve"> priprave na certificiranje (stroški zunanjega izvajalca) in strošk</w:t>
      </w:r>
      <w:r w:rsidR="008F086F" w:rsidRPr="006B048F">
        <w:rPr>
          <w:rFonts w:ascii="Arial" w:hAnsi="Arial" w:cs="Arial"/>
          <w:sz w:val="20"/>
          <w:szCs w:val="20"/>
          <w:lang w:eastAsia="sl-SI"/>
        </w:rPr>
        <w:t>i</w:t>
      </w:r>
      <w:r w:rsidR="008D58A2" w:rsidRPr="006B048F">
        <w:rPr>
          <w:rFonts w:ascii="Arial" w:hAnsi="Arial" w:cs="Arial"/>
          <w:sz w:val="20"/>
          <w:szCs w:val="20"/>
          <w:lang w:eastAsia="sl-SI"/>
        </w:rPr>
        <w:t xml:space="preserve"> certificiranja za pridobitev </w:t>
      </w:r>
      <w:r w:rsidR="00C37BC0" w:rsidRPr="006B048F">
        <w:rPr>
          <w:rFonts w:ascii="Arial" w:hAnsi="Arial" w:cs="Arial"/>
          <w:sz w:val="20"/>
          <w:szCs w:val="20"/>
          <w:lang w:eastAsia="sl-SI"/>
        </w:rPr>
        <w:t>oziroma</w:t>
      </w:r>
      <w:r w:rsidR="008D58A2" w:rsidRPr="006B048F">
        <w:rPr>
          <w:rFonts w:ascii="Arial" w:hAnsi="Arial" w:cs="Arial"/>
          <w:sz w:val="20"/>
          <w:szCs w:val="20"/>
          <w:lang w:eastAsia="sl-SI"/>
        </w:rPr>
        <w:t xml:space="preserve"> vzdrževanje certifikatov za sisteme vodenja in proizvodov ter validacije okoljske izjave</w:t>
      </w:r>
      <w:r w:rsidR="008F086F" w:rsidRPr="006B048F">
        <w:rPr>
          <w:rFonts w:ascii="Arial" w:hAnsi="Arial" w:cs="Arial"/>
          <w:sz w:val="20"/>
          <w:szCs w:val="20"/>
          <w:lang w:eastAsia="sl-SI"/>
        </w:rPr>
        <w:t>,</w:t>
      </w:r>
      <w:r w:rsidR="008D58A2" w:rsidRPr="006B048F">
        <w:rPr>
          <w:rFonts w:ascii="Arial" w:hAnsi="Arial" w:cs="Arial"/>
          <w:sz w:val="20"/>
          <w:szCs w:val="20"/>
          <w:lang w:eastAsia="sl-SI"/>
        </w:rPr>
        <w:t xml:space="preserve"> pridobljen</w:t>
      </w:r>
      <w:r w:rsidR="008F086F" w:rsidRPr="006B048F">
        <w:rPr>
          <w:rFonts w:ascii="Arial" w:hAnsi="Arial" w:cs="Arial"/>
          <w:sz w:val="20"/>
          <w:szCs w:val="20"/>
          <w:lang w:eastAsia="sl-SI"/>
        </w:rPr>
        <w:t>e</w:t>
      </w:r>
      <w:r w:rsidR="008D58A2" w:rsidRPr="006B048F">
        <w:rPr>
          <w:rFonts w:ascii="Arial" w:hAnsi="Arial" w:cs="Arial"/>
          <w:sz w:val="20"/>
          <w:szCs w:val="20"/>
          <w:lang w:eastAsia="sl-SI"/>
        </w:rPr>
        <w:t xml:space="preserve"> na podlagi mednarodnih/evropskih/enakovrednih slovenskih standardov (ISO, IATF, IEC in ITU, CEN, CENELEC in ETSI, EMAS, ECOLABEL, IFS, BRC, FSC, PEFC, COSMOS). </w:t>
      </w:r>
    </w:p>
    <w:p w:rsidR="00EF047A" w:rsidRPr="006B048F" w:rsidRDefault="00EF047A" w:rsidP="00C62440">
      <w:pPr>
        <w:pStyle w:val="Odstavekseznama"/>
        <w:numPr>
          <w:ilvl w:val="0"/>
          <w:numId w:val="41"/>
        </w:numPr>
        <w:jc w:val="both"/>
        <w:rPr>
          <w:rFonts w:ascii="Arial" w:hAnsi="Arial" w:cs="Arial"/>
          <w:sz w:val="20"/>
          <w:szCs w:val="20"/>
          <w:lang w:eastAsia="sl-SI"/>
        </w:rPr>
      </w:pPr>
      <w:r w:rsidRPr="006B048F">
        <w:rPr>
          <w:rFonts w:ascii="Arial" w:hAnsi="Arial" w:cs="Arial"/>
          <w:sz w:val="20"/>
          <w:szCs w:val="20"/>
          <w:lang w:eastAsia="sl-SI"/>
        </w:rPr>
        <w:t>Vavčer za patente, modele, znamke</w:t>
      </w:r>
      <w:r w:rsidR="00242EDF" w:rsidRPr="006B048F">
        <w:rPr>
          <w:rFonts w:ascii="Arial" w:hAnsi="Arial" w:cs="Arial"/>
          <w:sz w:val="20"/>
          <w:szCs w:val="20"/>
          <w:lang w:eastAsia="sl-SI"/>
        </w:rPr>
        <w:t>: namen vavčerja je zaščititi intelektualno lastnino MSP</w:t>
      </w:r>
      <w:r w:rsidR="008F086F" w:rsidRPr="006B048F">
        <w:rPr>
          <w:rFonts w:ascii="Arial" w:hAnsi="Arial" w:cs="Arial"/>
          <w:sz w:val="20"/>
          <w:szCs w:val="20"/>
          <w:lang w:eastAsia="sl-SI"/>
        </w:rPr>
        <w:t>-jev</w:t>
      </w:r>
      <w:r w:rsidR="00242EDF" w:rsidRPr="006B048F">
        <w:rPr>
          <w:rFonts w:ascii="Arial" w:hAnsi="Arial" w:cs="Arial"/>
          <w:sz w:val="20"/>
          <w:szCs w:val="20"/>
          <w:lang w:eastAsia="sl-SI"/>
        </w:rPr>
        <w:t xml:space="preserve"> in jim s tem pomagati pri poslovanju na trgih, kjer vlada močna konkurenca</w:t>
      </w:r>
      <w:r w:rsidR="0048722D" w:rsidRPr="006B048F">
        <w:rPr>
          <w:rFonts w:ascii="Arial" w:hAnsi="Arial" w:cs="Arial"/>
          <w:sz w:val="20"/>
          <w:szCs w:val="20"/>
          <w:lang w:eastAsia="sl-SI"/>
        </w:rPr>
        <w:t>.</w:t>
      </w:r>
      <w:r w:rsidR="00242EDF" w:rsidRPr="006B048F">
        <w:rPr>
          <w:rFonts w:ascii="Arial" w:hAnsi="Arial" w:cs="Arial"/>
          <w:sz w:val="20"/>
          <w:szCs w:val="20"/>
          <w:lang w:eastAsia="sl-SI"/>
        </w:rPr>
        <w:t xml:space="preserve"> </w:t>
      </w:r>
      <w:r w:rsidR="0048722D" w:rsidRPr="006B048F">
        <w:rPr>
          <w:rFonts w:ascii="Arial" w:hAnsi="Arial" w:cs="Arial"/>
          <w:sz w:val="20"/>
          <w:szCs w:val="20"/>
          <w:lang w:eastAsia="sl-SI"/>
        </w:rPr>
        <w:t>Z</w:t>
      </w:r>
      <w:r w:rsidR="00242EDF" w:rsidRPr="006B048F">
        <w:rPr>
          <w:rFonts w:ascii="Arial" w:hAnsi="Arial" w:cs="Arial"/>
          <w:sz w:val="20"/>
          <w:szCs w:val="20"/>
          <w:lang w:eastAsia="sl-SI"/>
        </w:rPr>
        <w:t>a obdobje 2019</w:t>
      </w:r>
      <w:r w:rsidR="0048722D" w:rsidRPr="006B048F">
        <w:rPr>
          <w:rFonts w:ascii="Arial" w:hAnsi="Arial" w:cs="Arial"/>
          <w:sz w:val="20"/>
          <w:szCs w:val="20"/>
          <w:lang w:eastAsia="sl-SI"/>
        </w:rPr>
        <w:t>–</w:t>
      </w:r>
      <w:r w:rsidR="00242EDF" w:rsidRPr="006B048F">
        <w:rPr>
          <w:rFonts w:ascii="Arial" w:hAnsi="Arial" w:cs="Arial"/>
          <w:sz w:val="20"/>
          <w:szCs w:val="20"/>
          <w:lang w:eastAsia="sl-SI"/>
        </w:rPr>
        <w:t xml:space="preserve">2023 je bil razpisan 1 </w:t>
      </w:r>
      <w:r w:rsidR="008F4286" w:rsidRPr="006B048F">
        <w:rPr>
          <w:rFonts w:ascii="Arial" w:hAnsi="Arial" w:cs="Arial"/>
          <w:sz w:val="20"/>
          <w:szCs w:val="20"/>
          <w:lang w:eastAsia="sl-SI"/>
        </w:rPr>
        <w:t>milijon</w:t>
      </w:r>
      <w:r w:rsidR="00D92CF8" w:rsidRPr="006B048F">
        <w:rPr>
          <w:rFonts w:ascii="Arial" w:hAnsi="Arial" w:cs="Arial"/>
          <w:sz w:val="20"/>
          <w:szCs w:val="20"/>
          <w:lang w:eastAsia="sl-SI"/>
        </w:rPr>
        <w:t xml:space="preserve"> </w:t>
      </w:r>
      <w:r w:rsidR="00242EDF" w:rsidRPr="006B048F">
        <w:rPr>
          <w:rFonts w:ascii="Arial" w:hAnsi="Arial" w:cs="Arial"/>
          <w:sz w:val="20"/>
          <w:szCs w:val="20"/>
          <w:lang w:eastAsia="sl-SI"/>
        </w:rPr>
        <w:t>evrov, vrednost posameznega vavčerja pa je</w:t>
      </w:r>
      <w:r w:rsidR="008F086F" w:rsidRPr="006B048F">
        <w:rPr>
          <w:rFonts w:ascii="Arial" w:hAnsi="Arial" w:cs="Arial"/>
          <w:sz w:val="20"/>
          <w:szCs w:val="20"/>
          <w:lang w:eastAsia="sl-SI"/>
        </w:rPr>
        <w:t xml:space="preserve"> od</w:t>
      </w:r>
      <w:r w:rsidR="00242EDF" w:rsidRPr="006B048F">
        <w:rPr>
          <w:rFonts w:ascii="Arial" w:hAnsi="Arial" w:cs="Arial"/>
          <w:sz w:val="20"/>
          <w:szCs w:val="20"/>
          <w:lang w:eastAsia="sl-SI"/>
        </w:rPr>
        <w:t xml:space="preserve"> 500 do 9.999,99 evrov. </w:t>
      </w:r>
      <w:r w:rsidR="00DC6830" w:rsidRPr="006B048F">
        <w:rPr>
          <w:rFonts w:ascii="Arial" w:hAnsi="Arial" w:cs="Arial"/>
          <w:sz w:val="20"/>
          <w:szCs w:val="20"/>
          <w:lang w:eastAsia="sl-SI"/>
        </w:rPr>
        <w:t>Slovenski podjetniški sklad financira 60-% delež upravičenih stroškov</w:t>
      </w:r>
      <w:r w:rsidR="00242EDF" w:rsidRPr="006B048F">
        <w:rPr>
          <w:rFonts w:ascii="Arial" w:hAnsi="Arial" w:cs="Arial"/>
          <w:sz w:val="20"/>
          <w:szCs w:val="20"/>
          <w:lang w:eastAsia="sl-SI"/>
        </w:rPr>
        <w:t>.</w:t>
      </w:r>
    </w:p>
    <w:p w:rsidR="00196CB0" w:rsidRPr="006B048F" w:rsidRDefault="00EF047A" w:rsidP="0044507A">
      <w:pPr>
        <w:rPr>
          <w:lang w:eastAsia="sl-SI"/>
        </w:rPr>
      </w:pPr>
      <w:r w:rsidRPr="006B048F">
        <w:rPr>
          <w:lang w:eastAsia="sl-SI"/>
        </w:rPr>
        <w:t>V letu 2020 je bil objavljen še Vavčer za prototipiranje</w:t>
      </w:r>
      <w:r w:rsidR="007C7235" w:rsidRPr="006B048F">
        <w:rPr>
          <w:lang w:eastAsia="sl-SI"/>
        </w:rPr>
        <w:t xml:space="preserve">: </w:t>
      </w:r>
      <w:r w:rsidRPr="006B048F">
        <w:rPr>
          <w:lang w:eastAsia="sl-SI"/>
        </w:rPr>
        <w:t>namen vavčerja je</w:t>
      </w:r>
      <w:r w:rsidR="007C7235" w:rsidRPr="006B048F">
        <w:rPr>
          <w:lang w:eastAsia="sl-SI"/>
        </w:rPr>
        <w:t xml:space="preserve"> MSP</w:t>
      </w:r>
      <w:r w:rsidR="006E16AF" w:rsidRPr="006B048F">
        <w:rPr>
          <w:lang w:eastAsia="sl-SI"/>
        </w:rPr>
        <w:t>-jem</w:t>
      </w:r>
      <w:r w:rsidRPr="006B048F">
        <w:rPr>
          <w:lang w:eastAsia="sl-SI"/>
        </w:rPr>
        <w:t xml:space="preserve"> zagotoviti možnost izdelave prototipa (v fizični ali digitalni obliki) novega izdelka ali storitve z namenom validacije poslovne ideje</w:t>
      </w:r>
      <w:r w:rsidR="0048722D" w:rsidRPr="006B048F">
        <w:rPr>
          <w:lang w:eastAsia="sl-SI"/>
        </w:rPr>
        <w:t>. Z</w:t>
      </w:r>
      <w:r w:rsidR="007C7235" w:rsidRPr="006B048F">
        <w:rPr>
          <w:lang w:eastAsia="sl-SI"/>
        </w:rPr>
        <w:t xml:space="preserve">a obdobje </w:t>
      </w:r>
      <w:r w:rsidR="00BE3AE4">
        <w:rPr>
          <w:lang w:eastAsia="sl-SI"/>
        </w:rPr>
        <w:t xml:space="preserve">do  leta </w:t>
      </w:r>
      <w:r w:rsidR="007C7235" w:rsidRPr="006B048F">
        <w:rPr>
          <w:lang w:eastAsia="sl-SI"/>
        </w:rPr>
        <w:t xml:space="preserve">2023 </w:t>
      </w:r>
      <w:r w:rsidR="00752FB5" w:rsidRPr="006B048F">
        <w:rPr>
          <w:lang w:eastAsia="sl-SI"/>
        </w:rPr>
        <w:t xml:space="preserve">sta </w:t>
      </w:r>
      <w:r w:rsidR="007C7235" w:rsidRPr="006B048F">
        <w:rPr>
          <w:lang w:eastAsia="sl-SI"/>
        </w:rPr>
        <w:t>bil</w:t>
      </w:r>
      <w:r w:rsidR="00752FB5" w:rsidRPr="006B048F">
        <w:rPr>
          <w:lang w:eastAsia="sl-SI"/>
        </w:rPr>
        <w:t>a</w:t>
      </w:r>
      <w:r w:rsidR="007C7235" w:rsidRPr="006B048F">
        <w:rPr>
          <w:lang w:eastAsia="sl-SI"/>
        </w:rPr>
        <w:t xml:space="preserve"> razpisan</w:t>
      </w:r>
      <w:r w:rsidR="00752FB5" w:rsidRPr="006B048F">
        <w:rPr>
          <w:lang w:eastAsia="sl-SI"/>
        </w:rPr>
        <w:t>a</w:t>
      </w:r>
      <w:r w:rsidR="007C7235" w:rsidRPr="006B048F">
        <w:rPr>
          <w:lang w:eastAsia="sl-SI"/>
        </w:rPr>
        <w:t xml:space="preserve"> 2 </w:t>
      </w:r>
      <w:r w:rsidR="008F4286" w:rsidRPr="006B048F">
        <w:rPr>
          <w:lang w:eastAsia="sl-SI"/>
        </w:rPr>
        <w:t>milijon</w:t>
      </w:r>
      <w:r w:rsidR="00752FB5" w:rsidRPr="006B048F">
        <w:rPr>
          <w:lang w:eastAsia="sl-SI"/>
        </w:rPr>
        <w:t>a</w:t>
      </w:r>
      <w:r w:rsidR="00D92CF8" w:rsidRPr="006B048F">
        <w:rPr>
          <w:lang w:eastAsia="sl-SI"/>
        </w:rPr>
        <w:t xml:space="preserve"> </w:t>
      </w:r>
      <w:r w:rsidR="007C7235" w:rsidRPr="006B048F">
        <w:rPr>
          <w:lang w:eastAsia="sl-SI"/>
        </w:rPr>
        <w:t>evrov, vrednost posameznega vavčerja pa je</w:t>
      </w:r>
      <w:r w:rsidR="006E16AF" w:rsidRPr="006B048F">
        <w:rPr>
          <w:lang w:eastAsia="sl-SI"/>
        </w:rPr>
        <w:t xml:space="preserve"> od</w:t>
      </w:r>
      <w:r w:rsidR="007C7235" w:rsidRPr="006B048F">
        <w:rPr>
          <w:lang w:eastAsia="sl-SI"/>
        </w:rPr>
        <w:t xml:space="preserve"> 500 do 5.000 evrov. Sofinanciran</w:t>
      </w:r>
      <w:r w:rsidR="006E16AF" w:rsidRPr="006B048F">
        <w:rPr>
          <w:lang w:eastAsia="sl-SI"/>
        </w:rPr>
        <w:t>i</w:t>
      </w:r>
      <w:r w:rsidR="007C7235" w:rsidRPr="006B048F">
        <w:rPr>
          <w:lang w:eastAsia="sl-SI"/>
        </w:rPr>
        <w:t xml:space="preserve"> delež upravičenih stroškov je 60</w:t>
      </w:r>
      <w:r w:rsidR="006E16AF" w:rsidRPr="006B048F">
        <w:rPr>
          <w:lang w:eastAsia="sl-SI"/>
        </w:rPr>
        <w:t>-</w:t>
      </w:r>
      <w:r w:rsidR="000C3744" w:rsidRPr="006B048F">
        <w:rPr>
          <w:lang w:eastAsia="sl-SI"/>
        </w:rPr>
        <w:t>%</w:t>
      </w:r>
      <w:r w:rsidR="007C7235" w:rsidRPr="006B048F">
        <w:rPr>
          <w:lang w:eastAsia="sl-SI"/>
        </w:rPr>
        <w:t>.</w:t>
      </w:r>
    </w:p>
    <w:p w:rsidR="00E95415" w:rsidRPr="006B048F" w:rsidRDefault="00E95415" w:rsidP="00E95415">
      <w:pPr>
        <w:rPr>
          <w:lang w:eastAsia="sl-SI"/>
        </w:rPr>
      </w:pPr>
      <w:r w:rsidRPr="006B048F">
        <w:rPr>
          <w:lang w:eastAsia="sl-SI"/>
        </w:rPr>
        <w:t>Za blažitev posledic epidemije je Slovenski podjetniški sklad v letu 2020 objavil javni razpis »Krediti za blažitev posledic epidemije SARS-CoV-2 na gospodarstvo</w:t>
      </w:r>
      <w:r w:rsidR="00982EF8">
        <w:rPr>
          <w:lang w:eastAsia="sl-SI"/>
        </w:rPr>
        <w:t>«</w:t>
      </w:r>
      <w:r w:rsidRPr="006B048F">
        <w:rPr>
          <w:lang w:eastAsia="sl-SI"/>
        </w:rPr>
        <w:t xml:space="preserve">. Vrednost razpisa je 25 </w:t>
      </w:r>
      <w:r w:rsidR="008F4286" w:rsidRPr="006B048F">
        <w:rPr>
          <w:lang w:eastAsia="sl-SI"/>
        </w:rPr>
        <w:t>milijonov</w:t>
      </w:r>
      <w:r w:rsidR="00D92CF8" w:rsidRPr="006B048F">
        <w:rPr>
          <w:lang w:eastAsia="sl-SI"/>
        </w:rPr>
        <w:t xml:space="preserve"> </w:t>
      </w:r>
      <w:r w:rsidRPr="006B048F">
        <w:rPr>
          <w:lang w:eastAsia="sl-SI"/>
        </w:rPr>
        <w:t>evrov.</w:t>
      </w:r>
    </w:p>
    <w:p w:rsidR="00E10807" w:rsidRPr="006B048F" w:rsidRDefault="00E10807" w:rsidP="00E95415">
      <w:pPr>
        <w:rPr>
          <w:szCs w:val="20"/>
          <w:lang w:eastAsia="sl-SI"/>
        </w:rPr>
      </w:pPr>
      <w:r w:rsidRPr="006B048F">
        <w:rPr>
          <w:rFonts w:cs="Arial"/>
          <w:szCs w:val="20"/>
        </w:rPr>
        <w:t xml:space="preserve">V letu 2020 je bil objavljen tudi Javni poziv za sofinanciranje stroškov digitalizacije prodajnih poti ter predstavitvenih in trženjskih gradiv za promocijo na tujih trgih (izvaja SPIRIT Slovenija) v vrednosti 0,8 </w:t>
      </w:r>
      <w:r w:rsidR="00752FB5" w:rsidRPr="006B048F">
        <w:t xml:space="preserve"> milijona</w:t>
      </w:r>
      <w:r w:rsidR="00D92CF8" w:rsidRPr="006B048F">
        <w:t xml:space="preserve"> </w:t>
      </w:r>
      <w:r w:rsidRPr="006B048F">
        <w:rPr>
          <w:rFonts w:cs="Arial"/>
          <w:szCs w:val="20"/>
        </w:rPr>
        <w:t xml:space="preserve">evrov. Predmet javnega poziva </w:t>
      </w:r>
      <w:r w:rsidR="006E16AF" w:rsidRPr="006B048F">
        <w:rPr>
          <w:rFonts w:cs="Arial"/>
          <w:szCs w:val="20"/>
        </w:rPr>
        <w:t xml:space="preserve">so </w:t>
      </w:r>
      <w:r w:rsidRPr="006B048F">
        <w:rPr>
          <w:rFonts w:cs="Arial"/>
          <w:szCs w:val="20"/>
        </w:rPr>
        <w:t xml:space="preserve">sofinanciranje upravičenih stroškov digitalizacije prodajnih poti na tujih trgih ter predstavitvenih in trženjskih gradiv za promocijo na tujih trgih ciljni skupini MSP. Vrednost posamezne pomoči je 3.000 do 9.999,99 evrov, </w:t>
      </w:r>
      <w:r w:rsidR="00777F60" w:rsidRPr="006B048F">
        <w:rPr>
          <w:rFonts w:cs="Arial"/>
          <w:szCs w:val="20"/>
          <w:lang w:eastAsia="sl-SI"/>
        </w:rPr>
        <w:t>Slovenski podjetniški sklad financira 70-% delež upravičenih stroškov</w:t>
      </w:r>
      <w:r w:rsidRPr="006B048F">
        <w:rPr>
          <w:rFonts w:cs="Arial"/>
          <w:szCs w:val="20"/>
        </w:rPr>
        <w:t>.</w:t>
      </w:r>
    </w:p>
    <w:p w:rsidR="00A11D83" w:rsidRPr="006B048F" w:rsidRDefault="00A11D83" w:rsidP="0059663E">
      <w:pPr>
        <w:jc w:val="left"/>
        <w:rPr>
          <w:lang w:eastAsia="sl-SI"/>
        </w:rPr>
        <w:sectPr w:rsidR="00A11D83" w:rsidRPr="006B048F" w:rsidSect="002274AA">
          <w:pgSz w:w="11906" w:h="16838"/>
          <w:pgMar w:top="1418" w:right="1418" w:bottom="1418" w:left="1418" w:header="709" w:footer="709" w:gutter="0"/>
          <w:cols w:space="708"/>
          <w:docGrid w:linePitch="360"/>
        </w:sectPr>
      </w:pPr>
      <w:r w:rsidRPr="006B048F">
        <w:rPr>
          <w:lang w:eastAsia="sl-SI"/>
        </w:rPr>
        <w:t xml:space="preserve">Od </w:t>
      </w:r>
      <w:r w:rsidR="006D0802" w:rsidRPr="006B048F">
        <w:rPr>
          <w:lang w:eastAsia="sl-SI"/>
        </w:rPr>
        <w:t>štirih</w:t>
      </w:r>
      <w:r w:rsidRPr="006B048F">
        <w:rPr>
          <w:lang w:eastAsia="sl-SI"/>
        </w:rPr>
        <w:t xml:space="preserve"> ukrepov (</w:t>
      </w:r>
      <w:r w:rsidR="00777F60" w:rsidRPr="006B048F">
        <w:rPr>
          <w:lang w:eastAsia="sl-SI"/>
        </w:rPr>
        <w:t xml:space="preserve">od </w:t>
      </w:r>
      <w:r w:rsidRPr="006B048F">
        <w:rPr>
          <w:lang w:eastAsia="sl-SI"/>
        </w:rPr>
        <w:t xml:space="preserve">št. 64 do </w:t>
      </w:r>
      <w:r w:rsidR="00777F60" w:rsidRPr="006B048F">
        <w:rPr>
          <w:lang w:eastAsia="sl-SI"/>
        </w:rPr>
        <w:t xml:space="preserve">št. </w:t>
      </w:r>
      <w:r w:rsidRPr="006B048F">
        <w:rPr>
          <w:lang w:eastAsia="sl-SI"/>
        </w:rPr>
        <w:t xml:space="preserve">67) </w:t>
      </w:r>
      <w:r w:rsidR="006D0802" w:rsidRPr="006B048F">
        <w:rPr>
          <w:lang w:eastAsia="sl-SI"/>
        </w:rPr>
        <w:t>so bili vsi štirje ukrepi izvedeni</w:t>
      </w:r>
      <w:r w:rsidR="00B46A50" w:rsidRPr="006B048F">
        <w:rPr>
          <w:lang w:eastAsia="sl-SI"/>
        </w:rPr>
        <w:t>.</w:t>
      </w:r>
    </w:p>
    <w:p w:rsidR="00C762DC" w:rsidRPr="006B048F" w:rsidRDefault="004844E0" w:rsidP="00DF3862">
      <w:pPr>
        <w:pStyle w:val="Tabela"/>
      </w:pPr>
      <w:bookmarkStart w:id="340" w:name="_Toc1673715"/>
      <w:bookmarkStart w:id="341" w:name="_Toc70939247"/>
      <w:r w:rsidRPr="006B048F">
        <w:t>Preglednica</w:t>
      </w:r>
      <w:r w:rsidR="00A11D83" w:rsidRPr="006B048F">
        <w:t xml:space="preserve">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35</w:t>
      </w:r>
      <w:r w:rsidR="00A73163" w:rsidRPr="004A4B72">
        <w:rPr>
          <w:noProof/>
        </w:rPr>
        <w:fldChar w:fldCharType="end"/>
      </w:r>
      <w:r w:rsidR="00A11D83" w:rsidRPr="006B048F">
        <w:t xml:space="preserve">: Ukrepi </w:t>
      </w:r>
      <w:r w:rsidR="00C762DC" w:rsidRPr="006B048F">
        <w:t>od 64 do 67</w:t>
      </w:r>
      <w:bookmarkEnd w:id="339"/>
      <w:bookmarkEnd w:id="340"/>
      <w:bookmarkEnd w:id="341"/>
    </w:p>
    <w:tbl>
      <w:tblPr>
        <w:tblW w:w="1355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5386"/>
      </w:tblGrid>
      <w:tr w:rsidR="00F437F5" w:rsidRPr="006B048F" w:rsidTr="00697770">
        <w:trPr>
          <w:trHeight w:val="328"/>
          <w:tblHeader/>
        </w:trPr>
        <w:tc>
          <w:tcPr>
            <w:tcW w:w="421" w:type="dxa"/>
            <w:shd w:val="clear" w:color="auto" w:fill="auto"/>
            <w:noWrap/>
            <w:vAlign w:val="center"/>
            <w:hideMark/>
          </w:tcPr>
          <w:p w:rsidR="00F437F5" w:rsidRPr="006B048F" w:rsidRDefault="00F437F5" w:rsidP="001D54E3">
            <w:pPr>
              <w:spacing w:after="0"/>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F437F5" w:rsidRPr="006B048F" w:rsidRDefault="00F437F5" w:rsidP="001D54E3">
            <w:pPr>
              <w:spacing w:after="0"/>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F437F5" w:rsidRPr="006B048F" w:rsidRDefault="00F437F5" w:rsidP="001D54E3">
            <w:pPr>
              <w:spacing w:after="0"/>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F437F5" w:rsidRPr="006B048F" w:rsidRDefault="00F437F5" w:rsidP="001D54E3">
            <w:pPr>
              <w:spacing w:after="0"/>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F437F5" w:rsidRPr="006B048F" w:rsidRDefault="00F437F5" w:rsidP="001D54E3">
            <w:pPr>
              <w:spacing w:after="0"/>
              <w:jc w:val="center"/>
              <w:rPr>
                <w:rFonts w:cs="Arial"/>
                <w:b/>
                <w:bCs/>
                <w:sz w:val="18"/>
                <w:szCs w:val="18"/>
              </w:rPr>
            </w:pPr>
            <w:r w:rsidRPr="006B048F">
              <w:rPr>
                <w:rFonts w:cs="Arial"/>
                <w:b/>
                <w:bCs/>
                <w:sz w:val="18"/>
                <w:szCs w:val="18"/>
              </w:rPr>
              <w:t>KAZALNIK</w:t>
            </w:r>
          </w:p>
        </w:tc>
        <w:tc>
          <w:tcPr>
            <w:tcW w:w="1134" w:type="dxa"/>
            <w:shd w:val="clear" w:color="auto" w:fill="auto"/>
          </w:tcPr>
          <w:p w:rsidR="00F437F5" w:rsidRPr="006B048F" w:rsidRDefault="00D470F9" w:rsidP="00D470F9">
            <w:pPr>
              <w:spacing w:after="0"/>
              <w:jc w:val="center"/>
              <w:rPr>
                <w:rFonts w:cs="Arial"/>
                <w:b/>
                <w:bCs/>
                <w:sz w:val="18"/>
                <w:szCs w:val="18"/>
              </w:rPr>
            </w:pPr>
            <w:r w:rsidRPr="00D470F9">
              <w:rPr>
                <w:rFonts w:cs="Arial"/>
                <w:b/>
                <w:bCs/>
                <w:sz w:val="18"/>
                <w:szCs w:val="18"/>
              </w:rPr>
              <w:t>Izvedeno (DA/NE)</w:t>
            </w:r>
          </w:p>
        </w:tc>
        <w:tc>
          <w:tcPr>
            <w:tcW w:w="5386" w:type="dxa"/>
            <w:shd w:val="clear" w:color="auto" w:fill="auto"/>
          </w:tcPr>
          <w:p w:rsidR="00F437F5" w:rsidRPr="006B048F" w:rsidRDefault="00F437F5" w:rsidP="002C74A1">
            <w:pPr>
              <w:spacing w:after="0"/>
              <w:jc w:val="center"/>
              <w:rPr>
                <w:rFonts w:cs="Arial"/>
                <w:b/>
                <w:bCs/>
                <w:sz w:val="18"/>
                <w:szCs w:val="18"/>
              </w:rPr>
            </w:pPr>
            <w:r w:rsidRPr="006B048F">
              <w:rPr>
                <w:rFonts w:cs="Arial"/>
                <w:b/>
                <w:bCs/>
                <w:szCs w:val="20"/>
              </w:rPr>
              <w:t>Obrazložitev/</w:t>
            </w:r>
            <w:r w:rsidR="002C74A1" w:rsidRPr="006B048F">
              <w:rPr>
                <w:rFonts w:cs="Arial"/>
                <w:b/>
                <w:bCs/>
                <w:szCs w:val="20"/>
              </w:rPr>
              <w:t>ugotovitev</w:t>
            </w:r>
          </w:p>
        </w:tc>
      </w:tr>
      <w:tr w:rsidR="00F437F5" w:rsidRPr="006B048F" w:rsidTr="00697770">
        <w:trPr>
          <w:trHeight w:val="360"/>
        </w:trPr>
        <w:tc>
          <w:tcPr>
            <w:tcW w:w="42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64</w:t>
            </w:r>
          </w:p>
        </w:tc>
        <w:tc>
          <w:tcPr>
            <w:tcW w:w="25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Podpora podjetjem pri pripravi in uvajanju novih produktov, procesov in storitev na trg</w:t>
            </w:r>
          </w:p>
        </w:tc>
        <w:tc>
          <w:tcPr>
            <w:tcW w:w="17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Vlada RS (gospodarstvo)</w:t>
            </w:r>
          </w:p>
        </w:tc>
        <w:tc>
          <w:tcPr>
            <w:tcW w:w="709"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Delež podjetij, ki so uvedla tehnološke in netehnološke inovacije, med vsemi podjetji</w:t>
            </w:r>
            <w:r w:rsidRPr="006B048F">
              <w:rPr>
                <w:rFonts w:cs="Arial"/>
                <w:sz w:val="18"/>
                <w:szCs w:val="18"/>
              </w:rPr>
              <w:br/>
              <w:t>Delež podjetij, ki uvajajo nove proizvode in storitve, v celotni strukturi</w:t>
            </w:r>
          </w:p>
        </w:tc>
        <w:tc>
          <w:tcPr>
            <w:tcW w:w="1134" w:type="dxa"/>
            <w:shd w:val="clear" w:color="auto" w:fill="auto"/>
          </w:tcPr>
          <w:p w:rsidR="00F437F5" w:rsidRPr="006B048F" w:rsidRDefault="007066DC" w:rsidP="001D54E3">
            <w:pPr>
              <w:autoSpaceDE w:val="0"/>
              <w:autoSpaceDN w:val="0"/>
              <w:adjustRightInd w:val="0"/>
              <w:spacing w:after="0" w:line="240" w:lineRule="auto"/>
              <w:rPr>
                <w:rFonts w:cs="Arial"/>
                <w:sz w:val="18"/>
                <w:szCs w:val="18"/>
              </w:rPr>
            </w:pPr>
            <w:r w:rsidRPr="006B048F">
              <w:rPr>
                <w:rFonts w:cs="Arial"/>
                <w:sz w:val="18"/>
                <w:szCs w:val="18"/>
              </w:rPr>
              <w:t>DA</w:t>
            </w:r>
          </w:p>
        </w:tc>
        <w:tc>
          <w:tcPr>
            <w:tcW w:w="5386" w:type="dxa"/>
            <w:shd w:val="clear" w:color="auto" w:fill="auto"/>
          </w:tcPr>
          <w:p w:rsidR="00F437F5" w:rsidRPr="006B048F" w:rsidRDefault="00F437F5" w:rsidP="001D54E3">
            <w:pPr>
              <w:autoSpaceDE w:val="0"/>
              <w:autoSpaceDN w:val="0"/>
              <w:adjustRightInd w:val="0"/>
              <w:spacing w:after="0" w:line="240" w:lineRule="auto"/>
              <w:rPr>
                <w:rFonts w:cs="Arial"/>
                <w:b/>
                <w:sz w:val="18"/>
                <w:szCs w:val="18"/>
              </w:rPr>
            </w:pPr>
            <w:r w:rsidRPr="006B048F">
              <w:rPr>
                <w:rFonts w:cs="Arial"/>
                <w:b/>
                <w:sz w:val="18"/>
                <w:szCs w:val="18"/>
              </w:rPr>
              <w:t>Delež podjetij, ki so uvedla tehnološke in netehnološke inovacije, med vsemi podjetji</w:t>
            </w:r>
          </w:p>
          <w:p w:rsidR="00F437F5" w:rsidRPr="006B048F" w:rsidRDefault="00FB355D" w:rsidP="001D54E3">
            <w:pPr>
              <w:autoSpaceDE w:val="0"/>
              <w:autoSpaceDN w:val="0"/>
              <w:adjustRightInd w:val="0"/>
              <w:spacing w:after="0" w:line="240" w:lineRule="auto"/>
              <w:rPr>
                <w:rFonts w:cs="Arial"/>
                <w:sz w:val="18"/>
                <w:szCs w:val="18"/>
              </w:rPr>
            </w:pPr>
            <w:r w:rsidRPr="006B048F">
              <w:rPr>
                <w:rFonts w:cs="Arial"/>
                <w:sz w:val="18"/>
                <w:szCs w:val="18"/>
              </w:rPr>
              <w:t>Delež i</w:t>
            </w:r>
            <w:r w:rsidR="00F437F5" w:rsidRPr="006B048F">
              <w:rPr>
                <w:rFonts w:cs="Arial"/>
                <w:sz w:val="18"/>
                <w:szCs w:val="18"/>
              </w:rPr>
              <w:t>novacijsko aktivnih podjetij s tehnološko, netehnološko inovacijo ali tehnološko in netehnološko hkrati se zmanjšuje. Po podatkih SURS jih je bilo v obdobju 2008–2010 49,4 %, v obdobju 2010–2012 46,5 %, v obdobju 2012–2014 45,9 %</w:t>
            </w:r>
            <w:r w:rsidR="00BA5B59" w:rsidRPr="006B048F">
              <w:rPr>
                <w:rFonts w:cs="Arial"/>
                <w:sz w:val="18"/>
                <w:szCs w:val="18"/>
              </w:rPr>
              <w:t>,</w:t>
            </w:r>
            <w:r w:rsidR="00F437F5" w:rsidRPr="006B048F">
              <w:rPr>
                <w:rFonts w:cs="Arial"/>
                <w:sz w:val="18"/>
                <w:szCs w:val="18"/>
              </w:rPr>
              <w:t xml:space="preserve"> v obdobju 2014–</w:t>
            </w:r>
            <w:r w:rsidR="00BA5B59" w:rsidRPr="006B048F">
              <w:rPr>
                <w:rFonts w:cs="Arial"/>
                <w:sz w:val="18"/>
                <w:szCs w:val="18"/>
              </w:rPr>
              <w:t xml:space="preserve">2016 </w:t>
            </w:r>
            <w:r w:rsidR="00F437F5" w:rsidRPr="006B048F">
              <w:rPr>
                <w:rFonts w:cs="Arial"/>
                <w:sz w:val="18"/>
                <w:szCs w:val="18"/>
              </w:rPr>
              <w:t>39,8 %.</w:t>
            </w:r>
            <w:r w:rsidR="00BA5B59" w:rsidRPr="006B048F">
              <w:rPr>
                <w:rFonts w:cs="Arial"/>
                <w:sz w:val="18"/>
                <w:szCs w:val="18"/>
              </w:rPr>
              <w:t xml:space="preserve"> V obdobju 2016</w:t>
            </w:r>
            <w:r w:rsidR="00EB4251" w:rsidRPr="006B048F">
              <w:rPr>
                <w:rFonts w:cs="Arial"/>
                <w:sz w:val="18"/>
                <w:szCs w:val="18"/>
              </w:rPr>
              <w:t>–</w:t>
            </w:r>
            <w:r w:rsidR="00BA5B59" w:rsidRPr="006B048F">
              <w:rPr>
                <w:rFonts w:cs="Arial"/>
                <w:sz w:val="18"/>
                <w:szCs w:val="18"/>
              </w:rPr>
              <w:t xml:space="preserve">2018 zaradi spremenjene metodologije </w:t>
            </w:r>
            <w:r w:rsidR="00C37BC0" w:rsidRPr="006B048F">
              <w:rPr>
                <w:rFonts w:cs="Arial"/>
                <w:sz w:val="18"/>
                <w:szCs w:val="18"/>
              </w:rPr>
              <w:t>oziroma</w:t>
            </w:r>
            <w:r w:rsidR="00BA5B59" w:rsidRPr="006B048F">
              <w:rPr>
                <w:rFonts w:cs="Arial"/>
                <w:sz w:val="18"/>
                <w:szCs w:val="18"/>
              </w:rPr>
              <w:t xml:space="preserve"> definicij posameznih inovacij podatkov ne moremo neposredno primerjati s podatki za prejšnje obdobje. Za neposredno primerjavo podatkov s podatki za prejšnja obdobja pa je SURS v objavi začasnih podatkov 20. </w:t>
            </w:r>
            <w:r w:rsidR="00127DA2" w:rsidRPr="006B048F">
              <w:rPr>
                <w:rFonts w:cs="Arial"/>
                <w:sz w:val="18"/>
                <w:szCs w:val="18"/>
              </w:rPr>
              <w:t>aprila</w:t>
            </w:r>
            <w:r w:rsidR="00BA5B59" w:rsidRPr="006B048F">
              <w:rPr>
                <w:rFonts w:cs="Arial"/>
                <w:sz w:val="18"/>
                <w:szCs w:val="18"/>
              </w:rPr>
              <w:t xml:space="preserve"> 2020 kljub temu pripravil prvo oceno podatka o inovacijsko aktivnih podjetjih po prejšnji definiciji. Ti kažejo, da je bilo v obdobju 2016–2018 inovacijsko aktivnih podjetij za 8 odstotnih točk več kot v prejšnjem opazovanem obdobju (2014–2016).</w:t>
            </w:r>
            <w:r w:rsidR="004B10BC" w:rsidRPr="006B048F">
              <w:t xml:space="preserve"> V obdobju </w:t>
            </w:r>
            <w:r w:rsidR="004B10BC" w:rsidRPr="006B048F">
              <w:rPr>
                <w:rFonts w:cs="Arial"/>
                <w:sz w:val="18"/>
                <w:szCs w:val="18"/>
              </w:rPr>
              <w:t>2016</w:t>
            </w:r>
            <w:r w:rsidR="00127DA2" w:rsidRPr="006B048F">
              <w:rPr>
                <w:rFonts w:cs="Arial"/>
                <w:sz w:val="18"/>
                <w:szCs w:val="18"/>
              </w:rPr>
              <w:t>–</w:t>
            </w:r>
            <w:r w:rsidR="004B10BC" w:rsidRPr="006B048F">
              <w:rPr>
                <w:rFonts w:cs="Arial"/>
                <w:sz w:val="18"/>
                <w:szCs w:val="18"/>
              </w:rPr>
              <w:t>2018 jih je bilo 48,6%.</w:t>
            </w:r>
          </w:p>
          <w:p w:rsidR="001D54E3" w:rsidRPr="006B048F" w:rsidRDefault="001D54E3" w:rsidP="001D54E3">
            <w:pPr>
              <w:autoSpaceDE w:val="0"/>
              <w:autoSpaceDN w:val="0"/>
              <w:adjustRightInd w:val="0"/>
              <w:spacing w:after="0" w:line="240" w:lineRule="auto"/>
              <w:rPr>
                <w:rFonts w:cs="Arial"/>
                <w:sz w:val="18"/>
                <w:szCs w:val="18"/>
              </w:rPr>
            </w:pPr>
          </w:p>
          <w:p w:rsidR="00F437F5" w:rsidRPr="006B048F" w:rsidRDefault="00F437F5" w:rsidP="001D54E3">
            <w:pPr>
              <w:autoSpaceDE w:val="0"/>
              <w:autoSpaceDN w:val="0"/>
              <w:adjustRightInd w:val="0"/>
              <w:spacing w:after="0" w:line="240" w:lineRule="auto"/>
              <w:rPr>
                <w:rFonts w:cs="Arial"/>
                <w:b/>
                <w:sz w:val="18"/>
                <w:szCs w:val="18"/>
              </w:rPr>
            </w:pPr>
            <w:r w:rsidRPr="006B048F">
              <w:rPr>
                <w:rFonts w:cs="Arial"/>
                <w:b/>
                <w:sz w:val="18"/>
                <w:szCs w:val="18"/>
              </w:rPr>
              <w:t>Delež podjetij, ki uvajajo nove proizvode in storitve, v celotni strukturi:</w:t>
            </w:r>
          </w:p>
          <w:p w:rsidR="001D54E3" w:rsidRPr="006B048F" w:rsidRDefault="00BA5B59" w:rsidP="00BA5B59">
            <w:pPr>
              <w:autoSpaceDE w:val="0"/>
              <w:autoSpaceDN w:val="0"/>
              <w:adjustRightInd w:val="0"/>
              <w:spacing w:after="0" w:line="240" w:lineRule="auto"/>
              <w:rPr>
                <w:rFonts w:cs="Arial"/>
                <w:sz w:val="18"/>
                <w:szCs w:val="18"/>
              </w:rPr>
            </w:pPr>
            <w:r w:rsidRPr="006B048F">
              <w:rPr>
                <w:rFonts w:cs="Arial"/>
                <w:sz w:val="18"/>
                <w:szCs w:val="18"/>
              </w:rPr>
              <w:t>(vir: SURS, preračuni MIZŠ; prelom časovne vrste z obdobjem 2016–2018) M</w:t>
            </w:r>
            <w:r w:rsidR="00F437F5" w:rsidRPr="006B048F">
              <w:rPr>
                <w:rFonts w:cs="Arial"/>
                <w:sz w:val="18"/>
                <w:szCs w:val="18"/>
              </w:rPr>
              <w:t xml:space="preserve">ed vsemi inovativnimi podjetji </w:t>
            </w:r>
            <w:r w:rsidRPr="006B048F">
              <w:rPr>
                <w:rFonts w:cs="Arial"/>
                <w:sz w:val="18"/>
                <w:szCs w:val="18"/>
              </w:rPr>
              <w:t xml:space="preserve">je bil </w:t>
            </w:r>
            <w:r w:rsidR="00F437F5" w:rsidRPr="006B048F">
              <w:rPr>
                <w:rFonts w:cs="Arial"/>
                <w:sz w:val="18"/>
                <w:szCs w:val="18"/>
              </w:rPr>
              <w:t>delež podjet</w:t>
            </w:r>
            <w:r w:rsidR="00FB355D" w:rsidRPr="006B048F">
              <w:rPr>
                <w:rFonts w:cs="Arial"/>
                <w:sz w:val="18"/>
                <w:szCs w:val="18"/>
              </w:rPr>
              <w:t>i</w:t>
            </w:r>
            <w:r w:rsidR="00F437F5" w:rsidRPr="006B048F">
              <w:rPr>
                <w:rFonts w:cs="Arial"/>
                <w:sz w:val="18"/>
                <w:szCs w:val="18"/>
              </w:rPr>
              <w:t>j, ki so bila proizvodno in/ali postopkovno inovativna</w:t>
            </w:r>
            <w:r w:rsidR="00FB355D" w:rsidRPr="006B048F">
              <w:rPr>
                <w:rFonts w:cs="Arial"/>
                <w:sz w:val="18"/>
                <w:szCs w:val="18"/>
              </w:rPr>
              <w:t>,</w:t>
            </w:r>
            <w:r w:rsidR="00F437F5" w:rsidRPr="006B048F">
              <w:rPr>
                <w:rFonts w:cs="Arial"/>
                <w:sz w:val="18"/>
                <w:szCs w:val="18"/>
              </w:rPr>
              <w:t xml:space="preserve"> 70,3</w:t>
            </w:r>
            <w:r w:rsidR="00127DA2" w:rsidRPr="006B048F">
              <w:rPr>
                <w:rFonts w:cs="Arial"/>
                <w:sz w:val="18"/>
                <w:szCs w:val="18"/>
              </w:rPr>
              <w:t>-</w:t>
            </w:r>
            <w:r w:rsidR="00F437F5" w:rsidRPr="006B048F">
              <w:rPr>
                <w:rFonts w:cs="Arial"/>
                <w:sz w:val="18"/>
                <w:szCs w:val="18"/>
              </w:rPr>
              <w:t>% v obdobju 2008–2010 in v obdobju 2010–2012, 72</w:t>
            </w:r>
            <w:r w:rsidR="00127DA2" w:rsidRPr="006B048F">
              <w:rPr>
                <w:rFonts w:cs="Arial"/>
                <w:sz w:val="18"/>
                <w:szCs w:val="18"/>
              </w:rPr>
              <w:t>-</w:t>
            </w:r>
            <w:r w:rsidR="00F437F5" w:rsidRPr="006B048F">
              <w:rPr>
                <w:rFonts w:cs="Arial"/>
                <w:sz w:val="18"/>
                <w:szCs w:val="18"/>
              </w:rPr>
              <w:t>% v obdobju 2012–2014 ter 78,6</w:t>
            </w:r>
            <w:r w:rsidR="00127DA2" w:rsidRPr="006B048F">
              <w:rPr>
                <w:rFonts w:cs="Arial"/>
                <w:sz w:val="18"/>
                <w:szCs w:val="18"/>
              </w:rPr>
              <w:t>-</w:t>
            </w:r>
            <w:r w:rsidR="00F437F5" w:rsidRPr="006B048F">
              <w:rPr>
                <w:rFonts w:cs="Arial"/>
                <w:sz w:val="18"/>
                <w:szCs w:val="18"/>
              </w:rPr>
              <w:t>% v obdobju 2014–2016. Med vsemi podjetji pa je bil ta delež 34,7</w:t>
            </w:r>
            <w:r w:rsidR="00127DA2" w:rsidRPr="006B048F">
              <w:rPr>
                <w:rFonts w:cs="Arial"/>
                <w:sz w:val="18"/>
                <w:szCs w:val="18"/>
              </w:rPr>
              <w:t>-</w:t>
            </w:r>
            <w:r w:rsidR="00F437F5" w:rsidRPr="006B048F">
              <w:rPr>
                <w:rFonts w:cs="Arial"/>
                <w:sz w:val="18"/>
                <w:szCs w:val="18"/>
              </w:rPr>
              <w:t>% v obdobju 2008–2010, 32,7</w:t>
            </w:r>
            <w:r w:rsidR="00127DA2" w:rsidRPr="006B048F">
              <w:rPr>
                <w:rFonts w:cs="Arial"/>
                <w:sz w:val="18"/>
                <w:szCs w:val="18"/>
              </w:rPr>
              <w:t>-</w:t>
            </w:r>
            <w:r w:rsidR="00F437F5" w:rsidRPr="006B048F">
              <w:rPr>
                <w:rFonts w:cs="Arial"/>
                <w:sz w:val="18"/>
                <w:szCs w:val="18"/>
              </w:rPr>
              <w:t>% v obdobju 2010–2012, 33</w:t>
            </w:r>
            <w:r w:rsidR="00127DA2" w:rsidRPr="006B048F">
              <w:rPr>
                <w:rFonts w:cs="Arial"/>
                <w:sz w:val="18"/>
                <w:szCs w:val="18"/>
              </w:rPr>
              <w:t>-</w:t>
            </w:r>
            <w:r w:rsidR="00F437F5" w:rsidRPr="006B048F">
              <w:rPr>
                <w:rFonts w:cs="Arial"/>
                <w:sz w:val="18"/>
                <w:szCs w:val="18"/>
              </w:rPr>
              <w:t>% v obdobju 2012–2014 ter 31,3</w:t>
            </w:r>
            <w:r w:rsidR="00127DA2" w:rsidRPr="006B048F">
              <w:rPr>
                <w:rFonts w:cs="Arial"/>
                <w:sz w:val="18"/>
                <w:szCs w:val="18"/>
              </w:rPr>
              <w:t>-</w:t>
            </w:r>
            <w:r w:rsidRPr="006B048F">
              <w:rPr>
                <w:rFonts w:cs="Arial"/>
                <w:sz w:val="18"/>
                <w:szCs w:val="18"/>
              </w:rPr>
              <w:t>% v obdobju 2014–2016. V obdobju 2016–2018 je od 4.864 podjetij vsaj eno inovacijo proizvoda (izdelka ali storitve) uvedlo 1.792 podjetij. 1.373 podjetij je imelo inovacijo proizvoda (izdelka ali storitve), ki je na trgu že obstajal (nov za podjetje), 886 podjetij pa je imelo vsaj eno inovacijo proizvoda (izdelka ali storitve), ki na trgu še ni obstajal (nov na trgu).</w:t>
            </w:r>
          </w:p>
          <w:p w:rsidR="00BA5B59" w:rsidRPr="006B048F" w:rsidRDefault="00BA5B59" w:rsidP="00BA5B59">
            <w:pPr>
              <w:autoSpaceDE w:val="0"/>
              <w:autoSpaceDN w:val="0"/>
              <w:adjustRightInd w:val="0"/>
              <w:spacing w:after="0" w:line="240" w:lineRule="auto"/>
              <w:rPr>
                <w:rFonts w:cs="Arial"/>
                <w:sz w:val="18"/>
                <w:szCs w:val="18"/>
              </w:rPr>
            </w:pPr>
          </w:p>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 xml:space="preserve">Na področju spodbujanja podjetništva in tehnološkega razvoja je bilo v letu 2017 s pomočjo storitev podpornih mrež, katerih delovanje sofinancira SPIRIT Slovenija, na novo ustanovljenih 3.484 podjetij, od katerih jih je bilo 120 vključenih v inkubacijo pri SIO. Potrdili so </w:t>
            </w:r>
            <w:r w:rsidR="00FB355D" w:rsidRPr="006B048F">
              <w:rPr>
                <w:rFonts w:cs="Arial"/>
                <w:sz w:val="18"/>
                <w:szCs w:val="18"/>
              </w:rPr>
              <w:t>sedem</w:t>
            </w:r>
            <w:r w:rsidRPr="006B048F">
              <w:rPr>
                <w:rFonts w:cs="Arial"/>
                <w:sz w:val="18"/>
                <w:szCs w:val="18"/>
              </w:rPr>
              <w:t xml:space="preserve"> operacij, namenjenih </w:t>
            </w:r>
            <w:r w:rsidR="00A234CA" w:rsidRPr="006B048F">
              <w:rPr>
                <w:rFonts w:cs="Arial"/>
                <w:sz w:val="18"/>
                <w:szCs w:val="18"/>
              </w:rPr>
              <w:t>RR</w:t>
            </w:r>
            <w:r w:rsidRPr="006B048F">
              <w:rPr>
                <w:rFonts w:cs="Arial"/>
                <w:sz w:val="18"/>
                <w:szCs w:val="18"/>
              </w:rPr>
              <w:t xml:space="preserve"> in inovacijskim dejavnostim za izvedbo pilotnih/demonstracijskih projektov podjetij, usmerjenih v razvoj in testiranje oziroma demonstracijo novih ali izboljšanih izdelkov, procesov ali storitev v realnem okolju na prednostnem področju S4 »Pametna mesta in skupnosti«, fokusno področje »Pretvorba, distribucija in upravljanje energije«</w:t>
            </w:r>
            <w:r w:rsidR="00476FA2" w:rsidRPr="006B048F">
              <w:rPr>
                <w:rFonts w:cs="Arial"/>
                <w:sz w:val="18"/>
                <w:szCs w:val="18"/>
              </w:rPr>
              <w:t>,</w:t>
            </w:r>
            <w:r w:rsidRPr="006B048F">
              <w:rPr>
                <w:rFonts w:cs="Arial"/>
                <w:sz w:val="18"/>
                <w:szCs w:val="18"/>
              </w:rPr>
              <w:t xml:space="preserve"> v skupni višini 7,4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FB355D" w:rsidRPr="006B048F">
              <w:rPr>
                <w:rFonts w:cs="Arial"/>
                <w:sz w:val="18"/>
                <w:szCs w:val="18"/>
              </w:rPr>
              <w:t>evrov</w:t>
            </w:r>
            <w:r w:rsidRPr="006B048F">
              <w:rPr>
                <w:rFonts w:cs="Arial"/>
                <w:sz w:val="18"/>
                <w:szCs w:val="18"/>
              </w:rPr>
              <w:t>.</w:t>
            </w:r>
            <w:r w:rsidR="009914F1" w:rsidRPr="006B048F">
              <w:rPr>
                <w:rStyle w:val="Sprotnaopomba-sklic"/>
                <w:rFonts w:cs="Arial"/>
                <w:sz w:val="18"/>
                <w:szCs w:val="18"/>
              </w:rPr>
              <w:footnoteReference w:id="174"/>
            </w:r>
          </w:p>
          <w:p w:rsidR="001D54E3" w:rsidRPr="006B048F" w:rsidRDefault="001D54E3" w:rsidP="001D54E3">
            <w:pPr>
              <w:autoSpaceDE w:val="0"/>
              <w:autoSpaceDN w:val="0"/>
              <w:adjustRightInd w:val="0"/>
              <w:spacing w:after="0" w:line="240" w:lineRule="auto"/>
              <w:rPr>
                <w:rFonts w:cs="Arial"/>
                <w:sz w:val="18"/>
                <w:szCs w:val="18"/>
              </w:rPr>
            </w:pPr>
          </w:p>
          <w:p w:rsidR="00F437F5" w:rsidRPr="006B048F" w:rsidRDefault="00F437F5" w:rsidP="00EB4251">
            <w:pPr>
              <w:autoSpaceDE w:val="0"/>
              <w:autoSpaceDN w:val="0"/>
              <w:adjustRightInd w:val="0"/>
              <w:spacing w:after="0" w:line="240" w:lineRule="auto"/>
              <w:rPr>
                <w:rFonts w:cs="Arial"/>
                <w:sz w:val="18"/>
                <w:szCs w:val="18"/>
              </w:rPr>
            </w:pPr>
            <w:r w:rsidRPr="006B048F">
              <w:rPr>
                <w:rFonts w:cs="Arial"/>
                <w:sz w:val="18"/>
                <w:szCs w:val="18"/>
              </w:rPr>
              <w:t xml:space="preserve">Podpisali so 81 pogodb o sofinanciranju operacij Krepitev kompetenc in inovacijskih potencialov podjetij, ki z vključevanjem visoko izobraženih strokovnjakov spodbujajo podjetja k izvajanju </w:t>
            </w:r>
            <w:r w:rsidR="00A234CA" w:rsidRPr="006B048F">
              <w:rPr>
                <w:rFonts w:cs="Arial"/>
                <w:sz w:val="18"/>
                <w:szCs w:val="18"/>
              </w:rPr>
              <w:t>RR</w:t>
            </w:r>
            <w:r w:rsidR="00EB4251" w:rsidRPr="006B048F">
              <w:rPr>
                <w:rFonts w:cs="Arial"/>
                <w:sz w:val="18"/>
                <w:szCs w:val="18"/>
              </w:rPr>
              <w:t>-</w:t>
            </w:r>
            <w:r w:rsidRPr="006B048F">
              <w:rPr>
                <w:rFonts w:cs="Arial"/>
                <w:sz w:val="18"/>
                <w:szCs w:val="18"/>
              </w:rPr>
              <w:t xml:space="preserve">dejavnosti v podjetjih ter </w:t>
            </w:r>
            <w:r w:rsidR="00EB4251" w:rsidRPr="006B048F">
              <w:rPr>
                <w:rFonts w:cs="Arial"/>
                <w:sz w:val="18"/>
                <w:szCs w:val="18"/>
              </w:rPr>
              <w:t xml:space="preserve">pripomorejo </w:t>
            </w:r>
            <w:r w:rsidRPr="006B048F">
              <w:rPr>
                <w:rFonts w:cs="Arial"/>
                <w:sz w:val="18"/>
                <w:szCs w:val="18"/>
              </w:rPr>
              <w:t xml:space="preserve">k razvoju novih ali izboljšanih izdelkov, procesov ali storitev z izkazanim tržnim potencialom. V letu 2017 so potrdili izplačila v skupni višini več kot 2,5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FB355D" w:rsidRPr="006B048F">
              <w:rPr>
                <w:rFonts w:cs="Arial"/>
                <w:sz w:val="18"/>
                <w:szCs w:val="18"/>
              </w:rPr>
              <w:t>evrov</w:t>
            </w:r>
            <w:r w:rsidRPr="006B048F">
              <w:rPr>
                <w:rFonts w:cs="Arial"/>
                <w:sz w:val="18"/>
                <w:szCs w:val="18"/>
              </w:rPr>
              <w:t>.</w:t>
            </w:r>
            <w:r w:rsidR="009914F1" w:rsidRPr="006B048F">
              <w:rPr>
                <w:rStyle w:val="Sprotnaopomba-sklic"/>
                <w:rFonts w:cs="Arial"/>
                <w:sz w:val="18"/>
                <w:szCs w:val="18"/>
              </w:rPr>
              <w:t xml:space="preserve"> </w:t>
            </w:r>
            <w:r w:rsidR="009914F1" w:rsidRPr="006B048F">
              <w:rPr>
                <w:rStyle w:val="Sprotnaopomba-sklic"/>
                <w:rFonts w:cs="Arial"/>
                <w:sz w:val="18"/>
                <w:szCs w:val="18"/>
              </w:rPr>
              <w:footnoteReference w:id="175"/>
            </w:r>
          </w:p>
        </w:tc>
      </w:tr>
      <w:tr w:rsidR="00F437F5" w:rsidRPr="006B048F" w:rsidTr="00697770">
        <w:trPr>
          <w:trHeight w:val="675"/>
        </w:trPr>
        <w:tc>
          <w:tcPr>
            <w:tcW w:w="42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65</w:t>
            </w:r>
          </w:p>
        </w:tc>
        <w:tc>
          <w:tcPr>
            <w:tcW w:w="25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Izboljšanje poslovnega okolja v skladu z akcijskim načrtom na podlagi akta za mala podjetja</w:t>
            </w:r>
          </w:p>
        </w:tc>
        <w:tc>
          <w:tcPr>
            <w:tcW w:w="17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Vlada RS (gospodarstvo)</w:t>
            </w:r>
          </w:p>
        </w:tc>
        <w:tc>
          <w:tcPr>
            <w:tcW w:w="709"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F437F5" w:rsidRPr="006B048F" w:rsidRDefault="00F437F5" w:rsidP="00777F60">
            <w:pPr>
              <w:autoSpaceDE w:val="0"/>
              <w:autoSpaceDN w:val="0"/>
              <w:adjustRightInd w:val="0"/>
              <w:spacing w:after="0" w:line="240" w:lineRule="auto"/>
              <w:rPr>
                <w:rFonts w:cs="Arial"/>
                <w:sz w:val="18"/>
                <w:szCs w:val="18"/>
              </w:rPr>
            </w:pPr>
            <w:r w:rsidRPr="006B048F">
              <w:rPr>
                <w:rFonts w:cs="Arial"/>
                <w:sz w:val="18"/>
                <w:szCs w:val="18"/>
              </w:rPr>
              <w:t>Obseg uvedenih sprememb in odpravljanje administrativnih ovir</w:t>
            </w:r>
            <w:r w:rsidRPr="006B048F">
              <w:rPr>
                <w:rFonts w:cs="Arial"/>
                <w:sz w:val="18"/>
                <w:szCs w:val="18"/>
              </w:rPr>
              <w:br/>
              <w:t>Izboljšane ocene poslovnega okolja</w:t>
            </w:r>
          </w:p>
        </w:tc>
        <w:tc>
          <w:tcPr>
            <w:tcW w:w="1134" w:type="dxa"/>
            <w:shd w:val="clear" w:color="auto" w:fill="auto"/>
          </w:tcPr>
          <w:p w:rsidR="00F437F5" w:rsidRPr="006B048F" w:rsidRDefault="00834C32" w:rsidP="001D54E3">
            <w:pPr>
              <w:autoSpaceDE w:val="0"/>
              <w:autoSpaceDN w:val="0"/>
              <w:adjustRightInd w:val="0"/>
              <w:spacing w:after="0" w:line="240" w:lineRule="auto"/>
              <w:rPr>
                <w:rFonts w:cs="Arial"/>
                <w:sz w:val="18"/>
                <w:szCs w:val="18"/>
              </w:rPr>
            </w:pPr>
            <w:r w:rsidRPr="006B048F">
              <w:rPr>
                <w:rFonts w:cs="Arial"/>
                <w:sz w:val="18"/>
                <w:szCs w:val="18"/>
              </w:rPr>
              <w:t>DA</w:t>
            </w:r>
          </w:p>
        </w:tc>
        <w:tc>
          <w:tcPr>
            <w:tcW w:w="5386" w:type="dxa"/>
            <w:shd w:val="clear" w:color="auto" w:fill="auto"/>
          </w:tcPr>
          <w:p w:rsidR="00F437F5" w:rsidRPr="006B048F" w:rsidRDefault="00F437F5" w:rsidP="00451F5C">
            <w:pPr>
              <w:autoSpaceDE w:val="0"/>
              <w:autoSpaceDN w:val="0"/>
              <w:adjustRightInd w:val="0"/>
              <w:spacing w:after="0" w:line="240" w:lineRule="auto"/>
              <w:rPr>
                <w:rFonts w:cs="Arial"/>
                <w:sz w:val="18"/>
                <w:szCs w:val="18"/>
              </w:rPr>
            </w:pPr>
            <w:r w:rsidRPr="006B048F">
              <w:rPr>
                <w:rFonts w:cs="Arial"/>
                <w:sz w:val="18"/>
                <w:szCs w:val="18"/>
              </w:rPr>
              <w:t xml:space="preserve">V okviru podpornih storitev države za poslovne subjekte </w:t>
            </w:r>
            <w:r w:rsidR="00834C32" w:rsidRPr="006B048F">
              <w:rPr>
                <w:rFonts w:cs="Arial"/>
                <w:sz w:val="18"/>
                <w:szCs w:val="18"/>
              </w:rPr>
              <w:t>je bil uveden</w:t>
            </w:r>
            <w:r w:rsidRPr="006B048F">
              <w:rPr>
                <w:rFonts w:cs="Arial"/>
                <w:sz w:val="18"/>
                <w:szCs w:val="18"/>
              </w:rPr>
              <w:t xml:space="preserve"> nov nacionalni sistem SPOT, Slovenska poslovna točka. Pod okrilje Slovenske poslovne točke </w:t>
            </w:r>
            <w:r w:rsidR="00834C32" w:rsidRPr="006B048F">
              <w:rPr>
                <w:rFonts w:cs="Arial"/>
                <w:sz w:val="18"/>
                <w:szCs w:val="18"/>
              </w:rPr>
              <w:t>je prešel</w:t>
            </w:r>
            <w:r w:rsidRPr="006B048F">
              <w:rPr>
                <w:rFonts w:cs="Arial"/>
                <w:sz w:val="18"/>
                <w:szCs w:val="18"/>
              </w:rPr>
              <w:t xml:space="preserve"> tudi dosedanji sistem VEM (točke VEM in portal e-VEM). Cilj je vzpostavitev celovitega sistema brezplačnih podpornih storitev države za poslovne subjekte pod enotno znamko. Prv</w:t>
            </w:r>
            <w:r w:rsidR="00EB4251" w:rsidRPr="006B048F">
              <w:rPr>
                <w:rFonts w:cs="Arial"/>
                <w:sz w:val="18"/>
                <w:szCs w:val="18"/>
              </w:rPr>
              <w:t>o</w:t>
            </w:r>
            <w:r w:rsidR="00E33815" w:rsidRPr="006B048F">
              <w:rPr>
                <w:rFonts w:cs="Arial"/>
                <w:sz w:val="18"/>
                <w:szCs w:val="18"/>
              </w:rPr>
              <w:t xml:space="preserve"> raven</w:t>
            </w:r>
            <w:r w:rsidRPr="006B048F">
              <w:rPr>
                <w:rFonts w:cs="Arial"/>
                <w:sz w:val="18"/>
                <w:szCs w:val="18"/>
              </w:rPr>
              <w:t xml:space="preserve"> sistema in znamke SPOT, Slovenska poslovna točka, predstavlja portal SPOT </w:t>
            </w:r>
            <w:r w:rsidR="0035396D" w:rsidRPr="006B048F">
              <w:rPr>
                <w:rFonts w:cs="Arial"/>
                <w:sz w:val="18"/>
                <w:szCs w:val="18"/>
              </w:rPr>
              <w:t>–</w:t>
            </w:r>
            <w:r w:rsidRPr="006B048F">
              <w:rPr>
                <w:rFonts w:cs="Arial"/>
                <w:sz w:val="18"/>
                <w:szCs w:val="18"/>
              </w:rPr>
              <w:t xml:space="preserve"> spot.gov.si. Drug</w:t>
            </w:r>
            <w:r w:rsidR="00E33815" w:rsidRPr="006B048F">
              <w:rPr>
                <w:rFonts w:cs="Arial"/>
                <w:sz w:val="18"/>
                <w:szCs w:val="18"/>
              </w:rPr>
              <w:t>o raven</w:t>
            </w:r>
            <w:r w:rsidRPr="006B048F">
              <w:rPr>
                <w:rFonts w:cs="Arial"/>
                <w:sz w:val="18"/>
                <w:szCs w:val="18"/>
              </w:rPr>
              <w:t xml:space="preserve"> predstavljajo fizične »registracijske« točke za podporo poslovnim subjektom</w:t>
            </w:r>
            <w:r w:rsidR="00834C32" w:rsidRPr="006B048F">
              <w:rPr>
                <w:rFonts w:cs="Arial"/>
                <w:sz w:val="18"/>
                <w:szCs w:val="18"/>
              </w:rPr>
              <w:t xml:space="preserve"> – SPOT Registracija</w:t>
            </w:r>
            <w:r w:rsidRPr="006B048F">
              <w:rPr>
                <w:rFonts w:cs="Arial"/>
                <w:sz w:val="18"/>
                <w:szCs w:val="18"/>
              </w:rPr>
              <w:t xml:space="preserve">. Gre za </w:t>
            </w:r>
            <w:r w:rsidR="00476FA2" w:rsidRPr="006B048F">
              <w:rPr>
                <w:rFonts w:cs="Arial"/>
                <w:sz w:val="18"/>
                <w:szCs w:val="18"/>
              </w:rPr>
              <w:t xml:space="preserve">nekdanje </w:t>
            </w:r>
            <w:r w:rsidRPr="006B048F">
              <w:rPr>
                <w:rFonts w:cs="Arial"/>
                <w:sz w:val="18"/>
                <w:szCs w:val="18"/>
              </w:rPr>
              <w:t>točke VEM, kjer uporabnik s pomočjo referenta opravi postopke v okviru portala SPOT (dosedanji portal e-VEM). Tretj</w:t>
            </w:r>
            <w:r w:rsidR="00E33815" w:rsidRPr="006B048F">
              <w:rPr>
                <w:rFonts w:cs="Arial"/>
                <w:sz w:val="18"/>
                <w:szCs w:val="18"/>
              </w:rPr>
              <w:t>o raven</w:t>
            </w:r>
            <w:r w:rsidRPr="006B048F">
              <w:rPr>
                <w:rFonts w:cs="Arial"/>
                <w:sz w:val="18"/>
                <w:szCs w:val="18"/>
              </w:rPr>
              <w:t xml:space="preserve"> predstavlja 12 regijskih točk SPOT </w:t>
            </w:r>
            <w:r w:rsidR="00834C32" w:rsidRPr="006B048F">
              <w:rPr>
                <w:rFonts w:cs="Arial"/>
                <w:sz w:val="18"/>
                <w:szCs w:val="18"/>
              </w:rPr>
              <w:t>S</w:t>
            </w:r>
            <w:r w:rsidRPr="006B048F">
              <w:rPr>
                <w:rFonts w:cs="Arial"/>
                <w:sz w:val="18"/>
                <w:szCs w:val="18"/>
              </w:rPr>
              <w:t>vetovanje, četrt</w:t>
            </w:r>
            <w:r w:rsidR="00E33815" w:rsidRPr="006B048F">
              <w:rPr>
                <w:rFonts w:cs="Arial"/>
                <w:sz w:val="18"/>
                <w:szCs w:val="18"/>
              </w:rPr>
              <w:t>a raven,</w:t>
            </w:r>
            <w:r w:rsidRPr="006B048F">
              <w:rPr>
                <w:rFonts w:cs="Arial"/>
                <w:sz w:val="18"/>
                <w:szCs w:val="18"/>
              </w:rPr>
              <w:t xml:space="preserve"> je nacionalna točka SPOT </w:t>
            </w:r>
            <w:r w:rsidR="00834C32" w:rsidRPr="006B048F">
              <w:rPr>
                <w:rFonts w:cs="Arial"/>
                <w:sz w:val="18"/>
                <w:szCs w:val="18"/>
              </w:rPr>
              <w:t xml:space="preserve">Global </w:t>
            </w:r>
            <w:r w:rsidRPr="006B048F">
              <w:rPr>
                <w:rFonts w:cs="Arial"/>
                <w:sz w:val="18"/>
                <w:szCs w:val="18"/>
              </w:rPr>
              <w:t>– SPIRIT Slovenija, javna agencija, ki izvaja obogaten nabor storitev s področja internacionalizacije in tujih investicij</w:t>
            </w:r>
            <w:r w:rsidR="00B90B8A" w:rsidRPr="006B048F">
              <w:rPr>
                <w:rFonts w:cs="Arial"/>
                <w:sz w:val="18"/>
                <w:szCs w:val="18"/>
              </w:rPr>
              <w:t>,</w:t>
            </w:r>
            <w:r w:rsidRPr="006B048F">
              <w:rPr>
                <w:rFonts w:cs="Arial"/>
                <w:sz w:val="18"/>
                <w:szCs w:val="18"/>
              </w:rPr>
              <w:t xml:space="preserve"> namenjen predvsem podjetjem izvoznikom ter investitorjem.</w:t>
            </w:r>
          </w:p>
          <w:p w:rsidR="001D54E3" w:rsidRPr="006B048F" w:rsidRDefault="001D54E3" w:rsidP="001D54E3">
            <w:pPr>
              <w:autoSpaceDE w:val="0"/>
              <w:autoSpaceDN w:val="0"/>
              <w:adjustRightInd w:val="0"/>
              <w:spacing w:after="0" w:line="240" w:lineRule="auto"/>
              <w:rPr>
                <w:rFonts w:cs="Arial"/>
                <w:sz w:val="18"/>
                <w:szCs w:val="18"/>
              </w:rPr>
            </w:pPr>
          </w:p>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Podporne storitve prek SIO: Prek subjektov inovativnega okolja inovativnim potencialnim podjetnikom in podjetnikom začetnikom se zagotavlja podpor</w:t>
            </w:r>
            <w:r w:rsidR="00B90B8A" w:rsidRPr="006B048F">
              <w:rPr>
                <w:rFonts w:cs="Arial"/>
                <w:sz w:val="18"/>
                <w:szCs w:val="18"/>
              </w:rPr>
              <w:t>a</w:t>
            </w:r>
            <w:r w:rsidRPr="006B048F">
              <w:rPr>
                <w:rFonts w:cs="Arial"/>
                <w:sz w:val="18"/>
                <w:szCs w:val="18"/>
              </w:rPr>
              <w:t xml:space="preserve"> pri oblikovanju in presoji poslovne ideje, oblikovanju poslovnega modela in razvoju poslovanja. Podporo v obliki svetovanj in mentoriranj</w:t>
            </w:r>
            <w:r w:rsidR="00476FA2" w:rsidRPr="006B048F">
              <w:rPr>
                <w:rFonts w:cs="Arial"/>
                <w:sz w:val="18"/>
                <w:szCs w:val="18"/>
              </w:rPr>
              <w:t>, ki jih izvaja</w:t>
            </w:r>
            <w:r w:rsidRPr="006B048F">
              <w:rPr>
                <w:rFonts w:cs="Arial"/>
                <w:sz w:val="18"/>
                <w:szCs w:val="18"/>
              </w:rPr>
              <w:t xml:space="preserve"> SIO</w:t>
            </w:r>
            <w:r w:rsidR="00476FA2" w:rsidRPr="006B048F">
              <w:rPr>
                <w:rFonts w:cs="Arial"/>
                <w:sz w:val="18"/>
                <w:szCs w:val="18"/>
              </w:rPr>
              <w:t>,</w:t>
            </w:r>
            <w:r w:rsidRPr="006B048F">
              <w:rPr>
                <w:rFonts w:cs="Arial"/>
                <w:sz w:val="18"/>
                <w:szCs w:val="18"/>
              </w:rPr>
              <w:t xml:space="preserve"> lahko dobijo tudi podjetja v fazi rasti, t</w:t>
            </w:r>
            <w:r w:rsidR="00476FA2" w:rsidRPr="006B048F">
              <w:rPr>
                <w:rFonts w:cs="Arial"/>
                <w:sz w:val="18"/>
                <w:szCs w:val="18"/>
              </w:rPr>
              <w:t>ako imenovana</w:t>
            </w:r>
            <w:r w:rsidRPr="006B048F">
              <w:rPr>
                <w:rFonts w:cs="Arial"/>
                <w:sz w:val="18"/>
                <w:szCs w:val="18"/>
              </w:rPr>
              <w:t xml:space="preserve"> </w:t>
            </w:r>
            <w:r w:rsidRPr="006B048F">
              <w:rPr>
                <w:rFonts w:cs="Arial"/>
                <w:i/>
                <w:sz w:val="18"/>
                <w:szCs w:val="18"/>
              </w:rPr>
              <w:t>scale-up</w:t>
            </w:r>
            <w:r w:rsidRPr="006B048F">
              <w:rPr>
                <w:rFonts w:cs="Arial"/>
                <w:sz w:val="18"/>
                <w:szCs w:val="18"/>
              </w:rPr>
              <w:t xml:space="preserve"> podjetja.</w:t>
            </w:r>
            <w:r w:rsidR="00451F5C" w:rsidRPr="006B048F">
              <w:rPr>
                <w:rFonts w:cs="Arial"/>
                <w:sz w:val="18"/>
                <w:szCs w:val="18"/>
              </w:rPr>
              <w:t xml:space="preserve"> V mrežo SIO je</w:t>
            </w:r>
            <w:r w:rsidR="00F64FC9" w:rsidRPr="006B048F">
              <w:rPr>
                <w:rFonts w:cs="Arial"/>
                <w:sz w:val="18"/>
                <w:szCs w:val="18"/>
              </w:rPr>
              <w:t xml:space="preserve"> bilo</w:t>
            </w:r>
            <w:r w:rsidR="00451F5C" w:rsidRPr="006B048F">
              <w:rPr>
                <w:rFonts w:cs="Arial"/>
                <w:sz w:val="18"/>
                <w:szCs w:val="18"/>
              </w:rPr>
              <w:t xml:space="preserve"> v let</w:t>
            </w:r>
            <w:r w:rsidR="001A697E" w:rsidRPr="006B048F">
              <w:rPr>
                <w:rFonts w:cs="Arial"/>
                <w:sz w:val="18"/>
                <w:szCs w:val="18"/>
              </w:rPr>
              <w:t>ih 2018–</w:t>
            </w:r>
            <w:r w:rsidR="00451F5C" w:rsidRPr="006B048F">
              <w:rPr>
                <w:rFonts w:cs="Arial"/>
                <w:sz w:val="18"/>
                <w:szCs w:val="18"/>
              </w:rPr>
              <w:t>2019 vključenih 18 inkubatorjev in tehnoloških parkov</w:t>
            </w:r>
            <w:r w:rsidR="001A697E" w:rsidRPr="006B048F">
              <w:rPr>
                <w:rFonts w:cs="Arial"/>
                <w:sz w:val="18"/>
                <w:szCs w:val="18"/>
              </w:rPr>
              <w:t>,</w:t>
            </w:r>
            <w:r w:rsidR="00E22B1C" w:rsidRPr="006B048F">
              <w:rPr>
                <w:rFonts w:cs="Arial"/>
                <w:sz w:val="18"/>
                <w:szCs w:val="18"/>
              </w:rPr>
              <w:t xml:space="preserve"> </w:t>
            </w:r>
            <w:r w:rsidR="001A697E" w:rsidRPr="006B048F">
              <w:rPr>
                <w:rFonts w:cs="Arial"/>
                <w:sz w:val="18"/>
                <w:szCs w:val="18"/>
              </w:rPr>
              <w:t>v letih 2020</w:t>
            </w:r>
            <w:r w:rsidR="00476FA2" w:rsidRPr="006B048F">
              <w:rPr>
                <w:rFonts w:cs="Arial"/>
                <w:sz w:val="18"/>
                <w:szCs w:val="18"/>
              </w:rPr>
              <w:t>–</w:t>
            </w:r>
            <w:r w:rsidR="001A697E" w:rsidRPr="006B048F">
              <w:rPr>
                <w:rFonts w:cs="Arial"/>
                <w:sz w:val="18"/>
                <w:szCs w:val="18"/>
              </w:rPr>
              <w:t>2022 pa je vključenih 20 subjektov inovativnega okolja.</w:t>
            </w:r>
          </w:p>
          <w:p w:rsidR="001D54E3" w:rsidRPr="006B048F" w:rsidRDefault="001D54E3" w:rsidP="001D54E3">
            <w:pPr>
              <w:autoSpaceDE w:val="0"/>
              <w:autoSpaceDN w:val="0"/>
              <w:adjustRightInd w:val="0"/>
              <w:spacing w:after="0" w:line="240" w:lineRule="auto"/>
              <w:rPr>
                <w:rFonts w:cs="Arial"/>
                <w:sz w:val="18"/>
                <w:szCs w:val="18"/>
              </w:rPr>
            </w:pPr>
          </w:p>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 xml:space="preserve">Spletni portal </w:t>
            </w:r>
            <w:r w:rsidR="00F64FC9" w:rsidRPr="006B048F">
              <w:rPr>
                <w:rFonts w:cs="Arial"/>
                <w:sz w:val="18"/>
                <w:szCs w:val="18"/>
              </w:rPr>
              <w:t xml:space="preserve">SPIRIT </w:t>
            </w:r>
            <w:r w:rsidRPr="006B048F">
              <w:rPr>
                <w:rFonts w:cs="Arial"/>
                <w:sz w:val="18"/>
                <w:szCs w:val="18"/>
              </w:rPr>
              <w:t xml:space="preserve">Podjetniški portal zagotavlja aktualne in na enem mestu zbrane informacije o vseh fazah razvoja podjetja in </w:t>
            </w:r>
            <w:r w:rsidR="00B90B8A" w:rsidRPr="006B048F">
              <w:rPr>
                <w:rFonts w:cs="Arial"/>
                <w:sz w:val="18"/>
                <w:szCs w:val="18"/>
              </w:rPr>
              <w:t>druge vsebine</w:t>
            </w:r>
            <w:r w:rsidRPr="006B048F">
              <w:rPr>
                <w:rFonts w:cs="Arial"/>
                <w:sz w:val="18"/>
                <w:szCs w:val="18"/>
              </w:rPr>
              <w:t xml:space="preserve">, </w:t>
            </w:r>
            <w:r w:rsidR="00B90B8A" w:rsidRPr="006B048F">
              <w:rPr>
                <w:rFonts w:cs="Arial"/>
                <w:sz w:val="18"/>
                <w:szCs w:val="18"/>
              </w:rPr>
              <w:t xml:space="preserve">pomembne </w:t>
            </w:r>
            <w:r w:rsidRPr="006B048F">
              <w:rPr>
                <w:rFonts w:cs="Arial"/>
                <w:sz w:val="18"/>
                <w:szCs w:val="18"/>
              </w:rPr>
              <w:t>za podjetnike.</w:t>
            </w:r>
          </w:p>
          <w:p w:rsidR="001D54E3" w:rsidRPr="006B048F" w:rsidRDefault="001D54E3" w:rsidP="001D54E3">
            <w:pPr>
              <w:autoSpaceDE w:val="0"/>
              <w:autoSpaceDN w:val="0"/>
              <w:adjustRightInd w:val="0"/>
              <w:spacing w:after="0" w:line="240" w:lineRule="auto"/>
              <w:rPr>
                <w:rFonts w:cs="Arial"/>
                <w:sz w:val="18"/>
                <w:szCs w:val="18"/>
              </w:rPr>
            </w:pPr>
          </w:p>
          <w:p w:rsidR="00F437F5" w:rsidRPr="006B048F" w:rsidRDefault="00F437F5" w:rsidP="001D54E3">
            <w:pPr>
              <w:autoSpaceDE w:val="0"/>
              <w:autoSpaceDN w:val="0"/>
              <w:adjustRightInd w:val="0"/>
              <w:spacing w:after="0" w:line="240" w:lineRule="auto"/>
              <w:rPr>
                <w:rFonts w:cs="Arial"/>
                <w:b/>
                <w:sz w:val="18"/>
                <w:szCs w:val="18"/>
              </w:rPr>
            </w:pPr>
            <w:r w:rsidRPr="006B048F">
              <w:rPr>
                <w:rFonts w:cs="Arial"/>
                <w:b/>
                <w:sz w:val="18"/>
                <w:szCs w:val="18"/>
              </w:rPr>
              <w:t>Izboljšane ocene poslovnega okolja</w:t>
            </w:r>
          </w:p>
          <w:p w:rsidR="00F437F5" w:rsidRPr="006B048F" w:rsidRDefault="00F437F5" w:rsidP="00476FA2">
            <w:pPr>
              <w:autoSpaceDE w:val="0"/>
              <w:autoSpaceDN w:val="0"/>
              <w:adjustRightInd w:val="0"/>
              <w:spacing w:after="0" w:line="240" w:lineRule="auto"/>
              <w:rPr>
                <w:rFonts w:cs="Arial"/>
                <w:sz w:val="18"/>
                <w:szCs w:val="18"/>
              </w:rPr>
            </w:pPr>
            <w:r w:rsidRPr="006B048F">
              <w:rPr>
                <w:rFonts w:cs="Arial"/>
                <w:sz w:val="18"/>
                <w:szCs w:val="18"/>
              </w:rPr>
              <w:t>V Sloveniji sta se leta 2017 izboljšali dve tretjini okvirnih podjetniških pogojev v primerjavi z letom 2016. Najbolje ocenjen</w:t>
            </w:r>
            <w:r w:rsidR="00476FA2" w:rsidRPr="006B048F">
              <w:rPr>
                <w:rFonts w:cs="Arial"/>
                <w:sz w:val="18"/>
                <w:szCs w:val="18"/>
              </w:rPr>
              <w:t>i</w:t>
            </w:r>
            <w:r w:rsidRPr="006B048F">
              <w:rPr>
                <w:rFonts w:cs="Arial"/>
                <w:sz w:val="18"/>
                <w:szCs w:val="18"/>
              </w:rPr>
              <w:t xml:space="preserve"> okvirni pogoj za podjetništvo ostaja dostop do fizične infrastrukture, temu sledi dinamičnost notranjega trga. Najslabše so slovenski izvedenci v povprečju ocenili vladne politike na področju </w:t>
            </w:r>
            <w:r w:rsidR="003E6D81" w:rsidRPr="006B048F">
              <w:rPr>
                <w:rFonts w:cs="Arial"/>
                <w:sz w:val="18"/>
                <w:szCs w:val="18"/>
              </w:rPr>
              <w:t xml:space="preserve">predpisov in določil </w:t>
            </w:r>
            <w:r w:rsidRPr="006B048F">
              <w:rPr>
                <w:rFonts w:cs="Arial"/>
                <w:sz w:val="18"/>
                <w:szCs w:val="18"/>
              </w:rPr>
              <w:t>(davki, birokracija), sledi</w:t>
            </w:r>
            <w:r w:rsidR="00476FA2" w:rsidRPr="006B048F">
              <w:rPr>
                <w:rFonts w:cs="Arial"/>
                <w:sz w:val="18"/>
                <w:szCs w:val="18"/>
              </w:rPr>
              <w:t>ta</w:t>
            </w:r>
            <w:r w:rsidRPr="006B048F">
              <w:rPr>
                <w:rFonts w:cs="Arial"/>
                <w:sz w:val="18"/>
                <w:szCs w:val="18"/>
              </w:rPr>
              <w:t xml:space="preserve"> izobraževanje in usposabljanje za podjetništvo v osnovnih in srednjih šolah, kar sta izrazita zaviralna dejavnika za podjetništvo ne le v Sloveniji, temveč tudi v drugih razvitih gospodarstvih. V nasprotju s skupino držav EU in skupino inovacijskih gospodarstev so v Sloveniji kulturn</w:t>
            </w:r>
            <w:r w:rsidR="00476FA2" w:rsidRPr="006B048F">
              <w:rPr>
                <w:rFonts w:cs="Arial"/>
                <w:sz w:val="18"/>
                <w:szCs w:val="18"/>
              </w:rPr>
              <w:t>a</w:t>
            </w:r>
            <w:r w:rsidRPr="006B048F">
              <w:rPr>
                <w:rFonts w:cs="Arial"/>
                <w:sz w:val="18"/>
                <w:szCs w:val="18"/>
              </w:rPr>
              <w:t xml:space="preserve"> in družben</w:t>
            </w:r>
            <w:r w:rsidR="00476FA2" w:rsidRPr="006B048F">
              <w:rPr>
                <w:rFonts w:cs="Arial"/>
                <w:sz w:val="18"/>
                <w:szCs w:val="18"/>
              </w:rPr>
              <w:t>a</w:t>
            </w:r>
            <w:r w:rsidRPr="006B048F">
              <w:rPr>
                <w:rFonts w:cs="Arial"/>
                <w:sz w:val="18"/>
                <w:szCs w:val="18"/>
              </w:rPr>
              <w:t xml:space="preserve"> </w:t>
            </w:r>
            <w:r w:rsidR="00476FA2" w:rsidRPr="006B048F">
              <w:rPr>
                <w:rFonts w:cs="Arial"/>
                <w:sz w:val="18"/>
                <w:szCs w:val="18"/>
              </w:rPr>
              <w:t>merila</w:t>
            </w:r>
            <w:r w:rsidRPr="006B048F">
              <w:rPr>
                <w:rFonts w:cs="Arial"/>
                <w:sz w:val="18"/>
                <w:szCs w:val="18"/>
              </w:rPr>
              <w:t xml:space="preserve"> visoko na lestvici zaviralnih dejavnikov za podjetništvo. Postopno ustvarjanje podjetništvu naklonjene družbe v Sloveniji je še naprej naloga vladne politike (predvsem na področju </w:t>
            </w:r>
            <w:r w:rsidR="003E6D81" w:rsidRPr="006B048F">
              <w:rPr>
                <w:rFonts w:cs="Arial"/>
                <w:sz w:val="18"/>
                <w:szCs w:val="18"/>
              </w:rPr>
              <w:t>predpisov in določil</w:t>
            </w:r>
            <w:r w:rsidRPr="006B048F">
              <w:rPr>
                <w:rFonts w:cs="Arial"/>
                <w:sz w:val="18"/>
                <w:szCs w:val="18"/>
              </w:rPr>
              <w:t>), podpornih in</w:t>
            </w:r>
            <w:r w:rsidR="00476FA2" w:rsidRPr="006B048F">
              <w:rPr>
                <w:rFonts w:cs="Arial"/>
                <w:sz w:val="18"/>
                <w:szCs w:val="18"/>
              </w:rPr>
              <w:t>s</w:t>
            </w:r>
            <w:r w:rsidRPr="006B048F">
              <w:rPr>
                <w:rFonts w:cs="Arial"/>
                <w:sz w:val="18"/>
                <w:szCs w:val="18"/>
              </w:rPr>
              <w:t>titucij za podjetništvo, podjetniškega izobraževanja (predvsem na primarni in sekundarni ravni) in medijev.</w:t>
            </w:r>
            <w:r w:rsidRPr="006B048F">
              <w:rPr>
                <w:vertAlign w:val="superscript"/>
              </w:rPr>
              <w:footnoteReference w:id="176"/>
            </w:r>
            <w:r w:rsidR="00456D4D" w:rsidRPr="006B048F">
              <w:rPr>
                <w:rFonts w:cs="Arial"/>
                <w:sz w:val="18"/>
                <w:szCs w:val="18"/>
              </w:rPr>
              <w:t xml:space="preserve"> Glej tudi ukrep 63.</w:t>
            </w:r>
          </w:p>
        </w:tc>
      </w:tr>
      <w:tr w:rsidR="00F437F5" w:rsidRPr="006B048F" w:rsidTr="00697770">
        <w:trPr>
          <w:trHeight w:val="410"/>
        </w:trPr>
        <w:tc>
          <w:tcPr>
            <w:tcW w:w="42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66</w:t>
            </w:r>
          </w:p>
        </w:tc>
        <w:tc>
          <w:tcPr>
            <w:tcW w:w="25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Priprava akcijskega načrta za spodbujanje inovativnosti z internacionalizacijo</w:t>
            </w:r>
          </w:p>
        </w:tc>
        <w:tc>
          <w:tcPr>
            <w:tcW w:w="17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Vlada RS (gospodarstvo, znanost, tehnologija, inovacije)</w:t>
            </w:r>
          </w:p>
        </w:tc>
        <w:tc>
          <w:tcPr>
            <w:tcW w:w="709"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2012</w:t>
            </w:r>
          </w:p>
        </w:tc>
        <w:tc>
          <w:tcPr>
            <w:tcW w:w="17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 Sprejeti načrt</w:t>
            </w:r>
          </w:p>
        </w:tc>
        <w:tc>
          <w:tcPr>
            <w:tcW w:w="1134" w:type="dxa"/>
            <w:shd w:val="clear" w:color="auto" w:fill="auto"/>
          </w:tcPr>
          <w:p w:rsidR="00F437F5" w:rsidRPr="006B048F" w:rsidRDefault="004B2904" w:rsidP="004B2904">
            <w:pPr>
              <w:autoSpaceDE w:val="0"/>
              <w:autoSpaceDN w:val="0"/>
              <w:adjustRightInd w:val="0"/>
              <w:spacing w:after="0" w:line="240" w:lineRule="auto"/>
              <w:rPr>
                <w:rFonts w:cs="Arial"/>
                <w:sz w:val="18"/>
                <w:szCs w:val="18"/>
              </w:rPr>
            </w:pPr>
            <w:r w:rsidRPr="006B048F">
              <w:rPr>
                <w:rFonts w:cs="Arial"/>
                <w:sz w:val="18"/>
                <w:szCs w:val="18"/>
              </w:rPr>
              <w:t>DA</w:t>
            </w:r>
          </w:p>
        </w:tc>
        <w:tc>
          <w:tcPr>
            <w:tcW w:w="5386" w:type="dxa"/>
            <w:shd w:val="clear" w:color="auto" w:fill="auto"/>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S sprejemom S4 in Operativnega programa za izvajanje kohezijske politike v programskem obdobju 2014–2020 ter Odlok</w:t>
            </w:r>
            <w:r w:rsidR="00D83051" w:rsidRPr="006B048F">
              <w:rPr>
                <w:rFonts w:cs="Arial"/>
                <w:sz w:val="18"/>
                <w:szCs w:val="18"/>
              </w:rPr>
              <w:t>a</w:t>
            </w:r>
            <w:r w:rsidRPr="006B048F">
              <w:rPr>
                <w:rFonts w:cs="Arial"/>
                <w:sz w:val="18"/>
                <w:szCs w:val="18"/>
              </w:rPr>
              <w:t xml:space="preserve"> o izvedbenem načrtu Operativnega programa za izvajanje evropske kohezijske politike za programsko obdobje 2014–2020, ki se redno posodablja, je bil sprej</w:t>
            </w:r>
            <w:r w:rsidR="004726A8" w:rsidRPr="006B048F">
              <w:rPr>
                <w:rFonts w:cs="Arial"/>
                <w:sz w:val="18"/>
                <w:szCs w:val="18"/>
              </w:rPr>
              <w:t>et načrt izvedbe in financiranja</w:t>
            </w:r>
            <w:r w:rsidRPr="006B048F">
              <w:rPr>
                <w:rFonts w:cs="Arial"/>
                <w:sz w:val="18"/>
                <w:szCs w:val="18"/>
              </w:rPr>
              <w:t xml:space="preserve"> ukrepov, ki se </w:t>
            </w:r>
            <w:r w:rsidR="005057AC" w:rsidRPr="006B048F">
              <w:rPr>
                <w:rFonts w:cs="Arial"/>
                <w:sz w:val="18"/>
                <w:szCs w:val="18"/>
              </w:rPr>
              <w:t>so</w:t>
            </w:r>
            <w:r w:rsidRPr="006B048F">
              <w:rPr>
                <w:rFonts w:cs="Arial"/>
                <w:sz w:val="18"/>
                <w:szCs w:val="18"/>
              </w:rPr>
              <w:t>financirajo iz sredstev strukturnih skladov.</w:t>
            </w:r>
          </w:p>
          <w:p w:rsidR="001D54E3" w:rsidRPr="006B048F" w:rsidRDefault="001D54E3" w:rsidP="001D54E3">
            <w:pPr>
              <w:autoSpaceDE w:val="0"/>
              <w:autoSpaceDN w:val="0"/>
              <w:adjustRightInd w:val="0"/>
              <w:spacing w:after="0" w:line="240" w:lineRule="auto"/>
              <w:rPr>
                <w:rFonts w:cs="Arial"/>
                <w:sz w:val="18"/>
                <w:szCs w:val="18"/>
              </w:rPr>
            </w:pPr>
          </w:p>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 xml:space="preserve">Za spodbujanje internacionalizacije (s financiranjem informiranja, izobraževanja, poslovnih stikov, </w:t>
            </w:r>
            <w:r w:rsidR="00AF1C4C" w:rsidRPr="006B048F">
              <w:rPr>
                <w:rFonts w:cs="Arial"/>
                <w:sz w:val="18"/>
                <w:szCs w:val="18"/>
              </w:rPr>
              <w:t xml:space="preserve">poslovnih klubov, </w:t>
            </w:r>
            <w:r w:rsidRPr="006B048F">
              <w:rPr>
                <w:rFonts w:cs="Arial"/>
                <w:sz w:val="18"/>
                <w:szCs w:val="18"/>
              </w:rPr>
              <w:t>skupinskih in individualnih nastopov na mednarodnih sejmih, podpornega okolja</w:t>
            </w:r>
            <w:r w:rsidR="00AF1C4C" w:rsidRPr="006B048F">
              <w:rPr>
                <w:rFonts w:cs="Arial"/>
                <w:sz w:val="18"/>
                <w:szCs w:val="18"/>
              </w:rPr>
              <w:t>,</w:t>
            </w:r>
            <w:r w:rsidRPr="006B048F">
              <w:rPr>
                <w:rFonts w:cs="Arial"/>
                <w:sz w:val="18"/>
                <w:szCs w:val="18"/>
              </w:rPr>
              <w:t xml:space="preserve"> s finančnimi spodbudami podjetjem</w:t>
            </w:r>
            <w:r w:rsidR="00FC3F08" w:rsidRPr="006B048F">
              <w:rPr>
                <w:rFonts w:cs="Arial"/>
                <w:sz w:val="18"/>
                <w:szCs w:val="18"/>
              </w:rPr>
              <w:t>,</w:t>
            </w:r>
            <w:r w:rsidR="00AF1C4C" w:rsidRPr="006B048F">
              <w:rPr>
                <w:rFonts w:cs="Arial"/>
                <w:sz w:val="18"/>
                <w:szCs w:val="18"/>
              </w:rPr>
              <w:t xml:space="preserve"> vključno s podporo </w:t>
            </w:r>
            <w:r w:rsidR="00FC3F08" w:rsidRPr="006B048F">
              <w:rPr>
                <w:rFonts w:cs="Arial"/>
                <w:sz w:val="18"/>
                <w:szCs w:val="18"/>
              </w:rPr>
              <w:t>dejavnostim</w:t>
            </w:r>
            <w:r w:rsidR="00AF1C4C" w:rsidRPr="006B048F">
              <w:rPr>
                <w:rFonts w:cs="Arial"/>
                <w:sz w:val="18"/>
                <w:szCs w:val="18"/>
              </w:rPr>
              <w:t xml:space="preserve"> podjetjem lesno predelovalne industrije</w:t>
            </w:r>
            <w:r w:rsidR="00AF1C4C" w:rsidRPr="006B048F">
              <w:t>, v</w:t>
            </w:r>
            <w:r w:rsidR="00AF1C4C" w:rsidRPr="006B048F">
              <w:rPr>
                <w:rFonts w:cs="Arial"/>
                <w:sz w:val="18"/>
                <w:szCs w:val="18"/>
              </w:rPr>
              <w:t>zpostavitvijo nadgradnje e-poslovanja v MSP i</w:t>
            </w:r>
            <w:r w:rsidR="00FC3F08" w:rsidRPr="006B048F">
              <w:rPr>
                <w:rFonts w:cs="Arial"/>
                <w:sz w:val="18"/>
                <w:szCs w:val="18"/>
              </w:rPr>
              <w:t>n podobno</w:t>
            </w:r>
            <w:r w:rsidRPr="006B048F">
              <w:rPr>
                <w:rFonts w:cs="Arial"/>
                <w:sz w:val="18"/>
                <w:szCs w:val="18"/>
              </w:rPr>
              <w:t xml:space="preserve">) je SPIRIT Slovenija namenil 1,9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evrov v letu 2015, 2,7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Pr="006B048F">
              <w:rPr>
                <w:rFonts w:cs="Arial"/>
                <w:sz w:val="18"/>
                <w:szCs w:val="18"/>
              </w:rPr>
              <w:t>evrov v letu 2016</w:t>
            </w:r>
            <w:r w:rsidR="00AF1C4C" w:rsidRPr="006B048F">
              <w:rPr>
                <w:rFonts w:cs="Arial"/>
                <w:sz w:val="18"/>
                <w:szCs w:val="18"/>
              </w:rPr>
              <w:t>,</w:t>
            </w:r>
            <w:r w:rsidR="00D92CF8" w:rsidRPr="006B048F">
              <w:rPr>
                <w:rFonts w:cs="Arial"/>
                <w:sz w:val="18"/>
                <w:szCs w:val="18"/>
              </w:rPr>
              <w:t xml:space="preserve"> </w:t>
            </w:r>
            <w:r w:rsidRPr="006B048F">
              <w:rPr>
                <w:rFonts w:cs="Arial"/>
                <w:sz w:val="18"/>
                <w:szCs w:val="18"/>
              </w:rPr>
              <w:t xml:space="preserve">3,4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Pr="006B048F">
              <w:rPr>
                <w:rFonts w:cs="Arial"/>
                <w:sz w:val="18"/>
                <w:szCs w:val="18"/>
              </w:rPr>
              <w:t>evrov v letu 2017</w:t>
            </w:r>
            <w:r w:rsidR="00AF1C4C" w:rsidRPr="006B048F">
              <w:rPr>
                <w:rFonts w:cs="Arial"/>
                <w:sz w:val="18"/>
                <w:szCs w:val="18"/>
              </w:rPr>
              <w:t xml:space="preserve">, 5,7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AF1C4C" w:rsidRPr="006B048F">
              <w:rPr>
                <w:rFonts w:cs="Arial"/>
                <w:sz w:val="18"/>
                <w:szCs w:val="18"/>
              </w:rPr>
              <w:t xml:space="preserve">evrov v letu 2018 in 10,8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AF1C4C" w:rsidRPr="006B048F">
              <w:rPr>
                <w:rFonts w:cs="Arial"/>
                <w:sz w:val="18"/>
                <w:szCs w:val="18"/>
              </w:rPr>
              <w:t>v letu 2019</w:t>
            </w:r>
            <w:r w:rsidR="00B91DB4" w:rsidRPr="006B048F">
              <w:rPr>
                <w:rFonts w:cs="Arial"/>
                <w:sz w:val="18"/>
                <w:szCs w:val="18"/>
              </w:rPr>
              <w:t xml:space="preserve"> (6,8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B91DB4" w:rsidRPr="006B048F">
              <w:rPr>
                <w:rFonts w:cs="Arial"/>
                <w:sz w:val="18"/>
                <w:szCs w:val="18"/>
              </w:rPr>
              <w:t xml:space="preserve">za finančne spodbude, 1,8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B91DB4" w:rsidRPr="006B048F">
              <w:rPr>
                <w:rFonts w:cs="Arial"/>
                <w:sz w:val="18"/>
                <w:szCs w:val="18"/>
              </w:rPr>
              <w:t xml:space="preserve">za projekt SPOT, 1,4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B91DB4" w:rsidRPr="006B048F">
              <w:rPr>
                <w:rFonts w:cs="Arial"/>
                <w:sz w:val="18"/>
                <w:szCs w:val="18"/>
              </w:rPr>
              <w:t xml:space="preserve">za zagotavljanje tujih poslovnih stikov, 0,4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B91DB4" w:rsidRPr="006B048F">
              <w:rPr>
                <w:rFonts w:cs="Arial"/>
                <w:sz w:val="18"/>
                <w:szCs w:val="18"/>
              </w:rPr>
              <w:t xml:space="preserve">za projekt trajnostni poslovni modeli ter 0,3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00B91DB4" w:rsidRPr="006B048F">
              <w:rPr>
                <w:rFonts w:cs="Arial"/>
                <w:sz w:val="18"/>
                <w:szCs w:val="18"/>
              </w:rPr>
              <w:t>evr</w:t>
            </w:r>
            <w:r w:rsidR="00752FB5" w:rsidRPr="006B048F">
              <w:rPr>
                <w:rFonts w:cs="Arial"/>
                <w:sz w:val="18"/>
                <w:szCs w:val="18"/>
              </w:rPr>
              <w:t>ov</w:t>
            </w:r>
            <w:r w:rsidR="00B91DB4" w:rsidRPr="006B048F">
              <w:rPr>
                <w:rFonts w:cs="Arial"/>
                <w:sz w:val="18"/>
                <w:szCs w:val="18"/>
              </w:rPr>
              <w:t xml:space="preserve"> za promocijo, informiranje, usposabljanje in drugo</w:t>
            </w:r>
            <w:r w:rsidR="006970C8" w:rsidRPr="006B048F">
              <w:rPr>
                <w:rFonts w:cs="Arial"/>
                <w:sz w:val="18"/>
                <w:szCs w:val="18"/>
              </w:rPr>
              <w:t>)</w:t>
            </w:r>
            <w:r w:rsidRPr="006B048F">
              <w:rPr>
                <w:rFonts w:cs="Arial"/>
                <w:sz w:val="18"/>
                <w:szCs w:val="18"/>
              </w:rPr>
              <w:t>.</w:t>
            </w:r>
            <w:r w:rsidRPr="006B048F">
              <w:rPr>
                <w:vertAlign w:val="superscript"/>
              </w:rPr>
              <w:footnoteReference w:id="177"/>
            </w:r>
            <w:r w:rsidRPr="006B048F">
              <w:rPr>
                <w:rFonts w:cs="Arial"/>
                <w:sz w:val="18"/>
                <w:szCs w:val="18"/>
              </w:rPr>
              <w:t xml:space="preserve"> </w:t>
            </w:r>
          </w:p>
          <w:p w:rsidR="001D54E3" w:rsidRPr="006B048F" w:rsidRDefault="001D54E3" w:rsidP="001D54E3">
            <w:pPr>
              <w:autoSpaceDE w:val="0"/>
              <w:autoSpaceDN w:val="0"/>
              <w:adjustRightInd w:val="0"/>
              <w:spacing w:after="0" w:line="240" w:lineRule="auto"/>
              <w:rPr>
                <w:rFonts w:cs="Arial"/>
                <w:sz w:val="18"/>
                <w:szCs w:val="18"/>
              </w:rPr>
            </w:pPr>
          </w:p>
          <w:p w:rsidR="004346EB" w:rsidRPr="006B048F" w:rsidRDefault="004346EB" w:rsidP="001D54E3">
            <w:pPr>
              <w:autoSpaceDE w:val="0"/>
              <w:autoSpaceDN w:val="0"/>
              <w:adjustRightInd w:val="0"/>
              <w:spacing w:after="0" w:line="240" w:lineRule="auto"/>
              <w:rPr>
                <w:rFonts w:cs="Arial"/>
                <w:sz w:val="18"/>
                <w:szCs w:val="18"/>
              </w:rPr>
            </w:pPr>
            <w:r w:rsidRPr="006B048F">
              <w:rPr>
                <w:rFonts w:cs="Arial"/>
                <w:sz w:val="18"/>
                <w:szCs w:val="18"/>
              </w:rPr>
              <w:t>Strateški dokument na področju internacionalizacije je Program Vlade RS za spodbujanje internacionalizacije 2015</w:t>
            </w:r>
            <w:r w:rsidR="004726A8" w:rsidRPr="006B048F">
              <w:rPr>
                <w:rFonts w:cs="Arial"/>
                <w:sz w:val="18"/>
                <w:szCs w:val="18"/>
              </w:rPr>
              <w:t>–</w:t>
            </w:r>
            <w:r w:rsidRPr="006B048F">
              <w:rPr>
                <w:rFonts w:cs="Arial"/>
                <w:sz w:val="18"/>
                <w:szCs w:val="18"/>
              </w:rPr>
              <w:t>2020. Akcijski program pa je opredeljen v dokument</w:t>
            </w:r>
            <w:r w:rsidR="00E935A4" w:rsidRPr="006B048F">
              <w:rPr>
                <w:rFonts w:cs="Arial"/>
                <w:sz w:val="18"/>
                <w:szCs w:val="18"/>
              </w:rPr>
              <w:t>ih</w:t>
            </w:r>
            <w:r w:rsidRPr="006B048F">
              <w:rPr>
                <w:rFonts w:cs="Arial"/>
                <w:sz w:val="18"/>
                <w:szCs w:val="18"/>
              </w:rPr>
              <w:t xml:space="preserve"> Mednarodni izzivi 2017–2018</w:t>
            </w:r>
            <w:r w:rsidR="00E935A4" w:rsidRPr="006B048F">
              <w:rPr>
                <w:rFonts w:cs="Arial"/>
                <w:sz w:val="18"/>
                <w:szCs w:val="18"/>
              </w:rPr>
              <w:t xml:space="preserve"> </w:t>
            </w:r>
            <w:r w:rsidR="006970C8" w:rsidRPr="006B048F">
              <w:rPr>
                <w:rFonts w:cs="Arial"/>
                <w:sz w:val="18"/>
                <w:szCs w:val="18"/>
              </w:rPr>
              <w:t>oziroma</w:t>
            </w:r>
            <w:r w:rsidR="00E935A4" w:rsidRPr="006B048F">
              <w:rPr>
                <w:rFonts w:cs="Arial"/>
                <w:sz w:val="18"/>
                <w:szCs w:val="18"/>
              </w:rPr>
              <w:t xml:space="preserve"> Mednarodni izzivi 2019–2020</w:t>
            </w:r>
            <w:r w:rsidRPr="006B048F">
              <w:rPr>
                <w:rFonts w:cs="Arial"/>
                <w:sz w:val="18"/>
                <w:szCs w:val="18"/>
              </w:rPr>
              <w:t>. V skladu z njim se prek SPIRIT</w:t>
            </w:r>
            <w:r w:rsidR="004726A8" w:rsidRPr="006B048F">
              <w:rPr>
                <w:rFonts w:cs="Arial"/>
                <w:sz w:val="18"/>
                <w:szCs w:val="18"/>
              </w:rPr>
              <w:t xml:space="preserve"> Slovenija</w:t>
            </w:r>
            <w:r w:rsidRPr="006B048F">
              <w:rPr>
                <w:rFonts w:cs="Arial"/>
                <w:sz w:val="18"/>
                <w:szCs w:val="18"/>
              </w:rPr>
              <w:t xml:space="preserve"> izvajajo </w:t>
            </w:r>
            <w:r w:rsidR="00FC3F08" w:rsidRPr="006B048F">
              <w:rPr>
                <w:rFonts w:cs="Arial"/>
                <w:sz w:val="18"/>
                <w:szCs w:val="18"/>
              </w:rPr>
              <w:t>dejavnosti</w:t>
            </w:r>
            <w:r w:rsidR="004726A8" w:rsidRPr="006B048F">
              <w:rPr>
                <w:rFonts w:cs="Arial"/>
                <w:sz w:val="18"/>
                <w:szCs w:val="18"/>
              </w:rPr>
              <w:t>,</w:t>
            </w:r>
            <w:r w:rsidRPr="006B048F">
              <w:rPr>
                <w:rFonts w:cs="Arial"/>
                <w:sz w:val="18"/>
                <w:szCs w:val="18"/>
              </w:rPr>
              <w:t xml:space="preserve"> kot so:</w:t>
            </w:r>
          </w:p>
          <w:p w:rsidR="004346EB" w:rsidRPr="006B048F" w:rsidRDefault="004346EB" w:rsidP="00C62440">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 xml:space="preserve">sofinanciranje tržnih raziskav na tujih trgih, </w:t>
            </w:r>
          </w:p>
          <w:p w:rsidR="004346EB" w:rsidRPr="006B048F" w:rsidRDefault="00FC3F08" w:rsidP="00C62440">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s</w:t>
            </w:r>
            <w:r w:rsidR="004346EB" w:rsidRPr="006B048F">
              <w:rPr>
                <w:rFonts w:ascii="Arial" w:hAnsi="Arial" w:cs="Arial"/>
                <w:sz w:val="18"/>
                <w:szCs w:val="18"/>
              </w:rPr>
              <w:t xml:space="preserve">ofinanciranje individualnih sejemskih nastopov podjetij na mednarodnih sejmih v tujini, </w:t>
            </w:r>
          </w:p>
          <w:p w:rsidR="004346EB" w:rsidRPr="006B048F" w:rsidRDefault="004346EB" w:rsidP="00C62440">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vzpostavitev ali nadgradnj</w:t>
            </w:r>
            <w:r w:rsidR="00035EA1" w:rsidRPr="006B048F">
              <w:rPr>
                <w:rFonts w:ascii="Arial" w:hAnsi="Arial" w:cs="Arial"/>
                <w:sz w:val="18"/>
                <w:szCs w:val="18"/>
              </w:rPr>
              <w:t>a</w:t>
            </w:r>
            <w:r w:rsidRPr="006B048F">
              <w:rPr>
                <w:rFonts w:ascii="Arial" w:hAnsi="Arial" w:cs="Arial"/>
                <w:sz w:val="18"/>
                <w:szCs w:val="18"/>
              </w:rPr>
              <w:t xml:space="preserve"> elektronskega poslovanja v MSP</w:t>
            </w:r>
            <w:r w:rsidR="00FC3F08" w:rsidRPr="006B048F">
              <w:rPr>
                <w:rFonts w:ascii="Arial" w:hAnsi="Arial" w:cs="Arial"/>
                <w:sz w:val="18"/>
                <w:szCs w:val="18"/>
              </w:rPr>
              <w:t>-jih</w:t>
            </w:r>
            <w:r w:rsidR="00DA501D" w:rsidRPr="006B048F">
              <w:rPr>
                <w:rFonts w:ascii="Arial" w:hAnsi="Arial" w:cs="Arial"/>
                <w:sz w:val="18"/>
                <w:szCs w:val="18"/>
              </w:rPr>
              <w:t>,</w:t>
            </w:r>
            <w:r w:rsidRPr="006B048F">
              <w:rPr>
                <w:rFonts w:ascii="Arial" w:hAnsi="Arial" w:cs="Arial"/>
                <w:sz w:val="18"/>
                <w:szCs w:val="18"/>
              </w:rPr>
              <w:t xml:space="preserve"> </w:t>
            </w:r>
          </w:p>
          <w:p w:rsidR="004346EB" w:rsidRPr="006B048F" w:rsidRDefault="004346EB" w:rsidP="00C62440">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 xml:space="preserve">sofinanciranje izvajanja dejavnosti slovenskih poslovnih klubov v tujini, </w:t>
            </w:r>
          </w:p>
          <w:p w:rsidR="00E10807" w:rsidRPr="006B048F" w:rsidRDefault="004346EB" w:rsidP="00C62440">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sofinanciranje stroškov pridobitve certifikatov po mednarodnih standardih</w:t>
            </w:r>
            <w:r w:rsidR="00E10807" w:rsidRPr="006B048F">
              <w:rPr>
                <w:rFonts w:ascii="Arial" w:hAnsi="Arial" w:cs="Arial"/>
                <w:sz w:val="18"/>
                <w:szCs w:val="18"/>
              </w:rPr>
              <w:t>,</w:t>
            </w:r>
          </w:p>
          <w:p w:rsidR="004346EB" w:rsidRPr="006B048F" w:rsidRDefault="00E10807" w:rsidP="00C62440">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 xml:space="preserve">sofinanciranje stroškov digitalizacije prodajnih poti </w:t>
            </w:r>
            <w:r w:rsidR="00FC3F08" w:rsidRPr="006B048F">
              <w:rPr>
                <w:rFonts w:ascii="Arial" w:hAnsi="Arial" w:cs="Arial"/>
                <w:sz w:val="18"/>
                <w:szCs w:val="18"/>
              </w:rPr>
              <w:t>in</w:t>
            </w:r>
            <w:r w:rsidRPr="006B048F">
              <w:rPr>
                <w:rFonts w:ascii="Arial" w:hAnsi="Arial" w:cs="Arial"/>
                <w:sz w:val="18"/>
                <w:szCs w:val="18"/>
              </w:rPr>
              <w:t xml:space="preserve"> predstavitvenih in trženjskih gradiv za promocijo na tujih trgih</w:t>
            </w:r>
            <w:r w:rsidR="004346EB" w:rsidRPr="006B048F">
              <w:rPr>
                <w:rFonts w:ascii="Arial" w:hAnsi="Arial" w:cs="Arial"/>
                <w:sz w:val="18"/>
                <w:szCs w:val="18"/>
              </w:rPr>
              <w:t>.</w:t>
            </w:r>
          </w:p>
          <w:p w:rsidR="00B46A50" w:rsidRPr="006B048F" w:rsidRDefault="00B46A50" w:rsidP="00B46A50">
            <w:pPr>
              <w:pStyle w:val="Odstavekseznama"/>
              <w:autoSpaceDE w:val="0"/>
              <w:autoSpaceDN w:val="0"/>
              <w:adjustRightInd w:val="0"/>
              <w:spacing w:after="0" w:line="240" w:lineRule="auto"/>
              <w:ind w:left="360"/>
              <w:jc w:val="both"/>
              <w:rPr>
                <w:rFonts w:ascii="Arial" w:hAnsi="Arial" w:cs="Arial"/>
                <w:sz w:val="18"/>
                <w:szCs w:val="18"/>
              </w:rPr>
            </w:pPr>
          </w:p>
          <w:p w:rsidR="00E10807" w:rsidRPr="006B048F" w:rsidRDefault="00E10807" w:rsidP="00B91DB4">
            <w:pPr>
              <w:pStyle w:val="Odstavekseznama"/>
              <w:autoSpaceDE w:val="0"/>
              <w:autoSpaceDN w:val="0"/>
              <w:adjustRightInd w:val="0"/>
              <w:spacing w:after="0" w:line="240" w:lineRule="auto"/>
              <w:ind w:left="0"/>
              <w:jc w:val="both"/>
              <w:rPr>
                <w:rFonts w:ascii="Arial" w:hAnsi="Arial" w:cs="Arial"/>
                <w:sz w:val="18"/>
                <w:szCs w:val="18"/>
              </w:rPr>
            </w:pPr>
            <w:r w:rsidRPr="006B048F">
              <w:rPr>
                <w:rFonts w:ascii="Arial" w:hAnsi="Arial" w:cs="Arial"/>
                <w:sz w:val="18"/>
                <w:szCs w:val="18"/>
              </w:rPr>
              <w:t>Slovenski podjetniški sklad pa je v povezavi z internacionalizacijo za obdobje 2019–2023 za MSP-je objavil javne pozive za naslednje vavčerje:</w:t>
            </w:r>
          </w:p>
          <w:p w:rsidR="00E10807" w:rsidRPr="006B048F" w:rsidRDefault="00FE2334" w:rsidP="00C62440">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v</w:t>
            </w:r>
            <w:r w:rsidR="00E10807" w:rsidRPr="006B048F">
              <w:rPr>
                <w:rFonts w:ascii="Arial" w:hAnsi="Arial" w:cs="Arial"/>
                <w:sz w:val="18"/>
                <w:szCs w:val="18"/>
              </w:rPr>
              <w:t>avčer za tržne raziskave tujih trgov,</w:t>
            </w:r>
          </w:p>
          <w:p w:rsidR="00E10807" w:rsidRPr="006B048F" w:rsidRDefault="00FE2334" w:rsidP="00C62440">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v</w:t>
            </w:r>
            <w:r w:rsidR="00E10807" w:rsidRPr="006B048F">
              <w:rPr>
                <w:rFonts w:ascii="Arial" w:hAnsi="Arial" w:cs="Arial"/>
                <w:sz w:val="18"/>
                <w:szCs w:val="18"/>
              </w:rPr>
              <w:t>avčer za udeležbe na mednarodnih forumih,</w:t>
            </w:r>
          </w:p>
          <w:p w:rsidR="00E10807" w:rsidRPr="006B048F" w:rsidRDefault="00FE2334" w:rsidP="00C62440">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v</w:t>
            </w:r>
            <w:r w:rsidR="00E10807" w:rsidRPr="006B048F">
              <w:rPr>
                <w:rFonts w:ascii="Arial" w:hAnsi="Arial" w:cs="Arial"/>
                <w:sz w:val="18"/>
                <w:szCs w:val="18"/>
              </w:rPr>
              <w:t>avčer za udeležbo v gospodarskih delegacijah v tujino in</w:t>
            </w:r>
          </w:p>
          <w:p w:rsidR="00E10807" w:rsidRPr="006B048F" w:rsidRDefault="00FE2334" w:rsidP="00FE2334">
            <w:pPr>
              <w:pStyle w:val="Odstavekseznama"/>
              <w:numPr>
                <w:ilvl w:val="0"/>
                <w:numId w:val="30"/>
              </w:numPr>
              <w:autoSpaceDE w:val="0"/>
              <w:autoSpaceDN w:val="0"/>
              <w:adjustRightInd w:val="0"/>
              <w:spacing w:after="0" w:line="240" w:lineRule="auto"/>
              <w:jc w:val="both"/>
              <w:rPr>
                <w:rFonts w:ascii="Arial" w:hAnsi="Arial" w:cs="Arial"/>
                <w:sz w:val="18"/>
                <w:szCs w:val="18"/>
              </w:rPr>
            </w:pPr>
            <w:r w:rsidRPr="006B048F">
              <w:rPr>
                <w:rFonts w:ascii="Arial" w:hAnsi="Arial" w:cs="Arial"/>
                <w:sz w:val="18"/>
                <w:szCs w:val="18"/>
              </w:rPr>
              <w:t>v</w:t>
            </w:r>
            <w:r w:rsidR="00E10807" w:rsidRPr="006B048F">
              <w:rPr>
                <w:rFonts w:ascii="Arial" w:hAnsi="Arial" w:cs="Arial"/>
                <w:sz w:val="18"/>
                <w:szCs w:val="18"/>
              </w:rPr>
              <w:t>avčer za skupinske predstavitve slovenskega gospodarstva na sejmih v tujini</w:t>
            </w:r>
            <w:r w:rsidR="00DA501D" w:rsidRPr="006B048F">
              <w:rPr>
                <w:rFonts w:ascii="Arial" w:hAnsi="Arial" w:cs="Arial"/>
                <w:sz w:val="18"/>
                <w:szCs w:val="18"/>
              </w:rPr>
              <w:t>.</w:t>
            </w:r>
          </w:p>
        </w:tc>
      </w:tr>
      <w:tr w:rsidR="00F437F5" w:rsidRPr="006B048F" w:rsidTr="00697770">
        <w:trPr>
          <w:trHeight w:val="268"/>
        </w:trPr>
        <w:tc>
          <w:tcPr>
            <w:tcW w:w="42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67</w:t>
            </w:r>
          </w:p>
        </w:tc>
        <w:tc>
          <w:tcPr>
            <w:tcW w:w="25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Uveljavitev in podpora zaščiti in upravljanju pravic intelektualne lastnine v zasebnem sektorju</w:t>
            </w:r>
          </w:p>
        </w:tc>
        <w:tc>
          <w:tcPr>
            <w:tcW w:w="17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Vlada RS (gospodarstvo)</w:t>
            </w:r>
          </w:p>
        </w:tc>
        <w:tc>
          <w:tcPr>
            <w:tcW w:w="709"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 xml:space="preserve">Posredni (sistemski učinek) </w:t>
            </w:r>
            <w:r w:rsidRPr="006B048F">
              <w:rPr>
                <w:rFonts w:cs="Arial"/>
                <w:sz w:val="18"/>
                <w:szCs w:val="18"/>
              </w:rPr>
              <w:br w:type="page"/>
              <w:t>Evropski visokotehnološki patenti na milijon prebivalcev</w:t>
            </w:r>
          </w:p>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br w:type="page"/>
              <w:t>Patentne prijave po PCT na milijardo evrov BDP</w:t>
            </w:r>
          </w:p>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br w:type="page"/>
              <w:t>Zaščitene blagovne znamke na milijardo evrov BDP (Community trademarks)</w:t>
            </w:r>
            <w:r w:rsidRPr="006B048F">
              <w:rPr>
                <w:rFonts w:cs="Arial"/>
                <w:sz w:val="18"/>
                <w:szCs w:val="18"/>
              </w:rPr>
              <w:br w:type="page"/>
            </w:r>
          </w:p>
          <w:p w:rsidR="00F437F5" w:rsidRPr="006B048F" w:rsidRDefault="00F437F5" w:rsidP="001D54E3">
            <w:pPr>
              <w:autoSpaceDE w:val="0"/>
              <w:autoSpaceDN w:val="0"/>
              <w:adjustRightInd w:val="0"/>
              <w:spacing w:after="0" w:line="240" w:lineRule="auto"/>
              <w:rPr>
                <w:rFonts w:cs="Arial"/>
                <w:sz w:val="18"/>
                <w:szCs w:val="18"/>
              </w:rPr>
            </w:pPr>
            <w:r w:rsidRPr="006B048F">
              <w:rPr>
                <w:rFonts w:cs="Arial"/>
                <w:sz w:val="18"/>
                <w:szCs w:val="18"/>
              </w:rPr>
              <w:t>Zaščiteni modeli na milijardo evrov BDP (Community designs)</w:t>
            </w:r>
          </w:p>
        </w:tc>
        <w:tc>
          <w:tcPr>
            <w:tcW w:w="1134" w:type="dxa"/>
            <w:shd w:val="clear" w:color="auto" w:fill="auto"/>
          </w:tcPr>
          <w:p w:rsidR="00F437F5" w:rsidRPr="006B048F" w:rsidRDefault="004B2904" w:rsidP="001D54E3">
            <w:pPr>
              <w:autoSpaceDE w:val="0"/>
              <w:autoSpaceDN w:val="0"/>
              <w:adjustRightInd w:val="0"/>
              <w:spacing w:after="0" w:line="240" w:lineRule="auto"/>
              <w:rPr>
                <w:rFonts w:cs="Arial"/>
                <w:sz w:val="18"/>
                <w:szCs w:val="18"/>
              </w:rPr>
            </w:pPr>
            <w:r w:rsidRPr="006B048F">
              <w:rPr>
                <w:rFonts w:cs="Arial"/>
                <w:sz w:val="18"/>
                <w:szCs w:val="18"/>
              </w:rPr>
              <w:t>DA</w:t>
            </w:r>
          </w:p>
        </w:tc>
        <w:tc>
          <w:tcPr>
            <w:tcW w:w="5386" w:type="dxa"/>
            <w:shd w:val="clear" w:color="auto" w:fill="auto"/>
          </w:tcPr>
          <w:p w:rsidR="00CE4361" w:rsidRPr="006B048F" w:rsidRDefault="00CE4361" w:rsidP="00266B51">
            <w:pPr>
              <w:autoSpaceDE w:val="0"/>
              <w:autoSpaceDN w:val="0"/>
              <w:adjustRightInd w:val="0"/>
              <w:spacing w:after="0" w:line="240" w:lineRule="auto"/>
              <w:rPr>
                <w:rFonts w:cs="Arial"/>
                <w:sz w:val="18"/>
                <w:szCs w:val="18"/>
              </w:rPr>
            </w:pPr>
            <w:r w:rsidRPr="006B048F">
              <w:rPr>
                <w:rFonts w:cs="Arial"/>
                <w:sz w:val="18"/>
                <w:szCs w:val="18"/>
              </w:rPr>
              <w:t xml:space="preserve">V preteklosti se je ukrep podpore uveljavitvi in zaščiti pravic intelektualne lastnine izvajal </w:t>
            </w:r>
            <w:r w:rsidR="001A7241" w:rsidRPr="006B048F">
              <w:rPr>
                <w:rFonts w:cs="Arial"/>
                <w:sz w:val="18"/>
                <w:szCs w:val="18"/>
              </w:rPr>
              <w:t xml:space="preserve">z </w:t>
            </w:r>
            <w:r w:rsidRPr="006B048F">
              <w:rPr>
                <w:rFonts w:cs="Arial"/>
                <w:sz w:val="18"/>
                <w:szCs w:val="18"/>
              </w:rPr>
              <w:t>instrument</w:t>
            </w:r>
            <w:r w:rsidR="001A7241" w:rsidRPr="006B048F">
              <w:rPr>
                <w:rFonts w:cs="Arial"/>
                <w:sz w:val="18"/>
                <w:szCs w:val="18"/>
              </w:rPr>
              <w:t>om</w:t>
            </w:r>
            <w:r w:rsidRPr="006B048F">
              <w:rPr>
                <w:rFonts w:cs="Arial"/>
                <w:sz w:val="18"/>
                <w:szCs w:val="18"/>
              </w:rPr>
              <w:t xml:space="preserve"> inovacijski vavčer.</w:t>
            </w:r>
            <w:r w:rsidR="00266B51" w:rsidRPr="006B048F">
              <w:rPr>
                <w:rFonts w:cs="Arial"/>
                <w:sz w:val="18"/>
                <w:szCs w:val="18"/>
              </w:rPr>
              <w:t xml:space="preserve"> </w:t>
            </w:r>
            <w:r w:rsidRPr="006B048F">
              <w:rPr>
                <w:rFonts w:cs="Arial"/>
                <w:sz w:val="18"/>
                <w:szCs w:val="18"/>
              </w:rPr>
              <w:t>V obdobju 2015–201</w:t>
            </w:r>
            <w:r w:rsidR="003B719F" w:rsidRPr="006B048F">
              <w:rPr>
                <w:rFonts w:cs="Arial"/>
                <w:sz w:val="18"/>
                <w:szCs w:val="18"/>
              </w:rPr>
              <w:t>8</w:t>
            </w:r>
            <w:r w:rsidRPr="006B048F">
              <w:rPr>
                <w:rFonts w:cs="Arial"/>
                <w:sz w:val="18"/>
                <w:szCs w:val="18"/>
              </w:rPr>
              <w:t xml:space="preserve"> se posebn</w:t>
            </w:r>
            <w:r w:rsidR="001A7241" w:rsidRPr="006B048F">
              <w:rPr>
                <w:rFonts w:cs="Arial"/>
                <w:sz w:val="18"/>
                <w:szCs w:val="18"/>
              </w:rPr>
              <w:t>i</w:t>
            </w:r>
            <w:r w:rsidRPr="006B048F">
              <w:rPr>
                <w:rFonts w:cs="Arial"/>
                <w:sz w:val="18"/>
                <w:szCs w:val="18"/>
              </w:rPr>
              <w:t xml:space="preserve"> ukrep v podporo uveljavitvi in zaščiti pravic iz intelektualne lastnine v zasebnem sektorju ni izvajal. </w:t>
            </w:r>
            <w:r w:rsidR="00266B51" w:rsidRPr="006B048F">
              <w:rPr>
                <w:rFonts w:cs="Arial"/>
                <w:sz w:val="18"/>
                <w:szCs w:val="18"/>
              </w:rPr>
              <w:t>V letu 2019</w:t>
            </w:r>
            <w:r w:rsidR="003B719F" w:rsidRPr="006B048F">
              <w:rPr>
                <w:rFonts w:cs="Arial"/>
                <w:sz w:val="18"/>
                <w:szCs w:val="18"/>
              </w:rPr>
              <w:t xml:space="preserve"> pa</w:t>
            </w:r>
            <w:r w:rsidR="00266B51" w:rsidRPr="006B048F">
              <w:rPr>
                <w:rFonts w:cs="Arial"/>
                <w:sz w:val="18"/>
                <w:szCs w:val="18"/>
              </w:rPr>
              <w:t xml:space="preserve"> je Slovenski sklad za podjetništvo za MSP-je razpisal vavčer za patente, modele, znamke: njegov namen je zaščititi intelektualno lastnino MSP</w:t>
            </w:r>
            <w:r w:rsidR="001A7241" w:rsidRPr="006B048F">
              <w:rPr>
                <w:rFonts w:cs="Arial"/>
                <w:sz w:val="18"/>
                <w:szCs w:val="18"/>
              </w:rPr>
              <w:t>-jev</w:t>
            </w:r>
            <w:r w:rsidR="00266B51" w:rsidRPr="006B048F">
              <w:rPr>
                <w:rFonts w:cs="Arial"/>
                <w:sz w:val="18"/>
                <w:szCs w:val="18"/>
              </w:rPr>
              <w:t xml:space="preserve"> in jim s tem pomagati pri poslovanju na trgih, kjer vlada močna konkurenca; za obdobje 2019</w:t>
            </w:r>
            <w:r w:rsidR="00035EA1" w:rsidRPr="006B048F">
              <w:rPr>
                <w:rFonts w:cs="Arial"/>
                <w:sz w:val="18"/>
                <w:szCs w:val="18"/>
              </w:rPr>
              <w:t>–</w:t>
            </w:r>
            <w:r w:rsidR="00266B51" w:rsidRPr="006B048F">
              <w:rPr>
                <w:rFonts w:cs="Arial"/>
                <w:sz w:val="18"/>
                <w:szCs w:val="18"/>
              </w:rPr>
              <w:t xml:space="preserve">2023 je bil razpisan 1 </w:t>
            </w:r>
            <w:r w:rsidR="008F4286" w:rsidRPr="006B048F">
              <w:rPr>
                <w:rFonts w:cs="Arial"/>
                <w:sz w:val="18"/>
                <w:szCs w:val="18"/>
              </w:rPr>
              <w:t>milijon</w:t>
            </w:r>
            <w:r w:rsidR="00D92CF8" w:rsidRPr="006B048F">
              <w:rPr>
                <w:rFonts w:cs="Arial"/>
                <w:sz w:val="18"/>
                <w:szCs w:val="18"/>
              </w:rPr>
              <w:t xml:space="preserve"> </w:t>
            </w:r>
            <w:r w:rsidR="00266B51" w:rsidRPr="006B048F">
              <w:rPr>
                <w:rFonts w:cs="Arial"/>
                <w:sz w:val="18"/>
                <w:szCs w:val="18"/>
              </w:rPr>
              <w:t xml:space="preserve">evrov, vrednost posameznega vavčerja pa je </w:t>
            </w:r>
            <w:r w:rsidR="006970C8" w:rsidRPr="006B048F">
              <w:rPr>
                <w:rFonts w:cs="Arial"/>
                <w:sz w:val="18"/>
                <w:szCs w:val="18"/>
              </w:rPr>
              <w:t xml:space="preserve">od </w:t>
            </w:r>
            <w:r w:rsidR="00266B51" w:rsidRPr="006B048F">
              <w:rPr>
                <w:rFonts w:cs="Arial"/>
                <w:sz w:val="18"/>
                <w:szCs w:val="18"/>
              </w:rPr>
              <w:t>500 do 9.999,99 evr</w:t>
            </w:r>
            <w:r w:rsidR="001A7241" w:rsidRPr="006B048F">
              <w:rPr>
                <w:rFonts w:cs="Arial"/>
                <w:sz w:val="18"/>
                <w:szCs w:val="18"/>
              </w:rPr>
              <w:t>a</w:t>
            </w:r>
            <w:r w:rsidR="00266B51" w:rsidRPr="006B048F">
              <w:rPr>
                <w:rFonts w:cs="Arial"/>
                <w:sz w:val="18"/>
                <w:szCs w:val="18"/>
              </w:rPr>
              <w:t xml:space="preserve">. </w:t>
            </w:r>
            <w:r w:rsidR="001A7241" w:rsidRPr="006B048F">
              <w:rPr>
                <w:rFonts w:cs="Arial"/>
                <w:sz w:val="18"/>
                <w:szCs w:val="18"/>
              </w:rPr>
              <w:t>Slovenski podjetniški sklad s</w:t>
            </w:r>
            <w:r w:rsidR="00266B51" w:rsidRPr="006B048F">
              <w:rPr>
                <w:rFonts w:cs="Arial"/>
                <w:sz w:val="18"/>
                <w:szCs w:val="18"/>
              </w:rPr>
              <w:t>ofinancira</w:t>
            </w:r>
            <w:r w:rsidR="001A7241" w:rsidRPr="006B048F">
              <w:rPr>
                <w:rFonts w:cs="Arial"/>
                <w:sz w:val="18"/>
                <w:szCs w:val="18"/>
              </w:rPr>
              <w:t xml:space="preserve"> 60-%</w:t>
            </w:r>
            <w:r w:rsidR="00266B51" w:rsidRPr="006B048F">
              <w:rPr>
                <w:rFonts w:cs="Arial"/>
                <w:sz w:val="18"/>
                <w:szCs w:val="18"/>
              </w:rPr>
              <w:t xml:space="preserve"> delež upravičenih stroškov. MSP</w:t>
            </w:r>
            <w:r w:rsidR="001A7241" w:rsidRPr="006B048F">
              <w:rPr>
                <w:rFonts w:cs="Arial"/>
                <w:sz w:val="18"/>
                <w:szCs w:val="18"/>
              </w:rPr>
              <w:t>-ji</w:t>
            </w:r>
            <w:r w:rsidR="00266B51" w:rsidRPr="006B048F">
              <w:rPr>
                <w:rFonts w:cs="Arial"/>
                <w:sz w:val="18"/>
                <w:szCs w:val="18"/>
              </w:rPr>
              <w:t xml:space="preserve"> lahko sofinancirajo stroške priprave patentne prijave, prijave modela, znamke, prijave in/ali vzdrževanja in/ali širjenja prijave v tujino in prevoda prijave.</w:t>
            </w:r>
          </w:p>
          <w:p w:rsidR="001D54E3" w:rsidRPr="006B048F" w:rsidRDefault="001D54E3" w:rsidP="001D54E3">
            <w:pPr>
              <w:autoSpaceDE w:val="0"/>
              <w:autoSpaceDN w:val="0"/>
              <w:adjustRightInd w:val="0"/>
              <w:spacing w:after="0" w:line="240" w:lineRule="auto"/>
              <w:rPr>
                <w:rFonts w:cs="Arial"/>
                <w:sz w:val="18"/>
                <w:szCs w:val="18"/>
              </w:rPr>
            </w:pPr>
          </w:p>
          <w:p w:rsidR="005C171F" w:rsidRPr="006B048F" w:rsidRDefault="001D54E3" w:rsidP="001D54E3">
            <w:pPr>
              <w:autoSpaceDE w:val="0"/>
              <w:autoSpaceDN w:val="0"/>
              <w:adjustRightInd w:val="0"/>
              <w:spacing w:after="0" w:line="240" w:lineRule="auto"/>
              <w:rPr>
                <w:rFonts w:cs="Arial"/>
                <w:sz w:val="18"/>
                <w:szCs w:val="18"/>
              </w:rPr>
            </w:pPr>
            <w:r w:rsidRPr="006B048F">
              <w:rPr>
                <w:rFonts w:cs="Arial"/>
                <w:sz w:val="18"/>
                <w:szCs w:val="18"/>
              </w:rPr>
              <w:t>Posredni (sistemski učinek)</w:t>
            </w:r>
            <w:r w:rsidR="005C171F" w:rsidRPr="006B048F">
              <w:rPr>
                <w:rFonts w:cs="Arial"/>
                <w:sz w:val="18"/>
                <w:szCs w:val="18"/>
              </w:rPr>
              <w:t>:</w:t>
            </w:r>
          </w:p>
          <w:p w:rsidR="001D54E3" w:rsidRPr="006B048F" w:rsidRDefault="001D54E3" w:rsidP="001D54E3">
            <w:pPr>
              <w:autoSpaceDE w:val="0"/>
              <w:autoSpaceDN w:val="0"/>
              <w:adjustRightInd w:val="0"/>
              <w:spacing w:after="0" w:line="240" w:lineRule="auto"/>
              <w:rPr>
                <w:rFonts w:cs="Arial"/>
                <w:sz w:val="18"/>
                <w:szCs w:val="18"/>
              </w:rPr>
            </w:pPr>
            <w:r w:rsidRPr="006B048F">
              <w:rPr>
                <w:rFonts w:cs="Arial"/>
                <w:b/>
                <w:sz w:val="18"/>
                <w:szCs w:val="18"/>
              </w:rPr>
              <w:t>Evropski visokotehnološki patenti na milijon prebivalcev</w:t>
            </w:r>
            <w:r w:rsidR="00650A6B" w:rsidRPr="006B048F">
              <w:rPr>
                <w:rFonts w:cs="Arial"/>
                <w:sz w:val="18"/>
                <w:szCs w:val="18"/>
              </w:rPr>
              <w:t xml:space="preserve"> (vir: EUROSTAT)</w:t>
            </w:r>
          </w:p>
          <w:p w:rsidR="00650A6B" w:rsidRPr="006B048F" w:rsidRDefault="00E47470" w:rsidP="001D54E3">
            <w:pPr>
              <w:autoSpaceDE w:val="0"/>
              <w:autoSpaceDN w:val="0"/>
              <w:adjustRightInd w:val="0"/>
              <w:spacing w:after="0" w:line="240" w:lineRule="auto"/>
              <w:rPr>
                <w:rFonts w:cs="Arial"/>
                <w:sz w:val="18"/>
                <w:szCs w:val="18"/>
              </w:rPr>
            </w:pPr>
            <w:r w:rsidRPr="006B048F">
              <w:rPr>
                <w:rFonts w:cs="Arial"/>
                <w:sz w:val="18"/>
                <w:szCs w:val="18"/>
              </w:rPr>
              <w:t>Ni podatka.</w:t>
            </w:r>
          </w:p>
          <w:p w:rsidR="005C171F" w:rsidRPr="00066063" w:rsidRDefault="005C171F" w:rsidP="001D54E3">
            <w:pPr>
              <w:autoSpaceDE w:val="0"/>
              <w:autoSpaceDN w:val="0"/>
              <w:adjustRightInd w:val="0"/>
              <w:spacing w:after="0" w:line="240" w:lineRule="auto"/>
              <w:rPr>
                <w:rFonts w:cs="Arial"/>
                <w:b/>
                <w:sz w:val="18"/>
                <w:szCs w:val="18"/>
              </w:rPr>
            </w:pPr>
          </w:p>
          <w:p w:rsidR="005C171F" w:rsidRPr="006B048F" w:rsidRDefault="001D54E3" w:rsidP="001D54E3">
            <w:pPr>
              <w:autoSpaceDE w:val="0"/>
              <w:autoSpaceDN w:val="0"/>
              <w:adjustRightInd w:val="0"/>
              <w:spacing w:after="0" w:line="240" w:lineRule="auto"/>
              <w:rPr>
                <w:rFonts w:cs="Arial"/>
                <w:sz w:val="18"/>
                <w:szCs w:val="18"/>
              </w:rPr>
            </w:pPr>
            <w:r w:rsidRPr="006B048F">
              <w:rPr>
                <w:rFonts w:cs="Arial"/>
                <w:b/>
                <w:sz w:val="18"/>
                <w:szCs w:val="18"/>
              </w:rPr>
              <w:t>Patentne prijave po PCT na milijardo evrov BDP</w:t>
            </w:r>
            <w:r w:rsidR="005C171F" w:rsidRPr="006B048F">
              <w:rPr>
                <w:rFonts w:cs="Arial"/>
                <w:b/>
                <w:sz w:val="18"/>
                <w:szCs w:val="18"/>
              </w:rPr>
              <w:t xml:space="preserve"> </w:t>
            </w:r>
            <w:r w:rsidR="005C171F" w:rsidRPr="006B048F">
              <w:rPr>
                <w:rFonts w:cs="Arial"/>
                <w:sz w:val="18"/>
                <w:szCs w:val="18"/>
              </w:rPr>
              <w:t>(podatek je za patentne prijave po PCT na m</w:t>
            </w:r>
            <w:r w:rsidR="00982B29" w:rsidRPr="006B048F">
              <w:rPr>
                <w:rFonts w:cs="Arial"/>
                <w:sz w:val="18"/>
                <w:szCs w:val="18"/>
              </w:rPr>
              <w:t xml:space="preserve">ilijardo </w:t>
            </w:r>
            <w:r w:rsidR="005C171F" w:rsidRPr="006B048F">
              <w:rPr>
                <w:rFonts w:cs="Arial"/>
                <w:sz w:val="18"/>
                <w:szCs w:val="18"/>
              </w:rPr>
              <w:t xml:space="preserve">BDP </w:t>
            </w:r>
            <w:r w:rsidR="005C171F" w:rsidRPr="006B048F">
              <w:rPr>
                <w:rFonts w:cs="Arial"/>
                <w:b/>
                <w:sz w:val="18"/>
                <w:szCs w:val="18"/>
              </w:rPr>
              <w:t>v SKM</w:t>
            </w:r>
            <w:r w:rsidR="006970C8" w:rsidRPr="006B048F">
              <w:rPr>
                <w:rFonts w:cs="Arial"/>
                <w:sz w:val="18"/>
                <w:szCs w:val="18"/>
              </w:rPr>
              <w:t>),</w:t>
            </w:r>
            <w:r w:rsidR="005C171F" w:rsidRPr="006B048F">
              <w:rPr>
                <w:rFonts w:cs="Arial"/>
                <w:sz w:val="18"/>
                <w:szCs w:val="18"/>
              </w:rPr>
              <w:t xml:space="preserve"> </w:t>
            </w:r>
            <w:r w:rsidR="006970C8" w:rsidRPr="006B048F">
              <w:rPr>
                <w:rFonts w:cs="Arial"/>
                <w:sz w:val="18"/>
                <w:szCs w:val="18"/>
              </w:rPr>
              <w:t>vir</w:t>
            </w:r>
            <w:r w:rsidR="005C171F" w:rsidRPr="006B048F">
              <w:rPr>
                <w:rFonts w:cs="Arial"/>
                <w:sz w:val="18"/>
                <w:szCs w:val="18"/>
              </w:rPr>
              <w:t xml:space="preserve">: </w:t>
            </w:r>
            <w:r w:rsidR="0036547B" w:rsidRPr="006B048F">
              <w:rPr>
                <w:rFonts w:cs="Arial"/>
                <w:sz w:val="18"/>
                <w:szCs w:val="18"/>
              </w:rPr>
              <w:t>EIS 2020</w:t>
            </w:r>
            <w:r w:rsidR="005C171F" w:rsidRPr="006B048F">
              <w:rPr>
                <w:rFonts w:cs="Arial"/>
                <w:sz w:val="18"/>
                <w:szCs w:val="18"/>
              </w:rPr>
              <w:t xml:space="preserve">: </w:t>
            </w:r>
          </w:p>
          <w:p w:rsidR="001D54E3" w:rsidRPr="006B048F" w:rsidRDefault="001A7241" w:rsidP="001D54E3">
            <w:pPr>
              <w:autoSpaceDE w:val="0"/>
              <w:autoSpaceDN w:val="0"/>
              <w:adjustRightInd w:val="0"/>
              <w:spacing w:after="0" w:line="240" w:lineRule="auto"/>
              <w:rPr>
                <w:rFonts w:cs="Arial"/>
                <w:sz w:val="18"/>
                <w:szCs w:val="18"/>
              </w:rPr>
            </w:pPr>
            <w:r w:rsidRPr="006B048F">
              <w:rPr>
                <w:rFonts w:cs="Arial"/>
                <w:sz w:val="18"/>
                <w:szCs w:val="18"/>
              </w:rPr>
              <w:t xml:space="preserve">leta </w:t>
            </w:r>
            <w:r w:rsidR="005C171F" w:rsidRPr="006B048F">
              <w:rPr>
                <w:rFonts w:cs="Arial"/>
                <w:sz w:val="18"/>
                <w:szCs w:val="18"/>
              </w:rPr>
              <w:t>2011: 2,9</w:t>
            </w:r>
            <w:r w:rsidR="0036547B" w:rsidRPr="006B048F">
              <w:rPr>
                <w:rFonts w:cs="Arial"/>
                <w:sz w:val="18"/>
                <w:szCs w:val="18"/>
              </w:rPr>
              <w:t>5</w:t>
            </w:r>
            <w:r w:rsidR="005C171F" w:rsidRPr="006B048F">
              <w:rPr>
                <w:rFonts w:cs="Arial"/>
                <w:sz w:val="18"/>
                <w:szCs w:val="18"/>
              </w:rPr>
              <w:t xml:space="preserve">; </w:t>
            </w:r>
            <w:r w:rsidRPr="006B048F">
              <w:rPr>
                <w:rFonts w:cs="Arial"/>
                <w:sz w:val="18"/>
                <w:szCs w:val="18"/>
              </w:rPr>
              <w:t xml:space="preserve">leta </w:t>
            </w:r>
            <w:r w:rsidR="005C171F" w:rsidRPr="006B048F">
              <w:rPr>
                <w:rFonts w:cs="Arial"/>
                <w:sz w:val="18"/>
                <w:szCs w:val="18"/>
              </w:rPr>
              <w:t xml:space="preserve">2012: </w:t>
            </w:r>
            <w:r w:rsidR="0036547B" w:rsidRPr="006B048F">
              <w:rPr>
                <w:rFonts w:cs="Arial"/>
                <w:sz w:val="18"/>
                <w:szCs w:val="18"/>
              </w:rPr>
              <w:t>2,78</w:t>
            </w:r>
            <w:r w:rsidR="005C171F" w:rsidRPr="006B048F">
              <w:rPr>
                <w:rFonts w:cs="Arial"/>
                <w:sz w:val="18"/>
                <w:szCs w:val="18"/>
              </w:rPr>
              <w:t xml:space="preserve">; </w:t>
            </w:r>
            <w:r w:rsidRPr="006B048F">
              <w:rPr>
                <w:rFonts w:cs="Arial"/>
                <w:sz w:val="18"/>
                <w:szCs w:val="18"/>
              </w:rPr>
              <w:t xml:space="preserve">leta </w:t>
            </w:r>
            <w:r w:rsidR="005C171F" w:rsidRPr="006B048F">
              <w:rPr>
                <w:rFonts w:cs="Arial"/>
                <w:sz w:val="18"/>
                <w:szCs w:val="18"/>
              </w:rPr>
              <w:t>2013: 3,4</w:t>
            </w:r>
            <w:r w:rsidR="00041C16" w:rsidRPr="006B048F">
              <w:rPr>
                <w:rFonts w:cs="Arial"/>
                <w:sz w:val="18"/>
                <w:szCs w:val="18"/>
              </w:rPr>
              <w:t>4</w:t>
            </w:r>
            <w:r w:rsidR="005C171F" w:rsidRPr="006B048F">
              <w:rPr>
                <w:rFonts w:cs="Arial"/>
                <w:sz w:val="18"/>
                <w:szCs w:val="18"/>
              </w:rPr>
              <w:t xml:space="preserve">; </w:t>
            </w:r>
            <w:r w:rsidRPr="006B048F">
              <w:rPr>
                <w:rFonts w:cs="Arial"/>
                <w:sz w:val="18"/>
                <w:szCs w:val="18"/>
              </w:rPr>
              <w:t xml:space="preserve">leta </w:t>
            </w:r>
            <w:r w:rsidR="005C171F" w:rsidRPr="006B048F">
              <w:rPr>
                <w:rFonts w:cs="Arial"/>
                <w:sz w:val="18"/>
                <w:szCs w:val="18"/>
              </w:rPr>
              <w:t xml:space="preserve">2014: </w:t>
            </w:r>
            <w:r w:rsidR="00D06B85" w:rsidRPr="006B048F">
              <w:rPr>
                <w:rFonts w:cs="Arial"/>
                <w:sz w:val="18"/>
                <w:szCs w:val="18"/>
              </w:rPr>
              <w:t>3,02</w:t>
            </w:r>
            <w:r w:rsidR="005C171F" w:rsidRPr="006B048F">
              <w:rPr>
                <w:rFonts w:cs="Arial"/>
                <w:sz w:val="18"/>
                <w:szCs w:val="18"/>
              </w:rPr>
              <w:t xml:space="preserve">; </w:t>
            </w:r>
            <w:r w:rsidRPr="006B048F">
              <w:rPr>
                <w:rFonts w:cs="Arial"/>
                <w:sz w:val="18"/>
                <w:szCs w:val="18"/>
              </w:rPr>
              <w:t xml:space="preserve">leta </w:t>
            </w:r>
            <w:r w:rsidR="005C171F" w:rsidRPr="006B048F">
              <w:rPr>
                <w:rFonts w:cs="Arial"/>
                <w:sz w:val="18"/>
                <w:szCs w:val="18"/>
              </w:rPr>
              <w:t xml:space="preserve">2015: </w:t>
            </w:r>
            <w:r w:rsidR="008F6185" w:rsidRPr="006B048F">
              <w:rPr>
                <w:rFonts w:cs="Arial"/>
                <w:sz w:val="18"/>
                <w:szCs w:val="18"/>
              </w:rPr>
              <w:t xml:space="preserve">1,72; </w:t>
            </w:r>
            <w:r w:rsidRPr="006B048F">
              <w:rPr>
                <w:rFonts w:cs="Arial"/>
                <w:sz w:val="18"/>
                <w:szCs w:val="18"/>
              </w:rPr>
              <w:t xml:space="preserve">leta </w:t>
            </w:r>
            <w:r w:rsidR="008F6185" w:rsidRPr="006B048F">
              <w:rPr>
                <w:rFonts w:cs="Arial"/>
                <w:sz w:val="18"/>
                <w:szCs w:val="18"/>
              </w:rPr>
              <w:t>2016: 1,86</w:t>
            </w:r>
            <w:r w:rsidR="00041C16" w:rsidRPr="006B048F">
              <w:rPr>
                <w:rFonts w:cs="Arial"/>
                <w:sz w:val="18"/>
                <w:szCs w:val="18"/>
              </w:rPr>
              <w:t xml:space="preserve">; </w:t>
            </w:r>
            <w:r w:rsidRPr="006B048F">
              <w:rPr>
                <w:rFonts w:cs="Arial"/>
                <w:sz w:val="18"/>
                <w:szCs w:val="18"/>
              </w:rPr>
              <w:t xml:space="preserve">leta </w:t>
            </w:r>
            <w:r w:rsidR="00041C16" w:rsidRPr="006B048F">
              <w:rPr>
                <w:rFonts w:cs="Arial"/>
                <w:sz w:val="18"/>
                <w:szCs w:val="18"/>
              </w:rPr>
              <w:t>2017: 2,38</w:t>
            </w:r>
          </w:p>
          <w:p w:rsidR="005C171F" w:rsidRPr="00066063" w:rsidRDefault="005C171F" w:rsidP="001D54E3">
            <w:pPr>
              <w:autoSpaceDE w:val="0"/>
              <w:autoSpaceDN w:val="0"/>
              <w:adjustRightInd w:val="0"/>
              <w:spacing w:after="0" w:line="240" w:lineRule="auto"/>
              <w:rPr>
                <w:rFonts w:cs="Arial"/>
                <w:b/>
                <w:sz w:val="18"/>
                <w:szCs w:val="18"/>
              </w:rPr>
            </w:pPr>
          </w:p>
          <w:p w:rsidR="001D54E3" w:rsidRPr="006B048F" w:rsidRDefault="001D54E3" w:rsidP="001D54E3">
            <w:pPr>
              <w:autoSpaceDE w:val="0"/>
              <w:autoSpaceDN w:val="0"/>
              <w:adjustRightInd w:val="0"/>
              <w:spacing w:after="0" w:line="240" w:lineRule="auto"/>
              <w:rPr>
                <w:rFonts w:cs="Arial"/>
                <w:sz w:val="18"/>
                <w:szCs w:val="18"/>
              </w:rPr>
            </w:pPr>
            <w:r w:rsidRPr="006B048F">
              <w:rPr>
                <w:rFonts w:cs="Arial"/>
                <w:b/>
                <w:sz w:val="18"/>
                <w:szCs w:val="18"/>
              </w:rPr>
              <w:t>Zaščitene blagovne znamke na milijardo evrov BDP (Community trademarks)</w:t>
            </w:r>
            <w:r w:rsidR="005C171F" w:rsidRPr="006B048F">
              <w:rPr>
                <w:rFonts w:cs="Arial"/>
                <w:sz w:val="18"/>
                <w:szCs w:val="18"/>
              </w:rPr>
              <w:t xml:space="preserve"> (podatek je za število zaščitenih blagovnih znamk </w:t>
            </w:r>
            <w:r w:rsidR="00982B29" w:rsidRPr="006B048F">
              <w:rPr>
                <w:rFonts w:cs="Arial"/>
                <w:sz w:val="18"/>
                <w:szCs w:val="18"/>
              </w:rPr>
              <w:t xml:space="preserve">na milijardo </w:t>
            </w:r>
            <w:r w:rsidR="005C171F" w:rsidRPr="006B048F">
              <w:rPr>
                <w:rFonts w:cs="Arial"/>
                <w:sz w:val="18"/>
                <w:szCs w:val="18"/>
              </w:rPr>
              <w:t xml:space="preserve">BDP </w:t>
            </w:r>
            <w:r w:rsidR="005C171F" w:rsidRPr="006B048F">
              <w:rPr>
                <w:rFonts w:cs="Arial"/>
                <w:b/>
                <w:sz w:val="18"/>
                <w:szCs w:val="18"/>
              </w:rPr>
              <w:t>v SKM</w:t>
            </w:r>
            <w:r w:rsidR="005C171F" w:rsidRPr="006B048F">
              <w:rPr>
                <w:rFonts w:cs="Arial"/>
                <w:sz w:val="18"/>
                <w:szCs w:val="18"/>
              </w:rPr>
              <w:t xml:space="preserve">), vir: </w:t>
            </w:r>
            <w:r w:rsidR="00041C16" w:rsidRPr="006B048F">
              <w:rPr>
                <w:rFonts w:cs="Arial"/>
                <w:sz w:val="18"/>
                <w:szCs w:val="18"/>
              </w:rPr>
              <w:t>EIS 2020</w:t>
            </w:r>
            <w:r w:rsidR="005C171F" w:rsidRPr="006B048F">
              <w:rPr>
                <w:rFonts w:cs="Arial"/>
                <w:sz w:val="18"/>
                <w:szCs w:val="18"/>
              </w:rPr>
              <w:t>:</w:t>
            </w:r>
          </w:p>
          <w:p w:rsidR="005C171F" w:rsidRPr="006B048F" w:rsidRDefault="008F6185" w:rsidP="001D54E3">
            <w:pPr>
              <w:autoSpaceDE w:val="0"/>
              <w:autoSpaceDN w:val="0"/>
              <w:adjustRightInd w:val="0"/>
              <w:spacing w:after="0" w:line="240" w:lineRule="auto"/>
              <w:rPr>
                <w:rFonts w:cs="Arial"/>
                <w:b/>
                <w:sz w:val="18"/>
                <w:szCs w:val="18"/>
              </w:rPr>
            </w:pPr>
            <w:r w:rsidRPr="006B048F">
              <w:rPr>
                <w:rFonts w:cs="Arial"/>
                <w:sz w:val="18"/>
                <w:szCs w:val="18"/>
              </w:rPr>
              <w:t xml:space="preserve"> </w:t>
            </w:r>
            <w:r w:rsidR="001A7241" w:rsidRPr="006B048F">
              <w:rPr>
                <w:rFonts w:cs="Arial"/>
                <w:sz w:val="18"/>
                <w:szCs w:val="18"/>
              </w:rPr>
              <w:t xml:space="preserve">leta </w:t>
            </w:r>
            <w:r w:rsidRPr="006B048F">
              <w:rPr>
                <w:rFonts w:cs="Arial"/>
                <w:sz w:val="18"/>
                <w:szCs w:val="18"/>
              </w:rPr>
              <w:t xml:space="preserve">2012: </w:t>
            </w:r>
            <w:r w:rsidR="009E5F38" w:rsidRPr="006B048F">
              <w:rPr>
                <w:rFonts w:cs="Arial"/>
                <w:sz w:val="18"/>
                <w:szCs w:val="18"/>
              </w:rPr>
              <w:t>8,38</w:t>
            </w:r>
            <w:r w:rsidRPr="006B048F">
              <w:rPr>
                <w:rFonts w:cs="Arial"/>
                <w:sz w:val="18"/>
                <w:szCs w:val="18"/>
              </w:rPr>
              <w:t xml:space="preserve">; </w:t>
            </w:r>
            <w:r w:rsidR="001A7241" w:rsidRPr="006B048F">
              <w:rPr>
                <w:rFonts w:cs="Arial"/>
                <w:sz w:val="18"/>
                <w:szCs w:val="18"/>
              </w:rPr>
              <w:t xml:space="preserve">leta </w:t>
            </w:r>
            <w:r w:rsidRPr="006B048F">
              <w:rPr>
                <w:rFonts w:cs="Arial"/>
                <w:sz w:val="18"/>
                <w:szCs w:val="18"/>
              </w:rPr>
              <w:t>2013: 9,</w:t>
            </w:r>
            <w:r w:rsidR="009E5F38" w:rsidRPr="006B048F">
              <w:rPr>
                <w:rFonts w:cs="Arial"/>
                <w:sz w:val="18"/>
                <w:szCs w:val="18"/>
              </w:rPr>
              <w:t>03</w:t>
            </w:r>
            <w:r w:rsidRPr="006B048F">
              <w:rPr>
                <w:rFonts w:cs="Arial"/>
                <w:sz w:val="18"/>
                <w:szCs w:val="18"/>
              </w:rPr>
              <w:t xml:space="preserve">; </w:t>
            </w:r>
            <w:r w:rsidR="001A7241" w:rsidRPr="006B048F">
              <w:rPr>
                <w:rFonts w:cs="Arial"/>
                <w:sz w:val="18"/>
                <w:szCs w:val="18"/>
              </w:rPr>
              <w:t xml:space="preserve">leta </w:t>
            </w:r>
            <w:r w:rsidRPr="006B048F">
              <w:rPr>
                <w:rFonts w:cs="Arial"/>
                <w:sz w:val="18"/>
                <w:szCs w:val="18"/>
              </w:rPr>
              <w:t>2014: 10,</w:t>
            </w:r>
            <w:r w:rsidR="009E5F38" w:rsidRPr="006B048F">
              <w:rPr>
                <w:rFonts w:cs="Arial"/>
                <w:sz w:val="18"/>
                <w:szCs w:val="18"/>
              </w:rPr>
              <w:t>38</w:t>
            </w:r>
            <w:r w:rsidRPr="006B048F">
              <w:rPr>
                <w:rFonts w:cs="Arial"/>
                <w:sz w:val="18"/>
                <w:szCs w:val="18"/>
              </w:rPr>
              <w:t xml:space="preserve">; </w:t>
            </w:r>
            <w:r w:rsidR="001A7241" w:rsidRPr="006B048F">
              <w:rPr>
                <w:rFonts w:cs="Arial"/>
                <w:sz w:val="18"/>
                <w:szCs w:val="18"/>
              </w:rPr>
              <w:t xml:space="preserve">leta </w:t>
            </w:r>
            <w:r w:rsidR="005C171F" w:rsidRPr="006B048F">
              <w:rPr>
                <w:rFonts w:cs="Arial"/>
                <w:sz w:val="18"/>
                <w:szCs w:val="18"/>
              </w:rPr>
              <w:t>2015: 10,</w:t>
            </w:r>
            <w:r w:rsidR="009E5F38" w:rsidRPr="006B048F">
              <w:rPr>
                <w:rFonts w:cs="Arial"/>
                <w:sz w:val="18"/>
                <w:szCs w:val="18"/>
              </w:rPr>
              <w:t>58</w:t>
            </w:r>
            <w:r w:rsidR="005C171F" w:rsidRPr="006B048F">
              <w:rPr>
                <w:rFonts w:cs="Arial"/>
                <w:sz w:val="18"/>
                <w:szCs w:val="18"/>
              </w:rPr>
              <w:t xml:space="preserve">; </w:t>
            </w:r>
            <w:r w:rsidR="001A7241" w:rsidRPr="006B048F">
              <w:rPr>
                <w:rFonts w:cs="Arial"/>
                <w:sz w:val="18"/>
                <w:szCs w:val="18"/>
              </w:rPr>
              <w:t xml:space="preserve">leta </w:t>
            </w:r>
            <w:r w:rsidR="005C171F" w:rsidRPr="006B048F">
              <w:rPr>
                <w:rFonts w:cs="Arial"/>
                <w:sz w:val="18"/>
                <w:szCs w:val="18"/>
              </w:rPr>
              <w:t xml:space="preserve">2016: 10,06; </w:t>
            </w:r>
            <w:r w:rsidR="001A7241" w:rsidRPr="006B048F">
              <w:rPr>
                <w:rFonts w:cs="Arial"/>
                <w:sz w:val="18"/>
                <w:szCs w:val="18"/>
              </w:rPr>
              <w:t xml:space="preserve">leta </w:t>
            </w:r>
            <w:r w:rsidR="005C171F" w:rsidRPr="006B048F">
              <w:rPr>
                <w:rFonts w:cs="Arial"/>
                <w:sz w:val="18"/>
                <w:szCs w:val="18"/>
              </w:rPr>
              <w:t xml:space="preserve">2017: </w:t>
            </w:r>
            <w:r w:rsidRPr="006B048F">
              <w:rPr>
                <w:rFonts w:cs="Arial"/>
                <w:sz w:val="18"/>
                <w:szCs w:val="18"/>
              </w:rPr>
              <w:t>10,</w:t>
            </w:r>
            <w:r w:rsidR="009E5F38" w:rsidRPr="006B048F">
              <w:rPr>
                <w:rFonts w:cs="Arial"/>
                <w:sz w:val="18"/>
                <w:szCs w:val="18"/>
              </w:rPr>
              <w:t>92</w:t>
            </w:r>
            <w:r w:rsidRPr="006B048F">
              <w:rPr>
                <w:rFonts w:cs="Arial"/>
                <w:sz w:val="18"/>
                <w:szCs w:val="18"/>
              </w:rPr>
              <w:t xml:space="preserve">; </w:t>
            </w:r>
            <w:r w:rsidR="001A7241" w:rsidRPr="006B048F">
              <w:rPr>
                <w:rFonts w:cs="Arial"/>
                <w:sz w:val="18"/>
                <w:szCs w:val="18"/>
              </w:rPr>
              <w:t xml:space="preserve">leta </w:t>
            </w:r>
            <w:r w:rsidRPr="006B048F">
              <w:rPr>
                <w:rFonts w:cs="Arial"/>
                <w:sz w:val="18"/>
                <w:szCs w:val="18"/>
              </w:rPr>
              <w:t>2018: 10,</w:t>
            </w:r>
            <w:r w:rsidR="009E5F38" w:rsidRPr="006B048F">
              <w:rPr>
                <w:rFonts w:cs="Arial"/>
                <w:sz w:val="18"/>
                <w:szCs w:val="18"/>
              </w:rPr>
              <w:t xml:space="preserve">78; </w:t>
            </w:r>
            <w:r w:rsidR="001A7241" w:rsidRPr="006B048F">
              <w:rPr>
                <w:rFonts w:cs="Arial"/>
                <w:sz w:val="18"/>
                <w:szCs w:val="18"/>
              </w:rPr>
              <w:t xml:space="preserve">leta </w:t>
            </w:r>
            <w:r w:rsidR="009E5F38" w:rsidRPr="006B048F">
              <w:rPr>
                <w:rFonts w:cs="Arial"/>
                <w:sz w:val="18"/>
                <w:szCs w:val="18"/>
              </w:rPr>
              <w:t>2019: 10,95</w:t>
            </w:r>
          </w:p>
          <w:p w:rsidR="005C171F" w:rsidRPr="00066063" w:rsidRDefault="005C171F" w:rsidP="001D54E3">
            <w:pPr>
              <w:autoSpaceDE w:val="0"/>
              <w:autoSpaceDN w:val="0"/>
              <w:adjustRightInd w:val="0"/>
              <w:spacing w:after="0" w:line="240" w:lineRule="auto"/>
              <w:rPr>
                <w:rFonts w:cs="Arial"/>
                <w:b/>
                <w:sz w:val="18"/>
                <w:szCs w:val="18"/>
              </w:rPr>
            </w:pPr>
          </w:p>
          <w:p w:rsidR="001D54E3" w:rsidRPr="006B048F" w:rsidRDefault="001D54E3" w:rsidP="005C171F">
            <w:pPr>
              <w:autoSpaceDE w:val="0"/>
              <w:autoSpaceDN w:val="0"/>
              <w:adjustRightInd w:val="0"/>
              <w:spacing w:after="0" w:line="240" w:lineRule="auto"/>
              <w:rPr>
                <w:rFonts w:cs="Arial"/>
                <w:sz w:val="18"/>
                <w:szCs w:val="18"/>
              </w:rPr>
            </w:pPr>
            <w:r w:rsidRPr="006B048F">
              <w:rPr>
                <w:rFonts w:cs="Arial"/>
                <w:b/>
                <w:sz w:val="18"/>
                <w:szCs w:val="18"/>
              </w:rPr>
              <w:t>Zaščiteni modeli na milijardo evrov BDP (Community designs)</w:t>
            </w:r>
            <w:r w:rsidR="005C171F" w:rsidRPr="006B048F">
              <w:rPr>
                <w:rFonts w:cs="Arial"/>
                <w:sz w:val="18"/>
                <w:szCs w:val="18"/>
              </w:rPr>
              <w:t xml:space="preserve"> (podatek je za prijave za zaščitene modele na </w:t>
            </w:r>
            <w:r w:rsidR="00982B29" w:rsidRPr="006B048F">
              <w:rPr>
                <w:rFonts w:cs="Arial"/>
                <w:sz w:val="18"/>
                <w:szCs w:val="18"/>
              </w:rPr>
              <w:t xml:space="preserve">milijardo </w:t>
            </w:r>
            <w:r w:rsidR="005C171F" w:rsidRPr="006B048F">
              <w:rPr>
                <w:rFonts w:cs="Arial"/>
                <w:sz w:val="18"/>
                <w:szCs w:val="18"/>
              </w:rPr>
              <w:t xml:space="preserve">BDP </w:t>
            </w:r>
            <w:r w:rsidR="005C171F" w:rsidRPr="006B048F">
              <w:rPr>
                <w:rFonts w:cs="Arial"/>
                <w:b/>
                <w:sz w:val="18"/>
                <w:szCs w:val="18"/>
              </w:rPr>
              <w:t>v SKM</w:t>
            </w:r>
            <w:r w:rsidR="005C171F" w:rsidRPr="006B048F">
              <w:rPr>
                <w:rFonts w:cs="Arial"/>
                <w:sz w:val="18"/>
                <w:szCs w:val="18"/>
              </w:rPr>
              <w:t xml:space="preserve">), vir </w:t>
            </w:r>
            <w:r w:rsidR="00827337" w:rsidRPr="006B048F">
              <w:rPr>
                <w:rFonts w:cs="Arial"/>
                <w:sz w:val="18"/>
                <w:szCs w:val="18"/>
              </w:rPr>
              <w:t>EIS 2020</w:t>
            </w:r>
            <w:r w:rsidR="005C171F" w:rsidRPr="006B048F">
              <w:rPr>
                <w:rFonts w:cs="Arial"/>
                <w:sz w:val="18"/>
                <w:szCs w:val="18"/>
              </w:rPr>
              <w:t>:</w:t>
            </w:r>
          </w:p>
          <w:p w:rsidR="005C171F" w:rsidRPr="006B048F" w:rsidRDefault="001A7241" w:rsidP="007066DC">
            <w:pPr>
              <w:autoSpaceDE w:val="0"/>
              <w:autoSpaceDN w:val="0"/>
              <w:adjustRightInd w:val="0"/>
              <w:spacing w:after="0" w:line="240" w:lineRule="auto"/>
              <w:rPr>
                <w:rFonts w:cs="Arial"/>
                <w:sz w:val="18"/>
                <w:szCs w:val="18"/>
              </w:rPr>
            </w:pPr>
            <w:r w:rsidRPr="006B048F">
              <w:rPr>
                <w:rFonts w:cs="Arial"/>
                <w:sz w:val="18"/>
                <w:szCs w:val="18"/>
              </w:rPr>
              <w:t xml:space="preserve">leta </w:t>
            </w:r>
            <w:r w:rsidR="00C7132D" w:rsidRPr="006B048F">
              <w:rPr>
                <w:rFonts w:cs="Arial"/>
                <w:sz w:val="18"/>
                <w:szCs w:val="18"/>
              </w:rPr>
              <w:t>2012: 3,</w:t>
            </w:r>
            <w:r w:rsidR="00827337" w:rsidRPr="006B048F">
              <w:rPr>
                <w:rFonts w:cs="Arial"/>
                <w:sz w:val="18"/>
                <w:szCs w:val="18"/>
              </w:rPr>
              <w:t>38</w:t>
            </w:r>
            <w:r w:rsidR="00C7132D" w:rsidRPr="006B048F">
              <w:rPr>
                <w:rFonts w:cs="Arial"/>
                <w:sz w:val="18"/>
                <w:szCs w:val="18"/>
              </w:rPr>
              <w:t xml:space="preserve">; </w:t>
            </w:r>
            <w:r w:rsidRPr="006B048F">
              <w:rPr>
                <w:rFonts w:cs="Arial"/>
                <w:sz w:val="18"/>
                <w:szCs w:val="18"/>
              </w:rPr>
              <w:t xml:space="preserve">leta </w:t>
            </w:r>
            <w:r w:rsidR="00827337" w:rsidRPr="006B048F">
              <w:rPr>
                <w:rFonts w:cs="Arial"/>
                <w:sz w:val="18"/>
                <w:szCs w:val="18"/>
              </w:rPr>
              <w:t xml:space="preserve">2013: </w:t>
            </w:r>
            <w:r w:rsidR="00C7132D" w:rsidRPr="006B048F">
              <w:rPr>
                <w:rFonts w:cs="Arial"/>
                <w:sz w:val="18"/>
                <w:szCs w:val="18"/>
              </w:rPr>
              <w:t>3,0</w:t>
            </w:r>
            <w:r w:rsidR="00827337" w:rsidRPr="006B048F">
              <w:rPr>
                <w:rFonts w:cs="Arial"/>
                <w:sz w:val="18"/>
                <w:szCs w:val="18"/>
              </w:rPr>
              <w:t>5</w:t>
            </w:r>
            <w:r w:rsidR="00C7132D" w:rsidRPr="006B048F">
              <w:rPr>
                <w:rFonts w:cs="Arial"/>
                <w:sz w:val="18"/>
                <w:szCs w:val="18"/>
              </w:rPr>
              <w:t xml:space="preserve">; </w:t>
            </w:r>
            <w:r w:rsidRPr="006B048F">
              <w:rPr>
                <w:rFonts w:cs="Arial"/>
                <w:sz w:val="18"/>
                <w:szCs w:val="18"/>
              </w:rPr>
              <w:t xml:space="preserve">leta </w:t>
            </w:r>
            <w:r w:rsidR="00C7132D" w:rsidRPr="006B048F">
              <w:rPr>
                <w:rFonts w:cs="Arial"/>
                <w:sz w:val="18"/>
                <w:szCs w:val="18"/>
              </w:rPr>
              <w:t>2014: 3,5</w:t>
            </w:r>
            <w:r w:rsidR="008E5FEB" w:rsidRPr="006B048F">
              <w:rPr>
                <w:rFonts w:cs="Arial"/>
                <w:sz w:val="18"/>
                <w:szCs w:val="18"/>
              </w:rPr>
              <w:t>2</w:t>
            </w:r>
            <w:r w:rsidR="00C7132D" w:rsidRPr="006B048F">
              <w:rPr>
                <w:rFonts w:cs="Arial"/>
                <w:sz w:val="18"/>
                <w:szCs w:val="18"/>
              </w:rPr>
              <w:t xml:space="preserve">; </w:t>
            </w:r>
            <w:r w:rsidRPr="006B048F">
              <w:rPr>
                <w:rFonts w:cs="Arial"/>
                <w:sz w:val="18"/>
                <w:szCs w:val="18"/>
              </w:rPr>
              <w:t xml:space="preserve">leta </w:t>
            </w:r>
            <w:r w:rsidR="005C171F" w:rsidRPr="006B048F">
              <w:rPr>
                <w:rFonts w:cs="Arial"/>
                <w:sz w:val="18"/>
                <w:szCs w:val="18"/>
              </w:rPr>
              <w:t xml:space="preserve">2015: 3,31; </w:t>
            </w:r>
            <w:r w:rsidRPr="006B048F">
              <w:rPr>
                <w:rFonts w:cs="Arial"/>
                <w:sz w:val="18"/>
                <w:szCs w:val="18"/>
              </w:rPr>
              <w:t xml:space="preserve">leta </w:t>
            </w:r>
            <w:r w:rsidR="005C171F" w:rsidRPr="006B048F">
              <w:rPr>
                <w:rFonts w:cs="Arial"/>
                <w:sz w:val="18"/>
                <w:szCs w:val="18"/>
              </w:rPr>
              <w:t xml:space="preserve">2016: </w:t>
            </w:r>
            <w:r w:rsidR="008E5FEB" w:rsidRPr="006B048F">
              <w:rPr>
                <w:rFonts w:cs="Arial"/>
                <w:sz w:val="18"/>
                <w:szCs w:val="18"/>
              </w:rPr>
              <w:t>3,05</w:t>
            </w:r>
            <w:r w:rsidR="005C171F" w:rsidRPr="006B048F">
              <w:rPr>
                <w:rFonts w:cs="Arial"/>
                <w:sz w:val="18"/>
                <w:szCs w:val="18"/>
              </w:rPr>
              <w:t xml:space="preserve">; </w:t>
            </w:r>
            <w:r w:rsidRPr="006B048F">
              <w:rPr>
                <w:rFonts w:cs="Arial"/>
                <w:sz w:val="18"/>
                <w:szCs w:val="18"/>
              </w:rPr>
              <w:t xml:space="preserve">leta </w:t>
            </w:r>
            <w:r w:rsidR="005C171F" w:rsidRPr="006B048F">
              <w:rPr>
                <w:rFonts w:cs="Arial"/>
                <w:sz w:val="18"/>
                <w:szCs w:val="18"/>
              </w:rPr>
              <w:t>2017: 2,9</w:t>
            </w:r>
            <w:r w:rsidR="008E5FEB" w:rsidRPr="006B048F">
              <w:rPr>
                <w:rFonts w:cs="Arial"/>
                <w:sz w:val="18"/>
                <w:szCs w:val="18"/>
              </w:rPr>
              <w:t>9</w:t>
            </w:r>
            <w:r w:rsidR="00C7132D" w:rsidRPr="006B048F">
              <w:rPr>
                <w:rFonts w:cs="Arial"/>
                <w:sz w:val="18"/>
                <w:szCs w:val="18"/>
              </w:rPr>
              <w:t xml:space="preserve">, </w:t>
            </w:r>
            <w:r w:rsidRPr="006B048F">
              <w:rPr>
                <w:rFonts w:cs="Arial"/>
                <w:sz w:val="18"/>
                <w:szCs w:val="18"/>
              </w:rPr>
              <w:t xml:space="preserve">leta </w:t>
            </w:r>
            <w:r w:rsidR="00C7132D" w:rsidRPr="006B048F">
              <w:rPr>
                <w:rFonts w:cs="Arial"/>
                <w:sz w:val="18"/>
                <w:szCs w:val="18"/>
              </w:rPr>
              <w:t>2018: 2,69</w:t>
            </w:r>
            <w:r w:rsidR="008E5FEB" w:rsidRPr="006B048F">
              <w:rPr>
                <w:rFonts w:cs="Arial"/>
                <w:sz w:val="18"/>
                <w:szCs w:val="18"/>
              </w:rPr>
              <w:t xml:space="preserve">; </w:t>
            </w:r>
            <w:r w:rsidRPr="006B048F">
              <w:rPr>
                <w:rFonts w:cs="Arial"/>
                <w:sz w:val="18"/>
                <w:szCs w:val="18"/>
              </w:rPr>
              <w:t xml:space="preserve">leta </w:t>
            </w:r>
            <w:r w:rsidR="008E5FEB" w:rsidRPr="006B048F">
              <w:rPr>
                <w:rFonts w:cs="Arial"/>
                <w:sz w:val="18"/>
                <w:szCs w:val="18"/>
              </w:rPr>
              <w:t>2019: 2,25</w:t>
            </w:r>
          </w:p>
        </w:tc>
      </w:tr>
    </w:tbl>
    <w:p w:rsidR="00C762DC" w:rsidRPr="006B048F" w:rsidRDefault="00C762DC" w:rsidP="00C762DC">
      <w:pPr>
        <w:rPr>
          <w:rFonts w:eastAsia="Times New Roman" w:cs="Arial"/>
          <w:b/>
          <w:lang w:eastAsia="sl-SI"/>
        </w:rPr>
      </w:pPr>
    </w:p>
    <w:p w:rsidR="00C762DC" w:rsidRPr="006B048F" w:rsidRDefault="00C762DC" w:rsidP="00C762DC">
      <w:pPr>
        <w:rPr>
          <w:rFonts w:eastAsia="Times New Roman" w:cs="Arial"/>
          <w:b/>
          <w:lang w:eastAsia="sl-SI"/>
        </w:rPr>
        <w:sectPr w:rsidR="00C762DC" w:rsidRPr="006B048F" w:rsidSect="002274AA">
          <w:pgSz w:w="16838" w:h="11906" w:orient="landscape"/>
          <w:pgMar w:top="1418" w:right="1418" w:bottom="1418" w:left="1418" w:header="709" w:footer="709" w:gutter="0"/>
          <w:cols w:space="708"/>
          <w:docGrid w:linePitch="360"/>
        </w:sectPr>
      </w:pPr>
    </w:p>
    <w:p w:rsidR="00C762DC" w:rsidRPr="006B048F" w:rsidRDefault="00C762DC" w:rsidP="00851AE9">
      <w:pPr>
        <w:pStyle w:val="Naslov1"/>
      </w:pPr>
      <w:bookmarkStart w:id="342" w:name="_Toc490212502"/>
      <w:bookmarkStart w:id="343" w:name="_Toc70939151"/>
      <w:r w:rsidRPr="006B048F">
        <w:t>PROMOCIJA ZNANOSTI, USTVARJALNOSTI IN INOVATIVNOSTI V DRUŽBI IN IZOBRAŽEVANJU</w:t>
      </w:r>
      <w:bookmarkEnd w:id="342"/>
      <w:bookmarkEnd w:id="343"/>
    </w:p>
    <w:p w:rsidR="00C762DC" w:rsidRPr="006B048F" w:rsidRDefault="00C762DC" w:rsidP="00C762DC">
      <w:pPr>
        <w:pBdr>
          <w:top w:val="single" w:sz="4" w:space="1" w:color="auto"/>
          <w:left w:val="single" w:sz="4" w:space="4" w:color="auto"/>
          <w:bottom w:val="single" w:sz="4" w:space="1" w:color="auto"/>
          <w:right w:val="single" w:sz="4" w:space="4" w:color="auto"/>
        </w:pBdr>
        <w:rPr>
          <w:rFonts w:eastAsia="Times New Roman" w:cs="Arial"/>
          <w:b/>
          <w:lang w:eastAsia="sl-SI"/>
        </w:rPr>
      </w:pPr>
      <w:r w:rsidRPr="006B048F">
        <w:rPr>
          <w:rFonts w:eastAsia="Times New Roman" w:cs="Arial"/>
          <w:b/>
          <w:lang w:eastAsia="sl-SI"/>
        </w:rPr>
        <w:t>KLJUČNI PODROČNI CILJ: Ugled znanosti in visoka inovacijska kultura v družbi</w:t>
      </w:r>
    </w:p>
    <w:p w:rsidR="0097028C" w:rsidRPr="006B048F" w:rsidRDefault="00035EA1" w:rsidP="00161669">
      <w:r w:rsidRPr="006B048F">
        <w:t>S s</w:t>
      </w:r>
      <w:r w:rsidR="0097028C" w:rsidRPr="006B048F">
        <w:t>prejem</w:t>
      </w:r>
      <w:r w:rsidRPr="006B048F">
        <w:t>om</w:t>
      </w:r>
      <w:r w:rsidR="0097028C" w:rsidRPr="006B048F">
        <w:t xml:space="preserve"> S4</w:t>
      </w:r>
      <w:r w:rsidRPr="006B048F">
        <w:t xml:space="preserve"> v letu 2015 se</w:t>
      </w:r>
      <w:r w:rsidR="0097028C" w:rsidRPr="006B048F">
        <w:t xml:space="preserve"> celovito </w:t>
      </w:r>
      <w:r w:rsidR="007F3EE4" w:rsidRPr="006B048F">
        <w:t>obravnava</w:t>
      </w:r>
      <w:r w:rsidR="0097028C" w:rsidRPr="006B048F">
        <w:t xml:space="preserve"> širši nabor razvojnih politik</w:t>
      </w:r>
      <w:r w:rsidR="00ED1249" w:rsidRPr="006B048F">
        <w:t>,</w:t>
      </w:r>
      <w:r w:rsidR="0097028C" w:rsidRPr="006B048F">
        <w:t xml:space="preserve"> povezanih z inovativnostjo, še posebej pa politik</w:t>
      </w:r>
      <w:r w:rsidR="00191D40" w:rsidRPr="006B048F">
        <w:t>a</w:t>
      </w:r>
      <w:r w:rsidR="0097028C" w:rsidRPr="006B048F">
        <w:t xml:space="preserve"> spodbujanja raziskav in inovacij, industrijsk</w:t>
      </w:r>
      <w:r w:rsidR="00191D40" w:rsidRPr="006B048F">
        <w:t>a</w:t>
      </w:r>
      <w:r w:rsidR="0097028C" w:rsidRPr="006B048F">
        <w:t xml:space="preserve"> politik</w:t>
      </w:r>
      <w:r w:rsidR="00191D40" w:rsidRPr="006B048F">
        <w:t>a</w:t>
      </w:r>
      <w:r w:rsidR="0097028C" w:rsidRPr="006B048F">
        <w:t>, spodbujanje podjetništva, pa tudi del</w:t>
      </w:r>
      <w:r w:rsidR="00191D40" w:rsidRPr="006B048F">
        <w:t>i</w:t>
      </w:r>
      <w:r w:rsidR="0097028C" w:rsidRPr="006B048F">
        <w:t xml:space="preserve"> sistema izobraževanja, politike razvoja podeželja, mednarodnih odnosov, izboljšanja zakonodajnega okolja (postopkov izdaje dovoljenj) in podobno, </w:t>
      </w:r>
      <w:r w:rsidRPr="006B048F">
        <w:t>ter je bil</w:t>
      </w:r>
      <w:r w:rsidR="00D92CF8" w:rsidRPr="006B048F">
        <w:t xml:space="preserve"> </w:t>
      </w:r>
      <w:r w:rsidR="0097028C" w:rsidRPr="006B048F">
        <w:t>posta</w:t>
      </w:r>
      <w:r w:rsidRPr="006B048F">
        <w:t>vljen</w:t>
      </w:r>
      <w:r w:rsidR="0097028C" w:rsidRPr="006B048F">
        <w:t xml:space="preserve"> izvedbeni načrt sodelovanja. Podpora države prednostnim področjem je finančna, vsaj tako pomemben pa je tudi nefinančni del podpornih storitev države, ki se izvaja v tesnem sodelovanju med državo in strateškimi partnerstvi – SRIP, v katere so vključena podjetja in raziskovalne organizacije.</w:t>
      </w:r>
    </w:p>
    <w:p w:rsidR="000B032E" w:rsidRPr="006B048F" w:rsidRDefault="000B032E" w:rsidP="00161669">
      <w:r w:rsidRPr="006B048F">
        <w:t xml:space="preserve">Strategija razvoja Slovenije 2030, ki je bila sprejeta v decembru </w:t>
      </w:r>
      <w:r w:rsidR="00F42A89" w:rsidRPr="006B048F">
        <w:t xml:space="preserve">leta </w:t>
      </w:r>
      <w:r w:rsidRPr="006B048F">
        <w:t xml:space="preserve">2017, </w:t>
      </w:r>
      <w:r w:rsidR="006C1869" w:rsidRPr="006B048F">
        <w:t>je kot krovna strategija Republike Slovenije</w:t>
      </w:r>
      <w:r w:rsidR="0097028C" w:rsidRPr="006B048F">
        <w:t xml:space="preserve"> tudi za naslednje obdobje</w:t>
      </w:r>
      <w:r w:rsidR="006C1869" w:rsidRPr="006B048F">
        <w:t xml:space="preserve"> </w:t>
      </w:r>
      <w:r w:rsidRPr="006B048F">
        <w:t>prepozna</w:t>
      </w:r>
      <w:r w:rsidR="006C1869" w:rsidRPr="006B048F">
        <w:t>la</w:t>
      </w:r>
      <w:r w:rsidRPr="006B048F">
        <w:t xml:space="preserve"> konkurenčn</w:t>
      </w:r>
      <w:r w:rsidR="00F42A89" w:rsidRPr="006B048F">
        <w:t>i</w:t>
      </w:r>
      <w:r w:rsidRPr="006B048F">
        <w:t xml:space="preserve"> in družbeno odgovorn</w:t>
      </w:r>
      <w:r w:rsidR="00F42A89" w:rsidRPr="006B048F">
        <w:t>i</w:t>
      </w:r>
      <w:r w:rsidRPr="006B048F">
        <w:t xml:space="preserve"> podjetniški in raziskovalni sektor kot pomembno gibalo razvoja, ki mora prip</w:t>
      </w:r>
      <w:r w:rsidR="00F42A89" w:rsidRPr="006B048F">
        <w:t>omoči</w:t>
      </w:r>
      <w:r w:rsidRPr="006B048F">
        <w:t xml:space="preserve"> k visoki dodani vrednosti in </w:t>
      </w:r>
      <w:r w:rsidR="00426B42" w:rsidRPr="006B048F">
        <w:t xml:space="preserve">povečanju </w:t>
      </w:r>
      <w:r w:rsidRPr="006B048F">
        <w:t xml:space="preserve">produktivnosti. </w:t>
      </w:r>
      <w:r w:rsidR="006C1869" w:rsidRPr="006B048F">
        <w:t>Določila je, da mora d</w:t>
      </w:r>
      <w:r w:rsidRPr="006B048F">
        <w:t>ržava raziskave in inovacije umestiti v središče razvojnih politik za doseganje konkurenčne</w:t>
      </w:r>
      <w:r w:rsidR="00F42A89" w:rsidRPr="006B048F">
        <w:t>jše</w:t>
      </w:r>
      <w:r w:rsidRPr="006B048F">
        <w:t>ga in odgovorne</w:t>
      </w:r>
      <w:r w:rsidR="00F42A89" w:rsidRPr="006B048F">
        <w:t>jše</w:t>
      </w:r>
      <w:r w:rsidRPr="006B048F">
        <w:t>ga podjetniškega in raziskovalnega sektorja.</w:t>
      </w:r>
      <w:r w:rsidR="00195CE6" w:rsidRPr="006B048F">
        <w:rPr>
          <w:rStyle w:val="Sprotnaopomba-sklic"/>
        </w:rPr>
        <w:footnoteReference w:id="178"/>
      </w:r>
      <w:r w:rsidR="00161669" w:rsidRPr="006B048F">
        <w:t xml:space="preserve"> Kot ključno za doseganje</w:t>
      </w:r>
      <w:r w:rsidR="006C1869" w:rsidRPr="006B048F">
        <w:t xml:space="preserve"> cilja</w:t>
      </w:r>
      <w:r w:rsidR="00161669" w:rsidRPr="006B048F">
        <w:t xml:space="preserve"> </w:t>
      </w:r>
      <w:r w:rsidR="006C1869" w:rsidRPr="006B048F">
        <w:t>»</w:t>
      </w:r>
      <w:r w:rsidR="00161669" w:rsidRPr="006B048F">
        <w:t>znanj</w:t>
      </w:r>
      <w:r w:rsidR="006C1869" w:rsidRPr="006B048F">
        <w:t>e</w:t>
      </w:r>
      <w:r w:rsidR="00161669" w:rsidRPr="006B048F">
        <w:t xml:space="preserve"> in spretnosti za kakovostno življenje in delo</w:t>
      </w:r>
      <w:r w:rsidR="006C1869" w:rsidRPr="006B048F">
        <w:t>«</w:t>
      </w:r>
      <w:r w:rsidR="00161669" w:rsidRPr="006B048F">
        <w:t xml:space="preserve"> </w:t>
      </w:r>
      <w:r w:rsidR="006C1869" w:rsidRPr="006B048F">
        <w:t xml:space="preserve">je </w:t>
      </w:r>
      <w:r w:rsidR="00161669" w:rsidRPr="006B048F">
        <w:t>prepozna</w:t>
      </w:r>
      <w:r w:rsidR="006C1869" w:rsidRPr="006B048F">
        <w:t>la</w:t>
      </w:r>
      <w:r w:rsidR="00161669" w:rsidRPr="006B048F">
        <w:t xml:space="preserve"> povezovanje znanosti, izobraževanja in gospodarstva za izmenjavo in prenos znanja.</w:t>
      </w:r>
      <w:r w:rsidR="00D92CF8" w:rsidRPr="006B048F">
        <w:t xml:space="preserve"> </w:t>
      </w:r>
    </w:p>
    <w:p w:rsidR="00D83051" w:rsidRPr="006B048F" w:rsidRDefault="0020736C" w:rsidP="00161669">
      <w:r w:rsidRPr="006B048F">
        <w:t>V</w:t>
      </w:r>
      <w:r w:rsidR="00D83051" w:rsidRPr="006B048F">
        <w:t xml:space="preserve"> let</w:t>
      </w:r>
      <w:r w:rsidRPr="006B048F">
        <w:t>ih</w:t>
      </w:r>
      <w:r w:rsidR="00D83051" w:rsidRPr="006B048F">
        <w:t xml:space="preserve"> 2017</w:t>
      </w:r>
      <w:r w:rsidRPr="006B048F">
        <w:t xml:space="preserve"> in 2019</w:t>
      </w:r>
      <w:r w:rsidR="00D83051" w:rsidRPr="006B048F">
        <w:t xml:space="preserve"> </w:t>
      </w:r>
      <w:r w:rsidRPr="006B048F">
        <w:t xml:space="preserve">je bil </w:t>
      </w:r>
      <w:r w:rsidR="00D83051" w:rsidRPr="006B048F">
        <w:t>v Državnem zboru RS izveden</w:t>
      </w:r>
      <w:r w:rsidRPr="006B048F">
        <w:t xml:space="preserve"> proces Znanost sreča parlament, vodilna pobuda </w:t>
      </w:r>
      <w:r w:rsidR="00D83051" w:rsidRPr="006B048F">
        <w:t xml:space="preserve">Evropske </w:t>
      </w:r>
      <w:r w:rsidR="007F3EE4" w:rsidRPr="006B048F">
        <w:t>k</w:t>
      </w:r>
      <w:r w:rsidR="00D83051" w:rsidRPr="006B048F">
        <w:t xml:space="preserve">omisije JRC </w:t>
      </w:r>
      <w:r w:rsidR="004B3284" w:rsidRPr="006B048F">
        <w:t xml:space="preserve">in </w:t>
      </w:r>
      <w:r w:rsidR="00D83051" w:rsidRPr="006B048F">
        <w:t xml:space="preserve">STOA Evropskega </w:t>
      </w:r>
      <w:r w:rsidR="007F3EE4" w:rsidRPr="006B048F">
        <w:t>p</w:t>
      </w:r>
      <w:r w:rsidR="00D83051" w:rsidRPr="006B048F">
        <w:t xml:space="preserve">arlamenta, ki </w:t>
      </w:r>
      <w:r w:rsidR="007F3EE4" w:rsidRPr="006B048F">
        <w:t>si prizadeva za</w:t>
      </w:r>
      <w:r w:rsidR="00D83051" w:rsidRPr="006B048F">
        <w:t xml:space="preserve"> spodbujanje ozaveščenega, na znanju temelječega</w:t>
      </w:r>
      <w:r w:rsidR="007F3EE4" w:rsidRPr="006B048F">
        <w:t xml:space="preserve"> razvoja</w:t>
      </w:r>
      <w:r w:rsidR="00D83051" w:rsidRPr="006B048F">
        <w:t>, ustvarjanje politik, boljše razumevanje politik s strani raziskovalcev/znanstvenikov, spodbujanj</w:t>
      </w:r>
      <w:r w:rsidR="007F3EE4" w:rsidRPr="006B048F">
        <w:t>e</w:t>
      </w:r>
      <w:r w:rsidR="00D83051" w:rsidRPr="006B048F">
        <w:t xml:space="preserve"> dialoga med raziskovalci in politiki ter premoščanj</w:t>
      </w:r>
      <w:r w:rsidR="007F3EE4" w:rsidRPr="006B048F">
        <w:t>e</w:t>
      </w:r>
      <w:r w:rsidR="00D83051" w:rsidRPr="006B048F">
        <w:t xml:space="preserve"> razkoraka med znanostjo in snovalci politik. Na najvišji politični ravni je bila</w:t>
      </w:r>
      <w:r w:rsidRPr="006B048F">
        <w:t xml:space="preserve"> v letu 2017</w:t>
      </w:r>
      <w:r w:rsidR="00D83051" w:rsidRPr="006B048F">
        <w:t xml:space="preserve"> </w:t>
      </w:r>
      <w:r w:rsidRPr="006B048F">
        <w:t xml:space="preserve">s ciljem doseči povečanje vlaganj v RR v % BDP </w:t>
      </w:r>
      <w:r w:rsidR="00D83051" w:rsidRPr="006B048F">
        <w:t xml:space="preserve">izvedena dvodnevna razprava </w:t>
      </w:r>
      <w:r w:rsidR="004B3284" w:rsidRPr="006B048F">
        <w:t>o</w:t>
      </w:r>
      <w:r w:rsidR="00D83051" w:rsidRPr="006B048F">
        <w:t xml:space="preserve"> učink</w:t>
      </w:r>
      <w:r w:rsidR="004B3284" w:rsidRPr="006B048F">
        <w:t>ih</w:t>
      </w:r>
      <w:r w:rsidR="00D83051" w:rsidRPr="006B048F">
        <w:t xml:space="preserve"> javnega vlaganja v </w:t>
      </w:r>
      <w:r w:rsidR="00A234CA" w:rsidRPr="006B048F">
        <w:t>RR</w:t>
      </w:r>
      <w:r w:rsidR="00D83051" w:rsidRPr="006B048F">
        <w:t xml:space="preserve"> in inovacije na družbene izzive</w:t>
      </w:r>
      <w:r w:rsidR="004B3284" w:rsidRPr="006B048F">
        <w:t>,</w:t>
      </w:r>
      <w:r w:rsidR="00D83051" w:rsidRPr="006B048F">
        <w:t xml:space="preserve"> neposredn</w:t>
      </w:r>
      <w:r w:rsidR="004B3284" w:rsidRPr="006B048F">
        <w:t>o je bil</w:t>
      </w:r>
      <w:r w:rsidR="00D83051" w:rsidRPr="006B048F">
        <w:t xml:space="preserve"> prikaz</w:t>
      </w:r>
      <w:r w:rsidR="004B3284" w:rsidRPr="006B048F">
        <w:t>an</w:t>
      </w:r>
      <w:r w:rsidR="00D83051" w:rsidRPr="006B048F">
        <w:t xml:space="preserve"> učin</w:t>
      </w:r>
      <w:r w:rsidR="004B3284" w:rsidRPr="006B048F">
        <w:t>e</w:t>
      </w:r>
      <w:r w:rsidR="00D83051" w:rsidRPr="006B048F">
        <w:t xml:space="preserve">k vlaganj v </w:t>
      </w:r>
      <w:r w:rsidR="00A234CA" w:rsidRPr="006B048F">
        <w:t>RR</w:t>
      </w:r>
      <w:r w:rsidR="00D83051" w:rsidRPr="006B048F">
        <w:t xml:space="preserve"> in inovacije na trgu ter potreba po najširši integraciji nacionalnih politik za uspešno </w:t>
      </w:r>
      <w:r w:rsidR="007F3EE4" w:rsidRPr="006B048F">
        <w:t>razreševanje</w:t>
      </w:r>
      <w:r w:rsidR="00D83051" w:rsidRPr="006B048F">
        <w:t xml:space="preserve"> družbenih izzivov. Predstavljeni sta bili poročili: Poročilo Evropske komisije s priporočili Lamyjeve Visoke delovne skupine za LAB FAB APP </w:t>
      </w:r>
      <w:r w:rsidR="0035396D" w:rsidRPr="006B048F">
        <w:t>–</w:t>
      </w:r>
      <w:r w:rsidR="00D83051" w:rsidRPr="006B048F">
        <w:t xml:space="preserve"> </w:t>
      </w:r>
      <w:r w:rsidR="00D83051" w:rsidRPr="006B048F">
        <w:rPr>
          <w:i/>
        </w:rPr>
        <w:t>Investing in the European future we want</w:t>
      </w:r>
      <w:r w:rsidR="00C26A1A" w:rsidRPr="006B048F">
        <w:t xml:space="preserve"> </w:t>
      </w:r>
      <w:r w:rsidR="00D83051" w:rsidRPr="006B048F">
        <w:t xml:space="preserve">in Poročilo Evropske komisije Ekonomski rationale za javno vlaganje v </w:t>
      </w:r>
      <w:r w:rsidR="00A234CA" w:rsidRPr="006B048F">
        <w:t>RR</w:t>
      </w:r>
      <w:r w:rsidR="00D83051" w:rsidRPr="006B048F">
        <w:t xml:space="preserve"> in njegov učinek (</w:t>
      </w:r>
      <w:r w:rsidR="00D83051" w:rsidRPr="006B048F">
        <w:rPr>
          <w:i/>
        </w:rPr>
        <w:t>The economic rationale for public R&amp;I funding and its impact, Policy Brief Series</w:t>
      </w:r>
      <w:r w:rsidR="00D83051" w:rsidRPr="006B048F">
        <w:t>, March 2017).</w:t>
      </w:r>
      <w:r w:rsidRPr="006B048F">
        <w:t xml:space="preserve"> V letu 2019 pa je bil fokus na osvetlitvi pomena informiranega in na znanju temelječega oblikovanja politik v zakonodajnih procesih, javni upravi in upravljanju ter vpliv</w:t>
      </w:r>
      <w:r w:rsidR="001101EE" w:rsidRPr="006B048F">
        <w:t>u</w:t>
      </w:r>
      <w:r w:rsidRPr="006B048F">
        <w:t xml:space="preserve"> slednjega na družbo kot celot</w:t>
      </w:r>
      <w:r w:rsidR="001101EE" w:rsidRPr="006B048F">
        <w:t>o</w:t>
      </w:r>
      <w:r w:rsidRPr="006B048F">
        <w:t>, predstaviti najsodobnejše obstoječe sisteme znanstvenega svetovanja, nove modele, vpogled v strukture v Evropski komisiji in razpravo o novem mehanizmu znanstvenega svetovanja politiki.</w:t>
      </w:r>
    </w:p>
    <w:p w:rsidR="00C762DC" w:rsidRPr="006B048F" w:rsidRDefault="00C762DC" w:rsidP="00C762DC">
      <w:r w:rsidRPr="006B048F">
        <w:t xml:space="preserve">Kazalnik: Ugled znanosti </w:t>
      </w:r>
    </w:p>
    <w:p w:rsidR="00D2204A" w:rsidRPr="006B048F" w:rsidRDefault="007E609E" w:rsidP="00637A23">
      <w:r w:rsidRPr="006B048F">
        <w:t xml:space="preserve">Če </w:t>
      </w:r>
      <w:r w:rsidR="003157EB" w:rsidRPr="006B048F">
        <w:t>kot</w:t>
      </w:r>
      <w:r w:rsidR="00637A23" w:rsidRPr="006B048F">
        <w:t xml:space="preserve"> izhodišče </w:t>
      </w:r>
      <w:r w:rsidR="00FE023F" w:rsidRPr="006B048F">
        <w:t>za splošn</w:t>
      </w:r>
      <w:r w:rsidR="001101EE" w:rsidRPr="006B048F">
        <w:t>i</w:t>
      </w:r>
      <w:r w:rsidR="00FE023F" w:rsidRPr="006B048F">
        <w:t xml:space="preserve"> vtis o </w:t>
      </w:r>
      <w:r w:rsidR="00637A23" w:rsidRPr="006B048F">
        <w:t>ugled</w:t>
      </w:r>
      <w:r w:rsidR="00ED1249" w:rsidRPr="006B048F">
        <w:t>u</w:t>
      </w:r>
      <w:r w:rsidR="00637A23" w:rsidRPr="006B048F">
        <w:t xml:space="preserve"> znanosti v družbi </w:t>
      </w:r>
      <w:r w:rsidR="00ED1249" w:rsidRPr="006B048F">
        <w:t>upošteva</w:t>
      </w:r>
      <w:r w:rsidR="00C26A1A" w:rsidRPr="006B048F">
        <w:t>mo</w:t>
      </w:r>
      <w:r w:rsidRPr="006B048F">
        <w:t xml:space="preserve"> rezultate </w:t>
      </w:r>
      <w:r w:rsidR="00AA35C6" w:rsidRPr="006B048F">
        <w:t>Valiconovih raziskav</w:t>
      </w:r>
      <w:r w:rsidR="00FE023F" w:rsidRPr="006B048F">
        <w:t xml:space="preserve"> javnega mnenja</w:t>
      </w:r>
      <w:r w:rsidR="00AA35C6" w:rsidRPr="006B048F">
        <w:t xml:space="preserve"> Ogledalo Slovenije</w:t>
      </w:r>
      <w:r w:rsidR="004A57CC" w:rsidRPr="006B048F">
        <w:rPr>
          <w:vertAlign w:val="superscript"/>
        </w:rPr>
        <w:footnoteReference w:id="179"/>
      </w:r>
      <w:r w:rsidR="00AA35C6" w:rsidRPr="006B048F">
        <w:t xml:space="preserve">, </w:t>
      </w:r>
      <w:r w:rsidR="00637A23" w:rsidRPr="006B048F">
        <w:t>lahko ugotovi</w:t>
      </w:r>
      <w:r w:rsidR="00C26A1A" w:rsidRPr="006B048F">
        <w:t>mo</w:t>
      </w:r>
      <w:r w:rsidR="000127D0" w:rsidRPr="006B048F">
        <w:t>,</w:t>
      </w:r>
      <w:r w:rsidR="00CE2ACB" w:rsidRPr="006B048F">
        <w:t xml:space="preserve"> da so </w:t>
      </w:r>
      <w:r w:rsidR="00E30302" w:rsidRPr="006B048F">
        <w:t>v celotn</w:t>
      </w:r>
      <w:r w:rsidR="001101EE" w:rsidRPr="006B048F">
        <w:t>e</w:t>
      </w:r>
      <w:r w:rsidR="00E30302" w:rsidRPr="006B048F">
        <w:t xml:space="preserve">m obdobju 2012–2020 </w:t>
      </w:r>
      <w:r w:rsidR="00CE2ACB" w:rsidRPr="006B048F">
        <w:t>m</w:t>
      </w:r>
      <w:r w:rsidR="000127D0" w:rsidRPr="006B048F">
        <w:t xml:space="preserve">ed poklici </w:t>
      </w:r>
      <w:r w:rsidR="003132D0" w:rsidRPr="006B048F">
        <w:t>po stopnji zaupanja</w:t>
      </w:r>
      <w:r w:rsidR="000127D0" w:rsidRPr="006B048F">
        <w:t xml:space="preserve"> na prvem mestu gasilci (stopnja zaupanja </w:t>
      </w:r>
      <w:r w:rsidR="00E30302" w:rsidRPr="006B048F">
        <w:t>88</w:t>
      </w:r>
      <w:r w:rsidR="000127D0" w:rsidRPr="006B048F">
        <w:t xml:space="preserve">), sledijo </w:t>
      </w:r>
      <w:r w:rsidR="00E30302" w:rsidRPr="006B048F">
        <w:t xml:space="preserve">jim </w:t>
      </w:r>
      <w:r w:rsidR="000127D0" w:rsidRPr="006B048F">
        <w:t>medicinske sestre (</w:t>
      </w:r>
      <w:r w:rsidR="00E30302" w:rsidRPr="006B048F">
        <w:t>77</w:t>
      </w:r>
      <w:r w:rsidR="000127D0" w:rsidRPr="006B048F">
        <w:t>) in znanstveniki (</w:t>
      </w:r>
      <w:r w:rsidR="00E30302" w:rsidRPr="006B048F">
        <w:t>61</w:t>
      </w:r>
      <w:r w:rsidR="000127D0" w:rsidRPr="006B048F">
        <w:t>)</w:t>
      </w:r>
      <w:r w:rsidR="00AA35C6" w:rsidRPr="006B048F">
        <w:t>, ki so</w:t>
      </w:r>
      <w:r w:rsidR="001101EE" w:rsidRPr="006B048F">
        <w:t xml:space="preserve"> bili</w:t>
      </w:r>
      <w:r w:rsidR="00AA35C6" w:rsidRPr="006B048F">
        <w:t xml:space="preserve"> do leta 2016, ko so bile v raziskavo prvič vključene medicinske sestre, na drugem mestu.</w:t>
      </w:r>
      <w:r w:rsidR="00CE2ACB" w:rsidRPr="006B048F">
        <w:t xml:space="preserve"> </w:t>
      </w:r>
      <w:r w:rsidR="00E30302" w:rsidRPr="006B048F">
        <w:t>Zaupanje v</w:t>
      </w:r>
      <w:r w:rsidR="00D92CF8" w:rsidRPr="006B048F">
        <w:t xml:space="preserve"> </w:t>
      </w:r>
      <w:r w:rsidR="00E30302" w:rsidRPr="006B048F">
        <w:t>v</w:t>
      </w:r>
      <w:r w:rsidR="000526C7" w:rsidRPr="006B048F">
        <w:t>isokošolsk</w:t>
      </w:r>
      <w:r w:rsidR="00E30302" w:rsidRPr="006B048F">
        <w:t>e</w:t>
      </w:r>
      <w:r w:rsidR="000526C7" w:rsidRPr="006B048F">
        <w:t xml:space="preserve"> učitelj</w:t>
      </w:r>
      <w:r w:rsidR="00E30302" w:rsidRPr="006B048F">
        <w:t>e med leti bolj niha, gibali so se med sedmim in enajstim mestom. V letu 2020</w:t>
      </w:r>
      <w:r w:rsidR="000526C7" w:rsidRPr="006B048F">
        <w:t xml:space="preserve"> so po stopnji zaupanja na </w:t>
      </w:r>
      <w:r w:rsidR="00E30302" w:rsidRPr="006B048F">
        <w:t xml:space="preserve">osmem </w:t>
      </w:r>
      <w:r w:rsidR="000526C7" w:rsidRPr="006B048F">
        <w:t>mestu (</w:t>
      </w:r>
      <w:r w:rsidR="00E30302" w:rsidRPr="006B048F">
        <w:t>31</w:t>
      </w:r>
      <w:r w:rsidR="000526C7" w:rsidRPr="006B048F">
        <w:t>) (</w:t>
      </w:r>
      <w:r w:rsidR="00483A14">
        <w:t>Slika 38</w:t>
      </w:r>
      <w:r w:rsidR="000526C7" w:rsidRPr="006B048F">
        <w:t>).</w:t>
      </w:r>
      <w:r w:rsidR="00E30302" w:rsidRPr="006B048F">
        <w:t xml:space="preserve"> </w:t>
      </w:r>
    </w:p>
    <w:p w:rsidR="004A57CC" w:rsidRPr="006B048F" w:rsidRDefault="004A57CC" w:rsidP="00B27600">
      <w:pPr>
        <w:spacing w:after="0"/>
      </w:pPr>
    </w:p>
    <w:p w:rsidR="00DD3E01" w:rsidRPr="006B048F" w:rsidRDefault="00483A14" w:rsidP="00B27600">
      <w:pPr>
        <w:spacing w:after="0"/>
      </w:pPr>
      <w:r w:rsidRPr="00483A14">
        <w:rPr>
          <w:noProof/>
          <w:lang w:eastAsia="sl-SI"/>
        </w:rPr>
        <w:drawing>
          <wp:inline distT="0" distB="0" distL="0" distR="0" wp14:anchorId="0EB3B98D" wp14:editId="1FE21610">
            <wp:extent cx="5009524" cy="3304762"/>
            <wp:effectExtent l="0" t="0" r="63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09524" cy="3304762"/>
                    </a:xfrm>
                    <a:prstGeom prst="rect">
                      <a:avLst/>
                    </a:prstGeom>
                  </pic:spPr>
                </pic:pic>
              </a:graphicData>
            </a:graphic>
          </wp:inline>
        </w:drawing>
      </w:r>
    </w:p>
    <w:p w:rsidR="002344E6" w:rsidRPr="006B048F" w:rsidRDefault="002344E6" w:rsidP="009D3898">
      <w:pPr>
        <w:pStyle w:val="Napis"/>
        <w:spacing w:after="0"/>
        <w:jc w:val="both"/>
        <w:rPr>
          <w:i/>
        </w:rPr>
      </w:pPr>
      <w:bookmarkStart w:id="344" w:name="_Ref1551112"/>
      <w:bookmarkStart w:id="345" w:name="_Toc70939203"/>
      <w:r w:rsidRPr="006B048F">
        <w:rPr>
          <w:i/>
        </w:rPr>
        <w:t xml:space="preserve">Slika </w:t>
      </w:r>
      <w:r w:rsidR="00A73163" w:rsidRPr="004A4B72">
        <w:rPr>
          <w:i/>
          <w:noProof/>
        </w:rPr>
        <w:fldChar w:fldCharType="begin"/>
      </w:r>
      <w:r w:rsidR="00B10FC7" w:rsidRPr="006B048F">
        <w:rPr>
          <w:i/>
          <w:noProof/>
        </w:rPr>
        <w:instrText xml:space="preserve"> SEQ Slika \* ARABIC </w:instrText>
      </w:r>
      <w:r w:rsidR="00A73163" w:rsidRPr="004A4B72">
        <w:rPr>
          <w:i/>
          <w:noProof/>
        </w:rPr>
        <w:fldChar w:fldCharType="separate"/>
      </w:r>
      <w:r w:rsidR="00F464C1">
        <w:rPr>
          <w:i/>
          <w:noProof/>
        </w:rPr>
        <w:t>38</w:t>
      </w:r>
      <w:r w:rsidR="00A73163" w:rsidRPr="004A4B72">
        <w:rPr>
          <w:i/>
          <w:noProof/>
        </w:rPr>
        <w:fldChar w:fldCharType="end"/>
      </w:r>
      <w:bookmarkEnd w:id="344"/>
      <w:r w:rsidRPr="006B048F">
        <w:rPr>
          <w:i/>
        </w:rPr>
        <w:t>: Stopnja zaupanja (v %), ki so jo dosegl</w:t>
      </w:r>
      <w:r w:rsidR="003157EB" w:rsidRPr="006B048F">
        <w:rPr>
          <w:i/>
        </w:rPr>
        <w:t>e</w:t>
      </w:r>
      <w:r w:rsidRPr="006B048F">
        <w:rPr>
          <w:i/>
        </w:rPr>
        <w:t xml:space="preserve"> </w:t>
      </w:r>
      <w:r w:rsidR="000526C7" w:rsidRPr="006B048F">
        <w:rPr>
          <w:i/>
        </w:rPr>
        <w:t>prve tri uvrščene skupine poklicev v letu 201</w:t>
      </w:r>
      <w:r w:rsidR="00DD3E01" w:rsidRPr="006B048F">
        <w:rPr>
          <w:i/>
        </w:rPr>
        <w:t>9</w:t>
      </w:r>
      <w:r w:rsidR="000526C7" w:rsidRPr="006B048F">
        <w:rPr>
          <w:i/>
        </w:rPr>
        <w:t xml:space="preserve"> in univerzitetni profesorji</w:t>
      </w:r>
      <w:r w:rsidRPr="006B048F">
        <w:rPr>
          <w:i/>
        </w:rPr>
        <w:t>, v letih od 2012 do 20</w:t>
      </w:r>
      <w:r w:rsidR="00E30302" w:rsidRPr="006B048F">
        <w:rPr>
          <w:i/>
        </w:rPr>
        <w:t>20</w:t>
      </w:r>
      <w:bookmarkEnd w:id="345"/>
    </w:p>
    <w:p w:rsidR="002344E6" w:rsidRPr="006B048F" w:rsidRDefault="002344E6" w:rsidP="002344E6">
      <w:pPr>
        <w:spacing w:after="0"/>
        <w:rPr>
          <w:sz w:val="18"/>
          <w:szCs w:val="18"/>
        </w:rPr>
      </w:pPr>
      <w:r w:rsidRPr="006B048F">
        <w:rPr>
          <w:sz w:val="18"/>
          <w:szCs w:val="18"/>
        </w:rPr>
        <w:t>Vir: Valicon, Ogledalo Slovenije 2012</w:t>
      </w:r>
      <w:r w:rsidR="00C26A1A" w:rsidRPr="006B048F">
        <w:rPr>
          <w:sz w:val="18"/>
          <w:szCs w:val="18"/>
        </w:rPr>
        <w:t>–</w:t>
      </w:r>
      <w:r w:rsidRPr="006B048F">
        <w:rPr>
          <w:sz w:val="18"/>
          <w:szCs w:val="18"/>
        </w:rPr>
        <w:t>2014, VALICON OGLEDALO SLOVENIJE 2016</w:t>
      </w:r>
      <w:r w:rsidR="00DD3E01" w:rsidRPr="006B048F">
        <w:rPr>
          <w:sz w:val="18"/>
          <w:szCs w:val="18"/>
        </w:rPr>
        <w:t>,</w:t>
      </w:r>
      <w:r w:rsidRPr="006B048F">
        <w:rPr>
          <w:sz w:val="18"/>
          <w:szCs w:val="18"/>
        </w:rPr>
        <w:t xml:space="preserve"> VALICON OGLEDALO SLOVENIJE 2014</w:t>
      </w:r>
      <w:r w:rsidR="00C26A1A" w:rsidRPr="006B048F">
        <w:rPr>
          <w:sz w:val="18"/>
          <w:szCs w:val="18"/>
        </w:rPr>
        <w:t>–</w:t>
      </w:r>
      <w:r w:rsidRPr="006B048F">
        <w:rPr>
          <w:sz w:val="18"/>
          <w:szCs w:val="18"/>
        </w:rPr>
        <w:t>2018</w:t>
      </w:r>
      <w:r w:rsidR="00E30302" w:rsidRPr="006B048F">
        <w:rPr>
          <w:sz w:val="18"/>
          <w:szCs w:val="18"/>
        </w:rPr>
        <w:t>,</w:t>
      </w:r>
      <w:r w:rsidR="00DD3E01" w:rsidRPr="006B048F">
        <w:rPr>
          <w:sz w:val="18"/>
          <w:szCs w:val="18"/>
        </w:rPr>
        <w:t xml:space="preserve"> VALI</w:t>
      </w:r>
      <w:r w:rsidR="001101EE" w:rsidRPr="006B048F">
        <w:rPr>
          <w:sz w:val="18"/>
          <w:szCs w:val="18"/>
        </w:rPr>
        <w:t>C</w:t>
      </w:r>
      <w:r w:rsidR="00DD3E01" w:rsidRPr="006B048F">
        <w:rPr>
          <w:sz w:val="18"/>
          <w:szCs w:val="18"/>
        </w:rPr>
        <w:t>ON OGLEDALO SLOVENIJE 2019</w:t>
      </w:r>
      <w:r w:rsidR="00E30302" w:rsidRPr="006B048F">
        <w:rPr>
          <w:sz w:val="18"/>
          <w:szCs w:val="18"/>
        </w:rPr>
        <w:t xml:space="preserve"> in VALICON OGLEDALO SLOVENIJE 2020 – II.</w:t>
      </w:r>
    </w:p>
    <w:p w:rsidR="002344E6" w:rsidRPr="006B048F" w:rsidRDefault="002344E6" w:rsidP="002344E6">
      <w:pPr>
        <w:spacing w:after="0"/>
      </w:pPr>
    </w:p>
    <w:p w:rsidR="00322E6F" w:rsidRPr="006B048F" w:rsidRDefault="00322E6F" w:rsidP="002344E6">
      <w:pPr>
        <w:spacing w:after="0"/>
      </w:pPr>
      <w:r w:rsidRPr="006B048F">
        <w:t>Kazalnik: Inovacijska kultura</w:t>
      </w:r>
    </w:p>
    <w:p w:rsidR="00322E6F" w:rsidRPr="006B048F" w:rsidRDefault="00322E6F" w:rsidP="002344E6">
      <w:pPr>
        <w:spacing w:after="0"/>
      </w:pPr>
    </w:p>
    <w:p w:rsidR="00322E6F" w:rsidRPr="006B048F" w:rsidRDefault="008B6C41" w:rsidP="004901D0">
      <w:pPr>
        <w:spacing w:after="0"/>
      </w:pPr>
      <w:r w:rsidRPr="006B048F">
        <w:t>I</w:t>
      </w:r>
      <w:r w:rsidR="00C35E96" w:rsidRPr="006B048F">
        <w:t>novacijska kultura</w:t>
      </w:r>
      <w:r w:rsidRPr="006B048F">
        <w:t xml:space="preserve"> je</w:t>
      </w:r>
      <w:r w:rsidR="00C35E96" w:rsidRPr="006B048F">
        <w:t xml:space="preserve"> bolj razvita</w:t>
      </w:r>
      <w:r w:rsidR="00C413E0" w:rsidRPr="006B048F">
        <w:t>,</w:t>
      </w:r>
      <w:r w:rsidR="00C35E96" w:rsidRPr="006B048F">
        <w:t xml:space="preserve"> če je vrednost </w:t>
      </w:r>
      <w:r w:rsidR="006404EB" w:rsidRPr="006B048F">
        <w:t>evropskega</w:t>
      </w:r>
      <w:r w:rsidR="00C35E96" w:rsidRPr="006B048F">
        <w:t xml:space="preserve"> </w:t>
      </w:r>
      <w:r w:rsidR="006404EB" w:rsidRPr="006B048F">
        <w:t>inovacijskega indeksa bližje 1</w:t>
      </w:r>
      <w:r w:rsidRPr="006B048F">
        <w:t>. Slovenija za leto 2019 dosega vrednost 0,431, kar je najmanj od leta 2012. V</w:t>
      </w:r>
      <w:r w:rsidR="00123DFE" w:rsidRPr="006B048F">
        <w:t xml:space="preserve">rednost </w:t>
      </w:r>
      <w:r w:rsidR="006404EB" w:rsidRPr="006B048F">
        <w:t>E</w:t>
      </w:r>
      <w:r w:rsidR="00123DFE" w:rsidRPr="006B048F">
        <w:t xml:space="preserve">II </w:t>
      </w:r>
      <w:r w:rsidR="006404EB" w:rsidRPr="006B048F">
        <w:t>je</w:t>
      </w:r>
      <w:r w:rsidR="000F12C0" w:rsidRPr="006B048F">
        <w:t xml:space="preserve"> bila v obdobju 2012</w:t>
      </w:r>
      <w:r w:rsidR="00F23191" w:rsidRPr="006B048F">
        <w:t>–</w:t>
      </w:r>
      <w:r w:rsidR="000F12C0" w:rsidRPr="006B048F">
        <w:t>2015 nad povprečjem EU, z letom 2016 pa je padla pod povprečje in se od njega vedno bolj oddaljuje</w:t>
      </w:r>
      <w:r w:rsidRPr="006B048F">
        <w:t xml:space="preserve"> (</w:t>
      </w:r>
      <w:r w:rsidR="00483A14">
        <w:t>Slika 39</w:t>
      </w:r>
      <w:r w:rsidRPr="006B048F">
        <w:t>)</w:t>
      </w:r>
      <w:r w:rsidR="000F12C0" w:rsidRPr="006B048F">
        <w:t xml:space="preserve">. Posledica </w:t>
      </w:r>
      <w:r w:rsidRPr="006B048F">
        <w:t xml:space="preserve">zmanjšanja inovacijske </w:t>
      </w:r>
      <w:r w:rsidR="0040355A">
        <w:t>dejavnosti</w:t>
      </w:r>
      <w:r w:rsidR="000F12C0" w:rsidRPr="006B048F">
        <w:t xml:space="preserve"> Slovenij</w:t>
      </w:r>
      <w:r w:rsidRPr="006B048F">
        <w:t>e je zdrs med zmerne inovatorke s poročilom</w:t>
      </w:r>
      <w:r w:rsidR="00C87463" w:rsidRPr="006B048F">
        <w:t xml:space="preserve"> EIS</w:t>
      </w:r>
      <w:r w:rsidR="000F12C0" w:rsidRPr="006B048F">
        <w:t xml:space="preserve"> 2019</w:t>
      </w:r>
      <w:r w:rsidR="00C87463" w:rsidRPr="006B048F">
        <w:t>, kjer je ostala tudi v poročilu EIS</w:t>
      </w:r>
      <w:r w:rsidR="000F12C0" w:rsidRPr="006B048F">
        <w:t xml:space="preserve"> 2020</w:t>
      </w:r>
      <w:r w:rsidR="006404EB" w:rsidRPr="006B048F">
        <w:t>.</w:t>
      </w:r>
      <w:r w:rsidR="00C87463" w:rsidRPr="006B048F">
        <w:t xml:space="preserve"> EIS 2020 navaja, da se je v EU v primerjavi z letom 2012 inovacijska </w:t>
      </w:r>
      <w:r w:rsidR="0040355A">
        <w:t>dejavnosti</w:t>
      </w:r>
      <w:r w:rsidR="00C87463" w:rsidRPr="006B048F">
        <w:t xml:space="preserve"> v povprečju povečala za skoraj 9 %, in sicer se je inovacijska </w:t>
      </w:r>
      <w:r w:rsidR="0040355A">
        <w:t>dejavnost</w:t>
      </w:r>
      <w:r w:rsidR="00C87463" w:rsidRPr="006B048F">
        <w:t xml:space="preserve"> povečala v 24 državah in zmanjšala le v treh, od tega najbolj v Sloveniji in Romuniji.</w:t>
      </w:r>
      <w:r w:rsidR="00E36E15" w:rsidRPr="006B048F">
        <w:t xml:space="preserve"> V Sloveniji se je zmanjšala s 102,3 % </w:t>
      </w:r>
      <w:r w:rsidR="00506FC3" w:rsidRPr="006B048F">
        <w:t>povprečja EU</w:t>
      </w:r>
      <w:r w:rsidR="00E36E15" w:rsidRPr="006B048F">
        <w:t xml:space="preserve"> v letu 2012 na </w:t>
      </w:r>
      <w:r w:rsidR="00506FC3" w:rsidRPr="006B048F">
        <w:t>92,4</w:t>
      </w:r>
      <w:r w:rsidR="00E36E15" w:rsidRPr="006B048F">
        <w:t xml:space="preserve"> % </w:t>
      </w:r>
      <w:r w:rsidR="00506FC3" w:rsidRPr="006B048F">
        <w:t xml:space="preserve">povprečja </w:t>
      </w:r>
      <w:r w:rsidR="00E36E15" w:rsidRPr="006B048F">
        <w:t xml:space="preserve">EU </w:t>
      </w:r>
      <w:r w:rsidR="00506FC3" w:rsidRPr="006B048F">
        <w:t>za leto 2012 v letu 2019</w:t>
      </w:r>
      <w:r w:rsidR="00E36E15" w:rsidRPr="006B048F">
        <w:t>.</w:t>
      </w:r>
      <w:r w:rsidR="002545BA" w:rsidRPr="006B048F">
        <w:t xml:space="preserve"> Primerjava EII za leto 2019 pa pokaže, da je inovacijska </w:t>
      </w:r>
      <w:r w:rsidR="0040355A">
        <w:t>dejavnost</w:t>
      </w:r>
      <w:r w:rsidR="002545BA" w:rsidRPr="006B048F">
        <w:t xml:space="preserve"> Slovenije v letu 2019 dosegla le 85 % inovacijske </w:t>
      </w:r>
      <w:r w:rsidR="0040355A">
        <w:t>dejavnosti</w:t>
      </w:r>
      <w:r w:rsidR="002545BA" w:rsidRPr="006B048F">
        <w:t xml:space="preserve"> povprečja EU za leto 2019.</w:t>
      </w:r>
    </w:p>
    <w:p w:rsidR="00C35E96" w:rsidRPr="006B048F" w:rsidRDefault="00C35E96" w:rsidP="002344E6">
      <w:pPr>
        <w:spacing w:after="0"/>
      </w:pPr>
    </w:p>
    <w:p w:rsidR="00C26A1A" w:rsidRPr="006B048F" w:rsidRDefault="00C26A1A" w:rsidP="00C26A1A">
      <w:pPr>
        <w:spacing w:after="0"/>
        <w:rPr>
          <w:i/>
        </w:rPr>
      </w:pPr>
      <w:bookmarkStart w:id="346" w:name="_Ref522724844"/>
    </w:p>
    <w:p w:rsidR="000F12C0" w:rsidRPr="006B048F" w:rsidRDefault="00483A14" w:rsidP="00C26A1A">
      <w:pPr>
        <w:spacing w:after="0"/>
        <w:rPr>
          <w:i/>
        </w:rPr>
      </w:pPr>
      <w:r w:rsidRPr="00483A14">
        <w:rPr>
          <w:noProof/>
          <w:lang w:eastAsia="sl-SI"/>
        </w:rPr>
        <w:drawing>
          <wp:inline distT="0" distB="0" distL="0" distR="0" wp14:anchorId="16F01AA2" wp14:editId="143A7540">
            <wp:extent cx="5238095" cy="3390476"/>
            <wp:effectExtent l="0" t="0" r="127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095" cy="3390476"/>
                    </a:xfrm>
                    <a:prstGeom prst="rect">
                      <a:avLst/>
                    </a:prstGeom>
                  </pic:spPr>
                </pic:pic>
              </a:graphicData>
            </a:graphic>
          </wp:inline>
        </w:drawing>
      </w:r>
    </w:p>
    <w:p w:rsidR="00C26A1A" w:rsidRPr="006B048F" w:rsidRDefault="007A59B6" w:rsidP="00C26A1A">
      <w:pPr>
        <w:spacing w:after="0"/>
        <w:rPr>
          <w:i/>
        </w:rPr>
      </w:pPr>
      <w:bookmarkStart w:id="347" w:name="_Ref8817849"/>
      <w:bookmarkStart w:id="348" w:name="_Toc70939204"/>
      <w:r w:rsidRPr="006B048F">
        <w:rPr>
          <w:i/>
        </w:rPr>
        <w:t xml:space="preserve">Slika </w:t>
      </w:r>
      <w:r w:rsidR="00A73163" w:rsidRPr="006E418F">
        <w:rPr>
          <w:i/>
          <w:noProof/>
        </w:rPr>
        <w:fldChar w:fldCharType="begin"/>
      </w:r>
      <w:r w:rsidR="00B10FC7" w:rsidRPr="006B048F">
        <w:rPr>
          <w:i/>
          <w:noProof/>
        </w:rPr>
        <w:instrText xml:space="preserve"> SEQ Slika \* ARABIC </w:instrText>
      </w:r>
      <w:r w:rsidR="00A73163" w:rsidRPr="006E418F">
        <w:rPr>
          <w:i/>
          <w:noProof/>
        </w:rPr>
        <w:fldChar w:fldCharType="separate"/>
      </w:r>
      <w:r w:rsidR="00F464C1">
        <w:rPr>
          <w:i/>
          <w:noProof/>
        </w:rPr>
        <w:t>39</w:t>
      </w:r>
      <w:r w:rsidR="00A73163" w:rsidRPr="006E418F">
        <w:rPr>
          <w:i/>
          <w:noProof/>
        </w:rPr>
        <w:fldChar w:fldCharType="end"/>
      </w:r>
      <w:bookmarkEnd w:id="346"/>
      <w:bookmarkEnd w:id="347"/>
      <w:r w:rsidRPr="006B048F">
        <w:rPr>
          <w:i/>
        </w:rPr>
        <w:t>:</w:t>
      </w:r>
      <w:r w:rsidR="007C192B" w:rsidRPr="006B048F">
        <w:rPr>
          <w:i/>
        </w:rPr>
        <w:t xml:space="preserve"> </w:t>
      </w:r>
      <w:r w:rsidR="006404EB" w:rsidRPr="006B048F">
        <w:rPr>
          <w:i/>
        </w:rPr>
        <w:t xml:space="preserve">Evropski </w:t>
      </w:r>
      <w:r w:rsidRPr="006B048F">
        <w:rPr>
          <w:i/>
        </w:rPr>
        <w:t>inovacijski indeks v točkah (maksimalna vrednost je 1)</w:t>
      </w:r>
      <w:r w:rsidR="00E266DD" w:rsidRPr="006B048F">
        <w:rPr>
          <w:rStyle w:val="Sprotnaopomba-sklic"/>
          <w:i/>
        </w:rPr>
        <w:footnoteReference w:id="180"/>
      </w:r>
      <w:bookmarkEnd w:id="348"/>
    </w:p>
    <w:p w:rsidR="007A59B6" w:rsidRPr="006B048F" w:rsidRDefault="0035396D" w:rsidP="00C26A1A">
      <w:pPr>
        <w:spacing w:after="0"/>
        <w:rPr>
          <w:sz w:val="18"/>
          <w:szCs w:val="18"/>
        </w:rPr>
      </w:pPr>
      <w:r w:rsidRPr="006B048F">
        <w:rPr>
          <w:sz w:val="18"/>
          <w:szCs w:val="18"/>
        </w:rPr>
        <w:t xml:space="preserve">Vir: </w:t>
      </w:r>
      <w:r w:rsidR="000F12C0" w:rsidRPr="006B048F">
        <w:rPr>
          <w:sz w:val="18"/>
          <w:szCs w:val="18"/>
        </w:rPr>
        <w:t>EIS 2020</w:t>
      </w:r>
      <w:r w:rsidRPr="006B048F">
        <w:rPr>
          <w:sz w:val="18"/>
          <w:szCs w:val="18"/>
        </w:rPr>
        <w:t>, zbirka podatkov</w:t>
      </w:r>
    </w:p>
    <w:p w:rsidR="000F12C0" w:rsidRPr="006B048F" w:rsidRDefault="000F12C0" w:rsidP="0035396D"/>
    <w:p w:rsidR="00D2204A" w:rsidRPr="006B048F" w:rsidRDefault="00C762DC" w:rsidP="00E82814">
      <w:pPr>
        <w:spacing w:after="0"/>
      </w:pPr>
      <w:r w:rsidRPr="006B048F">
        <w:t xml:space="preserve">Kazalnik: Delež inovacijsko dejavnih podjetij med vsemi podjetji </w:t>
      </w:r>
    </w:p>
    <w:p w:rsidR="000F12C0" w:rsidRPr="006B048F" w:rsidRDefault="000F12C0" w:rsidP="00E82814">
      <w:pPr>
        <w:spacing w:after="0"/>
      </w:pPr>
    </w:p>
    <w:p w:rsidR="006A424C" w:rsidRPr="006B048F" w:rsidRDefault="005A5213" w:rsidP="00C762DC">
      <w:r w:rsidRPr="006B048F">
        <w:t>Z inovacijsko dejavnostjo se je v</w:t>
      </w:r>
      <w:r w:rsidR="006A424C" w:rsidRPr="006B048F">
        <w:t xml:space="preserve"> obdobju 2014</w:t>
      </w:r>
      <w:r w:rsidRPr="006B048F">
        <w:t>–</w:t>
      </w:r>
      <w:r w:rsidR="006A424C" w:rsidRPr="006B048F">
        <w:t xml:space="preserve">2016 ukvarjalo skoraj 40 % podjetij. Podatki SURS kažejo, </w:t>
      </w:r>
      <w:r w:rsidR="00727DFD" w:rsidRPr="006B048F">
        <w:t>da se delež inovaci</w:t>
      </w:r>
      <w:r w:rsidR="001D19E9" w:rsidRPr="006B048F">
        <w:t xml:space="preserve">jsko </w:t>
      </w:r>
      <w:r w:rsidR="002E490C" w:rsidRPr="006B048F">
        <w:t xml:space="preserve">dejavnih </w:t>
      </w:r>
      <w:r w:rsidR="001D19E9" w:rsidRPr="006B048F">
        <w:t>podjetij zmanjš</w:t>
      </w:r>
      <w:r w:rsidR="00E516F8" w:rsidRPr="006B048F">
        <w:t>eval</w:t>
      </w:r>
      <w:r w:rsidR="001D19E9" w:rsidRPr="006B048F">
        <w:t xml:space="preserve"> </w:t>
      </w:r>
      <w:r w:rsidR="00E516F8" w:rsidRPr="006B048F">
        <w:t>v času gospodarske krize</w:t>
      </w:r>
      <w:r w:rsidR="001D19E9" w:rsidRPr="006B048F">
        <w:t xml:space="preserve">, v obdobju 2016–2018 pa se je povečal </w:t>
      </w:r>
      <w:r w:rsidR="002D6EFE" w:rsidRPr="006B048F">
        <w:t>(</w:t>
      </w:r>
      <w:r w:rsidR="00483A14">
        <w:t>Slika 40</w:t>
      </w:r>
      <w:r w:rsidR="00241CAF" w:rsidRPr="006B048F">
        <w:t>)</w:t>
      </w:r>
      <w:r w:rsidR="001D19E9" w:rsidRPr="006B048F">
        <w:t xml:space="preserve"> in presegel obdobje 2010</w:t>
      </w:r>
      <w:r w:rsidR="002E490C" w:rsidRPr="006B048F">
        <w:t>–</w:t>
      </w:r>
      <w:r w:rsidR="001D19E9" w:rsidRPr="006B048F">
        <w:t>2012.</w:t>
      </w:r>
    </w:p>
    <w:p w:rsidR="00035EA1" w:rsidRPr="006B048F" w:rsidRDefault="00483A14" w:rsidP="00FE6818">
      <w:pPr>
        <w:spacing w:after="0"/>
      </w:pPr>
      <w:r w:rsidRPr="00483A14">
        <w:rPr>
          <w:noProof/>
          <w:lang w:eastAsia="sl-SI"/>
        </w:rPr>
        <w:drawing>
          <wp:inline distT="0" distB="0" distL="0" distR="0" wp14:anchorId="62368B72" wp14:editId="619075AB">
            <wp:extent cx="4990476" cy="2619048"/>
            <wp:effectExtent l="0" t="0" r="635"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90476" cy="2619048"/>
                    </a:xfrm>
                    <a:prstGeom prst="rect">
                      <a:avLst/>
                    </a:prstGeom>
                  </pic:spPr>
                </pic:pic>
              </a:graphicData>
            </a:graphic>
          </wp:inline>
        </w:drawing>
      </w:r>
    </w:p>
    <w:p w:rsidR="005A5213" w:rsidRPr="006B048F" w:rsidRDefault="005A5213" w:rsidP="00FE6818">
      <w:pPr>
        <w:pStyle w:val="Napis"/>
        <w:spacing w:after="0"/>
        <w:rPr>
          <w:rFonts w:cs="Arial"/>
          <w:i/>
        </w:rPr>
      </w:pPr>
      <w:bookmarkStart w:id="349" w:name="_Ref522358884"/>
      <w:bookmarkStart w:id="350" w:name="_Toc70939205"/>
      <w:r w:rsidRPr="006B048F">
        <w:rPr>
          <w:rFonts w:cs="Arial"/>
          <w:i/>
        </w:rPr>
        <w:t xml:space="preserve">Slika </w:t>
      </w:r>
      <w:r w:rsidR="00A73163" w:rsidRPr="004A4B72">
        <w:rPr>
          <w:rFonts w:cs="Arial"/>
          <w:i/>
        </w:rPr>
        <w:fldChar w:fldCharType="begin"/>
      </w:r>
      <w:r w:rsidR="009B0B78" w:rsidRPr="006B048F">
        <w:rPr>
          <w:rFonts w:cs="Arial"/>
          <w:i/>
        </w:rPr>
        <w:instrText xml:space="preserve"> SEQ Slika \* ARABIC </w:instrText>
      </w:r>
      <w:r w:rsidR="00A73163" w:rsidRPr="004A4B72">
        <w:rPr>
          <w:rFonts w:cs="Arial"/>
          <w:i/>
        </w:rPr>
        <w:fldChar w:fldCharType="separate"/>
      </w:r>
      <w:r w:rsidR="00F464C1">
        <w:rPr>
          <w:rFonts w:cs="Arial"/>
          <w:i/>
          <w:noProof/>
        </w:rPr>
        <w:t>40</w:t>
      </w:r>
      <w:r w:rsidR="00A73163" w:rsidRPr="004A4B72">
        <w:rPr>
          <w:rFonts w:cs="Arial"/>
          <w:i/>
        </w:rPr>
        <w:fldChar w:fldCharType="end"/>
      </w:r>
      <w:bookmarkEnd w:id="349"/>
      <w:r w:rsidRPr="006B048F">
        <w:rPr>
          <w:rFonts w:cs="Arial"/>
          <w:i/>
        </w:rPr>
        <w:t>: Delež inovacijsko aktivnih podjetij med vsemi podjetji</w:t>
      </w:r>
      <w:bookmarkEnd w:id="350"/>
    </w:p>
    <w:p w:rsidR="006A424C" w:rsidRPr="006B048F" w:rsidRDefault="005A5213" w:rsidP="00C26A1A">
      <w:pPr>
        <w:pStyle w:val="Napis"/>
        <w:spacing w:after="0"/>
        <w:jc w:val="both"/>
        <w:rPr>
          <w:rFonts w:cs="Arial"/>
          <w:sz w:val="18"/>
        </w:rPr>
      </w:pPr>
      <w:r w:rsidRPr="006B048F">
        <w:rPr>
          <w:rFonts w:cs="Arial"/>
          <w:sz w:val="18"/>
        </w:rPr>
        <w:t>Vir: SURS</w:t>
      </w:r>
      <w:r w:rsidR="006A424C" w:rsidRPr="006B048F">
        <w:rPr>
          <w:rFonts w:cs="Arial"/>
          <w:sz w:val="18"/>
        </w:rPr>
        <w:t xml:space="preserve"> </w:t>
      </w:r>
    </w:p>
    <w:p w:rsidR="002344E6" w:rsidRPr="006B048F" w:rsidRDefault="001D19E9" w:rsidP="002344E6">
      <w:r w:rsidRPr="006B048F">
        <w:t>Opomba: Prelom časovne vrste z obdobjem 2016</w:t>
      </w:r>
      <w:r w:rsidR="002E490C" w:rsidRPr="006B048F">
        <w:t>–</w:t>
      </w:r>
      <w:r w:rsidRPr="006B048F">
        <w:t>2018 zaradi spremembe metodologije.</w:t>
      </w:r>
    </w:p>
    <w:p w:rsidR="00C762DC" w:rsidRPr="006B048F" w:rsidRDefault="00C762DC" w:rsidP="00C762DC">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CILJ: Popularizacija znanosti</w:t>
      </w:r>
      <w:r w:rsidR="002D6EFE" w:rsidRPr="006B048F">
        <w:rPr>
          <w:rFonts w:eastAsia="Times New Roman"/>
          <w:lang w:eastAsia="sl-SI"/>
        </w:rPr>
        <w:tab/>
      </w:r>
    </w:p>
    <w:p w:rsidR="004C3EE9" w:rsidRPr="006B048F" w:rsidRDefault="001F24BD" w:rsidP="0093204A">
      <w:pPr>
        <w:rPr>
          <w:szCs w:val="20"/>
        </w:rPr>
      </w:pPr>
      <w:r w:rsidRPr="006B048F">
        <w:t xml:space="preserve">V zadnjih letih je skrb za popularizacijo znanosti in predstavitev njenih vrhunskih dosežkov javnostim večja. </w:t>
      </w:r>
      <w:r w:rsidR="0093204A" w:rsidRPr="006B048F">
        <w:rPr>
          <w:szCs w:val="20"/>
        </w:rPr>
        <w:t>Za popularizacijo znanosti med mladimi skrbijo predvsem visokošolski in raziskovalni</w:t>
      </w:r>
      <w:r w:rsidR="0093204A" w:rsidRPr="006B048F">
        <w:rPr>
          <w:b/>
        </w:rPr>
        <w:t xml:space="preserve"> </w:t>
      </w:r>
      <w:r w:rsidR="0093204A" w:rsidRPr="006B048F">
        <w:rPr>
          <w:szCs w:val="20"/>
        </w:rPr>
        <w:t xml:space="preserve">zavodi </w:t>
      </w:r>
      <w:r w:rsidRPr="006B048F">
        <w:rPr>
          <w:szCs w:val="20"/>
        </w:rPr>
        <w:t>ter</w:t>
      </w:r>
      <w:r w:rsidR="0093204A" w:rsidRPr="006B048F">
        <w:rPr>
          <w:szCs w:val="20"/>
        </w:rPr>
        <w:t xml:space="preserve"> ustanova Hiša eksperimentov</w:t>
      </w:r>
      <w:r w:rsidRPr="006B048F">
        <w:rPr>
          <w:szCs w:val="20"/>
        </w:rPr>
        <w:t>, medtem ko MIZŠ</w:t>
      </w:r>
      <w:r w:rsidR="005057AC" w:rsidRPr="006B048F">
        <w:rPr>
          <w:szCs w:val="20"/>
        </w:rPr>
        <w:t xml:space="preserve"> in</w:t>
      </w:r>
      <w:r w:rsidRPr="006B048F">
        <w:rPr>
          <w:szCs w:val="20"/>
        </w:rPr>
        <w:t xml:space="preserve"> ARRS pri promociji daje</w:t>
      </w:r>
      <w:r w:rsidR="005057AC" w:rsidRPr="006B048F">
        <w:rPr>
          <w:szCs w:val="20"/>
        </w:rPr>
        <w:t>ta</w:t>
      </w:r>
      <w:r w:rsidRPr="006B048F">
        <w:rPr>
          <w:szCs w:val="20"/>
        </w:rPr>
        <w:t xml:space="preserve"> večji poudarek promociji dosežkov znanosti širši javnosti </w:t>
      </w:r>
      <w:r w:rsidR="00C37BC0" w:rsidRPr="006B048F">
        <w:rPr>
          <w:szCs w:val="20"/>
        </w:rPr>
        <w:t>oziroma</w:t>
      </w:r>
      <w:r w:rsidRPr="006B048F">
        <w:rPr>
          <w:szCs w:val="20"/>
        </w:rPr>
        <w:t xml:space="preserve"> posameznim skupinam.</w:t>
      </w:r>
      <w:r w:rsidR="0093204A" w:rsidRPr="006B048F">
        <w:rPr>
          <w:szCs w:val="20"/>
        </w:rPr>
        <w:t xml:space="preserve"> </w:t>
      </w:r>
    </w:p>
    <w:p w:rsidR="0093204A" w:rsidRPr="006B048F" w:rsidRDefault="00E43756" w:rsidP="00E43756">
      <w:pPr>
        <w:rPr>
          <w:szCs w:val="20"/>
        </w:rPr>
      </w:pPr>
      <w:r w:rsidRPr="006B048F">
        <w:rPr>
          <w:szCs w:val="20"/>
        </w:rPr>
        <w:t>Največji</w:t>
      </w:r>
      <w:r w:rsidR="004C3EE9" w:rsidRPr="006B048F">
        <w:rPr>
          <w:szCs w:val="20"/>
        </w:rPr>
        <w:t xml:space="preserve"> projekt MIZŠ v povezavi s popularizacijo znanosti je</w:t>
      </w:r>
      <w:r w:rsidR="00F23191" w:rsidRPr="006B048F">
        <w:rPr>
          <w:szCs w:val="20"/>
        </w:rPr>
        <w:t xml:space="preserve"> od leta 2017 dalje</w:t>
      </w:r>
      <w:r w:rsidR="004C3EE9" w:rsidRPr="006B048F">
        <w:rPr>
          <w:szCs w:val="20"/>
        </w:rPr>
        <w:t xml:space="preserve"> gradnja in vzpostavitev delujočega Centra znanosti, v katerem bodo predstavniki raziskovalne in izobraževalne infrastrukture zbrani na enem mestu</w:t>
      </w:r>
      <w:r w:rsidR="00F23191" w:rsidRPr="006B048F">
        <w:rPr>
          <w:szCs w:val="20"/>
        </w:rPr>
        <w:t xml:space="preserve">. Cilj je </w:t>
      </w:r>
      <w:r w:rsidR="004C3EE9" w:rsidRPr="006B048F">
        <w:rPr>
          <w:szCs w:val="20"/>
        </w:rPr>
        <w:t xml:space="preserve">približati javnosti razumevanje znanosti, spodbuditi zanimanje </w:t>
      </w:r>
      <w:r w:rsidR="00F23191" w:rsidRPr="006B048F">
        <w:rPr>
          <w:szCs w:val="20"/>
        </w:rPr>
        <w:t xml:space="preserve">za znanost, </w:t>
      </w:r>
      <w:r w:rsidR="004C3EE9" w:rsidRPr="006B048F">
        <w:rPr>
          <w:szCs w:val="20"/>
        </w:rPr>
        <w:t>povečati vlogo znanja v družbenem in gospodarskem okolju</w:t>
      </w:r>
      <w:r w:rsidR="00F23191" w:rsidRPr="006B048F">
        <w:rPr>
          <w:szCs w:val="20"/>
        </w:rPr>
        <w:t xml:space="preserve"> ter</w:t>
      </w:r>
      <w:r w:rsidR="004C3EE9" w:rsidRPr="006B048F">
        <w:rPr>
          <w:szCs w:val="20"/>
        </w:rPr>
        <w:t xml:space="preserve"> izboljša</w:t>
      </w:r>
      <w:r w:rsidR="00F23191" w:rsidRPr="006B048F">
        <w:rPr>
          <w:szCs w:val="20"/>
        </w:rPr>
        <w:t>ti</w:t>
      </w:r>
      <w:r w:rsidR="004C3EE9" w:rsidRPr="006B048F">
        <w:rPr>
          <w:szCs w:val="20"/>
        </w:rPr>
        <w:t xml:space="preserve"> prepoznavnost in ugled znanosti.</w:t>
      </w:r>
      <w:r w:rsidR="0093204A" w:rsidRPr="006B048F">
        <w:rPr>
          <w:szCs w:val="20"/>
        </w:rPr>
        <w:t xml:space="preserve"> </w:t>
      </w:r>
      <w:r w:rsidR="004C3EE9" w:rsidRPr="006B048F">
        <w:rPr>
          <w:szCs w:val="20"/>
        </w:rPr>
        <w:t xml:space="preserve">Cilj investicije v Center znanosti je pridobitev infrastrukture, ki bo </w:t>
      </w:r>
      <w:r w:rsidR="00E13E01" w:rsidRPr="006B048F">
        <w:rPr>
          <w:szCs w:val="20"/>
        </w:rPr>
        <w:t xml:space="preserve">omogočala </w:t>
      </w:r>
      <w:r w:rsidR="004C3EE9" w:rsidRPr="006B048F">
        <w:rPr>
          <w:szCs w:val="20"/>
        </w:rPr>
        <w:t xml:space="preserve">tehnično-tehnološko demonstracijo, hkrati pa omogočala preizkus in prikaz novih tehnoloških rešitev </w:t>
      </w:r>
      <w:r w:rsidR="00C37BC0" w:rsidRPr="006B048F">
        <w:rPr>
          <w:szCs w:val="20"/>
        </w:rPr>
        <w:t>oziroma</w:t>
      </w:r>
      <w:r w:rsidR="004C3EE9" w:rsidRPr="006B048F">
        <w:rPr>
          <w:szCs w:val="20"/>
        </w:rPr>
        <w:t xml:space="preserve"> inovacij, </w:t>
      </w:r>
      <w:r w:rsidR="00E13E01" w:rsidRPr="006B048F">
        <w:rPr>
          <w:szCs w:val="20"/>
        </w:rPr>
        <w:t xml:space="preserve">pomenila </w:t>
      </w:r>
      <w:r w:rsidR="004C3EE9" w:rsidRPr="006B048F">
        <w:rPr>
          <w:szCs w:val="20"/>
        </w:rPr>
        <w:t xml:space="preserve">stičišče za izvedbo različnih programov s področja promocije znanosti v povezavi z izobraževanjem, kulturo in gospodarstvom, </w:t>
      </w:r>
      <w:r w:rsidR="00E630E0" w:rsidRPr="006B048F">
        <w:rPr>
          <w:szCs w:val="20"/>
        </w:rPr>
        <w:t xml:space="preserve">omogočala </w:t>
      </w:r>
      <w:r w:rsidR="004C3EE9" w:rsidRPr="006B048F">
        <w:rPr>
          <w:szCs w:val="20"/>
        </w:rPr>
        <w:t xml:space="preserve">možnost vzpostavitve programov tipa </w:t>
      </w:r>
      <w:r w:rsidR="00E630E0" w:rsidRPr="006B048F">
        <w:rPr>
          <w:szCs w:val="20"/>
        </w:rPr>
        <w:t>»</w:t>
      </w:r>
      <w:r w:rsidR="004C3EE9" w:rsidRPr="006B048F">
        <w:rPr>
          <w:szCs w:val="20"/>
        </w:rPr>
        <w:t>izvedi sam</w:t>
      </w:r>
      <w:r w:rsidR="00E630E0" w:rsidRPr="006B048F">
        <w:rPr>
          <w:szCs w:val="20"/>
        </w:rPr>
        <w:t>«</w:t>
      </w:r>
      <w:r w:rsidR="004C3EE9" w:rsidRPr="006B048F">
        <w:rPr>
          <w:szCs w:val="20"/>
        </w:rPr>
        <w:t xml:space="preserve"> (interaktivni eksperimenti) in programov s področja kreativnih umetnosti ter omogočila prikaz različnih znanstvenih, gospodarskih in drugih dognanj in dosežkov. </w:t>
      </w:r>
      <w:r w:rsidRPr="006B048F">
        <w:rPr>
          <w:szCs w:val="20"/>
        </w:rPr>
        <w:t xml:space="preserve">MIZŠ </w:t>
      </w:r>
      <w:r w:rsidR="00E630E0" w:rsidRPr="006B048F">
        <w:rPr>
          <w:szCs w:val="20"/>
        </w:rPr>
        <w:t>zaradi</w:t>
      </w:r>
      <w:r w:rsidRPr="006B048F">
        <w:rPr>
          <w:szCs w:val="20"/>
        </w:rPr>
        <w:t xml:space="preserve"> pravočasne </w:t>
      </w:r>
      <w:r w:rsidR="00E630E0" w:rsidRPr="006B048F">
        <w:rPr>
          <w:szCs w:val="20"/>
        </w:rPr>
        <w:t>izvedbe</w:t>
      </w:r>
      <w:r w:rsidRPr="006B048F">
        <w:rPr>
          <w:szCs w:val="20"/>
        </w:rPr>
        <w:t xml:space="preserve"> projekta </w:t>
      </w:r>
      <w:r w:rsidR="00F23191" w:rsidRPr="006B048F">
        <w:rPr>
          <w:szCs w:val="20"/>
        </w:rPr>
        <w:t xml:space="preserve">»Izgradnja </w:t>
      </w:r>
      <w:r w:rsidRPr="006B048F">
        <w:rPr>
          <w:szCs w:val="20"/>
        </w:rPr>
        <w:t>Cen</w:t>
      </w:r>
      <w:r w:rsidR="00F23191" w:rsidRPr="006B048F">
        <w:rPr>
          <w:szCs w:val="20"/>
        </w:rPr>
        <w:t>tra</w:t>
      </w:r>
      <w:r w:rsidRPr="006B048F">
        <w:rPr>
          <w:szCs w:val="20"/>
        </w:rPr>
        <w:t xml:space="preserve"> znanosti</w:t>
      </w:r>
      <w:r w:rsidR="00F23191" w:rsidRPr="006B048F">
        <w:rPr>
          <w:szCs w:val="20"/>
        </w:rPr>
        <w:t>«</w:t>
      </w:r>
      <w:r w:rsidRPr="006B048F">
        <w:rPr>
          <w:szCs w:val="20"/>
        </w:rPr>
        <w:t xml:space="preserve"> izvaja številne </w:t>
      </w:r>
      <w:r w:rsidR="00E630E0" w:rsidRPr="006B048F">
        <w:rPr>
          <w:szCs w:val="20"/>
        </w:rPr>
        <w:t>dejavnosti</w:t>
      </w:r>
      <w:r w:rsidRPr="006B048F">
        <w:rPr>
          <w:szCs w:val="20"/>
        </w:rPr>
        <w:t xml:space="preserve">. </w:t>
      </w:r>
      <w:r w:rsidR="00F23191" w:rsidRPr="006B048F">
        <w:rPr>
          <w:szCs w:val="20"/>
        </w:rPr>
        <w:t>V letu 2020 so</w:t>
      </w:r>
      <w:r w:rsidRPr="006B048F">
        <w:rPr>
          <w:szCs w:val="20"/>
        </w:rPr>
        <w:t xml:space="preserve"> v teku: izdelava projektne dokumentacije, pri čemer sta fazi IZP in IDP </w:t>
      </w:r>
      <w:r w:rsidR="00E630E0" w:rsidRPr="006B048F">
        <w:rPr>
          <w:szCs w:val="20"/>
        </w:rPr>
        <w:t>končani</w:t>
      </w:r>
      <w:r w:rsidRPr="006B048F">
        <w:rPr>
          <w:szCs w:val="20"/>
        </w:rPr>
        <w:t xml:space="preserve">, </w:t>
      </w:r>
      <w:r w:rsidR="00E630E0" w:rsidRPr="006B048F">
        <w:rPr>
          <w:szCs w:val="20"/>
        </w:rPr>
        <w:t>za</w:t>
      </w:r>
      <w:r w:rsidRPr="006B048F">
        <w:rPr>
          <w:szCs w:val="20"/>
        </w:rPr>
        <w:t xml:space="preserve">čenja se faza DGD; izdelava dopolnjenega osnutka občinskega podrobnega prostorskega načrta, ta je pripravljen za obravnavo </w:t>
      </w:r>
      <w:r w:rsidR="00E630E0" w:rsidRPr="006B048F">
        <w:rPr>
          <w:szCs w:val="20"/>
        </w:rPr>
        <w:t>v</w:t>
      </w:r>
      <w:r w:rsidRPr="006B048F">
        <w:rPr>
          <w:szCs w:val="20"/>
        </w:rPr>
        <w:t xml:space="preserve"> mestnem svetu Mestne občine Ljubljana; izdelava investicijske dokumentacije, kjer se </w:t>
      </w:r>
      <w:r w:rsidR="00E630E0" w:rsidRPr="006B048F">
        <w:rPr>
          <w:szCs w:val="20"/>
        </w:rPr>
        <w:t>končuje</w:t>
      </w:r>
      <w:r w:rsidRPr="006B048F">
        <w:rPr>
          <w:szCs w:val="20"/>
        </w:rPr>
        <w:t xml:space="preserve"> priprava predinvesticijske zasnove. Glede na navedeno je projekt trenutno v </w:t>
      </w:r>
      <w:r w:rsidR="00E630E0" w:rsidRPr="006B048F">
        <w:rPr>
          <w:szCs w:val="20"/>
        </w:rPr>
        <w:t>drugi</w:t>
      </w:r>
      <w:r w:rsidRPr="006B048F">
        <w:rPr>
          <w:szCs w:val="20"/>
        </w:rPr>
        <w:t xml:space="preserve"> fazi priprave, kar je še sprejemljivo glede na tesno časovnico – projekt mora biti za uspešno črpanje sredstev evropske kohezijske politike </w:t>
      </w:r>
      <w:r w:rsidR="00E630E0" w:rsidRPr="006B048F">
        <w:rPr>
          <w:szCs w:val="20"/>
        </w:rPr>
        <w:t>končan</w:t>
      </w:r>
      <w:r w:rsidRPr="006B048F">
        <w:rPr>
          <w:szCs w:val="20"/>
        </w:rPr>
        <w:t xml:space="preserve"> do konca leta 2023. Vrednost celotne investicije je 29,6 </w:t>
      </w:r>
      <w:r w:rsidR="00752FB5" w:rsidRPr="006B048F">
        <w:t xml:space="preserve"> milijona</w:t>
      </w:r>
      <w:r w:rsidR="00D92CF8" w:rsidRPr="006B048F">
        <w:t xml:space="preserve"> </w:t>
      </w:r>
      <w:r w:rsidRPr="006B048F">
        <w:rPr>
          <w:szCs w:val="20"/>
        </w:rPr>
        <w:t xml:space="preserve">evrov, od tega 26 </w:t>
      </w:r>
      <w:r w:rsidR="008F4286" w:rsidRPr="006B048F">
        <w:rPr>
          <w:szCs w:val="20"/>
        </w:rPr>
        <w:t>milijonov</w:t>
      </w:r>
      <w:r w:rsidR="00D92CF8" w:rsidRPr="006B048F">
        <w:rPr>
          <w:szCs w:val="20"/>
        </w:rPr>
        <w:t xml:space="preserve"> </w:t>
      </w:r>
      <w:r w:rsidRPr="006B048F">
        <w:rPr>
          <w:szCs w:val="20"/>
        </w:rPr>
        <w:t>evrov iz sredstev strukturnih skladov (udeležba</w:t>
      </w:r>
      <w:r w:rsidR="00E630E0" w:rsidRPr="006B048F">
        <w:rPr>
          <w:szCs w:val="20"/>
        </w:rPr>
        <w:t xml:space="preserve"> EU in Slovenije</w:t>
      </w:r>
      <w:r w:rsidRPr="006B048F">
        <w:rPr>
          <w:szCs w:val="20"/>
        </w:rPr>
        <w:t>).</w:t>
      </w:r>
    </w:p>
    <w:p w:rsidR="0093204A" w:rsidRPr="006B048F" w:rsidRDefault="00EC6AA8" w:rsidP="0093204A">
      <w:pPr>
        <w:rPr>
          <w:szCs w:val="20"/>
        </w:rPr>
      </w:pPr>
      <w:r w:rsidRPr="006B048F">
        <w:rPr>
          <w:szCs w:val="20"/>
        </w:rPr>
        <w:t xml:space="preserve">Ustanova Hiša eksperimentov izvaja </w:t>
      </w:r>
      <w:r w:rsidR="007D3FFA" w:rsidRPr="006B048F">
        <w:rPr>
          <w:szCs w:val="20"/>
        </w:rPr>
        <w:t>infrastrukturni</w:t>
      </w:r>
      <w:r w:rsidRPr="006B048F">
        <w:rPr>
          <w:szCs w:val="20"/>
        </w:rPr>
        <w:t xml:space="preserve"> program »Novi neformalni načini promocije znanosti«, ki ga financira ARRS. V Hiši eksperimentov </w:t>
      </w:r>
      <w:r w:rsidR="00ED1249" w:rsidRPr="006B048F">
        <w:rPr>
          <w:szCs w:val="20"/>
        </w:rPr>
        <w:t xml:space="preserve">si je </w:t>
      </w:r>
      <w:r w:rsidRPr="006B048F">
        <w:rPr>
          <w:szCs w:val="20"/>
        </w:rPr>
        <w:t xml:space="preserve">mogoče ogledati praktične eksperimente. </w:t>
      </w:r>
      <w:r w:rsidR="001F24BD" w:rsidRPr="006B048F">
        <w:rPr>
          <w:szCs w:val="20"/>
        </w:rPr>
        <w:t xml:space="preserve">S svojim programom svet znanosti </w:t>
      </w:r>
      <w:r w:rsidR="00E13E01" w:rsidRPr="006B048F">
        <w:rPr>
          <w:szCs w:val="20"/>
        </w:rPr>
        <w:t xml:space="preserve">uspešno prinaša </w:t>
      </w:r>
      <w:r w:rsidR="001F24BD" w:rsidRPr="006B048F">
        <w:rPr>
          <w:szCs w:val="20"/>
        </w:rPr>
        <w:t xml:space="preserve">v osnovne šole in vrtce – organizira znanstvena tekmovanja za otroke, vodi znanstvene delavnice za družine in potuje po različnih krajih po vsej Sloveniji </w:t>
      </w:r>
      <w:r w:rsidR="00E13E01" w:rsidRPr="006B048F">
        <w:rPr>
          <w:szCs w:val="20"/>
        </w:rPr>
        <w:t>ter</w:t>
      </w:r>
      <w:r w:rsidR="001F24BD" w:rsidRPr="006B048F">
        <w:rPr>
          <w:szCs w:val="20"/>
        </w:rPr>
        <w:t xml:space="preserve"> jih za en dan preoblikuje v znanstvene centre. </w:t>
      </w:r>
      <w:r w:rsidRPr="006B048F">
        <w:rPr>
          <w:szCs w:val="20"/>
        </w:rPr>
        <w:t xml:space="preserve">Poleg številnih drugih dogodkov Hiša eksperimentov organizira </w:t>
      </w:r>
      <w:r w:rsidR="001F24BD" w:rsidRPr="006B048F">
        <w:rPr>
          <w:szCs w:val="20"/>
        </w:rPr>
        <w:t>tudi vsakoletni tridnevni mednarodni festival znanosti</w:t>
      </w:r>
      <w:r w:rsidR="00C26A1A" w:rsidRPr="006B048F">
        <w:rPr>
          <w:szCs w:val="20"/>
        </w:rPr>
        <w:t>,</w:t>
      </w:r>
      <w:r w:rsidR="001F24BD" w:rsidRPr="006B048F">
        <w:rPr>
          <w:szCs w:val="20"/>
        </w:rPr>
        <w:t xml:space="preserve"> imenovan Znanstival</w:t>
      </w:r>
      <w:r w:rsidR="00C26A1A" w:rsidRPr="006B048F">
        <w:rPr>
          <w:szCs w:val="20"/>
        </w:rPr>
        <w:t>,</w:t>
      </w:r>
      <w:r w:rsidR="001F24BD" w:rsidRPr="006B048F">
        <w:rPr>
          <w:szCs w:val="20"/>
        </w:rPr>
        <w:t xml:space="preserve"> ter </w:t>
      </w:r>
      <w:r w:rsidR="00C26A1A" w:rsidRPr="006B048F">
        <w:rPr>
          <w:szCs w:val="20"/>
        </w:rPr>
        <w:t>poljudno</w:t>
      </w:r>
      <w:r w:rsidRPr="006B048F">
        <w:rPr>
          <w:szCs w:val="20"/>
        </w:rPr>
        <w:t xml:space="preserve">znanstvena predavanja o aktualnih temah, imenovana ZnaČaj, ki so namenjena širši javnosti. </w:t>
      </w:r>
    </w:p>
    <w:p w:rsidR="0093204A" w:rsidRPr="006B048F" w:rsidRDefault="001F24BD" w:rsidP="0093204A">
      <w:pPr>
        <w:rPr>
          <w:szCs w:val="20"/>
        </w:rPr>
      </w:pPr>
      <w:r w:rsidRPr="006B048F">
        <w:rPr>
          <w:szCs w:val="20"/>
        </w:rPr>
        <w:t>Visokošolski in raziskovalni zavodi pa tudi dr</w:t>
      </w:r>
      <w:r w:rsidR="005057AC" w:rsidRPr="006B048F">
        <w:rPr>
          <w:szCs w:val="20"/>
        </w:rPr>
        <w:t>uge institu</w:t>
      </w:r>
      <w:r w:rsidRPr="006B048F">
        <w:rPr>
          <w:szCs w:val="20"/>
        </w:rPr>
        <w:t>cije sodelujejo v v</w:t>
      </w:r>
      <w:r w:rsidR="0093204A" w:rsidRPr="006B048F">
        <w:rPr>
          <w:szCs w:val="20"/>
        </w:rPr>
        <w:t>seevropsk</w:t>
      </w:r>
      <w:r w:rsidRPr="006B048F">
        <w:rPr>
          <w:szCs w:val="20"/>
        </w:rPr>
        <w:t>em</w:t>
      </w:r>
      <w:r w:rsidR="0093204A" w:rsidRPr="006B048F">
        <w:rPr>
          <w:szCs w:val="20"/>
        </w:rPr>
        <w:t xml:space="preserve"> projekt</w:t>
      </w:r>
      <w:r w:rsidRPr="006B048F">
        <w:rPr>
          <w:szCs w:val="20"/>
        </w:rPr>
        <w:t>u</w:t>
      </w:r>
      <w:r w:rsidR="0093204A" w:rsidRPr="006B048F">
        <w:rPr>
          <w:szCs w:val="20"/>
        </w:rPr>
        <w:t xml:space="preserve"> Evropska noč raziskovalcev, ki </w:t>
      </w:r>
      <w:r w:rsidR="00C26A1A" w:rsidRPr="006B048F">
        <w:rPr>
          <w:szCs w:val="20"/>
        </w:rPr>
        <w:t>jo</w:t>
      </w:r>
      <w:r w:rsidR="0093204A" w:rsidRPr="006B048F">
        <w:rPr>
          <w:szCs w:val="20"/>
        </w:rPr>
        <w:t xml:space="preserve"> sofinancira Evropsk</w:t>
      </w:r>
      <w:r w:rsidR="00C26A1A" w:rsidRPr="006B048F">
        <w:rPr>
          <w:szCs w:val="20"/>
        </w:rPr>
        <w:t>a</w:t>
      </w:r>
      <w:r w:rsidR="0093204A" w:rsidRPr="006B048F">
        <w:rPr>
          <w:szCs w:val="20"/>
        </w:rPr>
        <w:t xml:space="preserve"> komisij</w:t>
      </w:r>
      <w:r w:rsidR="00C26A1A" w:rsidRPr="006B048F">
        <w:rPr>
          <w:szCs w:val="20"/>
        </w:rPr>
        <w:t>a</w:t>
      </w:r>
      <w:r w:rsidR="0093204A" w:rsidRPr="006B048F">
        <w:rPr>
          <w:szCs w:val="20"/>
        </w:rPr>
        <w:t xml:space="preserve"> v okviru Obzorj</w:t>
      </w:r>
      <w:r w:rsidR="00324ECB" w:rsidRPr="006B048F">
        <w:rPr>
          <w:szCs w:val="20"/>
        </w:rPr>
        <w:t>a</w:t>
      </w:r>
      <w:r w:rsidR="0093204A" w:rsidRPr="006B048F">
        <w:rPr>
          <w:szCs w:val="20"/>
        </w:rPr>
        <w:t xml:space="preserve"> 2020 (</w:t>
      </w:r>
      <w:r w:rsidR="00ED1249" w:rsidRPr="006B048F">
        <w:rPr>
          <w:szCs w:val="20"/>
        </w:rPr>
        <w:t xml:space="preserve">ukrepi </w:t>
      </w:r>
      <w:r w:rsidR="0093204A" w:rsidRPr="006B048F">
        <w:rPr>
          <w:szCs w:val="20"/>
        </w:rPr>
        <w:t xml:space="preserve">Marie Skłodowska-Curie). </w:t>
      </w:r>
      <w:r w:rsidRPr="006B048F">
        <w:t>C</w:t>
      </w:r>
      <w:r w:rsidR="0093204A" w:rsidRPr="006B048F">
        <w:t xml:space="preserve">ilj </w:t>
      </w:r>
      <w:r w:rsidR="00C26A1A" w:rsidRPr="006B048F">
        <w:t xml:space="preserve">projekta </w:t>
      </w:r>
      <w:r w:rsidR="0093204A" w:rsidRPr="006B048F">
        <w:t xml:space="preserve">je predstaviti poklic in življenje znanstvenika in je namenjen širši javnosti in mladim. </w:t>
      </w:r>
      <w:r w:rsidR="0093204A" w:rsidRPr="006B048F">
        <w:rPr>
          <w:szCs w:val="20"/>
        </w:rPr>
        <w:t>V letu 2015, ko je bila glavna tema raziskovalci in znanstveniki v središču vsakdanjega življenja, jo je organiziral IJS</w:t>
      </w:r>
      <w:r w:rsidR="0093204A" w:rsidRPr="006B048F">
        <w:t xml:space="preserve"> </w:t>
      </w:r>
      <w:r w:rsidR="0093204A" w:rsidRPr="006B048F">
        <w:rPr>
          <w:szCs w:val="20"/>
        </w:rPr>
        <w:t xml:space="preserve">skupaj s podpornimi organizacijami in posamezniki, v letih 2016 in 2017 je Evropsko noč raziskovalcev z vodilom Znanost za življenje izvajal Slovenski konzorcij, ki so ga sestavljali </w:t>
      </w:r>
      <w:r w:rsidR="00A17BB5" w:rsidRPr="006B048F">
        <w:rPr>
          <w:szCs w:val="20"/>
        </w:rPr>
        <w:t>UM</w:t>
      </w:r>
      <w:r w:rsidR="0093204A" w:rsidRPr="006B048F">
        <w:rPr>
          <w:szCs w:val="20"/>
        </w:rPr>
        <w:t xml:space="preserve"> kot vodilni partner, </w:t>
      </w:r>
      <w:r w:rsidR="00A17BB5" w:rsidRPr="006B048F">
        <w:rPr>
          <w:szCs w:val="20"/>
        </w:rPr>
        <w:t>UP</w:t>
      </w:r>
      <w:r w:rsidR="0093204A" w:rsidRPr="006B048F">
        <w:rPr>
          <w:szCs w:val="20"/>
        </w:rPr>
        <w:t xml:space="preserve">, </w:t>
      </w:r>
      <w:r w:rsidR="00A17BB5" w:rsidRPr="006B048F">
        <w:rPr>
          <w:szCs w:val="20"/>
        </w:rPr>
        <w:t>UNG</w:t>
      </w:r>
      <w:r w:rsidR="0093204A" w:rsidRPr="006B048F">
        <w:rPr>
          <w:szCs w:val="20"/>
        </w:rPr>
        <w:t xml:space="preserve">, </w:t>
      </w:r>
      <w:r w:rsidR="00A17BB5" w:rsidRPr="006B048F">
        <w:rPr>
          <w:szCs w:val="20"/>
        </w:rPr>
        <w:t>NIB</w:t>
      </w:r>
      <w:r w:rsidR="0093204A" w:rsidRPr="006B048F">
        <w:rPr>
          <w:szCs w:val="20"/>
        </w:rPr>
        <w:t xml:space="preserve"> in Gimnazija Franca Miklošiča Ljutomer. </w:t>
      </w:r>
      <w:r w:rsidR="00AD7A88" w:rsidRPr="006B048F">
        <w:rPr>
          <w:szCs w:val="20"/>
        </w:rPr>
        <w:t>V let</w:t>
      </w:r>
      <w:r w:rsidR="000475CD" w:rsidRPr="006B048F">
        <w:rPr>
          <w:szCs w:val="20"/>
        </w:rPr>
        <w:t>ih 2018 in</w:t>
      </w:r>
      <w:r w:rsidR="00AD7A88" w:rsidRPr="006B048F">
        <w:rPr>
          <w:szCs w:val="20"/>
        </w:rPr>
        <w:t xml:space="preserve"> 2019 je noč raziskovalcev </w:t>
      </w:r>
      <w:r w:rsidR="000475CD" w:rsidRPr="006B048F">
        <w:rPr>
          <w:szCs w:val="20"/>
        </w:rPr>
        <w:t>v Sloveniji potekala pod okriljem kar treh slovenskih konzorcijev in njihovih projektov: Humanistika, to si ti! (</w:t>
      </w:r>
      <w:r w:rsidR="00A17BB5" w:rsidRPr="006B048F">
        <w:rPr>
          <w:szCs w:val="20"/>
        </w:rPr>
        <w:t>konzorcij UL)</w:t>
      </w:r>
      <w:r w:rsidR="000475CD" w:rsidRPr="006B048F">
        <w:rPr>
          <w:szCs w:val="20"/>
        </w:rPr>
        <w:t>, Noč ima svojo moč (konzorcij Hiše eksperimentov,</w:t>
      </w:r>
      <w:r w:rsidR="00D92CF8" w:rsidRPr="006B048F">
        <w:rPr>
          <w:szCs w:val="20"/>
        </w:rPr>
        <w:t xml:space="preserve"> </w:t>
      </w:r>
      <w:r w:rsidR="00A17BB5" w:rsidRPr="006B048F">
        <w:rPr>
          <w:szCs w:val="20"/>
        </w:rPr>
        <w:t>IJS</w:t>
      </w:r>
      <w:r w:rsidR="000475CD" w:rsidRPr="006B048F">
        <w:rPr>
          <w:szCs w:val="20"/>
        </w:rPr>
        <w:t xml:space="preserve">, </w:t>
      </w:r>
      <w:r w:rsidR="00A17BB5" w:rsidRPr="006B048F">
        <w:rPr>
          <w:szCs w:val="20"/>
        </w:rPr>
        <w:t xml:space="preserve">KI </w:t>
      </w:r>
      <w:r w:rsidR="000475CD" w:rsidRPr="006B048F">
        <w:rPr>
          <w:szCs w:val="20"/>
        </w:rPr>
        <w:t xml:space="preserve">in Tehniškega muzeja Slovenije) in Varni z znanostjo (konzorcij </w:t>
      </w:r>
      <w:r w:rsidR="00A17BB5" w:rsidRPr="006B048F">
        <w:rPr>
          <w:szCs w:val="20"/>
        </w:rPr>
        <w:t>UM</w:t>
      </w:r>
      <w:r w:rsidR="000475CD" w:rsidRPr="006B048F">
        <w:rPr>
          <w:szCs w:val="20"/>
        </w:rPr>
        <w:t xml:space="preserve">, </w:t>
      </w:r>
      <w:r w:rsidR="00A17BB5" w:rsidRPr="006B048F">
        <w:rPr>
          <w:szCs w:val="20"/>
        </w:rPr>
        <w:t>UP</w:t>
      </w:r>
      <w:r w:rsidR="000475CD" w:rsidRPr="006B048F">
        <w:rPr>
          <w:szCs w:val="20"/>
        </w:rPr>
        <w:t xml:space="preserve"> in Gimnazije Franca Miklošiča Ljutomer).</w:t>
      </w:r>
      <w:r w:rsidR="00AD7A88" w:rsidRPr="006B048F">
        <w:rPr>
          <w:szCs w:val="20"/>
        </w:rPr>
        <w:t xml:space="preserve"> </w:t>
      </w:r>
    </w:p>
    <w:p w:rsidR="00924276" w:rsidRPr="006B048F" w:rsidRDefault="00924276" w:rsidP="00924276">
      <w:r w:rsidRPr="006B048F">
        <w:t xml:space="preserve">MIZŠ </w:t>
      </w:r>
      <w:r w:rsidR="001F24BD" w:rsidRPr="006B048F">
        <w:t xml:space="preserve">je v letu 2016 </w:t>
      </w:r>
      <w:r w:rsidR="005D182D" w:rsidRPr="006B048F">
        <w:t>organiza</w:t>
      </w:r>
      <w:r w:rsidR="00351D0A" w:rsidRPr="006B048F">
        <w:t>cijo</w:t>
      </w:r>
      <w:r w:rsidR="005D182D" w:rsidRPr="006B048F">
        <w:t xml:space="preserve"> </w:t>
      </w:r>
      <w:r w:rsidRPr="006B048F">
        <w:t>različn</w:t>
      </w:r>
      <w:r w:rsidR="00E33087" w:rsidRPr="006B048F">
        <w:t>ih</w:t>
      </w:r>
      <w:r w:rsidRPr="006B048F">
        <w:t xml:space="preserve"> </w:t>
      </w:r>
      <w:r w:rsidR="005D182D" w:rsidRPr="006B048F">
        <w:t xml:space="preserve">nacionalnih, regionalnih in mednarodnih </w:t>
      </w:r>
      <w:r w:rsidRPr="006B048F">
        <w:t>dogodkov s področja znanosti</w:t>
      </w:r>
      <w:r w:rsidR="00351D0A" w:rsidRPr="006B048F">
        <w:t>,</w:t>
      </w:r>
      <w:r w:rsidR="005D182D" w:rsidRPr="006B048F">
        <w:t xml:space="preserve"> </w:t>
      </w:r>
      <w:r w:rsidR="00351D0A" w:rsidRPr="006B048F">
        <w:t xml:space="preserve">ki se jih letno udeleži </w:t>
      </w:r>
      <w:r w:rsidR="00373B17" w:rsidRPr="006B048F">
        <w:t>več kot</w:t>
      </w:r>
      <w:r w:rsidR="00351D0A" w:rsidRPr="006B048F">
        <w:t xml:space="preserve"> 1.000 deležnikov,</w:t>
      </w:r>
      <w:r w:rsidRPr="006B048F">
        <w:t xml:space="preserve"> </w:t>
      </w:r>
      <w:r w:rsidR="00014FA4" w:rsidRPr="006B048F">
        <w:t xml:space="preserve">prvič </w:t>
      </w:r>
      <w:r w:rsidRPr="006B048F">
        <w:t xml:space="preserve">združilo </w:t>
      </w:r>
      <w:r w:rsidR="001F24BD" w:rsidRPr="006B048F">
        <w:t xml:space="preserve">v zadnje četrtletje leta </w:t>
      </w:r>
      <w:r w:rsidRPr="006B048F">
        <w:t>pod skupno ime Mesec znanosti</w:t>
      </w:r>
      <w:r w:rsidR="005D182D" w:rsidRPr="006B048F">
        <w:t>.</w:t>
      </w:r>
      <w:r w:rsidRPr="006B048F">
        <w:t xml:space="preserve"> </w:t>
      </w:r>
      <w:r w:rsidR="001F24BD" w:rsidRPr="006B048F">
        <w:t>O</w:t>
      </w:r>
      <w:r w:rsidRPr="006B048F">
        <w:t>srednji dogodek je podelitev državnih nagrad in priznanj za izjemne dosežke v znanstvenoraziskovalni in razvojni dejavnosti</w:t>
      </w:r>
      <w:r w:rsidR="005D182D" w:rsidRPr="006B048F">
        <w:t xml:space="preserve">, to je podelitev Zoisovih nagrad in priznanj, priznanj </w:t>
      </w:r>
      <w:r w:rsidR="00014FA4" w:rsidRPr="006B048F">
        <w:t>a</w:t>
      </w:r>
      <w:r w:rsidR="005D182D" w:rsidRPr="006B048F">
        <w:t xml:space="preserve">mbasador znanosti </w:t>
      </w:r>
      <w:r w:rsidR="00373B17" w:rsidRPr="006B048F">
        <w:t>ter</w:t>
      </w:r>
      <w:r w:rsidR="005D182D" w:rsidRPr="006B048F">
        <w:t xml:space="preserve"> Puhovih nagrad in priznanj. </w:t>
      </w:r>
      <w:r w:rsidR="002D5C16">
        <w:t>V letu 2020 je bil</w:t>
      </w:r>
      <w:r w:rsidR="002D5C16" w:rsidRPr="006B048F">
        <w:t xml:space="preserve"> Mesec znanosti izveden že petič.</w:t>
      </w:r>
      <w:r w:rsidR="002D5C16">
        <w:t xml:space="preserve"> </w:t>
      </w:r>
      <w:r w:rsidRPr="006B048F">
        <w:t xml:space="preserve">V letu 2016 je MIZŠ </w:t>
      </w:r>
      <w:r w:rsidR="001F24BD" w:rsidRPr="006B048F">
        <w:t xml:space="preserve">svoje promocijske </w:t>
      </w:r>
      <w:r w:rsidR="00014FA4" w:rsidRPr="006B048F">
        <w:t xml:space="preserve">dejavnosti </w:t>
      </w:r>
      <w:r w:rsidR="001F24BD" w:rsidRPr="006B048F">
        <w:t xml:space="preserve">razširilo na generalno pokroviteljstvo predstavitve »Stičišča znanosti in gospodarstva« na </w:t>
      </w:r>
      <w:r w:rsidRPr="006B048F">
        <w:t>Mednarodne</w:t>
      </w:r>
      <w:r w:rsidR="001F24BD" w:rsidRPr="006B048F">
        <w:t>m</w:t>
      </w:r>
      <w:r w:rsidRPr="006B048F">
        <w:t xml:space="preserve"> obrtne</w:t>
      </w:r>
      <w:r w:rsidR="001F24BD" w:rsidRPr="006B048F">
        <w:t>m</w:t>
      </w:r>
      <w:r w:rsidRPr="006B048F">
        <w:t xml:space="preserve"> in podjetniške</w:t>
      </w:r>
      <w:r w:rsidR="001F24BD" w:rsidRPr="006B048F">
        <w:t>m</w:t>
      </w:r>
      <w:r w:rsidRPr="006B048F">
        <w:t xml:space="preserve"> sejm</w:t>
      </w:r>
      <w:r w:rsidR="001F24BD" w:rsidRPr="006B048F">
        <w:t xml:space="preserve">u v Celju, kjer so </w:t>
      </w:r>
      <w:r w:rsidRPr="006B048F">
        <w:t>se s svojimi aplikativnimi projekti predstavili visokošolski zavodi</w:t>
      </w:r>
      <w:r w:rsidR="00351D0A" w:rsidRPr="006B048F">
        <w:t>, raziskovalni zavodi</w:t>
      </w:r>
      <w:r w:rsidRPr="006B048F">
        <w:t xml:space="preserve"> ter visokotehnološka in inovativna podjetja</w:t>
      </w:r>
      <w:r w:rsidR="009D5C60" w:rsidRPr="006B048F">
        <w:t>.</w:t>
      </w:r>
      <w:r w:rsidRPr="006B048F">
        <w:t xml:space="preserve"> </w:t>
      </w:r>
    </w:p>
    <w:p w:rsidR="00FE2782" w:rsidRPr="006B048F" w:rsidRDefault="005B7BEA" w:rsidP="00924276">
      <w:r w:rsidRPr="006B048F">
        <w:rPr>
          <w:rStyle w:val="outputtext"/>
          <w:szCs w:val="20"/>
        </w:rPr>
        <w:t xml:space="preserve">V letu </w:t>
      </w:r>
      <w:r w:rsidR="00FE2782" w:rsidRPr="006B048F">
        <w:rPr>
          <w:rStyle w:val="outputtext"/>
          <w:szCs w:val="20"/>
        </w:rPr>
        <w:t xml:space="preserve">2017 je bil v okviru </w:t>
      </w:r>
      <w:r w:rsidR="00373B17" w:rsidRPr="006B048F">
        <w:rPr>
          <w:rStyle w:val="outputtext"/>
          <w:szCs w:val="20"/>
        </w:rPr>
        <w:t>zaznamovanja</w:t>
      </w:r>
      <w:r w:rsidR="00FE2782" w:rsidRPr="006B048F">
        <w:rPr>
          <w:rStyle w:val="outputtext"/>
          <w:szCs w:val="20"/>
        </w:rPr>
        <w:t xml:space="preserve"> 25-letnice Državnega zbora</w:t>
      </w:r>
      <w:r w:rsidR="00373B17" w:rsidRPr="006B048F">
        <w:rPr>
          <w:rStyle w:val="outputtext"/>
          <w:szCs w:val="20"/>
        </w:rPr>
        <w:t xml:space="preserve"> RS</w:t>
      </w:r>
      <w:r w:rsidR="00FE2782" w:rsidRPr="006B048F">
        <w:rPr>
          <w:rStyle w:val="outputtext"/>
          <w:szCs w:val="20"/>
        </w:rPr>
        <w:t xml:space="preserve"> in Meseca znanosti v Državnem zboru </w:t>
      </w:r>
      <w:r w:rsidR="000D0CCC">
        <w:rPr>
          <w:rStyle w:val="outputtext"/>
          <w:szCs w:val="20"/>
        </w:rPr>
        <w:t xml:space="preserve">RS </w:t>
      </w:r>
      <w:r w:rsidR="00FE2782" w:rsidRPr="006B048F">
        <w:rPr>
          <w:rStyle w:val="outputtext"/>
          <w:szCs w:val="20"/>
        </w:rPr>
        <w:t xml:space="preserve">organiziran dogodek Znanost sreča parlament. </w:t>
      </w:r>
      <w:r w:rsidR="00373B17" w:rsidRPr="006B048F">
        <w:rPr>
          <w:rStyle w:val="outputtext"/>
          <w:szCs w:val="20"/>
        </w:rPr>
        <w:t>Organiziralo ga je</w:t>
      </w:r>
      <w:r w:rsidR="00FE2782" w:rsidRPr="006B048F">
        <w:rPr>
          <w:rStyle w:val="outputtext"/>
          <w:szCs w:val="20"/>
        </w:rPr>
        <w:t xml:space="preserve"> </w:t>
      </w:r>
      <w:r w:rsidR="000D0CCC">
        <w:rPr>
          <w:rStyle w:val="outputtext"/>
          <w:szCs w:val="20"/>
        </w:rPr>
        <w:t>MIZŠ</w:t>
      </w:r>
      <w:r w:rsidR="00FE2782" w:rsidRPr="006B048F">
        <w:rPr>
          <w:rStyle w:val="outputtext"/>
          <w:szCs w:val="20"/>
        </w:rPr>
        <w:t xml:space="preserve"> skupaj z Državnim zborom RS in v soorganizaciji s Skupnim raziskovalnim središčem Evropske komisije in Odborom Evropskega parlamenta Presoja znanstvenih in tehnoloških izbir (</w:t>
      </w:r>
      <w:r w:rsidR="00FE2782" w:rsidRPr="006B048F">
        <w:rPr>
          <w:rStyle w:val="outputtext"/>
          <w:i/>
          <w:szCs w:val="20"/>
        </w:rPr>
        <w:t>Panel for the Future of Science and Technology</w:t>
      </w:r>
      <w:r w:rsidR="00373B17" w:rsidRPr="006B048F">
        <w:rPr>
          <w:rStyle w:val="outputtext"/>
          <w:i/>
          <w:szCs w:val="20"/>
        </w:rPr>
        <w:t>–</w:t>
      </w:r>
      <w:r w:rsidR="00FE2782" w:rsidRPr="006B048F">
        <w:rPr>
          <w:rStyle w:val="outputtext"/>
          <w:i/>
          <w:szCs w:val="20"/>
        </w:rPr>
        <w:t>STOA</w:t>
      </w:r>
      <w:r w:rsidR="00FE2782" w:rsidRPr="006B048F">
        <w:rPr>
          <w:rStyle w:val="outputtext"/>
          <w:szCs w:val="20"/>
        </w:rPr>
        <w:t>)</w:t>
      </w:r>
      <w:r w:rsidR="00D84F88" w:rsidRPr="006B048F">
        <w:rPr>
          <w:lang w:eastAsia="sl-SI"/>
        </w:rPr>
        <w:t xml:space="preserve">. </w:t>
      </w:r>
      <w:r w:rsidR="00FE2782" w:rsidRPr="006B048F">
        <w:rPr>
          <w:rStyle w:val="outputtext"/>
          <w:szCs w:val="20"/>
        </w:rPr>
        <w:t xml:space="preserve">Program je bil organiziran </w:t>
      </w:r>
      <w:r w:rsidR="00373B17" w:rsidRPr="006B048F">
        <w:rPr>
          <w:rStyle w:val="outputtext"/>
          <w:szCs w:val="20"/>
        </w:rPr>
        <w:t>kot</w:t>
      </w:r>
      <w:r w:rsidR="00FE2782" w:rsidRPr="006B048F">
        <w:rPr>
          <w:rStyle w:val="outputtext"/>
          <w:szCs w:val="20"/>
        </w:rPr>
        <w:t xml:space="preserve"> zaprt</w:t>
      </w:r>
      <w:r w:rsidR="00373B17" w:rsidRPr="006B048F">
        <w:rPr>
          <w:rStyle w:val="outputtext"/>
          <w:szCs w:val="20"/>
        </w:rPr>
        <w:t>a</w:t>
      </w:r>
      <w:r w:rsidR="00FE2782" w:rsidRPr="006B048F">
        <w:rPr>
          <w:rStyle w:val="outputtext"/>
          <w:szCs w:val="20"/>
        </w:rPr>
        <w:t xml:space="preserve"> </w:t>
      </w:r>
      <w:r w:rsidR="00373B17" w:rsidRPr="006B048F">
        <w:rPr>
          <w:rStyle w:val="outputtext"/>
          <w:szCs w:val="20"/>
        </w:rPr>
        <w:t>razprava</w:t>
      </w:r>
      <w:r w:rsidR="00FE2782" w:rsidRPr="006B048F">
        <w:rPr>
          <w:rStyle w:val="outputtext"/>
          <w:szCs w:val="20"/>
        </w:rPr>
        <w:t xml:space="preserve"> med tujimi </w:t>
      </w:r>
      <w:r w:rsidR="00373B17" w:rsidRPr="006B048F">
        <w:rPr>
          <w:rStyle w:val="outputtext"/>
          <w:szCs w:val="20"/>
        </w:rPr>
        <w:t>strokovnjaki</w:t>
      </w:r>
      <w:r w:rsidR="00FE2782" w:rsidRPr="006B048F">
        <w:rPr>
          <w:rStyle w:val="outputtext"/>
          <w:szCs w:val="20"/>
        </w:rPr>
        <w:t xml:space="preserve"> in predstavniki države, in sicer je prvi del potekal v okviru gostovanja pri predsedniku Državnega zbora RS, drugi del pa na 36. seji Odbora za izobraževanje, znanost, šport in mladino Državnega zbora RS.</w:t>
      </w:r>
      <w:r w:rsidR="00E43756" w:rsidRPr="006B048F">
        <w:rPr>
          <w:rStyle w:val="outputtext"/>
          <w:szCs w:val="20"/>
        </w:rPr>
        <w:t xml:space="preserve"> Drugi dogodek Znanost sreča parlament, tokrat z naslovom »Boljše politike za boljšo družbo/Družbeni transformaciji naproti«, je bil organiziran v letu 2019. Cilj pobude Znanost sreča parlament je vzpostaviti tesnejše povezave med znanstveniki in oblikovalci politike na ravni EU, nacionalni in regionalni ravni ter z rednim dialogom okrepiti vlogo znanosti v politiki.</w:t>
      </w:r>
      <w:r w:rsidR="0020736C" w:rsidRPr="006B048F">
        <w:t xml:space="preserve"> </w:t>
      </w:r>
    </w:p>
    <w:p w:rsidR="009D4BB6" w:rsidRPr="006B048F" w:rsidRDefault="00B76124" w:rsidP="002C099D">
      <w:pPr>
        <w:rPr>
          <w:rStyle w:val="outputtext"/>
          <w:szCs w:val="20"/>
        </w:rPr>
      </w:pPr>
      <w:r w:rsidRPr="006B048F">
        <w:rPr>
          <w:rStyle w:val="outputtext"/>
          <w:szCs w:val="20"/>
        </w:rPr>
        <w:t>Promocijo</w:t>
      </w:r>
      <w:r w:rsidR="009D4BB6" w:rsidRPr="006B048F">
        <w:rPr>
          <w:rStyle w:val="outputtext"/>
          <w:szCs w:val="20"/>
        </w:rPr>
        <w:t xml:space="preserve"> slovenske znanosti v tujini prek </w:t>
      </w:r>
      <w:r w:rsidR="00926568" w:rsidRPr="006B048F">
        <w:rPr>
          <w:rStyle w:val="outputtext"/>
        </w:rPr>
        <w:t>j</w:t>
      </w:r>
      <w:r w:rsidRPr="006B048F">
        <w:rPr>
          <w:rStyle w:val="outputtext"/>
        </w:rPr>
        <w:t xml:space="preserve">avnega razpisa za sofinanciranje </w:t>
      </w:r>
      <w:r w:rsidR="006446CC" w:rsidRPr="006B048F">
        <w:rPr>
          <w:rStyle w:val="outputtext"/>
        </w:rPr>
        <w:t xml:space="preserve">dejavnosti </w:t>
      </w:r>
      <w:r w:rsidRPr="006B048F">
        <w:rPr>
          <w:rStyle w:val="outputtext"/>
        </w:rPr>
        <w:t>v zvezi s promocijo slovenske znanosti financira ARRS. S tem</w:t>
      </w:r>
      <w:r w:rsidR="009D4BB6" w:rsidRPr="006B048F">
        <w:rPr>
          <w:rStyle w:val="outputtext"/>
          <w:szCs w:val="20"/>
        </w:rPr>
        <w:t xml:space="preserve"> je zagotovljena podpora </w:t>
      </w:r>
      <w:r w:rsidR="00014FA4" w:rsidRPr="006B048F">
        <w:rPr>
          <w:rStyle w:val="outputtext"/>
          <w:szCs w:val="20"/>
        </w:rPr>
        <w:t xml:space="preserve">dejavnemu </w:t>
      </w:r>
      <w:r w:rsidR="009D4BB6" w:rsidRPr="006B048F">
        <w:rPr>
          <w:rStyle w:val="outputtext"/>
          <w:szCs w:val="20"/>
        </w:rPr>
        <w:t xml:space="preserve">sodelovanju na dogodkih, ki jih organizirajo priznana mednarodna združenja, mednarodne organizacije ali Evropska komisija. Poleg tega program omogoča sodelovanje s slovenskimi raziskovalnimi organizacijami in raziskovalci iz zamejstva ter sodelovanje s slovenskimi raziskovalci, ki delujejo v tujini. V javni razpis so vključene inovativne </w:t>
      </w:r>
      <w:r w:rsidR="00014FA4" w:rsidRPr="006B048F">
        <w:rPr>
          <w:rStyle w:val="outputtext"/>
          <w:szCs w:val="20"/>
        </w:rPr>
        <w:t>dejavnosti</w:t>
      </w:r>
      <w:r w:rsidR="009D4BB6" w:rsidRPr="006B048F">
        <w:rPr>
          <w:rStyle w:val="outputtext"/>
          <w:szCs w:val="20"/>
        </w:rPr>
        <w:t xml:space="preserve"> za promocijo slovenske znanosti v tujini s ciljem pod</w:t>
      </w:r>
      <w:r w:rsidR="00926568" w:rsidRPr="006B048F">
        <w:rPr>
          <w:rStyle w:val="outputtext"/>
          <w:szCs w:val="20"/>
        </w:rPr>
        <w:t>preti</w:t>
      </w:r>
      <w:r w:rsidR="009D4BB6" w:rsidRPr="006B048F">
        <w:rPr>
          <w:rStyle w:val="outputtext"/>
          <w:szCs w:val="20"/>
        </w:rPr>
        <w:t xml:space="preserve"> nov</w:t>
      </w:r>
      <w:r w:rsidR="00334757" w:rsidRPr="006B048F">
        <w:rPr>
          <w:rStyle w:val="outputtext"/>
          <w:szCs w:val="20"/>
        </w:rPr>
        <w:t>e</w:t>
      </w:r>
      <w:r w:rsidR="009D4BB6" w:rsidRPr="006B048F">
        <w:rPr>
          <w:rStyle w:val="outputtext"/>
          <w:szCs w:val="20"/>
        </w:rPr>
        <w:t>, prodorn</w:t>
      </w:r>
      <w:r w:rsidR="00334757" w:rsidRPr="006B048F">
        <w:rPr>
          <w:rStyle w:val="outputtext"/>
          <w:szCs w:val="20"/>
        </w:rPr>
        <w:t>e</w:t>
      </w:r>
      <w:r w:rsidR="009D4BB6" w:rsidRPr="006B048F">
        <w:rPr>
          <w:rStyle w:val="outputtext"/>
          <w:szCs w:val="20"/>
        </w:rPr>
        <w:t xml:space="preserve"> </w:t>
      </w:r>
      <w:r w:rsidR="00014FA4" w:rsidRPr="006B048F">
        <w:rPr>
          <w:rStyle w:val="outputtext"/>
          <w:szCs w:val="20"/>
        </w:rPr>
        <w:t>zamisli</w:t>
      </w:r>
      <w:r w:rsidR="009D4BB6" w:rsidRPr="006B048F">
        <w:rPr>
          <w:rStyle w:val="outputtext"/>
          <w:szCs w:val="20"/>
        </w:rPr>
        <w:t xml:space="preserve"> na področju promocije in komuniciranja znanosti. </w:t>
      </w:r>
      <w:r w:rsidR="009D4BB6" w:rsidRPr="006B048F">
        <w:t xml:space="preserve">Novost v javnem razpisu v letu 2017 je bila spodbujanje vzpostavitve in razvoja globalnih platform povezovanja, ki </w:t>
      </w:r>
      <w:r w:rsidR="00443A15" w:rsidRPr="006B048F">
        <w:t xml:space="preserve">omogočajo </w:t>
      </w:r>
      <w:r w:rsidR="009D4BB6" w:rsidRPr="006B048F">
        <w:t xml:space="preserve">inovativne </w:t>
      </w:r>
      <w:r w:rsidR="006446CC" w:rsidRPr="006B048F">
        <w:t xml:space="preserve">dejavnosti </w:t>
      </w:r>
      <w:r w:rsidR="009D4BB6" w:rsidRPr="006B048F">
        <w:t xml:space="preserve">za promocijo slovenske znanosti v tujini. </w:t>
      </w:r>
      <w:r w:rsidR="005B7BEA" w:rsidRPr="006B048F">
        <w:rPr>
          <w:rStyle w:val="outputtext"/>
          <w:szCs w:val="20"/>
        </w:rPr>
        <w:t xml:space="preserve">V letu 2019 </w:t>
      </w:r>
      <w:r w:rsidR="00D65DC5" w:rsidRPr="006B048F">
        <w:rPr>
          <w:rStyle w:val="outputtext"/>
          <w:szCs w:val="20"/>
        </w:rPr>
        <w:t xml:space="preserve">je ARRS sofinanciral naslednje izvajalce in promocijske </w:t>
      </w:r>
      <w:r w:rsidR="006446CC" w:rsidRPr="006B048F">
        <w:t xml:space="preserve">dejavnosti </w:t>
      </w:r>
      <w:r w:rsidR="00D65DC5" w:rsidRPr="006B048F">
        <w:rPr>
          <w:rStyle w:val="outputtext"/>
          <w:szCs w:val="20"/>
        </w:rPr>
        <w:t xml:space="preserve">za </w:t>
      </w:r>
      <w:r w:rsidR="00C8067C" w:rsidRPr="006B048F">
        <w:rPr>
          <w:rStyle w:val="outputtext"/>
          <w:szCs w:val="20"/>
        </w:rPr>
        <w:t xml:space="preserve">spodbujanje vzpostavitve in razvoja inovativnih komunikacijskih </w:t>
      </w:r>
      <w:r w:rsidR="006446CC" w:rsidRPr="006B048F">
        <w:t xml:space="preserve">dejavnosti </w:t>
      </w:r>
      <w:r w:rsidR="00C8067C" w:rsidRPr="006B048F">
        <w:rPr>
          <w:rStyle w:val="outputtext"/>
          <w:szCs w:val="20"/>
        </w:rPr>
        <w:t>za promocijo slovenske znanosti v tujini</w:t>
      </w:r>
      <w:r w:rsidR="00D65DC5" w:rsidRPr="006B048F">
        <w:rPr>
          <w:rStyle w:val="outputtext"/>
          <w:szCs w:val="20"/>
        </w:rPr>
        <w:t>:</w:t>
      </w:r>
      <w:r w:rsidR="00C8067C" w:rsidRPr="006B048F">
        <w:rPr>
          <w:rStyle w:val="outputtext"/>
          <w:szCs w:val="20"/>
        </w:rPr>
        <w:t xml:space="preserve"> STA d.</w:t>
      </w:r>
      <w:r w:rsidR="002D5C16">
        <w:rPr>
          <w:rStyle w:val="outputtext"/>
          <w:szCs w:val="20"/>
        </w:rPr>
        <w:t xml:space="preserve"> o. </w:t>
      </w:r>
      <w:r w:rsidR="00C8067C" w:rsidRPr="006B048F">
        <w:rPr>
          <w:rStyle w:val="outputtext"/>
          <w:szCs w:val="20"/>
        </w:rPr>
        <w:t>o.: STAznanost 4.0; Zavod Metina lista: Ustvarjanje znanstvenih podkastov na Metini listi (Metamorfoza, Meta PHoDcast); Kvarkadabra – društvo za tolma</w:t>
      </w:r>
      <w:r w:rsidR="006B048F" w:rsidRPr="006B048F">
        <w:rPr>
          <w:rStyle w:val="outputtext"/>
          <w:szCs w:val="20"/>
        </w:rPr>
        <w:t>č</w:t>
      </w:r>
      <w:r w:rsidR="00C8067C" w:rsidRPr="006B048F">
        <w:rPr>
          <w:rStyle w:val="outputtext"/>
          <w:szCs w:val="20"/>
        </w:rPr>
        <w:t>enje znanosti: Inovativno orodje za promocijo znanosti – Kvarkadabra; AGUATERA Oglaševalska agencija d.</w:t>
      </w:r>
      <w:r w:rsidR="00AE0097" w:rsidRPr="006B048F">
        <w:rPr>
          <w:rStyle w:val="outputtext"/>
          <w:szCs w:val="20"/>
        </w:rPr>
        <w:t xml:space="preserve"> </w:t>
      </w:r>
      <w:r w:rsidR="00C8067C" w:rsidRPr="006B048F">
        <w:rPr>
          <w:rStyle w:val="outputtext"/>
          <w:szCs w:val="20"/>
        </w:rPr>
        <w:t>o.</w:t>
      </w:r>
      <w:r w:rsidR="00AE0097" w:rsidRPr="006B048F">
        <w:rPr>
          <w:rStyle w:val="outputtext"/>
          <w:szCs w:val="20"/>
        </w:rPr>
        <w:t xml:space="preserve"> </w:t>
      </w:r>
      <w:r w:rsidR="00C8067C" w:rsidRPr="006B048F">
        <w:rPr>
          <w:rStyle w:val="outputtext"/>
          <w:szCs w:val="20"/>
        </w:rPr>
        <w:t xml:space="preserve">o.: Pitia – sinergija različnih pogledov vodi sodobno družbo naprej; SINAPSA, slovensko društvo za nevroznanost: zdravaglava.si (zg.si); Znanost na cesti, zavod za promocijo znanosti: Znanost na cesti in Inštitut ASEF za izobraževanje in raziskovanje: Promocija slovenske znanosti in povezovanje slovenskih znanstvenikov, akademikov, profesorjev in študentov doma in po svetu v </w:t>
      </w:r>
      <w:r w:rsidR="006446CC" w:rsidRPr="006B048F">
        <w:rPr>
          <w:rStyle w:val="outputtext"/>
          <w:szCs w:val="20"/>
        </w:rPr>
        <w:t xml:space="preserve">okviru </w:t>
      </w:r>
      <w:r w:rsidR="00C8067C" w:rsidRPr="006B048F">
        <w:rPr>
          <w:rStyle w:val="outputtext"/>
          <w:szCs w:val="20"/>
        </w:rPr>
        <w:t xml:space="preserve">akademske odličnosti </w:t>
      </w:r>
      <w:r w:rsidR="002B78A4" w:rsidRPr="006B048F">
        <w:rPr>
          <w:rStyle w:val="outputtext"/>
          <w:szCs w:val="20"/>
        </w:rPr>
        <w:t xml:space="preserve">na </w:t>
      </w:r>
      <w:r w:rsidR="00C8067C" w:rsidRPr="006B048F">
        <w:rPr>
          <w:rStyle w:val="outputtext"/>
          <w:szCs w:val="20"/>
        </w:rPr>
        <w:t>globaln</w:t>
      </w:r>
      <w:r w:rsidR="002B78A4" w:rsidRPr="006B048F">
        <w:rPr>
          <w:rStyle w:val="outputtext"/>
          <w:szCs w:val="20"/>
        </w:rPr>
        <w:t>em</w:t>
      </w:r>
      <w:r w:rsidR="00C8067C" w:rsidRPr="006B048F">
        <w:rPr>
          <w:rStyle w:val="outputtext"/>
          <w:szCs w:val="20"/>
        </w:rPr>
        <w:t xml:space="preserve"> akademsk</w:t>
      </w:r>
      <w:r w:rsidR="002B78A4" w:rsidRPr="006B048F">
        <w:rPr>
          <w:rStyle w:val="outputtext"/>
          <w:szCs w:val="20"/>
        </w:rPr>
        <w:t>em področju</w:t>
      </w:r>
      <w:r w:rsidR="00C8067C" w:rsidRPr="006B048F">
        <w:rPr>
          <w:rStyle w:val="outputtext"/>
          <w:szCs w:val="20"/>
        </w:rPr>
        <w:t xml:space="preserve">. </w:t>
      </w:r>
    </w:p>
    <w:p w:rsidR="009D4BB6" w:rsidRPr="006B048F" w:rsidRDefault="00B76124" w:rsidP="009D4BB6">
      <w:r w:rsidRPr="006B048F">
        <w:t xml:space="preserve">ARRS </w:t>
      </w:r>
      <w:r w:rsidR="00E33087" w:rsidRPr="006B048F">
        <w:t xml:space="preserve">je </w:t>
      </w:r>
      <w:r w:rsidRPr="006B048F">
        <w:t>sam izvaja</w:t>
      </w:r>
      <w:r w:rsidR="00E33087" w:rsidRPr="006B048F">
        <w:t>l</w:t>
      </w:r>
      <w:r w:rsidRPr="006B048F">
        <w:t xml:space="preserve"> dva promocijska projekta, in sicer</w:t>
      </w:r>
      <w:r w:rsidR="004D5558" w:rsidRPr="006B048F">
        <w:t xml:space="preserve"> do leta 2017 </w:t>
      </w:r>
      <w:r w:rsidR="009D4BB6" w:rsidRPr="006B048F">
        <w:t xml:space="preserve">»Odlični v znanosti«, ki je serija vsakoletnih dogodkov, na katerih se v kratkih poljudnih predavanjih predstavi izbor najvidnejših znanstvenih dosežkov preteklega leta, ki ga opravijo člani </w:t>
      </w:r>
      <w:r w:rsidR="00334757" w:rsidRPr="006B048F">
        <w:t>z</w:t>
      </w:r>
      <w:r w:rsidR="009D4BB6" w:rsidRPr="006B048F">
        <w:t>nanstvenoraziskovalnih svetov posameznih ved ARRS</w:t>
      </w:r>
      <w:r w:rsidR="00AE0097" w:rsidRPr="006B048F">
        <w:t>;</w:t>
      </w:r>
      <w:r w:rsidR="00E33087" w:rsidRPr="006B048F">
        <w:t xml:space="preserve"> in</w:t>
      </w:r>
      <w:r w:rsidR="009D4BB6" w:rsidRPr="006B048F">
        <w:t xml:space="preserve"> </w:t>
      </w:r>
      <w:r w:rsidR="00E33087" w:rsidRPr="006B048F">
        <w:t>p</w:t>
      </w:r>
      <w:r w:rsidR="009D4BB6" w:rsidRPr="006B048F">
        <w:t xml:space="preserve">rojekt </w:t>
      </w:r>
      <w:r w:rsidRPr="006B048F">
        <w:t>»K</w:t>
      </w:r>
      <w:r w:rsidR="009D4BB6" w:rsidRPr="006B048F">
        <w:t>omuniciranje znanosti</w:t>
      </w:r>
      <w:r w:rsidRPr="006B048F">
        <w:t>«</w:t>
      </w:r>
      <w:r w:rsidR="00E33087" w:rsidRPr="006B048F">
        <w:t>, ki</w:t>
      </w:r>
      <w:r w:rsidRPr="006B048F">
        <w:t xml:space="preserve"> se organizira s ciljem povečati  verodostojnost znanstvenega poročanja v Sloveniji in je namenjen predvsem n</w:t>
      </w:r>
      <w:r w:rsidR="00334757" w:rsidRPr="006B048F">
        <w:t>ovinarjem in raziskovalcem, ki na</w:t>
      </w:r>
      <w:r w:rsidRPr="006B048F">
        <w:t xml:space="preserve"> strokovnih predavanj</w:t>
      </w:r>
      <w:r w:rsidR="00334757" w:rsidRPr="006B048F">
        <w:t>ih</w:t>
      </w:r>
      <w:r w:rsidRPr="006B048F">
        <w:t xml:space="preserve"> </w:t>
      </w:r>
      <w:r w:rsidR="00C37BC0" w:rsidRPr="006B048F">
        <w:t>oziroma</w:t>
      </w:r>
      <w:r w:rsidRPr="006B048F">
        <w:t xml:space="preserve"> delavnic</w:t>
      </w:r>
      <w:r w:rsidR="00334757" w:rsidRPr="006B048F">
        <w:t>ah</w:t>
      </w:r>
      <w:r w:rsidRPr="006B048F">
        <w:t xml:space="preserve"> pridobivajo</w:t>
      </w:r>
      <w:r w:rsidR="009D4BB6" w:rsidRPr="006B048F">
        <w:t xml:space="preserve"> znanj</w:t>
      </w:r>
      <w:r w:rsidRPr="006B048F">
        <w:t xml:space="preserve">a </w:t>
      </w:r>
      <w:r w:rsidR="009D4BB6" w:rsidRPr="006B048F">
        <w:t>in veščin</w:t>
      </w:r>
      <w:r w:rsidRPr="006B048F">
        <w:t>e</w:t>
      </w:r>
      <w:r w:rsidR="009D4BB6" w:rsidRPr="006B048F">
        <w:t>, specifičn</w:t>
      </w:r>
      <w:r w:rsidRPr="006B048F">
        <w:t>e</w:t>
      </w:r>
      <w:r w:rsidR="009D4BB6" w:rsidRPr="006B048F">
        <w:t xml:space="preserve"> za poročanj</w:t>
      </w:r>
      <w:r w:rsidR="00AE0097" w:rsidRPr="006B048F">
        <w:t>e</w:t>
      </w:r>
      <w:r w:rsidR="009D4BB6" w:rsidRPr="006B048F">
        <w:t xml:space="preserve"> o znanosti.</w:t>
      </w:r>
      <w:r w:rsidR="004D5558" w:rsidRPr="006B048F">
        <w:t xml:space="preserve"> V letih 2018 in 2019 pa</w:t>
      </w:r>
      <w:r w:rsidR="00AE0097" w:rsidRPr="006B048F">
        <w:t xml:space="preserve"> je pripravil</w:t>
      </w:r>
      <w:r w:rsidR="004D5558" w:rsidRPr="006B048F">
        <w:t xml:space="preserve"> Letni nacionalni dogodek agencije z naslovom »Dan ARRS – podpiramo odličnost« ter Dnev</w:t>
      </w:r>
      <w:r w:rsidR="007E1371" w:rsidRPr="006B048F">
        <w:t xml:space="preserve">e </w:t>
      </w:r>
      <w:r w:rsidR="004D5558" w:rsidRPr="006B048F">
        <w:t>komuniciranja znanosti (Projekt komuniciranje znanosti).</w:t>
      </w:r>
      <w:r w:rsidR="00D92CF8" w:rsidRPr="006B048F">
        <w:t xml:space="preserve"> </w:t>
      </w:r>
      <w:r w:rsidRPr="006B048F">
        <w:t xml:space="preserve">ARRS na svojih spletnih straneh skrbi tudi za </w:t>
      </w:r>
      <w:r w:rsidR="00334757" w:rsidRPr="006B048F">
        <w:t>pregledno</w:t>
      </w:r>
      <w:r w:rsidRPr="006B048F">
        <w:t xml:space="preserve"> poročanje o financiranju raziskovalne dejavnosti.</w:t>
      </w:r>
    </w:p>
    <w:p w:rsidR="00B76124" w:rsidRPr="006B048F" w:rsidRDefault="005B7BEA" w:rsidP="009D4BB6">
      <w:r w:rsidRPr="006B048F">
        <w:rPr>
          <w:szCs w:val="20"/>
        </w:rPr>
        <w:t>Učencem in dijakom se raziskovanje in znanost približujeta tudi na poletnih šolah, ki jih organizirajo univerze. Nekateri inštituti in univerze organizirajo dneve odprtih vrat, v okviru katerih javnosti v svojih prostorih</w:t>
      </w:r>
      <w:r w:rsidR="00AE0097" w:rsidRPr="006B048F">
        <w:rPr>
          <w:szCs w:val="20"/>
        </w:rPr>
        <w:t xml:space="preserve"> predstavijo svoje delo</w:t>
      </w:r>
      <w:r w:rsidRPr="006B048F">
        <w:rPr>
          <w:szCs w:val="20"/>
        </w:rPr>
        <w:t xml:space="preserve">. </w:t>
      </w:r>
    </w:p>
    <w:p w:rsidR="00C762DC" w:rsidRPr="006B048F" w:rsidRDefault="00C762DC" w:rsidP="00C762DC">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CILJ: Promocija kulture ustvarjalnosti, inovativnosti in podjetnosti</w:t>
      </w:r>
    </w:p>
    <w:p w:rsidR="00827509" w:rsidRPr="006B048F" w:rsidRDefault="00827509" w:rsidP="00827509">
      <w:pPr>
        <w:rPr>
          <w:szCs w:val="20"/>
        </w:rPr>
      </w:pPr>
      <w:r w:rsidRPr="006B048F">
        <w:rPr>
          <w:szCs w:val="20"/>
        </w:rPr>
        <w:t xml:space="preserve">Podjetnost in samoiniciativnost </w:t>
      </w:r>
      <w:r w:rsidR="00F43DA4" w:rsidRPr="006B048F">
        <w:rPr>
          <w:szCs w:val="20"/>
        </w:rPr>
        <w:t xml:space="preserve">sta </w:t>
      </w:r>
      <w:r w:rsidRPr="006B048F">
        <w:rPr>
          <w:szCs w:val="20"/>
        </w:rPr>
        <w:t>kot ključn</w:t>
      </w:r>
      <w:r w:rsidR="00F43DA4" w:rsidRPr="006B048F">
        <w:rPr>
          <w:szCs w:val="20"/>
        </w:rPr>
        <w:t>i</w:t>
      </w:r>
      <w:r w:rsidRPr="006B048F">
        <w:rPr>
          <w:szCs w:val="20"/>
        </w:rPr>
        <w:t xml:space="preserve"> kompetenc</w:t>
      </w:r>
      <w:r w:rsidR="00F43DA4" w:rsidRPr="006B048F">
        <w:rPr>
          <w:szCs w:val="20"/>
        </w:rPr>
        <w:t>i</w:t>
      </w:r>
      <w:r w:rsidRPr="006B048F">
        <w:rPr>
          <w:szCs w:val="20"/>
        </w:rPr>
        <w:t xml:space="preserve"> umeščen</w:t>
      </w:r>
      <w:r w:rsidR="00F43DA4" w:rsidRPr="006B048F">
        <w:rPr>
          <w:szCs w:val="20"/>
        </w:rPr>
        <w:t>i</w:t>
      </w:r>
      <w:r w:rsidRPr="006B048F">
        <w:rPr>
          <w:szCs w:val="20"/>
        </w:rPr>
        <w:t xml:space="preserve"> v vse učne načrt</w:t>
      </w:r>
      <w:r w:rsidR="00F904C5" w:rsidRPr="006B048F">
        <w:rPr>
          <w:szCs w:val="20"/>
        </w:rPr>
        <w:t>e</w:t>
      </w:r>
      <w:r w:rsidRPr="006B048F">
        <w:rPr>
          <w:szCs w:val="20"/>
        </w:rPr>
        <w:t xml:space="preserve"> na do-</w:t>
      </w:r>
      <w:r w:rsidR="00F904C5" w:rsidRPr="006B048F">
        <w:rPr>
          <w:szCs w:val="20"/>
        </w:rPr>
        <w:t>visokošolsk</w:t>
      </w:r>
      <w:r w:rsidR="00E33815" w:rsidRPr="006B048F">
        <w:rPr>
          <w:szCs w:val="20"/>
        </w:rPr>
        <w:t>i ravni</w:t>
      </w:r>
      <w:r w:rsidRPr="006B048F">
        <w:rPr>
          <w:szCs w:val="20"/>
        </w:rPr>
        <w:t>. Prav tako je podjetnost kot kompetenca podjetnosti in samoiniciativnosti zakonsko opredeljena kot cilj v Zakonu o osnovni šoli in Zakonu o gimnazijah. MIZŠ je</w:t>
      </w:r>
      <w:r w:rsidR="00F43DA4" w:rsidRPr="006B048F">
        <w:rPr>
          <w:szCs w:val="20"/>
        </w:rPr>
        <w:t xml:space="preserve"> leta 2017 </w:t>
      </w:r>
      <w:r w:rsidRPr="006B048F">
        <w:rPr>
          <w:szCs w:val="20"/>
        </w:rPr>
        <w:t>v okviru spodbujanja podjetnosti organiziral prvi nacionalni posvet</w:t>
      </w:r>
      <w:r w:rsidR="00F43DA4" w:rsidRPr="006B048F">
        <w:rPr>
          <w:szCs w:val="20"/>
        </w:rPr>
        <w:t xml:space="preserve"> o</w:t>
      </w:r>
      <w:r w:rsidRPr="006B048F">
        <w:rPr>
          <w:szCs w:val="20"/>
        </w:rPr>
        <w:t xml:space="preserve"> podjetnosti v osnovni šoli in </w:t>
      </w:r>
      <w:r w:rsidR="00F43DA4" w:rsidRPr="006B048F">
        <w:rPr>
          <w:szCs w:val="20"/>
        </w:rPr>
        <w:t xml:space="preserve">v letu 2018 </w:t>
      </w:r>
      <w:r w:rsidRPr="006B048F">
        <w:rPr>
          <w:szCs w:val="20"/>
        </w:rPr>
        <w:t>prvi nacionalni festival podjetnosti v izobraževanj</w:t>
      </w:r>
      <w:r w:rsidR="009B4262">
        <w:rPr>
          <w:szCs w:val="20"/>
        </w:rPr>
        <w:t>u</w:t>
      </w:r>
      <w:r w:rsidRPr="006B048F">
        <w:rPr>
          <w:szCs w:val="20"/>
        </w:rPr>
        <w:t xml:space="preserve">, na katerem so se zbrali vsi glavni akterji v šolskem prostoru. Predstavile so se dobre prakse spodbujanja podjetnosti in podjetništva. V letu 2019 smo postali člani Evropske mreže za spodbujanje podjetnosti, v okviru katere so dijaki gimnazij letos prvič tekmovali na </w:t>
      </w:r>
      <w:r w:rsidR="00F43DA4" w:rsidRPr="006B048F">
        <w:rPr>
          <w:szCs w:val="20"/>
        </w:rPr>
        <w:t>e</w:t>
      </w:r>
      <w:r w:rsidRPr="006B048F">
        <w:rPr>
          <w:szCs w:val="20"/>
        </w:rPr>
        <w:t xml:space="preserve">vropskem tekmovanju Podjetnost v izobraževanju. V decembru </w:t>
      </w:r>
      <w:r w:rsidR="00F43DA4" w:rsidRPr="006B048F">
        <w:rPr>
          <w:szCs w:val="20"/>
        </w:rPr>
        <w:t xml:space="preserve">leta </w:t>
      </w:r>
      <w:r w:rsidRPr="006B048F">
        <w:rPr>
          <w:szCs w:val="20"/>
        </w:rPr>
        <w:t xml:space="preserve">2019 je </w:t>
      </w:r>
      <w:r w:rsidR="00770E25" w:rsidRPr="006B048F">
        <w:rPr>
          <w:szCs w:val="20"/>
        </w:rPr>
        <w:t>MIZŠ</w:t>
      </w:r>
      <w:r w:rsidRPr="006B048F">
        <w:rPr>
          <w:szCs w:val="20"/>
        </w:rPr>
        <w:t xml:space="preserve"> ustanov</w:t>
      </w:r>
      <w:r w:rsidR="00770E25" w:rsidRPr="006B048F">
        <w:rPr>
          <w:szCs w:val="20"/>
        </w:rPr>
        <w:t>il</w:t>
      </w:r>
      <w:r w:rsidRPr="006B048F">
        <w:rPr>
          <w:szCs w:val="20"/>
        </w:rPr>
        <w:t xml:space="preserve"> prvi Strateški svet za podjetnost, v katerem so tako strokovnjaki s šolsk</w:t>
      </w:r>
      <w:r w:rsidR="000B11CF" w:rsidRPr="006B048F">
        <w:rPr>
          <w:szCs w:val="20"/>
        </w:rPr>
        <w:t>ega področja, predstavniki MIZŠ,</w:t>
      </w:r>
      <w:r w:rsidRPr="006B048F">
        <w:rPr>
          <w:szCs w:val="20"/>
        </w:rPr>
        <w:t xml:space="preserve"> MGRT, MDDSZ kot tudi strokovnjaki s področja gospodarstva, znanosti, razvoja človeških virov in predstavnik</w:t>
      </w:r>
      <w:r w:rsidR="000B11CF" w:rsidRPr="006B048F">
        <w:rPr>
          <w:szCs w:val="20"/>
        </w:rPr>
        <w:t>i</w:t>
      </w:r>
      <w:r w:rsidRPr="006B048F">
        <w:rPr>
          <w:szCs w:val="20"/>
        </w:rPr>
        <w:t xml:space="preserve"> medijev</w:t>
      </w:r>
      <w:r w:rsidR="000B11CF" w:rsidRPr="006B048F">
        <w:rPr>
          <w:szCs w:val="20"/>
        </w:rPr>
        <w:t>, v</w:t>
      </w:r>
      <w:r w:rsidRPr="006B048F">
        <w:rPr>
          <w:szCs w:val="20"/>
        </w:rPr>
        <w:t>si z različnimi referencami spodbujanja podjetnosti v izobraževanju. Naloge in pristojnosti Strateškega sveta za podjetnost so: priprava strategije o spodbujanju kompetence podjetnosti v izobraževanju, priprava predloga akcijskega načrta za strategijo spodbujanja podjetnosti v izobraževanju ter druge morebitne predloge za strategije in iniciative</w:t>
      </w:r>
      <w:r w:rsidR="00D02B05" w:rsidRPr="006B048F">
        <w:rPr>
          <w:szCs w:val="20"/>
        </w:rPr>
        <w:t>, pri čemer se</w:t>
      </w:r>
      <w:r w:rsidRPr="006B048F">
        <w:rPr>
          <w:szCs w:val="20"/>
        </w:rPr>
        <w:t xml:space="preserve"> upošteva</w:t>
      </w:r>
      <w:r w:rsidR="00D02B05" w:rsidRPr="006B048F">
        <w:rPr>
          <w:szCs w:val="20"/>
        </w:rPr>
        <w:t>jo</w:t>
      </w:r>
      <w:r w:rsidRPr="006B048F">
        <w:rPr>
          <w:szCs w:val="20"/>
        </w:rPr>
        <w:t xml:space="preserve"> nacionalne, evropske in druge usmeritve in dokument</w:t>
      </w:r>
      <w:r w:rsidR="00D02B05" w:rsidRPr="006B048F">
        <w:rPr>
          <w:szCs w:val="20"/>
        </w:rPr>
        <w:t>i</w:t>
      </w:r>
      <w:r w:rsidRPr="006B048F">
        <w:rPr>
          <w:szCs w:val="20"/>
        </w:rPr>
        <w:t>, priprava načrta dela strateškega sveta ter redno poroča</w:t>
      </w:r>
      <w:r w:rsidR="00D02B05" w:rsidRPr="006B048F">
        <w:rPr>
          <w:szCs w:val="20"/>
        </w:rPr>
        <w:t>nje</w:t>
      </w:r>
      <w:r w:rsidRPr="006B048F">
        <w:rPr>
          <w:szCs w:val="20"/>
        </w:rPr>
        <w:t xml:space="preserve"> o </w:t>
      </w:r>
      <w:r w:rsidR="00F43DA4" w:rsidRPr="006B048F">
        <w:rPr>
          <w:szCs w:val="20"/>
        </w:rPr>
        <w:t>izvajanju dejavnosti</w:t>
      </w:r>
      <w:r w:rsidRPr="006B048F">
        <w:rPr>
          <w:szCs w:val="20"/>
        </w:rPr>
        <w:t>, dajanje mnenja o letni realizaciji projekt</w:t>
      </w:r>
      <w:r w:rsidR="00D02B05" w:rsidRPr="006B048F">
        <w:rPr>
          <w:szCs w:val="20"/>
        </w:rPr>
        <w:t>ov</w:t>
      </w:r>
      <w:r w:rsidRPr="006B048F">
        <w:rPr>
          <w:szCs w:val="20"/>
        </w:rPr>
        <w:t xml:space="preserve"> spodbujanje podjetnosti, predlaga</w:t>
      </w:r>
      <w:r w:rsidR="00D02B05" w:rsidRPr="006B048F">
        <w:rPr>
          <w:szCs w:val="20"/>
        </w:rPr>
        <w:t>nje</w:t>
      </w:r>
      <w:r w:rsidRPr="006B048F">
        <w:rPr>
          <w:szCs w:val="20"/>
        </w:rPr>
        <w:t xml:space="preserve"> in usmerja</w:t>
      </w:r>
      <w:r w:rsidR="00D02B05" w:rsidRPr="006B048F">
        <w:rPr>
          <w:szCs w:val="20"/>
        </w:rPr>
        <w:t>nje</w:t>
      </w:r>
      <w:r w:rsidRPr="006B048F">
        <w:rPr>
          <w:szCs w:val="20"/>
        </w:rPr>
        <w:t xml:space="preserve"> proces</w:t>
      </w:r>
      <w:r w:rsidR="00D02B05" w:rsidRPr="006B048F">
        <w:rPr>
          <w:szCs w:val="20"/>
        </w:rPr>
        <w:t>a</w:t>
      </w:r>
      <w:r w:rsidRPr="006B048F">
        <w:rPr>
          <w:szCs w:val="20"/>
        </w:rPr>
        <w:t xml:space="preserve">, redno in strokovno spremljanje izvajanja operacije </w:t>
      </w:r>
      <w:r w:rsidR="00C37BC0" w:rsidRPr="006B048F">
        <w:rPr>
          <w:szCs w:val="20"/>
        </w:rPr>
        <w:t xml:space="preserve">v skladu </w:t>
      </w:r>
      <w:r w:rsidRPr="006B048F">
        <w:rPr>
          <w:szCs w:val="20"/>
        </w:rPr>
        <w:t xml:space="preserve">z določili javnega razpisa, spremljanje transparentnosti in objektivnosti izbora pilotnih pristopov, preučitev vsakoletne evalvacije </w:t>
      </w:r>
      <w:r w:rsidR="00C37BC0" w:rsidRPr="006B048F">
        <w:rPr>
          <w:szCs w:val="20"/>
        </w:rPr>
        <w:t>oziroma</w:t>
      </w:r>
      <w:r w:rsidRPr="006B048F">
        <w:rPr>
          <w:szCs w:val="20"/>
        </w:rPr>
        <w:t xml:space="preserve"> spremljanja modela, podajanje strokovnih in tehničnih usmeritev konzorciju tako za model kot </w:t>
      </w:r>
      <w:r w:rsidR="00D02B05" w:rsidRPr="006B048F">
        <w:rPr>
          <w:szCs w:val="20"/>
        </w:rPr>
        <w:t xml:space="preserve">za </w:t>
      </w:r>
      <w:r w:rsidRPr="006B048F">
        <w:rPr>
          <w:szCs w:val="20"/>
        </w:rPr>
        <w:t>vključevanje aktualnih vsebin, vsebinsko povezovanje predvidenih konzorcijev na ravni osnovnih šol, gimnazije in univerzitetnega izobraževanja, daj</w:t>
      </w:r>
      <w:r w:rsidR="00D02B05" w:rsidRPr="006B048F">
        <w:rPr>
          <w:szCs w:val="20"/>
        </w:rPr>
        <w:t>anje</w:t>
      </w:r>
      <w:r w:rsidRPr="006B048F">
        <w:rPr>
          <w:szCs w:val="20"/>
        </w:rPr>
        <w:t xml:space="preserve"> pobud za razvoj dejavnosti (domačih in mednarodnih), opredelj</w:t>
      </w:r>
      <w:r w:rsidR="00D02B05" w:rsidRPr="006B048F">
        <w:rPr>
          <w:szCs w:val="20"/>
        </w:rPr>
        <w:t>evanje</w:t>
      </w:r>
      <w:r w:rsidRPr="006B048F">
        <w:rPr>
          <w:szCs w:val="20"/>
        </w:rPr>
        <w:t xml:space="preserve"> do pripomb in predlogov strokovne in širše javnosti.</w:t>
      </w:r>
    </w:p>
    <w:p w:rsidR="00F65D26" w:rsidRPr="006B048F" w:rsidRDefault="00827509" w:rsidP="00827509">
      <w:r w:rsidRPr="006B048F">
        <w:rPr>
          <w:szCs w:val="20"/>
        </w:rPr>
        <w:t xml:space="preserve">Z različnimi </w:t>
      </w:r>
      <w:r w:rsidR="00F43DA4" w:rsidRPr="006B048F">
        <w:rPr>
          <w:szCs w:val="20"/>
        </w:rPr>
        <w:t xml:space="preserve">dejavnostmi </w:t>
      </w:r>
      <w:r w:rsidRPr="006B048F">
        <w:rPr>
          <w:szCs w:val="20"/>
        </w:rPr>
        <w:t>se tako postopoma spreminja</w:t>
      </w:r>
      <w:r w:rsidR="00F43DA4" w:rsidRPr="006B048F">
        <w:rPr>
          <w:szCs w:val="20"/>
        </w:rPr>
        <w:t>jo</w:t>
      </w:r>
      <w:r w:rsidRPr="006B048F">
        <w:rPr>
          <w:szCs w:val="20"/>
        </w:rPr>
        <w:t xml:space="preserve"> miselnost v šolskem prostoru, načini poučevanja, didaktike in metodike.</w:t>
      </w:r>
    </w:p>
    <w:p w:rsidR="00F65D26" w:rsidRPr="006B048F" w:rsidRDefault="00F65D26" w:rsidP="00F65D26">
      <w:pPr>
        <w:spacing w:after="0"/>
      </w:pPr>
      <w:r w:rsidRPr="006B048F">
        <w:t xml:space="preserve">V letu 2015 se je </w:t>
      </w:r>
      <w:r w:rsidR="00D02B05" w:rsidRPr="006B048F">
        <w:t xml:space="preserve">končal </w:t>
      </w:r>
      <w:r w:rsidRPr="006B048F">
        <w:t>enoletni pilotni projekt spodbujanja podjetnosti v vzgoji in izobraževanju z namenom razvoja podjetništva med mladimi »Vrata odpiram sam«, sofinanciran iz sredstev Evropskega socialnega sklada (izvajal: Center RS za poklicno izobraževanje). Cilj projekta je bil razviti program usposabljanja za učitelje v treh različnih regijah, iz vsakega šolskega centra po deset. Glavna značilnost projekta je bil</w:t>
      </w:r>
      <w:r w:rsidR="001C0BC5" w:rsidRPr="006B048F">
        <w:t>a</w:t>
      </w:r>
      <w:r w:rsidRPr="006B048F">
        <w:t xml:space="preserve"> povezovanje šol s podjetji </w:t>
      </w:r>
      <w:r w:rsidR="00C37BC0" w:rsidRPr="006B048F">
        <w:t>oziroma</w:t>
      </w:r>
      <w:r w:rsidRPr="006B048F">
        <w:t xml:space="preserve"> gospodarstvom. V okviru projekta so se s podjetniki srečali tako dijaki kot učitelji. V šolskem letu 2014/15 se je na štirih delavnicah srečalo 30 učiteljev iz treh šolskih centrov (</w:t>
      </w:r>
      <w:r w:rsidR="009914F1" w:rsidRPr="006B048F">
        <w:t>Šolski center</w:t>
      </w:r>
      <w:r w:rsidRPr="006B048F">
        <w:t xml:space="preserve"> Novo mesto, </w:t>
      </w:r>
      <w:r w:rsidR="009914F1" w:rsidRPr="006B048F">
        <w:t>Šolski center</w:t>
      </w:r>
      <w:r w:rsidRPr="006B048F">
        <w:t xml:space="preserve"> Ptuj in </w:t>
      </w:r>
      <w:r w:rsidR="009914F1" w:rsidRPr="006B048F">
        <w:t>Biotehniški center</w:t>
      </w:r>
      <w:r w:rsidRPr="006B048F">
        <w:t xml:space="preserve"> Naklo) s 46 podjetniki, ki so svoje znanje in izkušnje prenesli na 85 dijakov. Rezultat v obliki 44 raziskovalnih nalog je po obsegu presegel pričakovanja, prav tako pa tudi po kakovosti idej in predstavitvi izdelanih nalog. Rezultat projekta je tudi tiskan</w:t>
      </w:r>
      <w:r w:rsidR="00D02B05" w:rsidRPr="006B048F">
        <w:t>i</w:t>
      </w:r>
      <w:r w:rsidRPr="006B048F">
        <w:t xml:space="preserve"> priročnik za učitelje Izvedba četrtega predmeta na poklicni maturi – s poudarkom na ključni kompetenci samoiniciativnost in podjetnost, ki vsebuje priporočila za pripravo in izvedbo četrtega predmeta na poklicni maturi, analizo vključenosti ključne kompetence samoiniciativnost in podjetnost v predmetne kataloge ter metodologijo izpeljave projektne naloge s praktičnimi primeri. V okviru projekta so nastale še spletne strani, ki lahko služijo kot vir idej, na spletu pa je objavljen priročnik v pomoč učiteljem in strokovnjakom za spodbujanje podjetništva med mladimi.</w:t>
      </w:r>
      <w:r w:rsidRPr="006B048F">
        <w:rPr>
          <w:rStyle w:val="Sprotnaopomba-sklic"/>
        </w:rPr>
        <w:t xml:space="preserve"> </w:t>
      </w:r>
      <w:r w:rsidRPr="006B048F">
        <w:rPr>
          <w:rStyle w:val="Sprotnaopomba-sklic"/>
        </w:rPr>
        <w:footnoteReference w:id="181"/>
      </w:r>
    </w:p>
    <w:p w:rsidR="00F65D26" w:rsidRPr="006B048F" w:rsidRDefault="00F65D26" w:rsidP="00F65D26">
      <w:pPr>
        <w:spacing w:after="0"/>
      </w:pPr>
    </w:p>
    <w:p w:rsidR="00F65D26" w:rsidRPr="006B048F" w:rsidRDefault="00F65D26" w:rsidP="00F65D26">
      <w:r w:rsidRPr="006B048F">
        <w:t xml:space="preserve">V letu 2015 je bil izveden projekt »Podjetnost, fleksibilnost in individualizacija za boljše zaposlitvene možnosti mladih« (izvajal ga je Center RS za poklicno izobraževanje), sofinanciran iz sredstev Evropskega socialnega sklada. Namen projekta je bil podpora razvoju kakovostnega in </w:t>
      </w:r>
      <w:r w:rsidR="00CF606F">
        <w:t>fleksibilnega</w:t>
      </w:r>
      <w:r w:rsidRPr="006B048F">
        <w:t xml:space="preserve"> sistema poklicnega izobraževanja in usposabljanja, ki temelji na razvojnih prioritetah tako v Sloveniji kot</w:t>
      </w:r>
      <w:r w:rsidR="00D02B05" w:rsidRPr="006B048F">
        <w:t xml:space="preserve"> v</w:t>
      </w:r>
      <w:r w:rsidRPr="006B048F">
        <w:t xml:space="preserve"> celotni Evropski uniji. V okviru projekta so bili </w:t>
      </w:r>
      <w:r w:rsidR="00D02B05" w:rsidRPr="006B048F">
        <w:t>izvedeni</w:t>
      </w:r>
      <w:r w:rsidRPr="006B048F">
        <w:t xml:space="preserve">: evalvacija pilotnega projekta »Vrata odpiram sam«, raziskava o izvajanju individualizacije na področju poklicnega in strokovnega izobraževanja, spletna stran spreminjamsolo.si ter promocija </w:t>
      </w:r>
      <w:r w:rsidR="006B048F" w:rsidRPr="006B048F">
        <w:t xml:space="preserve">bolj </w:t>
      </w:r>
      <w:r w:rsidR="00CF606F">
        <w:t>fleksibilnih</w:t>
      </w:r>
      <w:r w:rsidRPr="006B048F">
        <w:t xml:space="preserve"> oblik izobraževanja.</w:t>
      </w:r>
      <w:r w:rsidRPr="006B048F">
        <w:rPr>
          <w:rStyle w:val="Sprotnaopomba-sklic"/>
        </w:rPr>
        <w:footnoteReference w:id="182"/>
      </w:r>
    </w:p>
    <w:p w:rsidR="00F65D26" w:rsidRPr="006B048F" w:rsidRDefault="00F65D26" w:rsidP="00F65D26">
      <w:r w:rsidRPr="006B048F">
        <w:t>MIZŠ je sofinanciral evropski projekt CENTRES (</w:t>
      </w:r>
      <w:r w:rsidRPr="006B048F">
        <w:rPr>
          <w:i/>
        </w:rPr>
        <w:t>Creative Entrepreneurship in Schools</w:t>
      </w:r>
      <w:r w:rsidRPr="006B048F">
        <w:t>), ki</w:t>
      </w:r>
      <w:r w:rsidR="00D02B05" w:rsidRPr="006B048F">
        <w:t xml:space="preserve"> se</w:t>
      </w:r>
      <w:r w:rsidRPr="006B048F">
        <w:t xml:space="preserve"> je </w:t>
      </w:r>
      <w:r w:rsidR="00D02B05" w:rsidRPr="006B048F">
        <w:t>končal</w:t>
      </w:r>
      <w:r w:rsidRPr="006B048F">
        <w:t xml:space="preserve"> v letu 2015. Namenjen je bil razvoju in promociji metodologij za spodbujanje podjetnosti mladih in pridobivanju podjetniških veščin, predvsem na področju kreativnih industrij. Poudarek je bil na povezovanju dijakov in učiteljev (šole) s predstavniki kreativnih industrij, prikazu poslovnih priložnosti za dijake v kreativnih industrijah in promoviranju rezultatov projekta ter oblikovanju priporočila za uvajanje vsebin podjetništva v šole. Projekt je podprla Evropska komisija, vodilni partner je bil British Council, poleg Zavoda Mreža podjetništva, CEED pa so v projektu sodelovali še partnerji iz osmih evropskih držav (Velike Britanije, Finske, Danske, Češke, Poljske, Litve in Estonije). V projektu je sodelovalo </w:t>
      </w:r>
      <w:r w:rsidR="00D02B05" w:rsidRPr="006B048F">
        <w:t>pet</w:t>
      </w:r>
      <w:r w:rsidRPr="006B048F">
        <w:t xml:space="preserve"> srednjih šol in 120 gimnazijcev.</w:t>
      </w:r>
    </w:p>
    <w:p w:rsidR="00F65D26" w:rsidRPr="006B048F" w:rsidRDefault="00F65D26" w:rsidP="00F65D26">
      <w:r w:rsidRPr="006B048F">
        <w:t>MIZŠ je bil</w:t>
      </w:r>
      <w:r w:rsidR="00E9101E" w:rsidRPr="006B048F">
        <w:t>o</w:t>
      </w:r>
      <w:r w:rsidRPr="006B048F">
        <w:t xml:space="preserve"> eden od partnerjev v mednarodnem projektu Youth start – spodbujanje podjetnosti za mlade (2015–2018)</w:t>
      </w:r>
      <w:r w:rsidRPr="006B048F">
        <w:rPr>
          <w:rStyle w:val="Sprotnaopomba-sklic"/>
        </w:rPr>
        <w:footnoteReference w:id="183"/>
      </w:r>
      <w:r w:rsidRPr="006B048F">
        <w:t>, ki je bil namenjen razvoju modela kompetenc podjetnosti in inovativnosti, promociji in spodbujanju teh kompetenc tako učitelja kot učenca v osnovni in srednji šoli. Gre za najobsežnejši projekt uvajanja kompetenc podjetnosti in inovativnosti na mednarodni ravni. Partnerji Slovenije so bili Portugalska (koordinatorica projekta), Avstrija, Danska in Luksemburg. MIZŠ je v sodelovanju z Zavodom RS za šolstvo in Šolo za ravnatelje v projekt vključil</w:t>
      </w:r>
      <w:r w:rsidR="00E9101E" w:rsidRPr="006B048F">
        <w:t>o</w:t>
      </w:r>
      <w:r w:rsidRPr="006B048F">
        <w:t xml:space="preserve"> 21 osnovnih šol, 19 gimnazij in več kot 2.500 učencev in dijakov. Uveden je bil prilagojen avstrijski model 12 izzivov, ki se </w:t>
      </w:r>
      <w:r w:rsidR="00E9101E" w:rsidRPr="006B048F">
        <w:t>preverjajo</w:t>
      </w:r>
      <w:r w:rsidRPr="006B048F">
        <w:t xml:space="preserve"> v okviru rednega kurikula. Ob koncu</w:t>
      </w:r>
      <w:r w:rsidR="00E9101E" w:rsidRPr="006B048F">
        <w:t xml:space="preserve"> leta</w:t>
      </w:r>
      <w:r w:rsidRPr="006B048F">
        <w:t xml:space="preserve"> 2018 bo</w:t>
      </w:r>
      <w:r w:rsidR="00E9101E" w:rsidRPr="006B048F">
        <w:t>sta</w:t>
      </w:r>
      <w:r w:rsidRPr="006B048F">
        <w:t xml:space="preserve"> znan</w:t>
      </w:r>
      <w:r w:rsidR="00E9101E" w:rsidRPr="006B048F">
        <w:t>i</w:t>
      </w:r>
      <w:r w:rsidRPr="006B048F">
        <w:t xml:space="preserve"> primerljivost in uspešnost modela. Skupaj z 12 državami je bila vzpostavljena Evropska mreža za spodbujanje podjetnosti.</w:t>
      </w:r>
    </w:p>
    <w:p w:rsidR="00F65D26" w:rsidRPr="006B048F" w:rsidRDefault="00F65D26" w:rsidP="00F65D26">
      <w:pPr>
        <w:rPr>
          <w:szCs w:val="20"/>
        </w:rPr>
      </w:pPr>
      <w:r w:rsidRPr="006B048F">
        <w:t xml:space="preserve">V februarju </w:t>
      </w:r>
      <w:r w:rsidR="002F55F5" w:rsidRPr="006B048F">
        <w:t xml:space="preserve">leta </w:t>
      </w:r>
      <w:r w:rsidRPr="006B048F">
        <w:t>2017 je bil objavljen prvi javni razpis s področja razvoja podjetnosti v izobraževanju v razvojni perspektivi 2014–2020 z naslovom »Krepitev kompetence podjetnosti in spodbujanje prožnega prehajanja med izobraževanjem in okoljem v osnovnih šolah« za obdobje 2017–2022 (izvaja MIZŠ) v vrednosti 3,3</w:t>
      </w:r>
      <w:r w:rsidR="00752FB5" w:rsidRPr="006B048F">
        <w:t xml:space="preserve"> milijona</w:t>
      </w:r>
      <w:r w:rsidR="00D92CF8" w:rsidRPr="006B048F">
        <w:t xml:space="preserve"> </w:t>
      </w:r>
      <w:r w:rsidRPr="006B048F">
        <w:t>evrov</w:t>
      </w:r>
      <w:r w:rsidR="00F904C5" w:rsidRPr="006B048F">
        <w:t xml:space="preserve">, novembra 2017 pa še javni razpis z naslovom »Krepitev kompetence podjetnosti in spodbujanje prožnega prehajanja med izobraževanjem in okoljem v gimnazijah« za </w:t>
      </w:r>
      <w:r w:rsidR="00AF629A" w:rsidRPr="006B048F">
        <w:t>obdobje</w:t>
      </w:r>
      <w:r w:rsidR="00F904C5" w:rsidRPr="006B048F">
        <w:t xml:space="preserve"> 2017–2022 (izvaja MIZŠ) v vrednosti 2,7 </w:t>
      </w:r>
      <w:r w:rsidR="00752FB5" w:rsidRPr="006B048F">
        <w:t>milijona</w:t>
      </w:r>
      <w:r w:rsidR="00D92CF8" w:rsidRPr="006B048F">
        <w:t xml:space="preserve"> </w:t>
      </w:r>
      <w:r w:rsidR="00F904C5" w:rsidRPr="006B048F">
        <w:t xml:space="preserve">evrov. </w:t>
      </w:r>
      <w:r w:rsidRPr="006B048F">
        <w:t>Ključn</w:t>
      </w:r>
      <w:r w:rsidR="002F55F5" w:rsidRPr="006B048F">
        <w:t>i</w:t>
      </w:r>
      <w:r w:rsidRPr="006B048F">
        <w:t xml:space="preserve"> cilj</w:t>
      </w:r>
      <w:r w:rsidR="002F55F5" w:rsidRPr="006B048F">
        <w:t>i</w:t>
      </w:r>
      <w:r w:rsidRPr="006B048F">
        <w:t xml:space="preserve"> </w:t>
      </w:r>
      <w:r w:rsidR="00AF629A" w:rsidRPr="006B048F">
        <w:t xml:space="preserve">obeh projektov </w:t>
      </w:r>
      <w:r w:rsidRPr="006B048F">
        <w:t>s</w:t>
      </w:r>
      <w:r w:rsidR="002F55F5" w:rsidRPr="006B048F">
        <w:t>o</w:t>
      </w:r>
      <w:r w:rsidRPr="006B048F">
        <w:t xml:space="preserve"> razvoj, preizkušanje, implementacija, spremljanje in evalviranje celovitega modela podjetnosti v osnovni šoli</w:t>
      </w:r>
      <w:r w:rsidR="00AF629A" w:rsidRPr="006B048F">
        <w:t>/ na gimnazijah ter</w:t>
      </w:r>
      <w:r w:rsidRPr="006B048F">
        <w:t xml:space="preserve"> odprtega </w:t>
      </w:r>
      <w:r w:rsidR="002F55F5" w:rsidRPr="006B048F">
        <w:t xml:space="preserve">in </w:t>
      </w:r>
      <w:r w:rsidRPr="006B048F">
        <w:t>prožnega prehajanja med osnovno šolo</w:t>
      </w:r>
      <w:r w:rsidR="00AF629A" w:rsidRPr="006B048F">
        <w:t>/gimnazijo</w:t>
      </w:r>
      <w:r w:rsidRPr="006B048F">
        <w:t xml:space="preserve"> in okoljem ter opolnomočenje šolajočih (učencev</w:t>
      </w:r>
      <w:r w:rsidR="00AF629A" w:rsidRPr="006B048F">
        <w:t>/dijakov</w:t>
      </w:r>
      <w:r w:rsidRPr="006B048F">
        <w:t>) in</w:t>
      </w:r>
      <w:r w:rsidR="00D92CF8" w:rsidRPr="006B048F">
        <w:t xml:space="preserve"> </w:t>
      </w:r>
      <w:r w:rsidRPr="006B048F">
        <w:t>strokovnih delavcev (učiteljev, svetovalnih delavcev, drugih strokovnih delavcev, vodstvenih delavcev in ravnateljev v OŠ</w:t>
      </w:r>
      <w:r w:rsidR="00AF629A" w:rsidRPr="006B048F">
        <w:t xml:space="preserve"> in na gimnazijah</w:t>
      </w:r>
      <w:r w:rsidRPr="006B048F">
        <w:t xml:space="preserve">) s kompetenco podjetnosti. Na razpisu </w:t>
      </w:r>
      <w:r w:rsidR="00AF629A" w:rsidRPr="006B048F">
        <w:t xml:space="preserve">za osnovne šole </w:t>
      </w:r>
      <w:r w:rsidRPr="006B048F">
        <w:t>je bil izbran konzorcij PROJEKT POGUM (</w:t>
      </w:r>
      <w:r w:rsidRPr="006B048F">
        <w:rPr>
          <w:b/>
        </w:rPr>
        <w:t>PO</w:t>
      </w:r>
      <w:r w:rsidRPr="006B048F">
        <w:t xml:space="preserve">djetnost </w:t>
      </w:r>
      <w:r w:rsidRPr="006B048F">
        <w:rPr>
          <w:b/>
        </w:rPr>
        <w:t>G</w:t>
      </w:r>
      <w:r w:rsidRPr="006B048F">
        <w:t>radnik za</w:t>
      </w:r>
      <w:r w:rsidRPr="006B048F">
        <w:rPr>
          <w:b/>
        </w:rPr>
        <w:t>U</w:t>
      </w:r>
      <w:r w:rsidRPr="006B048F">
        <w:t xml:space="preserve">panja </w:t>
      </w:r>
      <w:r w:rsidRPr="006B048F">
        <w:rPr>
          <w:b/>
        </w:rPr>
        <w:t>M</w:t>
      </w:r>
      <w:r w:rsidRPr="006B048F">
        <w:t>ladih), ki združuje Zavod Republike Slovenije za šolstvo kot vodjo konzorcija, 120 osnovnih šol (30 razvojnih in 90 implementacijskih šol), pedagoški fakulteti (Univerza v Ljubljani</w:t>
      </w:r>
      <w:r w:rsidR="005E419A" w:rsidRPr="006B048F">
        <w:t>,</w:t>
      </w:r>
      <w:r w:rsidRPr="006B048F">
        <w:t xml:space="preserve"> Pedagoška fakulteta</w:t>
      </w:r>
      <w:r w:rsidR="005E419A" w:rsidRPr="006B048F">
        <w:t>,</w:t>
      </w:r>
      <w:r w:rsidRPr="006B048F">
        <w:t xml:space="preserve"> in Univerza na Primorskem</w:t>
      </w:r>
      <w:r w:rsidR="00D11CBF">
        <w:t xml:space="preserve">, </w:t>
      </w:r>
      <w:r w:rsidRPr="006B048F">
        <w:t xml:space="preserve">Pedagoška fakulteta), Šolo za ravnatelje, Zavod Mreža podjetništva, CEED, Gospodarsko zbornico Slovenije, Zavod za medgeneracijsko sodelovanje Simbioza Genesis Ljubljana, socialno podjetje, Zvezo kulturnih društev Slovenije, Center arhitekture Slovenija in Institut </w:t>
      </w:r>
      <w:r w:rsidR="00D11CBF">
        <w:t>»</w:t>
      </w:r>
      <w:r w:rsidRPr="006B048F">
        <w:t>Jožef Stefan</w:t>
      </w:r>
      <w:r w:rsidR="00D11CBF">
        <w:t>«</w:t>
      </w:r>
      <w:r w:rsidRPr="006B048F">
        <w:t xml:space="preserve">. </w:t>
      </w:r>
      <w:r w:rsidR="00C54A0D" w:rsidRPr="006B048F">
        <w:t xml:space="preserve">Trenutno je projekt v fazi implementacije in prehajanja modela iz 30 razvojnih šol na 90 implementacijskih šolah. Na </w:t>
      </w:r>
      <w:r w:rsidR="00E33815" w:rsidRPr="006B048F">
        <w:t xml:space="preserve">ravni </w:t>
      </w:r>
      <w:r w:rsidR="00C54A0D" w:rsidRPr="006B048F">
        <w:t xml:space="preserve">gimnazij je bil izbran projekt PODVIG (PODjetnost V GIMnazijah). Ključni cilj projekta je </w:t>
      </w:r>
      <w:r w:rsidR="002F55F5" w:rsidRPr="006B048F">
        <w:t xml:space="preserve">z medpredmetnim povezovanjem in sodelovanjem z okoljem in širšo skupnostjo </w:t>
      </w:r>
      <w:r w:rsidR="00C54A0D" w:rsidRPr="006B048F">
        <w:t xml:space="preserve">razviti in preizkusiti model celostnega razvoja kompetence podjetnosti pri dijakih. V ta namen </w:t>
      </w:r>
      <w:r w:rsidR="002F55F5" w:rsidRPr="006B048F">
        <w:t xml:space="preserve">so </w:t>
      </w:r>
      <w:r w:rsidR="00C54A0D" w:rsidRPr="006B048F">
        <w:t>v sodelovanju z razvojnimi ter implementacijskimi gimnazijami in konzorcijskimi partnerji razvili, preizkušali in implementirali modele, ki bodo omogočali učinkovito umestitev kompetence podjetnosti v gimnazijski prostor in s kateri</w:t>
      </w:r>
      <w:r w:rsidR="005E419A" w:rsidRPr="006B048F">
        <w:t>mi</w:t>
      </w:r>
      <w:r w:rsidR="00C54A0D" w:rsidRPr="006B048F">
        <w:t xml:space="preserve"> bodo gimnazije celovito razvijale kulturo podjetnosti v </w:t>
      </w:r>
      <w:r w:rsidR="005E419A" w:rsidRPr="006B048F">
        <w:t>okviru</w:t>
      </w:r>
      <w:r w:rsidR="00C54A0D" w:rsidRPr="006B048F">
        <w:t xml:space="preserve"> interdisciplinarnosti in povezovanja z okoljem. Poseben poudarek pri projektu je na prepoznavanju družbenih, okoljskih, gospodarskih in osebnih izzivov in njihovem reševanju s pomočjo kompetence podjetnosti v smeri iskanja trajnostnih rešitev. Zato se v okviru projekta prožne oblike učenja, zlasti tistih, ki omogočajo </w:t>
      </w:r>
      <w:r w:rsidR="005E419A" w:rsidRPr="006B048F">
        <w:t>načrtno</w:t>
      </w:r>
      <w:r w:rsidR="00C54A0D" w:rsidRPr="006B048F">
        <w:t xml:space="preserve"> vpeljevanje in razvijanje medpredmetnih in (kros)kurikularnih povezav s poudarkom na aktivni vlogi dijakov in reševanju avtentičnih problemskih </w:t>
      </w:r>
      <w:r w:rsidR="00B3263F" w:rsidRPr="006B048F">
        <w:t xml:space="preserve">položajev in </w:t>
      </w:r>
      <w:r w:rsidR="00C54A0D" w:rsidRPr="006B048F">
        <w:t xml:space="preserve">družbenih izzivov. Posebna pozornost bo posvečena razvijanju pedagoških strategij, ki spodbujajo sodelovanje ter izmenjavo izkušenj, idej in inovacij </w:t>
      </w:r>
      <w:r w:rsidR="002F55F5" w:rsidRPr="006B048F">
        <w:t xml:space="preserve">in </w:t>
      </w:r>
      <w:r w:rsidR="00C54A0D" w:rsidRPr="006B048F">
        <w:t>najrazličnejše oblike mreženja.</w:t>
      </w:r>
    </w:p>
    <w:p w:rsidR="002443F2" w:rsidRPr="006B048F" w:rsidRDefault="004B7254" w:rsidP="00F427F4">
      <w:pPr>
        <w:spacing w:after="0"/>
        <w:rPr>
          <w:szCs w:val="20"/>
        </w:rPr>
      </w:pPr>
      <w:r w:rsidRPr="006B048F">
        <w:rPr>
          <w:szCs w:val="20"/>
        </w:rPr>
        <w:t>S promocijo podjetništva se je skušalo vplivati na povečanje zavesti o pomenu podjetnosti, ustvarjalnosti in inovativnosti ter spodbujati podjetniško kulturo in inovativnost</w:t>
      </w:r>
      <w:r w:rsidR="002443F2" w:rsidRPr="006B048F">
        <w:rPr>
          <w:szCs w:val="20"/>
        </w:rPr>
        <w:t xml:space="preserve"> ter sodelovanje</w:t>
      </w:r>
      <w:r w:rsidRPr="006B048F">
        <w:rPr>
          <w:szCs w:val="20"/>
        </w:rPr>
        <w:t xml:space="preserve"> z znanostjo</w:t>
      </w:r>
      <w:r w:rsidR="002443F2" w:rsidRPr="006B048F">
        <w:rPr>
          <w:szCs w:val="20"/>
        </w:rPr>
        <w:t xml:space="preserve"> in izobraževanjem</w:t>
      </w:r>
      <w:r w:rsidRPr="006B048F">
        <w:rPr>
          <w:szCs w:val="20"/>
        </w:rPr>
        <w:t xml:space="preserve">. Promocijske </w:t>
      </w:r>
      <w:r w:rsidR="00AB7500" w:rsidRPr="006B048F">
        <w:rPr>
          <w:szCs w:val="20"/>
        </w:rPr>
        <w:t>dejavnost</w:t>
      </w:r>
      <w:r w:rsidRPr="006B048F">
        <w:rPr>
          <w:szCs w:val="20"/>
        </w:rPr>
        <w:t xml:space="preserve">i so bile izvedene posredno z vključevanjem mladih in njihovih mentorjev ali učiteljev v izobraževanje o podjetništvu ali </w:t>
      </w:r>
      <w:r w:rsidR="002443F2" w:rsidRPr="006B048F">
        <w:rPr>
          <w:szCs w:val="20"/>
        </w:rPr>
        <w:t xml:space="preserve">z vključitvijo </w:t>
      </w:r>
      <w:r w:rsidRPr="006B048F">
        <w:rPr>
          <w:szCs w:val="20"/>
        </w:rPr>
        <w:t>v</w:t>
      </w:r>
      <w:r w:rsidR="0007002B" w:rsidRPr="006B048F">
        <w:rPr>
          <w:szCs w:val="20"/>
        </w:rPr>
        <w:t xml:space="preserve"> </w:t>
      </w:r>
      <w:r w:rsidR="002443F2" w:rsidRPr="006B048F">
        <w:rPr>
          <w:szCs w:val="20"/>
        </w:rPr>
        <w:t xml:space="preserve">manjše </w:t>
      </w:r>
      <w:r w:rsidR="0007002B" w:rsidRPr="006B048F">
        <w:rPr>
          <w:szCs w:val="20"/>
        </w:rPr>
        <w:t xml:space="preserve">projekte, </w:t>
      </w:r>
      <w:r w:rsidR="002443F2" w:rsidRPr="006B048F">
        <w:rPr>
          <w:szCs w:val="20"/>
        </w:rPr>
        <w:t xml:space="preserve">ki so se izvajali </w:t>
      </w:r>
      <w:r w:rsidR="0007002B" w:rsidRPr="006B048F">
        <w:rPr>
          <w:szCs w:val="20"/>
        </w:rPr>
        <w:t xml:space="preserve">v sodelovanju </w:t>
      </w:r>
      <w:r w:rsidR="002443F2" w:rsidRPr="006B048F">
        <w:rPr>
          <w:szCs w:val="20"/>
        </w:rPr>
        <w:t xml:space="preserve">s partnerji iz gospodarstva: </w:t>
      </w:r>
    </w:p>
    <w:p w:rsidR="002443F2" w:rsidRPr="006B048F" w:rsidRDefault="002443F2" w:rsidP="00C62440">
      <w:pPr>
        <w:pStyle w:val="Odstavekseznama"/>
        <w:numPr>
          <w:ilvl w:val="0"/>
          <w:numId w:val="16"/>
        </w:numPr>
        <w:spacing w:after="0"/>
        <w:jc w:val="both"/>
        <w:rPr>
          <w:b/>
        </w:rPr>
      </w:pPr>
      <w:r w:rsidRPr="006B048F">
        <w:rPr>
          <w:rFonts w:ascii="Arial" w:hAnsi="Arial" w:cs="Arial"/>
          <w:sz w:val="20"/>
          <w:szCs w:val="20"/>
        </w:rPr>
        <w:t>programi</w:t>
      </w:r>
      <w:r w:rsidR="004B7254" w:rsidRPr="006B048F">
        <w:rPr>
          <w:rFonts w:ascii="Arial" w:hAnsi="Arial" w:cs="Arial"/>
          <w:sz w:val="20"/>
          <w:szCs w:val="20"/>
        </w:rPr>
        <w:t xml:space="preserve">, ki jih financira SPIRIT Slovenija: </w:t>
      </w:r>
      <w:r w:rsidR="0007002B" w:rsidRPr="006B048F">
        <w:rPr>
          <w:rFonts w:ascii="Arial" w:hAnsi="Arial" w:cs="Arial"/>
          <w:sz w:val="20"/>
          <w:szCs w:val="20"/>
        </w:rPr>
        <w:t xml:space="preserve">programi spodbujanja ustvarjalnosti, podjetnosti in inovativnosti (UPI) med mladimi in </w:t>
      </w:r>
      <w:r w:rsidR="00AB7500" w:rsidRPr="006B048F">
        <w:rPr>
          <w:szCs w:val="20"/>
        </w:rPr>
        <w:t xml:space="preserve">dejavnosti </w:t>
      </w:r>
      <w:r w:rsidR="0007002B" w:rsidRPr="006B048F">
        <w:rPr>
          <w:rFonts w:ascii="Arial" w:hAnsi="Arial" w:cs="Arial"/>
          <w:sz w:val="20"/>
          <w:szCs w:val="20"/>
        </w:rPr>
        <w:t xml:space="preserve">univerzitetnih inkubatorjev; </w:t>
      </w:r>
    </w:p>
    <w:p w:rsidR="002443F2" w:rsidRPr="006B048F" w:rsidRDefault="00BA762C" w:rsidP="00C62440">
      <w:pPr>
        <w:pStyle w:val="Odstavekseznama"/>
        <w:numPr>
          <w:ilvl w:val="0"/>
          <w:numId w:val="16"/>
        </w:numPr>
        <w:jc w:val="both"/>
        <w:rPr>
          <w:b/>
        </w:rPr>
      </w:pPr>
      <w:r w:rsidRPr="006B048F">
        <w:rPr>
          <w:rFonts w:ascii="Arial" w:hAnsi="Arial" w:cs="Arial"/>
          <w:sz w:val="20"/>
          <w:szCs w:val="20"/>
        </w:rPr>
        <w:t>projekti, ki so sofinancirani iz sredstev evropskega socialnega sklada ter MIZŠ, in sicer v okviru javnih razpisov Po kreativni poti do znanja 2016–2020 in Študentski inovativni projekti za družbeno korist 2016–2020, izvajalec javnih razpisov je Javni štipendijski razvojni, invalidski in preživninski sklad Republike Slovenije</w:t>
      </w:r>
      <w:r w:rsidR="002443F2" w:rsidRPr="006B048F">
        <w:rPr>
          <w:rFonts w:ascii="Arial" w:hAnsi="Arial" w:cs="Arial"/>
          <w:sz w:val="20"/>
          <w:szCs w:val="20"/>
        </w:rPr>
        <w:t>;</w:t>
      </w:r>
    </w:p>
    <w:p w:rsidR="002443F2" w:rsidRPr="006B048F" w:rsidRDefault="0007002B" w:rsidP="00C62440">
      <w:pPr>
        <w:pStyle w:val="Odstavekseznama"/>
        <w:numPr>
          <w:ilvl w:val="0"/>
          <w:numId w:val="16"/>
        </w:numPr>
        <w:jc w:val="both"/>
        <w:rPr>
          <w:b/>
        </w:rPr>
      </w:pPr>
      <w:r w:rsidRPr="006B048F">
        <w:rPr>
          <w:rFonts w:ascii="Arial" w:hAnsi="Arial" w:cs="Arial"/>
          <w:sz w:val="20"/>
          <w:szCs w:val="20"/>
        </w:rPr>
        <w:t xml:space="preserve">projekt </w:t>
      </w:r>
      <w:r w:rsidR="002443F2" w:rsidRPr="006B048F">
        <w:rPr>
          <w:rFonts w:ascii="Arial" w:hAnsi="Arial" w:cs="Arial"/>
          <w:sz w:val="20"/>
          <w:szCs w:val="20"/>
        </w:rPr>
        <w:t xml:space="preserve">nadgradnje </w:t>
      </w:r>
      <w:r w:rsidRPr="006B048F">
        <w:rPr>
          <w:rFonts w:ascii="Arial" w:hAnsi="Arial" w:cs="Arial"/>
          <w:sz w:val="20"/>
          <w:szCs w:val="20"/>
        </w:rPr>
        <w:t xml:space="preserve">kariernih centrov visokošolskih zavodov, ki ga </w:t>
      </w:r>
      <w:r w:rsidR="00351D0A" w:rsidRPr="006B048F">
        <w:rPr>
          <w:rFonts w:ascii="Arial" w:hAnsi="Arial" w:cs="Arial"/>
          <w:sz w:val="20"/>
          <w:szCs w:val="20"/>
        </w:rPr>
        <w:t>izvaja</w:t>
      </w:r>
      <w:r w:rsidRPr="006B048F">
        <w:rPr>
          <w:rFonts w:ascii="Arial" w:hAnsi="Arial" w:cs="Arial"/>
          <w:sz w:val="20"/>
          <w:szCs w:val="20"/>
        </w:rPr>
        <w:t xml:space="preserve"> MIZŠ</w:t>
      </w:r>
      <w:r w:rsidR="002443F2" w:rsidRPr="006B048F">
        <w:rPr>
          <w:rFonts w:ascii="Arial" w:hAnsi="Arial" w:cs="Arial"/>
          <w:sz w:val="20"/>
          <w:szCs w:val="20"/>
        </w:rPr>
        <w:t>.</w:t>
      </w:r>
    </w:p>
    <w:p w:rsidR="004B7254" w:rsidRPr="006B048F" w:rsidRDefault="002443F2" w:rsidP="002443F2">
      <w:pPr>
        <w:rPr>
          <w:b/>
        </w:rPr>
      </w:pPr>
      <w:r w:rsidRPr="006B048F">
        <w:rPr>
          <w:rFonts w:cs="Arial"/>
          <w:szCs w:val="20"/>
        </w:rPr>
        <w:t>SPIRIT</w:t>
      </w:r>
      <w:r w:rsidR="00ED1249" w:rsidRPr="006B048F">
        <w:rPr>
          <w:rFonts w:cs="Arial"/>
          <w:szCs w:val="20"/>
        </w:rPr>
        <w:t xml:space="preserve"> Slovenija</w:t>
      </w:r>
      <w:r w:rsidRPr="006B048F">
        <w:rPr>
          <w:rFonts w:cs="Arial"/>
          <w:szCs w:val="20"/>
        </w:rPr>
        <w:t>, MGRT</w:t>
      </w:r>
      <w:r w:rsidR="00351D0A" w:rsidRPr="006B048F">
        <w:rPr>
          <w:rFonts w:cs="Arial"/>
          <w:szCs w:val="20"/>
        </w:rPr>
        <w:t xml:space="preserve"> in</w:t>
      </w:r>
      <w:r w:rsidRPr="006B048F">
        <w:rPr>
          <w:rFonts w:cs="Arial"/>
          <w:szCs w:val="20"/>
        </w:rPr>
        <w:t xml:space="preserve"> MIZŠ so financirali ali sodelovali tudi pri neposrednih promocijskih </w:t>
      </w:r>
      <w:r w:rsidR="000F1675" w:rsidRPr="006B048F">
        <w:rPr>
          <w:rFonts w:cs="Arial"/>
          <w:szCs w:val="20"/>
        </w:rPr>
        <w:t>dejavnostih</w:t>
      </w:r>
      <w:r w:rsidR="00D92CF8" w:rsidRPr="006B048F">
        <w:rPr>
          <w:rFonts w:cs="Arial"/>
          <w:szCs w:val="20"/>
        </w:rPr>
        <w:t xml:space="preserve"> </w:t>
      </w:r>
      <w:r w:rsidRPr="006B048F">
        <w:rPr>
          <w:rFonts w:cs="Arial"/>
          <w:szCs w:val="20"/>
        </w:rPr>
        <w:t>inovativnosti in podjetnosti</w:t>
      </w:r>
      <w:r w:rsidR="0007002B" w:rsidRPr="006B048F">
        <w:rPr>
          <w:rFonts w:cs="Arial"/>
          <w:szCs w:val="20"/>
        </w:rPr>
        <w:t xml:space="preserve"> </w:t>
      </w:r>
      <w:r w:rsidRPr="006B048F">
        <w:rPr>
          <w:rFonts w:cs="Arial"/>
          <w:szCs w:val="20"/>
        </w:rPr>
        <w:t>s</w:t>
      </w:r>
      <w:r w:rsidR="0007002B" w:rsidRPr="006B048F">
        <w:rPr>
          <w:rFonts w:cs="Arial"/>
          <w:szCs w:val="20"/>
        </w:rPr>
        <w:t xml:space="preserve"> sodelovanjem na sejmih, konferencah, okroglih mizah (</w:t>
      </w:r>
      <w:r w:rsidR="00AB7500" w:rsidRPr="006B048F">
        <w:rPr>
          <w:rFonts w:cs="Arial"/>
          <w:szCs w:val="20"/>
        </w:rPr>
        <w:t>na primer</w:t>
      </w:r>
      <w:r w:rsidR="0007002B" w:rsidRPr="006B048F">
        <w:rPr>
          <w:rFonts w:cs="Arial"/>
          <w:szCs w:val="20"/>
        </w:rPr>
        <w:t xml:space="preserve"> Slovenski forum inovacij, ki ga organizira SPIRIT</w:t>
      </w:r>
      <w:r w:rsidR="00ED1249" w:rsidRPr="006B048F">
        <w:rPr>
          <w:rFonts w:cs="Arial"/>
          <w:szCs w:val="20"/>
        </w:rPr>
        <w:t xml:space="preserve"> Slovenija</w:t>
      </w:r>
      <w:r w:rsidRPr="006B048F">
        <w:rPr>
          <w:rFonts w:cs="Arial"/>
          <w:szCs w:val="20"/>
        </w:rPr>
        <w:t>, Stičišče znanosti in gospodarstva pod pokroviteljstvom MIZŠ</w:t>
      </w:r>
      <w:r w:rsidR="0007002B" w:rsidRPr="006B048F">
        <w:rPr>
          <w:rFonts w:cs="Arial"/>
          <w:szCs w:val="20"/>
        </w:rPr>
        <w:t xml:space="preserve">). </w:t>
      </w:r>
    </w:p>
    <w:p w:rsidR="00342333" w:rsidRPr="006B048F" w:rsidRDefault="00342333" w:rsidP="003E3074">
      <w:pPr>
        <w:rPr>
          <w:szCs w:val="20"/>
        </w:rPr>
      </w:pPr>
      <w:r w:rsidRPr="006B048F">
        <w:rPr>
          <w:szCs w:val="20"/>
        </w:rPr>
        <w:t xml:space="preserve">V okviru spodbujanja podjetništva med mladimi SPIRIT Slovenija spodbuja podjetniške </w:t>
      </w:r>
      <w:r w:rsidR="00094805" w:rsidRPr="006B048F">
        <w:rPr>
          <w:szCs w:val="20"/>
        </w:rPr>
        <w:t xml:space="preserve">dejavnosti </w:t>
      </w:r>
      <w:r w:rsidRPr="006B048F">
        <w:rPr>
          <w:szCs w:val="20"/>
        </w:rPr>
        <w:t xml:space="preserve">med mladimi, kot so krožki »Z ustvarjalnostjo in inovativnostjo do podjetnosti – UPI« za osnovnošolce, podjetniške delavnice »Start-up vikend« (in </w:t>
      </w:r>
      <w:r w:rsidR="00094805" w:rsidRPr="006B048F">
        <w:rPr>
          <w:szCs w:val="20"/>
        </w:rPr>
        <w:t>druge</w:t>
      </w:r>
      <w:r w:rsidRPr="006B048F">
        <w:rPr>
          <w:szCs w:val="20"/>
        </w:rPr>
        <w:t xml:space="preserve"> obšolske dejavnosti) za srednješolce ter izbor</w:t>
      </w:r>
      <w:r w:rsidR="00657DB2" w:rsidRPr="006B048F">
        <w:rPr>
          <w:szCs w:val="20"/>
        </w:rPr>
        <w:t>i</w:t>
      </w:r>
      <w:r w:rsidRPr="006B048F">
        <w:rPr>
          <w:szCs w:val="20"/>
        </w:rPr>
        <w:t xml:space="preserve"> najboljših poslovnih idej mladih (v letih od 2017 v sodelovanju s Slovenskim podjetniškim skladom)</w:t>
      </w:r>
      <w:r w:rsidR="00C14C07" w:rsidRPr="006B048F">
        <w:rPr>
          <w:szCs w:val="20"/>
        </w:rPr>
        <w:t>, ter usposablja učitelje</w:t>
      </w:r>
      <w:r w:rsidR="00657DB2" w:rsidRPr="006B048F">
        <w:rPr>
          <w:szCs w:val="20"/>
        </w:rPr>
        <w:t xml:space="preserve"> in </w:t>
      </w:r>
      <w:r w:rsidR="00C14C07" w:rsidRPr="006B048F">
        <w:rPr>
          <w:szCs w:val="20"/>
        </w:rPr>
        <w:t xml:space="preserve">profesorje, ki mlade v teoriji in praksi izobražujejo na področju podjetništva s programoma »Z ustvarjalnostjo in inovativnostjo do podjetnosti – UPI«, ki je </w:t>
      </w:r>
      <w:r w:rsidR="00094805" w:rsidRPr="006B048F">
        <w:rPr>
          <w:szCs w:val="20"/>
        </w:rPr>
        <w:t>pet</w:t>
      </w:r>
      <w:r w:rsidR="00C14C07" w:rsidRPr="006B048F">
        <w:rPr>
          <w:szCs w:val="20"/>
        </w:rPr>
        <w:t>dnevna delavnica</w:t>
      </w:r>
      <w:r w:rsidR="00094805" w:rsidRPr="006B048F">
        <w:rPr>
          <w:szCs w:val="20"/>
        </w:rPr>
        <w:t>,</w:t>
      </w:r>
      <w:r w:rsidR="00C14C07" w:rsidRPr="006B048F">
        <w:rPr>
          <w:szCs w:val="20"/>
        </w:rPr>
        <w:t xml:space="preserve"> v kateri učitelji dopolnjujejo splošna znanja s področja podjetniških </w:t>
      </w:r>
      <w:r w:rsidR="00094805" w:rsidRPr="006B048F">
        <w:rPr>
          <w:szCs w:val="20"/>
        </w:rPr>
        <w:t xml:space="preserve">dejavnosti, </w:t>
      </w:r>
      <w:r w:rsidR="00C14C07" w:rsidRPr="006B048F">
        <w:rPr>
          <w:szCs w:val="20"/>
        </w:rPr>
        <w:t>ter »Vikend podjetnosti«, ki je 2,5</w:t>
      </w:r>
      <w:r w:rsidR="00094805" w:rsidRPr="006B048F">
        <w:rPr>
          <w:szCs w:val="20"/>
        </w:rPr>
        <w:t>-</w:t>
      </w:r>
      <w:r w:rsidR="00C14C07" w:rsidRPr="006B048F">
        <w:rPr>
          <w:szCs w:val="20"/>
        </w:rPr>
        <w:t xml:space="preserve">dnevna delavnica o načrtovanju in </w:t>
      </w:r>
      <w:r w:rsidR="00094805" w:rsidRPr="006B048F">
        <w:rPr>
          <w:szCs w:val="20"/>
        </w:rPr>
        <w:t xml:space="preserve">uresničitvi </w:t>
      </w:r>
      <w:r w:rsidR="00C14C07" w:rsidRPr="006B048F">
        <w:rPr>
          <w:szCs w:val="20"/>
        </w:rPr>
        <w:t xml:space="preserve">poslovne ideje. V letu 2015 je bilo v </w:t>
      </w:r>
      <w:r w:rsidR="00094805" w:rsidRPr="006B048F">
        <w:rPr>
          <w:szCs w:val="20"/>
        </w:rPr>
        <w:t xml:space="preserve">dejavnosti </w:t>
      </w:r>
      <w:r w:rsidR="00C14C07" w:rsidRPr="006B048F">
        <w:rPr>
          <w:szCs w:val="20"/>
        </w:rPr>
        <w:t xml:space="preserve">vključenih 2.870 mladih </w:t>
      </w:r>
      <w:r w:rsidR="00657DB2" w:rsidRPr="006B048F">
        <w:rPr>
          <w:szCs w:val="20"/>
        </w:rPr>
        <w:t>in</w:t>
      </w:r>
      <w:r w:rsidR="00C14C07" w:rsidRPr="006B048F">
        <w:rPr>
          <w:szCs w:val="20"/>
        </w:rPr>
        <w:t xml:space="preserve"> 205 učiteljev, v letu 2016 je bilo vključenih 3.093 mladih in 262 učiteljev, v letu 2017 je bilo v 27 izvedenih dogodkov vključenih 2.558 mladih, izvedenih je bilo 10 usposabljanj za 153 učiteljev. V letu 2018 je v </w:t>
      </w:r>
      <w:r w:rsidR="000F1675" w:rsidRPr="006B048F">
        <w:rPr>
          <w:szCs w:val="20"/>
        </w:rPr>
        <w:t>dejavnostih</w:t>
      </w:r>
      <w:r w:rsidR="00D92CF8" w:rsidRPr="006B048F">
        <w:rPr>
          <w:szCs w:val="20"/>
        </w:rPr>
        <w:t xml:space="preserve"> </w:t>
      </w:r>
      <w:r w:rsidR="00C14C07" w:rsidRPr="006B048F">
        <w:rPr>
          <w:szCs w:val="20"/>
        </w:rPr>
        <w:t xml:space="preserve">sodelovalo več kot 2.500 mladih, za učitelje pa je bilo izvedenih sedem delavnic. V letu 2019 je bilo v </w:t>
      </w:r>
      <w:r w:rsidR="00094805" w:rsidRPr="006B048F">
        <w:rPr>
          <w:szCs w:val="20"/>
        </w:rPr>
        <w:t>dejavnosti</w:t>
      </w:r>
      <w:r w:rsidR="00C14C07" w:rsidRPr="006B048F">
        <w:rPr>
          <w:szCs w:val="20"/>
        </w:rPr>
        <w:t xml:space="preserve"> vključenih 2.100 mladih, kar je manj</w:t>
      </w:r>
      <w:r w:rsidR="00094805" w:rsidRPr="006B048F">
        <w:rPr>
          <w:szCs w:val="20"/>
        </w:rPr>
        <w:t>,</w:t>
      </w:r>
      <w:r w:rsidR="00C14C07" w:rsidRPr="006B048F">
        <w:rPr>
          <w:szCs w:val="20"/>
        </w:rPr>
        <w:t xml:space="preserve"> kot je bilo načrtovano, večj</w:t>
      </w:r>
      <w:r w:rsidR="00657DB2" w:rsidRPr="006B048F">
        <w:rPr>
          <w:szCs w:val="20"/>
        </w:rPr>
        <w:t>i</w:t>
      </w:r>
      <w:r w:rsidR="00C14C07" w:rsidRPr="006B048F">
        <w:rPr>
          <w:szCs w:val="20"/>
        </w:rPr>
        <w:t xml:space="preserve"> od načrta pa</w:t>
      </w:r>
      <w:r w:rsidR="00657DB2" w:rsidRPr="006B048F">
        <w:rPr>
          <w:szCs w:val="20"/>
        </w:rPr>
        <w:t xml:space="preserve"> sta</w:t>
      </w:r>
      <w:r w:rsidR="00C14C07" w:rsidRPr="006B048F">
        <w:rPr>
          <w:szCs w:val="20"/>
        </w:rPr>
        <w:t xml:space="preserve"> bil</w:t>
      </w:r>
      <w:r w:rsidR="00657DB2" w:rsidRPr="006B048F">
        <w:rPr>
          <w:szCs w:val="20"/>
        </w:rPr>
        <w:t>i</w:t>
      </w:r>
      <w:r w:rsidR="00C14C07" w:rsidRPr="006B048F">
        <w:rPr>
          <w:szCs w:val="20"/>
        </w:rPr>
        <w:t xml:space="preserve"> števil</w:t>
      </w:r>
      <w:r w:rsidR="00657DB2" w:rsidRPr="006B048F">
        <w:rPr>
          <w:szCs w:val="20"/>
        </w:rPr>
        <w:t>i</w:t>
      </w:r>
      <w:r w:rsidR="00C14C07" w:rsidRPr="006B048F">
        <w:rPr>
          <w:szCs w:val="20"/>
        </w:rPr>
        <w:t xml:space="preserve"> vključenih šol in izvedenih </w:t>
      </w:r>
      <w:r w:rsidR="00094805" w:rsidRPr="006B048F">
        <w:rPr>
          <w:szCs w:val="20"/>
        </w:rPr>
        <w:t>dejavnosti</w:t>
      </w:r>
      <w:r w:rsidR="00C4634A" w:rsidRPr="006B048F">
        <w:rPr>
          <w:szCs w:val="20"/>
        </w:rPr>
        <w:t xml:space="preserve">. To je predvsem rezultat zmanjšanja minimalnega števila udeležencev v posamezni </w:t>
      </w:r>
      <w:r w:rsidR="00094805" w:rsidRPr="006B048F">
        <w:rPr>
          <w:szCs w:val="20"/>
        </w:rPr>
        <w:t>dejavnosti</w:t>
      </w:r>
      <w:r w:rsidR="00C4634A" w:rsidRPr="006B048F">
        <w:rPr>
          <w:szCs w:val="20"/>
        </w:rPr>
        <w:t xml:space="preserve">, s čimer </w:t>
      </w:r>
      <w:r w:rsidR="00094805" w:rsidRPr="006B048F">
        <w:rPr>
          <w:szCs w:val="20"/>
        </w:rPr>
        <w:t>sta</w:t>
      </w:r>
      <w:r w:rsidR="00C4634A" w:rsidRPr="006B048F">
        <w:rPr>
          <w:szCs w:val="20"/>
        </w:rPr>
        <w:t xml:space="preserve"> bila omogočen</w:t>
      </w:r>
      <w:r w:rsidR="00094805" w:rsidRPr="006B048F">
        <w:rPr>
          <w:szCs w:val="20"/>
        </w:rPr>
        <w:t>a</w:t>
      </w:r>
      <w:r w:rsidR="00C4634A" w:rsidRPr="006B048F">
        <w:rPr>
          <w:szCs w:val="20"/>
        </w:rPr>
        <w:t xml:space="preserve"> kakovostn</w:t>
      </w:r>
      <w:r w:rsidR="00094805" w:rsidRPr="006B048F">
        <w:rPr>
          <w:szCs w:val="20"/>
        </w:rPr>
        <w:t>ejše</w:t>
      </w:r>
      <w:r w:rsidR="00C4634A" w:rsidRPr="006B048F">
        <w:rPr>
          <w:szCs w:val="20"/>
        </w:rPr>
        <w:t xml:space="preserve"> delo v manjših skupinah </w:t>
      </w:r>
      <w:r w:rsidR="00657DB2" w:rsidRPr="006B048F">
        <w:rPr>
          <w:szCs w:val="20"/>
        </w:rPr>
        <w:t>in</w:t>
      </w:r>
      <w:r w:rsidR="00C4634A" w:rsidRPr="006B048F">
        <w:rPr>
          <w:szCs w:val="20"/>
        </w:rPr>
        <w:t xml:space="preserve"> možnost vključitve večjega števila različnih šol. Izobraževanj učiteljev se je udeležilo 120 učiteljev.</w:t>
      </w:r>
      <w:r w:rsidR="000B11CF" w:rsidRPr="006B048F">
        <w:rPr>
          <w:rStyle w:val="Sprotnaopomba-sklic"/>
          <w:szCs w:val="20"/>
        </w:rPr>
        <w:footnoteReference w:id="184"/>
      </w:r>
    </w:p>
    <w:p w:rsidR="005D78C5" w:rsidRPr="006B048F" w:rsidRDefault="005D78C5" w:rsidP="003E3074">
      <w:pPr>
        <w:rPr>
          <w:szCs w:val="20"/>
        </w:rPr>
      </w:pPr>
      <w:r w:rsidRPr="006B048F">
        <w:rPr>
          <w:szCs w:val="20"/>
        </w:rPr>
        <w:t xml:space="preserve">MIZŠ </w:t>
      </w:r>
      <w:r w:rsidR="00DB7CF9" w:rsidRPr="006B048F">
        <w:rPr>
          <w:szCs w:val="20"/>
        </w:rPr>
        <w:t xml:space="preserve">se </w:t>
      </w:r>
      <w:r w:rsidR="000B11CF" w:rsidRPr="006B048F">
        <w:rPr>
          <w:szCs w:val="20"/>
        </w:rPr>
        <w:t xml:space="preserve">je </w:t>
      </w:r>
      <w:r w:rsidR="00DB7CF9" w:rsidRPr="006B048F">
        <w:rPr>
          <w:szCs w:val="20"/>
        </w:rPr>
        <w:t>od leta 2016</w:t>
      </w:r>
      <w:r w:rsidR="00425D9E" w:rsidRPr="006B048F">
        <w:rPr>
          <w:szCs w:val="20"/>
        </w:rPr>
        <w:t xml:space="preserve"> do leta 2019</w:t>
      </w:r>
      <w:r w:rsidR="00DB7CF9" w:rsidRPr="006B048F">
        <w:rPr>
          <w:szCs w:val="20"/>
        </w:rPr>
        <w:t xml:space="preserve">, ko je </w:t>
      </w:r>
      <w:r w:rsidRPr="006B048F">
        <w:rPr>
          <w:szCs w:val="20"/>
        </w:rPr>
        <w:t xml:space="preserve">na Mednarodnem sejmu obrti in podjetnosti v Celju </w:t>
      </w:r>
      <w:r w:rsidR="000E3F85" w:rsidRPr="006B048F">
        <w:rPr>
          <w:szCs w:val="20"/>
        </w:rPr>
        <w:t xml:space="preserve">prvič </w:t>
      </w:r>
      <w:r w:rsidRPr="006B048F">
        <w:rPr>
          <w:szCs w:val="20"/>
        </w:rPr>
        <w:t xml:space="preserve">sodelovalo kot generalni pokrovitelj projekta </w:t>
      </w:r>
      <w:r w:rsidR="00225277" w:rsidRPr="006B048F">
        <w:rPr>
          <w:szCs w:val="20"/>
        </w:rPr>
        <w:t>»</w:t>
      </w:r>
      <w:r w:rsidRPr="006B048F">
        <w:rPr>
          <w:szCs w:val="20"/>
        </w:rPr>
        <w:t>St</w:t>
      </w:r>
      <w:r w:rsidR="000E3F85" w:rsidRPr="006B048F">
        <w:rPr>
          <w:szCs w:val="20"/>
        </w:rPr>
        <w:t>ičišče znanosti in gospodarstva«</w:t>
      </w:r>
      <w:r w:rsidR="00225277" w:rsidRPr="006B048F">
        <w:rPr>
          <w:szCs w:val="20"/>
        </w:rPr>
        <w:t xml:space="preserve"> –</w:t>
      </w:r>
      <w:r w:rsidR="00002EB4" w:rsidRPr="006B048F">
        <w:rPr>
          <w:szCs w:val="20"/>
        </w:rPr>
        <w:t xml:space="preserve"> </w:t>
      </w:r>
      <w:r w:rsidR="00B43340" w:rsidRPr="006B048F">
        <w:rPr>
          <w:szCs w:val="20"/>
        </w:rPr>
        <w:t xml:space="preserve">sejemsko središče, kjer se srečata znanost in gospodarstvo in kjer se predstavijo inovacije in primeri dobre prakse sodelovanja, </w:t>
      </w:r>
      <w:r w:rsidR="00002EB4" w:rsidRPr="006B048F">
        <w:rPr>
          <w:szCs w:val="20"/>
        </w:rPr>
        <w:t xml:space="preserve">ki ga je </w:t>
      </w:r>
      <w:r w:rsidR="00B43340" w:rsidRPr="006B048F">
        <w:rPr>
          <w:szCs w:val="20"/>
        </w:rPr>
        <w:t xml:space="preserve">vodil Janez Škrlec, </w:t>
      </w:r>
      <w:r w:rsidR="00425D9E" w:rsidRPr="006B048F">
        <w:rPr>
          <w:szCs w:val="20"/>
        </w:rPr>
        <w:t xml:space="preserve">do leta 2018 </w:t>
      </w:r>
      <w:r w:rsidR="00B43340" w:rsidRPr="006B048F">
        <w:rPr>
          <w:szCs w:val="20"/>
        </w:rPr>
        <w:t xml:space="preserve">član </w:t>
      </w:r>
      <w:r w:rsidR="00351D0A" w:rsidRPr="006B048F">
        <w:rPr>
          <w:szCs w:val="20"/>
        </w:rPr>
        <w:t>SZT</w:t>
      </w:r>
      <w:r w:rsidR="00D11CBF">
        <w:rPr>
          <w:szCs w:val="20"/>
        </w:rPr>
        <w:t>, redno udeleževalo Mednarodnega sejma obrti in podjetnosti</w:t>
      </w:r>
      <w:r w:rsidR="00425D9E" w:rsidRPr="006B048F">
        <w:rPr>
          <w:szCs w:val="20"/>
        </w:rPr>
        <w:t>.</w:t>
      </w:r>
      <w:r w:rsidR="00321258" w:rsidRPr="006B048F">
        <w:rPr>
          <w:szCs w:val="20"/>
        </w:rPr>
        <w:t xml:space="preserve"> </w:t>
      </w:r>
      <w:r w:rsidR="000E3F85" w:rsidRPr="006B048F">
        <w:rPr>
          <w:szCs w:val="20"/>
        </w:rPr>
        <w:t>C</w:t>
      </w:r>
      <w:r w:rsidRPr="006B048F">
        <w:rPr>
          <w:szCs w:val="20"/>
        </w:rPr>
        <w:t>ilj</w:t>
      </w:r>
      <w:r w:rsidR="00002EB4" w:rsidRPr="006B048F">
        <w:rPr>
          <w:szCs w:val="20"/>
        </w:rPr>
        <w:t xml:space="preserve"> </w:t>
      </w:r>
      <w:r w:rsidR="00B43340" w:rsidRPr="006B048F">
        <w:rPr>
          <w:szCs w:val="20"/>
        </w:rPr>
        <w:t xml:space="preserve">projekta </w:t>
      </w:r>
      <w:r w:rsidRPr="006B048F">
        <w:rPr>
          <w:szCs w:val="20"/>
        </w:rPr>
        <w:t>je promocija slovenske znanosti, izobraževalnih procesov, spodbujanja mladih za novodobne poklice in večjo vključenost diplomantov v industrijo in gospodarstvo.</w:t>
      </w:r>
      <w:r w:rsidRPr="006B048F">
        <w:t xml:space="preserve"> </w:t>
      </w:r>
      <w:r w:rsidRPr="006B048F">
        <w:rPr>
          <w:szCs w:val="20"/>
        </w:rPr>
        <w:t xml:space="preserve">V okviru </w:t>
      </w:r>
      <w:r w:rsidR="00321258" w:rsidRPr="006B048F">
        <w:rPr>
          <w:szCs w:val="20"/>
        </w:rPr>
        <w:t xml:space="preserve">projekta </w:t>
      </w:r>
      <w:r w:rsidRPr="006B048F">
        <w:rPr>
          <w:szCs w:val="20"/>
        </w:rPr>
        <w:t xml:space="preserve">so </w:t>
      </w:r>
      <w:r w:rsidR="00321258" w:rsidRPr="006B048F">
        <w:rPr>
          <w:szCs w:val="20"/>
        </w:rPr>
        <w:t>sodelujoč</w:t>
      </w:r>
      <w:r w:rsidR="000E3F85" w:rsidRPr="006B048F">
        <w:rPr>
          <w:szCs w:val="20"/>
        </w:rPr>
        <w:t xml:space="preserve">a </w:t>
      </w:r>
      <w:r w:rsidR="00B43340" w:rsidRPr="006B048F">
        <w:rPr>
          <w:szCs w:val="20"/>
        </w:rPr>
        <w:t xml:space="preserve">inovativna visokotehnološka </w:t>
      </w:r>
      <w:r w:rsidR="000E3F85" w:rsidRPr="006B048F">
        <w:rPr>
          <w:szCs w:val="20"/>
        </w:rPr>
        <w:t xml:space="preserve">podjetja in javne raziskovalne organizacije </w:t>
      </w:r>
      <w:r w:rsidR="00321258" w:rsidRPr="006B048F">
        <w:rPr>
          <w:szCs w:val="20"/>
        </w:rPr>
        <w:t>pre</w:t>
      </w:r>
      <w:r w:rsidR="006218EA" w:rsidRPr="006B048F">
        <w:rPr>
          <w:szCs w:val="20"/>
        </w:rPr>
        <w:t>d</w:t>
      </w:r>
      <w:r w:rsidR="00321258" w:rsidRPr="006B048F">
        <w:rPr>
          <w:szCs w:val="20"/>
        </w:rPr>
        <w:t xml:space="preserve">stavili </w:t>
      </w:r>
      <w:r w:rsidRPr="006B048F">
        <w:rPr>
          <w:szCs w:val="20"/>
        </w:rPr>
        <w:t xml:space="preserve">vrhunske tehnologije </w:t>
      </w:r>
      <w:r w:rsidR="00B43340" w:rsidRPr="006B048F">
        <w:rPr>
          <w:szCs w:val="20"/>
        </w:rPr>
        <w:t xml:space="preserve">in visokotehnološke inovacije </w:t>
      </w:r>
      <w:r w:rsidRPr="006B048F">
        <w:rPr>
          <w:szCs w:val="20"/>
        </w:rPr>
        <w:t>s področij bionike, mehatronike</w:t>
      </w:r>
      <w:r w:rsidR="00B43340" w:rsidRPr="006B048F">
        <w:rPr>
          <w:szCs w:val="20"/>
        </w:rPr>
        <w:t>,</w:t>
      </w:r>
      <w:r w:rsidRPr="006B048F">
        <w:rPr>
          <w:szCs w:val="20"/>
        </w:rPr>
        <w:t xml:space="preserve"> robotike, avtomatike, profesionalne elektronike, energetike, IKT</w:t>
      </w:r>
      <w:r w:rsidR="00B43340" w:rsidRPr="006B048F">
        <w:rPr>
          <w:szCs w:val="20"/>
        </w:rPr>
        <w:t xml:space="preserve"> in</w:t>
      </w:r>
      <w:r w:rsidRPr="006B048F">
        <w:rPr>
          <w:szCs w:val="20"/>
        </w:rPr>
        <w:t xml:space="preserve"> nanotehnologije</w:t>
      </w:r>
      <w:r w:rsidR="00425D9E" w:rsidRPr="006B048F">
        <w:rPr>
          <w:szCs w:val="20"/>
        </w:rPr>
        <w:t>, pa tudi vesoljske tehnologije in drugo</w:t>
      </w:r>
      <w:r w:rsidRPr="006B048F">
        <w:rPr>
          <w:szCs w:val="20"/>
        </w:rPr>
        <w:t>.</w:t>
      </w:r>
      <w:r w:rsidR="00425D9E" w:rsidRPr="006B048F">
        <w:rPr>
          <w:szCs w:val="20"/>
        </w:rPr>
        <w:t xml:space="preserve"> Poudarki predstavitev MIZŠ se </w:t>
      </w:r>
      <w:r w:rsidR="00267C58" w:rsidRPr="006B048F">
        <w:rPr>
          <w:szCs w:val="20"/>
        </w:rPr>
        <w:t>od leta do leta</w:t>
      </w:r>
      <w:r w:rsidR="00425D9E" w:rsidRPr="006B048F">
        <w:rPr>
          <w:szCs w:val="20"/>
        </w:rPr>
        <w:t xml:space="preserve"> spreminjajo.</w:t>
      </w:r>
      <w:r w:rsidR="00DB7CF9" w:rsidRPr="006B048F">
        <w:rPr>
          <w:szCs w:val="20"/>
        </w:rPr>
        <w:t xml:space="preserve"> </w:t>
      </w:r>
    </w:p>
    <w:p w:rsidR="00B47252" w:rsidRPr="006B048F" w:rsidRDefault="00C54A0D" w:rsidP="00C54A0D">
      <w:pPr>
        <w:rPr>
          <w:rFonts w:cs="Arial"/>
          <w:color w:val="000000"/>
          <w:szCs w:val="20"/>
        </w:rPr>
      </w:pPr>
      <w:r w:rsidRPr="006B048F">
        <w:rPr>
          <w:rFonts w:cs="Arial"/>
          <w:color w:val="000000"/>
          <w:szCs w:val="20"/>
        </w:rPr>
        <w:t xml:space="preserve">MIZŠ in MK že več kot 10 let partnersko sodelujeta pri razvijanju področja kulturno-umetnostne vzgoje, s katero lahko udejanjamo ključno kompetenco </w:t>
      </w:r>
      <w:r w:rsidR="00E32490" w:rsidRPr="006B048F">
        <w:rPr>
          <w:rFonts w:cs="Arial"/>
          <w:color w:val="000000"/>
          <w:szCs w:val="20"/>
        </w:rPr>
        <w:t>k</w:t>
      </w:r>
      <w:hyperlink r:id="rId59" w:history="1">
        <w:r w:rsidRPr="006B048F">
          <w:rPr>
            <w:color w:val="000000"/>
          </w:rPr>
          <w:t>ulturna zavest in izražanje</w:t>
        </w:r>
      </w:hyperlink>
      <w:r w:rsidRPr="006B048F">
        <w:rPr>
          <w:color w:val="000000"/>
          <w:vertAlign w:val="superscript"/>
        </w:rPr>
        <w:footnoteReference w:id="185"/>
      </w:r>
      <w:r w:rsidRPr="006B048F">
        <w:rPr>
          <w:rFonts w:cs="Arial"/>
          <w:color w:val="000000"/>
          <w:szCs w:val="20"/>
        </w:rPr>
        <w:t xml:space="preserve">, ki med drugim spodbuja tudi ustvarjalnost. Ena od skupnih </w:t>
      </w:r>
      <w:r w:rsidR="00E32490" w:rsidRPr="006B048F">
        <w:rPr>
          <w:rFonts w:cs="Arial"/>
          <w:color w:val="000000"/>
          <w:szCs w:val="20"/>
        </w:rPr>
        <w:t xml:space="preserve">dejavnosti </w:t>
      </w:r>
      <w:r w:rsidRPr="006B048F">
        <w:rPr>
          <w:rFonts w:cs="Arial"/>
          <w:color w:val="000000"/>
          <w:szCs w:val="20"/>
        </w:rPr>
        <w:t xml:space="preserve">so strokovna usposabljanja strokovnih delavcev VIZ in kulturnih ustanov, na katera so vabljeni tudi študenti pedagoških smeri in drugih umetniških fakultet, akademij ter njihovi </w:t>
      </w:r>
      <w:r w:rsidR="000B11CF" w:rsidRPr="006B048F">
        <w:rPr>
          <w:rFonts w:cs="Arial"/>
          <w:color w:val="000000"/>
          <w:szCs w:val="20"/>
        </w:rPr>
        <w:t>visokošolski učitelji</w:t>
      </w:r>
      <w:r w:rsidRPr="006B048F">
        <w:rPr>
          <w:rFonts w:cs="Arial"/>
          <w:color w:val="000000"/>
          <w:szCs w:val="20"/>
        </w:rPr>
        <w:t xml:space="preserve">. </w:t>
      </w:r>
    </w:p>
    <w:p w:rsidR="00C54A0D" w:rsidRPr="006B048F" w:rsidRDefault="00C54A0D" w:rsidP="00C54A0D">
      <w:pPr>
        <w:rPr>
          <w:rFonts w:cs="Arial"/>
          <w:color w:val="000000"/>
          <w:szCs w:val="20"/>
        </w:rPr>
      </w:pPr>
      <w:r w:rsidRPr="006B048F">
        <w:rPr>
          <w:rFonts w:cs="Arial"/>
          <w:color w:val="000000"/>
          <w:szCs w:val="20"/>
        </w:rPr>
        <w:t xml:space="preserve">Največje nacionalno strokovno usposabljanje je Kulturni bazar, kjer strokovni delavci </w:t>
      </w:r>
      <w:r w:rsidR="00267C58" w:rsidRPr="006B048F">
        <w:rPr>
          <w:rFonts w:cs="Arial"/>
          <w:color w:val="000000"/>
          <w:szCs w:val="20"/>
        </w:rPr>
        <w:t>ob</w:t>
      </w:r>
      <w:r w:rsidRPr="006B048F">
        <w:rPr>
          <w:rFonts w:cs="Arial"/>
          <w:color w:val="000000"/>
          <w:szCs w:val="20"/>
        </w:rPr>
        <w:t xml:space="preserve"> predavanj</w:t>
      </w:r>
      <w:r w:rsidR="00267C58" w:rsidRPr="006B048F">
        <w:rPr>
          <w:rFonts w:cs="Arial"/>
          <w:color w:val="000000"/>
          <w:szCs w:val="20"/>
        </w:rPr>
        <w:t>ih</w:t>
      </w:r>
      <w:r w:rsidRPr="006B048F">
        <w:rPr>
          <w:rFonts w:cs="Arial"/>
          <w:color w:val="000000"/>
          <w:szCs w:val="20"/>
        </w:rPr>
        <w:t>, strokovnih razprav</w:t>
      </w:r>
      <w:r w:rsidR="00267C58" w:rsidRPr="006B048F">
        <w:rPr>
          <w:rFonts w:cs="Arial"/>
          <w:color w:val="000000"/>
          <w:szCs w:val="20"/>
        </w:rPr>
        <w:t>ah</w:t>
      </w:r>
      <w:r w:rsidRPr="006B048F">
        <w:rPr>
          <w:rFonts w:cs="Arial"/>
          <w:color w:val="000000"/>
          <w:szCs w:val="20"/>
        </w:rPr>
        <w:t>, delavnic</w:t>
      </w:r>
      <w:r w:rsidR="00267C58" w:rsidRPr="006B048F">
        <w:rPr>
          <w:rFonts w:cs="Arial"/>
          <w:color w:val="000000"/>
          <w:szCs w:val="20"/>
        </w:rPr>
        <w:t>ah</w:t>
      </w:r>
      <w:r w:rsidRPr="006B048F">
        <w:rPr>
          <w:rFonts w:cs="Arial"/>
          <w:color w:val="000000"/>
          <w:szCs w:val="20"/>
        </w:rPr>
        <w:t xml:space="preserve"> lahko spoznajo pomen kakovostne kulturno-umetnostne </w:t>
      </w:r>
      <w:r w:rsidR="000B11CF" w:rsidRPr="006B048F">
        <w:rPr>
          <w:rFonts w:cs="Arial"/>
          <w:color w:val="000000"/>
          <w:szCs w:val="20"/>
        </w:rPr>
        <w:t xml:space="preserve">vzgoje </w:t>
      </w:r>
      <w:r w:rsidRPr="006B048F">
        <w:rPr>
          <w:rFonts w:cs="Arial"/>
          <w:color w:val="000000"/>
          <w:szCs w:val="20"/>
        </w:rPr>
        <w:t xml:space="preserve">za osebni in družbeni razvoj. </w:t>
      </w:r>
      <w:r w:rsidR="00B47252" w:rsidRPr="006B048F">
        <w:rPr>
          <w:rFonts w:cs="Arial"/>
          <w:color w:val="000000"/>
          <w:szCs w:val="20"/>
        </w:rPr>
        <w:t>V okviru Kulturnega bazarja se vsako leto predstavijo kulturne ustanove z vseh umetnostni</w:t>
      </w:r>
      <w:r w:rsidR="00A52D8B" w:rsidRPr="006B048F">
        <w:rPr>
          <w:rFonts w:cs="Arial"/>
          <w:color w:val="000000"/>
          <w:szCs w:val="20"/>
        </w:rPr>
        <w:t>h</w:t>
      </w:r>
      <w:r w:rsidR="00B47252" w:rsidRPr="006B048F">
        <w:rPr>
          <w:rFonts w:cs="Arial"/>
          <w:color w:val="000000"/>
          <w:szCs w:val="20"/>
        </w:rPr>
        <w:t xml:space="preserve"> področij, med njimi tudi intermedijska umetnost, ki preči področj</w:t>
      </w:r>
      <w:r w:rsidR="00267C58" w:rsidRPr="006B048F">
        <w:rPr>
          <w:rFonts w:cs="Arial"/>
          <w:color w:val="000000"/>
          <w:szCs w:val="20"/>
        </w:rPr>
        <w:t>a</w:t>
      </w:r>
      <w:r w:rsidR="00B47252" w:rsidRPr="006B048F">
        <w:rPr>
          <w:rFonts w:cs="Arial"/>
          <w:color w:val="000000"/>
          <w:szCs w:val="20"/>
        </w:rPr>
        <w:t xml:space="preserve"> umetnosti, izobraževanja in znanosti. V okviru teh predavanj in delavnic strokovni delavci </w:t>
      </w:r>
      <w:r w:rsidR="00267C58" w:rsidRPr="006B048F">
        <w:rPr>
          <w:rFonts w:cs="Arial"/>
          <w:color w:val="000000"/>
          <w:szCs w:val="20"/>
        </w:rPr>
        <w:t>izvedo</w:t>
      </w:r>
      <w:r w:rsidR="00B47252" w:rsidRPr="006B048F">
        <w:rPr>
          <w:rFonts w:cs="Arial"/>
          <w:color w:val="000000"/>
          <w:szCs w:val="20"/>
        </w:rPr>
        <w:t xml:space="preserve">, kako lahko skupaj s kulturno ustanovo zanimive aktualne vsebine </w:t>
      </w:r>
      <w:r w:rsidR="00267C58" w:rsidRPr="006B048F">
        <w:rPr>
          <w:rFonts w:cs="Arial"/>
          <w:color w:val="000000"/>
          <w:szCs w:val="20"/>
        </w:rPr>
        <w:t xml:space="preserve">približajo </w:t>
      </w:r>
      <w:r w:rsidR="00B47252" w:rsidRPr="006B048F">
        <w:rPr>
          <w:rFonts w:cs="Arial"/>
          <w:color w:val="000000"/>
          <w:szCs w:val="20"/>
        </w:rPr>
        <w:t xml:space="preserve">otrokom in mladini. Te vsebine zaradi svoje interaktivnosti </w:t>
      </w:r>
      <w:r w:rsidR="00267C58" w:rsidRPr="006B048F">
        <w:rPr>
          <w:rFonts w:cs="Arial"/>
        </w:rPr>
        <w:t xml:space="preserve">omogočajo </w:t>
      </w:r>
      <w:r w:rsidR="00B47252" w:rsidRPr="006B048F">
        <w:rPr>
          <w:rFonts w:cs="Arial"/>
        </w:rPr>
        <w:t>mo</w:t>
      </w:r>
      <w:r w:rsidR="00B47252" w:rsidRPr="006B048F">
        <w:rPr>
          <w:rFonts w:cs="Arial" w:hint="eastAsia"/>
        </w:rPr>
        <w:t>ž</w:t>
      </w:r>
      <w:r w:rsidR="00B47252" w:rsidRPr="006B048F">
        <w:rPr>
          <w:rFonts w:cs="Arial"/>
        </w:rPr>
        <w:t>nosti, ki jih nove tehnologije lahko ponudijo v u</w:t>
      </w:r>
      <w:r w:rsidR="00B47252" w:rsidRPr="006B048F">
        <w:rPr>
          <w:rFonts w:cs="Arial" w:hint="eastAsia"/>
        </w:rPr>
        <w:t>č</w:t>
      </w:r>
      <w:r w:rsidR="00B47252" w:rsidRPr="006B048F">
        <w:rPr>
          <w:rFonts w:cs="Arial"/>
        </w:rPr>
        <w:t xml:space="preserve">nem in ustvarjalnem procesu. </w:t>
      </w:r>
      <w:r w:rsidRPr="006B048F">
        <w:rPr>
          <w:rFonts w:cs="Arial"/>
          <w:color w:val="000000"/>
          <w:szCs w:val="20"/>
        </w:rPr>
        <w:t xml:space="preserve">Leta 2018 je </w:t>
      </w:r>
      <w:r w:rsidR="00B47252" w:rsidRPr="006B048F">
        <w:rPr>
          <w:rFonts w:cs="Arial"/>
          <w:color w:val="000000"/>
          <w:szCs w:val="20"/>
        </w:rPr>
        <w:t xml:space="preserve">imel </w:t>
      </w:r>
      <w:r w:rsidRPr="006B048F">
        <w:rPr>
          <w:rFonts w:cs="Arial"/>
          <w:color w:val="000000"/>
          <w:szCs w:val="20"/>
        </w:rPr>
        <w:t xml:space="preserve">na Kulturnem bazarju zelo odmevno uvodno predavanje Gerfried Stocker, umetniški direktor festivala </w:t>
      </w:r>
      <w:hyperlink r:id="rId60" w:history="1">
        <w:r w:rsidRPr="006B048F">
          <w:rPr>
            <w:color w:val="000000"/>
          </w:rPr>
          <w:t>Ars Electronica</w:t>
        </w:r>
      </w:hyperlink>
      <w:r w:rsidRPr="006B048F">
        <w:rPr>
          <w:color w:val="000000"/>
          <w:vertAlign w:val="superscript"/>
        </w:rPr>
        <w:footnoteReference w:id="186"/>
      </w:r>
      <w:r w:rsidR="00EC3747">
        <w:rPr>
          <w:color w:val="000000"/>
        </w:rPr>
        <w:t xml:space="preserve"> </w:t>
      </w:r>
      <w:r w:rsidR="00A52D8B" w:rsidRPr="006B048F">
        <w:rPr>
          <w:rFonts w:cs="Arial"/>
          <w:color w:val="000000"/>
          <w:szCs w:val="20"/>
        </w:rPr>
        <w:t>v</w:t>
      </w:r>
      <w:r w:rsidRPr="006B048F">
        <w:rPr>
          <w:rFonts w:cs="Arial"/>
          <w:color w:val="000000"/>
          <w:szCs w:val="20"/>
        </w:rPr>
        <w:t xml:space="preserve"> Linz</w:t>
      </w:r>
      <w:r w:rsidR="00A52D8B" w:rsidRPr="006B048F">
        <w:rPr>
          <w:rFonts w:cs="Arial"/>
          <w:color w:val="000000"/>
          <w:szCs w:val="20"/>
        </w:rPr>
        <w:t>u v</w:t>
      </w:r>
      <w:r w:rsidRPr="006B048F">
        <w:rPr>
          <w:rFonts w:cs="Arial"/>
          <w:color w:val="000000"/>
          <w:szCs w:val="20"/>
        </w:rPr>
        <w:t xml:space="preserve"> Avstrij</w:t>
      </w:r>
      <w:r w:rsidR="00A52D8B" w:rsidRPr="006B048F">
        <w:rPr>
          <w:rFonts w:cs="Arial"/>
          <w:color w:val="000000"/>
          <w:szCs w:val="20"/>
        </w:rPr>
        <w:t>i.</w:t>
      </w:r>
      <w:r w:rsidRPr="006B048F">
        <w:rPr>
          <w:rFonts w:cs="Arial"/>
          <w:color w:val="000000"/>
          <w:szCs w:val="20"/>
        </w:rPr>
        <w:t xml:space="preserve"> </w:t>
      </w:r>
      <w:r w:rsidR="00A52D8B" w:rsidRPr="006B048F">
        <w:rPr>
          <w:rFonts w:cs="Arial"/>
          <w:color w:val="000000"/>
          <w:szCs w:val="20"/>
        </w:rPr>
        <w:t>P</w:t>
      </w:r>
      <w:r w:rsidRPr="006B048F">
        <w:rPr>
          <w:rFonts w:cs="Arial"/>
          <w:color w:val="000000"/>
          <w:szCs w:val="20"/>
        </w:rPr>
        <w:t>oudaril</w:t>
      </w:r>
      <w:r w:rsidR="00A52D8B" w:rsidRPr="006B048F">
        <w:rPr>
          <w:rFonts w:cs="Arial"/>
          <w:color w:val="000000"/>
          <w:szCs w:val="20"/>
        </w:rPr>
        <w:t xml:space="preserve"> je</w:t>
      </w:r>
      <w:r w:rsidRPr="006B048F">
        <w:rPr>
          <w:rFonts w:cs="Arial"/>
          <w:color w:val="000000"/>
          <w:szCs w:val="20"/>
        </w:rPr>
        <w:t xml:space="preserve">, da ima kulturno-umetnostna vzgoja pomembno vlogo v ustvarjalnem procesu. Prav tako je imel predavanje tudi na MIZŠ, ki </w:t>
      </w:r>
      <w:r w:rsidR="00267C58" w:rsidRPr="006B048F">
        <w:rPr>
          <w:rFonts w:cs="Arial"/>
          <w:color w:val="000000"/>
          <w:szCs w:val="20"/>
        </w:rPr>
        <w:t>so ga</w:t>
      </w:r>
      <w:r w:rsidRPr="006B048F">
        <w:rPr>
          <w:rFonts w:cs="Arial"/>
          <w:color w:val="000000"/>
          <w:szCs w:val="20"/>
        </w:rPr>
        <w:t xml:space="preserve"> izjemno dobro obiska</w:t>
      </w:r>
      <w:r w:rsidR="00267C58" w:rsidRPr="006B048F">
        <w:rPr>
          <w:rFonts w:cs="Arial"/>
          <w:color w:val="000000"/>
          <w:szCs w:val="20"/>
        </w:rPr>
        <w:t>li</w:t>
      </w:r>
      <w:r w:rsidRPr="006B048F">
        <w:rPr>
          <w:rFonts w:cs="Arial"/>
          <w:color w:val="000000"/>
          <w:szCs w:val="20"/>
        </w:rPr>
        <w:t xml:space="preserve"> </w:t>
      </w:r>
      <w:r w:rsidR="00A52D8B" w:rsidRPr="006B048F">
        <w:rPr>
          <w:rFonts w:cs="Arial"/>
          <w:color w:val="000000"/>
          <w:szCs w:val="20"/>
        </w:rPr>
        <w:t xml:space="preserve">predstavniki </w:t>
      </w:r>
      <w:r w:rsidRPr="006B048F">
        <w:rPr>
          <w:rFonts w:cs="Arial"/>
          <w:color w:val="000000"/>
          <w:szCs w:val="20"/>
        </w:rPr>
        <w:t>različnih direktorat</w:t>
      </w:r>
      <w:r w:rsidR="00A52D8B" w:rsidRPr="006B048F">
        <w:rPr>
          <w:rFonts w:cs="Arial"/>
          <w:color w:val="000000"/>
          <w:szCs w:val="20"/>
        </w:rPr>
        <w:t>ov</w:t>
      </w:r>
      <w:r w:rsidRPr="006B048F">
        <w:rPr>
          <w:rFonts w:cs="Arial"/>
          <w:color w:val="000000"/>
          <w:szCs w:val="20"/>
        </w:rPr>
        <w:t xml:space="preserve"> MIZŠ in tudi drugih ministrstev</w:t>
      </w:r>
      <w:r w:rsidR="00717AC5" w:rsidRPr="006B048F">
        <w:rPr>
          <w:rFonts w:cs="Arial"/>
          <w:color w:val="000000"/>
          <w:szCs w:val="20"/>
        </w:rPr>
        <w:t xml:space="preserve"> in vladnih služb</w:t>
      </w:r>
      <w:r w:rsidRPr="006B048F">
        <w:rPr>
          <w:rFonts w:cs="Arial"/>
          <w:color w:val="000000"/>
          <w:szCs w:val="20"/>
        </w:rPr>
        <w:t xml:space="preserve"> (</w:t>
      </w:r>
      <w:r w:rsidR="00AB7500" w:rsidRPr="006B048F">
        <w:rPr>
          <w:rFonts w:cs="Arial"/>
          <w:color w:val="000000"/>
          <w:szCs w:val="20"/>
        </w:rPr>
        <w:t>na primer</w:t>
      </w:r>
      <w:r w:rsidR="00717AC5" w:rsidRPr="006B048F">
        <w:rPr>
          <w:rFonts w:cs="Arial"/>
          <w:color w:val="000000"/>
          <w:szCs w:val="20"/>
        </w:rPr>
        <w:t xml:space="preserve"> </w:t>
      </w:r>
      <w:r w:rsidRPr="006B048F">
        <w:rPr>
          <w:rFonts w:cs="Arial"/>
          <w:color w:val="000000"/>
          <w:szCs w:val="20"/>
        </w:rPr>
        <w:t>MGRT, SVRK</w:t>
      </w:r>
      <w:r w:rsidR="00717AC5" w:rsidRPr="006B048F">
        <w:rPr>
          <w:rFonts w:cs="Arial"/>
          <w:color w:val="000000"/>
          <w:szCs w:val="20"/>
        </w:rPr>
        <w:t>)</w:t>
      </w:r>
      <w:r w:rsidR="00732DD4" w:rsidRPr="006B048F">
        <w:rPr>
          <w:rFonts w:cs="Arial"/>
          <w:color w:val="000000"/>
          <w:szCs w:val="20"/>
        </w:rPr>
        <w:t>.</w:t>
      </w:r>
    </w:p>
    <w:p w:rsidR="00C54A0D" w:rsidRPr="006B048F" w:rsidRDefault="00C54A0D" w:rsidP="00C54A0D">
      <w:pPr>
        <w:rPr>
          <w:rFonts w:cs="Arial"/>
          <w:color w:val="000000"/>
          <w:szCs w:val="20"/>
        </w:rPr>
      </w:pPr>
      <w:r w:rsidRPr="006B048F">
        <w:rPr>
          <w:rFonts w:cs="Arial"/>
          <w:color w:val="000000"/>
          <w:szCs w:val="20"/>
        </w:rPr>
        <w:t xml:space="preserve">V okviru projekta </w:t>
      </w:r>
      <w:r w:rsidR="00267C58" w:rsidRPr="006B048F">
        <w:rPr>
          <w:rFonts w:cs="Arial"/>
          <w:color w:val="000000"/>
          <w:szCs w:val="20"/>
        </w:rPr>
        <w:t xml:space="preserve">ESS </w:t>
      </w:r>
      <w:r w:rsidRPr="006B048F">
        <w:rPr>
          <w:rFonts w:cs="Arial"/>
          <w:color w:val="000000"/>
          <w:szCs w:val="20"/>
        </w:rPr>
        <w:t>»Promocija poklicnega izobraževanja v obdobju 2016–2020« je v sodelovanju Centra RS za poklicno izobraževanje in Centra arhitekture Slovenije nastal priročnik za izkustveno učenje o poklicih MATERIAL + ROKA = IZKUŠNJA</w:t>
      </w:r>
      <w:r w:rsidRPr="006B048F">
        <w:rPr>
          <w:color w:val="000000"/>
          <w:vertAlign w:val="superscript"/>
        </w:rPr>
        <w:footnoteReference w:id="187"/>
      </w:r>
      <w:r w:rsidRPr="006B048F">
        <w:rPr>
          <w:rFonts w:cs="Arial"/>
          <w:color w:val="000000"/>
          <w:szCs w:val="20"/>
        </w:rPr>
        <w:t xml:space="preserve">, v katerem so predstavljene navdihujoče življenjske in poklicne zgodbe ljudi, ki so v materialu, izbranem za svoje ustvarjanje, našli navdih in nemalokrat tudi svoje poslanstvo. Priročnik spodbuja širjenje znanja o pomenu lokalnih surovin, lastnostih in potencialih materialov, preseganju utečenih poti rabe materialov in predmetov ter njihovi ponovni uporabi. Priročnik ponuja možnosti izvajanja delavnic v VIZ, nedvomno pa spodbuja ustvarjalnost, raziskovanje in inovativnost. </w:t>
      </w:r>
    </w:p>
    <w:p w:rsidR="00C54A0D" w:rsidRPr="006B048F" w:rsidRDefault="00C54A0D" w:rsidP="00C54A0D">
      <w:pPr>
        <w:rPr>
          <w:szCs w:val="20"/>
        </w:rPr>
      </w:pPr>
      <w:r w:rsidRPr="006B048F">
        <w:rPr>
          <w:rFonts w:cs="Arial"/>
          <w:color w:val="000000"/>
          <w:szCs w:val="20"/>
        </w:rPr>
        <w:t xml:space="preserve">V Centru arhitekture Slovenije so v </w:t>
      </w:r>
      <w:r w:rsidR="00E32490" w:rsidRPr="006B048F">
        <w:rPr>
          <w:rFonts w:cs="Arial"/>
          <w:color w:val="000000"/>
          <w:szCs w:val="20"/>
        </w:rPr>
        <w:t>okviru</w:t>
      </w:r>
      <w:r w:rsidRPr="006B048F">
        <w:rPr>
          <w:rFonts w:cs="Arial"/>
          <w:color w:val="000000"/>
          <w:szCs w:val="20"/>
        </w:rPr>
        <w:t xml:space="preserve"> projekta Erasmus+ s partnerji pripravili priročnik z naslovom Po poteh lesa v arhitekturi</w:t>
      </w:r>
      <w:r w:rsidR="00DF0A00" w:rsidRPr="006B048F">
        <w:rPr>
          <w:rStyle w:val="Sprotnaopomba-sklic"/>
          <w:rFonts w:cs="Arial"/>
          <w:color w:val="000000"/>
          <w:szCs w:val="20"/>
        </w:rPr>
        <w:footnoteReference w:id="188"/>
      </w:r>
      <w:r w:rsidRPr="006B048F">
        <w:rPr>
          <w:rFonts w:cs="Arial"/>
          <w:color w:val="000000"/>
          <w:szCs w:val="20"/>
        </w:rPr>
        <w:t xml:space="preserve">, ki bo namenjen dijakom srednjih lesarskih šol. Trijezični priročnik </w:t>
      </w:r>
      <w:r w:rsidR="00DF0A00" w:rsidRPr="006B048F">
        <w:rPr>
          <w:rFonts w:cs="Arial"/>
          <w:color w:val="000000"/>
          <w:szCs w:val="20"/>
        </w:rPr>
        <w:t xml:space="preserve">je </w:t>
      </w:r>
      <w:r w:rsidRPr="006B048F">
        <w:rPr>
          <w:rFonts w:cs="Arial"/>
          <w:color w:val="000000"/>
          <w:szCs w:val="20"/>
        </w:rPr>
        <w:t xml:space="preserve">izšel jeseni </w:t>
      </w:r>
      <w:r w:rsidR="00E32490" w:rsidRPr="006B048F">
        <w:rPr>
          <w:rFonts w:cs="Arial"/>
          <w:color w:val="000000"/>
          <w:szCs w:val="20"/>
        </w:rPr>
        <w:t xml:space="preserve">leta </w:t>
      </w:r>
      <w:r w:rsidRPr="006B048F">
        <w:rPr>
          <w:rFonts w:cs="Arial"/>
          <w:color w:val="000000"/>
          <w:szCs w:val="20"/>
        </w:rPr>
        <w:t>2020</w:t>
      </w:r>
      <w:r w:rsidR="00A52D8B" w:rsidRPr="006B048F">
        <w:rPr>
          <w:rFonts w:cs="Arial"/>
          <w:color w:val="000000"/>
          <w:szCs w:val="20"/>
        </w:rPr>
        <w:t xml:space="preserve"> in</w:t>
      </w:r>
      <w:r w:rsidRPr="006B048F">
        <w:rPr>
          <w:rFonts w:cs="Arial"/>
          <w:color w:val="000000"/>
          <w:szCs w:val="20"/>
        </w:rPr>
        <w:t xml:space="preserve"> je zaključek dvoletnega projekta, </w:t>
      </w:r>
      <w:r w:rsidR="00E32490" w:rsidRPr="006B048F">
        <w:rPr>
          <w:rFonts w:cs="Arial"/>
          <w:color w:val="000000"/>
          <w:szCs w:val="20"/>
        </w:rPr>
        <w:t>v</w:t>
      </w:r>
      <w:r w:rsidRPr="006B048F">
        <w:rPr>
          <w:rFonts w:cs="Arial"/>
          <w:color w:val="000000"/>
          <w:szCs w:val="20"/>
        </w:rPr>
        <w:t xml:space="preserve"> katere</w:t>
      </w:r>
      <w:r w:rsidR="00E32490" w:rsidRPr="006B048F">
        <w:rPr>
          <w:rFonts w:cs="Arial"/>
          <w:color w:val="000000"/>
          <w:szCs w:val="20"/>
        </w:rPr>
        <w:t>m</w:t>
      </w:r>
      <w:r w:rsidRPr="006B048F">
        <w:rPr>
          <w:rFonts w:cs="Arial"/>
          <w:color w:val="000000"/>
          <w:szCs w:val="20"/>
        </w:rPr>
        <w:t xml:space="preserve"> so si dijaki ogledovali kakovostno leseno arhitekturo v Sloveniji, Avstriji in na Hrvaškem, </w:t>
      </w:r>
      <w:r w:rsidR="00E32490" w:rsidRPr="006B048F">
        <w:rPr>
          <w:rFonts w:cs="Arial"/>
          <w:color w:val="000000"/>
          <w:szCs w:val="20"/>
        </w:rPr>
        <w:t>na</w:t>
      </w:r>
      <w:r w:rsidRPr="006B048F">
        <w:rPr>
          <w:rFonts w:cs="Arial"/>
          <w:color w:val="000000"/>
          <w:szCs w:val="20"/>
        </w:rPr>
        <w:t xml:space="preserve"> različn</w:t>
      </w:r>
      <w:r w:rsidR="00E32490" w:rsidRPr="006B048F">
        <w:rPr>
          <w:rFonts w:cs="Arial"/>
          <w:color w:val="000000"/>
          <w:szCs w:val="20"/>
        </w:rPr>
        <w:t>ih</w:t>
      </w:r>
      <w:r w:rsidRPr="006B048F">
        <w:rPr>
          <w:rFonts w:cs="Arial"/>
          <w:color w:val="000000"/>
          <w:szCs w:val="20"/>
        </w:rPr>
        <w:t xml:space="preserve"> predavanj</w:t>
      </w:r>
      <w:r w:rsidR="00D9653B" w:rsidRPr="006B048F">
        <w:rPr>
          <w:rFonts w:cs="Arial"/>
          <w:color w:val="000000"/>
          <w:szCs w:val="20"/>
        </w:rPr>
        <w:t>i</w:t>
      </w:r>
      <w:r w:rsidR="00E32490" w:rsidRPr="006B048F">
        <w:rPr>
          <w:rFonts w:cs="Arial"/>
          <w:color w:val="000000"/>
          <w:szCs w:val="20"/>
        </w:rPr>
        <w:t>h</w:t>
      </w:r>
      <w:r w:rsidRPr="006B048F">
        <w:rPr>
          <w:rFonts w:cs="Arial"/>
          <w:color w:val="000000"/>
          <w:szCs w:val="20"/>
        </w:rPr>
        <w:t xml:space="preserve"> in delavnic</w:t>
      </w:r>
      <w:r w:rsidR="00E32490" w:rsidRPr="006B048F">
        <w:rPr>
          <w:rFonts w:cs="Arial"/>
          <w:color w:val="000000"/>
          <w:szCs w:val="20"/>
        </w:rPr>
        <w:t>ah</w:t>
      </w:r>
      <w:r w:rsidRPr="006B048F">
        <w:rPr>
          <w:rFonts w:cs="Arial"/>
          <w:color w:val="000000"/>
          <w:szCs w:val="20"/>
        </w:rPr>
        <w:t xml:space="preserve"> pa spoznavali delo z lesom. S priročnik</w:t>
      </w:r>
      <w:r w:rsidR="00E32490" w:rsidRPr="006B048F">
        <w:rPr>
          <w:rFonts w:cs="Arial"/>
          <w:color w:val="000000"/>
          <w:szCs w:val="20"/>
        </w:rPr>
        <w:t>om</w:t>
      </w:r>
      <w:r w:rsidRPr="006B048F">
        <w:rPr>
          <w:rFonts w:cs="Arial"/>
          <w:color w:val="000000"/>
          <w:szCs w:val="20"/>
        </w:rPr>
        <w:t xml:space="preserve"> bodo lahko učitelji lesarskih šol svoje dijake lažje izobraževali o kakovostni leseni arhitekturi. Tovrstna usposabljanja, ki spodbujajo ustvarjalnost, inovativnost na področju različnih »tehničnih« poklicev, so dobra podlaga za delo v višješolskih ustanovah.</w:t>
      </w:r>
    </w:p>
    <w:p w:rsidR="00504560" w:rsidRPr="006B048F" w:rsidRDefault="00286838" w:rsidP="00504560">
      <w:pPr>
        <w:rPr>
          <w:szCs w:val="20"/>
        </w:rPr>
      </w:pPr>
      <w:r w:rsidRPr="006B048F">
        <w:rPr>
          <w:rFonts w:cs="Arial"/>
          <w:color w:val="000000"/>
          <w:szCs w:val="20"/>
        </w:rPr>
        <w:t xml:space="preserve">Vlada RS je s Sklepom o ustanovitvi delovnih skupin vlade – Projektnih svetov za spremljanje vladnih strateških razvojnih projektov št. 00405-1/2016/4 z dne 31. </w:t>
      </w:r>
      <w:r w:rsidR="00E32490" w:rsidRPr="006B048F">
        <w:rPr>
          <w:rFonts w:cs="Arial"/>
          <w:color w:val="000000"/>
          <w:szCs w:val="20"/>
        </w:rPr>
        <w:t>marca</w:t>
      </w:r>
      <w:r w:rsidRPr="006B048F">
        <w:rPr>
          <w:rFonts w:cs="Arial"/>
          <w:color w:val="000000"/>
          <w:szCs w:val="20"/>
        </w:rPr>
        <w:t xml:space="preserve"> 2016 ustanovila projektne svete, vključno s Projektnim svetom Vladnega strateškega razvojnega projekta 6.4 VEM za mlade</w:t>
      </w:r>
      <w:r w:rsidR="001F1DE3" w:rsidRPr="006B048F">
        <w:rPr>
          <w:rFonts w:cs="Arial"/>
          <w:color w:val="000000"/>
          <w:szCs w:val="20"/>
        </w:rPr>
        <w:t>,</w:t>
      </w:r>
      <w:r w:rsidRPr="006B048F">
        <w:rPr>
          <w:rFonts w:cs="Arial"/>
          <w:color w:val="000000"/>
          <w:szCs w:val="20"/>
        </w:rPr>
        <w:t xml:space="preserve"> in definirala njihovo delo. Vladni strateški razvojni projekt VEM za mlade je v dveh letih izvajanja </w:t>
      </w:r>
      <w:r w:rsidR="00E32490" w:rsidRPr="006B048F">
        <w:rPr>
          <w:rFonts w:cs="Arial"/>
          <w:color w:val="000000"/>
          <w:szCs w:val="20"/>
        </w:rPr>
        <w:t>obravnaval</w:t>
      </w:r>
      <w:r w:rsidRPr="006B048F">
        <w:rPr>
          <w:rFonts w:cs="Arial"/>
          <w:color w:val="000000"/>
          <w:szCs w:val="20"/>
        </w:rPr>
        <w:t xml:space="preserve"> področje informiranja mladih (15</w:t>
      </w:r>
      <w:r w:rsidR="00E32490" w:rsidRPr="006B048F">
        <w:rPr>
          <w:rFonts w:cs="Arial"/>
          <w:color w:val="000000"/>
          <w:szCs w:val="20"/>
        </w:rPr>
        <w:t>–</w:t>
      </w:r>
      <w:r w:rsidRPr="006B048F">
        <w:rPr>
          <w:rFonts w:cs="Arial"/>
          <w:color w:val="000000"/>
          <w:szCs w:val="20"/>
        </w:rPr>
        <w:t xml:space="preserve">29 let) ter njihovih staršev, skrbnikov in </w:t>
      </w:r>
      <w:r w:rsidR="00E32490" w:rsidRPr="006B048F">
        <w:rPr>
          <w:rFonts w:cs="Arial"/>
          <w:color w:val="000000"/>
          <w:szCs w:val="20"/>
        </w:rPr>
        <w:t xml:space="preserve">druge </w:t>
      </w:r>
      <w:r w:rsidRPr="006B048F">
        <w:rPr>
          <w:rFonts w:cs="Arial"/>
          <w:color w:val="000000"/>
          <w:szCs w:val="20"/>
        </w:rPr>
        <w:t xml:space="preserve">zainteresirane javnosti. </w:t>
      </w:r>
      <w:r w:rsidR="006865F9" w:rsidRPr="006B048F">
        <w:rPr>
          <w:rFonts w:cs="Arial"/>
          <w:color w:val="000000"/>
          <w:szCs w:val="20"/>
        </w:rPr>
        <w:t xml:space="preserve">Hotenje </w:t>
      </w:r>
      <w:r w:rsidRPr="006B048F">
        <w:rPr>
          <w:rFonts w:cs="Arial"/>
          <w:color w:val="000000"/>
          <w:szCs w:val="20"/>
        </w:rPr>
        <w:t>projekta je bil</w:t>
      </w:r>
      <w:r w:rsidR="006865F9" w:rsidRPr="006B048F">
        <w:rPr>
          <w:rFonts w:cs="Arial"/>
          <w:color w:val="000000"/>
          <w:szCs w:val="20"/>
        </w:rPr>
        <w:t>o</w:t>
      </w:r>
      <w:r w:rsidRPr="006B048F">
        <w:rPr>
          <w:rFonts w:cs="Arial"/>
          <w:color w:val="000000"/>
          <w:szCs w:val="20"/>
        </w:rPr>
        <w:t xml:space="preserve"> na enem mestu povezati že obstoječe informacije in dodati manjkajoče informacije, ki odgovarjajo na posamezne </w:t>
      </w:r>
      <w:r w:rsidR="00E32490" w:rsidRPr="006B048F">
        <w:rPr>
          <w:rFonts w:cs="Arial"/>
          <w:color w:val="000000"/>
          <w:szCs w:val="20"/>
        </w:rPr>
        <w:t>položaje</w:t>
      </w:r>
      <w:r w:rsidRPr="006B048F">
        <w:rPr>
          <w:rFonts w:cs="Arial"/>
          <w:color w:val="000000"/>
          <w:szCs w:val="20"/>
        </w:rPr>
        <w:t>, v katerih se mlad</w:t>
      </w:r>
      <w:r w:rsidR="00E32490" w:rsidRPr="006B048F">
        <w:rPr>
          <w:rFonts w:cs="Arial"/>
          <w:color w:val="000000"/>
          <w:szCs w:val="20"/>
        </w:rPr>
        <w:t>i</w:t>
      </w:r>
      <w:r w:rsidRPr="006B048F">
        <w:rPr>
          <w:rFonts w:cs="Arial"/>
          <w:color w:val="000000"/>
          <w:szCs w:val="20"/>
        </w:rPr>
        <w:t xml:space="preserve"> posameznik znajde </w:t>
      </w:r>
      <w:r w:rsidR="00E32490" w:rsidRPr="006B048F">
        <w:rPr>
          <w:rFonts w:cs="Arial"/>
          <w:color w:val="000000"/>
          <w:szCs w:val="20"/>
        </w:rPr>
        <w:t xml:space="preserve">v življenju </w:t>
      </w:r>
      <w:r w:rsidRPr="006B048F">
        <w:rPr>
          <w:rFonts w:cs="Arial"/>
          <w:color w:val="000000"/>
          <w:szCs w:val="20"/>
        </w:rPr>
        <w:t xml:space="preserve">(izobraževanje, zaposlitev, stanovanje, mladi in podeželje, kultura za mlade, športne </w:t>
      </w:r>
      <w:r w:rsidR="00E32490" w:rsidRPr="006B048F">
        <w:rPr>
          <w:rFonts w:cs="Arial"/>
          <w:color w:val="000000"/>
          <w:szCs w:val="20"/>
        </w:rPr>
        <w:t>dejavnosti</w:t>
      </w:r>
      <w:r w:rsidRPr="006B048F">
        <w:rPr>
          <w:rFonts w:cs="Arial"/>
          <w:color w:val="000000"/>
          <w:szCs w:val="20"/>
        </w:rPr>
        <w:t xml:space="preserve">, štipendije </w:t>
      </w:r>
      <w:r w:rsidR="00E32490" w:rsidRPr="006B048F">
        <w:rPr>
          <w:rFonts w:cs="Arial"/>
          <w:color w:val="000000"/>
          <w:szCs w:val="20"/>
        </w:rPr>
        <w:t>in podobno</w:t>
      </w:r>
      <w:r w:rsidRPr="006B048F">
        <w:rPr>
          <w:rFonts w:cs="Arial"/>
          <w:color w:val="000000"/>
          <w:szCs w:val="20"/>
        </w:rPr>
        <w:t xml:space="preserve">). Točka »VEM za mlade« se je izvajala v okviru že vzpostavljenega nacionalnega informacijsko-komunikacijskega središča </w:t>
      </w:r>
      <w:hyperlink r:id="rId61" w:history="1">
        <w:r w:rsidRPr="006B048F">
          <w:rPr>
            <w:rStyle w:val="Hiperpovezava"/>
          </w:rPr>
          <w:t>http://www.mlad.si/</w:t>
        </w:r>
      </w:hyperlink>
      <w:r w:rsidR="001F1DE3" w:rsidRPr="006B048F">
        <w:rPr>
          <w:rFonts w:cs="Arial"/>
          <w:color w:val="000000"/>
          <w:szCs w:val="20"/>
        </w:rPr>
        <w:t xml:space="preserve"> </w:t>
      </w:r>
      <w:r w:rsidRPr="006B048F">
        <w:rPr>
          <w:rFonts w:cs="Arial"/>
          <w:color w:val="000000"/>
          <w:szCs w:val="20"/>
        </w:rPr>
        <w:t xml:space="preserve">do leta 2018. Zasnova projekta še danes omogoča nadgradnjo v smeri dodajanja novih vsebinskih modulov </w:t>
      </w:r>
      <w:r w:rsidR="00C37BC0" w:rsidRPr="006B048F">
        <w:rPr>
          <w:rFonts w:cs="Arial"/>
          <w:color w:val="000000"/>
          <w:szCs w:val="20"/>
        </w:rPr>
        <w:t xml:space="preserve">v skladu </w:t>
      </w:r>
      <w:r w:rsidRPr="006B048F">
        <w:rPr>
          <w:rFonts w:cs="Arial"/>
          <w:color w:val="000000"/>
          <w:szCs w:val="20"/>
        </w:rPr>
        <w:t>z uredniško politiko portala in ustanoviteljem portala</w:t>
      </w:r>
      <w:r w:rsidR="006865F9" w:rsidRPr="006B048F">
        <w:rPr>
          <w:rFonts w:cs="Arial"/>
          <w:color w:val="000000"/>
          <w:szCs w:val="20"/>
        </w:rPr>
        <w:t>,</w:t>
      </w:r>
      <w:r w:rsidRPr="006B048F">
        <w:rPr>
          <w:rFonts w:cs="Arial"/>
          <w:color w:val="000000"/>
          <w:szCs w:val="20"/>
        </w:rPr>
        <w:t xml:space="preserve"> Uradom RS za mladino.</w:t>
      </w:r>
    </w:p>
    <w:p w:rsidR="000A099A" w:rsidRPr="006B048F" w:rsidRDefault="000A099A" w:rsidP="005B1577">
      <w:pPr>
        <w:rPr>
          <w:szCs w:val="20"/>
        </w:rPr>
      </w:pPr>
      <w:r w:rsidRPr="006B048F">
        <w:rPr>
          <w:szCs w:val="20"/>
        </w:rPr>
        <w:t>V letu 2015 se je prek SPIRIT Slovenija s ciljem spodbuja</w:t>
      </w:r>
      <w:r w:rsidR="00225277" w:rsidRPr="006B048F">
        <w:rPr>
          <w:szCs w:val="20"/>
        </w:rPr>
        <w:t>ti</w:t>
      </w:r>
      <w:r w:rsidRPr="006B048F">
        <w:rPr>
          <w:szCs w:val="20"/>
        </w:rPr>
        <w:t xml:space="preserve"> nastajanj</w:t>
      </w:r>
      <w:r w:rsidR="00225277" w:rsidRPr="006B048F">
        <w:rPr>
          <w:szCs w:val="20"/>
        </w:rPr>
        <w:t>e</w:t>
      </w:r>
      <w:r w:rsidRPr="006B048F">
        <w:rPr>
          <w:szCs w:val="20"/>
        </w:rPr>
        <w:t xml:space="preserve"> novih inovativnih podjetij v okviru univerzitetnih inkubatorjev podprlo financiranje treh univerzitetnih inkubatorjev, pri čemer je bilo v vse </w:t>
      </w:r>
      <w:r w:rsidR="006865F9" w:rsidRPr="006B048F">
        <w:rPr>
          <w:szCs w:val="20"/>
        </w:rPr>
        <w:t xml:space="preserve">dejavnosti </w:t>
      </w:r>
      <w:r w:rsidRPr="006B048F">
        <w:rPr>
          <w:szCs w:val="20"/>
        </w:rPr>
        <w:t>skupaj vključen</w:t>
      </w:r>
      <w:r w:rsidR="00225277" w:rsidRPr="006B048F">
        <w:rPr>
          <w:szCs w:val="20"/>
        </w:rPr>
        <w:t>ih</w:t>
      </w:r>
      <w:r w:rsidRPr="006B048F">
        <w:rPr>
          <w:szCs w:val="20"/>
        </w:rPr>
        <w:t xml:space="preserve"> več kot 3.200 študentov vseh treh </w:t>
      </w:r>
      <w:r w:rsidR="006218EA" w:rsidRPr="006B048F">
        <w:rPr>
          <w:szCs w:val="20"/>
        </w:rPr>
        <w:t xml:space="preserve">javnih </w:t>
      </w:r>
      <w:r w:rsidRPr="006B048F">
        <w:rPr>
          <w:szCs w:val="20"/>
        </w:rPr>
        <w:t xml:space="preserve">univerz. Animacijskih </w:t>
      </w:r>
      <w:r w:rsidR="006865F9" w:rsidRPr="006B048F">
        <w:rPr>
          <w:szCs w:val="20"/>
        </w:rPr>
        <w:t>dejavnosti</w:t>
      </w:r>
      <w:r w:rsidRPr="006B048F">
        <w:rPr>
          <w:szCs w:val="20"/>
        </w:rPr>
        <w:t xml:space="preserve">, večinoma na visokošolskih zavodih, se je udeležilo </w:t>
      </w:r>
      <w:r w:rsidR="00225277" w:rsidRPr="006B048F">
        <w:rPr>
          <w:szCs w:val="20"/>
        </w:rPr>
        <w:t>več kot</w:t>
      </w:r>
      <w:r w:rsidRPr="006B048F">
        <w:rPr>
          <w:szCs w:val="20"/>
        </w:rPr>
        <w:t xml:space="preserve"> 1.300 študentov, izvedenih je bilo 53 animacijskih delavnic za predstavitev podjetništva in podpornega okolja, 67 tematskih delavnic s poglobljenim obravnavanjem podjetniških vsebin ter skoraj 4.300 ur individualnega svetovanja potencialnim podjetnikom oziroma inkubiranim podjetjem v vseh treh univerzitetnih inkubatorjih. Na podlagi teh </w:t>
      </w:r>
      <w:r w:rsidR="006865F9" w:rsidRPr="006B048F">
        <w:rPr>
          <w:szCs w:val="20"/>
        </w:rPr>
        <w:t xml:space="preserve">dejavnosti </w:t>
      </w:r>
      <w:r w:rsidRPr="006B048F">
        <w:rPr>
          <w:szCs w:val="20"/>
        </w:rPr>
        <w:t xml:space="preserve">je bilo po podatkih SPIRIT Slovenija v letu 2015 ustanovljenih in inkubiranih </w:t>
      </w:r>
      <w:r w:rsidR="00225277" w:rsidRPr="006B048F">
        <w:rPr>
          <w:szCs w:val="20"/>
        </w:rPr>
        <w:t>deset</w:t>
      </w:r>
      <w:r w:rsidRPr="006B048F">
        <w:rPr>
          <w:szCs w:val="20"/>
        </w:rPr>
        <w:t xml:space="preserve"> novih inovativnih podjetij, v katerih je vsaj en lastnik študent, s skupno 16 bruto delovnimi mesti. Dodatno je bilo</w:t>
      </w:r>
      <w:r w:rsidR="004B7254" w:rsidRPr="006B048F">
        <w:rPr>
          <w:szCs w:val="20"/>
        </w:rPr>
        <w:t xml:space="preserve"> obravnavanih 179 podjetniških zamisli in prvič v univerzitetne inkubatorje vključenih 42 posameznikov, ki so rezultat </w:t>
      </w:r>
      <w:r w:rsidR="006865F9" w:rsidRPr="006B048F">
        <w:rPr>
          <w:szCs w:val="20"/>
        </w:rPr>
        <w:t xml:space="preserve">dejavnosti </w:t>
      </w:r>
      <w:r w:rsidR="004B7254" w:rsidRPr="006B048F">
        <w:rPr>
          <w:szCs w:val="20"/>
        </w:rPr>
        <w:t>leta 2015.</w:t>
      </w:r>
      <w:r w:rsidR="005B1577" w:rsidRPr="006B048F">
        <w:t xml:space="preserve"> Univerzitetni inkubatorji so bili v letih 2016 in 2017 podprti v okviru podpore </w:t>
      </w:r>
      <w:r w:rsidR="00171229" w:rsidRPr="006B048F">
        <w:t>SIO</w:t>
      </w:r>
      <w:r w:rsidR="005B1577" w:rsidRPr="006B048F">
        <w:t xml:space="preserve">. </w:t>
      </w:r>
      <w:r w:rsidR="005B1577" w:rsidRPr="006B048F">
        <w:rPr>
          <w:szCs w:val="20"/>
        </w:rPr>
        <w:t xml:space="preserve">Zagotovljeno je bilo izvajanje brezplačnih storitev za ciljne skupine v okviru 13 </w:t>
      </w:r>
      <w:r w:rsidR="00171229" w:rsidRPr="006B048F">
        <w:rPr>
          <w:szCs w:val="20"/>
        </w:rPr>
        <w:t>SIO</w:t>
      </w:r>
      <w:r w:rsidR="005B1577" w:rsidRPr="006B048F">
        <w:rPr>
          <w:szCs w:val="20"/>
        </w:rPr>
        <w:t xml:space="preserve">. Ti so skupaj nagovorili številne zainteresirane k podjetniškemu razmišljanju </w:t>
      </w:r>
      <w:r w:rsidR="00225277" w:rsidRPr="006B048F">
        <w:rPr>
          <w:szCs w:val="20"/>
        </w:rPr>
        <w:t xml:space="preserve">o zagonskem podjetju </w:t>
      </w:r>
      <w:r w:rsidR="005B1577" w:rsidRPr="006B048F">
        <w:rPr>
          <w:szCs w:val="20"/>
        </w:rPr>
        <w:t xml:space="preserve">in pripomogli k izvedbi več kot 460 podjetniških dogodkov. S financiranjem je </w:t>
      </w:r>
      <w:r w:rsidR="00DD12AA" w:rsidRPr="006B048F">
        <w:rPr>
          <w:szCs w:val="20"/>
        </w:rPr>
        <w:t>SPIRIT Slovenija zagotovil</w:t>
      </w:r>
      <w:r w:rsidR="005B1577" w:rsidRPr="006B048F">
        <w:rPr>
          <w:szCs w:val="20"/>
        </w:rPr>
        <w:t xml:space="preserve"> poglobljen</w:t>
      </w:r>
      <w:r w:rsidR="00DD12AA" w:rsidRPr="006B048F">
        <w:rPr>
          <w:szCs w:val="20"/>
        </w:rPr>
        <w:t>o</w:t>
      </w:r>
      <w:r w:rsidR="005B1577" w:rsidRPr="006B048F">
        <w:rPr>
          <w:szCs w:val="20"/>
        </w:rPr>
        <w:t xml:space="preserve"> obravnavo več kot 460 inovativnih idej in </w:t>
      </w:r>
      <w:r w:rsidR="006865F9" w:rsidRPr="006B048F">
        <w:rPr>
          <w:szCs w:val="20"/>
        </w:rPr>
        <w:t xml:space="preserve">uresničitev </w:t>
      </w:r>
      <w:r w:rsidR="005B1577" w:rsidRPr="006B048F">
        <w:rPr>
          <w:szCs w:val="20"/>
        </w:rPr>
        <w:t>126 novih inkubiranih podjetij.</w:t>
      </w:r>
      <w:r w:rsidR="005B1577" w:rsidRPr="006B048F">
        <w:rPr>
          <w:rStyle w:val="Sprotnaopomba-sklic"/>
          <w:szCs w:val="20"/>
        </w:rPr>
        <w:footnoteReference w:id="189"/>
      </w:r>
      <w:r w:rsidR="00AA1DD6" w:rsidRPr="006B048F">
        <w:rPr>
          <w:szCs w:val="20"/>
        </w:rPr>
        <w:t xml:space="preserve"> </w:t>
      </w:r>
      <w:r w:rsidR="00FA70D0" w:rsidRPr="006B048F">
        <w:rPr>
          <w:szCs w:val="20"/>
        </w:rPr>
        <w:t xml:space="preserve">V letih 2018–2019 je bilo v mrežo SIO vključenih 18 inkubatorjev in tehnoloških parkov, ki so organizirali 1.145 dogodkov, na katerih je sodelovalo 15.172 udeležencev. Poleg tega je bilo izvedenih 62.245 ur mentoriranj in svetovanj, ki jih je prejelo 2.239 inovativnih podjetniških skupin ali podjetij. V letu 2020 mrežo SIO vključenih 20 subjektov inovativnega okolja, ki bodo </w:t>
      </w:r>
      <w:r w:rsidR="006865F9" w:rsidRPr="006B048F">
        <w:rPr>
          <w:szCs w:val="20"/>
        </w:rPr>
        <w:t xml:space="preserve">dejavnosti </w:t>
      </w:r>
      <w:r w:rsidR="00FA70D0" w:rsidRPr="006B048F">
        <w:rPr>
          <w:szCs w:val="20"/>
        </w:rPr>
        <w:t>izvajali do konca leta 2022.</w:t>
      </w:r>
    </w:p>
    <w:p w:rsidR="009263B5" w:rsidRPr="006B048F" w:rsidRDefault="00B97AC8" w:rsidP="009263B5">
      <w:r w:rsidRPr="006B048F">
        <w:rPr>
          <w:szCs w:val="20"/>
        </w:rPr>
        <w:t xml:space="preserve">V letu 2018 je </w:t>
      </w:r>
      <w:r w:rsidR="0043099F" w:rsidRPr="006B048F">
        <w:rPr>
          <w:szCs w:val="20"/>
        </w:rPr>
        <w:t>MK</w:t>
      </w:r>
      <w:r w:rsidRPr="006B048F">
        <w:rPr>
          <w:szCs w:val="20"/>
        </w:rPr>
        <w:t xml:space="preserve"> objavilo Javni razpis za izbor operacij »Mreža centrov razisko</w:t>
      </w:r>
      <w:r w:rsidR="009362D1" w:rsidRPr="006B048F">
        <w:rPr>
          <w:szCs w:val="20"/>
        </w:rPr>
        <w:t xml:space="preserve">valnih umetnosti in kulture«, </w:t>
      </w:r>
      <w:r w:rsidRPr="006B048F">
        <w:rPr>
          <w:szCs w:val="20"/>
        </w:rPr>
        <w:t xml:space="preserve">ki je sofinanciran iz sredstev </w:t>
      </w:r>
      <w:r w:rsidR="009263B5" w:rsidRPr="006B048F">
        <w:rPr>
          <w:szCs w:val="20"/>
        </w:rPr>
        <w:t>kohezijske politike</w:t>
      </w:r>
      <w:r w:rsidR="008A0330" w:rsidRPr="006B048F">
        <w:rPr>
          <w:szCs w:val="20"/>
        </w:rPr>
        <w:t>.</w:t>
      </w:r>
      <w:r w:rsidRPr="006B048F">
        <w:t xml:space="preserve"> </w:t>
      </w:r>
      <w:r w:rsidR="008A0330" w:rsidRPr="006B048F">
        <w:t>Namen razpisa je n</w:t>
      </w:r>
      <w:r w:rsidR="009362D1" w:rsidRPr="006B048F">
        <w:t xml:space="preserve">a </w:t>
      </w:r>
      <w:r w:rsidR="006865F9" w:rsidRPr="006B048F">
        <w:t xml:space="preserve">podlagi </w:t>
      </w:r>
      <w:r w:rsidR="009362D1" w:rsidRPr="006B048F">
        <w:t>globalno najbolj prodornih idej (še poseb</w:t>
      </w:r>
      <w:r w:rsidR="00525B0A" w:rsidRPr="006B048F">
        <w:t>no</w:t>
      </w:r>
      <w:r w:rsidR="009362D1" w:rsidRPr="006B048F">
        <w:t xml:space="preserve"> tistih, ki so </w:t>
      </w:r>
      <w:r w:rsidR="006865F9" w:rsidRPr="006B048F">
        <w:t xml:space="preserve">pomembne </w:t>
      </w:r>
      <w:r w:rsidR="009362D1" w:rsidRPr="006B048F">
        <w:t xml:space="preserve">za razvoj prednostnih področij </w:t>
      </w:r>
      <w:r w:rsidR="00757B1D" w:rsidRPr="006B048F">
        <w:t>S4</w:t>
      </w:r>
      <w:r w:rsidR="009362D1" w:rsidRPr="006B048F">
        <w:t xml:space="preserve">) omogočiti kreativno sodelovanje na področju znanosti, umetnosti, tehnologije in gospodarstva, sredstva pa namensko vezati predvsem </w:t>
      </w:r>
      <w:r w:rsidR="00525B0A" w:rsidRPr="006B048F">
        <w:t>n</w:t>
      </w:r>
      <w:r w:rsidR="009362D1" w:rsidRPr="006B048F">
        <w:t xml:space="preserve">a skupne raziskave, razvoj in inovacije, </w:t>
      </w:r>
      <w:r w:rsidR="00525B0A" w:rsidRPr="006B048F">
        <w:t>n</w:t>
      </w:r>
      <w:r w:rsidR="009362D1" w:rsidRPr="006B048F">
        <w:t xml:space="preserve">a podporo naložbam v raziskovalno infrastrukturo, v znanje in kompetence raziskovalnega potenciala ter </w:t>
      </w:r>
      <w:r w:rsidR="00525B0A" w:rsidRPr="006B048F">
        <w:t>n</w:t>
      </w:r>
      <w:r w:rsidR="009362D1" w:rsidRPr="006B048F">
        <w:t xml:space="preserve">a ustvarjalnost in optimizacijo podpornega okolja za podjetništvo in inovacije, s tem pa neposredno </w:t>
      </w:r>
      <w:r w:rsidR="00525B0A" w:rsidRPr="006B048F">
        <w:t>n</w:t>
      </w:r>
      <w:r w:rsidR="009362D1" w:rsidRPr="006B048F">
        <w:t xml:space="preserve">a večjo prodornost obstoječih in novih slovenskih podjetij z novimi prebojnimi produkti in storitvami. </w:t>
      </w:r>
      <w:r w:rsidR="009263B5" w:rsidRPr="006B048F">
        <w:t xml:space="preserve">Vrednost razpisa za obdobje 2019–2022 je 9 milijonov evrov. </w:t>
      </w:r>
      <w:r w:rsidR="009362D1" w:rsidRPr="006B048F">
        <w:t>Osnovni namen razpisa sledi misli, da so raziskovalne umetnosti izjemna in aktualna razvojna priložnost, ki jo omogočajo nove tehnologije in je v razvojnem smislu ne smemo zamuditi.</w:t>
      </w:r>
      <w:r w:rsidR="008A0330" w:rsidRPr="006B048F">
        <w:t xml:space="preserve"> </w:t>
      </w:r>
      <w:r w:rsidR="009263B5" w:rsidRPr="006B048F">
        <w:t xml:space="preserve">Na podlagi razpisa sta se vzpostavili dve mreži raziskovalnih umetnosti in kulture, in sicer konS ≡ Platforma za sodobno raziskovalno umetnost in Mreža centrov raziskovalne umetnosti in kulture – RUK. V okviru mreže konS so se izvajale delavnice za otroke in mladostnike, v katerih so </w:t>
      </w:r>
      <w:r w:rsidR="006865F9" w:rsidRPr="006B048F">
        <w:t>udeleženci</w:t>
      </w:r>
      <w:r w:rsidR="009263B5" w:rsidRPr="006B048F">
        <w:t xml:space="preserve"> s</w:t>
      </w:r>
      <w:r w:rsidR="006865F9" w:rsidRPr="006B048F">
        <w:t>poznavali</w:t>
      </w:r>
      <w:r w:rsidR="009263B5" w:rsidRPr="006B048F">
        <w:t xml:space="preserve"> material</w:t>
      </w:r>
      <w:r w:rsidR="006865F9" w:rsidRPr="006B048F">
        <w:t>e</w:t>
      </w:r>
      <w:r w:rsidR="009263B5" w:rsidRPr="006B048F">
        <w:t xml:space="preserve"> in tehnologij</w:t>
      </w:r>
      <w:r w:rsidR="006865F9" w:rsidRPr="006B048F">
        <w:t>e</w:t>
      </w:r>
      <w:r w:rsidR="009263B5" w:rsidRPr="006B048F">
        <w:t>, ki se uporabljajo na področjih elektronike, mehatronike, robotike, telekomunikacij, programiranja, umetne inteligence in biotehnologij ter ekologije, v drugi fazi pa so na podlagi pridobljenega znanja izdelovali prototipe. Delavnice so vključevale tudi srečanja mladih s podjetniki, ki so predstavljali svoja podjetja in izdelke, kar je mladim omogočilo vpogled v visokotehnološk</w:t>
      </w:r>
      <w:r w:rsidR="006865F9" w:rsidRPr="006B048F">
        <w:t>o</w:t>
      </w:r>
      <w:r w:rsidR="009263B5" w:rsidRPr="006B048F">
        <w:t xml:space="preserve"> gospodarst</w:t>
      </w:r>
      <w:r w:rsidR="00EC3747">
        <w:t>vo</w:t>
      </w:r>
      <w:r w:rsidR="009263B5" w:rsidRPr="006B048F">
        <w:t>, kjer številna slovenska podjetja igrajo pomembno vlogo. Dodatno so bili</w:t>
      </w:r>
      <w:r w:rsidR="0043099F" w:rsidRPr="006B048F">
        <w:t xml:space="preserve"> organizirani obiski podjetij (</w:t>
      </w:r>
      <w:r w:rsidR="009263B5" w:rsidRPr="006B048F">
        <w:t xml:space="preserve">Arctur, C-Astral, Educell) </w:t>
      </w:r>
      <w:r w:rsidR="006865F9" w:rsidRPr="006B048F">
        <w:t>in</w:t>
      </w:r>
      <w:r w:rsidR="009263B5" w:rsidRPr="006B048F">
        <w:t xml:space="preserve"> raziskovalnih organizacij (</w:t>
      </w:r>
      <w:r w:rsidR="004203B8" w:rsidRPr="006B048F">
        <w:t>IJS</w:t>
      </w:r>
      <w:r w:rsidR="009263B5" w:rsidRPr="006B048F">
        <w:t xml:space="preserve">, </w:t>
      </w:r>
      <w:r w:rsidR="004203B8" w:rsidRPr="006B048F">
        <w:t>KI</w:t>
      </w:r>
      <w:r w:rsidR="009263B5" w:rsidRPr="006B048F">
        <w:t xml:space="preserve">, </w:t>
      </w:r>
      <w:r w:rsidR="004203B8" w:rsidRPr="006B048F">
        <w:t>UNG</w:t>
      </w:r>
      <w:r w:rsidR="009263B5" w:rsidRPr="006B048F">
        <w:t xml:space="preserve"> in </w:t>
      </w:r>
      <w:r w:rsidR="004203B8" w:rsidRPr="006B048F">
        <w:t>UM</w:t>
      </w:r>
      <w:r w:rsidR="009263B5" w:rsidRPr="006B048F">
        <w:t>), kjer mladi spoznavajo inovativnost v najčist</w:t>
      </w:r>
      <w:r w:rsidR="006865F9" w:rsidRPr="006B048F">
        <w:t>ejš</w:t>
      </w:r>
      <w:r w:rsidR="009263B5" w:rsidRPr="006B048F">
        <w:t xml:space="preserve">i obliki. Mreža RUK je do </w:t>
      </w:r>
      <w:r w:rsidR="00F73832" w:rsidRPr="006B048F">
        <w:t xml:space="preserve">zdaj </w:t>
      </w:r>
      <w:r w:rsidR="009263B5" w:rsidRPr="006B048F">
        <w:t xml:space="preserve">izvedla 20 delavnic in predstavitev za osnovne in srednje šole, kjer so mladi spoznavali nove tehnologije in njihove možnosti kreativne uporabe. V okviru </w:t>
      </w:r>
      <w:r w:rsidR="006865F9" w:rsidRPr="006B048F">
        <w:t>dejavnosti</w:t>
      </w:r>
      <w:r w:rsidR="009263B5" w:rsidRPr="006B048F">
        <w:t xml:space="preserve"> »Izobraževalni pospeševalnik« je bil vzpostavljen projekt BCI slikar – slikanje z mislimi, ki je nastal v sodelovanju s Srednjo tehniško šolo Trbovlje. Projekt je prejel zlato priznanje Gospodarske zbornice Slovenije za inovacijo na regionaln</w:t>
      </w:r>
      <w:r w:rsidR="00E33815" w:rsidRPr="006B048F">
        <w:t>i ravni</w:t>
      </w:r>
      <w:r w:rsidR="009263B5" w:rsidRPr="006B048F">
        <w:t>.</w:t>
      </w:r>
    </w:p>
    <w:p w:rsidR="00B97AC8" w:rsidRPr="006B048F" w:rsidRDefault="0043099F" w:rsidP="009263B5">
      <w:r w:rsidRPr="006B048F">
        <w:t>MK</w:t>
      </w:r>
      <w:r w:rsidR="009263B5" w:rsidRPr="006B048F">
        <w:t xml:space="preserve"> je leta 2017 vzpostavilo kohezijski projekt Center za kreativnost</w:t>
      </w:r>
      <w:r w:rsidR="004369D2" w:rsidRPr="006B048F">
        <w:t>,</w:t>
      </w:r>
      <w:r w:rsidR="009263B5" w:rsidRPr="006B048F">
        <w:t xml:space="preserve"> ki je bil prvi nacionalno razvojno-podjetniški spodbujevalnik za kreativce in kulturnike ter njihovega povezovanja z gospodarstvom, podjetništvom </w:t>
      </w:r>
      <w:r w:rsidR="004369D2" w:rsidRPr="006B048F">
        <w:t xml:space="preserve">in </w:t>
      </w:r>
      <w:r w:rsidR="009263B5" w:rsidRPr="006B048F">
        <w:t>drugimi sektorji. Projekt je sestavljen iz dveh delov –</w:t>
      </w:r>
      <w:r w:rsidR="00D92CF8" w:rsidRPr="006B048F">
        <w:t xml:space="preserve"> </w:t>
      </w:r>
      <w:r w:rsidR="009263B5" w:rsidRPr="006B048F">
        <w:t>CzK Platforma, ki jo vodi Muzej za arhitekturo in oblikovanje</w:t>
      </w:r>
      <w:r w:rsidR="004369D2" w:rsidRPr="006B048F">
        <w:t>,</w:t>
      </w:r>
      <w:r w:rsidR="009263B5" w:rsidRPr="006B048F">
        <w:t xml:space="preserve"> in Finančne podpore CzK – javni razpisi, ki jih vodi </w:t>
      </w:r>
      <w:r w:rsidR="00994621" w:rsidRPr="006B048F">
        <w:t>MK</w:t>
      </w:r>
      <w:r w:rsidR="009263B5" w:rsidRPr="006B048F">
        <w:t xml:space="preserve">. </w:t>
      </w:r>
      <w:r w:rsidR="004369D2" w:rsidRPr="006B048F">
        <w:t>F</w:t>
      </w:r>
      <w:r w:rsidR="009263B5" w:rsidRPr="006B048F">
        <w:t>inančn</w:t>
      </w:r>
      <w:r w:rsidR="004369D2" w:rsidRPr="006B048F">
        <w:t>a</w:t>
      </w:r>
      <w:r w:rsidR="009263B5" w:rsidRPr="006B048F">
        <w:t xml:space="preserve"> podpor</w:t>
      </w:r>
      <w:r w:rsidR="004369D2" w:rsidRPr="006B048F">
        <w:t>a</w:t>
      </w:r>
      <w:r w:rsidR="009263B5" w:rsidRPr="006B048F">
        <w:t xml:space="preserve"> za Platformo CzK znaša </w:t>
      </w:r>
      <w:r w:rsidR="004203B8" w:rsidRPr="006B048F">
        <w:t>5,6</w:t>
      </w:r>
      <w:r w:rsidR="00752FB5" w:rsidRPr="006B048F">
        <w:t xml:space="preserve"> milijona</w:t>
      </w:r>
      <w:r w:rsidR="00D92CF8" w:rsidRPr="006B048F">
        <w:t xml:space="preserve"> </w:t>
      </w:r>
      <w:r w:rsidR="004203B8" w:rsidRPr="006B048F">
        <w:t>evr</w:t>
      </w:r>
      <w:r w:rsidR="00752FB5" w:rsidRPr="006B048F">
        <w:t>o</w:t>
      </w:r>
      <w:r w:rsidR="004203B8" w:rsidRPr="006B048F">
        <w:t>v</w:t>
      </w:r>
      <w:r w:rsidR="009263B5" w:rsidRPr="006B048F">
        <w:t xml:space="preserve"> EUR, za Finančne podpore CzK – javni razpisi pa </w:t>
      </w:r>
      <w:r w:rsidR="004203B8" w:rsidRPr="006B048F">
        <w:t xml:space="preserve">skoraj 5,3 </w:t>
      </w:r>
      <w:r w:rsidR="00752FB5" w:rsidRPr="006B048F">
        <w:t>milijona</w:t>
      </w:r>
      <w:r w:rsidR="00D92CF8" w:rsidRPr="006B048F">
        <w:t xml:space="preserve"> </w:t>
      </w:r>
      <w:r w:rsidR="004203B8" w:rsidRPr="006B048F">
        <w:t>evrov</w:t>
      </w:r>
      <w:r w:rsidR="009263B5" w:rsidRPr="006B048F">
        <w:t>. Namen</w:t>
      </w:r>
      <w:r w:rsidR="004369D2" w:rsidRPr="006B048F">
        <w:t>i</w:t>
      </w:r>
      <w:r w:rsidR="009263B5" w:rsidRPr="006B048F">
        <w:t xml:space="preserve"> CzK Platforme </w:t>
      </w:r>
      <w:r w:rsidR="004369D2" w:rsidRPr="006B048F">
        <w:t>so</w:t>
      </w:r>
      <w:r w:rsidR="009263B5" w:rsidRPr="006B048F">
        <w:t xml:space="preserve"> razvoj novih in inovativnih produktov, spodbujanje podjetništva na specifičnih in novih področjih, spodbujanje uporabe tradicionalnih obrti, veščin, tehnologij in materialov ter nadgradnja blagovnih znamk v povezavi s kulturo, umetnostjo in varovanimi vrednotami, kot so kulturna krajina, znanje, tehnike in ljudski običaji. Prek javnih razpisov (prvi je bil izveden v letu 2019, drugi pa v letu 2020), ki jih v okviru projekta vodi </w:t>
      </w:r>
      <w:r w:rsidR="00757B1D" w:rsidRPr="006B048F">
        <w:t>MK</w:t>
      </w:r>
      <w:r w:rsidR="009263B5" w:rsidRPr="006B048F">
        <w:t xml:space="preserve">, podjetja in druge organizacije v kreativnem kulturnem sektorju dobijo nepovratne spodbude za razvoj inovativnih projektov, novih izdelkov, storitev in procesov ter za močnejše sodelovanje z gospodarstvom. Platforma CzK v podporo razpisu organizira promocijo razpisa in izobraževalne </w:t>
      </w:r>
      <w:r w:rsidR="004369D2" w:rsidRPr="006B048F">
        <w:t xml:space="preserve">dejavnosti </w:t>
      </w:r>
      <w:r w:rsidR="009263B5" w:rsidRPr="006B048F">
        <w:t>za prijavitelje</w:t>
      </w:r>
      <w:r w:rsidR="004203B8" w:rsidRPr="006B048F">
        <w:t>.</w:t>
      </w:r>
    </w:p>
    <w:p w:rsidR="004203B8" w:rsidRPr="006B048F" w:rsidRDefault="004203B8" w:rsidP="009263B5">
      <w:pPr>
        <w:rPr>
          <w:szCs w:val="20"/>
        </w:rPr>
      </w:pPr>
    </w:p>
    <w:p w:rsidR="005326E9" w:rsidRPr="006B048F" w:rsidRDefault="005326E9" w:rsidP="005326E9">
      <w:pPr>
        <w:pStyle w:val="Naslov3"/>
        <w:pBdr>
          <w:top w:val="single" w:sz="4" w:space="1" w:color="auto"/>
          <w:left w:val="single" w:sz="4" w:space="4" w:color="auto"/>
          <w:bottom w:val="single" w:sz="4" w:space="1" w:color="auto"/>
          <w:right w:val="single" w:sz="4" w:space="4" w:color="auto"/>
        </w:pBdr>
        <w:rPr>
          <w:rFonts w:eastAsia="Times New Roman"/>
          <w:lang w:eastAsia="sl-SI"/>
        </w:rPr>
      </w:pPr>
      <w:r w:rsidRPr="006B048F">
        <w:rPr>
          <w:rFonts w:eastAsia="Times New Roman"/>
          <w:lang w:eastAsia="sl-SI"/>
        </w:rPr>
        <w:t>CILJ: Prenova študijskih programov na terciarni ravni</w:t>
      </w:r>
    </w:p>
    <w:p w:rsidR="005326E9" w:rsidRPr="006B048F" w:rsidRDefault="005326E9" w:rsidP="005326E9">
      <w:pPr>
        <w:rPr>
          <w:szCs w:val="20"/>
        </w:rPr>
      </w:pPr>
      <w:r w:rsidRPr="006B048F">
        <w:rPr>
          <w:szCs w:val="20"/>
        </w:rPr>
        <w:t>Z Zakonom o slovenskem ogrodju kvalifikacij (Uradni list RS, št. 104/15), ki je bil sprejet v letu 2015, se pomembno povezuje</w:t>
      </w:r>
      <w:r w:rsidR="006218EA" w:rsidRPr="006B048F">
        <w:rPr>
          <w:szCs w:val="20"/>
        </w:rPr>
        <w:t>ta</w:t>
      </w:r>
      <w:r w:rsidRPr="006B048F">
        <w:rPr>
          <w:szCs w:val="20"/>
        </w:rPr>
        <w:t xml:space="preserve"> izobraževanje in trg dela. </w:t>
      </w:r>
      <w:r w:rsidR="00DE7BE9" w:rsidRPr="006B048F">
        <w:rPr>
          <w:szCs w:val="20"/>
        </w:rPr>
        <w:t>Njegov namen je doseči</w:t>
      </w:r>
      <w:r w:rsidRPr="006B048F">
        <w:rPr>
          <w:szCs w:val="20"/>
        </w:rPr>
        <w:t xml:space="preserve"> </w:t>
      </w:r>
      <w:r w:rsidR="00C50CDF" w:rsidRPr="006B048F">
        <w:rPr>
          <w:szCs w:val="20"/>
        </w:rPr>
        <w:t>preglednost</w:t>
      </w:r>
      <w:r w:rsidR="00DE7BE9" w:rsidRPr="006B048F">
        <w:rPr>
          <w:szCs w:val="20"/>
        </w:rPr>
        <w:t xml:space="preserve"> in prepoznavnost kvalifikacij v Sloveniji in EU. D</w:t>
      </w:r>
      <w:r w:rsidRPr="006B048F">
        <w:rPr>
          <w:szCs w:val="20"/>
        </w:rPr>
        <w:t xml:space="preserve">elodajalcem omogoča pregleden sistem kvalifikacij posameznika, razvrstitev z navezavo na evropsko ogrodje kvalifikacij pa omogoča tudi širšo primerljivost. </w:t>
      </w:r>
      <w:r w:rsidR="00DE7BE9" w:rsidRPr="006B048F">
        <w:rPr>
          <w:szCs w:val="20"/>
        </w:rPr>
        <w:t>Temeljni cilji zakona so: podpreti vseživljenjsko učenje, povezati in uskladiti slovenske podsisteme kvalifikacij, izboljšati preglednost, dostopnost in kakovost kvalifikacij glede na trg dela in civilno družbo.</w:t>
      </w:r>
      <w:r w:rsidR="00171229" w:rsidRPr="006B048F">
        <w:rPr>
          <w:rStyle w:val="Sprotnaopomba-sklic"/>
          <w:szCs w:val="20"/>
        </w:rPr>
        <w:footnoteReference w:id="190"/>
      </w:r>
    </w:p>
    <w:p w:rsidR="006218EA" w:rsidRPr="006B048F" w:rsidRDefault="00DE7BE9" w:rsidP="006218EA">
      <w:r w:rsidRPr="006B048F">
        <w:t>Z novelo Zakona o visokem šolstvu, ki je bila sprejeta v novembru</w:t>
      </w:r>
      <w:r w:rsidR="00EE426A" w:rsidRPr="006B048F">
        <w:t xml:space="preserve"> leta</w:t>
      </w:r>
      <w:r w:rsidRPr="006B048F">
        <w:t xml:space="preserve"> 2016, so bile v sistem visokega šolstva uvedene pomembne spremembe: </w:t>
      </w:r>
      <w:r w:rsidR="00C50CDF" w:rsidRPr="006B048F">
        <w:t>s</w:t>
      </w:r>
      <w:r w:rsidRPr="006B048F">
        <w:t xml:space="preserve"> prehodom od akreditacij in ponovnih akreditacij študijskih programov in visokošolskih zavodov na akreditacijo in ponovno akreditacijo visokošolskih zavodov (ukinitev ponovne akreditacije študijskih programov)</w:t>
      </w:r>
      <w:r w:rsidR="006F2726" w:rsidRPr="006B048F">
        <w:t xml:space="preserve"> </w:t>
      </w:r>
      <w:r w:rsidR="00C37BC0" w:rsidRPr="006B048F">
        <w:t>oziroma</w:t>
      </w:r>
      <w:r w:rsidR="006F2726" w:rsidRPr="006B048F">
        <w:t xml:space="preserve"> na t</w:t>
      </w:r>
      <w:r w:rsidR="007A7CDA" w:rsidRPr="006B048F">
        <w:t>ako imenovani</w:t>
      </w:r>
      <w:r w:rsidR="006F2726" w:rsidRPr="006B048F">
        <w:t xml:space="preserve"> sistem institucionalnih akreditacij</w:t>
      </w:r>
      <w:r w:rsidRPr="006B048F">
        <w:t xml:space="preserve"> se je povečala </w:t>
      </w:r>
      <w:r w:rsidR="00CF606F">
        <w:t>fleksibilnost</w:t>
      </w:r>
      <w:r w:rsidRPr="006B048F">
        <w:t xml:space="preserve"> študijskih programov</w:t>
      </w:r>
      <w:r w:rsidR="006F2726" w:rsidRPr="006B048F">
        <w:t xml:space="preserve">, omogočilo se je </w:t>
      </w:r>
      <w:r w:rsidRPr="006B048F">
        <w:t>hitrejše prilagajanje izzivom okolja</w:t>
      </w:r>
      <w:r w:rsidR="006F2726" w:rsidRPr="006B048F">
        <w:t xml:space="preserve">, </w:t>
      </w:r>
      <w:r w:rsidR="006508C7" w:rsidRPr="006B048F">
        <w:t xml:space="preserve">s tem pa tudi hitrejši prehod na trg dela zaradi prilagodljivih in aktualnih znanj, ki jih bodo visokošolski zavodi lahko hitreje vključevali v študijske programe kot posledico možnosti </w:t>
      </w:r>
      <w:r w:rsidR="00AE1896" w:rsidRPr="006B048F">
        <w:t xml:space="preserve">lastnega </w:t>
      </w:r>
      <w:r w:rsidR="006508C7" w:rsidRPr="006B048F">
        <w:t xml:space="preserve">prilagajanja študijskih programov, </w:t>
      </w:r>
      <w:r w:rsidR="006F2726" w:rsidRPr="006B048F">
        <w:t>povečala se je avtonomija visokošolskih zavodov, pa tudi odgovornost visokošolskih zavodov za kakovost študijskih programov. Uveden</w:t>
      </w:r>
      <w:r w:rsidR="007A7CDA" w:rsidRPr="006B048F">
        <w:t>o</w:t>
      </w:r>
      <w:r w:rsidR="006F2726" w:rsidRPr="006B048F">
        <w:t xml:space="preserve"> je bil</w:t>
      </w:r>
      <w:r w:rsidR="007A7CDA" w:rsidRPr="006B048F">
        <w:t>o</w:t>
      </w:r>
      <w:r w:rsidR="006F2726" w:rsidRPr="006B048F">
        <w:t xml:space="preserve"> </w:t>
      </w:r>
      <w:r w:rsidRPr="006B048F">
        <w:t>pregledn</w:t>
      </w:r>
      <w:r w:rsidR="007A7CDA" w:rsidRPr="006B048F">
        <w:t>o</w:t>
      </w:r>
      <w:r w:rsidRPr="006B048F">
        <w:t xml:space="preserve"> in na rezultatih temelječ</w:t>
      </w:r>
      <w:r w:rsidR="007A7CDA" w:rsidRPr="006B048F">
        <w:t>e</w:t>
      </w:r>
      <w:r w:rsidRPr="006B048F">
        <w:t xml:space="preserve"> financiranj</w:t>
      </w:r>
      <w:r w:rsidR="007A7CDA" w:rsidRPr="006B048F">
        <w:t>e</w:t>
      </w:r>
      <w:r w:rsidRPr="006B048F">
        <w:t xml:space="preserve"> študijske dejavnosti</w:t>
      </w:r>
      <w:r w:rsidR="006F2726" w:rsidRPr="006B048F">
        <w:t xml:space="preserve">, ki zagotavlja </w:t>
      </w:r>
      <w:r w:rsidRPr="006B048F">
        <w:t>stabilnost in predvidljivo rast financiranja visokega šolstva in nadaljnjega razvoja kakovosti</w:t>
      </w:r>
      <w:r w:rsidR="006F2726" w:rsidRPr="006B048F">
        <w:t xml:space="preserve">. Rezultati so </w:t>
      </w:r>
      <w:r w:rsidR="006508C7" w:rsidRPr="006B048F">
        <w:t xml:space="preserve">bili </w:t>
      </w:r>
      <w:r w:rsidR="006F2726" w:rsidRPr="006B048F">
        <w:t>vidni že v letu 2017. Na podlagi zakonske določbe</w:t>
      </w:r>
      <w:r w:rsidR="006508C7" w:rsidRPr="006B048F">
        <w:t xml:space="preserve"> je bila</w:t>
      </w:r>
      <w:r w:rsidR="006F2726" w:rsidRPr="006B048F">
        <w:t xml:space="preserve"> rast sredstev za študijsko dejavnost v letu 2017 6,2 milijon</w:t>
      </w:r>
      <w:r w:rsidR="00C50CDF" w:rsidRPr="006B048F">
        <w:t>a evrov</w:t>
      </w:r>
      <w:r w:rsidR="00164877" w:rsidRPr="006B048F">
        <w:rPr>
          <w:rStyle w:val="Sprotnaopomba-sklic"/>
        </w:rPr>
        <w:footnoteReference w:id="191"/>
      </w:r>
      <w:r w:rsidR="006F2726" w:rsidRPr="006B048F">
        <w:t>, s</w:t>
      </w:r>
      <w:r w:rsidR="006508C7" w:rsidRPr="006B048F">
        <w:t xml:space="preserve"> čimer</w:t>
      </w:r>
      <w:r w:rsidR="006F2726" w:rsidRPr="006B048F">
        <w:t xml:space="preserve"> je bilo glede financiranja že v letu 2017 doseženo referenčno leto 2011, v nadaljnjih letih pa bo rast postopno vodila do zakonsko določenega ciljnega obsega 1</w:t>
      </w:r>
      <w:r w:rsidR="006508C7" w:rsidRPr="006B048F">
        <w:t xml:space="preserve"> </w:t>
      </w:r>
      <w:r w:rsidR="006F2726" w:rsidRPr="006B048F">
        <w:t xml:space="preserve">% BDP. </w:t>
      </w:r>
      <w:r w:rsidR="006508C7" w:rsidRPr="006B048F">
        <w:t xml:space="preserve">Vzpostavljena je bila zakonska podlaga, ki bo omogočila spremljanje zaposljivosti diplomantov, s tem pa bodo visokošolski zavodi pridobili dodatne informacije, ki jih lahko uporabijo pri oblikovanju programov </w:t>
      </w:r>
      <w:r w:rsidR="007A7CDA" w:rsidRPr="006B048F">
        <w:t>in</w:t>
      </w:r>
      <w:r w:rsidR="006508C7" w:rsidRPr="006B048F">
        <w:t xml:space="preserve"> povečanju njihove ustreznosti. </w:t>
      </w:r>
      <w:r w:rsidR="006F2726" w:rsidRPr="006B048F">
        <w:t>Cilji, ki jim sledi novela zakona</w:t>
      </w:r>
      <w:r w:rsidR="00C50CDF" w:rsidRPr="006B048F">
        <w:t>,</w:t>
      </w:r>
      <w:r w:rsidR="006F2726" w:rsidRPr="006B048F">
        <w:t xml:space="preserve"> so: vzpostavitev predvidljivega in stabilnega sistema financiranja visokega šolstva, prilagodljivost sistema </w:t>
      </w:r>
      <w:r w:rsidR="00C37BC0" w:rsidRPr="006B048F">
        <w:t>oziroma</w:t>
      </w:r>
      <w:r w:rsidR="006F2726" w:rsidRPr="006B048F">
        <w:t xml:space="preserve"> povečanje fleksibilnosti študijskih programov, vzpostavitev inkluzivnega sistema upravljanja visokošolskih zavodov, spremljanje zaposljivosti diplomantov in zmanjšanje osipništva, hitro vključevanje na trg delovne sile in skrajševanje časa študija. Skupna točka ključnih ciljev je spodbujanje in vzpostavljanje kakovosti visokošolskih zavodov, temelječe na pedagoški in raziskovalni odličnosti, sodelovanju z zunanjim okoljem ter vpetosti v mednarodne tokove in hkrati večja avtonomija visokošolskih zavodov.</w:t>
      </w:r>
      <w:r w:rsidR="00164877" w:rsidRPr="006B048F">
        <w:rPr>
          <w:rStyle w:val="Sprotnaopomba-sklic"/>
        </w:rPr>
        <w:footnoteReference w:id="192"/>
      </w:r>
      <w:r w:rsidR="006218EA" w:rsidRPr="006B048F">
        <w:t xml:space="preserve"> </w:t>
      </w:r>
    </w:p>
    <w:p w:rsidR="006508C7" w:rsidRPr="006B048F" w:rsidRDefault="006508C7" w:rsidP="006218EA">
      <w:r w:rsidRPr="006B048F">
        <w:t xml:space="preserve">Ob zakonodajnih ukrepih je MIZŠ na področju visokošolskega izobraževanja izvajalo tudi </w:t>
      </w:r>
      <w:r w:rsidR="006218EA" w:rsidRPr="006B048F">
        <w:t>izvedbene</w:t>
      </w:r>
      <w:r w:rsidRPr="006B048F">
        <w:t xml:space="preserve"> ukrepe, ki </w:t>
      </w:r>
      <w:r w:rsidR="006218EA" w:rsidRPr="006B048F">
        <w:t xml:space="preserve">so </w:t>
      </w:r>
      <w:r w:rsidRPr="006B048F">
        <w:t>neposredno ali posredno podpira</w:t>
      </w:r>
      <w:r w:rsidR="006218EA" w:rsidRPr="006B048F">
        <w:t>li in spodbujali</w:t>
      </w:r>
      <w:r w:rsidRPr="006B048F">
        <w:t xml:space="preserve"> ustvarjalnost, inovativnost, usmerjenost k dosežkom </w:t>
      </w:r>
      <w:r w:rsidR="00667758" w:rsidRPr="006B048F">
        <w:t xml:space="preserve">in sodelovanje z gospodarstvom. </w:t>
      </w:r>
      <w:r w:rsidR="006218EA" w:rsidRPr="006B048F">
        <w:t>Projekti so bili sofinancirani iz sredstev strukturnih skladov.</w:t>
      </w:r>
    </w:p>
    <w:p w:rsidR="00C555F3" w:rsidRPr="006B048F" w:rsidRDefault="009B5C9F" w:rsidP="009B5C9F">
      <w:pPr>
        <w:rPr>
          <w:szCs w:val="20"/>
        </w:rPr>
      </w:pPr>
      <w:r w:rsidRPr="006B048F">
        <w:rPr>
          <w:szCs w:val="20"/>
        </w:rPr>
        <w:t>Neposredno sodelovaje dodiplomskih in podiplomskih študentov visokošolskega študija, visokošolskih zavodov in gospodarstva</w:t>
      </w:r>
      <w:r w:rsidR="00EF06D0" w:rsidRPr="006B048F">
        <w:rPr>
          <w:szCs w:val="20"/>
        </w:rPr>
        <w:t>, ki je bil</w:t>
      </w:r>
      <w:r w:rsidR="009A0AAC" w:rsidRPr="006B048F">
        <w:rPr>
          <w:szCs w:val="20"/>
        </w:rPr>
        <w:t>o</w:t>
      </w:r>
      <w:r w:rsidR="00EF06D0" w:rsidRPr="006B048F">
        <w:rPr>
          <w:szCs w:val="20"/>
        </w:rPr>
        <w:t xml:space="preserve"> </w:t>
      </w:r>
      <w:r w:rsidR="00EF06D0" w:rsidRPr="006B048F">
        <w:t>sofinanciran</w:t>
      </w:r>
      <w:r w:rsidR="009A0AAC" w:rsidRPr="006B048F">
        <w:t>o</w:t>
      </w:r>
      <w:r w:rsidR="00EF06D0" w:rsidRPr="006B048F">
        <w:t xml:space="preserve"> iz ESS,</w:t>
      </w:r>
      <w:r w:rsidR="00EF06D0" w:rsidRPr="006B048F">
        <w:rPr>
          <w:szCs w:val="20"/>
        </w:rPr>
        <w:t xml:space="preserve"> je</w:t>
      </w:r>
      <w:r w:rsidRPr="006B048F">
        <w:rPr>
          <w:szCs w:val="20"/>
        </w:rPr>
        <w:t xml:space="preserve"> v letih 2014 in 2015 potekal</w:t>
      </w:r>
      <w:r w:rsidR="009A0AAC" w:rsidRPr="006B048F">
        <w:rPr>
          <w:szCs w:val="20"/>
        </w:rPr>
        <w:t>o</w:t>
      </w:r>
      <w:r w:rsidRPr="006B048F">
        <w:rPr>
          <w:szCs w:val="20"/>
        </w:rPr>
        <w:t xml:space="preserve"> v okviru programa </w:t>
      </w:r>
      <w:r w:rsidR="006508C7" w:rsidRPr="006B048F">
        <w:rPr>
          <w:szCs w:val="20"/>
        </w:rPr>
        <w:t>»</w:t>
      </w:r>
      <w:r w:rsidRPr="006B048F">
        <w:rPr>
          <w:szCs w:val="20"/>
        </w:rPr>
        <w:t>Po kreativni poti do praktičnega znanja</w:t>
      </w:r>
      <w:r w:rsidR="006508C7" w:rsidRPr="006B048F">
        <w:rPr>
          <w:szCs w:val="20"/>
        </w:rPr>
        <w:t>«</w:t>
      </w:r>
      <w:r w:rsidR="00C50CDF" w:rsidRPr="006B048F">
        <w:rPr>
          <w:szCs w:val="20"/>
        </w:rPr>
        <w:t>,</w:t>
      </w:r>
      <w:r w:rsidR="0003365B" w:rsidRPr="006B048F">
        <w:rPr>
          <w:szCs w:val="20"/>
        </w:rPr>
        <w:t xml:space="preserve"> v okviru katerega je bilo na dveh javnih razpisih razdeljenih 7,959 </w:t>
      </w:r>
      <w:r w:rsidR="00752FB5" w:rsidRPr="006B048F">
        <w:t>milijona</w:t>
      </w:r>
      <w:r w:rsidR="00D92CF8" w:rsidRPr="006B048F">
        <w:t xml:space="preserve"> </w:t>
      </w:r>
      <w:r w:rsidR="0003365B" w:rsidRPr="006B048F">
        <w:rPr>
          <w:szCs w:val="20"/>
        </w:rPr>
        <w:t>evrov</w:t>
      </w:r>
      <w:r w:rsidR="00351D0A" w:rsidRPr="006B048F">
        <w:rPr>
          <w:szCs w:val="20"/>
        </w:rPr>
        <w:t>,</w:t>
      </w:r>
      <w:r w:rsidR="0003365B" w:rsidRPr="006B048F">
        <w:rPr>
          <w:szCs w:val="20"/>
        </w:rPr>
        <w:t xml:space="preserve"> s katerimi je bilo financiranih 452 projektov</w:t>
      </w:r>
      <w:r w:rsidR="00351D0A" w:rsidRPr="006B048F">
        <w:rPr>
          <w:szCs w:val="20"/>
        </w:rPr>
        <w:t>. V njih</w:t>
      </w:r>
      <w:r w:rsidR="0003365B" w:rsidRPr="006B048F">
        <w:rPr>
          <w:szCs w:val="20"/>
        </w:rPr>
        <w:t xml:space="preserve"> je sodelovalo skupaj 3.426 študentov. Načrtovane ciljne vrednosti programa so bile presežene za več kot tretjino (37</w:t>
      </w:r>
      <w:r w:rsidR="007A7CDA" w:rsidRPr="006B048F">
        <w:rPr>
          <w:szCs w:val="20"/>
        </w:rPr>
        <w:t> </w:t>
      </w:r>
      <w:r w:rsidR="0003365B" w:rsidRPr="006B048F">
        <w:rPr>
          <w:szCs w:val="20"/>
        </w:rPr>
        <w:t>% pri načrtovanem številu projektov in za 33 % pri načrtovanem številu študentov). V</w:t>
      </w:r>
      <w:r w:rsidRPr="006B048F">
        <w:rPr>
          <w:szCs w:val="20"/>
        </w:rPr>
        <w:t xml:space="preserve"> obdobju 2016</w:t>
      </w:r>
      <w:r w:rsidR="0003365B" w:rsidRPr="006B048F">
        <w:rPr>
          <w:szCs w:val="20"/>
        </w:rPr>
        <w:t>–</w:t>
      </w:r>
      <w:r w:rsidRPr="006B048F">
        <w:rPr>
          <w:szCs w:val="20"/>
        </w:rPr>
        <w:t xml:space="preserve">2020 </w:t>
      </w:r>
      <w:r w:rsidR="00727806" w:rsidRPr="006B048F">
        <w:rPr>
          <w:szCs w:val="20"/>
        </w:rPr>
        <w:t>program</w:t>
      </w:r>
      <w:r w:rsidRPr="006B048F">
        <w:rPr>
          <w:szCs w:val="20"/>
        </w:rPr>
        <w:t xml:space="preserve"> poteka pod imenom »Odprt, odziven in kakovosten sistem visokega šolstva </w:t>
      </w:r>
      <w:r w:rsidR="00C50CDF" w:rsidRPr="006B048F">
        <w:rPr>
          <w:szCs w:val="20"/>
        </w:rPr>
        <w:t>–</w:t>
      </w:r>
      <w:r w:rsidRPr="006B048F">
        <w:rPr>
          <w:szCs w:val="20"/>
        </w:rPr>
        <w:t xml:space="preserve"> Projektno delo z gospodarstvom in negospodarstvom v lokalnem in regionalnem okolju </w:t>
      </w:r>
      <w:r w:rsidR="00C50CDF" w:rsidRPr="006B048F">
        <w:rPr>
          <w:szCs w:val="20"/>
        </w:rPr>
        <w:t>–</w:t>
      </w:r>
      <w:r w:rsidRPr="006B048F">
        <w:rPr>
          <w:szCs w:val="20"/>
        </w:rPr>
        <w:t xml:space="preserve"> Po kreativni poti do znanja 2016–2020«</w:t>
      </w:r>
      <w:r w:rsidR="00EF06D0" w:rsidRPr="006B048F">
        <w:rPr>
          <w:szCs w:val="20"/>
        </w:rPr>
        <w:t xml:space="preserve"> in je </w:t>
      </w:r>
      <w:r w:rsidR="00EF06D0" w:rsidRPr="006B048F">
        <w:t xml:space="preserve">sofinanciran </w:t>
      </w:r>
      <w:r w:rsidR="004F2A39" w:rsidRPr="006B048F">
        <w:t xml:space="preserve">iz sredstev </w:t>
      </w:r>
      <w:r w:rsidR="00EF06D0" w:rsidRPr="006B048F">
        <w:t>ESS</w:t>
      </w:r>
      <w:r w:rsidR="00C555F3" w:rsidRPr="006B048F">
        <w:rPr>
          <w:szCs w:val="20"/>
        </w:rPr>
        <w:t>.</w:t>
      </w:r>
      <w:r w:rsidR="00727806" w:rsidRPr="006B048F">
        <w:rPr>
          <w:szCs w:val="20"/>
        </w:rPr>
        <w:t xml:space="preserve"> </w:t>
      </w:r>
      <w:r w:rsidR="00F4633E" w:rsidRPr="006B048F">
        <w:rPr>
          <w:szCs w:val="20"/>
        </w:rPr>
        <w:t xml:space="preserve">Namen programa je z uporabo inovativnega, problemskega in skupinskega pristopa k razreševanju praktičnih </w:t>
      </w:r>
      <w:r w:rsidR="007A7CDA" w:rsidRPr="006B048F">
        <w:rPr>
          <w:szCs w:val="20"/>
        </w:rPr>
        <w:t>vprašanj</w:t>
      </w:r>
      <w:r w:rsidR="00F4633E" w:rsidRPr="006B048F">
        <w:rPr>
          <w:szCs w:val="20"/>
        </w:rPr>
        <w:t xml:space="preserve"> podpreti razvoj kompetenc, pridobivanje praktičnega znanja ter izkušenj študentov z vključitvijo v projekte, ki so se izvajali v neposrednem partnerstvu visokošolskih zavodov z gospodarstvom. Z javnim</w:t>
      </w:r>
      <w:r w:rsidR="004F2A39" w:rsidRPr="006B048F">
        <w:rPr>
          <w:szCs w:val="20"/>
        </w:rPr>
        <w:t>i</w:t>
      </w:r>
      <w:r w:rsidR="00F4633E" w:rsidRPr="006B048F">
        <w:rPr>
          <w:szCs w:val="20"/>
        </w:rPr>
        <w:t xml:space="preserve"> razpis</w:t>
      </w:r>
      <w:r w:rsidR="004F2A39" w:rsidRPr="006B048F">
        <w:rPr>
          <w:szCs w:val="20"/>
        </w:rPr>
        <w:t>i oziroma posameznimi odpiranji za posamezna študijska leta (2016/2017, 2017/2018, 2018/2019 in tudi za študijsko leto 2019/2020, ki je v letu 2020 v izvajanju)</w:t>
      </w:r>
      <w:r w:rsidR="00F4633E" w:rsidRPr="006B048F">
        <w:rPr>
          <w:szCs w:val="20"/>
        </w:rPr>
        <w:t xml:space="preserve"> se je </w:t>
      </w:r>
      <w:r w:rsidR="007A7CDA" w:rsidRPr="006B048F">
        <w:rPr>
          <w:szCs w:val="20"/>
        </w:rPr>
        <w:t>s</w:t>
      </w:r>
      <w:r w:rsidR="00F4633E" w:rsidRPr="006B048F">
        <w:rPr>
          <w:szCs w:val="20"/>
        </w:rPr>
        <w:t xml:space="preserve"> projekt</w:t>
      </w:r>
      <w:r w:rsidR="007A7CDA" w:rsidRPr="006B048F">
        <w:rPr>
          <w:szCs w:val="20"/>
        </w:rPr>
        <w:t>i</w:t>
      </w:r>
      <w:r w:rsidR="00F4633E" w:rsidRPr="006B048F">
        <w:rPr>
          <w:szCs w:val="20"/>
        </w:rPr>
        <w:t xml:space="preserve">, ki so bili načrtovani v sodelovanju z gospodarstvom, spodbujal prenos znanja v gospodarstvo in s tem </w:t>
      </w:r>
      <w:r w:rsidR="007A7CDA" w:rsidRPr="006B048F">
        <w:rPr>
          <w:szCs w:val="20"/>
        </w:rPr>
        <w:t xml:space="preserve">se je </w:t>
      </w:r>
      <w:r w:rsidR="00F4633E" w:rsidRPr="006B048F">
        <w:rPr>
          <w:szCs w:val="20"/>
        </w:rPr>
        <w:t>tudi usmerjalo gospodarstvo v razvoj, kar posledično vpliva na večjo prilagodljivost, učinkovitost ter konkurenčnost gospodarstva.</w:t>
      </w:r>
      <w:r w:rsidR="00F6282A" w:rsidRPr="006B048F">
        <w:rPr>
          <w:szCs w:val="20"/>
        </w:rPr>
        <w:t xml:space="preserve"> </w:t>
      </w:r>
      <w:r w:rsidR="00F4633E" w:rsidRPr="006B048F">
        <w:rPr>
          <w:szCs w:val="20"/>
        </w:rPr>
        <w:t xml:space="preserve">Hkrati bodo visokošolski zavodi </w:t>
      </w:r>
      <w:r w:rsidR="00C37BC0" w:rsidRPr="006B048F">
        <w:rPr>
          <w:szCs w:val="20"/>
        </w:rPr>
        <w:t>oziroma</w:t>
      </w:r>
      <w:r w:rsidR="00F4633E" w:rsidRPr="006B048F">
        <w:rPr>
          <w:szCs w:val="20"/>
        </w:rPr>
        <w:t xml:space="preserve"> vključeni pedagoški mentorji s pridobljenimi praktičnimi izkušnjami posodabljali učne programe in ta</w:t>
      </w:r>
      <w:r w:rsidR="007A7CDA" w:rsidRPr="006B048F">
        <w:rPr>
          <w:szCs w:val="20"/>
        </w:rPr>
        <w:t>ko</w:t>
      </w:r>
      <w:r w:rsidR="00F4633E" w:rsidRPr="006B048F">
        <w:rPr>
          <w:szCs w:val="20"/>
        </w:rPr>
        <w:t xml:space="preserve"> izobraževalni sistem </w:t>
      </w:r>
      <w:r w:rsidR="007A7CDA" w:rsidRPr="006B048F">
        <w:rPr>
          <w:szCs w:val="20"/>
        </w:rPr>
        <w:t xml:space="preserve">prilagajali </w:t>
      </w:r>
      <w:r w:rsidR="00F4633E" w:rsidRPr="006B048F">
        <w:rPr>
          <w:szCs w:val="20"/>
        </w:rPr>
        <w:t xml:space="preserve">potrebam gospodarstva. Program se izvaja tako, da samostojni visokošolski zavodi ali univerze v Sloveniji na razpis prijavijo projekte, ki so jih oblikovali skupaj s podjetji ali dodatnimi partnerji iz gospodarstva ali družbenega okolja. Projekti so zasnovani tako, da </w:t>
      </w:r>
      <w:r w:rsidR="004F2A39" w:rsidRPr="006B048F">
        <w:rPr>
          <w:szCs w:val="20"/>
        </w:rPr>
        <w:t xml:space="preserve">se </w:t>
      </w:r>
      <w:r w:rsidR="00F4633E" w:rsidRPr="006B048F">
        <w:rPr>
          <w:szCs w:val="20"/>
        </w:rPr>
        <w:t xml:space="preserve">študenti </w:t>
      </w:r>
      <w:r w:rsidR="004F2A39" w:rsidRPr="006B048F">
        <w:rPr>
          <w:szCs w:val="20"/>
        </w:rPr>
        <w:t>soočajo z</w:t>
      </w:r>
      <w:r w:rsidR="00F4633E" w:rsidRPr="006B048F">
        <w:rPr>
          <w:szCs w:val="20"/>
        </w:rPr>
        <w:t xml:space="preserve"> različn</w:t>
      </w:r>
      <w:r w:rsidR="004F2A39" w:rsidRPr="006B048F">
        <w:rPr>
          <w:szCs w:val="20"/>
        </w:rPr>
        <w:t>imi</w:t>
      </w:r>
      <w:r w:rsidR="00F4633E" w:rsidRPr="006B048F">
        <w:rPr>
          <w:szCs w:val="20"/>
        </w:rPr>
        <w:t xml:space="preserve"> izziv</w:t>
      </w:r>
      <w:r w:rsidR="004F2A39" w:rsidRPr="006B048F">
        <w:rPr>
          <w:szCs w:val="20"/>
        </w:rPr>
        <w:t>i</w:t>
      </w:r>
      <w:r w:rsidR="00F4633E" w:rsidRPr="006B048F">
        <w:rPr>
          <w:szCs w:val="20"/>
        </w:rPr>
        <w:t xml:space="preserve">, s katerimi se podjetja </w:t>
      </w:r>
      <w:r w:rsidR="007A7CDA" w:rsidRPr="006B048F">
        <w:rPr>
          <w:szCs w:val="20"/>
        </w:rPr>
        <w:t>ukvarjajo</w:t>
      </w:r>
      <w:r w:rsidR="00F4633E" w:rsidRPr="006B048F">
        <w:rPr>
          <w:szCs w:val="20"/>
        </w:rPr>
        <w:t xml:space="preserve">. Tako mladi ob partnerskem sodelovanju visokošolskih zavodov z (ne)gospodarstvom </w:t>
      </w:r>
      <w:r w:rsidR="00AE1896" w:rsidRPr="006B048F">
        <w:rPr>
          <w:szCs w:val="20"/>
        </w:rPr>
        <w:t xml:space="preserve">že med izobraževanjem </w:t>
      </w:r>
      <w:r w:rsidR="00F4633E" w:rsidRPr="006B048F">
        <w:rPr>
          <w:szCs w:val="20"/>
        </w:rPr>
        <w:t>pridobijo konkretne in praktične izkušnje. Ukrep ob podpori MIZŠ izvaja Javni štipendijski razvojni, invalidski in preživninski sklada Republike Slovenije.</w:t>
      </w:r>
      <w:r w:rsidR="000D5AE5" w:rsidRPr="006B048F">
        <w:rPr>
          <w:rStyle w:val="Sprotnaopomba-sklic"/>
          <w:szCs w:val="20"/>
        </w:rPr>
        <w:t xml:space="preserve"> </w:t>
      </w:r>
      <w:r w:rsidR="000D5AE5" w:rsidRPr="006B048F">
        <w:rPr>
          <w:rStyle w:val="Sprotnaopomba-sklic"/>
          <w:szCs w:val="20"/>
        </w:rPr>
        <w:footnoteReference w:id="193"/>
      </w:r>
      <w:r w:rsidR="00D92CF8" w:rsidRPr="006B048F">
        <w:rPr>
          <w:szCs w:val="20"/>
        </w:rPr>
        <w:t xml:space="preserve"> </w:t>
      </w:r>
      <w:r w:rsidR="001C35C6" w:rsidRPr="006B048F">
        <w:rPr>
          <w:szCs w:val="20"/>
        </w:rPr>
        <w:t>Poročila o izvedenih posameznih projektih so objavljena na spletni strani</w:t>
      </w:r>
      <w:r w:rsidR="001C35C6" w:rsidRPr="006B048F">
        <w:t xml:space="preserve"> </w:t>
      </w:r>
      <w:hyperlink r:id="rId62" w:history="1">
        <w:r w:rsidR="001C35C6" w:rsidRPr="006B048F">
          <w:rPr>
            <w:rStyle w:val="Hiperpovezava"/>
          </w:rPr>
          <w:t>http://www.sklad-kadri.si/si/razvoj-kadrov/po-kreativni-poti-do-znanja-pkp/</w:t>
        </w:r>
      </w:hyperlink>
      <w:r w:rsidR="00F6282A" w:rsidRPr="006B048F">
        <w:rPr>
          <w:rStyle w:val="Hiperpovezava"/>
        </w:rPr>
        <w:t>.</w:t>
      </w:r>
      <w:r w:rsidR="00F6282A" w:rsidRPr="006B048F">
        <w:rPr>
          <w:rStyle w:val="Hiperpovezava"/>
          <w:u w:val="none"/>
        </w:rPr>
        <w:t xml:space="preserve"> </w:t>
      </w:r>
      <w:r w:rsidR="004E68FD">
        <w:t>Preglednica 36</w:t>
      </w:r>
      <w:r w:rsidR="009C3346" w:rsidRPr="006B048F">
        <w:rPr>
          <w:szCs w:val="20"/>
        </w:rPr>
        <w:t xml:space="preserve"> pa prikazuje zbir vrednosti doseženih kazalnikov ukrepa</w:t>
      </w:r>
      <w:r w:rsidR="001C35C6" w:rsidRPr="006B048F">
        <w:rPr>
          <w:szCs w:val="20"/>
        </w:rPr>
        <w:t>.</w:t>
      </w:r>
    </w:p>
    <w:p w:rsidR="009C3346" w:rsidRPr="006B048F" w:rsidRDefault="004844E0" w:rsidP="009C3346">
      <w:pPr>
        <w:pStyle w:val="Tabela"/>
      </w:pPr>
      <w:bookmarkStart w:id="351" w:name="_Ref40869792"/>
      <w:bookmarkStart w:id="352" w:name="_Toc70939248"/>
      <w:r w:rsidRPr="006B048F">
        <w:t>Preglednica</w:t>
      </w:r>
      <w:r w:rsidR="009C3346" w:rsidRPr="006B048F">
        <w:t xml:space="preserve"> </w:t>
      </w:r>
      <w:r w:rsidR="00A73163" w:rsidRPr="004A4B72">
        <w:rPr>
          <w:noProof/>
        </w:rPr>
        <w:fldChar w:fldCharType="begin"/>
      </w:r>
      <w:r w:rsidR="003F2B4F" w:rsidRPr="006B048F">
        <w:rPr>
          <w:noProof/>
        </w:rPr>
        <w:instrText xml:space="preserve"> SEQ Tabela \* ARABIC </w:instrText>
      </w:r>
      <w:r w:rsidR="00A73163" w:rsidRPr="004A4B72">
        <w:rPr>
          <w:noProof/>
        </w:rPr>
        <w:fldChar w:fldCharType="separate"/>
      </w:r>
      <w:r w:rsidR="00F464C1">
        <w:rPr>
          <w:noProof/>
        </w:rPr>
        <w:t>36</w:t>
      </w:r>
      <w:r w:rsidR="00A73163" w:rsidRPr="004A4B72">
        <w:rPr>
          <w:noProof/>
        </w:rPr>
        <w:fldChar w:fldCharType="end"/>
      </w:r>
      <w:bookmarkEnd w:id="351"/>
      <w:r w:rsidR="009C3346" w:rsidRPr="006B048F">
        <w:t xml:space="preserve">: Učinki ukrepa »Odprt, odziven in kakovosten sistem visokega šolstva – Projektno delo z gospodarstvom in negospodarstvom v lokalnem in regionalnem okolju – Po kreativni poti do znanja 2016–2020« po izvedenih razpisih </w:t>
      </w:r>
      <w:r w:rsidR="00C37BC0" w:rsidRPr="006B048F">
        <w:t>oziroma</w:t>
      </w:r>
      <w:r w:rsidR="009C3346" w:rsidRPr="006B048F">
        <w:t xml:space="preserve"> odpiranjih in skupaj za obdobje </w:t>
      </w:r>
      <w:r w:rsidR="000D5AE5" w:rsidRPr="006B048F">
        <w:t>za</w:t>
      </w:r>
      <w:r w:rsidR="009C3346" w:rsidRPr="006B048F">
        <w:t xml:space="preserve"> študijska leta 2016/2017</w:t>
      </w:r>
      <w:r w:rsidR="000D5AE5" w:rsidRPr="006B048F">
        <w:t>, 2017/2018, 2018/2019 oziroma</w:t>
      </w:r>
      <w:r w:rsidR="009C3346" w:rsidRPr="006B048F">
        <w:t xml:space="preserve"> do 31. </w:t>
      </w:r>
      <w:r w:rsidR="00AE1896" w:rsidRPr="006B048F">
        <w:t>julija</w:t>
      </w:r>
      <w:r w:rsidR="009C3346" w:rsidRPr="006B048F">
        <w:t xml:space="preserve"> 2019</w:t>
      </w:r>
      <w:bookmarkEnd w:id="352"/>
      <w:r w:rsidR="009C3346" w:rsidRPr="006B048F">
        <w:t xml:space="preserve"> </w:t>
      </w:r>
    </w:p>
    <w:tbl>
      <w:tblPr>
        <w:tblW w:w="9087" w:type="dxa"/>
        <w:tblInd w:w="55" w:type="dxa"/>
        <w:tblLayout w:type="fixed"/>
        <w:tblCellMar>
          <w:left w:w="70" w:type="dxa"/>
          <w:right w:w="70" w:type="dxa"/>
        </w:tblCellMar>
        <w:tblLook w:val="04A0" w:firstRow="1" w:lastRow="0" w:firstColumn="1" w:lastColumn="0" w:noHBand="0" w:noVBand="1"/>
      </w:tblPr>
      <w:tblGrid>
        <w:gridCol w:w="2709"/>
        <w:gridCol w:w="992"/>
        <w:gridCol w:w="1276"/>
        <w:gridCol w:w="1417"/>
        <w:gridCol w:w="1559"/>
        <w:gridCol w:w="1134"/>
      </w:tblGrid>
      <w:tr w:rsidR="00A3086B" w:rsidRPr="006B048F" w:rsidTr="00E82814">
        <w:trPr>
          <w:trHeight w:val="975"/>
          <w:tblHeader/>
        </w:trPr>
        <w:tc>
          <w:tcPr>
            <w:tcW w:w="2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3346" w:rsidRPr="006B048F" w:rsidRDefault="00A3086B" w:rsidP="009C3346">
            <w:pPr>
              <w:spacing w:after="0" w:line="240" w:lineRule="auto"/>
              <w:jc w:val="center"/>
              <w:rPr>
                <w:rFonts w:eastAsia="Times New Roman" w:cs="Arial"/>
                <w:b/>
                <w:color w:val="000000"/>
                <w:sz w:val="18"/>
                <w:szCs w:val="18"/>
                <w:lang w:eastAsia="sl-SI"/>
              </w:rPr>
            </w:pPr>
            <w:r w:rsidRPr="006B048F">
              <w:rPr>
                <w:rFonts w:eastAsia="Times New Roman" w:cs="Arial"/>
                <w:b/>
                <w:color w:val="000000"/>
                <w:sz w:val="18"/>
                <w:szCs w:val="18"/>
                <w:lang w:eastAsia="sl-SI"/>
              </w:rPr>
              <w:t>Razpis</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9C3346" w:rsidRPr="006B048F" w:rsidRDefault="009C3346" w:rsidP="009C3346">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projektov</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C3346" w:rsidRPr="006B048F" w:rsidRDefault="009C3346" w:rsidP="009C3346">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sodelujočih študentov</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C3346" w:rsidRPr="006B048F" w:rsidRDefault="009C3346" w:rsidP="009C3346">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pedagoških mentorjev in koordinatorjev</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9C3346" w:rsidRPr="006B048F" w:rsidRDefault="009C3346" w:rsidP="009C3346">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mentorjev iz gospodarstva in negospodarstva</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C3346" w:rsidRPr="006B048F" w:rsidRDefault="008F4286" w:rsidP="00752F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Mi</w:t>
            </w:r>
            <w:r w:rsidR="00752FB5" w:rsidRPr="006B048F">
              <w:rPr>
                <w:rFonts w:eastAsia="Times New Roman" w:cs="Arial"/>
                <w:b/>
                <w:bCs/>
                <w:color w:val="000000"/>
                <w:sz w:val="18"/>
                <w:szCs w:val="18"/>
                <w:lang w:eastAsia="sl-SI"/>
              </w:rPr>
              <w:t>lijoni</w:t>
            </w:r>
            <w:r w:rsidR="00D92CF8" w:rsidRPr="006B048F">
              <w:rPr>
                <w:rFonts w:eastAsia="Times New Roman" w:cs="Arial"/>
                <w:b/>
                <w:bCs/>
                <w:color w:val="000000"/>
                <w:sz w:val="18"/>
                <w:szCs w:val="18"/>
                <w:lang w:eastAsia="sl-SI"/>
              </w:rPr>
              <w:t xml:space="preserve"> </w:t>
            </w:r>
            <w:r w:rsidR="009C3346" w:rsidRPr="006B048F">
              <w:rPr>
                <w:rFonts w:eastAsia="Times New Roman" w:cs="Arial"/>
                <w:b/>
                <w:bCs/>
                <w:color w:val="000000"/>
                <w:sz w:val="18"/>
                <w:szCs w:val="18"/>
                <w:lang w:eastAsia="sl-SI"/>
              </w:rPr>
              <w:t>evrov</w:t>
            </w:r>
          </w:p>
        </w:tc>
      </w:tr>
      <w:tr w:rsidR="00A3086B" w:rsidRPr="006B048F" w:rsidTr="00A3086B">
        <w:trPr>
          <w:trHeight w:val="72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9C3346" w:rsidRPr="006B048F" w:rsidRDefault="009C3346" w:rsidP="005972B4">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študijsko leto 2016/2017</w:t>
            </w:r>
            <w:r w:rsidRPr="006B048F">
              <w:rPr>
                <w:rFonts w:eastAsia="Times New Roman" w:cs="Arial"/>
                <w:color w:val="000000"/>
                <w:sz w:val="18"/>
                <w:szCs w:val="18"/>
                <w:lang w:eastAsia="sl-SI"/>
              </w:rPr>
              <w:t>: zaključeni projekti</w:t>
            </w:r>
            <w:r w:rsidR="00577FD1">
              <w:rPr>
                <w:rFonts w:eastAsia="Times New Roman" w:cs="Arial"/>
                <w:color w:val="000000"/>
                <w:sz w:val="18"/>
                <w:szCs w:val="18"/>
                <w:lang w:eastAsia="sl-SI"/>
              </w:rPr>
              <w:t xml:space="preserve"> prvega</w:t>
            </w:r>
            <w:r w:rsidRPr="006B048F">
              <w:rPr>
                <w:rFonts w:eastAsia="Times New Roman" w:cs="Arial"/>
                <w:color w:val="000000"/>
                <w:sz w:val="18"/>
                <w:szCs w:val="18"/>
                <w:lang w:eastAsia="sl-SI"/>
              </w:rPr>
              <w:t xml:space="preserve"> odpiranja prvega javnega razpisa 2016</w:t>
            </w:r>
            <w:r w:rsidR="005972B4" w:rsidRPr="006B048F">
              <w:rPr>
                <w:rFonts w:eastAsia="Times New Roman" w:cs="Arial"/>
                <w:color w:val="000000"/>
                <w:sz w:val="18"/>
                <w:szCs w:val="18"/>
                <w:lang w:eastAsia="sl-SI"/>
              </w:rPr>
              <w:t>–</w:t>
            </w:r>
            <w:r w:rsidRPr="006B048F">
              <w:rPr>
                <w:rFonts w:eastAsia="Times New Roman" w:cs="Arial"/>
                <w:color w:val="000000"/>
                <w:sz w:val="18"/>
                <w:szCs w:val="18"/>
                <w:lang w:eastAsia="sl-SI"/>
              </w:rPr>
              <w:t>2020</w:t>
            </w:r>
          </w:p>
        </w:tc>
        <w:tc>
          <w:tcPr>
            <w:tcW w:w="992"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212</w:t>
            </w:r>
          </w:p>
        </w:tc>
        <w:tc>
          <w:tcPr>
            <w:tcW w:w="1276"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več kot 1.600</w:t>
            </w:r>
          </w:p>
        </w:tc>
        <w:tc>
          <w:tcPr>
            <w:tcW w:w="1417"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470</w:t>
            </w:r>
          </w:p>
        </w:tc>
        <w:tc>
          <w:tcPr>
            <w:tcW w:w="1559"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več kot 400</w:t>
            </w:r>
          </w:p>
        </w:tc>
        <w:tc>
          <w:tcPr>
            <w:tcW w:w="1134"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w:t>
            </w:r>
            <w:r w:rsidR="000D5AE5" w:rsidRPr="006B048F">
              <w:rPr>
                <w:rFonts w:eastAsia="Times New Roman" w:cs="Arial"/>
                <w:color w:val="000000"/>
                <w:sz w:val="18"/>
                <w:szCs w:val="18"/>
                <w:lang w:eastAsia="sl-SI"/>
              </w:rPr>
              <w:t>več kot 3,9</w:t>
            </w:r>
          </w:p>
        </w:tc>
      </w:tr>
      <w:tr w:rsidR="00A3086B" w:rsidRPr="006B048F" w:rsidTr="00A3086B">
        <w:trPr>
          <w:trHeight w:val="72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9C3346" w:rsidRPr="006B048F" w:rsidRDefault="009C3346" w:rsidP="005972B4">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študijsko leto 2017/2018</w:t>
            </w:r>
            <w:r w:rsidRPr="006B048F">
              <w:rPr>
                <w:rFonts w:eastAsia="Times New Roman" w:cs="Arial"/>
                <w:color w:val="000000"/>
                <w:sz w:val="18"/>
                <w:szCs w:val="18"/>
                <w:lang w:eastAsia="sl-SI"/>
              </w:rPr>
              <w:t>: zaključeni projekti</w:t>
            </w:r>
            <w:r w:rsidR="005972B4" w:rsidRPr="006B048F">
              <w:rPr>
                <w:rFonts w:eastAsia="Times New Roman" w:cs="Arial"/>
                <w:color w:val="000000"/>
                <w:sz w:val="18"/>
                <w:szCs w:val="18"/>
                <w:lang w:eastAsia="sl-SI"/>
              </w:rPr>
              <w:t xml:space="preserve"> prvega</w:t>
            </w:r>
            <w:r w:rsidR="000D5AE5" w:rsidRPr="006B048F">
              <w:rPr>
                <w:rFonts w:eastAsia="Times New Roman" w:cs="Arial"/>
                <w:color w:val="000000"/>
                <w:sz w:val="18"/>
                <w:szCs w:val="18"/>
                <w:lang w:eastAsia="sl-SI"/>
              </w:rPr>
              <w:t xml:space="preserve"> odpiranja drugega</w:t>
            </w:r>
            <w:r w:rsidRPr="006B048F">
              <w:rPr>
                <w:rFonts w:eastAsia="Times New Roman" w:cs="Arial"/>
                <w:color w:val="000000"/>
                <w:sz w:val="18"/>
                <w:szCs w:val="18"/>
                <w:lang w:eastAsia="sl-SI"/>
              </w:rPr>
              <w:t xml:space="preserve"> javnega razpisa 2017</w:t>
            </w:r>
            <w:r w:rsidR="005972B4" w:rsidRPr="006B048F">
              <w:rPr>
                <w:rFonts w:eastAsia="Times New Roman" w:cs="Arial"/>
                <w:color w:val="000000"/>
                <w:sz w:val="18"/>
                <w:szCs w:val="18"/>
                <w:lang w:eastAsia="sl-SI"/>
              </w:rPr>
              <w:t>–</w:t>
            </w:r>
            <w:r w:rsidRPr="006B048F">
              <w:rPr>
                <w:rFonts w:eastAsia="Times New Roman" w:cs="Arial"/>
                <w:color w:val="000000"/>
                <w:sz w:val="18"/>
                <w:szCs w:val="18"/>
                <w:lang w:eastAsia="sl-SI"/>
              </w:rPr>
              <w:t xml:space="preserve"> 2020 za študijsko leto 2017/2018</w:t>
            </w:r>
          </w:p>
        </w:tc>
        <w:tc>
          <w:tcPr>
            <w:tcW w:w="992"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186</w:t>
            </w:r>
          </w:p>
        </w:tc>
        <w:tc>
          <w:tcPr>
            <w:tcW w:w="1276"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1.328</w:t>
            </w:r>
          </w:p>
        </w:tc>
        <w:tc>
          <w:tcPr>
            <w:tcW w:w="1417"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492</w:t>
            </w:r>
          </w:p>
        </w:tc>
        <w:tc>
          <w:tcPr>
            <w:tcW w:w="1559"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269</w:t>
            </w:r>
          </w:p>
        </w:tc>
        <w:tc>
          <w:tcPr>
            <w:tcW w:w="1134"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skoraj 3,2</w:t>
            </w:r>
          </w:p>
        </w:tc>
      </w:tr>
      <w:tr w:rsidR="00A3086B" w:rsidRPr="006B048F" w:rsidTr="00A3086B">
        <w:trPr>
          <w:trHeight w:val="96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9C3346" w:rsidRPr="006B048F" w:rsidRDefault="009C3346" w:rsidP="005972B4">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študijsko leto 2018/2019</w:t>
            </w:r>
            <w:r w:rsidRPr="006B048F">
              <w:rPr>
                <w:rFonts w:eastAsia="Times New Roman" w:cs="Arial"/>
                <w:color w:val="000000"/>
                <w:sz w:val="18"/>
                <w:szCs w:val="18"/>
                <w:lang w:eastAsia="sl-SI"/>
              </w:rPr>
              <w:t xml:space="preserve">: zaključeni projekti na </w:t>
            </w:r>
            <w:r w:rsidR="000D5AE5" w:rsidRPr="006B048F">
              <w:rPr>
                <w:rFonts w:eastAsia="Times New Roman" w:cs="Arial"/>
                <w:color w:val="000000"/>
                <w:sz w:val="18"/>
                <w:szCs w:val="18"/>
                <w:lang w:eastAsia="sl-SI"/>
              </w:rPr>
              <w:t xml:space="preserve">drugem </w:t>
            </w:r>
            <w:r w:rsidRPr="006B048F">
              <w:rPr>
                <w:rFonts w:eastAsia="Times New Roman" w:cs="Arial"/>
                <w:color w:val="000000"/>
                <w:sz w:val="18"/>
                <w:szCs w:val="18"/>
                <w:lang w:eastAsia="sl-SI"/>
              </w:rPr>
              <w:t>javnem razpisu Po kreativni poti do znanja 2017</w:t>
            </w:r>
            <w:r w:rsidR="005972B4" w:rsidRPr="006B048F">
              <w:rPr>
                <w:rFonts w:eastAsia="Times New Roman" w:cs="Arial"/>
                <w:color w:val="000000"/>
                <w:sz w:val="18"/>
                <w:szCs w:val="18"/>
                <w:lang w:eastAsia="sl-SI"/>
              </w:rPr>
              <w:t>–</w:t>
            </w:r>
            <w:r w:rsidRPr="006B048F">
              <w:rPr>
                <w:rFonts w:eastAsia="Times New Roman" w:cs="Arial"/>
                <w:color w:val="000000"/>
                <w:sz w:val="18"/>
                <w:szCs w:val="18"/>
                <w:lang w:eastAsia="sl-SI"/>
              </w:rPr>
              <w:t xml:space="preserve"> 2020 (</w:t>
            </w:r>
            <w:r w:rsidR="005972B4" w:rsidRPr="006B048F">
              <w:rPr>
                <w:rFonts w:eastAsia="Times New Roman" w:cs="Arial"/>
                <w:color w:val="000000"/>
                <w:sz w:val="18"/>
                <w:szCs w:val="18"/>
                <w:lang w:eastAsia="sl-SI"/>
              </w:rPr>
              <w:t>drugo</w:t>
            </w:r>
            <w:r w:rsidRPr="006B048F">
              <w:rPr>
                <w:rFonts w:eastAsia="Times New Roman" w:cs="Arial"/>
                <w:color w:val="000000"/>
                <w:sz w:val="18"/>
                <w:szCs w:val="18"/>
                <w:lang w:eastAsia="sl-SI"/>
              </w:rPr>
              <w:t xml:space="preserve"> odpiranje) za študijsko leto 2018/2019</w:t>
            </w:r>
          </w:p>
        </w:tc>
        <w:tc>
          <w:tcPr>
            <w:tcW w:w="992"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132</w:t>
            </w:r>
          </w:p>
        </w:tc>
        <w:tc>
          <w:tcPr>
            <w:tcW w:w="1276"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920</w:t>
            </w:r>
          </w:p>
        </w:tc>
        <w:tc>
          <w:tcPr>
            <w:tcW w:w="1417"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308</w:t>
            </w:r>
          </w:p>
        </w:tc>
        <w:tc>
          <w:tcPr>
            <w:tcW w:w="1559"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185</w:t>
            </w:r>
          </w:p>
        </w:tc>
        <w:tc>
          <w:tcPr>
            <w:tcW w:w="1134"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več kot 2,3</w:t>
            </w:r>
          </w:p>
        </w:tc>
      </w:tr>
      <w:tr w:rsidR="00A3086B" w:rsidRPr="006B048F" w:rsidTr="00A3086B">
        <w:trPr>
          <w:trHeight w:val="480"/>
        </w:trPr>
        <w:tc>
          <w:tcPr>
            <w:tcW w:w="2709" w:type="dxa"/>
            <w:tcBorders>
              <w:top w:val="nil"/>
              <w:left w:val="single" w:sz="4" w:space="0" w:color="auto"/>
              <w:bottom w:val="single" w:sz="4" w:space="0" w:color="auto"/>
              <w:right w:val="single" w:sz="4" w:space="0" w:color="auto"/>
            </w:tcBorders>
            <w:shd w:val="clear" w:color="auto" w:fill="auto"/>
            <w:vAlign w:val="bottom"/>
            <w:hideMark/>
          </w:tcPr>
          <w:p w:rsidR="009C3346" w:rsidRPr="006B048F" w:rsidRDefault="009C3346" w:rsidP="009C3346">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Skupaj od študijskega leta 2016/2017 dalje do 31. 7. 2019</w:t>
            </w:r>
          </w:p>
        </w:tc>
        <w:tc>
          <w:tcPr>
            <w:tcW w:w="992"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530</w:t>
            </w:r>
          </w:p>
        </w:tc>
        <w:tc>
          <w:tcPr>
            <w:tcW w:w="1276"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več kot 3.848</w:t>
            </w:r>
          </w:p>
        </w:tc>
        <w:tc>
          <w:tcPr>
            <w:tcW w:w="1417"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1.270</w:t>
            </w:r>
          </w:p>
        </w:tc>
        <w:tc>
          <w:tcPr>
            <w:tcW w:w="1559" w:type="dxa"/>
            <w:tcBorders>
              <w:top w:val="nil"/>
              <w:left w:val="nil"/>
              <w:bottom w:val="single" w:sz="4" w:space="0" w:color="auto"/>
              <w:right w:val="single" w:sz="4" w:space="0" w:color="auto"/>
            </w:tcBorders>
            <w:shd w:val="clear" w:color="auto" w:fill="auto"/>
            <w:noWrap/>
            <w:vAlign w:val="bottom"/>
            <w:hideMark/>
          </w:tcPr>
          <w:p w:rsidR="009C3346" w:rsidRPr="006B048F" w:rsidRDefault="009C3346" w:rsidP="009C3346">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več kot 854</w:t>
            </w:r>
          </w:p>
        </w:tc>
        <w:tc>
          <w:tcPr>
            <w:tcW w:w="1134" w:type="dxa"/>
            <w:tcBorders>
              <w:top w:val="nil"/>
              <w:left w:val="nil"/>
              <w:bottom w:val="single" w:sz="4" w:space="0" w:color="auto"/>
              <w:right w:val="single" w:sz="4" w:space="0" w:color="auto"/>
            </w:tcBorders>
            <w:shd w:val="clear" w:color="auto" w:fill="auto"/>
            <w:noWrap/>
            <w:vAlign w:val="bottom"/>
            <w:hideMark/>
          </w:tcPr>
          <w:p w:rsidR="009C3346" w:rsidRPr="006B048F" w:rsidRDefault="000D5AE5">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več kot 9,4</w:t>
            </w:r>
            <w:r w:rsidR="009C3346" w:rsidRPr="006B048F">
              <w:rPr>
                <w:rFonts w:eastAsia="Times New Roman" w:cs="Arial"/>
                <w:b/>
                <w:bCs/>
                <w:color w:val="000000"/>
                <w:sz w:val="18"/>
                <w:szCs w:val="18"/>
                <w:lang w:eastAsia="sl-SI"/>
              </w:rPr>
              <w:t> </w:t>
            </w:r>
          </w:p>
        </w:tc>
      </w:tr>
    </w:tbl>
    <w:p w:rsidR="009C3346" w:rsidRPr="006B048F" w:rsidRDefault="00A3086B" w:rsidP="00FA6704">
      <w:pPr>
        <w:rPr>
          <w:sz w:val="18"/>
          <w:szCs w:val="18"/>
        </w:rPr>
      </w:pPr>
      <w:r w:rsidRPr="006B048F">
        <w:rPr>
          <w:sz w:val="18"/>
          <w:szCs w:val="18"/>
        </w:rPr>
        <w:t xml:space="preserve">Vir: Javni štipendijski razvojni, invalidski in preživninski sklad Republike Slovenije, spletna stran, sklad-kadri.si/si/stipendije/stipendije-ad-futura-za-izobrazevanje/ (izvoz 20. </w:t>
      </w:r>
      <w:r w:rsidR="005972B4" w:rsidRPr="006B048F">
        <w:rPr>
          <w:sz w:val="18"/>
          <w:szCs w:val="18"/>
        </w:rPr>
        <w:t>maja</w:t>
      </w:r>
      <w:r w:rsidRPr="006B048F">
        <w:rPr>
          <w:sz w:val="18"/>
          <w:szCs w:val="18"/>
        </w:rPr>
        <w:t xml:space="preserve"> 2020)</w:t>
      </w:r>
      <w:r w:rsidR="006A2A7A" w:rsidRPr="006B048F">
        <w:rPr>
          <w:sz w:val="18"/>
          <w:szCs w:val="18"/>
        </w:rPr>
        <w:t xml:space="preserve"> in MIZŠ</w:t>
      </w:r>
    </w:p>
    <w:p w:rsidR="00BD5DFE" w:rsidRPr="006B048F" w:rsidRDefault="002E24AE" w:rsidP="00BD5DFE">
      <w:pPr>
        <w:rPr>
          <w:szCs w:val="20"/>
        </w:rPr>
      </w:pPr>
      <w:r w:rsidRPr="006B048F">
        <w:rPr>
          <w:szCs w:val="20"/>
        </w:rPr>
        <w:t xml:space="preserve">Prek Javnega štipendijskega razvojnega, invalidskega in preživninskega sklada Republike Slovenije se </w:t>
      </w:r>
      <w:r w:rsidR="000B78EE" w:rsidRPr="006B048F">
        <w:rPr>
          <w:szCs w:val="20"/>
        </w:rPr>
        <w:t>izvaja tudi program</w:t>
      </w:r>
      <w:r w:rsidRPr="006B048F">
        <w:rPr>
          <w:szCs w:val="20"/>
        </w:rPr>
        <w:t xml:space="preserve"> Študentski inovativni projekti za družbeno korist (2016</w:t>
      </w:r>
      <w:r w:rsidR="00EF06D0" w:rsidRPr="006B048F">
        <w:rPr>
          <w:szCs w:val="20"/>
        </w:rPr>
        <w:t>–2020</w:t>
      </w:r>
      <w:r w:rsidRPr="006B048F">
        <w:rPr>
          <w:szCs w:val="20"/>
        </w:rPr>
        <w:t xml:space="preserve">), ki </w:t>
      </w:r>
      <w:r w:rsidR="000B78EE" w:rsidRPr="006B048F">
        <w:rPr>
          <w:szCs w:val="20"/>
        </w:rPr>
        <w:t>je prav tako namenjen</w:t>
      </w:r>
      <w:r w:rsidRPr="006B048F">
        <w:rPr>
          <w:szCs w:val="20"/>
        </w:rPr>
        <w:t xml:space="preserve"> študentom </w:t>
      </w:r>
      <w:r w:rsidR="000B78EE" w:rsidRPr="006B048F">
        <w:rPr>
          <w:szCs w:val="20"/>
        </w:rPr>
        <w:t xml:space="preserve">visokošolskega </w:t>
      </w:r>
      <w:r w:rsidRPr="006B048F">
        <w:rPr>
          <w:szCs w:val="20"/>
        </w:rPr>
        <w:t>študija</w:t>
      </w:r>
      <w:r w:rsidR="00EF06D0" w:rsidRPr="006B048F">
        <w:rPr>
          <w:szCs w:val="20"/>
        </w:rPr>
        <w:t xml:space="preserve"> in je sofinanciran iz ESS</w:t>
      </w:r>
      <w:r w:rsidRPr="006B048F">
        <w:rPr>
          <w:szCs w:val="20"/>
        </w:rPr>
        <w:t xml:space="preserve">. </w:t>
      </w:r>
      <w:r w:rsidR="00CC10D8" w:rsidRPr="006B048F">
        <w:rPr>
          <w:szCs w:val="20"/>
        </w:rPr>
        <w:t>Ob partnerskem sodelovanju visokošolskih zavodov z negospodarstvom bodo mladi že med izobraževanjem</w:t>
      </w:r>
      <w:r w:rsidR="00F65193" w:rsidRPr="006B048F">
        <w:rPr>
          <w:szCs w:val="20"/>
        </w:rPr>
        <w:t xml:space="preserve"> pridobili konkretne in praktične izkušnje</w:t>
      </w:r>
      <w:r w:rsidR="00CC10D8" w:rsidRPr="006B048F">
        <w:rPr>
          <w:szCs w:val="20"/>
        </w:rPr>
        <w:t>.</w:t>
      </w:r>
      <w:r w:rsidR="00CC10D8" w:rsidRPr="006B048F">
        <w:t xml:space="preserve"> </w:t>
      </w:r>
      <w:r w:rsidR="005244B6" w:rsidRPr="006B048F">
        <w:t>Namen</w:t>
      </w:r>
      <w:r w:rsidR="00F65193" w:rsidRPr="006B048F">
        <w:t xml:space="preserve">i </w:t>
      </w:r>
      <w:r w:rsidR="005244B6" w:rsidRPr="006B048F">
        <w:t xml:space="preserve">javnega razpisa </w:t>
      </w:r>
      <w:r w:rsidR="00F65193" w:rsidRPr="006B048F">
        <w:t>so</w:t>
      </w:r>
      <w:r w:rsidR="005244B6" w:rsidRPr="006B048F">
        <w:t xml:space="preserve"> spodbujanje krepitve sodelovanja in povezovanja visokošolskega sistema z okoljem (negospodarstvo in neprofitni sektor v lokalnem/regionalnem okolju), izvajanje modelov odprtega in prožnega prehajanja med izobraževanjem in trgom dela oziroma lokalnim okoljem (sektorjem negospodarstva, nevladnimi organizacijami, raziskovalnim sektorjem, socialnimi partnerji in drugimi deležniki), s čimer se mladim zagotavlja</w:t>
      </w:r>
      <w:r w:rsidR="00F65193" w:rsidRPr="006B048F">
        <w:t>ta</w:t>
      </w:r>
      <w:r w:rsidR="005244B6" w:rsidRPr="006B048F">
        <w:t xml:space="preserve"> pridobivanje konkretnih praktičnih izkušenj že med izobraževanjem in povečanje možnosti za lažji prehod </w:t>
      </w:r>
      <w:r w:rsidR="00F65193" w:rsidRPr="006B048F">
        <w:t>iz</w:t>
      </w:r>
      <w:r w:rsidR="005244B6" w:rsidRPr="006B048F">
        <w:t xml:space="preserve"> študija </w:t>
      </w:r>
      <w:r w:rsidR="00F65193" w:rsidRPr="006B048F">
        <w:t>v</w:t>
      </w:r>
      <w:r w:rsidR="005244B6" w:rsidRPr="006B048F">
        <w:t xml:space="preserve"> del</w:t>
      </w:r>
      <w:r w:rsidR="00F65193" w:rsidRPr="006B048F">
        <w:t>o</w:t>
      </w:r>
      <w:r w:rsidR="005244B6" w:rsidRPr="006B048F">
        <w:t xml:space="preserve">. S programom se </w:t>
      </w:r>
      <w:r w:rsidR="00F65193" w:rsidRPr="006B048F">
        <w:t>s pomočjo</w:t>
      </w:r>
      <w:r w:rsidR="005244B6" w:rsidRPr="006B048F">
        <w:t xml:space="preserve"> vzpostavljenih </w:t>
      </w:r>
      <w:r w:rsidR="00F65193" w:rsidRPr="006B048F">
        <w:t xml:space="preserve">dejavnosti </w:t>
      </w:r>
      <w:r w:rsidR="005244B6" w:rsidRPr="006B048F">
        <w:t xml:space="preserve">spodbuja reševanje aktualnih vprašanj lokalnega in družbenega okolja, tudi </w:t>
      </w:r>
      <w:r w:rsidR="00C50CDF" w:rsidRPr="006B048F">
        <w:t>z</w:t>
      </w:r>
      <w:r w:rsidR="005244B6" w:rsidRPr="006B048F">
        <w:t xml:space="preserve"> usposabljanj</w:t>
      </w:r>
      <w:r w:rsidR="00C50CDF" w:rsidRPr="006B048F">
        <w:t>em</w:t>
      </w:r>
      <w:r w:rsidR="005244B6" w:rsidRPr="006B048F">
        <w:t xml:space="preserve"> študentov in </w:t>
      </w:r>
      <w:r w:rsidR="00C50CDF" w:rsidRPr="006B048F">
        <w:t>s</w:t>
      </w:r>
      <w:r w:rsidR="005244B6" w:rsidRPr="006B048F">
        <w:t>vetovanjem za ciljne skupine lokalne skupnosti, s čimer se zagot</w:t>
      </w:r>
      <w:r w:rsidR="0022284A" w:rsidRPr="006B048F">
        <w:t>a</w:t>
      </w:r>
      <w:r w:rsidR="005244B6" w:rsidRPr="006B048F">
        <w:t>vlja prispevek h krepitvi dolgoročnega sodelovanja in povezovanja visokošolskih zavodov z negospodarstvom (lokalnim/regionalnim okoljem).</w:t>
      </w:r>
      <w:r w:rsidR="0022284A" w:rsidRPr="006B048F">
        <w:rPr>
          <w:rStyle w:val="Sprotnaopomba-sklic"/>
        </w:rPr>
        <w:footnoteReference w:id="194"/>
      </w:r>
      <w:r w:rsidR="005244B6" w:rsidRPr="006B048F">
        <w:t xml:space="preserve"> </w:t>
      </w:r>
      <w:r w:rsidR="00BD5DFE" w:rsidRPr="006B048F">
        <w:rPr>
          <w:szCs w:val="20"/>
        </w:rPr>
        <w:t>Poročila o izvedenih posameznih projektih so objavljena na spletni strani</w:t>
      </w:r>
      <w:r w:rsidR="00BD5DFE" w:rsidRPr="006B048F">
        <w:t xml:space="preserve"> </w:t>
      </w:r>
      <w:hyperlink r:id="rId63" w:history="1">
        <w:r w:rsidR="009C3346" w:rsidRPr="006B048F">
          <w:rPr>
            <w:rStyle w:val="Hiperpovezava"/>
          </w:rPr>
          <w:t>http://www.sklad-kadri.si/si/razvoj-kadrov/studentski-inovativni-projekti-za-druzbeno-korist-sipk/</w:t>
        </w:r>
      </w:hyperlink>
      <w:r w:rsidR="00F6282A" w:rsidRPr="006B048F">
        <w:t>.</w:t>
      </w:r>
      <w:r w:rsidR="009C3346" w:rsidRPr="006B048F">
        <w:t xml:space="preserve"> </w:t>
      </w:r>
      <w:r w:rsidR="000F69B7" w:rsidRPr="006B048F">
        <w:rPr>
          <w:rFonts w:cs="Arial"/>
          <w:sz w:val="18"/>
          <w:szCs w:val="18"/>
        </w:rPr>
        <w:t>Preglednica</w:t>
      </w:r>
      <w:r w:rsidR="009C3346" w:rsidRPr="006B048F">
        <w:t xml:space="preserve"> </w:t>
      </w:r>
      <w:r w:rsidR="00402870" w:rsidRPr="006B048F">
        <w:t>3</w:t>
      </w:r>
      <w:r w:rsidR="004E68FD">
        <w:t>7</w:t>
      </w:r>
      <w:r w:rsidR="00402870" w:rsidRPr="006B048F">
        <w:t xml:space="preserve"> </w:t>
      </w:r>
      <w:r w:rsidR="009C3346" w:rsidRPr="006B048F">
        <w:t>pa prikazuje zbir doseženih vrednosti kazalnikov</w:t>
      </w:r>
      <w:r w:rsidR="00BD5DFE" w:rsidRPr="006B048F">
        <w:rPr>
          <w:szCs w:val="20"/>
        </w:rPr>
        <w:t>.</w:t>
      </w:r>
    </w:p>
    <w:p w:rsidR="00BD5DFE" w:rsidRPr="006B048F" w:rsidRDefault="004844E0" w:rsidP="004E68FD">
      <w:pPr>
        <w:spacing w:after="0"/>
      </w:pPr>
      <w:bookmarkStart w:id="353" w:name="_Ref40869749"/>
      <w:bookmarkStart w:id="354" w:name="_Toc70939249"/>
      <w:r w:rsidRPr="006B048F">
        <w:t>Preglednica</w:t>
      </w:r>
      <w:r w:rsidR="00BD5DFE" w:rsidRPr="006B048F">
        <w:t xml:space="preserve"> </w:t>
      </w:r>
      <w:r w:rsidR="00A73163" w:rsidRPr="006E418F">
        <w:rPr>
          <w:noProof/>
        </w:rPr>
        <w:fldChar w:fldCharType="begin"/>
      </w:r>
      <w:r w:rsidR="003F2B4F" w:rsidRPr="006B048F">
        <w:rPr>
          <w:noProof/>
        </w:rPr>
        <w:instrText xml:space="preserve"> SEQ Tabela \* ARABIC </w:instrText>
      </w:r>
      <w:r w:rsidR="00A73163" w:rsidRPr="006E418F">
        <w:rPr>
          <w:noProof/>
        </w:rPr>
        <w:fldChar w:fldCharType="separate"/>
      </w:r>
      <w:r w:rsidR="00F464C1">
        <w:rPr>
          <w:noProof/>
        </w:rPr>
        <w:t>37</w:t>
      </w:r>
      <w:r w:rsidR="00A73163" w:rsidRPr="006E418F">
        <w:rPr>
          <w:noProof/>
        </w:rPr>
        <w:fldChar w:fldCharType="end"/>
      </w:r>
      <w:bookmarkEnd w:id="353"/>
      <w:r w:rsidR="00BD5DFE" w:rsidRPr="006B048F">
        <w:t xml:space="preserve">: </w:t>
      </w:r>
      <w:r w:rsidR="009C3346" w:rsidRPr="006B048F">
        <w:t>Učinki ukrepa Študentski inovativni projekti za družbeno korist 2016–2020</w:t>
      </w:r>
      <w:r w:rsidR="000D5AE5" w:rsidRPr="006B048F">
        <w:t>, in sicer za študijsko leto 2016/2017, 2017/2018 in 2018/2019 oziroma</w:t>
      </w:r>
      <w:r w:rsidR="009C3346" w:rsidRPr="006B048F">
        <w:t xml:space="preserve"> do 31. </w:t>
      </w:r>
      <w:r w:rsidR="00F65193" w:rsidRPr="006B048F">
        <w:t>julija</w:t>
      </w:r>
      <w:r w:rsidR="009C3346" w:rsidRPr="006B048F">
        <w:t xml:space="preserve"> 2019</w:t>
      </w:r>
      <w:r w:rsidR="000D5AE5" w:rsidRPr="006B048F">
        <w:t>,</w:t>
      </w:r>
      <w:r w:rsidR="00BD5DFE" w:rsidRPr="006B048F">
        <w:t xml:space="preserve"> po izvedenih razpisih </w:t>
      </w:r>
      <w:r w:rsidR="00C37BC0" w:rsidRPr="006B048F">
        <w:t>oziroma</w:t>
      </w:r>
      <w:r w:rsidR="00BD5DFE" w:rsidRPr="006B048F">
        <w:t xml:space="preserve"> odpiranjih in skupaj</w:t>
      </w:r>
      <w:bookmarkEnd w:id="354"/>
      <w:r w:rsidR="00BD5DFE" w:rsidRPr="006B048F">
        <w:t xml:space="preserve"> </w:t>
      </w:r>
    </w:p>
    <w:tbl>
      <w:tblPr>
        <w:tblW w:w="8804" w:type="dxa"/>
        <w:tblInd w:w="55" w:type="dxa"/>
        <w:tblLayout w:type="fixed"/>
        <w:tblCellMar>
          <w:left w:w="70" w:type="dxa"/>
          <w:right w:w="70" w:type="dxa"/>
        </w:tblCellMar>
        <w:tblLook w:val="04A0" w:firstRow="1" w:lastRow="0" w:firstColumn="1" w:lastColumn="0" w:noHBand="0" w:noVBand="1"/>
      </w:tblPr>
      <w:tblGrid>
        <w:gridCol w:w="2850"/>
        <w:gridCol w:w="993"/>
        <w:gridCol w:w="1275"/>
        <w:gridCol w:w="1276"/>
        <w:gridCol w:w="1134"/>
        <w:gridCol w:w="1276"/>
      </w:tblGrid>
      <w:tr w:rsidR="00BD5DFE" w:rsidRPr="006B048F" w:rsidTr="00E82814">
        <w:trPr>
          <w:trHeight w:val="735"/>
          <w:tblHeader/>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5DFE" w:rsidRPr="006B048F" w:rsidRDefault="00BD5DFE" w:rsidP="00BD5DFE">
            <w:pPr>
              <w:spacing w:after="0" w:line="240" w:lineRule="auto"/>
              <w:jc w:val="center"/>
              <w:rPr>
                <w:rFonts w:eastAsia="Times New Roman" w:cs="Arial"/>
                <w:color w:val="000000"/>
                <w:sz w:val="18"/>
                <w:szCs w:val="18"/>
                <w:lang w:eastAsia="sl-SI"/>
              </w:rPr>
            </w:pPr>
            <w:r w:rsidRPr="006B048F">
              <w:rPr>
                <w:rFonts w:eastAsia="Times New Roman" w:cs="Arial"/>
                <w:color w:val="000000"/>
                <w:sz w:val="18"/>
                <w:szCs w:val="18"/>
                <w:lang w:eastAsia="sl-SI"/>
              </w:rPr>
              <w: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BD5DFE" w:rsidRPr="006B048F" w:rsidRDefault="00BD5DFE" w:rsidP="00BD5D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projektov</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BD5DFE" w:rsidRPr="006B048F" w:rsidRDefault="00BD5DFE" w:rsidP="00BD5D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sodelujočih študentov</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D5DFE" w:rsidRPr="006B048F" w:rsidRDefault="00BD5DFE" w:rsidP="00BD5D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pedagoških mentorjev</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D5DFE" w:rsidRPr="006B048F" w:rsidRDefault="00BD5DFE" w:rsidP="00BD5DFE">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Število strokovnih sodelavcev</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D5DFE" w:rsidRPr="006B048F" w:rsidRDefault="00BD5DFE" w:rsidP="00752FB5">
            <w:pPr>
              <w:spacing w:after="0" w:line="240" w:lineRule="auto"/>
              <w:jc w:val="center"/>
              <w:rPr>
                <w:rFonts w:eastAsia="Times New Roman" w:cs="Arial"/>
                <w:b/>
                <w:bCs/>
                <w:color w:val="000000"/>
                <w:sz w:val="18"/>
                <w:szCs w:val="18"/>
                <w:lang w:eastAsia="sl-SI"/>
              </w:rPr>
            </w:pPr>
            <w:r w:rsidRPr="006B048F">
              <w:rPr>
                <w:rFonts w:eastAsia="Times New Roman" w:cs="Arial"/>
                <w:b/>
                <w:bCs/>
                <w:color w:val="000000"/>
                <w:sz w:val="18"/>
                <w:szCs w:val="18"/>
                <w:lang w:eastAsia="sl-SI"/>
              </w:rPr>
              <w:t xml:space="preserve">Razporejeni </w:t>
            </w:r>
            <w:r w:rsidR="008F4286" w:rsidRPr="006B048F">
              <w:rPr>
                <w:rFonts w:eastAsia="Times New Roman" w:cs="Arial"/>
                <w:b/>
                <w:bCs/>
                <w:color w:val="000000"/>
                <w:sz w:val="18"/>
                <w:szCs w:val="18"/>
                <w:lang w:eastAsia="sl-SI"/>
              </w:rPr>
              <w:t>milijon</w:t>
            </w:r>
            <w:r w:rsidR="00752FB5" w:rsidRPr="006B048F">
              <w:rPr>
                <w:rFonts w:eastAsia="Times New Roman" w:cs="Arial"/>
                <w:b/>
                <w:bCs/>
                <w:color w:val="000000"/>
                <w:sz w:val="18"/>
                <w:szCs w:val="18"/>
                <w:lang w:eastAsia="sl-SI"/>
              </w:rPr>
              <w:t>i</w:t>
            </w:r>
            <w:r w:rsidR="00D92CF8" w:rsidRPr="006B048F">
              <w:rPr>
                <w:rFonts w:eastAsia="Times New Roman" w:cs="Arial"/>
                <w:b/>
                <w:bCs/>
                <w:color w:val="000000"/>
                <w:sz w:val="18"/>
                <w:szCs w:val="18"/>
                <w:lang w:eastAsia="sl-SI"/>
              </w:rPr>
              <w:t xml:space="preserve"> </w:t>
            </w:r>
            <w:r w:rsidRPr="006B048F">
              <w:rPr>
                <w:rFonts w:eastAsia="Times New Roman" w:cs="Arial"/>
                <w:b/>
                <w:bCs/>
                <w:color w:val="000000"/>
                <w:sz w:val="18"/>
                <w:szCs w:val="18"/>
                <w:lang w:eastAsia="sl-SI"/>
              </w:rPr>
              <w:t>evrov</w:t>
            </w:r>
          </w:p>
        </w:tc>
      </w:tr>
      <w:tr w:rsidR="00BD5DFE" w:rsidRPr="006B048F" w:rsidTr="00E82814">
        <w:trPr>
          <w:trHeight w:val="9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BD5DFE" w:rsidRPr="006B048F" w:rsidRDefault="00BD5DFE" w:rsidP="00F65193">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študijsko leto 2016/2017</w:t>
            </w:r>
            <w:r w:rsidRPr="006B048F">
              <w:rPr>
                <w:rFonts w:eastAsia="Times New Roman" w:cs="Arial"/>
                <w:color w:val="000000"/>
                <w:sz w:val="18"/>
                <w:szCs w:val="18"/>
                <w:lang w:eastAsia="sl-SI"/>
              </w:rPr>
              <w:t xml:space="preserve">: </w:t>
            </w:r>
            <w:r w:rsidR="00F65193" w:rsidRPr="006B048F">
              <w:rPr>
                <w:rFonts w:eastAsia="Times New Roman" w:cs="Arial"/>
                <w:color w:val="000000"/>
                <w:sz w:val="18"/>
                <w:szCs w:val="18"/>
                <w:lang w:eastAsia="sl-SI"/>
              </w:rPr>
              <w:t xml:space="preserve">končani </w:t>
            </w:r>
            <w:r w:rsidRPr="006B048F">
              <w:rPr>
                <w:rFonts w:eastAsia="Times New Roman" w:cs="Arial"/>
                <w:color w:val="000000"/>
                <w:sz w:val="18"/>
                <w:szCs w:val="18"/>
                <w:lang w:eastAsia="sl-SI"/>
              </w:rPr>
              <w:t xml:space="preserve">projekti </w:t>
            </w:r>
            <w:r w:rsidR="00F65193" w:rsidRPr="006B048F">
              <w:rPr>
                <w:rFonts w:eastAsia="Times New Roman" w:cs="Arial"/>
                <w:color w:val="000000"/>
                <w:sz w:val="18"/>
                <w:szCs w:val="18"/>
                <w:lang w:eastAsia="sl-SI"/>
              </w:rPr>
              <w:t>prvega</w:t>
            </w:r>
            <w:r w:rsidRPr="006B048F">
              <w:rPr>
                <w:rFonts w:eastAsia="Times New Roman" w:cs="Arial"/>
                <w:color w:val="000000"/>
                <w:sz w:val="18"/>
                <w:szCs w:val="18"/>
                <w:lang w:eastAsia="sl-SI"/>
              </w:rPr>
              <w:t xml:space="preserve"> odpiranja prvega javnega razpisa 2016</w:t>
            </w:r>
            <w:r w:rsidR="00F65193" w:rsidRPr="006B048F">
              <w:rPr>
                <w:rFonts w:eastAsia="Times New Roman" w:cs="Arial"/>
                <w:color w:val="000000"/>
                <w:sz w:val="18"/>
                <w:szCs w:val="18"/>
                <w:lang w:eastAsia="sl-SI"/>
              </w:rPr>
              <w:t>–</w:t>
            </w:r>
            <w:r w:rsidRPr="006B048F">
              <w:rPr>
                <w:rFonts w:eastAsia="Times New Roman" w:cs="Arial"/>
                <w:color w:val="000000"/>
                <w:sz w:val="18"/>
                <w:szCs w:val="18"/>
                <w:lang w:eastAsia="sl-SI"/>
              </w:rPr>
              <w:t>2018</w:t>
            </w:r>
          </w:p>
        </w:tc>
        <w:tc>
          <w:tcPr>
            <w:tcW w:w="993"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61</w:t>
            </w:r>
          </w:p>
        </w:tc>
        <w:tc>
          <w:tcPr>
            <w:tcW w:w="1275"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564</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95</w:t>
            </w:r>
          </w:p>
        </w:tc>
        <w:tc>
          <w:tcPr>
            <w:tcW w:w="1134"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67</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w:t>
            </w:r>
            <w:r w:rsidR="000D5AE5" w:rsidRPr="006B048F">
              <w:rPr>
                <w:rFonts w:eastAsia="Times New Roman" w:cs="Arial"/>
                <w:color w:val="000000"/>
                <w:sz w:val="18"/>
                <w:szCs w:val="18"/>
                <w:lang w:eastAsia="sl-SI"/>
              </w:rPr>
              <w:t>več kot 1,0</w:t>
            </w:r>
          </w:p>
        </w:tc>
      </w:tr>
      <w:tr w:rsidR="00BD5DFE" w:rsidRPr="006B048F" w:rsidTr="00E82814">
        <w:trPr>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BD5DFE" w:rsidRPr="006B048F" w:rsidRDefault="00BD5DFE" w:rsidP="00F65193">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študijsko leto 2017/2018</w:t>
            </w:r>
            <w:r w:rsidRPr="006B048F">
              <w:rPr>
                <w:rFonts w:eastAsia="Times New Roman" w:cs="Arial"/>
                <w:color w:val="000000"/>
                <w:sz w:val="18"/>
                <w:szCs w:val="18"/>
                <w:lang w:eastAsia="sl-SI"/>
              </w:rPr>
              <w:t xml:space="preserve">: </w:t>
            </w:r>
            <w:r w:rsidR="00F65193" w:rsidRPr="006B048F">
              <w:rPr>
                <w:rFonts w:eastAsia="Times New Roman" w:cs="Arial"/>
                <w:color w:val="000000"/>
                <w:sz w:val="18"/>
                <w:szCs w:val="18"/>
                <w:lang w:eastAsia="sl-SI"/>
              </w:rPr>
              <w:t xml:space="preserve">končani </w:t>
            </w:r>
            <w:r w:rsidRPr="006B048F">
              <w:rPr>
                <w:rFonts w:eastAsia="Times New Roman" w:cs="Arial"/>
                <w:color w:val="000000"/>
                <w:sz w:val="18"/>
                <w:szCs w:val="18"/>
                <w:lang w:eastAsia="sl-SI"/>
              </w:rPr>
              <w:t xml:space="preserve">projekti </w:t>
            </w:r>
            <w:r w:rsidR="00F65193" w:rsidRPr="006B048F">
              <w:rPr>
                <w:rFonts w:eastAsia="Times New Roman" w:cs="Arial"/>
                <w:color w:val="000000"/>
                <w:sz w:val="18"/>
                <w:szCs w:val="18"/>
                <w:lang w:eastAsia="sl-SI"/>
              </w:rPr>
              <w:t>drugega</w:t>
            </w:r>
            <w:r w:rsidRPr="006B048F">
              <w:rPr>
                <w:rFonts w:eastAsia="Times New Roman" w:cs="Arial"/>
                <w:color w:val="000000"/>
                <w:sz w:val="18"/>
                <w:szCs w:val="18"/>
                <w:lang w:eastAsia="sl-SI"/>
              </w:rPr>
              <w:t xml:space="preserve"> odpiranja prvega javnega razpisa 2016</w:t>
            </w:r>
            <w:r w:rsidR="00F65193" w:rsidRPr="006B048F">
              <w:rPr>
                <w:rFonts w:eastAsia="Times New Roman" w:cs="Arial"/>
                <w:color w:val="000000"/>
                <w:sz w:val="18"/>
                <w:szCs w:val="18"/>
                <w:lang w:eastAsia="sl-SI"/>
              </w:rPr>
              <w:t>–</w:t>
            </w:r>
            <w:r w:rsidRPr="006B048F">
              <w:rPr>
                <w:rFonts w:eastAsia="Times New Roman" w:cs="Arial"/>
                <w:color w:val="000000"/>
                <w:sz w:val="18"/>
                <w:szCs w:val="18"/>
                <w:lang w:eastAsia="sl-SI"/>
              </w:rPr>
              <w:t>2018 za študijsko leto 2017/2018</w:t>
            </w:r>
          </w:p>
        </w:tc>
        <w:tc>
          <w:tcPr>
            <w:tcW w:w="993"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60</w:t>
            </w:r>
          </w:p>
        </w:tc>
        <w:tc>
          <w:tcPr>
            <w:tcW w:w="1275"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528</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67</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w:t>
            </w:r>
            <w:r w:rsidR="000D5AE5" w:rsidRPr="006B048F">
              <w:rPr>
                <w:rFonts w:eastAsia="Times New Roman" w:cs="Arial"/>
                <w:color w:val="000000"/>
                <w:sz w:val="18"/>
                <w:szCs w:val="18"/>
                <w:lang w:eastAsia="sl-SI"/>
              </w:rPr>
              <w:t>več kot 1,0</w:t>
            </w:r>
          </w:p>
        </w:tc>
      </w:tr>
      <w:tr w:rsidR="00BD5DFE" w:rsidRPr="006B048F" w:rsidTr="00E82814">
        <w:trPr>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BD5DFE" w:rsidRPr="006B048F" w:rsidRDefault="00BD5DFE" w:rsidP="00F65193">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študijsko leto 2017/2018</w:t>
            </w:r>
            <w:r w:rsidRPr="006B048F">
              <w:rPr>
                <w:rFonts w:eastAsia="Times New Roman" w:cs="Arial"/>
                <w:color w:val="000000"/>
                <w:sz w:val="18"/>
                <w:szCs w:val="18"/>
                <w:lang w:eastAsia="sl-SI"/>
              </w:rPr>
              <w:t xml:space="preserve">: </w:t>
            </w:r>
            <w:r w:rsidR="00F65193" w:rsidRPr="006B048F">
              <w:rPr>
                <w:rFonts w:eastAsia="Times New Roman" w:cs="Arial"/>
                <w:color w:val="000000"/>
                <w:sz w:val="18"/>
                <w:szCs w:val="18"/>
                <w:lang w:eastAsia="sl-SI"/>
              </w:rPr>
              <w:t xml:space="preserve">končani </w:t>
            </w:r>
            <w:r w:rsidRPr="006B048F">
              <w:rPr>
                <w:rFonts w:eastAsia="Times New Roman" w:cs="Arial"/>
                <w:color w:val="000000"/>
                <w:sz w:val="18"/>
                <w:szCs w:val="18"/>
                <w:lang w:eastAsia="sl-SI"/>
              </w:rPr>
              <w:t>projekti drugega javnega razpisa 2016</w:t>
            </w:r>
            <w:r w:rsidR="00F65193" w:rsidRPr="006B048F">
              <w:rPr>
                <w:rFonts w:eastAsia="Times New Roman" w:cs="Arial"/>
                <w:color w:val="000000"/>
                <w:sz w:val="18"/>
                <w:szCs w:val="18"/>
                <w:lang w:eastAsia="sl-SI"/>
              </w:rPr>
              <w:t>–</w:t>
            </w:r>
            <w:r w:rsidRPr="006B048F">
              <w:rPr>
                <w:rFonts w:eastAsia="Times New Roman" w:cs="Arial"/>
                <w:color w:val="000000"/>
                <w:sz w:val="18"/>
                <w:szCs w:val="18"/>
                <w:lang w:eastAsia="sl-SI"/>
              </w:rPr>
              <w:t>2020 za študijsko leto 2017/2018</w:t>
            </w:r>
          </w:p>
        </w:tc>
        <w:tc>
          <w:tcPr>
            <w:tcW w:w="993"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62</w:t>
            </w:r>
          </w:p>
        </w:tc>
        <w:tc>
          <w:tcPr>
            <w:tcW w:w="1275"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487</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55</w:t>
            </w:r>
          </w:p>
        </w:tc>
        <w:tc>
          <w:tcPr>
            <w:tcW w:w="1134"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58</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w:t>
            </w:r>
            <w:r w:rsidR="000D5AE5" w:rsidRPr="006B048F">
              <w:rPr>
                <w:rFonts w:eastAsia="Times New Roman" w:cs="Arial"/>
                <w:color w:val="000000"/>
                <w:sz w:val="18"/>
                <w:szCs w:val="18"/>
                <w:lang w:eastAsia="sl-SI"/>
              </w:rPr>
              <w:t>več kot 0,9</w:t>
            </w:r>
          </w:p>
        </w:tc>
      </w:tr>
      <w:tr w:rsidR="00BD5DFE" w:rsidRPr="006B048F" w:rsidTr="00E82814">
        <w:trPr>
          <w:trHeight w:val="1200"/>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BD5DFE" w:rsidRPr="006B048F" w:rsidRDefault="00BD5DFE" w:rsidP="00F65193">
            <w:pPr>
              <w:spacing w:after="0" w:line="240" w:lineRule="auto"/>
              <w:jc w:val="left"/>
              <w:rPr>
                <w:rFonts w:eastAsia="Times New Roman" w:cs="Arial"/>
                <w:color w:val="000000"/>
                <w:sz w:val="18"/>
                <w:szCs w:val="18"/>
                <w:lang w:eastAsia="sl-SI"/>
              </w:rPr>
            </w:pPr>
            <w:r w:rsidRPr="006B048F">
              <w:rPr>
                <w:rFonts w:eastAsia="Times New Roman" w:cs="Arial"/>
                <w:b/>
                <w:bCs/>
                <w:color w:val="000000"/>
                <w:sz w:val="18"/>
                <w:szCs w:val="18"/>
                <w:lang w:eastAsia="sl-SI"/>
              </w:rPr>
              <w:t>študijsko leto 2018/2019</w:t>
            </w:r>
            <w:r w:rsidRPr="006B048F">
              <w:rPr>
                <w:rFonts w:eastAsia="Times New Roman" w:cs="Arial"/>
                <w:color w:val="000000"/>
                <w:sz w:val="18"/>
                <w:szCs w:val="18"/>
                <w:lang w:eastAsia="sl-SI"/>
              </w:rPr>
              <w:t xml:space="preserve">: </w:t>
            </w:r>
            <w:r w:rsidR="00F65193" w:rsidRPr="006B048F">
              <w:rPr>
                <w:rFonts w:eastAsia="Times New Roman" w:cs="Arial"/>
                <w:color w:val="000000"/>
                <w:sz w:val="18"/>
                <w:szCs w:val="18"/>
                <w:lang w:eastAsia="sl-SI"/>
              </w:rPr>
              <w:t xml:space="preserve">končani </w:t>
            </w:r>
            <w:r w:rsidRPr="006B048F">
              <w:rPr>
                <w:rFonts w:eastAsia="Times New Roman" w:cs="Arial"/>
                <w:color w:val="000000"/>
                <w:sz w:val="18"/>
                <w:szCs w:val="18"/>
                <w:lang w:eastAsia="sl-SI"/>
              </w:rPr>
              <w:t>projekti prvega odpiranja</w:t>
            </w:r>
            <w:r w:rsidR="000D5AE5" w:rsidRPr="006B048F">
              <w:rPr>
                <w:rFonts w:eastAsia="Times New Roman" w:cs="Arial"/>
                <w:color w:val="000000"/>
                <w:sz w:val="18"/>
                <w:szCs w:val="18"/>
                <w:lang w:eastAsia="sl-SI"/>
              </w:rPr>
              <w:t xml:space="preserve"> drugega</w:t>
            </w:r>
            <w:r w:rsidRPr="006B048F">
              <w:rPr>
                <w:rFonts w:eastAsia="Times New Roman" w:cs="Arial"/>
                <w:color w:val="000000"/>
                <w:sz w:val="18"/>
                <w:szCs w:val="18"/>
                <w:lang w:eastAsia="sl-SI"/>
              </w:rPr>
              <w:t xml:space="preserve"> javnega razpisa 2016</w:t>
            </w:r>
            <w:r w:rsidR="00F65193" w:rsidRPr="006B048F">
              <w:rPr>
                <w:rFonts w:eastAsia="Times New Roman" w:cs="Arial"/>
                <w:color w:val="000000"/>
                <w:sz w:val="18"/>
                <w:szCs w:val="18"/>
                <w:lang w:eastAsia="sl-SI"/>
              </w:rPr>
              <w:t>–</w:t>
            </w:r>
            <w:r w:rsidRPr="006B048F">
              <w:rPr>
                <w:rFonts w:eastAsia="Times New Roman" w:cs="Arial"/>
                <w:color w:val="000000"/>
                <w:sz w:val="18"/>
                <w:szCs w:val="18"/>
                <w:lang w:eastAsia="sl-SI"/>
              </w:rPr>
              <w:t>2020 za študijsko leto 2018/2019</w:t>
            </w:r>
          </w:p>
        </w:tc>
        <w:tc>
          <w:tcPr>
            <w:tcW w:w="993"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117</w:t>
            </w:r>
          </w:p>
        </w:tc>
        <w:tc>
          <w:tcPr>
            <w:tcW w:w="1275"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1032</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179</w:t>
            </w:r>
          </w:p>
        </w:tc>
        <w:tc>
          <w:tcPr>
            <w:tcW w:w="1134"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color w:val="000000"/>
                <w:sz w:val="18"/>
                <w:szCs w:val="18"/>
                <w:lang w:eastAsia="sl-SI"/>
              </w:rPr>
            </w:pPr>
            <w:r w:rsidRPr="006B048F">
              <w:rPr>
                <w:rFonts w:eastAsia="Times New Roman" w:cs="Arial"/>
                <w:color w:val="000000"/>
                <w:sz w:val="18"/>
                <w:szCs w:val="18"/>
                <w:lang w:eastAsia="sl-SI"/>
              </w:rPr>
              <w:t>136</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pPr>
              <w:spacing w:after="0" w:line="240" w:lineRule="auto"/>
              <w:jc w:val="left"/>
              <w:rPr>
                <w:rFonts w:eastAsia="Times New Roman" w:cs="Arial"/>
                <w:color w:val="000000"/>
                <w:sz w:val="18"/>
                <w:szCs w:val="18"/>
                <w:lang w:eastAsia="sl-SI"/>
              </w:rPr>
            </w:pPr>
            <w:r w:rsidRPr="006B048F">
              <w:rPr>
                <w:rFonts w:eastAsia="Times New Roman" w:cs="Arial"/>
                <w:color w:val="000000"/>
                <w:sz w:val="18"/>
                <w:szCs w:val="18"/>
                <w:lang w:eastAsia="sl-SI"/>
              </w:rPr>
              <w:t> </w:t>
            </w:r>
            <w:r w:rsidR="000D5AE5" w:rsidRPr="006B048F">
              <w:rPr>
                <w:rFonts w:eastAsia="Times New Roman" w:cs="Arial"/>
                <w:color w:val="000000"/>
                <w:sz w:val="18"/>
                <w:szCs w:val="18"/>
                <w:lang w:eastAsia="sl-SI"/>
              </w:rPr>
              <w:t>več kot 1,9</w:t>
            </w:r>
          </w:p>
        </w:tc>
      </w:tr>
      <w:tr w:rsidR="00BD5DFE" w:rsidRPr="006B048F" w:rsidTr="00E82814">
        <w:trPr>
          <w:trHeight w:val="49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BD5DFE" w:rsidRPr="006B048F" w:rsidRDefault="00BD5DFE" w:rsidP="00BD5DFE">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Skupaj od študijskega leta 2016/2017 dalje do 31. 7. 2019</w:t>
            </w:r>
          </w:p>
        </w:tc>
        <w:tc>
          <w:tcPr>
            <w:tcW w:w="993"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300</w:t>
            </w:r>
          </w:p>
        </w:tc>
        <w:tc>
          <w:tcPr>
            <w:tcW w:w="1275"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2611</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429</w:t>
            </w:r>
          </w:p>
        </w:tc>
        <w:tc>
          <w:tcPr>
            <w:tcW w:w="1134"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rsidP="00BD5DFE">
            <w:pPr>
              <w:spacing w:after="0" w:line="240" w:lineRule="auto"/>
              <w:jc w:val="right"/>
              <w:rPr>
                <w:rFonts w:eastAsia="Times New Roman" w:cs="Arial"/>
                <w:b/>
                <w:bCs/>
                <w:color w:val="000000"/>
                <w:sz w:val="18"/>
                <w:szCs w:val="18"/>
                <w:lang w:eastAsia="sl-SI"/>
              </w:rPr>
            </w:pPr>
            <w:r w:rsidRPr="006B048F">
              <w:rPr>
                <w:rFonts w:eastAsia="Times New Roman" w:cs="Arial"/>
                <w:b/>
                <w:bCs/>
                <w:color w:val="000000"/>
                <w:sz w:val="18"/>
                <w:szCs w:val="18"/>
                <w:lang w:eastAsia="sl-SI"/>
              </w:rPr>
              <w:t>328</w:t>
            </w:r>
          </w:p>
        </w:tc>
        <w:tc>
          <w:tcPr>
            <w:tcW w:w="1276" w:type="dxa"/>
            <w:tcBorders>
              <w:top w:val="nil"/>
              <w:left w:val="nil"/>
              <w:bottom w:val="single" w:sz="4" w:space="0" w:color="auto"/>
              <w:right w:val="single" w:sz="4" w:space="0" w:color="auto"/>
            </w:tcBorders>
            <w:shd w:val="clear" w:color="auto" w:fill="auto"/>
            <w:noWrap/>
            <w:vAlign w:val="bottom"/>
            <w:hideMark/>
          </w:tcPr>
          <w:p w:rsidR="00BD5DFE" w:rsidRPr="006B048F" w:rsidRDefault="00BD5DFE">
            <w:pPr>
              <w:spacing w:after="0" w:line="240" w:lineRule="auto"/>
              <w:jc w:val="left"/>
              <w:rPr>
                <w:rFonts w:eastAsia="Times New Roman" w:cs="Arial"/>
                <w:b/>
                <w:bCs/>
                <w:color w:val="000000"/>
                <w:sz w:val="18"/>
                <w:szCs w:val="18"/>
                <w:lang w:eastAsia="sl-SI"/>
              </w:rPr>
            </w:pPr>
            <w:r w:rsidRPr="006B048F">
              <w:rPr>
                <w:rFonts w:eastAsia="Times New Roman" w:cs="Arial"/>
                <w:b/>
                <w:bCs/>
                <w:color w:val="000000"/>
                <w:sz w:val="18"/>
                <w:szCs w:val="18"/>
                <w:lang w:eastAsia="sl-SI"/>
              </w:rPr>
              <w:t> </w:t>
            </w:r>
            <w:r w:rsidR="000D5AE5" w:rsidRPr="006B048F">
              <w:rPr>
                <w:rFonts w:eastAsia="Times New Roman" w:cs="Arial"/>
                <w:b/>
                <w:bCs/>
                <w:color w:val="000000"/>
                <w:sz w:val="18"/>
                <w:szCs w:val="18"/>
                <w:lang w:eastAsia="sl-SI"/>
              </w:rPr>
              <w:t>več kot 4,8</w:t>
            </w:r>
          </w:p>
        </w:tc>
      </w:tr>
    </w:tbl>
    <w:p w:rsidR="00BD5DFE" w:rsidRPr="006B048F" w:rsidRDefault="00BD5DFE" w:rsidP="00EF06D0">
      <w:r w:rsidRPr="006B048F">
        <w:t xml:space="preserve">Vir: Javni štipendijski razvojni, invalidski in preživninski sklad Republike Slovenije, spletna stran, </w:t>
      </w:r>
      <w:hyperlink r:id="rId64" w:history="1">
        <w:r w:rsidRPr="006B048F">
          <w:rPr>
            <w:rStyle w:val="Hiperpovezava"/>
          </w:rPr>
          <w:t>http://www.sklad-kadri.si/si/razvoj-kadrov/studentski-inovativni-projekti-za-druzbeno-korist-sipk/</w:t>
        </w:r>
      </w:hyperlink>
      <w:r w:rsidRPr="006B048F">
        <w:t xml:space="preserve"> (izvoz 20. </w:t>
      </w:r>
      <w:r w:rsidR="00F65193" w:rsidRPr="006B048F">
        <w:t>maja</w:t>
      </w:r>
      <w:r w:rsidRPr="006B048F">
        <w:t xml:space="preserve"> 2020)</w:t>
      </w:r>
      <w:r w:rsidR="006A2A7A" w:rsidRPr="006B048F">
        <w:t xml:space="preserve"> in MIZŠ</w:t>
      </w:r>
    </w:p>
    <w:p w:rsidR="0071697E" w:rsidRPr="006B048F" w:rsidRDefault="000B78EE" w:rsidP="00856E43">
      <w:pPr>
        <w:rPr>
          <w:szCs w:val="20"/>
        </w:rPr>
      </w:pPr>
      <w:r w:rsidRPr="006B048F">
        <w:t xml:space="preserve">Z letom 2015 se je nadaljevalo tudi financiranje kariernih centrov </w:t>
      </w:r>
      <w:r w:rsidR="006218EA" w:rsidRPr="006B048F">
        <w:t>visokošolskih zavodov</w:t>
      </w:r>
      <w:r w:rsidR="00657B25" w:rsidRPr="006B048F">
        <w:t>, ki se sofinancirajo iz sredstev ESS</w:t>
      </w:r>
      <w:r w:rsidR="00C50CDF" w:rsidRPr="006B048F">
        <w:t>.</w:t>
      </w:r>
      <w:r w:rsidR="00856E43" w:rsidRPr="006B048F">
        <w:rPr>
          <w:rStyle w:val="Sprotnaopomba-sklic"/>
        </w:rPr>
        <w:footnoteReference w:id="195"/>
      </w:r>
      <w:r w:rsidRPr="006B048F">
        <w:t xml:space="preserve"> </w:t>
      </w:r>
      <w:r w:rsidR="0071697E" w:rsidRPr="006B048F">
        <w:rPr>
          <w:szCs w:val="20"/>
        </w:rPr>
        <w:t>Namen</w:t>
      </w:r>
      <w:r w:rsidR="00F65193" w:rsidRPr="006B048F">
        <w:rPr>
          <w:szCs w:val="20"/>
        </w:rPr>
        <w:t>a</w:t>
      </w:r>
      <w:r w:rsidR="0071697E" w:rsidRPr="006B048F">
        <w:rPr>
          <w:szCs w:val="20"/>
        </w:rPr>
        <w:t xml:space="preserve"> javnega razpisa</w:t>
      </w:r>
      <w:r w:rsidRPr="006B048F">
        <w:rPr>
          <w:szCs w:val="20"/>
        </w:rPr>
        <w:t xml:space="preserve"> za obdobje 2015</w:t>
      </w:r>
      <w:r w:rsidR="00C50CDF" w:rsidRPr="006B048F">
        <w:rPr>
          <w:szCs w:val="20"/>
        </w:rPr>
        <w:t>–</w:t>
      </w:r>
      <w:r w:rsidRPr="006B048F">
        <w:rPr>
          <w:szCs w:val="20"/>
        </w:rPr>
        <w:t xml:space="preserve">2020 </w:t>
      </w:r>
      <w:r w:rsidR="00F65193" w:rsidRPr="006B048F">
        <w:rPr>
          <w:szCs w:val="20"/>
        </w:rPr>
        <w:t>sta</w:t>
      </w:r>
      <w:r w:rsidR="0071697E" w:rsidRPr="006B048F">
        <w:rPr>
          <w:szCs w:val="20"/>
        </w:rPr>
        <w:t xml:space="preserve"> zagotavljanje celovite in kakovostne karierne orientacije za študente </w:t>
      </w:r>
      <w:r w:rsidR="00C50CDF" w:rsidRPr="006B048F">
        <w:rPr>
          <w:szCs w:val="20"/>
        </w:rPr>
        <w:t>v</w:t>
      </w:r>
      <w:r w:rsidR="0071697E" w:rsidRPr="006B048F">
        <w:rPr>
          <w:szCs w:val="20"/>
        </w:rPr>
        <w:t xml:space="preserve"> celotn</w:t>
      </w:r>
      <w:r w:rsidR="00C50CDF" w:rsidRPr="006B048F">
        <w:rPr>
          <w:szCs w:val="20"/>
        </w:rPr>
        <w:t>em</w:t>
      </w:r>
      <w:r w:rsidR="0071697E" w:rsidRPr="006B048F">
        <w:rPr>
          <w:szCs w:val="20"/>
        </w:rPr>
        <w:t xml:space="preserve"> študijsk</w:t>
      </w:r>
      <w:r w:rsidR="00C50CDF" w:rsidRPr="006B048F">
        <w:rPr>
          <w:szCs w:val="20"/>
        </w:rPr>
        <w:t>em</w:t>
      </w:r>
      <w:r w:rsidR="0071697E" w:rsidRPr="006B048F">
        <w:rPr>
          <w:szCs w:val="20"/>
        </w:rPr>
        <w:t xml:space="preserve"> proces</w:t>
      </w:r>
      <w:r w:rsidR="00C50CDF" w:rsidRPr="006B048F">
        <w:rPr>
          <w:szCs w:val="20"/>
        </w:rPr>
        <w:t>u</w:t>
      </w:r>
      <w:r w:rsidR="0071697E" w:rsidRPr="006B048F">
        <w:rPr>
          <w:szCs w:val="20"/>
        </w:rPr>
        <w:t xml:space="preserve"> od vpisa do zaposlitve ter usklajevanje pridobljenih znanj študentov s potrebami na trgu dela</w:t>
      </w:r>
      <w:r w:rsidR="00856E43" w:rsidRPr="006B048F">
        <w:rPr>
          <w:szCs w:val="20"/>
        </w:rPr>
        <w:t>.</w:t>
      </w:r>
      <w:r w:rsidR="0071697E" w:rsidRPr="006B048F">
        <w:t xml:space="preserve"> </w:t>
      </w:r>
      <w:r w:rsidR="0071697E" w:rsidRPr="006B048F">
        <w:rPr>
          <w:szCs w:val="20"/>
        </w:rPr>
        <w:t xml:space="preserve">Cilj javnega razpisa je </w:t>
      </w:r>
      <w:r w:rsidR="00856E43" w:rsidRPr="006B048F">
        <w:rPr>
          <w:szCs w:val="20"/>
        </w:rPr>
        <w:t>podpreti karierno usmerjanje, ki se bo izvajalo v nadgradnji kariernega svetovanja na visokošolskih zavodih</w:t>
      </w:r>
      <w:r w:rsidR="00351D0A" w:rsidRPr="006B048F">
        <w:rPr>
          <w:szCs w:val="20"/>
        </w:rPr>
        <w:t>,</w:t>
      </w:r>
      <w:r w:rsidR="00856E43" w:rsidRPr="006B048F">
        <w:rPr>
          <w:szCs w:val="20"/>
        </w:rPr>
        <w:t xml:space="preserve"> in okrepit</w:t>
      </w:r>
      <w:r w:rsidR="00C50CDF" w:rsidRPr="006B048F">
        <w:rPr>
          <w:szCs w:val="20"/>
        </w:rPr>
        <w:t>i</w:t>
      </w:r>
      <w:r w:rsidR="00856E43" w:rsidRPr="006B048F">
        <w:rPr>
          <w:szCs w:val="20"/>
        </w:rPr>
        <w:t xml:space="preserve"> sodelovanj</w:t>
      </w:r>
      <w:r w:rsidR="00C50CDF" w:rsidRPr="006B048F">
        <w:rPr>
          <w:szCs w:val="20"/>
        </w:rPr>
        <w:t>e</w:t>
      </w:r>
      <w:r w:rsidR="00856E43" w:rsidRPr="006B048F">
        <w:rPr>
          <w:szCs w:val="20"/>
        </w:rPr>
        <w:t xml:space="preserve"> kariernih centrov z delodajalci oziroma neposredn</w:t>
      </w:r>
      <w:r w:rsidR="00C50CDF" w:rsidRPr="006B048F">
        <w:rPr>
          <w:szCs w:val="20"/>
        </w:rPr>
        <w:t>i</w:t>
      </w:r>
      <w:r w:rsidR="00856E43" w:rsidRPr="006B048F">
        <w:rPr>
          <w:szCs w:val="20"/>
        </w:rPr>
        <w:t xml:space="preserve"> vstop diplomantov v </w:t>
      </w:r>
      <w:r w:rsidR="00F65193" w:rsidRPr="006B048F">
        <w:rPr>
          <w:szCs w:val="20"/>
        </w:rPr>
        <w:t>prihodnja</w:t>
      </w:r>
      <w:r w:rsidR="00856E43" w:rsidRPr="006B048F">
        <w:rPr>
          <w:szCs w:val="20"/>
        </w:rPr>
        <w:t xml:space="preserve"> delovna okolja ter vpeti karierno orientacijo v načrtovanje, izvajanje in spremljanje visokošolske dejavnosti.</w:t>
      </w:r>
      <w:r w:rsidR="0071697E" w:rsidRPr="006B048F">
        <w:rPr>
          <w:szCs w:val="20"/>
        </w:rPr>
        <w:t xml:space="preserve"> Skupna dodeljena vrednost </w:t>
      </w:r>
      <w:r w:rsidRPr="006B048F">
        <w:rPr>
          <w:szCs w:val="20"/>
        </w:rPr>
        <w:t>za obdobje 2015</w:t>
      </w:r>
      <w:r w:rsidR="00C50CDF" w:rsidRPr="006B048F">
        <w:rPr>
          <w:szCs w:val="20"/>
        </w:rPr>
        <w:t>–</w:t>
      </w:r>
      <w:r w:rsidRPr="006B048F">
        <w:rPr>
          <w:szCs w:val="20"/>
        </w:rPr>
        <w:t>2020</w:t>
      </w:r>
      <w:r w:rsidR="00F65193" w:rsidRPr="006B048F">
        <w:rPr>
          <w:szCs w:val="20"/>
        </w:rPr>
        <w:t>,</w:t>
      </w:r>
      <w:r w:rsidRPr="006B048F">
        <w:rPr>
          <w:szCs w:val="20"/>
        </w:rPr>
        <w:t xml:space="preserve"> 4,74 </w:t>
      </w:r>
      <w:r w:rsidR="008F4286" w:rsidRPr="006B048F">
        <w:rPr>
          <w:szCs w:val="20"/>
        </w:rPr>
        <w:t>milijon</w:t>
      </w:r>
      <w:r w:rsidR="00752FB5" w:rsidRPr="006B048F">
        <w:rPr>
          <w:szCs w:val="20"/>
        </w:rPr>
        <w:t>a</w:t>
      </w:r>
      <w:r w:rsidR="00D92CF8" w:rsidRPr="006B048F">
        <w:rPr>
          <w:szCs w:val="20"/>
        </w:rPr>
        <w:t xml:space="preserve"> </w:t>
      </w:r>
      <w:r w:rsidR="00C50CDF" w:rsidRPr="006B048F">
        <w:rPr>
          <w:szCs w:val="20"/>
        </w:rPr>
        <w:t>evrov</w:t>
      </w:r>
      <w:r w:rsidR="00F65193" w:rsidRPr="006B048F">
        <w:rPr>
          <w:szCs w:val="20"/>
        </w:rPr>
        <w:t>,</w:t>
      </w:r>
      <w:r w:rsidR="006218EA" w:rsidRPr="006B048F">
        <w:rPr>
          <w:szCs w:val="20"/>
        </w:rPr>
        <w:t xml:space="preserve"> je bila </w:t>
      </w:r>
      <w:r w:rsidR="00351D0A" w:rsidRPr="006B048F">
        <w:rPr>
          <w:szCs w:val="20"/>
        </w:rPr>
        <w:t xml:space="preserve">razdeljena </w:t>
      </w:r>
      <w:r w:rsidR="006218EA" w:rsidRPr="006B048F">
        <w:rPr>
          <w:szCs w:val="20"/>
        </w:rPr>
        <w:t xml:space="preserve">med </w:t>
      </w:r>
      <w:r w:rsidR="00C50CDF" w:rsidRPr="006B048F">
        <w:rPr>
          <w:szCs w:val="20"/>
        </w:rPr>
        <w:t>devet</w:t>
      </w:r>
      <w:r w:rsidR="006218EA" w:rsidRPr="006B048F">
        <w:rPr>
          <w:szCs w:val="20"/>
        </w:rPr>
        <w:t xml:space="preserve"> prejemnikov</w:t>
      </w:r>
      <w:r w:rsidR="0071697E" w:rsidRPr="006B048F">
        <w:rPr>
          <w:szCs w:val="20"/>
        </w:rPr>
        <w:t>.</w:t>
      </w:r>
    </w:p>
    <w:p w:rsidR="00F30057" w:rsidRPr="006B048F" w:rsidRDefault="00F30057" w:rsidP="00F30057">
      <w:r w:rsidRPr="006B048F">
        <w:t>V letu 201</w:t>
      </w:r>
      <w:r w:rsidR="00034AF7" w:rsidRPr="006B048F">
        <w:t>7</w:t>
      </w:r>
      <w:r w:rsidRPr="006B048F">
        <w:t xml:space="preserve"> je MIZŠ začel</w:t>
      </w:r>
      <w:r w:rsidR="009D1F6A" w:rsidRPr="006B048F">
        <w:t>o</w:t>
      </w:r>
      <w:r w:rsidRPr="006B048F">
        <w:t xml:space="preserve"> </w:t>
      </w:r>
      <w:r w:rsidR="004C728C" w:rsidRPr="006B048F">
        <w:t>pripravljati</w:t>
      </w:r>
      <w:r w:rsidRPr="006B048F">
        <w:t xml:space="preserve"> projekt »Vzpostavitev sistema za spremljanje zaposljivosti visokošolskih diplomantov v Sloveniji in posodobitev eVŠ</w:t>
      </w:r>
      <w:r w:rsidR="004C728C" w:rsidRPr="006B048F">
        <w:t>«</w:t>
      </w:r>
      <w:r w:rsidRPr="006B048F">
        <w:t xml:space="preserve"> (2018</w:t>
      </w:r>
      <w:r w:rsidR="004C728C" w:rsidRPr="006B048F">
        <w:t>–</w:t>
      </w:r>
      <w:r w:rsidR="000D5AE5" w:rsidRPr="006B048F">
        <w:t>202</w:t>
      </w:r>
      <w:r w:rsidR="00575EFD" w:rsidRPr="006B048F">
        <w:t>0/2022</w:t>
      </w:r>
      <w:r w:rsidRPr="006B048F">
        <w:t>)</w:t>
      </w:r>
      <w:r w:rsidR="00351D0A" w:rsidRPr="006B048F">
        <w:t>, sofinanciran iz sredstev ESS</w:t>
      </w:r>
      <w:r w:rsidR="000D5AE5" w:rsidRPr="006B048F">
        <w:t xml:space="preserve">. Projektne </w:t>
      </w:r>
      <w:r w:rsidR="00C62E97" w:rsidRPr="006B048F">
        <w:t xml:space="preserve">dejavnosti </w:t>
      </w:r>
      <w:r w:rsidR="000D5AE5" w:rsidRPr="006B048F">
        <w:t xml:space="preserve">so se začele izvajati v letu 2018. V letu 2019 </w:t>
      </w:r>
      <w:r w:rsidR="00C62E97" w:rsidRPr="006B048F">
        <w:t xml:space="preserve">se </w:t>
      </w:r>
      <w:r w:rsidR="000D5AE5" w:rsidRPr="006B048F">
        <w:t xml:space="preserve">je </w:t>
      </w:r>
      <w:r w:rsidR="00C62E97" w:rsidRPr="006B048F">
        <w:t>končal</w:t>
      </w:r>
      <w:r w:rsidR="000D5AE5" w:rsidRPr="006B048F">
        <w:t xml:space="preserve"> tehnični del – pripravljena je bila tehnična rešitev za zajem podatkov v podatkovno skladišče</w:t>
      </w:r>
      <w:r w:rsidR="00C62E97" w:rsidRPr="006B048F">
        <w:t xml:space="preserve"> eVŠ</w:t>
      </w:r>
      <w:r w:rsidR="000D5AE5" w:rsidRPr="006B048F">
        <w:t xml:space="preserve"> iz dveh </w:t>
      </w:r>
      <w:r w:rsidR="00C62E97" w:rsidRPr="006B048F">
        <w:t xml:space="preserve">prednostnih </w:t>
      </w:r>
      <w:r w:rsidR="000D5AE5" w:rsidRPr="006B048F">
        <w:t>virov za spremljanje statusov diplomantov na trgu dela</w:t>
      </w:r>
      <w:r w:rsidR="00C62E97" w:rsidRPr="006B048F">
        <w:t>, to je</w:t>
      </w:r>
      <w:r w:rsidR="000D5AE5" w:rsidRPr="006B048F">
        <w:t xml:space="preserve"> Zavoda za pokojninsko in invalidsko zavarovanje Slovenije (iz matične evidence zavarovancev) in Zavoda </w:t>
      </w:r>
      <w:r w:rsidR="00575EFD" w:rsidRPr="006B048F">
        <w:t xml:space="preserve">Republike Slovenije </w:t>
      </w:r>
      <w:r w:rsidR="000D5AE5" w:rsidRPr="006B048F">
        <w:t>za zaposlovanje (iz evidence brezposelnih oseb). Prav</w:t>
      </w:r>
      <w:r w:rsidR="00575EFD" w:rsidRPr="006B048F">
        <w:t xml:space="preserve"> tako je bila pripravljena metodologija zajema in določeni opisni kazalniki. Prvi zajem podatkov je bil izveden v sredini leta 2020, sledilo je preverjanje kakovosti zajetih podatkov za potrebe spremljanja zaposljivosti. V letu 2020 </w:t>
      </w:r>
      <w:r w:rsidR="00C06E3A">
        <w:t>s</w:t>
      </w:r>
      <w:r w:rsidR="00575EFD" w:rsidRPr="006B048F">
        <w:t xml:space="preserve">o visokošolski zavodi v analitičnem modulu »eVŠ izpisi« </w:t>
      </w:r>
      <w:r w:rsidR="00C62E97" w:rsidRPr="006B048F">
        <w:t>za</w:t>
      </w:r>
      <w:r w:rsidR="00575EFD" w:rsidRPr="006B048F">
        <w:t>čeli dostopati do podatkov (prvih poročil) o zaposljivosti svojih diplomantov,</w:t>
      </w:r>
      <w:r w:rsidR="000D5AE5" w:rsidRPr="006B048F">
        <w:t xml:space="preserve"> </w:t>
      </w:r>
      <w:r w:rsidR="00034AF7" w:rsidRPr="006B048F">
        <w:t xml:space="preserve">s </w:t>
      </w:r>
      <w:r w:rsidR="0039200A" w:rsidRPr="006B048F">
        <w:t>čimer</w:t>
      </w:r>
      <w:r w:rsidR="00034AF7" w:rsidRPr="006B048F">
        <w:t xml:space="preserve"> bo </w:t>
      </w:r>
      <w:r w:rsidR="00575EFD" w:rsidRPr="006B048F">
        <w:t>vzpostavljen</w:t>
      </w:r>
      <w:r w:rsidR="00C62E97" w:rsidRPr="006B048F">
        <w:t>i</w:t>
      </w:r>
      <w:r w:rsidR="00575EFD" w:rsidRPr="006B048F">
        <w:t xml:space="preserve"> </w:t>
      </w:r>
      <w:r w:rsidR="00034AF7" w:rsidRPr="006B048F">
        <w:t>s</w:t>
      </w:r>
      <w:r w:rsidRPr="006B048F">
        <w:t xml:space="preserve">istem visokošolskim zavodom </w:t>
      </w:r>
      <w:r w:rsidR="00C62E97" w:rsidRPr="006B048F">
        <w:t>ponujal</w:t>
      </w:r>
      <w:r w:rsidRPr="006B048F">
        <w:t xml:space="preserve"> podporo pri njihovem izboljšanju kakovosti: pri prenovi, pripravi in izvedbi študijskih programov vključno z oblikovanjem učnih izidov, ki bodo diplomantom zagotavljali ustrezne kompetence za trg dela, pri samoevalvaciji, prepoznavanju in ciljnem usmerjanju študentov, bodočih študentov in diplomantov okviru poklicnega in kariernega svetovanja in pri razvijanju podpornih sistemov.</w:t>
      </w:r>
      <w:r w:rsidRPr="006B048F">
        <w:rPr>
          <w:vertAlign w:val="superscript"/>
        </w:rPr>
        <w:footnoteReference w:id="196"/>
      </w:r>
    </w:p>
    <w:p w:rsidR="00F30057" w:rsidRPr="006B048F" w:rsidRDefault="009D1F6A" w:rsidP="00BB3E1A">
      <w:pPr>
        <w:rPr>
          <w:rFonts w:cs="Arial"/>
          <w:szCs w:val="20"/>
        </w:rPr>
      </w:pPr>
      <w:r w:rsidRPr="006B048F">
        <w:rPr>
          <w:rFonts w:cs="Arial"/>
          <w:szCs w:val="20"/>
        </w:rPr>
        <w:t xml:space="preserve">Za </w:t>
      </w:r>
      <w:r w:rsidR="00C62E97" w:rsidRPr="006B048F">
        <w:rPr>
          <w:rFonts w:cs="Arial"/>
          <w:szCs w:val="20"/>
        </w:rPr>
        <w:t xml:space="preserve">leti </w:t>
      </w:r>
      <w:r w:rsidRPr="006B048F">
        <w:rPr>
          <w:rFonts w:cs="Arial"/>
          <w:szCs w:val="20"/>
        </w:rPr>
        <w:t xml:space="preserve">2017 </w:t>
      </w:r>
      <w:r w:rsidR="00C62E97" w:rsidRPr="006B048F">
        <w:rPr>
          <w:rFonts w:cs="Arial"/>
          <w:szCs w:val="20"/>
        </w:rPr>
        <w:t>in</w:t>
      </w:r>
      <w:r w:rsidRPr="006B048F">
        <w:rPr>
          <w:rFonts w:cs="Arial"/>
          <w:szCs w:val="20"/>
        </w:rPr>
        <w:t xml:space="preserve"> 2018 je bil z namenom</w:t>
      </w:r>
      <w:r w:rsidR="004C728C" w:rsidRPr="006B048F">
        <w:rPr>
          <w:rFonts w:cs="Arial"/>
          <w:szCs w:val="20"/>
        </w:rPr>
        <w:t>,</w:t>
      </w:r>
      <w:r w:rsidRPr="006B048F">
        <w:rPr>
          <w:rFonts w:cs="Arial"/>
          <w:szCs w:val="20"/>
        </w:rPr>
        <w:t xml:space="preserve"> da se</w:t>
      </w:r>
      <w:r w:rsidRPr="006B048F">
        <w:rPr>
          <w:rFonts w:cs="Arial"/>
          <w:b/>
          <w:szCs w:val="20"/>
        </w:rPr>
        <w:t xml:space="preserve"> </w:t>
      </w:r>
      <w:r w:rsidR="00BB3E1A" w:rsidRPr="006B048F">
        <w:rPr>
          <w:rFonts w:cs="Arial"/>
          <w:szCs w:val="20"/>
        </w:rPr>
        <w:t>na visokošolskih zavodih, ki so izvajali pedagoške študijske programe, zagotovi, da bodo diplomanti (bodoči učitelji) imeli osnovna znanja o didaktični uporabi IKT ter</w:t>
      </w:r>
      <w:r w:rsidR="00351D0A" w:rsidRPr="006B048F">
        <w:rPr>
          <w:rFonts w:cs="Arial"/>
          <w:szCs w:val="20"/>
        </w:rPr>
        <w:t xml:space="preserve"> da bodo</w:t>
      </w:r>
      <w:r w:rsidR="00BB3E1A" w:rsidRPr="006B048F">
        <w:rPr>
          <w:rFonts w:cs="Arial"/>
          <w:szCs w:val="20"/>
        </w:rPr>
        <w:t xml:space="preserve"> znali prepoznati možnosti, ki jo </w:t>
      </w:r>
      <w:r w:rsidR="00C62E97" w:rsidRPr="006B048F">
        <w:rPr>
          <w:rFonts w:cs="Arial"/>
          <w:szCs w:val="20"/>
        </w:rPr>
        <w:t>ponuja</w:t>
      </w:r>
      <w:r w:rsidR="00BB3E1A" w:rsidRPr="006B048F">
        <w:rPr>
          <w:rFonts w:cs="Arial"/>
          <w:szCs w:val="20"/>
        </w:rPr>
        <w:t xml:space="preserve"> uporaba IKT tudi za doseganje višje bralne pismenosti učencev in dijakov</w:t>
      </w:r>
      <w:r w:rsidRPr="006B048F">
        <w:rPr>
          <w:rFonts w:cs="Arial"/>
          <w:szCs w:val="20"/>
        </w:rPr>
        <w:t xml:space="preserve">, objavljen </w:t>
      </w:r>
      <w:r w:rsidR="004C728C" w:rsidRPr="006B048F">
        <w:rPr>
          <w:rFonts w:cs="Arial"/>
          <w:szCs w:val="20"/>
        </w:rPr>
        <w:t>j</w:t>
      </w:r>
      <w:r w:rsidRPr="006B048F">
        <w:rPr>
          <w:rFonts w:cs="Arial"/>
          <w:szCs w:val="20"/>
        </w:rPr>
        <w:t>avni razpis »Inovativne in prožne oblike poučevanja in učenja v pedagoških študijskih programih«</w:t>
      </w:r>
      <w:r w:rsidR="00351D0A" w:rsidRPr="006B048F">
        <w:rPr>
          <w:rFonts w:cs="Arial"/>
          <w:szCs w:val="20"/>
        </w:rPr>
        <w:t>, sofinanciran iz sredstev ESS</w:t>
      </w:r>
      <w:r w:rsidRPr="006B048F">
        <w:rPr>
          <w:rFonts w:cs="Arial"/>
          <w:szCs w:val="20"/>
        </w:rPr>
        <w:t>.</w:t>
      </w:r>
      <w:r w:rsidR="006218EA" w:rsidRPr="006B048F">
        <w:rPr>
          <w:rFonts w:cs="Arial"/>
          <w:szCs w:val="20"/>
        </w:rPr>
        <w:t xml:space="preserve"> </w:t>
      </w:r>
      <w:r w:rsidR="00C62E97" w:rsidRPr="006B048F">
        <w:rPr>
          <w:rFonts w:cs="Arial"/>
          <w:szCs w:val="20"/>
        </w:rPr>
        <w:t>Za</w:t>
      </w:r>
      <w:r w:rsidR="006218EA" w:rsidRPr="006B048F">
        <w:rPr>
          <w:rFonts w:cs="Arial"/>
          <w:szCs w:val="20"/>
        </w:rPr>
        <w:t xml:space="preserve"> sofinanciranje so bili izbrani trije projekti v skupni vrednosti 1,3 </w:t>
      </w:r>
      <w:r w:rsidR="008F4286" w:rsidRPr="006B048F">
        <w:rPr>
          <w:rFonts w:cs="Arial"/>
          <w:szCs w:val="20"/>
        </w:rPr>
        <w:t>milijon</w:t>
      </w:r>
      <w:r w:rsidR="00752FB5" w:rsidRPr="006B048F">
        <w:rPr>
          <w:rFonts w:cs="Arial"/>
          <w:szCs w:val="20"/>
        </w:rPr>
        <w:t>a</w:t>
      </w:r>
      <w:r w:rsidR="00D92CF8" w:rsidRPr="006B048F">
        <w:rPr>
          <w:rFonts w:cs="Arial"/>
          <w:szCs w:val="20"/>
        </w:rPr>
        <w:t xml:space="preserve"> </w:t>
      </w:r>
      <w:r w:rsidR="006218EA" w:rsidRPr="006B048F">
        <w:rPr>
          <w:rFonts w:cs="Arial"/>
          <w:szCs w:val="20"/>
        </w:rPr>
        <w:t>evrov.</w:t>
      </w:r>
    </w:p>
    <w:p w:rsidR="002C4013" w:rsidRPr="006B048F" w:rsidRDefault="009D1F6A" w:rsidP="00F35126">
      <w:pPr>
        <w:rPr>
          <w:rFonts w:cs="Arial"/>
          <w:szCs w:val="20"/>
        </w:rPr>
      </w:pPr>
      <w:r w:rsidRPr="006B048F">
        <w:rPr>
          <w:rFonts w:cs="Arial"/>
          <w:szCs w:val="20"/>
        </w:rPr>
        <w:t>Prek javnega razpisa »Vključevanje uporabe informacijsko-komunikacijske tehnologije v visokošolskem pedagoškem procesu«</w:t>
      </w:r>
      <w:r w:rsidR="00351D0A" w:rsidRPr="006B048F">
        <w:rPr>
          <w:rFonts w:cs="Arial"/>
          <w:szCs w:val="20"/>
        </w:rPr>
        <w:t>, ki se sofinancira iz sredstev ESS,</w:t>
      </w:r>
      <w:r w:rsidRPr="006B048F">
        <w:rPr>
          <w:rFonts w:cs="Arial"/>
          <w:szCs w:val="20"/>
        </w:rPr>
        <w:t xml:space="preserve"> se</w:t>
      </w:r>
      <w:r w:rsidR="005C20A6" w:rsidRPr="006B048F">
        <w:rPr>
          <w:rFonts w:cs="Arial"/>
          <w:szCs w:val="20"/>
        </w:rPr>
        <w:t xml:space="preserve"> v letih od 2017 do 2020</w:t>
      </w:r>
      <w:r w:rsidRPr="006B048F">
        <w:rPr>
          <w:rFonts w:cs="Arial"/>
          <w:szCs w:val="20"/>
        </w:rPr>
        <w:t xml:space="preserve"> </w:t>
      </w:r>
      <w:r w:rsidR="005C20A6" w:rsidRPr="006B048F">
        <w:rPr>
          <w:rFonts w:cs="Arial"/>
          <w:szCs w:val="20"/>
        </w:rPr>
        <w:t xml:space="preserve">visokošolskim zavodom </w:t>
      </w:r>
      <w:r w:rsidRPr="006B048F">
        <w:rPr>
          <w:rFonts w:cs="Arial"/>
          <w:szCs w:val="20"/>
        </w:rPr>
        <w:t>sofinancira</w:t>
      </w:r>
      <w:r w:rsidR="004C728C" w:rsidRPr="006B048F">
        <w:rPr>
          <w:rFonts w:cs="Arial"/>
          <w:szCs w:val="20"/>
        </w:rPr>
        <w:t>jo</w:t>
      </w:r>
      <w:r w:rsidRPr="006B048F">
        <w:rPr>
          <w:rFonts w:cs="Arial"/>
          <w:szCs w:val="20"/>
        </w:rPr>
        <w:t xml:space="preserve"> </w:t>
      </w:r>
      <w:r w:rsidR="00A54329">
        <w:rPr>
          <w:rFonts w:cs="Arial"/>
          <w:szCs w:val="20"/>
        </w:rPr>
        <w:t>dejavnosti</w:t>
      </w:r>
      <w:r w:rsidRPr="006B048F">
        <w:rPr>
          <w:rFonts w:cs="Arial"/>
          <w:szCs w:val="20"/>
        </w:rPr>
        <w:t xml:space="preserve">, ki bodo spodbujale vključevanje didaktične uporabe IKT v visokošolskem pedagoškem procesu na vseh študijskih področjih </w:t>
      </w:r>
      <w:r w:rsidR="00C62E97" w:rsidRPr="006B048F">
        <w:rPr>
          <w:rFonts w:cs="Arial"/>
          <w:szCs w:val="20"/>
        </w:rPr>
        <w:t>s</w:t>
      </w:r>
      <w:r w:rsidRPr="006B048F">
        <w:rPr>
          <w:rFonts w:cs="Arial"/>
          <w:szCs w:val="20"/>
        </w:rPr>
        <w:t xml:space="preserve"> posodobljeni</w:t>
      </w:r>
      <w:r w:rsidR="00C62E97" w:rsidRPr="006B048F">
        <w:rPr>
          <w:rFonts w:cs="Arial"/>
          <w:szCs w:val="20"/>
        </w:rPr>
        <w:t>mi</w:t>
      </w:r>
      <w:r w:rsidRPr="006B048F">
        <w:rPr>
          <w:rFonts w:cs="Arial"/>
          <w:szCs w:val="20"/>
        </w:rPr>
        <w:t>, inovativni</w:t>
      </w:r>
      <w:r w:rsidR="00C62E97" w:rsidRPr="006B048F">
        <w:rPr>
          <w:rFonts w:cs="Arial"/>
          <w:szCs w:val="20"/>
        </w:rPr>
        <w:t>mi</w:t>
      </w:r>
      <w:r w:rsidRPr="006B048F">
        <w:rPr>
          <w:rFonts w:cs="Arial"/>
          <w:szCs w:val="20"/>
        </w:rPr>
        <w:t xml:space="preserve"> in prožni</w:t>
      </w:r>
      <w:r w:rsidR="00C62E97" w:rsidRPr="006B048F">
        <w:rPr>
          <w:rFonts w:cs="Arial"/>
          <w:szCs w:val="20"/>
        </w:rPr>
        <w:t>mi</w:t>
      </w:r>
      <w:r w:rsidRPr="006B048F">
        <w:rPr>
          <w:rFonts w:cs="Arial"/>
          <w:szCs w:val="20"/>
        </w:rPr>
        <w:t xml:space="preserve"> oblik</w:t>
      </w:r>
      <w:r w:rsidR="00C62E97" w:rsidRPr="006B048F">
        <w:rPr>
          <w:rFonts w:cs="Arial"/>
          <w:szCs w:val="20"/>
        </w:rPr>
        <w:t>ami</w:t>
      </w:r>
      <w:r w:rsidRPr="006B048F">
        <w:rPr>
          <w:rFonts w:cs="Arial"/>
          <w:szCs w:val="20"/>
        </w:rPr>
        <w:t xml:space="preserve"> poučevanja in učenja za krepitev digitalnih spretnosti in znanj ter digitalne pismenosti študentov in diplomantov.</w:t>
      </w:r>
      <w:r w:rsidR="005C20A6" w:rsidRPr="006B048F">
        <w:rPr>
          <w:rFonts w:cs="Arial"/>
          <w:szCs w:val="20"/>
        </w:rPr>
        <w:t xml:space="preserve"> </w:t>
      </w:r>
      <w:bookmarkStart w:id="355" w:name="_Toc490212503"/>
      <w:r w:rsidR="004C728C" w:rsidRPr="006B048F">
        <w:rPr>
          <w:rFonts w:cs="Arial"/>
          <w:szCs w:val="20"/>
        </w:rPr>
        <w:t>Za</w:t>
      </w:r>
      <w:r w:rsidR="006218EA" w:rsidRPr="006B048F">
        <w:rPr>
          <w:rFonts w:cs="Arial"/>
          <w:szCs w:val="20"/>
        </w:rPr>
        <w:t xml:space="preserve"> sofinanciranje so bili izbrani trije projekti v skupni vrednosti</w:t>
      </w:r>
      <w:r w:rsidR="00A639F1" w:rsidRPr="006B048F">
        <w:rPr>
          <w:rFonts w:cs="Arial"/>
          <w:szCs w:val="20"/>
        </w:rPr>
        <w:t xml:space="preserve"> </w:t>
      </w:r>
      <w:r w:rsidR="00B15B5E" w:rsidRPr="006B048F">
        <w:rPr>
          <w:rFonts w:cs="Arial"/>
          <w:szCs w:val="20"/>
        </w:rPr>
        <w:t xml:space="preserve">skoraj </w:t>
      </w:r>
      <w:r w:rsidR="00A639F1" w:rsidRPr="006B048F">
        <w:rPr>
          <w:rFonts w:cs="Arial"/>
          <w:szCs w:val="20"/>
        </w:rPr>
        <w:t xml:space="preserve">2 </w:t>
      </w:r>
      <w:r w:rsidR="008F4286" w:rsidRPr="006B048F">
        <w:rPr>
          <w:rFonts w:cs="Arial"/>
          <w:szCs w:val="20"/>
        </w:rPr>
        <w:t>milijon</w:t>
      </w:r>
      <w:r w:rsidR="00752FB5" w:rsidRPr="006B048F">
        <w:rPr>
          <w:rFonts w:cs="Arial"/>
          <w:szCs w:val="20"/>
        </w:rPr>
        <w:t>a</w:t>
      </w:r>
      <w:r w:rsidR="00D92CF8" w:rsidRPr="006B048F">
        <w:rPr>
          <w:rFonts w:cs="Arial"/>
          <w:szCs w:val="20"/>
        </w:rPr>
        <w:t xml:space="preserve"> </w:t>
      </w:r>
      <w:r w:rsidR="00A639F1" w:rsidRPr="006B048F">
        <w:rPr>
          <w:rFonts w:cs="Arial"/>
          <w:szCs w:val="20"/>
        </w:rPr>
        <w:t>evrov.</w:t>
      </w:r>
      <w:r w:rsidR="006218EA" w:rsidRPr="006B048F">
        <w:rPr>
          <w:rFonts w:cs="Arial"/>
          <w:szCs w:val="20"/>
        </w:rPr>
        <w:t xml:space="preserve"> </w:t>
      </w:r>
      <w:r w:rsidR="00B15B5E" w:rsidRPr="006B048F">
        <w:rPr>
          <w:rFonts w:cs="Arial"/>
          <w:szCs w:val="20"/>
        </w:rPr>
        <w:t xml:space="preserve">V projekte je bilo vključenih 49 visokošolskih zavodov, članic univerz. V </w:t>
      </w:r>
      <w:r w:rsidR="00A54329">
        <w:rPr>
          <w:rFonts w:cs="Arial"/>
          <w:szCs w:val="20"/>
        </w:rPr>
        <w:t xml:space="preserve">dejavnosti </w:t>
      </w:r>
      <w:r w:rsidR="00B15B5E" w:rsidRPr="006B048F">
        <w:rPr>
          <w:rFonts w:cs="Arial"/>
          <w:szCs w:val="20"/>
        </w:rPr>
        <w:t xml:space="preserve">podporne službe za uvedbo didaktične uporabe IKT je vključenih 846 visokošolskih učiteljev. 86 študijskih programov je vključenih v prenovo procesa poučevanja in prilagoditve izvedbe programov visokega šolstva z didaktično uporabno IKT, 83 študijskih programov je </w:t>
      </w:r>
      <w:r w:rsidR="00C62E97" w:rsidRPr="006B048F">
        <w:rPr>
          <w:rFonts w:cs="Arial"/>
          <w:szCs w:val="20"/>
        </w:rPr>
        <w:t xml:space="preserve">med </w:t>
      </w:r>
      <w:r w:rsidR="00B15B5E" w:rsidRPr="006B048F">
        <w:rPr>
          <w:rFonts w:cs="Arial"/>
          <w:szCs w:val="20"/>
        </w:rPr>
        <w:t>projekt</w:t>
      </w:r>
      <w:r w:rsidR="00C62E97" w:rsidRPr="006B048F">
        <w:rPr>
          <w:rFonts w:cs="Arial"/>
          <w:szCs w:val="20"/>
        </w:rPr>
        <w:t>om</w:t>
      </w:r>
      <w:r w:rsidR="00B15B5E" w:rsidRPr="006B048F">
        <w:rPr>
          <w:rFonts w:cs="Arial"/>
          <w:szCs w:val="20"/>
        </w:rPr>
        <w:t xml:space="preserve"> preskusilo didaktično uporabo IKT pri izvajanju predmeta, modula ali celega programa. Izvedenih je bilo 55 dogodkov za informiranje, ozaveščanje in širjenje didaktične uporabe IKT za poučevanje.</w:t>
      </w:r>
    </w:p>
    <w:p w:rsidR="002C4013" w:rsidRPr="006B048F" w:rsidRDefault="002C4013" w:rsidP="00731A55">
      <w:pPr>
        <w:spacing w:after="0"/>
        <w:rPr>
          <w:rFonts w:cs="Arial"/>
          <w:szCs w:val="20"/>
        </w:rPr>
      </w:pPr>
      <w:r w:rsidRPr="006B048F">
        <w:rPr>
          <w:rFonts w:cs="Arial"/>
          <w:szCs w:val="20"/>
        </w:rPr>
        <w:t>V obdobju 2015</w:t>
      </w:r>
      <w:r w:rsidR="004C728C" w:rsidRPr="006B048F">
        <w:rPr>
          <w:rFonts w:cs="Arial"/>
          <w:szCs w:val="20"/>
        </w:rPr>
        <w:t>–</w:t>
      </w:r>
      <w:r w:rsidRPr="006B048F">
        <w:rPr>
          <w:rFonts w:cs="Arial"/>
          <w:szCs w:val="20"/>
        </w:rPr>
        <w:t xml:space="preserve">2017 </w:t>
      </w:r>
      <w:r w:rsidR="00A75834" w:rsidRPr="006B048F">
        <w:rPr>
          <w:rFonts w:cs="Arial"/>
          <w:szCs w:val="20"/>
        </w:rPr>
        <w:t xml:space="preserve">sta </w:t>
      </w:r>
      <w:r w:rsidRPr="006B048F">
        <w:rPr>
          <w:rFonts w:cs="Arial"/>
          <w:szCs w:val="20"/>
        </w:rPr>
        <w:t>se povečal</w:t>
      </w:r>
      <w:r w:rsidR="00A75834" w:rsidRPr="006B048F">
        <w:rPr>
          <w:rFonts w:cs="Arial"/>
          <w:szCs w:val="20"/>
        </w:rPr>
        <w:t>i</w:t>
      </w:r>
      <w:r w:rsidRPr="006B048F">
        <w:rPr>
          <w:rFonts w:cs="Arial"/>
          <w:szCs w:val="20"/>
        </w:rPr>
        <w:t xml:space="preserve"> tudi dostopnost in preglednost podatkov: vzpostavljeni so bili naslednji portali</w:t>
      </w:r>
      <w:r w:rsidR="0017391D" w:rsidRPr="006B048F">
        <w:rPr>
          <w:rFonts w:cs="Arial"/>
          <w:szCs w:val="20"/>
        </w:rPr>
        <w:t>, ki se redno nadgrajujejo</w:t>
      </w:r>
      <w:r w:rsidRPr="006B048F">
        <w:rPr>
          <w:rFonts w:cs="Arial"/>
          <w:szCs w:val="20"/>
        </w:rPr>
        <w:t xml:space="preserve">: </w:t>
      </w:r>
    </w:p>
    <w:p w:rsidR="002C4013" w:rsidRPr="006B048F" w:rsidRDefault="002C4013" w:rsidP="00C62440">
      <w:pPr>
        <w:pStyle w:val="Odstavekseznama"/>
        <w:numPr>
          <w:ilvl w:val="0"/>
          <w:numId w:val="34"/>
        </w:numPr>
        <w:jc w:val="both"/>
        <w:rPr>
          <w:rFonts w:ascii="Arial" w:hAnsi="Arial" w:cs="Arial"/>
          <w:sz w:val="20"/>
          <w:szCs w:val="20"/>
        </w:rPr>
      </w:pPr>
      <w:r w:rsidRPr="006B048F">
        <w:rPr>
          <w:rFonts w:ascii="Arial" w:hAnsi="Arial" w:cs="Arial"/>
          <w:sz w:val="20"/>
          <w:szCs w:val="20"/>
        </w:rPr>
        <w:t>Slovensko ogrodje kvalifikacij</w:t>
      </w:r>
      <w:r w:rsidR="00731A55" w:rsidRPr="006B048F">
        <w:rPr>
          <w:rFonts w:ascii="Arial" w:hAnsi="Arial" w:cs="Arial"/>
          <w:sz w:val="20"/>
          <w:szCs w:val="20"/>
        </w:rPr>
        <w:t xml:space="preserve"> – spletno mesto</w:t>
      </w:r>
      <w:r w:rsidRPr="006B048F">
        <w:rPr>
          <w:rFonts w:ascii="Arial" w:hAnsi="Arial" w:cs="Arial"/>
          <w:sz w:val="20"/>
          <w:szCs w:val="20"/>
        </w:rPr>
        <w:t xml:space="preserve"> (https://www.nok.si) je namenjeno </w:t>
      </w:r>
      <w:r w:rsidR="00A75834" w:rsidRPr="006B048F">
        <w:rPr>
          <w:rFonts w:ascii="Arial" w:hAnsi="Arial" w:cs="Arial"/>
          <w:sz w:val="20"/>
          <w:szCs w:val="20"/>
        </w:rPr>
        <w:t xml:space="preserve">obveščanju </w:t>
      </w:r>
      <w:r w:rsidRPr="006B048F">
        <w:rPr>
          <w:rFonts w:ascii="Arial" w:hAnsi="Arial" w:cs="Arial"/>
          <w:sz w:val="20"/>
          <w:szCs w:val="20"/>
        </w:rPr>
        <w:t>različnih ciljnih skupin (učečih se posameznikov, zaposlenih, delodajalcev, izobraževalnih in</w:t>
      </w:r>
      <w:r w:rsidR="001A7241" w:rsidRPr="006B048F">
        <w:rPr>
          <w:rFonts w:ascii="Arial" w:hAnsi="Arial" w:cs="Arial"/>
          <w:sz w:val="20"/>
          <w:szCs w:val="20"/>
        </w:rPr>
        <w:t>s</w:t>
      </w:r>
      <w:r w:rsidRPr="006B048F">
        <w:rPr>
          <w:rFonts w:ascii="Arial" w:hAnsi="Arial" w:cs="Arial"/>
          <w:sz w:val="20"/>
          <w:szCs w:val="20"/>
        </w:rPr>
        <w:t>titucij, poklicnih svetovalcev i</w:t>
      </w:r>
      <w:r w:rsidR="00A75834" w:rsidRPr="006B048F">
        <w:rPr>
          <w:rFonts w:ascii="Arial" w:hAnsi="Arial" w:cs="Arial"/>
          <w:sz w:val="20"/>
          <w:szCs w:val="20"/>
        </w:rPr>
        <w:t>n drugih</w:t>
      </w:r>
      <w:r w:rsidRPr="006B048F">
        <w:rPr>
          <w:rFonts w:ascii="Arial" w:hAnsi="Arial" w:cs="Arial"/>
          <w:sz w:val="20"/>
          <w:szCs w:val="20"/>
        </w:rPr>
        <w:t xml:space="preserve">) o vseh možnih aktualnih kvalifikacijah, ki jih je mogoče pridobiti v Republiki Sloveniji, poleg tega pa spletno mesto ponuja </w:t>
      </w:r>
      <w:r w:rsidR="004C728C" w:rsidRPr="006B048F">
        <w:rPr>
          <w:rFonts w:ascii="Arial" w:hAnsi="Arial" w:cs="Arial"/>
          <w:sz w:val="20"/>
          <w:szCs w:val="20"/>
        </w:rPr>
        <w:t>strokovna gradiva v povezavi s s</w:t>
      </w:r>
      <w:r w:rsidRPr="006B048F">
        <w:rPr>
          <w:rFonts w:ascii="Arial" w:hAnsi="Arial" w:cs="Arial"/>
          <w:sz w:val="20"/>
          <w:szCs w:val="20"/>
        </w:rPr>
        <w:t xml:space="preserve">lovenskim in </w:t>
      </w:r>
      <w:r w:rsidR="004C728C" w:rsidRPr="006B048F">
        <w:rPr>
          <w:rFonts w:ascii="Arial" w:hAnsi="Arial" w:cs="Arial"/>
          <w:sz w:val="20"/>
          <w:szCs w:val="20"/>
        </w:rPr>
        <w:t>e</w:t>
      </w:r>
      <w:r w:rsidRPr="006B048F">
        <w:rPr>
          <w:rFonts w:ascii="Arial" w:hAnsi="Arial" w:cs="Arial"/>
          <w:sz w:val="20"/>
          <w:szCs w:val="20"/>
        </w:rPr>
        <w:t xml:space="preserve">vropskim ogrodjem kvalifikacij ter možnost spremljanja in prijave na različne strokovne dogodke v organizaciji Nacionalne koordinacijske točke SOK EOK. Na spletnem mestu je dostopen tudi </w:t>
      </w:r>
      <w:r w:rsidR="004C728C" w:rsidRPr="006B048F">
        <w:rPr>
          <w:rFonts w:ascii="Arial" w:hAnsi="Arial" w:cs="Arial"/>
          <w:sz w:val="20"/>
          <w:szCs w:val="20"/>
        </w:rPr>
        <w:t>r</w:t>
      </w:r>
      <w:r w:rsidRPr="006B048F">
        <w:rPr>
          <w:rFonts w:ascii="Arial" w:hAnsi="Arial" w:cs="Arial"/>
          <w:sz w:val="20"/>
          <w:szCs w:val="20"/>
        </w:rPr>
        <w:t xml:space="preserve">egister kvalifikacij </w:t>
      </w:r>
      <w:r w:rsidR="004C728C" w:rsidRPr="006B048F">
        <w:rPr>
          <w:rFonts w:ascii="Arial" w:hAnsi="Arial" w:cs="Arial"/>
          <w:sz w:val="20"/>
          <w:szCs w:val="20"/>
        </w:rPr>
        <w:t>s</w:t>
      </w:r>
      <w:r w:rsidRPr="006B048F">
        <w:rPr>
          <w:rFonts w:ascii="Arial" w:hAnsi="Arial" w:cs="Arial"/>
          <w:sz w:val="20"/>
          <w:szCs w:val="20"/>
        </w:rPr>
        <w:t>lovenskega ogrodja kvalifikacij, ki vsebuje že omenjene aktualne kvalifikacije vključno z njihovimi (arhiviranimi) predhodniki. Kvalifikacije so opisane v slovenskem in angleškem jeziku.</w:t>
      </w:r>
      <w:r w:rsidR="0017391D" w:rsidRPr="006B048F">
        <w:rPr>
          <w:rFonts w:ascii="Arial" w:hAnsi="Arial" w:cs="Arial"/>
          <w:sz w:val="20"/>
          <w:szCs w:val="20"/>
        </w:rPr>
        <w:t xml:space="preserve"> Portal </w:t>
      </w:r>
      <w:r w:rsidR="00DB1F7B" w:rsidRPr="006B048F">
        <w:rPr>
          <w:rFonts w:ascii="Arial" w:hAnsi="Arial" w:cs="Arial"/>
          <w:sz w:val="20"/>
          <w:szCs w:val="20"/>
        </w:rPr>
        <w:t>up</w:t>
      </w:r>
      <w:r w:rsidR="00064983" w:rsidRPr="006B048F">
        <w:rPr>
          <w:rFonts w:ascii="Arial" w:hAnsi="Arial" w:cs="Arial"/>
          <w:sz w:val="20"/>
          <w:szCs w:val="20"/>
        </w:rPr>
        <w:t>r</w:t>
      </w:r>
      <w:r w:rsidR="00DB1F7B" w:rsidRPr="006B048F">
        <w:rPr>
          <w:rFonts w:ascii="Arial" w:hAnsi="Arial" w:cs="Arial"/>
          <w:sz w:val="20"/>
          <w:szCs w:val="20"/>
        </w:rPr>
        <w:t>avlja</w:t>
      </w:r>
      <w:r w:rsidR="0017391D" w:rsidRPr="006B048F">
        <w:rPr>
          <w:rFonts w:ascii="Arial" w:hAnsi="Arial" w:cs="Arial"/>
          <w:sz w:val="20"/>
          <w:szCs w:val="20"/>
        </w:rPr>
        <w:t xml:space="preserve"> Center RS za poklicno izobraževanje (CPI).</w:t>
      </w:r>
    </w:p>
    <w:p w:rsidR="00731A55" w:rsidRPr="006B048F" w:rsidRDefault="00E70094" w:rsidP="00C62440">
      <w:pPr>
        <w:pStyle w:val="Odstavekseznama"/>
        <w:numPr>
          <w:ilvl w:val="0"/>
          <w:numId w:val="34"/>
        </w:numPr>
        <w:jc w:val="both"/>
        <w:rPr>
          <w:rFonts w:ascii="Arial" w:hAnsi="Arial" w:cs="Arial"/>
          <w:sz w:val="20"/>
          <w:szCs w:val="20"/>
        </w:rPr>
      </w:pPr>
      <w:r w:rsidRPr="006B048F">
        <w:rPr>
          <w:rFonts w:ascii="Arial" w:hAnsi="Arial" w:cs="Arial"/>
          <w:sz w:val="20"/>
          <w:szCs w:val="20"/>
        </w:rPr>
        <w:t>eVŠ Visoko šolstvo v Sloveniji (</w:t>
      </w:r>
      <w:hyperlink r:id="rId65" w:history="1">
        <w:r w:rsidRPr="006B048F">
          <w:rPr>
            <w:rStyle w:val="Hiperpovezava"/>
            <w:rFonts w:ascii="Arial" w:hAnsi="Arial" w:cs="Arial"/>
            <w:sz w:val="20"/>
            <w:szCs w:val="20"/>
          </w:rPr>
          <w:t>https://portal.evs.gov.si/</w:t>
        </w:r>
      </w:hyperlink>
      <w:r w:rsidRPr="006B048F">
        <w:rPr>
          <w:rFonts w:ascii="Arial" w:hAnsi="Arial" w:cs="Arial"/>
          <w:sz w:val="20"/>
          <w:szCs w:val="20"/>
        </w:rPr>
        <w:t xml:space="preserve">) – </w:t>
      </w:r>
      <w:r w:rsidR="004C728C" w:rsidRPr="006B048F">
        <w:rPr>
          <w:rFonts w:ascii="Arial" w:hAnsi="Arial" w:cs="Arial"/>
          <w:sz w:val="20"/>
          <w:szCs w:val="20"/>
        </w:rPr>
        <w:t>s</w:t>
      </w:r>
      <w:r w:rsidR="0017391D" w:rsidRPr="006B048F">
        <w:rPr>
          <w:rFonts w:ascii="Arial" w:hAnsi="Arial" w:cs="Arial"/>
          <w:sz w:val="20"/>
          <w:szCs w:val="20"/>
        </w:rPr>
        <w:t xml:space="preserve">pletni portal eVŠ predstavlja pomembnejše informacije s področja visokega šolstva v Sloveniji ter omogoča iskanje po zbranih podatkih o visokošolskih zavodih in študijskih programih. Tu se dostopa tudi do razpisov za vpis, prijave za vpis in prošnje za bivanje, predstavljene pa so tudi informacije glede pravic študentov in ugodnosti, ki upoštevajo status študenta: štipendije, subvencije za prevoz, prehrano in bivanje, zdravstveno varstvo </w:t>
      </w:r>
      <w:r w:rsidR="00A75834" w:rsidRPr="006B048F">
        <w:rPr>
          <w:rFonts w:ascii="Arial" w:hAnsi="Arial" w:cs="Arial"/>
          <w:sz w:val="20"/>
          <w:szCs w:val="20"/>
        </w:rPr>
        <w:t xml:space="preserve">in </w:t>
      </w:r>
      <w:r w:rsidR="0017391D" w:rsidRPr="006B048F">
        <w:rPr>
          <w:rFonts w:ascii="Arial" w:hAnsi="Arial" w:cs="Arial"/>
          <w:sz w:val="20"/>
          <w:szCs w:val="20"/>
        </w:rPr>
        <w:t xml:space="preserve">študentsko delo. </w:t>
      </w:r>
      <w:r w:rsidR="00B15B5E" w:rsidRPr="006B048F">
        <w:rPr>
          <w:rFonts w:ascii="Arial" w:hAnsi="Arial" w:cs="Arial"/>
          <w:sz w:val="20"/>
          <w:szCs w:val="20"/>
        </w:rPr>
        <w:t xml:space="preserve">V letu 2020 eVŠ z nadgradnjo z modulom »eVŠ izpisi« visokošolskim zavodom omogoča dostopanje do prvih poročil (analiz) za namen spremljanja zaposljivosti visokošolskih diplomantov. </w:t>
      </w:r>
      <w:r w:rsidR="0017391D" w:rsidRPr="006B048F">
        <w:rPr>
          <w:rFonts w:ascii="Arial" w:hAnsi="Arial" w:cs="Arial"/>
          <w:sz w:val="20"/>
          <w:szCs w:val="20"/>
        </w:rPr>
        <w:t xml:space="preserve">Portal </w:t>
      </w:r>
      <w:r w:rsidR="00DB1F7B" w:rsidRPr="006B048F">
        <w:rPr>
          <w:rFonts w:ascii="Arial" w:hAnsi="Arial" w:cs="Arial"/>
          <w:sz w:val="20"/>
          <w:szCs w:val="20"/>
        </w:rPr>
        <w:t>upravlja</w:t>
      </w:r>
      <w:r w:rsidR="0017391D" w:rsidRPr="006B048F">
        <w:rPr>
          <w:rFonts w:ascii="Arial" w:hAnsi="Arial" w:cs="Arial"/>
          <w:sz w:val="20"/>
          <w:szCs w:val="20"/>
        </w:rPr>
        <w:t xml:space="preserve"> MIZŠ.</w:t>
      </w:r>
    </w:p>
    <w:p w:rsidR="00E47470" w:rsidRPr="006B048F" w:rsidRDefault="00731A55" w:rsidP="00C62440">
      <w:pPr>
        <w:pStyle w:val="Odstavekseznama"/>
        <w:numPr>
          <w:ilvl w:val="0"/>
          <w:numId w:val="34"/>
        </w:numPr>
        <w:jc w:val="both"/>
        <w:rPr>
          <w:rFonts w:ascii="Arial" w:hAnsi="Arial" w:cs="Arial"/>
          <w:sz w:val="20"/>
          <w:szCs w:val="20"/>
        </w:rPr>
      </w:pPr>
      <w:r w:rsidRPr="006B048F">
        <w:rPr>
          <w:rFonts w:ascii="Arial" w:hAnsi="Arial" w:cs="Arial"/>
          <w:sz w:val="20"/>
          <w:szCs w:val="20"/>
        </w:rPr>
        <w:t xml:space="preserve">Study in Slovenia (studyinslovenia.si) – portal je celovit uradni vir o visokošolskem izobraževanju v Sloveniji za sedanje </w:t>
      </w:r>
      <w:r w:rsidR="00A75834" w:rsidRPr="006B048F">
        <w:rPr>
          <w:rFonts w:ascii="Arial" w:hAnsi="Arial" w:cs="Arial"/>
          <w:sz w:val="20"/>
          <w:szCs w:val="20"/>
        </w:rPr>
        <w:t xml:space="preserve">in bodoče </w:t>
      </w:r>
      <w:r w:rsidRPr="006B048F">
        <w:rPr>
          <w:rFonts w:ascii="Arial" w:hAnsi="Arial" w:cs="Arial"/>
          <w:sz w:val="20"/>
          <w:szCs w:val="20"/>
        </w:rPr>
        <w:t xml:space="preserve">mednarodne študente, ki ga </w:t>
      </w:r>
      <w:r w:rsidR="00DB1F7B" w:rsidRPr="006B048F">
        <w:rPr>
          <w:rFonts w:ascii="Arial" w:hAnsi="Arial" w:cs="Arial"/>
          <w:sz w:val="20"/>
          <w:szCs w:val="20"/>
        </w:rPr>
        <w:t>upravlja</w:t>
      </w:r>
      <w:r w:rsidRPr="006B048F">
        <w:rPr>
          <w:rFonts w:ascii="Arial" w:hAnsi="Arial" w:cs="Arial"/>
          <w:sz w:val="20"/>
          <w:szCs w:val="20"/>
        </w:rPr>
        <w:t xml:space="preserve"> CMEPIUS. Spletna stran obiskovalcem ponuja informacije o študiju, raziskovanju in izmenjavah, vsebuje pa tudi informacije o kulturi, življenju in upravnih postopkih.</w:t>
      </w:r>
    </w:p>
    <w:p w:rsidR="00A11D83" w:rsidRPr="006B048F" w:rsidRDefault="00A11D83" w:rsidP="009A0AAC">
      <w:pPr>
        <w:spacing w:after="0"/>
        <w:jc w:val="left"/>
        <w:rPr>
          <w:rFonts w:cs="Arial"/>
          <w:szCs w:val="20"/>
        </w:rPr>
        <w:sectPr w:rsidR="00A11D83" w:rsidRPr="006B048F" w:rsidSect="002274AA">
          <w:pgSz w:w="11906" w:h="16838"/>
          <w:pgMar w:top="1418" w:right="1418" w:bottom="1418" w:left="1418" w:header="709" w:footer="709" w:gutter="0"/>
          <w:cols w:space="708"/>
          <w:docGrid w:linePitch="360"/>
        </w:sectPr>
      </w:pPr>
      <w:r w:rsidRPr="006B048F">
        <w:rPr>
          <w:rFonts w:cs="Arial"/>
          <w:szCs w:val="20"/>
        </w:rPr>
        <w:t xml:space="preserve">Od dveh ukrepov (št. 68 in </w:t>
      </w:r>
      <w:r w:rsidR="00A75834" w:rsidRPr="006B048F">
        <w:rPr>
          <w:rFonts w:cs="Arial"/>
          <w:szCs w:val="20"/>
        </w:rPr>
        <w:t xml:space="preserve">št. </w:t>
      </w:r>
      <w:r w:rsidRPr="006B048F">
        <w:rPr>
          <w:rFonts w:cs="Arial"/>
          <w:szCs w:val="20"/>
        </w:rPr>
        <w:t xml:space="preserve">69) </w:t>
      </w:r>
      <w:r w:rsidR="006D0802" w:rsidRPr="006B048F">
        <w:rPr>
          <w:rFonts w:cs="Arial"/>
          <w:szCs w:val="20"/>
        </w:rPr>
        <w:t>prvi ukrep ni bil izveden, drugi pa je bil izveden</w:t>
      </w:r>
      <w:r w:rsidRPr="006B048F">
        <w:rPr>
          <w:rFonts w:cs="Arial"/>
          <w:szCs w:val="20"/>
        </w:rPr>
        <w:t>.</w:t>
      </w:r>
    </w:p>
    <w:p w:rsidR="005326E9" w:rsidRPr="006B048F" w:rsidRDefault="004844E0" w:rsidP="00DF3862">
      <w:pPr>
        <w:pStyle w:val="Tabela"/>
      </w:pPr>
      <w:bookmarkStart w:id="356" w:name="_Toc1673716"/>
      <w:bookmarkStart w:id="357" w:name="_Toc70939250"/>
      <w:r w:rsidRPr="006B048F">
        <w:t>Preglednica</w:t>
      </w:r>
      <w:r w:rsidR="00A11D83" w:rsidRPr="006B048F">
        <w:t xml:space="preserve"> </w:t>
      </w:r>
      <w:r w:rsidR="00A73163" w:rsidRPr="004A4B72">
        <w:rPr>
          <w:noProof/>
        </w:rPr>
        <w:fldChar w:fldCharType="begin"/>
      </w:r>
      <w:r w:rsidR="00104A1E" w:rsidRPr="006B048F">
        <w:rPr>
          <w:noProof/>
        </w:rPr>
        <w:instrText xml:space="preserve"> SEQ Tabela \* ARABIC </w:instrText>
      </w:r>
      <w:r w:rsidR="00A73163" w:rsidRPr="004A4B72">
        <w:rPr>
          <w:noProof/>
        </w:rPr>
        <w:fldChar w:fldCharType="separate"/>
      </w:r>
      <w:r w:rsidR="00F464C1">
        <w:rPr>
          <w:noProof/>
        </w:rPr>
        <w:t>38</w:t>
      </w:r>
      <w:r w:rsidR="00A73163" w:rsidRPr="004A4B72">
        <w:rPr>
          <w:noProof/>
        </w:rPr>
        <w:fldChar w:fldCharType="end"/>
      </w:r>
      <w:r w:rsidR="00A11D83" w:rsidRPr="006B048F">
        <w:t xml:space="preserve">: Ukrepa </w:t>
      </w:r>
      <w:r w:rsidR="005326E9" w:rsidRPr="006B048F">
        <w:t>68 in 69</w:t>
      </w:r>
      <w:bookmarkEnd w:id="355"/>
      <w:bookmarkEnd w:id="356"/>
      <w:bookmarkEnd w:id="357"/>
    </w:p>
    <w:tbl>
      <w:tblPr>
        <w:tblW w:w="1426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01"/>
        <w:gridCol w:w="1701"/>
        <w:gridCol w:w="709"/>
        <w:gridCol w:w="1701"/>
        <w:gridCol w:w="1134"/>
        <w:gridCol w:w="6095"/>
      </w:tblGrid>
      <w:tr w:rsidR="009B0B78" w:rsidRPr="006B048F" w:rsidTr="00F66920">
        <w:trPr>
          <w:trHeight w:val="328"/>
          <w:tblHeader/>
        </w:trPr>
        <w:tc>
          <w:tcPr>
            <w:tcW w:w="421" w:type="dxa"/>
            <w:shd w:val="clear" w:color="auto" w:fill="auto"/>
            <w:noWrap/>
            <w:vAlign w:val="center"/>
            <w:hideMark/>
          </w:tcPr>
          <w:p w:rsidR="009B0B78" w:rsidRPr="006B048F" w:rsidRDefault="009B0B78" w:rsidP="00A11D83">
            <w:pPr>
              <w:spacing w:after="0"/>
              <w:jc w:val="center"/>
              <w:rPr>
                <w:rFonts w:cs="Arial"/>
                <w:b/>
                <w:bCs/>
                <w:sz w:val="18"/>
                <w:szCs w:val="18"/>
              </w:rPr>
            </w:pPr>
            <w:r w:rsidRPr="006B048F">
              <w:rPr>
                <w:rFonts w:cs="Arial"/>
                <w:b/>
                <w:bCs/>
                <w:sz w:val="18"/>
                <w:szCs w:val="18"/>
              </w:rPr>
              <w:t>ŠT.</w:t>
            </w:r>
          </w:p>
        </w:tc>
        <w:tc>
          <w:tcPr>
            <w:tcW w:w="2501" w:type="dxa"/>
            <w:shd w:val="clear" w:color="auto" w:fill="auto"/>
            <w:noWrap/>
            <w:vAlign w:val="center"/>
            <w:hideMark/>
          </w:tcPr>
          <w:p w:rsidR="009B0B78" w:rsidRPr="006B048F" w:rsidRDefault="009B0B78" w:rsidP="00A11D83">
            <w:pPr>
              <w:spacing w:after="0"/>
              <w:jc w:val="center"/>
              <w:rPr>
                <w:rFonts w:cs="Arial"/>
                <w:b/>
                <w:bCs/>
                <w:sz w:val="18"/>
                <w:szCs w:val="18"/>
              </w:rPr>
            </w:pPr>
            <w:r w:rsidRPr="006B048F">
              <w:rPr>
                <w:rFonts w:cs="Arial"/>
                <w:b/>
                <w:bCs/>
                <w:sz w:val="18"/>
                <w:szCs w:val="18"/>
              </w:rPr>
              <w:t>UKREP</w:t>
            </w:r>
          </w:p>
        </w:tc>
        <w:tc>
          <w:tcPr>
            <w:tcW w:w="1701" w:type="dxa"/>
            <w:shd w:val="clear" w:color="auto" w:fill="auto"/>
            <w:noWrap/>
            <w:vAlign w:val="center"/>
            <w:hideMark/>
          </w:tcPr>
          <w:p w:rsidR="009B0B78" w:rsidRPr="006B048F" w:rsidRDefault="009B0B78" w:rsidP="00A11D83">
            <w:pPr>
              <w:spacing w:after="0"/>
              <w:jc w:val="center"/>
              <w:rPr>
                <w:rFonts w:cs="Arial"/>
                <w:b/>
                <w:bCs/>
                <w:sz w:val="18"/>
                <w:szCs w:val="18"/>
              </w:rPr>
            </w:pPr>
            <w:r w:rsidRPr="006B048F">
              <w:rPr>
                <w:rFonts w:cs="Arial"/>
                <w:b/>
                <w:bCs/>
                <w:sz w:val="18"/>
                <w:szCs w:val="18"/>
              </w:rPr>
              <w:t>NOSILEC</w:t>
            </w:r>
          </w:p>
        </w:tc>
        <w:tc>
          <w:tcPr>
            <w:tcW w:w="709" w:type="dxa"/>
            <w:shd w:val="clear" w:color="auto" w:fill="auto"/>
            <w:noWrap/>
            <w:vAlign w:val="center"/>
            <w:hideMark/>
          </w:tcPr>
          <w:p w:rsidR="009B0B78" w:rsidRPr="006B048F" w:rsidRDefault="009B0B78" w:rsidP="00A11D83">
            <w:pPr>
              <w:spacing w:after="0"/>
              <w:jc w:val="center"/>
              <w:rPr>
                <w:rFonts w:cs="Arial"/>
                <w:b/>
                <w:bCs/>
                <w:sz w:val="18"/>
                <w:szCs w:val="18"/>
              </w:rPr>
            </w:pPr>
            <w:r w:rsidRPr="006B048F">
              <w:rPr>
                <w:rFonts w:cs="Arial"/>
                <w:b/>
                <w:bCs/>
                <w:sz w:val="18"/>
                <w:szCs w:val="18"/>
              </w:rPr>
              <w:t>ROK</w:t>
            </w:r>
          </w:p>
        </w:tc>
        <w:tc>
          <w:tcPr>
            <w:tcW w:w="1701" w:type="dxa"/>
            <w:shd w:val="clear" w:color="auto" w:fill="auto"/>
            <w:noWrap/>
            <w:vAlign w:val="center"/>
            <w:hideMark/>
          </w:tcPr>
          <w:p w:rsidR="009B0B78" w:rsidRPr="006B048F" w:rsidRDefault="009B0B78" w:rsidP="00A11D83">
            <w:pPr>
              <w:spacing w:after="0"/>
              <w:jc w:val="center"/>
              <w:rPr>
                <w:rFonts w:cs="Arial"/>
                <w:b/>
                <w:bCs/>
                <w:sz w:val="18"/>
                <w:szCs w:val="18"/>
              </w:rPr>
            </w:pPr>
            <w:r w:rsidRPr="006B048F">
              <w:rPr>
                <w:rFonts w:cs="Arial"/>
                <w:b/>
                <w:bCs/>
                <w:sz w:val="18"/>
                <w:szCs w:val="18"/>
              </w:rPr>
              <w:t>KAZALNIK</w:t>
            </w:r>
          </w:p>
        </w:tc>
        <w:tc>
          <w:tcPr>
            <w:tcW w:w="1134" w:type="dxa"/>
            <w:shd w:val="clear" w:color="auto" w:fill="auto"/>
          </w:tcPr>
          <w:p w:rsidR="009B0B78" w:rsidRPr="006B048F" w:rsidRDefault="00D470F9" w:rsidP="005D1740">
            <w:pPr>
              <w:spacing w:after="0"/>
              <w:jc w:val="center"/>
              <w:rPr>
                <w:rFonts w:cs="Arial"/>
                <w:b/>
                <w:bCs/>
                <w:sz w:val="18"/>
                <w:szCs w:val="18"/>
              </w:rPr>
            </w:pPr>
            <w:r w:rsidRPr="00D470F9">
              <w:rPr>
                <w:rFonts w:cs="Arial"/>
                <w:b/>
                <w:bCs/>
                <w:sz w:val="18"/>
                <w:szCs w:val="18"/>
              </w:rPr>
              <w:t>Izvedeno (DA/NE)</w:t>
            </w:r>
          </w:p>
        </w:tc>
        <w:tc>
          <w:tcPr>
            <w:tcW w:w="6095" w:type="dxa"/>
            <w:shd w:val="clear" w:color="auto" w:fill="auto"/>
          </w:tcPr>
          <w:p w:rsidR="009B0B78" w:rsidRPr="006B048F" w:rsidRDefault="009B0B78" w:rsidP="00A11D83">
            <w:pPr>
              <w:spacing w:after="0"/>
              <w:jc w:val="center"/>
              <w:rPr>
                <w:rFonts w:cs="Arial"/>
                <w:b/>
                <w:bCs/>
                <w:sz w:val="18"/>
                <w:szCs w:val="18"/>
              </w:rPr>
            </w:pPr>
            <w:r w:rsidRPr="006B048F">
              <w:rPr>
                <w:rFonts w:cs="Arial"/>
                <w:b/>
                <w:bCs/>
                <w:szCs w:val="20"/>
              </w:rPr>
              <w:t>Obrazložitev/Ugotovitev</w:t>
            </w:r>
          </w:p>
        </w:tc>
      </w:tr>
      <w:tr w:rsidR="009B0B78" w:rsidRPr="006B048F" w:rsidTr="00F66920">
        <w:trPr>
          <w:trHeight w:val="522"/>
        </w:trPr>
        <w:tc>
          <w:tcPr>
            <w:tcW w:w="421"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68</w:t>
            </w:r>
          </w:p>
        </w:tc>
        <w:tc>
          <w:tcPr>
            <w:tcW w:w="2501"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Celovita promocija znanosti in inovativnosti v družbi ter promocija raziskovalnih dosežkov in izumov</w:t>
            </w:r>
          </w:p>
        </w:tc>
        <w:tc>
          <w:tcPr>
            <w:tcW w:w="1701"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Vlada RS (gospodarstvo, znanost, tehnologija, inovacije, visoko šolstvo, kultura)</w:t>
            </w:r>
          </w:p>
        </w:tc>
        <w:tc>
          <w:tcPr>
            <w:tcW w:w="709"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2014</w:t>
            </w:r>
          </w:p>
        </w:tc>
        <w:tc>
          <w:tcPr>
            <w:tcW w:w="1701"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Povečanje promocijskih sredstev z 1 milijona evrov v letu 2010 na 2 milijona evrov v letu 2014</w:t>
            </w:r>
          </w:p>
        </w:tc>
        <w:tc>
          <w:tcPr>
            <w:tcW w:w="1134" w:type="dxa"/>
            <w:shd w:val="clear" w:color="auto" w:fill="auto"/>
          </w:tcPr>
          <w:p w:rsidR="009B0B78" w:rsidRPr="006B048F" w:rsidRDefault="004B2904" w:rsidP="001D54E3">
            <w:pPr>
              <w:autoSpaceDE w:val="0"/>
              <w:autoSpaceDN w:val="0"/>
              <w:adjustRightInd w:val="0"/>
              <w:spacing w:after="0" w:line="240" w:lineRule="auto"/>
              <w:rPr>
                <w:rFonts w:cs="Arial"/>
                <w:sz w:val="18"/>
                <w:szCs w:val="18"/>
              </w:rPr>
            </w:pPr>
            <w:r w:rsidRPr="006B048F">
              <w:rPr>
                <w:rFonts w:cs="Arial"/>
                <w:sz w:val="18"/>
                <w:szCs w:val="18"/>
              </w:rPr>
              <w:t>NE</w:t>
            </w:r>
          </w:p>
        </w:tc>
        <w:tc>
          <w:tcPr>
            <w:tcW w:w="6095" w:type="dxa"/>
            <w:shd w:val="clear" w:color="auto" w:fill="auto"/>
          </w:tcPr>
          <w:p w:rsidR="009B0B78" w:rsidRPr="006B048F" w:rsidRDefault="009B0B78" w:rsidP="001D54E3">
            <w:pPr>
              <w:autoSpaceDE w:val="0"/>
              <w:autoSpaceDN w:val="0"/>
              <w:adjustRightInd w:val="0"/>
              <w:spacing w:after="0" w:line="240" w:lineRule="auto"/>
              <w:rPr>
                <w:rFonts w:cs="Arial"/>
                <w:b/>
                <w:sz w:val="18"/>
                <w:szCs w:val="18"/>
              </w:rPr>
            </w:pPr>
            <w:r w:rsidRPr="006B048F">
              <w:rPr>
                <w:rFonts w:cs="Arial"/>
                <w:b/>
                <w:sz w:val="18"/>
                <w:szCs w:val="18"/>
              </w:rPr>
              <w:t>Povečanje promocijskih sredstev z 1 milijona evrov v letu 2010 na 2 milijona evrov v letu 2014:</w:t>
            </w:r>
          </w:p>
          <w:p w:rsidR="009B0B78" w:rsidRPr="006B048F" w:rsidRDefault="009B0B78" w:rsidP="001D54E3">
            <w:pPr>
              <w:autoSpaceDE w:val="0"/>
              <w:autoSpaceDN w:val="0"/>
              <w:adjustRightInd w:val="0"/>
              <w:spacing w:after="0" w:line="240" w:lineRule="auto"/>
              <w:rPr>
                <w:rFonts w:cs="Arial"/>
                <w:sz w:val="18"/>
                <w:szCs w:val="18"/>
                <w:vertAlign w:val="superscript"/>
              </w:rPr>
            </w:pPr>
            <w:r w:rsidRPr="006B048F">
              <w:rPr>
                <w:rFonts w:cs="Arial"/>
                <w:b/>
                <w:sz w:val="18"/>
                <w:szCs w:val="18"/>
              </w:rPr>
              <w:t>SPIRIT</w:t>
            </w:r>
            <w:r w:rsidR="00F671CC" w:rsidRPr="006B048F">
              <w:rPr>
                <w:rFonts w:cs="Arial"/>
                <w:b/>
                <w:sz w:val="18"/>
                <w:szCs w:val="18"/>
              </w:rPr>
              <w:t xml:space="preserve"> Slovenija</w:t>
            </w:r>
            <w:r w:rsidRPr="006B048F">
              <w:rPr>
                <w:rFonts w:cs="Arial"/>
                <w:sz w:val="18"/>
                <w:szCs w:val="18"/>
              </w:rPr>
              <w:t xml:space="preserve"> je za promocije, predstavitev in informiranje v celoti namenil 2,4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v letu 2015, 2,7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v </w:t>
            </w:r>
            <w:r w:rsidR="00752FB5" w:rsidRPr="006B048F">
              <w:rPr>
                <w:rFonts w:cs="Arial"/>
                <w:sz w:val="18"/>
                <w:szCs w:val="18"/>
              </w:rPr>
              <w:t xml:space="preserve">letu </w:t>
            </w:r>
            <w:r w:rsidRPr="006B048F">
              <w:rPr>
                <w:rFonts w:cs="Arial"/>
                <w:sz w:val="18"/>
                <w:szCs w:val="18"/>
              </w:rPr>
              <w:t xml:space="preserve">2016 in 2,6 </w:t>
            </w:r>
            <w:r w:rsidR="008F4286" w:rsidRPr="006B048F">
              <w:rPr>
                <w:rFonts w:cs="Arial"/>
                <w:sz w:val="18"/>
                <w:szCs w:val="18"/>
              </w:rPr>
              <w:t>milijon</w:t>
            </w:r>
            <w:r w:rsidR="00752FB5" w:rsidRPr="006B048F">
              <w:rPr>
                <w:rFonts w:cs="Arial"/>
                <w:sz w:val="18"/>
                <w:szCs w:val="18"/>
              </w:rPr>
              <w:t>a</w:t>
            </w:r>
            <w:r w:rsidR="00D92CF8" w:rsidRPr="006B048F">
              <w:rPr>
                <w:rFonts w:cs="Arial"/>
                <w:sz w:val="18"/>
                <w:szCs w:val="18"/>
              </w:rPr>
              <w:t xml:space="preserve"> </w:t>
            </w:r>
            <w:r w:rsidRPr="006B048F">
              <w:rPr>
                <w:rFonts w:cs="Arial"/>
                <w:sz w:val="18"/>
                <w:szCs w:val="18"/>
              </w:rPr>
              <w:t xml:space="preserve">v </w:t>
            </w:r>
            <w:r w:rsidR="00752FB5" w:rsidRPr="006B048F">
              <w:rPr>
                <w:rFonts w:cs="Arial"/>
                <w:sz w:val="18"/>
                <w:szCs w:val="18"/>
              </w:rPr>
              <w:t xml:space="preserve">letu </w:t>
            </w:r>
            <w:r w:rsidRPr="006B048F">
              <w:rPr>
                <w:rFonts w:cs="Arial"/>
                <w:sz w:val="18"/>
                <w:szCs w:val="18"/>
              </w:rPr>
              <w:t>2017. Od tega je bilo za promocijo in informiranje v okviru programa podjetništvo in tehnološki razvoj namenjenih 166</w:t>
            </w:r>
            <w:r w:rsidR="00A75834" w:rsidRPr="006B048F">
              <w:rPr>
                <w:rFonts w:cs="Arial"/>
                <w:sz w:val="18"/>
                <w:szCs w:val="18"/>
              </w:rPr>
              <w:t>.000</w:t>
            </w:r>
            <w:r w:rsidRPr="006B048F">
              <w:rPr>
                <w:rFonts w:cs="Arial"/>
                <w:sz w:val="18"/>
                <w:szCs w:val="18"/>
              </w:rPr>
              <w:t xml:space="preserve"> </w:t>
            </w:r>
            <w:r w:rsidR="00A75834" w:rsidRPr="006B048F">
              <w:rPr>
                <w:rFonts w:cs="Arial"/>
                <w:sz w:val="18"/>
                <w:szCs w:val="18"/>
              </w:rPr>
              <w:t xml:space="preserve">evrov </w:t>
            </w:r>
            <w:r w:rsidRPr="006B048F">
              <w:rPr>
                <w:rFonts w:cs="Arial"/>
                <w:sz w:val="18"/>
                <w:szCs w:val="18"/>
              </w:rPr>
              <w:t>v letu 2015, 195</w:t>
            </w:r>
            <w:r w:rsidR="00A75834" w:rsidRPr="006B048F">
              <w:rPr>
                <w:rFonts w:cs="Arial"/>
                <w:sz w:val="18"/>
                <w:szCs w:val="18"/>
              </w:rPr>
              <w:t>.000 evrov</w:t>
            </w:r>
            <w:r w:rsidRPr="006B048F">
              <w:rPr>
                <w:rFonts w:cs="Arial"/>
                <w:sz w:val="18"/>
                <w:szCs w:val="18"/>
              </w:rPr>
              <w:t xml:space="preserve"> v letu 2016 in 140</w:t>
            </w:r>
            <w:r w:rsidR="00A75834" w:rsidRPr="006B048F">
              <w:rPr>
                <w:rFonts w:cs="Arial"/>
                <w:sz w:val="18"/>
                <w:szCs w:val="18"/>
              </w:rPr>
              <w:t>.000</w:t>
            </w:r>
            <w:r w:rsidRPr="006B048F">
              <w:rPr>
                <w:rFonts w:cs="Arial"/>
                <w:sz w:val="18"/>
                <w:szCs w:val="18"/>
              </w:rPr>
              <w:t xml:space="preserve"> </w:t>
            </w:r>
            <w:r w:rsidR="00A75834" w:rsidRPr="006B048F">
              <w:rPr>
                <w:rFonts w:cs="Arial"/>
                <w:sz w:val="18"/>
                <w:szCs w:val="18"/>
              </w:rPr>
              <w:t xml:space="preserve">evrov </w:t>
            </w:r>
            <w:r w:rsidRPr="006B048F">
              <w:rPr>
                <w:rFonts w:cs="Arial"/>
                <w:sz w:val="18"/>
                <w:szCs w:val="18"/>
              </w:rPr>
              <w:t>v letu 2017.</w:t>
            </w:r>
            <w:r w:rsidRPr="006B048F">
              <w:rPr>
                <w:vertAlign w:val="superscript"/>
              </w:rPr>
              <w:footnoteReference w:id="197"/>
            </w:r>
            <w:r w:rsidR="00D92CF8" w:rsidRPr="006B048F">
              <w:rPr>
                <w:rFonts w:cs="Arial"/>
                <w:sz w:val="18"/>
                <w:szCs w:val="18"/>
                <w:vertAlign w:val="superscript"/>
              </w:rPr>
              <w:t xml:space="preserve"> </w:t>
            </w:r>
            <w:r w:rsidR="00FD64B6" w:rsidRPr="006B048F">
              <w:rPr>
                <w:rFonts w:cs="Arial"/>
                <w:sz w:val="18"/>
                <w:szCs w:val="18"/>
              </w:rPr>
              <w:t>V letu 2018 je bilo za promocijo in informiranje namenjeno 480</w:t>
            </w:r>
            <w:r w:rsidR="00A75834" w:rsidRPr="006B048F">
              <w:rPr>
                <w:rFonts w:cs="Arial"/>
                <w:sz w:val="18"/>
                <w:szCs w:val="18"/>
              </w:rPr>
              <w:t>.000</w:t>
            </w:r>
            <w:r w:rsidR="00C853CC" w:rsidRPr="006B048F">
              <w:rPr>
                <w:rFonts w:cs="Arial"/>
                <w:sz w:val="18"/>
                <w:szCs w:val="18"/>
              </w:rPr>
              <w:t xml:space="preserve"> evrov</w:t>
            </w:r>
            <w:r w:rsidR="00A75834" w:rsidRPr="006B048F">
              <w:rPr>
                <w:rFonts w:cs="Arial"/>
                <w:sz w:val="18"/>
                <w:szCs w:val="18"/>
              </w:rPr>
              <w:t>,</w:t>
            </w:r>
            <w:r w:rsidR="00FD64B6" w:rsidRPr="006B048F">
              <w:rPr>
                <w:rFonts w:cs="Arial"/>
                <w:sz w:val="18"/>
                <w:szCs w:val="18"/>
              </w:rPr>
              <w:t xml:space="preserve"> v letu 2019 pa 471</w:t>
            </w:r>
            <w:r w:rsidR="00A75834" w:rsidRPr="006B048F">
              <w:rPr>
                <w:rFonts w:cs="Arial"/>
                <w:sz w:val="18"/>
                <w:szCs w:val="18"/>
              </w:rPr>
              <w:t>.000</w:t>
            </w:r>
            <w:r w:rsidR="00C853CC" w:rsidRPr="006B048F">
              <w:rPr>
                <w:rFonts w:cs="Arial"/>
                <w:sz w:val="18"/>
                <w:szCs w:val="18"/>
              </w:rPr>
              <w:t xml:space="preserve"> evrov</w:t>
            </w:r>
            <w:r w:rsidR="00FD64B6" w:rsidRPr="006B048F">
              <w:rPr>
                <w:rFonts w:cs="Arial"/>
                <w:sz w:val="18"/>
                <w:szCs w:val="18"/>
              </w:rPr>
              <w:t>.</w:t>
            </w:r>
          </w:p>
          <w:p w:rsidR="001D54E3" w:rsidRPr="006B048F" w:rsidRDefault="001D54E3" w:rsidP="001D54E3">
            <w:pPr>
              <w:autoSpaceDE w:val="0"/>
              <w:autoSpaceDN w:val="0"/>
              <w:adjustRightInd w:val="0"/>
              <w:spacing w:after="0" w:line="240" w:lineRule="auto"/>
              <w:rPr>
                <w:rFonts w:cs="Arial"/>
                <w:sz w:val="18"/>
                <w:szCs w:val="18"/>
              </w:rPr>
            </w:pPr>
          </w:p>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V letih od 2015 do 201</w:t>
            </w:r>
            <w:r w:rsidR="00527E99" w:rsidRPr="006B048F">
              <w:rPr>
                <w:rFonts w:cs="Arial"/>
                <w:sz w:val="18"/>
                <w:szCs w:val="18"/>
              </w:rPr>
              <w:t>9</w:t>
            </w:r>
            <w:r w:rsidRPr="006B048F">
              <w:rPr>
                <w:rFonts w:cs="Arial"/>
                <w:sz w:val="18"/>
                <w:szCs w:val="18"/>
              </w:rPr>
              <w:t xml:space="preserve"> je </w:t>
            </w:r>
            <w:r w:rsidRPr="006B048F">
              <w:rPr>
                <w:rFonts w:cs="Arial"/>
                <w:b/>
                <w:sz w:val="18"/>
                <w:szCs w:val="18"/>
              </w:rPr>
              <w:t>ARRS</w:t>
            </w:r>
            <w:r w:rsidRPr="006B048F">
              <w:rPr>
                <w:rFonts w:cs="Arial"/>
                <w:sz w:val="18"/>
                <w:szCs w:val="18"/>
              </w:rPr>
              <w:t xml:space="preserve"> za namene promocije slovenske znanosti v tujini, ki se financira v okviru javnega razpisa za sofinanciranje </w:t>
            </w:r>
            <w:r w:rsidR="00C62E97" w:rsidRPr="006B048F">
              <w:rPr>
                <w:rFonts w:cs="Arial"/>
                <w:sz w:val="18"/>
                <w:szCs w:val="18"/>
              </w:rPr>
              <w:t xml:space="preserve">dejavnosti </w:t>
            </w:r>
            <w:r w:rsidRPr="006B048F">
              <w:rPr>
                <w:rFonts w:cs="Arial"/>
                <w:sz w:val="18"/>
                <w:szCs w:val="18"/>
              </w:rPr>
              <w:t>v zvezi s promocijo slovenske znanosti v tujini, namenila letno okrog 200</w:t>
            </w:r>
            <w:r w:rsidR="00A75834" w:rsidRPr="006B048F">
              <w:rPr>
                <w:rFonts w:cs="Arial"/>
                <w:sz w:val="18"/>
                <w:szCs w:val="18"/>
              </w:rPr>
              <w:t>.000</w:t>
            </w:r>
            <w:r w:rsidRPr="006B048F">
              <w:rPr>
                <w:rFonts w:cs="Arial"/>
                <w:sz w:val="18"/>
                <w:szCs w:val="18"/>
              </w:rPr>
              <w:t xml:space="preserve"> evrov, </w:t>
            </w:r>
            <w:r w:rsidR="00A75834" w:rsidRPr="006B048F">
              <w:rPr>
                <w:rFonts w:cs="Arial"/>
                <w:sz w:val="18"/>
                <w:szCs w:val="18"/>
              </w:rPr>
              <w:t>o</w:t>
            </w:r>
            <w:r w:rsidRPr="006B048F">
              <w:rPr>
                <w:rFonts w:cs="Arial"/>
                <w:sz w:val="18"/>
                <w:szCs w:val="18"/>
              </w:rPr>
              <w:t>d 25</w:t>
            </w:r>
            <w:r w:rsidR="00A75834" w:rsidRPr="006B048F">
              <w:rPr>
                <w:rFonts w:cs="Arial"/>
                <w:sz w:val="18"/>
                <w:szCs w:val="18"/>
              </w:rPr>
              <w:t>.000</w:t>
            </w:r>
            <w:r w:rsidRPr="006B048F">
              <w:rPr>
                <w:rFonts w:cs="Arial"/>
                <w:sz w:val="18"/>
                <w:szCs w:val="18"/>
              </w:rPr>
              <w:t xml:space="preserve"> evrov (v letu 2015) </w:t>
            </w:r>
            <w:r w:rsidR="00A75834" w:rsidRPr="006B048F">
              <w:rPr>
                <w:rFonts w:cs="Arial"/>
                <w:sz w:val="18"/>
                <w:szCs w:val="18"/>
              </w:rPr>
              <w:t>do</w:t>
            </w:r>
            <w:r w:rsidRPr="006B048F">
              <w:rPr>
                <w:rFonts w:cs="Arial"/>
                <w:sz w:val="18"/>
                <w:szCs w:val="18"/>
              </w:rPr>
              <w:t xml:space="preserve"> </w:t>
            </w:r>
            <w:r w:rsidR="00527E99" w:rsidRPr="006B048F">
              <w:rPr>
                <w:rFonts w:cs="Arial"/>
                <w:sz w:val="18"/>
                <w:szCs w:val="18"/>
              </w:rPr>
              <w:t>55</w:t>
            </w:r>
            <w:r w:rsidR="00A75834" w:rsidRPr="006B048F">
              <w:rPr>
                <w:rFonts w:cs="Arial"/>
                <w:sz w:val="18"/>
                <w:szCs w:val="18"/>
              </w:rPr>
              <w:t>.000</w:t>
            </w:r>
            <w:r w:rsidRPr="006B048F">
              <w:rPr>
                <w:rFonts w:cs="Arial"/>
                <w:sz w:val="18"/>
                <w:szCs w:val="18"/>
              </w:rPr>
              <w:t xml:space="preserve"> evrov (20</w:t>
            </w:r>
            <w:r w:rsidR="00527E99" w:rsidRPr="006B048F">
              <w:rPr>
                <w:rFonts w:cs="Arial"/>
                <w:sz w:val="18"/>
                <w:szCs w:val="18"/>
              </w:rPr>
              <w:t>19</w:t>
            </w:r>
            <w:r w:rsidRPr="006B048F">
              <w:rPr>
                <w:rFonts w:cs="Arial"/>
                <w:sz w:val="18"/>
                <w:szCs w:val="18"/>
              </w:rPr>
              <w:t xml:space="preserve">) pa je namenila za promocijske </w:t>
            </w:r>
            <w:r w:rsidR="00C62E97" w:rsidRPr="006B048F">
              <w:rPr>
                <w:rFonts w:cs="Arial"/>
                <w:sz w:val="18"/>
                <w:szCs w:val="18"/>
              </w:rPr>
              <w:t xml:space="preserve">dejavnosti </w:t>
            </w:r>
            <w:r w:rsidRPr="006B048F">
              <w:rPr>
                <w:rFonts w:cs="Arial"/>
                <w:sz w:val="18"/>
                <w:szCs w:val="18"/>
              </w:rPr>
              <w:t>znanosti v Sloveniji</w:t>
            </w:r>
            <w:r w:rsidR="00F671CC" w:rsidRPr="006B048F">
              <w:rPr>
                <w:rFonts w:cs="Arial"/>
                <w:sz w:val="18"/>
                <w:szCs w:val="18"/>
              </w:rPr>
              <w:t xml:space="preserve">, in sicer </w:t>
            </w:r>
            <w:r w:rsidR="00527E99" w:rsidRPr="006B048F">
              <w:rPr>
                <w:rFonts w:cs="Arial"/>
                <w:sz w:val="18"/>
                <w:szCs w:val="18"/>
              </w:rPr>
              <w:t xml:space="preserve">predvsem </w:t>
            </w:r>
            <w:r w:rsidR="00F671CC" w:rsidRPr="006B048F">
              <w:rPr>
                <w:rFonts w:cs="Arial"/>
                <w:sz w:val="18"/>
                <w:szCs w:val="18"/>
              </w:rPr>
              <w:t xml:space="preserve">za </w:t>
            </w:r>
            <w:r w:rsidRPr="006B048F">
              <w:rPr>
                <w:rFonts w:cs="Arial"/>
                <w:sz w:val="18"/>
                <w:szCs w:val="18"/>
              </w:rPr>
              <w:t>dogodk</w:t>
            </w:r>
            <w:r w:rsidR="00F671CC" w:rsidRPr="006B048F">
              <w:rPr>
                <w:rFonts w:cs="Arial"/>
                <w:sz w:val="18"/>
                <w:szCs w:val="18"/>
              </w:rPr>
              <w:t>e</w:t>
            </w:r>
            <w:r w:rsidRPr="006B048F">
              <w:rPr>
                <w:rFonts w:cs="Arial"/>
                <w:sz w:val="18"/>
                <w:szCs w:val="18"/>
              </w:rPr>
              <w:t xml:space="preserve"> v okviru sklopov odlični v znanosti in komuniciranje znanosti. Malo manj kot 15</w:t>
            </w:r>
            <w:r w:rsidR="00A75834" w:rsidRPr="006B048F">
              <w:rPr>
                <w:rFonts w:cs="Arial"/>
                <w:sz w:val="18"/>
                <w:szCs w:val="18"/>
              </w:rPr>
              <w:t>.000</w:t>
            </w:r>
            <w:r w:rsidRPr="006B048F">
              <w:rPr>
                <w:rFonts w:cs="Arial"/>
                <w:sz w:val="18"/>
                <w:szCs w:val="18"/>
              </w:rPr>
              <w:t xml:space="preserve"> evrov letno</w:t>
            </w:r>
            <w:r w:rsidR="00527E99" w:rsidRPr="006B048F">
              <w:rPr>
                <w:rFonts w:cs="Arial"/>
                <w:sz w:val="18"/>
                <w:szCs w:val="18"/>
              </w:rPr>
              <w:t xml:space="preserve"> do leta 2017 in malo manj kot 20</w:t>
            </w:r>
            <w:r w:rsidR="00A75834" w:rsidRPr="006B048F">
              <w:rPr>
                <w:rFonts w:cs="Arial"/>
                <w:sz w:val="18"/>
                <w:szCs w:val="18"/>
              </w:rPr>
              <w:t>.000</w:t>
            </w:r>
            <w:r w:rsidR="00527E99" w:rsidRPr="006B048F">
              <w:rPr>
                <w:rFonts w:cs="Arial"/>
                <w:sz w:val="18"/>
                <w:szCs w:val="18"/>
              </w:rPr>
              <w:t xml:space="preserve"> v letih 2018 in 2019</w:t>
            </w:r>
            <w:r w:rsidRPr="006B048F">
              <w:rPr>
                <w:rFonts w:cs="Arial"/>
                <w:sz w:val="18"/>
                <w:szCs w:val="18"/>
              </w:rPr>
              <w:t xml:space="preserve"> je v tem obdobju za promocijo znanosti namenilo tudi </w:t>
            </w:r>
            <w:r w:rsidRPr="006B048F">
              <w:rPr>
                <w:rFonts w:cs="Arial"/>
                <w:b/>
                <w:sz w:val="18"/>
                <w:szCs w:val="18"/>
              </w:rPr>
              <w:t>MIZŠ</w:t>
            </w:r>
            <w:r w:rsidR="00944A15" w:rsidRPr="006B048F">
              <w:rPr>
                <w:rFonts w:cs="Arial"/>
                <w:b/>
                <w:sz w:val="18"/>
                <w:szCs w:val="18"/>
              </w:rPr>
              <w:t>,</w:t>
            </w:r>
            <w:r w:rsidRPr="006B048F">
              <w:rPr>
                <w:rFonts w:cs="Arial"/>
                <w:sz w:val="18"/>
                <w:szCs w:val="18"/>
              </w:rPr>
              <w:t xml:space="preserve"> in sicer za stroške, povezane z dogodki, organiziranimi v okviru Meseca znanosti</w:t>
            </w:r>
            <w:r w:rsidR="00A75834" w:rsidRPr="006B048F">
              <w:rPr>
                <w:rFonts w:cs="Arial"/>
                <w:sz w:val="18"/>
                <w:szCs w:val="18"/>
              </w:rPr>
              <w:t>,</w:t>
            </w:r>
            <w:r w:rsidRPr="006B048F">
              <w:rPr>
                <w:rFonts w:cs="Arial"/>
                <w:sz w:val="18"/>
                <w:szCs w:val="18"/>
              </w:rPr>
              <w:t xml:space="preserve"> in od leta 2016 dalje tudi za sodelovanje na Mednarodnem obrtnem in podjetnišk</w:t>
            </w:r>
            <w:r w:rsidR="00152FAC" w:rsidRPr="006B048F">
              <w:rPr>
                <w:rFonts w:cs="Arial"/>
                <w:sz w:val="18"/>
                <w:szCs w:val="18"/>
              </w:rPr>
              <w:t>em</w:t>
            </w:r>
            <w:r w:rsidRPr="006B048F">
              <w:rPr>
                <w:rFonts w:cs="Arial"/>
                <w:sz w:val="18"/>
                <w:szCs w:val="18"/>
              </w:rPr>
              <w:t xml:space="preserve"> sejmu v Celju, kjer sodeluje kot generalni pokrovite</w:t>
            </w:r>
            <w:r w:rsidR="00F671CC" w:rsidRPr="006B048F">
              <w:rPr>
                <w:rFonts w:cs="Arial"/>
                <w:sz w:val="18"/>
                <w:szCs w:val="18"/>
              </w:rPr>
              <w:t xml:space="preserve">lj projekta </w:t>
            </w:r>
            <w:r w:rsidR="005030CE" w:rsidRPr="006B048F">
              <w:rPr>
                <w:rFonts w:cs="Arial"/>
                <w:sz w:val="18"/>
                <w:szCs w:val="18"/>
              </w:rPr>
              <w:t>S</w:t>
            </w:r>
            <w:r w:rsidR="00F671CC" w:rsidRPr="006B048F">
              <w:rPr>
                <w:rFonts w:cs="Arial"/>
                <w:sz w:val="18"/>
                <w:szCs w:val="18"/>
              </w:rPr>
              <w:t>tičišče znanosti in gospodarstva</w:t>
            </w:r>
            <w:r w:rsidRPr="006B048F">
              <w:rPr>
                <w:rFonts w:cs="Arial"/>
                <w:sz w:val="18"/>
                <w:szCs w:val="18"/>
              </w:rPr>
              <w:t xml:space="preserve">. </w:t>
            </w:r>
          </w:p>
          <w:p w:rsidR="001D54E3" w:rsidRPr="006B048F" w:rsidRDefault="001D54E3" w:rsidP="001D54E3">
            <w:pPr>
              <w:autoSpaceDE w:val="0"/>
              <w:autoSpaceDN w:val="0"/>
              <w:adjustRightInd w:val="0"/>
              <w:spacing w:after="0" w:line="240" w:lineRule="auto"/>
              <w:rPr>
                <w:rFonts w:cs="Arial"/>
                <w:sz w:val="18"/>
                <w:szCs w:val="18"/>
              </w:rPr>
            </w:pPr>
          </w:p>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 xml:space="preserve">Promocijska sredstva </w:t>
            </w:r>
            <w:r w:rsidR="00F671CC" w:rsidRPr="006B048F">
              <w:rPr>
                <w:rFonts w:cs="Arial"/>
                <w:sz w:val="18"/>
                <w:szCs w:val="18"/>
              </w:rPr>
              <w:t>se ne povečujejo</w:t>
            </w:r>
            <w:r w:rsidRPr="006B048F">
              <w:rPr>
                <w:rFonts w:cs="Arial"/>
                <w:sz w:val="18"/>
                <w:szCs w:val="18"/>
              </w:rPr>
              <w:t xml:space="preserve"> z dinamiko</w:t>
            </w:r>
            <w:r w:rsidR="00944A15" w:rsidRPr="006B048F">
              <w:rPr>
                <w:rFonts w:cs="Arial"/>
                <w:sz w:val="18"/>
                <w:szCs w:val="18"/>
              </w:rPr>
              <w:t>,</w:t>
            </w:r>
            <w:r w:rsidRPr="006B048F">
              <w:rPr>
                <w:rFonts w:cs="Arial"/>
                <w:sz w:val="18"/>
                <w:szCs w:val="18"/>
              </w:rPr>
              <w:t xml:space="preserve"> predvideno v RISS, povečuje</w:t>
            </w:r>
            <w:r w:rsidR="00F671CC" w:rsidRPr="006B048F">
              <w:rPr>
                <w:rFonts w:cs="Arial"/>
                <w:sz w:val="18"/>
                <w:szCs w:val="18"/>
              </w:rPr>
              <w:t xml:space="preserve"> pa se</w:t>
            </w:r>
            <w:r w:rsidRPr="006B048F">
              <w:rPr>
                <w:rFonts w:cs="Arial"/>
                <w:sz w:val="18"/>
                <w:szCs w:val="18"/>
              </w:rPr>
              <w:t xml:space="preserve"> kakovost dogodkov, namenjenih promociji znanosti.</w:t>
            </w:r>
          </w:p>
          <w:p w:rsidR="001D54E3" w:rsidRPr="006B048F" w:rsidRDefault="001D54E3" w:rsidP="001D54E3">
            <w:pPr>
              <w:autoSpaceDE w:val="0"/>
              <w:autoSpaceDN w:val="0"/>
              <w:adjustRightInd w:val="0"/>
              <w:spacing w:after="0" w:line="240" w:lineRule="auto"/>
              <w:rPr>
                <w:rFonts w:cs="Arial"/>
                <w:sz w:val="18"/>
                <w:szCs w:val="18"/>
              </w:rPr>
            </w:pPr>
          </w:p>
          <w:p w:rsidR="009B0B78" w:rsidRPr="006B048F" w:rsidRDefault="00126D0E" w:rsidP="00152FAC">
            <w:pPr>
              <w:autoSpaceDE w:val="0"/>
              <w:autoSpaceDN w:val="0"/>
              <w:adjustRightInd w:val="0"/>
              <w:spacing w:after="0" w:line="240" w:lineRule="auto"/>
              <w:rPr>
                <w:rFonts w:cs="Arial"/>
                <w:sz w:val="18"/>
                <w:szCs w:val="18"/>
              </w:rPr>
            </w:pPr>
            <w:r w:rsidRPr="006B048F">
              <w:rPr>
                <w:rFonts w:cs="Arial"/>
                <w:sz w:val="18"/>
                <w:szCs w:val="18"/>
              </w:rPr>
              <w:t xml:space="preserve">V letu 2017 je MIZŠ objavilo Povabilo k izkazu interesa za sodelovanje pri pripravi programskih izhodišč in izvajanju </w:t>
            </w:r>
            <w:r w:rsidR="00C62E97" w:rsidRPr="006B048F">
              <w:rPr>
                <w:rFonts w:cs="Arial"/>
                <w:sz w:val="18"/>
                <w:szCs w:val="18"/>
              </w:rPr>
              <w:t xml:space="preserve">dejavnosti </w:t>
            </w:r>
            <w:r w:rsidRPr="006B048F">
              <w:rPr>
                <w:rFonts w:cs="Arial"/>
                <w:sz w:val="18"/>
                <w:szCs w:val="18"/>
              </w:rPr>
              <w:t>za ustanovitev javnega zavoda na področju promocije znanosti v povezavi z izobraževanjem, gospodarstvo</w:t>
            </w:r>
            <w:r w:rsidR="005030CE" w:rsidRPr="006B048F">
              <w:rPr>
                <w:rFonts w:cs="Arial"/>
                <w:sz w:val="18"/>
                <w:szCs w:val="18"/>
              </w:rPr>
              <w:t>m in kulturo (Centra znanosti)</w:t>
            </w:r>
            <w:r w:rsidR="000A1657" w:rsidRPr="006B048F">
              <w:rPr>
                <w:rFonts w:cs="Arial"/>
                <w:sz w:val="18"/>
                <w:szCs w:val="18"/>
              </w:rPr>
              <w:t>, s čimer se je začel projekt gradnje Centra znanosti, v letu 2020 je v pripravi investicijska dokumentacija</w:t>
            </w:r>
            <w:r w:rsidR="005030CE" w:rsidRPr="006B048F">
              <w:rPr>
                <w:rFonts w:cs="Arial"/>
                <w:sz w:val="18"/>
                <w:szCs w:val="18"/>
              </w:rPr>
              <w:t xml:space="preserve">. </w:t>
            </w:r>
            <w:r w:rsidR="000A1657" w:rsidRPr="006B048F">
              <w:rPr>
                <w:rFonts w:cs="Arial"/>
                <w:sz w:val="18"/>
                <w:szCs w:val="18"/>
              </w:rPr>
              <w:t xml:space="preserve">Vrednost investicije, ki mora biti </w:t>
            </w:r>
            <w:r w:rsidR="00152FAC" w:rsidRPr="006B048F">
              <w:rPr>
                <w:rFonts w:cs="Arial"/>
                <w:sz w:val="18"/>
                <w:szCs w:val="18"/>
              </w:rPr>
              <w:t>končana</w:t>
            </w:r>
            <w:r w:rsidR="000A1657" w:rsidRPr="006B048F">
              <w:rPr>
                <w:rFonts w:cs="Arial"/>
                <w:sz w:val="18"/>
                <w:szCs w:val="18"/>
              </w:rPr>
              <w:t xml:space="preserve"> do leta 2023</w:t>
            </w:r>
            <w:r w:rsidR="00A75834" w:rsidRPr="006B048F">
              <w:rPr>
                <w:rFonts w:cs="Arial"/>
                <w:sz w:val="18"/>
                <w:szCs w:val="18"/>
              </w:rPr>
              <w:t>,</w:t>
            </w:r>
            <w:r w:rsidR="000A1657" w:rsidRPr="006B048F">
              <w:rPr>
                <w:rFonts w:cs="Arial"/>
                <w:sz w:val="18"/>
                <w:szCs w:val="18"/>
              </w:rPr>
              <w:t xml:space="preserve"> je 29 </w:t>
            </w:r>
            <w:r w:rsidR="008F4286" w:rsidRPr="006B048F">
              <w:rPr>
                <w:rFonts w:cs="Arial"/>
                <w:sz w:val="18"/>
                <w:szCs w:val="18"/>
              </w:rPr>
              <w:t>milijonov</w:t>
            </w:r>
            <w:r w:rsidR="00D92CF8" w:rsidRPr="006B048F">
              <w:rPr>
                <w:rFonts w:cs="Arial"/>
                <w:sz w:val="18"/>
                <w:szCs w:val="18"/>
              </w:rPr>
              <w:t xml:space="preserve"> </w:t>
            </w:r>
            <w:r w:rsidR="000A1657" w:rsidRPr="006B048F">
              <w:rPr>
                <w:rFonts w:cs="Arial"/>
                <w:sz w:val="18"/>
                <w:szCs w:val="18"/>
              </w:rPr>
              <w:t xml:space="preserve">evrov, </w:t>
            </w:r>
            <w:r w:rsidRPr="006B048F">
              <w:rPr>
                <w:rFonts w:cs="Arial"/>
                <w:sz w:val="18"/>
                <w:szCs w:val="18"/>
              </w:rPr>
              <w:t>sofinanciran</w:t>
            </w:r>
            <w:r w:rsidR="000A1657" w:rsidRPr="006B048F">
              <w:rPr>
                <w:rFonts w:cs="Arial"/>
                <w:sz w:val="18"/>
                <w:szCs w:val="18"/>
              </w:rPr>
              <w:t>a bo</w:t>
            </w:r>
            <w:r w:rsidRPr="006B048F">
              <w:rPr>
                <w:rFonts w:cs="Arial"/>
                <w:sz w:val="18"/>
                <w:szCs w:val="18"/>
              </w:rPr>
              <w:t xml:space="preserve"> s sredstvi ESRR.</w:t>
            </w:r>
          </w:p>
        </w:tc>
      </w:tr>
      <w:tr w:rsidR="009B0B78" w:rsidRPr="006B048F" w:rsidTr="00F66920">
        <w:trPr>
          <w:trHeight w:val="4613"/>
        </w:trPr>
        <w:tc>
          <w:tcPr>
            <w:tcW w:w="421"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69</w:t>
            </w:r>
          </w:p>
        </w:tc>
        <w:tc>
          <w:tcPr>
            <w:tcW w:w="2501"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Celovita promocija ustvarjalnosti, inovativnosti in podjetništva za mlade</w:t>
            </w:r>
          </w:p>
        </w:tc>
        <w:tc>
          <w:tcPr>
            <w:tcW w:w="1701"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Vlada RS (gospodarstvo, kultura, šolstvo, visoko šolstvo, znanost, tehnologija, inovacije)</w:t>
            </w:r>
          </w:p>
        </w:tc>
        <w:tc>
          <w:tcPr>
            <w:tcW w:w="709"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2011–2020</w:t>
            </w:r>
          </w:p>
        </w:tc>
        <w:tc>
          <w:tcPr>
            <w:tcW w:w="1701" w:type="dxa"/>
            <w:shd w:val="clear" w:color="auto" w:fill="auto"/>
            <w:hideMark/>
          </w:tcPr>
          <w:p w:rsidR="009B0B78" w:rsidRPr="006B048F" w:rsidRDefault="009B0B78" w:rsidP="001D54E3">
            <w:pPr>
              <w:autoSpaceDE w:val="0"/>
              <w:autoSpaceDN w:val="0"/>
              <w:adjustRightInd w:val="0"/>
              <w:spacing w:after="0" w:line="240" w:lineRule="auto"/>
              <w:rPr>
                <w:rFonts w:cs="Arial"/>
                <w:sz w:val="18"/>
                <w:szCs w:val="18"/>
              </w:rPr>
            </w:pPr>
            <w:r w:rsidRPr="006B048F">
              <w:rPr>
                <w:rFonts w:cs="Arial"/>
                <w:sz w:val="18"/>
                <w:szCs w:val="18"/>
              </w:rPr>
              <w:t>Promocijska strategija in akcijski načrt z operacionalizacijo Okrepitev praktičnih programov ustvarjalnosti in podjetništva (UIP) za osnovne in srednje šole – vzpostavitev mreže ustvarjalnih šol po vzoru ekošol</w:t>
            </w:r>
            <w:r w:rsidR="00D92CF8" w:rsidRPr="006B048F">
              <w:rPr>
                <w:rFonts w:cs="Arial"/>
                <w:sz w:val="18"/>
                <w:szCs w:val="18"/>
              </w:rPr>
              <w:t xml:space="preserve">                      </w:t>
            </w:r>
            <w:r w:rsidRPr="006B048F">
              <w:rPr>
                <w:rFonts w:cs="Arial"/>
                <w:sz w:val="18"/>
                <w:szCs w:val="18"/>
              </w:rPr>
              <w:t xml:space="preserve"> Delež šol, vključenih v mrežo, med vsemi šolami</w:t>
            </w:r>
            <w:r w:rsidR="00D92CF8" w:rsidRPr="006B048F">
              <w:rPr>
                <w:rFonts w:cs="Arial"/>
                <w:sz w:val="18"/>
                <w:szCs w:val="18"/>
              </w:rPr>
              <w:t xml:space="preserve">                     </w:t>
            </w:r>
            <w:r w:rsidRPr="006B048F">
              <w:rPr>
                <w:rFonts w:cs="Arial"/>
                <w:sz w:val="18"/>
                <w:szCs w:val="18"/>
              </w:rPr>
              <w:t>Število mladih, vključenih v delavnice oziroma tekmovanja, na 1000 učencev</w:t>
            </w:r>
          </w:p>
        </w:tc>
        <w:tc>
          <w:tcPr>
            <w:tcW w:w="1134" w:type="dxa"/>
            <w:shd w:val="clear" w:color="auto" w:fill="auto"/>
          </w:tcPr>
          <w:p w:rsidR="009B0B78" w:rsidRPr="006B048F" w:rsidRDefault="005D1740" w:rsidP="001D54E3">
            <w:pPr>
              <w:autoSpaceDE w:val="0"/>
              <w:autoSpaceDN w:val="0"/>
              <w:adjustRightInd w:val="0"/>
              <w:spacing w:after="0" w:line="240" w:lineRule="auto"/>
              <w:rPr>
                <w:rFonts w:cs="Arial"/>
                <w:sz w:val="18"/>
                <w:szCs w:val="18"/>
              </w:rPr>
            </w:pPr>
            <w:r w:rsidRPr="006B048F">
              <w:rPr>
                <w:rFonts w:cs="Arial"/>
                <w:sz w:val="18"/>
                <w:szCs w:val="18"/>
              </w:rPr>
              <w:t>Da</w:t>
            </w:r>
          </w:p>
        </w:tc>
        <w:tc>
          <w:tcPr>
            <w:tcW w:w="6095" w:type="dxa"/>
            <w:shd w:val="clear" w:color="auto" w:fill="auto"/>
          </w:tcPr>
          <w:p w:rsidR="00E8246C" w:rsidRPr="006B048F" w:rsidRDefault="00E8246C" w:rsidP="001D54E3">
            <w:pPr>
              <w:autoSpaceDE w:val="0"/>
              <w:autoSpaceDN w:val="0"/>
              <w:adjustRightInd w:val="0"/>
              <w:spacing w:after="0" w:line="240" w:lineRule="auto"/>
              <w:rPr>
                <w:rFonts w:cs="Arial"/>
                <w:sz w:val="18"/>
                <w:szCs w:val="18"/>
              </w:rPr>
            </w:pPr>
            <w:r w:rsidRPr="006B048F">
              <w:rPr>
                <w:rFonts w:cs="Arial"/>
                <w:sz w:val="18"/>
                <w:szCs w:val="18"/>
              </w:rPr>
              <w:t>Promocijska strategija in akcijski načrt z operacionalizacijo ni</w:t>
            </w:r>
            <w:r w:rsidR="00152FAC" w:rsidRPr="006B048F">
              <w:rPr>
                <w:rFonts w:cs="Arial"/>
                <w:sz w:val="18"/>
                <w:szCs w:val="18"/>
              </w:rPr>
              <w:t>sta</w:t>
            </w:r>
            <w:r w:rsidRPr="006B048F">
              <w:rPr>
                <w:rFonts w:cs="Arial"/>
                <w:sz w:val="18"/>
                <w:szCs w:val="18"/>
              </w:rPr>
              <w:t xml:space="preserve"> bila pripravljena.</w:t>
            </w:r>
          </w:p>
          <w:p w:rsidR="00E8246C" w:rsidRPr="006B048F" w:rsidRDefault="00E8246C" w:rsidP="001D54E3">
            <w:pPr>
              <w:autoSpaceDE w:val="0"/>
              <w:autoSpaceDN w:val="0"/>
              <w:adjustRightInd w:val="0"/>
              <w:spacing w:after="0" w:line="240" w:lineRule="auto"/>
              <w:rPr>
                <w:rFonts w:cs="Arial"/>
                <w:sz w:val="18"/>
                <w:szCs w:val="18"/>
              </w:rPr>
            </w:pPr>
          </w:p>
          <w:p w:rsidR="009B0B78" w:rsidRPr="006B048F" w:rsidRDefault="00E8246C" w:rsidP="00E8246C">
            <w:pPr>
              <w:autoSpaceDE w:val="0"/>
              <w:autoSpaceDN w:val="0"/>
              <w:adjustRightInd w:val="0"/>
              <w:spacing w:after="0" w:line="240" w:lineRule="auto"/>
              <w:rPr>
                <w:rFonts w:cs="Arial"/>
                <w:sz w:val="18"/>
                <w:szCs w:val="18"/>
              </w:rPr>
            </w:pPr>
            <w:r w:rsidRPr="006B048F">
              <w:rPr>
                <w:rFonts w:cs="Arial"/>
                <w:sz w:val="18"/>
                <w:szCs w:val="18"/>
              </w:rPr>
              <w:t xml:space="preserve">SPIRIT Slovenija, MIZŠ, CPI in MK so </w:t>
            </w:r>
            <w:r w:rsidR="00152FAC" w:rsidRPr="006B048F">
              <w:rPr>
                <w:rFonts w:cs="Arial"/>
                <w:sz w:val="18"/>
                <w:szCs w:val="18"/>
              </w:rPr>
              <w:t>z</w:t>
            </w:r>
            <w:r w:rsidRPr="006B048F">
              <w:rPr>
                <w:rFonts w:cs="Arial"/>
                <w:sz w:val="18"/>
                <w:szCs w:val="18"/>
              </w:rPr>
              <w:t xml:space="preserve"> različni</w:t>
            </w:r>
            <w:r w:rsidR="00152FAC" w:rsidRPr="006B048F">
              <w:rPr>
                <w:rFonts w:cs="Arial"/>
                <w:sz w:val="18"/>
                <w:szCs w:val="18"/>
              </w:rPr>
              <w:t>mi</w:t>
            </w:r>
            <w:r w:rsidRPr="006B048F">
              <w:rPr>
                <w:rFonts w:cs="Arial"/>
                <w:sz w:val="18"/>
                <w:szCs w:val="18"/>
              </w:rPr>
              <w:t xml:space="preserve"> projekt</w:t>
            </w:r>
            <w:r w:rsidR="00152FAC" w:rsidRPr="006B048F">
              <w:rPr>
                <w:rFonts w:cs="Arial"/>
                <w:sz w:val="18"/>
                <w:szCs w:val="18"/>
              </w:rPr>
              <w:t>i</w:t>
            </w:r>
            <w:r w:rsidRPr="006B048F">
              <w:rPr>
                <w:rFonts w:cs="Arial"/>
                <w:sz w:val="18"/>
                <w:szCs w:val="18"/>
              </w:rPr>
              <w:t xml:space="preserve"> mladim pr</w:t>
            </w:r>
            <w:r w:rsidR="00152FAC" w:rsidRPr="006B048F">
              <w:rPr>
                <w:rFonts w:cs="Arial"/>
                <w:sz w:val="18"/>
                <w:szCs w:val="18"/>
              </w:rPr>
              <w:t>edstavljali</w:t>
            </w:r>
            <w:r w:rsidRPr="006B048F">
              <w:rPr>
                <w:rFonts w:cs="Arial"/>
                <w:sz w:val="18"/>
                <w:szCs w:val="18"/>
              </w:rPr>
              <w:t xml:space="preserve"> ustvarjalnost, inovativnost in podjetništvo</w:t>
            </w:r>
            <w:r w:rsidR="0090115B" w:rsidRPr="006B048F">
              <w:rPr>
                <w:rFonts w:cs="Arial"/>
                <w:sz w:val="18"/>
                <w:szCs w:val="18"/>
              </w:rPr>
              <w:t xml:space="preserve">, </w:t>
            </w:r>
            <w:r w:rsidR="00AB7500" w:rsidRPr="006B048F">
              <w:rPr>
                <w:rFonts w:cs="Arial"/>
                <w:sz w:val="18"/>
                <w:szCs w:val="18"/>
              </w:rPr>
              <w:t>na primer</w:t>
            </w:r>
            <w:r w:rsidRPr="006B048F">
              <w:rPr>
                <w:rFonts w:cs="Arial"/>
                <w:sz w:val="18"/>
                <w:szCs w:val="18"/>
              </w:rPr>
              <w:t>:</w:t>
            </w:r>
          </w:p>
          <w:p w:rsidR="00E8246C" w:rsidRPr="006B048F" w:rsidRDefault="00E8246C" w:rsidP="00C62440">
            <w:pPr>
              <w:pStyle w:val="Odstavekseznama"/>
              <w:numPr>
                <w:ilvl w:val="2"/>
                <w:numId w:val="45"/>
              </w:numPr>
              <w:autoSpaceDE w:val="0"/>
              <w:autoSpaceDN w:val="0"/>
              <w:adjustRightInd w:val="0"/>
              <w:spacing w:after="0" w:line="240" w:lineRule="auto"/>
              <w:ind w:left="639"/>
              <w:rPr>
                <w:rFonts w:ascii="Arial" w:hAnsi="Arial" w:cs="Arial"/>
                <w:sz w:val="18"/>
                <w:szCs w:val="18"/>
              </w:rPr>
            </w:pPr>
            <w:r w:rsidRPr="006B048F">
              <w:rPr>
                <w:rFonts w:ascii="Arial" w:hAnsi="Arial" w:cs="Arial"/>
                <w:sz w:val="18"/>
                <w:szCs w:val="18"/>
              </w:rPr>
              <w:t>projekt »Vrata odpiram sam,</w:t>
            </w:r>
          </w:p>
          <w:p w:rsidR="00E8246C" w:rsidRPr="006B048F" w:rsidRDefault="00E8246C" w:rsidP="00C62440">
            <w:pPr>
              <w:pStyle w:val="Odstavekseznama"/>
              <w:numPr>
                <w:ilvl w:val="2"/>
                <w:numId w:val="45"/>
              </w:numPr>
              <w:autoSpaceDE w:val="0"/>
              <w:autoSpaceDN w:val="0"/>
              <w:adjustRightInd w:val="0"/>
              <w:spacing w:after="0" w:line="240" w:lineRule="auto"/>
              <w:ind w:left="639"/>
              <w:rPr>
                <w:rFonts w:ascii="Arial" w:hAnsi="Arial" w:cs="Arial"/>
                <w:sz w:val="18"/>
                <w:szCs w:val="18"/>
              </w:rPr>
            </w:pPr>
            <w:r w:rsidRPr="006B048F">
              <w:rPr>
                <w:rFonts w:ascii="Arial" w:hAnsi="Arial" w:cs="Arial"/>
                <w:sz w:val="18"/>
                <w:szCs w:val="18"/>
              </w:rPr>
              <w:t>projekt »Podjetnost, fleksibilnost in indivi</w:t>
            </w:r>
            <w:r w:rsidR="006B048F" w:rsidRPr="006B048F">
              <w:rPr>
                <w:rFonts w:ascii="Arial" w:hAnsi="Arial" w:cs="Arial"/>
                <w:sz w:val="18"/>
                <w:szCs w:val="18"/>
              </w:rPr>
              <w:t>d</w:t>
            </w:r>
            <w:r w:rsidRPr="006B048F">
              <w:rPr>
                <w:rFonts w:ascii="Arial" w:hAnsi="Arial" w:cs="Arial"/>
                <w:sz w:val="18"/>
                <w:szCs w:val="18"/>
              </w:rPr>
              <w:t>ualizacija za boljše zaposlitvene možnosti mladih«,</w:t>
            </w:r>
          </w:p>
          <w:p w:rsidR="00E8246C" w:rsidRPr="006B048F" w:rsidRDefault="00E8246C" w:rsidP="00C62440">
            <w:pPr>
              <w:pStyle w:val="Odstavekseznama"/>
              <w:numPr>
                <w:ilvl w:val="2"/>
                <w:numId w:val="45"/>
              </w:numPr>
              <w:autoSpaceDE w:val="0"/>
              <w:autoSpaceDN w:val="0"/>
              <w:adjustRightInd w:val="0"/>
              <w:spacing w:after="0" w:line="240" w:lineRule="auto"/>
              <w:ind w:left="639"/>
              <w:rPr>
                <w:rFonts w:ascii="Arial" w:hAnsi="Arial" w:cs="Arial"/>
                <w:sz w:val="18"/>
                <w:szCs w:val="18"/>
              </w:rPr>
            </w:pPr>
            <w:r w:rsidRPr="006B048F">
              <w:rPr>
                <w:rFonts w:ascii="Arial" w:hAnsi="Arial" w:cs="Arial"/>
                <w:sz w:val="18"/>
                <w:szCs w:val="18"/>
              </w:rPr>
              <w:t>evropski projekt CENTRES,</w:t>
            </w:r>
          </w:p>
          <w:p w:rsidR="00E8246C" w:rsidRPr="006B048F" w:rsidRDefault="00E8246C" w:rsidP="00C62440">
            <w:pPr>
              <w:pStyle w:val="Odstavekseznama"/>
              <w:numPr>
                <w:ilvl w:val="2"/>
                <w:numId w:val="45"/>
              </w:numPr>
              <w:autoSpaceDE w:val="0"/>
              <w:autoSpaceDN w:val="0"/>
              <w:adjustRightInd w:val="0"/>
              <w:spacing w:after="0" w:line="240" w:lineRule="auto"/>
              <w:ind w:left="639"/>
              <w:rPr>
                <w:rFonts w:ascii="Arial" w:hAnsi="Arial" w:cs="Arial"/>
                <w:sz w:val="18"/>
                <w:szCs w:val="18"/>
              </w:rPr>
            </w:pPr>
            <w:r w:rsidRPr="006B048F">
              <w:rPr>
                <w:rFonts w:ascii="Arial" w:hAnsi="Arial" w:cs="Arial"/>
                <w:sz w:val="18"/>
                <w:szCs w:val="18"/>
              </w:rPr>
              <w:t>mednarodni projekt Youth start – spodbujanje podjetnosti za mlade,</w:t>
            </w:r>
          </w:p>
          <w:p w:rsidR="00E8246C" w:rsidRPr="006B048F" w:rsidRDefault="00E8246C" w:rsidP="00C62440">
            <w:pPr>
              <w:pStyle w:val="Odstavekseznama"/>
              <w:numPr>
                <w:ilvl w:val="2"/>
                <w:numId w:val="45"/>
              </w:numPr>
              <w:autoSpaceDE w:val="0"/>
              <w:autoSpaceDN w:val="0"/>
              <w:adjustRightInd w:val="0"/>
              <w:spacing w:after="0" w:line="240" w:lineRule="auto"/>
              <w:ind w:left="639"/>
              <w:rPr>
                <w:rFonts w:ascii="Arial" w:hAnsi="Arial" w:cs="Arial"/>
                <w:sz w:val="18"/>
                <w:szCs w:val="18"/>
              </w:rPr>
            </w:pPr>
            <w:r w:rsidRPr="006B048F">
              <w:rPr>
                <w:rFonts w:ascii="Arial" w:hAnsi="Arial" w:cs="Arial"/>
                <w:sz w:val="18"/>
                <w:szCs w:val="18"/>
              </w:rPr>
              <w:t>krepitev kompetence podjetnosti in spodbujanje prožnega prehajanja med izobraževanjem in okoljem v osnovnih šolah,</w:t>
            </w:r>
          </w:p>
          <w:p w:rsidR="00E8246C" w:rsidRPr="006B048F" w:rsidRDefault="00E8246C" w:rsidP="00C62440">
            <w:pPr>
              <w:pStyle w:val="Odstavekseznama"/>
              <w:numPr>
                <w:ilvl w:val="2"/>
                <w:numId w:val="45"/>
              </w:numPr>
              <w:autoSpaceDE w:val="0"/>
              <w:autoSpaceDN w:val="0"/>
              <w:adjustRightInd w:val="0"/>
              <w:spacing w:after="0" w:line="240" w:lineRule="auto"/>
              <w:ind w:left="639"/>
              <w:rPr>
                <w:rFonts w:ascii="Arial" w:hAnsi="Arial" w:cs="Arial"/>
                <w:sz w:val="18"/>
                <w:szCs w:val="18"/>
              </w:rPr>
            </w:pPr>
            <w:r w:rsidRPr="006B048F">
              <w:rPr>
                <w:rFonts w:ascii="Arial" w:hAnsi="Arial" w:cs="Arial"/>
                <w:sz w:val="18"/>
                <w:szCs w:val="18"/>
              </w:rPr>
              <w:t>krepitev kompetence podjetnosti in spodbujanje prožnega prehajanja med izobraževanjem in okoljem v gimnazijah,</w:t>
            </w:r>
          </w:p>
          <w:p w:rsidR="00E8246C" w:rsidRPr="006B048F" w:rsidRDefault="00E8246C" w:rsidP="00C62440">
            <w:pPr>
              <w:pStyle w:val="Odstavekseznama"/>
              <w:numPr>
                <w:ilvl w:val="2"/>
                <w:numId w:val="45"/>
              </w:numPr>
              <w:autoSpaceDE w:val="0"/>
              <w:autoSpaceDN w:val="0"/>
              <w:adjustRightInd w:val="0"/>
              <w:spacing w:after="0" w:line="240" w:lineRule="auto"/>
              <w:ind w:left="639"/>
              <w:rPr>
                <w:rFonts w:ascii="Arial" w:hAnsi="Arial" w:cs="Arial"/>
                <w:sz w:val="18"/>
                <w:szCs w:val="18"/>
              </w:rPr>
            </w:pPr>
            <w:r w:rsidRPr="006B048F">
              <w:rPr>
                <w:rFonts w:ascii="Arial" w:hAnsi="Arial" w:cs="Arial"/>
                <w:sz w:val="18"/>
                <w:szCs w:val="18"/>
              </w:rPr>
              <w:t>program spodbujanja ustvarjalnosti, podjetnosti in inovativnosti (UPI) med mladimi</w:t>
            </w:r>
            <w:r w:rsidR="0090115B" w:rsidRPr="006B048F">
              <w:rPr>
                <w:rFonts w:ascii="Arial" w:hAnsi="Arial" w:cs="Arial"/>
                <w:sz w:val="18"/>
                <w:szCs w:val="18"/>
              </w:rPr>
              <w:t>,</w:t>
            </w:r>
          </w:p>
          <w:p w:rsidR="0090115B" w:rsidRPr="006B048F" w:rsidRDefault="0090115B" w:rsidP="00C62440">
            <w:pPr>
              <w:pStyle w:val="Odstavekseznama"/>
              <w:numPr>
                <w:ilvl w:val="2"/>
                <w:numId w:val="45"/>
              </w:numPr>
              <w:autoSpaceDE w:val="0"/>
              <w:autoSpaceDN w:val="0"/>
              <w:adjustRightInd w:val="0"/>
              <w:spacing w:after="0" w:line="240" w:lineRule="auto"/>
              <w:ind w:left="639"/>
              <w:rPr>
                <w:rFonts w:ascii="Arial" w:hAnsi="Arial" w:cs="Arial"/>
                <w:sz w:val="18"/>
                <w:szCs w:val="18"/>
              </w:rPr>
            </w:pPr>
            <w:r w:rsidRPr="006B048F">
              <w:rPr>
                <w:rFonts w:ascii="Arial" w:hAnsi="Arial" w:cs="Arial"/>
                <w:sz w:val="18"/>
                <w:szCs w:val="18"/>
              </w:rPr>
              <w:t>projekt »Mreža centrov raziskovalnih umetnosti in kulture«.</w:t>
            </w:r>
          </w:p>
          <w:p w:rsidR="0090115B" w:rsidRPr="006B048F" w:rsidRDefault="0090115B" w:rsidP="0090115B">
            <w:pPr>
              <w:pStyle w:val="Odstavekseznama"/>
              <w:autoSpaceDE w:val="0"/>
              <w:autoSpaceDN w:val="0"/>
              <w:adjustRightInd w:val="0"/>
              <w:spacing w:after="0" w:line="240" w:lineRule="auto"/>
              <w:ind w:left="355"/>
              <w:rPr>
                <w:rFonts w:cs="Arial"/>
                <w:sz w:val="18"/>
                <w:szCs w:val="18"/>
              </w:rPr>
            </w:pPr>
          </w:p>
          <w:p w:rsidR="0090115B" w:rsidRPr="006B048F" w:rsidRDefault="0090115B" w:rsidP="0090115B">
            <w:pPr>
              <w:pStyle w:val="Odstavekseznama"/>
              <w:autoSpaceDE w:val="0"/>
              <w:autoSpaceDN w:val="0"/>
              <w:adjustRightInd w:val="0"/>
              <w:spacing w:after="0" w:line="240" w:lineRule="auto"/>
              <w:ind w:left="355"/>
              <w:rPr>
                <w:rFonts w:cs="Arial"/>
                <w:sz w:val="18"/>
                <w:szCs w:val="18"/>
              </w:rPr>
            </w:pPr>
          </w:p>
        </w:tc>
      </w:tr>
    </w:tbl>
    <w:p w:rsidR="00C762DC" w:rsidRPr="006B048F" w:rsidRDefault="00C762DC" w:rsidP="001D54E3">
      <w:pPr>
        <w:autoSpaceDE w:val="0"/>
        <w:autoSpaceDN w:val="0"/>
        <w:adjustRightInd w:val="0"/>
        <w:spacing w:after="0" w:line="240" w:lineRule="auto"/>
        <w:rPr>
          <w:rFonts w:cs="Arial"/>
          <w:sz w:val="18"/>
          <w:szCs w:val="18"/>
        </w:rPr>
      </w:pPr>
    </w:p>
    <w:p w:rsidR="00AC29C5" w:rsidRPr="006B048F" w:rsidRDefault="00AC29C5" w:rsidP="00AC29C5">
      <w:bookmarkStart w:id="358" w:name="_Toc490212504"/>
    </w:p>
    <w:p w:rsidR="00AC29C5" w:rsidRPr="006B048F" w:rsidRDefault="00AC29C5" w:rsidP="00AC29C5"/>
    <w:p w:rsidR="001C5E6A" w:rsidRPr="006B048F" w:rsidRDefault="001C5E6A" w:rsidP="001C5E6A"/>
    <w:p w:rsidR="001C5E6A" w:rsidRPr="006B048F" w:rsidRDefault="001C5E6A" w:rsidP="001C5E6A"/>
    <w:p w:rsidR="00AC29C5" w:rsidRPr="006B048F" w:rsidRDefault="00AC29C5" w:rsidP="00AC29C5"/>
    <w:p w:rsidR="00AC29C5" w:rsidRPr="006B048F" w:rsidRDefault="00AC29C5" w:rsidP="00AC29C5"/>
    <w:p w:rsidR="00AC29C5" w:rsidRPr="006B048F" w:rsidRDefault="00AC29C5" w:rsidP="00AC29C5"/>
    <w:p w:rsidR="00AC29C5" w:rsidRPr="006B048F" w:rsidRDefault="00AC29C5" w:rsidP="00AC29C5">
      <w:pPr>
        <w:sectPr w:rsidR="00AC29C5" w:rsidRPr="006B048F" w:rsidSect="002274AA">
          <w:pgSz w:w="16838" w:h="11906" w:orient="landscape"/>
          <w:pgMar w:top="1418" w:right="1418" w:bottom="1418" w:left="1418" w:header="709" w:footer="709" w:gutter="0"/>
          <w:cols w:space="708"/>
          <w:docGrid w:linePitch="360"/>
        </w:sectPr>
      </w:pPr>
    </w:p>
    <w:p w:rsidR="007917F2" w:rsidRPr="006B048F" w:rsidRDefault="007917F2" w:rsidP="00796183">
      <w:pPr>
        <w:pStyle w:val="Naslov1"/>
      </w:pPr>
      <w:bookmarkStart w:id="359" w:name="_Toc70939152"/>
      <w:bookmarkEnd w:id="358"/>
      <w:r w:rsidRPr="006B048F">
        <w:t>zaključek</w:t>
      </w:r>
      <w:bookmarkEnd w:id="359"/>
    </w:p>
    <w:p w:rsidR="007917F2" w:rsidRPr="006B048F" w:rsidRDefault="007917F2" w:rsidP="007917F2">
      <w:r w:rsidRPr="006B048F">
        <w:t xml:space="preserve">Poglavje povzema </w:t>
      </w:r>
      <w:r w:rsidR="00673B39" w:rsidRPr="006B048F">
        <w:t>sedanje</w:t>
      </w:r>
      <w:r w:rsidRPr="006B048F">
        <w:t xml:space="preserve"> stanje raziskovalnega in inovacijskega sistema v Sloveniji v primerjavi s posnetkom izhodiščnega stanja ob sprejemu RISS</w:t>
      </w:r>
      <w:r w:rsidR="00DA3C0D" w:rsidRPr="006B048F">
        <w:t xml:space="preserve"> v letu 2011</w:t>
      </w:r>
      <w:r w:rsidRPr="006B048F">
        <w:t>. Ažuriran</w:t>
      </w:r>
      <w:r w:rsidR="00152FAC" w:rsidRPr="006B048F">
        <w:t>i</w:t>
      </w:r>
      <w:r w:rsidRPr="006B048F">
        <w:t xml:space="preserve"> posnetek stanja sledi osnovni strukturi opisa stanja iz leta 2011 in prikazuje razvoj raziskovalnega in inovacijskega sistema v Republiki Sloveniji z mednarodno primerjalnega vidika glede na zadnjo vrednost izbranih kazalnikov, in sicer skozi prizmo ključnih dejavnikov uspeha – upravljanje raziskovalnega in inovacijskega sistema, vlaganje v znanost in inovacije, človeški viri, odprt, odličen in privlačen sistem, učinkovitost raziskovalno-inovacijske dejavnosti in učinkov na gospodarstvo. Na koncu poglavja so predstavljeni izbrani osrednji kazalniki spremljanja uresničevanja RISS in njihov napredek glede na izhodiščno stanje. </w:t>
      </w:r>
    </w:p>
    <w:p w:rsidR="00743B94" w:rsidRPr="006B048F" w:rsidRDefault="00743B94" w:rsidP="00C62440">
      <w:pPr>
        <w:pStyle w:val="Odstavekseznama"/>
        <w:keepNext/>
        <w:keepLines/>
        <w:numPr>
          <w:ilvl w:val="0"/>
          <w:numId w:val="32"/>
        </w:numPr>
        <w:spacing w:before="260" w:after="260" w:line="276" w:lineRule="auto"/>
        <w:ind w:left="567" w:hanging="578"/>
        <w:contextualSpacing w:val="0"/>
        <w:jc w:val="both"/>
        <w:outlineLvl w:val="1"/>
        <w:rPr>
          <w:rFonts w:ascii="Arial" w:eastAsiaTheme="majorEastAsia" w:hAnsi="Arial" w:cstheme="majorBidi"/>
          <w:b/>
          <w:bCs/>
          <w:caps/>
          <w:vanish/>
          <w:sz w:val="26"/>
          <w:szCs w:val="26"/>
        </w:rPr>
      </w:pPr>
      <w:bookmarkStart w:id="360" w:name="_Toc1587616"/>
      <w:bookmarkStart w:id="361" w:name="_Toc1597129"/>
      <w:bookmarkStart w:id="362" w:name="_Toc1627390"/>
      <w:bookmarkStart w:id="363" w:name="_Toc1657155"/>
      <w:bookmarkStart w:id="364" w:name="_Toc1657587"/>
      <w:bookmarkStart w:id="365" w:name="_Toc1735876"/>
      <w:bookmarkStart w:id="366" w:name="_Toc2002105"/>
      <w:bookmarkStart w:id="367" w:name="_Toc4142386"/>
      <w:bookmarkStart w:id="368" w:name="_Toc4677752"/>
      <w:bookmarkStart w:id="369" w:name="_Toc6313503"/>
      <w:bookmarkStart w:id="370" w:name="_Toc6382507"/>
      <w:bookmarkStart w:id="371" w:name="_Toc6406634"/>
      <w:bookmarkStart w:id="372" w:name="_Toc6408867"/>
      <w:bookmarkStart w:id="373" w:name="_Toc8734318"/>
      <w:bookmarkStart w:id="374" w:name="_Toc8737307"/>
      <w:bookmarkStart w:id="375" w:name="_Toc8820866"/>
      <w:bookmarkStart w:id="376" w:name="_Toc10460344"/>
      <w:bookmarkStart w:id="377" w:name="_Toc10546295"/>
      <w:bookmarkStart w:id="378" w:name="_Toc11243188"/>
      <w:bookmarkStart w:id="379" w:name="_Toc11309980"/>
      <w:bookmarkStart w:id="380" w:name="_Toc48568708"/>
      <w:bookmarkStart w:id="381" w:name="_Toc48568861"/>
      <w:bookmarkStart w:id="382" w:name="_Toc48736433"/>
      <w:bookmarkStart w:id="383" w:name="_Toc50372336"/>
      <w:bookmarkStart w:id="384" w:name="_Toc50987555"/>
      <w:bookmarkStart w:id="385" w:name="_Toc51771996"/>
      <w:bookmarkStart w:id="386" w:name="_Toc51940582"/>
      <w:bookmarkStart w:id="387" w:name="_Toc52371584"/>
      <w:bookmarkStart w:id="388" w:name="_Toc52865236"/>
      <w:bookmarkStart w:id="389" w:name="_Toc53996069"/>
      <w:bookmarkStart w:id="390" w:name="_Toc53996256"/>
      <w:bookmarkStart w:id="391" w:name="_Toc53996481"/>
      <w:bookmarkStart w:id="392" w:name="_Toc53996725"/>
      <w:bookmarkStart w:id="393" w:name="_Toc57102105"/>
      <w:bookmarkStart w:id="394" w:name="_Toc57110992"/>
      <w:bookmarkStart w:id="395" w:name="_Toc57111070"/>
      <w:bookmarkStart w:id="396" w:name="_Toc57112187"/>
      <w:bookmarkStart w:id="397" w:name="_Toc57112946"/>
      <w:bookmarkStart w:id="398" w:name="_Toc57113548"/>
      <w:bookmarkStart w:id="399" w:name="_Toc62799119"/>
      <w:bookmarkStart w:id="400" w:name="_Toc63023440"/>
      <w:bookmarkStart w:id="401" w:name="_Toc63026543"/>
      <w:bookmarkStart w:id="402" w:name="_Toc63060010"/>
      <w:bookmarkStart w:id="403" w:name="_Toc63068697"/>
      <w:bookmarkStart w:id="404" w:name="_Toc64284168"/>
      <w:bookmarkStart w:id="405" w:name="_Toc66889764"/>
      <w:bookmarkStart w:id="406" w:name="_Toc66892430"/>
      <w:bookmarkStart w:id="407" w:name="_Toc66911837"/>
      <w:bookmarkStart w:id="408" w:name="_Toc66975351"/>
      <w:bookmarkStart w:id="409" w:name="_Toc66975477"/>
      <w:bookmarkStart w:id="410" w:name="_Toc66976228"/>
      <w:bookmarkStart w:id="411" w:name="_Toc67514431"/>
      <w:bookmarkStart w:id="412" w:name="_Toc67514655"/>
      <w:bookmarkStart w:id="413" w:name="_Toc67514781"/>
      <w:bookmarkStart w:id="414" w:name="_Toc67591400"/>
      <w:bookmarkStart w:id="415" w:name="_Toc67594975"/>
      <w:bookmarkStart w:id="416" w:name="_Toc69984016"/>
      <w:bookmarkStart w:id="417" w:name="_Toc70076714"/>
      <w:bookmarkStart w:id="418" w:name="_Toc70077027"/>
      <w:bookmarkStart w:id="419" w:name="_Toc70336980"/>
      <w:bookmarkStart w:id="420" w:name="_Toc70337207"/>
      <w:bookmarkStart w:id="421" w:name="_Toc70343063"/>
      <w:bookmarkStart w:id="422" w:name="_Toc70938764"/>
      <w:bookmarkStart w:id="423" w:name="_Toc70939153"/>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743B94" w:rsidRPr="006B048F" w:rsidRDefault="00743B94" w:rsidP="00C62440">
      <w:pPr>
        <w:pStyle w:val="Odstavekseznama"/>
        <w:keepNext/>
        <w:keepLines/>
        <w:numPr>
          <w:ilvl w:val="0"/>
          <w:numId w:val="32"/>
        </w:numPr>
        <w:spacing w:before="260" w:after="260" w:line="276" w:lineRule="auto"/>
        <w:ind w:left="567" w:hanging="578"/>
        <w:contextualSpacing w:val="0"/>
        <w:jc w:val="both"/>
        <w:outlineLvl w:val="1"/>
        <w:rPr>
          <w:rFonts w:ascii="Arial" w:eastAsiaTheme="majorEastAsia" w:hAnsi="Arial" w:cstheme="majorBidi"/>
          <w:b/>
          <w:bCs/>
          <w:caps/>
          <w:vanish/>
          <w:sz w:val="26"/>
          <w:szCs w:val="26"/>
        </w:rPr>
      </w:pPr>
      <w:bookmarkStart w:id="424" w:name="_Toc1587617"/>
      <w:bookmarkStart w:id="425" w:name="_Toc1597130"/>
      <w:bookmarkStart w:id="426" w:name="_Toc1627391"/>
      <w:bookmarkStart w:id="427" w:name="_Toc1657156"/>
      <w:bookmarkStart w:id="428" w:name="_Toc1657588"/>
      <w:bookmarkStart w:id="429" w:name="_Toc1735877"/>
      <w:bookmarkStart w:id="430" w:name="_Toc2002106"/>
      <w:bookmarkStart w:id="431" w:name="_Toc4142387"/>
      <w:bookmarkStart w:id="432" w:name="_Toc4677753"/>
      <w:bookmarkStart w:id="433" w:name="_Toc6313504"/>
      <w:bookmarkStart w:id="434" w:name="_Toc6382508"/>
      <w:bookmarkStart w:id="435" w:name="_Toc6406635"/>
      <w:bookmarkStart w:id="436" w:name="_Toc6408868"/>
      <w:bookmarkStart w:id="437" w:name="_Toc8734319"/>
      <w:bookmarkStart w:id="438" w:name="_Toc8737308"/>
      <w:bookmarkStart w:id="439" w:name="_Toc8820867"/>
      <w:bookmarkStart w:id="440" w:name="_Toc10460345"/>
      <w:bookmarkStart w:id="441" w:name="_Toc10546296"/>
      <w:bookmarkStart w:id="442" w:name="_Toc11243189"/>
      <w:bookmarkStart w:id="443" w:name="_Toc11309981"/>
      <w:bookmarkStart w:id="444" w:name="_Toc48568709"/>
      <w:bookmarkStart w:id="445" w:name="_Toc48568862"/>
      <w:bookmarkStart w:id="446" w:name="_Toc48736434"/>
      <w:bookmarkStart w:id="447" w:name="_Toc50372337"/>
      <w:bookmarkStart w:id="448" w:name="_Toc50987556"/>
      <w:bookmarkStart w:id="449" w:name="_Toc51771997"/>
      <w:bookmarkStart w:id="450" w:name="_Toc51940583"/>
      <w:bookmarkStart w:id="451" w:name="_Toc52371585"/>
      <w:bookmarkStart w:id="452" w:name="_Toc52865237"/>
      <w:bookmarkStart w:id="453" w:name="_Toc53996070"/>
      <w:bookmarkStart w:id="454" w:name="_Toc53996257"/>
      <w:bookmarkStart w:id="455" w:name="_Toc53996482"/>
      <w:bookmarkStart w:id="456" w:name="_Toc53996726"/>
      <w:bookmarkStart w:id="457" w:name="_Toc57102106"/>
      <w:bookmarkStart w:id="458" w:name="_Toc57110993"/>
      <w:bookmarkStart w:id="459" w:name="_Toc57111071"/>
      <w:bookmarkStart w:id="460" w:name="_Toc57112188"/>
      <w:bookmarkStart w:id="461" w:name="_Toc57112947"/>
      <w:bookmarkStart w:id="462" w:name="_Toc57113549"/>
      <w:bookmarkStart w:id="463" w:name="_Toc62799120"/>
      <w:bookmarkStart w:id="464" w:name="_Toc63023441"/>
      <w:bookmarkStart w:id="465" w:name="_Toc63026544"/>
      <w:bookmarkStart w:id="466" w:name="_Toc63060011"/>
      <w:bookmarkStart w:id="467" w:name="_Toc63068698"/>
      <w:bookmarkStart w:id="468" w:name="_Toc64284169"/>
      <w:bookmarkStart w:id="469" w:name="_Toc66889765"/>
      <w:bookmarkStart w:id="470" w:name="_Toc66892431"/>
      <w:bookmarkStart w:id="471" w:name="_Toc66911838"/>
      <w:bookmarkStart w:id="472" w:name="_Toc66975352"/>
      <w:bookmarkStart w:id="473" w:name="_Toc66975478"/>
      <w:bookmarkStart w:id="474" w:name="_Toc66976229"/>
      <w:bookmarkStart w:id="475" w:name="_Toc67514432"/>
      <w:bookmarkStart w:id="476" w:name="_Toc67514656"/>
      <w:bookmarkStart w:id="477" w:name="_Toc67514782"/>
      <w:bookmarkStart w:id="478" w:name="_Toc67591401"/>
      <w:bookmarkStart w:id="479" w:name="_Toc67594976"/>
      <w:bookmarkStart w:id="480" w:name="_Toc69984017"/>
      <w:bookmarkStart w:id="481" w:name="_Toc70076715"/>
      <w:bookmarkStart w:id="482" w:name="_Toc70077028"/>
      <w:bookmarkStart w:id="483" w:name="_Toc70336981"/>
      <w:bookmarkStart w:id="484" w:name="_Toc70337208"/>
      <w:bookmarkStart w:id="485" w:name="_Toc70343064"/>
      <w:bookmarkStart w:id="486" w:name="_Toc70938765"/>
      <w:bookmarkStart w:id="487" w:name="_Toc70939154"/>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743B94" w:rsidRPr="006B048F" w:rsidRDefault="00743B94" w:rsidP="00C62440">
      <w:pPr>
        <w:pStyle w:val="Odstavekseznama"/>
        <w:keepNext/>
        <w:keepLines/>
        <w:numPr>
          <w:ilvl w:val="0"/>
          <w:numId w:val="32"/>
        </w:numPr>
        <w:spacing w:before="260" w:after="260" w:line="276" w:lineRule="auto"/>
        <w:ind w:left="567" w:hanging="578"/>
        <w:contextualSpacing w:val="0"/>
        <w:jc w:val="both"/>
        <w:outlineLvl w:val="1"/>
        <w:rPr>
          <w:rFonts w:ascii="Arial" w:eastAsiaTheme="majorEastAsia" w:hAnsi="Arial" w:cstheme="majorBidi"/>
          <w:b/>
          <w:bCs/>
          <w:caps/>
          <w:vanish/>
          <w:sz w:val="26"/>
          <w:szCs w:val="26"/>
        </w:rPr>
      </w:pPr>
      <w:bookmarkStart w:id="488" w:name="_Toc1587618"/>
      <w:bookmarkStart w:id="489" w:name="_Toc1597131"/>
      <w:bookmarkStart w:id="490" w:name="_Toc1627392"/>
      <w:bookmarkStart w:id="491" w:name="_Toc1657157"/>
      <w:bookmarkStart w:id="492" w:name="_Toc1657589"/>
      <w:bookmarkStart w:id="493" w:name="_Toc1735878"/>
      <w:bookmarkStart w:id="494" w:name="_Toc2002107"/>
      <w:bookmarkStart w:id="495" w:name="_Toc4142388"/>
      <w:bookmarkStart w:id="496" w:name="_Toc4677754"/>
      <w:bookmarkStart w:id="497" w:name="_Toc6313505"/>
      <w:bookmarkStart w:id="498" w:name="_Toc6382509"/>
      <w:bookmarkStart w:id="499" w:name="_Toc6406636"/>
      <w:bookmarkStart w:id="500" w:name="_Toc6408869"/>
      <w:bookmarkStart w:id="501" w:name="_Toc8734320"/>
      <w:bookmarkStart w:id="502" w:name="_Toc8737309"/>
      <w:bookmarkStart w:id="503" w:name="_Toc8820868"/>
      <w:bookmarkStart w:id="504" w:name="_Toc10460346"/>
      <w:bookmarkStart w:id="505" w:name="_Toc10546297"/>
      <w:bookmarkStart w:id="506" w:name="_Toc11243190"/>
      <w:bookmarkStart w:id="507" w:name="_Toc11309982"/>
      <w:bookmarkStart w:id="508" w:name="_Toc48568710"/>
      <w:bookmarkStart w:id="509" w:name="_Toc48568863"/>
      <w:bookmarkStart w:id="510" w:name="_Toc48736435"/>
      <w:bookmarkStart w:id="511" w:name="_Toc50372338"/>
      <w:bookmarkStart w:id="512" w:name="_Toc50987557"/>
      <w:bookmarkStart w:id="513" w:name="_Toc51771998"/>
      <w:bookmarkStart w:id="514" w:name="_Toc51940584"/>
      <w:bookmarkStart w:id="515" w:name="_Toc52371586"/>
      <w:bookmarkStart w:id="516" w:name="_Toc52865238"/>
      <w:bookmarkStart w:id="517" w:name="_Toc53996071"/>
      <w:bookmarkStart w:id="518" w:name="_Toc53996258"/>
      <w:bookmarkStart w:id="519" w:name="_Toc53996483"/>
      <w:bookmarkStart w:id="520" w:name="_Toc53996727"/>
      <w:bookmarkStart w:id="521" w:name="_Toc57102107"/>
      <w:bookmarkStart w:id="522" w:name="_Toc57110994"/>
      <w:bookmarkStart w:id="523" w:name="_Toc57111072"/>
      <w:bookmarkStart w:id="524" w:name="_Toc57112189"/>
      <w:bookmarkStart w:id="525" w:name="_Toc57112948"/>
      <w:bookmarkStart w:id="526" w:name="_Toc57113550"/>
      <w:bookmarkStart w:id="527" w:name="_Toc62799121"/>
      <w:bookmarkStart w:id="528" w:name="_Toc63023442"/>
      <w:bookmarkStart w:id="529" w:name="_Toc63026545"/>
      <w:bookmarkStart w:id="530" w:name="_Toc63060012"/>
      <w:bookmarkStart w:id="531" w:name="_Toc63068699"/>
      <w:bookmarkStart w:id="532" w:name="_Toc64284170"/>
      <w:bookmarkStart w:id="533" w:name="_Toc66889766"/>
      <w:bookmarkStart w:id="534" w:name="_Toc66892432"/>
      <w:bookmarkStart w:id="535" w:name="_Toc66911839"/>
      <w:bookmarkStart w:id="536" w:name="_Toc66975353"/>
      <w:bookmarkStart w:id="537" w:name="_Toc66975479"/>
      <w:bookmarkStart w:id="538" w:name="_Toc66976230"/>
      <w:bookmarkStart w:id="539" w:name="_Toc67514433"/>
      <w:bookmarkStart w:id="540" w:name="_Toc67514657"/>
      <w:bookmarkStart w:id="541" w:name="_Toc67514783"/>
      <w:bookmarkStart w:id="542" w:name="_Toc67591402"/>
      <w:bookmarkStart w:id="543" w:name="_Toc67594977"/>
      <w:bookmarkStart w:id="544" w:name="_Toc69984018"/>
      <w:bookmarkStart w:id="545" w:name="_Toc70076716"/>
      <w:bookmarkStart w:id="546" w:name="_Toc70077029"/>
      <w:bookmarkStart w:id="547" w:name="_Toc70336982"/>
      <w:bookmarkStart w:id="548" w:name="_Toc70337209"/>
      <w:bookmarkStart w:id="549" w:name="_Toc70343065"/>
      <w:bookmarkStart w:id="550" w:name="_Toc70938766"/>
      <w:bookmarkStart w:id="551" w:name="_Toc70939155"/>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rsidR="00E47470" w:rsidRPr="006B048F" w:rsidRDefault="00E47470" w:rsidP="00C62440">
      <w:pPr>
        <w:pStyle w:val="Odstavekseznama"/>
        <w:keepNext/>
        <w:keepLines/>
        <w:numPr>
          <w:ilvl w:val="0"/>
          <w:numId w:val="26"/>
        </w:numPr>
        <w:spacing w:before="260" w:after="260" w:line="276" w:lineRule="auto"/>
        <w:contextualSpacing w:val="0"/>
        <w:jc w:val="both"/>
        <w:outlineLvl w:val="1"/>
        <w:rPr>
          <w:rFonts w:ascii="Arial" w:eastAsiaTheme="majorEastAsia" w:hAnsi="Arial" w:cstheme="majorBidi"/>
          <w:b/>
          <w:bCs/>
          <w:caps/>
          <w:vanish/>
          <w:sz w:val="26"/>
          <w:szCs w:val="26"/>
        </w:rPr>
      </w:pPr>
      <w:bookmarkStart w:id="552" w:name="_Toc1587619"/>
      <w:bookmarkStart w:id="553" w:name="_Toc1597132"/>
      <w:bookmarkStart w:id="554" w:name="_Toc1627393"/>
      <w:bookmarkStart w:id="555" w:name="_Toc1657158"/>
      <w:bookmarkStart w:id="556" w:name="_Toc1657590"/>
      <w:bookmarkStart w:id="557" w:name="_Toc1735879"/>
      <w:bookmarkStart w:id="558" w:name="_Toc2002108"/>
      <w:bookmarkStart w:id="559" w:name="_Toc4142389"/>
      <w:bookmarkStart w:id="560" w:name="_Toc4677755"/>
      <w:bookmarkStart w:id="561" w:name="_Toc6313506"/>
      <w:bookmarkStart w:id="562" w:name="_Toc6382510"/>
      <w:bookmarkStart w:id="563" w:name="_Toc6406637"/>
      <w:bookmarkStart w:id="564" w:name="_Toc6408870"/>
      <w:bookmarkStart w:id="565" w:name="_Toc8734321"/>
      <w:bookmarkStart w:id="566" w:name="_Toc8737310"/>
      <w:bookmarkStart w:id="567" w:name="_Toc8820869"/>
      <w:bookmarkStart w:id="568" w:name="_Toc10460347"/>
      <w:bookmarkStart w:id="569" w:name="_Toc10546298"/>
      <w:bookmarkStart w:id="570" w:name="_Toc11243191"/>
      <w:bookmarkStart w:id="571" w:name="_Toc11309983"/>
      <w:bookmarkStart w:id="572" w:name="_Toc48568711"/>
      <w:bookmarkStart w:id="573" w:name="_Toc48568864"/>
      <w:bookmarkStart w:id="574" w:name="_Toc48736436"/>
      <w:bookmarkStart w:id="575" w:name="_Toc50372339"/>
      <w:bookmarkStart w:id="576" w:name="_Toc50987558"/>
      <w:bookmarkStart w:id="577" w:name="_Toc51771999"/>
      <w:bookmarkStart w:id="578" w:name="_Toc51940585"/>
      <w:bookmarkStart w:id="579" w:name="_Toc52371587"/>
      <w:bookmarkStart w:id="580" w:name="_Toc52865239"/>
      <w:bookmarkStart w:id="581" w:name="_Toc53996072"/>
      <w:bookmarkStart w:id="582" w:name="_Toc53996259"/>
      <w:bookmarkStart w:id="583" w:name="_Toc53996484"/>
      <w:bookmarkStart w:id="584" w:name="_Toc53996728"/>
      <w:bookmarkStart w:id="585" w:name="_Toc57102108"/>
      <w:bookmarkStart w:id="586" w:name="_Toc57110995"/>
      <w:bookmarkStart w:id="587" w:name="_Toc57111073"/>
      <w:bookmarkStart w:id="588" w:name="_Toc57112190"/>
      <w:bookmarkStart w:id="589" w:name="_Toc57112949"/>
      <w:bookmarkStart w:id="590" w:name="_Toc57113551"/>
      <w:bookmarkStart w:id="591" w:name="_Toc62799122"/>
      <w:bookmarkStart w:id="592" w:name="_Toc63023443"/>
      <w:bookmarkStart w:id="593" w:name="_Toc63026546"/>
      <w:bookmarkStart w:id="594" w:name="_Toc63060013"/>
      <w:bookmarkStart w:id="595" w:name="_Toc63068700"/>
      <w:bookmarkStart w:id="596" w:name="_Toc64284171"/>
      <w:bookmarkStart w:id="597" w:name="_Toc66889767"/>
      <w:bookmarkStart w:id="598" w:name="_Toc66892433"/>
      <w:bookmarkStart w:id="599" w:name="_Toc66911840"/>
      <w:bookmarkStart w:id="600" w:name="_Toc66975354"/>
      <w:bookmarkStart w:id="601" w:name="_Toc66975480"/>
      <w:bookmarkStart w:id="602" w:name="_Toc66976231"/>
      <w:bookmarkStart w:id="603" w:name="_Toc67514434"/>
      <w:bookmarkStart w:id="604" w:name="_Toc67514658"/>
      <w:bookmarkStart w:id="605" w:name="_Toc67514784"/>
      <w:bookmarkStart w:id="606" w:name="_Toc67591403"/>
      <w:bookmarkStart w:id="607" w:name="_Toc67594978"/>
      <w:bookmarkStart w:id="608" w:name="_Toc69984019"/>
      <w:bookmarkStart w:id="609" w:name="_Toc70076717"/>
      <w:bookmarkStart w:id="610" w:name="_Toc70077030"/>
      <w:bookmarkStart w:id="611" w:name="_Toc70336983"/>
      <w:bookmarkStart w:id="612" w:name="_Toc70337210"/>
      <w:bookmarkStart w:id="613" w:name="_Toc70343066"/>
      <w:bookmarkStart w:id="614" w:name="_Toc70938767"/>
      <w:bookmarkStart w:id="615" w:name="_Toc70939156"/>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E47470" w:rsidRPr="006B048F" w:rsidRDefault="00E47470" w:rsidP="00C62440">
      <w:pPr>
        <w:pStyle w:val="Odstavekseznama"/>
        <w:keepNext/>
        <w:keepLines/>
        <w:numPr>
          <w:ilvl w:val="0"/>
          <w:numId w:val="26"/>
        </w:numPr>
        <w:spacing w:before="260" w:after="260" w:line="276" w:lineRule="auto"/>
        <w:contextualSpacing w:val="0"/>
        <w:jc w:val="both"/>
        <w:outlineLvl w:val="1"/>
        <w:rPr>
          <w:rFonts w:ascii="Arial" w:eastAsiaTheme="majorEastAsia" w:hAnsi="Arial" w:cstheme="majorBidi"/>
          <w:b/>
          <w:bCs/>
          <w:caps/>
          <w:vanish/>
          <w:sz w:val="26"/>
          <w:szCs w:val="26"/>
        </w:rPr>
      </w:pPr>
      <w:bookmarkStart w:id="616" w:name="_Toc1657159"/>
      <w:bookmarkStart w:id="617" w:name="_Toc1657591"/>
      <w:bookmarkStart w:id="618" w:name="_Toc1735880"/>
      <w:bookmarkStart w:id="619" w:name="_Toc2002109"/>
      <w:bookmarkStart w:id="620" w:name="_Toc4142390"/>
      <w:bookmarkStart w:id="621" w:name="_Toc4677756"/>
      <w:bookmarkStart w:id="622" w:name="_Toc6313507"/>
      <w:bookmarkStart w:id="623" w:name="_Toc6382511"/>
      <w:bookmarkStart w:id="624" w:name="_Toc6406638"/>
      <w:bookmarkStart w:id="625" w:name="_Toc6408871"/>
      <w:bookmarkStart w:id="626" w:name="_Toc8734322"/>
      <w:bookmarkStart w:id="627" w:name="_Toc8737311"/>
      <w:bookmarkStart w:id="628" w:name="_Toc8820870"/>
      <w:bookmarkStart w:id="629" w:name="_Toc10460348"/>
      <w:bookmarkStart w:id="630" w:name="_Toc10546299"/>
      <w:bookmarkStart w:id="631" w:name="_Toc11243192"/>
      <w:bookmarkStart w:id="632" w:name="_Toc11309984"/>
      <w:bookmarkStart w:id="633" w:name="_Toc48568712"/>
      <w:bookmarkStart w:id="634" w:name="_Toc48568865"/>
      <w:bookmarkStart w:id="635" w:name="_Toc48736437"/>
      <w:bookmarkStart w:id="636" w:name="_Toc50372340"/>
      <w:bookmarkStart w:id="637" w:name="_Toc50987559"/>
      <w:bookmarkStart w:id="638" w:name="_Toc51772000"/>
      <w:bookmarkStart w:id="639" w:name="_Toc51940586"/>
      <w:bookmarkStart w:id="640" w:name="_Toc52371588"/>
      <w:bookmarkStart w:id="641" w:name="_Toc52865240"/>
      <w:bookmarkStart w:id="642" w:name="_Toc53996073"/>
      <w:bookmarkStart w:id="643" w:name="_Toc53996260"/>
      <w:bookmarkStart w:id="644" w:name="_Toc53996485"/>
      <w:bookmarkStart w:id="645" w:name="_Toc53996729"/>
      <w:bookmarkStart w:id="646" w:name="_Toc57102109"/>
      <w:bookmarkStart w:id="647" w:name="_Toc57110996"/>
      <w:bookmarkStart w:id="648" w:name="_Toc57111074"/>
      <w:bookmarkStart w:id="649" w:name="_Toc57112191"/>
      <w:bookmarkStart w:id="650" w:name="_Toc57112950"/>
      <w:bookmarkStart w:id="651" w:name="_Toc57113552"/>
      <w:bookmarkStart w:id="652" w:name="_Toc62799123"/>
      <w:bookmarkStart w:id="653" w:name="_Toc63023444"/>
      <w:bookmarkStart w:id="654" w:name="_Toc63026547"/>
      <w:bookmarkStart w:id="655" w:name="_Toc63060014"/>
      <w:bookmarkStart w:id="656" w:name="_Toc63068701"/>
      <w:bookmarkStart w:id="657" w:name="_Toc64284172"/>
      <w:bookmarkStart w:id="658" w:name="_Toc66889768"/>
      <w:bookmarkStart w:id="659" w:name="_Toc66892434"/>
      <w:bookmarkStart w:id="660" w:name="_Toc66911841"/>
      <w:bookmarkStart w:id="661" w:name="_Toc66975355"/>
      <w:bookmarkStart w:id="662" w:name="_Toc66975481"/>
      <w:bookmarkStart w:id="663" w:name="_Toc66976232"/>
      <w:bookmarkStart w:id="664" w:name="_Toc67514435"/>
      <w:bookmarkStart w:id="665" w:name="_Toc67514659"/>
      <w:bookmarkStart w:id="666" w:name="_Toc67514785"/>
      <w:bookmarkStart w:id="667" w:name="_Toc67591404"/>
      <w:bookmarkStart w:id="668" w:name="_Toc67594979"/>
      <w:bookmarkStart w:id="669" w:name="_Toc69984020"/>
      <w:bookmarkStart w:id="670" w:name="_Toc70076718"/>
      <w:bookmarkStart w:id="671" w:name="_Toc70077031"/>
      <w:bookmarkStart w:id="672" w:name="_Toc70336984"/>
      <w:bookmarkStart w:id="673" w:name="_Toc70337211"/>
      <w:bookmarkStart w:id="674" w:name="_Toc70343067"/>
      <w:bookmarkStart w:id="675" w:name="_Toc70938768"/>
      <w:bookmarkStart w:id="676" w:name="_Toc70939157"/>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7917F2" w:rsidRPr="006B048F" w:rsidRDefault="007917F2" w:rsidP="00C62440">
      <w:pPr>
        <w:pStyle w:val="Naslov2"/>
        <w:numPr>
          <w:ilvl w:val="1"/>
          <w:numId w:val="26"/>
        </w:numPr>
        <w:ind w:left="432"/>
      </w:pPr>
      <w:bookmarkStart w:id="677" w:name="_Toc70939158"/>
      <w:r w:rsidRPr="006B048F">
        <w:t>Upravljanje raziskovalnega in inovacijskega sistema</w:t>
      </w:r>
      <w:bookmarkEnd w:id="677"/>
    </w:p>
    <w:p w:rsidR="00646301" w:rsidRPr="006B048F" w:rsidRDefault="007917F2" w:rsidP="00646301">
      <w:r w:rsidRPr="006B048F">
        <w:t xml:space="preserve">Evropska metrika inovacijske dejavnosti </w:t>
      </w:r>
      <w:r w:rsidR="00B963C3" w:rsidRPr="006B048F">
        <w:t xml:space="preserve">EIS 2020 </w:t>
      </w:r>
      <w:r w:rsidRPr="006B048F">
        <w:t>uvršča Slovenijo</w:t>
      </w:r>
      <w:r w:rsidR="00C16664" w:rsidRPr="006B048F">
        <w:t xml:space="preserve"> na 15. mesto</w:t>
      </w:r>
      <w:r w:rsidR="00A7687D" w:rsidRPr="006B048F">
        <w:t xml:space="preserve"> in</w:t>
      </w:r>
      <w:r w:rsidRPr="006B048F">
        <w:t xml:space="preserve"> v skupino držav </w:t>
      </w:r>
      <w:r w:rsidR="00B963C3" w:rsidRPr="006B048F">
        <w:t>zmernih</w:t>
      </w:r>
      <w:r w:rsidRPr="006B048F">
        <w:t xml:space="preserve"> inovat</w:t>
      </w:r>
      <w:r w:rsidR="002B78E2" w:rsidRPr="006B048F">
        <w:t>ork</w:t>
      </w:r>
      <w:r w:rsidRPr="006B048F">
        <w:t xml:space="preserve"> (</w:t>
      </w:r>
      <w:r w:rsidR="00C16664" w:rsidRPr="006B048F">
        <w:t xml:space="preserve">Ciper, Estonija, Slovenija, Češka, Malta, Italija, Litva, Irska, Slovaška, Madžarska, Latvija, Poljska in Hrvaška), ki pri inovacijski </w:t>
      </w:r>
      <w:r w:rsidR="00A54329">
        <w:t>dejavnosti</w:t>
      </w:r>
      <w:r w:rsidR="00C16664" w:rsidRPr="006B048F">
        <w:t xml:space="preserve"> dosegajo 50</w:t>
      </w:r>
      <w:r w:rsidR="00CB00E8" w:rsidRPr="006B048F">
        <w:t>–</w:t>
      </w:r>
      <w:r w:rsidR="00C16664" w:rsidRPr="006B048F">
        <w:t>95 % EU povprečja. Med zmerne inovatorke je Slovenija</w:t>
      </w:r>
      <w:r w:rsidR="0070681B" w:rsidRPr="006B048F">
        <w:t xml:space="preserve"> prvič</w:t>
      </w:r>
      <w:r w:rsidR="00C16664" w:rsidRPr="006B048F">
        <w:t xml:space="preserve"> zdrsnila v</w:t>
      </w:r>
      <w:r w:rsidR="00CB00E8" w:rsidRPr="006B048F">
        <w:t xml:space="preserve"> poročilu EIS 2019 za leto 2018,</w:t>
      </w:r>
      <w:r w:rsidR="00C16664" w:rsidRPr="006B048F">
        <w:t xml:space="preserve"> ko prvič ni bila uvrščena med države močne inovatorke</w:t>
      </w:r>
      <w:r w:rsidR="00CB1ABA" w:rsidRPr="006B048F">
        <w:t xml:space="preserve">, ki </w:t>
      </w:r>
      <w:r w:rsidR="00C16664" w:rsidRPr="006B048F">
        <w:t xml:space="preserve">pri inovacijski </w:t>
      </w:r>
      <w:r w:rsidR="00A54329">
        <w:t xml:space="preserve">dejavnosti </w:t>
      </w:r>
      <w:r w:rsidR="00C16664" w:rsidRPr="006B048F">
        <w:t>dosegajo 95</w:t>
      </w:r>
      <w:r w:rsidR="00CB00E8" w:rsidRPr="006B048F">
        <w:t>–</w:t>
      </w:r>
      <w:r w:rsidR="00C16664" w:rsidRPr="006B048F">
        <w:t>125 % EU povprečja. V primerjavi z letom 201</w:t>
      </w:r>
      <w:r w:rsidR="00BC3F57" w:rsidRPr="006B048F">
        <w:t>8</w:t>
      </w:r>
      <w:r w:rsidR="00C16664" w:rsidRPr="006B048F">
        <w:t xml:space="preserve"> s</w:t>
      </w:r>
      <w:r w:rsidR="00CB00E8" w:rsidRPr="006B048F">
        <w:t>o</w:t>
      </w:r>
      <w:r w:rsidR="00C16664" w:rsidRPr="006B048F">
        <w:t xml:space="preserve"> Slovenijo prehitel</w:t>
      </w:r>
      <w:r w:rsidR="00316CB3" w:rsidRPr="006B048F">
        <w:t>i</w:t>
      </w:r>
      <w:r w:rsidR="00C16664" w:rsidRPr="006B048F">
        <w:t xml:space="preserve"> </w:t>
      </w:r>
      <w:r w:rsidR="00CB00E8" w:rsidRPr="006B048F">
        <w:t>Estonija</w:t>
      </w:r>
      <w:r w:rsidR="00CB1ABA" w:rsidRPr="006B048F">
        <w:t xml:space="preserve"> in Portugalska</w:t>
      </w:r>
      <w:r w:rsidR="00CB00E8" w:rsidRPr="006B048F">
        <w:t>, ki s</w:t>
      </w:r>
      <w:r w:rsidR="00CB1ABA" w:rsidRPr="006B048F">
        <w:t xml:space="preserve">ta se uvrstili med močne inovatorke, </w:t>
      </w:r>
      <w:r w:rsidR="00CB00E8" w:rsidRPr="006B048F">
        <w:t xml:space="preserve">ter </w:t>
      </w:r>
      <w:r w:rsidR="00C16664" w:rsidRPr="006B048F">
        <w:t xml:space="preserve">Ciper. </w:t>
      </w:r>
      <w:r w:rsidR="00351D0A" w:rsidRPr="006B048F">
        <w:t>(</w:t>
      </w:r>
      <w:r w:rsidR="002D5275">
        <w:fldChar w:fldCharType="begin"/>
      </w:r>
      <w:r w:rsidR="002D5275">
        <w:instrText xml:space="preserve"> REF _Ref535434811 \h  \* MERGEFORMAT </w:instrText>
      </w:r>
      <w:r w:rsidR="002D5275">
        <w:fldChar w:fldCharType="separate"/>
      </w:r>
      <w:r w:rsidR="00F464C1" w:rsidRPr="00F464C1">
        <w:t xml:space="preserve">Slika </w:t>
      </w:r>
      <w:r w:rsidR="00F464C1" w:rsidRPr="00F464C1">
        <w:rPr>
          <w:noProof/>
        </w:rPr>
        <w:t>41</w:t>
      </w:r>
      <w:r w:rsidR="002D5275">
        <w:fldChar w:fldCharType="end"/>
      </w:r>
      <w:r w:rsidR="00351D0A" w:rsidRPr="006B048F">
        <w:t>)</w:t>
      </w:r>
      <w:r w:rsidRPr="006B048F">
        <w:t xml:space="preserve">. </w:t>
      </w:r>
      <w:r w:rsidR="00C16664" w:rsidRPr="006B048F">
        <w:t xml:space="preserve">Po letu 2012 se je inovacijska </w:t>
      </w:r>
      <w:r w:rsidR="00A54329">
        <w:t>dejavnost</w:t>
      </w:r>
      <w:r w:rsidR="00C16664" w:rsidRPr="006B048F">
        <w:t>, merjena z EIS 2020, povečala v 24 državah članicah EU</w:t>
      </w:r>
      <w:r w:rsidR="004462F5" w:rsidRPr="006B048F">
        <w:t xml:space="preserve">, zmanjšala </w:t>
      </w:r>
      <w:r w:rsidR="00CB1ABA" w:rsidRPr="006B048F">
        <w:t xml:space="preserve">pa </w:t>
      </w:r>
      <w:r w:rsidR="004462F5" w:rsidRPr="006B048F">
        <w:t>se je le v treh. Najbolj se je zmanjšala v Sloveniji</w:t>
      </w:r>
      <w:r w:rsidR="00CB1ABA" w:rsidRPr="006B048F">
        <w:t>, in sicer za 9,9 odstotn</w:t>
      </w:r>
      <w:r w:rsidR="00A05DE5" w:rsidRPr="006B048F">
        <w:t>e</w:t>
      </w:r>
      <w:r w:rsidR="00CB1ABA" w:rsidRPr="006B048F">
        <w:t xml:space="preserve"> točk</w:t>
      </w:r>
      <w:r w:rsidR="00A05DE5" w:rsidRPr="006B048F">
        <w:t>e</w:t>
      </w:r>
      <w:r w:rsidR="00CB1ABA" w:rsidRPr="006B048F">
        <w:t xml:space="preserve"> oziroma </w:t>
      </w:r>
      <w:r w:rsidR="00A05DE5" w:rsidRPr="006B048F">
        <w:t>s</w:t>
      </w:r>
      <w:r w:rsidR="00CB1ABA" w:rsidRPr="006B048F">
        <w:t xml:space="preserve"> 102,3 </w:t>
      </w:r>
      <w:r w:rsidR="00506FC3" w:rsidRPr="006B048F">
        <w:t xml:space="preserve">% v letu 2012 </w:t>
      </w:r>
      <w:r w:rsidR="00CB1ABA" w:rsidRPr="006B048F">
        <w:t xml:space="preserve">na 92,4 </w:t>
      </w:r>
      <w:r w:rsidR="00506FC3" w:rsidRPr="006B048F">
        <w:t>%</w:t>
      </w:r>
      <w:r w:rsidR="00CB1ABA" w:rsidRPr="006B048F">
        <w:t xml:space="preserve"> povprečja EU (27 držav) za leto 2012</w:t>
      </w:r>
      <w:r w:rsidR="00506FC3" w:rsidRPr="006B048F">
        <w:t xml:space="preserve"> v letu 2019</w:t>
      </w:r>
      <w:r w:rsidR="004462F5" w:rsidRPr="006B048F">
        <w:t>.</w:t>
      </w:r>
      <w:r w:rsidR="0048048A" w:rsidRPr="006B048F">
        <w:t xml:space="preserve"> Poslabšanje raziskovalno-inovacijskega položaja v Evropski uniji</w:t>
      </w:r>
      <w:r w:rsidR="00241156" w:rsidRPr="006B048F">
        <w:t xml:space="preserve"> in oddaljitev od cilja uvrstitve med države, vodilne inovatorke, ki ga je postavila Strategija razvoja Slovenije 2030,</w:t>
      </w:r>
      <w:r w:rsidR="0048048A" w:rsidRPr="006B048F">
        <w:t xml:space="preserve"> </w:t>
      </w:r>
      <w:r w:rsidR="00A05DE5" w:rsidRPr="006B048F">
        <w:t>sta</w:t>
      </w:r>
      <w:r w:rsidR="0048048A" w:rsidRPr="006B048F">
        <w:t xml:space="preserve"> razvidn</w:t>
      </w:r>
      <w:r w:rsidR="00A05DE5" w:rsidRPr="006B048F">
        <w:t>a</w:t>
      </w:r>
      <w:r w:rsidR="0048048A" w:rsidRPr="006B048F">
        <w:t xml:space="preserve"> tudi pri neposredni primerjavi evropskega inovacijskega indeksa</w:t>
      </w:r>
      <w:r w:rsidR="00241156" w:rsidRPr="006B048F">
        <w:t xml:space="preserve"> za leti 2012 in 2019 (</w:t>
      </w:r>
      <w:r w:rsidR="004E68FD">
        <w:t>Slika 41</w:t>
      </w:r>
      <w:r w:rsidR="00241156" w:rsidRPr="006B048F">
        <w:t>).</w:t>
      </w:r>
    </w:p>
    <w:p w:rsidR="007917F2" w:rsidRPr="006B048F" w:rsidRDefault="004E68FD" w:rsidP="00413180">
      <w:pPr>
        <w:spacing w:after="0"/>
        <w:rPr>
          <w:rFonts w:ascii="Nyala" w:hAnsi="Nyala"/>
          <w:sz w:val="28"/>
          <w:szCs w:val="28"/>
        </w:rPr>
      </w:pPr>
      <w:r w:rsidRPr="004E68FD">
        <w:rPr>
          <w:noProof/>
          <w:lang w:eastAsia="sl-SI"/>
        </w:rPr>
        <w:drawing>
          <wp:inline distT="0" distB="0" distL="0" distR="0" wp14:anchorId="7C979839" wp14:editId="5EB7C0A9">
            <wp:extent cx="5676190" cy="3400000"/>
            <wp:effectExtent l="0" t="0" r="127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6190" cy="3400000"/>
                    </a:xfrm>
                    <a:prstGeom prst="rect">
                      <a:avLst/>
                    </a:prstGeom>
                  </pic:spPr>
                </pic:pic>
              </a:graphicData>
            </a:graphic>
          </wp:inline>
        </w:drawing>
      </w:r>
      <w:r w:rsidR="007917F2" w:rsidRPr="006B048F">
        <w:rPr>
          <w:rFonts w:ascii="Nyala" w:hAnsi="Nyala"/>
          <w:sz w:val="28"/>
          <w:szCs w:val="28"/>
        </w:rPr>
        <w:t xml:space="preserve"> </w:t>
      </w:r>
    </w:p>
    <w:p w:rsidR="00982FC6" w:rsidRPr="006B048F" w:rsidRDefault="00982FC6" w:rsidP="00413180">
      <w:pPr>
        <w:pStyle w:val="Napis"/>
        <w:spacing w:after="0"/>
        <w:jc w:val="both"/>
        <w:rPr>
          <w:i/>
        </w:rPr>
      </w:pPr>
      <w:bookmarkStart w:id="678" w:name="_Ref535434811"/>
      <w:bookmarkStart w:id="679" w:name="_Toc70939206"/>
      <w:r w:rsidRPr="006B048F">
        <w:rPr>
          <w:i/>
        </w:rPr>
        <w:t xml:space="preserve">Slika </w:t>
      </w:r>
      <w:r w:rsidR="00A73163" w:rsidRPr="004A4B72">
        <w:rPr>
          <w:i/>
          <w:noProof/>
        </w:rPr>
        <w:fldChar w:fldCharType="begin"/>
      </w:r>
      <w:r w:rsidR="00B10FC7" w:rsidRPr="006B048F">
        <w:rPr>
          <w:i/>
          <w:noProof/>
        </w:rPr>
        <w:instrText xml:space="preserve"> SEQ Slika \* ARABIC </w:instrText>
      </w:r>
      <w:r w:rsidR="00A73163" w:rsidRPr="004A4B72">
        <w:rPr>
          <w:i/>
          <w:noProof/>
        </w:rPr>
        <w:fldChar w:fldCharType="separate"/>
      </w:r>
      <w:r w:rsidR="00F464C1">
        <w:rPr>
          <w:i/>
          <w:noProof/>
        </w:rPr>
        <w:t>41</w:t>
      </w:r>
      <w:r w:rsidR="00A73163" w:rsidRPr="004A4B72">
        <w:rPr>
          <w:i/>
          <w:noProof/>
        </w:rPr>
        <w:fldChar w:fldCharType="end"/>
      </w:r>
      <w:bookmarkEnd w:id="678"/>
      <w:r w:rsidRPr="006B048F">
        <w:rPr>
          <w:i/>
        </w:rPr>
        <w:t xml:space="preserve">: </w:t>
      </w:r>
      <w:r w:rsidR="00164C60" w:rsidRPr="006B048F">
        <w:rPr>
          <w:i/>
        </w:rPr>
        <w:t>Vrednost Evropskega inovacijskega indeksa Slovenije, povprečja EU ter držav vodilnih inovatork, močnih inovatork in zmernih inovatork v letih 2012 in 2019</w:t>
      </w:r>
      <w:bookmarkEnd w:id="679"/>
    </w:p>
    <w:p w:rsidR="00982FC6" w:rsidRPr="006B048F" w:rsidRDefault="00982FC6" w:rsidP="00E765D3">
      <w:pPr>
        <w:rPr>
          <w:sz w:val="18"/>
          <w:szCs w:val="18"/>
        </w:rPr>
      </w:pPr>
      <w:r w:rsidRPr="006B048F">
        <w:rPr>
          <w:sz w:val="18"/>
          <w:szCs w:val="18"/>
        </w:rPr>
        <w:t xml:space="preserve">Vir: </w:t>
      </w:r>
      <w:r w:rsidR="00E90DED" w:rsidRPr="006B048F">
        <w:rPr>
          <w:sz w:val="18"/>
          <w:szCs w:val="18"/>
        </w:rPr>
        <w:t>EIS</w:t>
      </w:r>
      <w:r w:rsidR="00736696" w:rsidRPr="006B048F">
        <w:rPr>
          <w:sz w:val="18"/>
          <w:szCs w:val="18"/>
        </w:rPr>
        <w:t xml:space="preserve"> 20</w:t>
      </w:r>
      <w:r w:rsidR="00A7687D" w:rsidRPr="006B048F">
        <w:rPr>
          <w:sz w:val="18"/>
          <w:szCs w:val="18"/>
        </w:rPr>
        <w:t>20</w:t>
      </w:r>
      <w:r w:rsidR="0017520F" w:rsidRPr="006B048F">
        <w:rPr>
          <w:sz w:val="18"/>
          <w:szCs w:val="18"/>
        </w:rPr>
        <w:t>, zbirka podatkov</w:t>
      </w:r>
    </w:p>
    <w:p w:rsidR="002C2A12" w:rsidRPr="006B048F" w:rsidRDefault="007917F2" w:rsidP="0079028D">
      <w:pPr>
        <w:spacing w:after="0"/>
      </w:pPr>
      <w:r w:rsidRPr="006B048F">
        <w:t xml:space="preserve">V </w:t>
      </w:r>
      <w:r w:rsidR="00152FAC" w:rsidRPr="006B048F">
        <w:t xml:space="preserve">času </w:t>
      </w:r>
      <w:r w:rsidRPr="006B048F">
        <w:t>izvajanja RISS</w:t>
      </w:r>
      <w:r w:rsidR="00316CB3" w:rsidRPr="006B048F">
        <w:t xml:space="preserve"> </w:t>
      </w:r>
      <w:r w:rsidRPr="006B048F">
        <w:t>je Slovenija</w:t>
      </w:r>
      <w:r w:rsidR="00CB1ABA" w:rsidRPr="006B048F">
        <w:t xml:space="preserve"> </w:t>
      </w:r>
      <w:r w:rsidRPr="006B048F">
        <w:t>poslabšala svoj raziskovalno</w:t>
      </w:r>
      <w:r w:rsidR="009473AB" w:rsidRPr="006B048F">
        <w:t>-</w:t>
      </w:r>
      <w:r w:rsidRPr="006B048F">
        <w:t xml:space="preserve">inovacijski položaj v Evropski uniji. Glede na metriko inovacijske dejavnosti v okviru </w:t>
      </w:r>
      <w:r w:rsidR="00E90DED" w:rsidRPr="006B048F">
        <w:rPr>
          <w:i/>
        </w:rPr>
        <w:t xml:space="preserve">EIS </w:t>
      </w:r>
      <w:r w:rsidR="00A7687D" w:rsidRPr="006B048F">
        <w:rPr>
          <w:i/>
        </w:rPr>
        <w:t>2020</w:t>
      </w:r>
      <w:r w:rsidR="00A7687D" w:rsidRPr="006B048F">
        <w:t xml:space="preserve"> </w:t>
      </w:r>
      <w:r w:rsidRPr="006B048F">
        <w:t xml:space="preserve">je </w:t>
      </w:r>
      <w:r w:rsidR="00654E1A" w:rsidRPr="006B048F">
        <w:t xml:space="preserve">naša država </w:t>
      </w:r>
      <w:r w:rsidR="00CB00E8" w:rsidRPr="006B048F">
        <w:t xml:space="preserve">pri primerjavi podatkov za leti 2019 in 2012 </w:t>
      </w:r>
      <w:r w:rsidR="00A05DE5" w:rsidRPr="006B048F">
        <w:t>glede</w:t>
      </w:r>
      <w:r w:rsidR="00CB00E8" w:rsidRPr="006B048F">
        <w:t>na povprečje EU</w:t>
      </w:r>
      <w:r w:rsidR="00CB1ABA" w:rsidRPr="006B048F">
        <w:t xml:space="preserve"> (27 držav)</w:t>
      </w:r>
      <w:r w:rsidR="00316CB3" w:rsidRPr="006B048F">
        <w:t xml:space="preserve"> za leto</w:t>
      </w:r>
      <w:r w:rsidR="00CB00E8" w:rsidRPr="006B048F">
        <w:t xml:space="preserve"> </w:t>
      </w:r>
      <w:r w:rsidR="00254885" w:rsidRPr="006B048F">
        <w:t xml:space="preserve">2012 </w:t>
      </w:r>
      <w:r w:rsidR="00A05DE5" w:rsidRPr="006B048F">
        <w:t xml:space="preserve">relativno </w:t>
      </w:r>
      <w:r w:rsidRPr="006B048F">
        <w:t>povečala zaostanek za povprečjem Evropske unije</w:t>
      </w:r>
      <w:r w:rsidR="00F36822" w:rsidRPr="006B048F">
        <w:t xml:space="preserve">. Primerjava EII za leto 2019 pokaže, da je inovacijska </w:t>
      </w:r>
      <w:r w:rsidR="00A54329">
        <w:t>dejavnost</w:t>
      </w:r>
      <w:r w:rsidR="00F36822" w:rsidRPr="006B048F">
        <w:t xml:space="preserve"> Slovenije v letu 2019 dosegla le 85 % inovacijske </w:t>
      </w:r>
      <w:r w:rsidR="00A54329">
        <w:t>dejavnosti</w:t>
      </w:r>
      <w:r w:rsidR="00F36822" w:rsidRPr="006B048F">
        <w:t xml:space="preserve"> povprečja EU za leto 2019.</w:t>
      </w:r>
      <w:r w:rsidRPr="006B048F">
        <w:t xml:space="preserve"> </w:t>
      </w:r>
    </w:p>
    <w:p w:rsidR="002C2A12" w:rsidRPr="006B048F" w:rsidRDefault="002C2A12" w:rsidP="0079028D">
      <w:pPr>
        <w:spacing w:after="0"/>
      </w:pPr>
    </w:p>
    <w:p w:rsidR="007917F2" w:rsidRPr="006B048F" w:rsidRDefault="004E68FD" w:rsidP="0079028D">
      <w:pPr>
        <w:spacing w:after="0"/>
      </w:pPr>
      <w:r w:rsidRPr="004E68FD">
        <w:rPr>
          <w:noProof/>
          <w:lang w:eastAsia="sl-SI"/>
        </w:rPr>
        <w:drawing>
          <wp:inline distT="0" distB="0" distL="0" distR="0" wp14:anchorId="3338C1DD" wp14:editId="0CBBE536">
            <wp:extent cx="5759450" cy="3741420"/>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741420"/>
                    </a:xfrm>
                    <a:prstGeom prst="rect">
                      <a:avLst/>
                    </a:prstGeom>
                  </pic:spPr>
                </pic:pic>
              </a:graphicData>
            </a:graphic>
          </wp:inline>
        </w:drawing>
      </w:r>
    </w:p>
    <w:p w:rsidR="00982FC6" w:rsidRPr="006B048F" w:rsidRDefault="00982FC6" w:rsidP="0079028D">
      <w:pPr>
        <w:pStyle w:val="Napis"/>
        <w:spacing w:after="0"/>
        <w:jc w:val="both"/>
        <w:rPr>
          <w:i/>
        </w:rPr>
      </w:pPr>
      <w:bookmarkStart w:id="680" w:name="_Ref535434884"/>
      <w:bookmarkStart w:id="681" w:name="_Toc70939207"/>
      <w:r w:rsidRPr="006B048F">
        <w:rPr>
          <w:i/>
        </w:rPr>
        <w:t xml:space="preserve">Slika </w:t>
      </w:r>
      <w:r w:rsidR="00A73163" w:rsidRPr="004A4B72">
        <w:rPr>
          <w:i/>
          <w:noProof/>
        </w:rPr>
        <w:fldChar w:fldCharType="begin"/>
      </w:r>
      <w:r w:rsidR="00B10FC7" w:rsidRPr="006B048F">
        <w:rPr>
          <w:i/>
          <w:noProof/>
        </w:rPr>
        <w:instrText xml:space="preserve"> SEQ Slika \* ARABIC </w:instrText>
      </w:r>
      <w:r w:rsidR="00A73163" w:rsidRPr="004A4B72">
        <w:rPr>
          <w:i/>
          <w:noProof/>
        </w:rPr>
        <w:fldChar w:fldCharType="separate"/>
      </w:r>
      <w:r w:rsidR="00F464C1">
        <w:rPr>
          <w:i/>
          <w:noProof/>
        </w:rPr>
        <w:t>42</w:t>
      </w:r>
      <w:r w:rsidR="00A73163" w:rsidRPr="004A4B72">
        <w:rPr>
          <w:i/>
          <w:noProof/>
        </w:rPr>
        <w:fldChar w:fldCharType="end"/>
      </w:r>
      <w:bookmarkEnd w:id="680"/>
      <w:r w:rsidRPr="006B048F">
        <w:rPr>
          <w:i/>
        </w:rPr>
        <w:t>:</w:t>
      </w:r>
      <w:r w:rsidR="00B106E9" w:rsidRPr="006B048F">
        <w:rPr>
          <w:i/>
        </w:rPr>
        <w:t xml:space="preserve"> Evropski inovacijski indeks po področjih</w:t>
      </w:r>
      <w:r w:rsidR="00F36822" w:rsidRPr="006B048F">
        <w:rPr>
          <w:i/>
        </w:rPr>
        <w:t xml:space="preserve"> </w:t>
      </w:r>
      <w:r w:rsidRPr="006B048F">
        <w:rPr>
          <w:i/>
        </w:rPr>
        <w:t>za Slovenijo</w:t>
      </w:r>
      <w:r w:rsidR="00EE62C1" w:rsidRPr="006B048F">
        <w:rPr>
          <w:i/>
        </w:rPr>
        <w:t>,</w:t>
      </w:r>
      <w:r w:rsidRPr="006B048F">
        <w:rPr>
          <w:i/>
        </w:rPr>
        <w:t xml:space="preserve"> države </w:t>
      </w:r>
      <w:r w:rsidR="004A2C78" w:rsidRPr="006B048F">
        <w:rPr>
          <w:i/>
        </w:rPr>
        <w:t>vodilne inovatorke</w:t>
      </w:r>
      <w:r w:rsidR="00EE62C1" w:rsidRPr="006B048F">
        <w:rPr>
          <w:i/>
        </w:rPr>
        <w:t>, države</w:t>
      </w:r>
      <w:r w:rsidRPr="006B048F">
        <w:rPr>
          <w:i/>
        </w:rPr>
        <w:t xml:space="preserve"> močne inovatorke </w:t>
      </w:r>
      <w:r w:rsidR="00EE62C1" w:rsidRPr="006B048F">
        <w:rPr>
          <w:i/>
        </w:rPr>
        <w:t xml:space="preserve">in države zmerne inovatorke </w:t>
      </w:r>
      <w:r w:rsidRPr="006B048F">
        <w:rPr>
          <w:i/>
        </w:rPr>
        <w:t xml:space="preserve">glede na povprečje Evropske unije </w:t>
      </w:r>
      <w:r w:rsidR="00EE62C1" w:rsidRPr="006B048F">
        <w:rPr>
          <w:i/>
        </w:rPr>
        <w:t xml:space="preserve">2019 </w:t>
      </w:r>
      <w:r w:rsidR="0087135A" w:rsidRPr="006B048F">
        <w:rPr>
          <w:i/>
        </w:rPr>
        <w:t>(</w:t>
      </w:r>
      <w:r w:rsidR="001D5F0E" w:rsidRPr="006B048F">
        <w:rPr>
          <w:i/>
        </w:rPr>
        <w:t>indeks</w:t>
      </w:r>
      <w:r w:rsidR="00EE62C1" w:rsidRPr="006B048F">
        <w:rPr>
          <w:i/>
        </w:rPr>
        <w:t xml:space="preserve"> EU (27 držav) </w:t>
      </w:r>
      <w:r w:rsidR="007079E1" w:rsidRPr="006B048F">
        <w:rPr>
          <w:i/>
        </w:rPr>
        <w:t xml:space="preserve">za leto 2019 </w:t>
      </w:r>
      <w:r w:rsidR="00EE62C1" w:rsidRPr="006B048F">
        <w:rPr>
          <w:i/>
        </w:rPr>
        <w:t>= 100</w:t>
      </w:r>
      <w:r w:rsidR="005030CE" w:rsidRPr="006B048F">
        <w:rPr>
          <w:i/>
        </w:rPr>
        <w:t>)</w:t>
      </w:r>
      <w:bookmarkEnd w:id="681"/>
    </w:p>
    <w:p w:rsidR="00E765D3" w:rsidRPr="006B048F" w:rsidRDefault="00E765D3" w:rsidP="00E765D3">
      <w:pPr>
        <w:rPr>
          <w:sz w:val="18"/>
          <w:szCs w:val="18"/>
        </w:rPr>
      </w:pPr>
      <w:r w:rsidRPr="006B048F">
        <w:rPr>
          <w:sz w:val="18"/>
          <w:szCs w:val="18"/>
        </w:rPr>
        <w:t xml:space="preserve">Vir: </w:t>
      </w:r>
      <w:r w:rsidR="00E90DED" w:rsidRPr="006B048F">
        <w:rPr>
          <w:sz w:val="18"/>
          <w:szCs w:val="18"/>
        </w:rPr>
        <w:t>EIS</w:t>
      </w:r>
      <w:r w:rsidRPr="006B048F">
        <w:rPr>
          <w:sz w:val="18"/>
          <w:szCs w:val="18"/>
        </w:rPr>
        <w:t xml:space="preserve"> </w:t>
      </w:r>
      <w:r w:rsidR="00EE62C1" w:rsidRPr="006B048F">
        <w:rPr>
          <w:sz w:val="18"/>
          <w:szCs w:val="18"/>
        </w:rPr>
        <w:t>2020</w:t>
      </w:r>
      <w:r w:rsidR="00A24B3A" w:rsidRPr="006B048F">
        <w:rPr>
          <w:sz w:val="18"/>
          <w:szCs w:val="18"/>
        </w:rPr>
        <w:t>, zbirka podatkov</w:t>
      </w:r>
      <w:r w:rsidR="00013E10" w:rsidRPr="006B048F">
        <w:rPr>
          <w:sz w:val="18"/>
          <w:szCs w:val="18"/>
        </w:rPr>
        <w:t>, preračuni MIZŠ</w:t>
      </w:r>
    </w:p>
    <w:p w:rsidR="00842C48" w:rsidRPr="006B048F" w:rsidRDefault="007917F2" w:rsidP="007917F2">
      <w:r w:rsidRPr="006B048F">
        <w:t>Od desetih področij</w:t>
      </w:r>
      <w:r w:rsidR="00821DB6" w:rsidRPr="006B048F">
        <w:t>, v katera se združuje 27 kazalnikov</w:t>
      </w:r>
      <w:r w:rsidRPr="006B048F">
        <w:t>, ki sestavljajo zbirni</w:t>
      </w:r>
      <w:r w:rsidR="005030CE" w:rsidRPr="006B048F">
        <w:t xml:space="preserve"> </w:t>
      </w:r>
      <w:r w:rsidR="002C2A12" w:rsidRPr="006B048F">
        <w:t>EII</w:t>
      </w:r>
      <w:r w:rsidR="009473AB" w:rsidRPr="006B048F">
        <w:t>,</w:t>
      </w:r>
      <w:r w:rsidRPr="006B048F">
        <w:t xml:space="preserve"> je</w:t>
      </w:r>
      <w:r w:rsidR="00ED7177" w:rsidRPr="006B048F">
        <w:t xml:space="preserve"> bila</w:t>
      </w:r>
      <w:r w:rsidRPr="006B048F">
        <w:t xml:space="preserve"> inovacijska dejavnost v Sloveniji</w:t>
      </w:r>
      <w:r w:rsidR="00ED7177" w:rsidRPr="006B048F">
        <w:t xml:space="preserve"> v letu 2019</w:t>
      </w:r>
      <w:r w:rsidRPr="006B048F">
        <w:t xml:space="preserve"> višja od povprečja EU na področju </w:t>
      </w:r>
      <w:r w:rsidR="00F55FC0" w:rsidRPr="006B048F">
        <w:t>povezav med javnim in poslovnim sektorjem</w:t>
      </w:r>
      <w:r w:rsidR="00ED7177" w:rsidRPr="006B048F">
        <w:t xml:space="preserve"> (indeks 112,9), </w:t>
      </w:r>
      <w:r w:rsidRPr="006B048F">
        <w:t xml:space="preserve">človeških virov </w:t>
      </w:r>
      <w:r w:rsidR="00ED7177" w:rsidRPr="006B048F">
        <w:t xml:space="preserve">(indeks 110,6) in </w:t>
      </w:r>
      <w:r w:rsidR="00F55FC0" w:rsidRPr="006B048F">
        <w:t>vlaganj</w:t>
      </w:r>
      <w:r w:rsidR="00ED7177" w:rsidRPr="006B048F">
        <w:t xml:space="preserve"> podjetij (indeks 103,7). </w:t>
      </w:r>
      <w:r w:rsidR="00842C48" w:rsidRPr="006B048F">
        <w:t>Slovenija za povprečjem EU za leto 2019 najbolj zaostaja na področju</w:t>
      </w:r>
      <w:r w:rsidR="00F55FC0" w:rsidRPr="006B048F">
        <w:t xml:space="preserve"> javnega</w:t>
      </w:r>
      <w:r w:rsidR="00842C48" w:rsidRPr="006B048F">
        <w:t xml:space="preserve"> financiranja in podpore (indeks 31,7), kjer je svoje mesto od leta 2012 še poslabšala.</w:t>
      </w:r>
    </w:p>
    <w:p w:rsidR="007917F2" w:rsidRPr="006B048F" w:rsidRDefault="00F55FC0" w:rsidP="007917F2">
      <w:r w:rsidRPr="006B048F">
        <w:t>Po podatkih, upoštevanih za leto 2019, Slovenija n</w:t>
      </w:r>
      <w:r w:rsidR="00F575F7" w:rsidRPr="006B048F">
        <w:t xml:space="preserve">a nobenem od področij ni več nad povprečjem držav močnih inovatork. </w:t>
      </w:r>
      <w:r w:rsidR="007917F2" w:rsidRPr="006B048F">
        <w:t xml:space="preserve">V </w:t>
      </w:r>
      <w:r w:rsidR="004D6EB9" w:rsidRPr="006B048F">
        <w:t>primerjavi z letom 2012</w:t>
      </w:r>
      <w:r w:rsidR="007917F2" w:rsidRPr="006B048F">
        <w:t xml:space="preserve"> je </w:t>
      </w:r>
      <w:r w:rsidR="004D6EB9" w:rsidRPr="006B048F">
        <w:t xml:space="preserve">v letu 2019 </w:t>
      </w:r>
      <w:r w:rsidR="00842C48" w:rsidRPr="006B048F">
        <w:t xml:space="preserve">sicer </w:t>
      </w:r>
      <w:r w:rsidR="007917F2" w:rsidRPr="006B048F">
        <w:t>izboljšala svoj položaj na področj</w:t>
      </w:r>
      <w:r w:rsidR="00302FF8" w:rsidRPr="006B048F">
        <w:t>ih</w:t>
      </w:r>
      <w:r w:rsidR="007917F2" w:rsidRPr="006B048F">
        <w:t xml:space="preserve"> </w:t>
      </w:r>
      <w:r w:rsidR="00316CB3" w:rsidRPr="006B048F">
        <w:t>raziskovalnega sistema</w:t>
      </w:r>
      <w:r w:rsidR="004D6EB9" w:rsidRPr="006B048F">
        <w:t xml:space="preserve">, </w:t>
      </w:r>
      <w:r w:rsidRPr="006B048F">
        <w:t>zaposlenosti</w:t>
      </w:r>
      <w:r w:rsidR="004D6EB9" w:rsidRPr="006B048F">
        <w:t xml:space="preserve"> </w:t>
      </w:r>
      <w:r w:rsidR="00654E1A" w:rsidRPr="006B048F">
        <w:t>in</w:t>
      </w:r>
      <w:r w:rsidR="00316CB3" w:rsidRPr="006B048F">
        <w:t xml:space="preserve"> </w:t>
      </w:r>
      <w:r w:rsidRPr="006B048F">
        <w:t>prodaje</w:t>
      </w:r>
      <w:r w:rsidR="00316CB3" w:rsidRPr="006B048F">
        <w:t xml:space="preserve">, </w:t>
      </w:r>
      <w:r w:rsidR="00842C48" w:rsidRPr="006B048F">
        <w:t>a</w:t>
      </w:r>
      <w:r w:rsidR="00316CB3" w:rsidRPr="006B048F">
        <w:t xml:space="preserve"> je na vseh treh področjih še vedno pod povprečjem EU.</w:t>
      </w:r>
      <w:r w:rsidR="00D92CF8" w:rsidRPr="006B048F">
        <w:t xml:space="preserve"> </w:t>
      </w:r>
      <w:r w:rsidR="007917F2" w:rsidRPr="006B048F">
        <w:t xml:space="preserve"> </w:t>
      </w:r>
    </w:p>
    <w:p w:rsidR="007917F2" w:rsidRPr="006B048F" w:rsidRDefault="007917F2" w:rsidP="007917F2">
      <w:r w:rsidRPr="006B048F">
        <w:t xml:space="preserve">Primerjalna analiza </w:t>
      </w:r>
      <w:r w:rsidR="002C2A12" w:rsidRPr="006B048F">
        <w:t>EII</w:t>
      </w:r>
      <w:r w:rsidRPr="006B048F">
        <w:t xml:space="preserve"> za Slovenijo in države, ki so </w:t>
      </w:r>
      <w:r w:rsidR="004A2C78" w:rsidRPr="006B048F">
        <w:t>vodilne inovatorke</w:t>
      </w:r>
      <w:r w:rsidRPr="006B048F">
        <w:t xml:space="preserve"> in močne inovatorke</w:t>
      </w:r>
      <w:r w:rsidR="009473AB" w:rsidRPr="006B048F">
        <w:t>,</w:t>
      </w:r>
      <w:r w:rsidRPr="006B048F">
        <w:t xml:space="preserve"> v primerjavi s povprečjem držav EU v Sloveniji </w:t>
      </w:r>
      <w:r w:rsidR="00F55FC0" w:rsidRPr="006B048F">
        <w:t xml:space="preserve">še vedno pokaže </w:t>
      </w:r>
      <w:r w:rsidRPr="006B048F">
        <w:t xml:space="preserve">močno razhajanje med javnim in poslovnim vlaganjem v RR ter med nadpovprečno močnim področjem človeških virov in šibkimi, podpovprečnimi inovacijskimi rezultati in njihovimi učinki na gospodarstvo. Kazalniki kažejo, da se je v Sloveniji inovacijski paradoks, razkorak med znanostjo in tehnologijo, v </w:t>
      </w:r>
      <w:r w:rsidR="00654E1A" w:rsidRPr="006B048F">
        <w:t xml:space="preserve">času </w:t>
      </w:r>
      <w:r w:rsidRPr="006B048F">
        <w:t>izvajanja RISS še povečal.</w:t>
      </w:r>
      <w:r w:rsidR="00D92CF8" w:rsidRPr="006B048F">
        <w:t xml:space="preserve"> </w:t>
      </w:r>
    </w:p>
    <w:p w:rsidR="007917F2" w:rsidRPr="006B048F" w:rsidRDefault="007917F2" w:rsidP="007917F2">
      <w:r w:rsidRPr="006B048F">
        <w:t xml:space="preserve">Glede na izhodiščno stanje ob sprejemu RISS leta 2011 se je slovenski inovacijski sistem ob takratni ugotovitvi o njegovi </w:t>
      </w:r>
      <w:r w:rsidR="00654E1A" w:rsidRPr="006B048F">
        <w:t xml:space="preserve">dokajšnji </w:t>
      </w:r>
      <w:r w:rsidRPr="006B048F">
        <w:t>neučinkovitosti</w:t>
      </w:r>
      <w:r w:rsidR="00821DB6" w:rsidRPr="006B048F">
        <w:t xml:space="preserve"> po podatkih </w:t>
      </w:r>
      <w:r w:rsidR="00E90DED" w:rsidRPr="006B048F">
        <w:t>EIS</w:t>
      </w:r>
      <w:r w:rsidR="00821DB6" w:rsidRPr="006B048F">
        <w:t xml:space="preserve"> 2020</w:t>
      </w:r>
      <w:r w:rsidRPr="006B048F">
        <w:t xml:space="preserve"> poslabšal za</w:t>
      </w:r>
      <w:r w:rsidR="00654E1A" w:rsidRPr="006B048F">
        <w:t>radi</w:t>
      </w:r>
      <w:r w:rsidR="00F55FC0" w:rsidRPr="006B048F">
        <w:t xml:space="preserve"> večletnega obdobja </w:t>
      </w:r>
      <w:r w:rsidRPr="006B048F">
        <w:t xml:space="preserve">negativne rasti vstopnih parametrov, kot so sredstva za raziskave in število raziskovalcev, ki so leta 2011 nakazovali rast. Napredka ne moremo </w:t>
      </w:r>
      <w:r w:rsidR="00654E1A" w:rsidRPr="006B048F">
        <w:t xml:space="preserve">zapisati </w:t>
      </w:r>
      <w:r w:rsidRPr="006B048F">
        <w:t xml:space="preserve">niti pri visokem tehnološkem izvozu in številu patentov, ki so že leta 2011 kazali počasen napredek. </w:t>
      </w:r>
    </w:p>
    <w:p w:rsidR="007917F2" w:rsidRPr="006B048F" w:rsidRDefault="007917F2" w:rsidP="00C62440">
      <w:pPr>
        <w:pStyle w:val="Naslov2"/>
        <w:numPr>
          <w:ilvl w:val="1"/>
          <w:numId w:val="26"/>
        </w:numPr>
        <w:ind w:left="432"/>
      </w:pPr>
      <w:bookmarkStart w:id="682" w:name="_Toc70939159"/>
      <w:r w:rsidRPr="006B048F">
        <w:t>Vlaganje v znanost in inovacije</w:t>
      </w:r>
      <w:bookmarkEnd w:id="682"/>
      <w:r w:rsidRPr="006B048F">
        <w:t xml:space="preserve"> </w:t>
      </w:r>
    </w:p>
    <w:p w:rsidR="007917F2" w:rsidRPr="006B048F" w:rsidRDefault="007917F2" w:rsidP="007917F2">
      <w:r w:rsidRPr="006B048F">
        <w:t xml:space="preserve">Kljub izhodiščnim ugotovitvam RISS iz leta 2011, da je vlaganje v </w:t>
      </w:r>
      <w:r w:rsidR="00A234CA" w:rsidRPr="006B048F">
        <w:t>RR</w:t>
      </w:r>
      <w:r w:rsidRPr="006B048F">
        <w:t xml:space="preserve"> eno ključnih gibal gospodarskega in družbenega napredka, da naložba ni strošek, saj ima poleg drugih pozitivnih učinkov neposredn</w:t>
      </w:r>
      <w:r w:rsidR="00654E1A" w:rsidRPr="006B048F">
        <w:t>i</w:t>
      </w:r>
      <w:r w:rsidRPr="006B048F">
        <w:t xml:space="preserve"> vpliv na </w:t>
      </w:r>
      <w:r w:rsidR="00426B42" w:rsidRPr="006B048F">
        <w:t xml:space="preserve">povečanje </w:t>
      </w:r>
      <w:r w:rsidRPr="006B048F">
        <w:t>BDP</w:t>
      </w:r>
      <w:r w:rsidR="00302FF8" w:rsidRPr="006B048F">
        <w:t>,</w:t>
      </w:r>
      <w:r w:rsidRPr="006B048F">
        <w:t xml:space="preserve"> </w:t>
      </w:r>
      <w:r w:rsidR="00302FF8" w:rsidRPr="006B048F">
        <w:t xml:space="preserve">ter </w:t>
      </w:r>
      <w:r w:rsidRPr="006B048F">
        <w:t>da bo država postavila raziskave in inovacije v središče razvojnih politik in jih ustrezno finančno podprla, evalvacijske ugotovitve kažejo drugačn</w:t>
      </w:r>
      <w:r w:rsidR="00654E1A" w:rsidRPr="006B048F">
        <w:t>o</w:t>
      </w:r>
      <w:r w:rsidRPr="006B048F">
        <w:t>, nasprotn</w:t>
      </w:r>
      <w:r w:rsidR="00654E1A" w:rsidRPr="006B048F">
        <w:t>o</w:t>
      </w:r>
      <w:r w:rsidRPr="006B048F">
        <w:t xml:space="preserve"> </w:t>
      </w:r>
      <w:r w:rsidR="00654E1A" w:rsidRPr="006B048F">
        <w:t>usmeritev</w:t>
      </w:r>
      <w:r w:rsidRPr="006B048F">
        <w:t xml:space="preserve">. </w:t>
      </w:r>
    </w:p>
    <w:p w:rsidR="007917F2" w:rsidRPr="006B048F" w:rsidRDefault="004E68FD" w:rsidP="00413180">
      <w:pPr>
        <w:spacing w:after="0"/>
        <w:rPr>
          <w:rFonts w:ascii="Nyala" w:hAnsi="Nyala"/>
          <w:sz w:val="28"/>
          <w:szCs w:val="28"/>
        </w:rPr>
      </w:pPr>
      <w:r w:rsidRPr="004E68FD">
        <w:rPr>
          <w:noProof/>
          <w:lang w:eastAsia="sl-SI"/>
        </w:rPr>
        <w:drawing>
          <wp:inline distT="0" distB="0" distL="0" distR="0" wp14:anchorId="62E84709" wp14:editId="5EF01F32">
            <wp:extent cx="5759450" cy="355092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3550920"/>
                    </a:xfrm>
                    <a:prstGeom prst="rect">
                      <a:avLst/>
                    </a:prstGeom>
                  </pic:spPr>
                </pic:pic>
              </a:graphicData>
            </a:graphic>
          </wp:inline>
        </w:drawing>
      </w:r>
    </w:p>
    <w:p w:rsidR="00982FC6" w:rsidRPr="006B048F" w:rsidRDefault="00357EF5" w:rsidP="00413180">
      <w:pPr>
        <w:pStyle w:val="Napis"/>
        <w:spacing w:after="0"/>
        <w:rPr>
          <w:i/>
        </w:rPr>
      </w:pPr>
      <w:bookmarkStart w:id="683" w:name="_Toc70939208"/>
      <w:r w:rsidRPr="006B048F">
        <w:rPr>
          <w:i/>
        </w:rPr>
        <w:t xml:space="preserve">Slika </w:t>
      </w:r>
      <w:r w:rsidR="00A73163" w:rsidRPr="004A4B72">
        <w:rPr>
          <w:i/>
          <w:noProof/>
        </w:rPr>
        <w:fldChar w:fldCharType="begin"/>
      </w:r>
      <w:r w:rsidRPr="006B048F">
        <w:rPr>
          <w:i/>
          <w:noProof/>
        </w:rPr>
        <w:instrText xml:space="preserve"> SEQ Slika \* ARABIC </w:instrText>
      </w:r>
      <w:r w:rsidR="00A73163" w:rsidRPr="004A4B72">
        <w:rPr>
          <w:i/>
          <w:noProof/>
        </w:rPr>
        <w:fldChar w:fldCharType="separate"/>
      </w:r>
      <w:r w:rsidR="00F464C1">
        <w:rPr>
          <w:i/>
          <w:noProof/>
        </w:rPr>
        <w:t>43</w:t>
      </w:r>
      <w:r w:rsidR="00A73163" w:rsidRPr="004A4B72">
        <w:rPr>
          <w:i/>
          <w:noProof/>
        </w:rPr>
        <w:fldChar w:fldCharType="end"/>
      </w:r>
      <w:r w:rsidRPr="006B048F">
        <w:rPr>
          <w:i/>
        </w:rPr>
        <w:t>: Izdatki za RR, sredstva državnega prora</w:t>
      </w:r>
      <w:r w:rsidR="009572A7" w:rsidRPr="006B048F">
        <w:rPr>
          <w:i/>
        </w:rPr>
        <w:t>čuna za RR in naložbe v tvegani kapital</w:t>
      </w:r>
      <w:r w:rsidR="00982FC6" w:rsidRPr="006B048F">
        <w:rPr>
          <w:i/>
        </w:rPr>
        <w:t xml:space="preserve"> v Sloveniji v primerjavi z</w:t>
      </w:r>
      <w:r w:rsidR="00D65F22" w:rsidRPr="006B048F">
        <w:rPr>
          <w:i/>
        </w:rPr>
        <w:t xml:space="preserve"> državami</w:t>
      </w:r>
      <w:r w:rsidR="00982FC6" w:rsidRPr="006B048F">
        <w:rPr>
          <w:i/>
        </w:rPr>
        <w:t xml:space="preserve"> </w:t>
      </w:r>
      <w:r w:rsidR="004A2C78" w:rsidRPr="006B048F">
        <w:rPr>
          <w:i/>
        </w:rPr>
        <w:t>vodilnimi inovatorkami</w:t>
      </w:r>
      <w:r w:rsidR="009572A7" w:rsidRPr="006B048F">
        <w:rPr>
          <w:i/>
        </w:rPr>
        <w:t>,</w:t>
      </w:r>
      <w:r w:rsidR="00982FC6" w:rsidRPr="006B048F">
        <w:rPr>
          <w:i/>
        </w:rPr>
        <w:t xml:space="preserve"> močnim</w:t>
      </w:r>
      <w:r w:rsidR="00D65F22" w:rsidRPr="006B048F">
        <w:rPr>
          <w:i/>
        </w:rPr>
        <w:t>i</w:t>
      </w:r>
      <w:r w:rsidR="00982FC6" w:rsidRPr="006B048F">
        <w:rPr>
          <w:i/>
        </w:rPr>
        <w:t xml:space="preserve"> inovator</w:t>
      </w:r>
      <w:r w:rsidR="00D65F22" w:rsidRPr="006B048F">
        <w:rPr>
          <w:i/>
        </w:rPr>
        <w:t>kami</w:t>
      </w:r>
      <w:r w:rsidR="00982FC6" w:rsidRPr="006B048F">
        <w:rPr>
          <w:i/>
        </w:rPr>
        <w:t xml:space="preserve"> </w:t>
      </w:r>
      <w:r w:rsidR="009572A7" w:rsidRPr="006B048F">
        <w:rPr>
          <w:i/>
        </w:rPr>
        <w:t xml:space="preserve">in zmernimi inovatorkami iz leta 2019 </w:t>
      </w:r>
      <w:r w:rsidR="00982FC6" w:rsidRPr="006B048F">
        <w:rPr>
          <w:i/>
        </w:rPr>
        <w:t>glede na povprečje EU</w:t>
      </w:r>
      <w:r w:rsidR="009572A7" w:rsidRPr="006B048F">
        <w:rPr>
          <w:i/>
        </w:rPr>
        <w:t xml:space="preserve"> (27 držav) na podatkih za leto 2018</w:t>
      </w:r>
      <w:r w:rsidR="0087135A" w:rsidRPr="006B048F">
        <w:rPr>
          <w:i/>
        </w:rPr>
        <w:t xml:space="preserve"> (indeks, EU-2</w:t>
      </w:r>
      <w:r w:rsidR="009572A7" w:rsidRPr="006B048F">
        <w:rPr>
          <w:i/>
        </w:rPr>
        <w:t>7</w:t>
      </w:r>
      <w:r w:rsidR="0087135A" w:rsidRPr="006B048F">
        <w:rPr>
          <w:i/>
        </w:rPr>
        <w:t xml:space="preserve"> 201</w:t>
      </w:r>
      <w:r w:rsidR="009572A7" w:rsidRPr="006B048F">
        <w:rPr>
          <w:i/>
        </w:rPr>
        <w:t>8</w:t>
      </w:r>
      <w:r w:rsidR="0087135A" w:rsidRPr="006B048F">
        <w:rPr>
          <w:i/>
        </w:rPr>
        <w:t xml:space="preserve"> =100)</w:t>
      </w:r>
      <w:bookmarkEnd w:id="683"/>
    </w:p>
    <w:p w:rsidR="00E765D3" w:rsidRPr="006B048F" w:rsidRDefault="00E765D3" w:rsidP="009572A7">
      <w:pPr>
        <w:spacing w:after="0"/>
        <w:rPr>
          <w:sz w:val="18"/>
          <w:szCs w:val="18"/>
        </w:rPr>
      </w:pPr>
      <w:r w:rsidRPr="006B048F">
        <w:rPr>
          <w:sz w:val="18"/>
          <w:szCs w:val="18"/>
        </w:rPr>
        <w:t xml:space="preserve">Vir: </w:t>
      </w:r>
      <w:r w:rsidR="00097078" w:rsidRPr="006B048F">
        <w:rPr>
          <w:sz w:val="18"/>
          <w:szCs w:val="18"/>
        </w:rPr>
        <w:t>EUROSTAT</w:t>
      </w:r>
      <w:r w:rsidR="0017520F" w:rsidRPr="006B048F">
        <w:rPr>
          <w:sz w:val="18"/>
          <w:szCs w:val="18"/>
        </w:rPr>
        <w:t>, zbirka podatkov</w:t>
      </w:r>
      <w:r w:rsidR="00013E10" w:rsidRPr="006B048F">
        <w:rPr>
          <w:sz w:val="18"/>
          <w:szCs w:val="18"/>
        </w:rPr>
        <w:t xml:space="preserve">, </w:t>
      </w:r>
      <w:r w:rsidR="009572A7" w:rsidRPr="006B048F">
        <w:rPr>
          <w:sz w:val="18"/>
          <w:szCs w:val="18"/>
        </w:rPr>
        <w:t>razen naložbe v tvegan</w:t>
      </w:r>
      <w:r w:rsidR="00302FF8" w:rsidRPr="006B048F">
        <w:rPr>
          <w:sz w:val="18"/>
          <w:szCs w:val="18"/>
        </w:rPr>
        <w:t>i</w:t>
      </w:r>
      <w:r w:rsidR="009572A7" w:rsidRPr="006B048F">
        <w:rPr>
          <w:sz w:val="18"/>
          <w:szCs w:val="18"/>
        </w:rPr>
        <w:t xml:space="preserve"> kapital: OECD.STAT, vse 7. </w:t>
      </w:r>
      <w:r w:rsidR="00302FF8" w:rsidRPr="006B048F">
        <w:rPr>
          <w:sz w:val="18"/>
          <w:szCs w:val="18"/>
        </w:rPr>
        <w:t>septembra</w:t>
      </w:r>
      <w:r w:rsidR="009572A7" w:rsidRPr="006B048F">
        <w:rPr>
          <w:sz w:val="18"/>
          <w:szCs w:val="18"/>
        </w:rPr>
        <w:t xml:space="preserve"> 2020, </w:t>
      </w:r>
      <w:r w:rsidR="00013E10" w:rsidRPr="006B048F">
        <w:rPr>
          <w:sz w:val="18"/>
          <w:szCs w:val="18"/>
        </w:rPr>
        <w:t>preračuni MIZŠ</w:t>
      </w:r>
    </w:p>
    <w:p w:rsidR="009572A7" w:rsidRPr="006B048F" w:rsidRDefault="009572A7" w:rsidP="009572A7">
      <w:pPr>
        <w:spacing w:after="0"/>
        <w:rPr>
          <w:sz w:val="18"/>
          <w:szCs w:val="18"/>
        </w:rPr>
      </w:pPr>
      <w:r w:rsidRPr="006B048F">
        <w:rPr>
          <w:sz w:val="18"/>
          <w:szCs w:val="18"/>
        </w:rPr>
        <w:t xml:space="preserve">Opombi: </w:t>
      </w:r>
    </w:p>
    <w:p w:rsidR="009572A7" w:rsidRPr="006B048F" w:rsidRDefault="009572A7" w:rsidP="009572A7">
      <w:pPr>
        <w:spacing w:after="0"/>
        <w:rPr>
          <w:sz w:val="18"/>
          <w:szCs w:val="18"/>
        </w:rPr>
      </w:pPr>
      <w:r w:rsidRPr="006B048F">
        <w:rPr>
          <w:sz w:val="18"/>
          <w:szCs w:val="18"/>
        </w:rPr>
        <w:t>Povprečja skupin držav vodilnih, močnih in zmernih inovatork ter povprečje EU (27 držav</w:t>
      </w:r>
      <w:r w:rsidR="008C13D7" w:rsidRPr="006B048F">
        <w:rPr>
          <w:sz w:val="18"/>
          <w:szCs w:val="18"/>
        </w:rPr>
        <w:t>)</w:t>
      </w:r>
      <w:r w:rsidRPr="006B048F">
        <w:rPr>
          <w:sz w:val="18"/>
          <w:szCs w:val="18"/>
        </w:rPr>
        <w:t xml:space="preserve"> za naložbe v tvegani kapital so izračunani kot aritmetična sredina podatkov v % BDP. </w:t>
      </w:r>
    </w:p>
    <w:p w:rsidR="009572A7" w:rsidRPr="006B048F" w:rsidRDefault="009572A7" w:rsidP="00E765D3">
      <w:pPr>
        <w:rPr>
          <w:sz w:val="18"/>
          <w:szCs w:val="18"/>
        </w:rPr>
      </w:pPr>
      <w:r w:rsidRPr="006B048F">
        <w:rPr>
          <w:sz w:val="18"/>
          <w:szCs w:val="18"/>
        </w:rPr>
        <w:t>Pri naložbah v tvegani kapital za tri države ni podatka (Hrvaška, Ciper in Malta).</w:t>
      </w:r>
    </w:p>
    <w:p w:rsidR="007917F2" w:rsidRPr="00577FD1" w:rsidRDefault="007917F2" w:rsidP="007917F2">
      <w:r w:rsidRPr="006B048F">
        <w:t xml:space="preserve">V </w:t>
      </w:r>
      <w:r w:rsidR="00654E1A" w:rsidRPr="006B048F">
        <w:t>času</w:t>
      </w:r>
      <w:r w:rsidRPr="006B048F">
        <w:t xml:space="preserve"> izvajanja RISS</w:t>
      </w:r>
      <w:r w:rsidR="0086093A" w:rsidRPr="006B048F">
        <w:t xml:space="preserve"> (2011–2018)</w:t>
      </w:r>
      <w:r w:rsidRPr="006B048F">
        <w:t xml:space="preserve"> so</w:t>
      </w:r>
      <w:r w:rsidR="00357EF5" w:rsidRPr="006B048F">
        <w:t xml:space="preserve"> se</w:t>
      </w:r>
      <w:r w:rsidRPr="006B048F">
        <w:t xml:space="preserve"> izdatki za RR v </w:t>
      </w:r>
      <w:r w:rsidR="00357EF5" w:rsidRPr="006B048F">
        <w:t>%</w:t>
      </w:r>
      <w:r w:rsidRPr="006B048F">
        <w:t xml:space="preserve"> BDP </w:t>
      </w:r>
      <w:r w:rsidR="00357EF5" w:rsidRPr="006B048F">
        <w:t>znižali</w:t>
      </w:r>
      <w:r w:rsidRPr="006B048F">
        <w:t xml:space="preserve">, </w:t>
      </w:r>
      <w:r w:rsidR="00FB5AB8" w:rsidRPr="006B048F">
        <w:t>od leta 2016 so nižji tudi od povprečja EU</w:t>
      </w:r>
      <w:r w:rsidRPr="006B048F">
        <w:t xml:space="preserve">, kar nas še bolj oddaljuje od skupine držav, ki so </w:t>
      </w:r>
      <w:r w:rsidR="004A2C78" w:rsidRPr="006B048F">
        <w:t>vodilne inovatorke</w:t>
      </w:r>
      <w:r w:rsidRPr="006B048F">
        <w:t xml:space="preserve"> in močn</w:t>
      </w:r>
      <w:r w:rsidR="004A2C78" w:rsidRPr="006B048F">
        <w:t>e</w:t>
      </w:r>
      <w:r w:rsidRPr="006B048F">
        <w:t xml:space="preserve"> inovator</w:t>
      </w:r>
      <w:r w:rsidR="004A2C78" w:rsidRPr="006B048F">
        <w:t>ke</w:t>
      </w:r>
      <w:r w:rsidRPr="006B048F">
        <w:t>. Bruto domači izdatki za RR</w:t>
      </w:r>
      <w:r w:rsidR="00F55FC0" w:rsidRPr="006B048F">
        <w:t xml:space="preserve"> v % BDP</w:t>
      </w:r>
      <w:r w:rsidRPr="006B048F">
        <w:t xml:space="preserve"> niso sledili rasti BDP, prav tako </w:t>
      </w:r>
      <w:r w:rsidR="00F55FC0" w:rsidRPr="006B048F">
        <w:t>so se zmanjševala</w:t>
      </w:r>
      <w:r w:rsidRPr="006B048F">
        <w:t xml:space="preserve"> </w:t>
      </w:r>
      <w:r w:rsidR="00F55FC0" w:rsidRPr="006B048F">
        <w:t xml:space="preserve">tudi </w:t>
      </w:r>
      <w:r w:rsidRPr="006B048F">
        <w:t xml:space="preserve">državna proračunska sredstva za RR. </w:t>
      </w:r>
      <w:r w:rsidR="00337CB6" w:rsidRPr="006B048F">
        <w:t>P</w:t>
      </w:r>
      <w:r w:rsidRPr="006B048F">
        <w:t xml:space="preserve">osledično </w:t>
      </w:r>
      <w:r w:rsidR="002C2A12" w:rsidRPr="006B048F">
        <w:t xml:space="preserve">zaostajajo </w:t>
      </w:r>
      <w:r w:rsidRPr="006B048F">
        <w:t>zlasti izdatki javnega sektorja, ki so glavni inovacijski dejavnik v vseh inovacijskih sistemih po svetu, medtem ko so sredstva poslovnega sektorja za RR</w:t>
      </w:r>
      <w:r w:rsidR="00903632" w:rsidRPr="006B048F">
        <w:t xml:space="preserve"> v % BDP</w:t>
      </w:r>
      <w:r w:rsidRPr="006B048F">
        <w:t xml:space="preserve"> </w:t>
      </w:r>
      <w:r w:rsidR="00832EE4" w:rsidRPr="006B048F">
        <w:t xml:space="preserve">(po sektorjih izvedbe) </w:t>
      </w:r>
      <w:r w:rsidR="00903632" w:rsidRPr="006B048F">
        <w:t>v letu 2018 enaka povprečju</w:t>
      </w:r>
      <w:r w:rsidRPr="006B048F">
        <w:t xml:space="preserve"> EU</w:t>
      </w:r>
      <w:r w:rsidR="00903632" w:rsidRPr="006B048F">
        <w:t>.</w:t>
      </w:r>
      <w:r w:rsidR="00D92CF8" w:rsidRPr="00577FD1">
        <w:t xml:space="preserve"> </w:t>
      </w:r>
    </w:p>
    <w:p w:rsidR="007917F2" w:rsidRPr="00577FD1" w:rsidRDefault="007917F2" w:rsidP="007917F2">
      <w:r w:rsidRPr="006B048F">
        <w:t xml:space="preserve">Razkorak med javnim in zasebnim financiranjem RR se je v tem </w:t>
      </w:r>
      <w:r w:rsidR="00654E1A" w:rsidRPr="006B048F">
        <w:t>času</w:t>
      </w:r>
      <w:r w:rsidRPr="006B048F">
        <w:t xml:space="preserve"> v Sloveniji izostril. Struktura financiranja RR v </w:t>
      </w:r>
      <w:r w:rsidR="00654E1A" w:rsidRPr="006B048F">
        <w:t>naši državi</w:t>
      </w:r>
      <w:r w:rsidRPr="006B048F">
        <w:t xml:space="preserve"> kaže moč</w:t>
      </w:r>
      <w:r w:rsidR="00654E1A" w:rsidRPr="006B048F">
        <w:t>a</w:t>
      </w:r>
      <w:r w:rsidRPr="006B048F">
        <w:t>n inovacijski paradoks slabljenja javnih inovacijskih potencialov, medtem ko</w:t>
      </w:r>
      <w:r w:rsidR="007B2A4A" w:rsidRPr="006B048F">
        <w:t xml:space="preserve"> se</w:t>
      </w:r>
      <w:r w:rsidRPr="006B048F">
        <w:t xml:space="preserve"> izdatki podjetij za RR </w:t>
      </w:r>
      <w:r w:rsidR="00903632" w:rsidRPr="006B048F">
        <w:t>v % BDP</w:t>
      </w:r>
      <w:r w:rsidR="007B2A4A" w:rsidRPr="006B048F">
        <w:t xml:space="preserve"> v zadnjih letih</w:t>
      </w:r>
      <w:r w:rsidR="00903632" w:rsidRPr="006B048F">
        <w:t xml:space="preserve"> </w:t>
      </w:r>
      <w:r w:rsidR="007B2A4A" w:rsidRPr="006B048F">
        <w:t>gibljejo okrog</w:t>
      </w:r>
      <w:r w:rsidRPr="006B048F">
        <w:t xml:space="preserve"> povprečj</w:t>
      </w:r>
      <w:r w:rsidR="007B2A4A" w:rsidRPr="006B048F">
        <w:t>a EU</w:t>
      </w:r>
      <w:r w:rsidRPr="006B048F">
        <w:t xml:space="preserve">. </w:t>
      </w:r>
    </w:p>
    <w:p w:rsidR="007917F2" w:rsidRPr="006B048F" w:rsidRDefault="004551DC" w:rsidP="007917F2">
      <w:r w:rsidRPr="006B048F">
        <w:t>Tvegani</w:t>
      </w:r>
      <w:r w:rsidR="007917F2" w:rsidRPr="006B048F">
        <w:t xml:space="preserve"> kapital za RR</w:t>
      </w:r>
      <w:r w:rsidR="007B2A4A" w:rsidRPr="006B048F">
        <w:t xml:space="preserve"> (v % BDP)</w:t>
      </w:r>
      <w:r w:rsidR="007917F2" w:rsidRPr="006B048F">
        <w:t xml:space="preserve">, ki </w:t>
      </w:r>
      <w:r w:rsidR="00302FF8" w:rsidRPr="006B048F">
        <w:t xml:space="preserve">je </w:t>
      </w:r>
      <w:r w:rsidR="007917F2" w:rsidRPr="006B048F">
        <w:t>drugi najpomembnejši del zagotavljanja sredstev za razvoj inovativnega podjetništva</w:t>
      </w:r>
      <w:r w:rsidR="0037530F" w:rsidRPr="006B048F">
        <w:t>,</w:t>
      </w:r>
      <w:r w:rsidR="007917F2" w:rsidRPr="006B048F">
        <w:t xml:space="preserve"> je v Sloveniji izrazito podhranjen v primerjavi s povprečjem EU, saj je po velikosti oziroma majhnosti na koncu držav EU.</w:t>
      </w:r>
      <w:r w:rsidR="00D92CF8" w:rsidRPr="006B048F">
        <w:t xml:space="preserve"> </w:t>
      </w:r>
    </w:p>
    <w:p w:rsidR="007917F2" w:rsidRPr="006B048F" w:rsidRDefault="007917F2" w:rsidP="00C62440">
      <w:pPr>
        <w:pStyle w:val="Naslov2"/>
        <w:numPr>
          <w:ilvl w:val="1"/>
          <w:numId w:val="26"/>
        </w:numPr>
        <w:ind w:left="432"/>
      </w:pPr>
      <w:bookmarkStart w:id="684" w:name="_Toc70939160"/>
      <w:r w:rsidRPr="006B048F">
        <w:t>Človeški viri</w:t>
      </w:r>
      <w:bookmarkEnd w:id="684"/>
      <w:r w:rsidRPr="006B048F">
        <w:t xml:space="preserve"> </w:t>
      </w:r>
    </w:p>
    <w:p w:rsidR="007917F2" w:rsidRPr="006B048F" w:rsidRDefault="007917F2" w:rsidP="007917F2">
      <w:r w:rsidRPr="006B048F">
        <w:t>Če sta ustrezna struktura in zadostno število kakovostnih kadrov nujn</w:t>
      </w:r>
      <w:r w:rsidR="00E55580" w:rsidRPr="006B048F">
        <w:t>a</w:t>
      </w:r>
      <w:r w:rsidRPr="006B048F">
        <w:t xml:space="preserve"> pogoj</w:t>
      </w:r>
      <w:r w:rsidR="00E55580" w:rsidRPr="006B048F">
        <w:t>a</w:t>
      </w:r>
      <w:r w:rsidRPr="006B048F">
        <w:t xml:space="preserve"> za razvoj in inovativnost družbe, potem </w:t>
      </w:r>
      <w:r w:rsidR="0079028D" w:rsidRPr="006B048F">
        <w:t>lahko</w:t>
      </w:r>
      <w:r w:rsidRPr="006B048F">
        <w:t xml:space="preserve"> ob izteku izvajanja RISS ugotovi</w:t>
      </w:r>
      <w:r w:rsidR="0079028D" w:rsidRPr="006B048F">
        <w:t>mo</w:t>
      </w:r>
      <w:r w:rsidRPr="006B048F">
        <w:t xml:space="preserve">, da niti struktura niti število kadrov v RR nista povsem primerljiva </w:t>
      </w:r>
      <w:r w:rsidR="00302FF8" w:rsidRPr="006B048F">
        <w:t xml:space="preserve">s </w:t>
      </w:r>
      <w:r w:rsidRPr="006B048F">
        <w:t>povprečj</w:t>
      </w:r>
      <w:r w:rsidR="00302FF8" w:rsidRPr="006B048F">
        <w:t>em</w:t>
      </w:r>
      <w:r w:rsidRPr="006B048F">
        <w:t xml:space="preserve"> držav EU</w:t>
      </w:r>
      <w:r w:rsidR="0079028D" w:rsidRPr="006B048F">
        <w:t>.</w:t>
      </w:r>
      <w:r w:rsidRPr="006B048F">
        <w:t xml:space="preserve"> </w:t>
      </w:r>
      <w:r w:rsidR="00CD0859" w:rsidRPr="006B048F">
        <w:t>Ob primerjavi</w:t>
      </w:r>
      <w:r w:rsidRPr="006B048F">
        <w:t xml:space="preserve"> kazalnik</w:t>
      </w:r>
      <w:r w:rsidR="00CD0859" w:rsidRPr="006B048F">
        <w:t>ov</w:t>
      </w:r>
      <w:r w:rsidRPr="006B048F">
        <w:t xml:space="preserve"> na področju človeški virov za RR v matriki </w:t>
      </w:r>
      <w:r w:rsidR="0083174A" w:rsidRPr="006B048F">
        <w:t>EIS</w:t>
      </w:r>
      <w:r w:rsidRPr="006B048F">
        <w:t xml:space="preserve"> 20</w:t>
      </w:r>
      <w:r w:rsidR="00FB2C38" w:rsidRPr="006B048F">
        <w:t>20</w:t>
      </w:r>
      <w:r w:rsidR="00CD0859" w:rsidRPr="006B048F">
        <w:t xml:space="preserve"> za leto 2012 in 2019 glede na povprečje EU 2019 se pokaže, da so se vrednosti poslabšale</w:t>
      </w:r>
      <w:r w:rsidR="007F5ACE" w:rsidRPr="006B048F">
        <w:t>, čeprav so še vedno nad povprečjem EU</w:t>
      </w:r>
      <w:r w:rsidRPr="006B048F">
        <w:t xml:space="preserve"> </w:t>
      </w:r>
      <w:r w:rsidR="00351D0A" w:rsidRPr="006B048F">
        <w:t>(</w:t>
      </w:r>
      <w:r w:rsidR="004E68FD">
        <w:t>Slika 44)</w:t>
      </w:r>
      <w:r w:rsidRPr="006B048F">
        <w:t xml:space="preserve">. </w:t>
      </w:r>
    </w:p>
    <w:p w:rsidR="007917F2" w:rsidRPr="006B048F" w:rsidRDefault="004E68FD" w:rsidP="00413180">
      <w:pPr>
        <w:spacing w:after="0"/>
        <w:rPr>
          <w:rFonts w:ascii="Nyala" w:hAnsi="Nyala"/>
          <w:sz w:val="28"/>
          <w:szCs w:val="28"/>
        </w:rPr>
      </w:pPr>
      <w:r w:rsidRPr="004E68FD">
        <w:rPr>
          <w:noProof/>
          <w:lang w:eastAsia="sl-SI"/>
        </w:rPr>
        <w:drawing>
          <wp:inline distT="0" distB="0" distL="0" distR="0" wp14:anchorId="497E1622" wp14:editId="052404CD">
            <wp:extent cx="5647619" cy="3904762"/>
            <wp:effectExtent l="0" t="0" r="0" b="63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47619" cy="3904762"/>
                    </a:xfrm>
                    <a:prstGeom prst="rect">
                      <a:avLst/>
                    </a:prstGeom>
                  </pic:spPr>
                </pic:pic>
              </a:graphicData>
            </a:graphic>
          </wp:inline>
        </w:drawing>
      </w:r>
    </w:p>
    <w:p w:rsidR="0083174A" w:rsidRPr="006B048F" w:rsidRDefault="00982FC6" w:rsidP="003F45A3">
      <w:pPr>
        <w:pStyle w:val="Napis"/>
        <w:spacing w:after="0"/>
        <w:rPr>
          <w:i/>
        </w:rPr>
      </w:pPr>
      <w:bookmarkStart w:id="685" w:name="_Ref535435008"/>
      <w:bookmarkStart w:id="686" w:name="_Toc70939209"/>
      <w:r w:rsidRPr="006B048F">
        <w:rPr>
          <w:i/>
        </w:rPr>
        <w:t xml:space="preserve">Slika </w:t>
      </w:r>
      <w:r w:rsidR="00A73163" w:rsidRPr="004A4B72">
        <w:rPr>
          <w:i/>
          <w:noProof/>
        </w:rPr>
        <w:fldChar w:fldCharType="begin"/>
      </w:r>
      <w:r w:rsidR="00B10FC7" w:rsidRPr="006B048F">
        <w:rPr>
          <w:i/>
          <w:noProof/>
        </w:rPr>
        <w:instrText xml:space="preserve"> SEQ Slika \* ARABIC </w:instrText>
      </w:r>
      <w:r w:rsidR="00A73163" w:rsidRPr="004A4B72">
        <w:rPr>
          <w:i/>
          <w:noProof/>
        </w:rPr>
        <w:fldChar w:fldCharType="separate"/>
      </w:r>
      <w:r w:rsidR="00F464C1">
        <w:rPr>
          <w:i/>
          <w:noProof/>
        </w:rPr>
        <w:t>44</w:t>
      </w:r>
      <w:r w:rsidR="00A73163" w:rsidRPr="004A4B72">
        <w:rPr>
          <w:i/>
          <w:noProof/>
        </w:rPr>
        <w:fldChar w:fldCharType="end"/>
      </w:r>
      <w:bookmarkEnd w:id="685"/>
      <w:r w:rsidRPr="006B048F">
        <w:rPr>
          <w:i/>
        </w:rPr>
        <w:t xml:space="preserve">: </w:t>
      </w:r>
      <w:r w:rsidR="003F45A3" w:rsidRPr="006B048F">
        <w:rPr>
          <w:i/>
        </w:rPr>
        <w:t xml:space="preserve">Človeški viri, </w:t>
      </w:r>
      <w:r w:rsidR="0083174A" w:rsidRPr="006B048F">
        <w:rPr>
          <w:i/>
        </w:rPr>
        <w:t>v Sloveniji v primerjavi z državami vodilnimi inovatorkami, močnimi inovatorkami in zmernimi inovatorkami iz leta 2019 glede na povprečje EU (27 držav) za leto 2019</w:t>
      </w:r>
      <w:bookmarkEnd w:id="686"/>
    </w:p>
    <w:p w:rsidR="00E765D3" w:rsidRPr="006B048F" w:rsidRDefault="00E765D3" w:rsidP="0083174A">
      <w:pPr>
        <w:spacing w:after="0"/>
        <w:rPr>
          <w:sz w:val="18"/>
          <w:szCs w:val="18"/>
        </w:rPr>
      </w:pPr>
      <w:r w:rsidRPr="006B048F">
        <w:rPr>
          <w:sz w:val="18"/>
          <w:szCs w:val="18"/>
        </w:rPr>
        <w:t xml:space="preserve">Vir: </w:t>
      </w:r>
      <w:r w:rsidR="00CD0859" w:rsidRPr="006B048F">
        <w:rPr>
          <w:sz w:val="18"/>
          <w:szCs w:val="18"/>
        </w:rPr>
        <w:t>EIS</w:t>
      </w:r>
      <w:r w:rsidR="0083174A" w:rsidRPr="006B048F">
        <w:rPr>
          <w:sz w:val="18"/>
          <w:szCs w:val="18"/>
        </w:rPr>
        <w:t xml:space="preserve"> 2020</w:t>
      </w:r>
      <w:r w:rsidR="0017520F" w:rsidRPr="006B048F">
        <w:rPr>
          <w:sz w:val="18"/>
          <w:szCs w:val="18"/>
        </w:rPr>
        <w:t>, zbirka podatkov</w:t>
      </w:r>
      <w:r w:rsidR="00013E10" w:rsidRPr="006B048F">
        <w:rPr>
          <w:sz w:val="18"/>
          <w:szCs w:val="18"/>
        </w:rPr>
        <w:t>, preračuni MIZŠ</w:t>
      </w:r>
    </w:p>
    <w:p w:rsidR="00FB145A" w:rsidRPr="006B048F" w:rsidRDefault="0083174A" w:rsidP="0083174A">
      <w:pPr>
        <w:rPr>
          <w:sz w:val="18"/>
          <w:szCs w:val="18"/>
        </w:rPr>
      </w:pPr>
      <w:r w:rsidRPr="006B048F">
        <w:rPr>
          <w:sz w:val="18"/>
          <w:szCs w:val="18"/>
        </w:rPr>
        <w:t xml:space="preserve">Opomba: Upoštevane so normalizirane vrednosti EIS 2020 za leto 2019 </w:t>
      </w:r>
      <w:r w:rsidR="00C37BC0" w:rsidRPr="006B048F">
        <w:rPr>
          <w:sz w:val="18"/>
          <w:szCs w:val="18"/>
        </w:rPr>
        <w:t>oziroma</w:t>
      </w:r>
      <w:r w:rsidRPr="006B048F">
        <w:rPr>
          <w:sz w:val="18"/>
          <w:szCs w:val="18"/>
        </w:rPr>
        <w:t xml:space="preserve"> 2012, pri čemer EIS 2020 za leto 2019 pri novih doktorjih znanosti upošteva podatek za leto 2017, pri prebivalstvu s terciarno izobrazbo podatek za leto 2019 in pri vseživljenjskem učenju podatek za leto 2018</w:t>
      </w:r>
    </w:p>
    <w:p w:rsidR="007917F2" w:rsidRPr="006B048F" w:rsidRDefault="007917F2" w:rsidP="007917F2">
      <w:r w:rsidRPr="006B048F">
        <w:t>Po deležu raziskovalcev med delovno aktivnimi prebivalci</w:t>
      </w:r>
      <w:r w:rsidR="007F5ACE" w:rsidRPr="006B048F">
        <w:t>,</w:t>
      </w:r>
      <w:r w:rsidRPr="006B048F">
        <w:t xml:space="preserve"> raziskovalc</w:t>
      </w:r>
      <w:r w:rsidR="00302FF8" w:rsidRPr="006B048F">
        <w:t>ev</w:t>
      </w:r>
      <w:r w:rsidRPr="006B048F">
        <w:t xml:space="preserve"> v poslovnem sektorju</w:t>
      </w:r>
      <w:r w:rsidR="007F5ACE" w:rsidRPr="006B048F">
        <w:t>, deležu 25</w:t>
      </w:r>
      <w:r w:rsidR="00302FF8" w:rsidRPr="006B048F">
        <w:t>–</w:t>
      </w:r>
      <w:r w:rsidR="007F5ACE" w:rsidRPr="006B048F">
        <w:t>34 let starega prebivalstva s terciarno izobrazbo in pri deležu prebivalstva, vključenega v vseživljenjsko izobraževanje</w:t>
      </w:r>
      <w:r w:rsidR="00302FF8" w:rsidRPr="006B048F">
        <w:t>,</w:t>
      </w:r>
      <w:r w:rsidR="007F5ACE" w:rsidRPr="006B048F">
        <w:t xml:space="preserve"> </w:t>
      </w:r>
      <w:r w:rsidRPr="006B048F">
        <w:t xml:space="preserve">je Slovenija </w:t>
      </w:r>
      <w:r w:rsidR="007F5ACE" w:rsidRPr="006B048F">
        <w:t xml:space="preserve">nad povprečjem </w:t>
      </w:r>
      <w:r w:rsidRPr="006B048F">
        <w:t xml:space="preserve">EU. </w:t>
      </w:r>
      <w:r w:rsidR="007F5ACE" w:rsidRPr="006B048F">
        <w:t>Enak</w:t>
      </w:r>
      <w:r w:rsidRPr="006B048F">
        <w:t xml:space="preserve"> povprečj</w:t>
      </w:r>
      <w:r w:rsidR="007F5ACE" w:rsidRPr="006B048F">
        <w:t>u</w:t>
      </w:r>
      <w:r w:rsidRPr="006B048F">
        <w:t xml:space="preserve"> EU </w:t>
      </w:r>
      <w:r w:rsidR="007F5ACE" w:rsidRPr="006B048F">
        <w:t>je</w:t>
      </w:r>
      <w:r w:rsidRPr="006B048F">
        <w:t xml:space="preserve"> delež novih doktorjev znanosti. </w:t>
      </w:r>
      <w:r w:rsidR="00302FF8" w:rsidRPr="006B048F">
        <w:t>U</w:t>
      </w:r>
      <w:r w:rsidRPr="006B048F">
        <w:t>padanj</w:t>
      </w:r>
      <w:r w:rsidR="00302FF8" w:rsidRPr="006B048F">
        <w:t>e</w:t>
      </w:r>
      <w:r w:rsidRPr="006B048F">
        <w:t xml:space="preserve"> števila raziskovalcev v Sloveniji </w:t>
      </w:r>
      <w:r w:rsidR="007F5ACE" w:rsidRPr="006B048F">
        <w:t>se je ustavil</w:t>
      </w:r>
      <w:r w:rsidR="00302FF8" w:rsidRPr="006B048F">
        <w:t>o</w:t>
      </w:r>
      <w:r w:rsidR="007F5ACE" w:rsidRPr="006B048F">
        <w:t>, število raziskovalcev se je ponovno povečalo, ni pa jasno</w:t>
      </w:r>
      <w:r w:rsidR="00302FF8" w:rsidRPr="006B048F">
        <w:t>,</w:t>
      </w:r>
      <w:r w:rsidR="007F5ACE" w:rsidRPr="006B048F">
        <w:t xml:space="preserve"> v kolikšni meri je to rezultat spremenjene metodologije</w:t>
      </w:r>
      <w:r w:rsidR="00B9421A" w:rsidRPr="006B048F">
        <w:t xml:space="preserve"> in v kolikšni </w:t>
      </w:r>
      <w:r w:rsidR="00302FF8" w:rsidRPr="006B048F">
        <w:t xml:space="preserve">meri </w:t>
      </w:r>
      <w:r w:rsidR="00B9421A" w:rsidRPr="006B048F">
        <w:t>povečanja števila raziskovalcev</w:t>
      </w:r>
      <w:r w:rsidR="007F5ACE" w:rsidRPr="006B048F">
        <w:t>.</w:t>
      </w:r>
      <w:r w:rsidR="00D92CF8" w:rsidRPr="006B048F">
        <w:t xml:space="preserve"> </w:t>
      </w:r>
    </w:p>
    <w:p w:rsidR="007917F2" w:rsidRPr="006B048F" w:rsidRDefault="007917F2" w:rsidP="007917F2">
      <w:r w:rsidRPr="006B048F">
        <w:t xml:space="preserve">Slovenija od EU odstopa pri strukturi človeških virov za RR v javnem sektorju, kjer je izrazito manj raziskovalcev v visokošolskem sektorju in več raziskovalcev v državnem sektorju oziroma javnih </w:t>
      </w:r>
      <w:r w:rsidR="00B9421A" w:rsidRPr="006B048F">
        <w:t>raziskovalnih zavodih</w:t>
      </w:r>
      <w:r w:rsidRPr="006B048F">
        <w:t xml:space="preserve"> kot v drugih državah EU</w:t>
      </w:r>
      <w:r w:rsidR="002C4EA0" w:rsidRPr="006B048F">
        <w:t xml:space="preserve"> (</w:t>
      </w:r>
      <w:r w:rsidR="004E68FD">
        <w:t>Slika 45</w:t>
      </w:r>
      <w:r w:rsidR="00B9421A" w:rsidRPr="006B048F">
        <w:t>)</w:t>
      </w:r>
      <w:r w:rsidRPr="006B048F">
        <w:t xml:space="preserve">. </w:t>
      </w:r>
    </w:p>
    <w:p w:rsidR="007917F2" w:rsidRPr="006B048F" w:rsidRDefault="004E68FD" w:rsidP="002C4EA0">
      <w:pPr>
        <w:spacing w:after="0"/>
        <w:rPr>
          <w:rFonts w:ascii="Nyala" w:hAnsi="Nyala"/>
          <w:sz w:val="28"/>
          <w:szCs w:val="28"/>
        </w:rPr>
      </w:pPr>
      <w:r w:rsidRPr="004E68FD">
        <w:rPr>
          <w:noProof/>
          <w:lang w:eastAsia="sl-SI"/>
        </w:rPr>
        <w:drawing>
          <wp:inline distT="0" distB="0" distL="0" distR="0" wp14:anchorId="2B9C5E1D" wp14:editId="7D0D1D16">
            <wp:extent cx="5759450" cy="3941445"/>
            <wp:effectExtent l="0" t="0" r="0" b="1905"/>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3941445"/>
                    </a:xfrm>
                    <a:prstGeom prst="rect">
                      <a:avLst/>
                    </a:prstGeom>
                  </pic:spPr>
                </pic:pic>
              </a:graphicData>
            </a:graphic>
          </wp:inline>
        </w:drawing>
      </w:r>
      <w:r w:rsidR="00D92CF8" w:rsidRPr="006B048F">
        <w:rPr>
          <w:rFonts w:ascii="Nyala" w:hAnsi="Nyala"/>
          <w:sz w:val="28"/>
          <w:szCs w:val="28"/>
        </w:rPr>
        <w:t xml:space="preserve"> </w:t>
      </w:r>
    </w:p>
    <w:p w:rsidR="00E31D9E" w:rsidRPr="006B048F" w:rsidRDefault="00E31D9E" w:rsidP="002C4EA0">
      <w:pPr>
        <w:pStyle w:val="Napis"/>
        <w:spacing w:after="0"/>
        <w:rPr>
          <w:i/>
        </w:rPr>
      </w:pPr>
      <w:bookmarkStart w:id="687" w:name="_Ref535435074"/>
      <w:bookmarkStart w:id="688" w:name="_Toc70939210"/>
      <w:r w:rsidRPr="006B048F">
        <w:rPr>
          <w:i/>
        </w:rPr>
        <w:t xml:space="preserve">Slika </w:t>
      </w:r>
      <w:r w:rsidR="00A73163" w:rsidRPr="004A4B72">
        <w:rPr>
          <w:i/>
          <w:noProof/>
        </w:rPr>
        <w:fldChar w:fldCharType="begin"/>
      </w:r>
      <w:r w:rsidR="00B10FC7" w:rsidRPr="006B048F">
        <w:rPr>
          <w:i/>
          <w:noProof/>
        </w:rPr>
        <w:instrText xml:space="preserve"> SEQ Slika \* ARABIC </w:instrText>
      </w:r>
      <w:r w:rsidR="00A73163" w:rsidRPr="004A4B72">
        <w:rPr>
          <w:i/>
          <w:noProof/>
        </w:rPr>
        <w:fldChar w:fldCharType="separate"/>
      </w:r>
      <w:r w:rsidR="00F464C1">
        <w:rPr>
          <w:i/>
          <w:noProof/>
        </w:rPr>
        <w:t>45</w:t>
      </w:r>
      <w:r w:rsidR="00A73163" w:rsidRPr="004A4B72">
        <w:rPr>
          <w:i/>
          <w:noProof/>
        </w:rPr>
        <w:fldChar w:fldCharType="end"/>
      </w:r>
      <w:bookmarkEnd w:id="687"/>
      <w:r w:rsidRPr="006B048F">
        <w:rPr>
          <w:i/>
        </w:rPr>
        <w:t xml:space="preserve">: Struktura </w:t>
      </w:r>
      <w:r w:rsidR="008E7775" w:rsidRPr="006B048F">
        <w:rPr>
          <w:i/>
        </w:rPr>
        <w:t xml:space="preserve">FTE </w:t>
      </w:r>
      <w:r w:rsidRPr="006B048F">
        <w:rPr>
          <w:i/>
        </w:rPr>
        <w:t>raziskovalcev po sektorjih, 201</w:t>
      </w:r>
      <w:r w:rsidR="002E3524" w:rsidRPr="006B048F">
        <w:rPr>
          <w:i/>
        </w:rPr>
        <w:t>7</w:t>
      </w:r>
      <w:bookmarkEnd w:id="688"/>
    </w:p>
    <w:p w:rsidR="00E765D3" w:rsidRPr="006B048F" w:rsidRDefault="00E765D3" w:rsidP="00E765D3">
      <w:pPr>
        <w:rPr>
          <w:sz w:val="18"/>
          <w:szCs w:val="18"/>
        </w:rPr>
      </w:pPr>
      <w:r w:rsidRPr="006B048F">
        <w:rPr>
          <w:sz w:val="18"/>
          <w:szCs w:val="18"/>
        </w:rPr>
        <w:t xml:space="preserve">Vir: </w:t>
      </w:r>
      <w:r w:rsidR="002E3524" w:rsidRPr="006B048F">
        <w:rPr>
          <w:sz w:val="18"/>
          <w:szCs w:val="18"/>
        </w:rPr>
        <w:t xml:space="preserve">EUROSTAT, zbirka podatkov, 7. </w:t>
      </w:r>
      <w:r w:rsidR="00302FF8" w:rsidRPr="006B048F">
        <w:rPr>
          <w:sz w:val="18"/>
          <w:szCs w:val="18"/>
        </w:rPr>
        <w:t>september</w:t>
      </w:r>
      <w:r w:rsidR="0017520F" w:rsidRPr="006B048F">
        <w:rPr>
          <w:sz w:val="18"/>
          <w:szCs w:val="18"/>
        </w:rPr>
        <w:t xml:space="preserve"> 20</w:t>
      </w:r>
      <w:r w:rsidR="002E3524" w:rsidRPr="006B048F">
        <w:rPr>
          <w:sz w:val="18"/>
          <w:szCs w:val="18"/>
        </w:rPr>
        <w:t>20</w:t>
      </w:r>
      <w:r w:rsidR="00013E10" w:rsidRPr="006B048F">
        <w:rPr>
          <w:sz w:val="18"/>
          <w:szCs w:val="18"/>
        </w:rPr>
        <w:t>, preračuni MIZŠ</w:t>
      </w:r>
    </w:p>
    <w:p w:rsidR="007917F2" w:rsidRPr="006B048F" w:rsidRDefault="007917F2" w:rsidP="00C62440">
      <w:pPr>
        <w:pStyle w:val="Naslov2"/>
        <w:numPr>
          <w:ilvl w:val="1"/>
          <w:numId w:val="26"/>
        </w:numPr>
        <w:ind w:left="432"/>
      </w:pPr>
      <w:bookmarkStart w:id="689" w:name="_Toc70939161"/>
      <w:r w:rsidRPr="006B048F">
        <w:t>Odprt, odličen in privlačen sistem</w:t>
      </w:r>
      <w:bookmarkEnd w:id="689"/>
      <w:r w:rsidRPr="006B048F">
        <w:t xml:space="preserve"> </w:t>
      </w:r>
    </w:p>
    <w:p w:rsidR="007917F2" w:rsidRPr="006B048F" w:rsidRDefault="007917F2" w:rsidP="007917F2">
      <w:r w:rsidRPr="006B048F">
        <w:t xml:space="preserve">Odličnost znanosti, sodelovanje med javnim in zasebnim ter odprtost v svet so osnovne predpostavke uspešnega raziskovalnega in inovacijskega sistema. </w:t>
      </w:r>
    </w:p>
    <w:p w:rsidR="007917F2" w:rsidRPr="006B048F" w:rsidRDefault="007917F2" w:rsidP="007917F2">
      <w:r w:rsidRPr="006B048F">
        <w:t>Analiza izvajanja RISS kaže, da so slovensk</w:t>
      </w:r>
      <w:r w:rsidR="002C4EA0" w:rsidRPr="006B048F">
        <w:t xml:space="preserve">i </w:t>
      </w:r>
      <w:r w:rsidRPr="006B048F">
        <w:t>raziskovalci med produktivnejšimi v Evropi po številu znanstvenih objav</w:t>
      </w:r>
      <w:r w:rsidR="00633661" w:rsidRPr="006B048F">
        <w:t xml:space="preserve"> na milijon prebivalcev</w:t>
      </w:r>
      <w:r w:rsidRPr="006B048F">
        <w:t xml:space="preserve">, kjer Slovenija zaseda </w:t>
      </w:r>
      <w:r w:rsidR="00633661" w:rsidRPr="006B048F">
        <w:t>deveto</w:t>
      </w:r>
      <w:r w:rsidRPr="006B048F">
        <w:t xml:space="preserve"> mesto med državami EU</w:t>
      </w:r>
      <w:r w:rsidR="005030CE" w:rsidRPr="006B048F">
        <w:t xml:space="preserve"> (</w:t>
      </w:r>
      <w:r w:rsidRPr="006B048F">
        <w:t>28</w:t>
      </w:r>
      <w:r w:rsidR="005030CE" w:rsidRPr="006B048F">
        <w:t xml:space="preserve"> držav)</w:t>
      </w:r>
      <w:r w:rsidR="00B9421A" w:rsidRPr="006B048F">
        <w:t>.</w:t>
      </w:r>
      <w:r w:rsidR="00633661" w:rsidRPr="006B048F">
        <w:rPr>
          <w:rStyle w:val="Sprotnaopomba-sklic"/>
        </w:rPr>
        <w:footnoteReference w:id="198"/>
      </w:r>
      <w:r w:rsidRPr="006B048F">
        <w:t xml:space="preserve"> Tudi </w:t>
      </w:r>
      <w:r w:rsidR="00302FF8" w:rsidRPr="006B048F">
        <w:t>po</w:t>
      </w:r>
      <w:r w:rsidRPr="006B048F">
        <w:t xml:space="preserve"> števil</w:t>
      </w:r>
      <w:r w:rsidR="00302FF8" w:rsidRPr="006B048F">
        <w:t>u</w:t>
      </w:r>
      <w:r w:rsidRPr="006B048F">
        <w:t xml:space="preserve"> publikacij v soavtorstvu s tujimi avtorji je Slovenija v EU nadpovprečna. </w:t>
      </w:r>
      <w:r w:rsidR="0079028D" w:rsidRPr="006B048F">
        <w:t>Š</w:t>
      </w:r>
      <w:r w:rsidRPr="006B048F">
        <w:t xml:space="preserve">e vedno </w:t>
      </w:r>
      <w:r w:rsidR="00302FF8" w:rsidRPr="006B048F">
        <w:t xml:space="preserve">pa </w:t>
      </w:r>
      <w:r w:rsidRPr="006B048F">
        <w:t xml:space="preserve">velja </w:t>
      </w:r>
      <w:r w:rsidR="00B50C67" w:rsidRPr="006B048F">
        <w:t>poudariti</w:t>
      </w:r>
      <w:r w:rsidRPr="006B048F">
        <w:t xml:space="preserve"> izhodiščno ugotovitev RISS iz leta 2011, da je ta množica objav manj odmevna. Med njimi je namreč le majhen delež tistih, ki so med 10 odstotki najbolj citiranih</w:t>
      </w:r>
      <w:r w:rsidR="0079028D" w:rsidRPr="006B048F">
        <w:t>.</w:t>
      </w:r>
      <w:r w:rsidRPr="006B048F">
        <w:t xml:space="preserve"> </w:t>
      </w:r>
      <w:r w:rsidR="0079028D" w:rsidRPr="006B048F">
        <w:t>N</w:t>
      </w:r>
      <w:r w:rsidRPr="006B048F">
        <w:t>jihov delež raste</w:t>
      </w:r>
      <w:r w:rsidR="002C4EA0" w:rsidRPr="006B048F">
        <w:t>,</w:t>
      </w:r>
      <w:r w:rsidR="00633661" w:rsidRPr="006B048F">
        <w:t xml:space="preserve"> a</w:t>
      </w:r>
      <w:r w:rsidRPr="006B048F">
        <w:t xml:space="preserve"> je še vedno pod povprečjem EU. </w:t>
      </w:r>
      <w:r w:rsidR="00633661" w:rsidRPr="006B048F">
        <w:t>Nad</w:t>
      </w:r>
      <w:r w:rsidRPr="006B048F">
        <w:t xml:space="preserve"> povprečjem EU je stopnja odmevnosti vseh znanstvenih publikacij, kjer Slovenija med državami EU zaseda 2</w:t>
      </w:r>
      <w:r w:rsidR="00633661" w:rsidRPr="006B048F">
        <w:t>2</w:t>
      </w:r>
      <w:r w:rsidR="00B50C67" w:rsidRPr="006B048F">
        <w:t>.</w:t>
      </w:r>
      <w:r w:rsidRPr="006B048F">
        <w:t xml:space="preserve"> mesto</w:t>
      </w:r>
      <w:r w:rsidR="00B50C67" w:rsidRPr="006B048F">
        <w:t>.</w:t>
      </w:r>
      <w:r w:rsidRPr="006B048F">
        <w:rPr>
          <w:vertAlign w:val="superscript"/>
        </w:rPr>
        <w:footnoteReference w:id="199"/>
      </w:r>
    </w:p>
    <w:p w:rsidR="007917F2" w:rsidRPr="006B048F" w:rsidRDefault="007917F2" w:rsidP="007917F2">
      <w:r w:rsidRPr="006B048F">
        <w:t>Dobra vpetost slovenskih raziskovalk in raziskovalcev v mednarodni prostor je eden od največjih uspehov pri uresničevanju RISS, saj je Slovenija na primer pri okvirnih programih EU po vključenosti v različna mednarodna raziskovalna omrežja na drugem mestu v EU, takoj za Finsko</w:t>
      </w:r>
      <w:r w:rsidR="000456F5" w:rsidRPr="006B048F">
        <w:t>.</w:t>
      </w:r>
      <w:r w:rsidRPr="006B048F">
        <w:rPr>
          <w:vertAlign w:val="superscript"/>
        </w:rPr>
        <w:footnoteReference w:id="200"/>
      </w:r>
      <w:r w:rsidRPr="006B048F">
        <w:t xml:space="preserve"> Hkrati pa je </w:t>
      </w:r>
      <w:r w:rsidR="00B50C67" w:rsidRPr="006B048F">
        <w:t xml:space="preserve">skrb </w:t>
      </w:r>
      <w:r w:rsidR="00302FF8" w:rsidRPr="006B048F">
        <w:t>v</w:t>
      </w:r>
      <w:r w:rsidR="00B50C67" w:rsidRPr="006B048F">
        <w:t>zbujajoč</w:t>
      </w:r>
      <w:r w:rsidRPr="006B048F">
        <w:t xml:space="preserve"> </w:t>
      </w:r>
      <w:r w:rsidR="00302FF8" w:rsidRPr="006B048F">
        <w:t>majhen</w:t>
      </w:r>
      <w:r w:rsidRPr="006B048F">
        <w:t xml:space="preserve"> delež tujih doktorskih študentov v Sloveniji in nasploh tujih raziskovalcev, kar zmanjšuje </w:t>
      </w:r>
      <w:r w:rsidR="00B50C67" w:rsidRPr="006B048F">
        <w:t>privlačnost</w:t>
      </w:r>
      <w:r w:rsidRPr="006B048F">
        <w:t xml:space="preserve"> raziskovalnega sistema in povečuje neuravnoteženo internacionalizacijo, kar ima lahko resne posledice za dolgoročno uspešnost Slovenije, kot je bilo </w:t>
      </w:r>
      <w:r w:rsidR="00B50C67" w:rsidRPr="006B048F">
        <w:t>poudarjeno</w:t>
      </w:r>
      <w:r w:rsidRPr="006B048F">
        <w:t xml:space="preserve"> že ob spreje</w:t>
      </w:r>
      <w:r w:rsidR="00B50C67" w:rsidRPr="006B048F">
        <w:t xml:space="preserve">tju </w:t>
      </w:r>
      <w:r w:rsidRPr="006B048F">
        <w:t>RISS leta 2011</w:t>
      </w:r>
      <w:r w:rsidR="002C4EA0" w:rsidRPr="006B048F">
        <w:t xml:space="preserve"> (</w:t>
      </w:r>
      <w:r w:rsidR="004E68FD">
        <w:t>Slika 46</w:t>
      </w:r>
      <w:r w:rsidR="002C4EA0" w:rsidRPr="006B048F">
        <w:t>)</w:t>
      </w:r>
      <w:r w:rsidRPr="006B048F">
        <w:t xml:space="preserve">. </w:t>
      </w:r>
    </w:p>
    <w:p w:rsidR="007917F2" w:rsidRPr="006B048F" w:rsidRDefault="007917F2" w:rsidP="007917F2">
      <w:r w:rsidRPr="006B048F">
        <w:t xml:space="preserve">Za Slovenijo je značilna tudi nadpovprečna odprtost podjetij do sodelovanja z drugimi podjetji in javnim sektorjem, ki pa v </w:t>
      </w:r>
      <w:r w:rsidR="00302FF8" w:rsidRPr="006B048F">
        <w:t xml:space="preserve">času </w:t>
      </w:r>
      <w:r w:rsidRPr="006B048F">
        <w:t xml:space="preserve">izvajanja RISS </w:t>
      </w:r>
      <w:r w:rsidR="00302FF8" w:rsidRPr="006B048F">
        <w:t>od leta do leta</w:t>
      </w:r>
      <w:r w:rsidR="00633661" w:rsidRPr="006B048F">
        <w:t xml:space="preserve"> niha</w:t>
      </w:r>
      <w:r w:rsidRPr="006B048F">
        <w:t>.</w:t>
      </w:r>
      <w:r w:rsidR="00D92CF8" w:rsidRPr="006B048F">
        <w:t xml:space="preserve"> </w:t>
      </w:r>
      <w:r w:rsidRPr="006B048F">
        <w:t xml:space="preserve"> </w:t>
      </w:r>
    </w:p>
    <w:p w:rsidR="007917F2" w:rsidRPr="006B048F" w:rsidRDefault="004E68FD" w:rsidP="00413180">
      <w:pPr>
        <w:spacing w:after="0"/>
        <w:rPr>
          <w:rFonts w:ascii="Nyala" w:hAnsi="Nyala"/>
          <w:sz w:val="28"/>
          <w:szCs w:val="28"/>
        </w:rPr>
      </w:pPr>
      <w:r w:rsidRPr="004E68FD">
        <w:rPr>
          <w:noProof/>
          <w:lang w:eastAsia="sl-SI"/>
        </w:rPr>
        <w:drawing>
          <wp:inline distT="0" distB="0" distL="0" distR="0" wp14:anchorId="211599AE" wp14:editId="527D9304">
            <wp:extent cx="5759450" cy="3769995"/>
            <wp:effectExtent l="0" t="0" r="0"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9450" cy="3769995"/>
                    </a:xfrm>
                    <a:prstGeom prst="rect">
                      <a:avLst/>
                    </a:prstGeom>
                  </pic:spPr>
                </pic:pic>
              </a:graphicData>
            </a:graphic>
          </wp:inline>
        </w:drawing>
      </w:r>
    </w:p>
    <w:p w:rsidR="001B7BE0" w:rsidRPr="006B048F" w:rsidRDefault="001B7BE0" w:rsidP="00413180">
      <w:pPr>
        <w:pStyle w:val="Napis"/>
        <w:spacing w:after="0"/>
        <w:rPr>
          <w:i/>
        </w:rPr>
      </w:pPr>
      <w:bookmarkStart w:id="690" w:name="_Ref535435149"/>
      <w:bookmarkStart w:id="691" w:name="_Toc70939211"/>
      <w:r w:rsidRPr="006B048F">
        <w:rPr>
          <w:i/>
        </w:rPr>
        <w:t xml:space="preserve">Slika </w:t>
      </w:r>
      <w:r w:rsidR="00A73163" w:rsidRPr="004A4B72">
        <w:rPr>
          <w:i/>
          <w:noProof/>
        </w:rPr>
        <w:fldChar w:fldCharType="begin"/>
      </w:r>
      <w:r w:rsidR="00B10FC7" w:rsidRPr="006B048F">
        <w:rPr>
          <w:i/>
          <w:noProof/>
        </w:rPr>
        <w:instrText xml:space="preserve"> SEQ Slika \* ARABIC </w:instrText>
      </w:r>
      <w:r w:rsidR="00A73163" w:rsidRPr="004A4B72">
        <w:rPr>
          <w:i/>
          <w:noProof/>
        </w:rPr>
        <w:fldChar w:fldCharType="separate"/>
      </w:r>
      <w:r w:rsidR="00F464C1">
        <w:rPr>
          <w:i/>
          <w:noProof/>
        </w:rPr>
        <w:t>46</w:t>
      </w:r>
      <w:r w:rsidR="00A73163" w:rsidRPr="004A4B72">
        <w:rPr>
          <w:i/>
          <w:noProof/>
        </w:rPr>
        <w:fldChar w:fldCharType="end"/>
      </w:r>
      <w:bookmarkEnd w:id="690"/>
      <w:r w:rsidRPr="006B048F">
        <w:rPr>
          <w:i/>
        </w:rPr>
        <w:t>: Odprtost, odličnost in privlačnost sistema</w:t>
      </w:r>
      <w:r w:rsidR="00C51FA9" w:rsidRPr="006B048F">
        <w:rPr>
          <w:i/>
        </w:rPr>
        <w:t xml:space="preserve"> (indeks, </w:t>
      </w:r>
      <w:r w:rsidR="002C3B99" w:rsidRPr="006B048F">
        <w:rPr>
          <w:i/>
        </w:rPr>
        <w:t xml:space="preserve">povprečje </w:t>
      </w:r>
      <w:r w:rsidR="00C51FA9" w:rsidRPr="006B048F">
        <w:rPr>
          <w:i/>
        </w:rPr>
        <w:t>EU =100)</w:t>
      </w:r>
      <w:bookmarkEnd w:id="691"/>
    </w:p>
    <w:p w:rsidR="00E765D3" w:rsidRPr="006B048F" w:rsidRDefault="00E765D3" w:rsidP="00E765D3">
      <w:pPr>
        <w:rPr>
          <w:sz w:val="18"/>
          <w:szCs w:val="18"/>
        </w:rPr>
      </w:pPr>
      <w:r w:rsidRPr="006B048F">
        <w:rPr>
          <w:sz w:val="18"/>
          <w:szCs w:val="18"/>
        </w:rPr>
        <w:t xml:space="preserve">Vir: </w:t>
      </w:r>
      <w:r w:rsidR="00E90DED" w:rsidRPr="006B048F">
        <w:rPr>
          <w:sz w:val="18"/>
          <w:szCs w:val="18"/>
        </w:rPr>
        <w:t>EIS</w:t>
      </w:r>
      <w:r w:rsidRPr="006B048F">
        <w:rPr>
          <w:sz w:val="18"/>
          <w:szCs w:val="18"/>
        </w:rPr>
        <w:t xml:space="preserve"> 20</w:t>
      </w:r>
      <w:r w:rsidR="002C3B99" w:rsidRPr="006B048F">
        <w:rPr>
          <w:sz w:val="18"/>
          <w:szCs w:val="18"/>
        </w:rPr>
        <w:t>20,</w:t>
      </w:r>
      <w:r w:rsidR="00B9421A" w:rsidRPr="006B048F">
        <w:rPr>
          <w:sz w:val="18"/>
          <w:szCs w:val="18"/>
        </w:rPr>
        <w:t xml:space="preserve"> </w:t>
      </w:r>
      <w:r w:rsidR="002C3B99" w:rsidRPr="006B048F">
        <w:rPr>
          <w:sz w:val="18"/>
          <w:szCs w:val="18"/>
        </w:rPr>
        <w:t xml:space="preserve">podatki, ki so pri posameznem kazalniku upoštevani za leto 2019 ter za Slovenijo 2012 podatki za leto 2012, </w:t>
      </w:r>
      <w:r w:rsidR="00013E10" w:rsidRPr="006B048F">
        <w:rPr>
          <w:sz w:val="18"/>
          <w:szCs w:val="18"/>
        </w:rPr>
        <w:t>preračuni MIZŠ</w:t>
      </w:r>
    </w:p>
    <w:p w:rsidR="007917F2" w:rsidRPr="006B048F" w:rsidRDefault="007917F2" w:rsidP="00C62440">
      <w:pPr>
        <w:pStyle w:val="Naslov2"/>
        <w:numPr>
          <w:ilvl w:val="1"/>
          <w:numId w:val="26"/>
        </w:numPr>
        <w:ind w:left="432"/>
      </w:pPr>
      <w:bookmarkStart w:id="692" w:name="_Toc70939162"/>
      <w:r w:rsidRPr="006B048F">
        <w:t>Učinkovitost raziskovalno-inovacijskih dejavnosti</w:t>
      </w:r>
      <w:bookmarkEnd w:id="692"/>
    </w:p>
    <w:p w:rsidR="004D27F7" w:rsidRPr="006B048F" w:rsidRDefault="004D27F7" w:rsidP="004D27F7">
      <w:r w:rsidRPr="006B048F">
        <w:t>Slovenija v obdobju 2010</w:t>
      </w:r>
      <w:r w:rsidR="00EA595C" w:rsidRPr="006B048F">
        <w:t>–</w:t>
      </w:r>
      <w:r w:rsidRPr="006B048F">
        <w:t>201</w:t>
      </w:r>
      <w:r w:rsidR="000F2B38" w:rsidRPr="006B048F">
        <w:t>9</w:t>
      </w:r>
      <w:r w:rsidRPr="006B048F">
        <w:t xml:space="preserve"> ni zmanjšala zaostanka za povprečjem EU glede učinkovitosti inovacijskega sistema. Zmogljivost držav za doseganje </w:t>
      </w:r>
      <w:r w:rsidR="00302FF8" w:rsidRPr="006B048F">
        <w:t xml:space="preserve">večje </w:t>
      </w:r>
      <w:r w:rsidRPr="006B048F">
        <w:t xml:space="preserve">produktivnosti in konkurenčnosti se </w:t>
      </w:r>
      <w:r w:rsidR="00B50C67" w:rsidRPr="006B048F">
        <w:t>kaže</w:t>
      </w:r>
      <w:r w:rsidRPr="006B048F">
        <w:t xml:space="preserve"> </w:t>
      </w:r>
      <w:r w:rsidR="00302FF8" w:rsidRPr="006B048F">
        <w:t xml:space="preserve">z </w:t>
      </w:r>
      <w:r w:rsidRPr="006B048F">
        <w:t>učinkovitost</w:t>
      </w:r>
      <w:r w:rsidR="00302FF8" w:rsidRPr="006B048F">
        <w:t>jo</w:t>
      </w:r>
      <w:r w:rsidRPr="006B048F">
        <w:t xml:space="preserve"> nacionalnih inovacijskih sistemov, kar sintezn</w:t>
      </w:r>
      <w:r w:rsidR="00302FF8" w:rsidRPr="006B048F">
        <w:t>o</w:t>
      </w:r>
      <w:r w:rsidRPr="006B048F">
        <w:t xml:space="preserve"> odraža </w:t>
      </w:r>
      <w:r w:rsidR="005030CE" w:rsidRPr="006B048F">
        <w:t>EII</w:t>
      </w:r>
      <w:r w:rsidRPr="006B048F">
        <w:t xml:space="preserve"> </w:t>
      </w:r>
      <w:r w:rsidR="0088238A" w:rsidRPr="006B048F">
        <w:t>s</w:t>
      </w:r>
      <w:r w:rsidRPr="006B048F">
        <w:t xml:space="preserve"> spremljanj</w:t>
      </w:r>
      <w:r w:rsidR="00302FF8" w:rsidRPr="006B048F">
        <w:t>em</w:t>
      </w:r>
      <w:r w:rsidRPr="006B048F">
        <w:t xml:space="preserve"> gibanj v državah EU na področjih okolja za inoviranje, vlaganj v raziskave in inovacije, inovacijske </w:t>
      </w:r>
      <w:r w:rsidR="00A54329">
        <w:t>dejavnosti</w:t>
      </w:r>
      <w:r w:rsidRPr="006B048F">
        <w:t xml:space="preserve"> podjetij in učinkov inoviranja. Slovenija je leta 201</w:t>
      </w:r>
      <w:r w:rsidR="000F2B38" w:rsidRPr="006B048F">
        <w:t>9</w:t>
      </w:r>
      <w:r w:rsidRPr="006B048F">
        <w:t xml:space="preserve"> od 27 kazalnikov</w:t>
      </w:r>
      <w:r w:rsidR="005030CE" w:rsidRPr="006B048F">
        <w:t>,</w:t>
      </w:r>
      <w:r w:rsidRPr="006B048F">
        <w:t xml:space="preserve"> vključenih v EII</w:t>
      </w:r>
      <w:r w:rsidR="005030CE" w:rsidRPr="006B048F">
        <w:t>,</w:t>
      </w:r>
      <w:r w:rsidRPr="006B048F">
        <w:t xml:space="preserve"> dosegala boljši rezultat od povprečja EU pri </w:t>
      </w:r>
      <w:r w:rsidR="002B517C" w:rsidRPr="006B048F">
        <w:t xml:space="preserve">povezavah med javnim in poslovnim sektorjem, </w:t>
      </w:r>
      <w:r w:rsidRPr="006B048F">
        <w:t xml:space="preserve">človeških virih in vlaganjih podjetij v </w:t>
      </w:r>
      <w:r w:rsidR="008B6C7D" w:rsidRPr="006B048F">
        <w:t>RR</w:t>
      </w:r>
      <w:r w:rsidRPr="006B048F">
        <w:t xml:space="preserve">, zaostanek za povprečjem EU in njegovo poglabljanje </w:t>
      </w:r>
      <w:r w:rsidR="00E93649" w:rsidRPr="006B048F">
        <w:t xml:space="preserve">sta nastajala </w:t>
      </w:r>
      <w:r w:rsidRPr="006B048F">
        <w:t xml:space="preserve">zlasti pri </w:t>
      </w:r>
      <w:r w:rsidR="002B517C" w:rsidRPr="006B048F">
        <w:t>javnem financiranju in podpori</w:t>
      </w:r>
      <w:r w:rsidRPr="006B048F">
        <w:t>.</w:t>
      </w:r>
      <w:r w:rsidR="002B517C" w:rsidRPr="006B048F">
        <w:t xml:space="preserve"> </w:t>
      </w:r>
      <w:r w:rsidRPr="006B048F">
        <w:t>Slabosti inovacijskega sistema se kažejo tudi v nezadostnem sodelovanju med akterji in neusklajenosti politik na različnih področjih. Vse to ovira doseganje skupnega cilja Strategije razvoja</w:t>
      </w:r>
      <w:r w:rsidR="00EA595C" w:rsidRPr="006B048F">
        <w:t xml:space="preserve"> Slovenije</w:t>
      </w:r>
      <w:r w:rsidRPr="006B048F">
        <w:t xml:space="preserve"> 2030, to pa je uvrstitev v skupino vodilnih inovatork po vrednosti EII</w:t>
      </w:r>
      <w:r w:rsidR="000F2B38" w:rsidRPr="006B048F">
        <w:t>.</w:t>
      </w:r>
      <w:r w:rsidRPr="006B048F">
        <w:t xml:space="preserve"> </w:t>
      </w:r>
    </w:p>
    <w:p w:rsidR="004D27F7" w:rsidRPr="006B048F" w:rsidRDefault="004D27F7" w:rsidP="004D27F7">
      <w:r w:rsidRPr="006B048F">
        <w:t xml:space="preserve">Slovenija je šibka pri učinkih inovacijske </w:t>
      </w:r>
      <w:r w:rsidR="00A54329">
        <w:t>dejavnosti</w:t>
      </w:r>
      <w:r w:rsidRPr="006B048F">
        <w:t xml:space="preserve"> na konkurenčnost, ki se </w:t>
      </w:r>
      <w:r w:rsidR="00B50C67" w:rsidRPr="006B048F">
        <w:t>kažejo</w:t>
      </w:r>
      <w:r w:rsidRPr="006B048F">
        <w:t xml:space="preserve"> zlasti v </w:t>
      </w:r>
      <w:r w:rsidR="00302FF8" w:rsidRPr="006B048F">
        <w:t>majhnem</w:t>
      </w:r>
      <w:r w:rsidRPr="006B048F">
        <w:t xml:space="preserve"> deležu izvoza na znanju temelječih storitev in </w:t>
      </w:r>
      <w:r w:rsidR="00302FF8" w:rsidRPr="006B048F">
        <w:t>majhnem</w:t>
      </w:r>
      <w:r w:rsidRPr="006B048F">
        <w:t xml:space="preserve"> deležu zaposlenih v hitrorastočih podjetjih. </w:t>
      </w:r>
    </w:p>
    <w:p w:rsidR="007917F2" w:rsidRPr="006B048F" w:rsidRDefault="004D27F7" w:rsidP="004D27F7">
      <w:r w:rsidRPr="006B048F">
        <w:t>Gledano po proizvodih se je v daljšem obdobju naj</w:t>
      </w:r>
      <w:r w:rsidR="00B50C67" w:rsidRPr="006B048F">
        <w:t>bolj povečal tržni delež visoko</w:t>
      </w:r>
      <w:r w:rsidRPr="006B048F">
        <w:t>tehnološko intenzivnih proizvodov. S povečanjem relativne pomembnosti visokotehnološko intenzivnih proizvodov in zmanjšanjem deleža nizkotehnološko intenzivnih proizvodov se je Slovenija močno približala strukturi EU (UMAR, Poročilo o razvoju 2018).</w:t>
      </w:r>
      <w:r w:rsidR="007917F2" w:rsidRPr="006B048F">
        <w:t xml:space="preserve"> </w:t>
      </w:r>
    </w:p>
    <w:p w:rsidR="007917F2" w:rsidRPr="006B048F" w:rsidRDefault="007917F2" w:rsidP="00C62440">
      <w:pPr>
        <w:pStyle w:val="Naslov2"/>
        <w:numPr>
          <w:ilvl w:val="1"/>
          <w:numId w:val="26"/>
        </w:numPr>
        <w:ind w:left="432"/>
      </w:pPr>
      <w:bookmarkStart w:id="693" w:name="_Toc70939163"/>
      <w:r w:rsidRPr="006B048F">
        <w:t>Učinki na gospodarstvo</w:t>
      </w:r>
      <w:bookmarkEnd w:id="693"/>
    </w:p>
    <w:p w:rsidR="004D27F7" w:rsidRPr="006B048F" w:rsidRDefault="004D27F7" w:rsidP="004D27F7">
      <w:r w:rsidRPr="006B048F">
        <w:t>Spodbujanje raziskovalno</w:t>
      </w:r>
      <w:r w:rsidR="00B50C67" w:rsidRPr="006B048F">
        <w:t>-</w:t>
      </w:r>
      <w:r w:rsidRPr="006B048F">
        <w:t>inovacijskih dejavnosti je ključn</w:t>
      </w:r>
      <w:r w:rsidR="00E93649" w:rsidRPr="006B048F">
        <w:t>i</w:t>
      </w:r>
      <w:r w:rsidRPr="006B048F">
        <w:t xml:space="preserve"> dejavnik povečevanja produktivnosti in konkurenčnosti gospodarstva. Učinkovitost raziskovalno</w:t>
      </w:r>
      <w:r w:rsidR="004C503F" w:rsidRPr="006B048F">
        <w:t>-</w:t>
      </w:r>
      <w:r w:rsidRPr="006B048F">
        <w:t xml:space="preserve">inovacijskih dejavnosti se torej posredno </w:t>
      </w:r>
      <w:r w:rsidR="00B50C67" w:rsidRPr="006B048F">
        <w:t>iz</w:t>
      </w:r>
      <w:r w:rsidRPr="006B048F">
        <w:t xml:space="preserve">raža </w:t>
      </w:r>
      <w:r w:rsidR="00E93649" w:rsidRPr="006B048F">
        <w:t>v</w:t>
      </w:r>
      <w:r w:rsidRPr="006B048F">
        <w:t xml:space="preserve"> dvigu produktivnosti. </w:t>
      </w:r>
      <w:r w:rsidR="00E63D91" w:rsidRPr="006B048F">
        <w:t>Zaostanek Slovenije za povprečno produktivnostjo EU ostaja enak, realna rast produktivnosti v letih 2018 in 2019 ostaja skromna.</w:t>
      </w:r>
      <w:r w:rsidR="001277A9" w:rsidRPr="006B048F">
        <w:t xml:space="preserve"> </w:t>
      </w:r>
    </w:p>
    <w:p w:rsidR="003F0B94" w:rsidRPr="006B048F" w:rsidRDefault="003F0B94" w:rsidP="003F0B94">
      <w:pPr>
        <w:rPr>
          <w:szCs w:val="20"/>
        </w:rPr>
      </w:pPr>
      <w:r w:rsidRPr="006B048F">
        <w:rPr>
          <w:szCs w:val="20"/>
        </w:rPr>
        <w:t>Slovenija je na lestvici Evropskega inovacijskega indeksa 2019 padla z 12. na 15. mesto in se iz skupine močnih inovatork preselila med zmerne inovatorke. Medtem ko se inovacijska uspešnost EU že štiri leta zapored izboljšuje</w:t>
      </w:r>
      <w:r w:rsidR="00E93649" w:rsidRPr="006B048F">
        <w:rPr>
          <w:szCs w:val="20"/>
        </w:rPr>
        <w:t>,</w:t>
      </w:r>
      <w:r w:rsidRPr="006B048F">
        <w:rPr>
          <w:szCs w:val="20"/>
        </w:rPr>
        <w:t xml:space="preserve"> smo v Sloveniji na področju inovacij premalo vlagali v </w:t>
      </w:r>
      <w:r w:rsidR="00B75DAC" w:rsidRPr="006B048F">
        <w:rPr>
          <w:szCs w:val="20"/>
        </w:rPr>
        <w:t>RR</w:t>
      </w:r>
      <w:r w:rsidRPr="006B048F">
        <w:rPr>
          <w:szCs w:val="20"/>
        </w:rPr>
        <w:t xml:space="preserve"> ter povezovanje in sodelovanje med gospodarstvom, izobraževalnimi in raziskovalnimi institucijami in drugimi deležniki. Predvsem zastavljenih ciljev ne dosegamo v delu sredstev, ki </w:t>
      </w:r>
      <w:r w:rsidR="00E93649" w:rsidRPr="006B048F">
        <w:rPr>
          <w:szCs w:val="20"/>
        </w:rPr>
        <w:t>jih</w:t>
      </w:r>
      <w:r w:rsidRPr="006B048F">
        <w:rPr>
          <w:szCs w:val="20"/>
        </w:rPr>
        <w:t xml:space="preserve"> držav</w:t>
      </w:r>
      <w:r w:rsidR="00E93649" w:rsidRPr="006B048F">
        <w:rPr>
          <w:szCs w:val="20"/>
        </w:rPr>
        <w:t xml:space="preserve">a </w:t>
      </w:r>
      <w:r w:rsidRPr="006B048F">
        <w:rPr>
          <w:szCs w:val="20"/>
        </w:rPr>
        <w:t>in podjetj</w:t>
      </w:r>
      <w:r w:rsidR="00E93649" w:rsidRPr="006B048F">
        <w:rPr>
          <w:szCs w:val="20"/>
        </w:rPr>
        <w:t>a</w:t>
      </w:r>
      <w:r w:rsidRPr="006B048F">
        <w:rPr>
          <w:szCs w:val="20"/>
        </w:rPr>
        <w:t xml:space="preserve"> namenj</w:t>
      </w:r>
      <w:r w:rsidR="00E93649" w:rsidRPr="006B048F">
        <w:rPr>
          <w:szCs w:val="20"/>
        </w:rPr>
        <w:t>ajo</w:t>
      </w:r>
      <w:r w:rsidRPr="006B048F">
        <w:rPr>
          <w:szCs w:val="20"/>
        </w:rPr>
        <w:t xml:space="preserve"> vlaganjem v </w:t>
      </w:r>
      <w:r w:rsidR="00B75DAC" w:rsidRPr="006B048F">
        <w:rPr>
          <w:szCs w:val="20"/>
        </w:rPr>
        <w:t>RR</w:t>
      </w:r>
      <w:r w:rsidRPr="006B048F">
        <w:rPr>
          <w:szCs w:val="20"/>
        </w:rPr>
        <w:t xml:space="preserve"> (padec na lestvici EIS pri poglavju Finančni viri in podpora).</w:t>
      </w:r>
    </w:p>
    <w:p w:rsidR="003F0B94" w:rsidRPr="006B048F" w:rsidRDefault="003F0B94" w:rsidP="003F0B94">
      <w:pPr>
        <w:rPr>
          <w:szCs w:val="20"/>
        </w:rPr>
      </w:pPr>
      <w:r w:rsidRPr="006B048F">
        <w:rPr>
          <w:szCs w:val="20"/>
        </w:rPr>
        <w:t xml:space="preserve">Evropski semester 2019: Priporočilo za Slovenijo je, da so potrebne izboljšave raziskovalnega, razvojnega in inovacijskega ekosistema in zagotovitev usklajenih in stabilnih spodbud vlaganj v raziskave, razvoj in inovacije. Priporočilo Sloveniji poudarja, da omejena podpora ter na splošno slabo sodelovanje med znanostjo in gospodarstvom ovirata ustanavljanje in rast inovativnih podjetij. Večina malih in srednjih podjetij v Sloveniji ima </w:t>
      </w:r>
      <w:r w:rsidR="00F43D7E" w:rsidRPr="006B048F">
        <w:rPr>
          <w:szCs w:val="20"/>
        </w:rPr>
        <w:t xml:space="preserve">majhno </w:t>
      </w:r>
      <w:r w:rsidRPr="006B048F">
        <w:rPr>
          <w:szCs w:val="20"/>
        </w:rPr>
        <w:t xml:space="preserve">inovacijsko zmogljivost, delež inovativnih podjetij v </w:t>
      </w:r>
      <w:r w:rsidR="00E93649" w:rsidRPr="006B048F">
        <w:rPr>
          <w:szCs w:val="20"/>
        </w:rPr>
        <w:t xml:space="preserve">državi </w:t>
      </w:r>
      <w:r w:rsidRPr="006B048F">
        <w:rPr>
          <w:szCs w:val="20"/>
        </w:rPr>
        <w:t xml:space="preserve">pa se dejansko zmanjšuje in je pod povprečjem Unije. Počasna digitalna preobrazba Slovenije omejuje rast produktivnosti. Razlike v inovacijski uspešnosti med vzhodno in zahodno regijo Slovenije ovirajo sodelovanje in mreženje. </w:t>
      </w:r>
    </w:p>
    <w:p w:rsidR="003F0B94" w:rsidRPr="006B048F" w:rsidRDefault="003F0B94" w:rsidP="003F0B94">
      <w:pPr>
        <w:rPr>
          <w:szCs w:val="20"/>
        </w:rPr>
      </w:pPr>
      <w:r w:rsidRPr="006B048F">
        <w:rPr>
          <w:szCs w:val="20"/>
        </w:rPr>
        <w:t xml:space="preserve">Namen nadaljnjih spodbud mreženju, povezovanju in sodelovanju je zagotoviti kontinuirano </w:t>
      </w:r>
      <w:r w:rsidR="00E93649" w:rsidRPr="006B048F">
        <w:rPr>
          <w:szCs w:val="20"/>
        </w:rPr>
        <w:t xml:space="preserve">načrtno </w:t>
      </w:r>
      <w:r w:rsidRPr="006B048F">
        <w:rPr>
          <w:szCs w:val="20"/>
        </w:rPr>
        <w:t>povezovanje slovenskih deležnikov na področju inovativnosti in tudi povezovanje v mednarodnem prostoru.</w:t>
      </w:r>
    </w:p>
    <w:p w:rsidR="003F0B94" w:rsidRPr="006B048F" w:rsidRDefault="003F0B94" w:rsidP="003F0B94">
      <w:pPr>
        <w:rPr>
          <w:szCs w:val="20"/>
        </w:rPr>
      </w:pPr>
      <w:r w:rsidRPr="006B048F">
        <w:rPr>
          <w:szCs w:val="20"/>
        </w:rPr>
        <w:t xml:space="preserve">Na </w:t>
      </w:r>
      <w:r w:rsidR="00E93649" w:rsidRPr="006B048F">
        <w:rPr>
          <w:szCs w:val="20"/>
        </w:rPr>
        <w:t>devetih</w:t>
      </w:r>
      <w:r w:rsidRPr="006B048F">
        <w:rPr>
          <w:szCs w:val="20"/>
        </w:rPr>
        <w:t xml:space="preserve"> področjih uporabe S4 so bila vzpostavljena </w:t>
      </w:r>
      <w:r w:rsidR="00B75DAC" w:rsidRPr="006B048F">
        <w:rPr>
          <w:szCs w:val="20"/>
        </w:rPr>
        <w:t>SRIP</w:t>
      </w:r>
      <w:r w:rsidRPr="006B048F">
        <w:rPr>
          <w:szCs w:val="20"/>
        </w:rPr>
        <w:t xml:space="preserve"> kot neposredni derivat podjetniškega odkrivanja v okviru vzpostavljanja S4, vzpostavljena so bila torej s podjetniško iniciativo </w:t>
      </w:r>
      <w:r w:rsidR="00E93649" w:rsidRPr="006B048F">
        <w:rPr>
          <w:szCs w:val="20"/>
        </w:rPr>
        <w:t>»</w:t>
      </w:r>
      <w:r w:rsidRPr="006B048F">
        <w:rPr>
          <w:szCs w:val="20"/>
        </w:rPr>
        <w:t>od spodaj navzgor</w:t>
      </w:r>
      <w:r w:rsidR="00E93649" w:rsidRPr="006B048F">
        <w:rPr>
          <w:szCs w:val="20"/>
        </w:rPr>
        <w:t>«</w:t>
      </w:r>
      <w:r w:rsidRPr="006B048F">
        <w:rPr>
          <w:szCs w:val="20"/>
        </w:rPr>
        <w:t>. So dolgoročna partnerstva med podjetji, raziskovaln</w:t>
      </w:r>
      <w:r w:rsidR="00F43D7E" w:rsidRPr="006B048F">
        <w:rPr>
          <w:szCs w:val="20"/>
        </w:rPr>
        <w:t>im</w:t>
      </w:r>
      <w:r w:rsidRPr="006B048F">
        <w:rPr>
          <w:szCs w:val="20"/>
        </w:rPr>
        <w:t xml:space="preserve"> </w:t>
      </w:r>
      <w:r w:rsidR="002B78A4" w:rsidRPr="006B048F">
        <w:t>področje</w:t>
      </w:r>
      <w:r w:rsidR="00F43D7E" w:rsidRPr="006B048F">
        <w:t>m</w:t>
      </w:r>
      <w:r w:rsidRPr="006B048F">
        <w:rPr>
          <w:szCs w:val="20"/>
        </w:rPr>
        <w:t xml:space="preserve">, državo in uporabniki </w:t>
      </w:r>
      <w:r w:rsidR="008F7CA2" w:rsidRPr="006B048F">
        <w:rPr>
          <w:szCs w:val="20"/>
        </w:rPr>
        <w:t>ter</w:t>
      </w:r>
      <w:r w:rsidRPr="006B048F">
        <w:rPr>
          <w:szCs w:val="20"/>
        </w:rPr>
        <w:t xml:space="preserve"> povezujejo naložbene in intelektualne potenciale slovenskih inovacijskih deležnikov in jih organizirajo v celovit razvojno-inovacijski ekosistem s ciljem prodora na globalne trge in močnejšega </w:t>
      </w:r>
      <w:r w:rsidR="008F7CA2" w:rsidRPr="006B048F">
        <w:rPr>
          <w:szCs w:val="20"/>
        </w:rPr>
        <w:t xml:space="preserve">umeščanja </w:t>
      </w:r>
      <w:r w:rsidRPr="006B048F">
        <w:rPr>
          <w:szCs w:val="20"/>
        </w:rPr>
        <w:t xml:space="preserve">na področjih uporabe S4. Partnerstva so dober instrument za povezovanje gospodarstva in znanosti. Vmesni rezultati </w:t>
      </w:r>
      <w:r w:rsidR="008F7CA2" w:rsidRPr="006B048F">
        <w:rPr>
          <w:szCs w:val="20"/>
        </w:rPr>
        <w:t xml:space="preserve">se </w:t>
      </w:r>
      <w:r w:rsidRPr="006B048F">
        <w:rPr>
          <w:szCs w:val="20"/>
        </w:rPr>
        <w:t xml:space="preserve">kažejo v učinkovitem procesu delovanja večine partnerstev kot celote, povezovanju, vzpostavljanju novih povezav in krepitvi zaupanja, skupnih prijavah na razpise, izobraževanju in informiranju. Evalvacija posebej izrazito podpira nadaljevanje instrumenta in njegove nadgraditve, ki bo omogočala tesnejše sodelovanje SRIP-ov med seboj kot tudi z državo, ki naj jih vključuje v oblikovanje svojih politik. </w:t>
      </w:r>
    </w:p>
    <w:p w:rsidR="003F0B94" w:rsidRPr="006B048F" w:rsidRDefault="003F0B94" w:rsidP="003F0B94">
      <w:pPr>
        <w:rPr>
          <w:szCs w:val="20"/>
        </w:rPr>
      </w:pPr>
      <w:r w:rsidRPr="006B048F">
        <w:rPr>
          <w:szCs w:val="20"/>
        </w:rPr>
        <w:t xml:space="preserve">V Sloveniji poslovni sektor sicer </w:t>
      </w:r>
      <w:r w:rsidR="00254543" w:rsidRPr="006B048F">
        <w:rPr>
          <w:szCs w:val="20"/>
        </w:rPr>
        <w:t xml:space="preserve">dokaj </w:t>
      </w:r>
      <w:r w:rsidRPr="006B048F">
        <w:rPr>
          <w:szCs w:val="20"/>
        </w:rPr>
        <w:t>veliko vlaga v RR, hkrati</w:t>
      </w:r>
      <w:r w:rsidR="008F7CA2" w:rsidRPr="006B048F">
        <w:rPr>
          <w:szCs w:val="20"/>
        </w:rPr>
        <w:t xml:space="preserve"> pa</w:t>
      </w:r>
      <w:r w:rsidRPr="006B048F">
        <w:rPr>
          <w:szCs w:val="20"/>
        </w:rPr>
        <w:t xml:space="preserve"> se ne povečuje inovacijsk</w:t>
      </w:r>
      <w:r w:rsidR="008F7CA2" w:rsidRPr="006B048F">
        <w:rPr>
          <w:szCs w:val="20"/>
        </w:rPr>
        <w:t>a</w:t>
      </w:r>
      <w:r w:rsidRPr="006B048F">
        <w:rPr>
          <w:szCs w:val="20"/>
        </w:rPr>
        <w:t xml:space="preserve"> </w:t>
      </w:r>
      <w:r w:rsidR="00A54329">
        <w:rPr>
          <w:szCs w:val="20"/>
        </w:rPr>
        <w:t>dejavnost</w:t>
      </w:r>
      <w:r w:rsidRPr="006B048F">
        <w:rPr>
          <w:szCs w:val="20"/>
        </w:rPr>
        <w:t xml:space="preserve">, kar je posledica številnih slabosti </w:t>
      </w:r>
      <w:r w:rsidR="008F7CA2" w:rsidRPr="006B048F">
        <w:rPr>
          <w:szCs w:val="20"/>
        </w:rPr>
        <w:t xml:space="preserve">zdajšnjega </w:t>
      </w:r>
      <w:r w:rsidRPr="006B048F">
        <w:rPr>
          <w:szCs w:val="20"/>
        </w:rPr>
        <w:t xml:space="preserve">inovacijskega sistema, predvsem delovanja in sodelovanja. Na podlagi izsledkov </w:t>
      </w:r>
      <w:r w:rsidR="008F7CA2" w:rsidRPr="006B048F">
        <w:rPr>
          <w:szCs w:val="20"/>
        </w:rPr>
        <w:t xml:space="preserve">UMAR-jevega </w:t>
      </w:r>
      <w:r w:rsidRPr="006B048F">
        <w:rPr>
          <w:szCs w:val="20"/>
        </w:rPr>
        <w:t>Poročila o razvoju 2019</w:t>
      </w:r>
      <w:r w:rsidR="008F7CA2" w:rsidRPr="006B048F">
        <w:rPr>
          <w:szCs w:val="20"/>
        </w:rPr>
        <w:t xml:space="preserve"> </w:t>
      </w:r>
      <w:r w:rsidRPr="006B048F">
        <w:rPr>
          <w:szCs w:val="20"/>
        </w:rPr>
        <w:t xml:space="preserve">delež inovacijsko </w:t>
      </w:r>
      <w:r w:rsidR="00254543" w:rsidRPr="006B048F">
        <w:rPr>
          <w:szCs w:val="20"/>
        </w:rPr>
        <w:t xml:space="preserve">dejavnih </w:t>
      </w:r>
      <w:r w:rsidRPr="006B048F">
        <w:rPr>
          <w:szCs w:val="20"/>
        </w:rPr>
        <w:t xml:space="preserve">podjetij v Sloveniji iz leta v leto pada. Glede na velikost je največje odstopanje od povprečja </w:t>
      </w:r>
      <w:r w:rsidR="00E90109" w:rsidRPr="006B048F">
        <w:rPr>
          <w:szCs w:val="20"/>
        </w:rPr>
        <w:t xml:space="preserve">EU </w:t>
      </w:r>
      <w:r w:rsidRPr="006B048F">
        <w:rPr>
          <w:szCs w:val="20"/>
        </w:rPr>
        <w:t xml:space="preserve">zaznati pri mikro in malih podjetjih, za več kot 10 odstotne točke (v EU je bilo v povprečju od vseh malih podjetij 46,4% inovativnih, v Sloveniji pa le 34 %). Prenos znanja iz raziskovalnih organizacij v podjetja se v obdobju od </w:t>
      </w:r>
      <w:r w:rsidR="008F7CA2" w:rsidRPr="006B048F">
        <w:rPr>
          <w:szCs w:val="20"/>
        </w:rPr>
        <w:t xml:space="preserve">leta </w:t>
      </w:r>
      <w:r w:rsidRPr="006B048F">
        <w:rPr>
          <w:szCs w:val="20"/>
        </w:rPr>
        <w:t>2015 do 2017 (RISS 2011</w:t>
      </w:r>
      <w:r w:rsidR="00B75DAC" w:rsidRPr="006B048F">
        <w:rPr>
          <w:szCs w:val="20"/>
        </w:rPr>
        <w:t>–</w:t>
      </w:r>
      <w:r w:rsidRPr="006B048F">
        <w:rPr>
          <w:szCs w:val="20"/>
        </w:rPr>
        <w:t>2020) ni povečal</w:t>
      </w:r>
      <w:r w:rsidR="00E90109" w:rsidRPr="006B048F">
        <w:rPr>
          <w:szCs w:val="20"/>
        </w:rPr>
        <w:t>,</w:t>
      </w:r>
      <w:r w:rsidRPr="006B048F">
        <w:rPr>
          <w:szCs w:val="20"/>
        </w:rPr>
        <w:t xml:space="preserve"> niti se ni</w:t>
      </w:r>
      <w:r w:rsidR="00E90109" w:rsidRPr="006B048F">
        <w:rPr>
          <w:szCs w:val="20"/>
        </w:rPr>
        <w:t>so</w:t>
      </w:r>
      <w:r w:rsidRPr="006B048F">
        <w:rPr>
          <w:szCs w:val="20"/>
        </w:rPr>
        <w:t xml:space="preserve"> izboljšal</w:t>
      </w:r>
      <w:r w:rsidR="00E90109" w:rsidRPr="006B048F">
        <w:rPr>
          <w:szCs w:val="20"/>
        </w:rPr>
        <w:t>e</w:t>
      </w:r>
      <w:r w:rsidRPr="006B048F">
        <w:rPr>
          <w:szCs w:val="20"/>
        </w:rPr>
        <w:t xml:space="preserve"> učinkovitost sistema prenosa znanj ter stabilnost in dolgoročna podpora ukrepov za spodbujanje prenosa znanja. Skrb vzbujajoč je velik padec obsega aplikativnih raziskovalnih projektov</w:t>
      </w:r>
      <w:r w:rsidR="00B75DAC" w:rsidRPr="006B048F">
        <w:rPr>
          <w:szCs w:val="20"/>
        </w:rPr>
        <w:t>.</w:t>
      </w:r>
    </w:p>
    <w:p w:rsidR="003F0B94" w:rsidRPr="006B048F" w:rsidRDefault="003F0B94" w:rsidP="003F0B94">
      <w:pPr>
        <w:rPr>
          <w:szCs w:val="20"/>
        </w:rPr>
      </w:pPr>
      <w:r w:rsidRPr="006B048F">
        <w:rPr>
          <w:szCs w:val="20"/>
        </w:rPr>
        <w:t xml:space="preserve">Izboljšati je </w:t>
      </w:r>
      <w:r w:rsidR="00E90109" w:rsidRPr="006B048F">
        <w:rPr>
          <w:szCs w:val="20"/>
        </w:rPr>
        <w:t xml:space="preserve">treba </w:t>
      </w:r>
      <w:r w:rsidRPr="006B048F">
        <w:rPr>
          <w:szCs w:val="20"/>
        </w:rPr>
        <w:t xml:space="preserve">upravljanje, povezovanje in krepitev </w:t>
      </w:r>
      <w:r w:rsidR="009673B7" w:rsidRPr="006B048F">
        <w:rPr>
          <w:rFonts w:eastAsia="Times New Roman"/>
          <w:lang w:eastAsia="sl-SI"/>
        </w:rPr>
        <w:t xml:space="preserve">zmogljivosti </w:t>
      </w:r>
      <w:r w:rsidRPr="006B048F">
        <w:rPr>
          <w:szCs w:val="20"/>
        </w:rPr>
        <w:t xml:space="preserve">izvajalcev nalog na področju raziskav, razvoja in inovacij predvsem </w:t>
      </w:r>
      <w:r w:rsidR="00B75DAC" w:rsidRPr="006B048F">
        <w:rPr>
          <w:szCs w:val="20"/>
        </w:rPr>
        <w:t>s</w:t>
      </w:r>
      <w:r w:rsidRPr="006B048F">
        <w:rPr>
          <w:szCs w:val="20"/>
        </w:rPr>
        <w:t xml:space="preserve"> povezovanjem inovacijskih mrež v Sloveniji, mednarodnim sodelovanjem in izmenjavo rešitev prenosa znanja iz raziskovalnih organizacij v gospodarstvo ter stabilno spodbujanje znanstvenega, industrijskega raziskovalnega in </w:t>
      </w:r>
      <w:r w:rsidR="00CD30C0" w:rsidRPr="006B048F">
        <w:rPr>
          <w:szCs w:val="20"/>
        </w:rPr>
        <w:t>eksperimentalnega</w:t>
      </w:r>
      <w:r w:rsidRPr="006B048F">
        <w:rPr>
          <w:szCs w:val="20"/>
        </w:rPr>
        <w:t xml:space="preserve"> razvoja z namenom dvigovanja konkurenčnosti Slovenije.</w:t>
      </w:r>
    </w:p>
    <w:p w:rsidR="003F0B94" w:rsidRPr="006B048F" w:rsidRDefault="003F0B94" w:rsidP="003F0B94">
      <w:pPr>
        <w:rPr>
          <w:szCs w:val="20"/>
        </w:rPr>
      </w:pPr>
      <w:r w:rsidRPr="006B048F">
        <w:rPr>
          <w:szCs w:val="20"/>
        </w:rPr>
        <w:t xml:space="preserve">Povezovanje delujočih inovacijskih mrež v podporo razvoju inovacijske dejavnosti (SRIPi, SIO, SPOT, Fablab, CK), ki so vzpostavljene, a </w:t>
      </w:r>
      <w:r w:rsidR="00F73832" w:rsidRPr="006B048F">
        <w:rPr>
          <w:szCs w:val="20"/>
        </w:rPr>
        <w:t xml:space="preserve">zdaj </w:t>
      </w:r>
      <w:r w:rsidRPr="006B048F">
        <w:rPr>
          <w:szCs w:val="20"/>
        </w:rPr>
        <w:t>delujejo razdrobljeno po posameznih</w:t>
      </w:r>
      <w:r w:rsidR="00D92CF8" w:rsidRPr="006B048F">
        <w:rPr>
          <w:szCs w:val="20"/>
        </w:rPr>
        <w:t xml:space="preserve"> </w:t>
      </w:r>
      <w:r w:rsidRPr="006B048F">
        <w:rPr>
          <w:szCs w:val="20"/>
        </w:rPr>
        <w:t xml:space="preserve">področjih in spremljajo aktivnosti po različnih kazalnikih. Te mreže potrebujejo skupno </w:t>
      </w:r>
      <w:r w:rsidR="007C7645" w:rsidRPr="006B048F">
        <w:rPr>
          <w:szCs w:val="20"/>
        </w:rPr>
        <w:t>usklajevanje</w:t>
      </w:r>
      <w:r w:rsidRPr="006B048F">
        <w:rPr>
          <w:szCs w:val="20"/>
        </w:rPr>
        <w:t>, komplementarnost ukrepov in kontinuiteto pri delovanju ter skupne kazalnike, s čimer bi lahko odpravili pomanjkljivost</w:t>
      </w:r>
      <w:r w:rsidR="00B75DAC" w:rsidRPr="006B048F">
        <w:rPr>
          <w:szCs w:val="20"/>
        </w:rPr>
        <w:t>i</w:t>
      </w:r>
      <w:r w:rsidRPr="006B048F">
        <w:rPr>
          <w:szCs w:val="20"/>
        </w:rPr>
        <w:t xml:space="preserve"> pri upravljanju inovacijskega sistema </w:t>
      </w:r>
      <w:r w:rsidR="007C7645" w:rsidRPr="006B048F">
        <w:rPr>
          <w:szCs w:val="20"/>
        </w:rPr>
        <w:t xml:space="preserve">in </w:t>
      </w:r>
      <w:r w:rsidRPr="006B048F">
        <w:rPr>
          <w:szCs w:val="20"/>
        </w:rPr>
        <w:t xml:space="preserve">podpori podjetjem za krepitev inovacijske </w:t>
      </w:r>
      <w:r w:rsidR="00A54329">
        <w:rPr>
          <w:szCs w:val="20"/>
        </w:rPr>
        <w:t>dejavnosti</w:t>
      </w:r>
      <w:r w:rsidRPr="006B048F">
        <w:rPr>
          <w:szCs w:val="20"/>
        </w:rPr>
        <w:t xml:space="preserve">. </w:t>
      </w:r>
    </w:p>
    <w:p w:rsidR="003F0B94" w:rsidRPr="006B048F" w:rsidRDefault="003F0B94" w:rsidP="003F0B94">
      <w:pPr>
        <w:rPr>
          <w:szCs w:val="20"/>
        </w:rPr>
      </w:pPr>
      <w:r w:rsidRPr="006B048F">
        <w:rPr>
          <w:szCs w:val="20"/>
        </w:rPr>
        <w:t>V zadnjih letih se povečujejo zaostanki Slovenije v primerjavi s povprečno vrednostjo EU</w:t>
      </w:r>
      <w:r w:rsidR="007C7645" w:rsidRPr="006B048F">
        <w:rPr>
          <w:szCs w:val="20"/>
        </w:rPr>
        <w:t>. V</w:t>
      </w:r>
      <w:r w:rsidRPr="006B048F">
        <w:rPr>
          <w:szCs w:val="20"/>
        </w:rPr>
        <w:t xml:space="preserve"> </w:t>
      </w:r>
      <w:r w:rsidR="004C503F" w:rsidRPr="006B048F">
        <w:rPr>
          <w:szCs w:val="20"/>
        </w:rPr>
        <w:t xml:space="preserve">letu </w:t>
      </w:r>
      <w:r w:rsidRPr="006B048F">
        <w:rPr>
          <w:szCs w:val="20"/>
        </w:rPr>
        <w:t xml:space="preserve">2017 na podpodročjih </w:t>
      </w:r>
      <w:r w:rsidR="00B75DAC" w:rsidRPr="006B048F">
        <w:rPr>
          <w:szCs w:val="20"/>
        </w:rPr>
        <w:t>EII</w:t>
      </w:r>
      <w:r w:rsidRPr="006B048F">
        <w:rPr>
          <w:szCs w:val="20"/>
        </w:rPr>
        <w:t xml:space="preserve"> zaostajamo pri spodbudah, kjer se stanje še poslabšuje (</w:t>
      </w:r>
      <w:r w:rsidR="00AB7500" w:rsidRPr="006B048F">
        <w:rPr>
          <w:szCs w:val="20"/>
        </w:rPr>
        <w:t>na primer</w:t>
      </w:r>
      <w:r w:rsidRPr="006B048F">
        <w:rPr>
          <w:szCs w:val="20"/>
        </w:rPr>
        <w:t xml:space="preserve"> </w:t>
      </w:r>
      <w:r w:rsidR="004C503F" w:rsidRPr="006B048F">
        <w:rPr>
          <w:szCs w:val="20"/>
        </w:rPr>
        <w:t xml:space="preserve">majhen </w:t>
      </w:r>
      <w:r w:rsidRPr="006B048F">
        <w:rPr>
          <w:szCs w:val="20"/>
        </w:rPr>
        <w:t xml:space="preserve">obseg tveganega kapitala, investiranega v podjetja, nizki izdatki javnega sektorja za </w:t>
      </w:r>
      <w:r w:rsidR="00B75DAC" w:rsidRPr="006B048F">
        <w:rPr>
          <w:szCs w:val="20"/>
        </w:rPr>
        <w:t>RR</w:t>
      </w:r>
      <w:r w:rsidRPr="006B048F">
        <w:rPr>
          <w:szCs w:val="20"/>
        </w:rPr>
        <w:t xml:space="preserve">), in pri učinkih na prodajo, kjer se položaj slabša zlasti glede prodaje inovativnih proizvodov. Poleg stabilnih spodbud bo </w:t>
      </w:r>
      <w:r w:rsidR="004C503F" w:rsidRPr="006B048F">
        <w:rPr>
          <w:szCs w:val="20"/>
        </w:rPr>
        <w:t xml:space="preserve">treba </w:t>
      </w:r>
      <w:r w:rsidRPr="006B048F">
        <w:rPr>
          <w:szCs w:val="20"/>
        </w:rPr>
        <w:t xml:space="preserve">okrepiti promocijo slovenskih tehnoloških dosežkov in okrepiti </w:t>
      </w:r>
      <w:r w:rsidR="00C62E97" w:rsidRPr="006B048F">
        <w:t xml:space="preserve">dejavnosti </w:t>
      </w:r>
      <w:r w:rsidR="004C503F" w:rsidRPr="006B048F">
        <w:rPr>
          <w:szCs w:val="20"/>
        </w:rPr>
        <w:t>prepoznavanja</w:t>
      </w:r>
      <w:r w:rsidRPr="006B048F">
        <w:rPr>
          <w:szCs w:val="20"/>
        </w:rPr>
        <w:t xml:space="preserve"> in vključevanja v mednarodna združenja in partnerstva ter sklepanje sporazumov z domačimi in mednarodnimi deležniki inovacijskega okolja. </w:t>
      </w:r>
    </w:p>
    <w:p w:rsidR="003F0B94" w:rsidRPr="006B048F" w:rsidRDefault="004C503F" w:rsidP="003F0B94">
      <w:pPr>
        <w:rPr>
          <w:sz w:val="18"/>
          <w:szCs w:val="18"/>
        </w:rPr>
      </w:pPr>
      <w:r w:rsidRPr="006B048F">
        <w:rPr>
          <w:szCs w:val="20"/>
        </w:rPr>
        <w:t xml:space="preserve">Med </w:t>
      </w:r>
      <w:r w:rsidR="003F0B94" w:rsidRPr="006B048F">
        <w:rPr>
          <w:szCs w:val="20"/>
        </w:rPr>
        <w:t>glavni</w:t>
      </w:r>
      <w:r w:rsidRPr="006B048F">
        <w:rPr>
          <w:szCs w:val="20"/>
        </w:rPr>
        <w:t>mi</w:t>
      </w:r>
      <w:r w:rsidR="003F0B94" w:rsidRPr="006B048F">
        <w:rPr>
          <w:szCs w:val="20"/>
        </w:rPr>
        <w:t xml:space="preserve"> pomembni</w:t>
      </w:r>
      <w:r w:rsidRPr="006B048F">
        <w:rPr>
          <w:szCs w:val="20"/>
        </w:rPr>
        <w:t>mi</w:t>
      </w:r>
      <w:r w:rsidR="003F0B94" w:rsidRPr="006B048F">
        <w:rPr>
          <w:szCs w:val="20"/>
        </w:rPr>
        <w:t xml:space="preserve"> izziv</w:t>
      </w:r>
      <w:r w:rsidRPr="006B048F">
        <w:rPr>
          <w:szCs w:val="20"/>
        </w:rPr>
        <w:t>i</w:t>
      </w:r>
      <w:r w:rsidR="003F0B94" w:rsidRPr="006B048F">
        <w:rPr>
          <w:szCs w:val="20"/>
        </w:rPr>
        <w:t xml:space="preserve"> </w:t>
      </w:r>
      <w:r w:rsidRPr="006B048F">
        <w:rPr>
          <w:szCs w:val="20"/>
        </w:rPr>
        <w:t>sta</w:t>
      </w:r>
      <w:r w:rsidR="003F0B94" w:rsidRPr="006B048F">
        <w:rPr>
          <w:szCs w:val="20"/>
        </w:rPr>
        <w:t xml:space="preserve"> hitrost prilagajanja novim spremembam ter prilagajanje ukrepov/iskanje rešitev glede na trenutne globalne razmere, za kar mora biti pripravljen tudi inovacijski sistem z zagotovljenim upravljanjem, povezovanjem in okrepljenimi </w:t>
      </w:r>
      <w:r w:rsidR="009673B7" w:rsidRPr="006B048F">
        <w:rPr>
          <w:rFonts w:eastAsia="Times New Roman"/>
          <w:lang w:eastAsia="sl-SI"/>
        </w:rPr>
        <w:t xml:space="preserve">zmogljivostmi </w:t>
      </w:r>
      <w:r w:rsidR="003F0B94" w:rsidRPr="006B048F">
        <w:rPr>
          <w:szCs w:val="20"/>
        </w:rPr>
        <w:t>izvajalcev nalog na področju raziskav, razvoja in inovacij. S krepitvijo deležnikov na področju raziskav, razvoja in inovacij bomo izboljšati ukrepe na področju tehnološkega razvoja in inovacij. Podjetjem bomo ponudili specifično podporo glede na njihove potrebe in glede na značilnosti posameznih sektorjev pri aplikativnih raziskavah in razvoju inovativnih proizvodov in storitev z namenom večje komercializacije inovacij in invencij, ki so bile razvite v okviru različnih nacionalnih ali mednarodnih programih.</w:t>
      </w:r>
    </w:p>
    <w:p w:rsidR="007917F2" w:rsidRPr="006B048F" w:rsidRDefault="007917F2" w:rsidP="00C62440">
      <w:pPr>
        <w:pStyle w:val="Naslov2"/>
        <w:numPr>
          <w:ilvl w:val="1"/>
          <w:numId w:val="26"/>
        </w:numPr>
        <w:ind w:left="432"/>
      </w:pPr>
      <w:bookmarkStart w:id="694" w:name="_Toc70939164"/>
      <w:r w:rsidRPr="006B048F">
        <w:t>Sklepne ugotovitve</w:t>
      </w:r>
      <w:bookmarkEnd w:id="694"/>
    </w:p>
    <w:p w:rsidR="007917F2" w:rsidRPr="006B048F" w:rsidRDefault="007917F2" w:rsidP="007917F2">
      <w:r w:rsidRPr="006B048F">
        <w:t xml:space="preserve">Od dvanajstih </w:t>
      </w:r>
      <w:r w:rsidRPr="006B048F">
        <w:rPr>
          <w:b/>
        </w:rPr>
        <w:t>osrednjih kazalnikov za spremljanje izvajanja RISS</w:t>
      </w:r>
      <w:r w:rsidR="0056216B" w:rsidRPr="006B048F">
        <w:rPr>
          <w:b/>
        </w:rPr>
        <w:t xml:space="preserve"> </w:t>
      </w:r>
      <w:r w:rsidR="0056216B" w:rsidRPr="006B048F">
        <w:t>(</w:t>
      </w:r>
      <w:r w:rsidR="004E68FD">
        <w:t>Slika 47</w:t>
      </w:r>
      <w:r w:rsidR="0056216B" w:rsidRPr="006B048F">
        <w:t>)</w:t>
      </w:r>
      <w:r w:rsidRPr="006B048F">
        <w:rPr>
          <w:b/>
        </w:rPr>
        <w:t xml:space="preserve"> </w:t>
      </w:r>
      <w:r w:rsidRPr="006B048F">
        <w:t xml:space="preserve">jih je </w:t>
      </w:r>
      <w:r w:rsidR="000456F5" w:rsidRPr="006B048F">
        <w:t>šest</w:t>
      </w:r>
      <w:r w:rsidRPr="006B048F">
        <w:t xml:space="preserve"> nad povprečjem EU (novi doktorji znanosti, delež raziskovalcev med delovno aktivnimi, delež raziskovalcev v poslovnem sektorju, znanstvene raziskave v soavtorstvu s tujimi raziskovalci, delež zaposlenih v dejavnostih visoke tehnologije, izvoz proizvodov visoke in srednje visoke tehnologije)</w:t>
      </w:r>
      <w:r w:rsidR="00E84DDD" w:rsidRPr="006B048F">
        <w:t xml:space="preserve">. </w:t>
      </w:r>
      <w:r w:rsidR="00CD095F" w:rsidRPr="006B048F">
        <w:t>Dva</w:t>
      </w:r>
      <w:r w:rsidR="00E84DDD" w:rsidRPr="006B048F">
        <w:t xml:space="preserve"> od teh s</w:t>
      </w:r>
      <w:r w:rsidR="00CD095F" w:rsidRPr="006B048F">
        <w:t>ta</w:t>
      </w:r>
      <w:r w:rsidRPr="006B048F">
        <w:t xml:space="preserve"> nad povprečjem skupine držav, ki so </w:t>
      </w:r>
      <w:r w:rsidR="004A2C78" w:rsidRPr="006B048F">
        <w:t>vodilne inovatorke</w:t>
      </w:r>
      <w:r w:rsidRPr="006B048F">
        <w:t xml:space="preserve"> in močne inovatorke (delež raziskovalcev v poslovnem sektorju</w:t>
      </w:r>
      <w:r w:rsidR="00CD095F" w:rsidRPr="006B048F">
        <w:t xml:space="preserve"> in</w:t>
      </w:r>
      <w:r w:rsidRPr="006B048F">
        <w:t xml:space="preserve"> delež zaposlenih v dejavnostih visoke tehnologije). </w:t>
      </w:r>
      <w:r w:rsidR="00CD095F" w:rsidRPr="006B048F">
        <w:t>En osrednji kazalnik dosega</w:t>
      </w:r>
      <w:r w:rsidRPr="006B048F">
        <w:t xml:space="preserve"> zgolj polovico vrednosti povprečja EU (izvoz storitev z </w:t>
      </w:r>
      <w:r w:rsidR="006B048F" w:rsidRPr="006B048F">
        <w:t xml:space="preserve">velikim </w:t>
      </w:r>
      <w:r w:rsidRPr="006B048F">
        <w:t xml:space="preserve">deležem znanja). </w:t>
      </w:r>
    </w:p>
    <w:p w:rsidR="007917F2" w:rsidRPr="006B048F" w:rsidRDefault="007917F2" w:rsidP="007917F2">
      <w:r w:rsidRPr="006B048F">
        <w:t xml:space="preserve">V razmerju do EU smo pri </w:t>
      </w:r>
      <w:r w:rsidRPr="006B048F">
        <w:rPr>
          <w:u w:val="single"/>
        </w:rPr>
        <w:t>vložku v RR</w:t>
      </w:r>
      <w:r w:rsidRPr="006B048F">
        <w:t xml:space="preserve"> najboljši pri </w:t>
      </w:r>
      <w:r w:rsidR="00CD095F" w:rsidRPr="006B048F">
        <w:t xml:space="preserve">raziskovalcih med delovno aktivnimi prebivalcih, pri raziskovalcih v poslovnem sektorju in pri </w:t>
      </w:r>
      <w:r w:rsidRPr="006B048F">
        <w:t xml:space="preserve">novih doktorjih znanosti. Pri </w:t>
      </w:r>
      <w:r w:rsidR="001C0CF4" w:rsidRPr="006B048F">
        <w:t>prvem in tretjem</w:t>
      </w:r>
      <w:r w:rsidRPr="006B048F">
        <w:t xml:space="preserve"> kazalnik</w:t>
      </w:r>
      <w:r w:rsidR="001C0CF4" w:rsidRPr="006B048F">
        <w:t>u</w:t>
      </w:r>
      <w:r w:rsidRPr="006B048F">
        <w:t xml:space="preserve"> smo pod povprečjem skupine držav, ki so </w:t>
      </w:r>
      <w:r w:rsidR="004A2C78" w:rsidRPr="006B048F">
        <w:t>vodilne inovatorke</w:t>
      </w:r>
      <w:r w:rsidRPr="006B048F">
        <w:t xml:space="preserve"> in močne inovatorke. </w:t>
      </w:r>
      <w:r w:rsidR="001C0CF4" w:rsidRPr="006B048F">
        <w:t>Kazalnik novi doktorji znanosti</w:t>
      </w:r>
      <w:r w:rsidRPr="006B048F">
        <w:t xml:space="preserve"> se zmanjšuje in približuje povprečju držav EU.</w:t>
      </w:r>
      <w:r w:rsidR="00D92CF8" w:rsidRPr="006B048F">
        <w:t xml:space="preserve"> </w:t>
      </w:r>
    </w:p>
    <w:p w:rsidR="007917F2" w:rsidRPr="006B048F" w:rsidRDefault="007917F2" w:rsidP="007917F2">
      <w:r w:rsidRPr="006B048F">
        <w:t xml:space="preserve">Pri </w:t>
      </w:r>
      <w:r w:rsidR="002C4EA0" w:rsidRPr="006B048F">
        <w:rPr>
          <w:u w:val="single"/>
        </w:rPr>
        <w:t>rezultatih RR</w:t>
      </w:r>
      <w:r w:rsidRPr="006B048F">
        <w:t xml:space="preserve"> smo močno nad povprečjem EU pri znanstvenih objavah v soavtorstvu s tujimi raziskovalci, vendar pod povprečjem skupine držav, ki so </w:t>
      </w:r>
      <w:r w:rsidR="004A2C78" w:rsidRPr="006B048F">
        <w:t>vodilne inovatorke</w:t>
      </w:r>
      <w:r w:rsidRPr="006B048F">
        <w:t>. V tej skupini kazalnikov najbolj zaostajamo za povprečjem EU pri patentnih prijavah EPO, ki kažejo negativn</w:t>
      </w:r>
      <w:r w:rsidR="006B048F" w:rsidRPr="006B048F">
        <w:t>o gibanje</w:t>
      </w:r>
      <w:r w:rsidRPr="006B048F">
        <w:t>, nekoliko manj, pa vendarle glede na velik delež znanstvenih objav v soavtorstvu s tujimi raziskovalci zelo zaostajamo pri znanstvenih objavah med 10</w:t>
      </w:r>
      <w:r w:rsidR="007212D8" w:rsidRPr="006B048F">
        <w:t xml:space="preserve"> </w:t>
      </w:r>
      <w:r w:rsidRPr="006B048F">
        <w:t xml:space="preserve">% najbolj citiranih v svetu glede na vse domače objave. Razviden je precejšen razkorak med količino in kakovostjo znanstvenih rezultatov ter njihovo neaplikativno naravnanostjo, če jo merimo zgolj z evropskimi patentnimi prijavami. </w:t>
      </w:r>
    </w:p>
    <w:p w:rsidR="007917F2" w:rsidRPr="006B048F" w:rsidRDefault="007917F2" w:rsidP="007917F2">
      <w:r w:rsidRPr="006B048F">
        <w:t xml:space="preserve">Pri </w:t>
      </w:r>
      <w:r w:rsidRPr="006B048F">
        <w:rPr>
          <w:u w:val="single"/>
        </w:rPr>
        <w:t>učinkih RR</w:t>
      </w:r>
      <w:r w:rsidRPr="006B048F">
        <w:t xml:space="preserve"> </w:t>
      </w:r>
      <w:r w:rsidR="006B048F" w:rsidRPr="006B048F">
        <w:t xml:space="preserve">opozarjamo na </w:t>
      </w:r>
      <w:r w:rsidRPr="006B048F">
        <w:t xml:space="preserve">nadpovprečna deleža zaposlenih v dejavnostih visoke tehnologije in izvoza proizvodov visoke in srednje tehnologije glede na EU. Kot slabost slednjega kazalnika </w:t>
      </w:r>
      <w:r w:rsidR="006B048F" w:rsidRPr="006B048F">
        <w:t>poudarjamo</w:t>
      </w:r>
      <w:r w:rsidRPr="006B048F">
        <w:t>, da je delež izvoza samo visokotehnoloških proizvodov v celotnem izvozu Slovenije za dve tretjini manjši</w:t>
      </w:r>
      <w:r w:rsidR="007212D8" w:rsidRPr="006B048F">
        <w:t>,</w:t>
      </w:r>
      <w:r w:rsidRPr="006B048F">
        <w:t xml:space="preserve"> kot je povprečje držav EU. Podobno zaostajamo tudi pri izvozu storitev z visokim deležem znanja, kjer dosegamo komaj polovico povprečja EU.</w:t>
      </w:r>
      <w:r w:rsidR="00D92CF8" w:rsidRPr="006B048F">
        <w:t xml:space="preserve"> </w:t>
      </w:r>
    </w:p>
    <w:p w:rsidR="007917F2" w:rsidRPr="006B048F" w:rsidRDefault="0074524D" w:rsidP="00413180">
      <w:pPr>
        <w:spacing w:after="0"/>
        <w:rPr>
          <w:rFonts w:ascii="Nyala" w:hAnsi="Nyala"/>
          <w:sz w:val="28"/>
          <w:szCs w:val="28"/>
        </w:rPr>
      </w:pPr>
      <w:r w:rsidRPr="0074524D">
        <w:rPr>
          <w:noProof/>
          <w:lang w:eastAsia="sl-SI"/>
        </w:rPr>
        <w:drawing>
          <wp:inline distT="0" distB="0" distL="0" distR="0" wp14:anchorId="604FF3D2" wp14:editId="3566FBBB">
            <wp:extent cx="5759450" cy="4562475"/>
            <wp:effectExtent l="0" t="0" r="0" b="952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4562475"/>
                    </a:xfrm>
                    <a:prstGeom prst="rect">
                      <a:avLst/>
                    </a:prstGeom>
                  </pic:spPr>
                </pic:pic>
              </a:graphicData>
            </a:graphic>
          </wp:inline>
        </w:drawing>
      </w:r>
    </w:p>
    <w:p w:rsidR="001B7BE0" w:rsidRPr="006B048F" w:rsidRDefault="001B7BE0" w:rsidP="00413180">
      <w:pPr>
        <w:pStyle w:val="Napis"/>
        <w:spacing w:after="0"/>
        <w:rPr>
          <w:i/>
        </w:rPr>
      </w:pPr>
      <w:bookmarkStart w:id="695" w:name="_Ref8737162"/>
      <w:bookmarkStart w:id="696" w:name="_Toc70939212"/>
      <w:r w:rsidRPr="006B048F">
        <w:rPr>
          <w:i/>
        </w:rPr>
        <w:t xml:space="preserve">Slika </w:t>
      </w:r>
      <w:r w:rsidR="00A73163" w:rsidRPr="004A4B72">
        <w:rPr>
          <w:i/>
          <w:noProof/>
        </w:rPr>
        <w:fldChar w:fldCharType="begin"/>
      </w:r>
      <w:r w:rsidR="00B10FC7" w:rsidRPr="006B048F">
        <w:rPr>
          <w:i/>
          <w:noProof/>
        </w:rPr>
        <w:instrText xml:space="preserve"> SEQ Slika \* ARABIC </w:instrText>
      </w:r>
      <w:r w:rsidR="00A73163" w:rsidRPr="004A4B72">
        <w:rPr>
          <w:i/>
          <w:noProof/>
        </w:rPr>
        <w:fldChar w:fldCharType="separate"/>
      </w:r>
      <w:r w:rsidR="00F464C1">
        <w:rPr>
          <w:i/>
          <w:noProof/>
        </w:rPr>
        <w:t>47</w:t>
      </w:r>
      <w:r w:rsidR="00A73163" w:rsidRPr="004A4B72">
        <w:rPr>
          <w:i/>
          <w:noProof/>
        </w:rPr>
        <w:fldChar w:fldCharType="end"/>
      </w:r>
      <w:bookmarkEnd w:id="695"/>
      <w:r w:rsidRPr="006B048F">
        <w:rPr>
          <w:i/>
        </w:rPr>
        <w:t>: Osrednji kazalniki za spremljanje RISS</w:t>
      </w:r>
      <w:r w:rsidR="002C2A12" w:rsidRPr="006B048F">
        <w:rPr>
          <w:i/>
        </w:rPr>
        <w:t xml:space="preserve"> (povprečje EU (27 držav) indeks</w:t>
      </w:r>
      <w:r w:rsidR="00074774" w:rsidRPr="006B048F">
        <w:rPr>
          <w:i/>
        </w:rPr>
        <w:t xml:space="preserve"> = 100)</w:t>
      </w:r>
      <w:bookmarkEnd w:id="696"/>
    </w:p>
    <w:p w:rsidR="007917F2" w:rsidRPr="006B048F" w:rsidRDefault="00B4480E" w:rsidP="007917F2">
      <w:r w:rsidRPr="006B048F">
        <w:rPr>
          <w:sz w:val="18"/>
          <w:szCs w:val="18"/>
        </w:rPr>
        <w:t>Vir:</w:t>
      </w:r>
      <w:r w:rsidR="002C2A12" w:rsidRPr="006B048F">
        <w:rPr>
          <w:sz w:val="18"/>
          <w:szCs w:val="18"/>
        </w:rPr>
        <w:t xml:space="preserve"> EUROSTAT, zbirka podatkov in EIS 2020</w:t>
      </w:r>
      <w:r w:rsidR="006376BF" w:rsidRPr="006B048F">
        <w:rPr>
          <w:sz w:val="18"/>
          <w:szCs w:val="18"/>
        </w:rPr>
        <w:t>, preračuni MIZŠ</w:t>
      </w:r>
    </w:p>
    <w:p w:rsidR="00351CAE" w:rsidRPr="006B048F" w:rsidRDefault="00351CAE" w:rsidP="00796183">
      <w:pPr>
        <w:pStyle w:val="Naslov1"/>
        <w:sectPr w:rsidR="00351CAE" w:rsidRPr="006B048F" w:rsidSect="00EA595C">
          <w:pgSz w:w="11906" w:h="16838"/>
          <w:pgMar w:top="1418" w:right="1418" w:bottom="1418" w:left="1418" w:header="709" w:footer="709" w:gutter="0"/>
          <w:cols w:space="708"/>
          <w:docGrid w:linePitch="360"/>
        </w:sectPr>
      </w:pPr>
    </w:p>
    <w:p w:rsidR="005326E9" w:rsidRPr="006B048F" w:rsidRDefault="009E7AD2" w:rsidP="00796183">
      <w:pPr>
        <w:pStyle w:val="Naslov1"/>
      </w:pPr>
      <w:bookmarkStart w:id="697" w:name="_Toc70939165"/>
      <w:r w:rsidRPr="006B048F">
        <w:t>viri/reference</w:t>
      </w:r>
      <w:bookmarkEnd w:id="697"/>
    </w:p>
    <w:p w:rsidR="00B4259D" w:rsidRPr="006B048F" w:rsidRDefault="00B4259D" w:rsidP="00B4259D">
      <w:pPr>
        <w:ind w:left="360"/>
        <w:rPr>
          <w:rFonts w:cs="Arial"/>
          <w:szCs w:val="20"/>
        </w:rPr>
      </w:pPr>
      <w:r w:rsidRPr="006B048F">
        <w:rPr>
          <w:rFonts w:cs="Arial"/>
          <w:szCs w:val="20"/>
        </w:rPr>
        <w:t xml:space="preserve">Agencija Republike Slovenije za javnopravne evidence in storitve, 2019. </w:t>
      </w:r>
      <w:r w:rsidRPr="006B048F">
        <w:rPr>
          <w:rFonts w:cs="Arial"/>
          <w:i/>
          <w:szCs w:val="20"/>
        </w:rPr>
        <w:t>Podatki o hitro rastočih podjetjih v obdobju 2014–2018.</w:t>
      </w:r>
      <w:r w:rsidRPr="006B048F">
        <w:rPr>
          <w:rFonts w:cs="Arial"/>
          <w:szCs w:val="20"/>
        </w:rPr>
        <w:t xml:space="preserve"> Ljubljana: AJPES. Dostopno na: </w:t>
      </w:r>
      <w:hyperlink r:id="rId73" w:history="1">
        <w:r w:rsidRPr="006B048F">
          <w:rPr>
            <w:rStyle w:val="Hiperpovezava"/>
            <w:rFonts w:cs="Arial"/>
            <w:szCs w:val="20"/>
          </w:rPr>
          <w:t>https://www.ajpes.si/Letna_porocila/Informacije/Podatki_po_regijah (13</w:t>
        </w:r>
      </w:hyperlink>
      <w:r w:rsidRPr="006B048F">
        <w:rPr>
          <w:rFonts w:cs="Arial"/>
          <w:szCs w:val="20"/>
        </w:rPr>
        <w:t xml:space="preserve">. </w:t>
      </w:r>
      <w:r w:rsidR="004F28CA" w:rsidRPr="006B048F">
        <w:rPr>
          <w:rFonts w:cs="Arial"/>
          <w:szCs w:val="20"/>
        </w:rPr>
        <w:t>avgust</w:t>
      </w:r>
      <w:r w:rsidRPr="006B048F">
        <w:rPr>
          <w:rFonts w:cs="Arial"/>
          <w:szCs w:val="20"/>
        </w:rPr>
        <w:t xml:space="preserve"> 2020)</w:t>
      </w:r>
    </w:p>
    <w:p w:rsidR="00205A6C" w:rsidRPr="006B048F" w:rsidRDefault="00205A6C" w:rsidP="00205A6C">
      <w:pPr>
        <w:ind w:left="360"/>
        <w:rPr>
          <w:rFonts w:cs="Arial"/>
          <w:szCs w:val="20"/>
        </w:rPr>
      </w:pPr>
      <w:r w:rsidRPr="006B048F">
        <w:rPr>
          <w:rFonts w:cs="Arial"/>
          <w:szCs w:val="20"/>
        </w:rPr>
        <w:t xml:space="preserve">Agencija Republike Slovenije za javnopravne evidence in storitve, 2018. </w:t>
      </w:r>
      <w:r w:rsidRPr="006B048F">
        <w:rPr>
          <w:rFonts w:cs="Arial"/>
          <w:i/>
          <w:szCs w:val="20"/>
        </w:rPr>
        <w:t>Podatki o hitro rastočih podjetjih v obdobju 2013–2017.</w:t>
      </w:r>
      <w:r w:rsidRPr="006B048F">
        <w:rPr>
          <w:rFonts w:cs="Arial"/>
          <w:szCs w:val="20"/>
        </w:rPr>
        <w:t xml:space="preserve"> Ljubljana: AJPES. Dostopno na: </w:t>
      </w:r>
      <w:hyperlink r:id="rId74" w:history="1">
        <w:r w:rsidRPr="006B048F">
          <w:rPr>
            <w:rStyle w:val="Hiperpovezava"/>
            <w:rFonts w:cs="Arial"/>
            <w:szCs w:val="20"/>
          </w:rPr>
          <w:t>https://www.ajpes.si/Letna_porocila/Informacije/Podatki_po_regijah (16</w:t>
        </w:r>
      </w:hyperlink>
      <w:r w:rsidRPr="006B048F">
        <w:rPr>
          <w:rFonts w:cs="Arial"/>
          <w:szCs w:val="20"/>
        </w:rPr>
        <w:t xml:space="preserve">. </w:t>
      </w:r>
      <w:r w:rsidR="004F28CA" w:rsidRPr="006B048F">
        <w:rPr>
          <w:rFonts w:cs="Arial"/>
          <w:szCs w:val="20"/>
        </w:rPr>
        <w:t>april</w:t>
      </w:r>
      <w:r w:rsidRPr="006B048F">
        <w:rPr>
          <w:rFonts w:cs="Arial"/>
          <w:szCs w:val="20"/>
        </w:rPr>
        <w:t xml:space="preserve"> 2019)</w:t>
      </w:r>
    </w:p>
    <w:p w:rsidR="009E7AD2" w:rsidRPr="006B048F" w:rsidRDefault="009E7AD2" w:rsidP="009E7AD2">
      <w:pPr>
        <w:ind w:left="360"/>
        <w:rPr>
          <w:rFonts w:cs="Arial"/>
          <w:szCs w:val="20"/>
        </w:rPr>
      </w:pPr>
      <w:r w:rsidRPr="006B048F">
        <w:rPr>
          <w:rFonts w:cs="Arial"/>
          <w:szCs w:val="20"/>
        </w:rPr>
        <w:t xml:space="preserve">Agencija Republike Slovenije za javnopravne evidence in storitve, 2017. </w:t>
      </w:r>
      <w:r w:rsidRPr="006B048F">
        <w:rPr>
          <w:rFonts w:cs="Arial"/>
          <w:i/>
          <w:szCs w:val="20"/>
        </w:rPr>
        <w:t>Podatki o hitro rastočih podjetjih v obdobju 2012–2016.</w:t>
      </w:r>
      <w:r w:rsidRPr="006B048F">
        <w:rPr>
          <w:rFonts w:cs="Arial"/>
          <w:szCs w:val="20"/>
        </w:rPr>
        <w:t xml:space="preserve"> Ljubljana: AJPES. Dostopno na: </w:t>
      </w:r>
      <w:hyperlink r:id="rId75" w:history="1">
        <w:r w:rsidRPr="006B048F">
          <w:rPr>
            <w:rStyle w:val="Hiperpovezava"/>
            <w:rFonts w:cs="Arial"/>
            <w:szCs w:val="20"/>
          </w:rPr>
          <w:t>https://www.ajpes.si/Letna_porocila/Informacije/Podatki_po_regijah (4</w:t>
        </w:r>
      </w:hyperlink>
      <w:r w:rsidRPr="006B048F">
        <w:rPr>
          <w:rFonts w:cs="Arial"/>
          <w:szCs w:val="20"/>
        </w:rPr>
        <w:t xml:space="preserve">. </w:t>
      </w:r>
      <w:r w:rsidR="004F28CA" w:rsidRPr="006B048F">
        <w:rPr>
          <w:rFonts w:cs="Arial"/>
          <w:szCs w:val="20"/>
        </w:rPr>
        <w:t>oktober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Agencija Republike Slovenije za javnopravne evidence in storitve, 2016. </w:t>
      </w:r>
      <w:r w:rsidRPr="006B048F">
        <w:rPr>
          <w:rFonts w:cs="Arial"/>
          <w:i/>
          <w:szCs w:val="20"/>
        </w:rPr>
        <w:t>Podatki o hitro rastočih podjetjih v obdobju 2011–2015.</w:t>
      </w:r>
      <w:r w:rsidRPr="006B048F">
        <w:rPr>
          <w:rFonts w:cs="Arial"/>
          <w:szCs w:val="20"/>
        </w:rPr>
        <w:t xml:space="preserve"> Ljubljana: AJPES. Dostopno na: </w:t>
      </w:r>
      <w:hyperlink r:id="rId76" w:history="1">
        <w:r w:rsidRPr="006B048F">
          <w:rPr>
            <w:rStyle w:val="Hiperpovezava"/>
            <w:rFonts w:cs="Arial"/>
            <w:szCs w:val="20"/>
          </w:rPr>
          <w:t>https://www.ajpes.si/Letna_porocila/Informacije/Podatki_po_regijah (4</w:t>
        </w:r>
      </w:hyperlink>
      <w:r w:rsidRPr="006B048F">
        <w:rPr>
          <w:rFonts w:cs="Arial"/>
          <w:szCs w:val="20"/>
        </w:rPr>
        <w:t xml:space="preserve">. </w:t>
      </w:r>
      <w:r w:rsidR="004F28CA" w:rsidRPr="006B048F">
        <w:rPr>
          <w:rFonts w:cs="Arial"/>
          <w:szCs w:val="20"/>
        </w:rPr>
        <w:t xml:space="preserve">oktober </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Agencija Republike Slovenije za javnopravne evidence in storitve, 2015. </w:t>
      </w:r>
      <w:r w:rsidRPr="006B048F">
        <w:rPr>
          <w:rFonts w:cs="Arial"/>
          <w:i/>
          <w:szCs w:val="20"/>
        </w:rPr>
        <w:t>Podatki o hitro rastočih podjetjih v obdobju 2010–2014.</w:t>
      </w:r>
      <w:r w:rsidRPr="006B048F">
        <w:rPr>
          <w:rFonts w:cs="Arial"/>
          <w:szCs w:val="20"/>
        </w:rPr>
        <w:t xml:space="preserve"> Ljubljana: AJPES. Dostopno na: </w:t>
      </w:r>
      <w:hyperlink r:id="rId77" w:history="1">
        <w:r w:rsidRPr="006B048F">
          <w:rPr>
            <w:rStyle w:val="Hiperpovezava"/>
            <w:rFonts w:cs="Arial"/>
            <w:szCs w:val="20"/>
          </w:rPr>
          <w:t>https://www.ajpes.si/Letna_porocila/Informacije/Podatki_po_regijah (4</w:t>
        </w:r>
      </w:hyperlink>
      <w:r w:rsidRPr="006B048F">
        <w:rPr>
          <w:rFonts w:cs="Arial"/>
          <w:szCs w:val="20"/>
        </w:rPr>
        <w:t xml:space="preserve">. </w:t>
      </w:r>
      <w:r w:rsidR="004F28CA" w:rsidRPr="006B048F">
        <w:rPr>
          <w:rFonts w:cs="Arial"/>
          <w:szCs w:val="20"/>
        </w:rPr>
        <w:t>oktober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Agencija Republike Slovenije za javnopravne evidence in storitve, 2014. </w:t>
      </w:r>
      <w:r w:rsidRPr="006B048F">
        <w:rPr>
          <w:rFonts w:cs="Arial"/>
          <w:i/>
          <w:szCs w:val="20"/>
        </w:rPr>
        <w:t>Podatki o hitro rastočih podjetjih v obdobju 2009–2013.</w:t>
      </w:r>
      <w:r w:rsidRPr="006B048F">
        <w:rPr>
          <w:rFonts w:cs="Arial"/>
          <w:szCs w:val="20"/>
        </w:rPr>
        <w:t xml:space="preserve"> Ljubljana: AJPES. Dostopno na: </w:t>
      </w:r>
      <w:hyperlink r:id="rId78" w:history="1">
        <w:r w:rsidRPr="006B048F">
          <w:rPr>
            <w:rStyle w:val="Hiperpovezava"/>
            <w:rFonts w:cs="Arial"/>
            <w:szCs w:val="20"/>
          </w:rPr>
          <w:t>https://www.ajpes.si/Letna_porocila/Informacije/Podatki_po_regijah (4</w:t>
        </w:r>
      </w:hyperlink>
      <w:r w:rsidRPr="006B048F">
        <w:rPr>
          <w:rFonts w:cs="Arial"/>
          <w:szCs w:val="20"/>
        </w:rPr>
        <w:t xml:space="preserve">. </w:t>
      </w:r>
      <w:r w:rsidR="004F28CA" w:rsidRPr="006B048F">
        <w:rPr>
          <w:rFonts w:cs="Arial"/>
          <w:szCs w:val="20"/>
        </w:rPr>
        <w:t>oktober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Agencija Republike Slovenije za javnopravne evidence in storitve, 2013a. </w:t>
      </w:r>
      <w:r w:rsidRPr="006B048F">
        <w:rPr>
          <w:rFonts w:cs="Arial"/>
          <w:i/>
          <w:szCs w:val="20"/>
        </w:rPr>
        <w:t>Podatki o hitro rastočih podjetjih v obdobju 2008–2012.</w:t>
      </w:r>
      <w:r w:rsidRPr="006B048F">
        <w:rPr>
          <w:rFonts w:cs="Arial"/>
          <w:szCs w:val="20"/>
        </w:rPr>
        <w:t xml:space="preserve"> Ljubljana: AJPES. Dostopno na: </w:t>
      </w:r>
      <w:hyperlink r:id="rId79" w:history="1">
        <w:r w:rsidRPr="006B048F">
          <w:rPr>
            <w:rStyle w:val="Hiperpovezava"/>
            <w:rFonts w:cs="Arial"/>
            <w:szCs w:val="20"/>
          </w:rPr>
          <w:t>https://www.ajpes.si/Letna_porocila/Informacije/Podatki_po_regijah (4</w:t>
        </w:r>
      </w:hyperlink>
      <w:r w:rsidRPr="006B048F">
        <w:rPr>
          <w:rFonts w:cs="Arial"/>
          <w:szCs w:val="20"/>
        </w:rPr>
        <w:t>. 2018)</w:t>
      </w:r>
    </w:p>
    <w:p w:rsidR="009E7AD2" w:rsidRPr="006B048F" w:rsidRDefault="009E7AD2" w:rsidP="009E7AD2">
      <w:pPr>
        <w:ind w:left="360"/>
        <w:rPr>
          <w:rFonts w:cs="Arial"/>
          <w:szCs w:val="20"/>
        </w:rPr>
      </w:pPr>
      <w:r w:rsidRPr="006B048F">
        <w:rPr>
          <w:rFonts w:cs="Arial"/>
          <w:szCs w:val="20"/>
        </w:rPr>
        <w:t xml:space="preserve">Agencija Republike Slovenije za javnopravne evidence in storitve, 2013b. </w:t>
      </w:r>
      <w:r w:rsidRPr="006B048F">
        <w:rPr>
          <w:rFonts w:cs="Arial"/>
          <w:i/>
          <w:szCs w:val="20"/>
        </w:rPr>
        <w:t>Podatki o hitro rastočih podjetjih v obdobju 2007–2011.</w:t>
      </w:r>
      <w:r w:rsidRPr="006B048F">
        <w:rPr>
          <w:rFonts w:cs="Arial"/>
          <w:szCs w:val="20"/>
        </w:rPr>
        <w:t xml:space="preserve"> Ljubljana: AJPES. Dostopno na: </w:t>
      </w:r>
      <w:hyperlink r:id="rId80" w:history="1">
        <w:r w:rsidRPr="006B048F">
          <w:rPr>
            <w:rStyle w:val="Hiperpovezava"/>
            <w:rFonts w:cs="Arial"/>
            <w:szCs w:val="20"/>
          </w:rPr>
          <w:t>https://www.ajpes.si/Letna_porocila/Informacije/Podatki_po_regijah (4</w:t>
        </w:r>
      </w:hyperlink>
      <w:r w:rsidRPr="006B048F">
        <w:rPr>
          <w:rFonts w:cs="Arial"/>
          <w:szCs w:val="20"/>
        </w:rPr>
        <w:t xml:space="preserve">. </w:t>
      </w:r>
      <w:r w:rsidR="004F28CA" w:rsidRPr="006B048F">
        <w:rPr>
          <w:rFonts w:cs="Arial"/>
          <w:szCs w:val="20"/>
        </w:rPr>
        <w:t>oktober</w:t>
      </w:r>
      <w:r w:rsidRPr="006B048F">
        <w:rPr>
          <w:rFonts w:cs="Arial"/>
          <w:szCs w:val="20"/>
        </w:rPr>
        <w:t xml:space="preserve"> 2018)</w:t>
      </w:r>
    </w:p>
    <w:p w:rsidR="00DD39D9" w:rsidRPr="006B048F" w:rsidRDefault="00DD39D9" w:rsidP="00DD39D9">
      <w:pPr>
        <w:ind w:left="360"/>
        <w:rPr>
          <w:rFonts w:cs="Arial"/>
          <w:szCs w:val="20"/>
        </w:rPr>
      </w:pPr>
      <w:r w:rsidRPr="006B048F">
        <w:rPr>
          <w:rFonts w:cs="Arial"/>
          <w:szCs w:val="20"/>
        </w:rPr>
        <w:t xml:space="preserve">Akademska in raziskovalna mreža Slovenije, 2020. </w:t>
      </w:r>
      <w:r w:rsidRPr="006B048F">
        <w:rPr>
          <w:rFonts w:cs="Arial"/>
          <w:i/>
          <w:szCs w:val="20"/>
        </w:rPr>
        <w:t>Letno poročilo Akademske in raziskovalne mreže Slovenije za leto 2019</w:t>
      </w:r>
      <w:r w:rsidRPr="006B048F">
        <w:rPr>
          <w:rFonts w:cs="Arial"/>
          <w:szCs w:val="20"/>
        </w:rPr>
        <w:t xml:space="preserve">. Ljubljana: ARNES. Dostopno na: AJPES, letna in zaključna poročila: </w:t>
      </w:r>
      <w:hyperlink r:id="rId81" w:history="1">
        <w:r w:rsidRPr="006B048F">
          <w:rPr>
            <w:rStyle w:val="Hiperpovezava"/>
            <w:rFonts w:cs="Arial"/>
            <w:szCs w:val="20"/>
          </w:rPr>
          <w:t>https://www.ajpes.si/jolp/</w:t>
        </w:r>
      </w:hyperlink>
      <w:r w:rsidRPr="006B048F">
        <w:rPr>
          <w:rFonts w:cs="Arial"/>
          <w:szCs w:val="20"/>
        </w:rPr>
        <w:t xml:space="preserve"> (10. </w:t>
      </w:r>
      <w:r w:rsidR="004F28CA" w:rsidRPr="006B048F">
        <w:rPr>
          <w:rFonts w:cs="Arial"/>
          <w:szCs w:val="20"/>
        </w:rPr>
        <w:t>avgust</w:t>
      </w:r>
      <w:r w:rsidRPr="006B048F">
        <w:rPr>
          <w:rFonts w:cs="Arial"/>
          <w:szCs w:val="20"/>
        </w:rPr>
        <w:t xml:space="preserve"> 2020)</w:t>
      </w:r>
    </w:p>
    <w:p w:rsidR="00DD39D9" w:rsidRPr="006B048F" w:rsidRDefault="00DD39D9" w:rsidP="00DD39D9">
      <w:pPr>
        <w:ind w:left="360"/>
        <w:rPr>
          <w:rFonts w:cs="Arial"/>
          <w:szCs w:val="20"/>
        </w:rPr>
      </w:pPr>
      <w:r w:rsidRPr="006B048F">
        <w:rPr>
          <w:rFonts w:cs="Arial"/>
          <w:szCs w:val="20"/>
        </w:rPr>
        <w:t xml:space="preserve">Akademska in raziskovalna mreža Slovenije, 2019. </w:t>
      </w:r>
      <w:r w:rsidRPr="006B048F">
        <w:rPr>
          <w:rFonts w:cs="Arial"/>
          <w:i/>
          <w:szCs w:val="20"/>
        </w:rPr>
        <w:t>Pregled aktivnosti Arnesa v letu 2018.</w:t>
      </w:r>
      <w:r w:rsidRPr="006B048F">
        <w:rPr>
          <w:rFonts w:cs="Arial"/>
          <w:szCs w:val="20"/>
        </w:rPr>
        <w:t xml:space="preserve"> Ljubljana: ARNES. Dostopno na: </w:t>
      </w:r>
      <w:hyperlink r:id="rId82" w:history="1">
        <w:r w:rsidRPr="006B048F">
          <w:rPr>
            <w:rStyle w:val="Hiperpovezava"/>
            <w:rFonts w:cs="Arial"/>
            <w:szCs w:val="20"/>
          </w:rPr>
          <w:t>http://arnes.splet.arnes.si/zavod-arnes/katalog-informacij/</w:t>
        </w:r>
      </w:hyperlink>
      <w:r w:rsidRPr="006B048F">
        <w:rPr>
          <w:rFonts w:cs="Arial"/>
          <w:szCs w:val="20"/>
        </w:rPr>
        <w:t xml:space="preserve"> (10. </w:t>
      </w:r>
      <w:r w:rsidR="004F28CA" w:rsidRPr="006B048F">
        <w:rPr>
          <w:rFonts w:cs="Arial"/>
          <w:szCs w:val="20"/>
        </w:rPr>
        <w:t>avgust</w:t>
      </w:r>
      <w:r w:rsidRPr="006B048F">
        <w:rPr>
          <w:rFonts w:cs="Arial"/>
          <w:szCs w:val="20"/>
        </w:rPr>
        <w:t xml:space="preserve"> 2020)</w:t>
      </w:r>
    </w:p>
    <w:p w:rsidR="009E7AD2" w:rsidRPr="006B048F" w:rsidRDefault="009E7AD2" w:rsidP="009E7AD2">
      <w:pPr>
        <w:ind w:left="360"/>
        <w:rPr>
          <w:rFonts w:cs="Arial"/>
          <w:szCs w:val="20"/>
        </w:rPr>
      </w:pPr>
      <w:r w:rsidRPr="006B048F">
        <w:rPr>
          <w:rFonts w:cs="Arial"/>
          <w:szCs w:val="20"/>
        </w:rPr>
        <w:t xml:space="preserve">Akademska in raziskovalna mreža Slovenije, 2018. </w:t>
      </w:r>
      <w:r w:rsidRPr="006B048F">
        <w:rPr>
          <w:rFonts w:cs="Arial"/>
          <w:i/>
          <w:szCs w:val="20"/>
        </w:rPr>
        <w:t>Letno poročilo Akademske in raziskovalne mreže Slovenije za leto 2017</w:t>
      </w:r>
      <w:r w:rsidRPr="006B048F">
        <w:rPr>
          <w:rFonts w:cs="Arial"/>
          <w:szCs w:val="20"/>
        </w:rPr>
        <w:t xml:space="preserve">. Ljubljana: ARNES. Dostopno na: AJPES, letna in zaključna poročila: </w:t>
      </w:r>
      <w:hyperlink r:id="rId83" w:history="1">
        <w:r w:rsidRPr="006B048F">
          <w:rPr>
            <w:rStyle w:val="Hiperpovezava"/>
            <w:rFonts w:cs="Arial"/>
            <w:szCs w:val="20"/>
          </w:rPr>
          <w:t>https://www.ajpes.si/jolp/</w:t>
        </w:r>
      </w:hyperlink>
      <w:r w:rsidRPr="006B048F">
        <w:rPr>
          <w:rFonts w:cs="Arial"/>
          <w:szCs w:val="20"/>
        </w:rPr>
        <w:t xml:space="preserve"> </w:t>
      </w:r>
      <w:r w:rsidR="00DD39D9" w:rsidRPr="006B048F">
        <w:rPr>
          <w:rFonts w:cs="Arial"/>
          <w:szCs w:val="20"/>
        </w:rPr>
        <w:t xml:space="preserve">(10. </w:t>
      </w:r>
      <w:r w:rsidR="004F28CA" w:rsidRPr="006B048F">
        <w:rPr>
          <w:rFonts w:cs="Arial"/>
          <w:szCs w:val="20"/>
        </w:rPr>
        <w:t>avgust</w:t>
      </w:r>
      <w:r w:rsidR="00DD39D9" w:rsidRPr="006B048F">
        <w:rPr>
          <w:rFonts w:cs="Arial"/>
          <w:szCs w:val="20"/>
        </w:rPr>
        <w:t xml:space="preserve"> 2020)</w:t>
      </w:r>
    </w:p>
    <w:p w:rsidR="009E7AD2" w:rsidRPr="006B048F" w:rsidRDefault="009E7AD2" w:rsidP="009E7AD2">
      <w:pPr>
        <w:ind w:left="360"/>
        <w:rPr>
          <w:rFonts w:cs="Arial"/>
          <w:szCs w:val="20"/>
        </w:rPr>
      </w:pPr>
      <w:r w:rsidRPr="006B048F">
        <w:rPr>
          <w:rFonts w:cs="Arial"/>
          <w:szCs w:val="20"/>
        </w:rPr>
        <w:t xml:space="preserve">Akademska in raziskovalna mreža Slovenije, 2017. </w:t>
      </w:r>
      <w:r w:rsidRPr="006B048F">
        <w:rPr>
          <w:rFonts w:cs="Arial"/>
          <w:i/>
          <w:szCs w:val="20"/>
        </w:rPr>
        <w:t>Pregled aktivnosti Arnesa v letu 2016.</w:t>
      </w:r>
      <w:r w:rsidRPr="006B048F">
        <w:rPr>
          <w:rFonts w:cs="Arial"/>
          <w:szCs w:val="20"/>
        </w:rPr>
        <w:t xml:space="preserve"> Ljubljana: ARNES. Dostopno na: </w:t>
      </w:r>
      <w:hyperlink r:id="rId84" w:history="1">
        <w:r w:rsidRPr="006B048F">
          <w:rPr>
            <w:rStyle w:val="Hiperpovezava"/>
            <w:rFonts w:cs="Arial"/>
            <w:szCs w:val="20"/>
          </w:rPr>
          <w:t>http://arnes.splet.arnes.si/zavod-arnes/katalog-informacij/</w:t>
        </w:r>
      </w:hyperlink>
      <w:r w:rsidRPr="006B048F">
        <w:rPr>
          <w:rFonts w:cs="Arial"/>
          <w:szCs w:val="20"/>
        </w:rPr>
        <w:t xml:space="preserve"> </w:t>
      </w:r>
      <w:r w:rsidR="00DD39D9" w:rsidRPr="006B048F">
        <w:rPr>
          <w:rFonts w:cs="Arial"/>
          <w:szCs w:val="20"/>
        </w:rPr>
        <w:t xml:space="preserve">(10. </w:t>
      </w:r>
      <w:r w:rsidR="004F28CA" w:rsidRPr="006B048F">
        <w:rPr>
          <w:rFonts w:cs="Arial"/>
          <w:szCs w:val="20"/>
        </w:rPr>
        <w:t>avgust</w:t>
      </w:r>
      <w:r w:rsidR="00DD39D9" w:rsidRPr="006B048F">
        <w:rPr>
          <w:rFonts w:cs="Arial"/>
          <w:szCs w:val="20"/>
        </w:rPr>
        <w:t xml:space="preserve"> 2020)</w:t>
      </w:r>
    </w:p>
    <w:p w:rsidR="009E7AD2" w:rsidRPr="006B048F" w:rsidRDefault="009E7AD2" w:rsidP="009E7AD2">
      <w:pPr>
        <w:ind w:left="360"/>
        <w:rPr>
          <w:rFonts w:cs="Arial"/>
          <w:szCs w:val="20"/>
        </w:rPr>
      </w:pPr>
      <w:r w:rsidRPr="006B048F">
        <w:rPr>
          <w:rFonts w:cs="Arial"/>
          <w:szCs w:val="20"/>
        </w:rPr>
        <w:t xml:space="preserve">Akademska in raziskovalna mreža Slovenije, 2016. </w:t>
      </w:r>
      <w:r w:rsidRPr="006B048F">
        <w:rPr>
          <w:rFonts w:cs="Arial"/>
          <w:i/>
          <w:szCs w:val="20"/>
        </w:rPr>
        <w:t>Pregled aktivnosti Arnesa v letu 2015.</w:t>
      </w:r>
      <w:r w:rsidRPr="006B048F">
        <w:rPr>
          <w:rFonts w:cs="Arial"/>
          <w:szCs w:val="20"/>
        </w:rPr>
        <w:t xml:space="preserve"> Ljubljana: ARNES. Dostopno na: </w:t>
      </w:r>
      <w:hyperlink r:id="rId85" w:history="1">
        <w:r w:rsidRPr="006B048F">
          <w:rPr>
            <w:rStyle w:val="Hiperpovezava"/>
            <w:rFonts w:cs="Arial"/>
            <w:szCs w:val="20"/>
          </w:rPr>
          <w:t>http://arnes.splet.arnes.si/zavod-arnes/katalog-informacij/</w:t>
        </w:r>
      </w:hyperlink>
      <w:r w:rsidRPr="006B048F">
        <w:rPr>
          <w:rFonts w:cs="Arial"/>
          <w:szCs w:val="20"/>
        </w:rPr>
        <w:t xml:space="preserve"> </w:t>
      </w:r>
      <w:r w:rsidR="00DD39D9" w:rsidRPr="006B048F">
        <w:rPr>
          <w:rFonts w:cs="Arial"/>
          <w:szCs w:val="20"/>
        </w:rPr>
        <w:t xml:space="preserve">(10. </w:t>
      </w:r>
      <w:r w:rsidR="004F28CA" w:rsidRPr="006B048F">
        <w:rPr>
          <w:rFonts w:cs="Arial"/>
          <w:szCs w:val="20"/>
        </w:rPr>
        <w:t>avgust</w:t>
      </w:r>
      <w:r w:rsidR="00DD39D9" w:rsidRPr="006B048F">
        <w:rPr>
          <w:rFonts w:cs="Arial"/>
          <w:szCs w:val="20"/>
        </w:rPr>
        <w:t xml:space="preserve"> 2020)</w:t>
      </w:r>
    </w:p>
    <w:p w:rsidR="00F65D26" w:rsidRPr="006B048F" w:rsidRDefault="00F65D26" w:rsidP="009E7AD2">
      <w:pPr>
        <w:ind w:left="360"/>
      </w:pPr>
      <w:r w:rsidRPr="006B048F">
        <w:t xml:space="preserve">An ERASMUS+ Key Action 3 Policy Experimentation Project: </w:t>
      </w:r>
      <w:r w:rsidRPr="006B048F">
        <w:rPr>
          <w:i/>
        </w:rPr>
        <w:t>» The Youth Start – Entrepreneurial Challenges project (2015-2018)«</w:t>
      </w:r>
      <w:r w:rsidRPr="006B048F">
        <w:t xml:space="preserve">: </w:t>
      </w:r>
      <w:hyperlink r:id="rId86" w:history="1">
        <w:r w:rsidR="00840B72" w:rsidRPr="006B048F">
          <w:rPr>
            <w:rStyle w:val="Hiperpovezava"/>
          </w:rPr>
          <w:t>http://youthstartproject.eu/</w:t>
        </w:r>
      </w:hyperlink>
    </w:p>
    <w:p w:rsidR="00840B72" w:rsidRPr="006B048F" w:rsidRDefault="00840B72" w:rsidP="009E7AD2">
      <w:pPr>
        <w:ind w:left="360"/>
        <w:rPr>
          <w:rFonts w:cs="Arial"/>
          <w:szCs w:val="20"/>
        </w:rPr>
      </w:pPr>
      <w:r w:rsidRPr="006B048F">
        <w:t xml:space="preserve">Arsenjuk U., 2018. Statistični urad Republike Slovenije, 10. seja Sosveta za statistiko raziskovalno-razvojne dejavnosti in tehnologije, maj 2018, Statistika raziskovalno-razvojne dejavnosti. Dostopno na: </w:t>
      </w:r>
      <w:hyperlink r:id="rId87" w:history="1">
        <w:r w:rsidRPr="006B048F">
          <w:rPr>
            <w:rStyle w:val="Hiperpovezava"/>
          </w:rPr>
          <w:t>https://www.stat.si/statweb/NationalStatistics/AdvCommitteesDescription/83 (14</w:t>
        </w:r>
      </w:hyperlink>
      <w:r w:rsidRPr="006B048F">
        <w:t xml:space="preserve">. </w:t>
      </w:r>
      <w:r w:rsidR="00EB390C" w:rsidRPr="006B048F">
        <w:t>maj</w:t>
      </w:r>
      <w:r w:rsidRPr="006B048F">
        <w:t xml:space="preserve"> 2019)</w:t>
      </w:r>
    </w:p>
    <w:p w:rsidR="00BA2CDC" w:rsidRPr="006B048F" w:rsidRDefault="00BA2CDC" w:rsidP="00BA2CDC">
      <w:pPr>
        <w:ind w:left="360"/>
        <w:rPr>
          <w:rFonts w:cs="Arial"/>
          <w:szCs w:val="20"/>
        </w:rPr>
      </w:pPr>
      <w:r w:rsidRPr="006B048F">
        <w:rPr>
          <w:rFonts w:cs="Arial"/>
          <w:szCs w:val="20"/>
        </w:rPr>
        <w:t xml:space="preserve">Bučar M. Jaklič A. in Gonzales Verdesoto E., 2018. JRC Science for Policy Report, RIO Country Report 2017: </w:t>
      </w:r>
      <w:r w:rsidRPr="006B048F">
        <w:rPr>
          <w:rFonts w:cs="Arial"/>
          <w:i/>
          <w:szCs w:val="20"/>
        </w:rPr>
        <w:t>Slovenija, Research and Innovation Observatory country report series,</w:t>
      </w:r>
      <w:r w:rsidRPr="006B048F">
        <w:rPr>
          <w:rFonts w:cs="Arial"/>
          <w:szCs w:val="20"/>
        </w:rPr>
        <w:t xml:space="preserve"> Luxembourg: Publications Office of the European Union. Dostopno na: </w:t>
      </w:r>
      <w:hyperlink r:id="rId88" w:history="1">
        <w:r w:rsidRPr="006B048F">
          <w:rPr>
            <w:rStyle w:val="Hiperpovezava"/>
            <w:rFonts w:cs="Arial"/>
            <w:szCs w:val="20"/>
          </w:rPr>
          <w:t>http://publications.jrc.ec.europa.eu/repository/bitstream/JRC111274/jrc111274_rio_cr_si_2017_pubsy_idf.pdf (14</w:t>
        </w:r>
      </w:hyperlink>
      <w:r w:rsidRPr="006B048F">
        <w:rPr>
          <w:rFonts w:cs="Arial"/>
          <w:szCs w:val="20"/>
        </w:rPr>
        <w:t xml:space="preserve">. </w:t>
      </w:r>
      <w:r w:rsidR="00EB390C" w:rsidRPr="006B048F">
        <w:t>maj</w:t>
      </w:r>
      <w:r w:rsidRPr="006B048F">
        <w:rPr>
          <w:rFonts w:cs="Arial"/>
          <w:szCs w:val="20"/>
        </w:rPr>
        <w:t xml:space="preserve"> 2019)</w:t>
      </w:r>
    </w:p>
    <w:p w:rsidR="00437E46" w:rsidRPr="006B048F" w:rsidRDefault="00437E46" w:rsidP="00437E46">
      <w:pPr>
        <w:ind w:left="360"/>
        <w:rPr>
          <w:rFonts w:cs="Arial"/>
          <w:szCs w:val="20"/>
        </w:rPr>
      </w:pPr>
      <w:r w:rsidRPr="006B048F">
        <w:rPr>
          <w:rFonts w:cs="Arial"/>
          <w:szCs w:val="20"/>
        </w:rPr>
        <w:t>Uredila: Bučar Maja, soavtorji: IER: dr. Matjaž Črnigoj, FDV: dr. Andreja Jaklič, dr. Marko Lovec, dr. Metka Stare, dr. Boštjan Udovič, FM UP: dr. Borut Likar, dr. Aleš Lipnik, dr. Peter Štrukelj: CILJNI RAZISKOVALNI PROJEKT»STRATEŠKA RAZVOJNO INOVACIJSKA PARTNERSTVA KOT ORODJE KREPITVE INOVACIJSKE SPOSOBNOSTI SLOVENSKEGA GOSPODARSTVA«, Vmesno spremljanje in vrednotenje delovanja SRIP-ov v obdobju 2017</w:t>
      </w:r>
      <w:r w:rsidR="00EB390C" w:rsidRPr="006B048F">
        <w:rPr>
          <w:rFonts w:cs="Arial"/>
          <w:szCs w:val="20"/>
        </w:rPr>
        <w:t>–</w:t>
      </w:r>
      <w:r w:rsidRPr="006B048F">
        <w:rPr>
          <w:rFonts w:cs="Arial"/>
          <w:szCs w:val="20"/>
        </w:rPr>
        <w:t>2019, str. 2. UL FDV, UP in IER, avgust 2019.</w:t>
      </w:r>
    </w:p>
    <w:p w:rsidR="00F65D26" w:rsidRPr="006B048F" w:rsidRDefault="00F65D26" w:rsidP="00F65D26">
      <w:pPr>
        <w:ind w:left="360"/>
        <w:rPr>
          <w:rFonts w:cs="Arial"/>
          <w:szCs w:val="20"/>
        </w:rPr>
      </w:pPr>
      <w:r w:rsidRPr="006B048F">
        <w:rPr>
          <w:rFonts w:cs="Arial"/>
          <w:szCs w:val="20"/>
        </w:rPr>
        <w:t xml:space="preserve">Center RS za poklicno izobraževanje, novica z dne 30. </w:t>
      </w:r>
      <w:r w:rsidR="00EB390C" w:rsidRPr="006B048F">
        <w:rPr>
          <w:rFonts w:cs="Arial"/>
          <w:szCs w:val="20"/>
        </w:rPr>
        <w:t>novembra</w:t>
      </w:r>
      <w:r w:rsidRPr="006B048F">
        <w:rPr>
          <w:rFonts w:cs="Arial"/>
          <w:szCs w:val="20"/>
        </w:rPr>
        <w:t xml:space="preserve"> 2015, </w:t>
      </w:r>
      <w:hyperlink r:id="rId89" w:history="1">
        <w:r w:rsidRPr="006B048F">
          <w:rPr>
            <w:rStyle w:val="Hiperpovezava"/>
            <w:rFonts w:cs="Arial"/>
            <w:szCs w:val="20"/>
          </w:rPr>
          <w:t>http://www.cpi.si/novica.aspx?id=332</w:t>
        </w:r>
      </w:hyperlink>
    </w:p>
    <w:p w:rsidR="009E7AD2" w:rsidRPr="006B048F" w:rsidRDefault="009E7AD2" w:rsidP="009E7AD2">
      <w:pPr>
        <w:ind w:left="360"/>
        <w:rPr>
          <w:rStyle w:val="Hiperpovezava"/>
          <w:rFonts w:cs="Arial"/>
          <w:szCs w:val="20"/>
        </w:rPr>
      </w:pPr>
      <w:r w:rsidRPr="00F83D08">
        <w:rPr>
          <w:rFonts w:cs="Arial"/>
          <w:szCs w:val="20"/>
          <w:lang w:eastAsia="sl-SI"/>
        </w:rPr>
        <w:t xml:space="preserve">Evropska komisija, 2018. </w:t>
      </w:r>
      <w:r w:rsidRPr="006B048F">
        <w:rPr>
          <w:rFonts w:cs="Arial"/>
          <w:i/>
          <w:szCs w:val="20"/>
          <w:lang w:eastAsia="sl-SI"/>
        </w:rPr>
        <w:t xml:space="preserve">Delovni dokument služb </w:t>
      </w:r>
      <w:r w:rsidR="007212D8" w:rsidRPr="006B048F">
        <w:rPr>
          <w:rFonts w:cs="Arial"/>
          <w:i/>
          <w:szCs w:val="20"/>
          <w:lang w:eastAsia="sl-SI"/>
        </w:rPr>
        <w:t>K</w:t>
      </w:r>
      <w:r w:rsidRPr="006B048F">
        <w:rPr>
          <w:rFonts w:cs="Arial"/>
          <w:i/>
          <w:szCs w:val="20"/>
          <w:lang w:eastAsia="sl-SI"/>
        </w:rPr>
        <w:t>omisije</w:t>
      </w:r>
      <w:r w:rsidRPr="006B048F">
        <w:rPr>
          <w:rFonts w:cs="Arial"/>
          <w:szCs w:val="20"/>
          <w:lang w:eastAsia="sl-SI"/>
        </w:rPr>
        <w:t xml:space="preserve"> SWD(2017) 89 final/2</w:t>
      </w:r>
      <w:r w:rsidRPr="006B048F">
        <w:rPr>
          <w:rFonts w:cs="Arial"/>
          <w:i/>
          <w:szCs w:val="20"/>
          <w:lang w:eastAsia="sl-SI"/>
        </w:rPr>
        <w:t xml:space="preserve">: Poročilo o državi – Slovenija 2018: Poročilo vsebuje poglobljeni pregled o preprečevanju in odpravljanju makroekonomskih neravnotežij, Spremni dokument </w:t>
      </w:r>
      <w:r w:rsidR="007212D8" w:rsidRPr="006B048F">
        <w:rPr>
          <w:rFonts w:cs="Arial"/>
          <w:i/>
          <w:szCs w:val="20"/>
          <w:lang w:eastAsia="sl-SI"/>
        </w:rPr>
        <w:t>k</w:t>
      </w:r>
      <w:r w:rsidRPr="006B048F">
        <w:rPr>
          <w:rFonts w:cs="Arial"/>
          <w:i/>
          <w:szCs w:val="20"/>
          <w:lang w:eastAsia="sl-SI"/>
        </w:rPr>
        <w:t xml:space="preserve"> SPOROČILU KOMISIJE EVROPSKEMU PARLAMENTU, SVETU, EVROPSKI CENTRALNI BANKI IN EUROSKUPINI</w:t>
      </w:r>
      <w:r w:rsidR="00702FAC" w:rsidRPr="006B048F">
        <w:rPr>
          <w:rFonts w:cs="Arial"/>
          <w:i/>
          <w:szCs w:val="20"/>
          <w:lang w:eastAsia="sl-SI"/>
        </w:rPr>
        <w:t>,</w:t>
      </w:r>
      <w:r w:rsidRPr="006B048F">
        <w:rPr>
          <w:rFonts w:cs="Arial"/>
          <w:i/>
          <w:szCs w:val="20"/>
          <w:lang w:eastAsia="sl-SI"/>
        </w:rPr>
        <w:t xml:space="preserve"> Evropski semester 2018: ocena napredka pri strukturnih reformah, preprečevanju in odpravljanju makroekonomskih neravnotežij ter rezultati poglobljenih pregledov v skladu z Uredbo (EU) </w:t>
      </w:r>
      <w:r w:rsidR="007212D8" w:rsidRPr="006B048F">
        <w:rPr>
          <w:rFonts w:cs="Arial"/>
          <w:i/>
          <w:szCs w:val="20"/>
          <w:lang w:eastAsia="sl-SI"/>
        </w:rPr>
        <w:t>št.</w:t>
      </w:r>
      <w:r w:rsidRPr="006B048F">
        <w:rPr>
          <w:rFonts w:cs="Arial"/>
          <w:i/>
          <w:szCs w:val="20"/>
          <w:lang w:eastAsia="sl-SI"/>
        </w:rPr>
        <w:t xml:space="preserve"> 1176/2011.</w:t>
      </w:r>
      <w:r w:rsidRPr="006B048F">
        <w:rPr>
          <w:rFonts w:cs="Arial"/>
          <w:szCs w:val="20"/>
          <w:lang w:eastAsia="sl-SI"/>
        </w:rPr>
        <w:t xml:space="preserve"> Dostopno na: </w:t>
      </w:r>
      <w:hyperlink r:id="rId90" w:history="1">
        <w:r w:rsidR="00DE6913" w:rsidRPr="006B048F">
          <w:rPr>
            <w:rStyle w:val="Hiperpovezava"/>
            <w:rFonts w:cs="Arial"/>
            <w:szCs w:val="20"/>
          </w:rPr>
          <w:t>https://ec.europa.eu/info/sites/info/files/2018-european-semester-country-report-slovenia-sl.pdf</w:t>
        </w:r>
      </w:hyperlink>
    </w:p>
    <w:p w:rsidR="00243338" w:rsidRPr="006B048F" w:rsidRDefault="00243338" w:rsidP="00243338">
      <w:pPr>
        <w:ind w:left="360"/>
        <w:rPr>
          <w:rStyle w:val="Hiperpovezava"/>
          <w:rFonts w:cs="Arial"/>
          <w:szCs w:val="20"/>
        </w:rPr>
      </w:pPr>
      <w:r w:rsidRPr="00F83D08">
        <w:rPr>
          <w:rFonts w:cs="Arial"/>
          <w:szCs w:val="20"/>
          <w:lang w:eastAsia="sl-SI"/>
        </w:rPr>
        <w:t xml:space="preserve">Evropska komisija, 2019. </w:t>
      </w:r>
      <w:r w:rsidRPr="006B048F">
        <w:rPr>
          <w:rFonts w:cs="Arial"/>
          <w:i/>
          <w:szCs w:val="20"/>
          <w:lang w:eastAsia="sl-SI"/>
        </w:rPr>
        <w:t>Delovni dokument služb Komisije</w:t>
      </w:r>
      <w:r w:rsidRPr="006B048F">
        <w:rPr>
          <w:rFonts w:cs="Arial"/>
          <w:szCs w:val="20"/>
          <w:lang w:eastAsia="sl-SI"/>
        </w:rPr>
        <w:t xml:space="preserve"> SWD(2019) 1023 final</w:t>
      </w:r>
      <w:r w:rsidRPr="006B048F">
        <w:rPr>
          <w:rFonts w:cs="Arial"/>
          <w:i/>
          <w:szCs w:val="20"/>
          <w:lang w:eastAsia="sl-SI"/>
        </w:rPr>
        <w:t>: Poročilo o državi – Slovenija 2019: Spremni dokument k SPOROČILU KOMISIJE EVROPSKEMU PARLAMENTU, SVETU, EVROPSKI CENTRALNI BANKI IN EUROSKUPINI, Evropski semester 2019: ocena napredka pri strukturnih reformah, preprečevanju in odpravljanju makroekonomskih neravnotežij ter rezultati poglobljenih pregledov v skladu z Uredbo (EU) št. 1176/2011.</w:t>
      </w:r>
      <w:r w:rsidRPr="006B048F">
        <w:rPr>
          <w:rFonts w:cs="Arial"/>
          <w:szCs w:val="20"/>
          <w:lang w:eastAsia="sl-SI"/>
        </w:rPr>
        <w:t xml:space="preserve"> Dostopno na: </w:t>
      </w:r>
      <w:r w:rsidRPr="006B048F">
        <w:rPr>
          <w:rStyle w:val="Hiperpovezava"/>
          <w:rFonts w:cs="Arial"/>
          <w:szCs w:val="20"/>
        </w:rPr>
        <w:t>https://www.eu-skladi.si/sl/dokumenti/po-2020/2019_porocilo-o-drzavi-2019.pdf</w:t>
      </w:r>
    </w:p>
    <w:p w:rsidR="00243338" w:rsidRPr="006B048F" w:rsidRDefault="00243338" w:rsidP="00243338">
      <w:pPr>
        <w:ind w:left="360"/>
      </w:pPr>
      <w:r w:rsidRPr="006B048F">
        <w:rPr>
          <w:rFonts w:cs="Arial"/>
          <w:szCs w:val="20"/>
          <w:lang w:eastAsia="sl-SI"/>
        </w:rPr>
        <w:t xml:space="preserve">Evropska komisija, 2020. </w:t>
      </w:r>
      <w:r w:rsidRPr="006B048F">
        <w:rPr>
          <w:rFonts w:cs="Arial"/>
          <w:i/>
          <w:szCs w:val="20"/>
          <w:lang w:eastAsia="sl-SI"/>
        </w:rPr>
        <w:t>Delovni dokument služb Komisije</w:t>
      </w:r>
      <w:r w:rsidRPr="006B048F">
        <w:rPr>
          <w:rFonts w:cs="Arial"/>
          <w:szCs w:val="20"/>
          <w:lang w:eastAsia="sl-SI"/>
        </w:rPr>
        <w:t xml:space="preserve"> SWD(</w:t>
      </w:r>
      <w:r w:rsidR="00702FAC" w:rsidRPr="006B048F">
        <w:rPr>
          <w:rFonts w:cs="Arial"/>
          <w:szCs w:val="20"/>
          <w:lang w:eastAsia="sl-SI"/>
        </w:rPr>
        <w:t>2020</w:t>
      </w:r>
      <w:r w:rsidRPr="006B048F">
        <w:rPr>
          <w:rFonts w:cs="Arial"/>
          <w:szCs w:val="20"/>
          <w:lang w:eastAsia="sl-SI"/>
        </w:rPr>
        <w:t xml:space="preserve">) </w:t>
      </w:r>
      <w:r w:rsidR="00702FAC" w:rsidRPr="006B048F">
        <w:rPr>
          <w:rFonts w:cs="Arial"/>
          <w:szCs w:val="20"/>
          <w:lang w:eastAsia="sl-SI"/>
        </w:rPr>
        <w:t>523</w:t>
      </w:r>
      <w:r w:rsidRPr="006B048F">
        <w:rPr>
          <w:rFonts w:cs="Arial"/>
          <w:szCs w:val="20"/>
          <w:lang w:eastAsia="sl-SI"/>
        </w:rPr>
        <w:t xml:space="preserve"> final</w:t>
      </w:r>
      <w:r w:rsidRPr="006B048F">
        <w:rPr>
          <w:rFonts w:cs="Arial"/>
          <w:i/>
          <w:szCs w:val="20"/>
          <w:lang w:eastAsia="sl-SI"/>
        </w:rPr>
        <w:t>: Poročilo o državi – Sl</w:t>
      </w:r>
      <w:r w:rsidR="00702FAC" w:rsidRPr="006B048F">
        <w:rPr>
          <w:rFonts w:cs="Arial"/>
          <w:i/>
          <w:szCs w:val="20"/>
          <w:lang w:eastAsia="sl-SI"/>
        </w:rPr>
        <w:t>ovenija 2020:</w:t>
      </w:r>
      <w:r w:rsidRPr="006B048F">
        <w:rPr>
          <w:rFonts w:cs="Arial"/>
          <w:i/>
          <w:szCs w:val="20"/>
          <w:lang w:eastAsia="sl-SI"/>
        </w:rPr>
        <w:t xml:space="preserve"> Spremni dokument k SPOROČILU KOMISIJE EVROPSKEMU PARLAMENTU, SVETU, EVROPSKI CENTRALNI BANKI IN EUROSKUPINI</w:t>
      </w:r>
      <w:r w:rsidR="00702FAC" w:rsidRPr="006B048F">
        <w:rPr>
          <w:rFonts w:cs="Arial"/>
          <w:i/>
          <w:szCs w:val="20"/>
          <w:lang w:eastAsia="sl-SI"/>
        </w:rPr>
        <w:t>,</w:t>
      </w:r>
      <w:r w:rsidRPr="006B048F">
        <w:rPr>
          <w:rFonts w:cs="Arial"/>
          <w:i/>
          <w:szCs w:val="20"/>
          <w:lang w:eastAsia="sl-SI"/>
        </w:rPr>
        <w:t xml:space="preserve"> Evropski semester 20</w:t>
      </w:r>
      <w:r w:rsidR="00702FAC" w:rsidRPr="006B048F">
        <w:rPr>
          <w:rFonts w:cs="Arial"/>
          <w:i/>
          <w:szCs w:val="20"/>
          <w:lang w:eastAsia="sl-SI"/>
        </w:rPr>
        <w:t>20</w:t>
      </w:r>
      <w:r w:rsidRPr="006B048F">
        <w:rPr>
          <w:rFonts w:cs="Arial"/>
          <w:i/>
          <w:szCs w:val="20"/>
          <w:lang w:eastAsia="sl-SI"/>
        </w:rPr>
        <w:t>: ocena napredka pri strukturnih reformah, preprečevanju in odpravljanju makroekonomskih neravnotežij ter rezultati poglobljenih pregledov v skladu z Uredbo (EU) št. 1176/2011.</w:t>
      </w:r>
      <w:r w:rsidRPr="006B048F">
        <w:rPr>
          <w:rFonts w:cs="Arial"/>
          <w:szCs w:val="20"/>
          <w:lang w:eastAsia="sl-SI"/>
        </w:rPr>
        <w:t xml:space="preserve"> Dostopno na: </w:t>
      </w:r>
      <w:hyperlink r:id="rId91" w:history="1">
        <w:r w:rsidR="00702FAC" w:rsidRPr="006B048F">
          <w:rPr>
            <w:rStyle w:val="Hiperpovezava"/>
          </w:rPr>
          <w:t>https://op.europa.eu/sl/publication-detail/-/publication/6179f7e9-5945-11ea-8b81-01aa75ed71a1</w:t>
        </w:r>
      </w:hyperlink>
    </w:p>
    <w:p w:rsidR="00160027" w:rsidRPr="006B048F" w:rsidRDefault="00160027" w:rsidP="00243338">
      <w:pPr>
        <w:ind w:left="360"/>
        <w:rPr>
          <w:rFonts w:cs="Arial"/>
          <w:szCs w:val="20"/>
        </w:rPr>
      </w:pPr>
      <w:r w:rsidRPr="006B048F">
        <w:rPr>
          <w:rFonts w:cs="Arial"/>
          <w:szCs w:val="20"/>
        </w:rPr>
        <w:t>European Comission,</w:t>
      </w:r>
      <w:r w:rsidRPr="006B048F">
        <w:t xml:space="preserve"> </w:t>
      </w:r>
      <w:r w:rsidRPr="006B048F">
        <w:rPr>
          <w:rFonts w:cs="Arial"/>
          <w:szCs w:val="20"/>
        </w:rPr>
        <w:t>Directorate-General for Research and Innovation, 201</w:t>
      </w:r>
      <w:r w:rsidR="003016AB" w:rsidRPr="006B048F">
        <w:rPr>
          <w:rFonts w:cs="Arial"/>
          <w:szCs w:val="20"/>
        </w:rPr>
        <w:t>7</w:t>
      </w:r>
      <w:r w:rsidRPr="006B048F">
        <w:rPr>
          <w:rFonts w:cs="Arial"/>
          <w:szCs w:val="20"/>
        </w:rPr>
        <w:t>. ERA Progress Report 2016, Technical Report, Brusseles, European Commission. Dostopno na:</w:t>
      </w:r>
      <w:r w:rsidR="003016AB" w:rsidRPr="006B048F">
        <w:t xml:space="preserve"> </w:t>
      </w:r>
      <w:r w:rsidR="003016AB" w:rsidRPr="006B048F">
        <w:rPr>
          <w:rFonts w:cs="Arial"/>
          <w:szCs w:val="20"/>
        </w:rPr>
        <w:t>https://op.europa.eu/en/publication-detail/-/publication/8e9e3bfd-edca-11e6-ad7c-01aa75ed71a1/language-en/format-PDF/source-78120774</w:t>
      </w:r>
    </w:p>
    <w:p w:rsidR="00160027" w:rsidRPr="006B048F" w:rsidRDefault="00CE0A30" w:rsidP="00243338">
      <w:pPr>
        <w:ind w:left="360"/>
        <w:rPr>
          <w:rFonts w:cs="Arial"/>
          <w:szCs w:val="20"/>
        </w:rPr>
      </w:pPr>
      <w:r w:rsidRPr="006B048F">
        <w:rPr>
          <w:rFonts w:cs="Arial"/>
          <w:szCs w:val="20"/>
        </w:rPr>
        <w:t>European Comission, Directorate-General for Research and Innovation, 2019. ERA Progress Report 2018, Data gathering and information for the 2018 ERA monitoring – Technical Report, Brusseles</w:t>
      </w:r>
      <w:r w:rsidR="00F32A12" w:rsidRPr="006B048F">
        <w:rPr>
          <w:rFonts w:cs="Arial"/>
          <w:szCs w:val="20"/>
        </w:rPr>
        <w:t>, European Commission. Dostopno na:</w:t>
      </w:r>
      <w:r w:rsidR="00D92CF8" w:rsidRPr="006B048F">
        <w:rPr>
          <w:rFonts w:cs="Arial"/>
          <w:szCs w:val="20"/>
        </w:rPr>
        <w:t xml:space="preserve"> </w:t>
      </w:r>
      <w:r w:rsidR="00F32A12" w:rsidRPr="006B048F">
        <w:rPr>
          <w:rFonts w:cs="Arial"/>
          <w:szCs w:val="20"/>
        </w:rPr>
        <w:t xml:space="preserve">https://ec.europa.eu/info/sites/info/files/research_and_innovation/era/era_progress_report_2018-technical.pdf </w:t>
      </w:r>
      <w:r w:rsidR="00F32A12" w:rsidRPr="006B048F">
        <w:rPr>
          <w:rFonts w:cs="Arial"/>
          <w:szCs w:val="20"/>
        </w:rPr>
        <w:cr/>
      </w:r>
    </w:p>
    <w:p w:rsidR="00DE6913" w:rsidRPr="006B048F" w:rsidRDefault="00DE6913" w:rsidP="00243338">
      <w:pPr>
        <w:ind w:left="360"/>
      </w:pPr>
      <w:r w:rsidRPr="006B048F">
        <w:rPr>
          <w:rFonts w:cs="Arial"/>
          <w:szCs w:val="20"/>
        </w:rPr>
        <w:t xml:space="preserve">European Commision, </w:t>
      </w:r>
      <w:hyperlink r:id="rId92" w:history="1">
        <w:r w:rsidRPr="006B048F">
          <w:rPr>
            <w:rFonts w:cs="Arial"/>
            <w:szCs w:val="20"/>
          </w:rPr>
          <w:t>Directorate-General for Research and Innovation</w:t>
        </w:r>
      </w:hyperlink>
      <w:r w:rsidRPr="006B048F">
        <w:rPr>
          <w:rFonts w:cs="Arial"/>
          <w:szCs w:val="20"/>
        </w:rPr>
        <w:t xml:space="preserve">, 2018. Dynamic Network Analysis of the EU R&amp;I Framework Programme. Luxembourg: Publications Office of the European Union. Dostopno na: </w:t>
      </w:r>
      <w:hyperlink r:id="rId93" w:history="1">
        <w:r w:rsidRPr="006B048F">
          <w:t>https://www.innovationisrael.org.il/ISERD/sites/default/files/inline-files/Network%20study%20-%20participant%20country%20-%202019.pdf</w:t>
        </w:r>
      </w:hyperlink>
      <w:r w:rsidRPr="006B048F">
        <w:rPr>
          <w:rFonts w:cs="Arial"/>
          <w:szCs w:val="20"/>
        </w:rPr>
        <w:t xml:space="preserve"> (14. </w:t>
      </w:r>
      <w:r w:rsidR="00EB390C" w:rsidRPr="006B048F">
        <w:t xml:space="preserve"> maj</w:t>
      </w:r>
      <w:r w:rsidRPr="006B048F">
        <w:rPr>
          <w:rFonts w:cs="Arial"/>
          <w:szCs w:val="20"/>
        </w:rPr>
        <w:t xml:space="preserve"> 2019)</w:t>
      </w:r>
      <w:r w:rsidR="00D92CF8" w:rsidRPr="006B048F">
        <w:rPr>
          <w:rFonts w:cs="Arial"/>
          <w:szCs w:val="20"/>
        </w:rPr>
        <w:t xml:space="preserve">                                </w:t>
      </w:r>
    </w:p>
    <w:p w:rsidR="009E7AD2" w:rsidRPr="006B048F" w:rsidRDefault="009E7AD2" w:rsidP="009E7AD2">
      <w:pPr>
        <w:ind w:left="360"/>
        <w:rPr>
          <w:rFonts w:cs="Arial"/>
          <w:szCs w:val="20"/>
        </w:rPr>
      </w:pPr>
      <w:r w:rsidRPr="006B048F">
        <w:rPr>
          <w:rFonts w:cs="Arial"/>
          <w:szCs w:val="20"/>
        </w:rPr>
        <w:t xml:space="preserve">European Commisson, </w:t>
      </w:r>
      <w:r w:rsidR="00702FAC" w:rsidRPr="006B048F">
        <w:rPr>
          <w:rFonts w:cs="Arial"/>
          <w:szCs w:val="20"/>
        </w:rPr>
        <w:t>2020</w:t>
      </w:r>
      <w:r w:rsidRPr="006B048F">
        <w:rPr>
          <w:rFonts w:cs="Arial"/>
          <w:szCs w:val="20"/>
        </w:rPr>
        <w:t xml:space="preserve">. </w:t>
      </w:r>
      <w:r w:rsidRPr="006B048F">
        <w:rPr>
          <w:rFonts w:cs="Arial"/>
          <w:i/>
          <w:szCs w:val="20"/>
        </w:rPr>
        <w:t xml:space="preserve">European Innovation Scoreboard </w:t>
      </w:r>
      <w:r w:rsidR="00702FAC" w:rsidRPr="006B048F">
        <w:rPr>
          <w:rFonts w:cs="Arial"/>
          <w:i/>
          <w:szCs w:val="20"/>
        </w:rPr>
        <w:t>2020.</w:t>
      </w:r>
      <w:r w:rsidRPr="006B048F">
        <w:rPr>
          <w:rFonts w:cs="Arial"/>
          <w:szCs w:val="20"/>
        </w:rPr>
        <w:t xml:space="preserve"> Luxembourg: Publications Office of the European Union. Dostopno na: </w:t>
      </w:r>
      <w:hyperlink r:id="rId94" w:history="1">
        <w:r w:rsidR="00702FAC" w:rsidRPr="006B048F">
          <w:rPr>
            <w:rStyle w:val="Hiperpovezava"/>
            <w:rFonts w:cs="Arial"/>
            <w:szCs w:val="20"/>
          </w:rPr>
          <w:t>https://ec.europa.eu/growth/industry/policy/innovation/scoreboards_sl</w:t>
        </w:r>
      </w:hyperlink>
      <w:r w:rsidR="00702FAC" w:rsidRPr="006B048F">
        <w:rPr>
          <w:rFonts w:cs="Arial"/>
          <w:szCs w:val="20"/>
        </w:rPr>
        <w:t xml:space="preserve"> (21. </w:t>
      </w:r>
      <w:r w:rsidR="00EB390C" w:rsidRPr="006B048F">
        <w:rPr>
          <w:rFonts w:cs="Arial"/>
          <w:szCs w:val="20"/>
        </w:rPr>
        <w:t>januar</w:t>
      </w:r>
      <w:r w:rsidR="00702FAC" w:rsidRPr="006B048F">
        <w:rPr>
          <w:rFonts w:cs="Arial"/>
          <w:szCs w:val="20"/>
        </w:rPr>
        <w:t xml:space="preserve"> 2021)</w:t>
      </w:r>
    </w:p>
    <w:p w:rsidR="009E7AD2" w:rsidRPr="006B048F" w:rsidRDefault="009E7AD2" w:rsidP="009E7AD2">
      <w:pPr>
        <w:ind w:left="360"/>
        <w:rPr>
          <w:rFonts w:cs="Arial"/>
          <w:szCs w:val="20"/>
        </w:rPr>
      </w:pPr>
      <w:r w:rsidRPr="006B048F">
        <w:rPr>
          <w:rFonts w:cs="Arial"/>
          <w:szCs w:val="20"/>
        </w:rPr>
        <w:t xml:space="preserve">European Union, European Research Area, </w:t>
      </w:r>
      <w:r w:rsidRPr="006B048F">
        <w:rPr>
          <w:rFonts w:cs="Arial"/>
          <w:i/>
          <w:szCs w:val="20"/>
        </w:rPr>
        <w:t>Progress Report 2016, Report from Commission,</w:t>
      </w:r>
      <w:r w:rsidRPr="006B048F">
        <w:rPr>
          <w:rFonts w:cs="Arial"/>
          <w:szCs w:val="20"/>
        </w:rPr>
        <w:t xml:space="preserve"> 2017, Luxemburg, </w:t>
      </w:r>
      <w:r w:rsidR="00F32A12" w:rsidRPr="006B048F">
        <w:rPr>
          <w:rStyle w:val="Hiperpovezava"/>
          <w:rFonts w:cs="Arial"/>
          <w:szCs w:val="20"/>
        </w:rPr>
        <w:t>https://ec.europa.eu/info/publications/era-progress-report-2016_en</w:t>
      </w:r>
    </w:p>
    <w:p w:rsidR="009E7AD2" w:rsidRPr="006B048F" w:rsidRDefault="009E7AD2" w:rsidP="009E7AD2">
      <w:pPr>
        <w:ind w:left="360"/>
      </w:pPr>
      <w:r w:rsidRPr="006B048F">
        <w:rPr>
          <w:rStyle w:val="Sprotnaopomba-sklic"/>
          <w:rFonts w:cs="Arial"/>
          <w:szCs w:val="20"/>
          <w:vertAlign w:val="baseline"/>
        </w:rPr>
        <w:t xml:space="preserve">European Commission, </w:t>
      </w:r>
      <w:r w:rsidR="004A6E90" w:rsidRPr="006B048F">
        <w:rPr>
          <w:rStyle w:val="Sprotnaopomba-sklic"/>
          <w:rFonts w:cs="Arial"/>
          <w:szCs w:val="20"/>
          <w:vertAlign w:val="baseline"/>
        </w:rPr>
        <w:t>Horison 2020 Policy Support Facility</w:t>
      </w:r>
      <w:r w:rsidR="004A6E90" w:rsidRPr="006B048F">
        <w:rPr>
          <w:rFonts w:cs="Arial"/>
          <w:szCs w:val="20"/>
        </w:rPr>
        <w:t>,</w:t>
      </w:r>
      <w:r w:rsidR="004A6E90" w:rsidRPr="006B048F">
        <w:rPr>
          <w:rStyle w:val="Sprotnaopomba-sklic"/>
          <w:rFonts w:cs="Arial"/>
          <w:szCs w:val="20"/>
          <w:vertAlign w:val="baseline"/>
        </w:rPr>
        <w:t xml:space="preserve"> </w:t>
      </w:r>
      <w:r w:rsidRPr="006B048F">
        <w:rPr>
          <w:rFonts w:cs="Arial"/>
          <w:szCs w:val="20"/>
        </w:rPr>
        <w:t xml:space="preserve">2018. </w:t>
      </w:r>
      <w:r w:rsidRPr="006B048F">
        <w:rPr>
          <w:rStyle w:val="Sprotnaopomba-sklic"/>
          <w:rFonts w:cs="Arial"/>
          <w:i/>
          <w:szCs w:val="20"/>
          <w:vertAlign w:val="baseline"/>
        </w:rPr>
        <w:t>Specific Support to Slovenia – Internationalisation of the science base and science-business cooperation</w:t>
      </w:r>
      <w:r w:rsidR="00C73605" w:rsidRPr="006B048F">
        <w:rPr>
          <w:rFonts w:cs="Arial"/>
          <w:szCs w:val="20"/>
        </w:rPr>
        <w:t>.</w:t>
      </w:r>
      <w:r w:rsidRPr="006B048F">
        <w:rPr>
          <w:rFonts w:cs="Arial"/>
          <w:szCs w:val="20"/>
        </w:rPr>
        <w:t xml:space="preserve"> </w:t>
      </w:r>
      <w:r w:rsidR="00C73605" w:rsidRPr="006B048F">
        <w:rPr>
          <w:rFonts w:cs="Arial"/>
          <w:szCs w:val="20"/>
        </w:rPr>
        <w:t xml:space="preserve">Luxembourg: Publications Office of the European Union. Dostopno na: </w:t>
      </w:r>
      <w:hyperlink r:id="rId95" w:history="1">
        <w:r w:rsidR="003A62A8" w:rsidRPr="006B048F">
          <w:rPr>
            <w:rStyle w:val="Hiperpovezava"/>
          </w:rPr>
          <w:t>https://rio.jrc.ec.europa.eu/en/policy-support-facility/specific-support-slovenia</w:t>
        </w:r>
      </w:hyperlink>
      <w:r w:rsidR="003A62A8" w:rsidRPr="006B048F">
        <w:t xml:space="preserve"> ali neuradni slovenski prevod: </w:t>
      </w:r>
      <w:hyperlink r:id="rId96" w:history="1">
        <w:r w:rsidR="003B61FE" w:rsidRPr="006B048F">
          <w:rPr>
            <w:rStyle w:val="Hiperpovezava"/>
          </w:rPr>
          <w:t>https://www.dz-rs.si/wps/portal/Home/deloDZ/seje/evidenca?mandat=VIII&amp;type=dt&amp;uid=CC7A44C745922FADC125837800417B0B</w:t>
        </w:r>
      </w:hyperlink>
    </w:p>
    <w:p w:rsidR="009E7AD2" w:rsidRPr="006B048F" w:rsidRDefault="009E7AD2" w:rsidP="009E7AD2">
      <w:pPr>
        <w:ind w:left="360"/>
        <w:rPr>
          <w:rFonts w:cs="Arial"/>
          <w:szCs w:val="20"/>
        </w:rPr>
      </w:pPr>
      <w:r w:rsidRPr="006B048F">
        <w:rPr>
          <w:rFonts w:cs="Arial"/>
          <w:szCs w:val="20"/>
        </w:rPr>
        <w:t xml:space="preserve">European Union, </w:t>
      </w:r>
      <w:r w:rsidRPr="006B048F">
        <w:rPr>
          <w:rFonts w:cs="Arial"/>
          <w:i/>
          <w:szCs w:val="20"/>
        </w:rPr>
        <w:t>Staff Working Document 'The European Research Area: Time for implementation and monitoring progress'</w:t>
      </w:r>
      <w:r w:rsidR="00D934B5" w:rsidRPr="006B048F">
        <w:rPr>
          <w:rFonts w:cs="Arial"/>
          <w:szCs w:val="20"/>
        </w:rPr>
        <w:t>, table 1, 2017, Luxemburg.</w:t>
      </w:r>
      <w:r w:rsidR="00A92BE1" w:rsidRPr="006B048F">
        <w:rPr>
          <w:rFonts w:cs="Arial"/>
          <w:szCs w:val="20"/>
        </w:rPr>
        <w:t xml:space="preserve"> Dostopno na: https://eur-lex.europa.eu/legal-content/EN/TXT/?uri=SWD:2017:021:FIN</w:t>
      </w:r>
    </w:p>
    <w:p w:rsidR="009E7AD2" w:rsidRPr="006B048F" w:rsidRDefault="009E7AD2" w:rsidP="009E7AD2">
      <w:pPr>
        <w:ind w:left="360"/>
        <w:rPr>
          <w:rFonts w:cs="Arial"/>
          <w:szCs w:val="20"/>
        </w:rPr>
      </w:pPr>
      <w:r w:rsidRPr="006B048F">
        <w:rPr>
          <w:rFonts w:cs="Arial"/>
          <w:szCs w:val="20"/>
        </w:rPr>
        <w:t>EUROSTAT,</w:t>
      </w:r>
      <w:r w:rsidR="005E3CB4" w:rsidRPr="006B048F">
        <w:rPr>
          <w:rFonts w:cs="Arial"/>
          <w:szCs w:val="20"/>
        </w:rPr>
        <w:t xml:space="preserve"> zbirka podatkov, 2020</w:t>
      </w:r>
      <w:r w:rsidRPr="006B048F">
        <w:rPr>
          <w:rFonts w:cs="Arial"/>
          <w:szCs w:val="20"/>
        </w:rPr>
        <w:t xml:space="preserve">. Database: Statistics A-Z. Dostopno na: </w:t>
      </w:r>
      <w:r w:rsidR="00D934B5" w:rsidRPr="006B048F">
        <w:rPr>
          <w:rFonts w:cs="Arial"/>
          <w:szCs w:val="20"/>
        </w:rPr>
        <w:t>https://ec.europa.eu/eurostat/data/statistics-a-z/opqr</w:t>
      </w:r>
    </w:p>
    <w:p w:rsidR="009E7AD2" w:rsidRPr="006B048F" w:rsidRDefault="009E7AD2" w:rsidP="00D934B5">
      <w:pPr>
        <w:ind w:left="360"/>
        <w:rPr>
          <w:rFonts w:cs="Arial"/>
          <w:szCs w:val="20"/>
        </w:rPr>
      </w:pPr>
      <w:r w:rsidRPr="006B048F">
        <w:rPr>
          <w:rFonts w:cs="Arial"/>
          <w:szCs w:val="20"/>
        </w:rPr>
        <w:t>Fakulteta za informacijske študije v Novem mestu,</w:t>
      </w:r>
      <w:r w:rsidR="00D934B5" w:rsidRPr="006B048F">
        <w:rPr>
          <w:rFonts w:cs="Arial"/>
          <w:szCs w:val="20"/>
        </w:rPr>
        <w:t xml:space="preserve"> </w:t>
      </w:r>
      <w:r w:rsidRPr="006B048F">
        <w:rPr>
          <w:rFonts w:cs="Arial"/>
          <w:szCs w:val="20"/>
        </w:rPr>
        <w:t>2014</w:t>
      </w:r>
      <w:r w:rsidR="00D934B5" w:rsidRPr="006B048F">
        <w:rPr>
          <w:rFonts w:cs="Arial"/>
          <w:szCs w:val="20"/>
        </w:rPr>
        <w:t>.</w:t>
      </w:r>
      <w:r w:rsidRPr="006B048F">
        <w:rPr>
          <w:rFonts w:cs="Arial"/>
          <w:szCs w:val="20"/>
        </w:rPr>
        <w:t xml:space="preserve"> </w:t>
      </w:r>
      <w:r w:rsidR="00D934B5" w:rsidRPr="006B048F">
        <w:rPr>
          <w:rFonts w:cs="Arial"/>
          <w:szCs w:val="20"/>
        </w:rPr>
        <w:t>Etični kodeks Fakultete za informacijske študije Novem mestu. Dostopno na:</w:t>
      </w:r>
      <w:r w:rsidR="00D92CF8" w:rsidRPr="006B048F">
        <w:rPr>
          <w:rFonts w:cs="Arial"/>
          <w:szCs w:val="20"/>
        </w:rPr>
        <w:t xml:space="preserve"> </w:t>
      </w:r>
      <w:hyperlink r:id="rId97" w:history="1">
        <w:r w:rsidRPr="006B048F">
          <w:rPr>
            <w:rStyle w:val="Hiperpovezava"/>
            <w:rFonts w:cs="Arial"/>
            <w:szCs w:val="20"/>
          </w:rPr>
          <w:t>https://www.fis.unm.si/media/dokumenti/2014/sa_fis_1036_eticni_kodeks_final.pdf</w:t>
        </w:r>
      </w:hyperlink>
    </w:p>
    <w:p w:rsidR="009E7AD2" w:rsidRPr="006B048F" w:rsidRDefault="009E7AD2" w:rsidP="009E7AD2">
      <w:pPr>
        <w:ind w:left="360"/>
        <w:rPr>
          <w:rFonts w:cs="Arial"/>
          <w:szCs w:val="20"/>
        </w:rPr>
      </w:pPr>
      <w:r w:rsidRPr="006B048F">
        <w:rPr>
          <w:rFonts w:cs="Arial"/>
          <w:szCs w:val="20"/>
        </w:rPr>
        <w:t xml:space="preserve">Global Entrepreneurship Monitor, Data: Entrepreneurial </w:t>
      </w:r>
      <w:r w:rsidR="005E3CB4" w:rsidRPr="006B048F">
        <w:rPr>
          <w:rFonts w:cs="Arial"/>
          <w:szCs w:val="20"/>
        </w:rPr>
        <w:t>Framework Conditions, custom data tables</w:t>
      </w:r>
      <w:r w:rsidRPr="006B048F">
        <w:rPr>
          <w:rFonts w:cs="Arial"/>
          <w:szCs w:val="20"/>
        </w:rPr>
        <w:t xml:space="preserve">, zbirka podatkov, </w:t>
      </w:r>
      <w:r w:rsidR="00D934B5" w:rsidRPr="006B048F">
        <w:rPr>
          <w:rFonts w:cs="Arial"/>
          <w:szCs w:val="20"/>
        </w:rPr>
        <w:t xml:space="preserve">Dostopno na: </w:t>
      </w:r>
      <w:hyperlink r:id="rId98" w:history="1">
        <w:r w:rsidR="00D934B5" w:rsidRPr="006B048F">
          <w:rPr>
            <w:rStyle w:val="Hiperpovezava"/>
            <w:rFonts w:cs="Arial"/>
            <w:szCs w:val="20"/>
          </w:rPr>
          <w:t>https://www.gemconsortium.org/data</w:t>
        </w:r>
      </w:hyperlink>
      <w:r w:rsidR="00D934B5" w:rsidRPr="006B048F">
        <w:rPr>
          <w:rStyle w:val="Hiperpovezava"/>
          <w:rFonts w:cs="Arial"/>
          <w:szCs w:val="20"/>
        </w:rPr>
        <w:t xml:space="preserve"> (</w:t>
      </w:r>
      <w:r w:rsidR="00D934B5" w:rsidRPr="006B048F">
        <w:rPr>
          <w:rFonts w:cs="Arial"/>
          <w:szCs w:val="20"/>
        </w:rPr>
        <w:t xml:space="preserve">3. </w:t>
      </w:r>
      <w:r w:rsidR="00EB390C" w:rsidRPr="006B048F">
        <w:rPr>
          <w:rFonts w:cs="Arial"/>
          <w:szCs w:val="20"/>
        </w:rPr>
        <w:t>maj</w:t>
      </w:r>
      <w:r w:rsidR="00D934B5" w:rsidRPr="006B048F">
        <w:rPr>
          <w:rFonts w:cs="Arial"/>
          <w:szCs w:val="20"/>
        </w:rPr>
        <w:t xml:space="preserve"> 2020).</w:t>
      </w:r>
    </w:p>
    <w:p w:rsidR="00855BC5" w:rsidRPr="006B048F" w:rsidRDefault="00855BC5" w:rsidP="009E7AD2">
      <w:pPr>
        <w:ind w:left="360"/>
        <w:rPr>
          <w:rFonts w:cs="Arial"/>
          <w:szCs w:val="20"/>
        </w:rPr>
      </w:pPr>
      <w:r w:rsidRPr="006B048F">
        <w:rPr>
          <w:rFonts w:cs="Arial"/>
          <w:szCs w:val="20"/>
        </w:rPr>
        <w:t xml:space="preserve">Go:Global Slovenija, spletna stran. Dostopno na: </w:t>
      </w:r>
      <w:hyperlink r:id="rId99" w:history="1">
        <w:r w:rsidRPr="006B048F">
          <w:rPr>
            <w:rStyle w:val="Hiperpovezava"/>
            <w:rFonts w:cs="Arial"/>
            <w:szCs w:val="20"/>
          </w:rPr>
          <w:t>http://www.goglobal.si/o-programu#</w:t>
        </w:r>
      </w:hyperlink>
      <w:r w:rsidRPr="006B048F">
        <w:rPr>
          <w:rFonts w:cs="Arial"/>
          <w:szCs w:val="20"/>
        </w:rPr>
        <w:t xml:space="preserve"> (avgust 2018)</w:t>
      </w:r>
      <w:r w:rsidR="004A185D" w:rsidRPr="006B048F">
        <w:rPr>
          <w:rFonts w:cs="Arial"/>
          <w:szCs w:val="20"/>
        </w:rPr>
        <w:t xml:space="preserve">, </w:t>
      </w:r>
      <w:r w:rsidR="00EB390C" w:rsidRPr="006B048F">
        <w:rPr>
          <w:rFonts w:cs="Arial"/>
          <w:szCs w:val="20"/>
        </w:rPr>
        <w:t>zdaj</w:t>
      </w:r>
      <w:r w:rsidR="004A185D" w:rsidRPr="006B048F">
        <w:rPr>
          <w:rFonts w:cs="Arial"/>
          <w:szCs w:val="20"/>
        </w:rPr>
        <w:t>: https://www.podjetniskisklad.si/sl/poisci-partnerja/za-podjetja/podjetniski-pospesevalniki.</w:t>
      </w:r>
    </w:p>
    <w:p w:rsidR="00A96AD8" w:rsidRPr="006B048F" w:rsidRDefault="00A96AD8" w:rsidP="00A96AD8">
      <w:pPr>
        <w:ind w:left="360"/>
        <w:rPr>
          <w:rFonts w:cs="Arial"/>
          <w:szCs w:val="20"/>
        </w:rPr>
      </w:pPr>
      <w:r w:rsidRPr="006B048F">
        <w:rPr>
          <w:rFonts w:cs="Arial"/>
          <w:szCs w:val="20"/>
        </w:rPr>
        <w:t xml:space="preserve">Javna agencija za raziskovalno dejavnost Republike Slovenije, 2020. </w:t>
      </w:r>
      <w:r w:rsidRPr="006B048F">
        <w:rPr>
          <w:rFonts w:cs="Arial"/>
          <w:i/>
          <w:szCs w:val="20"/>
        </w:rPr>
        <w:t xml:space="preserve">Letno poročilo za leto 2019, revidirano. </w:t>
      </w:r>
      <w:r w:rsidRPr="006B048F">
        <w:rPr>
          <w:rFonts w:cs="Arial"/>
          <w:szCs w:val="20"/>
        </w:rPr>
        <w:t xml:space="preserve">Dostopno na: </w:t>
      </w:r>
      <w:r w:rsidRPr="006B048F">
        <w:rPr>
          <w:rStyle w:val="Hiperpovezava"/>
          <w:rFonts w:cs="Arial"/>
          <w:szCs w:val="20"/>
        </w:rPr>
        <w:t xml:space="preserve">https://www.arrs.si/sl/finan/letpor/19/inc/Revidirano-Letno-porocilo-ARRS-2019.pdf (13. </w:t>
      </w:r>
      <w:r w:rsidR="00EB390C" w:rsidRPr="006B048F">
        <w:rPr>
          <w:rStyle w:val="Hiperpovezava"/>
          <w:rFonts w:cs="Arial"/>
          <w:szCs w:val="20"/>
        </w:rPr>
        <w:t>avgust</w:t>
      </w:r>
      <w:r w:rsidRPr="006B048F">
        <w:rPr>
          <w:rStyle w:val="Hiperpovezava"/>
          <w:rFonts w:cs="Arial"/>
          <w:szCs w:val="20"/>
        </w:rPr>
        <w:t xml:space="preserve"> 2020)</w:t>
      </w:r>
    </w:p>
    <w:p w:rsidR="005909DD" w:rsidRPr="006B048F" w:rsidRDefault="00A96AD8" w:rsidP="009E7AD2">
      <w:pPr>
        <w:ind w:left="360"/>
        <w:rPr>
          <w:rStyle w:val="Hiperpovezava"/>
          <w:rFonts w:cs="Arial"/>
          <w:szCs w:val="20"/>
        </w:rPr>
      </w:pPr>
      <w:r w:rsidRPr="00F83D08">
        <w:rPr>
          <w:rFonts w:cs="Arial"/>
          <w:szCs w:val="20"/>
        </w:rPr>
        <w:t xml:space="preserve">Javna agencija za raziskovalno dejavnost Republike Slovenije, 2019. </w:t>
      </w:r>
      <w:r w:rsidRPr="006B048F">
        <w:rPr>
          <w:rFonts w:cs="Arial"/>
          <w:i/>
          <w:szCs w:val="20"/>
        </w:rPr>
        <w:t xml:space="preserve">Letno poročilo za leto 2018 (revidirano). </w:t>
      </w:r>
      <w:r w:rsidRPr="006B048F">
        <w:rPr>
          <w:rFonts w:cs="Arial"/>
          <w:szCs w:val="20"/>
        </w:rPr>
        <w:t xml:space="preserve">Dostopno na: </w:t>
      </w:r>
      <w:r w:rsidRPr="006B048F">
        <w:rPr>
          <w:rStyle w:val="Hiperpovezava"/>
          <w:rFonts w:cs="Arial"/>
          <w:szCs w:val="20"/>
        </w:rPr>
        <w:t xml:space="preserve">https://www.arrs.si/sl/finan/letpor/18/inc/Revidirano-Letno-poročilo-ARRS-2018.pdf (13. </w:t>
      </w:r>
      <w:r w:rsidR="00EB390C" w:rsidRPr="006B048F">
        <w:rPr>
          <w:rStyle w:val="Hiperpovezava"/>
          <w:rFonts w:cs="Arial"/>
          <w:szCs w:val="20"/>
        </w:rPr>
        <w:t>avgust</w:t>
      </w:r>
      <w:r w:rsidRPr="006B048F">
        <w:rPr>
          <w:rStyle w:val="Hiperpovezava"/>
          <w:rFonts w:cs="Arial"/>
          <w:szCs w:val="20"/>
        </w:rPr>
        <w:t xml:space="preserve"> 2020)</w:t>
      </w:r>
    </w:p>
    <w:p w:rsidR="009E7AD2" w:rsidRPr="006B048F" w:rsidRDefault="009E7AD2" w:rsidP="009E7AD2">
      <w:pPr>
        <w:ind w:left="360"/>
        <w:rPr>
          <w:rFonts w:cs="Arial"/>
          <w:szCs w:val="20"/>
        </w:rPr>
      </w:pPr>
      <w:r w:rsidRPr="006B048F">
        <w:rPr>
          <w:rFonts w:cs="Arial"/>
          <w:szCs w:val="20"/>
        </w:rPr>
        <w:t xml:space="preserve">Javna agencija za raziskovalno dejavnost Republike Slovenije, </w:t>
      </w:r>
      <w:r w:rsidR="00A96AD8" w:rsidRPr="006B048F">
        <w:rPr>
          <w:rFonts w:cs="Arial"/>
          <w:szCs w:val="20"/>
        </w:rPr>
        <w:t>2018</w:t>
      </w:r>
      <w:r w:rsidRPr="006B048F">
        <w:rPr>
          <w:rFonts w:cs="Arial"/>
          <w:szCs w:val="20"/>
        </w:rPr>
        <w:t xml:space="preserve">. </w:t>
      </w:r>
      <w:r w:rsidRPr="006B048F">
        <w:rPr>
          <w:rFonts w:cs="Arial"/>
          <w:i/>
          <w:szCs w:val="20"/>
        </w:rPr>
        <w:t xml:space="preserve">Letno poročilo za leto </w:t>
      </w:r>
      <w:r w:rsidR="00A96AD8" w:rsidRPr="006B048F">
        <w:rPr>
          <w:rFonts w:cs="Arial"/>
          <w:i/>
          <w:szCs w:val="20"/>
        </w:rPr>
        <w:t>2017</w:t>
      </w:r>
      <w:r w:rsidRPr="006B048F">
        <w:rPr>
          <w:rFonts w:cs="Arial"/>
          <w:i/>
          <w:szCs w:val="20"/>
        </w:rPr>
        <w:t xml:space="preserve">, revidirano. </w:t>
      </w:r>
      <w:r w:rsidRPr="006B048F">
        <w:rPr>
          <w:rFonts w:cs="Arial"/>
          <w:szCs w:val="20"/>
        </w:rPr>
        <w:t xml:space="preserve">Dostopno na: </w:t>
      </w:r>
      <w:hyperlink r:id="rId100" w:history="1">
        <w:r w:rsidRPr="006B048F">
          <w:rPr>
            <w:rStyle w:val="Hiperpovezava"/>
            <w:rFonts w:cs="Arial"/>
            <w:szCs w:val="20"/>
          </w:rPr>
          <w:t>https://www.arrs.gov.si/sl/finan/letpor/15/inc/Revidirano-Letno-porocilo-ARRS-2015.pdf</w:t>
        </w:r>
      </w:hyperlink>
      <w:r w:rsidRPr="006B048F">
        <w:rPr>
          <w:rStyle w:val="Hiperpovezava"/>
          <w:rFonts w:cs="Arial"/>
          <w:szCs w:val="20"/>
        </w:rPr>
        <w:t xml:space="preserve"> (18. </w:t>
      </w:r>
      <w:r w:rsidR="00EB390C" w:rsidRPr="006B048F">
        <w:rPr>
          <w:rStyle w:val="Hiperpovezava"/>
          <w:rFonts w:cs="Arial"/>
          <w:szCs w:val="20"/>
        </w:rPr>
        <w:t>avgust</w:t>
      </w:r>
      <w:r w:rsidRPr="006B048F">
        <w:rPr>
          <w:rStyle w:val="Hiperpovezava"/>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Javna agencija za raziskovalno dejavnost Republike Slovenije, 2017, </w:t>
      </w:r>
      <w:r w:rsidRPr="006B048F">
        <w:rPr>
          <w:rFonts w:cs="Arial"/>
          <w:i/>
          <w:szCs w:val="20"/>
        </w:rPr>
        <w:t xml:space="preserve">Letno poročilo za leto 2016, revidirano. </w:t>
      </w:r>
      <w:r w:rsidRPr="006B048F">
        <w:rPr>
          <w:rFonts w:cs="Arial"/>
          <w:szCs w:val="20"/>
        </w:rPr>
        <w:t xml:space="preserve">Dostopno na </w:t>
      </w:r>
      <w:hyperlink r:id="rId101" w:history="1">
        <w:r w:rsidRPr="006B048F">
          <w:rPr>
            <w:rStyle w:val="Hiperpovezava"/>
            <w:rFonts w:cs="Arial"/>
            <w:szCs w:val="20"/>
          </w:rPr>
          <w:t>https://www.arrs.gov.si/sl/finan/letpor/16/inc/Revidirano-Letno-porocilo-ARRS-2016.pdf</w:t>
        </w:r>
      </w:hyperlink>
      <w:r w:rsidRPr="006B048F">
        <w:rPr>
          <w:rFonts w:cs="Arial"/>
          <w:szCs w:val="20"/>
        </w:rPr>
        <w:t xml:space="preserve"> (18. </w:t>
      </w:r>
      <w:r w:rsidR="00EB390C" w:rsidRPr="006B048F">
        <w:rPr>
          <w:rStyle w:val="Hiperpovezava"/>
          <w:rFonts w:cs="Arial"/>
          <w:szCs w:val="20"/>
        </w:rPr>
        <w:t>avgust</w:t>
      </w:r>
      <w:r w:rsidRPr="006B048F">
        <w:rPr>
          <w:rFonts w:cs="Arial"/>
          <w:szCs w:val="20"/>
        </w:rPr>
        <w:t xml:space="preserve"> 2018)</w:t>
      </w:r>
    </w:p>
    <w:p w:rsidR="009E7AD2" w:rsidRPr="006B048F" w:rsidRDefault="00BA2CDC" w:rsidP="009E7AD2">
      <w:pPr>
        <w:ind w:left="360"/>
        <w:rPr>
          <w:rStyle w:val="Hiperpovezava"/>
          <w:rFonts w:cs="Arial"/>
          <w:szCs w:val="20"/>
        </w:rPr>
      </w:pPr>
      <w:r w:rsidRPr="00F83D08">
        <w:rPr>
          <w:rFonts w:cs="Arial"/>
          <w:szCs w:val="20"/>
        </w:rPr>
        <w:t>Javna agencija za raziskovalno dejavnost Republike Slovenije</w:t>
      </w:r>
      <w:r w:rsidR="009E7AD2" w:rsidRPr="006B048F">
        <w:rPr>
          <w:rFonts w:cs="Arial"/>
          <w:szCs w:val="20"/>
        </w:rPr>
        <w:t xml:space="preserve">, </w:t>
      </w:r>
      <w:r w:rsidR="009E7AD2" w:rsidRPr="006B048F">
        <w:rPr>
          <w:rFonts w:cs="Arial"/>
          <w:i/>
          <w:szCs w:val="20"/>
        </w:rPr>
        <w:t>Letno poročilo za leto 2015</w:t>
      </w:r>
      <w:r w:rsidR="009E7AD2" w:rsidRPr="006B048F">
        <w:rPr>
          <w:rFonts w:cs="Arial"/>
          <w:szCs w:val="20"/>
        </w:rPr>
        <w:t xml:space="preserve">, </w:t>
      </w:r>
      <w:hyperlink r:id="rId102" w:history="1">
        <w:r w:rsidR="009E7AD2" w:rsidRPr="006B048F">
          <w:rPr>
            <w:rStyle w:val="Hiperpovezava"/>
            <w:rFonts w:cs="Arial"/>
            <w:szCs w:val="20"/>
          </w:rPr>
          <w:t>https://www.arrs.gov.si/sl/finan/letpor/14/inc/ARRS-Letno-porocilo-2014.pdf</w:t>
        </w:r>
      </w:hyperlink>
    </w:p>
    <w:p w:rsidR="009E7AD2" w:rsidRPr="006B048F" w:rsidRDefault="009E7AD2" w:rsidP="009E7AD2">
      <w:pPr>
        <w:ind w:left="360"/>
        <w:rPr>
          <w:rFonts w:cs="Arial"/>
          <w:szCs w:val="20"/>
        </w:rPr>
      </w:pPr>
      <w:r w:rsidRPr="006B048F">
        <w:rPr>
          <w:rFonts w:cs="Arial"/>
          <w:szCs w:val="20"/>
        </w:rPr>
        <w:t xml:space="preserve">Javna agencija za raziskovalno dejavnost Republike Slovenije, spletna stran s podstranmi, </w:t>
      </w:r>
      <w:hyperlink r:id="rId103" w:history="1">
        <w:r w:rsidRPr="006B048F">
          <w:rPr>
            <w:rStyle w:val="Hiperpovezava"/>
            <w:rFonts w:cs="Arial"/>
            <w:szCs w:val="20"/>
          </w:rPr>
          <w:t>http://www.arrs.gov.si/sl/</w:t>
        </w:r>
      </w:hyperlink>
      <w:r w:rsidRPr="006B048F">
        <w:rPr>
          <w:rFonts w:cs="Arial"/>
          <w:szCs w:val="20"/>
        </w:rPr>
        <w:t xml:space="preserve"> (avgust in september 2018)</w:t>
      </w:r>
    </w:p>
    <w:p w:rsidR="00B30C8E" w:rsidRPr="006B048F" w:rsidRDefault="00B30C8E" w:rsidP="00B30C8E">
      <w:pPr>
        <w:ind w:left="360"/>
        <w:rPr>
          <w:rFonts w:cs="Arial"/>
          <w:szCs w:val="20"/>
        </w:rPr>
      </w:pPr>
      <w:r w:rsidRPr="006B048F">
        <w:rPr>
          <w:rFonts w:cs="Arial"/>
          <w:szCs w:val="20"/>
        </w:rPr>
        <w:t>Javna agencija za raziskovalno dejavnost Republike Slovenije, elektronsko sporočilo z dne 21.</w:t>
      </w:r>
      <w:r w:rsidR="00B13D0F" w:rsidRPr="006B048F">
        <w:rPr>
          <w:rFonts w:cs="Arial"/>
          <w:szCs w:val="20"/>
        </w:rPr>
        <w:t xml:space="preserve"> fevruarja</w:t>
      </w:r>
      <w:r w:rsidRPr="006B048F">
        <w:rPr>
          <w:rFonts w:cs="Arial"/>
          <w:szCs w:val="20"/>
        </w:rPr>
        <w:t xml:space="preserve"> 2019</w:t>
      </w:r>
    </w:p>
    <w:p w:rsidR="005909DD" w:rsidRPr="006B048F" w:rsidRDefault="005909DD" w:rsidP="00B30C8E">
      <w:pPr>
        <w:ind w:left="360"/>
        <w:rPr>
          <w:rFonts w:cs="Arial"/>
          <w:szCs w:val="20"/>
        </w:rPr>
      </w:pPr>
      <w:r w:rsidRPr="006B048F">
        <w:rPr>
          <w:rFonts w:cs="Arial"/>
          <w:szCs w:val="20"/>
        </w:rPr>
        <w:t xml:space="preserve">Javna agencija za raziskovalno dejavnost Republike Slovenije, spletna stran s podstranmi in zbirka podatkov, spletna stran: </w:t>
      </w:r>
      <w:hyperlink r:id="rId104" w:history="1">
        <w:r w:rsidRPr="006B048F">
          <w:rPr>
            <w:rStyle w:val="Hiperpovezava"/>
            <w:rFonts w:cs="Arial"/>
            <w:szCs w:val="20"/>
          </w:rPr>
          <w:t>http://www.arrs.si/sl/finan/letpor/</w:t>
        </w:r>
      </w:hyperlink>
      <w:r w:rsidRPr="006B048F">
        <w:rPr>
          <w:rFonts w:cs="Arial"/>
          <w:szCs w:val="20"/>
        </w:rPr>
        <w:t xml:space="preserve"> in drugo http://www.arrs.si/sl/.</w:t>
      </w:r>
    </w:p>
    <w:p w:rsidR="006E03BC" w:rsidRPr="006B048F" w:rsidRDefault="006E03BC" w:rsidP="006E03BC">
      <w:pPr>
        <w:ind w:left="360"/>
        <w:rPr>
          <w:rFonts w:cs="Arial"/>
          <w:szCs w:val="20"/>
        </w:rPr>
      </w:pPr>
      <w:r w:rsidRPr="006B048F">
        <w:rPr>
          <w:rFonts w:cs="Arial"/>
          <w:szCs w:val="20"/>
        </w:rPr>
        <w:t xml:space="preserve">Javna agencija Republike Slovenije za spodbujanje podjetništva, internacionalizacije, tujih investicij in tehnologije, 2020. </w:t>
      </w:r>
      <w:r w:rsidRPr="006B048F">
        <w:rPr>
          <w:rFonts w:cs="Arial"/>
          <w:i/>
          <w:szCs w:val="20"/>
        </w:rPr>
        <w:t>Letno poročilo 2019</w:t>
      </w:r>
      <w:r w:rsidRPr="006B048F">
        <w:rPr>
          <w:rFonts w:cs="Arial"/>
          <w:szCs w:val="20"/>
        </w:rPr>
        <w:t>, Ljubljana: SPIRIT Slovenija. Dostopno na: https://www.spiritslovenia.si/dokumenti-in-pravne-podlage</w:t>
      </w:r>
      <w:r w:rsidRPr="006B048F">
        <w:rPr>
          <w:rStyle w:val="Hiperpovezava"/>
          <w:rFonts w:cs="Arial"/>
          <w:color w:val="auto"/>
          <w:szCs w:val="20"/>
          <w:u w:val="none"/>
        </w:rPr>
        <w:t xml:space="preserve"> </w:t>
      </w:r>
      <w:r w:rsidRPr="006B048F">
        <w:rPr>
          <w:rStyle w:val="Hiperpovezava"/>
          <w:rFonts w:cs="Arial"/>
          <w:szCs w:val="20"/>
        </w:rPr>
        <w:t xml:space="preserve">(13. </w:t>
      </w:r>
      <w:r w:rsidR="005A79A1" w:rsidRPr="006B048F">
        <w:rPr>
          <w:rStyle w:val="Hiperpovezava"/>
          <w:rFonts w:cs="Arial"/>
          <w:szCs w:val="20"/>
        </w:rPr>
        <w:t>avgust</w:t>
      </w:r>
      <w:r w:rsidRPr="006B048F">
        <w:rPr>
          <w:rStyle w:val="Hiperpovezava"/>
          <w:rFonts w:cs="Arial"/>
          <w:szCs w:val="20"/>
        </w:rPr>
        <w:t xml:space="preserve"> 2020)</w:t>
      </w:r>
    </w:p>
    <w:p w:rsidR="005A79A1" w:rsidRPr="006B048F" w:rsidRDefault="006E03BC" w:rsidP="00DA5DEB">
      <w:pPr>
        <w:ind w:left="360"/>
        <w:rPr>
          <w:rStyle w:val="Hiperpovezava"/>
          <w:rFonts w:cs="Arial"/>
          <w:szCs w:val="20"/>
        </w:rPr>
      </w:pPr>
      <w:r w:rsidRPr="00F83D08">
        <w:rPr>
          <w:rFonts w:cs="Arial"/>
          <w:szCs w:val="20"/>
        </w:rPr>
        <w:t xml:space="preserve">Javna agencija Republike Slovenije za spodbujanje podjetništva, internacionalizacije, tujih investicij in tehnologije, 2019. </w:t>
      </w:r>
      <w:r w:rsidRPr="006B048F">
        <w:rPr>
          <w:rFonts w:cs="Arial"/>
          <w:i/>
          <w:szCs w:val="20"/>
        </w:rPr>
        <w:t>Letno poročilo 2018</w:t>
      </w:r>
      <w:r w:rsidRPr="006B048F">
        <w:rPr>
          <w:rFonts w:cs="Arial"/>
          <w:szCs w:val="20"/>
        </w:rPr>
        <w:t xml:space="preserve">, Ljubljana: SPIRIT Slovenija. Dostopno na: </w:t>
      </w:r>
      <w:r w:rsidRPr="006B048F">
        <w:rPr>
          <w:rStyle w:val="Hiperpovezava"/>
          <w:rFonts w:cs="Arial"/>
          <w:szCs w:val="20"/>
        </w:rPr>
        <w:t xml:space="preserve">https://www.spiritslovenia.si/dokumenti-in-pravne-podlage (13. </w:t>
      </w:r>
      <w:r w:rsidR="005A79A1" w:rsidRPr="006B048F">
        <w:rPr>
          <w:rStyle w:val="Hiperpovezava"/>
          <w:rFonts w:cs="Arial"/>
          <w:szCs w:val="20"/>
        </w:rPr>
        <w:t xml:space="preserve"> avgust</w:t>
      </w:r>
      <w:r w:rsidRPr="006B048F">
        <w:rPr>
          <w:rStyle w:val="Hiperpovezava"/>
          <w:rFonts w:cs="Arial"/>
          <w:szCs w:val="20"/>
        </w:rPr>
        <w:t xml:space="preserve"> 2018)</w:t>
      </w:r>
    </w:p>
    <w:p w:rsidR="009E7AD2" w:rsidRPr="006B048F" w:rsidRDefault="009E7AD2" w:rsidP="00DA5DEB">
      <w:pPr>
        <w:ind w:left="360"/>
        <w:rPr>
          <w:rFonts w:cs="Arial"/>
          <w:szCs w:val="20"/>
        </w:rPr>
      </w:pPr>
      <w:r w:rsidRPr="006B048F">
        <w:rPr>
          <w:rFonts w:cs="Arial"/>
          <w:szCs w:val="20"/>
        </w:rPr>
        <w:t xml:space="preserve">Javna agencija Republike Slovenije za spodbujanje podjetništva, internacionalizacije, tujih investicij in tehnologije, 2018. </w:t>
      </w:r>
      <w:r w:rsidRPr="006B048F">
        <w:rPr>
          <w:rFonts w:cs="Arial"/>
          <w:i/>
          <w:szCs w:val="20"/>
        </w:rPr>
        <w:t>Letno poročilo 2017</w:t>
      </w:r>
      <w:r w:rsidRPr="006B048F">
        <w:rPr>
          <w:rFonts w:cs="Arial"/>
          <w:szCs w:val="20"/>
        </w:rPr>
        <w:t xml:space="preserve">, Ljubljana: SPIRIT Slovenija. Dostopno na: </w:t>
      </w:r>
      <w:hyperlink r:id="rId105" w:history="1">
        <w:r w:rsidRPr="006B048F">
          <w:rPr>
            <w:rStyle w:val="Hiperpovezava"/>
            <w:rFonts w:cs="Arial"/>
            <w:szCs w:val="20"/>
          </w:rPr>
          <w:t>http://www.spiritslovenia.si/resources/files/2018/Letno_porocilo_2017.pdf</w:t>
        </w:r>
      </w:hyperlink>
      <w:r w:rsidRPr="006B048F">
        <w:rPr>
          <w:rStyle w:val="Hiperpovezava"/>
          <w:rFonts w:cs="Arial"/>
          <w:szCs w:val="20"/>
        </w:rPr>
        <w:t xml:space="preserve"> (18. </w:t>
      </w:r>
      <w:r w:rsidR="005A79A1" w:rsidRPr="006B048F">
        <w:rPr>
          <w:rStyle w:val="Hiperpovezava"/>
          <w:rFonts w:cs="Arial"/>
          <w:szCs w:val="20"/>
        </w:rPr>
        <w:t xml:space="preserve"> avgust</w:t>
      </w:r>
      <w:r w:rsidRPr="006B048F">
        <w:rPr>
          <w:rStyle w:val="Hiperpovezava"/>
          <w:rFonts w:cs="Arial"/>
          <w:szCs w:val="20"/>
        </w:rPr>
        <w:t xml:space="preserve"> 2018)</w:t>
      </w:r>
    </w:p>
    <w:p w:rsidR="009E7AD2" w:rsidRPr="006B048F" w:rsidRDefault="009E7AD2" w:rsidP="009E7AD2">
      <w:pPr>
        <w:ind w:left="360"/>
        <w:rPr>
          <w:rStyle w:val="Hiperpovezava"/>
          <w:rFonts w:cs="Arial"/>
          <w:szCs w:val="20"/>
        </w:rPr>
      </w:pPr>
      <w:r w:rsidRPr="00F83D08">
        <w:rPr>
          <w:rFonts w:cs="Arial"/>
          <w:szCs w:val="20"/>
        </w:rPr>
        <w:t xml:space="preserve">Javna agencija Republike Slovenije za spodbujanje podjetništva, internacionalizacije, tujih investicij in tehnologije, 2017. </w:t>
      </w:r>
      <w:r w:rsidRPr="006B048F">
        <w:rPr>
          <w:rFonts w:cs="Arial"/>
          <w:i/>
          <w:szCs w:val="20"/>
        </w:rPr>
        <w:t>Letno poročilo 2016, SPIRIT Slovenija, javna agencija</w:t>
      </w:r>
      <w:r w:rsidRPr="006B048F">
        <w:rPr>
          <w:rFonts w:cs="Arial"/>
          <w:szCs w:val="20"/>
        </w:rPr>
        <w:t>. Ljubljana: SPIRIT Slovenija. Dostopno na:</w:t>
      </w:r>
      <w:r w:rsidR="00D92CF8" w:rsidRPr="006B048F">
        <w:rPr>
          <w:rFonts w:cs="Arial"/>
          <w:szCs w:val="20"/>
        </w:rPr>
        <w:t xml:space="preserve"> </w:t>
      </w:r>
      <w:hyperlink r:id="rId106" w:history="1">
        <w:r w:rsidRPr="006B048F">
          <w:rPr>
            <w:rStyle w:val="Hiperpovezava"/>
            <w:rFonts w:cs="Arial"/>
            <w:szCs w:val="20"/>
          </w:rPr>
          <w:t>http://www.spiritslovenia.si/resources/files/Letno_porocilo_SPIRIT_Slovenija_2016.PDF</w:t>
        </w:r>
      </w:hyperlink>
      <w:r w:rsidRPr="006B048F">
        <w:rPr>
          <w:rStyle w:val="Hiperpovezava"/>
          <w:rFonts w:cs="Arial"/>
          <w:szCs w:val="20"/>
        </w:rPr>
        <w:t xml:space="preserve"> (18. </w:t>
      </w:r>
      <w:r w:rsidR="005A79A1" w:rsidRPr="006B048F">
        <w:rPr>
          <w:rStyle w:val="Hiperpovezava"/>
          <w:rFonts w:cs="Arial"/>
          <w:szCs w:val="20"/>
        </w:rPr>
        <w:t xml:space="preserve"> avgust</w:t>
      </w:r>
      <w:r w:rsidRPr="006B048F">
        <w:rPr>
          <w:rStyle w:val="Hiperpovezava"/>
          <w:rFonts w:cs="Arial"/>
          <w:szCs w:val="20"/>
        </w:rPr>
        <w:t xml:space="preserve"> 2018)</w:t>
      </w:r>
    </w:p>
    <w:p w:rsidR="009E7AD2" w:rsidRPr="006B048F" w:rsidRDefault="009E7AD2" w:rsidP="009E7AD2">
      <w:pPr>
        <w:ind w:left="360"/>
        <w:rPr>
          <w:rStyle w:val="Hiperpovezava"/>
          <w:rFonts w:cs="Arial"/>
          <w:szCs w:val="20"/>
        </w:rPr>
      </w:pPr>
      <w:r w:rsidRPr="00F83D08">
        <w:rPr>
          <w:rFonts w:cs="Arial"/>
          <w:szCs w:val="20"/>
        </w:rPr>
        <w:t xml:space="preserve">Javna agencija Republike Slovenije za spodbujanje podjetništva, internacionalizacije, tujih investicij in tehnologije, 2016. </w:t>
      </w:r>
      <w:r w:rsidRPr="006B048F">
        <w:rPr>
          <w:rFonts w:cs="Arial"/>
          <w:i/>
          <w:szCs w:val="20"/>
        </w:rPr>
        <w:t>Letno poročilo 2015,</w:t>
      </w:r>
      <w:r w:rsidRPr="006B048F">
        <w:rPr>
          <w:rFonts w:cs="Arial"/>
          <w:szCs w:val="20"/>
        </w:rPr>
        <w:t xml:space="preserve"> Ljubljana: SPIRIT Slovenija. Dostopno na: http://www.spiritslovenia.si/spirit-slovenija/dokumenti-in-pravne-podlage </w:t>
      </w:r>
      <w:r w:rsidRPr="006B048F">
        <w:rPr>
          <w:rStyle w:val="Hiperpovezava"/>
          <w:rFonts w:cs="Arial"/>
          <w:szCs w:val="20"/>
        </w:rPr>
        <w:t xml:space="preserve">(18. </w:t>
      </w:r>
      <w:r w:rsidR="000B5D08" w:rsidRPr="006B048F">
        <w:rPr>
          <w:rStyle w:val="Hiperpovezava"/>
          <w:rFonts w:cs="Arial"/>
          <w:szCs w:val="20"/>
        </w:rPr>
        <w:t>avgust</w:t>
      </w:r>
      <w:r w:rsidRPr="006B048F">
        <w:rPr>
          <w:rStyle w:val="Hiperpovezava"/>
          <w:rFonts w:cs="Arial"/>
          <w:szCs w:val="20"/>
        </w:rPr>
        <w:t xml:space="preserve"> 2018)</w:t>
      </w:r>
    </w:p>
    <w:p w:rsidR="009E7AD2" w:rsidRPr="006B048F" w:rsidRDefault="009E7AD2" w:rsidP="009E7AD2">
      <w:pPr>
        <w:ind w:left="360"/>
        <w:rPr>
          <w:rFonts w:cs="Arial"/>
          <w:szCs w:val="20"/>
        </w:rPr>
      </w:pPr>
      <w:r w:rsidRPr="006B048F">
        <w:rPr>
          <w:rFonts w:cs="Arial"/>
          <w:szCs w:val="20"/>
        </w:rPr>
        <w:t>Javna agencija Republike Slovenije za spodbujanje podjetništva, internacionalizacije, tujih investicij in tehnologije, spletna stran s podstranmi, http://www.spiritslovenia.si/ (september 2018)</w:t>
      </w:r>
    </w:p>
    <w:p w:rsidR="006E03BC" w:rsidRPr="006B048F" w:rsidRDefault="006E03BC" w:rsidP="006E03BC">
      <w:pPr>
        <w:ind w:left="360"/>
        <w:rPr>
          <w:rFonts w:cs="Arial"/>
          <w:szCs w:val="20"/>
        </w:rPr>
      </w:pPr>
      <w:r w:rsidRPr="006B048F">
        <w:rPr>
          <w:rFonts w:cs="Arial"/>
          <w:szCs w:val="20"/>
        </w:rPr>
        <w:t xml:space="preserve">Javni sklad Republike Slovenije za podjetništvo, 2020. </w:t>
      </w:r>
      <w:r w:rsidRPr="006B048F">
        <w:rPr>
          <w:rFonts w:cs="Arial"/>
          <w:i/>
          <w:szCs w:val="20"/>
        </w:rPr>
        <w:t>Letno poročilo 2019.</w:t>
      </w:r>
      <w:r w:rsidRPr="006B048F">
        <w:rPr>
          <w:rFonts w:cs="Arial"/>
          <w:szCs w:val="20"/>
        </w:rPr>
        <w:t xml:space="preserve"> Maribor: Slovenski podjetniški sklad. Dostopno na: https://www.ajpes.si/jolp/</w:t>
      </w:r>
    </w:p>
    <w:p w:rsidR="006E03BC" w:rsidRPr="006B048F" w:rsidRDefault="006E03BC" w:rsidP="006E03BC">
      <w:pPr>
        <w:ind w:left="360"/>
        <w:rPr>
          <w:rFonts w:cs="Arial"/>
          <w:szCs w:val="20"/>
        </w:rPr>
      </w:pPr>
      <w:r w:rsidRPr="006B048F">
        <w:rPr>
          <w:rFonts w:cs="Arial"/>
          <w:szCs w:val="20"/>
        </w:rPr>
        <w:t xml:space="preserve">Javni sklad Republike Slovenije za podjetništvo, 2019. </w:t>
      </w:r>
      <w:r w:rsidRPr="006B048F">
        <w:rPr>
          <w:rFonts w:cs="Arial"/>
          <w:i/>
          <w:szCs w:val="20"/>
        </w:rPr>
        <w:t>Letno poročilo 2018.</w:t>
      </w:r>
      <w:r w:rsidRPr="006B048F">
        <w:rPr>
          <w:rFonts w:cs="Arial"/>
          <w:szCs w:val="20"/>
        </w:rPr>
        <w:t xml:space="preserve"> Maribor: Slovenski podjetniški sklad. Dostopno na: </w:t>
      </w:r>
      <w:hyperlink r:id="rId107" w:history="1">
        <w:r w:rsidRPr="006B048F">
          <w:rPr>
            <w:rStyle w:val="Hiperpovezava"/>
            <w:rFonts w:cs="Arial"/>
            <w:szCs w:val="20"/>
          </w:rPr>
          <w:t>https://podjetniskisklad.si/sl/o-nas/kljucni-rezultati/letno-porocilo (13</w:t>
        </w:r>
      </w:hyperlink>
      <w:r w:rsidRPr="006B048F">
        <w:rPr>
          <w:rFonts w:cs="Arial"/>
          <w:szCs w:val="20"/>
        </w:rPr>
        <w:t xml:space="preserve">. </w:t>
      </w:r>
      <w:r w:rsidR="000B5D08" w:rsidRPr="006B048F">
        <w:rPr>
          <w:rStyle w:val="Hiperpovezava"/>
          <w:rFonts w:cs="Arial"/>
          <w:szCs w:val="20"/>
        </w:rPr>
        <w:t>avgust</w:t>
      </w:r>
      <w:r w:rsidRPr="006B048F">
        <w:rPr>
          <w:rFonts w:cs="Arial"/>
          <w:szCs w:val="20"/>
        </w:rPr>
        <w:t xml:space="preserve"> 2020)</w:t>
      </w:r>
    </w:p>
    <w:p w:rsidR="009E7AD2" w:rsidRPr="006B048F" w:rsidRDefault="009E7AD2" w:rsidP="009E7AD2">
      <w:pPr>
        <w:ind w:left="360"/>
        <w:rPr>
          <w:rFonts w:cs="Arial"/>
          <w:szCs w:val="20"/>
        </w:rPr>
      </w:pPr>
      <w:r w:rsidRPr="006B048F">
        <w:rPr>
          <w:rFonts w:cs="Arial"/>
          <w:szCs w:val="20"/>
        </w:rPr>
        <w:t xml:space="preserve">Javni sklad Republike Slovenije za podjetništvo, 2018. </w:t>
      </w:r>
      <w:r w:rsidRPr="006B048F">
        <w:rPr>
          <w:rFonts w:cs="Arial"/>
          <w:i/>
          <w:szCs w:val="20"/>
        </w:rPr>
        <w:t>Letno poročilo 2017</w:t>
      </w:r>
      <w:r w:rsidRPr="006B048F">
        <w:rPr>
          <w:rFonts w:cs="Arial"/>
          <w:szCs w:val="20"/>
        </w:rPr>
        <w:t xml:space="preserve">. Maribor: Sklad za podjetništvo. Dostopno na: </w:t>
      </w:r>
      <w:hyperlink r:id="rId108" w:history="1">
        <w:r w:rsidRPr="006B048F">
          <w:rPr>
            <w:rStyle w:val="Hiperpovezava"/>
            <w:rFonts w:cs="Arial"/>
            <w:szCs w:val="20"/>
          </w:rPr>
          <w:t>https://podjetniskisklad.si/sl/o-nas/kljucni-rezultati/letno-porocilo (25</w:t>
        </w:r>
      </w:hyperlink>
      <w:r w:rsidRPr="006B048F">
        <w:rPr>
          <w:rFonts w:cs="Arial"/>
          <w:szCs w:val="20"/>
        </w:rPr>
        <w:t xml:space="preserve">. </w:t>
      </w:r>
      <w:r w:rsidR="000B5D08" w:rsidRPr="006B048F">
        <w:rPr>
          <w:rFonts w:cs="Arial"/>
          <w:szCs w:val="20"/>
        </w:rPr>
        <w:t>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podjetništvo, 2017. </w:t>
      </w:r>
      <w:r w:rsidRPr="006B048F">
        <w:rPr>
          <w:rFonts w:cs="Arial"/>
          <w:i/>
          <w:szCs w:val="20"/>
        </w:rPr>
        <w:t>Letno poročilo 2016</w:t>
      </w:r>
      <w:r w:rsidRPr="006B048F">
        <w:rPr>
          <w:rFonts w:cs="Arial"/>
          <w:szCs w:val="20"/>
        </w:rPr>
        <w:t xml:space="preserve">. Maribor: Sklad za podjetništvo. Dostopno na: </w:t>
      </w:r>
      <w:hyperlink r:id="rId109" w:history="1">
        <w:r w:rsidRPr="006B048F">
          <w:rPr>
            <w:rStyle w:val="Hiperpovezava"/>
            <w:rFonts w:cs="Arial"/>
            <w:szCs w:val="20"/>
          </w:rPr>
          <w:t>https://podjetniskisklad.si/sl/o-nas/kljucni-rezultati/letno-porocilo (25</w:t>
        </w:r>
      </w:hyperlink>
      <w:r w:rsidRPr="006B048F">
        <w:rPr>
          <w:rFonts w:cs="Arial"/>
          <w:szCs w:val="20"/>
        </w:rPr>
        <w:t xml:space="preserve">. </w:t>
      </w:r>
      <w:r w:rsidR="000B5D08" w:rsidRPr="006B048F">
        <w:rPr>
          <w:rFonts w:cs="Arial"/>
          <w:szCs w:val="20"/>
        </w:rPr>
        <w:t xml:space="preserve"> 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podjetništvo, 2016. </w:t>
      </w:r>
      <w:r w:rsidRPr="006B048F">
        <w:rPr>
          <w:rFonts w:cs="Arial"/>
          <w:i/>
          <w:szCs w:val="20"/>
        </w:rPr>
        <w:t xml:space="preserve">Letno poročilo 2015 Javnega sklada Republike Slovenije za podjetništvo. </w:t>
      </w:r>
      <w:r w:rsidRPr="006B048F">
        <w:rPr>
          <w:rFonts w:cs="Arial"/>
          <w:szCs w:val="20"/>
        </w:rPr>
        <w:t xml:space="preserve">Maribor: Sklad za podjetništvo. Dostopno na: </w:t>
      </w:r>
      <w:hyperlink r:id="rId110" w:history="1">
        <w:r w:rsidRPr="006B048F">
          <w:rPr>
            <w:rStyle w:val="Hiperpovezava"/>
            <w:rFonts w:cs="Arial"/>
            <w:szCs w:val="20"/>
          </w:rPr>
          <w:t>https://podjetniskisklad.si/sl/o-nas/kljucni-rezultati/letno-porocilo (25</w:t>
        </w:r>
      </w:hyperlink>
      <w:r w:rsidRPr="006B048F">
        <w:rPr>
          <w:rFonts w:cs="Arial"/>
          <w:szCs w:val="20"/>
        </w:rPr>
        <w:t xml:space="preserve">. </w:t>
      </w:r>
      <w:r w:rsidR="000B5D08" w:rsidRPr="006B048F">
        <w:rPr>
          <w:rFonts w:cs="Arial"/>
          <w:szCs w:val="20"/>
        </w:rPr>
        <w:t xml:space="preserve"> 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podjetništvo, 2015. </w:t>
      </w:r>
      <w:r w:rsidRPr="006B048F">
        <w:rPr>
          <w:rFonts w:cs="Arial"/>
          <w:i/>
          <w:szCs w:val="20"/>
        </w:rPr>
        <w:t>Letno poročilo 2014 Javnega sklada Republike Slovenije za podjetništvo</w:t>
      </w:r>
      <w:r w:rsidRPr="006B048F">
        <w:rPr>
          <w:rFonts w:cs="Arial"/>
          <w:szCs w:val="20"/>
        </w:rPr>
        <w:t xml:space="preserve">. Maribor: Sklad za podjetništvo. Dostopno na: </w:t>
      </w:r>
      <w:hyperlink r:id="rId111" w:history="1">
        <w:r w:rsidRPr="006B048F">
          <w:rPr>
            <w:rStyle w:val="Hiperpovezava"/>
            <w:rFonts w:cs="Arial"/>
            <w:szCs w:val="20"/>
          </w:rPr>
          <w:t>https://podjetniskisklad.si/sl/o-nas/kljucni-rezultati/letno-porocilo (25</w:t>
        </w:r>
      </w:hyperlink>
      <w:r w:rsidRPr="006B048F">
        <w:rPr>
          <w:rFonts w:cs="Arial"/>
          <w:szCs w:val="20"/>
        </w:rPr>
        <w:t xml:space="preserve">. </w:t>
      </w:r>
      <w:r w:rsidR="000E1F3A" w:rsidRPr="006B048F">
        <w:rPr>
          <w:rFonts w:cs="Arial"/>
          <w:szCs w:val="20"/>
        </w:rPr>
        <w:t>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podjetništvo, 2014. </w:t>
      </w:r>
      <w:r w:rsidRPr="006B048F">
        <w:rPr>
          <w:rFonts w:cs="Arial"/>
          <w:i/>
          <w:szCs w:val="20"/>
        </w:rPr>
        <w:t>Letno poročilo 2013</w:t>
      </w:r>
      <w:r w:rsidRPr="006B048F">
        <w:rPr>
          <w:rFonts w:cs="Arial"/>
          <w:szCs w:val="20"/>
        </w:rPr>
        <w:t xml:space="preserve">. Maribor: Sklad za podjetništvo. Dostopno na: </w:t>
      </w:r>
      <w:hyperlink r:id="rId112" w:history="1">
        <w:r w:rsidRPr="006B048F">
          <w:rPr>
            <w:rStyle w:val="Hiperpovezava"/>
            <w:rFonts w:cs="Arial"/>
            <w:szCs w:val="20"/>
          </w:rPr>
          <w:t>https://podjetniskisklad.si/sl/o-nas/kljucni-rezultati/letno-porocilo (25</w:t>
        </w:r>
      </w:hyperlink>
      <w:r w:rsidRPr="006B048F">
        <w:rPr>
          <w:rFonts w:cs="Arial"/>
          <w:szCs w:val="20"/>
        </w:rPr>
        <w:t xml:space="preserve">. </w:t>
      </w:r>
      <w:r w:rsidR="000E1F3A" w:rsidRPr="006B048F">
        <w:rPr>
          <w:rFonts w:cs="Arial"/>
          <w:szCs w:val="20"/>
        </w:rPr>
        <w:t>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podjetništvo, 2013. </w:t>
      </w:r>
      <w:r w:rsidRPr="006B048F">
        <w:rPr>
          <w:rFonts w:cs="Arial"/>
          <w:i/>
          <w:szCs w:val="20"/>
        </w:rPr>
        <w:t>Letno poročilo Javnega sklada Republike Slovenije za podjetništvo za leto 2012.</w:t>
      </w:r>
      <w:r w:rsidRPr="006B048F">
        <w:rPr>
          <w:rFonts w:cs="Arial"/>
          <w:szCs w:val="20"/>
        </w:rPr>
        <w:t xml:space="preserve"> Maribor: Sklad za podjetništvo. Dostopno na: </w:t>
      </w:r>
      <w:hyperlink r:id="rId113" w:history="1">
        <w:r w:rsidRPr="006B048F">
          <w:rPr>
            <w:rStyle w:val="Hiperpovezava"/>
            <w:rFonts w:cs="Arial"/>
            <w:szCs w:val="20"/>
          </w:rPr>
          <w:t>https://podjetniskisklad.si/sl/o-nas/kljucni-rezultati/letno-porocilo (25</w:t>
        </w:r>
      </w:hyperlink>
      <w:r w:rsidRPr="006B048F">
        <w:rPr>
          <w:rFonts w:cs="Arial"/>
          <w:szCs w:val="20"/>
        </w:rPr>
        <w:t xml:space="preserve">. </w:t>
      </w:r>
      <w:r w:rsidR="000E1F3A" w:rsidRPr="006B048F">
        <w:rPr>
          <w:rFonts w:cs="Arial"/>
          <w:szCs w:val="20"/>
        </w:rPr>
        <w:t>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podjetništvo, 2012. </w:t>
      </w:r>
      <w:r w:rsidRPr="006B048F">
        <w:rPr>
          <w:rFonts w:cs="Arial"/>
          <w:i/>
          <w:szCs w:val="20"/>
        </w:rPr>
        <w:t>Letno poročilo Javnega sklada Republike Slovenije za podjetništvo za leto 2011.</w:t>
      </w:r>
      <w:r w:rsidRPr="006B048F">
        <w:rPr>
          <w:rFonts w:cs="Arial"/>
          <w:szCs w:val="20"/>
        </w:rPr>
        <w:t xml:space="preserve"> Maribor: Sklad za podjetništvo. Dostopno na: </w:t>
      </w:r>
      <w:hyperlink r:id="rId114" w:history="1">
        <w:r w:rsidRPr="006B048F">
          <w:rPr>
            <w:rStyle w:val="Hiperpovezava"/>
            <w:rFonts w:cs="Arial"/>
            <w:szCs w:val="20"/>
          </w:rPr>
          <w:t>https://podjetniskisklad.si/sl/o-nas/kljucni-rezultati/letno-porocilo (25</w:t>
        </w:r>
      </w:hyperlink>
      <w:r w:rsidRPr="006B048F">
        <w:rPr>
          <w:rFonts w:cs="Arial"/>
          <w:szCs w:val="20"/>
        </w:rPr>
        <w:t xml:space="preserve">. </w:t>
      </w:r>
      <w:r w:rsidR="000E1F3A" w:rsidRPr="006B048F">
        <w:rPr>
          <w:rFonts w:cs="Arial"/>
          <w:szCs w:val="20"/>
        </w:rPr>
        <w:t>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razvoj kadrov in štipendije, 2016. </w:t>
      </w:r>
      <w:r w:rsidRPr="006B048F">
        <w:rPr>
          <w:rFonts w:cs="Arial"/>
          <w:i/>
          <w:szCs w:val="20"/>
        </w:rPr>
        <w:t xml:space="preserve">Letno poročilo 2015. </w:t>
      </w:r>
      <w:r w:rsidRPr="006B048F">
        <w:rPr>
          <w:rFonts w:cs="Arial"/>
          <w:szCs w:val="20"/>
        </w:rPr>
        <w:t xml:space="preserve">Ljubljana: Javni sklad Republike Slovenije za razvoj kadrov in štipendije. Dostopno na: </w:t>
      </w:r>
      <w:hyperlink r:id="rId115" w:history="1">
        <w:r w:rsidRPr="006B048F">
          <w:rPr>
            <w:rStyle w:val="Hiperpovezava"/>
            <w:rFonts w:cs="Arial"/>
            <w:szCs w:val="20"/>
          </w:rPr>
          <w:t>http://www.sklad-kadri.si/si/info/o-skladu/informacije-javnega-znacaja/letno-porocilo/</w:t>
        </w:r>
      </w:hyperlink>
      <w:r w:rsidRPr="006B048F">
        <w:rPr>
          <w:rStyle w:val="Hiperpovezava"/>
          <w:rFonts w:cs="Arial"/>
          <w:szCs w:val="20"/>
        </w:rPr>
        <w:t xml:space="preserve"> (19. </w:t>
      </w:r>
      <w:r w:rsidR="000E1F3A" w:rsidRPr="006B048F">
        <w:rPr>
          <w:rStyle w:val="Hiperpovezava"/>
          <w:rFonts w:cs="Arial"/>
          <w:szCs w:val="20"/>
        </w:rPr>
        <w:t>avgust</w:t>
      </w:r>
      <w:r w:rsidRPr="006B048F">
        <w:rPr>
          <w:rStyle w:val="Hiperpovezava"/>
          <w:rFonts w:cs="Arial"/>
          <w:szCs w:val="20"/>
        </w:rPr>
        <w:t xml:space="preserve"> 2018)</w:t>
      </w:r>
    </w:p>
    <w:p w:rsidR="009E7AD2" w:rsidRPr="006B048F" w:rsidRDefault="009E7AD2" w:rsidP="009E7AD2">
      <w:pPr>
        <w:ind w:left="360"/>
        <w:rPr>
          <w:rStyle w:val="Hiperpovezava"/>
          <w:rFonts w:cs="Arial"/>
          <w:szCs w:val="20"/>
        </w:rPr>
      </w:pPr>
      <w:r w:rsidRPr="00F83D08">
        <w:rPr>
          <w:rFonts w:cs="Arial"/>
          <w:szCs w:val="20"/>
        </w:rPr>
        <w:t xml:space="preserve">Javni sklad Republike Slovenije za razvoj kadrov in štipendije, 2017. </w:t>
      </w:r>
      <w:r w:rsidRPr="006B048F">
        <w:rPr>
          <w:rFonts w:cs="Arial"/>
          <w:i/>
          <w:szCs w:val="20"/>
        </w:rPr>
        <w:t>Letno poročilo 2016.</w:t>
      </w:r>
      <w:r w:rsidRPr="006B048F">
        <w:rPr>
          <w:rFonts w:cs="Arial"/>
          <w:szCs w:val="20"/>
        </w:rPr>
        <w:t xml:space="preserve"> Ljubljana: Javni sklad Republike Slovenije za razvoj kadrov in štipendije. Dostopno na: </w:t>
      </w:r>
      <w:hyperlink r:id="rId116" w:history="1">
        <w:r w:rsidRPr="006B048F">
          <w:rPr>
            <w:rStyle w:val="Hiperpovezava"/>
            <w:rFonts w:cs="Arial"/>
            <w:szCs w:val="20"/>
          </w:rPr>
          <w:t>http://www.sklad-kadri.si/fileadmin/dokumenti/1_Razvoj_kadrov/KONFERENCA/2015/JAVNI_SKLAD_-_ZBORNIK_WEB.pdf</w:t>
        </w:r>
      </w:hyperlink>
      <w:r w:rsidRPr="006B048F">
        <w:rPr>
          <w:rStyle w:val="Hiperpovezava"/>
          <w:rFonts w:cs="Arial"/>
          <w:szCs w:val="20"/>
        </w:rPr>
        <w:t xml:space="preserve"> (19. </w:t>
      </w:r>
      <w:r w:rsidR="000E1F3A" w:rsidRPr="006B048F">
        <w:rPr>
          <w:rFonts w:cs="Arial"/>
          <w:szCs w:val="20"/>
        </w:rPr>
        <w:t>september</w:t>
      </w:r>
      <w:r w:rsidRPr="006B048F">
        <w:rPr>
          <w:rStyle w:val="Hiperpovezava"/>
          <w:rFonts w:cs="Arial"/>
          <w:szCs w:val="20"/>
        </w:rPr>
        <w:t xml:space="preserve"> 2018)</w:t>
      </w:r>
    </w:p>
    <w:p w:rsidR="005909DD" w:rsidRPr="006B048F" w:rsidRDefault="00BF111E" w:rsidP="00BF111E">
      <w:pPr>
        <w:ind w:left="360"/>
        <w:rPr>
          <w:rFonts w:cs="Arial"/>
          <w:szCs w:val="20"/>
        </w:rPr>
      </w:pPr>
      <w:r w:rsidRPr="006B048F">
        <w:rPr>
          <w:rFonts w:cs="Arial"/>
          <w:szCs w:val="20"/>
        </w:rPr>
        <w:t xml:space="preserve">Javni sklad Republike Slovenije za regionalni razvoj in razvoj podeželja, 2020. </w:t>
      </w:r>
      <w:r w:rsidRPr="006B048F">
        <w:rPr>
          <w:rFonts w:cs="Arial"/>
          <w:i/>
          <w:szCs w:val="20"/>
        </w:rPr>
        <w:t>Letno poročilo 2019.</w:t>
      </w:r>
      <w:r w:rsidRPr="006B048F">
        <w:rPr>
          <w:rFonts w:cs="Arial"/>
          <w:szCs w:val="20"/>
        </w:rPr>
        <w:t xml:space="preserve"> Ribnica: Slovenski regionalni razvojni sklad. Dostopno na: </w:t>
      </w:r>
      <w:hyperlink r:id="rId117" w:history="1">
        <w:r w:rsidRPr="006B048F">
          <w:rPr>
            <w:rStyle w:val="Hiperpovezava"/>
            <w:rFonts w:cs="Arial"/>
            <w:szCs w:val="20"/>
          </w:rPr>
          <w:t>http://www.regionalnisklad.si/o-nas/letna-porocila (13</w:t>
        </w:r>
      </w:hyperlink>
      <w:r w:rsidRPr="006B048F">
        <w:rPr>
          <w:rFonts w:cs="Arial"/>
          <w:szCs w:val="20"/>
        </w:rPr>
        <w:t xml:space="preserve">. </w:t>
      </w:r>
      <w:r w:rsidR="000E1F3A" w:rsidRPr="006B048F">
        <w:rPr>
          <w:rFonts w:cs="Arial"/>
          <w:szCs w:val="20"/>
        </w:rPr>
        <w:t>oktober</w:t>
      </w:r>
      <w:r w:rsidRPr="006B048F">
        <w:rPr>
          <w:rFonts w:cs="Arial"/>
          <w:szCs w:val="20"/>
        </w:rPr>
        <w:t xml:space="preserve"> 2020)</w:t>
      </w:r>
    </w:p>
    <w:p w:rsidR="00BF111E" w:rsidRPr="006B048F" w:rsidRDefault="00BF111E" w:rsidP="00BF111E">
      <w:pPr>
        <w:ind w:left="360"/>
        <w:rPr>
          <w:rFonts w:cs="Arial"/>
          <w:szCs w:val="20"/>
        </w:rPr>
      </w:pPr>
      <w:r w:rsidRPr="006B048F">
        <w:rPr>
          <w:rFonts w:cs="Arial"/>
          <w:szCs w:val="20"/>
        </w:rPr>
        <w:t xml:space="preserve">Javni sklad Republike Slovenije za regionalni razvoj in razvoj podeželja, 2019. </w:t>
      </w:r>
      <w:r w:rsidRPr="006B048F">
        <w:rPr>
          <w:rFonts w:cs="Arial"/>
          <w:i/>
          <w:szCs w:val="20"/>
        </w:rPr>
        <w:t>Letno poročilo 2018.</w:t>
      </w:r>
      <w:r w:rsidRPr="006B048F">
        <w:rPr>
          <w:rFonts w:cs="Arial"/>
          <w:szCs w:val="20"/>
        </w:rPr>
        <w:t xml:space="preserve"> Ribnica: Slovenski regionalni razvojni sklad. Dostopno na: </w:t>
      </w:r>
      <w:hyperlink r:id="rId118" w:history="1">
        <w:r w:rsidRPr="006B048F">
          <w:rPr>
            <w:rStyle w:val="Hiperpovezava"/>
            <w:rFonts w:cs="Arial"/>
            <w:szCs w:val="20"/>
          </w:rPr>
          <w:t>http://www.regionalnisklad.si/o-nas/letna-porocila (13</w:t>
        </w:r>
      </w:hyperlink>
      <w:r w:rsidRPr="006B048F">
        <w:rPr>
          <w:rFonts w:cs="Arial"/>
          <w:szCs w:val="20"/>
        </w:rPr>
        <w:t xml:space="preserve">. </w:t>
      </w:r>
      <w:r w:rsidR="000E1F3A" w:rsidRPr="006B048F">
        <w:rPr>
          <w:rFonts w:cs="Arial"/>
          <w:szCs w:val="20"/>
        </w:rPr>
        <w:t>oktober</w:t>
      </w:r>
      <w:r w:rsidRPr="006B048F">
        <w:rPr>
          <w:rFonts w:cs="Arial"/>
          <w:szCs w:val="20"/>
        </w:rPr>
        <w:t xml:space="preserve"> 2020)</w:t>
      </w:r>
    </w:p>
    <w:p w:rsidR="009E7AD2" w:rsidRPr="006B048F" w:rsidRDefault="009E7AD2" w:rsidP="009E7AD2">
      <w:pPr>
        <w:ind w:left="360"/>
        <w:rPr>
          <w:rFonts w:cs="Arial"/>
          <w:szCs w:val="20"/>
        </w:rPr>
      </w:pPr>
      <w:r w:rsidRPr="006B048F">
        <w:rPr>
          <w:rFonts w:cs="Arial"/>
          <w:szCs w:val="20"/>
        </w:rPr>
        <w:t xml:space="preserve">Javni sklad Republike Slovenije za regionalni razvoj in razvoj podeželja, 2018. </w:t>
      </w:r>
      <w:r w:rsidRPr="006B048F">
        <w:rPr>
          <w:rFonts w:cs="Arial"/>
          <w:i/>
          <w:szCs w:val="20"/>
        </w:rPr>
        <w:t>Letno poročilo 2017.</w:t>
      </w:r>
      <w:r w:rsidRPr="006B048F">
        <w:rPr>
          <w:rFonts w:cs="Arial"/>
          <w:szCs w:val="20"/>
        </w:rPr>
        <w:t xml:space="preserve"> Ribnica: Slovenski regionalni razvojni sklad. Dostopno na: </w:t>
      </w:r>
      <w:hyperlink r:id="rId119" w:history="1">
        <w:r w:rsidRPr="006B048F">
          <w:rPr>
            <w:rStyle w:val="Hiperpovezava"/>
            <w:rFonts w:cs="Arial"/>
            <w:szCs w:val="20"/>
          </w:rPr>
          <w:t>http://www.regionalnisklad.si/o-nas/letna-porocila (26</w:t>
        </w:r>
      </w:hyperlink>
      <w:r w:rsidRPr="006B048F">
        <w:rPr>
          <w:rFonts w:cs="Arial"/>
          <w:szCs w:val="20"/>
        </w:rPr>
        <w:t xml:space="preserve">. </w:t>
      </w:r>
      <w:r w:rsidR="000E1F3A" w:rsidRPr="006B048F">
        <w:rPr>
          <w:rFonts w:cs="Arial"/>
          <w:szCs w:val="20"/>
        </w:rPr>
        <w:t>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regionalni razvoj in razvoj podeželja, 2017. </w:t>
      </w:r>
      <w:r w:rsidRPr="006B048F">
        <w:rPr>
          <w:rFonts w:cs="Arial"/>
          <w:i/>
          <w:szCs w:val="20"/>
        </w:rPr>
        <w:t>Letno poročilo 2016.</w:t>
      </w:r>
      <w:r w:rsidRPr="006B048F">
        <w:rPr>
          <w:rFonts w:cs="Arial"/>
          <w:szCs w:val="20"/>
        </w:rPr>
        <w:t xml:space="preserve"> Ribnica: Slovenski regionalni razvojni sklad. Dostopno na: </w:t>
      </w:r>
      <w:hyperlink r:id="rId120" w:history="1">
        <w:r w:rsidRPr="006B048F">
          <w:rPr>
            <w:rStyle w:val="Hiperpovezava"/>
            <w:rFonts w:cs="Arial"/>
            <w:szCs w:val="20"/>
          </w:rPr>
          <w:t>http://www.regionalnisklad.si/o-nas/letna-porocila (26</w:t>
        </w:r>
      </w:hyperlink>
      <w:r w:rsidRPr="006B048F">
        <w:rPr>
          <w:rFonts w:cs="Arial"/>
          <w:szCs w:val="20"/>
        </w:rPr>
        <w:t xml:space="preserve">. </w:t>
      </w:r>
      <w:r w:rsidR="000E1F3A" w:rsidRPr="006B048F">
        <w:rPr>
          <w:rFonts w:cs="Arial"/>
          <w:szCs w:val="20"/>
        </w:rPr>
        <w:t>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regionalni razvoj in razvoj podeželja, 2016. </w:t>
      </w:r>
      <w:r w:rsidRPr="006B048F">
        <w:rPr>
          <w:rFonts w:cs="Arial"/>
          <w:i/>
          <w:szCs w:val="20"/>
        </w:rPr>
        <w:t>Letno poročilo 2015</w:t>
      </w:r>
      <w:r w:rsidRPr="006B048F">
        <w:rPr>
          <w:rFonts w:cs="Arial"/>
          <w:szCs w:val="20"/>
        </w:rPr>
        <w:t xml:space="preserve">. Ribnica: Slovenski regionalni razvojni sklad. Dostopno na: </w:t>
      </w:r>
      <w:hyperlink r:id="rId121" w:history="1">
        <w:r w:rsidRPr="006B048F">
          <w:rPr>
            <w:rStyle w:val="Hiperpovezava"/>
            <w:rFonts w:cs="Arial"/>
            <w:szCs w:val="20"/>
          </w:rPr>
          <w:t>http://www.regionalnisklad.si/o-nas/letna-porocila (26</w:t>
        </w:r>
      </w:hyperlink>
      <w:r w:rsidRPr="006B048F">
        <w:rPr>
          <w:rFonts w:cs="Arial"/>
          <w:szCs w:val="20"/>
        </w:rPr>
        <w:t xml:space="preserve">. </w:t>
      </w:r>
      <w:r w:rsidR="000E1F3A" w:rsidRPr="006B048F">
        <w:rPr>
          <w:rFonts w:cs="Arial"/>
          <w:szCs w:val="20"/>
        </w:rPr>
        <w:t>september</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Javni sklad Republike Slovenije za regionalni razvoj in razvoj podeželja, 2015. </w:t>
      </w:r>
      <w:r w:rsidRPr="006B048F">
        <w:rPr>
          <w:rFonts w:cs="Arial"/>
          <w:i/>
          <w:szCs w:val="20"/>
        </w:rPr>
        <w:t>Letno poročilo 2014.</w:t>
      </w:r>
      <w:r w:rsidRPr="006B048F">
        <w:rPr>
          <w:rFonts w:cs="Arial"/>
          <w:szCs w:val="20"/>
        </w:rPr>
        <w:t xml:space="preserve"> Ribnica: Slovenski regionalni razvojni sklad. Dostopno na: </w:t>
      </w:r>
      <w:hyperlink r:id="rId122" w:history="1">
        <w:r w:rsidRPr="006B048F">
          <w:rPr>
            <w:rStyle w:val="Hiperpovezava"/>
            <w:rFonts w:cs="Arial"/>
            <w:szCs w:val="20"/>
          </w:rPr>
          <w:t>http://www.regionalnisklad.si/o-nas/letna-porocila (26</w:t>
        </w:r>
      </w:hyperlink>
      <w:r w:rsidRPr="006B048F">
        <w:rPr>
          <w:rFonts w:cs="Arial"/>
          <w:szCs w:val="20"/>
        </w:rPr>
        <w:t xml:space="preserve">. </w:t>
      </w:r>
      <w:r w:rsidR="000E1F3A" w:rsidRPr="006B048F">
        <w:rPr>
          <w:rFonts w:cs="Arial"/>
          <w:szCs w:val="20"/>
        </w:rPr>
        <w:t>september</w:t>
      </w:r>
      <w:r w:rsidRPr="006B048F">
        <w:rPr>
          <w:rFonts w:cs="Arial"/>
          <w:szCs w:val="20"/>
        </w:rPr>
        <w:t xml:space="preserve"> 2018)</w:t>
      </w:r>
    </w:p>
    <w:p w:rsidR="009E7AD2" w:rsidRPr="006B048F" w:rsidRDefault="009E7AD2" w:rsidP="009E7AD2">
      <w:pPr>
        <w:ind w:left="360"/>
        <w:rPr>
          <w:rStyle w:val="Hiperpovezava"/>
          <w:rFonts w:cs="Arial"/>
          <w:szCs w:val="20"/>
        </w:rPr>
      </w:pPr>
      <w:r w:rsidRPr="00F83D08">
        <w:rPr>
          <w:rFonts w:cs="Arial"/>
          <w:szCs w:val="20"/>
        </w:rPr>
        <w:t xml:space="preserve">Javni štipendijski, razvojni, invalidski in preživninski sklad Republike Slovenije, 2018. </w:t>
      </w:r>
      <w:r w:rsidRPr="006B048F">
        <w:rPr>
          <w:rFonts w:cs="Arial"/>
          <w:i/>
          <w:szCs w:val="20"/>
        </w:rPr>
        <w:t>Letno poročilo 201</w:t>
      </w:r>
      <w:r w:rsidR="00DA5DEB" w:rsidRPr="006B048F">
        <w:rPr>
          <w:rFonts w:cs="Arial"/>
          <w:i/>
          <w:szCs w:val="20"/>
        </w:rPr>
        <w:t>7</w:t>
      </w:r>
      <w:r w:rsidRPr="006B048F">
        <w:rPr>
          <w:rFonts w:cs="Arial"/>
          <w:i/>
          <w:szCs w:val="20"/>
        </w:rPr>
        <w:t>.</w:t>
      </w:r>
      <w:r w:rsidRPr="006B048F">
        <w:rPr>
          <w:rFonts w:cs="Arial"/>
          <w:szCs w:val="20"/>
        </w:rPr>
        <w:t xml:space="preserve"> Ljubljana: Javni štipendijski, razvojni, invalidski in preživninski sklad Republike Slovenije. Dostopno na: http://www.sklad-kadri.si/si/info/o-skladu/informacije-javnega-znacaja/letno-porocilo/ </w:t>
      </w:r>
      <w:r w:rsidRPr="006B048F">
        <w:rPr>
          <w:rStyle w:val="Hiperpovezava"/>
          <w:rFonts w:cs="Arial"/>
          <w:szCs w:val="20"/>
        </w:rPr>
        <w:t xml:space="preserve">(19. </w:t>
      </w:r>
      <w:r w:rsidR="000E1F3A" w:rsidRPr="006B048F">
        <w:rPr>
          <w:rStyle w:val="Hiperpovezava"/>
          <w:rFonts w:cs="Arial"/>
          <w:szCs w:val="20"/>
        </w:rPr>
        <w:t>avgust</w:t>
      </w:r>
      <w:r w:rsidRPr="006B048F">
        <w:rPr>
          <w:rStyle w:val="Hiperpovezava"/>
          <w:rFonts w:cs="Arial"/>
          <w:szCs w:val="20"/>
        </w:rPr>
        <w:t xml:space="preserve"> 2018)</w:t>
      </w:r>
    </w:p>
    <w:p w:rsidR="009E7AD2" w:rsidRPr="006B048F" w:rsidRDefault="009E7AD2" w:rsidP="009E7AD2">
      <w:pPr>
        <w:ind w:left="360"/>
        <w:rPr>
          <w:rStyle w:val="Hiperpovezava"/>
          <w:rFonts w:cs="Arial"/>
          <w:szCs w:val="20"/>
        </w:rPr>
      </w:pPr>
      <w:r w:rsidRPr="00F83D08">
        <w:rPr>
          <w:rFonts w:cs="Arial"/>
          <w:szCs w:val="20"/>
        </w:rPr>
        <w:t xml:space="preserve">Javni štipendijski, razvojni, invalidski in preživninski sklad Republike Slovenije, spletna stran in podstrani (vključno z javnimi razpisi), </w:t>
      </w:r>
      <w:hyperlink r:id="rId123" w:history="1">
        <w:r w:rsidR="001C7E42" w:rsidRPr="006B048F">
          <w:rPr>
            <w:rStyle w:val="Hiperpovezava"/>
            <w:rFonts w:cs="Arial"/>
            <w:szCs w:val="20"/>
          </w:rPr>
          <w:t>http://www.sklad-kadri.si/</w:t>
        </w:r>
      </w:hyperlink>
    </w:p>
    <w:p w:rsidR="005909DD" w:rsidRPr="006B048F" w:rsidRDefault="005909DD" w:rsidP="005909DD">
      <w:pPr>
        <w:ind w:left="360"/>
        <w:rPr>
          <w:rFonts w:cs="Arial"/>
          <w:szCs w:val="20"/>
        </w:rPr>
      </w:pPr>
      <w:r w:rsidRPr="006B048F">
        <w:rPr>
          <w:rFonts w:cs="Arial"/>
          <w:szCs w:val="20"/>
        </w:rPr>
        <w:t>Javni raziskovalni zavodi, 2020. Letna poročila JRZ za leto 2019, priloga Realizacija kadrovskega načrta za leto 2019, poslano na MZŠ.</w:t>
      </w:r>
    </w:p>
    <w:p w:rsidR="001C7E42" w:rsidRPr="006B048F" w:rsidRDefault="001C7E42" w:rsidP="009E7AD2">
      <w:pPr>
        <w:ind w:left="360"/>
        <w:rPr>
          <w:rStyle w:val="Hiperpovezava"/>
          <w:rFonts w:cs="Arial"/>
          <w:szCs w:val="20"/>
        </w:rPr>
      </w:pPr>
      <w:r w:rsidRPr="00F83D08">
        <w:rPr>
          <w:rFonts w:cs="Arial"/>
          <w:szCs w:val="20"/>
        </w:rPr>
        <w:t>Lesjak D.</w:t>
      </w:r>
      <w:r w:rsidR="00652EDE" w:rsidRPr="006B048F">
        <w:rPr>
          <w:rFonts w:cs="Arial"/>
          <w:szCs w:val="20"/>
        </w:rPr>
        <w:t xml:space="preserve"> (vodja projekta), partnerji projekta: UP FM: Košmrlj</w:t>
      </w:r>
      <w:r w:rsidR="00DD0E6F" w:rsidRPr="006B048F">
        <w:rPr>
          <w:rFonts w:cs="Arial"/>
          <w:szCs w:val="20"/>
        </w:rPr>
        <w:t>,</w:t>
      </w:r>
      <w:r w:rsidR="00652EDE" w:rsidRPr="006B048F">
        <w:rPr>
          <w:rFonts w:cs="Arial"/>
          <w:szCs w:val="20"/>
        </w:rPr>
        <w:t xml:space="preserve"> K., Laporček</w:t>
      </w:r>
      <w:r w:rsidR="00DD0E6F" w:rsidRPr="006B048F">
        <w:rPr>
          <w:rFonts w:cs="Arial"/>
          <w:szCs w:val="20"/>
        </w:rPr>
        <w:t>,</w:t>
      </w:r>
      <w:r w:rsidR="00652EDE" w:rsidRPr="006B048F">
        <w:rPr>
          <w:rFonts w:cs="Arial"/>
          <w:szCs w:val="20"/>
        </w:rPr>
        <w:t xml:space="preserve"> S., Likar</w:t>
      </w:r>
      <w:r w:rsidR="00DD0E6F" w:rsidRPr="006B048F">
        <w:rPr>
          <w:rFonts w:cs="Arial"/>
          <w:szCs w:val="20"/>
        </w:rPr>
        <w:t>,</w:t>
      </w:r>
      <w:r w:rsidR="00652EDE" w:rsidRPr="006B048F">
        <w:rPr>
          <w:rFonts w:cs="Arial"/>
          <w:szCs w:val="20"/>
        </w:rPr>
        <w:t xml:space="preserve"> B., Lipnik</w:t>
      </w:r>
      <w:r w:rsidR="00DD0E6F" w:rsidRPr="006B048F">
        <w:rPr>
          <w:rFonts w:cs="Arial"/>
          <w:szCs w:val="20"/>
        </w:rPr>
        <w:t>,</w:t>
      </w:r>
      <w:r w:rsidR="00652EDE" w:rsidRPr="006B048F">
        <w:rPr>
          <w:rFonts w:cs="Arial"/>
          <w:szCs w:val="20"/>
        </w:rPr>
        <w:t xml:space="preserve"> A., Novak</w:t>
      </w:r>
      <w:r w:rsidR="00DD0E6F" w:rsidRPr="006B048F">
        <w:rPr>
          <w:rFonts w:cs="Arial"/>
          <w:szCs w:val="20"/>
        </w:rPr>
        <w:t>,</w:t>
      </w:r>
      <w:r w:rsidR="00652EDE" w:rsidRPr="006B048F">
        <w:rPr>
          <w:rFonts w:cs="Arial"/>
          <w:szCs w:val="20"/>
        </w:rPr>
        <w:t xml:space="preserve"> M., Trunk Širca</w:t>
      </w:r>
      <w:r w:rsidR="00DD0E6F" w:rsidRPr="006B048F">
        <w:rPr>
          <w:rFonts w:cs="Arial"/>
          <w:szCs w:val="20"/>
        </w:rPr>
        <w:t>,</w:t>
      </w:r>
      <w:r w:rsidR="00652EDE" w:rsidRPr="006B048F">
        <w:rPr>
          <w:rFonts w:cs="Arial"/>
          <w:szCs w:val="20"/>
        </w:rPr>
        <w:t xml:space="preserve"> N., Vodopivec</w:t>
      </w:r>
      <w:r w:rsidR="00DD0E6F" w:rsidRPr="006B048F">
        <w:rPr>
          <w:rFonts w:cs="Arial"/>
          <w:szCs w:val="20"/>
        </w:rPr>
        <w:t>,</w:t>
      </w:r>
      <w:r w:rsidR="00652EDE" w:rsidRPr="006B048F">
        <w:rPr>
          <w:rFonts w:cs="Arial"/>
          <w:szCs w:val="20"/>
        </w:rPr>
        <w:t xml:space="preserve"> M., MFDPŠ: Breznik</w:t>
      </w:r>
      <w:r w:rsidR="00DD0E6F" w:rsidRPr="006B048F">
        <w:rPr>
          <w:rFonts w:cs="Arial"/>
          <w:szCs w:val="20"/>
        </w:rPr>
        <w:t>,</w:t>
      </w:r>
      <w:r w:rsidR="00652EDE" w:rsidRPr="006B048F">
        <w:rPr>
          <w:rFonts w:cs="Arial"/>
          <w:szCs w:val="20"/>
        </w:rPr>
        <w:t xml:space="preserve"> K., Dermol</w:t>
      </w:r>
      <w:r w:rsidR="00DD0E6F" w:rsidRPr="006B048F">
        <w:rPr>
          <w:rFonts w:cs="Arial"/>
          <w:szCs w:val="20"/>
        </w:rPr>
        <w:t xml:space="preserve">, </w:t>
      </w:r>
      <w:r w:rsidR="00652EDE" w:rsidRPr="006B048F">
        <w:rPr>
          <w:rFonts w:cs="Arial"/>
          <w:szCs w:val="20"/>
        </w:rPr>
        <w:t>V. in Srbinek</w:t>
      </w:r>
      <w:r w:rsidR="00DD0E6F" w:rsidRPr="006B048F">
        <w:rPr>
          <w:rFonts w:cs="Arial"/>
          <w:szCs w:val="20"/>
        </w:rPr>
        <w:t>,</w:t>
      </w:r>
      <w:r w:rsidR="00652EDE" w:rsidRPr="006B048F">
        <w:rPr>
          <w:rFonts w:cs="Arial"/>
          <w:szCs w:val="20"/>
        </w:rPr>
        <w:t xml:space="preserve"> V.</w:t>
      </w:r>
      <w:r w:rsidRPr="006B048F">
        <w:rPr>
          <w:rFonts w:cs="Arial"/>
          <w:szCs w:val="20"/>
        </w:rPr>
        <w:t xml:space="preserve">, 2020. </w:t>
      </w:r>
      <w:r w:rsidR="00652EDE" w:rsidRPr="006B048F">
        <w:rPr>
          <w:rFonts w:cs="Arial"/>
          <w:szCs w:val="20"/>
        </w:rPr>
        <w:t xml:space="preserve">CILJNI RAZISKOVALNI PROJEKT: </w:t>
      </w:r>
      <w:r w:rsidRPr="006B048F">
        <w:rPr>
          <w:rFonts w:cs="Arial"/>
          <w:szCs w:val="20"/>
        </w:rPr>
        <w:t>Analiza učinkovitosti vlaganj v raziskovalno-razvojno dejavnost v Sloveniji, Koper: Univerza na Primorskem</w:t>
      </w:r>
      <w:r w:rsidR="00DD0E6F" w:rsidRPr="006B048F">
        <w:rPr>
          <w:rFonts w:cs="Arial"/>
          <w:szCs w:val="20"/>
        </w:rPr>
        <w:t>,</w:t>
      </w:r>
      <w:r w:rsidRPr="006B048F">
        <w:rPr>
          <w:rFonts w:cs="Arial"/>
          <w:szCs w:val="20"/>
        </w:rPr>
        <w:t xml:space="preserve"> Fakulteta za management, </w:t>
      </w:r>
      <w:r w:rsidR="005909DD" w:rsidRPr="006B048F">
        <w:rPr>
          <w:rFonts w:cs="Arial"/>
          <w:szCs w:val="20"/>
        </w:rPr>
        <w:t>zaključno poročilo (poslano na MIZŠ)</w:t>
      </w:r>
      <w:r w:rsidRPr="006B048F">
        <w:rPr>
          <w:rFonts w:cs="Arial"/>
          <w:szCs w:val="20"/>
        </w:rPr>
        <w:t>.</w:t>
      </w:r>
    </w:p>
    <w:p w:rsidR="009E7AD2" w:rsidRPr="006B048F" w:rsidRDefault="009E7AD2" w:rsidP="009E7AD2">
      <w:pPr>
        <w:ind w:left="360"/>
        <w:rPr>
          <w:rFonts w:cs="Arial"/>
          <w:szCs w:val="20"/>
        </w:rPr>
      </w:pPr>
      <w:r w:rsidRPr="006B048F">
        <w:rPr>
          <w:rFonts w:cs="Arial"/>
          <w:szCs w:val="20"/>
        </w:rPr>
        <w:t xml:space="preserve">Resolucija o raziskovalni in inovacijski strategiji Slovenije 2011–2020 (Uradni list RS, št. 43/11) </w:t>
      </w:r>
    </w:p>
    <w:p w:rsidR="00F65D26" w:rsidRPr="006B048F" w:rsidRDefault="00F65D26" w:rsidP="009E7AD2">
      <w:pPr>
        <w:ind w:left="360"/>
        <w:rPr>
          <w:rStyle w:val="Hiperpovezava"/>
        </w:rPr>
      </w:pPr>
      <w:r w:rsidRPr="00F83D08">
        <w:t xml:space="preserve">Mažgon J., Damjan J., Ravbar J., 2015. </w:t>
      </w:r>
      <w:r w:rsidRPr="006B048F">
        <w:rPr>
          <w:i/>
        </w:rPr>
        <w:t>Evalvacija projekta Vrata odpiram sam</w:t>
      </w:r>
      <w:r w:rsidRPr="006B048F">
        <w:t xml:space="preserve">, Ljubljana, str. 37 Dostopno na: </w:t>
      </w:r>
      <w:hyperlink r:id="rId124" w:history="1">
        <w:r w:rsidR="00A972A6" w:rsidRPr="006B048F">
          <w:rPr>
            <w:rStyle w:val="Hiperpovezava"/>
          </w:rPr>
          <w:t>https://cpi.si/wp-content/uploads/2020/09/Evalvacija_projekta_VOS.pdf</w:t>
        </w:r>
      </w:hyperlink>
    </w:p>
    <w:p w:rsidR="00A972A6" w:rsidRPr="006B048F" w:rsidRDefault="00A972A6" w:rsidP="009E7AD2">
      <w:pPr>
        <w:ind w:left="360"/>
        <w:rPr>
          <w:rFonts w:cs="Arial"/>
          <w:szCs w:val="20"/>
        </w:rPr>
      </w:pPr>
      <w:r w:rsidRPr="006B048F">
        <w:rPr>
          <w:rFonts w:cs="Arial"/>
          <w:szCs w:val="20"/>
        </w:rPr>
        <w:t>Ministrstvo za gospodarski razvoj in tehnologijo, Predlog vladnega gradiva št. 631-1/2020/128 z dne 14. 8. 2020: »Pobuda za sklenitev Pridružitvenega sporazuma med Vlado Republike Slovenije in Evropsko vesoljsko agencijo – predlog za obravnavo«, dostopno na: https://www.gov.si/drzavni-organi/vlada/seje-vlade/gradiva-v-obravnavi/show/5636</w:t>
      </w:r>
    </w:p>
    <w:p w:rsidR="001C7E42" w:rsidRPr="006B048F" w:rsidRDefault="00DA5DEB" w:rsidP="00DA5DEB">
      <w:pPr>
        <w:ind w:left="360"/>
        <w:rPr>
          <w:rFonts w:cs="Arial"/>
          <w:szCs w:val="20"/>
        </w:rPr>
      </w:pPr>
      <w:r w:rsidRPr="006B048F">
        <w:rPr>
          <w:rFonts w:cs="Arial"/>
          <w:szCs w:val="20"/>
        </w:rPr>
        <w:t xml:space="preserve">Ministrstvo za finance, Finančna uprava Republike Slovenije, 2019. Letno poročilo Finančne uprave Republike Slovenije 2018. Ljubljana: FURS. Dostopno na: </w:t>
      </w:r>
      <w:hyperlink r:id="rId125" w:history="1">
        <w:r w:rsidRPr="006B048F">
          <w:t xml:space="preserve"> </w:t>
        </w:r>
        <w:r w:rsidRPr="006B048F">
          <w:rPr>
            <w:rStyle w:val="Hiperpovezava"/>
            <w:rFonts w:cs="Arial"/>
            <w:szCs w:val="20"/>
          </w:rPr>
          <w:t>https://www.gov.si/assets/organi-v-sestavi/FURS/Strateski-dokumenti/bd64218a9b/Letno-porocilo-Financne-uprave-RS-za-leto-2018.pdf (1</w:t>
        </w:r>
      </w:hyperlink>
      <w:r w:rsidRPr="006B048F">
        <w:rPr>
          <w:rStyle w:val="Hiperpovezava"/>
          <w:rFonts w:cs="Arial"/>
          <w:szCs w:val="20"/>
        </w:rPr>
        <w:t>3</w:t>
      </w:r>
      <w:r w:rsidRPr="006B048F">
        <w:rPr>
          <w:rFonts w:cs="Arial"/>
          <w:szCs w:val="20"/>
        </w:rPr>
        <w:t xml:space="preserve">. </w:t>
      </w:r>
      <w:r w:rsidR="00CD75C7" w:rsidRPr="006B048F">
        <w:rPr>
          <w:rFonts w:cs="Arial"/>
          <w:szCs w:val="20"/>
        </w:rPr>
        <w:t>avgust</w:t>
      </w:r>
      <w:r w:rsidRPr="006B048F">
        <w:rPr>
          <w:rFonts w:cs="Arial"/>
          <w:szCs w:val="20"/>
        </w:rPr>
        <w:t xml:space="preserve"> 2020)</w:t>
      </w:r>
    </w:p>
    <w:p w:rsidR="009E7AD2" w:rsidRPr="006B048F" w:rsidRDefault="009E7AD2" w:rsidP="00DA5DEB">
      <w:pPr>
        <w:ind w:left="360"/>
        <w:rPr>
          <w:rFonts w:cs="Arial"/>
          <w:szCs w:val="20"/>
        </w:rPr>
      </w:pPr>
      <w:r w:rsidRPr="006B048F">
        <w:rPr>
          <w:rFonts w:cs="Arial"/>
          <w:szCs w:val="20"/>
        </w:rPr>
        <w:t xml:space="preserve">Ministrstvo za finance, Finančna uprava Republike Slovenije, 2018. Letno poročilo Finančne uprave Republike Slovenije 2017. Ljubljana: FURS. Dostopno na: </w:t>
      </w:r>
      <w:hyperlink r:id="rId126" w:history="1">
        <w:r w:rsidRPr="006B048F">
          <w:rPr>
            <w:rStyle w:val="Hiperpovezava"/>
            <w:rFonts w:cs="Arial"/>
            <w:szCs w:val="20"/>
          </w:rPr>
          <w:t>http://www.fu.gov.si/fileadmin/Internet/O_financni_upravi/Letna_porocila/FURS/Letno_porocilo_FURS_2017.pdf (1</w:t>
        </w:r>
      </w:hyperlink>
      <w:r w:rsidRPr="006B048F">
        <w:rPr>
          <w:rFonts w:cs="Arial"/>
          <w:szCs w:val="20"/>
        </w:rPr>
        <w:t xml:space="preserve">. </w:t>
      </w:r>
      <w:r w:rsidR="00CD75C7" w:rsidRPr="006B048F">
        <w:rPr>
          <w:rFonts w:cs="Arial"/>
          <w:szCs w:val="20"/>
        </w:rPr>
        <w:t>avgust</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Ministrstvo za finance, Finančna uprava Republike Slovenije, 2017. </w:t>
      </w:r>
      <w:r w:rsidRPr="006B048F">
        <w:rPr>
          <w:rFonts w:cs="Arial"/>
          <w:i/>
          <w:szCs w:val="20"/>
        </w:rPr>
        <w:t>Letno poročilo Finančne uprave Republike Slovenije 2016</w:t>
      </w:r>
      <w:r w:rsidRPr="006B048F">
        <w:rPr>
          <w:rFonts w:cs="Arial"/>
          <w:szCs w:val="20"/>
        </w:rPr>
        <w:t xml:space="preserve">. Ljubljana: FURS. Dostopno na: </w:t>
      </w:r>
      <w:hyperlink r:id="rId127" w:history="1">
        <w:r w:rsidRPr="006B048F">
          <w:rPr>
            <w:rStyle w:val="Hiperpovezava"/>
            <w:rFonts w:cs="Arial"/>
            <w:szCs w:val="20"/>
          </w:rPr>
          <w:t>http://www.fu.gov.si/o_financni_upravi/letna_porocila/</w:t>
        </w:r>
      </w:hyperlink>
      <w:r w:rsidRPr="006B048F">
        <w:rPr>
          <w:rFonts w:cs="Arial"/>
          <w:szCs w:val="20"/>
        </w:rPr>
        <w:t xml:space="preserve"> (1. </w:t>
      </w:r>
      <w:r w:rsidR="00CD75C7" w:rsidRPr="006B048F">
        <w:rPr>
          <w:rFonts w:cs="Arial"/>
          <w:szCs w:val="20"/>
        </w:rPr>
        <w:t>avgust</w:t>
      </w:r>
      <w:r w:rsidRPr="006B048F">
        <w:rPr>
          <w:rFonts w:cs="Arial"/>
          <w:szCs w:val="20"/>
        </w:rPr>
        <w:t xml:space="preserve"> 2018)</w:t>
      </w:r>
    </w:p>
    <w:p w:rsidR="001D3839" w:rsidRPr="006B048F" w:rsidRDefault="001D3839" w:rsidP="001D3839">
      <w:pPr>
        <w:spacing w:after="0"/>
        <w:ind w:left="360"/>
        <w:rPr>
          <w:rFonts w:cs="Arial"/>
          <w:szCs w:val="20"/>
        </w:rPr>
      </w:pPr>
      <w:r w:rsidRPr="006B048F">
        <w:rPr>
          <w:rFonts w:cs="Arial"/>
          <w:szCs w:val="20"/>
        </w:rPr>
        <w:t xml:space="preserve">Ministrstvo za izobraževanje, znanost in šport, 2019. Predlog zakona o znanstvenoraziskovalni in inovacijski dejavnosti iz javne razprave. Dostopno na: </w:t>
      </w:r>
    </w:p>
    <w:p w:rsidR="001D3839" w:rsidRPr="006B048F" w:rsidRDefault="001D3839" w:rsidP="001D3839">
      <w:pPr>
        <w:ind w:left="360"/>
        <w:rPr>
          <w:rFonts w:cs="Arial"/>
          <w:szCs w:val="20"/>
        </w:rPr>
      </w:pPr>
      <w:r w:rsidRPr="006B048F">
        <w:rPr>
          <w:rStyle w:val="Hiperpovezava"/>
          <w:rFonts w:cs="Arial"/>
          <w:szCs w:val="20"/>
        </w:rPr>
        <w:t>https://e-uprava.gov.si/drzava-in-druzba/e-demokracija/predlogi-predpisov/predlog-predpisa.html?id=8644</w:t>
      </w:r>
      <w:r w:rsidRPr="006B048F">
        <w:rPr>
          <w:rFonts w:cs="Arial"/>
          <w:szCs w:val="20"/>
        </w:rPr>
        <w:t xml:space="preserve"> (13. </w:t>
      </w:r>
      <w:r w:rsidR="00CD75C7" w:rsidRPr="006B048F">
        <w:rPr>
          <w:rFonts w:cs="Arial"/>
          <w:szCs w:val="20"/>
        </w:rPr>
        <w:t>avgust</w:t>
      </w:r>
      <w:r w:rsidRPr="006B048F">
        <w:rPr>
          <w:rFonts w:cs="Arial"/>
          <w:szCs w:val="20"/>
        </w:rPr>
        <w:t xml:space="preserve"> 2020)</w:t>
      </w:r>
    </w:p>
    <w:p w:rsidR="004A6E90" w:rsidRPr="006B048F" w:rsidRDefault="008B37C5" w:rsidP="004A6E90">
      <w:pPr>
        <w:spacing w:after="0"/>
        <w:ind w:left="360"/>
        <w:rPr>
          <w:rFonts w:cs="Arial"/>
          <w:szCs w:val="20"/>
        </w:rPr>
      </w:pPr>
      <w:r w:rsidRPr="006B048F">
        <w:rPr>
          <w:rFonts w:cs="Arial"/>
          <w:szCs w:val="20"/>
        </w:rPr>
        <w:t>Ministrstvo za izobraževanje, znanost in šport, 2017. Predlog zakona o raziskovalno-razvojni dejavnosti iz javne razprave. Dostopno na:</w:t>
      </w:r>
      <w:r w:rsidR="004A6E90" w:rsidRPr="006B048F">
        <w:rPr>
          <w:rFonts w:cs="Arial"/>
          <w:szCs w:val="20"/>
        </w:rPr>
        <w:t xml:space="preserve"> </w:t>
      </w:r>
    </w:p>
    <w:p w:rsidR="008B37C5" w:rsidRPr="006B048F" w:rsidRDefault="000A6950" w:rsidP="004A6E90">
      <w:pPr>
        <w:ind w:left="360"/>
        <w:rPr>
          <w:rFonts w:cs="Arial"/>
          <w:szCs w:val="20"/>
        </w:rPr>
      </w:pPr>
      <w:hyperlink r:id="rId128" w:history="1">
        <w:r w:rsidR="008B37C5" w:rsidRPr="006B048F">
          <w:rPr>
            <w:rStyle w:val="Hiperpovezava"/>
            <w:rFonts w:cs="Arial"/>
            <w:szCs w:val="20"/>
          </w:rPr>
          <w:t>http://www.mizs.gov.si/si/zakonodaja_in_dokumenti/predlogi_predpisov/arhiv_predlogov_predpisov/</w:t>
        </w:r>
      </w:hyperlink>
      <w:r w:rsidR="008B37C5" w:rsidRPr="006B048F">
        <w:rPr>
          <w:rFonts w:cs="Arial"/>
          <w:szCs w:val="20"/>
        </w:rPr>
        <w:t xml:space="preserve"> (14. </w:t>
      </w:r>
      <w:r w:rsidR="00CD75C7" w:rsidRPr="006B048F">
        <w:rPr>
          <w:rFonts w:cs="Arial"/>
          <w:szCs w:val="20"/>
        </w:rPr>
        <w:t>maj</w:t>
      </w:r>
      <w:r w:rsidR="008B37C5" w:rsidRPr="006B048F">
        <w:rPr>
          <w:rFonts w:cs="Arial"/>
          <w:szCs w:val="20"/>
        </w:rPr>
        <w:t xml:space="preserve"> 2019)</w:t>
      </w:r>
    </w:p>
    <w:p w:rsidR="004A6E90" w:rsidRPr="006B048F" w:rsidRDefault="008B37C5" w:rsidP="004A6E90">
      <w:pPr>
        <w:spacing w:after="0"/>
        <w:ind w:left="360"/>
        <w:rPr>
          <w:rFonts w:cs="Arial"/>
          <w:szCs w:val="20"/>
        </w:rPr>
      </w:pPr>
      <w:r w:rsidRPr="006B048F">
        <w:rPr>
          <w:rFonts w:cs="Arial"/>
          <w:szCs w:val="20"/>
        </w:rPr>
        <w:t>Ministrstvo za izobraževanje, znanost in šport</w:t>
      </w:r>
      <w:r w:rsidR="009E7AD2" w:rsidRPr="006B048F">
        <w:rPr>
          <w:rFonts w:cs="Arial"/>
          <w:szCs w:val="20"/>
        </w:rPr>
        <w:t xml:space="preserve">, </w:t>
      </w:r>
      <w:r w:rsidR="009E7AD2" w:rsidRPr="006B048F">
        <w:rPr>
          <w:rFonts w:cs="Arial"/>
          <w:i/>
          <w:szCs w:val="20"/>
        </w:rPr>
        <w:t>Slovenska strategija krepitve Evropskega raziskovalnega prostora 2016 – 2020</w:t>
      </w:r>
      <w:r w:rsidR="009E7AD2" w:rsidRPr="006B048F">
        <w:rPr>
          <w:rFonts w:cs="Arial"/>
          <w:szCs w:val="20"/>
        </w:rPr>
        <w:t xml:space="preserve">, </w:t>
      </w:r>
    </w:p>
    <w:p w:rsidR="009E7AD2" w:rsidRPr="006B048F" w:rsidRDefault="000A6950" w:rsidP="009E7AD2">
      <w:pPr>
        <w:ind w:left="360"/>
        <w:rPr>
          <w:rStyle w:val="Hiperpovezava"/>
          <w:rFonts w:cs="Arial"/>
          <w:szCs w:val="20"/>
        </w:rPr>
      </w:pPr>
      <w:hyperlink r:id="rId129" w:history="1">
        <w:r w:rsidR="009E7AD2" w:rsidRPr="006B048F">
          <w:rPr>
            <w:rStyle w:val="Hiperpovezava"/>
            <w:rFonts w:cs="Arial"/>
            <w:szCs w:val="20"/>
          </w:rPr>
          <w:t>http://www.mizs.gov.si/fileadmin/mizs.gov.si/pageuploads/Znanost/doc/Zakonodaja/Strategije/ERA_Roadmap.pdf</w:t>
        </w:r>
      </w:hyperlink>
    </w:p>
    <w:p w:rsidR="008B37C5" w:rsidRPr="006B048F" w:rsidRDefault="008B37C5" w:rsidP="009E7AD2">
      <w:pPr>
        <w:ind w:left="360"/>
      </w:pPr>
      <w:r w:rsidRPr="006B048F">
        <w:t xml:space="preserve">Ministrstvo za izobraževanje, znanost in šport, novica 20. </w:t>
      </w:r>
      <w:r w:rsidR="00CD75C7" w:rsidRPr="006B048F">
        <w:t>avgusta</w:t>
      </w:r>
      <w:r w:rsidRPr="006B048F">
        <w:t xml:space="preserve"> 2014: Vzpostavitev optične povezljivosti za zavode s področij izobraževanja in raziskovanja</w:t>
      </w:r>
      <w:r w:rsidR="004A6E90" w:rsidRPr="006B048F">
        <w:t>.</w:t>
      </w:r>
      <w:r w:rsidRPr="006B048F">
        <w:t xml:space="preserve"> </w:t>
      </w:r>
      <w:r w:rsidR="004A6E90" w:rsidRPr="006B048F">
        <w:t xml:space="preserve">Dostopno na: </w:t>
      </w:r>
      <w:hyperlink r:id="rId130" w:history="1">
        <w:r w:rsidR="00DA7FD4" w:rsidRPr="006B048F">
          <w:rPr>
            <w:rStyle w:val="Hiperpovezava"/>
          </w:rPr>
          <w:t>http://www.mizs.gov.si/si/medijsko_sredisce/novica/8860/</w:t>
        </w:r>
      </w:hyperlink>
    </w:p>
    <w:p w:rsidR="00DA7FD4" w:rsidRPr="006B048F" w:rsidRDefault="00DA7FD4" w:rsidP="009E7AD2">
      <w:pPr>
        <w:ind w:left="360"/>
        <w:rPr>
          <w:rStyle w:val="Hiperpovezava"/>
          <w:rFonts w:cs="Arial"/>
          <w:szCs w:val="20"/>
        </w:rPr>
      </w:pPr>
      <w:r w:rsidRPr="00F83D08">
        <w:t xml:space="preserve">Ministrstvo za izobraževanje, znanost in šport, Sklep o nadgradnji nacionalnih raziskovalnih infrastruktur, št. 5442-24/2017/2 z dne 10. </w:t>
      </w:r>
      <w:r w:rsidR="00CD75C7" w:rsidRPr="006B048F">
        <w:t>novembra</w:t>
      </w:r>
      <w:r w:rsidRPr="006B048F">
        <w:t xml:space="preserve"> 2017.</w:t>
      </w:r>
    </w:p>
    <w:p w:rsidR="008B37C5" w:rsidRPr="006B048F" w:rsidRDefault="009E7AD2" w:rsidP="008B37C5">
      <w:pPr>
        <w:ind w:left="360"/>
        <w:rPr>
          <w:rFonts w:cs="Arial"/>
          <w:szCs w:val="20"/>
        </w:rPr>
      </w:pPr>
      <w:r w:rsidRPr="006B048F">
        <w:rPr>
          <w:rFonts w:cs="Arial"/>
          <w:szCs w:val="20"/>
        </w:rPr>
        <w:t>Ministrstvo za izobraževanje</w:t>
      </w:r>
      <w:r w:rsidR="00DA7FD4" w:rsidRPr="006B048F">
        <w:rPr>
          <w:rFonts w:cs="Arial"/>
          <w:szCs w:val="20"/>
        </w:rPr>
        <w:t>,</w:t>
      </w:r>
      <w:r w:rsidRPr="006B048F">
        <w:rPr>
          <w:rFonts w:cs="Arial"/>
          <w:szCs w:val="20"/>
        </w:rPr>
        <w:t xml:space="preserve"> znanost in šport in Slovenska akademija znanosti in umetnosti, Sklep št. 01-127/1-16 z dne 17. </w:t>
      </w:r>
      <w:r w:rsidR="00CD75C7" w:rsidRPr="006B048F">
        <w:rPr>
          <w:rFonts w:cs="Arial"/>
          <w:szCs w:val="20"/>
        </w:rPr>
        <w:t>maja</w:t>
      </w:r>
      <w:r w:rsidRPr="006B048F">
        <w:rPr>
          <w:rFonts w:cs="Arial"/>
          <w:szCs w:val="20"/>
        </w:rPr>
        <w:t xml:space="preserve"> 2016.</w:t>
      </w:r>
    </w:p>
    <w:p w:rsidR="00A972A6" w:rsidRPr="006B048F" w:rsidRDefault="00A972A6" w:rsidP="00A972A6">
      <w:pPr>
        <w:ind w:left="360"/>
        <w:rPr>
          <w:rFonts w:cs="Arial"/>
          <w:szCs w:val="20"/>
        </w:rPr>
      </w:pPr>
      <w:r w:rsidRPr="006B048F">
        <w:rPr>
          <w:rFonts w:cs="Arial"/>
          <w:szCs w:val="20"/>
        </w:rPr>
        <w:t>Ministrstvo za izobraževanje, znanost in šport. Predlog vladnega gradiva</w:t>
      </w:r>
      <w:r w:rsidRPr="006B048F">
        <w:t xml:space="preserve"> št. 510-24/2015/250 z dne 13. 8. 2019: </w:t>
      </w:r>
      <w:r w:rsidRPr="006B048F">
        <w:rPr>
          <w:rFonts w:cs="Arial"/>
          <w:szCs w:val="20"/>
        </w:rPr>
        <w:t xml:space="preserve">Informacija o organizaciji slovenskega dneva industrije v Evropski organizaciji za jedrske raziskave (CERN), 9. in 10. oktobra 2019 v Ženevi in udeležbi delegacije Republike Slovenije na dogodku – predlog za obravnavo, dostopno na: </w:t>
      </w:r>
      <w:r w:rsidRPr="006B048F">
        <w:t xml:space="preserve">http://vrs-3.vlada.si/MANDAT18/VLADNAGRADIVA.NSF/71d4985ffda5de89c12572c3003716c4/b2cd15e1d06cfea0c125847a0048d77d/$FILE/CERNindustrija_P.pdf (27. </w:t>
      </w:r>
      <w:r w:rsidR="00CD75C7" w:rsidRPr="006B048F">
        <w:t>september</w:t>
      </w:r>
      <w:r w:rsidRPr="006B048F">
        <w:t xml:space="preserve"> 2020)</w:t>
      </w:r>
    </w:p>
    <w:p w:rsidR="009E7AD2" w:rsidRPr="006B048F" w:rsidRDefault="009E7AD2" w:rsidP="009E7AD2">
      <w:pPr>
        <w:ind w:left="360"/>
        <w:rPr>
          <w:rStyle w:val="Hiperpovezava"/>
          <w:rFonts w:cs="Arial"/>
          <w:szCs w:val="20"/>
        </w:rPr>
      </w:pPr>
      <w:r w:rsidRPr="00F83D08">
        <w:rPr>
          <w:rFonts w:cs="Arial"/>
          <w:szCs w:val="20"/>
        </w:rPr>
        <w:t>Mlakar</w:t>
      </w:r>
      <w:r w:rsidR="007212D8" w:rsidRPr="006B048F">
        <w:rPr>
          <w:rFonts w:cs="Arial"/>
          <w:szCs w:val="20"/>
        </w:rPr>
        <w:t>,</w:t>
      </w:r>
      <w:r w:rsidRPr="006B048F">
        <w:rPr>
          <w:rFonts w:cs="Arial"/>
          <w:szCs w:val="20"/>
        </w:rPr>
        <w:t xml:space="preserve"> E. in Perdih</w:t>
      </w:r>
      <w:r w:rsidR="007212D8" w:rsidRPr="006B048F">
        <w:rPr>
          <w:rFonts w:cs="Arial"/>
          <w:szCs w:val="20"/>
        </w:rPr>
        <w:t>,</w:t>
      </w:r>
      <w:r w:rsidRPr="006B048F">
        <w:rPr>
          <w:rFonts w:cs="Arial"/>
          <w:szCs w:val="20"/>
        </w:rPr>
        <w:t xml:space="preserve"> M.</w:t>
      </w:r>
      <w:r w:rsidR="007212D8" w:rsidRPr="006B048F">
        <w:rPr>
          <w:rFonts w:cs="Arial"/>
          <w:szCs w:val="20"/>
        </w:rPr>
        <w:t>,</w:t>
      </w:r>
      <w:r w:rsidRPr="006B048F">
        <w:rPr>
          <w:rFonts w:cs="Arial"/>
          <w:szCs w:val="20"/>
        </w:rPr>
        <w:t xml:space="preserve"> 2017. </w:t>
      </w:r>
      <w:r w:rsidRPr="006B048F">
        <w:rPr>
          <w:rFonts w:cs="Arial"/>
          <w:i/>
          <w:szCs w:val="20"/>
        </w:rPr>
        <w:t>Analiza vključenosti raziskovalk in raziskovalcev v raziskovalne programe</w:t>
      </w:r>
      <w:r w:rsidRPr="006B048F">
        <w:rPr>
          <w:rFonts w:cs="Arial"/>
          <w:szCs w:val="20"/>
        </w:rPr>
        <w:t>,</w:t>
      </w:r>
      <w:r w:rsidR="00D92CF8" w:rsidRPr="006B048F">
        <w:rPr>
          <w:rFonts w:cs="Arial"/>
          <w:szCs w:val="20"/>
        </w:rPr>
        <w:t xml:space="preserve"> </w:t>
      </w:r>
      <w:r w:rsidRPr="006B048F">
        <w:rPr>
          <w:rFonts w:cs="Arial"/>
          <w:szCs w:val="20"/>
        </w:rPr>
        <w:t xml:space="preserve">Ljubljana, Javna agencija za raziskovalno dejavnost Republike Slovenije. Dostopno na: </w:t>
      </w:r>
      <w:hyperlink r:id="rId131" w:history="1">
        <w:r w:rsidRPr="006B048F">
          <w:rPr>
            <w:rStyle w:val="Hiperpovezava"/>
            <w:rFonts w:cs="Arial"/>
            <w:szCs w:val="20"/>
          </w:rPr>
          <w:t>https://www.arrs.gov.si/sl/analize/publ/inc/Analiza-vkljucenosti.pdf</w:t>
        </w:r>
      </w:hyperlink>
    </w:p>
    <w:p w:rsidR="00264882" w:rsidRPr="006B048F" w:rsidRDefault="00264882" w:rsidP="009E7AD2">
      <w:pPr>
        <w:ind w:left="360"/>
      </w:pPr>
      <w:r w:rsidRPr="006B048F">
        <w:t xml:space="preserve">OECD, Broadband Portal, www.oecd.org/sti/broadband/oecdbroadbandportal.htm, </w:t>
      </w:r>
      <w:r w:rsidR="000F69B7" w:rsidRPr="006B048F">
        <w:t>p</w:t>
      </w:r>
      <w:r w:rsidR="000F69B7" w:rsidRPr="006B048F">
        <w:rPr>
          <w:rFonts w:cs="Arial"/>
          <w:sz w:val="18"/>
          <w:szCs w:val="18"/>
        </w:rPr>
        <w:t xml:space="preserve">reglednici </w:t>
      </w:r>
      <w:r w:rsidRPr="006B048F">
        <w:t xml:space="preserve">»1.5.1. OECD historical fixed broadband penetration rates« in »1.5.2. OECD historical mobile broadband penetration rates«, 10. </w:t>
      </w:r>
      <w:r w:rsidR="00CD75C7" w:rsidRPr="006B048F">
        <w:rPr>
          <w:rFonts w:cs="Arial"/>
          <w:szCs w:val="20"/>
        </w:rPr>
        <w:t>avgust</w:t>
      </w:r>
      <w:r w:rsidRPr="006B048F">
        <w:t xml:space="preserve"> 2020</w:t>
      </w:r>
    </w:p>
    <w:p w:rsidR="00971F85" w:rsidRPr="006B048F" w:rsidRDefault="00971F85" w:rsidP="00971F85">
      <w:pPr>
        <w:ind w:left="360"/>
      </w:pPr>
      <w:r w:rsidRPr="006B048F">
        <w:t>Odlok o izvedbenem načrtu Operativnega programa za izvajanje evropske kohezijske politike za programsko obdobje 2014–2020 (Uradni list RS, št. 50/15, 58/15, 76/15, 1/16, 35/16 in 55/16)</w:t>
      </w:r>
    </w:p>
    <w:p w:rsidR="00855BC5" w:rsidRPr="006B048F" w:rsidRDefault="00855BC5" w:rsidP="00971F85">
      <w:pPr>
        <w:ind w:left="360"/>
        <w:rPr>
          <w:rFonts w:cs="Arial"/>
          <w:szCs w:val="20"/>
        </w:rPr>
      </w:pPr>
      <w:r w:rsidRPr="006B048F">
        <w:t xml:space="preserve">Pobuda Start-up, spletna stran. Dostopno na: </w:t>
      </w:r>
      <w:hyperlink r:id="rId132" w:history="1">
        <w:r w:rsidRPr="006B048F">
          <w:rPr>
            <w:rStyle w:val="Hiperpovezava"/>
          </w:rPr>
          <w:t>https://www.startup.si</w:t>
        </w:r>
      </w:hyperlink>
      <w:r w:rsidRPr="006B048F">
        <w:t xml:space="preserve"> (avgust 2018)</w:t>
      </w:r>
    </w:p>
    <w:p w:rsidR="009E7AD2" w:rsidRPr="006B048F" w:rsidRDefault="009E7AD2" w:rsidP="009E7AD2">
      <w:pPr>
        <w:ind w:left="360"/>
        <w:rPr>
          <w:rStyle w:val="Hiperpovezava"/>
          <w:rFonts w:cs="Arial"/>
          <w:szCs w:val="20"/>
        </w:rPr>
      </w:pPr>
      <w:r w:rsidRPr="00F83D08">
        <w:rPr>
          <w:rFonts w:cs="Arial"/>
          <w:szCs w:val="20"/>
        </w:rPr>
        <w:t xml:space="preserve">Računsko sodišče Republike Slovenije, 2018. </w:t>
      </w:r>
      <w:r w:rsidRPr="006B048F">
        <w:rPr>
          <w:rFonts w:cs="Arial"/>
          <w:i/>
          <w:szCs w:val="20"/>
        </w:rPr>
        <w:t>Revizijsko poročilo Poslovanje Javne agencije Republike Slovenije za spodbujanje podjetništva, inovativnosti, razvoja, investicij in turizma</w:t>
      </w:r>
      <w:r w:rsidRPr="006B048F">
        <w:rPr>
          <w:rFonts w:cs="Arial"/>
          <w:szCs w:val="20"/>
        </w:rPr>
        <w:t xml:space="preserve">, št. 3264-1/2015/47, z dne 12. 3. 2018. Dostopno na: </w:t>
      </w:r>
      <w:hyperlink r:id="rId133" w:history="1">
        <w:r w:rsidRPr="006B048F">
          <w:rPr>
            <w:rStyle w:val="Hiperpovezava"/>
            <w:rFonts w:cs="Arial"/>
            <w:szCs w:val="20"/>
          </w:rPr>
          <w:t>http://www.rs-rs.si/rsrs/rsrs.nsf/I/K9A10BF2593576A83C125824E004E1736/$file/SPIRIT.pdf</w:t>
        </w:r>
      </w:hyperlink>
    </w:p>
    <w:p w:rsidR="006E6918" w:rsidRPr="006B048F" w:rsidRDefault="006E6918" w:rsidP="006E6918">
      <w:pPr>
        <w:ind w:left="360"/>
        <w:rPr>
          <w:rFonts w:cs="Arial"/>
          <w:szCs w:val="20"/>
        </w:rPr>
      </w:pPr>
      <w:r w:rsidRPr="006B048F">
        <w:rPr>
          <w:rFonts w:cs="Arial"/>
          <w:szCs w:val="20"/>
        </w:rPr>
        <w:t xml:space="preserve">Računsko sodišče Republike Slovenije, 2019. </w:t>
      </w:r>
      <w:r w:rsidRPr="006B048F">
        <w:rPr>
          <w:rFonts w:cs="Arial"/>
          <w:i/>
          <w:szCs w:val="20"/>
        </w:rPr>
        <w:t>Revizijsko poročilo Učinkovitost izbire raziskovalnih programov in projektov Javne agencije za raziskovalno dejavnost Republike Slovenije</w:t>
      </w:r>
      <w:r w:rsidRPr="006B048F">
        <w:rPr>
          <w:rFonts w:cs="Arial"/>
          <w:szCs w:val="20"/>
        </w:rPr>
        <w:t>, št. 3264-1/2017/34 z dne 25. 4. 2019. Dostopno na: http://www.rs-rs.si/fileadmin/user_upload/Datoteke/Revizije/2019/ARRS/ARRS_SP17.pdf</w:t>
      </w:r>
    </w:p>
    <w:p w:rsidR="009E7AD2" w:rsidRPr="006B048F" w:rsidRDefault="009E7AD2" w:rsidP="009E7AD2">
      <w:pPr>
        <w:ind w:left="360"/>
        <w:rPr>
          <w:rFonts w:cs="Arial"/>
          <w:szCs w:val="20"/>
        </w:rPr>
      </w:pPr>
      <w:r w:rsidRPr="006B048F">
        <w:rPr>
          <w:rFonts w:cs="Arial"/>
          <w:szCs w:val="20"/>
        </w:rPr>
        <w:t>Rebernik</w:t>
      </w:r>
      <w:r w:rsidR="007212D8" w:rsidRPr="006B048F">
        <w:rPr>
          <w:rFonts w:cs="Arial"/>
          <w:szCs w:val="20"/>
        </w:rPr>
        <w:t>,</w:t>
      </w:r>
      <w:r w:rsidRPr="006B048F">
        <w:rPr>
          <w:rFonts w:cs="Arial"/>
          <w:szCs w:val="20"/>
        </w:rPr>
        <w:t xml:space="preserve"> M., Tominc</w:t>
      </w:r>
      <w:r w:rsidR="007212D8" w:rsidRPr="006B048F">
        <w:rPr>
          <w:rFonts w:cs="Arial"/>
          <w:szCs w:val="20"/>
        </w:rPr>
        <w:t>,</w:t>
      </w:r>
      <w:r w:rsidRPr="006B048F">
        <w:rPr>
          <w:rFonts w:cs="Arial"/>
          <w:szCs w:val="20"/>
        </w:rPr>
        <w:t xml:space="preserve"> P in Crnogaj</w:t>
      </w:r>
      <w:r w:rsidR="007212D8" w:rsidRPr="006B048F">
        <w:rPr>
          <w:rFonts w:cs="Arial"/>
          <w:szCs w:val="20"/>
        </w:rPr>
        <w:t>,</w:t>
      </w:r>
      <w:r w:rsidRPr="006B048F">
        <w:rPr>
          <w:rFonts w:cs="Arial"/>
          <w:szCs w:val="20"/>
        </w:rPr>
        <w:t xml:space="preserve"> K.</w:t>
      </w:r>
      <w:r w:rsidR="00132A63" w:rsidRPr="006B048F">
        <w:rPr>
          <w:rFonts w:cs="Arial"/>
          <w:szCs w:val="20"/>
        </w:rPr>
        <w:t xml:space="preserve"> 2012.</w:t>
      </w:r>
      <w:r w:rsidRPr="006B048F">
        <w:rPr>
          <w:rFonts w:cs="Arial"/>
          <w:szCs w:val="20"/>
        </w:rPr>
        <w:t xml:space="preserve"> </w:t>
      </w:r>
      <w:r w:rsidRPr="006B048F">
        <w:rPr>
          <w:rFonts w:cs="Arial"/>
          <w:i/>
          <w:szCs w:val="20"/>
        </w:rPr>
        <w:t>Usihanje podjetništva v Slov</w:t>
      </w:r>
      <w:r w:rsidR="008C34C2" w:rsidRPr="006B048F">
        <w:rPr>
          <w:rFonts w:cs="Arial"/>
          <w:i/>
          <w:szCs w:val="20"/>
        </w:rPr>
        <w:t>eniji, Gem Slovenija 2011, 2012</w:t>
      </w:r>
      <w:r w:rsidR="00132A63" w:rsidRPr="006B048F">
        <w:rPr>
          <w:rFonts w:cs="Arial"/>
          <w:szCs w:val="20"/>
        </w:rPr>
        <w:t>. Maribor:</w:t>
      </w:r>
      <w:r w:rsidR="00132A63" w:rsidRPr="006B048F">
        <w:t xml:space="preserve"> </w:t>
      </w:r>
      <w:r w:rsidR="00132A63" w:rsidRPr="006B048F">
        <w:rPr>
          <w:rFonts w:cs="Arial"/>
          <w:szCs w:val="20"/>
        </w:rPr>
        <w:t>Ekonomsko-poslovna fakulteta. Dostopno na:</w:t>
      </w:r>
      <w:r w:rsidRPr="006B048F">
        <w:rPr>
          <w:rFonts w:cs="Arial"/>
          <w:szCs w:val="20"/>
        </w:rPr>
        <w:t xml:space="preserve"> </w:t>
      </w:r>
      <w:hyperlink r:id="rId134" w:history="1">
        <w:r w:rsidRPr="006B048F">
          <w:rPr>
            <w:rStyle w:val="Hiperpovezava"/>
            <w:rFonts w:cs="Arial"/>
            <w:szCs w:val="20"/>
          </w:rPr>
          <w:t>http://ipmmp.um.si/globalni-podjetniski-monitor/gem-slovenija-monografije/?r=140</w:t>
        </w:r>
      </w:hyperlink>
    </w:p>
    <w:p w:rsidR="009E7AD2" w:rsidRPr="006B048F" w:rsidRDefault="009E7AD2" w:rsidP="009E7AD2">
      <w:pPr>
        <w:ind w:left="360"/>
        <w:rPr>
          <w:rStyle w:val="Hiperpovezava"/>
          <w:rFonts w:cs="Arial"/>
          <w:szCs w:val="20"/>
        </w:rPr>
      </w:pPr>
      <w:r w:rsidRPr="00F83D08">
        <w:rPr>
          <w:rFonts w:cs="Arial"/>
          <w:szCs w:val="20"/>
        </w:rPr>
        <w:t>Rebernik</w:t>
      </w:r>
      <w:r w:rsidR="007212D8" w:rsidRPr="006B048F">
        <w:rPr>
          <w:rFonts w:cs="Arial"/>
          <w:szCs w:val="20"/>
        </w:rPr>
        <w:t>,</w:t>
      </w:r>
      <w:r w:rsidRPr="006B048F">
        <w:rPr>
          <w:rFonts w:cs="Arial"/>
          <w:szCs w:val="20"/>
        </w:rPr>
        <w:t xml:space="preserve"> M., Tominc</w:t>
      </w:r>
      <w:r w:rsidR="007212D8" w:rsidRPr="006B048F">
        <w:rPr>
          <w:rFonts w:cs="Arial"/>
          <w:szCs w:val="20"/>
        </w:rPr>
        <w:t>,</w:t>
      </w:r>
      <w:r w:rsidRPr="006B048F">
        <w:rPr>
          <w:rFonts w:cs="Arial"/>
          <w:szCs w:val="20"/>
        </w:rPr>
        <w:t xml:space="preserve"> P</w:t>
      </w:r>
      <w:r w:rsidR="007212D8" w:rsidRPr="006B048F">
        <w:rPr>
          <w:rFonts w:cs="Arial"/>
          <w:szCs w:val="20"/>
        </w:rPr>
        <w:t>.</w:t>
      </w:r>
      <w:r w:rsidRPr="006B048F">
        <w:rPr>
          <w:rFonts w:cs="Arial"/>
          <w:szCs w:val="20"/>
        </w:rPr>
        <w:t>, Crnogaj</w:t>
      </w:r>
      <w:r w:rsidR="007212D8" w:rsidRPr="006B048F">
        <w:rPr>
          <w:rFonts w:cs="Arial"/>
          <w:szCs w:val="20"/>
        </w:rPr>
        <w:t>,</w:t>
      </w:r>
      <w:r w:rsidRPr="006B048F">
        <w:rPr>
          <w:rFonts w:cs="Arial"/>
          <w:szCs w:val="20"/>
        </w:rPr>
        <w:t xml:space="preserve"> K.</w:t>
      </w:r>
      <w:r w:rsidR="007212D8" w:rsidRPr="006B048F">
        <w:rPr>
          <w:rFonts w:cs="Arial"/>
          <w:szCs w:val="20"/>
        </w:rPr>
        <w:t>,</w:t>
      </w:r>
      <w:r w:rsidRPr="006B048F">
        <w:rPr>
          <w:rFonts w:cs="Arial"/>
          <w:szCs w:val="20"/>
        </w:rPr>
        <w:t xml:space="preserve"> Bradač Hojnik</w:t>
      </w:r>
      <w:r w:rsidR="007212D8" w:rsidRPr="006B048F">
        <w:rPr>
          <w:rFonts w:cs="Arial"/>
          <w:szCs w:val="20"/>
        </w:rPr>
        <w:t>,</w:t>
      </w:r>
      <w:r w:rsidRPr="006B048F">
        <w:rPr>
          <w:rFonts w:cs="Arial"/>
          <w:szCs w:val="20"/>
        </w:rPr>
        <w:t xml:space="preserve"> B., Rus</w:t>
      </w:r>
      <w:r w:rsidR="007212D8" w:rsidRPr="006B048F">
        <w:rPr>
          <w:rFonts w:cs="Arial"/>
          <w:szCs w:val="20"/>
        </w:rPr>
        <w:t>,</w:t>
      </w:r>
      <w:r w:rsidRPr="006B048F">
        <w:rPr>
          <w:rFonts w:cs="Arial"/>
          <w:szCs w:val="20"/>
        </w:rPr>
        <w:t xml:space="preserve"> M.</w:t>
      </w:r>
      <w:r w:rsidR="00CD75C7" w:rsidRPr="006B048F">
        <w:rPr>
          <w:rFonts w:cs="Arial"/>
          <w:szCs w:val="20"/>
        </w:rPr>
        <w:t>,</w:t>
      </w:r>
      <w:r w:rsidRPr="006B048F">
        <w:rPr>
          <w:rFonts w:cs="Arial"/>
          <w:szCs w:val="20"/>
        </w:rPr>
        <w:t xml:space="preserve"> in Širec</w:t>
      </w:r>
      <w:r w:rsidR="007212D8" w:rsidRPr="006B048F">
        <w:rPr>
          <w:rFonts w:cs="Arial"/>
          <w:szCs w:val="20"/>
        </w:rPr>
        <w:t>,</w:t>
      </w:r>
      <w:r w:rsidRPr="006B048F">
        <w:rPr>
          <w:rFonts w:cs="Arial"/>
          <w:szCs w:val="20"/>
        </w:rPr>
        <w:t xml:space="preserve"> K., 2018. </w:t>
      </w:r>
      <w:r w:rsidRPr="006B048F">
        <w:rPr>
          <w:rFonts w:cs="Arial"/>
          <w:i/>
          <w:szCs w:val="20"/>
        </w:rPr>
        <w:t>Rast podjetniških priložnosti: GEM Slovenija 2017</w:t>
      </w:r>
      <w:r w:rsidRPr="006B048F">
        <w:rPr>
          <w:rFonts w:cs="Arial"/>
          <w:szCs w:val="20"/>
        </w:rPr>
        <w:t xml:space="preserve">. Maribor: </w:t>
      </w:r>
      <w:r w:rsidR="00132A63" w:rsidRPr="006B048F">
        <w:rPr>
          <w:rFonts w:cs="Arial"/>
          <w:szCs w:val="20"/>
        </w:rPr>
        <w:t>Univerza v Mariboru, Ekonomsko-poslovna fakulteta.</w:t>
      </w:r>
      <w:r w:rsidRPr="006B048F">
        <w:rPr>
          <w:rFonts w:cs="Arial"/>
          <w:szCs w:val="20"/>
        </w:rPr>
        <w:t xml:space="preserve"> str. 89. Dostopno na: </w:t>
      </w:r>
      <w:hyperlink r:id="rId135" w:history="1">
        <w:r w:rsidRPr="006B048F">
          <w:rPr>
            <w:rStyle w:val="Hiperpovezava"/>
            <w:rFonts w:cs="Arial"/>
            <w:szCs w:val="20"/>
          </w:rPr>
          <w:t>http://ipmmp.um.si/globalni-podjetniski-monitor/gem-slovenija-monografije/?r=960</w:t>
        </w:r>
      </w:hyperlink>
    </w:p>
    <w:p w:rsidR="00132A63" w:rsidRPr="006B048F" w:rsidRDefault="00132A63" w:rsidP="009E7AD2">
      <w:pPr>
        <w:ind w:left="360"/>
      </w:pPr>
      <w:r w:rsidRPr="006B048F">
        <w:t xml:space="preserve">Rebernik, M.,Tominc, P., Širec, K., Bradač Hojnik, B., Rus, M., Crnogaj, K., 2019. </w:t>
      </w:r>
      <w:r w:rsidRPr="006B048F">
        <w:rPr>
          <w:i/>
        </w:rPr>
        <w:t>Neizkoriščen podjetniški potencial: GEM Slovenija 2018</w:t>
      </w:r>
      <w:r w:rsidRPr="006B048F">
        <w:t>. Maribor: Univerza v Mariboru, Ekonomsko-poslovna fakulteta. Dostopno na: https://ipmmp.um.si/globalni-podjetniski-monitor/gem-slovenija-monografije/?r=1127.</w:t>
      </w:r>
    </w:p>
    <w:p w:rsidR="00855BC5" w:rsidRPr="006B048F" w:rsidRDefault="00855BC5" w:rsidP="00855BC5">
      <w:pPr>
        <w:ind w:left="360"/>
        <w:rPr>
          <w:rStyle w:val="Hiperpovezava"/>
          <w:rFonts w:cs="Arial"/>
          <w:szCs w:val="20"/>
        </w:rPr>
      </w:pPr>
      <w:r w:rsidRPr="00F83D08">
        <w:rPr>
          <w:rFonts w:cs="Arial"/>
          <w:szCs w:val="20"/>
        </w:rPr>
        <w:t xml:space="preserve">Schwab, K., ur., 2012. </w:t>
      </w:r>
      <w:r w:rsidRPr="006B048F">
        <w:rPr>
          <w:rFonts w:cs="Arial"/>
          <w:i/>
          <w:szCs w:val="20"/>
        </w:rPr>
        <w:t>Insight</w:t>
      </w:r>
      <w:r w:rsidR="00D92CF8" w:rsidRPr="006B048F">
        <w:rPr>
          <w:rFonts w:cs="Arial"/>
          <w:i/>
          <w:szCs w:val="20"/>
        </w:rPr>
        <w:t xml:space="preserve"> </w:t>
      </w:r>
      <w:r w:rsidRPr="006B048F">
        <w:rPr>
          <w:rFonts w:cs="Arial"/>
          <w:i/>
          <w:szCs w:val="20"/>
        </w:rPr>
        <w:t>Report: The Global Competitiveness Report 2012–2013</w:t>
      </w:r>
      <w:r w:rsidRPr="006B048F">
        <w:rPr>
          <w:rFonts w:cs="Arial"/>
          <w:szCs w:val="20"/>
        </w:rPr>
        <w:t xml:space="preserve">. Geneva: World Economic Forum, str. 322-323. Dostopno na: </w:t>
      </w:r>
      <w:hyperlink r:id="rId136" w:history="1">
        <w:r w:rsidRPr="006B048F">
          <w:rPr>
            <w:rStyle w:val="Hiperpovezava"/>
            <w:rFonts w:cs="Arial"/>
            <w:szCs w:val="20"/>
          </w:rPr>
          <w:t>http://www3.weforum.org/docs/WEF_GlobalCompetitivenessReport_2012-13.pdf</w:t>
        </w:r>
      </w:hyperlink>
      <w:r w:rsidRPr="006B048F">
        <w:rPr>
          <w:rFonts w:cs="Arial"/>
          <w:szCs w:val="20"/>
        </w:rPr>
        <w:t xml:space="preserve"> </w:t>
      </w:r>
      <w:r w:rsidRPr="006B048F">
        <w:rPr>
          <w:rStyle w:val="Hiperpovezava"/>
          <w:rFonts w:cs="Arial"/>
          <w:szCs w:val="20"/>
        </w:rPr>
        <w:t xml:space="preserve">(26. </w:t>
      </w:r>
      <w:r w:rsidR="00CD75C7" w:rsidRPr="006B048F">
        <w:rPr>
          <w:rStyle w:val="Hiperpovezava"/>
          <w:rFonts w:cs="Arial"/>
          <w:szCs w:val="20"/>
        </w:rPr>
        <w:t>september</w:t>
      </w:r>
      <w:r w:rsidRPr="006B048F">
        <w:rPr>
          <w:rStyle w:val="Hiperpovezava"/>
          <w:rFonts w:cs="Arial"/>
          <w:szCs w:val="20"/>
        </w:rPr>
        <w:t xml:space="preserve"> 2018).</w:t>
      </w:r>
    </w:p>
    <w:p w:rsidR="00855BC5" w:rsidRPr="006B048F" w:rsidRDefault="00855BC5" w:rsidP="00855BC5">
      <w:pPr>
        <w:ind w:left="360"/>
        <w:rPr>
          <w:rStyle w:val="Hiperpovezava"/>
          <w:rFonts w:cs="Arial"/>
          <w:szCs w:val="20"/>
        </w:rPr>
      </w:pPr>
      <w:r w:rsidRPr="00F83D08">
        <w:rPr>
          <w:rFonts w:cs="Arial"/>
          <w:szCs w:val="20"/>
        </w:rPr>
        <w:t xml:space="preserve">Schwab, K., ur., 2013. </w:t>
      </w:r>
      <w:r w:rsidRPr="006B048F">
        <w:rPr>
          <w:rFonts w:cs="Arial"/>
          <w:i/>
          <w:szCs w:val="20"/>
        </w:rPr>
        <w:t>Insight</w:t>
      </w:r>
      <w:r w:rsidR="00D92CF8" w:rsidRPr="006B048F">
        <w:rPr>
          <w:rFonts w:cs="Arial"/>
          <w:i/>
          <w:szCs w:val="20"/>
        </w:rPr>
        <w:t xml:space="preserve"> </w:t>
      </w:r>
      <w:r w:rsidRPr="006B048F">
        <w:rPr>
          <w:rFonts w:cs="Arial"/>
          <w:i/>
          <w:szCs w:val="20"/>
        </w:rPr>
        <w:t>Report: The Global Competitiveness Report 2013–2014</w:t>
      </w:r>
      <w:r w:rsidRPr="006B048F">
        <w:rPr>
          <w:rFonts w:cs="Arial"/>
          <w:szCs w:val="20"/>
        </w:rPr>
        <w:t xml:space="preserve">, Geneva: World Economic Forum, str. 344-345. Dostopno na: </w:t>
      </w:r>
      <w:hyperlink r:id="rId137" w:history="1">
        <w:r w:rsidRPr="006B048F">
          <w:rPr>
            <w:rStyle w:val="Hiperpovezava"/>
            <w:rFonts w:cs="Arial"/>
            <w:szCs w:val="20"/>
          </w:rPr>
          <w:t>http://www3.weforum.org/docs/WEF_GlobalCompetitivenessReport_2013-14.pdf (26</w:t>
        </w:r>
      </w:hyperlink>
      <w:r w:rsidRPr="006B048F">
        <w:rPr>
          <w:rStyle w:val="Hiperpovezava"/>
          <w:rFonts w:cs="Arial"/>
          <w:szCs w:val="20"/>
        </w:rPr>
        <w:t xml:space="preserve">. </w:t>
      </w:r>
      <w:r w:rsidR="00CD75C7" w:rsidRPr="006B048F">
        <w:rPr>
          <w:rStyle w:val="Hiperpovezava"/>
          <w:rFonts w:cs="Arial"/>
          <w:szCs w:val="20"/>
        </w:rPr>
        <w:t>september</w:t>
      </w:r>
      <w:r w:rsidRPr="006B048F">
        <w:rPr>
          <w:rStyle w:val="Hiperpovezava"/>
          <w:rFonts w:cs="Arial"/>
          <w:szCs w:val="20"/>
        </w:rPr>
        <w:t xml:space="preserve"> 2018)</w:t>
      </w:r>
    </w:p>
    <w:p w:rsidR="00855BC5" w:rsidRPr="006B048F" w:rsidRDefault="00855BC5" w:rsidP="00855BC5">
      <w:pPr>
        <w:ind w:left="360"/>
        <w:rPr>
          <w:rStyle w:val="Hiperpovezava"/>
          <w:rFonts w:cs="Arial"/>
          <w:szCs w:val="20"/>
        </w:rPr>
      </w:pPr>
      <w:r w:rsidRPr="00F83D08">
        <w:rPr>
          <w:rFonts w:cs="Arial"/>
          <w:szCs w:val="20"/>
        </w:rPr>
        <w:t xml:space="preserve">Schwab, K., ur., 2014. </w:t>
      </w:r>
      <w:r w:rsidRPr="006B048F">
        <w:rPr>
          <w:rFonts w:cs="Arial"/>
          <w:i/>
          <w:szCs w:val="20"/>
        </w:rPr>
        <w:t>Insight</w:t>
      </w:r>
      <w:r w:rsidR="00D92CF8" w:rsidRPr="006B048F">
        <w:rPr>
          <w:rFonts w:cs="Arial"/>
          <w:i/>
          <w:szCs w:val="20"/>
        </w:rPr>
        <w:t xml:space="preserve"> </w:t>
      </w:r>
      <w:r w:rsidRPr="006B048F">
        <w:rPr>
          <w:rFonts w:cs="Arial"/>
          <w:i/>
          <w:szCs w:val="20"/>
        </w:rPr>
        <w:t>Report: The Global Competitiveness Report 2014–2015</w:t>
      </w:r>
      <w:r w:rsidRPr="006B048F">
        <w:rPr>
          <w:rFonts w:cs="Arial"/>
          <w:szCs w:val="20"/>
        </w:rPr>
        <w:t>. Geneva: World Economic Forum, str. 338-339. Dostopno na: http://www3.weforum.org/docs/WEF_GlobalCompetitivenessReport_2014-15.pdf</w:t>
      </w:r>
      <w:r w:rsidRPr="006B048F">
        <w:rPr>
          <w:rStyle w:val="Hiperpovezava"/>
          <w:rFonts w:cs="Arial"/>
          <w:szCs w:val="20"/>
        </w:rPr>
        <w:t xml:space="preserve"> (26. </w:t>
      </w:r>
      <w:r w:rsidR="00CD75C7" w:rsidRPr="006B048F">
        <w:rPr>
          <w:rStyle w:val="Hiperpovezava"/>
          <w:rFonts w:cs="Arial"/>
          <w:szCs w:val="20"/>
        </w:rPr>
        <w:t>september</w:t>
      </w:r>
      <w:r w:rsidRPr="006B048F">
        <w:rPr>
          <w:rStyle w:val="Hiperpovezava"/>
          <w:rFonts w:cs="Arial"/>
          <w:szCs w:val="20"/>
        </w:rPr>
        <w:t xml:space="preserve"> 2018)</w:t>
      </w:r>
    </w:p>
    <w:p w:rsidR="00855BC5" w:rsidRPr="006B048F" w:rsidRDefault="00855BC5" w:rsidP="00855BC5">
      <w:pPr>
        <w:ind w:left="360"/>
        <w:rPr>
          <w:rStyle w:val="Hiperpovezava"/>
          <w:rFonts w:cs="Arial"/>
          <w:szCs w:val="20"/>
        </w:rPr>
      </w:pPr>
      <w:r w:rsidRPr="000444B3">
        <w:rPr>
          <w:rFonts w:cs="Arial"/>
          <w:szCs w:val="20"/>
        </w:rPr>
        <w:t xml:space="preserve">Schwab, K., ur., 2015. </w:t>
      </w:r>
      <w:r w:rsidRPr="006B048F">
        <w:rPr>
          <w:rFonts w:cs="Arial"/>
          <w:i/>
          <w:szCs w:val="20"/>
        </w:rPr>
        <w:t>Insight</w:t>
      </w:r>
      <w:r w:rsidR="00D92CF8" w:rsidRPr="006B048F">
        <w:rPr>
          <w:rFonts w:cs="Arial"/>
          <w:i/>
          <w:szCs w:val="20"/>
        </w:rPr>
        <w:t xml:space="preserve"> </w:t>
      </w:r>
      <w:r w:rsidRPr="006B048F">
        <w:rPr>
          <w:rFonts w:cs="Arial"/>
          <w:i/>
          <w:szCs w:val="20"/>
        </w:rPr>
        <w:t>Report: The Global Competitiveness Report 2015–2016</w:t>
      </w:r>
      <w:r w:rsidRPr="006B048F">
        <w:rPr>
          <w:rFonts w:cs="Arial"/>
          <w:szCs w:val="20"/>
        </w:rPr>
        <w:t>. Geneva: World Economic Forum, str. 324-325. Dostopno na: http://www3.weforum.org/docs/gcr/2015-2016/Global_Competitiveness_Report_2015-2016.pdf</w:t>
      </w:r>
      <w:r w:rsidRPr="006B048F">
        <w:rPr>
          <w:rStyle w:val="Hiperpovezava"/>
          <w:rFonts w:cs="Arial"/>
          <w:szCs w:val="20"/>
        </w:rPr>
        <w:t xml:space="preserve"> (26. </w:t>
      </w:r>
      <w:r w:rsidR="00CD75C7" w:rsidRPr="006B048F">
        <w:rPr>
          <w:rStyle w:val="Hiperpovezava"/>
          <w:rFonts w:cs="Arial"/>
          <w:szCs w:val="20"/>
        </w:rPr>
        <w:t>september</w:t>
      </w:r>
      <w:r w:rsidRPr="006B048F">
        <w:rPr>
          <w:rStyle w:val="Hiperpovezava"/>
          <w:rFonts w:cs="Arial"/>
          <w:szCs w:val="20"/>
        </w:rPr>
        <w:t xml:space="preserve"> 2018)</w:t>
      </w:r>
    </w:p>
    <w:p w:rsidR="00855BC5" w:rsidRPr="006B048F" w:rsidRDefault="00855BC5" w:rsidP="00855BC5">
      <w:pPr>
        <w:ind w:left="360"/>
        <w:rPr>
          <w:rStyle w:val="Hiperpovezava"/>
          <w:rFonts w:cs="Arial"/>
          <w:szCs w:val="20"/>
        </w:rPr>
      </w:pPr>
      <w:r w:rsidRPr="000444B3">
        <w:rPr>
          <w:rFonts w:cs="Arial"/>
          <w:szCs w:val="20"/>
        </w:rPr>
        <w:t xml:space="preserve">Schwab, K., ur., 2016. </w:t>
      </w:r>
      <w:r w:rsidRPr="006B048F">
        <w:rPr>
          <w:rFonts w:cs="Arial"/>
          <w:i/>
          <w:szCs w:val="20"/>
        </w:rPr>
        <w:t>Insight</w:t>
      </w:r>
      <w:r w:rsidR="00D92CF8" w:rsidRPr="006B048F">
        <w:rPr>
          <w:rFonts w:cs="Arial"/>
          <w:i/>
          <w:szCs w:val="20"/>
        </w:rPr>
        <w:t xml:space="preserve"> </w:t>
      </w:r>
      <w:r w:rsidRPr="006B048F">
        <w:rPr>
          <w:rFonts w:cs="Arial"/>
          <w:i/>
          <w:szCs w:val="20"/>
        </w:rPr>
        <w:t>Report: The Global Competitiveness Report 2016–2017</w:t>
      </w:r>
      <w:r w:rsidRPr="006B048F">
        <w:rPr>
          <w:rFonts w:cs="Arial"/>
          <w:szCs w:val="20"/>
        </w:rPr>
        <w:t xml:space="preserve">. Geneva: World Economic Forum, str. 322-323. Dostopno na: </w:t>
      </w:r>
      <w:hyperlink r:id="rId138" w:history="1">
        <w:r w:rsidRPr="006B048F">
          <w:rPr>
            <w:rStyle w:val="Hiperpovezava"/>
            <w:rFonts w:cs="Arial"/>
            <w:szCs w:val="20"/>
          </w:rPr>
          <w:t>http://www3.weforum.org/docs/GCR2016-2017/05FullReport/TheGlobalCompetitivenessReport2016-2017_FINAL.pdf</w:t>
        </w:r>
      </w:hyperlink>
      <w:r w:rsidRPr="006B048F">
        <w:rPr>
          <w:rFonts w:cs="Arial"/>
          <w:szCs w:val="20"/>
        </w:rPr>
        <w:t xml:space="preserve"> </w:t>
      </w:r>
      <w:r w:rsidRPr="006B048F">
        <w:rPr>
          <w:rStyle w:val="Hiperpovezava"/>
          <w:rFonts w:cs="Arial"/>
          <w:szCs w:val="20"/>
        </w:rPr>
        <w:t xml:space="preserve">(26. </w:t>
      </w:r>
      <w:r w:rsidR="00CD75C7" w:rsidRPr="006B048F">
        <w:rPr>
          <w:rStyle w:val="Hiperpovezava"/>
          <w:rFonts w:cs="Arial"/>
          <w:szCs w:val="20"/>
        </w:rPr>
        <w:t>september</w:t>
      </w:r>
      <w:r w:rsidRPr="006B048F">
        <w:rPr>
          <w:rStyle w:val="Hiperpovezava"/>
          <w:rFonts w:cs="Arial"/>
          <w:szCs w:val="20"/>
        </w:rPr>
        <w:t xml:space="preserve"> 2018)</w:t>
      </w:r>
    </w:p>
    <w:p w:rsidR="00855BC5" w:rsidRPr="006B048F" w:rsidRDefault="00855BC5" w:rsidP="00855BC5">
      <w:pPr>
        <w:ind w:left="360"/>
        <w:rPr>
          <w:rStyle w:val="Hiperpovezava"/>
          <w:rFonts w:cs="Arial"/>
          <w:szCs w:val="20"/>
        </w:rPr>
      </w:pPr>
      <w:r w:rsidRPr="000444B3">
        <w:rPr>
          <w:rFonts w:cs="Arial"/>
          <w:szCs w:val="20"/>
        </w:rPr>
        <w:t xml:space="preserve">Schwab, K., ur., 2017. </w:t>
      </w:r>
      <w:r w:rsidRPr="006B048F">
        <w:rPr>
          <w:rFonts w:cs="Arial"/>
          <w:i/>
          <w:szCs w:val="20"/>
        </w:rPr>
        <w:t>Insight</w:t>
      </w:r>
      <w:r w:rsidR="00D92CF8" w:rsidRPr="006B048F">
        <w:rPr>
          <w:rFonts w:cs="Arial"/>
          <w:i/>
          <w:szCs w:val="20"/>
        </w:rPr>
        <w:t xml:space="preserve"> </w:t>
      </w:r>
      <w:r w:rsidRPr="006B048F">
        <w:rPr>
          <w:rFonts w:cs="Arial"/>
          <w:i/>
          <w:szCs w:val="20"/>
        </w:rPr>
        <w:t>Report: The Global Competitiveness Report 2017–2018</w:t>
      </w:r>
      <w:r w:rsidRPr="006B048F">
        <w:rPr>
          <w:rFonts w:cs="Arial"/>
          <w:szCs w:val="20"/>
        </w:rPr>
        <w:t>. Geneva: World Economic Forum, str. 266-267. Dostopno na: http://www3.weforum.org/docs/GCR2017-2018/05FullReport/TheGlobalCompetitivenessReport2017%E2%80%932018.pdf</w:t>
      </w:r>
      <w:r w:rsidR="00D92CF8" w:rsidRPr="006B048F">
        <w:rPr>
          <w:rStyle w:val="Hiperpovezava"/>
          <w:rFonts w:cs="Arial"/>
          <w:szCs w:val="20"/>
        </w:rPr>
        <w:t xml:space="preserve"> </w:t>
      </w:r>
      <w:r w:rsidRPr="006B048F">
        <w:rPr>
          <w:rStyle w:val="Hiperpovezava"/>
          <w:rFonts w:cs="Arial"/>
          <w:szCs w:val="20"/>
        </w:rPr>
        <w:t xml:space="preserve">(26. </w:t>
      </w:r>
      <w:r w:rsidR="00CD75C7" w:rsidRPr="006B048F">
        <w:rPr>
          <w:rStyle w:val="Hiperpovezava"/>
          <w:rFonts w:cs="Arial"/>
          <w:szCs w:val="20"/>
        </w:rPr>
        <w:t xml:space="preserve"> september</w:t>
      </w:r>
      <w:r w:rsidRPr="006B048F">
        <w:rPr>
          <w:rStyle w:val="Hiperpovezava"/>
          <w:rFonts w:cs="Arial"/>
          <w:szCs w:val="20"/>
        </w:rPr>
        <w:t xml:space="preserve"> 2018)</w:t>
      </w:r>
    </w:p>
    <w:p w:rsidR="00926A0B" w:rsidRPr="006B048F" w:rsidRDefault="00926A0B" w:rsidP="00855BC5">
      <w:pPr>
        <w:ind w:left="360"/>
        <w:rPr>
          <w:rStyle w:val="Hiperpovezava"/>
          <w:rFonts w:cs="Arial"/>
          <w:szCs w:val="20"/>
        </w:rPr>
      </w:pPr>
      <w:r w:rsidRPr="000444B3">
        <w:rPr>
          <w:rFonts w:cs="Arial"/>
          <w:szCs w:val="20"/>
        </w:rPr>
        <w:t xml:space="preserve">Schwab, K., ur., 2018. </w:t>
      </w:r>
      <w:r w:rsidRPr="006B048F">
        <w:rPr>
          <w:rFonts w:cs="Arial"/>
          <w:i/>
          <w:szCs w:val="20"/>
        </w:rPr>
        <w:t>Insight</w:t>
      </w:r>
      <w:r w:rsidR="00D92CF8" w:rsidRPr="006B048F">
        <w:rPr>
          <w:rFonts w:cs="Arial"/>
          <w:i/>
          <w:szCs w:val="20"/>
        </w:rPr>
        <w:t xml:space="preserve"> </w:t>
      </w:r>
      <w:r w:rsidRPr="006B048F">
        <w:rPr>
          <w:rFonts w:cs="Arial"/>
          <w:i/>
          <w:szCs w:val="20"/>
        </w:rPr>
        <w:t>Report: The Global Competitiveness Report 2018</w:t>
      </w:r>
      <w:r w:rsidRPr="006B048F">
        <w:rPr>
          <w:rFonts w:cs="Arial"/>
          <w:szCs w:val="20"/>
        </w:rPr>
        <w:t>. Geneva: World Economic Forum, str. 519-521. Dostopno na: http://www3.weforum.org/docs/GCR2018/05FullReport/TheGlobalCompetitivenessReport2018.pdf</w:t>
      </w:r>
      <w:r w:rsidR="00D92CF8" w:rsidRPr="006B048F">
        <w:rPr>
          <w:rStyle w:val="Hiperpovezava"/>
          <w:rFonts w:cs="Arial"/>
          <w:szCs w:val="20"/>
        </w:rPr>
        <w:t xml:space="preserve"> </w:t>
      </w:r>
      <w:r w:rsidRPr="006B048F">
        <w:rPr>
          <w:rStyle w:val="Hiperpovezava"/>
          <w:rFonts w:cs="Arial"/>
          <w:szCs w:val="20"/>
        </w:rPr>
        <w:t xml:space="preserve">(3. </w:t>
      </w:r>
      <w:r w:rsidR="00CD75C7" w:rsidRPr="006B048F">
        <w:rPr>
          <w:rStyle w:val="Hiperpovezava"/>
          <w:rFonts w:cs="Arial"/>
          <w:szCs w:val="20"/>
        </w:rPr>
        <w:t>maj</w:t>
      </w:r>
      <w:r w:rsidRPr="006B048F">
        <w:rPr>
          <w:rStyle w:val="Hiperpovezava"/>
          <w:rFonts w:cs="Arial"/>
          <w:szCs w:val="20"/>
        </w:rPr>
        <w:t xml:space="preserve"> 2020)</w:t>
      </w:r>
    </w:p>
    <w:p w:rsidR="00926A0B" w:rsidRPr="006B048F" w:rsidRDefault="00926A0B" w:rsidP="00855BC5">
      <w:pPr>
        <w:ind w:left="360"/>
        <w:rPr>
          <w:rStyle w:val="Hiperpovezava"/>
          <w:rFonts w:cs="Arial"/>
          <w:szCs w:val="20"/>
        </w:rPr>
      </w:pPr>
      <w:r w:rsidRPr="000444B3">
        <w:rPr>
          <w:rFonts w:cs="Arial"/>
          <w:szCs w:val="20"/>
        </w:rPr>
        <w:t xml:space="preserve">Schwab, K., ur., 2019. </w:t>
      </w:r>
      <w:r w:rsidRPr="006B048F">
        <w:rPr>
          <w:rFonts w:cs="Arial"/>
          <w:i/>
          <w:szCs w:val="20"/>
        </w:rPr>
        <w:t>Insight</w:t>
      </w:r>
      <w:r w:rsidR="00D92CF8" w:rsidRPr="006B048F">
        <w:rPr>
          <w:rFonts w:cs="Arial"/>
          <w:i/>
          <w:szCs w:val="20"/>
        </w:rPr>
        <w:t xml:space="preserve"> </w:t>
      </w:r>
      <w:r w:rsidRPr="006B048F">
        <w:rPr>
          <w:rFonts w:cs="Arial"/>
          <w:i/>
          <w:szCs w:val="20"/>
        </w:rPr>
        <w:t>Report: The Global Competitiveness Report 2019</w:t>
      </w:r>
      <w:r w:rsidRPr="006B048F">
        <w:rPr>
          <w:rFonts w:cs="Arial"/>
          <w:szCs w:val="20"/>
        </w:rPr>
        <w:t>. Geneva: World Economic Forum, str. 514-517. Dostopno na: http://www3.weforum.org/docs/WEF_TheGlobalCompetitivenessReport2019.pdf</w:t>
      </w:r>
      <w:r w:rsidR="00D92CF8" w:rsidRPr="006B048F">
        <w:rPr>
          <w:rStyle w:val="Hiperpovezava"/>
          <w:rFonts w:cs="Arial"/>
          <w:szCs w:val="20"/>
        </w:rPr>
        <w:t xml:space="preserve"> </w:t>
      </w:r>
      <w:r w:rsidRPr="006B048F">
        <w:rPr>
          <w:rStyle w:val="Hiperpovezava"/>
          <w:rFonts w:cs="Arial"/>
          <w:szCs w:val="20"/>
        </w:rPr>
        <w:t xml:space="preserve">(3. </w:t>
      </w:r>
      <w:r w:rsidR="00CD75C7" w:rsidRPr="006B048F">
        <w:rPr>
          <w:rStyle w:val="Hiperpovezava"/>
          <w:rFonts w:cs="Arial"/>
          <w:szCs w:val="20"/>
        </w:rPr>
        <w:t>maj</w:t>
      </w:r>
      <w:r w:rsidRPr="006B048F">
        <w:rPr>
          <w:rStyle w:val="Hiperpovezava"/>
          <w:rFonts w:cs="Arial"/>
          <w:szCs w:val="20"/>
        </w:rPr>
        <w:t xml:space="preserve"> 2020)</w:t>
      </w:r>
    </w:p>
    <w:p w:rsidR="001A5377" w:rsidRPr="006B048F" w:rsidRDefault="001A5377" w:rsidP="001A5377">
      <w:pPr>
        <w:ind w:left="360"/>
        <w:rPr>
          <w:rStyle w:val="Hiperpovezava"/>
          <w:rFonts w:cs="Arial"/>
          <w:szCs w:val="20"/>
        </w:rPr>
      </w:pPr>
      <w:r w:rsidRPr="006B048F">
        <w:rPr>
          <w:rStyle w:val="Hiperpovezava"/>
          <w:rFonts w:cs="Arial"/>
          <w:color w:val="auto"/>
          <w:szCs w:val="20"/>
          <w:u w:val="none"/>
        </w:rPr>
        <w:t xml:space="preserve">SID banka, 2020. </w:t>
      </w:r>
      <w:r w:rsidRPr="006B048F">
        <w:rPr>
          <w:rStyle w:val="Hiperpovezava"/>
          <w:rFonts w:cs="Arial"/>
          <w:i/>
          <w:color w:val="auto"/>
          <w:szCs w:val="20"/>
          <w:u w:val="none"/>
        </w:rPr>
        <w:t>Letno poročilo SID banke 2019</w:t>
      </w:r>
      <w:r w:rsidRPr="006B048F">
        <w:rPr>
          <w:rStyle w:val="Hiperpovezava"/>
          <w:rFonts w:cs="Arial"/>
          <w:color w:val="auto"/>
          <w:szCs w:val="20"/>
          <w:u w:val="none"/>
        </w:rPr>
        <w:t>. Ljubljana: SID banka. Dostopno na:</w:t>
      </w:r>
      <w:r w:rsidR="00D92CF8" w:rsidRPr="006B048F">
        <w:rPr>
          <w:rStyle w:val="Hiperpovezava"/>
          <w:rFonts w:cs="Arial"/>
          <w:color w:val="auto"/>
          <w:szCs w:val="20"/>
        </w:rPr>
        <w:t xml:space="preserve"> </w:t>
      </w:r>
      <w:hyperlink r:id="rId139" w:history="1">
        <w:r w:rsidRPr="006B048F">
          <w:rPr>
            <w:rStyle w:val="Hiperpovezava"/>
            <w:rFonts w:cs="Arial"/>
            <w:szCs w:val="20"/>
          </w:rPr>
          <w:t>https://www.sid.si/letna-porocila-sid-banke (13</w:t>
        </w:r>
      </w:hyperlink>
      <w:r w:rsidRPr="006B048F">
        <w:rPr>
          <w:rStyle w:val="Hiperpovezava"/>
          <w:rFonts w:cs="Arial"/>
          <w:szCs w:val="20"/>
        </w:rPr>
        <w:t xml:space="preserve">. </w:t>
      </w:r>
      <w:r w:rsidR="00CD75C7" w:rsidRPr="006B048F">
        <w:rPr>
          <w:rStyle w:val="Hiperpovezava"/>
          <w:rFonts w:cs="Arial"/>
          <w:szCs w:val="20"/>
        </w:rPr>
        <w:t>avgust</w:t>
      </w:r>
      <w:r w:rsidRPr="006B048F">
        <w:rPr>
          <w:rStyle w:val="Hiperpovezava"/>
          <w:rFonts w:cs="Arial"/>
          <w:szCs w:val="20"/>
        </w:rPr>
        <w:t xml:space="preserve"> 2020)</w:t>
      </w:r>
    </w:p>
    <w:p w:rsidR="001A5377" w:rsidRPr="006B048F" w:rsidRDefault="001A5377" w:rsidP="001A5377">
      <w:pPr>
        <w:ind w:left="360"/>
        <w:rPr>
          <w:rStyle w:val="Hiperpovezava"/>
          <w:rFonts w:cs="Arial"/>
          <w:szCs w:val="20"/>
        </w:rPr>
      </w:pPr>
      <w:r w:rsidRPr="006B048F">
        <w:rPr>
          <w:rStyle w:val="Hiperpovezava"/>
          <w:rFonts w:cs="Arial"/>
          <w:color w:val="auto"/>
          <w:szCs w:val="20"/>
          <w:u w:val="none"/>
        </w:rPr>
        <w:t xml:space="preserve">SID banka, 2019. </w:t>
      </w:r>
      <w:r w:rsidRPr="006B048F">
        <w:rPr>
          <w:rStyle w:val="Hiperpovezava"/>
          <w:rFonts w:cs="Arial"/>
          <w:i/>
          <w:color w:val="auto"/>
          <w:szCs w:val="20"/>
          <w:u w:val="none"/>
        </w:rPr>
        <w:t>Letno poročilo SID banke in skupine SID banka 2018</w:t>
      </w:r>
      <w:r w:rsidRPr="006B048F">
        <w:rPr>
          <w:rStyle w:val="Hiperpovezava"/>
          <w:rFonts w:cs="Arial"/>
          <w:color w:val="auto"/>
          <w:szCs w:val="20"/>
          <w:u w:val="none"/>
        </w:rPr>
        <w:t>. Ljubljana: SID banka. Dostopno na:</w:t>
      </w:r>
      <w:r w:rsidRPr="006B048F">
        <w:rPr>
          <w:rStyle w:val="Hiperpovezava"/>
          <w:rFonts w:cs="Arial"/>
          <w:color w:val="auto"/>
          <w:szCs w:val="20"/>
        </w:rPr>
        <w:t xml:space="preserve"> </w:t>
      </w:r>
      <w:hyperlink r:id="rId140" w:history="1">
        <w:r w:rsidRPr="006B048F">
          <w:rPr>
            <w:rStyle w:val="Hiperpovezava"/>
            <w:rFonts w:cs="Arial"/>
            <w:szCs w:val="20"/>
          </w:rPr>
          <w:t>https://www.sid.si/letna-porocila-sid-banke (13</w:t>
        </w:r>
      </w:hyperlink>
      <w:r w:rsidRPr="006B048F">
        <w:rPr>
          <w:rStyle w:val="Hiperpovezava"/>
          <w:rFonts w:cs="Arial"/>
          <w:szCs w:val="20"/>
        </w:rPr>
        <w:t xml:space="preserve">. </w:t>
      </w:r>
      <w:r w:rsidR="00CD75C7" w:rsidRPr="006B048F">
        <w:rPr>
          <w:rStyle w:val="Hiperpovezava"/>
          <w:rFonts w:cs="Arial"/>
          <w:szCs w:val="20"/>
        </w:rPr>
        <w:t>avgust</w:t>
      </w:r>
      <w:r w:rsidRPr="006B048F">
        <w:rPr>
          <w:rStyle w:val="Hiperpovezava"/>
          <w:rFonts w:cs="Arial"/>
          <w:szCs w:val="20"/>
        </w:rPr>
        <w:t xml:space="preserve"> 2020)</w:t>
      </w:r>
    </w:p>
    <w:p w:rsidR="00855BC5" w:rsidRPr="006B048F" w:rsidRDefault="00855BC5" w:rsidP="00855BC5">
      <w:pPr>
        <w:ind w:left="360"/>
        <w:rPr>
          <w:rStyle w:val="Hiperpovezava"/>
          <w:rFonts w:cs="Arial"/>
          <w:szCs w:val="20"/>
        </w:rPr>
      </w:pPr>
      <w:r w:rsidRPr="006B048F">
        <w:rPr>
          <w:rStyle w:val="Hiperpovezava"/>
          <w:rFonts w:cs="Arial"/>
          <w:color w:val="auto"/>
          <w:szCs w:val="20"/>
          <w:u w:val="none"/>
        </w:rPr>
        <w:t xml:space="preserve">SID banka, 2018. </w:t>
      </w:r>
      <w:r w:rsidRPr="006B048F">
        <w:rPr>
          <w:rStyle w:val="Hiperpovezava"/>
          <w:rFonts w:cs="Arial"/>
          <w:i/>
          <w:color w:val="auto"/>
          <w:szCs w:val="20"/>
          <w:u w:val="none"/>
        </w:rPr>
        <w:t>Letno poročilo SID banke in skupine SID 2017</w:t>
      </w:r>
      <w:r w:rsidRPr="006B048F">
        <w:rPr>
          <w:rStyle w:val="Hiperpovezava"/>
          <w:rFonts w:cs="Arial"/>
          <w:color w:val="auto"/>
          <w:szCs w:val="20"/>
          <w:u w:val="none"/>
        </w:rPr>
        <w:t>. Ljubljana: SID banka. Dostopno na:</w:t>
      </w:r>
      <w:r w:rsidRPr="006B048F">
        <w:rPr>
          <w:rStyle w:val="Hiperpovezava"/>
          <w:rFonts w:cs="Arial"/>
          <w:color w:val="auto"/>
          <w:szCs w:val="20"/>
        </w:rPr>
        <w:t xml:space="preserve"> </w:t>
      </w:r>
      <w:hyperlink r:id="rId141" w:history="1">
        <w:r w:rsidRPr="006B048F">
          <w:rPr>
            <w:rStyle w:val="Hiperpovezava"/>
            <w:rFonts w:cs="Arial"/>
            <w:szCs w:val="20"/>
          </w:rPr>
          <w:t>https://www.sid.si/letna-porocila-sid-banke (26</w:t>
        </w:r>
      </w:hyperlink>
      <w:r w:rsidRPr="006B048F">
        <w:rPr>
          <w:rStyle w:val="Hiperpovezava"/>
          <w:rFonts w:cs="Arial"/>
          <w:szCs w:val="20"/>
        </w:rPr>
        <w:t xml:space="preserve">. </w:t>
      </w:r>
      <w:r w:rsidR="00CD75C7" w:rsidRPr="006B048F">
        <w:rPr>
          <w:rStyle w:val="Hiperpovezava"/>
          <w:rFonts w:cs="Arial"/>
          <w:szCs w:val="20"/>
        </w:rPr>
        <w:t>september</w:t>
      </w:r>
      <w:r w:rsidRPr="006B048F">
        <w:rPr>
          <w:rStyle w:val="Hiperpovezava"/>
          <w:rFonts w:cs="Arial"/>
          <w:szCs w:val="20"/>
        </w:rPr>
        <w:t xml:space="preserve"> 2018)</w:t>
      </w:r>
    </w:p>
    <w:p w:rsidR="00855BC5" w:rsidRPr="006B048F" w:rsidRDefault="00855BC5" w:rsidP="00855BC5">
      <w:pPr>
        <w:ind w:left="360"/>
        <w:rPr>
          <w:rStyle w:val="Hiperpovezava"/>
          <w:rFonts w:cs="Arial"/>
          <w:szCs w:val="20"/>
        </w:rPr>
      </w:pPr>
      <w:r w:rsidRPr="006B048F">
        <w:rPr>
          <w:rStyle w:val="Hiperpovezava"/>
          <w:rFonts w:cs="Arial"/>
          <w:color w:val="auto"/>
          <w:szCs w:val="20"/>
          <w:u w:val="none"/>
        </w:rPr>
        <w:t xml:space="preserve">SID banka, 2017. </w:t>
      </w:r>
      <w:r w:rsidRPr="006B048F">
        <w:rPr>
          <w:rStyle w:val="Hiperpovezava"/>
          <w:rFonts w:cs="Arial"/>
          <w:i/>
          <w:color w:val="auto"/>
          <w:szCs w:val="20"/>
          <w:u w:val="none"/>
        </w:rPr>
        <w:t>Letno poročilo SID banke in skupine SID banka 2016</w:t>
      </w:r>
      <w:r w:rsidRPr="006B048F">
        <w:rPr>
          <w:rStyle w:val="Hiperpovezava"/>
          <w:rFonts w:cs="Arial"/>
          <w:color w:val="auto"/>
          <w:szCs w:val="20"/>
          <w:u w:val="none"/>
        </w:rPr>
        <w:t>. Ljubljana: SID banka. Dostopno na:</w:t>
      </w:r>
      <w:r w:rsidRPr="006B048F">
        <w:rPr>
          <w:rStyle w:val="Hiperpovezava"/>
          <w:rFonts w:cs="Arial"/>
          <w:szCs w:val="20"/>
        </w:rPr>
        <w:t xml:space="preserve"> </w:t>
      </w:r>
      <w:hyperlink r:id="rId142" w:history="1">
        <w:r w:rsidRPr="006B048F">
          <w:rPr>
            <w:rStyle w:val="Hiperpovezava"/>
            <w:rFonts w:cs="Arial"/>
            <w:szCs w:val="20"/>
          </w:rPr>
          <w:t>https://www.sid.si/letna-porocila-sid-banke (26</w:t>
        </w:r>
      </w:hyperlink>
      <w:r w:rsidRPr="006B048F">
        <w:rPr>
          <w:rStyle w:val="Hiperpovezava"/>
          <w:rFonts w:cs="Arial"/>
          <w:szCs w:val="20"/>
        </w:rPr>
        <w:t xml:space="preserve">. </w:t>
      </w:r>
      <w:r w:rsidR="00CD75C7" w:rsidRPr="006B048F">
        <w:rPr>
          <w:rStyle w:val="Hiperpovezava"/>
          <w:rFonts w:cs="Arial"/>
          <w:szCs w:val="20"/>
        </w:rPr>
        <w:t>september</w:t>
      </w:r>
      <w:r w:rsidRPr="006B048F">
        <w:rPr>
          <w:rStyle w:val="Hiperpovezava"/>
          <w:rFonts w:cs="Arial"/>
          <w:szCs w:val="20"/>
        </w:rPr>
        <w:t xml:space="preserve"> 2018)</w:t>
      </w:r>
    </w:p>
    <w:p w:rsidR="00855BC5" w:rsidRPr="006B048F" w:rsidRDefault="00855BC5" w:rsidP="00855BC5">
      <w:pPr>
        <w:ind w:left="360"/>
        <w:rPr>
          <w:rStyle w:val="Hiperpovezava"/>
          <w:rFonts w:cs="Arial"/>
          <w:szCs w:val="20"/>
        </w:rPr>
      </w:pPr>
      <w:r w:rsidRPr="006B048F">
        <w:rPr>
          <w:rStyle w:val="Hiperpovezava"/>
          <w:rFonts w:cs="Arial"/>
          <w:color w:val="auto"/>
          <w:szCs w:val="20"/>
          <w:u w:val="none"/>
        </w:rPr>
        <w:t xml:space="preserve">SID banka, 2016. </w:t>
      </w:r>
      <w:r w:rsidRPr="006B048F">
        <w:rPr>
          <w:rStyle w:val="Hiperpovezava"/>
          <w:rFonts w:cs="Arial"/>
          <w:i/>
          <w:color w:val="auto"/>
          <w:szCs w:val="20"/>
          <w:u w:val="none"/>
        </w:rPr>
        <w:t>Letno poročilo SID banke in skupine SID banka 2015</w:t>
      </w:r>
      <w:r w:rsidRPr="006B048F">
        <w:rPr>
          <w:rStyle w:val="Hiperpovezava"/>
          <w:rFonts w:cs="Arial"/>
          <w:color w:val="auto"/>
          <w:szCs w:val="20"/>
          <w:u w:val="none"/>
        </w:rPr>
        <w:t xml:space="preserve">. Ljubljana: SID banka. Dostopno na: </w:t>
      </w:r>
      <w:hyperlink r:id="rId143" w:history="1">
        <w:r w:rsidRPr="006B048F">
          <w:rPr>
            <w:rStyle w:val="Hiperpovezava"/>
            <w:rFonts w:cs="Arial"/>
            <w:szCs w:val="20"/>
          </w:rPr>
          <w:t>https://www.sid.si/letna-porocila-sid-banke (26</w:t>
        </w:r>
      </w:hyperlink>
      <w:r w:rsidRPr="006B048F">
        <w:rPr>
          <w:rStyle w:val="Hiperpovezava"/>
          <w:rFonts w:cs="Arial"/>
          <w:szCs w:val="20"/>
        </w:rPr>
        <w:t xml:space="preserve">. </w:t>
      </w:r>
      <w:r w:rsidR="00CD75C7" w:rsidRPr="006B048F">
        <w:rPr>
          <w:rStyle w:val="Hiperpovezava"/>
          <w:rFonts w:cs="Arial"/>
          <w:szCs w:val="20"/>
        </w:rPr>
        <w:t>september</w:t>
      </w:r>
      <w:r w:rsidRPr="006B048F">
        <w:rPr>
          <w:rStyle w:val="Hiperpovezava"/>
          <w:rFonts w:cs="Arial"/>
          <w:szCs w:val="20"/>
        </w:rPr>
        <w:t xml:space="preserve"> 2018)</w:t>
      </w:r>
    </w:p>
    <w:p w:rsidR="00855BC5" w:rsidRPr="006B048F" w:rsidRDefault="00855BC5" w:rsidP="00855BC5">
      <w:pPr>
        <w:ind w:left="360"/>
        <w:rPr>
          <w:rStyle w:val="Hiperpovezava"/>
          <w:rFonts w:cs="Arial"/>
          <w:szCs w:val="20"/>
        </w:rPr>
      </w:pPr>
      <w:r w:rsidRPr="006B048F">
        <w:rPr>
          <w:rStyle w:val="Hiperpovezava"/>
          <w:rFonts w:cs="Arial"/>
          <w:color w:val="auto"/>
          <w:szCs w:val="20"/>
          <w:u w:val="none"/>
        </w:rPr>
        <w:t xml:space="preserve">SID banka, 2015. </w:t>
      </w:r>
      <w:r w:rsidRPr="006B048F">
        <w:rPr>
          <w:rStyle w:val="Hiperpovezava"/>
          <w:rFonts w:cs="Arial"/>
          <w:i/>
          <w:color w:val="auto"/>
          <w:szCs w:val="20"/>
          <w:u w:val="none"/>
        </w:rPr>
        <w:t>Letno poročilo SID banke in skupine SID banka 2014</w:t>
      </w:r>
      <w:r w:rsidRPr="006B048F">
        <w:rPr>
          <w:rStyle w:val="Hiperpovezava"/>
          <w:rFonts w:cs="Arial"/>
          <w:color w:val="auto"/>
          <w:szCs w:val="20"/>
          <w:u w:val="none"/>
        </w:rPr>
        <w:t>. Ljubljana: SID banka. Dostopno na:</w:t>
      </w:r>
      <w:r w:rsidRPr="006B048F">
        <w:rPr>
          <w:rStyle w:val="Hiperpovezava"/>
          <w:rFonts w:cs="Arial"/>
          <w:szCs w:val="20"/>
        </w:rPr>
        <w:t xml:space="preserve"> </w:t>
      </w:r>
      <w:hyperlink r:id="rId144" w:history="1">
        <w:r w:rsidRPr="006B048F">
          <w:rPr>
            <w:rStyle w:val="Hiperpovezava"/>
            <w:rFonts w:cs="Arial"/>
            <w:szCs w:val="20"/>
          </w:rPr>
          <w:t>https://www.sid.si/letna-porocila-sid-banke (26</w:t>
        </w:r>
      </w:hyperlink>
      <w:r w:rsidRPr="006B048F">
        <w:rPr>
          <w:rStyle w:val="Hiperpovezava"/>
          <w:rFonts w:cs="Arial"/>
          <w:szCs w:val="20"/>
        </w:rPr>
        <w:t xml:space="preserve">. </w:t>
      </w:r>
      <w:r w:rsidR="006176AB" w:rsidRPr="006B048F">
        <w:rPr>
          <w:rStyle w:val="Hiperpovezava"/>
          <w:rFonts w:cs="Arial"/>
          <w:szCs w:val="20"/>
        </w:rPr>
        <w:t>september</w:t>
      </w:r>
      <w:r w:rsidRPr="006B048F">
        <w:rPr>
          <w:rStyle w:val="Hiperpovezava"/>
          <w:rFonts w:cs="Arial"/>
          <w:szCs w:val="20"/>
        </w:rPr>
        <w:t xml:space="preserve"> 2018)</w:t>
      </w:r>
    </w:p>
    <w:p w:rsidR="00855BC5" w:rsidRPr="000444B3" w:rsidRDefault="00855BC5" w:rsidP="000444B3">
      <w:pPr>
        <w:ind w:left="360"/>
        <w:rPr>
          <w:rStyle w:val="Hiperpovezava"/>
          <w:rFonts w:cs="Arial"/>
          <w:color w:val="auto"/>
          <w:szCs w:val="20"/>
          <w:u w:val="none"/>
        </w:rPr>
      </w:pPr>
      <w:r w:rsidRPr="006B048F">
        <w:rPr>
          <w:rStyle w:val="Hiperpovezava"/>
          <w:rFonts w:cs="Arial"/>
          <w:color w:val="auto"/>
          <w:szCs w:val="20"/>
          <w:u w:val="none"/>
        </w:rPr>
        <w:t xml:space="preserve">SID banka, 2014. </w:t>
      </w:r>
      <w:r w:rsidRPr="000444B3">
        <w:rPr>
          <w:rStyle w:val="Hiperpovezava"/>
          <w:rFonts w:cs="Arial"/>
          <w:color w:val="auto"/>
          <w:szCs w:val="20"/>
          <w:u w:val="none"/>
        </w:rPr>
        <w:t>Letno poročilo SID banke in skupine SID banka 2013</w:t>
      </w:r>
      <w:r w:rsidRPr="006B048F">
        <w:rPr>
          <w:rStyle w:val="Hiperpovezava"/>
          <w:rFonts w:cs="Arial"/>
          <w:color w:val="auto"/>
          <w:szCs w:val="20"/>
          <w:u w:val="none"/>
        </w:rPr>
        <w:t>. Ljubljana: SID banka. Dostopno na:</w:t>
      </w:r>
      <w:r w:rsidRPr="000444B3">
        <w:rPr>
          <w:rStyle w:val="Hiperpovezava"/>
          <w:rFonts w:cs="Arial"/>
          <w:color w:val="auto"/>
          <w:szCs w:val="20"/>
          <w:u w:val="none"/>
        </w:rPr>
        <w:t xml:space="preserve"> </w:t>
      </w:r>
      <w:hyperlink r:id="rId145" w:history="1">
        <w:r w:rsidRPr="000444B3">
          <w:rPr>
            <w:rStyle w:val="Hiperpovezava"/>
            <w:rFonts w:cs="Arial"/>
            <w:color w:val="auto"/>
            <w:szCs w:val="20"/>
            <w:u w:val="none"/>
          </w:rPr>
          <w:t>https://www.sid.si/letna-porocila-sid-banke (26</w:t>
        </w:r>
      </w:hyperlink>
      <w:r w:rsidRPr="000444B3">
        <w:rPr>
          <w:rStyle w:val="Hiperpovezava"/>
          <w:rFonts w:cs="Arial"/>
          <w:color w:val="auto"/>
          <w:szCs w:val="20"/>
          <w:u w:val="none"/>
        </w:rPr>
        <w:t xml:space="preserve">. </w:t>
      </w:r>
      <w:r w:rsidR="006176AB" w:rsidRPr="000444B3">
        <w:rPr>
          <w:rStyle w:val="Hiperpovezava"/>
          <w:rFonts w:cs="Arial"/>
          <w:color w:val="auto"/>
          <w:szCs w:val="20"/>
          <w:u w:val="none"/>
        </w:rPr>
        <w:t>september</w:t>
      </w:r>
      <w:r w:rsidRPr="000444B3">
        <w:rPr>
          <w:rStyle w:val="Hiperpovezava"/>
          <w:rFonts w:cs="Arial"/>
          <w:color w:val="auto"/>
          <w:szCs w:val="20"/>
          <w:u w:val="none"/>
        </w:rPr>
        <w:t xml:space="preserve"> 2018)</w:t>
      </w:r>
    </w:p>
    <w:p w:rsidR="009E7AD2" w:rsidRPr="006B048F" w:rsidRDefault="009E7AD2" w:rsidP="009E7AD2">
      <w:pPr>
        <w:ind w:left="360"/>
        <w:rPr>
          <w:rFonts w:cs="Arial"/>
          <w:szCs w:val="20"/>
        </w:rPr>
      </w:pPr>
      <w:r w:rsidRPr="006B048F">
        <w:rPr>
          <w:rFonts w:cs="Arial"/>
          <w:szCs w:val="20"/>
        </w:rPr>
        <w:t xml:space="preserve">SKLEP SVETA z dne 3. decembra 2013 o vzpostavitvi posebnega programa za izvajanje okvirnega programa za raziskave in inovacije (2014–2020) – Obzorje 2020 in razveljavitvi odločb 2006/971/ES, 2006/972/ES, 2006/973/ES, 2006/974/ES in 2006/975/ES. Dostopno na: </w:t>
      </w:r>
      <w:hyperlink r:id="rId146" w:history="1">
        <w:r w:rsidRPr="006B048F">
          <w:rPr>
            <w:rStyle w:val="Hiperpovezava"/>
            <w:rFonts w:cs="Arial"/>
            <w:szCs w:val="20"/>
          </w:rPr>
          <w:t>http://www.mizs.gov.si/fileadmin/mizs.gov.si/pageuploads/Znanost/doc/Horizon_2020/doc/Pravni_in_financni_dokumenti__gradiva__prezentacije/Slovenske_verzije/20131220_-_h2020-sp_sl.pdf (12</w:t>
        </w:r>
      </w:hyperlink>
      <w:r w:rsidRPr="006B048F">
        <w:rPr>
          <w:rFonts w:cs="Arial"/>
          <w:szCs w:val="20"/>
        </w:rPr>
        <w:t xml:space="preserve">. </w:t>
      </w:r>
      <w:r w:rsidR="006176AB" w:rsidRPr="006B048F">
        <w:rPr>
          <w:rFonts w:cs="Arial"/>
          <w:szCs w:val="20"/>
        </w:rPr>
        <w:t>oktober</w:t>
      </w:r>
      <w:r w:rsidRPr="006B048F">
        <w:rPr>
          <w:rFonts w:cs="Arial"/>
          <w:szCs w:val="20"/>
        </w:rPr>
        <w:t xml:space="preserve"> 2018)</w:t>
      </w:r>
    </w:p>
    <w:p w:rsidR="005E06AC" w:rsidRPr="006B048F" w:rsidRDefault="005E06AC" w:rsidP="009E7AD2">
      <w:pPr>
        <w:ind w:left="360"/>
        <w:rPr>
          <w:rFonts w:cs="Arial"/>
          <w:szCs w:val="20"/>
        </w:rPr>
      </w:pPr>
      <w:r w:rsidRPr="006B048F">
        <w:rPr>
          <w:rFonts w:cs="Arial"/>
          <w:szCs w:val="20"/>
        </w:rPr>
        <w:t>Slovenska akademija znanosti in umetnosti, spletna stran s podstranmi. Dostopno na: http://www.sazu.si/.</w:t>
      </w:r>
    </w:p>
    <w:p w:rsidR="00855BC5" w:rsidRPr="006B048F" w:rsidRDefault="00855BC5" w:rsidP="00855BC5">
      <w:pPr>
        <w:ind w:left="360"/>
        <w:rPr>
          <w:rFonts w:cs="Arial"/>
          <w:szCs w:val="20"/>
        </w:rPr>
      </w:pPr>
      <w:r w:rsidRPr="006B048F">
        <w:rPr>
          <w:rFonts w:cs="Arial"/>
          <w:szCs w:val="20"/>
        </w:rPr>
        <w:t>Slovenski podjetniški sklad, spletna stran s podstranmi. Dostopno na: https://podjetniskisklad.si/sl/ (september 2018</w:t>
      </w:r>
      <w:r w:rsidR="001A5377" w:rsidRPr="006B048F">
        <w:rPr>
          <w:rFonts w:cs="Arial"/>
          <w:szCs w:val="20"/>
        </w:rPr>
        <w:t xml:space="preserve"> in avgust 2020</w:t>
      </w:r>
      <w:r w:rsidRPr="006B048F">
        <w:rPr>
          <w:rFonts w:cs="Arial"/>
          <w:szCs w:val="20"/>
        </w:rPr>
        <w:t xml:space="preserve">) </w:t>
      </w:r>
    </w:p>
    <w:p w:rsidR="009E7AD2" w:rsidRPr="006B048F" w:rsidRDefault="009E7AD2" w:rsidP="009E7AD2">
      <w:pPr>
        <w:ind w:left="360"/>
        <w:rPr>
          <w:rStyle w:val="Hiperpovezava"/>
          <w:rFonts w:cs="Arial"/>
          <w:szCs w:val="20"/>
        </w:rPr>
      </w:pPr>
      <w:r w:rsidRPr="000444B3">
        <w:rPr>
          <w:rFonts w:cs="Arial"/>
          <w:szCs w:val="20"/>
        </w:rPr>
        <w:t xml:space="preserve">Statistični urad Republike Slovenije, </w:t>
      </w:r>
      <w:r w:rsidRPr="006B048F">
        <w:rPr>
          <w:rFonts w:cs="Arial"/>
          <w:i/>
          <w:szCs w:val="20"/>
        </w:rPr>
        <w:t xml:space="preserve">Podatkovna baza SI-STAT: Podrobni podatki v </w:t>
      </w:r>
      <w:r w:rsidR="000F69B7" w:rsidRPr="006B048F">
        <w:rPr>
          <w:rFonts w:cs="Arial"/>
          <w:sz w:val="18"/>
          <w:szCs w:val="18"/>
        </w:rPr>
        <w:t>preglednicah</w:t>
      </w:r>
      <w:r w:rsidRPr="006B048F">
        <w:rPr>
          <w:rFonts w:cs="Arial"/>
          <w:i/>
          <w:szCs w:val="20"/>
        </w:rPr>
        <w:t xml:space="preserve">. </w:t>
      </w:r>
      <w:r w:rsidRPr="006B048F">
        <w:rPr>
          <w:rFonts w:cs="Arial"/>
          <w:szCs w:val="20"/>
        </w:rPr>
        <w:t xml:space="preserve">Dostopno na: </w:t>
      </w:r>
      <w:hyperlink r:id="rId147" w:history="1">
        <w:r w:rsidR="00840B72" w:rsidRPr="006B048F">
          <w:rPr>
            <w:rStyle w:val="Hiperpovezava"/>
            <w:rFonts w:cs="Arial"/>
            <w:szCs w:val="20"/>
          </w:rPr>
          <w:t>https://pxweb.stat.si/pxweb/dialog/statfile2.asp</w:t>
        </w:r>
      </w:hyperlink>
    </w:p>
    <w:p w:rsidR="008C34C2" w:rsidRPr="006B048F" w:rsidRDefault="008C34C2" w:rsidP="009E7AD2">
      <w:pPr>
        <w:ind w:left="360"/>
      </w:pPr>
      <w:r w:rsidRPr="006B048F">
        <w:t xml:space="preserve">Statistični urad Republike Slovenije, posebna priprava podatkov za MIZŠ, poslano po elektronski pošti 5. </w:t>
      </w:r>
      <w:r w:rsidR="006176AB" w:rsidRPr="006B048F">
        <w:t>junija</w:t>
      </w:r>
      <w:r w:rsidRPr="006B048F">
        <w:t xml:space="preserve"> 2018, 8. </w:t>
      </w:r>
      <w:r w:rsidR="006176AB" w:rsidRPr="006B048F">
        <w:t>junija</w:t>
      </w:r>
      <w:r w:rsidRPr="006B048F">
        <w:t xml:space="preserve"> 2018, 14. </w:t>
      </w:r>
      <w:r w:rsidR="006176AB" w:rsidRPr="006B048F">
        <w:t>junija</w:t>
      </w:r>
      <w:r w:rsidRPr="006B048F">
        <w:t xml:space="preserve"> 2018</w:t>
      </w:r>
      <w:r w:rsidR="008A47B6" w:rsidRPr="006B048F">
        <w:t>,</w:t>
      </w:r>
      <w:r w:rsidRPr="006B048F">
        <w:t xml:space="preserve"> 21. </w:t>
      </w:r>
      <w:r w:rsidR="006176AB" w:rsidRPr="006B048F">
        <w:t>junija</w:t>
      </w:r>
      <w:r w:rsidRPr="006B048F">
        <w:t xml:space="preserve"> 2018</w:t>
      </w:r>
      <w:r w:rsidR="008A47B6" w:rsidRPr="006B048F">
        <w:t xml:space="preserve">, 25. </w:t>
      </w:r>
      <w:r w:rsidR="006176AB" w:rsidRPr="006B048F">
        <w:t>avgusta</w:t>
      </w:r>
      <w:r w:rsidR="008A47B6" w:rsidRPr="006B048F">
        <w:t xml:space="preserve"> 2020, 28. </w:t>
      </w:r>
      <w:r w:rsidR="006176AB" w:rsidRPr="006B048F">
        <w:t>avgusta</w:t>
      </w:r>
      <w:r w:rsidR="008A47B6" w:rsidRPr="006B048F">
        <w:t xml:space="preserve"> 2020 in 30. </w:t>
      </w:r>
      <w:r w:rsidR="006176AB" w:rsidRPr="006B048F">
        <w:t>septembra</w:t>
      </w:r>
      <w:r w:rsidR="008A47B6" w:rsidRPr="006B048F">
        <w:t xml:space="preserve"> 2020</w:t>
      </w:r>
    </w:p>
    <w:p w:rsidR="008A47B6" w:rsidRPr="006B048F" w:rsidRDefault="008A47B6" w:rsidP="009E7AD2">
      <w:pPr>
        <w:ind w:left="360"/>
        <w:rPr>
          <w:rFonts w:cs="Arial"/>
          <w:iCs/>
          <w:szCs w:val="20"/>
        </w:rPr>
      </w:pPr>
      <w:r w:rsidRPr="006B048F">
        <w:rPr>
          <w:rFonts w:cs="Arial"/>
          <w:iCs/>
          <w:szCs w:val="20"/>
        </w:rPr>
        <w:t xml:space="preserve">Statistični urad Republike Slovenije, Inovacijska dejavnost v industriji in izbranih storitvenih dejavnostih, Slovenija, 2016-2018, začasni podatki, 24. </w:t>
      </w:r>
      <w:r w:rsidR="006176AB" w:rsidRPr="006B048F">
        <w:rPr>
          <w:rFonts w:cs="Arial"/>
          <w:iCs/>
          <w:szCs w:val="20"/>
        </w:rPr>
        <w:t>april</w:t>
      </w:r>
      <w:r w:rsidRPr="006B048F">
        <w:rPr>
          <w:rFonts w:cs="Arial"/>
          <w:iCs/>
          <w:szCs w:val="20"/>
        </w:rPr>
        <w:t xml:space="preserve"> 2020. Dostopno na: https://www.stat.si/StatWeb/News/Index/8769</w:t>
      </w:r>
    </w:p>
    <w:p w:rsidR="008A47B6" w:rsidRPr="006B048F" w:rsidRDefault="008A47B6" w:rsidP="009E7AD2">
      <w:pPr>
        <w:ind w:left="360"/>
        <w:rPr>
          <w:rStyle w:val="Hiperpovezava"/>
          <w:rFonts w:cs="Arial"/>
          <w:iCs/>
          <w:szCs w:val="20"/>
        </w:rPr>
      </w:pPr>
      <w:r w:rsidRPr="000444B3">
        <w:rPr>
          <w:rFonts w:cs="Arial"/>
          <w:iCs/>
          <w:szCs w:val="20"/>
        </w:rPr>
        <w:t xml:space="preserve">Statistični urad Republike Slovenije, Državna proračunska sredstva za raziskovalno-razvojno dejavnost, realiziran proračun 2019 in začetni proračun 2020, Slovenija, končni podatki, 21. </w:t>
      </w:r>
      <w:r w:rsidR="006176AB" w:rsidRPr="006B048F">
        <w:rPr>
          <w:rStyle w:val="Hiperpovezava"/>
          <w:rFonts w:cs="Arial"/>
          <w:szCs w:val="20"/>
        </w:rPr>
        <w:t xml:space="preserve"> september</w:t>
      </w:r>
      <w:r w:rsidRPr="006B048F">
        <w:rPr>
          <w:rFonts w:cs="Arial"/>
          <w:iCs/>
          <w:szCs w:val="20"/>
        </w:rPr>
        <w:t xml:space="preserve"> 2020. Dostopno na: </w:t>
      </w:r>
      <w:hyperlink r:id="rId148" w:history="1">
        <w:r w:rsidRPr="006B048F">
          <w:rPr>
            <w:rStyle w:val="Hiperpovezava"/>
            <w:rFonts w:cs="Arial"/>
            <w:iCs/>
            <w:szCs w:val="20"/>
          </w:rPr>
          <w:t>https://www.stat.si/StatWebPDF/PrikaziPDF.aspx?id=9082&amp;lang=sl</w:t>
        </w:r>
      </w:hyperlink>
    </w:p>
    <w:p w:rsidR="009E7AD2" w:rsidRPr="006B048F" w:rsidRDefault="009E7AD2" w:rsidP="009E7AD2">
      <w:pPr>
        <w:ind w:left="360"/>
        <w:rPr>
          <w:rStyle w:val="Hiperpovezava"/>
          <w:rFonts w:cs="Arial"/>
          <w:szCs w:val="20"/>
        </w:rPr>
      </w:pPr>
      <w:r w:rsidRPr="000444B3">
        <w:rPr>
          <w:rFonts w:cs="Arial"/>
          <w:szCs w:val="20"/>
        </w:rPr>
        <w:t xml:space="preserve">Univerza na Primorskem, </w:t>
      </w:r>
      <w:r w:rsidRPr="006B048F">
        <w:rPr>
          <w:rFonts w:cs="Arial"/>
          <w:i/>
          <w:szCs w:val="20"/>
        </w:rPr>
        <w:t>Etični kodeks</w:t>
      </w:r>
      <w:r w:rsidRPr="006B048F">
        <w:rPr>
          <w:rFonts w:cs="Arial"/>
          <w:szCs w:val="20"/>
        </w:rPr>
        <w:t xml:space="preserve">, 2011, </w:t>
      </w:r>
      <w:hyperlink r:id="rId149" w:history="1">
        <w:r w:rsidRPr="006B048F">
          <w:rPr>
            <w:rStyle w:val="Hiperpovezava"/>
            <w:rFonts w:cs="Arial"/>
            <w:szCs w:val="20"/>
          </w:rPr>
          <w:t>https://www.upr.si/sl/univerza/eticni-kodeks</w:t>
        </w:r>
      </w:hyperlink>
    </w:p>
    <w:p w:rsidR="00A00D95" w:rsidRPr="006B048F" w:rsidRDefault="00A00D95" w:rsidP="009E7AD2">
      <w:pPr>
        <w:ind w:left="360"/>
        <w:rPr>
          <w:rStyle w:val="Hiperpovezava"/>
          <w:rFonts w:cs="Arial"/>
          <w:szCs w:val="20"/>
        </w:rPr>
      </w:pPr>
      <w:r w:rsidRPr="000444B3">
        <w:t xml:space="preserve">Univerza na Primorskem, </w:t>
      </w:r>
      <w:r w:rsidR="008C34C2" w:rsidRPr="006B048F">
        <w:t>20</w:t>
      </w:r>
      <w:r w:rsidR="00132A63" w:rsidRPr="006B048F">
        <w:t>20</w:t>
      </w:r>
      <w:r w:rsidR="008C34C2" w:rsidRPr="006B048F">
        <w:t xml:space="preserve">. </w:t>
      </w:r>
      <w:r w:rsidRPr="006B048F">
        <w:rPr>
          <w:i/>
        </w:rPr>
        <w:t>Letno poročilo Univerze na Primorskem za leto 201</w:t>
      </w:r>
      <w:r w:rsidR="00132A63" w:rsidRPr="006B048F">
        <w:rPr>
          <w:i/>
        </w:rPr>
        <w:t>9</w:t>
      </w:r>
      <w:r w:rsidRPr="006B048F">
        <w:t xml:space="preserve">. </w:t>
      </w:r>
      <w:r w:rsidR="008C34C2" w:rsidRPr="006B048F">
        <w:t xml:space="preserve">Koper: Univerza na Primorskem. </w:t>
      </w:r>
      <w:r w:rsidRPr="006B048F">
        <w:t>Dostopno na:</w:t>
      </w:r>
      <w:r w:rsidRPr="006B048F">
        <w:rPr>
          <w:rStyle w:val="Hiperpovezava"/>
          <w:rFonts w:cs="Arial"/>
          <w:szCs w:val="20"/>
        </w:rPr>
        <w:t xml:space="preserve"> </w:t>
      </w:r>
      <w:hyperlink r:id="rId150" w:history="1">
        <w:r w:rsidR="003A0AB4" w:rsidRPr="006B048F">
          <w:rPr>
            <w:rStyle w:val="Hiperpovezava"/>
            <w:rFonts w:cs="Arial"/>
            <w:szCs w:val="20"/>
          </w:rPr>
          <w:t>https://www.upr.si/sl/univerza/temeljni-dokumenti</w:t>
        </w:r>
      </w:hyperlink>
    </w:p>
    <w:p w:rsidR="003A0AB4" w:rsidRPr="006B048F" w:rsidRDefault="003A0AB4" w:rsidP="003A0AB4">
      <w:pPr>
        <w:ind w:left="360"/>
        <w:rPr>
          <w:rStyle w:val="Hiperpovezava"/>
          <w:rFonts w:cs="Arial"/>
          <w:szCs w:val="20"/>
        </w:rPr>
      </w:pPr>
      <w:r w:rsidRPr="000444B3">
        <w:t xml:space="preserve">Univerza na Primorskem, </w:t>
      </w:r>
      <w:r w:rsidR="008C34C2" w:rsidRPr="006B048F">
        <w:t xml:space="preserve">2012. </w:t>
      </w:r>
      <w:r w:rsidRPr="006B048F">
        <w:rPr>
          <w:i/>
        </w:rPr>
        <w:t>Letno poročilo Univerze na Primorskem za leto 2011</w:t>
      </w:r>
      <w:r w:rsidRPr="006B048F">
        <w:t xml:space="preserve">. </w:t>
      </w:r>
      <w:r w:rsidR="008C34C2" w:rsidRPr="006B048F">
        <w:t xml:space="preserve">Koper: Univerza na Primorskem. </w:t>
      </w:r>
      <w:r w:rsidRPr="006B048F">
        <w:t>Dostopno na:</w:t>
      </w:r>
      <w:r w:rsidRPr="006B048F">
        <w:rPr>
          <w:rStyle w:val="Hiperpovezava"/>
          <w:rFonts w:cs="Arial"/>
          <w:szCs w:val="20"/>
        </w:rPr>
        <w:t xml:space="preserve"> </w:t>
      </w:r>
      <w:hyperlink r:id="rId151" w:history="1">
        <w:r w:rsidRPr="006B048F">
          <w:rPr>
            <w:rStyle w:val="Hiperpovezava"/>
            <w:rFonts w:cs="Arial"/>
            <w:szCs w:val="20"/>
          </w:rPr>
          <w:t>https://www.upr.si/sl/univerza/temeljni-dokumenti</w:t>
        </w:r>
      </w:hyperlink>
    </w:p>
    <w:p w:rsidR="009E7AD2" w:rsidRPr="006B048F" w:rsidRDefault="009E7AD2" w:rsidP="009E7AD2">
      <w:pPr>
        <w:ind w:left="360"/>
        <w:rPr>
          <w:rFonts w:cs="Arial"/>
          <w:szCs w:val="20"/>
        </w:rPr>
      </w:pPr>
      <w:r w:rsidRPr="006B048F">
        <w:rPr>
          <w:rFonts w:cs="Arial"/>
          <w:szCs w:val="20"/>
        </w:rPr>
        <w:t xml:space="preserve">Univerza v Ljubljani: </w:t>
      </w:r>
      <w:r w:rsidRPr="006B048F">
        <w:rPr>
          <w:rFonts w:cs="Arial"/>
          <w:i/>
          <w:szCs w:val="20"/>
        </w:rPr>
        <w:t>Etični kodeks za raziskovalce Univerze v Ljubljani</w:t>
      </w:r>
      <w:r w:rsidRPr="006B048F">
        <w:rPr>
          <w:rFonts w:cs="Arial"/>
          <w:szCs w:val="20"/>
        </w:rPr>
        <w:t xml:space="preserve">, december 2014, </w:t>
      </w:r>
      <w:hyperlink r:id="rId152" w:history="1">
        <w:r w:rsidRPr="006B048F">
          <w:rPr>
            <w:rStyle w:val="Hiperpovezava"/>
            <w:rFonts w:cs="Arial"/>
            <w:szCs w:val="20"/>
          </w:rPr>
          <w:t>https://www.uni-lj.si/o_univerzi_v_ljubljani/organizacija__pravilniki_in_porocila/predpisi_statut_ul_in_pravilniki/2013071115000307/</w:t>
        </w:r>
      </w:hyperlink>
    </w:p>
    <w:p w:rsidR="009E7AD2" w:rsidRPr="006B048F" w:rsidRDefault="009E7AD2" w:rsidP="009E7AD2">
      <w:pPr>
        <w:ind w:left="360"/>
        <w:rPr>
          <w:rStyle w:val="Hiperpovezava"/>
          <w:rFonts w:cs="Arial"/>
          <w:szCs w:val="20"/>
        </w:rPr>
      </w:pPr>
      <w:r w:rsidRPr="000444B3">
        <w:rPr>
          <w:rFonts w:cs="Arial"/>
          <w:szCs w:val="20"/>
        </w:rPr>
        <w:t xml:space="preserve">Univerza v Ljubljani, </w:t>
      </w:r>
      <w:r w:rsidR="008C34C2" w:rsidRPr="006B048F">
        <w:rPr>
          <w:rFonts w:cs="Arial"/>
          <w:szCs w:val="20"/>
        </w:rPr>
        <w:t xml:space="preserve">2009. </w:t>
      </w:r>
      <w:r w:rsidRPr="006B048F">
        <w:rPr>
          <w:rFonts w:cs="Arial"/>
          <w:i/>
          <w:szCs w:val="20"/>
        </w:rPr>
        <w:t>Etični kodeks</w:t>
      </w:r>
      <w:r w:rsidR="008C34C2" w:rsidRPr="006B048F">
        <w:rPr>
          <w:rFonts w:cs="Arial"/>
          <w:i/>
          <w:szCs w:val="20"/>
        </w:rPr>
        <w:t>. Dostopno na:</w:t>
      </w:r>
      <w:r w:rsidRPr="006B048F">
        <w:rPr>
          <w:rFonts w:cs="Arial"/>
          <w:szCs w:val="20"/>
        </w:rPr>
        <w:t xml:space="preserve"> </w:t>
      </w:r>
      <w:hyperlink r:id="rId153" w:history="1">
        <w:r w:rsidRPr="006B048F">
          <w:rPr>
            <w:rStyle w:val="Hiperpovezava"/>
            <w:rFonts w:cs="Arial"/>
            <w:szCs w:val="20"/>
          </w:rPr>
          <w:t>https://www.uni-lj.si/o_univerzi_v_ljubljani/eticni_kodeks/</w:t>
        </w:r>
      </w:hyperlink>
    </w:p>
    <w:p w:rsidR="008C34C2" w:rsidRPr="006B048F" w:rsidRDefault="00802862" w:rsidP="008C34C2">
      <w:pPr>
        <w:spacing w:after="0"/>
        <w:ind w:left="360"/>
      </w:pPr>
      <w:r w:rsidRPr="006B048F">
        <w:t>Univerza v Ljubljani</w:t>
      </w:r>
      <w:r w:rsidR="008951EE" w:rsidRPr="006B048F">
        <w:t xml:space="preserve">, </w:t>
      </w:r>
      <w:r w:rsidR="008C34C2" w:rsidRPr="006B048F">
        <w:t xml:space="preserve">2012. </w:t>
      </w:r>
      <w:r w:rsidR="008951EE" w:rsidRPr="006B048F">
        <w:rPr>
          <w:i/>
        </w:rPr>
        <w:t>Letno poročilo Univerze v Ljubljani za leto 2011</w:t>
      </w:r>
      <w:r w:rsidR="008C34C2" w:rsidRPr="006B048F">
        <w:t>.</w:t>
      </w:r>
      <w:r w:rsidR="008951EE" w:rsidRPr="006B048F">
        <w:t xml:space="preserve"> </w:t>
      </w:r>
      <w:r w:rsidR="008C34C2" w:rsidRPr="006B048F">
        <w:t xml:space="preserve">Ljubljana: Univerza v Ljubljani. </w:t>
      </w:r>
      <w:r w:rsidR="008951EE" w:rsidRPr="006B048F">
        <w:t>Dostopno na:</w:t>
      </w:r>
    </w:p>
    <w:p w:rsidR="00802862" w:rsidRPr="006B048F" w:rsidRDefault="008C34C2" w:rsidP="008C34C2">
      <w:pPr>
        <w:ind w:left="360"/>
        <w:rPr>
          <w:rStyle w:val="Hiperpovezava"/>
          <w:rFonts w:cs="Arial"/>
          <w:szCs w:val="20"/>
        </w:rPr>
      </w:pPr>
      <w:r w:rsidRPr="000444B3">
        <w:t xml:space="preserve"> </w:t>
      </w:r>
      <w:hyperlink r:id="rId154" w:history="1">
        <w:r w:rsidR="008951EE" w:rsidRPr="006B048F">
          <w:rPr>
            <w:rStyle w:val="Hiperpovezava"/>
            <w:rFonts w:cs="Arial"/>
            <w:szCs w:val="20"/>
          </w:rPr>
          <w:t>https://www.uni-lj.si/o_univerzi_v_ljubljani/organizacija__pravilniki_in_porocila/poslovno_financno_in_letno_porocilo_ter_program_dela/</w:t>
        </w:r>
      </w:hyperlink>
    </w:p>
    <w:p w:rsidR="008951EE" w:rsidRPr="006B048F" w:rsidRDefault="008951EE" w:rsidP="009E7AD2">
      <w:pPr>
        <w:ind w:left="360"/>
        <w:rPr>
          <w:rFonts w:cs="Arial"/>
          <w:szCs w:val="20"/>
        </w:rPr>
      </w:pPr>
      <w:r w:rsidRPr="006B048F">
        <w:t>Univerza v Ljubljani,</w:t>
      </w:r>
      <w:r w:rsidR="008C34C2" w:rsidRPr="006B048F">
        <w:t xml:space="preserve"> 20</w:t>
      </w:r>
      <w:r w:rsidR="00132A63" w:rsidRPr="006B048F">
        <w:t>20</w:t>
      </w:r>
      <w:r w:rsidR="008C34C2" w:rsidRPr="006B048F">
        <w:t>.</w:t>
      </w:r>
      <w:r w:rsidRPr="006B048F">
        <w:t xml:space="preserve"> </w:t>
      </w:r>
      <w:r w:rsidRPr="006B048F">
        <w:rPr>
          <w:i/>
        </w:rPr>
        <w:t>Letno poročilo za leto 201</w:t>
      </w:r>
      <w:r w:rsidR="00132A63" w:rsidRPr="006B048F">
        <w:rPr>
          <w:i/>
        </w:rPr>
        <w:t>9</w:t>
      </w:r>
      <w:r w:rsidR="008C34C2" w:rsidRPr="006B048F">
        <w:t>. Ljubljana: Univerza v Ljubljani.</w:t>
      </w:r>
      <w:r w:rsidRPr="006B048F">
        <w:t xml:space="preserve"> Dostopno na:</w:t>
      </w:r>
      <w:r w:rsidR="00132A63" w:rsidRPr="006B048F">
        <w:t xml:space="preserve"> </w:t>
      </w:r>
      <w:hyperlink r:id="rId155" w:history="1">
        <w:r w:rsidRPr="006B048F">
          <w:rPr>
            <w:rStyle w:val="Hiperpovezava"/>
            <w:rFonts w:cs="Arial"/>
            <w:szCs w:val="20"/>
          </w:rPr>
          <w:t>https://www.uni-lj.si/o_univerzi_v_ljubljani/organizacija__pravilniki_in_porocila/poslovno_financno_in_letno_porocilo_ter_program_dela/</w:t>
        </w:r>
      </w:hyperlink>
      <w:r w:rsidR="00D92CF8" w:rsidRPr="006B048F">
        <w:rPr>
          <w:rStyle w:val="Hiperpovezava"/>
          <w:rFonts w:cs="Arial"/>
          <w:szCs w:val="20"/>
        </w:rPr>
        <w:t xml:space="preserve"> </w:t>
      </w:r>
    </w:p>
    <w:p w:rsidR="009E7AD2" w:rsidRPr="006B048F" w:rsidRDefault="009E7AD2" w:rsidP="009E7AD2">
      <w:pPr>
        <w:ind w:left="360"/>
        <w:rPr>
          <w:rStyle w:val="Hiperpovezava"/>
          <w:rFonts w:cs="Arial"/>
          <w:szCs w:val="20"/>
        </w:rPr>
      </w:pPr>
      <w:r w:rsidRPr="000444B3">
        <w:rPr>
          <w:rFonts w:cs="Arial"/>
          <w:szCs w:val="20"/>
        </w:rPr>
        <w:t xml:space="preserve">Univerza v Mariboru, </w:t>
      </w:r>
      <w:r w:rsidR="008C34C2" w:rsidRPr="006B048F">
        <w:rPr>
          <w:rFonts w:cs="Arial"/>
          <w:szCs w:val="20"/>
        </w:rPr>
        <w:t xml:space="preserve">2015. </w:t>
      </w:r>
      <w:r w:rsidRPr="006B048F">
        <w:rPr>
          <w:rFonts w:cs="Arial"/>
          <w:i/>
          <w:szCs w:val="20"/>
        </w:rPr>
        <w:t>Kodeks profesionalne etike Univerze v Mariboru</w:t>
      </w:r>
      <w:r w:rsidR="008C34C2" w:rsidRPr="006B048F">
        <w:rPr>
          <w:rFonts w:cs="Arial"/>
          <w:szCs w:val="20"/>
        </w:rPr>
        <w:t>. Dostopno na:</w:t>
      </w:r>
      <w:r w:rsidR="00D92CF8" w:rsidRPr="006B048F">
        <w:rPr>
          <w:rFonts w:cs="Arial"/>
          <w:szCs w:val="20"/>
        </w:rPr>
        <w:t xml:space="preserve"> </w:t>
      </w:r>
      <w:hyperlink r:id="rId156" w:history="1">
        <w:r w:rsidR="008C34C2" w:rsidRPr="006B048F">
          <w:rPr>
            <w:rStyle w:val="Hiperpovezava"/>
            <w:rFonts w:cs="Arial"/>
            <w:szCs w:val="20"/>
          </w:rPr>
          <w:t>https://www.um.si/univerza/dokumentni-center/akti/GlavniDokumenti2013/Kodeks%20profesionalne%20etike%20Univerze%20v%20Mariboru.pdf</w:t>
        </w:r>
      </w:hyperlink>
    </w:p>
    <w:p w:rsidR="00DA111B" w:rsidRPr="006B048F" w:rsidRDefault="00DA111B" w:rsidP="009E7AD2">
      <w:pPr>
        <w:ind w:left="360"/>
        <w:rPr>
          <w:rStyle w:val="Hiperpovezava"/>
          <w:rFonts w:cs="Arial"/>
          <w:szCs w:val="20"/>
        </w:rPr>
      </w:pPr>
      <w:r w:rsidRPr="000444B3">
        <w:t>Univerza v Mariboru,</w:t>
      </w:r>
      <w:r w:rsidR="008C34C2" w:rsidRPr="006B048F">
        <w:t xml:space="preserve"> 20</w:t>
      </w:r>
      <w:r w:rsidR="00132A63" w:rsidRPr="006B048F">
        <w:t>20</w:t>
      </w:r>
      <w:r w:rsidR="008C34C2" w:rsidRPr="006B048F">
        <w:t>.</w:t>
      </w:r>
      <w:r w:rsidRPr="006B048F">
        <w:t xml:space="preserve"> </w:t>
      </w:r>
      <w:r w:rsidR="00132A63" w:rsidRPr="006B048F">
        <w:rPr>
          <w:i/>
        </w:rPr>
        <w:t>Letno poročilo za leto 2019</w:t>
      </w:r>
      <w:r w:rsidRPr="006B048F">
        <w:t>.</w:t>
      </w:r>
      <w:r w:rsidR="008C34C2" w:rsidRPr="006B048F">
        <w:t xml:space="preserve"> Maribor: Univerza v Mariboru.</w:t>
      </w:r>
      <w:r w:rsidRPr="006B048F">
        <w:t xml:space="preserve"> Dostopno na:</w:t>
      </w:r>
      <w:r w:rsidR="008C34C2" w:rsidRPr="006B048F">
        <w:t xml:space="preserve"> </w:t>
      </w:r>
      <w:hyperlink r:id="rId157" w:history="1">
        <w:r w:rsidR="00B602F7" w:rsidRPr="006B048F">
          <w:rPr>
            <w:rStyle w:val="Hiperpovezava"/>
            <w:rFonts w:cs="Arial"/>
            <w:szCs w:val="20"/>
          </w:rPr>
          <w:t>https://www.um.si/univerza/dokumentni-center/programi-dela-poslovna-porocila/Strani/default.aspx</w:t>
        </w:r>
      </w:hyperlink>
    </w:p>
    <w:p w:rsidR="00B602F7" w:rsidRPr="006B048F" w:rsidRDefault="00B602F7" w:rsidP="009E7AD2">
      <w:pPr>
        <w:ind w:left="360"/>
        <w:rPr>
          <w:rFonts w:cs="Arial"/>
          <w:szCs w:val="20"/>
        </w:rPr>
      </w:pPr>
      <w:r w:rsidRPr="006B048F">
        <w:t xml:space="preserve">Univerza v Mariboru, </w:t>
      </w:r>
      <w:r w:rsidR="008C34C2" w:rsidRPr="006B048F">
        <w:t xml:space="preserve">2012. </w:t>
      </w:r>
      <w:r w:rsidRPr="006B048F">
        <w:t>Bilanca stanja za leto 2011.</w:t>
      </w:r>
      <w:r w:rsidRPr="006B048F">
        <w:rPr>
          <w:rFonts w:cs="Arial"/>
          <w:szCs w:val="20"/>
        </w:rPr>
        <w:t xml:space="preserve"> </w:t>
      </w:r>
    </w:p>
    <w:p w:rsidR="009E7AD2" w:rsidRPr="006B048F" w:rsidRDefault="009E7AD2" w:rsidP="009E7AD2">
      <w:pPr>
        <w:ind w:left="360"/>
        <w:rPr>
          <w:rFonts w:cs="Arial"/>
          <w:szCs w:val="20"/>
        </w:rPr>
      </w:pPr>
      <w:r w:rsidRPr="006B048F">
        <w:rPr>
          <w:rFonts w:cs="Arial"/>
          <w:szCs w:val="20"/>
        </w:rPr>
        <w:t>Udovič</w:t>
      </w:r>
      <w:r w:rsidR="007212D8" w:rsidRPr="006B048F">
        <w:rPr>
          <w:rFonts w:cs="Arial"/>
          <w:szCs w:val="20"/>
        </w:rPr>
        <w:t>,</w:t>
      </w:r>
      <w:r w:rsidRPr="006B048F">
        <w:rPr>
          <w:rFonts w:cs="Arial"/>
          <w:szCs w:val="20"/>
        </w:rPr>
        <w:t xml:space="preserve"> B., Bučar</w:t>
      </w:r>
      <w:r w:rsidR="007212D8" w:rsidRPr="006B048F">
        <w:rPr>
          <w:rFonts w:cs="Arial"/>
          <w:szCs w:val="20"/>
        </w:rPr>
        <w:t>,</w:t>
      </w:r>
      <w:r w:rsidRPr="006B048F">
        <w:rPr>
          <w:rFonts w:cs="Arial"/>
          <w:szCs w:val="20"/>
        </w:rPr>
        <w:t xml:space="preserve"> M. in Rojec</w:t>
      </w:r>
      <w:r w:rsidR="007212D8" w:rsidRPr="006B048F">
        <w:rPr>
          <w:rFonts w:cs="Arial"/>
          <w:szCs w:val="20"/>
        </w:rPr>
        <w:t>,</w:t>
      </w:r>
      <w:r w:rsidRPr="006B048F">
        <w:rPr>
          <w:rFonts w:cs="Arial"/>
          <w:szCs w:val="20"/>
        </w:rPr>
        <w:t xml:space="preserve"> M., 2018. Assessment of Slovenian Strategy for Strengthening The European Research Area: Progress report 2018</w:t>
      </w:r>
      <w:r w:rsidRPr="006B048F">
        <w:rPr>
          <w:rFonts w:cs="Arial"/>
          <w:i/>
          <w:szCs w:val="20"/>
        </w:rPr>
        <w:t>.</w:t>
      </w:r>
      <w:r w:rsidRPr="006B048F">
        <w:rPr>
          <w:rFonts w:cs="Arial"/>
          <w:szCs w:val="20"/>
        </w:rPr>
        <w:t xml:space="preserve"> Ljubljana, Ministrstvo za izobraževanje, znanost in šport.</w:t>
      </w:r>
    </w:p>
    <w:p w:rsidR="009E7AD2" w:rsidRPr="006B048F" w:rsidRDefault="009E7AD2" w:rsidP="009E7AD2">
      <w:pPr>
        <w:ind w:left="360"/>
        <w:rPr>
          <w:rFonts w:cs="Arial"/>
          <w:szCs w:val="20"/>
        </w:rPr>
      </w:pPr>
      <w:r w:rsidRPr="006B048F">
        <w:rPr>
          <w:rFonts w:cs="Arial"/>
          <w:szCs w:val="20"/>
        </w:rPr>
        <w:t xml:space="preserve">Urad Republike Slovenije za makroekonomske analize in razvoj, 2018. </w:t>
      </w:r>
      <w:r w:rsidRPr="006B048F">
        <w:rPr>
          <w:rFonts w:cs="Arial"/>
          <w:i/>
          <w:szCs w:val="20"/>
        </w:rPr>
        <w:t>Poročilo o razvoju 2018</w:t>
      </w:r>
      <w:r w:rsidRPr="006B048F">
        <w:rPr>
          <w:rFonts w:cs="Arial"/>
          <w:szCs w:val="20"/>
        </w:rPr>
        <w:t xml:space="preserve">. Ljubljana, Urad Republike Slovenije za makroekonomske analize in razvoj. Dostopno na: </w:t>
      </w:r>
      <w:hyperlink r:id="rId158" w:history="1">
        <w:r w:rsidRPr="006B048F">
          <w:rPr>
            <w:rStyle w:val="Hiperpovezava"/>
            <w:rFonts w:cs="Arial"/>
            <w:szCs w:val="20"/>
          </w:rPr>
          <w:t>http://www.umar.gov.si/razvoj-slovenije/</w:t>
        </w:r>
      </w:hyperlink>
      <w:r w:rsidRPr="006B048F">
        <w:rPr>
          <w:rFonts w:cs="Arial"/>
          <w:szCs w:val="20"/>
        </w:rPr>
        <w:t xml:space="preserve"> (11. </w:t>
      </w:r>
      <w:r w:rsidR="006176AB" w:rsidRPr="006B048F">
        <w:rPr>
          <w:rFonts w:cs="Arial"/>
          <w:szCs w:val="20"/>
        </w:rPr>
        <w:t>oktober</w:t>
      </w:r>
      <w:r w:rsidRPr="006B048F">
        <w:rPr>
          <w:rFonts w:cs="Arial"/>
          <w:szCs w:val="20"/>
        </w:rPr>
        <w:t xml:space="preserve"> 2018).</w:t>
      </w:r>
    </w:p>
    <w:p w:rsidR="00A67AA3" w:rsidRPr="006B048F" w:rsidRDefault="00A67AA3" w:rsidP="00A67AA3">
      <w:pPr>
        <w:ind w:left="360"/>
        <w:rPr>
          <w:rFonts w:cs="Arial"/>
          <w:szCs w:val="20"/>
        </w:rPr>
      </w:pPr>
      <w:r w:rsidRPr="006B048F">
        <w:rPr>
          <w:rFonts w:cs="Arial"/>
          <w:szCs w:val="20"/>
        </w:rPr>
        <w:t>Urad Republike Slovenije za makroekonomske analize in razvoj, 201</w:t>
      </w:r>
      <w:r w:rsidR="00510041" w:rsidRPr="006B048F">
        <w:rPr>
          <w:rFonts w:cs="Arial"/>
          <w:szCs w:val="20"/>
        </w:rPr>
        <w:t>9</w:t>
      </w:r>
      <w:r w:rsidRPr="006B048F">
        <w:rPr>
          <w:rFonts w:cs="Arial"/>
          <w:szCs w:val="20"/>
        </w:rPr>
        <w:t xml:space="preserve">. </w:t>
      </w:r>
      <w:r w:rsidRPr="006B048F">
        <w:rPr>
          <w:rFonts w:cs="Arial"/>
          <w:i/>
          <w:szCs w:val="20"/>
        </w:rPr>
        <w:t>Poročilo o razvoju 201</w:t>
      </w:r>
      <w:r w:rsidR="00510041" w:rsidRPr="006B048F">
        <w:rPr>
          <w:rFonts w:cs="Arial"/>
          <w:i/>
          <w:szCs w:val="20"/>
        </w:rPr>
        <w:t>9</w:t>
      </w:r>
      <w:r w:rsidRPr="006B048F">
        <w:rPr>
          <w:rFonts w:cs="Arial"/>
          <w:szCs w:val="20"/>
        </w:rPr>
        <w:t xml:space="preserve">. Ljubljana, Urad Republike Slovenije za makroekonomske analize in razvoj. Dostopno na: </w:t>
      </w:r>
      <w:hyperlink r:id="rId159" w:history="1">
        <w:r w:rsidRPr="006B048F">
          <w:rPr>
            <w:rStyle w:val="Hiperpovezava"/>
            <w:rFonts w:cs="Arial"/>
            <w:szCs w:val="20"/>
          </w:rPr>
          <w:t>http://www.umar.gov.si/razvoj-slovenije/</w:t>
        </w:r>
      </w:hyperlink>
      <w:r w:rsidRPr="006B048F">
        <w:rPr>
          <w:rFonts w:cs="Arial"/>
          <w:szCs w:val="20"/>
        </w:rPr>
        <w:t xml:space="preserve"> (</w:t>
      </w:r>
      <w:r w:rsidR="00510041" w:rsidRPr="006B048F">
        <w:rPr>
          <w:rFonts w:cs="Arial"/>
          <w:szCs w:val="20"/>
        </w:rPr>
        <w:t>23</w:t>
      </w:r>
      <w:r w:rsidRPr="006B048F">
        <w:rPr>
          <w:rFonts w:cs="Arial"/>
          <w:szCs w:val="20"/>
        </w:rPr>
        <w:t xml:space="preserve">. </w:t>
      </w:r>
      <w:r w:rsidR="006176AB" w:rsidRPr="006B048F">
        <w:rPr>
          <w:rFonts w:cs="Arial"/>
          <w:szCs w:val="20"/>
        </w:rPr>
        <w:t>november</w:t>
      </w:r>
      <w:r w:rsidR="00510041" w:rsidRPr="006B048F">
        <w:rPr>
          <w:rFonts w:cs="Arial"/>
          <w:szCs w:val="20"/>
        </w:rPr>
        <w:t xml:space="preserve"> 2020</w:t>
      </w:r>
      <w:r w:rsidRPr="006B048F">
        <w:rPr>
          <w:rFonts w:cs="Arial"/>
          <w:szCs w:val="20"/>
        </w:rPr>
        <w:t>).</w:t>
      </w:r>
    </w:p>
    <w:p w:rsidR="00A67AA3" w:rsidRPr="006B048F" w:rsidRDefault="00A67AA3" w:rsidP="00A67AA3">
      <w:pPr>
        <w:ind w:left="360"/>
        <w:rPr>
          <w:rFonts w:cs="Arial"/>
          <w:szCs w:val="20"/>
        </w:rPr>
      </w:pPr>
      <w:r w:rsidRPr="006B048F">
        <w:rPr>
          <w:rFonts w:cs="Arial"/>
          <w:szCs w:val="20"/>
        </w:rPr>
        <w:t>Urad Republike Slovenije za makroekonomske analize in razvoj, 20</w:t>
      </w:r>
      <w:r w:rsidR="00510041" w:rsidRPr="006B048F">
        <w:rPr>
          <w:rFonts w:cs="Arial"/>
          <w:szCs w:val="20"/>
        </w:rPr>
        <w:t>20</w:t>
      </w:r>
      <w:r w:rsidRPr="006B048F">
        <w:rPr>
          <w:rFonts w:cs="Arial"/>
          <w:szCs w:val="20"/>
        </w:rPr>
        <w:t xml:space="preserve">. </w:t>
      </w:r>
      <w:r w:rsidR="00510041" w:rsidRPr="006B048F">
        <w:rPr>
          <w:rFonts w:cs="Arial"/>
          <w:i/>
          <w:szCs w:val="20"/>
        </w:rPr>
        <w:t>Poročilo o razvoju 2020</w:t>
      </w:r>
      <w:r w:rsidRPr="006B048F">
        <w:rPr>
          <w:rFonts w:cs="Arial"/>
          <w:szCs w:val="20"/>
        </w:rPr>
        <w:t xml:space="preserve">. Ljubljana, Urad Republike Slovenije za makroekonomske analize in razvoj. Dostopno na: </w:t>
      </w:r>
      <w:hyperlink r:id="rId160" w:history="1">
        <w:r w:rsidRPr="006B048F">
          <w:rPr>
            <w:rStyle w:val="Hiperpovezava"/>
            <w:rFonts w:cs="Arial"/>
            <w:szCs w:val="20"/>
          </w:rPr>
          <w:t>http://www.umar.gov.si/razvoj-slovenije/</w:t>
        </w:r>
      </w:hyperlink>
      <w:r w:rsidRPr="006B048F">
        <w:rPr>
          <w:rFonts w:cs="Arial"/>
          <w:szCs w:val="20"/>
        </w:rPr>
        <w:t xml:space="preserve"> (</w:t>
      </w:r>
      <w:r w:rsidR="00510041" w:rsidRPr="006B048F">
        <w:rPr>
          <w:rFonts w:cs="Arial"/>
          <w:szCs w:val="20"/>
        </w:rPr>
        <w:t>23</w:t>
      </w:r>
      <w:r w:rsidRPr="006B048F">
        <w:rPr>
          <w:rFonts w:cs="Arial"/>
          <w:szCs w:val="20"/>
        </w:rPr>
        <w:t xml:space="preserve">. </w:t>
      </w:r>
      <w:r w:rsidR="006176AB" w:rsidRPr="006B048F">
        <w:rPr>
          <w:rFonts w:cs="Arial"/>
          <w:szCs w:val="20"/>
        </w:rPr>
        <w:t>november</w:t>
      </w:r>
      <w:r w:rsidRPr="006B048F">
        <w:rPr>
          <w:rFonts w:cs="Arial"/>
          <w:szCs w:val="20"/>
        </w:rPr>
        <w:t xml:space="preserve"> 20</w:t>
      </w:r>
      <w:r w:rsidR="00510041" w:rsidRPr="006B048F">
        <w:rPr>
          <w:rFonts w:cs="Arial"/>
          <w:szCs w:val="20"/>
        </w:rPr>
        <w:t>20</w:t>
      </w:r>
      <w:r w:rsidRPr="006B048F">
        <w:rPr>
          <w:rFonts w:cs="Arial"/>
          <w:szCs w:val="20"/>
        </w:rPr>
        <w:t>).</w:t>
      </w:r>
    </w:p>
    <w:p w:rsidR="00E30302" w:rsidRPr="006B048F" w:rsidRDefault="00E30302" w:rsidP="00E30302">
      <w:pPr>
        <w:ind w:left="360"/>
        <w:rPr>
          <w:rFonts w:cs="Arial"/>
          <w:szCs w:val="20"/>
        </w:rPr>
      </w:pPr>
      <w:r w:rsidRPr="006B048F">
        <w:rPr>
          <w:rFonts w:cs="Arial"/>
          <w:szCs w:val="20"/>
        </w:rPr>
        <w:t xml:space="preserve">Valicon, 2020. Sporočilo za medije: VALICON OGLEDALO SLOVENIJE 2020 – II. Dostopno na: </w:t>
      </w:r>
      <w:hyperlink r:id="rId161" w:history="1">
        <w:r w:rsidRPr="006B048F">
          <w:rPr>
            <w:rStyle w:val="Hiperpovezava"/>
            <w:rFonts w:cs="Arial"/>
            <w:szCs w:val="20"/>
          </w:rPr>
          <w:t>https://www.valicon.net/sl/2020/06/valicon-ogledalo-slovenije-2020-ii/</w:t>
        </w:r>
      </w:hyperlink>
      <w:r w:rsidRPr="006B048F">
        <w:rPr>
          <w:rFonts w:cs="Arial"/>
          <w:szCs w:val="20"/>
        </w:rPr>
        <w:t xml:space="preserve"> (25. </w:t>
      </w:r>
      <w:r w:rsidR="006176AB" w:rsidRPr="006B048F">
        <w:rPr>
          <w:rFonts w:cs="Arial"/>
          <w:szCs w:val="20"/>
        </w:rPr>
        <w:t>junij</w:t>
      </w:r>
      <w:r w:rsidRPr="006B048F">
        <w:rPr>
          <w:rFonts w:cs="Arial"/>
          <w:szCs w:val="20"/>
        </w:rPr>
        <w:t xml:space="preserve"> 2020).</w:t>
      </w:r>
    </w:p>
    <w:p w:rsidR="00E30302" w:rsidRPr="006B048F" w:rsidRDefault="00E30302" w:rsidP="009E7AD2">
      <w:pPr>
        <w:ind w:left="360"/>
        <w:rPr>
          <w:rFonts w:cs="Arial"/>
          <w:szCs w:val="20"/>
        </w:rPr>
      </w:pPr>
      <w:r w:rsidRPr="006B048F">
        <w:rPr>
          <w:rFonts w:cs="Arial"/>
          <w:szCs w:val="20"/>
        </w:rPr>
        <w:t>Valicon, 2019. Sporočilo za medije: VALIKON OGLEDALO SLOVENIJE 2019.</w:t>
      </w:r>
    </w:p>
    <w:p w:rsidR="009E7AD2" w:rsidRPr="006B048F" w:rsidRDefault="009E7AD2" w:rsidP="009E7AD2">
      <w:pPr>
        <w:ind w:left="360"/>
        <w:rPr>
          <w:rFonts w:cs="Arial"/>
          <w:szCs w:val="20"/>
        </w:rPr>
      </w:pPr>
      <w:r w:rsidRPr="006B048F">
        <w:rPr>
          <w:rFonts w:cs="Arial"/>
          <w:szCs w:val="20"/>
        </w:rPr>
        <w:t xml:space="preserve">Valicon, 2018. </w:t>
      </w:r>
      <w:r w:rsidRPr="006B048F">
        <w:rPr>
          <w:rFonts w:cs="Arial"/>
          <w:i/>
          <w:szCs w:val="20"/>
        </w:rPr>
        <w:t>Sporočilo za medije: VALICON OGLEDALO SLOVENIJE 2014–2018</w:t>
      </w:r>
      <w:r w:rsidRPr="006B048F">
        <w:rPr>
          <w:rFonts w:cs="Arial"/>
          <w:szCs w:val="20"/>
        </w:rPr>
        <w:t xml:space="preserve">. Dostopno na: </w:t>
      </w:r>
      <w:hyperlink r:id="rId162" w:history="1">
        <w:r w:rsidR="00E30302" w:rsidRPr="006B048F">
          <w:rPr>
            <w:rStyle w:val="Hiperpovezava"/>
            <w:rFonts w:cs="Arial"/>
            <w:szCs w:val="20"/>
          </w:rPr>
          <w:t xml:space="preserve">http://www.valicon.net/wp-content/uploads/2018/04/Sporocilo_za_javnost_2018-04-11.pdf </w:t>
        </w:r>
      </w:hyperlink>
      <w:r w:rsidRPr="006B048F">
        <w:rPr>
          <w:rStyle w:val="Hiperpovezava"/>
          <w:rFonts w:cs="Arial"/>
          <w:szCs w:val="20"/>
        </w:rPr>
        <w:t xml:space="preserve"> </w:t>
      </w:r>
      <w:r w:rsidRPr="006B048F">
        <w:rPr>
          <w:rFonts w:cs="Arial"/>
          <w:szCs w:val="20"/>
        </w:rPr>
        <w:t xml:space="preserve">(18. </w:t>
      </w:r>
      <w:r w:rsidR="006176AB" w:rsidRPr="006B048F">
        <w:rPr>
          <w:rFonts w:cs="Arial"/>
          <w:szCs w:val="20"/>
        </w:rPr>
        <w:t>avgust</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Valicon, 2016. </w:t>
      </w:r>
      <w:r w:rsidRPr="006B048F">
        <w:rPr>
          <w:rFonts w:cs="Arial"/>
          <w:i/>
          <w:szCs w:val="20"/>
        </w:rPr>
        <w:t xml:space="preserve">Sporočilo za medije: VALICON OGLEDALO SLOVENIJE 2016, </w:t>
      </w:r>
      <w:r w:rsidRPr="006B048F">
        <w:rPr>
          <w:rFonts w:cs="Arial"/>
          <w:szCs w:val="20"/>
        </w:rPr>
        <w:t>Dostopno na:</w:t>
      </w:r>
      <w:r w:rsidR="00D92CF8" w:rsidRPr="006B048F">
        <w:rPr>
          <w:rFonts w:cs="Arial"/>
          <w:i/>
          <w:szCs w:val="20"/>
        </w:rPr>
        <w:t xml:space="preserve"> </w:t>
      </w:r>
      <w:hyperlink r:id="rId163" w:history="1">
        <w:r w:rsidRPr="006B048F">
          <w:rPr>
            <w:rStyle w:val="Hiperpovezava"/>
            <w:rFonts w:cs="Arial"/>
            <w:szCs w:val="20"/>
          </w:rPr>
          <w:t>http://www.valicon.net/sl/2016/06/valicon-ogledalo-slovenije-2016/</w:t>
        </w:r>
      </w:hyperlink>
      <w:r w:rsidRPr="006B048F">
        <w:rPr>
          <w:rFonts w:cs="Arial"/>
          <w:szCs w:val="20"/>
        </w:rPr>
        <w:t xml:space="preserve"> (18. </w:t>
      </w:r>
      <w:r w:rsidR="006176AB" w:rsidRPr="006B048F">
        <w:rPr>
          <w:rFonts w:cs="Arial"/>
          <w:szCs w:val="20"/>
        </w:rPr>
        <w:t>avgust</w:t>
      </w:r>
      <w:r w:rsidRPr="006B048F">
        <w:rPr>
          <w:rFonts w:cs="Arial"/>
          <w:szCs w:val="20"/>
        </w:rPr>
        <w:t xml:space="preserve"> 2018).</w:t>
      </w:r>
    </w:p>
    <w:p w:rsidR="009E7AD2" w:rsidRPr="006B048F" w:rsidRDefault="009E7AD2" w:rsidP="009E7AD2">
      <w:pPr>
        <w:ind w:left="360"/>
        <w:rPr>
          <w:rFonts w:cs="Arial"/>
          <w:szCs w:val="20"/>
        </w:rPr>
      </w:pPr>
      <w:r w:rsidRPr="006B048F">
        <w:rPr>
          <w:rFonts w:cs="Arial"/>
          <w:szCs w:val="20"/>
        </w:rPr>
        <w:t xml:space="preserve">Valicon, 2014. </w:t>
      </w:r>
      <w:r w:rsidRPr="006B048F">
        <w:rPr>
          <w:rFonts w:cs="Arial"/>
          <w:i/>
          <w:szCs w:val="20"/>
        </w:rPr>
        <w:t>Ogledalo Slovenije 2012-2014</w:t>
      </w:r>
      <w:r w:rsidRPr="006B048F">
        <w:rPr>
          <w:rFonts w:cs="Arial"/>
          <w:szCs w:val="20"/>
        </w:rPr>
        <w:t xml:space="preserve">. Dostopno na: </w:t>
      </w:r>
      <w:hyperlink r:id="rId164" w:history="1">
        <w:r w:rsidRPr="006B048F">
          <w:rPr>
            <w:rStyle w:val="Hiperpovezava"/>
            <w:rFonts w:cs="Arial"/>
            <w:szCs w:val="20"/>
          </w:rPr>
          <w:t xml:space="preserve">http://www.valicon.net/uploads/Ogledalo_Slovenije_2012-2014.pdf </w:t>
        </w:r>
      </w:hyperlink>
      <w:r w:rsidRPr="006B048F">
        <w:rPr>
          <w:rFonts w:cs="Arial"/>
          <w:szCs w:val="20"/>
        </w:rPr>
        <w:t xml:space="preserve">(22. </w:t>
      </w:r>
      <w:r w:rsidR="006176AB" w:rsidRPr="006B048F">
        <w:rPr>
          <w:rFonts w:cs="Arial"/>
          <w:szCs w:val="20"/>
        </w:rPr>
        <w:t>avgust</w:t>
      </w:r>
      <w:r w:rsidRPr="006B048F">
        <w:rPr>
          <w:rFonts w:cs="Arial"/>
          <w:szCs w:val="20"/>
        </w:rPr>
        <w:t xml:space="preserve"> 2018)</w:t>
      </w:r>
    </w:p>
    <w:p w:rsidR="00F81B35" w:rsidRPr="006B048F" w:rsidRDefault="00F81B35" w:rsidP="009E7AD2">
      <w:pPr>
        <w:ind w:left="360"/>
        <w:rPr>
          <w:rFonts w:cs="Arial"/>
          <w:szCs w:val="20"/>
        </w:rPr>
      </w:pPr>
      <w:r w:rsidRPr="006B048F">
        <w:rPr>
          <w:rFonts w:cs="Arial"/>
          <w:szCs w:val="20"/>
        </w:rPr>
        <w:t>Vlada Republike Slovenije, 2017. Strategija razvoja Slovenije 2030. Dostopno na: https://www.gov.si/assets/vladne-sluzbe/SVRK/Strategija-razvoja-Slovenije-2030/Strategija_razvoja_Slovenije_2030.pdf</w:t>
      </w:r>
    </w:p>
    <w:p w:rsidR="009E7AD2" w:rsidRPr="006B048F" w:rsidRDefault="009E7AD2" w:rsidP="009E7AD2">
      <w:pPr>
        <w:ind w:left="360"/>
        <w:rPr>
          <w:rFonts w:cs="Arial"/>
          <w:szCs w:val="20"/>
        </w:rPr>
      </w:pPr>
      <w:r w:rsidRPr="006B048F">
        <w:rPr>
          <w:rFonts w:cs="Arial"/>
          <w:szCs w:val="20"/>
        </w:rPr>
        <w:t xml:space="preserve">Vlada Republike Slovenije, 2016. </w:t>
      </w:r>
      <w:r w:rsidRPr="006B048F">
        <w:rPr>
          <w:rFonts w:cs="Arial"/>
          <w:i/>
          <w:szCs w:val="20"/>
        </w:rPr>
        <w:t xml:space="preserve">Revizija 2016 Nacionalnega programa raziskovalne infrastrukture. </w:t>
      </w:r>
      <w:r w:rsidRPr="006B048F">
        <w:rPr>
          <w:rFonts w:cs="Arial"/>
          <w:szCs w:val="20"/>
        </w:rPr>
        <w:t>Ljubljana, Ministrstvo za izobraževanje znanost in šport. Dostopno na:</w:t>
      </w:r>
      <w:r w:rsidR="00D92CF8" w:rsidRPr="006B048F">
        <w:rPr>
          <w:rFonts w:cs="Arial"/>
          <w:szCs w:val="20"/>
        </w:rPr>
        <w:t xml:space="preserve"> </w:t>
      </w:r>
      <w:hyperlink r:id="rId165" w:history="1">
        <w:r w:rsidRPr="006B048F">
          <w:rPr>
            <w:rStyle w:val="Hiperpovezava"/>
            <w:rFonts w:cs="Arial"/>
            <w:szCs w:val="20"/>
          </w:rPr>
          <w:t>http://www.mizs.gov.si/fileadmin/mizs.gov.si/pageuploads/Znanost/doc/Strategije/NRRI_2016-SLO.pdf</w:t>
        </w:r>
      </w:hyperlink>
    </w:p>
    <w:p w:rsidR="009E7AD2" w:rsidRPr="006B048F" w:rsidRDefault="009E7AD2" w:rsidP="009E7AD2">
      <w:pPr>
        <w:ind w:left="360"/>
        <w:rPr>
          <w:rFonts w:cs="Arial"/>
          <w:szCs w:val="20"/>
        </w:rPr>
      </w:pPr>
      <w:r w:rsidRPr="006B048F">
        <w:rPr>
          <w:rFonts w:cs="Arial"/>
          <w:szCs w:val="20"/>
        </w:rPr>
        <w:t xml:space="preserve">Vlada Republike Slovenije, 2016. Predlog besedila Zakona o spremembah in dopolnitvah Zakona o visokem šolstvu, gradivo za Državni zbor RS, št. 00727-8/2016/10 z dne 30. 5. 2016. Dostopno na: </w:t>
      </w:r>
      <w:r w:rsidR="000466B4" w:rsidRPr="006B048F">
        <w:rPr>
          <w:rStyle w:val="Hiperpovezava"/>
          <w:rFonts w:cs="Arial"/>
          <w:szCs w:val="20"/>
        </w:rPr>
        <w:t>https://www.dz-rs.si/wps/portal/Home/deloDZ/zakonodaja/izbranZakonAkt?uid=C1257A70003EE6A1C1257FC00048B214&amp;db=kon_zak&amp;mandat=VII</w:t>
      </w:r>
    </w:p>
    <w:p w:rsidR="009E7AD2" w:rsidRPr="006B048F" w:rsidRDefault="009E7AD2" w:rsidP="009E7AD2">
      <w:pPr>
        <w:ind w:left="360"/>
        <w:rPr>
          <w:rFonts w:cs="Arial"/>
          <w:szCs w:val="20"/>
        </w:rPr>
      </w:pPr>
      <w:r w:rsidRPr="006B048F">
        <w:rPr>
          <w:rFonts w:cs="Arial"/>
          <w:szCs w:val="20"/>
        </w:rPr>
        <w:t>Vlada Republike Slovenije, 2016.</w:t>
      </w:r>
      <w:r w:rsidRPr="006B048F">
        <w:rPr>
          <w:rFonts w:cs="Arial"/>
          <w:i/>
          <w:szCs w:val="20"/>
        </w:rPr>
        <w:t xml:space="preserve"> DIGITALNA SLOVENIJA 2020 – STRATEGIJA RAZVOJA INFORMACIJSKE DRUŽBE DO LETA 2020.</w:t>
      </w:r>
      <w:r w:rsidRPr="006B048F">
        <w:rPr>
          <w:rFonts w:cs="Arial"/>
          <w:szCs w:val="20"/>
        </w:rPr>
        <w:t xml:space="preserve"> str. 5. Dostopno na: </w:t>
      </w:r>
      <w:hyperlink r:id="rId166" w:history="1">
        <w:r w:rsidR="008B37C5" w:rsidRPr="006B048F">
          <w:rPr>
            <w:rStyle w:val="Hiperpovezava"/>
            <w:rFonts w:cs="Arial"/>
            <w:szCs w:val="20"/>
          </w:rPr>
          <w:t>http://www.mju.gov.si/fileadmin/mju.gov.si/pageuploads/DID/Informacijska_druzba/DSI_2020.pdf</w:t>
        </w:r>
      </w:hyperlink>
    </w:p>
    <w:p w:rsidR="008B37C5" w:rsidRPr="006B048F" w:rsidRDefault="008B37C5" w:rsidP="009E7AD2">
      <w:pPr>
        <w:ind w:left="360"/>
        <w:rPr>
          <w:rStyle w:val="Hiperpovezava"/>
        </w:rPr>
      </w:pPr>
      <w:r w:rsidRPr="000444B3">
        <w:t xml:space="preserve">Vlada Republike Slovenije, 2016. </w:t>
      </w:r>
      <w:r w:rsidRPr="006B048F">
        <w:rPr>
          <w:i/>
        </w:rPr>
        <w:t>Načrt razvoja širokopasovnih omrežij naslednje generacije do leta 2020, dostop do interneta vseh hitrosti za vse.</w:t>
      </w:r>
      <w:r w:rsidRPr="006B048F">
        <w:t xml:space="preserve"> Dostopno na: </w:t>
      </w:r>
      <w:hyperlink r:id="rId167" w:history="1">
        <w:r w:rsidRPr="006B048F">
          <w:rPr>
            <w:rStyle w:val="Hiperpovezava"/>
          </w:rPr>
          <w:t>http://www.mju.gov.si/fileadmin/mju.gov.si/pageuploads/DID/Informacijska_druzba/NGN_2020.pdf</w:t>
        </w:r>
      </w:hyperlink>
    </w:p>
    <w:p w:rsidR="008B37C5" w:rsidRPr="006B048F" w:rsidRDefault="008B37C5" w:rsidP="008B37C5">
      <w:pPr>
        <w:ind w:left="360"/>
        <w:rPr>
          <w:rStyle w:val="Hiperpovezava"/>
          <w:rFonts w:cs="Arial"/>
          <w:szCs w:val="20"/>
        </w:rPr>
      </w:pPr>
      <w:r w:rsidRPr="000444B3">
        <w:rPr>
          <w:rFonts w:cs="Arial"/>
          <w:szCs w:val="20"/>
        </w:rPr>
        <w:t xml:space="preserve">Vlada Republike Slovenije, 2016. </w:t>
      </w:r>
      <w:r w:rsidRPr="006B048F">
        <w:rPr>
          <w:rFonts w:cs="Arial"/>
          <w:i/>
          <w:szCs w:val="20"/>
        </w:rPr>
        <w:t xml:space="preserve">Strategija internacionalizacije slovenskega visokega šolstva 2016-2020. </w:t>
      </w:r>
      <w:r w:rsidRPr="006B048F">
        <w:rPr>
          <w:rFonts w:cs="Arial"/>
          <w:szCs w:val="20"/>
        </w:rPr>
        <w:t xml:space="preserve">Dostopno na: </w:t>
      </w:r>
      <w:r w:rsidRPr="006B048F">
        <w:rPr>
          <w:rStyle w:val="Hiperpovezava"/>
          <w:rFonts w:cs="Arial"/>
          <w:szCs w:val="20"/>
        </w:rPr>
        <w:t>http://www.mizs.gov.si/fileadmin/mizs.gov.si/pageuploads/razpisi/Visoko_solstvo/Internacionalizacija_VS_2013/Strategija_internacionalizacije_VS_2016_2020.pdf</w:t>
      </w:r>
    </w:p>
    <w:p w:rsidR="00F872F7" w:rsidRPr="006B048F" w:rsidRDefault="00F872F7" w:rsidP="00F872F7">
      <w:pPr>
        <w:ind w:left="360"/>
        <w:rPr>
          <w:rFonts w:cs="Arial"/>
        </w:rPr>
      </w:pPr>
      <w:r w:rsidRPr="006B048F">
        <w:rPr>
          <w:rFonts w:cs="Arial"/>
        </w:rPr>
        <w:t xml:space="preserve">Vlada Republike Slovenije: 3. obletnica dela vlade dr. Mira Cerarja, september 2017. Dostopno na: </w:t>
      </w:r>
      <w:hyperlink r:id="rId168" w:history="1">
        <w:r w:rsidRPr="006B048F">
          <w:rPr>
            <w:rFonts w:cs="Arial"/>
          </w:rPr>
          <w:t>http://www.mizs.gov.si/si/medijsko_sredisce/novica/10165/</w:t>
        </w:r>
      </w:hyperlink>
    </w:p>
    <w:p w:rsidR="008B37C5" w:rsidRPr="006B048F" w:rsidRDefault="008B37C5" w:rsidP="008B37C5">
      <w:pPr>
        <w:ind w:left="360"/>
        <w:rPr>
          <w:rFonts w:cs="Arial"/>
        </w:rPr>
      </w:pPr>
      <w:r w:rsidRPr="006B048F">
        <w:rPr>
          <w:rFonts w:cs="Arial"/>
        </w:rPr>
        <w:t xml:space="preserve">Vlada Republike Slovenije, 2015. </w:t>
      </w:r>
      <w:r w:rsidRPr="006B048F">
        <w:rPr>
          <w:rFonts w:cs="Arial"/>
          <w:i/>
        </w:rPr>
        <w:t>Strategija pametne specializacije Slovenije</w:t>
      </w:r>
      <w:r w:rsidRPr="006B048F">
        <w:rPr>
          <w:rFonts w:cs="Arial"/>
        </w:rPr>
        <w:t xml:space="preserve">. Dostopno na: </w:t>
      </w:r>
      <w:hyperlink r:id="rId169" w:history="1">
        <w:r w:rsidR="0034671A" w:rsidRPr="006B048F">
          <w:rPr>
            <w:rStyle w:val="Hiperpovezava"/>
            <w:rFonts w:cs="Arial"/>
          </w:rPr>
          <w:t>http://www.svrk.gov.si/fileadmin/svrk.gov.si/pageuploads/Dokumenti_za_objavo_na_vstopni_strani/S4_strategija_V_Dec17.pdf</w:t>
        </w:r>
      </w:hyperlink>
    </w:p>
    <w:p w:rsidR="0034671A" w:rsidRPr="006B048F" w:rsidRDefault="0034671A" w:rsidP="008B37C5">
      <w:pPr>
        <w:ind w:left="360"/>
      </w:pPr>
      <w:r w:rsidRPr="006B048F">
        <w:t>Vlada Republike Slovenije: Poročilo o izvajanju Periodičnega načrta za izvajanje Resolucije o nacionalnem programu za enake možnosti žensk in moških 2015–2020 za leti 2018 in 2019, št. 07901-1/2020/3 z dne 28. 4. 2020</w:t>
      </w:r>
    </w:p>
    <w:p w:rsidR="00781999" w:rsidRPr="006B048F" w:rsidRDefault="00781999" w:rsidP="008B37C5">
      <w:pPr>
        <w:ind w:left="360"/>
      </w:pPr>
      <w:r w:rsidRPr="006B048F">
        <w:t xml:space="preserve">Vlada Republike Slovenije: Informacija o izvajanju Slovenske strategije pametne specializacije za obdobje 2016–2018, Ljubljana, avgust 2019. Dostopno na: </w:t>
      </w:r>
      <w:hyperlink r:id="rId170" w:history="1">
        <w:r w:rsidRPr="006B048F">
          <w:rPr>
            <w:rStyle w:val="Hiperpovezava"/>
          </w:rPr>
          <w:t>https://www.gov.si/assets/vladne-sluzbe/SVRK/S4-Slovenska-strategija-pametne-specializacije/Informacija-o-izvajanju-S4-2016-2018.pdf</w:t>
        </w:r>
      </w:hyperlink>
      <w:r w:rsidRPr="006B048F">
        <w:t xml:space="preserve"> (3. </w:t>
      </w:r>
      <w:r w:rsidR="006176AB" w:rsidRPr="006B048F">
        <w:rPr>
          <w:rFonts w:cs="Arial"/>
          <w:szCs w:val="20"/>
        </w:rPr>
        <w:t>avgust</w:t>
      </w:r>
      <w:r w:rsidRPr="006B048F">
        <w:t xml:space="preserve"> 2020)</w:t>
      </w:r>
    </w:p>
    <w:p w:rsidR="003B22BA" w:rsidRPr="006B048F" w:rsidRDefault="003B22BA" w:rsidP="008B37C5">
      <w:pPr>
        <w:ind w:left="360"/>
      </w:pPr>
      <w:r w:rsidRPr="006B048F">
        <w:t xml:space="preserve">Vlada Republike Slovenije, 2020. Operativni program za izvajanje Evropske kohezijske politike 2014–2020, različica 5.0. Dostopno na: </w:t>
      </w:r>
      <w:hyperlink r:id="rId171" w:history="1">
        <w:r w:rsidRPr="006B048F">
          <w:rPr>
            <w:rStyle w:val="Hiperpovezava"/>
          </w:rPr>
          <w:t>https://www.eu-skladi.si/sl/dokumenti/kljucni-dokumenti/programme_2014si16maop001_5_0_sl.pdf (2</w:t>
        </w:r>
      </w:hyperlink>
      <w:r w:rsidRPr="006B048F">
        <w:t xml:space="preserve">. </w:t>
      </w:r>
      <w:r w:rsidR="006176AB" w:rsidRPr="006B048F">
        <w:t>september</w:t>
      </w:r>
      <w:r w:rsidRPr="006B048F">
        <w:t xml:space="preserve"> 2020)</w:t>
      </w:r>
    </w:p>
    <w:p w:rsidR="004D61FD" w:rsidRPr="006B048F" w:rsidRDefault="004D61FD" w:rsidP="008B37C5">
      <w:pPr>
        <w:ind w:left="360"/>
      </w:pPr>
      <w:r w:rsidRPr="006B048F">
        <w:t xml:space="preserve">Vlada Republike Slovenije, 2020. Poročilo o izvajanju Evropske kohezijske politike 2014–2020 za obdobje od januarja 2014 do konca marca 2020, Cilj: naložbe za rast in delovna mesta št. 54402-4/2020/6 z dne 4. 6. 2020. Dostopno na: </w:t>
      </w:r>
      <w:hyperlink r:id="rId172" w:history="1">
        <w:r w:rsidRPr="006B048F">
          <w:rPr>
            <w:rStyle w:val="Hiperpovezava"/>
          </w:rPr>
          <w:t>https://www.eu-skladi.si/sl/ekp/izvajanje/porocila-1 (7</w:t>
        </w:r>
      </w:hyperlink>
      <w:r w:rsidRPr="006B048F">
        <w:t xml:space="preserve">. </w:t>
      </w:r>
      <w:r w:rsidR="006176AB" w:rsidRPr="006B048F">
        <w:t xml:space="preserve"> september</w:t>
      </w:r>
      <w:r w:rsidRPr="006B048F">
        <w:t xml:space="preserve"> 2020)</w:t>
      </w:r>
    </w:p>
    <w:p w:rsidR="000466B4" w:rsidRPr="006B048F" w:rsidRDefault="000466B4" w:rsidP="008B37C5">
      <w:pPr>
        <w:ind w:left="360"/>
      </w:pPr>
      <w:r w:rsidRPr="006B048F">
        <w:t>Vlada Republike Slovenije, 2020. Poročilo o izvajanju Evropske kohezijske politike 2014–2020 za obdobje od januarja 2014 do konca junija 2020, Cilj: naložbe za rast in delovna mesta.</w:t>
      </w:r>
    </w:p>
    <w:p w:rsidR="009E7AD2" w:rsidRDefault="009E7AD2" w:rsidP="009E7AD2">
      <w:pPr>
        <w:ind w:left="360"/>
      </w:pPr>
      <w:r w:rsidRPr="006B048F">
        <w:rPr>
          <w:rFonts w:cs="Arial"/>
          <w:szCs w:val="20"/>
        </w:rPr>
        <w:t xml:space="preserve">Zakon o spremembah in dopolnitvah Zakona o visokem šolstvu, 2016. Uradni list RS, št. 75/16. Dostopno na: </w:t>
      </w:r>
      <w:hyperlink r:id="rId173" w:history="1">
        <w:r w:rsidRPr="006B048F">
          <w:t>https://www.uradni-list.si/glasilo-uradni-list-rs/vsebina/2016-01-3209?sop=2016-01-3209</w:t>
        </w:r>
      </w:hyperlink>
      <w:r w:rsidRPr="006B048F">
        <w:t xml:space="preserve"> (11. </w:t>
      </w:r>
      <w:r w:rsidR="006176AB" w:rsidRPr="006B048F">
        <w:t>oktober</w:t>
      </w:r>
      <w:r w:rsidRPr="006B048F">
        <w:t xml:space="preserve"> 2018).</w:t>
      </w:r>
    </w:p>
    <w:p w:rsidR="00E82814" w:rsidRDefault="00E82814" w:rsidP="009E7AD2">
      <w:pPr>
        <w:ind w:left="360"/>
      </w:pPr>
    </w:p>
    <w:p w:rsidR="00E82814" w:rsidRDefault="00E82814" w:rsidP="009E7AD2">
      <w:pPr>
        <w:ind w:left="360"/>
      </w:pPr>
    </w:p>
    <w:p w:rsidR="00E82814" w:rsidRDefault="00E82814" w:rsidP="009E7AD2">
      <w:pPr>
        <w:ind w:left="360"/>
      </w:pPr>
    </w:p>
    <w:sectPr w:rsidR="00E82814" w:rsidSect="00351CAE">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871B31" w16cid:durableId="23FB53B1"/>
  <w16cid:commentId w16cid:paraId="712AE9B6" w16cid:durableId="23FB53B2"/>
  <w16cid:commentId w16cid:paraId="1654CCD4" w16cid:durableId="23FB53B3"/>
  <w16cid:commentId w16cid:paraId="4E428F19" w16cid:durableId="23FB53B4"/>
  <w16cid:commentId w16cid:paraId="6A7880C1" w16cid:durableId="23FB53B5"/>
  <w16cid:commentId w16cid:paraId="2BF061AD" w16cid:durableId="23FB53B6"/>
  <w16cid:commentId w16cid:paraId="3FE00376" w16cid:durableId="23FB53B7"/>
  <w16cid:commentId w16cid:paraId="0FF1A900" w16cid:durableId="23FB53B8"/>
  <w16cid:commentId w16cid:paraId="44ED2464" w16cid:durableId="23FB53B9"/>
  <w16cid:commentId w16cid:paraId="5899DD6E" w16cid:durableId="23FB53BA"/>
  <w16cid:commentId w16cid:paraId="21D09B48" w16cid:durableId="23FB53BB"/>
  <w16cid:commentId w16cid:paraId="5AE1D639" w16cid:durableId="23FB53BC"/>
  <w16cid:commentId w16cid:paraId="24E423F9" w16cid:durableId="23FB53BD"/>
  <w16cid:commentId w16cid:paraId="5F44C413" w16cid:durableId="23FB53BE"/>
  <w16cid:commentId w16cid:paraId="6C22E4B7" w16cid:durableId="23FB53BF"/>
  <w16cid:commentId w16cid:paraId="11AD3C31" w16cid:durableId="23FB53C0"/>
  <w16cid:commentId w16cid:paraId="3DEAD315" w16cid:durableId="23FB53C1"/>
  <w16cid:commentId w16cid:paraId="74B097B4" w16cid:durableId="23FB53C2"/>
  <w16cid:commentId w16cid:paraId="35B8D4BE" w16cid:durableId="23FB53C3"/>
  <w16cid:commentId w16cid:paraId="0EC65CB6" w16cid:durableId="23FB53C4"/>
  <w16cid:commentId w16cid:paraId="6ADF63DE" w16cid:durableId="23FB53C5"/>
  <w16cid:commentId w16cid:paraId="17072CDE" w16cid:durableId="23FB53C6"/>
  <w16cid:commentId w16cid:paraId="095105D0" w16cid:durableId="23FB53C7"/>
  <w16cid:commentId w16cid:paraId="0458A2C8" w16cid:durableId="23FB53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950" w:rsidRDefault="000A6950" w:rsidP="00CB0698">
      <w:pPr>
        <w:spacing w:after="0" w:line="240" w:lineRule="auto"/>
      </w:pPr>
      <w:r>
        <w:separator/>
      </w:r>
    </w:p>
  </w:endnote>
  <w:endnote w:type="continuationSeparator" w:id="0">
    <w:p w:rsidR="000A6950" w:rsidRDefault="000A6950" w:rsidP="00CB0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calaSansPro">
    <w:altName w:val="MS Gothic"/>
    <w:panose1 w:val="00000000000000000000"/>
    <w:charset w:val="80"/>
    <w:family w:val="swiss"/>
    <w:notTrueType/>
    <w:pitch w:val="default"/>
    <w:sig w:usb0="00000000" w:usb1="08070000" w:usb2="00000010" w:usb3="00000000" w:csb0="00020002" w:csb1="00000000"/>
  </w:font>
  <w:font w:name="Nyala">
    <w:panose1 w:val="02000504070300020003"/>
    <w:charset w:val="EE"/>
    <w:family w:val="auto"/>
    <w:pitch w:val="variable"/>
    <w:sig w:usb0="A000006F" w:usb1="00000000" w:usb2="000008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564755874"/>
      <w:docPartObj>
        <w:docPartGallery w:val="Page Numbers (Bottom of Page)"/>
        <w:docPartUnique/>
      </w:docPartObj>
    </w:sdtPr>
    <w:sdtEndPr/>
    <w:sdtContent>
      <w:sdt>
        <w:sdtPr>
          <w:rPr>
            <w:sz w:val="18"/>
            <w:szCs w:val="18"/>
          </w:rPr>
          <w:id w:val="1675752473"/>
          <w:docPartObj>
            <w:docPartGallery w:val="Page Numbers (Top of Page)"/>
            <w:docPartUnique/>
          </w:docPartObj>
        </w:sdtPr>
        <w:sdtEndPr/>
        <w:sdtContent>
          <w:p w:rsidR="005551B0" w:rsidRPr="00883C84" w:rsidRDefault="005551B0">
            <w:pPr>
              <w:pStyle w:val="Noga"/>
              <w:jc w:val="right"/>
              <w:rPr>
                <w:sz w:val="18"/>
                <w:szCs w:val="18"/>
              </w:rPr>
            </w:pPr>
            <w:r w:rsidRPr="00883C84">
              <w:rPr>
                <w:sz w:val="18"/>
                <w:szCs w:val="18"/>
              </w:rPr>
              <w:t xml:space="preserve">Stran </w:t>
            </w:r>
            <w:r w:rsidRPr="00883C84">
              <w:rPr>
                <w:bCs/>
                <w:sz w:val="18"/>
                <w:szCs w:val="18"/>
              </w:rPr>
              <w:fldChar w:fldCharType="begin"/>
            </w:r>
            <w:r w:rsidRPr="00883C84">
              <w:rPr>
                <w:bCs/>
                <w:sz w:val="18"/>
                <w:szCs w:val="18"/>
              </w:rPr>
              <w:instrText>PAGE</w:instrText>
            </w:r>
            <w:r w:rsidRPr="00883C84">
              <w:rPr>
                <w:bCs/>
                <w:sz w:val="18"/>
                <w:szCs w:val="18"/>
              </w:rPr>
              <w:fldChar w:fldCharType="separate"/>
            </w:r>
            <w:r w:rsidR="000A6950">
              <w:rPr>
                <w:bCs/>
                <w:noProof/>
                <w:sz w:val="18"/>
                <w:szCs w:val="18"/>
              </w:rPr>
              <w:t>1</w:t>
            </w:r>
            <w:r w:rsidRPr="00883C84">
              <w:rPr>
                <w:bCs/>
                <w:sz w:val="18"/>
                <w:szCs w:val="18"/>
              </w:rPr>
              <w:fldChar w:fldCharType="end"/>
            </w:r>
            <w:r w:rsidRPr="00883C84">
              <w:rPr>
                <w:sz w:val="18"/>
                <w:szCs w:val="18"/>
              </w:rPr>
              <w:t xml:space="preserve"> od </w:t>
            </w:r>
            <w:r w:rsidRPr="00883C84">
              <w:rPr>
                <w:bCs/>
                <w:sz w:val="18"/>
                <w:szCs w:val="18"/>
              </w:rPr>
              <w:fldChar w:fldCharType="begin"/>
            </w:r>
            <w:r w:rsidRPr="00883C84">
              <w:rPr>
                <w:bCs/>
                <w:sz w:val="18"/>
                <w:szCs w:val="18"/>
              </w:rPr>
              <w:instrText>NUMPAGES</w:instrText>
            </w:r>
            <w:r w:rsidRPr="00883C84">
              <w:rPr>
                <w:bCs/>
                <w:sz w:val="18"/>
                <w:szCs w:val="18"/>
              </w:rPr>
              <w:fldChar w:fldCharType="separate"/>
            </w:r>
            <w:r w:rsidR="000A6950">
              <w:rPr>
                <w:bCs/>
                <w:noProof/>
                <w:sz w:val="18"/>
                <w:szCs w:val="18"/>
              </w:rPr>
              <w:t>1</w:t>
            </w:r>
            <w:r w:rsidRPr="00883C84">
              <w:rPr>
                <w:bCs/>
                <w:sz w:val="18"/>
                <w:szCs w:val="18"/>
              </w:rPr>
              <w:fldChar w:fldCharType="end"/>
            </w:r>
          </w:p>
        </w:sdtContent>
      </w:sdt>
    </w:sdtContent>
  </w:sdt>
  <w:p w:rsidR="005551B0" w:rsidRDefault="005551B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950" w:rsidRDefault="000A6950" w:rsidP="00CB0698">
      <w:pPr>
        <w:spacing w:after="0" w:line="240" w:lineRule="auto"/>
      </w:pPr>
      <w:r>
        <w:separator/>
      </w:r>
    </w:p>
  </w:footnote>
  <w:footnote w:type="continuationSeparator" w:id="0">
    <w:p w:rsidR="000A6950" w:rsidRDefault="000A6950" w:rsidP="00CB0698">
      <w:pPr>
        <w:spacing w:after="0" w:line="240" w:lineRule="auto"/>
      </w:pPr>
      <w:r>
        <w:continuationSeparator/>
      </w:r>
    </w:p>
  </w:footnote>
  <w:footnote w:id="1">
    <w:p w:rsidR="005551B0" w:rsidRDefault="005551B0" w:rsidP="007F7B4B">
      <w:pPr>
        <w:pStyle w:val="Sprotnaopomba-besedilo"/>
        <w:jc w:val="both"/>
      </w:pPr>
      <w:r>
        <w:rPr>
          <w:rStyle w:val="Sprotnaopomba-sklic"/>
        </w:rPr>
        <w:footnoteRef/>
      </w:r>
      <w:r>
        <w:t xml:space="preserve"> MGRT: Priročnik Frascati 2015 (2017): Usmeritve za zbiranje in sporočanje podatkov o raziskavah ter eksperimentalnem razvoju. Ljubljana. Dostopno na: </w:t>
      </w:r>
      <w:r w:rsidRPr="00A72779">
        <w:t>http://www.dlib.si/details/URN:NBN:SI:doc-DB2P7BMD</w:t>
      </w:r>
      <w:r>
        <w:t>.</w:t>
      </w:r>
      <w:r w:rsidRPr="00273ED3">
        <w:t xml:space="preserve"> </w:t>
      </w:r>
      <w:r>
        <w:t>(prevod je izdan v dogovoru z OECD).</w:t>
      </w:r>
    </w:p>
  </w:footnote>
  <w:footnote w:id="2">
    <w:p w:rsidR="005551B0" w:rsidRDefault="005551B0" w:rsidP="007F7B4B">
      <w:pPr>
        <w:pStyle w:val="Sprotnaopomba-besedilo"/>
        <w:jc w:val="both"/>
      </w:pPr>
      <w:r>
        <w:rPr>
          <w:rStyle w:val="Sprotnaopomba-sklic"/>
        </w:rPr>
        <w:footnoteRef/>
      </w:r>
      <w:r>
        <w:t xml:space="preserve"> OECD/EUROSTAT (2018): Oslo Manual 2018: </w:t>
      </w:r>
      <w:r w:rsidRPr="007F7B4B">
        <w:t>Guidelines for Collecting, Reporting and Using Data on Innovation, 4th Edition</w:t>
      </w:r>
      <w:r>
        <w:t>, The Measurement of Scientific, Technological and Innovation Activities. OECD Publishing, Paris/Eurostat, Luxemburg. Dostopno na: https://doi.org/10.1787/9789264304604-en.</w:t>
      </w:r>
    </w:p>
  </w:footnote>
  <w:footnote w:id="3">
    <w:p w:rsidR="005551B0" w:rsidRDefault="005551B0">
      <w:pPr>
        <w:pStyle w:val="Sprotnaopomba-besedilo"/>
      </w:pPr>
      <w:r>
        <w:rPr>
          <w:rStyle w:val="Sprotnaopomba-sklic"/>
        </w:rPr>
        <w:footnoteRef/>
      </w:r>
      <w:r>
        <w:t xml:space="preserve"> Vlaganja v RR in doseganje barcelonskega cilja 3 % so merjena z bruto domačimi izdatki za RR v % BDP.</w:t>
      </w:r>
    </w:p>
  </w:footnote>
  <w:footnote w:id="4">
    <w:p w:rsidR="005551B0" w:rsidRDefault="005551B0">
      <w:pPr>
        <w:pStyle w:val="Sprotnaopomba-besedilo"/>
      </w:pPr>
      <w:r>
        <w:rPr>
          <w:rStyle w:val="Sprotnaopomba-sklic"/>
        </w:rPr>
        <w:footnoteRef/>
      </w:r>
      <w:r>
        <w:t xml:space="preserve"> V</w:t>
      </w:r>
      <w:r w:rsidRPr="005004AE">
        <w:t xml:space="preserve">laganja v RR </w:t>
      </w:r>
      <w:r>
        <w:t xml:space="preserve">bodo </w:t>
      </w:r>
      <w:r w:rsidRPr="005004AE">
        <w:t>do leta 2020 3 % BDP (1 % BDP javna sredstva, 2 % gospodarstvo)</w:t>
      </w:r>
      <w:r>
        <w:t>.</w:t>
      </w:r>
    </w:p>
  </w:footnote>
  <w:footnote w:id="5">
    <w:p w:rsidR="005551B0" w:rsidRDefault="005551B0" w:rsidP="001A228B">
      <w:pPr>
        <w:pStyle w:val="Sprotnaopomba-besedilo"/>
      </w:pPr>
      <w:r>
        <w:rPr>
          <w:rStyle w:val="Sprotnaopomba-sklic"/>
        </w:rPr>
        <w:footnoteRef/>
      </w:r>
      <w:r>
        <w:t xml:space="preserve"> </w:t>
      </w:r>
      <w:r w:rsidRPr="001A228B">
        <w:t>Poročilo o izvajanju evropske kohezijske politike 2014–2020 za obdobje od januarja 2014 do junija 2020, str. 15.</w:t>
      </w:r>
    </w:p>
  </w:footnote>
  <w:footnote w:id="6">
    <w:p w:rsidR="005551B0" w:rsidRPr="00D37149" w:rsidRDefault="005551B0" w:rsidP="00CB0698">
      <w:pPr>
        <w:pStyle w:val="Sprotnaopomba-besedilo"/>
        <w:jc w:val="both"/>
      </w:pPr>
      <w:r w:rsidRPr="00D37149">
        <w:rPr>
          <w:vertAlign w:val="superscript"/>
        </w:rPr>
        <w:footnoteRef/>
      </w:r>
      <w:r w:rsidRPr="00D37149">
        <w:t xml:space="preserve"> Resolucija o raziskovalni in inovacijski strategiji Slovenije 2011–2020 (Uradni list RS, št. 43/11) </w:t>
      </w:r>
    </w:p>
  </w:footnote>
  <w:footnote w:id="7">
    <w:p w:rsidR="005551B0" w:rsidRDefault="005551B0">
      <w:pPr>
        <w:pStyle w:val="Sprotnaopomba-besedilo"/>
      </w:pPr>
      <w:r w:rsidRPr="00D37149">
        <w:rPr>
          <w:vertAlign w:val="superscript"/>
        </w:rPr>
        <w:footnoteRef/>
      </w:r>
      <w:r>
        <w:t xml:space="preserve"> </w:t>
      </w:r>
      <w:r w:rsidRPr="00D37149">
        <w:t>Resolucija o raziskovalni in inovacijski strategiji Slovenije 2011–2020 (Uradni list RS, št. 43/11)</w:t>
      </w:r>
    </w:p>
  </w:footnote>
  <w:footnote w:id="8">
    <w:p w:rsidR="005551B0" w:rsidRPr="0062339E" w:rsidRDefault="005551B0" w:rsidP="00BA47E7">
      <w:pPr>
        <w:pStyle w:val="Sprotnaopomba-besedilo"/>
        <w:jc w:val="both"/>
        <w:rPr>
          <w:rFonts w:ascii="Calibri" w:hAnsi="Calibri" w:cs="Arial"/>
        </w:rPr>
      </w:pPr>
      <w:r w:rsidRPr="0062339E">
        <w:rPr>
          <w:rStyle w:val="Sprotnaopomba-sklic"/>
          <w:rFonts w:ascii="Calibri" w:hAnsi="Calibri" w:cs="Arial"/>
        </w:rPr>
        <w:footnoteRef/>
      </w:r>
      <w:r w:rsidRPr="0062339E">
        <w:rPr>
          <w:rFonts w:ascii="Calibri" w:hAnsi="Calibri" w:cs="Arial"/>
        </w:rPr>
        <w:t xml:space="preserve"> Evropska komisija: Delovni dokument služb </w:t>
      </w:r>
      <w:r>
        <w:rPr>
          <w:rFonts w:ascii="Calibri" w:hAnsi="Calibri" w:cs="Arial"/>
        </w:rPr>
        <w:t>K</w:t>
      </w:r>
      <w:r w:rsidRPr="0062339E">
        <w:rPr>
          <w:rFonts w:ascii="Calibri" w:hAnsi="Calibri" w:cs="Arial"/>
        </w:rPr>
        <w:t xml:space="preserve">omisije, Poročilo o državi – Slovenija 2018, COM(2018) 120 final, Bruselj, 7. </w:t>
      </w:r>
      <w:r>
        <w:rPr>
          <w:rFonts w:ascii="Calibri" w:hAnsi="Calibri" w:cs="Arial"/>
        </w:rPr>
        <w:t>marec</w:t>
      </w:r>
      <w:r w:rsidRPr="0062339E">
        <w:rPr>
          <w:rFonts w:ascii="Calibri" w:hAnsi="Calibri" w:cs="Arial"/>
        </w:rPr>
        <w:t xml:space="preserve"> 2018, SWD(2018) 222 final,</w:t>
      </w:r>
      <w:r>
        <w:rPr>
          <w:rFonts w:ascii="Calibri" w:hAnsi="Calibri" w:cs="Arial"/>
        </w:rPr>
        <w:t xml:space="preserve"> </w:t>
      </w:r>
      <w:r w:rsidRPr="0062339E">
        <w:rPr>
          <w:rFonts w:ascii="Calibri" w:hAnsi="Calibri" w:cs="Arial"/>
        </w:rPr>
        <w:t xml:space="preserve">str. 44, </w:t>
      </w:r>
      <w:hyperlink r:id="rId1" w:history="1">
        <w:r w:rsidRPr="0062339E">
          <w:rPr>
            <w:rStyle w:val="Hiperpovezava"/>
            <w:rFonts w:ascii="Calibri" w:hAnsi="Calibri" w:cs="Arial"/>
          </w:rPr>
          <w:t>https://ec.europa.eu/info/sites/info/files/2018-european-semester-country-report-slovenia-sl.pdf</w:t>
        </w:r>
      </w:hyperlink>
    </w:p>
  </w:footnote>
  <w:footnote w:id="9">
    <w:p w:rsidR="005551B0" w:rsidRDefault="005551B0">
      <w:pPr>
        <w:pStyle w:val="Sprotnaopomba-besedilo"/>
      </w:pPr>
      <w:r>
        <w:rPr>
          <w:rStyle w:val="Sprotnaopomba-sklic"/>
        </w:rPr>
        <w:footnoteRef/>
      </w:r>
      <w:r>
        <w:t xml:space="preserve"> </w:t>
      </w:r>
      <w:r w:rsidRPr="0039514F">
        <w:t xml:space="preserve">Evropska komisija: Delovni dokument služb Komisije, Poročilo o državi – Slovenija 2019, COM(2019) 150 final, Bruselj, 27. </w:t>
      </w:r>
      <w:r>
        <w:t>februar</w:t>
      </w:r>
      <w:r w:rsidRPr="0039514F">
        <w:t xml:space="preserve"> 2019, SWD(2019) 1023 final, str. 3</w:t>
      </w:r>
      <w:r>
        <w:t xml:space="preserve"> in 35 </w:t>
      </w:r>
      <w:r w:rsidRPr="0039514F">
        <w:t>https://www.eu-skladi.si/sl/dokumenti/po-2020/2019_porocilo-o-drzavi-2019.pdf</w:t>
      </w:r>
      <w:r>
        <w:t xml:space="preserve">  </w:t>
      </w:r>
      <w:r w:rsidRPr="0039514F">
        <w:t xml:space="preserve"> </w:t>
      </w:r>
    </w:p>
  </w:footnote>
  <w:footnote w:id="10">
    <w:p w:rsidR="005551B0" w:rsidRDefault="005551B0">
      <w:pPr>
        <w:pStyle w:val="Sprotnaopomba-besedilo"/>
      </w:pPr>
      <w:r>
        <w:rPr>
          <w:rStyle w:val="Sprotnaopomba-sklic"/>
        </w:rPr>
        <w:footnoteRef/>
      </w:r>
      <w:r>
        <w:t xml:space="preserve"> </w:t>
      </w:r>
      <w:r w:rsidRPr="001258D4">
        <w:t xml:space="preserve">Evropska komisija: Delovni dokument služb Komisije, Poročilo o državi – Slovenija 2020, COM(2020) 150 final, Bruselj, 26. </w:t>
      </w:r>
      <w:r>
        <w:t>februar</w:t>
      </w:r>
      <w:r w:rsidRPr="001258D4">
        <w:t xml:space="preserve"> 2020, SWD(2020) 523 final, str. 3, 37</w:t>
      </w:r>
      <w:r>
        <w:t xml:space="preserve"> </w:t>
      </w:r>
      <w:r w:rsidRPr="001258D4">
        <w:t>https://op.europa.eu/sl/publication-detail/-/publication/6179f7e9-5945-11ea-8b81-01aa75ed71a1</w:t>
      </w:r>
    </w:p>
  </w:footnote>
  <w:footnote w:id="11">
    <w:p w:rsidR="005551B0" w:rsidRPr="0062339E" w:rsidRDefault="005551B0" w:rsidP="00BA47E7">
      <w:pPr>
        <w:pStyle w:val="Sprotnaopomba-besedilo"/>
        <w:jc w:val="both"/>
        <w:rPr>
          <w:rStyle w:val="Sprotnaopomba-sklic"/>
          <w:rFonts w:ascii="Calibri" w:hAnsi="Calibri" w:cs="Arial"/>
          <w:vertAlign w:val="baseline"/>
        </w:rPr>
      </w:pPr>
      <w:r w:rsidRPr="0062339E">
        <w:rPr>
          <w:rStyle w:val="Sprotnaopomba-sklic"/>
          <w:rFonts w:ascii="Calibri" w:hAnsi="Calibri" w:cs="Arial"/>
        </w:rPr>
        <w:footnoteRef/>
      </w:r>
      <w:r w:rsidRPr="0062339E">
        <w:rPr>
          <w:rStyle w:val="Sprotnaopomba-sklic"/>
          <w:rFonts w:ascii="Calibri" w:hAnsi="Calibri" w:cs="Arial"/>
        </w:rPr>
        <w:t xml:space="preserve"> </w:t>
      </w:r>
      <w:r w:rsidRPr="003A62A8">
        <w:rPr>
          <w:rStyle w:val="Sprotnaopomba-sklic"/>
          <w:rFonts w:ascii="Calibri" w:hAnsi="Calibri" w:cs="Arial"/>
          <w:vertAlign w:val="baseline"/>
        </w:rPr>
        <w:t>E</w:t>
      </w:r>
      <w:r>
        <w:rPr>
          <w:rStyle w:val="Sprotnaopomba-sklic"/>
          <w:rFonts w:ascii="Calibri" w:hAnsi="Calibri" w:cs="Arial"/>
          <w:vertAlign w:val="baseline"/>
        </w:rPr>
        <w:t>vropska komisija</w:t>
      </w:r>
      <w:r w:rsidRPr="003A62A8">
        <w:rPr>
          <w:rStyle w:val="Sprotnaopomba-sklic"/>
          <w:rFonts w:ascii="Calibri" w:hAnsi="Calibri" w:cs="Arial"/>
          <w:vertAlign w:val="baseline"/>
        </w:rPr>
        <w:t>, 2018. Specific Support to Slovenia – Internationalisation of the science base and science-business cooperation, Horis</w:t>
      </w:r>
      <w:r>
        <w:rPr>
          <w:rStyle w:val="Sprotnaopomba-sklic"/>
          <w:rFonts w:ascii="Calibri" w:hAnsi="Calibri" w:cs="Arial"/>
          <w:vertAlign w:val="baseline"/>
        </w:rPr>
        <w:t>on 2020 Policy Support Facility</w:t>
      </w:r>
      <w:r>
        <w:rPr>
          <w:rFonts w:ascii="Calibri" w:hAnsi="Calibri" w:cs="Arial"/>
        </w:rPr>
        <w:t xml:space="preserve">, </w:t>
      </w:r>
      <w:r w:rsidRPr="00D37149">
        <w:rPr>
          <w:rFonts w:ascii="Calibri" w:hAnsi="Calibri" w:cs="Arial"/>
        </w:rPr>
        <w:t>str. 6.</w:t>
      </w:r>
    </w:p>
  </w:footnote>
  <w:footnote w:id="12">
    <w:p w:rsidR="005551B0" w:rsidRDefault="005551B0" w:rsidP="00CA4BA2">
      <w:pPr>
        <w:pStyle w:val="Sprotnaopomba-besedilo"/>
        <w:jc w:val="both"/>
      </w:pPr>
      <w:r w:rsidRPr="00E67978">
        <w:rPr>
          <w:rStyle w:val="Sprotnaopomba-sklic"/>
          <w:rFonts w:cs="Arial"/>
        </w:rPr>
        <w:footnoteRef/>
      </w:r>
      <w:r w:rsidRPr="00E67978">
        <w:rPr>
          <w:rFonts w:cs="Arial"/>
        </w:rPr>
        <w:t xml:space="preserve"> Uredila: Bučar Maja: CILJNI RAZISKOVALNI PROJEKT</w:t>
      </w:r>
      <w:r>
        <w:rPr>
          <w:rFonts w:cs="Arial"/>
        </w:rPr>
        <w:t xml:space="preserve"> </w:t>
      </w:r>
      <w:r w:rsidRPr="00E67978">
        <w:rPr>
          <w:rFonts w:cs="Arial"/>
        </w:rPr>
        <w:t xml:space="preserve">»STRATEŠKA RAZVOJNO INOVACIJSKA PARTNERSTVA KOT ORODJE KREPITVE INOVACIJSKE SPOSOBNOSTI SLOVENSKEGA GOSPODARSTVA«, Vmesno spremljanje in vrednotenje </w:t>
      </w:r>
      <w:r w:rsidRPr="00A25C80">
        <w:rPr>
          <w:rFonts w:cs="Arial"/>
        </w:rPr>
        <w:t>delovanja SRIP-ov v obdobju 2017</w:t>
      </w:r>
      <w:r>
        <w:rPr>
          <w:rFonts w:cs="Arial"/>
        </w:rPr>
        <w:t>–</w:t>
      </w:r>
      <w:r w:rsidRPr="00A25C80">
        <w:rPr>
          <w:rFonts w:cs="Arial"/>
        </w:rPr>
        <w:t>2019, str. 2. UL FDV, UP in IER, avgust 2019.</w:t>
      </w:r>
    </w:p>
  </w:footnote>
  <w:footnote w:id="13">
    <w:p w:rsidR="005551B0" w:rsidRPr="00440C55" w:rsidRDefault="005551B0" w:rsidP="00186B80">
      <w:pPr>
        <w:pStyle w:val="Sprotnaopomba-besedilo"/>
        <w:jc w:val="both"/>
        <w:rPr>
          <w:rFonts w:cs="Arial"/>
        </w:rPr>
      </w:pPr>
      <w:r w:rsidRPr="00440C55">
        <w:rPr>
          <w:rStyle w:val="Sprotnaopomba-sklic"/>
          <w:rFonts w:cs="Arial"/>
        </w:rPr>
        <w:footnoteRef/>
      </w:r>
      <w:r w:rsidRPr="00440C55">
        <w:rPr>
          <w:rFonts w:cs="Arial"/>
        </w:rPr>
        <w:t xml:space="preserve"> </w:t>
      </w:r>
      <w:r w:rsidRPr="00A46E49">
        <w:rPr>
          <w:rFonts w:cs="Arial"/>
        </w:rPr>
        <w:t xml:space="preserve">Evropska komisija: Delovni dokument služb Komisije, Poročilo o državi – Slovenija 2019, COM(2019) 150 final, Bruselj, 27. </w:t>
      </w:r>
      <w:r>
        <w:rPr>
          <w:rFonts w:cs="Arial"/>
        </w:rPr>
        <w:t>februar</w:t>
      </w:r>
      <w:r w:rsidRPr="00A46E49">
        <w:rPr>
          <w:rFonts w:cs="Arial"/>
        </w:rPr>
        <w:t xml:space="preserve"> 2019, SWD(2019) 1023 final, str. </w:t>
      </w:r>
      <w:r>
        <w:rPr>
          <w:rFonts w:cs="Arial"/>
        </w:rPr>
        <w:t>33-34,</w:t>
      </w:r>
      <w:r w:rsidRPr="00A46E49">
        <w:rPr>
          <w:rFonts w:cs="Arial"/>
        </w:rPr>
        <w:t xml:space="preserve"> https://www.eu-skladi.si/sl/dokumenti/po-2020/2019_</w:t>
      </w:r>
      <w:r>
        <w:rPr>
          <w:rFonts w:cs="Arial"/>
        </w:rPr>
        <w:t>porocilo-o-drzavi-2019.pdf</w:t>
      </w:r>
    </w:p>
  </w:footnote>
  <w:footnote w:id="14">
    <w:p w:rsidR="005551B0" w:rsidRDefault="005551B0">
      <w:pPr>
        <w:pStyle w:val="Sprotnaopomba-besedilo"/>
      </w:pPr>
      <w:r>
        <w:rPr>
          <w:rStyle w:val="Sprotnaopomba-sklic"/>
        </w:rPr>
        <w:footnoteRef/>
      </w:r>
      <w:r>
        <w:t xml:space="preserve"> </w:t>
      </w:r>
      <w:r w:rsidRPr="00B7100F">
        <w:t xml:space="preserve">Evropska komisija: Delovni dokument služb Komisije, Poročilo o državi – Slovenija 2020, COM(2020) 150 final, Bruselj, 26. </w:t>
      </w:r>
      <w:r>
        <w:t>februar</w:t>
      </w:r>
      <w:r w:rsidRPr="00B7100F">
        <w:t xml:space="preserve"> 2020, SWD(2020) 523 final, str. 3, 37</w:t>
      </w:r>
      <w:r>
        <w:t xml:space="preserve"> </w:t>
      </w:r>
      <w:r w:rsidRPr="00B7100F">
        <w:t>https://op.europa.eu/sl/publication-detail/-/publication/6179f7e9-5945-11ea-8b81-01aa75ed71a1</w:t>
      </w:r>
    </w:p>
  </w:footnote>
  <w:footnote w:id="15">
    <w:p w:rsidR="005551B0" w:rsidRPr="00440C55" w:rsidRDefault="005551B0" w:rsidP="0081342A">
      <w:pPr>
        <w:pStyle w:val="Sprotnaopomba-besedilo"/>
        <w:jc w:val="both"/>
        <w:rPr>
          <w:rFonts w:cs="Arial"/>
        </w:rPr>
      </w:pPr>
      <w:r w:rsidRPr="00440C55">
        <w:rPr>
          <w:rStyle w:val="Sprotnaopomba-sklic"/>
          <w:rFonts w:cs="Arial"/>
        </w:rPr>
        <w:footnoteRef/>
      </w:r>
      <w:r w:rsidRPr="00440C55">
        <w:rPr>
          <w:rFonts w:cs="Arial"/>
        </w:rPr>
        <w:t xml:space="preserve"> Indikator raziskovalne odličnosti – »Adjusted Research Excellence Indicator« </w:t>
      </w:r>
      <w:r>
        <w:rPr>
          <w:rFonts w:cs="Arial"/>
        </w:rPr>
        <w:t>–</w:t>
      </w:r>
      <w:r w:rsidRPr="00440C55">
        <w:rPr>
          <w:rFonts w:cs="Arial"/>
        </w:rPr>
        <w:t xml:space="preserve"> REI je </w:t>
      </w:r>
      <w:r>
        <w:rPr>
          <w:rFonts w:cs="Arial"/>
        </w:rPr>
        <w:t>sestavljeni</w:t>
      </w:r>
      <w:r w:rsidRPr="00440C55">
        <w:rPr>
          <w:rFonts w:cs="Arial"/>
        </w:rPr>
        <w:t xml:space="preserve"> indikator Evropske komisije, ki ga sestavljajo štirje indikatorji, in sicer delež nacionalnih znanstvenih objav med 10 % najbolj citiranih objav na svetu (vir: CWTS), PCT prijave patentov na populacijo (vir: OECD), ERC grants per public R&amp;D</w:t>
      </w:r>
      <w:r>
        <w:rPr>
          <w:rFonts w:cs="Arial"/>
        </w:rPr>
        <w:t xml:space="preserve"> expenditures</w:t>
      </w:r>
      <w:r w:rsidRPr="00440C55">
        <w:rPr>
          <w:rFonts w:cs="Arial"/>
        </w:rPr>
        <w:t xml:space="preserve"> (Vir: DG-RTD, Eurostat, OECD) in sodelovanje v programu »Marie Skłodowska-Curie fellowships« (vir: DG-EAC). </w:t>
      </w:r>
    </w:p>
  </w:footnote>
  <w:footnote w:id="16">
    <w:p w:rsidR="005551B0" w:rsidRDefault="005551B0">
      <w:pPr>
        <w:pStyle w:val="Sprotnaopomba-besedilo"/>
      </w:pPr>
      <w:r>
        <w:rPr>
          <w:rStyle w:val="Sprotnaopomba-sklic"/>
        </w:rPr>
        <w:footnoteRef/>
      </w:r>
      <w:r>
        <w:t xml:space="preserve"> </w:t>
      </w:r>
      <w:r w:rsidRPr="00446AE2">
        <w:rPr>
          <w:rFonts w:ascii="Arial" w:hAnsi="Arial" w:cs="Arial"/>
          <w:sz w:val="18"/>
          <w:szCs w:val="18"/>
        </w:rPr>
        <w:t>mizs.arhiv-spletisc.gov.si/fileadmin/mizs.gov.si/pageuploads/Znanost/pdf/ERA_Roadmap/SI_ERA_roadmap_progress_report_2018.pdf</w:t>
      </w:r>
    </w:p>
  </w:footnote>
  <w:footnote w:id="17">
    <w:p w:rsidR="005551B0" w:rsidRPr="00E67978" w:rsidRDefault="005551B0" w:rsidP="002D744E">
      <w:pPr>
        <w:pStyle w:val="Sprotnaopomba-besedilo"/>
        <w:jc w:val="both"/>
        <w:rPr>
          <w:rFonts w:ascii="Arial" w:hAnsi="Arial" w:cs="Arial"/>
          <w:sz w:val="18"/>
          <w:szCs w:val="18"/>
        </w:rPr>
      </w:pPr>
      <w:r w:rsidRPr="00E67978">
        <w:rPr>
          <w:rStyle w:val="Sprotnaopomba-sklic"/>
          <w:rFonts w:ascii="Arial" w:hAnsi="Arial" w:cs="Arial"/>
          <w:sz w:val="18"/>
          <w:szCs w:val="18"/>
        </w:rPr>
        <w:footnoteRef/>
      </w:r>
      <w:r w:rsidRPr="00E67978">
        <w:rPr>
          <w:rFonts w:ascii="Arial" w:hAnsi="Arial" w:cs="Arial"/>
          <w:sz w:val="18"/>
          <w:szCs w:val="18"/>
        </w:rPr>
        <w:t xml:space="preserve"> http://www.esfri.eu/roadmap-2016</w:t>
      </w:r>
    </w:p>
  </w:footnote>
  <w:footnote w:id="18">
    <w:p w:rsidR="005551B0" w:rsidRDefault="005551B0">
      <w:pPr>
        <w:pStyle w:val="Sprotnaopomba-besedilo"/>
      </w:pPr>
      <w:r w:rsidRPr="00E67978">
        <w:rPr>
          <w:rStyle w:val="Sprotnaopomba-sklic"/>
          <w:rFonts w:ascii="Arial" w:hAnsi="Arial" w:cs="Arial"/>
        </w:rPr>
        <w:footnoteRef/>
      </w:r>
      <w:r w:rsidRPr="00E67978">
        <w:rPr>
          <w:rFonts w:ascii="Arial" w:hAnsi="Arial" w:cs="Arial"/>
        </w:rPr>
        <w:t xml:space="preserve"> </w:t>
      </w:r>
      <w:r w:rsidRPr="00E67978">
        <w:rPr>
          <w:rFonts w:ascii="Arial" w:hAnsi="Arial" w:cs="Arial"/>
          <w:sz w:val="18"/>
          <w:szCs w:val="18"/>
        </w:rPr>
        <w:t>Študijska leta 2018/2019, 2019/2020 in 2020/2021; več: https://www.gov.si/teme/internacionalizacija-visokega-solstva/</w:t>
      </w:r>
    </w:p>
  </w:footnote>
  <w:footnote w:id="19">
    <w:p w:rsidR="005551B0" w:rsidRDefault="005551B0" w:rsidP="006C6AE2">
      <w:pPr>
        <w:pStyle w:val="Sprotnaopomba-besedilo"/>
        <w:jc w:val="both"/>
      </w:pPr>
      <w:r>
        <w:rPr>
          <w:rStyle w:val="Sprotnaopomba-sklic"/>
        </w:rPr>
        <w:footnoteRef/>
      </w:r>
      <w:r>
        <w:t xml:space="preserve"> Med kandidati za mentorje je le osem raziskovalcev, ki niso bili člani programske skupine. Med izbranimi mentorji sta le dva mentorja, ki na dan končanja razpisa nista bila člana programske skupine. V tem smislu pričakovanja zapolnitve vrzeli, ki naj bi nastala kot posledica vezanosti mentorjev na program, kar je pogoj pri javnem pozivu za dodelitev mentorskih mest raziskovalnim programom, ni bila izpolnjena. Vir: ARRS, 2018. </w:t>
      </w:r>
      <w:r w:rsidRPr="006C6AE2">
        <w:t>Analiza Javnega razpisa za izbor mentorjev novim mladim raziskovalcem za leto 2018 – pilotni razpis MR+</w:t>
      </w:r>
      <w:r>
        <w:t>.</w:t>
      </w:r>
    </w:p>
  </w:footnote>
  <w:footnote w:id="20">
    <w:p w:rsidR="005551B0" w:rsidRDefault="005551B0" w:rsidP="005A0E0B">
      <w:pPr>
        <w:pStyle w:val="Sprotnaopomba-besedilo"/>
        <w:jc w:val="both"/>
      </w:pPr>
      <w:r>
        <w:rPr>
          <w:rStyle w:val="Sprotnaopomba-sklic"/>
        </w:rPr>
        <w:footnoteRef/>
      </w:r>
      <w:r>
        <w:t xml:space="preserve"> Angleško: »</w:t>
      </w:r>
      <w:r w:rsidRPr="00342BD9">
        <w:t>Teaming of excellent research institutions</w:t>
      </w:r>
      <w:r>
        <w:t xml:space="preserve"> and low performing RDI regions« oziroma krajše Teaming</w:t>
      </w:r>
    </w:p>
  </w:footnote>
  <w:footnote w:id="21">
    <w:p w:rsidR="005551B0" w:rsidRDefault="005551B0" w:rsidP="005A0E0B">
      <w:pPr>
        <w:pStyle w:val="Sprotnaopomba-besedilo"/>
        <w:jc w:val="both"/>
      </w:pPr>
      <w:r>
        <w:rPr>
          <w:rStyle w:val="Sprotnaopomba-sklic"/>
        </w:rPr>
        <w:footnoteRef/>
      </w:r>
      <w:r>
        <w:t xml:space="preserve"> Angleško: »</w:t>
      </w:r>
      <w:r w:rsidRPr="0095519B">
        <w:t>Policy Support Facility</w:t>
      </w:r>
      <w:r>
        <w:t xml:space="preserve">«, </w:t>
      </w:r>
      <w:r w:rsidRPr="00922DE7">
        <w:t>https://rio.jrc.ec.europa.eu/en/policy-support-facility/specific-support</w:t>
      </w:r>
    </w:p>
  </w:footnote>
  <w:footnote w:id="22">
    <w:p w:rsidR="005551B0" w:rsidRDefault="005551B0">
      <w:pPr>
        <w:pStyle w:val="Sprotnaopomba-besedilo"/>
      </w:pPr>
      <w:r>
        <w:rPr>
          <w:rStyle w:val="Sprotnaopomba-sklic"/>
        </w:rPr>
        <w:footnoteRef/>
      </w:r>
      <w:r>
        <w:t xml:space="preserve"> ARRS, Letno poročilo za leto 2016, str. 101. Dostopno na: </w:t>
      </w:r>
      <w:r w:rsidRPr="00C2672D">
        <w:t>http://www.arrs.si/sl/finan/letpor/16/inc/Revidirano-Letno-porocilo-ARRS-2016.pdf</w:t>
      </w:r>
    </w:p>
  </w:footnote>
  <w:footnote w:id="23">
    <w:p w:rsidR="005551B0" w:rsidRDefault="005551B0">
      <w:pPr>
        <w:pStyle w:val="Sprotnaopomba-besedilo"/>
      </w:pPr>
      <w:r>
        <w:rPr>
          <w:rStyle w:val="Sprotnaopomba-sklic"/>
        </w:rPr>
        <w:footnoteRef/>
      </w:r>
      <w:r>
        <w:t xml:space="preserve"> </w:t>
      </w:r>
      <w:r w:rsidRPr="00C2672D">
        <w:t>Računsko sodišče Republike Slovenije, 2019. Revizijsko poročilo Učinkovitost izbire raziskovalnih programov in projektov Javne agencije za raziskovalno dejavnost Republike Slovenije.</w:t>
      </w:r>
    </w:p>
  </w:footnote>
  <w:footnote w:id="24">
    <w:p w:rsidR="005551B0" w:rsidRDefault="005551B0">
      <w:pPr>
        <w:pStyle w:val="Sprotnaopomba-besedilo"/>
      </w:pPr>
      <w:r>
        <w:rPr>
          <w:rStyle w:val="Sprotnaopomba-sklic"/>
        </w:rPr>
        <w:footnoteRef/>
      </w:r>
      <w:r>
        <w:t xml:space="preserve"> </w:t>
      </w:r>
      <w:r w:rsidRPr="00947292">
        <w:t>Dogovor o plačah in drugih stroških dela v javnem sektorju</w:t>
      </w:r>
      <w:r>
        <w:t xml:space="preserve"> (Uradni list RS, št. 80/18)</w:t>
      </w:r>
    </w:p>
  </w:footnote>
  <w:footnote w:id="25">
    <w:p w:rsidR="005551B0" w:rsidRDefault="005551B0">
      <w:pPr>
        <w:pStyle w:val="Sprotnaopomba-besedilo"/>
      </w:pPr>
      <w:r>
        <w:rPr>
          <w:rStyle w:val="Sprotnaopomba-sklic"/>
        </w:rPr>
        <w:footnoteRef/>
      </w:r>
      <w:r>
        <w:t xml:space="preserve"> </w:t>
      </w:r>
      <w:r w:rsidRPr="0092309F">
        <w:t>Odredba o razglasitvi epidemije nalezljive bolezni SARS-CoV-2 (COVID-19) na območju Republike Slovenije (Uradni list RS, št. 19/20</w:t>
      </w:r>
      <w:r>
        <w:t xml:space="preserve"> in 68/20</w:t>
      </w:r>
      <w:r w:rsidRPr="0092309F">
        <w:t>)</w:t>
      </w:r>
    </w:p>
  </w:footnote>
  <w:footnote w:id="26">
    <w:p w:rsidR="005551B0" w:rsidRDefault="005551B0" w:rsidP="00B55F2E">
      <w:pPr>
        <w:pStyle w:val="Sprotnaopomba-besedilo"/>
        <w:jc w:val="both"/>
      </w:pPr>
      <w:r>
        <w:rPr>
          <w:rStyle w:val="Sprotnaopomba-sklic"/>
        </w:rPr>
        <w:footnoteRef/>
      </w:r>
      <w:r>
        <w:t xml:space="preserve"> </w:t>
      </w:r>
      <w:r w:rsidRPr="00415D28">
        <w:t>http://www.nakvis.si/sl-SI/Content/Details/87</w:t>
      </w:r>
    </w:p>
  </w:footnote>
  <w:footnote w:id="27">
    <w:p w:rsidR="005551B0" w:rsidRDefault="005551B0" w:rsidP="00EB3ED4">
      <w:pPr>
        <w:pStyle w:val="Sprotnaopomba-besedilo"/>
      </w:pPr>
      <w:r>
        <w:rPr>
          <w:rStyle w:val="Sprotnaopomba-sklic"/>
        </w:rPr>
        <w:footnoteRef/>
      </w:r>
      <w:r>
        <w:t xml:space="preserve"> Računsko sodišče Republike Slovenije, 2019. Revizijsko poročilo Učinkovitost izbire raziskovalnih programov in projektov Javne agencije za raziskovalno dejavnost Republike Slovenije.</w:t>
      </w:r>
    </w:p>
  </w:footnote>
  <w:footnote w:id="28">
    <w:p w:rsidR="005551B0" w:rsidRDefault="005551B0">
      <w:pPr>
        <w:pStyle w:val="Sprotnaopomba-besedilo"/>
      </w:pPr>
      <w:r>
        <w:rPr>
          <w:rStyle w:val="Sprotnaopomba-sklic"/>
        </w:rPr>
        <w:footnoteRef/>
      </w:r>
      <w:r>
        <w:t xml:space="preserve"> Opis je dostopen na arhivskih spletnih straneh MVZT: </w:t>
      </w:r>
      <w:r w:rsidRPr="005D072C">
        <w:t>http://www.arhiv.mvzt.gov.si/si/delovna_podrocja/znanost_in_tehnologija/centri_odlicnosti_in_kompetencni_centri/</w:t>
      </w:r>
    </w:p>
  </w:footnote>
  <w:footnote w:id="29">
    <w:p w:rsidR="005551B0" w:rsidRDefault="005551B0">
      <w:pPr>
        <w:pStyle w:val="Sprotnaopomba-besedilo"/>
      </w:pPr>
      <w:r>
        <w:rPr>
          <w:rStyle w:val="Sprotnaopomba-sklic"/>
        </w:rPr>
        <w:footnoteRef/>
      </w:r>
      <w:r>
        <w:t xml:space="preserve"> </w:t>
      </w:r>
      <w:r w:rsidRPr="00E927D0">
        <w:t>https://www.gov.si/zbirke/projekti-in-programi/danunov-projekt/</w:t>
      </w:r>
    </w:p>
  </w:footnote>
  <w:footnote w:id="30">
    <w:p w:rsidR="005551B0" w:rsidRDefault="005551B0" w:rsidP="009509ED">
      <w:pPr>
        <w:pStyle w:val="Sprotnaopomba-besedilo"/>
        <w:jc w:val="both"/>
      </w:pPr>
      <w:r>
        <w:rPr>
          <w:rStyle w:val="Sprotnaopomba-sklic"/>
        </w:rPr>
        <w:footnoteRef/>
      </w:r>
      <w:r>
        <w:t xml:space="preserve"> Sredstva razvojnega stebra financiranja skupaj s sredstvi temeljnega stebra financiranja sestavljajo sredstva za študijsko dejavnost,</w:t>
      </w:r>
      <w:r w:rsidRPr="002333F2">
        <w:t xml:space="preserve"> ki se kot skupna sredstva za zavode (integralno financiranje) zagotovijo v državnem proračunu</w:t>
      </w:r>
      <w:r>
        <w:t xml:space="preserve">. V skladu z 72.f členom Zakona o visokem šolstvu </w:t>
      </w:r>
      <w:r w:rsidRPr="00020B97">
        <w:t>(Uradni list RS, št. 32/12 – uradno prečiščeno besedilo, 40/12 – ZUJF, 57/12 – ZPCP-2D, 109/12, 85/14, 75/16, 61/17 – ZUPŠ</w:t>
      </w:r>
      <w:r>
        <w:t>,</w:t>
      </w:r>
      <w:r w:rsidRPr="00020B97">
        <w:t xml:space="preserve"> 65/17</w:t>
      </w:r>
      <w:r>
        <w:t xml:space="preserve"> in 175/20 – ZIUOPDVE</w:t>
      </w:r>
      <w:r w:rsidRPr="00020B97">
        <w:t xml:space="preserve">) </w:t>
      </w:r>
      <w:r>
        <w:t>so s</w:t>
      </w:r>
      <w:r w:rsidRPr="00020B97">
        <w:t xml:space="preserve">redstva razvojnega stebra financiranja </w:t>
      </w:r>
      <w:r>
        <w:t>namenjena spodbujanju razvoja študijske dejavnosti na področjih kakovosti študija, internacionalizacije, prenosa znanja, sodelovanja z okoljem, znanstvene raziskovalne in umetniške ustvarjalnosti ter socialne razsežnosti, ki pripomorejo k doseganju ciljev in rezultatov ter izvajanju ukrepov ali nalog s področja visokošolskega izobraževanja, opredeljenih v dokumentih razvojnega načrtovanja države. Sredstva drugega, tretjega in četrtega leta pogodbenega obdobja so enaka sredstvom prvega leta pogodbenega obdobja. Povečajo se za indeks rasti proračunskih sredstev za študijsko dejavnost v prvem letu novega pogodbenega obdobja glede na obseg proračunskih sredstev za študijsko dejavnost v četrtem letu predhodnega pogodbenega obdobja. Določijo se za štiriletno pogodbeno obdobje v pogajanjih v okviru pogodbe o financiranju študijske dejavnosti in se v pogodbenem obdobju ne spreminjajo. Sredstva za razvojni steber financiranja se na takšen način prvič določajo za obdobje 2018–2020.</w:t>
      </w:r>
    </w:p>
  </w:footnote>
  <w:footnote w:id="31">
    <w:p w:rsidR="005551B0" w:rsidRDefault="005551B0">
      <w:pPr>
        <w:pStyle w:val="Sprotnaopomba-besedilo"/>
      </w:pPr>
      <w:r>
        <w:rPr>
          <w:rStyle w:val="Sprotnaopomba-sklic"/>
        </w:rPr>
        <w:footnoteRef/>
      </w:r>
      <w:r>
        <w:t xml:space="preserve"> Spletna stran MIZŠ: </w:t>
      </w:r>
      <w:hyperlink r:id="rId2" w:history="1">
        <w:r w:rsidRPr="00C27D4A">
          <w:rPr>
            <w:rStyle w:val="Hiperpovezava"/>
          </w:rPr>
          <w:t>https://www.gov.si/novice/2020-04-22-euvsvirus-hackathon/</w:t>
        </w:r>
      </w:hyperlink>
      <w:r>
        <w:t xml:space="preserve">, </w:t>
      </w:r>
      <w:r w:rsidRPr="007126FF">
        <w:t>https://www.gov.si/zbirke/projekti-in-programi/eu-vs-virus-hekaton/</w:t>
      </w:r>
    </w:p>
  </w:footnote>
  <w:footnote w:id="32">
    <w:p w:rsidR="005551B0" w:rsidRDefault="005551B0">
      <w:pPr>
        <w:pStyle w:val="Sprotnaopomba-besedilo"/>
      </w:pPr>
      <w:r>
        <w:rPr>
          <w:rStyle w:val="Sprotnaopomba-sklic"/>
        </w:rPr>
        <w:footnoteRef/>
      </w:r>
      <w:r>
        <w:t xml:space="preserve"> </w:t>
      </w:r>
      <w:hyperlink r:id="rId3" w:history="1">
        <w:r w:rsidRPr="004C46E1">
          <w:rPr>
            <w:rStyle w:val="Hiperpovezava"/>
          </w:rPr>
          <w:t>https://www.gov.si/zbirke/projekti-in-programi/izvajanje-slovenske-strategije-pametne-specializacije/</w:t>
        </w:r>
      </w:hyperlink>
      <w:r>
        <w:t xml:space="preserve"> (20. julij 2020)</w:t>
      </w:r>
    </w:p>
  </w:footnote>
  <w:footnote w:id="33">
    <w:p w:rsidR="005551B0" w:rsidRDefault="005551B0">
      <w:pPr>
        <w:pStyle w:val="Sprotnaopomba-besedilo"/>
      </w:pPr>
      <w:r>
        <w:rPr>
          <w:rStyle w:val="Sprotnaopomba-sklic"/>
        </w:rPr>
        <w:footnoteRef/>
      </w:r>
      <w:r>
        <w:t xml:space="preserve"> </w:t>
      </w:r>
      <w:r w:rsidRPr="00E00298">
        <w:t>TRL = the technology readiness level (raven tehnološke razvitosti)</w:t>
      </w:r>
    </w:p>
  </w:footnote>
  <w:footnote w:id="34">
    <w:p w:rsidR="005551B0" w:rsidRDefault="005551B0">
      <w:pPr>
        <w:pStyle w:val="Sprotnaopomba-besedilo"/>
      </w:pPr>
      <w:r>
        <w:rPr>
          <w:rStyle w:val="Sprotnaopomba-sklic"/>
        </w:rPr>
        <w:footnoteRef/>
      </w:r>
      <w:r>
        <w:t xml:space="preserve"> </w:t>
      </w:r>
      <w:r w:rsidRPr="00133389">
        <w:t>http://www.uil-sipo.si/uil/urad/prirocnik-za-izumitelje/</w:t>
      </w:r>
    </w:p>
  </w:footnote>
  <w:footnote w:id="35">
    <w:p w:rsidR="005551B0" w:rsidRDefault="005551B0">
      <w:pPr>
        <w:pStyle w:val="Sprotnaopomba-besedilo"/>
      </w:pPr>
      <w:r>
        <w:rPr>
          <w:rStyle w:val="Sprotnaopomba-sklic"/>
        </w:rPr>
        <w:footnoteRef/>
      </w:r>
      <w:r>
        <w:t xml:space="preserve"> </w:t>
      </w:r>
      <w:r w:rsidRPr="005E4C84">
        <w:t>https://www.sicris.si/public/jqm/cris.aspx?lang=slv&amp;opdescr=home&amp;opt=1</w:t>
      </w:r>
    </w:p>
  </w:footnote>
  <w:footnote w:id="36">
    <w:p w:rsidR="005551B0" w:rsidRDefault="005551B0">
      <w:pPr>
        <w:pStyle w:val="Sprotnaopomba-besedilo"/>
      </w:pPr>
      <w:r>
        <w:rPr>
          <w:rStyle w:val="Sprotnaopomba-sklic"/>
        </w:rPr>
        <w:footnoteRef/>
      </w:r>
      <w:r>
        <w:t xml:space="preserve"> </w:t>
      </w:r>
      <w:r w:rsidRPr="007F40B8">
        <w:t>http://www.arrs.si/sl/finan/letpor/</w:t>
      </w:r>
    </w:p>
  </w:footnote>
  <w:footnote w:id="37">
    <w:p w:rsidR="005551B0" w:rsidRDefault="005551B0" w:rsidP="007F40B8">
      <w:pPr>
        <w:pStyle w:val="Sprotnaopomba-besedilo"/>
      </w:pPr>
      <w:r>
        <w:rPr>
          <w:rStyle w:val="Sprotnaopomba-sklic"/>
        </w:rPr>
        <w:footnoteRef/>
      </w:r>
      <w:r>
        <w:t xml:space="preserve"> </w:t>
      </w:r>
      <w:r w:rsidRPr="00F9359C">
        <w:t>https://proracun.gov.si/</w:t>
      </w:r>
    </w:p>
  </w:footnote>
  <w:footnote w:id="38">
    <w:p w:rsidR="005551B0" w:rsidRDefault="005551B0" w:rsidP="009950B5">
      <w:pPr>
        <w:pStyle w:val="Sprotnaopomba-besedilo"/>
      </w:pPr>
      <w:r>
        <w:rPr>
          <w:rStyle w:val="Sprotnaopomba-sklic"/>
        </w:rPr>
        <w:footnoteRef/>
      </w:r>
      <w:r>
        <w:t xml:space="preserve"> </w:t>
      </w:r>
      <w:r w:rsidRPr="007B715A">
        <w:t>https://pxweb.stat.si/SiStat</w:t>
      </w:r>
    </w:p>
  </w:footnote>
  <w:footnote w:id="39">
    <w:p w:rsidR="005551B0" w:rsidRDefault="005551B0">
      <w:pPr>
        <w:pStyle w:val="Sprotnaopomba-besedilo"/>
      </w:pPr>
      <w:r>
        <w:rPr>
          <w:rStyle w:val="Sprotnaopomba-sklic"/>
        </w:rPr>
        <w:footnoteRef/>
      </w:r>
      <w:r>
        <w:t xml:space="preserve"> </w:t>
      </w:r>
      <w:r w:rsidRPr="00E00298">
        <w:t>https://ec.europa.eu/eurostat/web/science-technology-innovation/overview</w:t>
      </w:r>
    </w:p>
  </w:footnote>
  <w:footnote w:id="40">
    <w:p w:rsidR="005551B0" w:rsidRDefault="005551B0">
      <w:pPr>
        <w:pStyle w:val="Sprotnaopomba-besedilo"/>
      </w:pPr>
      <w:r>
        <w:rPr>
          <w:rStyle w:val="Sprotnaopomba-sklic"/>
        </w:rPr>
        <w:footnoteRef/>
      </w:r>
      <w:r>
        <w:t xml:space="preserve"> </w:t>
      </w:r>
      <w:r w:rsidRPr="00F9359C">
        <w:t>https://stip.oecd.org/stip.html</w:t>
      </w:r>
    </w:p>
  </w:footnote>
  <w:footnote w:id="41">
    <w:p w:rsidR="005551B0" w:rsidRDefault="005551B0">
      <w:pPr>
        <w:pStyle w:val="Sprotnaopomba-besedilo"/>
      </w:pPr>
      <w:r>
        <w:rPr>
          <w:rStyle w:val="Sprotnaopomba-sklic"/>
        </w:rPr>
        <w:footnoteRef/>
      </w:r>
      <w:r>
        <w:t xml:space="preserve"> Vir: letna poročila ARRS za leta 2012, 2014, 2015, 2018 in 2019.</w:t>
      </w:r>
    </w:p>
  </w:footnote>
  <w:footnote w:id="42">
    <w:p w:rsidR="005551B0" w:rsidRDefault="005551B0">
      <w:pPr>
        <w:pStyle w:val="Sprotnaopomba-besedilo"/>
      </w:pPr>
      <w:r>
        <w:rPr>
          <w:rStyle w:val="Sprotnaopomba-sklic"/>
        </w:rPr>
        <w:footnoteRef/>
      </w:r>
      <w:r>
        <w:t xml:space="preserve"> Za leti 2011 in 2012 je upoštevano obdobje največ sedmih aktivnih let po zagovoru doktorata; vir podatkov: letna poročila ARRS za leta 2012, 2014, 2015, 2018 in 2019.</w:t>
      </w:r>
    </w:p>
  </w:footnote>
  <w:footnote w:id="43">
    <w:p w:rsidR="005551B0" w:rsidRDefault="005551B0" w:rsidP="00C27616">
      <w:pPr>
        <w:pStyle w:val="Sprotnaopomba-besedilo"/>
      </w:pPr>
      <w:r>
        <w:rPr>
          <w:rStyle w:val="Sprotnaopomba-sklic"/>
        </w:rPr>
        <w:footnoteRef/>
      </w:r>
      <w:r>
        <w:t xml:space="preserve"> </w:t>
      </w:r>
      <w:r w:rsidRPr="001153E4">
        <w:t>https://www.uradni-list.si/glasilo-uradni-list-rs/vsebina/2017003000003/javni-razpis-spodbujanje-dejavnosti-prenosa-znanja-preko-delovanja-pisarn-za-prenos-tehnologij-st--5441-1201715-ob-248917</w:t>
      </w:r>
    </w:p>
  </w:footnote>
  <w:footnote w:id="44">
    <w:p w:rsidR="005551B0" w:rsidRDefault="005551B0" w:rsidP="00890956">
      <w:pPr>
        <w:pStyle w:val="Sprotnaopomba-besedilo"/>
        <w:jc w:val="both"/>
      </w:pPr>
      <w:r>
        <w:rPr>
          <w:rStyle w:val="Sprotnaopomba-sklic"/>
        </w:rPr>
        <w:footnoteRef/>
      </w:r>
      <w:r>
        <w:t xml:space="preserve"> European Commission, eCORDA, 3. avgust 2020.</w:t>
      </w:r>
    </w:p>
  </w:footnote>
  <w:footnote w:id="45">
    <w:p w:rsidR="005551B0" w:rsidRDefault="005551B0" w:rsidP="00890956">
      <w:pPr>
        <w:pStyle w:val="Sprotnaopomba-besedilo"/>
        <w:jc w:val="both"/>
      </w:pPr>
      <w:r>
        <w:rPr>
          <w:rStyle w:val="Sprotnaopomba-sklic"/>
        </w:rPr>
        <w:footnoteRef/>
      </w:r>
      <w:r>
        <w:t xml:space="preserve"> Šteta so vsa sodelovanja izvajalcev projektov, tako da je isti izvajalec lahko štet večkrat.</w:t>
      </w:r>
    </w:p>
  </w:footnote>
  <w:footnote w:id="46">
    <w:p w:rsidR="005551B0" w:rsidRDefault="005551B0" w:rsidP="00264E7C">
      <w:pPr>
        <w:pStyle w:val="Sprotnaopomba-besedilo"/>
      </w:pPr>
      <w:r>
        <w:rPr>
          <w:rStyle w:val="Sprotnaopomba-sklic"/>
        </w:rPr>
        <w:footnoteRef/>
      </w:r>
      <w:r>
        <w:t xml:space="preserve"> </w:t>
      </w:r>
      <w:r w:rsidRPr="009C1B8C">
        <w:rPr>
          <w:rFonts w:cs="Arial"/>
        </w:rPr>
        <w:t>Policy Support Facility</w:t>
      </w:r>
      <w:r>
        <w:rPr>
          <w:rFonts w:cs="Arial"/>
        </w:rPr>
        <w:t>.</w:t>
      </w:r>
    </w:p>
  </w:footnote>
  <w:footnote w:id="47">
    <w:p w:rsidR="005551B0" w:rsidRDefault="005551B0" w:rsidP="00264E7C">
      <w:pPr>
        <w:pStyle w:val="Sprotnaopomba-besedilo"/>
      </w:pPr>
      <w:r>
        <w:rPr>
          <w:rStyle w:val="Sprotnaopomba-sklic"/>
        </w:rPr>
        <w:footnoteRef/>
      </w:r>
      <w:r>
        <w:t xml:space="preserve"> </w:t>
      </w:r>
      <w:hyperlink r:id="rId4" w:history="1">
        <w:r w:rsidRPr="0060535D">
          <w:rPr>
            <w:rStyle w:val="Hiperpovezava"/>
          </w:rPr>
          <w:t>https://rio.jrc.ec.europa.eu/en/policy-support-facility/specific-support-slovenia</w:t>
        </w:r>
      </w:hyperlink>
      <w:r>
        <w:t xml:space="preserve"> </w:t>
      </w:r>
      <w:r w:rsidRPr="006E3766">
        <w:t>(1</w:t>
      </w:r>
      <w:r>
        <w:t>. september 2020)</w:t>
      </w:r>
    </w:p>
  </w:footnote>
  <w:footnote w:id="48">
    <w:p w:rsidR="005551B0" w:rsidRDefault="005551B0" w:rsidP="00264E7C">
      <w:pPr>
        <w:pStyle w:val="Sprotnaopomba-besedilo"/>
      </w:pPr>
      <w:r>
        <w:rPr>
          <w:rStyle w:val="Sprotnaopomba-sklic"/>
        </w:rPr>
        <w:footnoteRef/>
      </w:r>
      <w:r>
        <w:t xml:space="preserve"> </w:t>
      </w:r>
      <w:hyperlink r:id="rId5" w:history="1">
        <w:r w:rsidRPr="009B2007">
          <w:rPr>
            <w:rStyle w:val="Hiperpovezava"/>
          </w:rPr>
          <w:t>https://rio.jrc.ec.europa.eu/policy-support-facility/mle-performance-based-funding-public-research-organisations</w:t>
        </w:r>
      </w:hyperlink>
      <w:r>
        <w:t xml:space="preserve"> </w:t>
      </w:r>
      <w:r w:rsidRPr="006E3766">
        <w:t>(1</w:t>
      </w:r>
      <w:r>
        <w:t xml:space="preserve">. </w:t>
      </w:r>
      <w:r w:rsidRPr="005C6BBF">
        <w:t xml:space="preserve"> </w:t>
      </w:r>
      <w:r>
        <w:t>september 2020)</w:t>
      </w:r>
    </w:p>
  </w:footnote>
  <w:footnote w:id="49">
    <w:p w:rsidR="005551B0" w:rsidRDefault="005551B0" w:rsidP="00264E7C">
      <w:pPr>
        <w:pStyle w:val="Sprotnaopomba-besedilo"/>
      </w:pPr>
      <w:r>
        <w:rPr>
          <w:rStyle w:val="Sprotnaopomba-sklic"/>
        </w:rPr>
        <w:footnoteRef/>
      </w:r>
      <w:r>
        <w:t xml:space="preserve"> </w:t>
      </w:r>
      <w:hyperlink r:id="rId6" w:history="1">
        <w:r w:rsidRPr="009B2007">
          <w:rPr>
            <w:rStyle w:val="Hiperpovezava"/>
          </w:rPr>
          <w:t>https://rio.jrc.ec.europa.eu/policy-support-facility/mle-alignment-and-interoperability-national-research-programmes</w:t>
        </w:r>
      </w:hyperlink>
      <w:r>
        <w:t xml:space="preserve"> </w:t>
      </w:r>
      <w:r w:rsidRPr="006E3766">
        <w:t>(1</w:t>
      </w:r>
      <w:r>
        <w:t>. september  2020)</w:t>
      </w:r>
    </w:p>
  </w:footnote>
  <w:footnote w:id="50">
    <w:p w:rsidR="005551B0" w:rsidRDefault="005551B0" w:rsidP="00264E7C">
      <w:pPr>
        <w:pStyle w:val="Sprotnaopomba-besedilo"/>
      </w:pPr>
      <w:r>
        <w:rPr>
          <w:rStyle w:val="Sprotnaopomba-sklic"/>
        </w:rPr>
        <w:footnoteRef/>
      </w:r>
      <w:r>
        <w:t xml:space="preserve"> </w:t>
      </w:r>
      <w:hyperlink r:id="rId7" w:history="1">
        <w:r w:rsidRPr="009B2007">
          <w:rPr>
            <w:rStyle w:val="Hiperpovezava"/>
          </w:rPr>
          <w:t>https://rio.jrc.ec.europa.eu/en/policy-support-facility/mle-innovation-related-public-procurement</w:t>
        </w:r>
      </w:hyperlink>
      <w:r>
        <w:t xml:space="preserve"> </w:t>
      </w:r>
      <w:r w:rsidRPr="006E3766">
        <w:t>(1</w:t>
      </w:r>
      <w:r>
        <w:t xml:space="preserve">. </w:t>
      </w:r>
      <w:r w:rsidRPr="005C6BBF">
        <w:t xml:space="preserve"> </w:t>
      </w:r>
      <w:r>
        <w:t>september 2020)</w:t>
      </w:r>
    </w:p>
  </w:footnote>
  <w:footnote w:id="51">
    <w:p w:rsidR="005551B0" w:rsidRDefault="005551B0" w:rsidP="00264E7C">
      <w:pPr>
        <w:pStyle w:val="Sprotnaopomba-besedilo"/>
      </w:pPr>
      <w:r>
        <w:rPr>
          <w:rStyle w:val="Sprotnaopomba-sklic"/>
        </w:rPr>
        <w:footnoteRef/>
      </w:r>
      <w:r>
        <w:t xml:space="preserve"> </w:t>
      </w:r>
      <w:hyperlink r:id="rId8" w:history="1">
        <w:r w:rsidRPr="001916AC">
          <w:rPr>
            <w:rStyle w:val="Hiperpovezava"/>
          </w:rPr>
          <w:t>https://rio.jrc.ec.europa.eu/en/policy-support-facility/mle-open-science-altmetrics-and-rewards</w:t>
        </w:r>
      </w:hyperlink>
      <w:r>
        <w:rPr>
          <w:rStyle w:val="Hiperpovezava"/>
        </w:rPr>
        <w:t xml:space="preserve"> </w:t>
      </w:r>
      <w:r w:rsidRPr="006E3766">
        <w:t>(1</w:t>
      </w:r>
      <w:r>
        <w:t>. september 2020)</w:t>
      </w:r>
    </w:p>
  </w:footnote>
  <w:footnote w:id="52">
    <w:p w:rsidR="005551B0" w:rsidRDefault="005551B0" w:rsidP="00264E7C">
      <w:pPr>
        <w:pStyle w:val="Sprotnaopomba-besedilo"/>
      </w:pPr>
      <w:r>
        <w:rPr>
          <w:rStyle w:val="Sprotnaopomba-sklic"/>
        </w:rPr>
        <w:footnoteRef/>
      </w:r>
      <w:r>
        <w:t xml:space="preserve"> </w:t>
      </w:r>
      <w:hyperlink r:id="rId9" w:history="1">
        <w:r w:rsidRPr="009B2007">
          <w:rPr>
            <w:rStyle w:val="Hiperpovezava"/>
          </w:rPr>
          <w:t>https://rio.jrc.ec.europa.eu/en/policy-support-facility/mle-national-practices-widening-participation-and-strengthening-synergies</w:t>
        </w:r>
      </w:hyperlink>
      <w:r>
        <w:t xml:space="preserve"> </w:t>
      </w:r>
      <w:r w:rsidRPr="006E3766">
        <w:t>(1</w:t>
      </w:r>
      <w:r>
        <w:t>. september 2020)</w:t>
      </w:r>
    </w:p>
  </w:footnote>
  <w:footnote w:id="53">
    <w:p w:rsidR="005551B0" w:rsidRDefault="005551B0" w:rsidP="00264E7C">
      <w:pPr>
        <w:pStyle w:val="Sprotnaopomba-besedilo"/>
      </w:pPr>
      <w:r>
        <w:rPr>
          <w:rStyle w:val="Sprotnaopomba-sklic"/>
        </w:rPr>
        <w:footnoteRef/>
      </w:r>
      <w:r>
        <w:t xml:space="preserve"> </w:t>
      </w:r>
      <w:hyperlink r:id="rId10" w:history="1">
        <w:r w:rsidRPr="009B2007">
          <w:rPr>
            <w:rStyle w:val="Hiperpovezava"/>
          </w:rPr>
          <w:t>https://rio.jrc.ec.europa.eu/en/policy-support-facility/mle-evaluation-business-rd-grant-schemes</w:t>
        </w:r>
      </w:hyperlink>
      <w:r>
        <w:t xml:space="preserve"> </w:t>
      </w:r>
      <w:r w:rsidRPr="006E3766">
        <w:t>(1</w:t>
      </w:r>
      <w:r>
        <w:t>. september 2020)</w:t>
      </w:r>
    </w:p>
  </w:footnote>
  <w:footnote w:id="54">
    <w:p w:rsidR="005551B0" w:rsidRDefault="005551B0" w:rsidP="00264E7C">
      <w:pPr>
        <w:pStyle w:val="Sprotnaopomba-besedilo"/>
      </w:pPr>
      <w:r>
        <w:rPr>
          <w:rStyle w:val="Sprotnaopomba-sklic"/>
        </w:rPr>
        <w:footnoteRef/>
      </w:r>
      <w:r>
        <w:t xml:space="preserve"> </w:t>
      </w:r>
      <w:hyperlink r:id="rId11" w:history="1">
        <w:r w:rsidRPr="009B2007">
          <w:rPr>
            <w:rStyle w:val="Hiperpovezava"/>
          </w:rPr>
          <w:t>https://rio.jrc.ec.europa.eu/policy-support-facility/mle-national-strategies-and-roadmaps-international-cooperation-research-and</w:t>
        </w:r>
      </w:hyperlink>
      <w:r>
        <w:t xml:space="preserve"> </w:t>
      </w:r>
      <w:r w:rsidRPr="006E3766">
        <w:t>(1</w:t>
      </w:r>
      <w:r>
        <w:t>. september 2020)</w:t>
      </w:r>
    </w:p>
  </w:footnote>
  <w:footnote w:id="55">
    <w:p w:rsidR="005551B0" w:rsidRDefault="005551B0" w:rsidP="00AF7313">
      <w:pPr>
        <w:pStyle w:val="Sprotnaopomba-besedilo"/>
        <w:jc w:val="both"/>
      </w:pPr>
      <w:r>
        <w:rPr>
          <w:rStyle w:val="Sprotnaopomba-sklic"/>
        </w:rPr>
        <w:footnoteRef/>
      </w:r>
      <w:r>
        <w:t xml:space="preserve"> Vir: ERA LEARN, P2P networks, 19. maj 2020. Dostopno na: </w:t>
      </w:r>
      <w:hyperlink r:id="rId12" w:history="1">
        <w:r w:rsidRPr="00AF7313">
          <w:rPr>
            <w:rStyle w:val="Hiperpovezava"/>
          </w:rPr>
          <w:t>https://www.era-learn.eu/network-information/networks</w:t>
        </w:r>
        <w:r w:rsidRPr="000D4184">
          <w:rPr>
            <w:rStyle w:val="Hiperpovezava"/>
          </w:rPr>
          <w:t xml:space="preserve"> (20</w:t>
        </w:r>
      </w:hyperlink>
      <w:r>
        <w:t>. 5. 2020)</w:t>
      </w:r>
    </w:p>
  </w:footnote>
  <w:footnote w:id="56">
    <w:p w:rsidR="005551B0" w:rsidRDefault="005551B0">
      <w:pPr>
        <w:pStyle w:val="Sprotnaopomba-besedilo"/>
      </w:pPr>
      <w:r>
        <w:rPr>
          <w:rStyle w:val="Sprotnaopomba-sklic"/>
        </w:rPr>
        <w:footnoteRef/>
      </w:r>
      <w:r>
        <w:t xml:space="preserve"> </w:t>
      </w:r>
      <w:r w:rsidRPr="00C221B7">
        <w:t>https://www.gov.si/novice/2020-08-06-slovenija-na-prvem-mestu-med-eureka-projekti/</w:t>
      </w:r>
    </w:p>
  </w:footnote>
  <w:footnote w:id="57">
    <w:p w:rsidR="005551B0" w:rsidRDefault="005551B0">
      <w:pPr>
        <w:pStyle w:val="Sprotnaopomba-besedilo"/>
      </w:pPr>
      <w:r>
        <w:rPr>
          <w:rStyle w:val="Sprotnaopomba-sklic"/>
        </w:rPr>
        <w:footnoteRef/>
      </w:r>
      <w:r>
        <w:t xml:space="preserve"> Vir: e-CORDA, izvoz podatkov 29. septembra 2020.</w:t>
      </w:r>
    </w:p>
  </w:footnote>
  <w:footnote w:id="58">
    <w:p w:rsidR="005551B0" w:rsidRDefault="005551B0">
      <w:pPr>
        <w:pStyle w:val="Sprotnaopomba-besedilo"/>
      </w:pPr>
      <w:r>
        <w:rPr>
          <w:rStyle w:val="Sprotnaopomba-sklic"/>
        </w:rPr>
        <w:footnoteRef/>
      </w:r>
      <w:r>
        <w:t xml:space="preserve"> To</w:t>
      </w:r>
      <w:r w:rsidRPr="00041DCF">
        <w:t xml:space="preserve"> pomeni, da so bili v letu 201</w:t>
      </w:r>
      <w:r>
        <w:t>9</w:t>
      </w:r>
      <w:r w:rsidRPr="00041DCF">
        <w:t xml:space="preserve"> sofinancirani stroški mednarodnega sodelovanja s temi državami</w:t>
      </w:r>
      <w:r>
        <w:t>.</w:t>
      </w:r>
    </w:p>
  </w:footnote>
  <w:footnote w:id="59">
    <w:p w:rsidR="005551B0" w:rsidRDefault="005551B0">
      <w:pPr>
        <w:pStyle w:val="Sprotnaopomba-besedilo"/>
      </w:pPr>
      <w:r>
        <w:rPr>
          <w:rStyle w:val="Sprotnaopomba-sklic"/>
        </w:rPr>
        <w:footnoteRef/>
      </w:r>
      <w:r>
        <w:t xml:space="preserve"> Opomba: Sprememba v metodologiji EIS 2019 in preračun za nazaj, zato se podatki razlikujejo od prejšnjih poročil.</w:t>
      </w:r>
    </w:p>
  </w:footnote>
  <w:footnote w:id="60">
    <w:p w:rsidR="005551B0" w:rsidRDefault="005551B0" w:rsidP="003B6AB7">
      <w:pPr>
        <w:pStyle w:val="Sprotnaopomba-besedilo"/>
        <w:jc w:val="both"/>
      </w:pPr>
      <w:r>
        <w:rPr>
          <w:rStyle w:val="Sprotnaopomba-sklic"/>
        </w:rPr>
        <w:footnoteRef/>
      </w:r>
      <w:r>
        <w:t xml:space="preserve"> Prelom časovne vrste v letu 2017: </w:t>
      </w:r>
      <w:r w:rsidRPr="00BD2850">
        <w:t>S podatki za leto 2017 so bile v raziskovanje vpeljane nekatere metodološke spremembe (vključno s statistično zaščito), ki vplivajo na vrednosti nekaterih podatkov in zaradi katerih podatki za leto 2017 niso povsem primerljivi s podatki za prejšnja leta.</w:t>
      </w:r>
    </w:p>
  </w:footnote>
  <w:footnote w:id="61">
    <w:p w:rsidR="005551B0" w:rsidRDefault="005551B0" w:rsidP="003069FB">
      <w:pPr>
        <w:pStyle w:val="Sprotnaopomba-besedilo"/>
        <w:jc w:val="both"/>
      </w:pPr>
      <w:r>
        <w:rPr>
          <w:rStyle w:val="Sprotnaopomba-sklic"/>
        </w:rPr>
        <w:footnoteRef/>
      </w:r>
      <w:r>
        <w:t xml:space="preserve"> Državni vir financiranja bruto domačih izdatkov za RR so podatki izvajalcev RR-dejavnosti po nastanku dogodka in vsebujejo vsa sredstva državnega sektorja. Državna proračunska sredstva za RR vsebujejo podatke za posamezno leto po denarnem toku, vanje se na primer ne vštevajo sredstva državnega proračuna iz sredstva proračuna Evropske unije. B</w:t>
      </w:r>
      <w:r w:rsidRPr="00F85C7B">
        <w:t xml:space="preserve">ruto domači izdatki javnega sektorja za raziskave in razvoj </w:t>
      </w:r>
      <w:r>
        <w:t xml:space="preserve">(BIRR) </w:t>
      </w:r>
      <w:r w:rsidRPr="00F85C7B">
        <w:t>so izdatki javnega sektorja ne glede na vir financiranja</w:t>
      </w:r>
      <w:r>
        <w:t xml:space="preserve"> teh izdatkov</w:t>
      </w:r>
      <w:r w:rsidRPr="00F85C7B">
        <w:t>.</w:t>
      </w:r>
    </w:p>
  </w:footnote>
  <w:footnote w:id="62">
    <w:p w:rsidR="005551B0" w:rsidRDefault="005551B0" w:rsidP="003069FB">
      <w:pPr>
        <w:pStyle w:val="Sprotnaopomba-besedilo"/>
        <w:jc w:val="both"/>
      </w:pPr>
      <w:r>
        <w:rPr>
          <w:rStyle w:val="Sprotnaopomba-sklic"/>
        </w:rPr>
        <w:footnoteRef/>
      </w:r>
      <w:r>
        <w:t xml:space="preserve"> </w:t>
      </w:r>
      <w:r w:rsidRPr="00A22052">
        <w:t>https://ec.europa.eu/jrc/en/science-meets-parliamentscience-meets-regions</w:t>
      </w:r>
    </w:p>
  </w:footnote>
  <w:footnote w:id="63">
    <w:p w:rsidR="005551B0" w:rsidRDefault="005551B0" w:rsidP="003069FB">
      <w:pPr>
        <w:pStyle w:val="Sprotnaopomba-besedilo"/>
        <w:jc w:val="both"/>
      </w:pPr>
      <w:r>
        <w:rPr>
          <w:rStyle w:val="Sprotnaopomba-sklic"/>
        </w:rPr>
        <w:footnoteRef/>
      </w:r>
      <w:r w:rsidRPr="00D54507">
        <w:t>https://ec.europa.eu/research/evaluations/pdf/archive/other_reports_studies_and_documents/hlg_2017_report.pdf</w:t>
      </w:r>
    </w:p>
  </w:footnote>
  <w:footnote w:id="64">
    <w:p w:rsidR="005551B0" w:rsidRDefault="005551B0" w:rsidP="003069FB">
      <w:pPr>
        <w:pStyle w:val="Sprotnaopomba-besedilo"/>
        <w:jc w:val="both"/>
      </w:pPr>
      <w:r>
        <w:rPr>
          <w:rStyle w:val="Sprotnaopomba-sklic"/>
        </w:rPr>
        <w:footnoteRef/>
      </w:r>
      <w:r>
        <w:t xml:space="preserve"> </w:t>
      </w:r>
      <w:r w:rsidRPr="007C65E7">
        <w:t>https://ri-links2ua.eu/object/document/326/attach/KI0117050ENN_002.pdf</w:t>
      </w:r>
    </w:p>
  </w:footnote>
  <w:footnote w:id="65">
    <w:p w:rsidR="005551B0" w:rsidRDefault="005551B0">
      <w:pPr>
        <w:pStyle w:val="Sprotnaopomba-besedilo"/>
      </w:pPr>
      <w:r>
        <w:rPr>
          <w:rStyle w:val="Sprotnaopomba-sklic"/>
        </w:rPr>
        <w:footnoteRef/>
      </w:r>
      <w:r>
        <w:t xml:space="preserve"> </w:t>
      </w:r>
      <w:r w:rsidRPr="008A47B6">
        <w:t>SURS, Državna proračunska sredstva za raziskovalno-razvojno dejavnost, realiziran proračun 2019 in začetni proračun 2020, Slovenija, končni podatki</w:t>
      </w:r>
    </w:p>
  </w:footnote>
  <w:footnote w:id="66">
    <w:p w:rsidR="005551B0" w:rsidRDefault="005551B0">
      <w:pPr>
        <w:pStyle w:val="Sprotnaopomba-besedilo"/>
      </w:pPr>
      <w:r>
        <w:rPr>
          <w:rStyle w:val="Sprotnaopomba-sklic"/>
        </w:rPr>
        <w:footnoteRef/>
      </w:r>
      <w:r>
        <w:t xml:space="preserve"> Brez sredstev za članarine in ARNES.</w:t>
      </w:r>
    </w:p>
  </w:footnote>
  <w:footnote w:id="67">
    <w:p w:rsidR="005551B0" w:rsidRPr="001333CD" w:rsidRDefault="005551B0" w:rsidP="001333CD">
      <w:pPr>
        <w:pStyle w:val="Sprotnaopomba-besedilo"/>
        <w:jc w:val="both"/>
        <w:rPr>
          <w:rFonts w:cs="Arial"/>
        </w:rPr>
      </w:pPr>
      <w:r w:rsidRPr="001333CD">
        <w:rPr>
          <w:rStyle w:val="Sprotnaopomba-sklic"/>
          <w:rFonts w:cs="Arial"/>
        </w:rPr>
        <w:footnoteRef/>
      </w:r>
      <w:r w:rsidRPr="001333CD">
        <w:rPr>
          <w:rFonts w:cs="Arial"/>
        </w:rPr>
        <w:t xml:space="preserve"> Struktura proračuna in proračunskih postavk se je med leti spreminjala. Upoštevane so naslednje proračunske postavke: celotno obdobje: 5682 oz</w:t>
      </w:r>
      <w:r>
        <w:rPr>
          <w:rFonts w:cs="Arial"/>
        </w:rPr>
        <w:t>iroma</w:t>
      </w:r>
      <w:r w:rsidRPr="001333CD">
        <w:rPr>
          <w:rFonts w:cs="Arial"/>
        </w:rPr>
        <w:t xml:space="preserve"> 568210 ARNES, 5677 oz</w:t>
      </w:r>
      <w:r>
        <w:rPr>
          <w:rFonts w:cs="Arial"/>
        </w:rPr>
        <w:t>iroma</w:t>
      </w:r>
      <w:r w:rsidRPr="001333CD">
        <w:rPr>
          <w:rFonts w:cs="Arial"/>
        </w:rPr>
        <w:t xml:space="preserve"> 567710 Članarine v mednarodnih in medvladnih organizacijah (v delu, ki vključuje članarine s področja znanosti), 5692 oz</w:t>
      </w:r>
      <w:r>
        <w:rPr>
          <w:rFonts w:cs="Arial"/>
        </w:rPr>
        <w:t>iroma</w:t>
      </w:r>
      <w:r w:rsidRPr="001333CD">
        <w:rPr>
          <w:rFonts w:cs="Arial"/>
        </w:rPr>
        <w:t xml:space="preserve"> 569210 Delovanje Javne agencije za raziskovalno dejavnost, 5693 oz</w:t>
      </w:r>
      <w:r>
        <w:rPr>
          <w:rFonts w:cs="Arial"/>
        </w:rPr>
        <w:t>iroma</w:t>
      </w:r>
      <w:r w:rsidRPr="001333CD">
        <w:rPr>
          <w:rFonts w:cs="Arial"/>
        </w:rPr>
        <w:t xml:space="preserve"> 569310 Nagrade na področju znanosti, 5694 oz</w:t>
      </w:r>
      <w:r>
        <w:rPr>
          <w:rFonts w:cs="Arial"/>
        </w:rPr>
        <w:t>iroma</w:t>
      </w:r>
      <w:r w:rsidRPr="001333CD">
        <w:rPr>
          <w:rFonts w:cs="Arial"/>
        </w:rPr>
        <w:t xml:space="preserve"> 569410 Programi mednarodnega znanstvenega sodelovanja, 5698 oz</w:t>
      </w:r>
      <w:r>
        <w:rPr>
          <w:rFonts w:cs="Arial"/>
        </w:rPr>
        <w:t>iroma</w:t>
      </w:r>
      <w:r w:rsidRPr="001333CD">
        <w:rPr>
          <w:rFonts w:cs="Arial"/>
        </w:rPr>
        <w:t xml:space="preserve"> 569810 Investicije v raziskovalno dejavnost, 5703 oz</w:t>
      </w:r>
      <w:r>
        <w:rPr>
          <w:rFonts w:cs="Arial"/>
        </w:rPr>
        <w:t>iroma</w:t>
      </w:r>
      <w:r w:rsidRPr="001333CD">
        <w:rPr>
          <w:rFonts w:cs="Arial"/>
        </w:rPr>
        <w:t xml:space="preserve"> 570310 Evropski okvirni programi in mednarodne raziskave, 5704 oz</w:t>
      </w:r>
      <w:r>
        <w:rPr>
          <w:rFonts w:cs="Arial"/>
        </w:rPr>
        <w:t>iroma</w:t>
      </w:r>
      <w:r w:rsidRPr="001333CD">
        <w:rPr>
          <w:rFonts w:cs="Arial"/>
        </w:rPr>
        <w:t xml:space="preserve"> 570410 Raziskovalna oprema, 5724 </w:t>
      </w:r>
      <w:r>
        <w:rPr>
          <w:rFonts w:cs="Arial"/>
        </w:rPr>
        <w:t>o</w:t>
      </w:r>
      <w:r w:rsidRPr="001333CD">
        <w:rPr>
          <w:rFonts w:cs="Arial"/>
        </w:rPr>
        <w:t>z</w:t>
      </w:r>
      <w:r>
        <w:rPr>
          <w:rFonts w:cs="Arial"/>
        </w:rPr>
        <w:t>iroma</w:t>
      </w:r>
      <w:r w:rsidRPr="001333CD">
        <w:rPr>
          <w:rFonts w:cs="Arial"/>
        </w:rPr>
        <w:t xml:space="preserve"> 572410 IZUM in druga knjižnično informacijska dejavnost,</w:t>
      </w:r>
      <w:r>
        <w:rPr>
          <w:rFonts w:cs="Arial"/>
        </w:rPr>
        <w:t xml:space="preserve"> </w:t>
      </w:r>
      <w:r w:rsidRPr="001333CD">
        <w:rPr>
          <w:rFonts w:cs="Arial"/>
        </w:rPr>
        <w:t>5757 oz</w:t>
      </w:r>
      <w:r>
        <w:rPr>
          <w:rFonts w:cs="Arial"/>
        </w:rPr>
        <w:t>iroma</w:t>
      </w:r>
      <w:r w:rsidRPr="001333CD">
        <w:rPr>
          <w:rFonts w:cs="Arial"/>
        </w:rPr>
        <w:t xml:space="preserve"> 575710 Promocija programov, financiranje recenzij in ekspertiz in 9651 oz</w:t>
      </w:r>
      <w:r>
        <w:rPr>
          <w:rFonts w:cs="Arial"/>
        </w:rPr>
        <w:t>iroma</w:t>
      </w:r>
      <w:r w:rsidRPr="001333CD">
        <w:rPr>
          <w:rFonts w:cs="Arial"/>
        </w:rPr>
        <w:t xml:space="preserve"> 965110 Evropski meroslovni raziskovalni program. Krajše obdobje: 5797 </w:t>
      </w:r>
      <w:r>
        <w:rPr>
          <w:rFonts w:cs="Arial"/>
        </w:rPr>
        <w:t>oziroma</w:t>
      </w:r>
      <w:r w:rsidRPr="001333CD">
        <w:rPr>
          <w:rFonts w:cs="Arial"/>
        </w:rPr>
        <w:t xml:space="preserve"> 579710 Spodbujanje mednarodnega raziskovanja v okviru EU (2010</w:t>
      </w:r>
      <w:r>
        <w:rPr>
          <w:rFonts w:cs="Arial"/>
        </w:rPr>
        <w:t>–</w:t>
      </w:r>
      <w:r w:rsidRPr="001333CD">
        <w:rPr>
          <w:rFonts w:cs="Arial"/>
        </w:rPr>
        <w:t xml:space="preserve">2015), 5826 </w:t>
      </w:r>
      <w:r>
        <w:rPr>
          <w:rFonts w:cs="Arial"/>
        </w:rPr>
        <w:t>oziroma</w:t>
      </w:r>
      <w:r w:rsidRPr="001333CD">
        <w:rPr>
          <w:rFonts w:cs="Arial"/>
        </w:rPr>
        <w:t xml:space="preserve"> 582610 Infrastrukturni programi (2010-2012), 6036 </w:t>
      </w:r>
      <w:r>
        <w:rPr>
          <w:rFonts w:cs="Arial"/>
        </w:rPr>
        <w:t>oziroma</w:t>
      </w:r>
      <w:r w:rsidRPr="001333CD">
        <w:rPr>
          <w:rFonts w:cs="Arial"/>
        </w:rPr>
        <w:t xml:space="preserve"> 603610 Raziskovalni programi (2010</w:t>
      </w:r>
      <w:r>
        <w:rPr>
          <w:rFonts w:cs="Arial"/>
        </w:rPr>
        <w:t>–</w:t>
      </w:r>
      <w:r w:rsidRPr="001333CD">
        <w:rPr>
          <w:rFonts w:cs="Arial"/>
        </w:rPr>
        <w:t xml:space="preserve">2012), 6037 </w:t>
      </w:r>
      <w:r>
        <w:rPr>
          <w:rFonts w:cs="Arial"/>
        </w:rPr>
        <w:t>oziroma</w:t>
      </w:r>
      <w:r w:rsidRPr="001333CD">
        <w:rPr>
          <w:rFonts w:cs="Arial"/>
        </w:rPr>
        <w:t xml:space="preserve"> 603710 Raziskovalni projekti (2010</w:t>
      </w:r>
      <w:r>
        <w:rPr>
          <w:rFonts w:cs="Arial"/>
        </w:rPr>
        <w:t>–</w:t>
      </w:r>
      <w:r w:rsidRPr="001333CD">
        <w:rPr>
          <w:rFonts w:cs="Arial"/>
        </w:rPr>
        <w:t xml:space="preserve">2015), 6038 </w:t>
      </w:r>
      <w:r>
        <w:rPr>
          <w:rFonts w:cs="Arial"/>
        </w:rPr>
        <w:t>oziroma</w:t>
      </w:r>
      <w:r w:rsidRPr="001333CD">
        <w:rPr>
          <w:rFonts w:cs="Arial"/>
        </w:rPr>
        <w:t xml:space="preserve"> 603810 Odlični tuji uveljavljeni znanstveniki v Sloveniji</w:t>
      </w:r>
      <w:r>
        <w:rPr>
          <w:rFonts w:cs="Arial"/>
        </w:rPr>
        <w:t xml:space="preserve"> </w:t>
      </w:r>
      <w:r w:rsidRPr="001333CD">
        <w:rPr>
          <w:rFonts w:cs="Arial"/>
        </w:rPr>
        <w:t>(2010</w:t>
      </w:r>
      <w:r>
        <w:rPr>
          <w:rFonts w:cs="Arial"/>
        </w:rPr>
        <w:t>–</w:t>
      </w:r>
      <w:r w:rsidRPr="001333CD">
        <w:rPr>
          <w:rFonts w:cs="Arial"/>
        </w:rPr>
        <w:t xml:space="preserve">2012), 6564 </w:t>
      </w:r>
      <w:r>
        <w:rPr>
          <w:rFonts w:cs="Arial"/>
        </w:rPr>
        <w:t>oziroma</w:t>
      </w:r>
      <w:r w:rsidRPr="001333CD">
        <w:rPr>
          <w:rFonts w:cs="Arial"/>
        </w:rPr>
        <w:t xml:space="preserve"> 656410 Projektno raziskovalni centri (2010</w:t>
      </w:r>
      <w:r>
        <w:rPr>
          <w:rFonts w:cs="Arial"/>
        </w:rPr>
        <w:t>–</w:t>
      </w:r>
      <w:r w:rsidRPr="001333CD">
        <w:rPr>
          <w:rFonts w:cs="Arial"/>
        </w:rPr>
        <w:t xml:space="preserve">2012), 5706 </w:t>
      </w:r>
      <w:r>
        <w:rPr>
          <w:rFonts w:cs="Arial"/>
        </w:rPr>
        <w:t>oziroma</w:t>
      </w:r>
      <w:r w:rsidRPr="001333CD">
        <w:rPr>
          <w:rFonts w:cs="Arial"/>
        </w:rPr>
        <w:t xml:space="preserve"> 570610 Usposabljanje in razvoj znanstvenih kadrov (2010</w:t>
      </w:r>
      <w:r>
        <w:rPr>
          <w:rFonts w:cs="Arial"/>
        </w:rPr>
        <w:t>–</w:t>
      </w:r>
      <w:r w:rsidRPr="001333CD">
        <w:rPr>
          <w:rFonts w:cs="Arial"/>
        </w:rPr>
        <w:t xml:space="preserve">2015), 5719 </w:t>
      </w:r>
      <w:r>
        <w:rPr>
          <w:rFonts w:cs="Arial"/>
        </w:rPr>
        <w:t>oziroma</w:t>
      </w:r>
      <w:r w:rsidRPr="001333CD">
        <w:rPr>
          <w:rFonts w:cs="Arial"/>
        </w:rPr>
        <w:t xml:space="preserve"> 571910 Infrastrukturne obveznosti (2010</w:t>
      </w:r>
      <w:r>
        <w:rPr>
          <w:rFonts w:cs="Arial"/>
        </w:rPr>
        <w:t>–</w:t>
      </w:r>
      <w:r w:rsidRPr="001333CD">
        <w:rPr>
          <w:rFonts w:cs="Arial"/>
        </w:rPr>
        <w:t xml:space="preserve">2015), 5722 </w:t>
      </w:r>
      <w:r>
        <w:rPr>
          <w:rFonts w:cs="Arial"/>
        </w:rPr>
        <w:t>oziroma</w:t>
      </w:r>
      <w:r w:rsidRPr="001333CD">
        <w:rPr>
          <w:rFonts w:cs="Arial"/>
        </w:rPr>
        <w:t xml:space="preserve"> 572210 Znanstveni tiski in sestanki (2010</w:t>
      </w:r>
      <w:r>
        <w:rPr>
          <w:rFonts w:cs="Arial"/>
        </w:rPr>
        <w:t>–</w:t>
      </w:r>
      <w:r w:rsidRPr="001333CD">
        <w:rPr>
          <w:rFonts w:cs="Arial"/>
        </w:rPr>
        <w:t xml:space="preserve">2012), 5728 </w:t>
      </w:r>
      <w:r>
        <w:rPr>
          <w:rFonts w:cs="Arial"/>
        </w:rPr>
        <w:t>oziroma</w:t>
      </w:r>
      <w:r w:rsidRPr="001333CD">
        <w:rPr>
          <w:rFonts w:cs="Arial"/>
        </w:rPr>
        <w:t xml:space="preserve"> 572810 Informacijska in komunikacijska infrastruktura (2010), 5732 </w:t>
      </w:r>
      <w:r>
        <w:rPr>
          <w:rFonts w:cs="Arial"/>
        </w:rPr>
        <w:t>oziroma</w:t>
      </w:r>
      <w:r w:rsidRPr="001333CD">
        <w:rPr>
          <w:rFonts w:cs="Arial"/>
        </w:rPr>
        <w:t xml:space="preserve"> 573210 Tuja periodika in baze podatkov (2010</w:t>
      </w:r>
      <w:r>
        <w:rPr>
          <w:rFonts w:cs="Arial"/>
        </w:rPr>
        <w:t>–</w:t>
      </w:r>
      <w:r w:rsidRPr="001333CD">
        <w:rPr>
          <w:rFonts w:cs="Arial"/>
        </w:rPr>
        <w:t>2012), 5686 Raziskovalni projekti in infrastruktura (2010</w:t>
      </w:r>
      <w:r>
        <w:rPr>
          <w:rFonts w:cs="Arial"/>
        </w:rPr>
        <w:t>–</w:t>
      </w:r>
      <w:r w:rsidRPr="001333CD">
        <w:rPr>
          <w:rFonts w:cs="Arial"/>
        </w:rPr>
        <w:t xml:space="preserve">2012), 6944 </w:t>
      </w:r>
      <w:r>
        <w:rPr>
          <w:rFonts w:cs="Arial"/>
        </w:rPr>
        <w:t>oziroma</w:t>
      </w:r>
      <w:r w:rsidRPr="001333CD">
        <w:rPr>
          <w:rFonts w:cs="Arial"/>
        </w:rPr>
        <w:t xml:space="preserve"> 694410 Konkurenčnost podjetij in raziskovalna odličnost </w:t>
      </w:r>
      <w:r>
        <w:rPr>
          <w:rFonts w:cs="Arial"/>
        </w:rPr>
        <w:t>–</w:t>
      </w:r>
      <w:r w:rsidRPr="001333CD">
        <w:rPr>
          <w:rFonts w:cs="Arial"/>
        </w:rPr>
        <w:t xml:space="preserve"> ESRR-07-13</w:t>
      </w:r>
      <w:r>
        <w:rPr>
          <w:rFonts w:cs="Arial"/>
        </w:rPr>
        <w:t xml:space="preserve"> – </w:t>
      </w:r>
      <w:r w:rsidRPr="001333CD">
        <w:rPr>
          <w:rFonts w:cs="Arial"/>
        </w:rPr>
        <w:t>EU (2010</w:t>
      </w:r>
      <w:r>
        <w:rPr>
          <w:rFonts w:cs="Arial"/>
        </w:rPr>
        <w:t>–</w:t>
      </w:r>
      <w:r w:rsidRPr="001333CD">
        <w:rPr>
          <w:rFonts w:cs="Arial"/>
        </w:rPr>
        <w:t xml:space="preserve">2015), 9406 Konkurenčnost podjetij in raziskovalna odličnost </w:t>
      </w:r>
      <w:r>
        <w:rPr>
          <w:rFonts w:cs="Arial"/>
        </w:rPr>
        <w:t>–</w:t>
      </w:r>
      <w:r w:rsidRPr="001333CD">
        <w:rPr>
          <w:rFonts w:cs="Arial"/>
        </w:rPr>
        <w:t xml:space="preserve"> ESRR- 07-13</w:t>
      </w:r>
      <w:r>
        <w:rPr>
          <w:rFonts w:cs="Arial"/>
        </w:rPr>
        <w:t xml:space="preserve"> – </w:t>
      </w:r>
      <w:r w:rsidRPr="001333CD">
        <w:rPr>
          <w:rFonts w:cs="Arial"/>
        </w:rPr>
        <w:t>slovenska udeležba (2010</w:t>
      </w:r>
      <w:r>
        <w:rPr>
          <w:rFonts w:cs="Arial"/>
        </w:rPr>
        <w:t>–</w:t>
      </w:r>
      <w:r w:rsidRPr="001333CD">
        <w:rPr>
          <w:rFonts w:cs="Arial"/>
        </w:rPr>
        <w:t xml:space="preserve">2015), 9583 Kompetenčni centri </w:t>
      </w:r>
      <w:r>
        <w:rPr>
          <w:rFonts w:cs="Arial"/>
        </w:rPr>
        <w:t>–</w:t>
      </w:r>
      <w:r w:rsidRPr="001333CD">
        <w:rPr>
          <w:rFonts w:cs="Arial"/>
        </w:rPr>
        <w:t xml:space="preserve"> ESRR-07-13</w:t>
      </w:r>
      <w:r>
        <w:rPr>
          <w:rFonts w:cs="Arial"/>
        </w:rPr>
        <w:t xml:space="preserve"> – </w:t>
      </w:r>
      <w:r w:rsidRPr="001333CD">
        <w:rPr>
          <w:rFonts w:cs="Arial"/>
        </w:rPr>
        <w:t xml:space="preserve">EU (2010-2014), 9584 Kompetenčni centri </w:t>
      </w:r>
      <w:r>
        <w:rPr>
          <w:rFonts w:cs="Arial"/>
        </w:rPr>
        <w:t>–</w:t>
      </w:r>
      <w:r w:rsidRPr="001333CD">
        <w:rPr>
          <w:rFonts w:cs="Arial"/>
        </w:rPr>
        <w:t xml:space="preserve"> ESRR - 07-13</w:t>
      </w:r>
      <w:r>
        <w:rPr>
          <w:rFonts w:cs="Arial"/>
        </w:rPr>
        <w:t xml:space="preserve"> – </w:t>
      </w:r>
      <w:r w:rsidRPr="001333CD">
        <w:rPr>
          <w:rFonts w:cs="Arial"/>
        </w:rPr>
        <w:t>slovenska udeležba (2010</w:t>
      </w:r>
      <w:r>
        <w:rPr>
          <w:rFonts w:cs="Arial"/>
        </w:rPr>
        <w:t>–</w:t>
      </w:r>
      <w:r w:rsidRPr="001333CD">
        <w:rPr>
          <w:rFonts w:cs="Arial"/>
        </w:rPr>
        <w:t xml:space="preserve">2014), 130102 Raziskovalni vavčer </w:t>
      </w:r>
      <w:r>
        <w:rPr>
          <w:rFonts w:cs="Arial"/>
        </w:rPr>
        <w:t>–</w:t>
      </w:r>
      <w:r w:rsidRPr="001333CD">
        <w:rPr>
          <w:rFonts w:cs="Arial"/>
        </w:rPr>
        <w:t xml:space="preserve"> ESRR-07-13</w:t>
      </w:r>
      <w:r>
        <w:rPr>
          <w:rFonts w:cs="Arial"/>
        </w:rPr>
        <w:t xml:space="preserve"> – </w:t>
      </w:r>
      <w:r w:rsidRPr="001333CD">
        <w:rPr>
          <w:rFonts w:cs="Arial"/>
        </w:rPr>
        <w:t>slovenska udeležba (2013</w:t>
      </w:r>
      <w:r>
        <w:rPr>
          <w:rFonts w:cs="Arial"/>
        </w:rPr>
        <w:t>–</w:t>
      </w:r>
      <w:r w:rsidRPr="001333CD">
        <w:rPr>
          <w:rFonts w:cs="Arial"/>
        </w:rPr>
        <w:t>2015), 130101 raziskovalni</w:t>
      </w:r>
      <w:r>
        <w:rPr>
          <w:rFonts w:cs="Arial"/>
        </w:rPr>
        <w:t xml:space="preserve"> vavčer – ESRR - 07-13 – EU (2013–</w:t>
      </w:r>
      <w:r w:rsidRPr="001333CD">
        <w:rPr>
          <w:rFonts w:cs="Arial"/>
        </w:rPr>
        <w:t>2015), 697310 razvoj RI</w:t>
      </w:r>
      <w:r>
        <w:rPr>
          <w:rFonts w:cs="Arial"/>
        </w:rPr>
        <w:t>-</w:t>
      </w:r>
      <w:r w:rsidRPr="001333CD">
        <w:rPr>
          <w:rFonts w:cs="Arial"/>
        </w:rPr>
        <w:t xml:space="preserve">infrastrukture </w:t>
      </w:r>
      <w:r>
        <w:rPr>
          <w:rFonts w:cs="Arial"/>
        </w:rPr>
        <w:t xml:space="preserve">– </w:t>
      </w:r>
      <w:r w:rsidRPr="001333CD">
        <w:rPr>
          <w:rFonts w:cs="Arial"/>
        </w:rPr>
        <w:t>ESRR-07-13</w:t>
      </w:r>
      <w:r>
        <w:rPr>
          <w:rFonts w:cs="Arial"/>
        </w:rPr>
        <w:t xml:space="preserve"> – </w:t>
      </w:r>
      <w:r w:rsidRPr="001333CD">
        <w:rPr>
          <w:rFonts w:cs="Arial"/>
        </w:rPr>
        <w:t>slovenska udeležba (2013</w:t>
      </w:r>
      <w:r>
        <w:rPr>
          <w:rFonts w:cs="Arial"/>
        </w:rPr>
        <w:t>–</w:t>
      </w:r>
      <w:r w:rsidRPr="001333CD">
        <w:rPr>
          <w:rFonts w:cs="Arial"/>
        </w:rPr>
        <w:t>2015), 688410 razvoj RI</w:t>
      </w:r>
      <w:r>
        <w:rPr>
          <w:rFonts w:cs="Arial"/>
        </w:rPr>
        <w:t>-</w:t>
      </w:r>
      <w:r w:rsidRPr="001333CD">
        <w:rPr>
          <w:rFonts w:cs="Arial"/>
        </w:rPr>
        <w:t xml:space="preserve">infrastrukture </w:t>
      </w:r>
      <w:r>
        <w:rPr>
          <w:rFonts w:cs="Arial"/>
        </w:rPr>
        <w:t>–</w:t>
      </w:r>
      <w:r w:rsidRPr="001333CD">
        <w:rPr>
          <w:rFonts w:cs="Arial"/>
        </w:rPr>
        <w:t xml:space="preserve"> ESRR-07-13</w:t>
      </w:r>
      <w:r>
        <w:rPr>
          <w:rFonts w:cs="Arial"/>
        </w:rPr>
        <w:t xml:space="preserve"> – </w:t>
      </w:r>
      <w:r w:rsidRPr="001333CD">
        <w:rPr>
          <w:rFonts w:cs="Arial"/>
        </w:rPr>
        <w:t>EU (2013</w:t>
      </w:r>
      <w:r>
        <w:rPr>
          <w:rFonts w:cs="Arial"/>
        </w:rPr>
        <w:t>–</w:t>
      </w:r>
      <w:r w:rsidRPr="001333CD">
        <w:rPr>
          <w:rFonts w:cs="Arial"/>
        </w:rPr>
        <w:t>2015), 140045 Spodbujanje raziskovalcev na začetku kariere</w:t>
      </w:r>
      <w:r>
        <w:rPr>
          <w:rFonts w:cs="Arial"/>
        </w:rPr>
        <w:t xml:space="preserve"> –</w:t>
      </w:r>
      <w:r w:rsidRPr="001333CD">
        <w:rPr>
          <w:rFonts w:cs="Arial"/>
        </w:rPr>
        <w:t>ESS-07-13</w:t>
      </w:r>
      <w:r>
        <w:rPr>
          <w:rFonts w:cs="Arial"/>
        </w:rPr>
        <w:t xml:space="preserve"> – </w:t>
      </w:r>
      <w:r w:rsidRPr="001333CD">
        <w:rPr>
          <w:rFonts w:cs="Arial"/>
        </w:rPr>
        <w:t>EU (2014</w:t>
      </w:r>
      <w:r>
        <w:rPr>
          <w:rFonts w:cs="Arial"/>
        </w:rPr>
        <w:t>–</w:t>
      </w:r>
      <w:r w:rsidRPr="001333CD">
        <w:rPr>
          <w:rFonts w:cs="Arial"/>
        </w:rPr>
        <w:t>2015), 140046 Spodbujanje raziskovalcev na začetku kariere</w:t>
      </w:r>
      <w:r>
        <w:rPr>
          <w:rFonts w:cs="Arial"/>
        </w:rPr>
        <w:t xml:space="preserve"> – </w:t>
      </w:r>
      <w:r w:rsidRPr="001333CD">
        <w:rPr>
          <w:rFonts w:cs="Arial"/>
        </w:rPr>
        <w:t>ESS-07-13</w:t>
      </w:r>
      <w:r>
        <w:rPr>
          <w:rFonts w:cs="Arial"/>
        </w:rPr>
        <w:t xml:space="preserve"> – </w:t>
      </w:r>
      <w:r w:rsidRPr="001333CD">
        <w:rPr>
          <w:rFonts w:cs="Arial"/>
        </w:rPr>
        <w:t>slovenska udeležba (2014</w:t>
      </w:r>
      <w:r>
        <w:rPr>
          <w:rFonts w:cs="Arial"/>
        </w:rPr>
        <w:t>–</w:t>
      </w:r>
      <w:r w:rsidRPr="001333CD">
        <w:rPr>
          <w:rFonts w:cs="Arial"/>
        </w:rPr>
        <w:t xml:space="preserve">2015), 160171 Raziskovalno razvojna dejavnost (od 2016), 160235 PN1.1 </w:t>
      </w:r>
      <w:r>
        <w:rPr>
          <w:rFonts w:cs="Arial"/>
        </w:rPr>
        <w:t>–</w:t>
      </w:r>
      <w:r w:rsidRPr="001333CD">
        <w:rPr>
          <w:rFonts w:cs="Arial"/>
        </w:rPr>
        <w:t xml:space="preserve"> Raziskovalna infrastruktura ter razvoj znanja </w:t>
      </w:r>
      <w:r>
        <w:rPr>
          <w:rFonts w:cs="Arial"/>
        </w:rPr>
        <w:t>–</w:t>
      </w:r>
      <w:r w:rsidRPr="001333CD">
        <w:rPr>
          <w:rFonts w:cs="Arial"/>
        </w:rPr>
        <w:t xml:space="preserve"> 14-20-V </w:t>
      </w:r>
      <w:r>
        <w:rPr>
          <w:rFonts w:cs="Arial"/>
        </w:rPr>
        <w:t>–</w:t>
      </w:r>
      <w:r w:rsidRPr="001333CD">
        <w:rPr>
          <w:rFonts w:cs="Arial"/>
        </w:rPr>
        <w:t xml:space="preserve"> slovenska udeležba (od 2016), 160236 PN1.1 </w:t>
      </w:r>
      <w:r>
        <w:rPr>
          <w:rFonts w:cs="Arial"/>
        </w:rPr>
        <w:t>–</w:t>
      </w:r>
      <w:r w:rsidRPr="001333CD">
        <w:rPr>
          <w:rFonts w:cs="Arial"/>
        </w:rPr>
        <w:t xml:space="preserve"> Raziskovalna infrastruktura ter razvoj znanja </w:t>
      </w:r>
      <w:r>
        <w:rPr>
          <w:rFonts w:cs="Arial"/>
        </w:rPr>
        <w:t>–</w:t>
      </w:r>
      <w:r w:rsidRPr="001333CD">
        <w:rPr>
          <w:rFonts w:cs="Arial"/>
        </w:rPr>
        <w:t xml:space="preserve"> 14-20-Z </w:t>
      </w:r>
      <w:r>
        <w:rPr>
          <w:rFonts w:cs="Arial"/>
        </w:rPr>
        <w:t>–</w:t>
      </w:r>
      <w:r w:rsidRPr="001333CD">
        <w:rPr>
          <w:rFonts w:cs="Arial"/>
        </w:rPr>
        <w:t xml:space="preserve"> slovenska udeležba (od 2016), 160233 PN1.1.</w:t>
      </w:r>
      <w:r>
        <w:rPr>
          <w:rFonts w:cs="Arial"/>
        </w:rPr>
        <w:t xml:space="preserve"> – </w:t>
      </w:r>
      <w:r w:rsidRPr="001333CD">
        <w:rPr>
          <w:rFonts w:cs="Arial"/>
        </w:rPr>
        <w:t>Raziskovalna infrastruktura ter razvoj znanja</w:t>
      </w:r>
      <w:r>
        <w:rPr>
          <w:rFonts w:cs="Arial"/>
        </w:rPr>
        <w:t xml:space="preserve"> – </w:t>
      </w:r>
      <w:r w:rsidRPr="001333CD">
        <w:rPr>
          <w:rFonts w:cs="Arial"/>
        </w:rPr>
        <w:t xml:space="preserve">14-20-V </w:t>
      </w:r>
      <w:r>
        <w:rPr>
          <w:rFonts w:cs="Arial"/>
        </w:rPr>
        <w:t>–</w:t>
      </w:r>
      <w:r w:rsidRPr="001333CD">
        <w:rPr>
          <w:rFonts w:cs="Arial"/>
        </w:rPr>
        <w:t xml:space="preserve"> EU (od 2016), 160234 PN1.1 </w:t>
      </w:r>
      <w:r>
        <w:rPr>
          <w:rFonts w:cs="Arial"/>
        </w:rPr>
        <w:t>–</w:t>
      </w:r>
      <w:r w:rsidRPr="001333CD">
        <w:rPr>
          <w:rFonts w:cs="Arial"/>
        </w:rPr>
        <w:t xml:space="preserve"> Raziskovalna infrastruktura ter razvoj znanja </w:t>
      </w:r>
      <w:r>
        <w:rPr>
          <w:rFonts w:cs="Arial"/>
        </w:rPr>
        <w:t>–</w:t>
      </w:r>
      <w:r w:rsidRPr="001333CD">
        <w:rPr>
          <w:rFonts w:cs="Arial"/>
        </w:rPr>
        <w:t xml:space="preserve"> 14-20-Z </w:t>
      </w:r>
      <w:r>
        <w:rPr>
          <w:rFonts w:cs="Arial"/>
        </w:rPr>
        <w:t>–</w:t>
      </w:r>
      <w:r w:rsidRPr="001333CD">
        <w:rPr>
          <w:rFonts w:cs="Arial"/>
        </w:rPr>
        <w:t xml:space="preserve"> EU (od 2016), </w:t>
      </w:r>
      <w:r w:rsidRPr="00E62719">
        <w:rPr>
          <w:rFonts w:cs="Arial"/>
        </w:rPr>
        <w:t xml:space="preserve">745510 Stvarno premoženje </w:t>
      </w:r>
      <w:r>
        <w:rPr>
          <w:rFonts w:cs="Arial"/>
        </w:rPr>
        <w:t>–</w:t>
      </w:r>
      <w:r w:rsidRPr="00E62719">
        <w:rPr>
          <w:rFonts w:cs="Arial"/>
        </w:rPr>
        <w:t xml:space="preserve"> sredstva kupnine od prodaje državnega premoženja (v letu 2017), 160318 PN1.2</w:t>
      </w:r>
      <w:r>
        <w:rPr>
          <w:rFonts w:cs="Arial"/>
        </w:rPr>
        <w:t xml:space="preserve"> – </w:t>
      </w:r>
      <w:r w:rsidRPr="00E62719">
        <w:rPr>
          <w:rFonts w:cs="Arial"/>
        </w:rPr>
        <w:t>Podpora inovacijsko aktivnim podjetjem</w:t>
      </w:r>
      <w:r>
        <w:rPr>
          <w:rFonts w:cs="Arial"/>
        </w:rPr>
        <w:t xml:space="preserve"> – </w:t>
      </w:r>
      <w:r w:rsidRPr="00E62719">
        <w:rPr>
          <w:rFonts w:cs="Arial"/>
        </w:rPr>
        <w:t>14-20-V-EU (od 2018), 160319</w:t>
      </w:r>
      <w:r>
        <w:rPr>
          <w:rFonts w:cs="Arial"/>
        </w:rPr>
        <w:t xml:space="preserve"> </w:t>
      </w:r>
      <w:r w:rsidRPr="00E62719">
        <w:rPr>
          <w:rFonts w:cs="Arial"/>
        </w:rPr>
        <w:t>PN1.2</w:t>
      </w:r>
      <w:r>
        <w:rPr>
          <w:rFonts w:cs="Arial"/>
        </w:rPr>
        <w:t xml:space="preserve"> –</w:t>
      </w:r>
      <w:r>
        <w:t xml:space="preserve"> </w:t>
      </w:r>
      <w:r w:rsidRPr="00E62719">
        <w:rPr>
          <w:rFonts w:cs="Arial"/>
        </w:rPr>
        <w:t>Podpora inovacijsko aktivnim podjetjem</w:t>
      </w:r>
      <w:r>
        <w:rPr>
          <w:rFonts w:cs="Arial"/>
        </w:rPr>
        <w:t xml:space="preserve"> –</w:t>
      </w:r>
      <w:r w:rsidRPr="00E62719">
        <w:rPr>
          <w:rFonts w:cs="Arial"/>
        </w:rPr>
        <w:t xml:space="preserve"> 14-20-V-EU (od 2018), 160320 PN1.2</w:t>
      </w:r>
      <w:r>
        <w:rPr>
          <w:rFonts w:cs="Arial"/>
        </w:rPr>
        <w:t xml:space="preserve"> – </w:t>
      </w:r>
      <w:r w:rsidRPr="00E62719">
        <w:rPr>
          <w:rFonts w:cs="Arial"/>
        </w:rPr>
        <w:t>Podpora inovacijsko aktivnim podjetjem</w:t>
      </w:r>
      <w:r>
        <w:rPr>
          <w:rFonts w:cs="Arial"/>
        </w:rPr>
        <w:t xml:space="preserve"> –</w:t>
      </w:r>
      <w:r w:rsidRPr="00E62719">
        <w:rPr>
          <w:rFonts w:cs="Arial"/>
        </w:rPr>
        <w:t xml:space="preserve"> 14-20-V-slovenska udeležba (od 2018) in 160321 PN1.2</w:t>
      </w:r>
      <w:r>
        <w:rPr>
          <w:rFonts w:cs="Arial"/>
        </w:rPr>
        <w:t xml:space="preserve"> – </w:t>
      </w:r>
      <w:r w:rsidRPr="00E62719">
        <w:rPr>
          <w:rFonts w:cs="Arial"/>
        </w:rPr>
        <w:t>Podpora inovacijsko aktivnim podjetjem</w:t>
      </w:r>
      <w:r>
        <w:rPr>
          <w:rFonts w:cs="Arial"/>
        </w:rPr>
        <w:t xml:space="preserve"> –</w:t>
      </w:r>
      <w:r w:rsidRPr="00E62719">
        <w:rPr>
          <w:rFonts w:cs="Arial"/>
        </w:rPr>
        <w:t xml:space="preserve"> 14-20-V-slovenska udeležba (od 2018). 160218 PN1.2</w:t>
      </w:r>
      <w:r>
        <w:rPr>
          <w:rFonts w:cs="Arial"/>
        </w:rPr>
        <w:t xml:space="preserve"> – </w:t>
      </w:r>
      <w:r w:rsidRPr="00E62719">
        <w:rPr>
          <w:rFonts w:cs="Arial"/>
        </w:rPr>
        <w:t>Podpora inovacijsko aktivnim podjetjem</w:t>
      </w:r>
      <w:r>
        <w:rPr>
          <w:rFonts w:cs="Arial"/>
        </w:rPr>
        <w:t xml:space="preserve"> – </w:t>
      </w:r>
      <w:r w:rsidRPr="00E62719">
        <w:rPr>
          <w:rFonts w:cs="Arial"/>
        </w:rPr>
        <w:t>14-20-V-EU, 160219 PN1.2</w:t>
      </w:r>
      <w:r>
        <w:rPr>
          <w:rFonts w:cs="Arial"/>
        </w:rPr>
        <w:t xml:space="preserve"> – </w:t>
      </w:r>
      <w:r w:rsidRPr="00E62719">
        <w:rPr>
          <w:rFonts w:cs="Arial"/>
        </w:rPr>
        <w:t>Podpora inovacijsko aktivnim podjetjem-14-20-Z-EU, 160220 PN1.2</w:t>
      </w:r>
      <w:r>
        <w:rPr>
          <w:rFonts w:cs="Arial"/>
        </w:rPr>
        <w:t xml:space="preserve"> – </w:t>
      </w:r>
      <w:r w:rsidRPr="00E62719">
        <w:rPr>
          <w:rFonts w:cs="Arial"/>
        </w:rPr>
        <w:t>Podpora inovacijsko aktivnim podjetjem-14-20-V-slovenska udeležba, 160221 PN1.2</w:t>
      </w:r>
      <w:r>
        <w:rPr>
          <w:rFonts w:cs="Arial"/>
        </w:rPr>
        <w:t xml:space="preserve"> – </w:t>
      </w:r>
      <w:r w:rsidRPr="00E62719">
        <w:rPr>
          <w:rFonts w:cs="Arial"/>
        </w:rPr>
        <w:t>Podpora inovacijsko aktivnim podjetjem-14-20-Z-slovenska udeležba</w:t>
      </w:r>
      <w:r w:rsidRPr="001333CD">
        <w:rPr>
          <w:rFonts w:cs="Arial"/>
        </w:rPr>
        <w:t>.</w:t>
      </w:r>
    </w:p>
  </w:footnote>
  <w:footnote w:id="68">
    <w:p w:rsidR="005551B0" w:rsidRDefault="005551B0" w:rsidP="00CB22DF">
      <w:pPr>
        <w:pStyle w:val="Sprotnaopomba-besedilo"/>
        <w:jc w:val="both"/>
      </w:pPr>
      <w:r w:rsidRPr="001333CD">
        <w:rPr>
          <w:rStyle w:val="Sprotnaopomba-sklic"/>
        </w:rPr>
        <w:footnoteRef/>
      </w:r>
      <w:r w:rsidRPr="001333CD">
        <w:t xml:space="preserve"> Financiranje delovanja javnega infrastrukturnega zavoda je z letom 2014 z ARRS prešlo neposredno na MIZŠ, zato je zaradi primerljivosti nakazil med </w:t>
      </w:r>
      <w:r>
        <w:t>letoma</w:t>
      </w:r>
      <w:r w:rsidRPr="001333CD">
        <w:t xml:space="preserve"> 2011 in 2017 k nakazilom ARRS v letih od 2014 do 2017 prišteto</w:t>
      </w:r>
      <w:r w:rsidRPr="00BE1281">
        <w:t xml:space="preserve"> nakazilo MIZŠ za </w:t>
      </w:r>
      <w:r>
        <w:t>IZUM</w:t>
      </w:r>
      <w:r w:rsidRPr="00BE1281">
        <w:t xml:space="preserve">, in sicer v letu 2014 3,814446 </w:t>
      </w:r>
      <w:r>
        <w:t>milijona</w:t>
      </w:r>
      <w:r w:rsidRPr="00BE1281">
        <w:t xml:space="preserve"> evrov,</w:t>
      </w:r>
      <w:r>
        <w:t xml:space="preserve"> v letu </w:t>
      </w:r>
      <w:r w:rsidRPr="00BE1281">
        <w:t xml:space="preserve">2015 4,319564 </w:t>
      </w:r>
      <w:r w:rsidRPr="00B44765">
        <w:t xml:space="preserve"> </w:t>
      </w:r>
      <w:r>
        <w:t>milijona</w:t>
      </w:r>
      <w:r w:rsidRPr="00BE1281">
        <w:t xml:space="preserve"> evrov, </w:t>
      </w:r>
      <w:r>
        <w:t xml:space="preserve">v letu </w:t>
      </w:r>
      <w:r w:rsidRPr="00BE1281">
        <w:t xml:space="preserve">2016 4,392988 </w:t>
      </w:r>
      <w:r w:rsidRPr="00B44765">
        <w:t xml:space="preserve"> </w:t>
      </w:r>
      <w:r>
        <w:t>milijona</w:t>
      </w:r>
      <w:r w:rsidRPr="00BE1281">
        <w:t xml:space="preserve"> evrov</w:t>
      </w:r>
      <w:r>
        <w:t>,</w:t>
      </w:r>
      <w:r w:rsidRPr="00BE1281">
        <w:t xml:space="preserve"> v</w:t>
      </w:r>
      <w:r>
        <w:t xml:space="preserve"> letu</w:t>
      </w:r>
      <w:r w:rsidRPr="00BE1281">
        <w:t xml:space="preserve"> 2017 4,454428 </w:t>
      </w:r>
      <w:r w:rsidRPr="00B44765">
        <w:t xml:space="preserve"> </w:t>
      </w:r>
      <w:r>
        <w:t>milijona</w:t>
      </w:r>
      <w:r w:rsidRPr="00BE1281">
        <w:t xml:space="preserve"> evrov</w:t>
      </w:r>
      <w:r>
        <w:t xml:space="preserve">, v letu 2018 4,51879 </w:t>
      </w:r>
      <w:r w:rsidRPr="00B44765">
        <w:t xml:space="preserve"> </w:t>
      </w:r>
      <w:r>
        <w:t xml:space="preserve">milijona evrov, v letu 2019 5,012118 </w:t>
      </w:r>
      <w:r w:rsidRPr="00B44765">
        <w:t xml:space="preserve"> </w:t>
      </w:r>
      <w:r>
        <w:t xml:space="preserve">milijona evrov in v letu 2020 5,143988 </w:t>
      </w:r>
      <w:r w:rsidRPr="00B44765">
        <w:t xml:space="preserve"> </w:t>
      </w:r>
      <w:r>
        <w:t>milijona evrov.</w:t>
      </w:r>
    </w:p>
  </w:footnote>
  <w:footnote w:id="69">
    <w:p w:rsidR="005551B0" w:rsidRDefault="005551B0" w:rsidP="00CB22DF">
      <w:pPr>
        <w:pStyle w:val="Sprotnaopomba-besedilo"/>
        <w:jc w:val="both"/>
      </w:pPr>
      <w:r>
        <w:rPr>
          <w:rStyle w:val="Sprotnaopomba-sklic"/>
        </w:rPr>
        <w:footnoteRef/>
      </w:r>
      <w:r>
        <w:t xml:space="preserve"> Vključena sredstva </w:t>
      </w:r>
      <w:r w:rsidRPr="0054748F">
        <w:t>za IZUM</w:t>
      </w:r>
      <w:r>
        <w:t>, ki jih izplača neposredno</w:t>
      </w:r>
      <w:r w:rsidRPr="0054748F">
        <w:t xml:space="preserve"> MIZŠ</w:t>
      </w:r>
      <w:r>
        <w:t>.</w:t>
      </w:r>
    </w:p>
  </w:footnote>
  <w:footnote w:id="70">
    <w:p w:rsidR="005551B0" w:rsidRDefault="005551B0" w:rsidP="00CB22DF">
      <w:pPr>
        <w:pStyle w:val="Sprotnaopomba-besedilo"/>
        <w:jc w:val="both"/>
      </w:pPr>
      <w:r>
        <w:rPr>
          <w:rStyle w:val="Sprotnaopomba-sklic"/>
        </w:rPr>
        <w:footnoteRef/>
      </w:r>
      <w:r>
        <w:t xml:space="preserve"> Vir: SURS, podatki, pripravljeni za MIZŠ po enotni metodologiji tudi za nazaj. Od objavljenih podatkov EUROSTAT za leta do 2013 se razlikujejo zaradi</w:t>
      </w:r>
      <w:r w:rsidRPr="00C44167">
        <w:t xml:space="preserve"> prelom</w:t>
      </w:r>
      <w:r>
        <w:t>a</w:t>
      </w:r>
      <w:r w:rsidRPr="00C44167">
        <w:t xml:space="preserve"> časovne vrste</w:t>
      </w:r>
      <w:r>
        <w:t xml:space="preserve"> v letu 2014 in z njimi niso primerljivi.</w:t>
      </w:r>
    </w:p>
  </w:footnote>
  <w:footnote w:id="71">
    <w:p w:rsidR="005551B0" w:rsidRDefault="005551B0" w:rsidP="002769BF">
      <w:pPr>
        <w:pStyle w:val="Sprotnaopomba-besedilo"/>
        <w:jc w:val="both"/>
      </w:pPr>
      <w:r>
        <w:rPr>
          <w:rStyle w:val="Sprotnaopomba-sklic"/>
        </w:rPr>
        <w:footnoteRef/>
      </w:r>
      <w:r>
        <w:t xml:space="preserve"> Univerzitetni inkubatorji: 0,3 milijona evrov, TTO 0,1 milijona evrov, MR iz gospodarstva 0,5 milijona evrov, vir: Letno poročilo SPIRIT Slovenija za leto 2015.</w:t>
      </w:r>
    </w:p>
  </w:footnote>
  <w:footnote w:id="72">
    <w:p w:rsidR="005551B0" w:rsidRDefault="005551B0" w:rsidP="002769BF">
      <w:pPr>
        <w:pStyle w:val="Sprotnaopomba-besedilo"/>
        <w:jc w:val="both"/>
      </w:pPr>
      <w:r>
        <w:rPr>
          <w:rStyle w:val="Sprotnaopomba-sklic"/>
        </w:rPr>
        <w:footnoteRef/>
      </w:r>
      <w:r>
        <w:t xml:space="preserve"> </w:t>
      </w:r>
      <w:r w:rsidRPr="00B7122D">
        <w:t>Univerzitetni inkubatorji: 0,</w:t>
      </w:r>
      <w:r>
        <w:t>2</w:t>
      </w:r>
      <w:r w:rsidRPr="00B7122D">
        <w:t xml:space="preserve"> </w:t>
      </w:r>
      <w:r>
        <w:t xml:space="preserve">milijona </w:t>
      </w:r>
      <w:r w:rsidRPr="00B7122D">
        <w:t>evrov, TTO 0,</w:t>
      </w:r>
      <w:r>
        <w:t>4</w:t>
      </w:r>
      <w:r w:rsidRPr="00B7122D">
        <w:t xml:space="preserve"> </w:t>
      </w:r>
      <w:r>
        <w:t xml:space="preserve">milijona </w:t>
      </w:r>
      <w:r w:rsidRPr="00B7122D">
        <w:t xml:space="preserve">evrov, MR iz gospodarstva </w:t>
      </w:r>
      <w:r>
        <w:t>4,9</w:t>
      </w:r>
      <w:r w:rsidRPr="00B7122D">
        <w:t xml:space="preserve"> </w:t>
      </w:r>
      <w:r>
        <w:t xml:space="preserve">milijona </w:t>
      </w:r>
      <w:r w:rsidRPr="00B7122D">
        <w:t>evrov, vir: Letno poročilo SPIRIT za leto 201</w:t>
      </w:r>
      <w:r>
        <w:t>4</w:t>
      </w:r>
      <w:r w:rsidRPr="00B7122D">
        <w:t>.</w:t>
      </w:r>
    </w:p>
  </w:footnote>
  <w:footnote w:id="73">
    <w:p w:rsidR="005551B0" w:rsidRDefault="005551B0" w:rsidP="002769BF">
      <w:pPr>
        <w:pStyle w:val="Sprotnaopomba-besedilo"/>
        <w:jc w:val="both"/>
      </w:pPr>
      <w:r>
        <w:rPr>
          <w:rStyle w:val="Sprotnaopomba-sklic"/>
        </w:rPr>
        <w:footnoteRef/>
      </w:r>
      <w:r w:rsidRPr="00506DC7">
        <w:t>http://mgrt.arhiv-spletisc.gov.si/si/delovna_podrocja/tehnoloski_razvoj/spodbujanje_inovacij_in_tehnoloskega_razvoja/davcne_olajsave_za_vlaganja_v_raziskave_in_razvoj/</w:t>
      </w:r>
    </w:p>
  </w:footnote>
  <w:footnote w:id="74">
    <w:p w:rsidR="005551B0" w:rsidRDefault="005551B0" w:rsidP="002769BF">
      <w:pPr>
        <w:pStyle w:val="Sprotnaopomba-besedilo"/>
        <w:jc w:val="both"/>
      </w:pPr>
      <w:r>
        <w:rPr>
          <w:rStyle w:val="Sprotnaopomba-sklic"/>
        </w:rPr>
        <w:footnoteRef/>
      </w:r>
      <w:r>
        <w:t xml:space="preserve"> </w:t>
      </w:r>
      <w:r w:rsidRPr="00506DC7">
        <w:t>https://www.fu.gov.si/davki_in_druge_dajatve/podrocja/davek_od_dohodkov_pravnih_oseb_ddpo/</w:t>
      </w:r>
    </w:p>
  </w:footnote>
  <w:footnote w:id="75">
    <w:p w:rsidR="005551B0" w:rsidRDefault="005551B0" w:rsidP="00B7744D">
      <w:pPr>
        <w:pStyle w:val="Sprotnaopomba-besedilo"/>
      </w:pPr>
      <w:r>
        <w:rPr>
          <w:rStyle w:val="Sprotnaopomba-sklic"/>
        </w:rPr>
        <w:footnoteRef/>
      </w:r>
      <w:r>
        <w:t xml:space="preserve"> Poročilo o izvajanju Evropske kohezijske politike 2014–2020 za obdobje od januarja leta 2014 do konca junija leta 2020, Cilj: naložbe za rast in delovna mesta, str. 15</w:t>
      </w:r>
    </w:p>
  </w:footnote>
  <w:footnote w:id="76">
    <w:p w:rsidR="005551B0" w:rsidRDefault="005551B0" w:rsidP="00135769">
      <w:pPr>
        <w:pStyle w:val="Sprotnaopomba-besedilo"/>
        <w:jc w:val="both"/>
      </w:pPr>
      <w:r>
        <w:rPr>
          <w:rStyle w:val="Sprotnaopomba-sklic"/>
        </w:rPr>
        <w:footnoteRef/>
      </w:r>
      <w:r>
        <w:t xml:space="preserve"> </w:t>
      </w:r>
      <w:r w:rsidRPr="00340C77">
        <w:t>https://rio.jrc.ec.europa.eu/en/library/mle-national-practices-widening-participation-and-strengthening-synergies-summary-report</w:t>
      </w:r>
    </w:p>
  </w:footnote>
  <w:footnote w:id="77">
    <w:p w:rsidR="005551B0" w:rsidRDefault="005551B0" w:rsidP="00D118DC">
      <w:pPr>
        <w:pStyle w:val="Sprotnaopomba-besedilo"/>
        <w:jc w:val="both"/>
      </w:pPr>
      <w:r>
        <w:rPr>
          <w:rStyle w:val="Sprotnaopomba-sklic"/>
        </w:rPr>
        <w:footnoteRef/>
      </w:r>
      <w:r>
        <w:t xml:space="preserve"> </w:t>
      </w:r>
      <w:hyperlink r:id="rId13" w:history="1">
        <w:r w:rsidRPr="00136415">
          <w:rPr>
            <w:rStyle w:val="Hiperpovezava"/>
          </w:rPr>
          <w:t>https://www.allea.org/publications/joint-publications/european-code-conduct-research-integrity/</w:t>
        </w:r>
      </w:hyperlink>
    </w:p>
  </w:footnote>
  <w:footnote w:id="78">
    <w:p w:rsidR="005551B0" w:rsidRDefault="005551B0">
      <w:pPr>
        <w:pStyle w:val="Sprotnaopomba-besedilo"/>
      </w:pPr>
      <w:r>
        <w:rPr>
          <w:rStyle w:val="Sprotnaopomba-sklic"/>
        </w:rPr>
        <w:footnoteRef/>
      </w:r>
      <w:r>
        <w:t xml:space="preserve"> </w:t>
      </w:r>
      <w:r w:rsidRPr="00A34C87">
        <w:t>http://www.sazu.si/svet-za-pripravo-vsebinskih-izhodisc-za-ustanovitev-nacionalne-komisije-za-integriteto-v-znanosti</w:t>
      </w:r>
    </w:p>
  </w:footnote>
  <w:footnote w:id="79">
    <w:p w:rsidR="005551B0" w:rsidRDefault="005551B0" w:rsidP="00D118DC">
      <w:pPr>
        <w:pStyle w:val="Sprotnaopomba-besedilo"/>
        <w:jc w:val="both"/>
      </w:pPr>
      <w:r>
        <w:rPr>
          <w:rStyle w:val="Sprotnaopomba-sklic"/>
        </w:rPr>
        <w:footnoteRef/>
      </w:r>
      <w:r>
        <w:t xml:space="preserve"> </w:t>
      </w:r>
      <w:r w:rsidRPr="00495370">
        <w:t>Priporočila v zvezi z ustanovitvijo Nacionalne komisije za integriteto v znanosti</w:t>
      </w:r>
      <w:r>
        <w:t xml:space="preserve">: </w:t>
      </w:r>
      <w:r w:rsidRPr="00495370">
        <w:t>http://www.sazu.si/events/592563372eb437e706ae5980</w:t>
      </w:r>
    </w:p>
  </w:footnote>
  <w:footnote w:id="80">
    <w:p w:rsidR="005551B0" w:rsidRDefault="005551B0" w:rsidP="007500C6">
      <w:pPr>
        <w:pStyle w:val="Sprotnaopomba-besedilo"/>
        <w:jc w:val="both"/>
      </w:pPr>
      <w:r>
        <w:rPr>
          <w:rStyle w:val="Sprotnaopomba-sklic"/>
        </w:rPr>
        <w:footnoteRef/>
      </w:r>
      <w:r>
        <w:t xml:space="preserve"> SURS</w:t>
      </w:r>
      <w:r w:rsidRPr="007500C6">
        <w:t xml:space="preserve"> </w:t>
      </w:r>
      <w:r>
        <w:t xml:space="preserve">je v letu 2017 </w:t>
      </w:r>
      <w:r w:rsidRPr="007500C6">
        <w:t>uvede</w:t>
      </w:r>
      <w:r>
        <w:t>l</w:t>
      </w:r>
      <w:r w:rsidRPr="007500C6">
        <w:t xml:space="preserve"> nekatere metodološke spremembe, ki so pomembno vplivale na terminologijo in vrednosti nekaterih podatkov, zato podatki za leto 2017</w:t>
      </w:r>
      <w:r>
        <w:t xml:space="preserve"> in 2018</w:t>
      </w:r>
      <w:r w:rsidRPr="007500C6">
        <w:t xml:space="preserve"> niso </w:t>
      </w:r>
      <w:r>
        <w:t xml:space="preserve">povsem </w:t>
      </w:r>
      <w:r w:rsidRPr="007500C6">
        <w:t>primerljivi s podatki, ki se nanašajo na prejšnja leta</w:t>
      </w:r>
      <w:r>
        <w:t>. Razlika je predvsem v štetju raziskovalcev, kjer se od leta 2017 dalje upošteva tudi zunanje sodelavce, pred letom 2016 pa le zaposlene (prelom časovne vrste)</w:t>
      </w:r>
      <w:r w:rsidRPr="007500C6">
        <w:t>.</w:t>
      </w:r>
    </w:p>
  </w:footnote>
  <w:footnote w:id="81">
    <w:p w:rsidR="005551B0" w:rsidRDefault="005551B0" w:rsidP="00AD37DA">
      <w:pPr>
        <w:pStyle w:val="Sprotnaopomba-besedilo"/>
        <w:jc w:val="both"/>
      </w:pPr>
      <w:r>
        <w:rPr>
          <w:rStyle w:val="Sprotnaopomba-sklic"/>
        </w:rPr>
        <w:footnoteRef/>
      </w:r>
      <w:r>
        <w:t xml:space="preserve"> </w:t>
      </w:r>
      <w:r>
        <w:rPr>
          <w:rFonts w:eastAsia="Times New Roman"/>
          <w:lang w:eastAsia="sl-SI"/>
        </w:rPr>
        <w:t>V istem obdobju se je delež raziskovalcev z doktoratom znanosti med raziskovalci zmanjšal (s 37,4 % v letu 2011 na 36,1 % v letu 2018)</w:t>
      </w:r>
      <w:r w:rsidRPr="007500C6">
        <w:rPr>
          <w:rFonts w:eastAsia="Times New Roman"/>
          <w:lang w:eastAsia="sl-SI"/>
        </w:rPr>
        <w:t>.</w:t>
      </w:r>
    </w:p>
  </w:footnote>
  <w:footnote w:id="82">
    <w:p w:rsidR="005551B0" w:rsidRDefault="005551B0" w:rsidP="008D2501">
      <w:pPr>
        <w:pStyle w:val="Sprotnaopomba-besedilo"/>
        <w:jc w:val="both"/>
      </w:pPr>
      <w:r>
        <w:rPr>
          <w:rStyle w:val="Sprotnaopomba-sklic"/>
        </w:rPr>
        <w:footnoteRef/>
      </w:r>
      <w:r>
        <w:t xml:space="preserve"> Zaradi preloma časovne vrste v letu 2016 in s tem drugačnega spremljanja števila zaposlenih v terciarnem izobraževanju je v primerjavi s prejšnjim poročilom spremenjen izbor podatkov. V letih 2011 do 2015 so upoštevane redne profesorice glede na polno in nepolno pedagoško obremenitev, v letih 2016 do 2019 pa so upoštevane redne profesorice z zaposlitvijo za polni in za krajši delovni čas.</w:t>
      </w:r>
    </w:p>
  </w:footnote>
  <w:footnote w:id="83">
    <w:p w:rsidR="005551B0" w:rsidRDefault="005551B0" w:rsidP="009A35CA">
      <w:pPr>
        <w:pStyle w:val="Sprotnaopomba-besedilo"/>
        <w:jc w:val="both"/>
      </w:pPr>
      <w:r>
        <w:rPr>
          <w:rStyle w:val="Sprotnaopomba-sklic"/>
        </w:rPr>
        <w:footnoteRef/>
      </w:r>
      <w:r>
        <w:t xml:space="preserve"> Vir: MIZŠ, ocena na podlagi podatkov za vprašalnik </w:t>
      </w:r>
      <w:r w:rsidRPr="00B82350">
        <w:t>Državna proračunska sredstva za raziskovalno-razvojno dejavnost</w:t>
      </w:r>
      <w:r>
        <w:t>.</w:t>
      </w:r>
    </w:p>
  </w:footnote>
  <w:footnote w:id="84">
    <w:p w:rsidR="005551B0" w:rsidRDefault="005551B0">
      <w:pPr>
        <w:pStyle w:val="Sprotnaopomba-besedilo"/>
      </w:pPr>
      <w:r>
        <w:rPr>
          <w:rStyle w:val="Sprotnaopomba-sklic"/>
        </w:rPr>
        <w:footnoteRef/>
      </w:r>
      <w:r>
        <w:t xml:space="preserve"> Prvi razpis je bil v letu 2013.</w:t>
      </w:r>
    </w:p>
  </w:footnote>
  <w:footnote w:id="85">
    <w:p w:rsidR="005551B0" w:rsidRDefault="005551B0">
      <w:pPr>
        <w:pStyle w:val="Sprotnaopomba-besedilo"/>
      </w:pPr>
      <w:r>
        <w:rPr>
          <w:rStyle w:val="Sprotnaopomba-sklic"/>
        </w:rPr>
        <w:footnoteRef/>
      </w:r>
      <w:r>
        <w:t xml:space="preserve"> Letna poročila JRZ za leto 2019, priloga</w:t>
      </w:r>
      <w:r w:rsidRPr="0086196E">
        <w:t xml:space="preserve"> </w:t>
      </w:r>
      <w:r>
        <w:t>Realizacija kadrovskega načrta za leto 2019, preračuni MIZŠ.</w:t>
      </w:r>
    </w:p>
  </w:footnote>
  <w:footnote w:id="86">
    <w:p w:rsidR="005551B0" w:rsidRDefault="005551B0">
      <w:pPr>
        <w:pStyle w:val="Sprotnaopomba-besedilo"/>
      </w:pPr>
      <w:r>
        <w:rPr>
          <w:rStyle w:val="Sprotnaopomba-sklic"/>
        </w:rPr>
        <w:footnoteRef/>
      </w:r>
      <w:r>
        <w:t xml:space="preserve"> </w:t>
      </w:r>
      <w:r w:rsidRPr="00C43A11">
        <w:t>https://youtu.be/dr8DIfOgfdc</w:t>
      </w:r>
    </w:p>
  </w:footnote>
  <w:footnote w:id="87">
    <w:p w:rsidR="005551B0" w:rsidRDefault="005551B0">
      <w:pPr>
        <w:pStyle w:val="Sprotnaopomba-besedilo"/>
      </w:pPr>
      <w:r>
        <w:rPr>
          <w:rStyle w:val="Sprotnaopomba-sklic"/>
        </w:rPr>
        <w:footnoteRef/>
      </w:r>
      <w:r>
        <w:t xml:space="preserve"> </w:t>
      </w:r>
      <w:r w:rsidRPr="00C43A11">
        <w:t>https://www.gov.si/zbirke/delovna-telesa/komisija-za-enake-moznosti-na-podrocju-znanosti/</w:t>
      </w:r>
    </w:p>
  </w:footnote>
  <w:footnote w:id="88">
    <w:p w:rsidR="005551B0" w:rsidRDefault="005551B0" w:rsidP="00264E7C">
      <w:pPr>
        <w:pStyle w:val="Sprotnaopomba-besedilo"/>
        <w:jc w:val="both"/>
      </w:pPr>
      <w:r>
        <w:rPr>
          <w:rStyle w:val="Sprotnaopomba-sklic"/>
        </w:rPr>
        <w:footnoteRef/>
      </w:r>
      <w:r>
        <w:t xml:space="preserve"> </w:t>
      </w:r>
      <w:r w:rsidRPr="00A85EDE">
        <w:t xml:space="preserve">Vir: </w:t>
      </w:r>
      <w:r w:rsidRPr="001572BD">
        <w:t>EUROSTAT, zbirka podatkov, 23.</w:t>
      </w:r>
      <w:r>
        <w:t xml:space="preserve"> </w:t>
      </w:r>
      <w:r w:rsidRPr="00264E7C">
        <w:t>marec 2020, prelom časovne vrste v letu 2013, ko se</w:t>
      </w:r>
      <w:r w:rsidRPr="00A85EDE">
        <w:t xml:space="preserve"> začne uporabljati klasifikacija ISCED11: za leto 2011 in 2012 je upoštevan podatek ISCED97 5-6, za leta od 2013 dalje pa ISCED11 5-8.</w:t>
      </w:r>
    </w:p>
  </w:footnote>
  <w:footnote w:id="89">
    <w:p w:rsidR="005551B0" w:rsidRDefault="005551B0" w:rsidP="00264E7C">
      <w:pPr>
        <w:pStyle w:val="Sprotnaopomba-besedilo"/>
        <w:jc w:val="both"/>
      </w:pPr>
      <w:r>
        <w:rPr>
          <w:rStyle w:val="Sprotnaopomba-sklic"/>
        </w:rPr>
        <w:footnoteRef/>
      </w:r>
      <w:r>
        <w:t xml:space="preserve"> Vir: SURS, zbirka podatkov. 27. julij 2020, preračuni MIZŠ (upoštevani so diplomanti prve stopnje in enovitih magistrskih programov).</w:t>
      </w:r>
    </w:p>
  </w:footnote>
  <w:footnote w:id="90">
    <w:p w:rsidR="005551B0" w:rsidRDefault="005551B0" w:rsidP="00264E7C">
      <w:pPr>
        <w:pStyle w:val="Sprotnaopomba-besedilo"/>
        <w:jc w:val="both"/>
      </w:pPr>
      <w:r>
        <w:rPr>
          <w:rStyle w:val="Sprotnaopomba-sklic"/>
        </w:rPr>
        <w:footnoteRef/>
      </w:r>
      <w:r>
        <w:t xml:space="preserve"> </w:t>
      </w:r>
      <w:r w:rsidRPr="008D7E28">
        <w:t>Javni štipendijski, razvojni, invalidski, in preživninski sklad RS</w:t>
      </w:r>
      <w:r>
        <w:t>,</w:t>
      </w:r>
      <w:r w:rsidRPr="008D7E28">
        <w:t xml:space="preserve"> </w:t>
      </w:r>
      <w:r>
        <w:t>Letno poročilo 2017 in J</w:t>
      </w:r>
      <w:r w:rsidRPr="00C2006D">
        <w:t>avni razpis za sofinanciranje vzpostavitve in delovanja kompetenčnih centrov za razvoj kadrov za obdobje od 2017 do 2018</w:t>
      </w:r>
    </w:p>
  </w:footnote>
  <w:footnote w:id="91">
    <w:p w:rsidR="005551B0" w:rsidRDefault="005551B0" w:rsidP="00264E7C">
      <w:pPr>
        <w:pStyle w:val="Sprotnaopomba-besedilo"/>
        <w:jc w:val="both"/>
      </w:pPr>
      <w:r>
        <w:rPr>
          <w:rStyle w:val="Sprotnaopomba-sklic"/>
        </w:rPr>
        <w:footnoteRef/>
      </w:r>
      <w:r>
        <w:t xml:space="preserve"> Prelom časovne vrste v letu 2017, več: SURS: Metodološko pojasnilo, Raziskovalno-razvojna dejavnost pri izvajalcih, 5. marec 2019, </w:t>
      </w:r>
      <w:r w:rsidRPr="00391215">
        <w:t>https://www.stat.si/statweb/File/DocSysFile/9533</w:t>
      </w:r>
    </w:p>
  </w:footnote>
  <w:footnote w:id="92">
    <w:p w:rsidR="005551B0" w:rsidRDefault="005551B0">
      <w:pPr>
        <w:pStyle w:val="Sprotnaopomba-besedilo"/>
      </w:pPr>
      <w:r>
        <w:rPr>
          <w:rStyle w:val="Sprotnaopomba-sklic"/>
        </w:rPr>
        <w:footnoteRef/>
      </w:r>
      <w:r>
        <w:t xml:space="preserve"> UMAR, Poročilo o razvoju 2020, str. 9</w:t>
      </w:r>
    </w:p>
  </w:footnote>
  <w:footnote w:id="93">
    <w:p w:rsidR="005551B0" w:rsidRPr="00B50A93" w:rsidRDefault="005551B0" w:rsidP="00B50A93">
      <w:pPr>
        <w:pStyle w:val="Sprotnaopomba-besedilo"/>
        <w:rPr>
          <w:rFonts w:cs="Arial"/>
        </w:rPr>
      </w:pPr>
      <w:r w:rsidRPr="00B50A93">
        <w:rPr>
          <w:rStyle w:val="Sprotnaopomba-sklic"/>
          <w:rFonts w:cs="Arial"/>
        </w:rPr>
        <w:footnoteRef/>
      </w:r>
      <w:r w:rsidRPr="00B50A93">
        <w:rPr>
          <w:rFonts w:cs="Arial"/>
        </w:rPr>
        <w:t xml:space="preserve"> Strategija pametne specializacije Slovenije, str. 8–9 http://www.svrk.gov.si/fileadmin/svrk.gov.si/pageuploads/Dokumenti_za_objavo_na_vstopni_strani/S4_strategija_V_Dec17.pdf</w:t>
      </w:r>
    </w:p>
  </w:footnote>
  <w:footnote w:id="94">
    <w:p w:rsidR="005551B0" w:rsidRDefault="005551B0">
      <w:pPr>
        <w:pStyle w:val="Sprotnaopomba-besedilo"/>
      </w:pPr>
      <w:r>
        <w:rPr>
          <w:rStyle w:val="Sprotnaopomba-sklic"/>
        </w:rPr>
        <w:footnoteRef/>
      </w:r>
      <w:r>
        <w:t xml:space="preserve"> </w:t>
      </w:r>
      <w:r w:rsidRPr="00E37DB3">
        <w:t>Delovna skupina državnih sekretarjev je s sklepom Vlade RS št. 00407-5/2020/32 z dne 18.</w:t>
      </w:r>
      <w:r>
        <w:t xml:space="preserve"> junija </w:t>
      </w:r>
      <w:r w:rsidRPr="00E37DB3">
        <w:t>2020 prenehala delova</w:t>
      </w:r>
      <w:r>
        <w:t>ti</w:t>
      </w:r>
      <w:r w:rsidRPr="00E37DB3">
        <w:t>.</w:t>
      </w:r>
      <w:r>
        <w:t xml:space="preserve"> </w:t>
      </w:r>
    </w:p>
  </w:footnote>
  <w:footnote w:id="95">
    <w:p w:rsidR="005551B0" w:rsidRDefault="005551B0">
      <w:pPr>
        <w:pStyle w:val="Sprotnaopomba-besedilo"/>
      </w:pPr>
      <w:r>
        <w:rPr>
          <w:rStyle w:val="Sprotnaopomba-sklic"/>
        </w:rPr>
        <w:footnoteRef/>
      </w:r>
      <w:r>
        <w:t xml:space="preserve"> Poročilo o izvajanju evropske kohezijske politike 2014–2020 za obdobje od januarja 2014 do junija 2020, str. 15.</w:t>
      </w:r>
    </w:p>
  </w:footnote>
  <w:footnote w:id="96">
    <w:p w:rsidR="005551B0" w:rsidRDefault="005551B0" w:rsidP="001A6C53">
      <w:pPr>
        <w:pStyle w:val="Sprotnaopomba-besedilo"/>
        <w:jc w:val="both"/>
      </w:pPr>
      <w:r>
        <w:rPr>
          <w:rStyle w:val="Sprotnaopomba-sklic"/>
        </w:rPr>
        <w:footnoteRef/>
      </w:r>
      <w:r>
        <w:t xml:space="preserve"> </w:t>
      </w:r>
      <w:r w:rsidRPr="009E5C4D">
        <w:t>Poročilo o izvajanju evropske kohezijske politike 2014-2020 za obdobje od januarj</w:t>
      </w:r>
      <w:r>
        <w:t xml:space="preserve">a 2014 do konca decembra 2019. </w:t>
      </w:r>
    </w:p>
  </w:footnote>
  <w:footnote w:id="97">
    <w:p w:rsidR="005551B0" w:rsidRDefault="005551B0" w:rsidP="001A6C53">
      <w:pPr>
        <w:pStyle w:val="Sprotnaopomba-besedilo"/>
        <w:jc w:val="both"/>
      </w:pPr>
      <w:r>
        <w:rPr>
          <w:rStyle w:val="Sprotnaopomba-sklic"/>
        </w:rPr>
        <w:footnoteRef/>
      </w:r>
      <w:r>
        <w:t xml:space="preserve"> TC1: tematski cilj 1 je</w:t>
      </w:r>
      <w:r w:rsidRPr="001A6C53">
        <w:t xml:space="preserve"> </w:t>
      </w:r>
      <w:r>
        <w:t>krepitev raziskav tehnološkega razvoja in inovacij.</w:t>
      </w:r>
    </w:p>
  </w:footnote>
  <w:footnote w:id="98">
    <w:p w:rsidR="005551B0" w:rsidRDefault="005551B0" w:rsidP="001A6C53">
      <w:pPr>
        <w:pStyle w:val="Sprotnaopomba-besedilo"/>
        <w:jc w:val="both"/>
      </w:pPr>
      <w:r>
        <w:rPr>
          <w:rStyle w:val="Sprotnaopomba-sklic"/>
        </w:rPr>
        <w:footnoteRef/>
      </w:r>
      <w:r>
        <w:t xml:space="preserve"> TC3: tematski cilj 3 je povečanje konkurenčnosti majhnih in srednjih podjetij kmetijskega sektorja ter ribištva in ribogojstva.</w:t>
      </w:r>
    </w:p>
  </w:footnote>
  <w:footnote w:id="99">
    <w:p w:rsidR="005551B0" w:rsidRPr="000B21EC" w:rsidRDefault="005551B0" w:rsidP="000B21EC">
      <w:pPr>
        <w:pStyle w:val="Sprotnaopomba-besedilo"/>
        <w:jc w:val="both"/>
        <w:rPr>
          <w:rFonts w:cs="Arial"/>
        </w:rPr>
      </w:pPr>
      <w:r w:rsidRPr="000B21EC">
        <w:rPr>
          <w:rStyle w:val="Sprotnaopomba-sklic"/>
          <w:rFonts w:cs="Arial"/>
        </w:rPr>
        <w:footnoteRef/>
      </w:r>
      <w:r w:rsidRPr="000B21EC">
        <w:rPr>
          <w:rFonts w:cs="Arial"/>
        </w:rPr>
        <w:t xml:space="preserve"> Torej brez sredstev državnega proračuna iz proračuna </w:t>
      </w:r>
      <w:r>
        <w:rPr>
          <w:rFonts w:cs="Arial"/>
        </w:rPr>
        <w:t>E</w:t>
      </w:r>
      <w:r w:rsidRPr="000B21EC">
        <w:rPr>
          <w:rFonts w:cs="Arial"/>
        </w:rPr>
        <w:t>vropske unije</w:t>
      </w:r>
    </w:p>
  </w:footnote>
  <w:footnote w:id="100">
    <w:p w:rsidR="005551B0" w:rsidRDefault="005551B0" w:rsidP="001A09BD">
      <w:pPr>
        <w:pStyle w:val="Sprotnaopomba-besedilo"/>
        <w:jc w:val="both"/>
      </w:pPr>
      <w:r>
        <w:rPr>
          <w:rStyle w:val="Sprotnaopomba-sklic"/>
        </w:rPr>
        <w:footnoteRef/>
      </w:r>
      <w:r>
        <w:t xml:space="preserve"> </w:t>
      </w:r>
      <w:r w:rsidRPr="001A09BD">
        <w:t>Za potrebe spremljanja RISS je javni sektor prikazan kot seštevek državnega in visokošolskega sektorja, pri čemer je treba upoštevati, da visokošolski sektor vključuje tudi zasebn</w:t>
      </w:r>
      <w:r>
        <w:t>e visokošolske zavode</w:t>
      </w:r>
      <w:r w:rsidRPr="001A09BD">
        <w:t>.</w:t>
      </w:r>
    </w:p>
  </w:footnote>
  <w:footnote w:id="101">
    <w:p w:rsidR="005551B0" w:rsidRDefault="005551B0" w:rsidP="00C4034E">
      <w:pPr>
        <w:pStyle w:val="Sprotnaopomba-besedilo"/>
        <w:jc w:val="both"/>
      </w:pPr>
      <w:r>
        <w:rPr>
          <w:rStyle w:val="Sprotnaopomba-sklic"/>
        </w:rPr>
        <w:footnoteRef/>
      </w:r>
      <w:r>
        <w:t xml:space="preserve"> </w:t>
      </w:r>
      <w:r w:rsidRPr="00C4034E">
        <w:t xml:space="preserve">Infrastrukturni programi </w:t>
      </w:r>
      <w:r>
        <w:t>so</w:t>
      </w:r>
      <w:r w:rsidRPr="00C4034E">
        <w:t xml:space="preserve"> podpor</w:t>
      </w:r>
      <w:r>
        <w:t>a</w:t>
      </w:r>
      <w:r w:rsidRPr="00C4034E">
        <w:t xml:space="preserve"> raziskovalnemu delu. Težiščna vloga raziskovalne infrastrukture je zagotavljanje visoko</w:t>
      </w:r>
      <w:r>
        <w:t>kakovostnega</w:t>
      </w:r>
      <w:r w:rsidRPr="00C4034E">
        <w:t xml:space="preserve"> raziskovalnega okolja za potrebe raziskav. Infrastrukturno dejavnost opravljajo v obliki infrastrukturnih programov infrastrukturne skupine v javnih raziskovalnih organizacijah in na podlagi koncesije pri osebah zasebnega ali javnega prava. V okviru infrastrukturnih programov se </w:t>
      </w:r>
      <w:r>
        <w:t>v skladu</w:t>
      </w:r>
      <w:r w:rsidRPr="00C4034E">
        <w:t xml:space="preserve"> z izhodišči ministrstva (so)financira tudi razvoj nacionalne infrastrukture, ki </w:t>
      </w:r>
      <w:r>
        <w:t>podpira</w:t>
      </w:r>
      <w:r w:rsidRPr="00C4034E">
        <w:t xml:space="preserve"> sodelovanje v </w:t>
      </w:r>
      <w:r>
        <w:t>mednarodnih</w:t>
      </w:r>
      <w:r w:rsidRPr="00C4034E">
        <w:t xml:space="preserve"> infrastrukturnih </w:t>
      </w:r>
      <w:r>
        <w:t>projektih,</w:t>
      </w:r>
      <w:r w:rsidRPr="00C4034E">
        <w:t xml:space="preserve"> </w:t>
      </w:r>
      <w:r>
        <w:t xml:space="preserve">zlasti </w:t>
      </w:r>
      <w:r w:rsidRPr="00C4034E">
        <w:t>ESFRI.</w:t>
      </w:r>
    </w:p>
  </w:footnote>
  <w:footnote w:id="102">
    <w:p w:rsidR="005551B0" w:rsidRDefault="005551B0">
      <w:pPr>
        <w:pStyle w:val="Sprotnaopomba-besedilo"/>
      </w:pPr>
      <w:r>
        <w:rPr>
          <w:rStyle w:val="Sprotnaopomba-sklic"/>
        </w:rPr>
        <w:footnoteRef/>
      </w:r>
      <w:r>
        <w:t xml:space="preserve"> Vir: JRO, Bilance stanja na dan 31. decembra 2011, 31. decembra 2017 in 31. decembra 2019, preračuni MIZŠ.</w:t>
      </w:r>
    </w:p>
  </w:footnote>
  <w:footnote w:id="103">
    <w:p w:rsidR="005551B0" w:rsidRDefault="005551B0" w:rsidP="000A51DA">
      <w:pPr>
        <w:pStyle w:val="Sprotnaopomba-besedilo"/>
      </w:pPr>
      <w:r>
        <w:rPr>
          <w:rStyle w:val="Sprotnaopomba-sklic"/>
        </w:rPr>
        <w:footnoteRef/>
      </w:r>
      <w:r>
        <w:t xml:space="preserve"> Predlog vladnega gradiva MGRT </w:t>
      </w:r>
      <w:r w:rsidRPr="00671D27">
        <w:t>631-1/2020/128</w:t>
      </w:r>
      <w:r>
        <w:t xml:space="preserve"> z dne 14. 8. 2020: »</w:t>
      </w:r>
      <w:r w:rsidRPr="00B84BCE">
        <w:t>Pobuda za sklenitev Pridružitvenega sporazuma med Vlado Republike Slovenije in Evropsko vesoljsko agencijo – predlog za obravnavo</w:t>
      </w:r>
      <w:r>
        <w:t xml:space="preserve">«, dostopno na: </w:t>
      </w:r>
      <w:r w:rsidRPr="00B84BCE">
        <w:t>https://www.gov.si/drzavni-organi/vlada/seje-vlade/gradiva-v-obravnavi/show/5636</w:t>
      </w:r>
    </w:p>
  </w:footnote>
  <w:footnote w:id="104">
    <w:p w:rsidR="005551B0" w:rsidRDefault="005551B0">
      <w:pPr>
        <w:pStyle w:val="Sprotnaopomba-besedilo"/>
      </w:pPr>
      <w:r>
        <w:rPr>
          <w:rStyle w:val="Sprotnaopomba-sklic"/>
        </w:rPr>
        <w:footnoteRef/>
      </w:r>
      <w:r>
        <w:t xml:space="preserve"> Vir: vladno gradivo, dostopno na: </w:t>
      </w:r>
      <w:hyperlink r:id="rId14" w:history="1">
        <w:r w:rsidRPr="005F1029">
          <w:rPr>
            <w:rStyle w:val="Hiperpovezava"/>
          </w:rPr>
          <w:t>http://vrs-3.vlada.si/MANDAT18/VLADNAGRADIVA.NSF/71d4985ffda5de89c12572c3003716c4/b2cd15e1d06cfea0c125847a0048d77d/$FILE/CERNindustrija_P.pdf (27</w:t>
        </w:r>
      </w:hyperlink>
      <w:r>
        <w:t>. september 2020)</w:t>
      </w:r>
    </w:p>
  </w:footnote>
  <w:footnote w:id="105">
    <w:p w:rsidR="005551B0" w:rsidRDefault="005551B0" w:rsidP="0039663B">
      <w:pPr>
        <w:pStyle w:val="Sprotnaopomba-besedilo"/>
        <w:jc w:val="both"/>
      </w:pPr>
      <w:r>
        <w:rPr>
          <w:rStyle w:val="Sprotnaopomba-sklic"/>
        </w:rPr>
        <w:footnoteRef/>
      </w:r>
      <w:r>
        <w:t xml:space="preserve"> </w:t>
      </w:r>
      <w:r w:rsidRPr="004C10D2">
        <w:t>http://www.sicris.si/public/jqm/search_basic.aspx?lang=slv&amp;opdescr=equipSearch&amp;opt=2&amp;subopt=9&amp;code1=equ&amp;code2=nameadvanced&amp;search_term=name=%20and%20stat=%20and%20package=</w:t>
      </w:r>
    </w:p>
  </w:footnote>
  <w:footnote w:id="106">
    <w:p w:rsidR="005551B0" w:rsidRDefault="005551B0" w:rsidP="000B7B18">
      <w:pPr>
        <w:pStyle w:val="Sprotnaopomba-besedilo"/>
      </w:pPr>
      <w:r>
        <w:rPr>
          <w:rStyle w:val="Sprotnaopomba-sklic"/>
        </w:rPr>
        <w:footnoteRef/>
      </w:r>
      <w:r>
        <w:t xml:space="preserve"> Uredba Sveta (EU) 2018/1488 z dne 28. septembra 2018 o ustanovitvi Skupnega podjetja za evropsko visokozmogljivostno računalništvo (UL L 252, 8.10.2018, str. 1).</w:t>
      </w:r>
    </w:p>
  </w:footnote>
  <w:footnote w:id="107">
    <w:p w:rsidR="005551B0" w:rsidRDefault="005551B0" w:rsidP="0039663B">
      <w:pPr>
        <w:pStyle w:val="Sprotnaopomba-besedilo"/>
        <w:jc w:val="both"/>
      </w:pPr>
      <w:r>
        <w:rPr>
          <w:rStyle w:val="Sprotnaopomba-sklic"/>
        </w:rPr>
        <w:footnoteRef/>
      </w:r>
      <w:r>
        <w:t xml:space="preserve"> Za vsa sredstva raziskovalne infrastrukture so upoštevana državna proračunska sredstva za raziskovalno infrastrukturo po podatkih SURS (ki v skladu z definicijo ne vključujejo sredstev državnega proračuna iz proračuna EU), za sredstva za mednarodna centra raziskovalne infrastrukture, kjer Slovenija sodeluje kot soinvestitorica, pa sredstva za Belle II in FAIR, viri:</w:t>
      </w:r>
      <w:r w:rsidRPr="00413BD4">
        <w:t xml:space="preserve"> </w:t>
      </w:r>
      <w:r>
        <w:t>SURS, posebna obdelava za MIZŠ, MIZŠ – zbirka podatkov Mferac, in ARRS: Program dela za leto 2016 in letna poročila za leta od 2017 do 2019.</w:t>
      </w:r>
    </w:p>
  </w:footnote>
  <w:footnote w:id="108">
    <w:p w:rsidR="005551B0" w:rsidRDefault="005551B0" w:rsidP="004F416B">
      <w:pPr>
        <w:pStyle w:val="Sprotnaopomba-besedilo"/>
        <w:jc w:val="both"/>
      </w:pPr>
      <w:r>
        <w:rPr>
          <w:rStyle w:val="Sprotnaopomba-sklic"/>
        </w:rPr>
        <w:footnoteRef/>
      </w:r>
      <w:r>
        <w:t xml:space="preserve"> Za vsa sredstva RI so upoštevana državna proračunska sredstva za RI po podatkih SURS (ki v skladu z definicijo ne vključujejo sredstev državnega proračuna iz proračuna EU, torej na </w:t>
      </w:r>
      <w:r w:rsidRPr="00CD236E">
        <w:t>primer EU-deleža sredstev strukturnih skladov), za sredstva za</w:t>
      </w:r>
      <w:r w:rsidRPr="004F416B">
        <w:t xml:space="preserve"> mednarodna centra RI pa so vključena sredstva, ki jih za ta namen namenja MIZŠ neposredno ali prek ARRS. Viri:</w:t>
      </w:r>
      <w:r>
        <w:t xml:space="preserve"> SURS, posebna obdelava za MIZŠ, MIZŠ – zbirka podatkov Mferac, ARRS: Program dela za leto 2016 in letna poročila za leto 2017, 2018 in 2019.</w:t>
      </w:r>
    </w:p>
  </w:footnote>
  <w:footnote w:id="109">
    <w:p w:rsidR="005551B0" w:rsidRDefault="005551B0">
      <w:pPr>
        <w:pStyle w:val="Sprotnaopomba-besedilo"/>
      </w:pPr>
      <w:r>
        <w:rPr>
          <w:rStyle w:val="Sprotnaopomba-sklic"/>
        </w:rPr>
        <w:footnoteRef/>
      </w:r>
      <w:r>
        <w:t xml:space="preserve"> SURS, začasni podatki, </w:t>
      </w:r>
      <w:r w:rsidRPr="005C50F3">
        <w:t>Inovacijska dejavnost v industriji in izbranih storitvenih dejavnostih, Slovenija, 2016</w:t>
      </w:r>
      <w:r>
        <w:t>–</w:t>
      </w:r>
      <w:r w:rsidRPr="005C50F3">
        <w:t>2018</w:t>
      </w:r>
      <w:r>
        <w:t xml:space="preserve"> (24. april 2020).</w:t>
      </w:r>
    </w:p>
  </w:footnote>
  <w:footnote w:id="110">
    <w:p w:rsidR="005551B0" w:rsidRDefault="005551B0">
      <w:pPr>
        <w:pStyle w:val="Sprotnaopomba-besedilo"/>
      </w:pPr>
      <w:r>
        <w:rPr>
          <w:rStyle w:val="Sprotnaopomba-sklic"/>
        </w:rPr>
        <w:footnoteRef/>
      </w:r>
      <w:r>
        <w:t xml:space="preserve"> SURS, </w:t>
      </w:r>
      <w:r w:rsidRPr="006E1F34">
        <w:t xml:space="preserve">SURS, začasni podatki, Inovacijska dejavnost v industriji in izbranih storitvenih dejavnostih, Slovenija, 2016-2018 (24. </w:t>
      </w:r>
      <w:r>
        <w:t>april</w:t>
      </w:r>
      <w:r w:rsidRPr="006E1F34">
        <w:t xml:space="preserve"> 2020).</w:t>
      </w:r>
    </w:p>
  </w:footnote>
  <w:footnote w:id="111">
    <w:p w:rsidR="005551B0" w:rsidRDefault="005551B0">
      <w:pPr>
        <w:pStyle w:val="Sprotnaopomba-besedilo"/>
      </w:pPr>
      <w:r>
        <w:rPr>
          <w:rStyle w:val="Sprotnaopomba-sklic"/>
        </w:rPr>
        <w:footnoteRef/>
      </w:r>
      <w:r>
        <w:t xml:space="preserve"> Vir: MGRT.</w:t>
      </w:r>
    </w:p>
  </w:footnote>
  <w:footnote w:id="112">
    <w:p w:rsidR="005551B0" w:rsidRDefault="005551B0">
      <w:pPr>
        <w:pStyle w:val="Sprotnaopomba-besedilo"/>
      </w:pPr>
      <w:r>
        <w:rPr>
          <w:rStyle w:val="Sprotnaopomba-sklic"/>
        </w:rPr>
        <w:footnoteRef/>
      </w:r>
      <w:r>
        <w:t xml:space="preserve"> Vir: MGRT.</w:t>
      </w:r>
    </w:p>
  </w:footnote>
  <w:footnote w:id="113">
    <w:p w:rsidR="005551B0" w:rsidRDefault="005551B0">
      <w:pPr>
        <w:pStyle w:val="Sprotnaopomba-besedilo"/>
      </w:pPr>
      <w:r>
        <w:rPr>
          <w:rStyle w:val="Sprotnaopomba-sklic"/>
        </w:rPr>
        <w:footnoteRef/>
      </w:r>
      <w:r>
        <w:t xml:space="preserve"> </w:t>
      </w:r>
      <w:r w:rsidRPr="006616C4">
        <w:t>https://www.enarocanje.si/Obrazci/?id_obrazec=358061</w:t>
      </w:r>
    </w:p>
  </w:footnote>
  <w:footnote w:id="114">
    <w:p w:rsidR="005551B0" w:rsidRDefault="005551B0" w:rsidP="00F93FDD">
      <w:pPr>
        <w:pStyle w:val="Sprotnaopomba-besedilo"/>
        <w:jc w:val="both"/>
      </w:pPr>
      <w:r>
        <w:rPr>
          <w:rStyle w:val="Sprotnaopomba-sklic"/>
        </w:rPr>
        <w:footnoteRef/>
      </w:r>
      <w:r>
        <w:t xml:space="preserve"> </w:t>
      </w:r>
      <w:r w:rsidRPr="00944177">
        <w:t>DIGITALNA SLOVENIJA 2020 – STRATEGIJA RAZVOJA INFORMACIJSKE DRUŽBE DO LETA 2020, http://www.mju.gov.si/fileadmin/mju.gov.si/pageuploads/DID/Informacijska_druzba/DSI_2020.pdf</w:t>
      </w:r>
    </w:p>
  </w:footnote>
  <w:footnote w:id="115">
    <w:p w:rsidR="005551B0" w:rsidRDefault="005551B0" w:rsidP="00F93FDD">
      <w:pPr>
        <w:pStyle w:val="Sprotnaopomba-besedilo"/>
        <w:jc w:val="both"/>
      </w:pPr>
      <w:r>
        <w:rPr>
          <w:rStyle w:val="Sprotnaopomba-sklic"/>
        </w:rPr>
        <w:footnoteRef/>
      </w:r>
      <w:r>
        <w:t xml:space="preserve"> MIZŠ, novica 20. 8. 2014: </w:t>
      </w:r>
      <w:r w:rsidRPr="00E71237">
        <w:t>Vzpostavitev optične povezljivosti za zavode s področij izobraževanja in raziskovanja</w:t>
      </w:r>
      <w:r>
        <w:t>,</w:t>
      </w:r>
      <w:r w:rsidRPr="00E71237">
        <w:t xml:space="preserve"> http://www.mizs.gov.si/si/medijsko_sredisce/novica/8860/</w:t>
      </w:r>
    </w:p>
  </w:footnote>
  <w:footnote w:id="116">
    <w:p w:rsidR="005551B0" w:rsidRDefault="005551B0" w:rsidP="00F93FDD">
      <w:pPr>
        <w:pStyle w:val="Sprotnaopomba-besedilo"/>
        <w:jc w:val="both"/>
      </w:pPr>
      <w:r>
        <w:rPr>
          <w:rStyle w:val="Sprotnaopomba-sklic"/>
        </w:rPr>
        <w:footnoteRef/>
      </w:r>
      <w:r>
        <w:t xml:space="preserve"> Nove povezave do krajev, v katerih je bil izveden projekt IR Optika (nakup optičnih vlaken do upravičenih organizacij).</w:t>
      </w:r>
    </w:p>
  </w:footnote>
  <w:footnote w:id="117">
    <w:p w:rsidR="005551B0" w:rsidRDefault="005551B0" w:rsidP="00F93FDD">
      <w:pPr>
        <w:pStyle w:val="Sprotnaopomba-besedilo"/>
        <w:jc w:val="both"/>
      </w:pPr>
      <w:r>
        <w:rPr>
          <w:rStyle w:val="Sprotnaopomba-sklic"/>
        </w:rPr>
        <w:footnoteRef/>
      </w:r>
      <w:r>
        <w:t xml:space="preserve"> Pregled aktivnosti Arnesa v letu 2017, str. 19, ter za leto 2011: Pregled aktivnosti Arnesa v letu 2011.</w:t>
      </w:r>
    </w:p>
  </w:footnote>
  <w:footnote w:id="118">
    <w:p w:rsidR="005551B0" w:rsidRDefault="005551B0" w:rsidP="00F93FDD">
      <w:pPr>
        <w:pStyle w:val="Sprotnaopomba-besedilo"/>
        <w:jc w:val="both"/>
      </w:pPr>
      <w:r>
        <w:rPr>
          <w:rStyle w:val="Sprotnaopomba-sklic"/>
        </w:rPr>
        <w:footnoteRef/>
      </w:r>
      <w:r>
        <w:t xml:space="preserve"> </w:t>
      </w:r>
      <w:r w:rsidRPr="00B42308">
        <w:t>Pregled aktivnosti Arnesa v letu 2017</w:t>
      </w:r>
      <w:r>
        <w:t>, str. 19.</w:t>
      </w:r>
    </w:p>
  </w:footnote>
  <w:footnote w:id="119">
    <w:p w:rsidR="005551B0" w:rsidRDefault="005551B0">
      <w:pPr>
        <w:pStyle w:val="Sprotnaopomba-besedilo"/>
      </w:pPr>
      <w:r>
        <w:rPr>
          <w:rStyle w:val="Sprotnaopomba-sklic"/>
        </w:rPr>
        <w:footnoteRef/>
      </w:r>
      <w:r>
        <w:t xml:space="preserve"> Pregled aktivnosti Arnesa v letu 2018, str. 23.</w:t>
      </w:r>
    </w:p>
  </w:footnote>
  <w:footnote w:id="120">
    <w:p w:rsidR="005551B0" w:rsidRDefault="005551B0">
      <w:pPr>
        <w:pStyle w:val="Sprotnaopomba-besedilo"/>
      </w:pPr>
      <w:r>
        <w:rPr>
          <w:rStyle w:val="Sprotnaopomba-sklic"/>
        </w:rPr>
        <w:footnoteRef/>
      </w:r>
      <w:r>
        <w:t xml:space="preserve"> Arnes: Letno poročilo za leto 2019, str. 34.</w:t>
      </w:r>
    </w:p>
  </w:footnote>
  <w:footnote w:id="121">
    <w:p w:rsidR="005551B0" w:rsidRDefault="005551B0" w:rsidP="00F93FDD">
      <w:pPr>
        <w:pStyle w:val="Sprotnaopomba-besedilo"/>
        <w:jc w:val="both"/>
      </w:pPr>
      <w:r>
        <w:rPr>
          <w:rStyle w:val="Sprotnaopomba-sklic"/>
        </w:rPr>
        <w:footnoteRef/>
      </w:r>
      <w:r>
        <w:t xml:space="preserve"> </w:t>
      </w:r>
      <w:r w:rsidRPr="005B2A0F">
        <w:t>GÉANT</w:t>
      </w:r>
      <w:r>
        <w:t xml:space="preserve"> je vseevropsko raziskovalno in izobraževalno omrežje, ki ga delno financira Evropska komisija.</w:t>
      </w:r>
    </w:p>
  </w:footnote>
  <w:footnote w:id="122">
    <w:p w:rsidR="005551B0" w:rsidRDefault="005551B0" w:rsidP="00F93FDD">
      <w:pPr>
        <w:pStyle w:val="Sprotnaopomba-besedilo"/>
        <w:jc w:val="both"/>
      </w:pPr>
      <w:r>
        <w:rPr>
          <w:rStyle w:val="Sprotnaopomba-sklic"/>
        </w:rPr>
        <w:footnoteRef/>
      </w:r>
      <w:r>
        <w:t xml:space="preserve"> Pregled aktivnosti Arnesa v letu 2017, str. 23.</w:t>
      </w:r>
    </w:p>
  </w:footnote>
  <w:footnote w:id="123">
    <w:p w:rsidR="005551B0" w:rsidRDefault="005551B0">
      <w:pPr>
        <w:pStyle w:val="Sprotnaopomba-besedilo"/>
      </w:pPr>
      <w:r>
        <w:rPr>
          <w:rStyle w:val="Sprotnaopomba-sklic"/>
        </w:rPr>
        <w:footnoteRef/>
      </w:r>
      <w:r>
        <w:t xml:space="preserve"> Pregled aktivnosti Arnesa v letu 2018, str. 25.</w:t>
      </w:r>
    </w:p>
  </w:footnote>
  <w:footnote w:id="124">
    <w:p w:rsidR="005551B0" w:rsidRDefault="005551B0">
      <w:pPr>
        <w:pStyle w:val="Sprotnaopomba-besedilo"/>
      </w:pPr>
      <w:r>
        <w:rPr>
          <w:rStyle w:val="Sprotnaopomba-sklic"/>
        </w:rPr>
        <w:footnoteRef/>
      </w:r>
      <w:r>
        <w:t xml:space="preserve"> Arnes: Letno poročilo za leto 2019, str. 34.</w:t>
      </w:r>
    </w:p>
  </w:footnote>
  <w:footnote w:id="125">
    <w:p w:rsidR="005551B0" w:rsidRDefault="005551B0">
      <w:pPr>
        <w:pStyle w:val="Sprotnaopomba-besedilo"/>
      </w:pPr>
      <w:r>
        <w:rPr>
          <w:rStyle w:val="Sprotnaopomba-sklic"/>
        </w:rPr>
        <w:footnoteRef/>
      </w:r>
      <w:r>
        <w:t xml:space="preserve"> Arnes: Letno poročilo za leto 2019, str. 34.</w:t>
      </w:r>
    </w:p>
  </w:footnote>
  <w:footnote w:id="126">
    <w:p w:rsidR="005551B0" w:rsidRDefault="005551B0" w:rsidP="00F93FDD">
      <w:pPr>
        <w:pStyle w:val="Sprotnaopomba-besedilo"/>
        <w:jc w:val="both"/>
      </w:pPr>
      <w:r>
        <w:rPr>
          <w:rStyle w:val="Sprotnaopomba-sklic"/>
        </w:rPr>
        <w:footnoteRef/>
      </w:r>
      <w:r>
        <w:t>Letno poročilo ARNES 2017 ter Pregled aktivnosti Arnesa v letu 2016 in 2015.</w:t>
      </w:r>
    </w:p>
  </w:footnote>
  <w:footnote w:id="127">
    <w:p w:rsidR="005551B0" w:rsidRDefault="005551B0" w:rsidP="00F93FDD">
      <w:pPr>
        <w:pStyle w:val="Sprotnaopomba-besedilo"/>
        <w:jc w:val="both"/>
      </w:pPr>
      <w:r>
        <w:rPr>
          <w:rStyle w:val="Sprotnaopomba-sklic"/>
        </w:rPr>
        <w:footnoteRef/>
      </w:r>
      <w:r>
        <w:t xml:space="preserve"> Pregled aktivnosti Arnesa v letu 2017, str. 7 in 72 ter </w:t>
      </w:r>
      <w:r w:rsidRPr="00F548D1">
        <w:t>Pregled aktivnosti Arnesa v letu 2016 in 2015</w:t>
      </w:r>
      <w:r>
        <w:t>.</w:t>
      </w:r>
    </w:p>
  </w:footnote>
  <w:footnote w:id="128">
    <w:p w:rsidR="005551B0" w:rsidRDefault="005551B0">
      <w:pPr>
        <w:pStyle w:val="Sprotnaopomba-besedilo"/>
      </w:pPr>
      <w:r>
        <w:rPr>
          <w:rStyle w:val="Sprotnaopomba-sklic"/>
        </w:rPr>
        <w:footnoteRef/>
      </w:r>
      <w:r>
        <w:t xml:space="preserve"> Arnes: Letno poročilo za leto 2019.</w:t>
      </w:r>
    </w:p>
  </w:footnote>
  <w:footnote w:id="129">
    <w:p w:rsidR="005551B0" w:rsidRDefault="005551B0" w:rsidP="001D3BAF">
      <w:pPr>
        <w:pStyle w:val="Sprotnaopomba-besedilo"/>
      </w:pPr>
      <w:r>
        <w:rPr>
          <w:rStyle w:val="Sprotnaopomba-sklic"/>
        </w:rPr>
        <w:footnoteRef/>
      </w:r>
      <w:r>
        <w:t xml:space="preserve"> </w:t>
      </w:r>
      <w:r w:rsidRPr="00883268">
        <w:t xml:space="preserve">Pregled aktivnosti Arnesa v letu 2016, str. </w:t>
      </w:r>
      <w:r>
        <w:t xml:space="preserve">5–6, </w:t>
      </w:r>
      <w:r w:rsidRPr="00883268">
        <w:t>http://arnes.splet.arnes.si/files/2015/10/Pregled_aktivnosti_v_letu_2016.pdf</w:t>
      </w:r>
    </w:p>
  </w:footnote>
  <w:footnote w:id="130">
    <w:p w:rsidR="005551B0" w:rsidRDefault="005551B0">
      <w:pPr>
        <w:pStyle w:val="Sprotnaopomba-besedilo"/>
      </w:pPr>
      <w:r>
        <w:rPr>
          <w:rStyle w:val="Sprotnaopomba-sklic"/>
        </w:rPr>
        <w:footnoteRef/>
      </w:r>
      <w:r>
        <w:t xml:space="preserve"> Pregled aktivnosti Arnesa v letu 2018, str. 48.</w:t>
      </w:r>
    </w:p>
  </w:footnote>
  <w:footnote w:id="131">
    <w:p w:rsidR="005551B0" w:rsidRDefault="005551B0">
      <w:pPr>
        <w:pStyle w:val="Sprotnaopomba-besedilo"/>
      </w:pPr>
      <w:r>
        <w:rPr>
          <w:rStyle w:val="Sprotnaopomba-sklic"/>
        </w:rPr>
        <w:footnoteRef/>
      </w:r>
      <w:r>
        <w:t xml:space="preserve"> Anres: Letno poročilo za leto 2019, str. 36.</w:t>
      </w:r>
    </w:p>
  </w:footnote>
  <w:footnote w:id="132">
    <w:p w:rsidR="005551B0" w:rsidRDefault="005551B0">
      <w:pPr>
        <w:pStyle w:val="Sprotnaopomba-besedilo"/>
      </w:pPr>
      <w:r>
        <w:rPr>
          <w:rStyle w:val="Sprotnaopomba-sklic"/>
        </w:rPr>
        <w:footnoteRef/>
      </w:r>
      <w:r>
        <w:t xml:space="preserve"> </w:t>
      </w:r>
      <w:r w:rsidRPr="00C9768E">
        <w:t>http://eurohpc.eu/systems</w:t>
      </w:r>
    </w:p>
  </w:footnote>
  <w:footnote w:id="133">
    <w:p w:rsidR="005551B0" w:rsidRDefault="005551B0">
      <w:pPr>
        <w:pStyle w:val="Sprotnaopomba-besedilo"/>
      </w:pPr>
      <w:r>
        <w:rPr>
          <w:rStyle w:val="Sprotnaopomba-sklic"/>
        </w:rPr>
        <w:footnoteRef/>
      </w:r>
      <w:r>
        <w:t xml:space="preserve"> Arnes: Letno poročilo za leto 2019, str. 36; </w:t>
      </w:r>
    </w:p>
  </w:footnote>
  <w:footnote w:id="134">
    <w:p w:rsidR="005551B0" w:rsidRDefault="005551B0">
      <w:pPr>
        <w:pStyle w:val="Sprotnaopomba-besedilo"/>
      </w:pPr>
      <w:r>
        <w:rPr>
          <w:rStyle w:val="Sprotnaopomba-sklic"/>
        </w:rPr>
        <w:footnoteRef/>
      </w:r>
      <w:r>
        <w:t xml:space="preserve"> ARRS, spletna stran Odrti dostop (10. avgust 2020) in Letno poročilo ARRS za leto 2019.</w:t>
      </w:r>
    </w:p>
  </w:footnote>
  <w:footnote w:id="135">
    <w:p w:rsidR="005551B0" w:rsidRDefault="005551B0" w:rsidP="00F93FDD">
      <w:pPr>
        <w:pStyle w:val="Sprotnaopomba-besedilo"/>
      </w:pPr>
      <w:r>
        <w:rPr>
          <w:rStyle w:val="Sprotnaopomba-sklic"/>
        </w:rPr>
        <w:footnoteRef/>
      </w:r>
      <w:r>
        <w:t xml:space="preserve"> </w:t>
      </w:r>
      <w:r w:rsidRPr="003644C1">
        <w:t xml:space="preserve">Načrt razvoja širokopasovnih omrežij naslednje generacije do leta 2020, dostop do interneta vseh hitrosti za vse, str. 3 in 15, </w:t>
      </w:r>
      <w:hyperlink r:id="rId15" w:history="1">
        <w:r w:rsidRPr="00D556B5">
          <w:rPr>
            <w:rStyle w:val="Hiperpovezava"/>
          </w:rPr>
          <w:t>http://www.mju.gov.si/fileadmin/mju.gov.si/pageuploads/DID/Informacijska_druzba/NGN_2020.pdf</w:t>
        </w:r>
      </w:hyperlink>
    </w:p>
  </w:footnote>
  <w:footnote w:id="136">
    <w:p w:rsidR="005551B0" w:rsidRDefault="005551B0" w:rsidP="00F93FDD">
      <w:pPr>
        <w:pStyle w:val="Sprotnaopomba-besedilo"/>
      </w:pPr>
      <w:r>
        <w:rPr>
          <w:rStyle w:val="Sprotnaopomba-sklic"/>
        </w:rPr>
        <w:footnoteRef/>
      </w:r>
      <w:r>
        <w:t xml:space="preserve"> </w:t>
      </w:r>
      <w:r w:rsidRPr="00F50FCB">
        <w:t xml:space="preserve">DIGITALNA SLOVENIJA 2020 – STRATEGIJA RAZVOJA INFORMACIJSKE DRUŽBE DO LETA 2020, </w:t>
      </w:r>
      <w:r>
        <w:t xml:space="preserve">str. 24 </w:t>
      </w:r>
      <w:r w:rsidRPr="00F50FCB">
        <w:t>http://www.mju.gov.si/fileadmin/mju.gov.si/pageuploads/DID/Informacijska_druzba/DSI_2020.pdf</w:t>
      </w:r>
    </w:p>
  </w:footnote>
  <w:footnote w:id="137">
    <w:p w:rsidR="005551B0" w:rsidRDefault="005551B0" w:rsidP="00E02F7C">
      <w:pPr>
        <w:pStyle w:val="Sprotnaopomba-besedilo"/>
      </w:pPr>
      <w:r>
        <w:rPr>
          <w:rStyle w:val="Sprotnaopomba-sklic"/>
        </w:rPr>
        <w:footnoteRef/>
      </w:r>
      <w:r>
        <w:t xml:space="preserve"> </w:t>
      </w:r>
      <w:r w:rsidRPr="003644C1">
        <w:t>DIGITALNA SLOVENIJA 2020 – STRATEGIJA RAZVOJA INFORMACIJSKE DRUŽBE DO LETA 2020, str. 5, http://www.mju.gov.si/fileadmin/mju.gov.si/pageuploads/DID/Informacijska_druzba/DSI_2020.pdf</w:t>
      </w:r>
    </w:p>
  </w:footnote>
  <w:footnote w:id="138">
    <w:p w:rsidR="005551B0" w:rsidRDefault="005551B0" w:rsidP="004F416B">
      <w:pPr>
        <w:pStyle w:val="Sprotnaopomba-besedilo"/>
        <w:jc w:val="both"/>
      </w:pPr>
      <w:r>
        <w:rPr>
          <w:rStyle w:val="Sprotnaopomba-sklic"/>
        </w:rPr>
        <w:footnoteRef/>
      </w:r>
      <w:r w:rsidRPr="00801DA3">
        <w:t xml:space="preserve"> Vir: Pregled aktivnosti Arnesa v letu 2016, str. 5</w:t>
      </w:r>
      <w:r>
        <w:t>–</w:t>
      </w:r>
      <w:r w:rsidRPr="00801DA3">
        <w:t>6 http://arnes.splet.arnes.si/files/2015/10/Pregled_aktivnosti_v_letu_2016.pdf</w:t>
      </w:r>
    </w:p>
  </w:footnote>
  <w:footnote w:id="139">
    <w:p w:rsidR="005551B0" w:rsidRDefault="005551B0" w:rsidP="004F416B">
      <w:pPr>
        <w:pStyle w:val="Sprotnaopomba-besedilo"/>
        <w:jc w:val="both"/>
      </w:pPr>
      <w:r>
        <w:rPr>
          <w:rStyle w:val="Sprotnaopomba-sklic"/>
        </w:rPr>
        <w:footnoteRef/>
      </w:r>
      <w:r>
        <w:t xml:space="preserve"> </w:t>
      </w:r>
      <w:r w:rsidRPr="00801DA3">
        <w:t xml:space="preserve">Vir: Pregled aktivnosti Arnesa v letu 2015, str. 7 in 8, http://arnes.splet.arnes.si/files/2016/05/Pregled_aktivnosti_v_letu_2015.pdf ter Pregled aktivnosti Arnesa v letu 2016, str. 5-6 </w:t>
      </w:r>
      <w:hyperlink r:id="rId16" w:history="1">
        <w:r w:rsidRPr="00805AB6">
          <w:rPr>
            <w:rStyle w:val="Hiperpovezava"/>
          </w:rPr>
          <w:t>http://arnes.splet.arnes.si/files/2015/10/Pregled_aktivnosti_v_letu_2016.pdf</w:t>
        </w:r>
      </w:hyperlink>
      <w:r>
        <w:t>, Letno poročilo ARNES za leto 2017.</w:t>
      </w:r>
    </w:p>
  </w:footnote>
  <w:footnote w:id="140">
    <w:p w:rsidR="005551B0" w:rsidRDefault="005551B0" w:rsidP="004F416B">
      <w:pPr>
        <w:pStyle w:val="Sprotnaopomba-besedilo"/>
        <w:jc w:val="both"/>
      </w:pPr>
      <w:r>
        <w:rPr>
          <w:rStyle w:val="Sprotnaopomba-sklic"/>
        </w:rPr>
        <w:footnoteRef/>
      </w:r>
      <w:r w:rsidRPr="00DB0974">
        <w:t xml:space="preserve"> Vir: </w:t>
      </w:r>
      <w:r w:rsidRPr="00B30178">
        <w:t>Letno poročilo ARNES za leto 2017</w:t>
      </w:r>
      <w:r>
        <w:t>.</w:t>
      </w:r>
    </w:p>
  </w:footnote>
  <w:footnote w:id="141">
    <w:p w:rsidR="005551B0" w:rsidRDefault="005551B0" w:rsidP="004F416B">
      <w:pPr>
        <w:pStyle w:val="Sprotnaopomba-besedilo"/>
        <w:jc w:val="both"/>
      </w:pPr>
      <w:r w:rsidRPr="00623E33">
        <w:rPr>
          <w:rStyle w:val="Sprotnaopomba-sklic"/>
        </w:rPr>
        <w:footnoteRef/>
      </w:r>
      <w:r w:rsidRPr="00623E33">
        <w:rPr>
          <w:rStyle w:val="Sprotnaopomba-sklic"/>
        </w:rPr>
        <w:t xml:space="preserve"> </w:t>
      </w:r>
      <w:r w:rsidRPr="00623E33">
        <w:rPr>
          <w:rStyle w:val="Sprotnaopomba-sklic"/>
          <w:vertAlign w:val="baseline"/>
        </w:rPr>
        <w:t>SURS, Arsenjuk U., 10. seja Sosveta za statistiko raziskovalno-razvojne dejavnosti in tehnologije, maj 2018,</w:t>
      </w:r>
      <w:r>
        <w:rPr>
          <w:rStyle w:val="Sprotnaopomba-sklic"/>
          <w:vertAlign w:val="baseline"/>
        </w:rPr>
        <w:t xml:space="preserve"> </w:t>
      </w:r>
      <w:r w:rsidRPr="00623E33">
        <w:rPr>
          <w:rStyle w:val="Sprotnaopomba-sklic"/>
          <w:vertAlign w:val="baseline"/>
        </w:rPr>
        <w:t xml:space="preserve">Statistika raziskovalno-razvojne dejavnosti, </w:t>
      </w:r>
    </w:p>
    <w:p w:rsidR="005551B0" w:rsidRPr="00623E33" w:rsidRDefault="005551B0" w:rsidP="004F416B">
      <w:pPr>
        <w:pStyle w:val="Sprotnaopomba-besedilo"/>
        <w:jc w:val="both"/>
        <w:rPr>
          <w:rStyle w:val="Sprotnaopomba-sklic"/>
          <w:vertAlign w:val="baseline"/>
        </w:rPr>
      </w:pPr>
      <w:r w:rsidRPr="00623E33">
        <w:rPr>
          <w:rStyle w:val="Sprotnaopomba-sklic"/>
          <w:vertAlign w:val="baseline"/>
        </w:rPr>
        <w:t>https://www.stat.si/statweb/NationalStatistics/AdvCommitteesDescription/83</w:t>
      </w:r>
    </w:p>
  </w:footnote>
  <w:footnote w:id="142">
    <w:p w:rsidR="005551B0" w:rsidRDefault="005551B0" w:rsidP="0074633B">
      <w:pPr>
        <w:spacing w:after="0"/>
      </w:pPr>
      <w:r>
        <w:rPr>
          <w:rStyle w:val="Sprotnaopomba-sklic"/>
        </w:rPr>
        <w:footnoteRef/>
      </w:r>
      <w:r>
        <w:t xml:space="preserve"> </w:t>
      </w:r>
      <w:r w:rsidRPr="00460360">
        <w:rPr>
          <w:sz w:val="16"/>
          <w:szCs w:val="16"/>
        </w:rPr>
        <w:t xml:space="preserve">Notranji izdatki za RRD v poslovnem sektorju, </w:t>
      </w:r>
      <w:r w:rsidRPr="00460360">
        <w:rPr>
          <w:i/>
          <w:sz w:val="16"/>
          <w:szCs w:val="16"/>
        </w:rPr>
        <w:t xml:space="preserve">po dejavnostih predelovalnih dejavnosti so nekateri podatki zaradi zaupnosti </w:t>
      </w:r>
      <w:r w:rsidRPr="00460360">
        <w:rPr>
          <w:sz w:val="16"/>
          <w:szCs w:val="16"/>
        </w:rPr>
        <w:t>ocen</w:t>
      </w:r>
      <w:r w:rsidRPr="00460360">
        <w:rPr>
          <w:i/>
          <w:sz w:val="16"/>
          <w:szCs w:val="16"/>
        </w:rPr>
        <w:t>jeni</w:t>
      </w:r>
      <w:r w:rsidRPr="00460360">
        <w:rPr>
          <w:sz w:val="16"/>
          <w:szCs w:val="16"/>
        </w:rPr>
        <w:t xml:space="preserve"> za leti 2017</w:t>
      </w:r>
      <w:r>
        <w:rPr>
          <w:sz w:val="16"/>
          <w:szCs w:val="16"/>
        </w:rPr>
        <w:t xml:space="preserve"> in </w:t>
      </w:r>
      <w:r w:rsidRPr="00460360">
        <w:rPr>
          <w:sz w:val="16"/>
          <w:szCs w:val="16"/>
        </w:rPr>
        <w:t>2018</w:t>
      </w:r>
      <w:r w:rsidRPr="00460360">
        <w:rPr>
          <w:i/>
          <w:sz w:val="16"/>
          <w:szCs w:val="16"/>
        </w:rPr>
        <w:t>.</w:t>
      </w:r>
    </w:p>
  </w:footnote>
  <w:footnote w:id="143">
    <w:p w:rsidR="005551B0" w:rsidRDefault="005551B0" w:rsidP="0074633B">
      <w:pPr>
        <w:pStyle w:val="Sprotnaopomba-besedilo"/>
      </w:pPr>
      <w:r>
        <w:rPr>
          <w:rStyle w:val="Sprotnaopomba-sklic"/>
        </w:rPr>
        <w:footnoteRef/>
      </w:r>
      <w:r>
        <w:t xml:space="preserve"> </w:t>
      </w:r>
      <w:r w:rsidRPr="00460360">
        <w:rPr>
          <w:sz w:val="16"/>
          <w:szCs w:val="16"/>
        </w:rPr>
        <w:t>Povprečna letna rast (geometrijsko povprečje).</w:t>
      </w:r>
    </w:p>
  </w:footnote>
  <w:footnote w:id="144">
    <w:p w:rsidR="005551B0" w:rsidRDefault="005551B0" w:rsidP="00314695">
      <w:pPr>
        <w:pStyle w:val="Sprotnaopomba-besedilo"/>
        <w:jc w:val="both"/>
      </w:pPr>
      <w:r>
        <w:rPr>
          <w:rStyle w:val="Sprotnaopomba-sklic"/>
        </w:rPr>
        <w:footnoteRef/>
      </w:r>
      <w:r>
        <w:t xml:space="preserve"> </w:t>
      </w:r>
      <w:r w:rsidRPr="005E3989">
        <w:t>EUREKA je mednarodna mreža, ki je bila ustanovljena leta 1985 za podporo tržno usmerjenim raziskovalno-razvojnim in inovativnim projektom industrije, raziskovalnih centrov in univerz na vseh tehnoloških področjih. Geslo mreže</w:t>
      </w:r>
      <w:r w:rsidRPr="00E64222">
        <w:t xml:space="preserve"> </w:t>
      </w:r>
      <w:r w:rsidRPr="005E3989">
        <w:t xml:space="preserve">EUREKA </w:t>
      </w:r>
      <w:r>
        <w:t>je</w:t>
      </w:r>
      <w:r w:rsidRPr="005E3989">
        <w:t xml:space="preserve"> »Inovativnost preko meja. Dvigovanje produktivnosti in konkurenčnosti evropskega gospodarstva preko tehnologije. Krepitev nacionalnih ekonomij na mednarodnem trgu in krepitev osnove za trajnostno blaginjo in zaposlovanje«</w:t>
      </w:r>
      <w:r>
        <w:t>.</w:t>
      </w:r>
    </w:p>
  </w:footnote>
  <w:footnote w:id="145">
    <w:p w:rsidR="005551B0" w:rsidRDefault="005551B0" w:rsidP="00314695">
      <w:pPr>
        <w:pStyle w:val="Sprotnaopomba-besedilo"/>
        <w:jc w:val="both"/>
      </w:pPr>
      <w:r>
        <w:rPr>
          <w:rStyle w:val="Sprotnaopomba-sklic"/>
        </w:rPr>
        <w:footnoteRef/>
      </w:r>
      <w:r>
        <w:t xml:space="preserve"> </w:t>
      </w:r>
      <w:r w:rsidRPr="005E3989">
        <w:t>Eurostars 2 je program, ki s sofinanciranjem podpira MSP-je, ki se intenzivno ukvarjajo z RR</w:t>
      </w:r>
      <w:r>
        <w:t>,</w:t>
      </w:r>
      <w:r w:rsidRPr="005E3989">
        <w:t xml:space="preserve"> in njihove partnerje pri izvajanju skupnih inovativnih projektov, ki imajo predviden kratek čas vstopa na trg.</w:t>
      </w:r>
    </w:p>
  </w:footnote>
  <w:footnote w:id="146">
    <w:p w:rsidR="005551B0" w:rsidRDefault="005551B0" w:rsidP="00C83B8B">
      <w:pPr>
        <w:pStyle w:val="Sprotnaopomba-besedilo"/>
        <w:jc w:val="both"/>
      </w:pPr>
      <w:r>
        <w:rPr>
          <w:rStyle w:val="Sprotnaopomba-sklic"/>
        </w:rPr>
        <w:footnoteRef/>
      </w:r>
      <w:r>
        <w:t xml:space="preserve"> Lesjak D., </w:t>
      </w:r>
      <w:r w:rsidRPr="00C83B8B">
        <w:t>Košmrlj, K., Laporček, S., Likar, B., Lipnik, A., Novak, M., Trunk Širca, N., Vodopivec, M.,Breznik, K., Dermol, V. in Srbinek, V., 2020. CILJNI RAZISKOVALNI PROJEKT: Analiza učinkovitosti vlaganj v raziskovalno-razvojno dejavnost v Sloveniji, zaklj</w:t>
      </w:r>
      <w:r>
        <w:t xml:space="preserve">učno poročilo. </w:t>
      </w:r>
      <w:r w:rsidRPr="00C83B8B">
        <w:t xml:space="preserve">Koper: Univerza na Primorskem, Fakulteta za management, </w:t>
      </w:r>
      <w:r>
        <w:t>str. 351.</w:t>
      </w:r>
    </w:p>
  </w:footnote>
  <w:footnote w:id="147">
    <w:p w:rsidR="005551B0" w:rsidRDefault="005551B0">
      <w:pPr>
        <w:pStyle w:val="Sprotnaopomba-besedilo"/>
      </w:pPr>
      <w:r>
        <w:rPr>
          <w:rStyle w:val="Sprotnaopomba-sklic"/>
        </w:rPr>
        <w:footnoteRef/>
      </w:r>
      <w:r>
        <w:t xml:space="preserve"> Letno poročilo SID banke za leto 2017, str. 65.</w:t>
      </w:r>
    </w:p>
  </w:footnote>
  <w:footnote w:id="148">
    <w:p w:rsidR="005551B0" w:rsidRDefault="005551B0" w:rsidP="001B4A50">
      <w:pPr>
        <w:pStyle w:val="Sprotnaopomba-besedilo"/>
        <w:jc w:val="both"/>
      </w:pPr>
      <w:r>
        <w:rPr>
          <w:rStyle w:val="Sprotnaopomba-sklic"/>
        </w:rPr>
        <w:footnoteRef/>
      </w:r>
      <w:r>
        <w:t xml:space="preserve"> Spletna stran pobude Start:up Slovenia </w:t>
      </w:r>
      <w:r w:rsidRPr="008A628D">
        <w:t>https://www.startup.si/</w:t>
      </w:r>
    </w:p>
  </w:footnote>
  <w:footnote w:id="149">
    <w:p w:rsidR="005551B0" w:rsidRDefault="005551B0" w:rsidP="005512F7">
      <w:pPr>
        <w:pStyle w:val="Sprotnaopomba-besedilo"/>
        <w:jc w:val="both"/>
      </w:pPr>
      <w:r>
        <w:rPr>
          <w:rStyle w:val="Sprotnaopomba-sklic"/>
        </w:rPr>
        <w:footnoteRef/>
      </w:r>
      <w:r>
        <w:t xml:space="preserve"> Letno poročilo SPIRIT Slovenija za leto 2017, str. 9.</w:t>
      </w:r>
    </w:p>
  </w:footnote>
  <w:footnote w:id="150">
    <w:p w:rsidR="005551B0" w:rsidRDefault="005551B0" w:rsidP="008A71B1">
      <w:pPr>
        <w:pStyle w:val="Sprotnaopomba-besedilo"/>
        <w:jc w:val="both"/>
      </w:pPr>
      <w:r>
        <w:rPr>
          <w:rStyle w:val="Sprotnaopomba-sklic"/>
        </w:rPr>
        <w:footnoteRef/>
      </w:r>
      <w:r>
        <w:t xml:space="preserve"> Letna poročila Slovenskega podjetniškega sklada za leta od 2014 do 2019, preračuni MIZŠ.</w:t>
      </w:r>
    </w:p>
  </w:footnote>
  <w:footnote w:id="151">
    <w:p w:rsidR="005551B0" w:rsidRDefault="005551B0" w:rsidP="005512F7">
      <w:pPr>
        <w:pStyle w:val="Sprotnaopomba-besedilo"/>
        <w:jc w:val="both"/>
      </w:pPr>
      <w:r>
        <w:rPr>
          <w:rStyle w:val="Sprotnaopomba-sklic"/>
        </w:rPr>
        <w:footnoteRef/>
      </w:r>
      <w:r>
        <w:t xml:space="preserve"> Spletna stran Go:Global Slovenija (v letu 2018), zdaj dosegljivo na: </w:t>
      </w:r>
      <w:r w:rsidRPr="008E331E">
        <w:t>https://www.podjetniskisklad.si/sl/poisci-partnerja/za-podjetja/podjetniski-pospesevalniki</w:t>
      </w:r>
      <w:r>
        <w:t>.</w:t>
      </w:r>
    </w:p>
  </w:footnote>
  <w:footnote w:id="152">
    <w:p w:rsidR="005551B0" w:rsidRDefault="005551B0" w:rsidP="005512F7">
      <w:pPr>
        <w:pStyle w:val="Sprotnaopomba-besedilo"/>
        <w:jc w:val="both"/>
      </w:pPr>
      <w:r>
        <w:rPr>
          <w:rStyle w:val="Sprotnaopomba-sklic"/>
        </w:rPr>
        <w:footnoteRef/>
      </w:r>
      <w:r>
        <w:t xml:space="preserve"> Letno poročilo SID banke za leto 2016, str. 51.</w:t>
      </w:r>
    </w:p>
  </w:footnote>
  <w:footnote w:id="153">
    <w:p w:rsidR="005551B0" w:rsidRDefault="005551B0" w:rsidP="005A2179">
      <w:pPr>
        <w:pStyle w:val="Sprotnaopomba-besedilo"/>
        <w:jc w:val="both"/>
      </w:pPr>
      <w:r>
        <w:rPr>
          <w:rStyle w:val="Sprotnaopomba-sklic"/>
        </w:rPr>
        <w:footnoteRef/>
      </w:r>
      <w:r>
        <w:t xml:space="preserve"> Letna poročila Slovenskega podjetniškega sklada za leta od 2015 do 2019.</w:t>
      </w:r>
    </w:p>
  </w:footnote>
  <w:footnote w:id="154">
    <w:p w:rsidR="005551B0" w:rsidRDefault="005551B0" w:rsidP="005A2179">
      <w:pPr>
        <w:pStyle w:val="Sprotnaopomba-besedilo"/>
        <w:jc w:val="both"/>
      </w:pPr>
      <w:r>
        <w:rPr>
          <w:rStyle w:val="Sprotnaopomba-sklic"/>
        </w:rPr>
        <w:footnoteRef/>
      </w:r>
      <w:r>
        <w:t xml:space="preserve"> AJPES </w:t>
      </w:r>
      <w:r w:rsidRPr="005E756E">
        <w:t>je</w:t>
      </w:r>
      <w:r>
        <w:t xml:space="preserve"> pripravil pregled</w:t>
      </w:r>
      <w:r w:rsidRPr="005E756E">
        <w:t xml:space="preserve"> </w:t>
      </w:r>
      <w:r>
        <w:t xml:space="preserve">hitro rastočih podjetij </w:t>
      </w:r>
      <w:r w:rsidRPr="005E756E">
        <w:t xml:space="preserve">iz javno objavljenih letnih poročil gospodarskih družb in samostojnih podjetnikov posameznikov v skladu z metodologijo </w:t>
      </w:r>
      <w:r>
        <w:t xml:space="preserve">MGRT. </w:t>
      </w:r>
    </w:p>
  </w:footnote>
  <w:footnote w:id="155">
    <w:p w:rsidR="005551B0" w:rsidRDefault="005551B0" w:rsidP="005A2179">
      <w:pPr>
        <w:pStyle w:val="Sprotnaopomba-besedilo"/>
        <w:jc w:val="both"/>
      </w:pPr>
      <w:r>
        <w:rPr>
          <w:rStyle w:val="Sprotnaopomba-sklic"/>
        </w:rPr>
        <w:footnoteRef/>
      </w:r>
      <w:r>
        <w:t xml:space="preserve"> Letna poročila SID banke za leta 2015, 2016, 2017, 2018 in 2019.</w:t>
      </w:r>
    </w:p>
  </w:footnote>
  <w:footnote w:id="156">
    <w:p w:rsidR="005551B0" w:rsidRDefault="005551B0" w:rsidP="003D473A">
      <w:pPr>
        <w:pStyle w:val="Sprotnaopomba-besedilo"/>
      </w:pPr>
      <w:r>
        <w:rPr>
          <w:rStyle w:val="Sprotnaopomba-sklic"/>
        </w:rPr>
        <w:footnoteRef/>
      </w:r>
      <w:r>
        <w:t xml:space="preserve"> Letno poročilo SID banke za leto 2017, str. 57–58.</w:t>
      </w:r>
    </w:p>
  </w:footnote>
  <w:footnote w:id="157">
    <w:p w:rsidR="005551B0" w:rsidRDefault="005551B0">
      <w:pPr>
        <w:pStyle w:val="Sprotnaopomba-besedilo"/>
      </w:pPr>
      <w:r>
        <w:rPr>
          <w:rStyle w:val="Sprotnaopomba-sklic"/>
        </w:rPr>
        <w:footnoteRef/>
      </w:r>
      <w:r>
        <w:t xml:space="preserve"> Letno poročilo SID banke za leto 2018, str. 57, in Letno poročilo SID banke za leto 2019, str. 58.</w:t>
      </w:r>
    </w:p>
  </w:footnote>
  <w:footnote w:id="158">
    <w:p w:rsidR="005551B0" w:rsidRDefault="005551B0" w:rsidP="003D473A">
      <w:pPr>
        <w:pStyle w:val="Sprotnaopomba-besedilo"/>
      </w:pPr>
      <w:r>
        <w:rPr>
          <w:rStyle w:val="Sprotnaopomba-sklic"/>
        </w:rPr>
        <w:footnoteRef/>
      </w:r>
      <w:r>
        <w:t xml:space="preserve"> SID banka, sporočilo za javnost, november 2017 </w:t>
      </w:r>
      <w:r w:rsidRPr="006E0057">
        <w:t>https://www.sid.si/sites/www.sid.si/files/documents/mediji/sporocilo_za_javnost_nk_16._11._2017_podpis_sid_eif.pdf</w:t>
      </w:r>
    </w:p>
  </w:footnote>
  <w:footnote w:id="159">
    <w:p w:rsidR="005551B0" w:rsidRDefault="005551B0" w:rsidP="003D473A">
      <w:pPr>
        <w:pStyle w:val="Sprotnaopomba-besedilo"/>
      </w:pPr>
      <w:r>
        <w:rPr>
          <w:rStyle w:val="Sprotnaopomba-sklic"/>
        </w:rPr>
        <w:footnoteRef/>
      </w:r>
      <w:r>
        <w:t xml:space="preserve"> Letno poročilo SID banke za leto 2017, str. 65</w:t>
      </w:r>
    </w:p>
  </w:footnote>
  <w:footnote w:id="160">
    <w:p w:rsidR="005551B0" w:rsidRDefault="005551B0" w:rsidP="006E5766">
      <w:pPr>
        <w:pStyle w:val="Sprotnaopomba-besedilo"/>
      </w:pPr>
      <w:r>
        <w:rPr>
          <w:rStyle w:val="Sprotnaopomba-sklic"/>
        </w:rPr>
        <w:footnoteRef/>
      </w:r>
      <w:r>
        <w:t xml:space="preserve"> Letna poročila SID banke za leti 2018 in 2019, str. 66 in str. 69.</w:t>
      </w:r>
    </w:p>
  </w:footnote>
  <w:footnote w:id="161">
    <w:p w:rsidR="005551B0" w:rsidRDefault="005551B0">
      <w:pPr>
        <w:pStyle w:val="Sprotnaopomba-besedilo"/>
      </w:pPr>
      <w:r>
        <w:rPr>
          <w:rStyle w:val="Sprotnaopomba-sklic"/>
        </w:rPr>
        <w:footnoteRef/>
      </w:r>
      <w:r>
        <w:t xml:space="preserve"> </w:t>
      </w:r>
      <w:r w:rsidRPr="00621556">
        <w:t>https://podjetniskisklad.si/sl/</w:t>
      </w:r>
    </w:p>
  </w:footnote>
  <w:footnote w:id="162">
    <w:p w:rsidR="005551B0" w:rsidRPr="00B50C48" w:rsidRDefault="005551B0" w:rsidP="006566F2">
      <w:pPr>
        <w:pStyle w:val="Sprotnaopomba-besedilo"/>
        <w:jc w:val="both"/>
        <w:rPr>
          <w:rFonts w:cs="Arial"/>
        </w:rPr>
      </w:pPr>
      <w:r w:rsidRPr="00B50C48">
        <w:rPr>
          <w:rStyle w:val="Sprotnaopomba-sklic"/>
          <w:rFonts w:cs="Arial"/>
        </w:rPr>
        <w:footnoteRef/>
      </w:r>
      <w:r w:rsidRPr="00B50C48">
        <w:rPr>
          <w:rFonts w:cs="Arial"/>
        </w:rPr>
        <w:t xml:space="preserve"> Letna poročila Javnega sklada Republike Slovenije za regionalni razvoj in razvoj podeželja od leta 2014 do </w:t>
      </w:r>
      <w:r>
        <w:rPr>
          <w:rFonts w:cs="Arial"/>
        </w:rPr>
        <w:t>leta 2019</w:t>
      </w:r>
      <w:r w:rsidRPr="00B50C48">
        <w:rPr>
          <w:rFonts w:cs="Arial"/>
        </w:rPr>
        <w:t>.</w:t>
      </w:r>
    </w:p>
  </w:footnote>
  <w:footnote w:id="163">
    <w:p w:rsidR="005551B0" w:rsidRDefault="005551B0">
      <w:pPr>
        <w:pStyle w:val="Sprotnaopomba-besedilo"/>
      </w:pPr>
    </w:p>
  </w:footnote>
  <w:footnote w:id="164">
    <w:p w:rsidR="005551B0" w:rsidRDefault="005551B0">
      <w:pPr>
        <w:pStyle w:val="Sprotnaopomba-besedilo"/>
      </w:pPr>
      <w:r>
        <w:rPr>
          <w:rStyle w:val="Sprotnaopomba-sklic"/>
        </w:rPr>
        <w:footnoteRef/>
      </w:r>
      <w:r>
        <w:t xml:space="preserve"> </w:t>
      </w:r>
      <w:hyperlink r:id="rId17" w:history="1">
        <w:r w:rsidRPr="001764B4">
          <w:rPr>
            <w:rStyle w:val="Hiperpovezava"/>
          </w:rPr>
          <w:t>https://ejn.gov.si/direktorat/projekti/ppi2innovate.html</w:t>
        </w:r>
      </w:hyperlink>
      <w:r>
        <w:t xml:space="preserve"> in </w:t>
      </w:r>
      <w:r w:rsidRPr="008E72D1">
        <w:t>https://www.interreg-central.eu/Content.Node/PPI2Innovate.html#Publications</w:t>
      </w:r>
    </w:p>
  </w:footnote>
  <w:footnote w:id="165">
    <w:p w:rsidR="005551B0" w:rsidRDefault="005551B0" w:rsidP="00EC6200">
      <w:pPr>
        <w:pStyle w:val="Sprotnaopomba-besedilo"/>
      </w:pPr>
      <w:r>
        <w:rPr>
          <w:rStyle w:val="Sprotnaopomba-sklic"/>
        </w:rPr>
        <w:footnoteRef/>
      </w:r>
      <w:r>
        <w:t xml:space="preserve"> Dokument je dostopen na povezavi: </w:t>
      </w:r>
      <w:r w:rsidRPr="00F121AE">
        <w:t>https://www.oecd.org/fr/gouvernance/system-change-in-slovenia-b050ef2f-en.htm</w:t>
      </w:r>
    </w:p>
  </w:footnote>
  <w:footnote w:id="166">
    <w:p w:rsidR="005551B0" w:rsidRDefault="005551B0">
      <w:pPr>
        <w:pStyle w:val="Sprotnaopomba-besedilo"/>
      </w:pPr>
      <w:r>
        <w:rPr>
          <w:rStyle w:val="Sprotnaopomba-sklic"/>
        </w:rPr>
        <w:footnoteRef/>
      </w:r>
      <w:r>
        <w:t xml:space="preserve"> Spletna stran projekta: </w:t>
      </w:r>
      <w:r w:rsidRPr="009418F2">
        <w:t>https://theybuyforyou.eu/</w:t>
      </w:r>
      <w:r>
        <w:t>.</w:t>
      </w:r>
    </w:p>
  </w:footnote>
  <w:footnote w:id="167">
    <w:p w:rsidR="005551B0" w:rsidRPr="005B1C0E" w:rsidRDefault="005551B0" w:rsidP="005B1C0E">
      <w:pPr>
        <w:pStyle w:val="Sprotnaopomba-besedilo"/>
        <w:rPr>
          <w:rStyle w:val="Sprotnaopomba-sklic"/>
        </w:rPr>
      </w:pPr>
      <w:r w:rsidRPr="00B50C48">
        <w:rPr>
          <w:rStyle w:val="Sprotnaopomba-sklic"/>
        </w:rPr>
        <w:footnoteRef/>
      </w:r>
      <w:r w:rsidRPr="005B1C0E">
        <w:rPr>
          <w:rStyle w:val="Sprotnaopomba-sklic"/>
        </w:rPr>
        <w:t xml:space="preserve"> </w:t>
      </w:r>
      <w:r w:rsidRPr="005B1C0E">
        <w:t>Vir: The Global Competitiveness Reports 2012-2013, 2013-214, 2014-2015, 2015-2016, 2016-2017, 2017-2018, 2018 in 2019</w:t>
      </w:r>
    </w:p>
  </w:footnote>
  <w:footnote w:id="168">
    <w:p w:rsidR="005551B0" w:rsidRDefault="005551B0">
      <w:pPr>
        <w:pStyle w:val="Sprotnaopomba-besedilo"/>
      </w:pPr>
      <w:r>
        <w:rPr>
          <w:rStyle w:val="Sprotnaopomba-sklic"/>
        </w:rPr>
        <w:footnoteRef/>
      </w:r>
      <w:r>
        <w:t xml:space="preserve"> S poročilom za leto 2018 je bila spremenjena metodologija spremljanja s spremembo sestavljenih kazalnikov, in sicer tako pri samih sestavljenih kazalnikih, kot pri kazalnikih, ki ga sestavljajo, kar je treba upoštevati pri primerjanju podatkov med leti.</w:t>
      </w:r>
    </w:p>
  </w:footnote>
  <w:footnote w:id="169">
    <w:p w:rsidR="005551B0" w:rsidRDefault="005551B0" w:rsidP="003C4E8E">
      <w:pPr>
        <w:pStyle w:val="Sprotnaopomba-besedilo"/>
        <w:jc w:val="both"/>
      </w:pPr>
      <w:r>
        <w:rPr>
          <w:rStyle w:val="Sprotnaopomba-sklic"/>
        </w:rPr>
        <w:footnoteRef/>
      </w:r>
      <w:r>
        <w:t xml:space="preserve"> </w:t>
      </w:r>
      <w:r w:rsidRPr="0042330D">
        <w:t>V GEM-u predstavlja podjetniški okvir kombinacija dvanajstih okvirnih pogojev za podjetništvo</w:t>
      </w:r>
      <w:r>
        <w:t>:</w:t>
      </w:r>
      <w:r w:rsidRPr="0042330D">
        <w:t xml:space="preserve"> finančna podpora, podpora vladnih politik, </w:t>
      </w:r>
      <w:r>
        <w:t>predpisi in določila</w:t>
      </w:r>
      <w:r w:rsidRPr="0042330D">
        <w:t xml:space="preserve"> vladnih politik, vladni programi, podjetniško izobraževanje v osnovnih in srednjih šolah, podjetniško izobraževanje in usposabljanje po končani srednji šoli, prenos raziskav in razvoja, poslovna in strokovna infrastruktura, dinamičnost notranjega trga, odprtost in bremena notranjega trga, fizična infrastruktura ter kulturne in družbene norme.</w:t>
      </w:r>
    </w:p>
  </w:footnote>
  <w:footnote w:id="170">
    <w:p w:rsidR="005551B0" w:rsidRDefault="005551B0" w:rsidP="00B50C48">
      <w:pPr>
        <w:pStyle w:val="Sprotnaopomba-besedilo"/>
        <w:jc w:val="both"/>
      </w:pPr>
      <w:r>
        <w:rPr>
          <w:rStyle w:val="Sprotnaopomba-sklic"/>
        </w:rPr>
        <w:footnoteRef/>
      </w:r>
      <w:r>
        <w:t xml:space="preserve"> UMAR, Poročilo o razvoju za leto 2018,</w:t>
      </w:r>
      <w:r w:rsidRPr="00E63D91">
        <w:t xml:space="preserve"> povzeto iz European Innovation Scoreboard 2020 – razvrstitev DČ se glede na učinkovitost inovacijskega sistema skozi leta spreminja</w:t>
      </w:r>
      <w:r>
        <w:t>.</w:t>
      </w:r>
    </w:p>
  </w:footnote>
  <w:footnote w:id="171">
    <w:p w:rsidR="005551B0" w:rsidRDefault="005551B0" w:rsidP="00B50C48">
      <w:pPr>
        <w:pStyle w:val="Sprotnaopomba-besedilo"/>
        <w:jc w:val="both"/>
      </w:pPr>
      <w:r>
        <w:rPr>
          <w:rStyle w:val="Sprotnaopomba-sklic"/>
        </w:rPr>
        <w:footnoteRef/>
      </w:r>
      <w:r>
        <w:t xml:space="preserve"> Danska, Finska, Luksemburg, Nizozemska in Švedska so vodilne inovatorke, katerih uspešnost je precej nad povprečjem EU. Avstrija, Belgija, Estonija, Francija, Nemčija, Irska in Portugalska so močne inovatorke, njihova uspešnost pa je nad povprečjem EU ali blizu tega povprečja. Inovacijska uspešnost Hrvaške, Cipra, Češke, Grčije, Madžarske, Italije, Latvije, Litve, Malte, Poljske, Slovaške, Slovenije in Španije je pod povprečjem EU. Te države so zmerne inovatorke. Bolgarija in Romunija sta skromni inovatorki, saj je njuna inovacijska uspešnost precej pod povprečjem EU.</w:t>
      </w:r>
    </w:p>
  </w:footnote>
  <w:footnote w:id="172">
    <w:p w:rsidR="005551B0" w:rsidRPr="00FB355D" w:rsidRDefault="005551B0" w:rsidP="00FB355D">
      <w:pPr>
        <w:pStyle w:val="Sprotnaopomba-besedilo"/>
        <w:jc w:val="both"/>
        <w:rPr>
          <w:rFonts w:cs="Arial"/>
        </w:rPr>
      </w:pPr>
      <w:r w:rsidRPr="00FB355D">
        <w:rPr>
          <w:rStyle w:val="Sprotnaopomba-sklic"/>
          <w:rFonts w:cs="Arial"/>
        </w:rPr>
        <w:footnoteRef/>
      </w:r>
      <w:r w:rsidRPr="00FB355D">
        <w:rPr>
          <w:rFonts w:cs="Arial"/>
        </w:rPr>
        <w:t xml:space="preserve"> Nemarketabiln</w:t>
      </w:r>
      <w:r>
        <w:rPr>
          <w:rFonts w:cs="Arial"/>
        </w:rPr>
        <w:t>a tveganja</w:t>
      </w:r>
      <w:r w:rsidRPr="00FB355D">
        <w:rPr>
          <w:rFonts w:cs="Arial"/>
        </w:rPr>
        <w:t xml:space="preserve"> so tist</w:t>
      </w:r>
      <w:r>
        <w:rPr>
          <w:rFonts w:cs="Arial"/>
        </w:rPr>
        <w:t>a tveganja</w:t>
      </w:r>
      <w:r w:rsidRPr="00FB355D">
        <w:rPr>
          <w:rFonts w:cs="Arial"/>
        </w:rPr>
        <w:t>, ki jih zasebni pozavarovalni sektor v skladu z veljavnimi predpisi zaradi njihove vrste in narave, lokacije, trajanja in drugih značilnosti na splošno ni pripravljen ali sposoben kriti.</w:t>
      </w:r>
    </w:p>
  </w:footnote>
  <w:footnote w:id="173">
    <w:p w:rsidR="005551B0" w:rsidRDefault="005551B0">
      <w:pPr>
        <w:pStyle w:val="Sprotnaopomba-besedilo"/>
      </w:pPr>
      <w:r>
        <w:rPr>
          <w:rStyle w:val="Sprotnaopomba-sklic"/>
        </w:rPr>
        <w:footnoteRef/>
      </w:r>
      <w:r>
        <w:t xml:space="preserve"> </w:t>
      </w:r>
      <w:r w:rsidRPr="0013738E">
        <w:t>https://podjetniskisklad.si/sl/razpisi</w:t>
      </w:r>
    </w:p>
  </w:footnote>
  <w:footnote w:id="174">
    <w:p w:rsidR="005551B0" w:rsidRDefault="005551B0">
      <w:pPr>
        <w:pStyle w:val="Sprotnaopomba-besedilo"/>
      </w:pPr>
      <w:r>
        <w:rPr>
          <w:rStyle w:val="Sprotnaopomba-sklic"/>
        </w:rPr>
        <w:footnoteRef/>
      </w:r>
      <w:r>
        <w:t xml:space="preserve"> Letno poročilo SPIRIT Slovenija za leto 2017, str. 10.</w:t>
      </w:r>
    </w:p>
  </w:footnote>
  <w:footnote w:id="175">
    <w:p w:rsidR="005551B0" w:rsidRDefault="005551B0" w:rsidP="009914F1">
      <w:pPr>
        <w:pStyle w:val="Sprotnaopomba-besedilo"/>
      </w:pPr>
      <w:r>
        <w:rPr>
          <w:rStyle w:val="Sprotnaopomba-sklic"/>
        </w:rPr>
        <w:footnoteRef/>
      </w:r>
      <w:r>
        <w:t xml:space="preserve"> Letno poročilo SPIRIT Slovenija za leto 2017, str. 10.</w:t>
      </w:r>
    </w:p>
  </w:footnote>
  <w:footnote w:id="176">
    <w:p w:rsidR="005551B0" w:rsidRDefault="005551B0">
      <w:pPr>
        <w:pStyle w:val="Sprotnaopomba-besedilo"/>
      </w:pPr>
      <w:r>
        <w:rPr>
          <w:rStyle w:val="Sprotnaopomba-sklic"/>
        </w:rPr>
        <w:footnoteRef/>
      </w:r>
      <w:r>
        <w:t xml:space="preserve"> </w:t>
      </w:r>
      <w:r w:rsidRPr="00DD43A3">
        <w:t>Miroslav Rebernik, Polona Tominc, Katja Crnogaj, Barbara Bradač Hojnik, Matej Rus, Karin Širec</w:t>
      </w:r>
      <w:r>
        <w:t xml:space="preserve">: </w:t>
      </w:r>
      <w:r w:rsidRPr="00DD43A3">
        <w:t>Rast podjetniških priložnosti: GEM Slovenija 2017</w:t>
      </w:r>
      <w:r>
        <w:t xml:space="preserve">, 2018, </w:t>
      </w:r>
      <w:r w:rsidRPr="00DD43A3">
        <w:t>IPMMP, Maribor,</w:t>
      </w:r>
      <w:r>
        <w:t xml:space="preserve"> str. 89</w:t>
      </w:r>
    </w:p>
  </w:footnote>
  <w:footnote w:id="177">
    <w:p w:rsidR="005551B0" w:rsidRDefault="005551B0">
      <w:pPr>
        <w:pStyle w:val="Sprotnaopomba-besedilo"/>
      </w:pPr>
      <w:r>
        <w:rPr>
          <w:rStyle w:val="Sprotnaopomba-sklic"/>
        </w:rPr>
        <w:footnoteRef/>
      </w:r>
      <w:r>
        <w:t xml:space="preserve"> Letna poročila SPIRIT Slovenja za leta od 2015 do 2019.</w:t>
      </w:r>
    </w:p>
  </w:footnote>
  <w:footnote w:id="178">
    <w:p w:rsidR="005551B0" w:rsidRDefault="005551B0" w:rsidP="00C26A1A">
      <w:pPr>
        <w:pStyle w:val="Sprotnaopomba-besedilo"/>
      </w:pPr>
      <w:r>
        <w:rPr>
          <w:rStyle w:val="Sprotnaopomba-sklic"/>
        </w:rPr>
        <w:footnoteRef/>
      </w:r>
      <w:r>
        <w:t xml:space="preserve">Strategija razvoja Slovenije 2030 </w:t>
      </w:r>
      <w:r w:rsidRPr="00195CE6">
        <w:t>http://www.vlada.si/fileadmin/dokumenti/si/projekti/2017/srs2030/Strategija_razvoja_Slovenije_2030.pdf</w:t>
      </w:r>
    </w:p>
  </w:footnote>
  <w:footnote w:id="179">
    <w:p w:rsidR="005551B0" w:rsidRDefault="005551B0" w:rsidP="00C26A1A">
      <w:pPr>
        <w:pStyle w:val="Sprotnaopomba-besedilo"/>
        <w:jc w:val="both"/>
      </w:pPr>
      <w:r>
        <w:rPr>
          <w:rStyle w:val="Sprotnaopomba-sklic"/>
        </w:rPr>
        <w:footnoteRef/>
      </w:r>
      <w:r>
        <w:t xml:space="preserve"> S to raziskavo Valicon meri z</w:t>
      </w:r>
      <w:r w:rsidRPr="000127D0">
        <w:t xml:space="preserve">adovoljstvo prebivalcev s </w:t>
      </w:r>
      <w:r>
        <w:t>»</w:t>
      </w:r>
      <w:r w:rsidRPr="000127D0">
        <w:t>splošnim stanjem</w:t>
      </w:r>
      <w:r>
        <w:t>«</w:t>
      </w:r>
      <w:r w:rsidRPr="000127D0">
        <w:t xml:space="preserve"> v Sloveniji, pričakovanja o nadaljnjem razvoju dogodkov, </w:t>
      </w:r>
      <w:r>
        <w:t>zaupanje v institucije in poklice,</w:t>
      </w:r>
      <w:r w:rsidRPr="000127D0">
        <w:t xml:space="preserve"> oceno osebn</w:t>
      </w:r>
      <w:r>
        <w:t>e</w:t>
      </w:r>
      <w:r w:rsidRPr="000127D0">
        <w:t xml:space="preserve"> sreče in osebn</w:t>
      </w:r>
      <w:r>
        <w:t>ega</w:t>
      </w:r>
      <w:r w:rsidRPr="000127D0">
        <w:t xml:space="preserve"> razpoloženj</w:t>
      </w:r>
      <w:r>
        <w:t>a</w:t>
      </w:r>
      <w:r w:rsidRPr="000127D0">
        <w:t xml:space="preserve"> glede prihodnosti</w:t>
      </w:r>
      <w:r>
        <w:t>.</w:t>
      </w:r>
    </w:p>
  </w:footnote>
  <w:footnote w:id="180">
    <w:p w:rsidR="005551B0" w:rsidRPr="00C26A1A" w:rsidRDefault="005551B0" w:rsidP="00C26A1A">
      <w:pPr>
        <w:pStyle w:val="Sprotnaopomba-besedilo"/>
        <w:jc w:val="both"/>
        <w:rPr>
          <w:rFonts w:cs="Arial"/>
        </w:rPr>
      </w:pPr>
      <w:r w:rsidRPr="00C26A1A">
        <w:rPr>
          <w:rStyle w:val="Sprotnaopomba-sklic"/>
          <w:rFonts w:cs="Arial"/>
        </w:rPr>
        <w:footnoteRef/>
      </w:r>
      <w:r w:rsidRPr="00C26A1A">
        <w:rPr>
          <w:rFonts w:cs="Arial"/>
        </w:rPr>
        <w:t xml:space="preserve"> EII je kompozitni indeks, ki ga sestavlja 27 različnih indeksov, ki se med leti nadgrajujejo. Slovenija je na lestvici držav malce pod evropskim povprečjem, najvišjo oceno pa ima Švica (ki sicer ni članica EU).</w:t>
      </w:r>
    </w:p>
  </w:footnote>
  <w:footnote w:id="181">
    <w:p w:rsidR="005551B0" w:rsidRDefault="005551B0" w:rsidP="00F65D26">
      <w:pPr>
        <w:pStyle w:val="Sprotnaopomba-besedilo"/>
        <w:jc w:val="both"/>
      </w:pPr>
      <w:r>
        <w:rPr>
          <w:rStyle w:val="Sprotnaopomba-sklic"/>
        </w:rPr>
        <w:footnoteRef/>
      </w:r>
      <w:r>
        <w:t xml:space="preserve"> Mažgon J., Damjan J., Ravbar J., 2015. Evalvacija projekta Vrata odpiram sam, Ljubljana, str. 37 Dostopno na: </w:t>
      </w:r>
      <w:r w:rsidRPr="005A37D6">
        <w:t>https://cpi.si/wp-content/uploads/2020/09/Evalvacija_projekta_VOS.pdf</w:t>
      </w:r>
    </w:p>
  </w:footnote>
  <w:footnote w:id="182">
    <w:p w:rsidR="005551B0" w:rsidRDefault="005551B0" w:rsidP="00F65D26">
      <w:pPr>
        <w:pStyle w:val="Sprotnaopomba-besedilo"/>
        <w:jc w:val="both"/>
      </w:pPr>
      <w:r>
        <w:rPr>
          <w:rStyle w:val="Sprotnaopomba-sklic"/>
        </w:rPr>
        <w:footnoteRef/>
      </w:r>
      <w:r>
        <w:t xml:space="preserve"> Center RS za poklicno izobraževanje, novica z dne 30. 11. 2015</w:t>
      </w:r>
      <w:r w:rsidRPr="005A37D6">
        <w:t xml:space="preserve"> https://cpi.si/aktualno/novice/zakljucna-konferenca-projekta-podjetnost-fleksibilnost-in-individualizacija-za-boljse-zaposlitvene-moznosti-mladih/</w:t>
      </w:r>
    </w:p>
  </w:footnote>
  <w:footnote w:id="183">
    <w:p w:rsidR="005551B0" w:rsidRDefault="005551B0" w:rsidP="00F65D26">
      <w:pPr>
        <w:pStyle w:val="Sprotnaopomba-besedilo"/>
        <w:jc w:val="both"/>
      </w:pPr>
      <w:r>
        <w:rPr>
          <w:rStyle w:val="Sprotnaopomba-sklic"/>
        </w:rPr>
        <w:footnoteRef/>
      </w:r>
      <w:r>
        <w:t xml:space="preserve"> </w:t>
      </w:r>
      <w:r w:rsidRPr="00691BC6">
        <w:t>A</w:t>
      </w:r>
      <w:r>
        <w:t>n</w:t>
      </w:r>
      <w:r w:rsidRPr="00691BC6">
        <w:t xml:space="preserve"> ERASMUS+ </w:t>
      </w:r>
      <w:r>
        <w:t>Key Action</w:t>
      </w:r>
      <w:r w:rsidRPr="00691BC6">
        <w:t xml:space="preserve"> 3</w:t>
      </w:r>
      <w:r>
        <w:t xml:space="preserve"> Policy Experimentation Project: » </w:t>
      </w:r>
      <w:r w:rsidRPr="00691BC6">
        <w:t>The Youth Start – Entrepreneurial Challenges project (2015-2018)</w:t>
      </w:r>
      <w:r>
        <w:t xml:space="preserve">«: </w:t>
      </w:r>
      <w:r w:rsidRPr="00691BC6">
        <w:t>http://youthstartproject.eu/</w:t>
      </w:r>
    </w:p>
  </w:footnote>
  <w:footnote w:id="184">
    <w:p w:rsidR="005551B0" w:rsidRDefault="005551B0">
      <w:pPr>
        <w:pStyle w:val="Sprotnaopomba-besedilo"/>
      </w:pPr>
      <w:r>
        <w:rPr>
          <w:rStyle w:val="Sprotnaopomba-sklic"/>
        </w:rPr>
        <w:footnoteRef/>
      </w:r>
      <w:r>
        <w:t xml:space="preserve"> Letna poročila SPIRIT Slovenija.</w:t>
      </w:r>
    </w:p>
  </w:footnote>
  <w:footnote w:id="185">
    <w:p w:rsidR="005551B0" w:rsidRDefault="005551B0" w:rsidP="00C54A0D">
      <w:pPr>
        <w:pStyle w:val="Sprotnaopomba-besedilo"/>
      </w:pPr>
      <w:r>
        <w:rPr>
          <w:rStyle w:val="Sprotnaopomba-sklic"/>
        </w:rPr>
        <w:footnoteRef/>
      </w:r>
      <w:r>
        <w:t xml:space="preserve"> </w:t>
      </w:r>
      <w:r w:rsidRPr="00155A00">
        <w:t>https://eur-lex.europa.eu/legal-content/SL/TXT/PDF/?uri=CELEX:32018H0604(01)&amp;from=EN</w:t>
      </w:r>
    </w:p>
  </w:footnote>
  <w:footnote w:id="186">
    <w:p w:rsidR="005551B0" w:rsidRDefault="005551B0" w:rsidP="00C54A0D">
      <w:pPr>
        <w:pStyle w:val="Sprotnaopomba-besedilo"/>
      </w:pPr>
      <w:r>
        <w:rPr>
          <w:rStyle w:val="Sprotnaopomba-sklic"/>
        </w:rPr>
        <w:footnoteRef/>
      </w:r>
      <w:r>
        <w:t xml:space="preserve"> </w:t>
      </w:r>
      <w:r w:rsidRPr="00063145">
        <w:t>https://ars.electronica.art/center/en/</w:t>
      </w:r>
    </w:p>
  </w:footnote>
  <w:footnote w:id="187">
    <w:p w:rsidR="005551B0" w:rsidRDefault="005551B0" w:rsidP="00C54A0D">
      <w:pPr>
        <w:pStyle w:val="Sprotnaopomba-besedilo"/>
      </w:pPr>
      <w:r>
        <w:rPr>
          <w:rStyle w:val="Sprotnaopomba-sklic"/>
        </w:rPr>
        <w:footnoteRef/>
      </w:r>
      <w:r>
        <w:t xml:space="preserve"> </w:t>
      </w:r>
      <w:r w:rsidRPr="001858C3">
        <w:t>http://igrivarhitektura.org/new/wp-content/uploads/2019/04/2019_PRIROCNIK_MATERIAL-ROKA-IZKUSNJA_xs_cel.pdf</w:t>
      </w:r>
    </w:p>
  </w:footnote>
  <w:footnote w:id="188">
    <w:p w:rsidR="005551B0" w:rsidRDefault="005551B0">
      <w:pPr>
        <w:pStyle w:val="Sprotnaopomba-besedilo"/>
      </w:pPr>
      <w:r>
        <w:rPr>
          <w:rStyle w:val="Sprotnaopomba-sklic"/>
        </w:rPr>
        <w:footnoteRef/>
      </w:r>
      <w:r>
        <w:t xml:space="preserve"> </w:t>
      </w:r>
      <w:r w:rsidRPr="00DF0A00">
        <w:t>https://igrivarhitektura.org/new/wp-content/uploads/2020/10/2020_PRIROCNIK-PO-POTEH-LESA-V-ARHITEKTURI.pdf</w:t>
      </w:r>
    </w:p>
  </w:footnote>
  <w:footnote w:id="189">
    <w:p w:rsidR="005551B0" w:rsidRDefault="005551B0" w:rsidP="00225277">
      <w:pPr>
        <w:pStyle w:val="Sprotnaopomba-besedilo"/>
      </w:pPr>
      <w:r>
        <w:rPr>
          <w:rStyle w:val="Sprotnaopomba-sklic"/>
        </w:rPr>
        <w:footnoteRef/>
      </w:r>
      <w:r>
        <w:t xml:space="preserve"> Letna poročila SPIRIT Slovenija 2015, 2017.</w:t>
      </w:r>
    </w:p>
  </w:footnote>
  <w:footnote w:id="190">
    <w:p w:rsidR="005551B0" w:rsidRDefault="005551B0">
      <w:pPr>
        <w:pStyle w:val="Sprotnaopomba-besedilo"/>
      </w:pPr>
      <w:r>
        <w:rPr>
          <w:rStyle w:val="Sprotnaopomba-sklic"/>
        </w:rPr>
        <w:footnoteRef/>
      </w:r>
      <w:r>
        <w:t xml:space="preserve"> Vlada Republike Slovenije: </w:t>
      </w:r>
      <w:r w:rsidRPr="00171229">
        <w:t xml:space="preserve">3. obletnica </w:t>
      </w:r>
      <w:r>
        <w:t>dela v</w:t>
      </w:r>
      <w:r w:rsidRPr="00171229">
        <w:t>lade</w:t>
      </w:r>
      <w:r>
        <w:t xml:space="preserve"> </w:t>
      </w:r>
      <w:r w:rsidRPr="00171229">
        <w:t>dr. Mira Cerarja</w:t>
      </w:r>
      <w:r>
        <w:t>, september 2017, str. 23. Dostopno na:</w:t>
      </w:r>
      <w:r w:rsidRPr="00171229">
        <w:t xml:space="preserve"> </w:t>
      </w:r>
      <w:hyperlink r:id="rId18" w:history="1">
        <w:r w:rsidRPr="006026E5">
          <w:rPr>
            <w:rStyle w:val="Hiperpovezava"/>
          </w:rPr>
          <w:t>http://www.mizs.gov.si/si/medijsko_sredisce/novica/10165/</w:t>
        </w:r>
      </w:hyperlink>
    </w:p>
  </w:footnote>
  <w:footnote w:id="191">
    <w:p w:rsidR="005551B0" w:rsidRDefault="005551B0">
      <w:pPr>
        <w:pStyle w:val="Sprotnaopomba-besedilo"/>
      </w:pPr>
      <w:r>
        <w:rPr>
          <w:rStyle w:val="Sprotnaopomba-sklic"/>
        </w:rPr>
        <w:footnoteRef/>
      </w:r>
      <w:r>
        <w:t xml:space="preserve"> Vlada Republike Slovenije: </w:t>
      </w:r>
      <w:r w:rsidRPr="00171229">
        <w:t xml:space="preserve">3. obletnica </w:t>
      </w:r>
      <w:r>
        <w:t>dela v</w:t>
      </w:r>
      <w:r w:rsidRPr="00171229">
        <w:t>lade</w:t>
      </w:r>
      <w:r>
        <w:t xml:space="preserve"> </w:t>
      </w:r>
      <w:r w:rsidRPr="00171229">
        <w:t>dr. Mira Cerarja</w:t>
      </w:r>
      <w:r>
        <w:t>, september 2017, str. 24.</w:t>
      </w:r>
    </w:p>
  </w:footnote>
  <w:footnote w:id="192">
    <w:p w:rsidR="005551B0" w:rsidRDefault="005551B0" w:rsidP="00164877">
      <w:pPr>
        <w:pStyle w:val="Sprotnaopomba-besedilo"/>
      </w:pPr>
      <w:r>
        <w:rPr>
          <w:rStyle w:val="Sprotnaopomba-sklic"/>
        </w:rPr>
        <w:footnoteRef/>
      </w:r>
      <w:r>
        <w:t xml:space="preserve"> Vlada Republike Slovenije: Predlog zakona o spremembah in dopolnitvah Zakona o visokem šolstvu, poslan v Državni zbor RS z dopisom št. 00727-8/2016/10 z dne 30. maja 2016.</w:t>
      </w:r>
    </w:p>
  </w:footnote>
  <w:footnote w:id="193">
    <w:p w:rsidR="005551B0" w:rsidRDefault="005551B0" w:rsidP="000D5AE5">
      <w:pPr>
        <w:pStyle w:val="Sprotnaopomba-besedilo"/>
        <w:jc w:val="both"/>
      </w:pPr>
      <w:r>
        <w:rPr>
          <w:rStyle w:val="Sprotnaopomba-sklic"/>
        </w:rPr>
        <w:footnoteRef/>
      </w:r>
      <w:r>
        <w:t xml:space="preserve"> </w:t>
      </w:r>
      <w:r w:rsidRPr="000D5AE5">
        <w:t>JAVNI RAZPIS Projektno delo z gospodarstvom in negospodarstvom v lokalnem in regionalnem okolju - po kreativni poti do znanja 2016/2017, http://www.sklad-kadri.si/si/razpisi-in-objave/razpis/n/javni-razpis-projektno-delo-z-gospodarstvom-in-negospodarstvom-v-lokalnem-in-regionalnem-okolju-po/ in JAVNI RAZPIS projektno delo z gospodarstvom in negospodarstvom v lokalnem in regionalnem okolju - po kreativni poti do znanja 2017–2020, http://www.sklad-kadri.si/si/razpisi-in-objave/razpis/n/javni-razpis-po-kreativni-poti-do-znanja-2017-2020/</w:t>
      </w:r>
      <w:r>
        <w:t>.</w:t>
      </w:r>
    </w:p>
  </w:footnote>
  <w:footnote w:id="194">
    <w:p w:rsidR="005551B0" w:rsidRDefault="005551B0" w:rsidP="004E1602">
      <w:pPr>
        <w:pStyle w:val="Sprotnaopomba-besedilo"/>
        <w:jc w:val="both"/>
      </w:pPr>
      <w:r>
        <w:rPr>
          <w:rStyle w:val="Sprotnaopomba-sklic"/>
        </w:rPr>
        <w:footnoteRef/>
      </w:r>
      <w:r>
        <w:t xml:space="preserve"> JAVNI RAZPIS Projektno delo z negospodarskim in neprofitnim sektorjem – Študentski inovativni projekti za družbeno korist 2016–2018</w:t>
      </w:r>
    </w:p>
  </w:footnote>
  <w:footnote w:id="195">
    <w:p w:rsidR="005551B0" w:rsidRDefault="005551B0" w:rsidP="004E1602">
      <w:pPr>
        <w:pStyle w:val="Sprotnaopomba-besedilo"/>
        <w:jc w:val="both"/>
      </w:pPr>
      <w:r>
        <w:rPr>
          <w:rStyle w:val="Sprotnaopomba-sklic"/>
        </w:rPr>
        <w:footnoteRef/>
      </w:r>
      <w:r>
        <w:t xml:space="preserve"> Javni razpis za sofinanciranje nadgradnje dejavnosti kariernih centrov v visokem šolstvu v letih 2015–2020</w:t>
      </w:r>
    </w:p>
  </w:footnote>
  <w:footnote w:id="196">
    <w:p w:rsidR="005551B0" w:rsidRDefault="005551B0" w:rsidP="004E1602">
      <w:pPr>
        <w:pStyle w:val="Sprotnaopomba-besedilo"/>
        <w:jc w:val="both"/>
      </w:pPr>
      <w:r>
        <w:rPr>
          <w:rStyle w:val="Sprotnaopomba-sklic"/>
        </w:rPr>
        <w:footnoteRef/>
      </w:r>
      <w:r>
        <w:t xml:space="preserve"> </w:t>
      </w:r>
      <w:hyperlink r:id="rId19" w:history="1">
        <w:r w:rsidRPr="001764B4">
          <w:rPr>
            <w:rStyle w:val="Hiperpovezava"/>
          </w:rPr>
          <w:t>http://www.mizs.gov.si/si/delovna_podrocja/direktorat_za_visoko_solstvo/evs/evs_analize/</w:t>
        </w:r>
      </w:hyperlink>
      <w:r>
        <w:t xml:space="preserve"> (arhivska spletna stran) in </w:t>
      </w:r>
      <w:r w:rsidRPr="00575EFD">
        <w:t>http://eportal.mss.edus.si/portal/statistika-in-analize</w:t>
      </w:r>
    </w:p>
  </w:footnote>
  <w:footnote w:id="197">
    <w:p w:rsidR="005551B0" w:rsidRDefault="005551B0" w:rsidP="001B6EA4">
      <w:pPr>
        <w:pStyle w:val="Sprotnaopomba-besedilo"/>
        <w:jc w:val="both"/>
      </w:pPr>
      <w:r>
        <w:rPr>
          <w:rStyle w:val="Sprotnaopomba-sklic"/>
        </w:rPr>
        <w:footnoteRef/>
      </w:r>
      <w:r>
        <w:t xml:space="preserve"> SPIRIT Slovenija, letni poročili za leto 2015 in 2017; celoten znesek vključuje: področje internacionalizacije:</w:t>
      </w:r>
      <w:r w:rsidRPr="001B6EA4">
        <w:t xml:space="preserve"> zagotavljanje tujih poslovnih stikov in pomoč (poslovni stiki, skupinski sejemski nastopi/predstavitve, individualni sejemski nastopi, poslovni klubi)</w:t>
      </w:r>
      <w:r>
        <w:t xml:space="preserve">, promocijo in informiranje, promocijo lesa, podjetništvo in tehnološki razvoj: promocija in informiranje, </w:t>
      </w:r>
      <w:r w:rsidRPr="001B6EA4">
        <w:t xml:space="preserve">tuje neposredne investicije </w:t>
      </w:r>
      <w:r>
        <w:t>–</w:t>
      </w:r>
      <w:r w:rsidRPr="001B6EA4">
        <w:t xml:space="preserve"> </w:t>
      </w:r>
      <w:r>
        <w:t xml:space="preserve">informiranje ter </w:t>
      </w:r>
      <w:r w:rsidRPr="001B6EA4">
        <w:t>neposredno trženje (investicijski sejmi, investicijske konference, drugo)</w:t>
      </w:r>
      <w:r>
        <w:t>.</w:t>
      </w:r>
    </w:p>
  </w:footnote>
  <w:footnote w:id="198">
    <w:p w:rsidR="005551B0" w:rsidRDefault="005551B0">
      <w:pPr>
        <w:pStyle w:val="Sprotnaopomba-besedilo"/>
      </w:pPr>
      <w:r>
        <w:rPr>
          <w:rStyle w:val="Sprotnaopomba-sklic"/>
        </w:rPr>
        <w:footnoteRef/>
      </w:r>
      <w:r>
        <w:t xml:space="preserve"> Vir: ARRS, spletna stran 28. 9. 2020: Objave v obdobju 2015–2019; št. na mio prebivalcev: 10.728, 9. mesto, zajem podatkov 2020.</w:t>
      </w:r>
    </w:p>
  </w:footnote>
  <w:footnote w:id="199">
    <w:p w:rsidR="005551B0" w:rsidRDefault="005551B0" w:rsidP="00B50C67">
      <w:pPr>
        <w:pStyle w:val="Sprotnaopomba-besedilo"/>
        <w:jc w:val="both"/>
      </w:pPr>
      <w:r>
        <w:rPr>
          <w:rStyle w:val="Sprotnaopomba-sklic"/>
        </w:rPr>
        <w:footnoteRef/>
      </w:r>
      <w:r>
        <w:t xml:space="preserve"> </w:t>
      </w:r>
      <w:r w:rsidRPr="00633661">
        <w:t xml:space="preserve">Vir: ARRS, spletna stran 28. </w:t>
      </w:r>
      <w:r>
        <w:t>septembra</w:t>
      </w:r>
      <w:r w:rsidRPr="00633661">
        <w:t xml:space="preserve"> 2020:</w:t>
      </w:r>
      <w:r>
        <w:t xml:space="preserve"> relativni faktor vpliva za obdobje 2015–2019, zajem 2020: EU (28 držav):1,14; Slovenija: 1,18. </w:t>
      </w:r>
    </w:p>
  </w:footnote>
  <w:footnote w:id="200">
    <w:p w:rsidR="005551B0" w:rsidRDefault="005551B0" w:rsidP="00B50C67">
      <w:pPr>
        <w:pStyle w:val="Sprotnaopomba-besedilo"/>
        <w:jc w:val="both"/>
      </w:pPr>
      <w:r>
        <w:rPr>
          <w:rStyle w:val="Sprotnaopomba-sklic"/>
        </w:rPr>
        <w:footnoteRef/>
      </w:r>
      <w:r>
        <w:t xml:space="preserve"> </w:t>
      </w:r>
      <w:r w:rsidRPr="00BF7D55">
        <w:t>European Commision, Directorate-General for Research and Innovation, 2018. Dynamic Network Analysis of the EU R&amp;I Framework Programme</w:t>
      </w:r>
      <w:r>
        <w:t>, str. 20</w:t>
      </w:r>
      <w:r w:rsidRPr="00BF7D55">
        <w:t>.</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10CD2"/>
    <w:multiLevelType w:val="hybridMultilevel"/>
    <w:tmpl w:val="2200C04C"/>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870746"/>
    <w:multiLevelType w:val="hybridMultilevel"/>
    <w:tmpl w:val="8FB6B9DC"/>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E61863"/>
    <w:multiLevelType w:val="hybridMultilevel"/>
    <w:tmpl w:val="6B9CB44A"/>
    <w:lvl w:ilvl="0" w:tplc="030E7F32">
      <w:start w:val="1"/>
      <w:numFmt w:val="bullet"/>
      <w:lvlText w:val=""/>
      <w:lvlJc w:val="left"/>
      <w:pPr>
        <w:ind w:left="720" w:hanging="360"/>
      </w:pPr>
      <w:rPr>
        <w:rFonts w:ascii="Symbol" w:hAnsi="Symbol" w:hint="default"/>
      </w:rPr>
    </w:lvl>
    <w:lvl w:ilvl="1" w:tplc="0574B00E">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6352C4"/>
    <w:multiLevelType w:val="hybridMultilevel"/>
    <w:tmpl w:val="EF32EF00"/>
    <w:lvl w:ilvl="0" w:tplc="5CA8204C">
      <w:start w:val="1"/>
      <w:numFmt w:val="bullet"/>
      <w:lvlText w:val=""/>
      <w:lvlJc w:val="left"/>
      <w:pPr>
        <w:ind w:left="720" w:hanging="360"/>
      </w:pPr>
      <w:rPr>
        <w:rFonts w:ascii="Symbol" w:hAnsi="Symbol" w:hint="default"/>
      </w:rPr>
    </w:lvl>
    <w:lvl w:ilvl="1" w:tplc="5CA8204C">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800845"/>
    <w:multiLevelType w:val="hybridMultilevel"/>
    <w:tmpl w:val="D8C0D7B2"/>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C371C4"/>
    <w:multiLevelType w:val="hybridMultilevel"/>
    <w:tmpl w:val="6E2038C2"/>
    <w:lvl w:ilvl="0" w:tplc="5CA8204C">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F60964"/>
    <w:multiLevelType w:val="hybridMultilevel"/>
    <w:tmpl w:val="CFCAFD1C"/>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176E65"/>
    <w:multiLevelType w:val="hybridMultilevel"/>
    <w:tmpl w:val="B4D4B650"/>
    <w:lvl w:ilvl="0" w:tplc="5CA8204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8A93042"/>
    <w:multiLevelType w:val="hybridMultilevel"/>
    <w:tmpl w:val="36EC8180"/>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A80599E"/>
    <w:multiLevelType w:val="hybridMultilevel"/>
    <w:tmpl w:val="A13886B0"/>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D963939"/>
    <w:multiLevelType w:val="hybridMultilevel"/>
    <w:tmpl w:val="E5CC444A"/>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2C7185"/>
    <w:multiLevelType w:val="hybridMultilevel"/>
    <w:tmpl w:val="ADC0111C"/>
    <w:lvl w:ilvl="0" w:tplc="5CA8204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5CA8204C">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6070EBE"/>
    <w:multiLevelType w:val="hybridMultilevel"/>
    <w:tmpl w:val="85DA81D6"/>
    <w:lvl w:ilvl="0" w:tplc="5CA8204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87E34BD"/>
    <w:multiLevelType w:val="hybridMultilevel"/>
    <w:tmpl w:val="E1808D98"/>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5E2564"/>
    <w:multiLevelType w:val="hybridMultilevel"/>
    <w:tmpl w:val="53A0A116"/>
    <w:lvl w:ilvl="0" w:tplc="030E7F32">
      <w:start w:val="1"/>
      <w:numFmt w:val="bullet"/>
      <w:lvlText w:val=""/>
      <w:lvlJc w:val="left"/>
      <w:pPr>
        <w:ind w:left="1068" w:hanging="360"/>
      </w:pPr>
      <w:rPr>
        <w:rFonts w:ascii="Symbol" w:hAnsi="Symbol" w:hint="default"/>
      </w:rPr>
    </w:lvl>
    <w:lvl w:ilvl="1" w:tplc="5CA8204C">
      <w:start w:val="1"/>
      <w:numFmt w:val="bullet"/>
      <w:lvlText w:val=""/>
      <w:lvlJc w:val="left"/>
      <w:pPr>
        <w:ind w:left="1788" w:hanging="360"/>
      </w:pPr>
      <w:rPr>
        <w:rFonts w:ascii="Symbol" w:hAnsi="Symbol" w:hint="default"/>
      </w:rPr>
    </w:lvl>
    <w:lvl w:ilvl="2" w:tplc="5CA8204C">
      <w:start w:val="1"/>
      <w:numFmt w:val="bullet"/>
      <w:lvlText w:val=""/>
      <w:lvlJc w:val="left"/>
      <w:pPr>
        <w:ind w:left="2508" w:hanging="360"/>
      </w:pPr>
      <w:rPr>
        <w:rFonts w:ascii="Symbol" w:hAnsi="Symbol"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5" w15:restartNumberingAfterBreak="0">
    <w:nsid w:val="299F653F"/>
    <w:multiLevelType w:val="hybridMultilevel"/>
    <w:tmpl w:val="D0166322"/>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7C7696"/>
    <w:multiLevelType w:val="hybridMultilevel"/>
    <w:tmpl w:val="67CC76C6"/>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D861EBA"/>
    <w:multiLevelType w:val="hybridMultilevel"/>
    <w:tmpl w:val="08FE44F0"/>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5763916"/>
    <w:multiLevelType w:val="multilevel"/>
    <w:tmpl w:val="0424001F"/>
    <w:numStyleLink w:val="Slog1"/>
  </w:abstractNum>
  <w:abstractNum w:abstractNumId="19" w15:restartNumberingAfterBreak="0">
    <w:nsid w:val="35D267A3"/>
    <w:multiLevelType w:val="hybridMultilevel"/>
    <w:tmpl w:val="475CFBD4"/>
    <w:lvl w:ilvl="0" w:tplc="030E7F32">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15:restartNumberingAfterBreak="0">
    <w:nsid w:val="399C4CFA"/>
    <w:multiLevelType w:val="hybridMultilevel"/>
    <w:tmpl w:val="18FCFF0A"/>
    <w:lvl w:ilvl="0" w:tplc="5CA8204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3E28A0"/>
    <w:multiLevelType w:val="hybridMultilevel"/>
    <w:tmpl w:val="61EADC4C"/>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DDD06F9"/>
    <w:multiLevelType w:val="hybridMultilevel"/>
    <w:tmpl w:val="42BA67D6"/>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4900FAB"/>
    <w:multiLevelType w:val="hybridMultilevel"/>
    <w:tmpl w:val="C6621AEA"/>
    <w:lvl w:ilvl="0" w:tplc="030E7F3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32E581C">
      <w:numFmt w:val="bullet"/>
      <w:lvlText w:val="•"/>
      <w:lvlJc w:val="left"/>
      <w:pPr>
        <w:ind w:left="2505" w:hanging="705"/>
      </w:pPr>
      <w:rPr>
        <w:rFonts w:ascii="Arial" w:eastAsiaTheme="minorHAnsi"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7583590"/>
    <w:multiLevelType w:val="hybridMultilevel"/>
    <w:tmpl w:val="2C6C8786"/>
    <w:lvl w:ilvl="0" w:tplc="7B62BDF8">
      <w:start w:val="1"/>
      <w:numFmt w:val="decimal"/>
      <w:pStyle w:val="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CEF3251"/>
    <w:multiLevelType w:val="hybridMultilevel"/>
    <w:tmpl w:val="1BF4BB10"/>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D8D6B7E"/>
    <w:multiLevelType w:val="hybridMultilevel"/>
    <w:tmpl w:val="1FF435F6"/>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F37364A"/>
    <w:multiLevelType w:val="hybridMultilevel"/>
    <w:tmpl w:val="347A879E"/>
    <w:lvl w:ilvl="0" w:tplc="030E7F32">
      <w:start w:val="1"/>
      <w:numFmt w:val="bullet"/>
      <w:lvlText w:val=""/>
      <w:lvlJc w:val="left"/>
      <w:pPr>
        <w:ind w:left="1068" w:hanging="360"/>
      </w:pPr>
      <w:rPr>
        <w:rFonts w:ascii="Symbol" w:hAnsi="Symbol" w:hint="default"/>
      </w:rPr>
    </w:lvl>
    <w:lvl w:ilvl="1" w:tplc="5CA8204C">
      <w:start w:val="1"/>
      <w:numFmt w:val="bullet"/>
      <w:lvlText w:val=""/>
      <w:lvlJc w:val="left"/>
      <w:pPr>
        <w:ind w:left="1788" w:hanging="360"/>
      </w:pPr>
      <w:rPr>
        <w:rFonts w:ascii="Symbol" w:hAnsi="Symbol" w:hint="default"/>
      </w:rPr>
    </w:lvl>
    <w:lvl w:ilvl="2" w:tplc="503C9044">
      <w:numFmt w:val="bullet"/>
      <w:lvlText w:val="-"/>
      <w:lvlJc w:val="left"/>
      <w:pPr>
        <w:ind w:left="2508" w:hanging="360"/>
      </w:pPr>
      <w:rPr>
        <w:rFonts w:ascii="Arial" w:eastAsiaTheme="minorHAnsi" w:hAnsi="Arial" w:cs="Arial"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8" w15:restartNumberingAfterBreak="0">
    <w:nsid w:val="4F4C5449"/>
    <w:multiLevelType w:val="multilevel"/>
    <w:tmpl w:val="0424001F"/>
    <w:styleLink w:val="Slog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16F4CEE"/>
    <w:multiLevelType w:val="hybridMultilevel"/>
    <w:tmpl w:val="3810333C"/>
    <w:lvl w:ilvl="0" w:tplc="030E7F32">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0" w15:restartNumberingAfterBreak="0">
    <w:nsid w:val="51B27113"/>
    <w:multiLevelType w:val="hybridMultilevel"/>
    <w:tmpl w:val="90E2BFA2"/>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23F0BED"/>
    <w:multiLevelType w:val="multilevel"/>
    <w:tmpl w:val="69241D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30C4A09"/>
    <w:multiLevelType w:val="multilevel"/>
    <w:tmpl w:val="10BEB38C"/>
    <w:lvl w:ilvl="0">
      <w:start w:val="1"/>
      <w:numFmt w:val="decimal"/>
      <w:pStyle w:val="Naslovipoglavij"/>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A7C0F1C"/>
    <w:multiLevelType w:val="hybridMultilevel"/>
    <w:tmpl w:val="A7FAD116"/>
    <w:lvl w:ilvl="0" w:tplc="88E40900">
      <w:start w:val="1"/>
      <w:numFmt w:val="decimal"/>
      <w:pStyle w:val="Naslov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BBD1E53"/>
    <w:multiLevelType w:val="hybridMultilevel"/>
    <w:tmpl w:val="2F0AFE5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5DDE4C9F"/>
    <w:multiLevelType w:val="hybridMultilevel"/>
    <w:tmpl w:val="7F184726"/>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DDE5ABA"/>
    <w:multiLevelType w:val="hybridMultilevel"/>
    <w:tmpl w:val="AB00A7B0"/>
    <w:lvl w:ilvl="0" w:tplc="5CA8204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61AC4B5C"/>
    <w:multiLevelType w:val="hybridMultilevel"/>
    <w:tmpl w:val="D2E65010"/>
    <w:lvl w:ilvl="0" w:tplc="EAB85B0E">
      <w:start w:val="1"/>
      <w:numFmt w:val="bullet"/>
      <w:pStyle w:val="Bulletpoint1"/>
      <w:lvlText w:val=""/>
      <w:lvlJc w:val="left"/>
      <w:pPr>
        <w:ind w:left="717" w:hanging="360"/>
      </w:pPr>
      <w:rPr>
        <w:rFonts w:ascii="Symbol" w:hAnsi="Symbol" w:hint="default"/>
        <w:color w:val="00B0F0"/>
      </w:rPr>
    </w:lvl>
    <w:lvl w:ilvl="1" w:tplc="FCFE4AF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08469F"/>
    <w:multiLevelType w:val="hybridMultilevel"/>
    <w:tmpl w:val="0C42A12E"/>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40A2EE5"/>
    <w:multiLevelType w:val="hybridMultilevel"/>
    <w:tmpl w:val="8EC48D8E"/>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5BC32B2"/>
    <w:multiLevelType w:val="hybridMultilevel"/>
    <w:tmpl w:val="354E83CC"/>
    <w:lvl w:ilvl="0" w:tplc="030E7F32">
      <w:start w:val="1"/>
      <w:numFmt w:val="bullet"/>
      <w:lvlText w:val=""/>
      <w:lvlJc w:val="left"/>
      <w:pPr>
        <w:ind w:left="720" w:hanging="360"/>
      </w:pPr>
      <w:rPr>
        <w:rFonts w:ascii="Symbol" w:hAnsi="Symbol" w:hint="default"/>
      </w:rPr>
    </w:lvl>
    <w:lvl w:ilvl="1" w:tplc="030E7F3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8CA5D27"/>
    <w:multiLevelType w:val="hybridMultilevel"/>
    <w:tmpl w:val="C33EA60C"/>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F747DEE"/>
    <w:multiLevelType w:val="hybridMultilevel"/>
    <w:tmpl w:val="AC3294A8"/>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0BF29D9"/>
    <w:multiLevelType w:val="hybridMultilevel"/>
    <w:tmpl w:val="3BCED6E8"/>
    <w:lvl w:ilvl="0" w:tplc="030E7F32">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3F14335"/>
    <w:multiLevelType w:val="hybridMultilevel"/>
    <w:tmpl w:val="E04ED4B8"/>
    <w:lvl w:ilvl="0" w:tplc="31307120">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6EF1119"/>
    <w:multiLevelType w:val="hybridMultilevel"/>
    <w:tmpl w:val="5DBA0542"/>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9F156AC"/>
    <w:multiLevelType w:val="hybridMultilevel"/>
    <w:tmpl w:val="7B387AF2"/>
    <w:lvl w:ilvl="0" w:tplc="5CA8204C">
      <w:start w:val="1"/>
      <w:numFmt w:val="bullet"/>
      <w:lvlText w:val=""/>
      <w:lvlJc w:val="left"/>
      <w:pPr>
        <w:ind w:left="720" w:hanging="360"/>
      </w:pPr>
      <w:rPr>
        <w:rFonts w:ascii="Symbol" w:hAnsi="Symbo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ABF413E"/>
    <w:multiLevelType w:val="hybridMultilevel"/>
    <w:tmpl w:val="49C6AF18"/>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B5C4D34"/>
    <w:multiLevelType w:val="hybridMultilevel"/>
    <w:tmpl w:val="FD345986"/>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CFB6CFF"/>
    <w:multiLevelType w:val="hybridMultilevel"/>
    <w:tmpl w:val="6F00C064"/>
    <w:lvl w:ilvl="0" w:tplc="030E7F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10"/>
  </w:num>
  <w:num w:numId="4">
    <w:abstractNumId w:val="9"/>
  </w:num>
  <w:num w:numId="5">
    <w:abstractNumId w:val="48"/>
  </w:num>
  <w:num w:numId="6">
    <w:abstractNumId w:val="6"/>
  </w:num>
  <w:num w:numId="7">
    <w:abstractNumId w:val="30"/>
  </w:num>
  <w:num w:numId="8">
    <w:abstractNumId w:val="1"/>
  </w:num>
  <w:num w:numId="9">
    <w:abstractNumId w:val="39"/>
  </w:num>
  <w:num w:numId="10">
    <w:abstractNumId w:val="42"/>
  </w:num>
  <w:num w:numId="11">
    <w:abstractNumId w:val="38"/>
  </w:num>
  <w:num w:numId="12">
    <w:abstractNumId w:val="25"/>
  </w:num>
  <w:num w:numId="13">
    <w:abstractNumId w:val="21"/>
  </w:num>
  <w:num w:numId="14">
    <w:abstractNumId w:val="45"/>
  </w:num>
  <w:num w:numId="15">
    <w:abstractNumId w:val="35"/>
  </w:num>
  <w:num w:numId="16">
    <w:abstractNumId w:val="13"/>
  </w:num>
  <w:num w:numId="17">
    <w:abstractNumId w:val="37"/>
  </w:num>
  <w:num w:numId="18">
    <w:abstractNumId w:val="19"/>
  </w:num>
  <w:num w:numId="19">
    <w:abstractNumId w:val="16"/>
  </w:num>
  <w:num w:numId="20">
    <w:abstractNumId w:val="2"/>
  </w:num>
  <w:num w:numId="21">
    <w:abstractNumId w:val="49"/>
  </w:num>
  <w:num w:numId="22">
    <w:abstractNumId w:val="20"/>
  </w:num>
  <w:num w:numId="23">
    <w:abstractNumId w:val="43"/>
  </w:num>
  <w:num w:numId="24">
    <w:abstractNumId w:val="27"/>
  </w:num>
  <w:num w:numId="25">
    <w:abstractNumId w:val="44"/>
  </w:num>
  <w:num w:numId="26">
    <w:abstractNumId w:val="18"/>
  </w:num>
  <w:num w:numId="27">
    <w:abstractNumId w:val="28"/>
  </w:num>
  <w:num w:numId="28">
    <w:abstractNumId w:val="5"/>
  </w:num>
  <w:num w:numId="29">
    <w:abstractNumId w:val="26"/>
  </w:num>
  <w:num w:numId="30">
    <w:abstractNumId w:val="12"/>
  </w:num>
  <w:num w:numId="31">
    <w:abstractNumId w:val="8"/>
  </w:num>
  <w:num w:numId="32">
    <w:abstractNumId w:val="24"/>
  </w:num>
  <w:num w:numId="33">
    <w:abstractNumId w:val="36"/>
  </w:num>
  <w:num w:numId="34">
    <w:abstractNumId w:val="0"/>
  </w:num>
  <w:num w:numId="35">
    <w:abstractNumId w:val="7"/>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3"/>
  </w:num>
  <w:num w:numId="39">
    <w:abstractNumId w:val="46"/>
  </w:num>
  <w:num w:numId="40">
    <w:abstractNumId w:val="40"/>
  </w:num>
  <w:num w:numId="41">
    <w:abstractNumId w:val="22"/>
  </w:num>
  <w:num w:numId="42">
    <w:abstractNumId w:val="11"/>
  </w:num>
  <w:num w:numId="43">
    <w:abstractNumId w:val="4"/>
  </w:num>
  <w:num w:numId="44">
    <w:abstractNumId w:val="3"/>
  </w:num>
  <w:num w:numId="45">
    <w:abstractNumId w:val="14"/>
  </w:num>
  <w:num w:numId="46">
    <w:abstractNumId w:val="47"/>
  </w:num>
  <w:num w:numId="47">
    <w:abstractNumId w:val="34"/>
  </w:num>
  <w:num w:numId="48">
    <w:abstractNumId w:val="33"/>
  </w:num>
  <w:num w:numId="49">
    <w:abstractNumId w:val="24"/>
  </w:num>
  <w:num w:numId="50">
    <w:abstractNumId w:val="15"/>
  </w:num>
  <w:num w:numId="51">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C22"/>
    <w:rsid w:val="0000079C"/>
    <w:rsid w:val="000011C3"/>
    <w:rsid w:val="00001622"/>
    <w:rsid w:val="000017A4"/>
    <w:rsid w:val="000019E3"/>
    <w:rsid w:val="0000232D"/>
    <w:rsid w:val="0000263C"/>
    <w:rsid w:val="00002A2E"/>
    <w:rsid w:val="00002B97"/>
    <w:rsid w:val="00002E0C"/>
    <w:rsid w:val="00002EB4"/>
    <w:rsid w:val="000033A9"/>
    <w:rsid w:val="000035DB"/>
    <w:rsid w:val="00003753"/>
    <w:rsid w:val="0000480E"/>
    <w:rsid w:val="00004F54"/>
    <w:rsid w:val="000053A1"/>
    <w:rsid w:val="0000564F"/>
    <w:rsid w:val="00006AFD"/>
    <w:rsid w:val="00006C9E"/>
    <w:rsid w:val="00007200"/>
    <w:rsid w:val="00010C72"/>
    <w:rsid w:val="00010DD3"/>
    <w:rsid w:val="00011526"/>
    <w:rsid w:val="000117F7"/>
    <w:rsid w:val="000127D0"/>
    <w:rsid w:val="0001286C"/>
    <w:rsid w:val="00013D8C"/>
    <w:rsid w:val="00013E10"/>
    <w:rsid w:val="000144C5"/>
    <w:rsid w:val="00014FA4"/>
    <w:rsid w:val="0001532D"/>
    <w:rsid w:val="0001539C"/>
    <w:rsid w:val="000156DD"/>
    <w:rsid w:val="00016415"/>
    <w:rsid w:val="00020AA8"/>
    <w:rsid w:val="00020B97"/>
    <w:rsid w:val="00021335"/>
    <w:rsid w:val="0002186B"/>
    <w:rsid w:val="0002261A"/>
    <w:rsid w:val="00022A79"/>
    <w:rsid w:val="00024A7E"/>
    <w:rsid w:val="00025493"/>
    <w:rsid w:val="00025A78"/>
    <w:rsid w:val="00025DD0"/>
    <w:rsid w:val="00026EB1"/>
    <w:rsid w:val="00030D1E"/>
    <w:rsid w:val="0003157A"/>
    <w:rsid w:val="000320A0"/>
    <w:rsid w:val="0003255B"/>
    <w:rsid w:val="0003258C"/>
    <w:rsid w:val="00032A58"/>
    <w:rsid w:val="0003365B"/>
    <w:rsid w:val="000337C3"/>
    <w:rsid w:val="000346AE"/>
    <w:rsid w:val="00034944"/>
    <w:rsid w:val="00034AF7"/>
    <w:rsid w:val="00034DF2"/>
    <w:rsid w:val="00035EA1"/>
    <w:rsid w:val="00036100"/>
    <w:rsid w:val="000363DB"/>
    <w:rsid w:val="00037A0D"/>
    <w:rsid w:val="00040A5E"/>
    <w:rsid w:val="00041327"/>
    <w:rsid w:val="00041C16"/>
    <w:rsid w:val="00041DCF"/>
    <w:rsid w:val="000420F4"/>
    <w:rsid w:val="000424AF"/>
    <w:rsid w:val="00043154"/>
    <w:rsid w:val="000433EE"/>
    <w:rsid w:val="000443F8"/>
    <w:rsid w:val="000444B3"/>
    <w:rsid w:val="0004488F"/>
    <w:rsid w:val="000449E2"/>
    <w:rsid w:val="00044D80"/>
    <w:rsid w:val="000456F5"/>
    <w:rsid w:val="000459F4"/>
    <w:rsid w:val="0004636C"/>
    <w:rsid w:val="000466B4"/>
    <w:rsid w:val="00046C62"/>
    <w:rsid w:val="000470D8"/>
    <w:rsid w:val="000472F0"/>
    <w:rsid w:val="000475CD"/>
    <w:rsid w:val="00047D2A"/>
    <w:rsid w:val="00047D5D"/>
    <w:rsid w:val="00050016"/>
    <w:rsid w:val="0005062D"/>
    <w:rsid w:val="0005127D"/>
    <w:rsid w:val="000519A7"/>
    <w:rsid w:val="00052320"/>
    <w:rsid w:val="000526C7"/>
    <w:rsid w:val="00052BE6"/>
    <w:rsid w:val="00053519"/>
    <w:rsid w:val="0005378D"/>
    <w:rsid w:val="00053E9A"/>
    <w:rsid w:val="000542E8"/>
    <w:rsid w:val="000552DB"/>
    <w:rsid w:val="000554BF"/>
    <w:rsid w:val="000559A9"/>
    <w:rsid w:val="00056232"/>
    <w:rsid w:val="00056DEC"/>
    <w:rsid w:val="00056E02"/>
    <w:rsid w:val="00057617"/>
    <w:rsid w:val="0005797D"/>
    <w:rsid w:val="00060964"/>
    <w:rsid w:val="00061027"/>
    <w:rsid w:val="00061247"/>
    <w:rsid w:val="000613D0"/>
    <w:rsid w:val="000619B8"/>
    <w:rsid w:val="00062450"/>
    <w:rsid w:val="00063043"/>
    <w:rsid w:val="00063E0D"/>
    <w:rsid w:val="0006442A"/>
    <w:rsid w:val="00064960"/>
    <w:rsid w:val="00064983"/>
    <w:rsid w:val="00064D32"/>
    <w:rsid w:val="00066063"/>
    <w:rsid w:val="00066728"/>
    <w:rsid w:val="00067982"/>
    <w:rsid w:val="0007002B"/>
    <w:rsid w:val="000703E1"/>
    <w:rsid w:val="000704CB"/>
    <w:rsid w:val="0007086C"/>
    <w:rsid w:val="000712E0"/>
    <w:rsid w:val="00071467"/>
    <w:rsid w:val="00071750"/>
    <w:rsid w:val="000727DE"/>
    <w:rsid w:val="00072DFC"/>
    <w:rsid w:val="0007307F"/>
    <w:rsid w:val="000736F2"/>
    <w:rsid w:val="0007419B"/>
    <w:rsid w:val="00074774"/>
    <w:rsid w:val="00074B40"/>
    <w:rsid w:val="0007587A"/>
    <w:rsid w:val="000776DD"/>
    <w:rsid w:val="0008039E"/>
    <w:rsid w:val="0008077F"/>
    <w:rsid w:val="000809E0"/>
    <w:rsid w:val="00082FB7"/>
    <w:rsid w:val="0008418D"/>
    <w:rsid w:val="000841CD"/>
    <w:rsid w:val="000848B7"/>
    <w:rsid w:val="00084AB4"/>
    <w:rsid w:val="000856BF"/>
    <w:rsid w:val="000859E8"/>
    <w:rsid w:val="000859EB"/>
    <w:rsid w:val="00086C43"/>
    <w:rsid w:val="00087405"/>
    <w:rsid w:val="000906E1"/>
    <w:rsid w:val="00091C71"/>
    <w:rsid w:val="00092CFF"/>
    <w:rsid w:val="0009339B"/>
    <w:rsid w:val="00093B6B"/>
    <w:rsid w:val="00093FEF"/>
    <w:rsid w:val="000941F6"/>
    <w:rsid w:val="00094436"/>
    <w:rsid w:val="00094795"/>
    <w:rsid w:val="00094805"/>
    <w:rsid w:val="000955E6"/>
    <w:rsid w:val="00097078"/>
    <w:rsid w:val="000A062B"/>
    <w:rsid w:val="000A099A"/>
    <w:rsid w:val="000A1657"/>
    <w:rsid w:val="000A1780"/>
    <w:rsid w:val="000A223C"/>
    <w:rsid w:val="000A24D3"/>
    <w:rsid w:val="000A2C13"/>
    <w:rsid w:val="000A2FBC"/>
    <w:rsid w:val="000A34FF"/>
    <w:rsid w:val="000A381F"/>
    <w:rsid w:val="000A3BC3"/>
    <w:rsid w:val="000A3D4F"/>
    <w:rsid w:val="000A40EE"/>
    <w:rsid w:val="000A50DE"/>
    <w:rsid w:val="000A51DA"/>
    <w:rsid w:val="000A6950"/>
    <w:rsid w:val="000A7093"/>
    <w:rsid w:val="000B00E9"/>
    <w:rsid w:val="000B0203"/>
    <w:rsid w:val="000B032E"/>
    <w:rsid w:val="000B0AA2"/>
    <w:rsid w:val="000B0F22"/>
    <w:rsid w:val="000B11CF"/>
    <w:rsid w:val="000B1D5C"/>
    <w:rsid w:val="000B1FF2"/>
    <w:rsid w:val="000B21EC"/>
    <w:rsid w:val="000B2400"/>
    <w:rsid w:val="000B292A"/>
    <w:rsid w:val="000B2A10"/>
    <w:rsid w:val="000B2C1F"/>
    <w:rsid w:val="000B37DA"/>
    <w:rsid w:val="000B406D"/>
    <w:rsid w:val="000B4377"/>
    <w:rsid w:val="000B4E3D"/>
    <w:rsid w:val="000B5215"/>
    <w:rsid w:val="000B54C2"/>
    <w:rsid w:val="000B5D08"/>
    <w:rsid w:val="000B78EE"/>
    <w:rsid w:val="000B7937"/>
    <w:rsid w:val="000B7B18"/>
    <w:rsid w:val="000C0072"/>
    <w:rsid w:val="000C08B8"/>
    <w:rsid w:val="000C1444"/>
    <w:rsid w:val="000C1519"/>
    <w:rsid w:val="000C236B"/>
    <w:rsid w:val="000C2409"/>
    <w:rsid w:val="000C355D"/>
    <w:rsid w:val="000C3744"/>
    <w:rsid w:val="000C54BB"/>
    <w:rsid w:val="000C64EC"/>
    <w:rsid w:val="000C7860"/>
    <w:rsid w:val="000D019D"/>
    <w:rsid w:val="000D0CCC"/>
    <w:rsid w:val="000D0EF7"/>
    <w:rsid w:val="000D1735"/>
    <w:rsid w:val="000D27F0"/>
    <w:rsid w:val="000D3F6E"/>
    <w:rsid w:val="000D475A"/>
    <w:rsid w:val="000D4B88"/>
    <w:rsid w:val="000D54C4"/>
    <w:rsid w:val="000D566D"/>
    <w:rsid w:val="000D5AE5"/>
    <w:rsid w:val="000D6DF0"/>
    <w:rsid w:val="000D6E0D"/>
    <w:rsid w:val="000D7D64"/>
    <w:rsid w:val="000D7E8A"/>
    <w:rsid w:val="000E0821"/>
    <w:rsid w:val="000E1F3A"/>
    <w:rsid w:val="000E1FFC"/>
    <w:rsid w:val="000E23C9"/>
    <w:rsid w:val="000E262A"/>
    <w:rsid w:val="000E2CBE"/>
    <w:rsid w:val="000E2D36"/>
    <w:rsid w:val="000E2DB6"/>
    <w:rsid w:val="000E335B"/>
    <w:rsid w:val="000E35D7"/>
    <w:rsid w:val="000E3884"/>
    <w:rsid w:val="000E3EFB"/>
    <w:rsid w:val="000E3F85"/>
    <w:rsid w:val="000E4397"/>
    <w:rsid w:val="000E44F2"/>
    <w:rsid w:val="000E4908"/>
    <w:rsid w:val="000E49A8"/>
    <w:rsid w:val="000E4F96"/>
    <w:rsid w:val="000E612A"/>
    <w:rsid w:val="000E63D4"/>
    <w:rsid w:val="000E6712"/>
    <w:rsid w:val="000E6874"/>
    <w:rsid w:val="000E6EB2"/>
    <w:rsid w:val="000E70A3"/>
    <w:rsid w:val="000E733D"/>
    <w:rsid w:val="000E75A8"/>
    <w:rsid w:val="000E78D7"/>
    <w:rsid w:val="000E7EC2"/>
    <w:rsid w:val="000F0175"/>
    <w:rsid w:val="000F10B4"/>
    <w:rsid w:val="000F117A"/>
    <w:rsid w:val="000F12C0"/>
    <w:rsid w:val="000F1675"/>
    <w:rsid w:val="000F2325"/>
    <w:rsid w:val="000F2B38"/>
    <w:rsid w:val="000F3394"/>
    <w:rsid w:val="000F459E"/>
    <w:rsid w:val="000F4767"/>
    <w:rsid w:val="000F4C54"/>
    <w:rsid w:val="000F5CDD"/>
    <w:rsid w:val="000F6081"/>
    <w:rsid w:val="000F6173"/>
    <w:rsid w:val="000F62DF"/>
    <w:rsid w:val="000F69B7"/>
    <w:rsid w:val="000F7052"/>
    <w:rsid w:val="000F7305"/>
    <w:rsid w:val="000F74D8"/>
    <w:rsid w:val="001015F7"/>
    <w:rsid w:val="001019C6"/>
    <w:rsid w:val="001022ED"/>
    <w:rsid w:val="00102C1C"/>
    <w:rsid w:val="001036A6"/>
    <w:rsid w:val="00103C09"/>
    <w:rsid w:val="00103E82"/>
    <w:rsid w:val="00103F62"/>
    <w:rsid w:val="00104784"/>
    <w:rsid w:val="001048F2"/>
    <w:rsid w:val="00104A1E"/>
    <w:rsid w:val="00105E35"/>
    <w:rsid w:val="00105F2A"/>
    <w:rsid w:val="0010622D"/>
    <w:rsid w:val="001101EE"/>
    <w:rsid w:val="0011080F"/>
    <w:rsid w:val="00110C1E"/>
    <w:rsid w:val="0011133C"/>
    <w:rsid w:val="0011133D"/>
    <w:rsid w:val="0011461D"/>
    <w:rsid w:val="001146AC"/>
    <w:rsid w:val="001153E4"/>
    <w:rsid w:val="001155BD"/>
    <w:rsid w:val="001155E6"/>
    <w:rsid w:val="0011566E"/>
    <w:rsid w:val="001159F1"/>
    <w:rsid w:val="001161AB"/>
    <w:rsid w:val="00116438"/>
    <w:rsid w:val="001166DD"/>
    <w:rsid w:val="00116729"/>
    <w:rsid w:val="001168BB"/>
    <w:rsid w:val="00116E87"/>
    <w:rsid w:val="00117396"/>
    <w:rsid w:val="00117479"/>
    <w:rsid w:val="00117592"/>
    <w:rsid w:val="00117D2E"/>
    <w:rsid w:val="00121D32"/>
    <w:rsid w:val="0012226A"/>
    <w:rsid w:val="00122EAF"/>
    <w:rsid w:val="001231F8"/>
    <w:rsid w:val="00123320"/>
    <w:rsid w:val="00123DFE"/>
    <w:rsid w:val="00123E00"/>
    <w:rsid w:val="001242FC"/>
    <w:rsid w:val="001251CC"/>
    <w:rsid w:val="00125283"/>
    <w:rsid w:val="001254DC"/>
    <w:rsid w:val="00125577"/>
    <w:rsid w:val="001258D4"/>
    <w:rsid w:val="001266C7"/>
    <w:rsid w:val="00126D0E"/>
    <w:rsid w:val="001277A9"/>
    <w:rsid w:val="00127CEF"/>
    <w:rsid w:val="00127DA2"/>
    <w:rsid w:val="00130C4A"/>
    <w:rsid w:val="00130F3C"/>
    <w:rsid w:val="0013142F"/>
    <w:rsid w:val="00131EBE"/>
    <w:rsid w:val="001326A1"/>
    <w:rsid w:val="00132A63"/>
    <w:rsid w:val="00133389"/>
    <w:rsid w:val="001333CD"/>
    <w:rsid w:val="00133B09"/>
    <w:rsid w:val="00133D4E"/>
    <w:rsid w:val="00133DE1"/>
    <w:rsid w:val="001351CB"/>
    <w:rsid w:val="0013534E"/>
    <w:rsid w:val="00135769"/>
    <w:rsid w:val="00136244"/>
    <w:rsid w:val="00136433"/>
    <w:rsid w:val="00136823"/>
    <w:rsid w:val="0013738E"/>
    <w:rsid w:val="00137FB9"/>
    <w:rsid w:val="0014071E"/>
    <w:rsid w:val="00140EE9"/>
    <w:rsid w:val="001415BC"/>
    <w:rsid w:val="0014164A"/>
    <w:rsid w:val="00141B14"/>
    <w:rsid w:val="00141CD4"/>
    <w:rsid w:val="001420A7"/>
    <w:rsid w:val="001420B1"/>
    <w:rsid w:val="0014228E"/>
    <w:rsid w:val="001422FC"/>
    <w:rsid w:val="00143ECE"/>
    <w:rsid w:val="001441BD"/>
    <w:rsid w:val="00144281"/>
    <w:rsid w:val="00146071"/>
    <w:rsid w:val="001460D2"/>
    <w:rsid w:val="00147446"/>
    <w:rsid w:val="001476E2"/>
    <w:rsid w:val="00147C4D"/>
    <w:rsid w:val="00150623"/>
    <w:rsid w:val="00150F13"/>
    <w:rsid w:val="001510C7"/>
    <w:rsid w:val="00151B19"/>
    <w:rsid w:val="00152AB4"/>
    <w:rsid w:val="00152DDE"/>
    <w:rsid w:val="00152FAC"/>
    <w:rsid w:val="0015356F"/>
    <w:rsid w:val="00153FA1"/>
    <w:rsid w:val="00154EED"/>
    <w:rsid w:val="00155484"/>
    <w:rsid w:val="0015584D"/>
    <w:rsid w:val="00155F75"/>
    <w:rsid w:val="00156312"/>
    <w:rsid w:val="001572BD"/>
    <w:rsid w:val="00160027"/>
    <w:rsid w:val="00161252"/>
    <w:rsid w:val="0016125F"/>
    <w:rsid w:val="00161669"/>
    <w:rsid w:val="00162763"/>
    <w:rsid w:val="0016297D"/>
    <w:rsid w:val="00162ACD"/>
    <w:rsid w:val="00162D07"/>
    <w:rsid w:val="001638BD"/>
    <w:rsid w:val="00164570"/>
    <w:rsid w:val="00164877"/>
    <w:rsid w:val="00164C60"/>
    <w:rsid w:val="001658F4"/>
    <w:rsid w:val="00165E35"/>
    <w:rsid w:val="001706C3"/>
    <w:rsid w:val="00171229"/>
    <w:rsid w:val="00171798"/>
    <w:rsid w:val="0017251E"/>
    <w:rsid w:val="0017276E"/>
    <w:rsid w:val="00173678"/>
    <w:rsid w:val="0017391D"/>
    <w:rsid w:val="0017489A"/>
    <w:rsid w:val="00174F96"/>
    <w:rsid w:val="0017520F"/>
    <w:rsid w:val="00175814"/>
    <w:rsid w:val="001758D0"/>
    <w:rsid w:val="00177411"/>
    <w:rsid w:val="00177635"/>
    <w:rsid w:val="00177835"/>
    <w:rsid w:val="00177A8D"/>
    <w:rsid w:val="00180C37"/>
    <w:rsid w:val="00180C3F"/>
    <w:rsid w:val="001813EB"/>
    <w:rsid w:val="001818F9"/>
    <w:rsid w:val="00181CB5"/>
    <w:rsid w:val="0018201A"/>
    <w:rsid w:val="00182D61"/>
    <w:rsid w:val="001839F6"/>
    <w:rsid w:val="00184576"/>
    <w:rsid w:val="001848D7"/>
    <w:rsid w:val="00184B33"/>
    <w:rsid w:val="00184C11"/>
    <w:rsid w:val="00185D43"/>
    <w:rsid w:val="00186768"/>
    <w:rsid w:val="00186B80"/>
    <w:rsid w:val="0018797D"/>
    <w:rsid w:val="001900ED"/>
    <w:rsid w:val="001904FB"/>
    <w:rsid w:val="00190C52"/>
    <w:rsid w:val="00191029"/>
    <w:rsid w:val="0019156B"/>
    <w:rsid w:val="00191D40"/>
    <w:rsid w:val="001921AB"/>
    <w:rsid w:val="0019389B"/>
    <w:rsid w:val="00193A96"/>
    <w:rsid w:val="00193FF6"/>
    <w:rsid w:val="001941E4"/>
    <w:rsid w:val="00194230"/>
    <w:rsid w:val="00194338"/>
    <w:rsid w:val="001948CD"/>
    <w:rsid w:val="00194B07"/>
    <w:rsid w:val="00194CEB"/>
    <w:rsid w:val="00195CE6"/>
    <w:rsid w:val="00195E4C"/>
    <w:rsid w:val="001962F5"/>
    <w:rsid w:val="00196464"/>
    <w:rsid w:val="00196CB0"/>
    <w:rsid w:val="0019745C"/>
    <w:rsid w:val="0019798C"/>
    <w:rsid w:val="001A060C"/>
    <w:rsid w:val="001A09BD"/>
    <w:rsid w:val="001A1031"/>
    <w:rsid w:val="001A11AF"/>
    <w:rsid w:val="001A13AD"/>
    <w:rsid w:val="001A228B"/>
    <w:rsid w:val="001A2561"/>
    <w:rsid w:val="001A3E2E"/>
    <w:rsid w:val="001A4288"/>
    <w:rsid w:val="001A49F0"/>
    <w:rsid w:val="001A4F2C"/>
    <w:rsid w:val="001A514D"/>
    <w:rsid w:val="001A5300"/>
    <w:rsid w:val="001A5377"/>
    <w:rsid w:val="001A5B0B"/>
    <w:rsid w:val="001A697E"/>
    <w:rsid w:val="001A6C53"/>
    <w:rsid w:val="001A7241"/>
    <w:rsid w:val="001A744C"/>
    <w:rsid w:val="001B14CD"/>
    <w:rsid w:val="001B1F37"/>
    <w:rsid w:val="001B21E4"/>
    <w:rsid w:val="001B273A"/>
    <w:rsid w:val="001B403D"/>
    <w:rsid w:val="001B4503"/>
    <w:rsid w:val="001B4775"/>
    <w:rsid w:val="001B4A50"/>
    <w:rsid w:val="001B56C0"/>
    <w:rsid w:val="001B635F"/>
    <w:rsid w:val="001B6A8E"/>
    <w:rsid w:val="001B6EA4"/>
    <w:rsid w:val="001B7180"/>
    <w:rsid w:val="001B7BE0"/>
    <w:rsid w:val="001C0153"/>
    <w:rsid w:val="001C0BC5"/>
    <w:rsid w:val="001C0CF4"/>
    <w:rsid w:val="001C0EDE"/>
    <w:rsid w:val="001C1252"/>
    <w:rsid w:val="001C20EA"/>
    <w:rsid w:val="001C2528"/>
    <w:rsid w:val="001C3330"/>
    <w:rsid w:val="001C35C6"/>
    <w:rsid w:val="001C3B53"/>
    <w:rsid w:val="001C3F4A"/>
    <w:rsid w:val="001C4026"/>
    <w:rsid w:val="001C4218"/>
    <w:rsid w:val="001C4F24"/>
    <w:rsid w:val="001C5111"/>
    <w:rsid w:val="001C5173"/>
    <w:rsid w:val="001C585F"/>
    <w:rsid w:val="001C5C8E"/>
    <w:rsid w:val="001C5E66"/>
    <w:rsid w:val="001C5E6A"/>
    <w:rsid w:val="001C6F62"/>
    <w:rsid w:val="001C706A"/>
    <w:rsid w:val="001C75BD"/>
    <w:rsid w:val="001C7E42"/>
    <w:rsid w:val="001C7FB1"/>
    <w:rsid w:val="001D0B43"/>
    <w:rsid w:val="001D19E9"/>
    <w:rsid w:val="001D1C37"/>
    <w:rsid w:val="001D240E"/>
    <w:rsid w:val="001D267E"/>
    <w:rsid w:val="001D2F03"/>
    <w:rsid w:val="001D3325"/>
    <w:rsid w:val="001D3839"/>
    <w:rsid w:val="001D3A9B"/>
    <w:rsid w:val="001D3BAF"/>
    <w:rsid w:val="001D4391"/>
    <w:rsid w:val="001D479A"/>
    <w:rsid w:val="001D49A9"/>
    <w:rsid w:val="001D4F31"/>
    <w:rsid w:val="001D4FF5"/>
    <w:rsid w:val="001D54E3"/>
    <w:rsid w:val="001D5F0E"/>
    <w:rsid w:val="001D63EC"/>
    <w:rsid w:val="001D63FD"/>
    <w:rsid w:val="001D76D8"/>
    <w:rsid w:val="001D796F"/>
    <w:rsid w:val="001D7F43"/>
    <w:rsid w:val="001D7FC6"/>
    <w:rsid w:val="001E0100"/>
    <w:rsid w:val="001E061D"/>
    <w:rsid w:val="001E1E6E"/>
    <w:rsid w:val="001E2788"/>
    <w:rsid w:val="001E2AAC"/>
    <w:rsid w:val="001E2D06"/>
    <w:rsid w:val="001E3664"/>
    <w:rsid w:val="001E4169"/>
    <w:rsid w:val="001E5FA8"/>
    <w:rsid w:val="001E6123"/>
    <w:rsid w:val="001E668F"/>
    <w:rsid w:val="001E6E44"/>
    <w:rsid w:val="001E7595"/>
    <w:rsid w:val="001F10B6"/>
    <w:rsid w:val="001F10CC"/>
    <w:rsid w:val="001F14DA"/>
    <w:rsid w:val="001F187A"/>
    <w:rsid w:val="001F19B2"/>
    <w:rsid w:val="001F1D8E"/>
    <w:rsid w:val="001F1DE3"/>
    <w:rsid w:val="001F24BD"/>
    <w:rsid w:val="001F3C98"/>
    <w:rsid w:val="001F4003"/>
    <w:rsid w:val="001F480F"/>
    <w:rsid w:val="001F6854"/>
    <w:rsid w:val="001F69B2"/>
    <w:rsid w:val="001F7EFE"/>
    <w:rsid w:val="00200026"/>
    <w:rsid w:val="002008D9"/>
    <w:rsid w:val="00200AA6"/>
    <w:rsid w:val="002016C0"/>
    <w:rsid w:val="002017B4"/>
    <w:rsid w:val="00201B6C"/>
    <w:rsid w:val="0020271E"/>
    <w:rsid w:val="00202D3E"/>
    <w:rsid w:val="002039ED"/>
    <w:rsid w:val="00203AC8"/>
    <w:rsid w:val="00203CCF"/>
    <w:rsid w:val="00204017"/>
    <w:rsid w:val="0020411B"/>
    <w:rsid w:val="00205764"/>
    <w:rsid w:val="00205793"/>
    <w:rsid w:val="00205A6C"/>
    <w:rsid w:val="00205F8F"/>
    <w:rsid w:val="00206848"/>
    <w:rsid w:val="00206F5E"/>
    <w:rsid w:val="0020702F"/>
    <w:rsid w:val="0020736C"/>
    <w:rsid w:val="0020736F"/>
    <w:rsid w:val="00210ABE"/>
    <w:rsid w:val="00211838"/>
    <w:rsid w:val="00211878"/>
    <w:rsid w:val="0021259B"/>
    <w:rsid w:val="002125F4"/>
    <w:rsid w:val="002129A0"/>
    <w:rsid w:val="002134F2"/>
    <w:rsid w:val="00216328"/>
    <w:rsid w:val="00217341"/>
    <w:rsid w:val="00217E7D"/>
    <w:rsid w:val="00217F1D"/>
    <w:rsid w:val="002201AF"/>
    <w:rsid w:val="00220BCB"/>
    <w:rsid w:val="00220D7D"/>
    <w:rsid w:val="002221FD"/>
    <w:rsid w:val="0022258F"/>
    <w:rsid w:val="0022284A"/>
    <w:rsid w:val="002234E5"/>
    <w:rsid w:val="002240A6"/>
    <w:rsid w:val="002243B6"/>
    <w:rsid w:val="00225027"/>
    <w:rsid w:val="00225277"/>
    <w:rsid w:val="0022698C"/>
    <w:rsid w:val="00226CC7"/>
    <w:rsid w:val="00226EEC"/>
    <w:rsid w:val="002274AA"/>
    <w:rsid w:val="00227686"/>
    <w:rsid w:val="00227828"/>
    <w:rsid w:val="00230662"/>
    <w:rsid w:val="00231290"/>
    <w:rsid w:val="00232797"/>
    <w:rsid w:val="00232831"/>
    <w:rsid w:val="00232CE1"/>
    <w:rsid w:val="002333F2"/>
    <w:rsid w:val="00233475"/>
    <w:rsid w:val="002344E6"/>
    <w:rsid w:val="00234548"/>
    <w:rsid w:val="002349F4"/>
    <w:rsid w:val="00234A16"/>
    <w:rsid w:val="002354A6"/>
    <w:rsid w:val="0023563E"/>
    <w:rsid w:val="00235C7F"/>
    <w:rsid w:val="002361EE"/>
    <w:rsid w:val="00236A23"/>
    <w:rsid w:val="00237F1E"/>
    <w:rsid w:val="00240D15"/>
    <w:rsid w:val="00241084"/>
    <w:rsid w:val="00241143"/>
    <w:rsid w:val="00241156"/>
    <w:rsid w:val="00241423"/>
    <w:rsid w:val="002419DD"/>
    <w:rsid w:val="00241CAF"/>
    <w:rsid w:val="00241D2A"/>
    <w:rsid w:val="00242A96"/>
    <w:rsid w:val="00242BB1"/>
    <w:rsid w:val="00242EDF"/>
    <w:rsid w:val="00243338"/>
    <w:rsid w:val="002441D1"/>
    <w:rsid w:val="002443F2"/>
    <w:rsid w:val="00244446"/>
    <w:rsid w:val="0024580F"/>
    <w:rsid w:val="0024688D"/>
    <w:rsid w:val="0024760F"/>
    <w:rsid w:val="0024770F"/>
    <w:rsid w:val="00247B7B"/>
    <w:rsid w:val="00247CDB"/>
    <w:rsid w:val="002500AC"/>
    <w:rsid w:val="002515F9"/>
    <w:rsid w:val="00251B50"/>
    <w:rsid w:val="00251F95"/>
    <w:rsid w:val="0025207D"/>
    <w:rsid w:val="002531CD"/>
    <w:rsid w:val="00253260"/>
    <w:rsid w:val="00253CA0"/>
    <w:rsid w:val="00253DD1"/>
    <w:rsid w:val="00254543"/>
    <w:rsid w:val="002545BA"/>
    <w:rsid w:val="00254885"/>
    <w:rsid w:val="00254D97"/>
    <w:rsid w:val="00255146"/>
    <w:rsid w:val="00255A4F"/>
    <w:rsid w:val="00255B14"/>
    <w:rsid w:val="00256373"/>
    <w:rsid w:val="00256968"/>
    <w:rsid w:val="002579FE"/>
    <w:rsid w:val="00257C89"/>
    <w:rsid w:val="0026035C"/>
    <w:rsid w:val="0026074B"/>
    <w:rsid w:val="00261DE0"/>
    <w:rsid w:val="00261E38"/>
    <w:rsid w:val="00261F59"/>
    <w:rsid w:val="00263643"/>
    <w:rsid w:val="00264882"/>
    <w:rsid w:val="00264E7C"/>
    <w:rsid w:val="00265461"/>
    <w:rsid w:val="0026562D"/>
    <w:rsid w:val="00265AA7"/>
    <w:rsid w:val="00266B51"/>
    <w:rsid w:val="00266C23"/>
    <w:rsid w:val="00267C58"/>
    <w:rsid w:val="00270A6E"/>
    <w:rsid w:val="00270DE5"/>
    <w:rsid w:val="00271E8B"/>
    <w:rsid w:val="00273ADB"/>
    <w:rsid w:val="00273ED3"/>
    <w:rsid w:val="00274BFA"/>
    <w:rsid w:val="00275029"/>
    <w:rsid w:val="0027541A"/>
    <w:rsid w:val="002768FD"/>
    <w:rsid w:val="002769A2"/>
    <w:rsid w:val="002769BF"/>
    <w:rsid w:val="00277547"/>
    <w:rsid w:val="00280D0C"/>
    <w:rsid w:val="00280DE2"/>
    <w:rsid w:val="00281918"/>
    <w:rsid w:val="00281BCF"/>
    <w:rsid w:val="00282689"/>
    <w:rsid w:val="00282E47"/>
    <w:rsid w:val="0028444A"/>
    <w:rsid w:val="00284C64"/>
    <w:rsid w:val="00284D1E"/>
    <w:rsid w:val="002851ED"/>
    <w:rsid w:val="0028587B"/>
    <w:rsid w:val="00286838"/>
    <w:rsid w:val="002869F5"/>
    <w:rsid w:val="00287A05"/>
    <w:rsid w:val="00287CD8"/>
    <w:rsid w:val="002900AA"/>
    <w:rsid w:val="002902AC"/>
    <w:rsid w:val="00290A0B"/>
    <w:rsid w:val="00291DCD"/>
    <w:rsid w:val="0029274C"/>
    <w:rsid w:val="002931F9"/>
    <w:rsid w:val="00293545"/>
    <w:rsid w:val="00293BE3"/>
    <w:rsid w:val="00293C91"/>
    <w:rsid w:val="00294CE6"/>
    <w:rsid w:val="00295780"/>
    <w:rsid w:val="00295C79"/>
    <w:rsid w:val="002A03F3"/>
    <w:rsid w:val="002A173B"/>
    <w:rsid w:val="002A17A6"/>
    <w:rsid w:val="002A17CC"/>
    <w:rsid w:val="002A1CDF"/>
    <w:rsid w:val="002A2743"/>
    <w:rsid w:val="002A28CA"/>
    <w:rsid w:val="002A2912"/>
    <w:rsid w:val="002A368A"/>
    <w:rsid w:val="002A3860"/>
    <w:rsid w:val="002A4614"/>
    <w:rsid w:val="002A4DBA"/>
    <w:rsid w:val="002A5045"/>
    <w:rsid w:val="002A515A"/>
    <w:rsid w:val="002A5D2B"/>
    <w:rsid w:val="002A6185"/>
    <w:rsid w:val="002A6686"/>
    <w:rsid w:val="002A7025"/>
    <w:rsid w:val="002A76EA"/>
    <w:rsid w:val="002B03F4"/>
    <w:rsid w:val="002B1870"/>
    <w:rsid w:val="002B2C54"/>
    <w:rsid w:val="002B36AE"/>
    <w:rsid w:val="002B3789"/>
    <w:rsid w:val="002B3A50"/>
    <w:rsid w:val="002B517C"/>
    <w:rsid w:val="002B5C88"/>
    <w:rsid w:val="002B6D9C"/>
    <w:rsid w:val="002B6F8E"/>
    <w:rsid w:val="002B6FCA"/>
    <w:rsid w:val="002B78A4"/>
    <w:rsid w:val="002B78E2"/>
    <w:rsid w:val="002B7D25"/>
    <w:rsid w:val="002C0462"/>
    <w:rsid w:val="002C04B1"/>
    <w:rsid w:val="002C099D"/>
    <w:rsid w:val="002C0A8C"/>
    <w:rsid w:val="002C0B17"/>
    <w:rsid w:val="002C21A1"/>
    <w:rsid w:val="002C2A12"/>
    <w:rsid w:val="002C382A"/>
    <w:rsid w:val="002C3B99"/>
    <w:rsid w:val="002C3F36"/>
    <w:rsid w:val="002C4013"/>
    <w:rsid w:val="002C40B9"/>
    <w:rsid w:val="002C4374"/>
    <w:rsid w:val="002C4556"/>
    <w:rsid w:val="002C4EA0"/>
    <w:rsid w:val="002C5AAA"/>
    <w:rsid w:val="002C6F3B"/>
    <w:rsid w:val="002C71C5"/>
    <w:rsid w:val="002C71D2"/>
    <w:rsid w:val="002C74A1"/>
    <w:rsid w:val="002C7AAD"/>
    <w:rsid w:val="002D030F"/>
    <w:rsid w:val="002D0532"/>
    <w:rsid w:val="002D0D44"/>
    <w:rsid w:val="002D0FAF"/>
    <w:rsid w:val="002D1818"/>
    <w:rsid w:val="002D1E63"/>
    <w:rsid w:val="002D1EA6"/>
    <w:rsid w:val="002D2579"/>
    <w:rsid w:val="002D2DDE"/>
    <w:rsid w:val="002D4259"/>
    <w:rsid w:val="002D4354"/>
    <w:rsid w:val="002D48AB"/>
    <w:rsid w:val="002D4AA7"/>
    <w:rsid w:val="002D4EB3"/>
    <w:rsid w:val="002D5275"/>
    <w:rsid w:val="002D5996"/>
    <w:rsid w:val="002D5C16"/>
    <w:rsid w:val="002D5C61"/>
    <w:rsid w:val="002D5CFE"/>
    <w:rsid w:val="002D6060"/>
    <w:rsid w:val="002D606E"/>
    <w:rsid w:val="002D6920"/>
    <w:rsid w:val="002D6EFE"/>
    <w:rsid w:val="002D744E"/>
    <w:rsid w:val="002D76FC"/>
    <w:rsid w:val="002D7FA9"/>
    <w:rsid w:val="002E0164"/>
    <w:rsid w:val="002E15DE"/>
    <w:rsid w:val="002E178D"/>
    <w:rsid w:val="002E1C73"/>
    <w:rsid w:val="002E224D"/>
    <w:rsid w:val="002E24AE"/>
    <w:rsid w:val="002E3524"/>
    <w:rsid w:val="002E358B"/>
    <w:rsid w:val="002E3E3A"/>
    <w:rsid w:val="002E40B3"/>
    <w:rsid w:val="002E45B2"/>
    <w:rsid w:val="002E471F"/>
    <w:rsid w:val="002E490C"/>
    <w:rsid w:val="002E4D4C"/>
    <w:rsid w:val="002E53B4"/>
    <w:rsid w:val="002E55D9"/>
    <w:rsid w:val="002E649F"/>
    <w:rsid w:val="002E6C40"/>
    <w:rsid w:val="002E6EF5"/>
    <w:rsid w:val="002F16AA"/>
    <w:rsid w:val="002F33C1"/>
    <w:rsid w:val="002F35D7"/>
    <w:rsid w:val="002F37DE"/>
    <w:rsid w:val="002F385E"/>
    <w:rsid w:val="002F3A8C"/>
    <w:rsid w:val="002F4709"/>
    <w:rsid w:val="002F4D42"/>
    <w:rsid w:val="002F55F5"/>
    <w:rsid w:val="002F65C4"/>
    <w:rsid w:val="002F7057"/>
    <w:rsid w:val="002F754D"/>
    <w:rsid w:val="003009D8"/>
    <w:rsid w:val="003016AB"/>
    <w:rsid w:val="003026FF"/>
    <w:rsid w:val="00302A65"/>
    <w:rsid w:val="00302FF8"/>
    <w:rsid w:val="003052BB"/>
    <w:rsid w:val="00305356"/>
    <w:rsid w:val="00305C2C"/>
    <w:rsid w:val="00305EF3"/>
    <w:rsid w:val="0030654C"/>
    <w:rsid w:val="003065BB"/>
    <w:rsid w:val="003069FB"/>
    <w:rsid w:val="00306B23"/>
    <w:rsid w:val="00307550"/>
    <w:rsid w:val="003077D1"/>
    <w:rsid w:val="0030789F"/>
    <w:rsid w:val="00310193"/>
    <w:rsid w:val="003104BF"/>
    <w:rsid w:val="00310C66"/>
    <w:rsid w:val="00310D37"/>
    <w:rsid w:val="003115C9"/>
    <w:rsid w:val="00311975"/>
    <w:rsid w:val="00312D05"/>
    <w:rsid w:val="003132D0"/>
    <w:rsid w:val="0031450A"/>
    <w:rsid w:val="00314695"/>
    <w:rsid w:val="003157EB"/>
    <w:rsid w:val="00316056"/>
    <w:rsid w:val="00316CB3"/>
    <w:rsid w:val="00316DDF"/>
    <w:rsid w:val="00316F24"/>
    <w:rsid w:val="00317163"/>
    <w:rsid w:val="003176B8"/>
    <w:rsid w:val="0031790E"/>
    <w:rsid w:val="0031792D"/>
    <w:rsid w:val="00317B5B"/>
    <w:rsid w:val="003202F2"/>
    <w:rsid w:val="00320A60"/>
    <w:rsid w:val="00321053"/>
    <w:rsid w:val="00321258"/>
    <w:rsid w:val="003220EC"/>
    <w:rsid w:val="00322159"/>
    <w:rsid w:val="00322186"/>
    <w:rsid w:val="003223D5"/>
    <w:rsid w:val="003229C4"/>
    <w:rsid w:val="00322DA4"/>
    <w:rsid w:val="00322E6F"/>
    <w:rsid w:val="0032355F"/>
    <w:rsid w:val="003239A9"/>
    <w:rsid w:val="00324838"/>
    <w:rsid w:val="00324ECB"/>
    <w:rsid w:val="003253E3"/>
    <w:rsid w:val="00325C5A"/>
    <w:rsid w:val="00325F03"/>
    <w:rsid w:val="00326431"/>
    <w:rsid w:val="00326F22"/>
    <w:rsid w:val="0032700E"/>
    <w:rsid w:val="00327ACE"/>
    <w:rsid w:val="00327BED"/>
    <w:rsid w:val="00327CD7"/>
    <w:rsid w:val="00330415"/>
    <w:rsid w:val="003313A2"/>
    <w:rsid w:val="00332207"/>
    <w:rsid w:val="003333EE"/>
    <w:rsid w:val="003334E8"/>
    <w:rsid w:val="00334757"/>
    <w:rsid w:val="0033496A"/>
    <w:rsid w:val="00334A4E"/>
    <w:rsid w:val="00334C1F"/>
    <w:rsid w:val="00334D1F"/>
    <w:rsid w:val="00335910"/>
    <w:rsid w:val="00336C61"/>
    <w:rsid w:val="0033749C"/>
    <w:rsid w:val="00337CB6"/>
    <w:rsid w:val="00337DB1"/>
    <w:rsid w:val="003403D1"/>
    <w:rsid w:val="003405C3"/>
    <w:rsid w:val="00340679"/>
    <w:rsid w:val="00340E82"/>
    <w:rsid w:val="0034116D"/>
    <w:rsid w:val="00341418"/>
    <w:rsid w:val="0034220E"/>
    <w:rsid w:val="00342333"/>
    <w:rsid w:val="00342BD9"/>
    <w:rsid w:val="00342D8C"/>
    <w:rsid w:val="00342FD4"/>
    <w:rsid w:val="00343667"/>
    <w:rsid w:val="0034434B"/>
    <w:rsid w:val="00344D56"/>
    <w:rsid w:val="00344E87"/>
    <w:rsid w:val="00345BAD"/>
    <w:rsid w:val="0034671A"/>
    <w:rsid w:val="003467EB"/>
    <w:rsid w:val="003473B2"/>
    <w:rsid w:val="00347A20"/>
    <w:rsid w:val="00350619"/>
    <w:rsid w:val="00351053"/>
    <w:rsid w:val="003514D2"/>
    <w:rsid w:val="00351CAE"/>
    <w:rsid w:val="00351D0A"/>
    <w:rsid w:val="00351D42"/>
    <w:rsid w:val="003528BC"/>
    <w:rsid w:val="00352EE9"/>
    <w:rsid w:val="003536B1"/>
    <w:rsid w:val="0035396D"/>
    <w:rsid w:val="00353DC0"/>
    <w:rsid w:val="00353DE4"/>
    <w:rsid w:val="003549AC"/>
    <w:rsid w:val="00355D96"/>
    <w:rsid w:val="00356219"/>
    <w:rsid w:val="00356ABE"/>
    <w:rsid w:val="0035764C"/>
    <w:rsid w:val="00357EF5"/>
    <w:rsid w:val="003616A0"/>
    <w:rsid w:val="00361F56"/>
    <w:rsid w:val="00362005"/>
    <w:rsid w:val="0036292B"/>
    <w:rsid w:val="0036330E"/>
    <w:rsid w:val="003652C2"/>
    <w:rsid w:val="0036547B"/>
    <w:rsid w:val="00365B1B"/>
    <w:rsid w:val="00365DF3"/>
    <w:rsid w:val="00365E1B"/>
    <w:rsid w:val="0036603E"/>
    <w:rsid w:val="0036617B"/>
    <w:rsid w:val="00367ACC"/>
    <w:rsid w:val="00370329"/>
    <w:rsid w:val="0037071B"/>
    <w:rsid w:val="00370847"/>
    <w:rsid w:val="003719E5"/>
    <w:rsid w:val="003721C4"/>
    <w:rsid w:val="00372540"/>
    <w:rsid w:val="00372979"/>
    <w:rsid w:val="00373346"/>
    <w:rsid w:val="00373B17"/>
    <w:rsid w:val="00373B42"/>
    <w:rsid w:val="003741FE"/>
    <w:rsid w:val="00374997"/>
    <w:rsid w:val="003750A2"/>
    <w:rsid w:val="003751B0"/>
    <w:rsid w:val="0037530F"/>
    <w:rsid w:val="00375981"/>
    <w:rsid w:val="00375AB7"/>
    <w:rsid w:val="00375C44"/>
    <w:rsid w:val="00375E47"/>
    <w:rsid w:val="003761FC"/>
    <w:rsid w:val="00376470"/>
    <w:rsid w:val="00376614"/>
    <w:rsid w:val="00376CBE"/>
    <w:rsid w:val="00377BBD"/>
    <w:rsid w:val="0038068D"/>
    <w:rsid w:val="00380ACB"/>
    <w:rsid w:val="003816F8"/>
    <w:rsid w:val="0038292D"/>
    <w:rsid w:val="003838AF"/>
    <w:rsid w:val="00383A2A"/>
    <w:rsid w:val="00384585"/>
    <w:rsid w:val="00384935"/>
    <w:rsid w:val="0038788A"/>
    <w:rsid w:val="00387FDF"/>
    <w:rsid w:val="0039011D"/>
    <w:rsid w:val="00391215"/>
    <w:rsid w:val="00391B6A"/>
    <w:rsid w:val="0039200A"/>
    <w:rsid w:val="003928FA"/>
    <w:rsid w:val="00393F09"/>
    <w:rsid w:val="00394499"/>
    <w:rsid w:val="003945BA"/>
    <w:rsid w:val="00394626"/>
    <w:rsid w:val="0039514F"/>
    <w:rsid w:val="00395510"/>
    <w:rsid w:val="003958A3"/>
    <w:rsid w:val="003963DF"/>
    <w:rsid w:val="0039663B"/>
    <w:rsid w:val="003A0AB4"/>
    <w:rsid w:val="003A1576"/>
    <w:rsid w:val="003A2BE9"/>
    <w:rsid w:val="003A3DE0"/>
    <w:rsid w:val="003A420C"/>
    <w:rsid w:val="003A4711"/>
    <w:rsid w:val="003A48E3"/>
    <w:rsid w:val="003A49BF"/>
    <w:rsid w:val="003A4F17"/>
    <w:rsid w:val="003A62A8"/>
    <w:rsid w:val="003A6EFF"/>
    <w:rsid w:val="003A6F56"/>
    <w:rsid w:val="003B0073"/>
    <w:rsid w:val="003B0A8C"/>
    <w:rsid w:val="003B0E3B"/>
    <w:rsid w:val="003B22BA"/>
    <w:rsid w:val="003B476F"/>
    <w:rsid w:val="003B4867"/>
    <w:rsid w:val="003B61FE"/>
    <w:rsid w:val="003B6AB7"/>
    <w:rsid w:val="003B7059"/>
    <w:rsid w:val="003B719F"/>
    <w:rsid w:val="003B7965"/>
    <w:rsid w:val="003C015E"/>
    <w:rsid w:val="003C028E"/>
    <w:rsid w:val="003C0E06"/>
    <w:rsid w:val="003C0F45"/>
    <w:rsid w:val="003C1159"/>
    <w:rsid w:val="003C1815"/>
    <w:rsid w:val="003C1A80"/>
    <w:rsid w:val="003C4876"/>
    <w:rsid w:val="003C4E8E"/>
    <w:rsid w:val="003C50B7"/>
    <w:rsid w:val="003C5325"/>
    <w:rsid w:val="003C56F1"/>
    <w:rsid w:val="003C5CD8"/>
    <w:rsid w:val="003C60AC"/>
    <w:rsid w:val="003C665B"/>
    <w:rsid w:val="003C6A33"/>
    <w:rsid w:val="003C6E98"/>
    <w:rsid w:val="003C7864"/>
    <w:rsid w:val="003D107D"/>
    <w:rsid w:val="003D133A"/>
    <w:rsid w:val="003D152C"/>
    <w:rsid w:val="003D16FD"/>
    <w:rsid w:val="003D29A5"/>
    <w:rsid w:val="003D30A5"/>
    <w:rsid w:val="003D3603"/>
    <w:rsid w:val="003D36CB"/>
    <w:rsid w:val="003D3AF2"/>
    <w:rsid w:val="003D473A"/>
    <w:rsid w:val="003D4BA0"/>
    <w:rsid w:val="003D5457"/>
    <w:rsid w:val="003D54E4"/>
    <w:rsid w:val="003D5B06"/>
    <w:rsid w:val="003D682A"/>
    <w:rsid w:val="003D6982"/>
    <w:rsid w:val="003D6CE6"/>
    <w:rsid w:val="003D7292"/>
    <w:rsid w:val="003D76C6"/>
    <w:rsid w:val="003D7A17"/>
    <w:rsid w:val="003E0F04"/>
    <w:rsid w:val="003E15B9"/>
    <w:rsid w:val="003E172E"/>
    <w:rsid w:val="003E2A85"/>
    <w:rsid w:val="003E3074"/>
    <w:rsid w:val="003E348A"/>
    <w:rsid w:val="003E3C13"/>
    <w:rsid w:val="003E4072"/>
    <w:rsid w:val="003E4AE1"/>
    <w:rsid w:val="003E50CB"/>
    <w:rsid w:val="003E537D"/>
    <w:rsid w:val="003E5D29"/>
    <w:rsid w:val="003E643C"/>
    <w:rsid w:val="003E655E"/>
    <w:rsid w:val="003E6D81"/>
    <w:rsid w:val="003E76A8"/>
    <w:rsid w:val="003E7F2C"/>
    <w:rsid w:val="003F0321"/>
    <w:rsid w:val="003F0B94"/>
    <w:rsid w:val="003F147B"/>
    <w:rsid w:val="003F2B4F"/>
    <w:rsid w:val="003F3527"/>
    <w:rsid w:val="003F3B27"/>
    <w:rsid w:val="003F3D2B"/>
    <w:rsid w:val="003F400B"/>
    <w:rsid w:val="003F45A3"/>
    <w:rsid w:val="003F5AB2"/>
    <w:rsid w:val="003F6011"/>
    <w:rsid w:val="003F6A26"/>
    <w:rsid w:val="003F6CC5"/>
    <w:rsid w:val="003F707E"/>
    <w:rsid w:val="003F77B4"/>
    <w:rsid w:val="003F7ED5"/>
    <w:rsid w:val="00400238"/>
    <w:rsid w:val="00400AB0"/>
    <w:rsid w:val="00400F2F"/>
    <w:rsid w:val="00401287"/>
    <w:rsid w:val="00401B71"/>
    <w:rsid w:val="00402870"/>
    <w:rsid w:val="00402EC1"/>
    <w:rsid w:val="004031D3"/>
    <w:rsid w:val="0040355A"/>
    <w:rsid w:val="004037CC"/>
    <w:rsid w:val="00403CE0"/>
    <w:rsid w:val="00403D71"/>
    <w:rsid w:val="0040429F"/>
    <w:rsid w:val="00405A0D"/>
    <w:rsid w:val="00406113"/>
    <w:rsid w:val="004069C5"/>
    <w:rsid w:val="00410E91"/>
    <w:rsid w:val="004112A6"/>
    <w:rsid w:val="00411434"/>
    <w:rsid w:val="004122AA"/>
    <w:rsid w:val="004123E8"/>
    <w:rsid w:val="00412985"/>
    <w:rsid w:val="00413180"/>
    <w:rsid w:val="004131F1"/>
    <w:rsid w:val="0041387C"/>
    <w:rsid w:val="00413BD4"/>
    <w:rsid w:val="00413E1F"/>
    <w:rsid w:val="0041424A"/>
    <w:rsid w:val="00415AAA"/>
    <w:rsid w:val="00415D28"/>
    <w:rsid w:val="00415F7C"/>
    <w:rsid w:val="004169C3"/>
    <w:rsid w:val="0041733B"/>
    <w:rsid w:val="004177A6"/>
    <w:rsid w:val="00417FAD"/>
    <w:rsid w:val="004200B5"/>
    <w:rsid w:val="004203B8"/>
    <w:rsid w:val="00421E53"/>
    <w:rsid w:val="0042258B"/>
    <w:rsid w:val="004231FB"/>
    <w:rsid w:val="0042330D"/>
    <w:rsid w:val="00423BB4"/>
    <w:rsid w:val="00424B91"/>
    <w:rsid w:val="00425430"/>
    <w:rsid w:val="00425685"/>
    <w:rsid w:val="00425827"/>
    <w:rsid w:val="00425D9E"/>
    <w:rsid w:val="004265A6"/>
    <w:rsid w:val="00426B42"/>
    <w:rsid w:val="00426C09"/>
    <w:rsid w:val="00427019"/>
    <w:rsid w:val="004276F5"/>
    <w:rsid w:val="00427E0A"/>
    <w:rsid w:val="00430567"/>
    <w:rsid w:val="0043086B"/>
    <w:rsid w:val="0043099F"/>
    <w:rsid w:val="00430A4C"/>
    <w:rsid w:val="00432F98"/>
    <w:rsid w:val="004346EB"/>
    <w:rsid w:val="004362B4"/>
    <w:rsid w:val="00436370"/>
    <w:rsid w:val="004369D2"/>
    <w:rsid w:val="00436B17"/>
    <w:rsid w:val="00437E46"/>
    <w:rsid w:val="004409DF"/>
    <w:rsid w:val="00440C55"/>
    <w:rsid w:val="004439C5"/>
    <w:rsid w:val="00443A15"/>
    <w:rsid w:val="00443D04"/>
    <w:rsid w:val="0044500D"/>
    <w:rsid w:val="0044507A"/>
    <w:rsid w:val="0044595A"/>
    <w:rsid w:val="00445AA7"/>
    <w:rsid w:val="004460DA"/>
    <w:rsid w:val="004462F5"/>
    <w:rsid w:val="00446AE2"/>
    <w:rsid w:val="0044755F"/>
    <w:rsid w:val="00447FE9"/>
    <w:rsid w:val="00451875"/>
    <w:rsid w:val="004519C5"/>
    <w:rsid w:val="00451B1F"/>
    <w:rsid w:val="00451BE6"/>
    <w:rsid w:val="00451C80"/>
    <w:rsid w:val="00451F5C"/>
    <w:rsid w:val="00452327"/>
    <w:rsid w:val="0045284F"/>
    <w:rsid w:val="00453547"/>
    <w:rsid w:val="00453D8F"/>
    <w:rsid w:val="00454102"/>
    <w:rsid w:val="00454162"/>
    <w:rsid w:val="00454A0F"/>
    <w:rsid w:val="004551DC"/>
    <w:rsid w:val="0045550B"/>
    <w:rsid w:val="00455A3E"/>
    <w:rsid w:val="004562F2"/>
    <w:rsid w:val="00456D17"/>
    <w:rsid w:val="00456D4D"/>
    <w:rsid w:val="004573A6"/>
    <w:rsid w:val="004605AA"/>
    <w:rsid w:val="004609B5"/>
    <w:rsid w:val="00460AEF"/>
    <w:rsid w:val="00460E17"/>
    <w:rsid w:val="00460EE9"/>
    <w:rsid w:val="00461F0C"/>
    <w:rsid w:val="004620F2"/>
    <w:rsid w:val="00462398"/>
    <w:rsid w:val="0046247A"/>
    <w:rsid w:val="0046262E"/>
    <w:rsid w:val="00463F0F"/>
    <w:rsid w:val="00464F5B"/>
    <w:rsid w:val="00464FFD"/>
    <w:rsid w:val="0046560A"/>
    <w:rsid w:val="004657A1"/>
    <w:rsid w:val="00465F30"/>
    <w:rsid w:val="004662D4"/>
    <w:rsid w:val="00467027"/>
    <w:rsid w:val="00467659"/>
    <w:rsid w:val="00467C01"/>
    <w:rsid w:val="00467C0A"/>
    <w:rsid w:val="004703C7"/>
    <w:rsid w:val="0047045A"/>
    <w:rsid w:val="00470AC2"/>
    <w:rsid w:val="00470B49"/>
    <w:rsid w:val="00471DE7"/>
    <w:rsid w:val="004722FE"/>
    <w:rsid w:val="0047253B"/>
    <w:rsid w:val="00472562"/>
    <w:rsid w:val="004726A8"/>
    <w:rsid w:val="00472DCD"/>
    <w:rsid w:val="004730CB"/>
    <w:rsid w:val="004735D3"/>
    <w:rsid w:val="00474CA9"/>
    <w:rsid w:val="004755AC"/>
    <w:rsid w:val="004756C0"/>
    <w:rsid w:val="0047634B"/>
    <w:rsid w:val="004764C2"/>
    <w:rsid w:val="004768D4"/>
    <w:rsid w:val="00476FA2"/>
    <w:rsid w:val="0048048A"/>
    <w:rsid w:val="004805F4"/>
    <w:rsid w:val="00480DFB"/>
    <w:rsid w:val="004810D9"/>
    <w:rsid w:val="00481AED"/>
    <w:rsid w:val="00482246"/>
    <w:rsid w:val="004823BB"/>
    <w:rsid w:val="00482A37"/>
    <w:rsid w:val="004832ED"/>
    <w:rsid w:val="00483A14"/>
    <w:rsid w:val="00483D21"/>
    <w:rsid w:val="00483F9B"/>
    <w:rsid w:val="004844E0"/>
    <w:rsid w:val="00484F64"/>
    <w:rsid w:val="00484F83"/>
    <w:rsid w:val="004853E1"/>
    <w:rsid w:val="00485817"/>
    <w:rsid w:val="0048605D"/>
    <w:rsid w:val="00486F11"/>
    <w:rsid w:val="00487197"/>
    <w:rsid w:val="0048722D"/>
    <w:rsid w:val="00490125"/>
    <w:rsid w:val="004901D0"/>
    <w:rsid w:val="004909EF"/>
    <w:rsid w:val="00490E42"/>
    <w:rsid w:val="0049126C"/>
    <w:rsid w:val="00491AA8"/>
    <w:rsid w:val="00491B37"/>
    <w:rsid w:val="00492551"/>
    <w:rsid w:val="0049265F"/>
    <w:rsid w:val="00492BE9"/>
    <w:rsid w:val="00493FFE"/>
    <w:rsid w:val="0049521E"/>
    <w:rsid w:val="00495370"/>
    <w:rsid w:val="00495641"/>
    <w:rsid w:val="004956D7"/>
    <w:rsid w:val="00496262"/>
    <w:rsid w:val="0049655C"/>
    <w:rsid w:val="0049659C"/>
    <w:rsid w:val="00496A01"/>
    <w:rsid w:val="00496BCB"/>
    <w:rsid w:val="00497671"/>
    <w:rsid w:val="00497AE9"/>
    <w:rsid w:val="00497B39"/>
    <w:rsid w:val="00497B69"/>
    <w:rsid w:val="004A0018"/>
    <w:rsid w:val="004A0AD1"/>
    <w:rsid w:val="004A0CEE"/>
    <w:rsid w:val="004A1502"/>
    <w:rsid w:val="004A185D"/>
    <w:rsid w:val="004A2671"/>
    <w:rsid w:val="004A2725"/>
    <w:rsid w:val="004A2C78"/>
    <w:rsid w:val="004A3957"/>
    <w:rsid w:val="004A3DC4"/>
    <w:rsid w:val="004A4B4F"/>
    <w:rsid w:val="004A4B72"/>
    <w:rsid w:val="004A57CC"/>
    <w:rsid w:val="004A5D77"/>
    <w:rsid w:val="004A6E90"/>
    <w:rsid w:val="004A736A"/>
    <w:rsid w:val="004A7B1B"/>
    <w:rsid w:val="004A7F1C"/>
    <w:rsid w:val="004B101E"/>
    <w:rsid w:val="004B10BC"/>
    <w:rsid w:val="004B156C"/>
    <w:rsid w:val="004B1593"/>
    <w:rsid w:val="004B169A"/>
    <w:rsid w:val="004B25FF"/>
    <w:rsid w:val="004B2904"/>
    <w:rsid w:val="004B3284"/>
    <w:rsid w:val="004B34F2"/>
    <w:rsid w:val="004B411A"/>
    <w:rsid w:val="004B4C41"/>
    <w:rsid w:val="004B62C9"/>
    <w:rsid w:val="004B63C0"/>
    <w:rsid w:val="004B66B0"/>
    <w:rsid w:val="004B6FF1"/>
    <w:rsid w:val="004B7254"/>
    <w:rsid w:val="004B7D82"/>
    <w:rsid w:val="004B7E42"/>
    <w:rsid w:val="004C091F"/>
    <w:rsid w:val="004C10D2"/>
    <w:rsid w:val="004C1A6E"/>
    <w:rsid w:val="004C23F8"/>
    <w:rsid w:val="004C2948"/>
    <w:rsid w:val="004C2D66"/>
    <w:rsid w:val="004C3EE9"/>
    <w:rsid w:val="004C4767"/>
    <w:rsid w:val="004C4CB9"/>
    <w:rsid w:val="004C4E1A"/>
    <w:rsid w:val="004C503F"/>
    <w:rsid w:val="004C56AD"/>
    <w:rsid w:val="004C5987"/>
    <w:rsid w:val="004C5C57"/>
    <w:rsid w:val="004C6D42"/>
    <w:rsid w:val="004C6F5B"/>
    <w:rsid w:val="004C728C"/>
    <w:rsid w:val="004C74CD"/>
    <w:rsid w:val="004D0F25"/>
    <w:rsid w:val="004D16C5"/>
    <w:rsid w:val="004D27F7"/>
    <w:rsid w:val="004D295B"/>
    <w:rsid w:val="004D299E"/>
    <w:rsid w:val="004D2D0F"/>
    <w:rsid w:val="004D36BF"/>
    <w:rsid w:val="004D3E24"/>
    <w:rsid w:val="004D3FD6"/>
    <w:rsid w:val="004D45CC"/>
    <w:rsid w:val="004D4856"/>
    <w:rsid w:val="004D4DC0"/>
    <w:rsid w:val="004D4FA1"/>
    <w:rsid w:val="004D5558"/>
    <w:rsid w:val="004D61FD"/>
    <w:rsid w:val="004D6205"/>
    <w:rsid w:val="004D6BDB"/>
    <w:rsid w:val="004D6EB9"/>
    <w:rsid w:val="004D7094"/>
    <w:rsid w:val="004E08FB"/>
    <w:rsid w:val="004E094E"/>
    <w:rsid w:val="004E0AB6"/>
    <w:rsid w:val="004E0DEA"/>
    <w:rsid w:val="004E1602"/>
    <w:rsid w:val="004E2AF7"/>
    <w:rsid w:val="004E3708"/>
    <w:rsid w:val="004E4B5D"/>
    <w:rsid w:val="004E5E01"/>
    <w:rsid w:val="004E68FD"/>
    <w:rsid w:val="004E6AB3"/>
    <w:rsid w:val="004E6B4E"/>
    <w:rsid w:val="004E6DBC"/>
    <w:rsid w:val="004E6DCC"/>
    <w:rsid w:val="004E6E89"/>
    <w:rsid w:val="004E6F3A"/>
    <w:rsid w:val="004E7179"/>
    <w:rsid w:val="004E71E9"/>
    <w:rsid w:val="004F119C"/>
    <w:rsid w:val="004F1B9E"/>
    <w:rsid w:val="004F22D8"/>
    <w:rsid w:val="004F28CA"/>
    <w:rsid w:val="004F2A39"/>
    <w:rsid w:val="004F2DC5"/>
    <w:rsid w:val="004F402F"/>
    <w:rsid w:val="004F40B0"/>
    <w:rsid w:val="004F416B"/>
    <w:rsid w:val="004F4633"/>
    <w:rsid w:val="004F4869"/>
    <w:rsid w:val="004F4BCE"/>
    <w:rsid w:val="004F59C9"/>
    <w:rsid w:val="004F5D44"/>
    <w:rsid w:val="004F628A"/>
    <w:rsid w:val="004F64EA"/>
    <w:rsid w:val="004F68D2"/>
    <w:rsid w:val="004F6D39"/>
    <w:rsid w:val="004F6E57"/>
    <w:rsid w:val="004F7780"/>
    <w:rsid w:val="004F7D3B"/>
    <w:rsid w:val="005004AE"/>
    <w:rsid w:val="00500904"/>
    <w:rsid w:val="00500BB9"/>
    <w:rsid w:val="005010CF"/>
    <w:rsid w:val="005022D0"/>
    <w:rsid w:val="005028A9"/>
    <w:rsid w:val="005030CE"/>
    <w:rsid w:val="005036D9"/>
    <w:rsid w:val="00504560"/>
    <w:rsid w:val="005047C7"/>
    <w:rsid w:val="00504DC2"/>
    <w:rsid w:val="005051AE"/>
    <w:rsid w:val="005057AC"/>
    <w:rsid w:val="00505827"/>
    <w:rsid w:val="00505CCF"/>
    <w:rsid w:val="00506934"/>
    <w:rsid w:val="00506DC7"/>
    <w:rsid w:val="00506E4F"/>
    <w:rsid w:val="00506FC3"/>
    <w:rsid w:val="00506FE2"/>
    <w:rsid w:val="00510041"/>
    <w:rsid w:val="00510D9C"/>
    <w:rsid w:val="00511467"/>
    <w:rsid w:val="00511502"/>
    <w:rsid w:val="005118ED"/>
    <w:rsid w:val="00511AC2"/>
    <w:rsid w:val="00512143"/>
    <w:rsid w:val="0051252F"/>
    <w:rsid w:val="0051299D"/>
    <w:rsid w:val="00513309"/>
    <w:rsid w:val="00513359"/>
    <w:rsid w:val="005135E4"/>
    <w:rsid w:val="00513882"/>
    <w:rsid w:val="0051538C"/>
    <w:rsid w:val="005155F3"/>
    <w:rsid w:val="00515B6D"/>
    <w:rsid w:val="00515F7C"/>
    <w:rsid w:val="0051655B"/>
    <w:rsid w:val="00517D5D"/>
    <w:rsid w:val="00520349"/>
    <w:rsid w:val="00521BC2"/>
    <w:rsid w:val="005221D8"/>
    <w:rsid w:val="0052283E"/>
    <w:rsid w:val="005244B6"/>
    <w:rsid w:val="005250F3"/>
    <w:rsid w:val="00525B0A"/>
    <w:rsid w:val="00526389"/>
    <w:rsid w:val="00526854"/>
    <w:rsid w:val="00527419"/>
    <w:rsid w:val="00527AEA"/>
    <w:rsid w:val="00527E75"/>
    <w:rsid w:val="00527E99"/>
    <w:rsid w:val="005308C1"/>
    <w:rsid w:val="00531202"/>
    <w:rsid w:val="0053159B"/>
    <w:rsid w:val="00531D42"/>
    <w:rsid w:val="00531DD6"/>
    <w:rsid w:val="00531F20"/>
    <w:rsid w:val="005322FF"/>
    <w:rsid w:val="005326BE"/>
    <w:rsid w:val="005326E9"/>
    <w:rsid w:val="00532DB8"/>
    <w:rsid w:val="005340D1"/>
    <w:rsid w:val="0053541F"/>
    <w:rsid w:val="00535E4B"/>
    <w:rsid w:val="005367B5"/>
    <w:rsid w:val="00536A67"/>
    <w:rsid w:val="00536FD3"/>
    <w:rsid w:val="00536FF8"/>
    <w:rsid w:val="005375DB"/>
    <w:rsid w:val="00537A33"/>
    <w:rsid w:val="005418C2"/>
    <w:rsid w:val="005431F2"/>
    <w:rsid w:val="005443D4"/>
    <w:rsid w:val="00545620"/>
    <w:rsid w:val="0054608B"/>
    <w:rsid w:val="00546EB0"/>
    <w:rsid w:val="005473E0"/>
    <w:rsid w:val="0054748F"/>
    <w:rsid w:val="00547775"/>
    <w:rsid w:val="0055081B"/>
    <w:rsid w:val="00550ACD"/>
    <w:rsid w:val="005512F7"/>
    <w:rsid w:val="005517C9"/>
    <w:rsid w:val="0055193A"/>
    <w:rsid w:val="00552105"/>
    <w:rsid w:val="00552E01"/>
    <w:rsid w:val="005535B4"/>
    <w:rsid w:val="0055381A"/>
    <w:rsid w:val="0055458B"/>
    <w:rsid w:val="005551B0"/>
    <w:rsid w:val="00555B52"/>
    <w:rsid w:val="00556C53"/>
    <w:rsid w:val="005575B1"/>
    <w:rsid w:val="00557684"/>
    <w:rsid w:val="00560522"/>
    <w:rsid w:val="005605F8"/>
    <w:rsid w:val="005615A0"/>
    <w:rsid w:val="00562088"/>
    <w:rsid w:val="0056216B"/>
    <w:rsid w:val="0056261B"/>
    <w:rsid w:val="005627DF"/>
    <w:rsid w:val="00563304"/>
    <w:rsid w:val="00563519"/>
    <w:rsid w:val="005639E7"/>
    <w:rsid w:val="00563C75"/>
    <w:rsid w:val="00564DE3"/>
    <w:rsid w:val="00565457"/>
    <w:rsid w:val="00566801"/>
    <w:rsid w:val="0056699B"/>
    <w:rsid w:val="00566D06"/>
    <w:rsid w:val="00567D30"/>
    <w:rsid w:val="005705D3"/>
    <w:rsid w:val="00570751"/>
    <w:rsid w:val="005714C7"/>
    <w:rsid w:val="00571AA2"/>
    <w:rsid w:val="00572B53"/>
    <w:rsid w:val="00572CA5"/>
    <w:rsid w:val="005732B4"/>
    <w:rsid w:val="00574156"/>
    <w:rsid w:val="005759B8"/>
    <w:rsid w:val="00575EFD"/>
    <w:rsid w:val="0057617D"/>
    <w:rsid w:val="00576375"/>
    <w:rsid w:val="00577FBA"/>
    <w:rsid w:val="00577FD1"/>
    <w:rsid w:val="0058047F"/>
    <w:rsid w:val="005806B4"/>
    <w:rsid w:val="00581E44"/>
    <w:rsid w:val="00582043"/>
    <w:rsid w:val="00583982"/>
    <w:rsid w:val="00586735"/>
    <w:rsid w:val="005871B2"/>
    <w:rsid w:val="005900FF"/>
    <w:rsid w:val="005909DD"/>
    <w:rsid w:val="0059186F"/>
    <w:rsid w:val="00592E26"/>
    <w:rsid w:val="00593796"/>
    <w:rsid w:val="0059383F"/>
    <w:rsid w:val="00593A99"/>
    <w:rsid w:val="00593ECB"/>
    <w:rsid w:val="0059491E"/>
    <w:rsid w:val="00595058"/>
    <w:rsid w:val="00595907"/>
    <w:rsid w:val="00596164"/>
    <w:rsid w:val="0059663E"/>
    <w:rsid w:val="00596650"/>
    <w:rsid w:val="0059693B"/>
    <w:rsid w:val="00596C91"/>
    <w:rsid w:val="005972B4"/>
    <w:rsid w:val="00597D47"/>
    <w:rsid w:val="005A032C"/>
    <w:rsid w:val="005A09BE"/>
    <w:rsid w:val="005A0E0B"/>
    <w:rsid w:val="005A106E"/>
    <w:rsid w:val="005A2179"/>
    <w:rsid w:val="005A25FC"/>
    <w:rsid w:val="005A3023"/>
    <w:rsid w:val="005A37D6"/>
    <w:rsid w:val="005A5213"/>
    <w:rsid w:val="005A5DA8"/>
    <w:rsid w:val="005A5E26"/>
    <w:rsid w:val="005A6C82"/>
    <w:rsid w:val="005A6FFA"/>
    <w:rsid w:val="005A717C"/>
    <w:rsid w:val="005A79A1"/>
    <w:rsid w:val="005B0061"/>
    <w:rsid w:val="005B0553"/>
    <w:rsid w:val="005B1577"/>
    <w:rsid w:val="005B1589"/>
    <w:rsid w:val="005B1C0E"/>
    <w:rsid w:val="005B2483"/>
    <w:rsid w:val="005B2A0F"/>
    <w:rsid w:val="005B367B"/>
    <w:rsid w:val="005B4009"/>
    <w:rsid w:val="005B4397"/>
    <w:rsid w:val="005B48AA"/>
    <w:rsid w:val="005B5AB0"/>
    <w:rsid w:val="005B6539"/>
    <w:rsid w:val="005B6BBB"/>
    <w:rsid w:val="005B6CE2"/>
    <w:rsid w:val="005B7BEA"/>
    <w:rsid w:val="005C0229"/>
    <w:rsid w:val="005C08D4"/>
    <w:rsid w:val="005C0C02"/>
    <w:rsid w:val="005C11B5"/>
    <w:rsid w:val="005C171F"/>
    <w:rsid w:val="005C18BF"/>
    <w:rsid w:val="005C20A6"/>
    <w:rsid w:val="005C2B16"/>
    <w:rsid w:val="005C50F3"/>
    <w:rsid w:val="005C6BBF"/>
    <w:rsid w:val="005C7333"/>
    <w:rsid w:val="005C7378"/>
    <w:rsid w:val="005D072C"/>
    <w:rsid w:val="005D0AA3"/>
    <w:rsid w:val="005D0D7B"/>
    <w:rsid w:val="005D0E3A"/>
    <w:rsid w:val="005D108C"/>
    <w:rsid w:val="005D1740"/>
    <w:rsid w:val="005D182D"/>
    <w:rsid w:val="005D42D9"/>
    <w:rsid w:val="005D4D1A"/>
    <w:rsid w:val="005D52A4"/>
    <w:rsid w:val="005D53B6"/>
    <w:rsid w:val="005D5FC9"/>
    <w:rsid w:val="005D6F54"/>
    <w:rsid w:val="005D75B0"/>
    <w:rsid w:val="005D78C5"/>
    <w:rsid w:val="005D78DC"/>
    <w:rsid w:val="005E06AC"/>
    <w:rsid w:val="005E0904"/>
    <w:rsid w:val="005E1415"/>
    <w:rsid w:val="005E1751"/>
    <w:rsid w:val="005E17E5"/>
    <w:rsid w:val="005E281E"/>
    <w:rsid w:val="005E3989"/>
    <w:rsid w:val="005E3CB4"/>
    <w:rsid w:val="005E3DD4"/>
    <w:rsid w:val="005E419A"/>
    <w:rsid w:val="005E4C84"/>
    <w:rsid w:val="005E5840"/>
    <w:rsid w:val="005E59C8"/>
    <w:rsid w:val="005E612A"/>
    <w:rsid w:val="005E670A"/>
    <w:rsid w:val="005E69CA"/>
    <w:rsid w:val="005E6D08"/>
    <w:rsid w:val="005E73CF"/>
    <w:rsid w:val="005E756E"/>
    <w:rsid w:val="005E76DD"/>
    <w:rsid w:val="005E7F6F"/>
    <w:rsid w:val="005F04A9"/>
    <w:rsid w:val="005F050D"/>
    <w:rsid w:val="005F07AC"/>
    <w:rsid w:val="005F088F"/>
    <w:rsid w:val="005F09FE"/>
    <w:rsid w:val="005F0A19"/>
    <w:rsid w:val="005F0DAF"/>
    <w:rsid w:val="005F1339"/>
    <w:rsid w:val="005F1853"/>
    <w:rsid w:val="005F1DD0"/>
    <w:rsid w:val="005F300C"/>
    <w:rsid w:val="005F35EF"/>
    <w:rsid w:val="005F378B"/>
    <w:rsid w:val="005F42DD"/>
    <w:rsid w:val="005F4778"/>
    <w:rsid w:val="005F58D4"/>
    <w:rsid w:val="005F5EEF"/>
    <w:rsid w:val="005F7037"/>
    <w:rsid w:val="005F7BFA"/>
    <w:rsid w:val="00601210"/>
    <w:rsid w:val="00601F39"/>
    <w:rsid w:val="006023A5"/>
    <w:rsid w:val="00602494"/>
    <w:rsid w:val="00603D0C"/>
    <w:rsid w:val="006043F9"/>
    <w:rsid w:val="00604555"/>
    <w:rsid w:val="006049F1"/>
    <w:rsid w:val="006060A1"/>
    <w:rsid w:val="006064F0"/>
    <w:rsid w:val="00606A97"/>
    <w:rsid w:val="00607804"/>
    <w:rsid w:val="00607CDC"/>
    <w:rsid w:val="00607F3A"/>
    <w:rsid w:val="00611064"/>
    <w:rsid w:val="00611DB4"/>
    <w:rsid w:val="0061245F"/>
    <w:rsid w:val="00613367"/>
    <w:rsid w:val="00613592"/>
    <w:rsid w:val="00613E53"/>
    <w:rsid w:val="00613F35"/>
    <w:rsid w:val="00614056"/>
    <w:rsid w:val="00614980"/>
    <w:rsid w:val="00614CC0"/>
    <w:rsid w:val="00615456"/>
    <w:rsid w:val="0061604E"/>
    <w:rsid w:val="0061607E"/>
    <w:rsid w:val="006170DD"/>
    <w:rsid w:val="006176AB"/>
    <w:rsid w:val="006179E3"/>
    <w:rsid w:val="00617C22"/>
    <w:rsid w:val="00621556"/>
    <w:rsid w:val="006218EA"/>
    <w:rsid w:val="0062339E"/>
    <w:rsid w:val="00623E33"/>
    <w:rsid w:val="00624909"/>
    <w:rsid w:val="00624BC3"/>
    <w:rsid w:val="00625100"/>
    <w:rsid w:val="00625E0C"/>
    <w:rsid w:val="00630160"/>
    <w:rsid w:val="00630337"/>
    <w:rsid w:val="00630549"/>
    <w:rsid w:val="00632256"/>
    <w:rsid w:val="0063283E"/>
    <w:rsid w:val="00632FA9"/>
    <w:rsid w:val="00633058"/>
    <w:rsid w:val="00633661"/>
    <w:rsid w:val="00635456"/>
    <w:rsid w:val="00635628"/>
    <w:rsid w:val="00635CB4"/>
    <w:rsid w:val="006363BC"/>
    <w:rsid w:val="00637053"/>
    <w:rsid w:val="006376BF"/>
    <w:rsid w:val="006379D9"/>
    <w:rsid w:val="00637A23"/>
    <w:rsid w:val="006404EB"/>
    <w:rsid w:val="00640935"/>
    <w:rsid w:val="00641841"/>
    <w:rsid w:val="00642EA6"/>
    <w:rsid w:val="00643685"/>
    <w:rsid w:val="00644533"/>
    <w:rsid w:val="0064463C"/>
    <w:rsid w:val="006446CC"/>
    <w:rsid w:val="00646301"/>
    <w:rsid w:val="00647E4A"/>
    <w:rsid w:val="006500AF"/>
    <w:rsid w:val="006508C7"/>
    <w:rsid w:val="00650A6B"/>
    <w:rsid w:val="00650BB8"/>
    <w:rsid w:val="006510B8"/>
    <w:rsid w:val="00651315"/>
    <w:rsid w:val="0065181A"/>
    <w:rsid w:val="00651B34"/>
    <w:rsid w:val="00651CE8"/>
    <w:rsid w:val="00652EDE"/>
    <w:rsid w:val="006530C8"/>
    <w:rsid w:val="0065327A"/>
    <w:rsid w:val="00654E1A"/>
    <w:rsid w:val="00654F05"/>
    <w:rsid w:val="006562A8"/>
    <w:rsid w:val="006566F2"/>
    <w:rsid w:val="006567D7"/>
    <w:rsid w:val="00657B25"/>
    <w:rsid w:val="00657DB2"/>
    <w:rsid w:val="00657EB7"/>
    <w:rsid w:val="00660B73"/>
    <w:rsid w:val="00660E99"/>
    <w:rsid w:val="00660F1B"/>
    <w:rsid w:val="00661217"/>
    <w:rsid w:val="006616C4"/>
    <w:rsid w:val="00662367"/>
    <w:rsid w:val="00664088"/>
    <w:rsid w:val="00665363"/>
    <w:rsid w:val="006656A3"/>
    <w:rsid w:val="006659BE"/>
    <w:rsid w:val="0066605E"/>
    <w:rsid w:val="006666E0"/>
    <w:rsid w:val="00666759"/>
    <w:rsid w:val="00667758"/>
    <w:rsid w:val="00670310"/>
    <w:rsid w:val="006709C3"/>
    <w:rsid w:val="006713DF"/>
    <w:rsid w:val="006716C0"/>
    <w:rsid w:val="00671CA2"/>
    <w:rsid w:val="00671CF8"/>
    <w:rsid w:val="00671D27"/>
    <w:rsid w:val="00672522"/>
    <w:rsid w:val="00673B39"/>
    <w:rsid w:val="0067411C"/>
    <w:rsid w:val="006750CC"/>
    <w:rsid w:val="00675960"/>
    <w:rsid w:val="00675B7A"/>
    <w:rsid w:val="00677034"/>
    <w:rsid w:val="00677897"/>
    <w:rsid w:val="00680003"/>
    <w:rsid w:val="00680789"/>
    <w:rsid w:val="00682115"/>
    <w:rsid w:val="00682B94"/>
    <w:rsid w:val="006832D8"/>
    <w:rsid w:val="00683F0E"/>
    <w:rsid w:val="00684268"/>
    <w:rsid w:val="006842EB"/>
    <w:rsid w:val="00684637"/>
    <w:rsid w:val="00684B9D"/>
    <w:rsid w:val="006859FD"/>
    <w:rsid w:val="00686550"/>
    <w:rsid w:val="006865F9"/>
    <w:rsid w:val="006867FF"/>
    <w:rsid w:val="00686821"/>
    <w:rsid w:val="00686DE7"/>
    <w:rsid w:val="00686ECB"/>
    <w:rsid w:val="00690944"/>
    <w:rsid w:val="00690AF4"/>
    <w:rsid w:val="00692E55"/>
    <w:rsid w:val="00693A9E"/>
    <w:rsid w:val="0069508B"/>
    <w:rsid w:val="00695D54"/>
    <w:rsid w:val="006967CF"/>
    <w:rsid w:val="00696B36"/>
    <w:rsid w:val="00696C67"/>
    <w:rsid w:val="00697030"/>
    <w:rsid w:val="0069709E"/>
    <w:rsid w:val="006970C8"/>
    <w:rsid w:val="0069711E"/>
    <w:rsid w:val="00697770"/>
    <w:rsid w:val="00697D1C"/>
    <w:rsid w:val="006A0024"/>
    <w:rsid w:val="006A1215"/>
    <w:rsid w:val="006A1666"/>
    <w:rsid w:val="006A1DBC"/>
    <w:rsid w:val="006A2209"/>
    <w:rsid w:val="006A2583"/>
    <w:rsid w:val="006A2A7A"/>
    <w:rsid w:val="006A424C"/>
    <w:rsid w:val="006A5353"/>
    <w:rsid w:val="006A5A61"/>
    <w:rsid w:val="006A7283"/>
    <w:rsid w:val="006A7C31"/>
    <w:rsid w:val="006B0194"/>
    <w:rsid w:val="006B048F"/>
    <w:rsid w:val="006B0568"/>
    <w:rsid w:val="006B0826"/>
    <w:rsid w:val="006B094F"/>
    <w:rsid w:val="006B0E73"/>
    <w:rsid w:val="006B1067"/>
    <w:rsid w:val="006B1824"/>
    <w:rsid w:val="006B2810"/>
    <w:rsid w:val="006B392F"/>
    <w:rsid w:val="006B411C"/>
    <w:rsid w:val="006B461C"/>
    <w:rsid w:val="006B4700"/>
    <w:rsid w:val="006B5D1F"/>
    <w:rsid w:val="006B78E1"/>
    <w:rsid w:val="006B7A52"/>
    <w:rsid w:val="006C0760"/>
    <w:rsid w:val="006C1869"/>
    <w:rsid w:val="006C1D05"/>
    <w:rsid w:val="006C204D"/>
    <w:rsid w:val="006C2ACA"/>
    <w:rsid w:val="006C2F18"/>
    <w:rsid w:val="006C2FB9"/>
    <w:rsid w:val="006C3FFE"/>
    <w:rsid w:val="006C43F8"/>
    <w:rsid w:val="006C4672"/>
    <w:rsid w:val="006C4B97"/>
    <w:rsid w:val="006C5BD2"/>
    <w:rsid w:val="006C6AE2"/>
    <w:rsid w:val="006C6D5C"/>
    <w:rsid w:val="006C7A38"/>
    <w:rsid w:val="006C7F79"/>
    <w:rsid w:val="006D0802"/>
    <w:rsid w:val="006D0E81"/>
    <w:rsid w:val="006D19B4"/>
    <w:rsid w:val="006D2255"/>
    <w:rsid w:val="006D32D6"/>
    <w:rsid w:val="006D3A20"/>
    <w:rsid w:val="006D4307"/>
    <w:rsid w:val="006D4432"/>
    <w:rsid w:val="006D4D50"/>
    <w:rsid w:val="006D4FA0"/>
    <w:rsid w:val="006D60E2"/>
    <w:rsid w:val="006D619F"/>
    <w:rsid w:val="006D624C"/>
    <w:rsid w:val="006D6B3C"/>
    <w:rsid w:val="006D7D78"/>
    <w:rsid w:val="006E0057"/>
    <w:rsid w:val="006E03BC"/>
    <w:rsid w:val="006E07C8"/>
    <w:rsid w:val="006E16AF"/>
    <w:rsid w:val="006E1EBA"/>
    <w:rsid w:val="006E1F34"/>
    <w:rsid w:val="006E20D8"/>
    <w:rsid w:val="006E3766"/>
    <w:rsid w:val="006E4144"/>
    <w:rsid w:val="006E418F"/>
    <w:rsid w:val="006E5766"/>
    <w:rsid w:val="006E630C"/>
    <w:rsid w:val="006E6748"/>
    <w:rsid w:val="006E6918"/>
    <w:rsid w:val="006E7671"/>
    <w:rsid w:val="006E7C09"/>
    <w:rsid w:val="006F0BE0"/>
    <w:rsid w:val="006F1A75"/>
    <w:rsid w:val="006F20C4"/>
    <w:rsid w:val="006F22B5"/>
    <w:rsid w:val="006F2726"/>
    <w:rsid w:val="006F27A4"/>
    <w:rsid w:val="006F299F"/>
    <w:rsid w:val="006F308B"/>
    <w:rsid w:val="006F3B1F"/>
    <w:rsid w:val="006F411D"/>
    <w:rsid w:val="006F4152"/>
    <w:rsid w:val="006F4A77"/>
    <w:rsid w:val="006F5E8A"/>
    <w:rsid w:val="006F67B8"/>
    <w:rsid w:val="006F6E91"/>
    <w:rsid w:val="006F74D4"/>
    <w:rsid w:val="006F7A3B"/>
    <w:rsid w:val="006F7A8A"/>
    <w:rsid w:val="006F7E33"/>
    <w:rsid w:val="007008FA"/>
    <w:rsid w:val="00700BA1"/>
    <w:rsid w:val="00700D74"/>
    <w:rsid w:val="00701445"/>
    <w:rsid w:val="007016E7"/>
    <w:rsid w:val="00702FAC"/>
    <w:rsid w:val="007036F6"/>
    <w:rsid w:val="00703851"/>
    <w:rsid w:val="00703964"/>
    <w:rsid w:val="00703F3B"/>
    <w:rsid w:val="007040EA"/>
    <w:rsid w:val="00704A26"/>
    <w:rsid w:val="007056CB"/>
    <w:rsid w:val="00705764"/>
    <w:rsid w:val="007066DC"/>
    <w:rsid w:val="0070681B"/>
    <w:rsid w:val="007068ED"/>
    <w:rsid w:val="00706DF4"/>
    <w:rsid w:val="00707664"/>
    <w:rsid w:val="007079E1"/>
    <w:rsid w:val="00707B31"/>
    <w:rsid w:val="00707FEE"/>
    <w:rsid w:val="0071043A"/>
    <w:rsid w:val="00710445"/>
    <w:rsid w:val="007110A0"/>
    <w:rsid w:val="007112D3"/>
    <w:rsid w:val="00711729"/>
    <w:rsid w:val="00711942"/>
    <w:rsid w:val="00711B4E"/>
    <w:rsid w:val="00711E92"/>
    <w:rsid w:val="007126FF"/>
    <w:rsid w:val="00712BE5"/>
    <w:rsid w:val="007131E7"/>
    <w:rsid w:val="0071341B"/>
    <w:rsid w:val="007136F8"/>
    <w:rsid w:val="00714607"/>
    <w:rsid w:val="00715002"/>
    <w:rsid w:val="00715F4B"/>
    <w:rsid w:val="007160F8"/>
    <w:rsid w:val="0071697E"/>
    <w:rsid w:val="00716C6B"/>
    <w:rsid w:val="00716EFD"/>
    <w:rsid w:val="007171CF"/>
    <w:rsid w:val="00717975"/>
    <w:rsid w:val="00717A0C"/>
    <w:rsid w:val="00717AC5"/>
    <w:rsid w:val="00717BAB"/>
    <w:rsid w:val="007206D8"/>
    <w:rsid w:val="00720805"/>
    <w:rsid w:val="00720ADD"/>
    <w:rsid w:val="007212D8"/>
    <w:rsid w:val="00721B1D"/>
    <w:rsid w:val="00722139"/>
    <w:rsid w:val="00722E01"/>
    <w:rsid w:val="00723638"/>
    <w:rsid w:val="00723A55"/>
    <w:rsid w:val="00723E2C"/>
    <w:rsid w:val="007240D1"/>
    <w:rsid w:val="00725B41"/>
    <w:rsid w:val="00725C4D"/>
    <w:rsid w:val="00725CBB"/>
    <w:rsid w:val="00725EFD"/>
    <w:rsid w:val="007260B7"/>
    <w:rsid w:val="0072632B"/>
    <w:rsid w:val="00726405"/>
    <w:rsid w:val="00726469"/>
    <w:rsid w:val="0072693D"/>
    <w:rsid w:val="00726D43"/>
    <w:rsid w:val="00727186"/>
    <w:rsid w:val="00727806"/>
    <w:rsid w:val="00727B9E"/>
    <w:rsid w:val="00727DFD"/>
    <w:rsid w:val="007304CB"/>
    <w:rsid w:val="00730975"/>
    <w:rsid w:val="00731210"/>
    <w:rsid w:val="007318D1"/>
    <w:rsid w:val="00731A55"/>
    <w:rsid w:val="00731B3E"/>
    <w:rsid w:val="00731C78"/>
    <w:rsid w:val="00731F37"/>
    <w:rsid w:val="0073275F"/>
    <w:rsid w:val="00732BB1"/>
    <w:rsid w:val="00732DD4"/>
    <w:rsid w:val="0073330D"/>
    <w:rsid w:val="007336F5"/>
    <w:rsid w:val="00734090"/>
    <w:rsid w:val="00734149"/>
    <w:rsid w:val="00734348"/>
    <w:rsid w:val="007348F9"/>
    <w:rsid w:val="00734A62"/>
    <w:rsid w:val="007352FF"/>
    <w:rsid w:val="0073587F"/>
    <w:rsid w:val="00736043"/>
    <w:rsid w:val="00736696"/>
    <w:rsid w:val="00740EC3"/>
    <w:rsid w:val="00740FEA"/>
    <w:rsid w:val="00741137"/>
    <w:rsid w:val="00741D7A"/>
    <w:rsid w:val="00742459"/>
    <w:rsid w:val="00743603"/>
    <w:rsid w:val="00743B94"/>
    <w:rsid w:val="00744406"/>
    <w:rsid w:val="0074498B"/>
    <w:rsid w:val="00744C6F"/>
    <w:rsid w:val="00744CFB"/>
    <w:rsid w:val="00744E0D"/>
    <w:rsid w:val="00745204"/>
    <w:rsid w:val="0074524D"/>
    <w:rsid w:val="00745951"/>
    <w:rsid w:val="00745BCD"/>
    <w:rsid w:val="0074633B"/>
    <w:rsid w:val="00746B78"/>
    <w:rsid w:val="007500C6"/>
    <w:rsid w:val="007511C6"/>
    <w:rsid w:val="007511EE"/>
    <w:rsid w:val="00751F06"/>
    <w:rsid w:val="007524C3"/>
    <w:rsid w:val="00752D56"/>
    <w:rsid w:val="00752FAC"/>
    <w:rsid w:val="00752FB5"/>
    <w:rsid w:val="0075325B"/>
    <w:rsid w:val="00753601"/>
    <w:rsid w:val="0075366A"/>
    <w:rsid w:val="00753C67"/>
    <w:rsid w:val="00754103"/>
    <w:rsid w:val="007541AD"/>
    <w:rsid w:val="00754458"/>
    <w:rsid w:val="0075491E"/>
    <w:rsid w:val="00754BCA"/>
    <w:rsid w:val="00754C17"/>
    <w:rsid w:val="00754F5A"/>
    <w:rsid w:val="00755681"/>
    <w:rsid w:val="0075665B"/>
    <w:rsid w:val="00756FC0"/>
    <w:rsid w:val="00757B1D"/>
    <w:rsid w:val="00760E95"/>
    <w:rsid w:val="007612D1"/>
    <w:rsid w:val="007617F4"/>
    <w:rsid w:val="0076181C"/>
    <w:rsid w:val="00761B34"/>
    <w:rsid w:val="00762B5D"/>
    <w:rsid w:val="00763AFF"/>
    <w:rsid w:val="00763B4B"/>
    <w:rsid w:val="00763E3C"/>
    <w:rsid w:val="0076493D"/>
    <w:rsid w:val="00764ABE"/>
    <w:rsid w:val="00765461"/>
    <w:rsid w:val="00765632"/>
    <w:rsid w:val="007658A2"/>
    <w:rsid w:val="00766008"/>
    <w:rsid w:val="00766897"/>
    <w:rsid w:val="00766E18"/>
    <w:rsid w:val="00766E2F"/>
    <w:rsid w:val="00766F5F"/>
    <w:rsid w:val="0076740C"/>
    <w:rsid w:val="007676FA"/>
    <w:rsid w:val="00770E25"/>
    <w:rsid w:val="007717A8"/>
    <w:rsid w:val="00771ED3"/>
    <w:rsid w:val="007727AF"/>
    <w:rsid w:val="007732A9"/>
    <w:rsid w:val="0077391D"/>
    <w:rsid w:val="00773B1D"/>
    <w:rsid w:val="00773E05"/>
    <w:rsid w:val="007741ED"/>
    <w:rsid w:val="007757A4"/>
    <w:rsid w:val="00777AE3"/>
    <w:rsid w:val="00777F60"/>
    <w:rsid w:val="0078090D"/>
    <w:rsid w:val="0078117C"/>
    <w:rsid w:val="007812B9"/>
    <w:rsid w:val="0078148C"/>
    <w:rsid w:val="00781999"/>
    <w:rsid w:val="00782A7E"/>
    <w:rsid w:val="00782F9D"/>
    <w:rsid w:val="00783160"/>
    <w:rsid w:val="007834CF"/>
    <w:rsid w:val="007842B8"/>
    <w:rsid w:val="00784769"/>
    <w:rsid w:val="00784A08"/>
    <w:rsid w:val="007854BA"/>
    <w:rsid w:val="00785607"/>
    <w:rsid w:val="007863BF"/>
    <w:rsid w:val="0078715F"/>
    <w:rsid w:val="0078758F"/>
    <w:rsid w:val="00787BE5"/>
    <w:rsid w:val="00787D13"/>
    <w:rsid w:val="00787EF0"/>
    <w:rsid w:val="0079028D"/>
    <w:rsid w:val="00790AE3"/>
    <w:rsid w:val="00790FBB"/>
    <w:rsid w:val="007917F2"/>
    <w:rsid w:val="00791E8C"/>
    <w:rsid w:val="00792E1D"/>
    <w:rsid w:val="00793F0D"/>
    <w:rsid w:val="00794373"/>
    <w:rsid w:val="0079450C"/>
    <w:rsid w:val="00794ADC"/>
    <w:rsid w:val="00794DB2"/>
    <w:rsid w:val="00796183"/>
    <w:rsid w:val="007967BA"/>
    <w:rsid w:val="00797334"/>
    <w:rsid w:val="0079755C"/>
    <w:rsid w:val="00797C68"/>
    <w:rsid w:val="00797E75"/>
    <w:rsid w:val="007A1017"/>
    <w:rsid w:val="007A1E25"/>
    <w:rsid w:val="007A1FA9"/>
    <w:rsid w:val="007A2C6D"/>
    <w:rsid w:val="007A30EB"/>
    <w:rsid w:val="007A3463"/>
    <w:rsid w:val="007A36C5"/>
    <w:rsid w:val="007A5442"/>
    <w:rsid w:val="007A57C4"/>
    <w:rsid w:val="007A59B6"/>
    <w:rsid w:val="007A6C6D"/>
    <w:rsid w:val="007A738E"/>
    <w:rsid w:val="007A7CDA"/>
    <w:rsid w:val="007B0BC5"/>
    <w:rsid w:val="007B0F59"/>
    <w:rsid w:val="007B1379"/>
    <w:rsid w:val="007B1DEF"/>
    <w:rsid w:val="007B24A3"/>
    <w:rsid w:val="007B2A4A"/>
    <w:rsid w:val="007B2C4D"/>
    <w:rsid w:val="007B4B56"/>
    <w:rsid w:val="007B509E"/>
    <w:rsid w:val="007B623D"/>
    <w:rsid w:val="007B715A"/>
    <w:rsid w:val="007B7803"/>
    <w:rsid w:val="007B7E97"/>
    <w:rsid w:val="007C0855"/>
    <w:rsid w:val="007C0CB6"/>
    <w:rsid w:val="007C192B"/>
    <w:rsid w:val="007C2602"/>
    <w:rsid w:val="007C27FD"/>
    <w:rsid w:val="007C3142"/>
    <w:rsid w:val="007C38D5"/>
    <w:rsid w:val="007C3BF4"/>
    <w:rsid w:val="007C4053"/>
    <w:rsid w:val="007C5F11"/>
    <w:rsid w:val="007C643F"/>
    <w:rsid w:val="007C69A4"/>
    <w:rsid w:val="007C7235"/>
    <w:rsid w:val="007C7645"/>
    <w:rsid w:val="007D066F"/>
    <w:rsid w:val="007D0BEF"/>
    <w:rsid w:val="007D0CC2"/>
    <w:rsid w:val="007D0F77"/>
    <w:rsid w:val="007D12C1"/>
    <w:rsid w:val="007D1526"/>
    <w:rsid w:val="007D1B66"/>
    <w:rsid w:val="007D1BC9"/>
    <w:rsid w:val="007D2201"/>
    <w:rsid w:val="007D2AFA"/>
    <w:rsid w:val="007D3FFA"/>
    <w:rsid w:val="007D5928"/>
    <w:rsid w:val="007D5F9E"/>
    <w:rsid w:val="007D63B0"/>
    <w:rsid w:val="007D73EF"/>
    <w:rsid w:val="007D7BAD"/>
    <w:rsid w:val="007E00FE"/>
    <w:rsid w:val="007E0549"/>
    <w:rsid w:val="007E0BB1"/>
    <w:rsid w:val="007E1371"/>
    <w:rsid w:val="007E18A8"/>
    <w:rsid w:val="007E1D81"/>
    <w:rsid w:val="007E2781"/>
    <w:rsid w:val="007E2923"/>
    <w:rsid w:val="007E2AC7"/>
    <w:rsid w:val="007E3498"/>
    <w:rsid w:val="007E3E1E"/>
    <w:rsid w:val="007E4203"/>
    <w:rsid w:val="007E42C2"/>
    <w:rsid w:val="007E4AE7"/>
    <w:rsid w:val="007E4E8D"/>
    <w:rsid w:val="007E5195"/>
    <w:rsid w:val="007E5847"/>
    <w:rsid w:val="007E6041"/>
    <w:rsid w:val="007E609E"/>
    <w:rsid w:val="007E6619"/>
    <w:rsid w:val="007E717D"/>
    <w:rsid w:val="007F02EA"/>
    <w:rsid w:val="007F0C02"/>
    <w:rsid w:val="007F1576"/>
    <w:rsid w:val="007F1824"/>
    <w:rsid w:val="007F22CE"/>
    <w:rsid w:val="007F2C0F"/>
    <w:rsid w:val="007F2FA2"/>
    <w:rsid w:val="007F3EE4"/>
    <w:rsid w:val="007F40B8"/>
    <w:rsid w:val="007F4191"/>
    <w:rsid w:val="007F46A7"/>
    <w:rsid w:val="007F4BC6"/>
    <w:rsid w:val="007F4F82"/>
    <w:rsid w:val="007F533C"/>
    <w:rsid w:val="007F5ACE"/>
    <w:rsid w:val="007F5F82"/>
    <w:rsid w:val="007F7B4B"/>
    <w:rsid w:val="00800F5B"/>
    <w:rsid w:val="00802862"/>
    <w:rsid w:val="00803C24"/>
    <w:rsid w:val="00803D42"/>
    <w:rsid w:val="00804E7A"/>
    <w:rsid w:val="008050E6"/>
    <w:rsid w:val="00805183"/>
    <w:rsid w:val="008051F7"/>
    <w:rsid w:val="00805468"/>
    <w:rsid w:val="00805848"/>
    <w:rsid w:val="00805B9B"/>
    <w:rsid w:val="00805CC6"/>
    <w:rsid w:val="008061C5"/>
    <w:rsid w:val="0080647F"/>
    <w:rsid w:val="008101CA"/>
    <w:rsid w:val="00810CEC"/>
    <w:rsid w:val="008121F9"/>
    <w:rsid w:val="0081342A"/>
    <w:rsid w:val="0081433C"/>
    <w:rsid w:val="00814A2F"/>
    <w:rsid w:val="008214F8"/>
    <w:rsid w:val="0082193E"/>
    <w:rsid w:val="00821DB6"/>
    <w:rsid w:val="00821E35"/>
    <w:rsid w:val="008222E3"/>
    <w:rsid w:val="00822B20"/>
    <w:rsid w:val="0082435C"/>
    <w:rsid w:val="0082470B"/>
    <w:rsid w:val="00824C24"/>
    <w:rsid w:val="00824C42"/>
    <w:rsid w:val="00824E5E"/>
    <w:rsid w:val="008252F4"/>
    <w:rsid w:val="0082555A"/>
    <w:rsid w:val="00825600"/>
    <w:rsid w:val="00825DE3"/>
    <w:rsid w:val="00825EFD"/>
    <w:rsid w:val="00827337"/>
    <w:rsid w:val="00827509"/>
    <w:rsid w:val="00830223"/>
    <w:rsid w:val="00830367"/>
    <w:rsid w:val="0083040F"/>
    <w:rsid w:val="00831297"/>
    <w:rsid w:val="0083174A"/>
    <w:rsid w:val="00831FC5"/>
    <w:rsid w:val="00832EE4"/>
    <w:rsid w:val="008334F8"/>
    <w:rsid w:val="00834113"/>
    <w:rsid w:val="008341CD"/>
    <w:rsid w:val="0083424F"/>
    <w:rsid w:val="00834741"/>
    <w:rsid w:val="00834C32"/>
    <w:rsid w:val="008351FE"/>
    <w:rsid w:val="00835736"/>
    <w:rsid w:val="008359AF"/>
    <w:rsid w:val="00835E26"/>
    <w:rsid w:val="00835EF5"/>
    <w:rsid w:val="008370C6"/>
    <w:rsid w:val="00840674"/>
    <w:rsid w:val="008407A6"/>
    <w:rsid w:val="00840B72"/>
    <w:rsid w:val="00841077"/>
    <w:rsid w:val="0084206F"/>
    <w:rsid w:val="00842C48"/>
    <w:rsid w:val="00842F97"/>
    <w:rsid w:val="00843050"/>
    <w:rsid w:val="00843786"/>
    <w:rsid w:val="00843AF2"/>
    <w:rsid w:val="008444A2"/>
    <w:rsid w:val="0084452D"/>
    <w:rsid w:val="00844C88"/>
    <w:rsid w:val="00845178"/>
    <w:rsid w:val="0085001D"/>
    <w:rsid w:val="00850AC7"/>
    <w:rsid w:val="00850B4B"/>
    <w:rsid w:val="00850FED"/>
    <w:rsid w:val="00851AE9"/>
    <w:rsid w:val="00851DC9"/>
    <w:rsid w:val="00851EE4"/>
    <w:rsid w:val="0085295D"/>
    <w:rsid w:val="008537FB"/>
    <w:rsid w:val="00854479"/>
    <w:rsid w:val="00855BC5"/>
    <w:rsid w:val="008562CB"/>
    <w:rsid w:val="008566CA"/>
    <w:rsid w:val="00856991"/>
    <w:rsid w:val="00856C72"/>
    <w:rsid w:val="00856D1B"/>
    <w:rsid w:val="00856E43"/>
    <w:rsid w:val="00857677"/>
    <w:rsid w:val="008600B9"/>
    <w:rsid w:val="0086093A"/>
    <w:rsid w:val="00860B06"/>
    <w:rsid w:val="00861956"/>
    <w:rsid w:val="0086196E"/>
    <w:rsid w:val="00861A2A"/>
    <w:rsid w:val="008624D8"/>
    <w:rsid w:val="00863F5E"/>
    <w:rsid w:val="00864749"/>
    <w:rsid w:val="00864B54"/>
    <w:rsid w:val="00864C67"/>
    <w:rsid w:val="00864D91"/>
    <w:rsid w:val="00865AA5"/>
    <w:rsid w:val="00865F36"/>
    <w:rsid w:val="008700F1"/>
    <w:rsid w:val="0087010B"/>
    <w:rsid w:val="0087135A"/>
    <w:rsid w:val="00872950"/>
    <w:rsid w:val="00873A92"/>
    <w:rsid w:val="0087404D"/>
    <w:rsid w:val="008750ED"/>
    <w:rsid w:val="00875523"/>
    <w:rsid w:val="008760D5"/>
    <w:rsid w:val="00877117"/>
    <w:rsid w:val="008771DB"/>
    <w:rsid w:val="00877291"/>
    <w:rsid w:val="0087763E"/>
    <w:rsid w:val="00877792"/>
    <w:rsid w:val="00877DAF"/>
    <w:rsid w:val="008805D5"/>
    <w:rsid w:val="008808AD"/>
    <w:rsid w:val="0088131F"/>
    <w:rsid w:val="0088160F"/>
    <w:rsid w:val="00881706"/>
    <w:rsid w:val="0088238A"/>
    <w:rsid w:val="008827BC"/>
    <w:rsid w:val="00883347"/>
    <w:rsid w:val="00883483"/>
    <w:rsid w:val="00883C6E"/>
    <w:rsid w:val="00883C84"/>
    <w:rsid w:val="00883E6C"/>
    <w:rsid w:val="00884049"/>
    <w:rsid w:val="00884540"/>
    <w:rsid w:val="0088520A"/>
    <w:rsid w:val="008852DE"/>
    <w:rsid w:val="00885FD0"/>
    <w:rsid w:val="00886101"/>
    <w:rsid w:val="0088655B"/>
    <w:rsid w:val="00886B84"/>
    <w:rsid w:val="008871DC"/>
    <w:rsid w:val="008876A2"/>
    <w:rsid w:val="00887D03"/>
    <w:rsid w:val="00887F3F"/>
    <w:rsid w:val="00890046"/>
    <w:rsid w:val="0089020B"/>
    <w:rsid w:val="008902A0"/>
    <w:rsid w:val="00890353"/>
    <w:rsid w:val="0089067B"/>
    <w:rsid w:val="00890956"/>
    <w:rsid w:val="008909DE"/>
    <w:rsid w:val="008918D7"/>
    <w:rsid w:val="00891F13"/>
    <w:rsid w:val="008925F6"/>
    <w:rsid w:val="00892D31"/>
    <w:rsid w:val="00893D35"/>
    <w:rsid w:val="0089417F"/>
    <w:rsid w:val="00894C5C"/>
    <w:rsid w:val="00894E5F"/>
    <w:rsid w:val="008951EE"/>
    <w:rsid w:val="0089533D"/>
    <w:rsid w:val="008954F9"/>
    <w:rsid w:val="008960FA"/>
    <w:rsid w:val="008961C5"/>
    <w:rsid w:val="00896923"/>
    <w:rsid w:val="008969EF"/>
    <w:rsid w:val="00896CC3"/>
    <w:rsid w:val="00897503"/>
    <w:rsid w:val="00897C3E"/>
    <w:rsid w:val="008A0330"/>
    <w:rsid w:val="008A05D5"/>
    <w:rsid w:val="008A07B4"/>
    <w:rsid w:val="008A0970"/>
    <w:rsid w:val="008A0EFD"/>
    <w:rsid w:val="008A0F9B"/>
    <w:rsid w:val="008A24D4"/>
    <w:rsid w:val="008A2E4B"/>
    <w:rsid w:val="008A3475"/>
    <w:rsid w:val="008A3673"/>
    <w:rsid w:val="008A3699"/>
    <w:rsid w:val="008A3CF3"/>
    <w:rsid w:val="008A3E49"/>
    <w:rsid w:val="008A47B6"/>
    <w:rsid w:val="008A5B35"/>
    <w:rsid w:val="008A628D"/>
    <w:rsid w:val="008A6A35"/>
    <w:rsid w:val="008A71B1"/>
    <w:rsid w:val="008A71C5"/>
    <w:rsid w:val="008A75A2"/>
    <w:rsid w:val="008A7E2D"/>
    <w:rsid w:val="008B02D0"/>
    <w:rsid w:val="008B1566"/>
    <w:rsid w:val="008B2108"/>
    <w:rsid w:val="008B2468"/>
    <w:rsid w:val="008B29F2"/>
    <w:rsid w:val="008B2FED"/>
    <w:rsid w:val="008B37C5"/>
    <w:rsid w:val="008B477A"/>
    <w:rsid w:val="008B6B5D"/>
    <w:rsid w:val="008B6C41"/>
    <w:rsid w:val="008B6C7D"/>
    <w:rsid w:val="008B7492"/>
    <w:rsid w:val="008B7CF6"/>
    <w:rsid w:val="008C027A"/>
    <w:rsid w:val="008C05C8"/>
    <w:rsid w:val="008C13D7"/>
    <w:rsid w:val="008C1667"/>
    <w:rsid w:val="008C170E"/>
    <w:rsid w:val="008C1D36"/>
    <w:rsid w:val="008C34C2"/>
    <w:rsid w:val="008C3D3D"/>
    <w:rsid w:val="008C4226"/>
    <w:rsid w:val="008C430C"/>
    <w:rsid w:val="008C4E5C"/>
    <w:rsid w:val="008C4F98"/>
    <w:rsid w:val="008C500E"/>
    <w:rsid w:val="008C5196"/>
    <w:rsid w:val="008C6320"/>
    <w:rsid w:val="008C72A0"/>
    <w:rsid w:val="008C7DD4"/>
    <w:rsid w:val="008D0141"/>
    <w:rsid w:val="008D035D"/>
    <w:rsid w:val="008D13E0"/>
    <w:rsid w:val="008D179F"/>
    <w:rsid w:val="008D2294"/>
    <w:rsid w:val="008D2501"/>
    <w:rsid w:val="008D298A"/>
    <w:rsid w:val="008D316B"/>
    <w:rsid w:val="008D32C3"/>
    <w:rsid w:val="008D3586"/>
    <w:rsid w:val="008D4693"/>
    <w:rsid w:val="008D558A"/>
    <w:rsid w:val="008D569E"/>
    <w:rsid w:val="008D5782"/>
    <w:rsid w:val="008D58A2"/>
    <w:rsid w:val="008D5ACB"/>
    <w:rsid w:val="008D6700"/>
    <w:rsid w:val="008D712D"/>
    <w:rsid w:val="008D7E28"/>
    <w:rsid w:val="008E1E4C"/>
    <w:rsid w:val="008E21D0"/>
    <w:rsid w:val="008E279B"/>
    <w:rsid w:val="008E27B4"/>
    <w:rsid w:val="008E3003"/>
    <w:rsid w:val="008E32AB"/>
    <w:rsid w:val="008E331E"/>
    <w:rsid w:val="008E3616"/>
    <w:rsid w:val="008E3BC6"/>
    <w:rsid w:val="008E401B"/>
    <w:rsid w:val="008E44B2"/>
    <w:rsid w:val="008E4851"/>
    <w:rsid w:val="008E48AB"/>
    <w:rsid w:val="008E5FEB"/>
    <w:rsid w:val="008E618F"/>
    <w:rsid w:val="008E6743"/>
    <w:rsid w:val="008E681A"/>
    <w:rsid w:val="008E6C19"/>
    <w:rsid w:val="008E72D1"/>
    <w:rsid w:val="008E7775"/>
    <w:rsid w:val="008F01DA"/>
    <w:rsid w:val="008F086F"/>
    <w:rsid w:val="008F0A16"/>
    <w:rsid w:val="008F0A9B"/>
    <w:rsid w:val="008F156E"/>
    <w:rsid w:val="008F1956"/>
    <w:rsid w:val="008F1AAA"/>
    <w:rsid w:val="008F25AF"/>
    <w:rsid w:val="008F3251"/>
    <w:rsid w:val="008F33BC"/>
    <w:rsid w:val="008F358D"/>
    <w:rsid w:val="008F4286"/>
    <w:rsid w:val="008F4DB1"/>
    <w:rsid w:val="008F52FE"/>
    <w:rsid w:val="008F5F53"/>
    <w:rsid w:val="008F6185"/>
    <w:rsid w:val="008F68FF"/>
    <w:rsid w:val="008F6956"/>
    <w:rsid w:val="008F6C46"/>
    <w:rsid w:val="008F6E32"/>
    <w:rsid w:val="008F70A7"/>
    <w:rsid w:val="008F7861"/>
    <w:rsid w:val="008F7CA2"/>
    <w:rsid w:val="0090115B"/>
    <w:rsid w:val="009012D8"/>
    <w:rsid w:val="00901EFB"/>
    <w:rsid w:val="00902A72"/>
    <w:rsid w:val="00903632"/>
    <w:rsid w:val="009041DE"/>
    <w:rsid w:val="009047EC"/>
    <w:rsid w:val="00906D63"/>
    <w:rsid w:val="00907060"/>
    <w:rsid w:val="00910563"/>
    <w:rsid w:val="00910F77"/>
    <w:rsid w:val="009126AB"/>
    <w:rsid w:val="00912CC7"/>
    <w:rsid w:val="00912CEA"/>
    <w:rsid w:val="0091342E"/>
    <w:rsid w:val="00913FCE"/>
    <w:rsid w:val="009149C0"/>
    <w:rsid w:val="00915434"/>
    <w:rsid w:val="00915F7B"/>
    <w:rsid w:val="009164F9"/>
    <w:rsid w:val="00916C1F"/>
    <w:rsid w:val="00916D00"/>
    <w:rsid w:val="00917428"/>
    <w:rsid w:val="009178F9"/>
    <w:rsid w:val="00917919"/>
    <w:rsid w:val="0091794A"/>
    <w:rsid w:val="00920F0E"/>
    <w:rsid w:val="009214DE"/>
    <w:rsid w:val="00921754"/>
    <w:rsid w:val="00922DE7"/>
    <w:rsid w:val="0092309F"/>
    <w:rsid w:val="00923157"/>
    <w:rsid w:val="00923DFA"/>
    <w:rsid w:val="00924276"/>
    <w:rsid w:val="009248BF"/>
    <w:rsid w:val="00925484"/>
    <w:rsid w:val="009254A7"/>
    <w:rsid w:val="009255DC"/>
    <w:rsid w:val="0092567C"/>
    <w:rsid w:val="009263B5"/>
    <w:rsid w:val="0092643A"/>
    <w:rsid w:val="00926464"/>
    <w:rsid w:val="00926568"/>
    <w:rsid w:val="00926927"/>
    <w:rsid w:val="00926A0B"/>
    <w:rsid w:val="00926D55"/>
    <w:rsid w:val="00926E3B"/>
    <w:rsid w:val="009279A0"/>
    <w:rsid w:val="00930A52"/>
    <w:rsid w:val="00931083"/>
    <w:rsid w:val="00931495"/>
    <w:rsid w:val="00931A70"/>
    <w:rsid w:val="0093204A"/>
    <w:rsid w:val="009320B1"/>
    <w:rsid w:val="00932AF6"/>
    <w:rsid w:val="00933342"/>
    <w:rsid w:val="00933612"/>
    <w:rsid w:val="00933885"/>
    <w:rsid w:val="00933B1B"/>
    <w:rsid w:val="009343E1"/>
    <w:rsid w:val="0093571E"/>
    <w:rsid w:val="0093580D"/>
    <w:rsid w:val="009362D1"/>
    <w:rsid w:val="00936B73"/>
    <w:rsid w:val="00940F3E"/>
    <w:rsid w:val="00941388"/>
    <w:rsid w:val="009418F2"/>
    <w:rsid w:val="00944177"/>
    <w:rsid w:val="009441C9"/>
    <w:rsid w:val="00944A15"/>
    <w:rsid w:val="00944A65"/>
    <w:rsid w:val="00944F1B"/>
    <w:rsid w:val="00945B5D"/>
    <w:rsid w:val="00945C14"/>
    <w:rsid w:val="009469C9"/>
    <w:rsid w:val="009469FE"/>
    <w:rsid w:val="00947292"/>
    <w:rsid w:val="009473AB"/>
    <w:rsid w:val="00947838"/>
    <w:rsid w:val="00947855"/>
    <w:rsid w:val="009504B4"/>
    <w:rsid w:val="00950867"/>
    <w:rsid w:val="00950945"/>
    <w:rsid w:val="009509ED"/>
    <w:rsid w:val="00950B70"/>
    <w:rsid w:val="00951608"/>
    <w:rsid w:val="00952A7D"/>
    <w:rsid w:val="00952D92"/>
    <w:rsid w:val="00952D9B"/>
    <w:rsid w:val="00952DF7"/>
    <w:rsid w:val="00952EEE"/>
    <w:rsid w:val="009531BA"/>
    <w:rsid w:val="009536ED"/>
    <w:rsid w:val="00954A8F"/>
    <w:rsid w:val="00954B14"/>
    <w:rsid w:val="0095519B"/>
    <w:rsid w:val="0095570D"/>
    <w:rsid w:val="00955AE6"/>
    <w:rsid w:val="00955E16"/>
    <w:rsid w:val="009572A7"/>
    <w:rsid w:val="0095784A"/>
    <w:rsid w:val="009578A5"/>
    <w:rsid w:val="00960077"/>
    <w:rsid w:val="009607B6"/>
    <w:rsid w:val="00960C21"/>
    <w:rsid w:val="00960FD0"/>
    <w:rsid w:val="0096239D"/>
    <w:rsid w:val="009626AA"/>
    <w:rsid w:val="0096299D"/>
    <w:rsid w:val="009632C3"/>
    <w:rsid w:val="009632D2"/>
    <w:rsid w:val="00963784"/>
    <w:rsid w:val="0096385D"/>
    <w:rsid w:val="00964181"/>
    <w:rsid w:val="0096474E"/>
    <w:rsid w:val="00965A77"/>
    <w:rsid w:val="009662AD"/>
    <w:rsid w:val="009663CB"/>
    <w:rsid w:val="009665E1"/>
    <w:rsid w:val="009669F8"/>
    <w:rsid w:val="009673B7"/>
    <w:rsid w:val="00967462"/>
    <w:rsid w:val="0096784B"/>
    <w:rsid w:val="00967BBE"/>
    <w:rsid w:val="00967E60"/>
    <w:rsid w:val="00967F09"/>
    <w:rsid w:val="0097028C"/>
    <w:rsid w:val="00971765"/>
    <w:rsid w:val="00971F85"/>
    <w:rsid w:val="00972886"/>
    <w:rsid w:val="009729B7"/>
    <w:rsid w:val="00972EF8"/>
    <w:rsid w:val="009733EB"/>
    <w:rsid w:val="00975B1C"/>
    <w:rsid w:val="0097649B"/>
    <w:rsid w:val="0097668D"/>
    <w:rsid w:val="00976719"/>
    <w:rsid w:val="00980055"/>
    <w:rsid w:val="009804D0"/>
    <w:rsid w:val="00982116"/>
    <w:rsid w:val="00982351"/>
    <w:rsid w:val="00982479"/>
    <w:rsid w:val="009827BA"/>
    <w:rsid w:val="00982B29"/>
    <w:rsid w:val="00982EF8"/>
    <w:rsid w:val="00982FC6"/>
    <w:rsid w:val="0098317A"/>
    <w:rsid w:val="00983305"/>
    <w:rsid w:val="009836C3"/>
    <w:rsid w:val="0098377D"/>
    <w:rsid w:val="0098453C"/>
    <w:rsid w:val="00984A89"/>
    <w:rsid w:val="00985017"/>
    <w:rsid w:val="00985B86"/>
    <w:rsid w:val="00985DB1"/>
    <w:rsid w:val="00985ED1"/>
    <w:rsid w:val="009864F7"/>
    <w:rsid w:val="0098654A"/>
    <w:rsid w:val="0098714C"/>
    <w:rsid w:val="00987CC7"/>
    <w:rsid w:val="009914F1"/>
    <w:rsid w:val="00992338"/>
    <w:rsid w:val="00992743"/>
    <w:rsid w:val="009933CE"/>
    <w:rsid w:val="0099357D"/>
    <w:rsid w:val="00993AF8"/>
    <w:rsid w:val="009941CF"/>
    <w:rsid w:val="00994621"/>
    <w:rsid w:val="009950B5"/>
    <w:rsid w:val="00996DD6"/>
    <w:rsid w:val="00997367"/>
    <w:rsid w:val="00997E2C"/>
    <w:rsid w:val="009A0AAC"/>
    <w:rsid w:val="009A0C89"/>
    <w:rsid w:val="009A2D87"/>
    <w:rsid w:val="009A34F1"/>
    <w:rsid w:val="009A35CA"/>
    <w:rsid w:val="009A36F4"/>
    <w:rsid w:val="009A3BBA"/>
    <w:rsid w:val="009A51E2"/>
    <w:rsid w:val="009A5245"/>
    <w:rsid w:val="009A53BE"/>
    <w:rsid w:val="009A546D"/>
    <w:rsid w:val="009A5947"/>
    <w:rsid w:val="009A64C2"/>
    <w:rsid w:val="009A664D"/>
    <w:rsid w:val="009A6B56"/>
    <w:rsid w:val="009A6D99"/>
    <w:rsid w:val="009A73B5"/>
    <w:rsid w:val="009A76F8"/>
    <w:rsid w:val="009A7952"/>
    <w:rsid w:val="009B0B78"/>
    <w:rsid w:val="009B0F72"/>
    <w:rsid w:val="009B36F0"/>
    <w:rsid w:val="009B38E9"/>
    <w:rsid w:val="009B4262"/>
    <w:rsid w:val="009B5C9F"/>
    <w:rsid w:val="009B60C0"/>
    <w:rsid w:val="009B614D"/>
    <w:rsid w:val="009B6FA0"/>
    <w:rsid w:val="009B74FF"/>
    <w:rsid w:val="009C00CD"/>
    <w:rsid w:val="009C04AB"/>
    <w:rsid w:val="009C09AF"/>
    <w:rsid w:val="009C137D"/>
    <w:rsid w:val="009C1B8C"/>
    <w:rsid w:val="009C2DD4"/>
    <w:rsid w:val="009C2EA8"/>
    <w:rsid w:val="009C319A"/>
    <w:rsid w:val="009C3346"/>
    <w:rsid w:val="009C4C7E"/>
    <w:rsid w:val="009C5F95"/>
    <w:rsid w:val="009C6AF2"/>
    <w:rsid w:val="009D0697"/>
    <w:rsid w:val="009D1000"/>
    <w:rsid w:val="009D14A3"/>
    <w:rsid w:val="009D1F6A"/>
    <w:rsid w:val="009D2453"/>
    <w:rsid w:val="009D342C"/>
    <w:rsid w:val="009D364A"/>
    <w:rsid w:val="009D3898"/>
    <w:rsid w:val="009D47E4"/>
    <w:rsid w:val="009D4AAB"/>
    <w:rsid w:val="009D4BB6"/>
    <w:rsid w:val="009D5C60"/>
    <w:rsid w:val="009D76A9"/>
    <w:rsid w:val="009D7B2D"/>
    <w:rsid w:val="009D7BE8"/>
    <w:rsid w:val="009E059A"/>
    <w:rsid w:val="009E0D0D"/>
    <w:rsid w:val="009E1101"/>
    <w:rsid w:val="009E1774"/>
    <w:rsid w:val="009E1FAC"/>
    <w:rsid w:val="009E2295"/>
    <w:rsid w:val="009E2B66"/>
    <w:rsid w:val="009E303C"/>
    <w:rsid w:val="009E3069"/>
    <w:rsid w:val="009E4184"/>
    <w:rsid w:val="009E59C3"/>
    <w:rsid w:val="009E5C4D"/>
    <w:rsid w:val="009E5EAB"/>
    <w:rsid w:val="009E5F38"/>
    <w:rsid w:val="009E6DBB"/>
    <w:rsid w:val="009E7AD2"/>
    <w:rsid w:val="009F0737"/>
    <w:rsid w:val="009F0A0C"/>
    <w:rsid w:val="009F11C0"/>
    <w:rsid w:val="009F2B0A"/>
    <w:rsid w:val="009F31D9"/>
    <w:rsid w:val="009F3494"/>
    <w:rsid w:val="009F3AEA"/>
    <w:rsid w:val="009F4E69"/>
    <w:rsid w:val="009F4F4D"/>
    <w:rsid w:val="009F6199"/>
    <w:rsid w:val="009F636D"/>
    <w:rsid w:val="009F6427"/>
    <w:rsid w:val="009F64A2"/>
    <w:rsid w:val="009F65B6"/>
    <w:rsid w:val="009F6B15"/>
    <w:rsid w:val="009F79E0"/>
    <w:rsid w:val="00A0075C"/>
    <w:rsid w:val="00A00D95"/>
    <w:rsid w:val="00A02697"/>
    <w:rsid w:val="00A02932"/>
    <w:rsid w:val="00A029EC"/>
    <w:rsid w:val="00A02B51"/>
    <w:rsid w:val="00A03480"/>
    <w:rsid w:val="00A03AA9"/>
    <w:rsid w:val="00A03AE6"/>
    <w:rsid w:val="00A04519"/>
    <w:rsid w:val="00A04B35"/>
    <w:rsid w:val="00A05032"/>
    <w:rsid w:val="00A05DE5"/>
    <w:rsid w:val="00A06555"/>
    <w:rsid w:val="00A06E1A"/>
    <w:rsid w:val="00A07F5E"/>
    <w:rsid w:val="00A10634"/>
    <w:rsid w:val="00A111D0"/>
    <w:rsid w:val="00A11A30"/>
    <w:rsid w:val="00A11D83"/>
    <w:rsid w:val="00A11E60"/>
    <w:rsid w:val="00A127F9"/>
    <w:rsid w:val="00A12C43"/>
    <w:rsid w:val="00A13105"/>
    <w:rsid w:val="00A13B8D"/>
    <w:rsid w:val="00A13CBC"/>
    <w:rsid w:val="00A14334"/>
    <w:rsid w:val="00A14738"/>
    <w:rsid w:val="00A151FD"/>
    <w:rsid w:val="00A15A16"/>
    <w:rsid w:val="00A16DFC"/>
    <w:rsid w:val="00A17BB5"/>
    <w:rsid w:val="00A200C4"/>
    <w:rsid w:val="00A20176"/>
    <w:rsid w:val="00A20AEC"/>
    <w:rsid w:val="00A21081"/>
    <w:rsid w:val="00A21264"/>
    <w:rsid w:val="00A21304"/>
    <w:rsid w:val="00A21CCB"/>
    <w:rsid w:val="00A22052"/>
    <w:rsid w:val="00A2296F"/>
    <w:rsid w:val="00A22E78"/>
    <w:rsid w:val="00A234CA"/>
    <w:rsid w:val="00A238EA"/>
    <w:rsid w:val="00A24B3A"/>
    <w:rsid w:val="00A24D2A"/>
    <w:rsid w:val="00A253F6"/>
    <w:rsid w:val="00A25C80"/>
    <w:rsid w:val="00A25CFD"/>
    <w:rsid w:val="00A2674A"/>
    <w:rsid w:val="00A27BE8"/>
    <w:rsid w:val="00A307DD"/>
    <w:rsid w:val="00A3086B"/>
    <w:rsid w:val="00A31988"/>
    <w:rsid w:val="00A31F28"/>
    <w:rsid w:val="00A32096"/>
    <w:rsid w:val="00A34C87"/>
    <w:rsid w:val="00A35B02"/>
    <w:rsid w:val="00A35E90"/>
    <w:rsid w:val="00A36CC6"/>
    <w:rsid w:val="00A37853"/>
    <w:rsid w:val="00A37F17"/>
    <w:rsid w:val="00A401EA"/>
    <w:rsid w:val="00A402D5"/>
    <w:rsid w:val="00A4079D"/>
    <w:rsid w:val="00A41455"/>
    <w:rsid w:val="00A42B33"/>
    <w:rsid w:val="00A4335E"/>
    <w:rsid w:val="00A434D3"/>
    <w:rsid w:val="00A43B55"/>
    <w:rsid w:val="00A44973"/>
    <w:rsid w:val="00A45124"/>
    <w:rsid w:val="00A451D9"/>
    <w:rsid w:val="00A45D9B"/>
    <w:rsid w:val="00A45F8E"/>
    <w:rsid w:val="00A466F6"/>
    <w:rsid w:val="00A46AB2"/>
    <w:rsid w:val="00A46AC8"/>
    <w:rsid w:val="00A46BBE"/>
    <w:rsid w:val="00A46E49"/>
    <w:rsid w:val="00A46E69"/>
    <w:rsid w:val="00A4722D"/>
    <w:rsid w:val="00A475CB"/>
    <w:rsid w:val="00A5118E"/>
    <w:rsid w:val="00A51A25"/>
    <w:rsid w:val="00A5289C"/>
    <w:rsid w:val="00A52D8B"/>
    <w:rsid w:val="00A52F74"/>
    <w:rsid w:val="00A532B6"/>
    <w:rsid w:val="00A533AA"/>
    <w:rsid w:val="00A53703"/>
    <w:rsid w:val="00A53B25"/>
    <w:rsid w:val="00A54329"/>
    <w:rsid w:val="00A5569E"/>
    <w:rsid w:val="00A556DB"/>
    <w:rsid w:val="00A562E2"/>
    <w:rsid w:val="00A56658"/>
    <w:rsid w:val="00A566A6"/>
    <w:rsid w:val="00A5677A"/>
    <w:rsid w:val="00A567FB"/>
    <w:rsid w:val="00A568C2"/>
    <w:rsid w:val="00A56A77"/>
    <w:rsid w:val="00A5710D"/>
    <w:rsid w:val="00A57B09"/>
    <w:rsid w:val="00A6033A"/>
    <w:rsid w:val="00A60821"/>
    <w:rsid w:val="00A61BF3"/>
    <w:rsid w:val="00A62E31"/>
    <w:rsid w:val="00A63449"/>
    <w:rsid w:val="00A639F1"/>
    <w:rsid w:val="00A6401B"/>
    <w:rsid w:val="00A646A8"/>
    <w:rsid w:val="00A6478A"/>
    <w:rsid w:val="00A648CC"/>
    <w:rsid w:val="00A64D64"/>
    <w:rsid w:val="00A64EAA"/>
    <w:rsid w:val="00A650DC"/>
    <w:rsid w:val="00A67901"/>
    <w:rsid w:val="00A67AA3"/>
    <w:rsid w:val="00A7025F"/>
    <w:rsid w:val="00A702E9"/>
    <w:rsid w:val="00A7048C"/>
    <w:rsid w:val="00A70D36"/>
    <w:rsid w:val="00A70E97"/>
    <w:rsid w:val="00A710E8"/>
    <w:rsid w:val="00A71687"/>
    <w:rsid w:val="00A717D9"/>
    <w:rsid w:val="00A71F34"/>
    <w:rsid w:val="00A72779"/>
    <w:rsid w:val="00A729DE"/>
    <w:rsid w:val="00A73163"/>
    <w:rsid w:val="00A74F68"/>
    <w:rsid w:val="00A75834"/>
    <w:rsid w:val="00A7687D"/>
    <w:rsid w:val="00A76B81"/>
    <w:rsid w:val="00A770AA"/>
    <w:rsid w:val="00A77B01"/>
    <w:rsid w:val="00A77C18"/>
    <w:rsid w:val="00A80368"/>
    <w:rsid w:val="00A80BF3"/>
    <w:rsid w:val="00A80EF1"/>
    <w:rsid w:val="00A81746"/>
    <w:rsid w:val="00A82165"/>
    <w:rsid w:val="00A832E0"/>
    <w:rsid w:val="00A83F04"/>
    <w:rsid w:val="00A851FF"/>
    <w:rsid w:val="00A8573D"/>
    <w:rsid w:val="00A85EDE"/>
    <w:rsid w:val="00A86744"/>
    <w:rsid w:val="00A86A35"/>
    <w:rsid w:val="00A875EB"/>
    <w:rsid w:val="00A87BE0"/>
    <w:rsid w:val="00A87F26"/>
    <w:rsid w:val="00A909D5"/>
    <w:rsid w:val="00A90AEF"/>
    <w:rsid w:val="00A90B06"/>
    <w:rsid w:val="00A91054"/>
    <w:rsid w:val="00A91DB1"/>
    <w:rsid w:val="00A92824"/>
    <w:rsid w:val="00A92BE1"/>
    <w:rsid w:val="00A92ED1"/>
    <w:rsid w:val="00A930C8"/>
    <w:rsid w:val="00A9312B"/>
    <w:rsid w:val="00A94648"/>
    <w:rsid w:val="00A94EE4"/>
    <w:rsid w:val="00A94F2B"/>
    <w:rsid w:val="00A959BD"/>
    <w:rsid w:val="00A959ED"/>
    <w:rsid w:val="00A95B1B"/>
    <w:rsid w:val="00A965F8"/>
    <w:rsid w:val="00A967E1"/>
    <w:rsid w:val="00A96AD8"/>
    <w:rsid w:val="00A971DD"/>
    <w:rsid w:val="00A972A6"/>
    <w:rsid w:val="00AA0892"/>
    <w:rsid w:val="00AA13C5"/>
    <w:rsid w:val="00AA1DD6"/>
    <w:rsid w:val="00AA2075"/>
    <w:rsid w:val="00AA2858"/>
    <w:rsid w:val="00AA286E"/>
    <w:rsid w:val="00AA319C"/>
    <w:rsid w:val="00AA3241"/>
    <w:rsid w:val="00AA35C6"/>
    <w:rsid w:val="00AA3FDC"/>
    <w:rsid w:val="00AA5140"/>
    <w:rsid w:val="00AA581B"/>
    <w:rsid w:val="00AA5B97"/>
    <w:rsid w:val="00AA67FE"/>
    <w:rsid w:val="00AA7514"/>
    <w:rsid w:val="00AA7EBA"/>
    <w:rsid w:val="00AB0858"/>
    <w:rsid w:val="00AB0E6B"/>
    <w:rsid w:val="00AB15BC"/>
    <w:rsid w:val="00AB1AA0"/>
    <w:rsid w:val="00AB28CD"/>
    <w:rsid w:val="00AB3387"/>
    <w:rsid w:val="00AB35FF"/>
    <w:rsid w:val="00AB374C"/>
    <w:rsid w:val="00AB437E"/>
    <w:rsid w:val="00AB465D"/>
    <w:rsid w:val="00AB5B04"/>
    <w:rsid w:val="00AB5EFE"/>
    <w:rsid w:val="00AB5F98"/>
    <w:rsid w:val="00AB5FD1"/>
    <w:rsid w:val="00AB6CED"/>
    <w:rsid w:val="00AB7120"/>
    <w:rsid w:val="00AB7500"/>
    <w:rsid w:val="00AC0359"/>
    <w:rsid w:val="00AC0DF5"/>
    <w:rsid w:val="00AC1783"/>
    <w:rsid w:val="00AC21E0"/>
    <w:rsid w:val="00AC23B0"/>
    <w:rsid w:val="00AC29C5"/>
    <w:rsid w:val="00AC37B6"/>
    <w:rsid w:val="00AC4006"/>
    <w:rsid w:val="00AC4560"/>
    <w:rsid w:val="00AC4EF8"/>
    <w:rsid w:val="00AC584C"/>
    <w:rsid w:val="00AC6607"/>
    <w:rsid w:val="00AC69D8"/>
    <w:rsid w:val="00AC6A57"/>
    <w:rsid w:val="00AC6AAA"/>
    <w:rsid w:val="00AC7F07"/>
    <w:rsid w:val="00AD02D5"/>
    <w:rsid w:val="00AD0464"/>
    <w:rsid w:val="00AD04E2"/>
    <w:rsid w:val="00AD1312"/>
    <w:rsid w:val="00AD2A90"/>
    <w:rsid w:val="00AD2FAE"/>
    <w:rsid w:val="00AD3377"/>
    <w:rsid w:val="00AD358B"/>
    <w:rsid w:val="00AD37DA"/>
    <w:rsid w:val="00AD39C5"/>
    <w:rsid w:val="00AD3C69"/>
    <w:rsid w:val="00AD3FF6"/>
    <w:rsid w:val="00AD465D"/>
    <w:rsid w:val="00AD68E5"/>
    <w:rsid w:val="00AD79B5"/>
    <w:rsid w:val="00AD7A88"/>
    <w:rsid w:val="00AE0097"/>
    <w:rsid w:val="00AE071E"/>
    <w:rsid w:val="00AE0741"/>
    <w:rsid w:val="00AE094C"/>
    <w:rsid w:val="00AE0DC7"/>
    <w:rsid w:val="00AE0ED1"/>
    <w:rsid w:val="00AE1026"/>
    <w:rsid w:val="00AE1896"/>
    <w:rsid w:val="00AE18A0"/>
    <w:rsid w:val="00AE27E9"/>
    <w:rsid w:val="00AE3054"/>
    <w:rsid w:val="00AE35CF"/>
    <w:rsid w:val="00AE44EB"/>
    <w:rsid w:val="00AE46B9"/>
    <w:rsid w:val="00AE4895"/>
    <w:rsid w:val="00AE49F7"/>
    <w:rsid w:val="00AE6384"/>
    <w:rsid w:val="00AE64A7"/>
    <w:rsid w:val="00AE690C"/>
    <w:rsid w:val="00AE6CB5"/>
    <w:rsid w:val="00AE6DB5"/>
    <w:rsid w:val="00AE784B"/>
    <w:rsid w:val="00AE789B"/>
    <w:rsid w:val="00AE7977"/>
    <w:rsid w:val="00AF1C4C"/>
    <w:rsid w:val="00AF24F8"/>
    <w:rsid w:val="00AF31E7"/>
    <w:rsid w:val="00AF34C1"/>
    <w:rsid w:val="00AF35C0"/>
    <w:rsid w:val="00AF37BC"/>
    <w:rsid w:val="00AF3E5F"/>
    <w:rsid w:val="00AF4323"/>
    <w:rsid w:val="00AF48FE"/>
    <w:rsid w:val="00AF4A1C"/>
    <w:rsid w:val="00AF4DC2"/>
    <w:rsid w:val="00AF4E89"/>
    <w:rsid w:val="00AF4F66"/>
    <w:rsid w:val="00AF5762"/>
    <w:rsid w:val="00AF629A"/>
    <w:rsid w:val="00AF641F"/>
    <w:rsid w:val="00AF7279"/>
    <w:rsid w:val="00AF7313"/>
    <w:rsid w:val="00B0024B"/>
    <w:rsid w:val="00B00B0F"/>
    <w:rsid w:val="00B01880"/>
    <w:rsid w:val="00B018FC"/>
    <w:rsid w:val="00B034F3"/>
    <w:rsid w:val="00B03A7E"/>
    <w:rsid w:val="00B03E38"/>
    <w:rsid w:val="00B03F4E"/>
    <w:rsid w:val="00B04266"/>
    <w:rsid w:val="00B04C08"/>
    <w:rsid w:val="00B05042"/>
    <w:rsid w:val="00B06F3B"/>
    <w:rsid w:val="00B06FBD"/>
    <w:rsid w:val="00B074FE"/>
    <w:rsid w:val="00B10510"/>
    <w:rsid w:val="00B106E9"/>
    <w:rsid w:val="00B10FC7"/>
    <w:rsid w:val="00B1111C"/>
    <w:rsid w:val="00B1112C"/>
    <w:rsid w:val="00B114A1"/>
    <w:rsid w:val="00B114DE"/>
    <w:rsid w:val="00B11A15"/>
    <w:rsid w:val="00B11CFA"/>
    <w:rsid w:val="00B12126"/>
    <w:rsid w:val="00B12AFC"/>
    <w:rsid w:val="00B12B38"/>
    <w:rsid w:val="00B12B68"/>
    <w:rsid w:val="00B12D7D"/>
    <w:rsid w:val="00B13911"/>
    <w:rsid w:val="00B13BB3"/>
    <w:rsid w:val="00B13CA6"/>
    <w:rsid w:val="00B13D0F"/>
    <w:rsid w:val="00B1458F"/>
    <w:rsid w:val="00B148CE"/>
    <w:rsid w:val="00B1551C"/>
    <w:rsid w:val="00B15B5E"/>
    <w:rsid w:val="00B16931"/>
    <w:rsid w:val="00B20204"/>
    <w:rsid w:val="00B20589"/>
    <w:rsid w:val="00B21346"/>
    <w:rsid w:val="00B214E2"/>
    <w:rsid w:val="00B21997"/>
    <w:rsid w:val="00B21C7B"/>
    <w:rsid w:val="00B22016"/>
    <w:rsid w:val="00B22113"/>
    <w:rsid w:val="00B2215B"/>
    <w:rsid w:val="00B22C15"/>
    <w:rsid w:val="00B22E5B"/>
    <w:rsid w:val="00B23482"/>
    <w:rsid w:val="00B23A59"/>
    <w:rsid w:val="00B240A1"/>
    <w:rsid w:val="00B24347"/>
    <w:rsid w:val="00B2596D"/>
    <w:rsid w:val="00B25BC0"/>
    <w:rsid w:val="00B25D59"/>
    <w:rsid w:val="00B26960"/>
    <w:rsid w:val="00B26E74"/>
    <w:rsid w:val="00B26EDF"/>
    <w:rsid w:val="00B27600"/>
    <w:rsid w:val="00B278E8"/>
    <w:rsid w:val="00B30178"/>
    <w:rsid w:val="00B3083B"/>
    <w:rsid w:val="00B3088C"/>
    <w:rsid w:val="00B30C83"/>
    <w:rsid w:val="00B30C8E"/>
    <w:rsid w:val="00B31068"/>
    <w:rsid w:val="00B31C17"/>
    <w:rsid w:val="00B3263F"/>
    <w:rsid w:val="00B32A48"/>
    <w:rsid w:val="00B32BBC"/>
    <w:rsid w:val="00B33BDB"/>
    <w:rsid w:val="00B33C41"/>
    <w:rsid w:val="00B33CC8"/>
    <w:rsid w:val="00B33EE4"/>
    <w:rsid w:val="00B3403B"/>
    <w:rsid w:val="00B346FF"/>
    <w:rsid w:val="00B34B10"/>
    <w:rsid w:val="00B353D3"/>
    <w:rsid w:val="00B35A5F"/>
    <w:rsid w:val="00B35F86"/>
    <w:rsid w:val="00B367BD"/>
    <w:rsid w:val="00B4044E"/>
    <w:rsid w:val="00B40451"/>
    <w:rsid w:val="00B40A74"/>
    <w:rsid w:val="00B40F4D"/>
    <w:rsid w:val="00B41C97"/>
    <w:rsid w:val="00B42308"/>
    <w:rsid w:val="00B42543"/>
    <w:rsid w:val="00B4259D"/>
    <w:rsid w:val="00B43340"/>
    <w:rsid w:val="00B43D8E"/>
    <w:rsid w:val="00B44765"/>
    <w:rsid w:val="00B4480E"/>
    <w:rsid w:val="00B44F7F"/>
    <w:rsid w:val="00B4501B"/>
    <w:rsid w:val="00B4656B"/>
    <w:rsid w:val="00B46A50"/>
    <w:rsid w:val="00B46D30"/>
    <w:rsid w:val="00B47252"/>
    <w:rsid w:val="00B47DB5"/>
    <w:rsid w:val="00B500C5"/>
    <w:rsid w:val="00B50A93"/>
    <w:rsid w:val="00B50C48"/>
    <w:rsid w:val="00B50C67"/>
    <w:rsid w:val="00B50D19"/>
    <w:rsid w:val="00B516A0"/>
    <w:rsid w:val="00B51E9D"/>
    <w:rsid w:val="00B5313F"/>
    <w:rsid w:val="00B5325F"/>
    <w:rsid w:val="00B54E4F"/>
    <w:rsid w:val="00B5502D"/>
    <w:rsid w:val="00B55737"/>
    <w:rsid w:val="00B5591B"/>
    <w:rsid w:val="00B55F2E"/>
    <w:rsid w:val="00B55F98"/>
    <w:rsid w:val="00B56304"/>
    <w:rsid w:val="00B56498"/>
    <w:rsid w:val="00B57946"/>
    <w:rsid w:val="00B6015E"/>
    <w:rsid w:val="00B602B1"/>
    <w:rsid w:val="00B602F7"/>
    <w:rsid w:val="00B604B8"/>
    <w:rsid w:val="00B60F5E"/>
    <w:rsid w:val="00B610E2"/>
    <w:rsid w:val="00B62DBB"/>
    <w:rsid w:val="00B636B2"/>
    <w:rsid w:val="00B63A11"/>
    <w:rsid w:val="00B64067"/>
    <w:rsid w:val="00B64B16"/>
    <w:rsid w:val="00B64D4C"/>
    <w:rsid w:val="00B64F59"/>
    <w:rsid w:val="00B65108"/>
    <w:rsid w:val="00B65353"/>
    <w:rsid w:val="00B65B4C"/>
    <w:rsid w:val="00B66683"/>
    <w:rsid w:val="00B669C9"/>
    <w:rsid w:val="00B7100F"/>
    <w:rsid w:val="00B7122D"/>
    <w:rsid w:val="00B72A52"/>
    <w:rsid w:val="00B72ADF"/>
    <w:rsid w:val="00B72C64"/>
    <w:rsid w:val="00B73394"/>
    <w:rsid w:val="00B743E7"/>
    <w:rsid w:val="00B746F4"/>
    <w:rsid w:val="00B74AF1"/>
    <w:rsid w:val="00B75B8E"/>
    <w:rsid w:val="00B75DAC"/>
    <w:rsid w:val="00B76124"/>
    <w:rsid w:val="00B7744D"/>
    <w:rsid w:val="00B7748D"/>
    <w:rsid w:val="00B7789D"/>
    <w:rsid w:val="00B80D0F"/>
    <w:rsid w:val="00B80DFE"/>
    <w:rsid w:val="00B81A18"/>
    <w:rsid w:val="00B82350"/>
    <w:rsid w:val="00B82E75"/>
    <w:rsid w:val="00B8376E"/>
    <w:rsid w:val="00B838CD"/>
    <w:rsid w:val="00B83F68"/>
    <w:rsid w:val="00B84BCE"/>
    <w:rsid w:val="00B85711"/>
    <w:rsid w:val="00B863C9"/>
    <w:rsid w:val="00B86CCB"/>
    <w:rsid w:val="00B86F40"/>
    <w:rsid w:val="00B86F60"/>
    <w:rsid w:val="00B875AE"/>
    <w:rsid w:val="00B87C6D"/>
    <w:rsid w:val="00B90B8A"/>
    <w:rsid w:val="00B90F62"/>
    <w:rsid w:val="00B91DB4"/>
    <w:rsid w:val="00B928DC"/>
    <w:rsid w:val="00B92D45"/>
    <w:rsid w:val="00B92EF6"/>
    <w:rsid w:val="00B93B5F"/>
    <w:rsid w:val="00B941A9"/>
    <w:rsid w:val="00B9421A"/>
    <w:rsid w:val="00B94D16"/>
    <w:rsid w:val="00B95021"/>
    <w:rsid w:val="00B963C3"/>
    <w:rsid w:val="00B9670B"/>
    <w:rsid w:val="00B967F3"/>
    <w:rsid w:val="00B96940"/>
    <w:rsid w:val="00B972D7"/>
    <w:rsid w:val="00B97AC8"/>
    <w:rsid w:val="00B97F2B"/>
    <w:rsid w:val="00BA0050"/>
    <w:rsid w:val="00BA2CDC"/>
    <w:rsid w:val="00BA412A"/>
    <w:rsid w:val="00BA425D"/>
    <w:rsid w:val="00BA44D7"/>
    <w:rsid w:val="00BA456F"/>
    <w:rsid w:val="00BA47E7"/>
    <w:rsid w:val="00BA5950"/>
    <w:rsid w:val="00BA5B59"/>
    <w:rsid w:val="00BA6549"/>
    <w:rsid w:val="00BA75B6"/>
    <w:rsid w:val="00BA762C"/>
    <w:rsid w:val="00BA7743"/>
    <w:rsid w:val="00BA7E98"/>
    <w:rsid w:val="00BA7EEB"/>
    <w:rsid w:val="00BB02C8"/>
    <w:rsid w:val="00BB064B"/>
    <w:rsid w:val="00BB18CA"/>
    <w:rsid w:val="00BB1DBD"/>
    <w:rsid w:val="00BB3262"/>
    <w:rsid w:val="00BB389D"/>
    <w:rsid w:val="00BB3C29"/>
    <w:rsid w:val="00BB3E1A"/>
    <w:rsid w:val="00BB40EA"/>
    <w:rsid w:val="00BB48D1"/>
    <w:rsid w:val="00BB49A3"/>
    <w:rsid w:val="00BB4C0C"/>
    <w:rsid w:val="00BB4FF3"/>
    <w:rsid w:val="00BB52C5"/>
    <w:rsid w:val="00BB5C33"/>
    <w:rsid w:val="00BB6DE5"/>
    <w:rsid w:val="00BB70AD"/>
    <w:rsid w:val="00BB70D4"/>
    <w:rsid w:val="00BB7CE9"/>
    <w:rsid w:val="00BC07CE"/>
    <w:rsid w:val="00BC0853"/>
    <w:rsid w:val="00BC1F15"/>
    <w:rsid w:val="00BC3E2E"/>
    <w:rsid w:val="00BC3F57"/>
    <w:rsid w:val="00BC4FFB"/>
    <w:rsid w:val="00BC52D7"/>
    <w:rsid w:val="00BC5744"/>
    <w:rsid w:val="00BC683B"/>
    <w:rsid w:val="00BC7444"/>
    <w:rsid w:val="00BC76FF"/>
    <w:rsid w:val="00BC7FDF"/>
    <w:rsid w:val="00BD01CB"/>
    <w:rsid w:val="00BD075B"/>
    <w:rsid w:val="00BD0FD2"/>
    <w:rsid w:val="00BD236F"/>
    <w:rsid w:val="00BD2390"/>
    <w:rsid w:val="00BD26A5"/>
    <w:rsid w:val="00BD2850"/>
    <w:rsid w:val="00BD34D5"/>
    <w:rsid w:val="00BD4380"/>
    <w:rsid w:val="00BD4CF3"/>
    <w:rsid w:val="00BD5DFE"/>
    <w:rsid w:val="00BD67AC"/>
    <w:rsid w:val="00BD7637"/>
    <w:rsid w:val="00BD7825"/>
    <w:rsid w:val="00BD7967"/>
    <w:rsid w:val="00BE0910"/>
    <w:rsid w:val="00BE0E0A"/>
    <w:rsid w:val="00BE1281"/>
    <w:rsid w:val="00BE1A0A"/>
    <w:rsid w:val="00BE1D22"/>
    <w:rsid w:val="00BE2058"/>
    <w:rsid w:val="00BE2C8C"/>
    <w:rsid w:val="00BE2E4F"/>
    <w:rsid w:val="00BE333C"/>
    <w:rsid w:val="00BE3646"/>
    <w:rsid w:val="00BE3AE4"/>
    <w:rsid w:val="00BE3E42"/>
    <w:rsid w:val="00BE44BD"/>
    <w:rsid w:val="00BE4EA9"/>
    <w:rsid w:val="00BE5468"/>
    <w:rsid w:val="00BE5BF2"/>
    <w:rsid w:val="00BE62ED"/>
    <w:rsid w:val="00BE660A"/>
    <w:rsid w:val="00BE6BE6"/>
    <w:rsid w:val="00BE70D0"/>
    <w:rsid w:val="00BE716C"/>
    <w:rsid w:val="00BF111E"/>
    <w:rsid w:val="00BF30BE"/>
    <w:rsid w:val="00BF32CF"/>
    <w:rsid w:val="00BF42B1"/>
    <w:rsid w:val="00BF46F0"/>
    <w:rsid w:val="00BF4C5D"/>
    <w:rsid w:val="00BF6065"/>
    <w:rsid w:val="00BF62AE"/>
    <w:rsid w:val="00BF7328"/>
    <w:rsid w:val="00BF73B8"/>
    <w:rsid w:val="00BF7495"/>
    <w:rsid w:val="00BF7510"/>
    <w:rsid w:val="00BF757F"/>
    <w:rsid w:val="00BF75DF"/>
    <w:rsid w:val="00BF7CE8"/>
    <w:rsid w:val="00BF7D55"/>
    <w:rsid w:val="00C0007E"/>
    <w:rsid w:val="00C00383"/>
    <w:rsid w:val="00C00F5A"/>
    <w:rsid w:val="00C00FEE"/>
    <w:rsid w:val="00C010C3"/>
    <w:rsid w:val="00C01994"/>
    <w:rsid w:val="00C024F5"/>
    <w:rsid w:val="00C02814"/>
    <w:rsid w:val="00C02B30"/>
    <w:rsid w:val="00C03195"/>
    <w:rsid w:val="00C031EE"/>
    <w:rsid w:val="00C0351E"/>
    <w:rsid w:val="00C03ABD"/>
    <w:rsid w:val="00C04AEB"/>
    <w:rsid w:val="00C04C2D"/>
    <w:rsid w:val="00C04F16"/>
    <w:rsid w:val="00C05959"/>
    <w:rsid w:val="00C064EB"/>
    <w:rsid w:val="00C068EB"/>
    <w:rsid w:val="00C06E3A"/>
    <w:rsid w:val="00C10248"/>
    <w:rsid w:val="00C10DA7"/>
    <w:rsid w:val="00C1159A"/>
    <w:rsid w:val="00C1287E"/>
    <w:rsid w:val="00C136CE"/>
    <w:rsid w:val="00C13CA9"/>
    <w:rsid w:val="00C13F96"/>
    <w:rsid w:val="00C14C07"/>
    <w:rsid w:val="00C15CCF"/>
    <w:rsid w:val="00C15D64"/>
    <w:rsid w:val="00C15E82"/>
    <w:rsid w:val="00C16664"/>
    <w:rsid w:val="00C176DE"/>
    <w:rsid w:val="00C2006D"/>
    <w:rsid w:val="00C206E7"/>
    <w:rsid w:val="00C20912"/>
    <w:rsid w:val="00C20E16"/>
    <w:rsid w:val="00C20ED9"/>
    <w:rsid w:val="00C221B7"/>
    <w:rsid w:val="00C22275"/>
    <w:rsid w:val="00C22479"/>
    <w:rsid w:val="00C2382C"/>
    <w:rsid w:val="00C23D44"/>
    <w:rsid w:val="00C23D63"/>
    <w:rsid w:val="00C24470"/>
    <w:rsid w:val="00C25026"/>
    <w:rsid w:val="00C25B69"/>
    <w:rsid w:val="00C25BEC"/>
    <w:rsid w:val="00C25F8A"/>
    <w:rsid w:val="00C2672D"/>
    <w:rsid w:val="00C26A1A"/>
    <w:rsid w:val="00C26EB8"/>
    <w:rsid w:val="00C27616"/>
    <w:rsid w:val="00C312EF"/>
    <w:rsid w:val="00C321C8"/>
    <w:rsid w:val="00C32820"/>
    <w:rsid w:val="00C32CED"/>
    <w:rsid w:val="00C332D7"/>
    <w:rsid w:val="00C3400A"/>
    <w:rsid w:val="00C3508F"/>
    <w:rsid w:val="00C3537C"/>
    <w:rsid w:val="00C355C5"/>
    <w:rsid w:val="00C35E96"/>
    <w:rsid w:val="00C3784F"/>
    <w:rsid w:val="00C37BC0"/>
    <w:rsid w:val="00C4034E"/>
    <w:rsid w:val="00C41115"/>
    <w:rsid w:val="00C413E0"/>
    <w:rsid w:val="00C41988"/>
    <w:rsid w:val="00C4251C"/>
    <w:rsid w:val="00C42D79"/>
    <w:rsid w:val="00C43409"/>
    <w:rsid w:val="00C43991"/>
    <w:rsid w:val="00C43A11"/>
    <w:rsid w:val="00C44167"/>
    <w:rsid w:val="00C444DD"/>
    <w:rsid w:val="00C45211"/>
    <w:rsid w:val="00C4589B"/>
    <w:rsid w:val="00C45A66"/>
    <w:rsid w:val="00C460AD"/>
    <w:rsid w:val="00C4634A"/>
    <w:rsid w:val="00C46F96"/>
    <w:rsid w:val="00C50A7C"/>
    <w:rsid w:val="00C50CDF"/>
    <w:rsid w:val="00C513B8"/>
    <w:rsid w:val="00C5149C"/>
    <w:rsid w:val="00C51635"/>
    <w:rsid w:val="00C51657"/>
    <w:rsid w:val="00C51E73"/>
    <w:rsid w:val="00C51FA9"/>
    <w:rsid w:val="00C5273B"/>
    <w:rsid w:val="00C52979"/>
    <w:rsid w:val="00C52B3A"/>
    <w:rsid w:val="00C53092"/>
    <w:rsid w:val="00C53E89"/>
    <w:rsid w:val="00C547A6"/>
    <w:rsid w:val="00C54A0D"/>
    <w:rsid w:val="00C555F3"/>
    <w:rsid w:val="00C55C56"/>
    <w:rsid w:val="00C55CCC"/>
    <w:rsid w:val="00C569D7"/>
    <w:rsid w:val="00C56E46"/>
    <w:rsid w:val="00C573B5"/>
    <w:rsid w:val="00C5790B"/>
    <w:rsid w:val="00C604FD"/>
    <w:rsid w:val="00C60C42"/>
    <w:rsid w:val="00C60ECA"/>
    <w:rsid w:val="00C61BBB"/>
    <w:rsid w:val="00C62440"/>
    <w:rsid w:val="00C62822"/>
    <w:rsid w:val="00C62B83"/>
    <w:rsid w:val="00C62DF8"/>
    <w:rsid w:val="00C62E97"/>
    <w:rsid w:val="00C633E9"/>
    <w:rsid w:val="00C645B7"/>
    <w:rsid w:val="00C647FB"/>
    <w:rsid w:val="00C67C32"/>
    <w:rsid w:val="00C7083D"/>
    <w:rsid w:val="00C709BB"/>
    <w:rsid w:val="00C70BDB"/>
    <w:rsid w:val="00C70BF7"/>
    <w:rsid w:val="00C7132D"/>
    <w:rsid w:val="00C7144B"/>
    <w:rsid w:val="00C718CB"/>
    <w:rsid w:val="00C71C97"/>
    <w:rsid w:val="00C72E97"/>
    <w:rsid w:val="00C73605"/>
    <w:rsid w:val="00C7419F"/>
    <w:rsid w:val="00C74441"/>
    <w:rsid w:val="00C74988"/>
    <w:rsid w:val="00C749E7"/>
    <w:rsid w:val="00C74D55"/>
    <w:rsid w:val="00C751F0"/>
    <w:rsid w:val="00C75251"/>
    <w:rsid w:val="00C754B5"/>
    <w:rsid w:val="00C7577A"/>
    <w:rsid w:val="00C762DC"/>
    <w:rsid w:val="00C76A48"/>
    <w:rsid w:val="00C76DA9"/>
    <w:rsid w:val="00C76F7E"/>
    <w:rsid w:val="00C80269"/>
    <w:rsid w:val="00C8067C"/>
    <w:rsid w:val="00C80A84"/>
    <w:rsid w:val="00C8253A"/>
    <w:rsid w:val="00C835C3"/>
    <w:rsid w:val="00C83762"/>
    <w:rsid w:val="00C83B8B"/>
    <w:rsid w:val="00C83E60"/>
    <w:rsid w:val="00C84534"/>
    <w:rsid w:val="00C84D00"/>
    <w:rsid w:val="00C853CC"/>
    <w:rsid w:val="00C8630C"/>
    <w:rsid w:val="00C86707"/>
    <w:rsid w:val="00C86C2A"/>
    <w:rsid w:val="00C86C45"/>
    <w:rsid w:val="00C86E2D"/>
    <w:rsid w:val="00C87463"/>
    <w:rsid w:val="00C8789E"/>
    <w:rsid w:val="00C87B10"/>
    <w:rsid w:val="00C90418"/>
    <w:rsid w:val="00C90F41"/>
    <w:rsid w:val="00C911BC"/>
    <w:rsid w:val="00C91502"/>
    <w:rsid w:val="00C91922"/>
    <w:rsid w:val="00C9261B"/>
    <w:rsid w:val="00C92C3E"/>
    <w:rsid w:val="00C93372"/>
    <w:rsid w:val="00C93889"/>
    <w:rsid w:val="00C93C43"/>
    <w:rsid w:val="00C93C81"/>
    <w:rsid w:val="00C94878"/>
    <w:rsid w:val="00C95970"/>
    <w:rsid w:val="00C96491"/>
    <w:rsid w:val="00C97021"/>
    <w:rsid w:val="00C97453"/>
    <w:rsid w:val="00C9768E"/>
    <w:rsid w:val="00CA06E0"/>
    <w:rsid w:val="00CA0BBD"/>
    <w:rsid w:val="00CA0C74"/>
    <w:rsid w:val="00CA3C30"/>
    <w:rsid w:val="00CA4419"/>
    <w:rsid w:val="00CA4BA2"/>
    <w:rsid w:val="00CA5BC6"/>
    <w:rsid w:val="00CA61D6"/>
    <w:rsid w:val="00CA7105"/>
    <w:rsid w:val="00CA7588"/>
    <w:rsid w:val="00CA7601"/>
    <w:rsid w:val="00CA7D67"/>
    <w:rsid w:val="00CB00E8"/>
    <w:rsid w:val="00CB059D"/>
    <w:rsid w:val="00CB0698"/>
    <w:rsid w:val="00CB167C"/>
    <w:rsid w:val="00CB168A"/>
    <w:rsid w:val="00CB1ABA"/>
    <w:rsid w:val="00CB1DE9"/>
    <w:rsid w:val="00CB22DF"/>
    <w:rsid w:val="00CB2FB6"/>
    <w:rsid w:val="00CB4296"/>
    <w:rsid w:val="00CB4436"/>
    <w:rsid w:val="00CB5777"/>
    <w:rsid w:val="00CB5B34"/>
    <w:rsid w:val="00CB6B92"/>
    <w:rsid w:val="00CB6FFF"/>
    <w:rsid w:val="00CB74C5"/>
    <w:rsid w:val="00CC0462"/>
    <w:rsid w:val="00CC04AC"/>
    <w:rsid w:val="00CC10D8"/>
    <w:rsid w:val="00CC11C2"/>
    <w:rsid w:val="00CC2E4A"/>
    <w:rsid w:val="00CC2FD9"/>
    <w:rsid w:val="00CC33ED"/>
    <w:rsid w:val="00CC48BA"/>
    <w:rsid w:val="00CC533D"/>
    <w:rsid w:val="00CC5550"/>
    <w:rsid w:val="00CC6C28"/>
    <w:rsid w:val="00CC6DB7"/>
    <w:rsid w:val="00CC710E"/>
    <w:rsid w:val="00CC71C5"/>
    <w:rsid w:val="00CC7B0E"/>
    <w:rsid w:val="00CC7C05"/>
    <w:rsid w:val="00CC7DCA"/>
    <w:rsid w:val="00CD0859"/>
    <w:rsid w:val="00CD095F"/>
    <w:rsid w:val="00CD236E"/>
    <w:rsid w:val="00CD28BC"/>
    <w:rsid w:val="00CD30C0"/>
    <w:rsid w:val="00CD41B5"/>
    <w:rsid w:val="00CD45E1"/>
    <w:rsid w:val="00CD4993"/>
    <w:rsid w:val="00CD53D8"/>
    <w:rsid w:val="00CD5B0B"/>
    <w:rsid w:val="00CD6B90"/>
    <w:rsid w:val="00CD6E7A"/>
    <w:rsid w:val="00CD75C7"/>
    <w:rsid w:val="00CD7E7C"/>
    <w:rsid w:val="00CE0A30"/>
    <w:rsid w:val="00CE13C3"/>
    <w:rsid w:val="00CE1AD7"/>
    <w:rsid w:val="00CE1B33"/>
    <w:rsid w:val="00CE1C69"/>
    <w:rsid w:val="00CE24D8"/>
    <w:rsid w:val="00CE2589"/>
    <w:rsid w:val="00CE2ACB"/>
    <w:rsid w:val="00CE4361"/>
    <w:rsid w:val="00CE5289"/>
    <w:rsid w:val="00CE581D"/>
    <w:rsid w:val="00CE6B28"/>
    <w:rsid w:val="00CE6F2B"/>
    <w:rsid w:val="00CE79D2"/>
    <w:rsid w:val="00CE7D08"/>
    <w:rsid w:val="00CE7F24"/>
    <w:rsid w:val="00CF0455"/>
    <w:rsid w:val="00CF0E60"/>
    <w:rsid w:val="00CF13F3"/>
    <w:rsid w:val="00CF1584"/>
    <w:rsid w:val="00CF1BA6"/>
    <w:rsid w:val="00CF2A98"/>
    <w:rsid w:val="00CF34FC"/>
    <w:rsid w:val="00CF3713"/>
    <w:rsid w:val="00CF4925"/>
    <w:rsid w:val="00CF606F"/>
    <w:rsid w:val="00CF6271"/>
    <w:rsid w:val="00CF721B"/>
    <w:rsid w:val="00CF7DD0"/>
    <w:rsid w:val="00CF7E63"/>
    <w:rsid w:val="00D00457"/>
    <w:rsid w:val="00D00CB6"/>
    <w:rsid w:val="00D00D53"/>
    <w:rsid w:val="00D0159E"/>
    <w:rsid w:val="00D017F2"/>
    <w:rsid w:val="00D01ACE"/>
    <w:rsid w:val="00D02B05"/>
    <w:rsid w:val="00D02D45"/>
    <w:rsid w:val="00D04229"/>
    <w:rsid w:val="00D059C2"/>
    <w:rsid w:val="00D06B85"/>
    <w:rsid w:val="00D07063"/>
    <w:rsid w:val="00D07EB7"/>
    <w:rsid w:val="00D1048A"/>
    <w:rsid w:val="00D10E27"/>
    <w:rsid w:val="00D118DC"/>
    <w:rsid w:val="00D11CBF"/>
    <w:rsid w:val="00D122A6"/>
    <w:rsid w:val="00D12615"/>
    <w:rsid w:val="00D12B18"/>
    <w:rsid w:val="00D15A80"/>
    <w:rsid w:val="00D15EC3"/>
    <w:rsid w:val="00D16F52"/>
    <w:rsid w:val="00D16FDC"/>
    <w:rsid w:val="00D17966"/>
    <w:rsid w:val="00D2078A"/>
    <w:rsid w:val="00D20FDB"/>
    <w:rsid w:val="00D21214"/>
    <w:rsid w:val="00D21B89"/>
    <w:rsid w:val="00D2204A"/>
    <w:rsid w:val="00D22EA2"/>
    <w:rsid w:val="00D22FCC"/>
    <w:rsid w:val="00D23D66"/>
    <w:rsid w:val="00D23F1E"/>
    <w:rsid w:val="00D259B3"/>
    <w:rsid w:val="00D26E27"/>
    <w:rsid w:val="00D31500"/>
    <w:rsid w:val="00D3207D"/>
    <w:rsid w:val="00D32253"/>
    <w:rsid w:val="00D32293"/>
    <w:rsid w:val="00D32D1F"/>
    <w:rsid w:val="00D3317D"/>
    <w:rsid w:val="00D34F11"/>
    <w:rsid w:val="00D3525F"/>
    <w:rsid w:val="00D3572A"/>
    <w:rsid w:val="00D35B07"/>
    <w:rsid w:val="00D37149"/>
    <w:rsid w:val="00D37B71"/>
    <w:rsid w:val="00D40412"/>
    <w:rsid w:val="00D4138F"/>
    <w:rsid w:val="00D42008"/>
    <w:rsid w:val="00D426F5"/>
    <w:rsid w:val="00D4287E"/>
    <w:rsid w:val="00D44338"/>
    <w:rsid w:val="00D44B82"/>
    <w:rsid w:val="00D46A2E"/>
    <w:rsid w:val="00D46A5F"/>
    <w:rsid w:val="00D46AD5"/>
    <w:rsid w:val="00D470F9"/>
    <w:rsid w:val="00D4723C"/>
    <w:rsid w:val="00D478DD"/>
    <w:rsid w:val="00D47CA9"/>
    <w:rsid w:val="00D51D1A"/>
    <w:rsid w:val="00D51D6A"/>
    <w:rsid w:val="00D51EBA"/>
    <w:rsid w:val="00D5216E"/>
    <w:rsid w:val="00D52534"/>
    <w:rsid w:val="00D52681"/>
    <w:rsid w:val="00D528C6"/>
    <w:rsid w:val="00D52B44"/>
    <w:rsid w:val="00D53662"/>
    <w:rsid w:val="00D5368B"/>
    <w:rsid w:val="00D54C08"/>
    <w:rsid w:val="00D553F5"/>
    <w:rsid w:val="00D55840"/>
    <w:rsid w:val="00D56294"/>
    <w:rsid w:val="00D562F3"/>
    <w:rsid w:val="00D56330"/>
    <w:rsid w:val="00D5642F"/>
    <w:rsid w:val="00D57864"/>
    <w:rsid w:val="00D57F25"/>
    <w:rsid w:val="00D60170"/>
    <w:rsid w:val="00D6390B"/>
    <w:rsid w:val="00D63EE7"/>
    <w:rsid w:val="00D6422A"/>
    <w:rsid w:val="00D64C4A"/>
    <w:rsid w:val="00D65B45"/>
    <w:rsid w:val="00D65BC7"/>
    <w:rsid w:val="00D65DC5"/>
    <w:rsid w:val="00D65F22"/>
    <w:rsid w:val="00D65F8F"/>
    <w:rsid w:val="00D66272"/>
    <w:rsid w:val="00D6699D"/>
    <w:rsid w:val="00D66CF7"/>
    <w:rsid w:val="00D677C3"/>
    <w:rsid w:val="00D706C4"/>
    <w:rsid w:val="00D7144F"/>
    <w:rsid w:val="00D722C5"/>
    <w:rsid w:val="00D72CD3"/>
    <w:rsid w:val="00D72DE5"/>
    <w:rsid w:val="00D72F8C"/>
    <w:rsid w:val="00D7318F"/>
    <w:rsid w:val="00D73739"/>
    <w:rsid w:val="00D74C61"/>
    <w:rsid w:val="00D76EAE"/>
    <w:rsid w:val="00D77722"/>
    <w:rsid w:val="00D7777B"/>
    <w:rsid w:val="00D77FC4"/>
    <w:rsid w:val="00D82A6F"/>
    <w:rsid w:val="00D83051"/>
    <w:rsid w:val="00D83D50"/>
    <w:rsid w:val="00D84DEA"/>
    <w:rsid w:val="00D84F88"/>
    <w:rsid w:val="00D84FC1"/>
    <w:rsid w:val="00D86817"/>
    <w:rsid w:val="00D9083E"/>
    <w:rsid w:val="00D90C84"/>
    <w:rsid w:val="00D90CD1"/>
    <w:rsid w:val="00D90EF8"/>
    <w:rsid w:val="00D912C3"/>
    <w:rsid w:val="00D91883"/>
    <w:rsid w:val="00D92CF8"/>
    <w:rsid w:val="00D934B5"/>
    <w:rsid w:val="00D9354C"/>
    <w:rsid w:val="00D963D3"/>
    <w:rsid w:val="00D9653B"/>
    <w:rsid w:val="00D97D64"/>
    <w:rsid w:val="00DA111B"/>
    <w:rsid w:val="00DA1352"/>
    <w:rsid w:val="00DA158F"/>
    <w:rsid w:val="00DA23FA"/>
    <w:rsid w:val="00DA36B2"/>
    <w:rsid w:val="00DA379B"/>
    <w:rsid w:val="00DA37BC"/>
    <w:rsid w:val="00DA3949"/>
    <w:rsid w:val="00DA3C0D"/>
    <w:rsid w:val="00DA4032"/>
    <w:rsid w:val="00DA49C6"/>
    <w:rsid w:val="00DA501D"/>
    <w:rsid w:val="00DA5A05"/>
    <w:rsid w:val="00DA5DEB"/>
    <w:rsid w:val="00DA5F2E"/>
    <w:rsid w:val="00DA6925"/>
    <w:rsid w:val="00DA6D2E"/>
    <w:rsid w:val="00DA6F61"/>
    <w:rsid w:val="00DA7512"/>
    <w:rsid w:val="00DA77AA"/>
    <w:rsid w:val="00DA7FD4"/>
    <w:rsid w:val="00DB0C60"/>
    <w:rsid w:val="00DB0ED5"/>
    <w:rsid w:val="00DB14F6"/>
    <w:rsid w:val="00DB165A"/>
    <w:rsid w:val="00DB1F7B"/>
    <w:rsid w:val="00DB202D"/>
    <w:rsid w:val="00DB28FC"/>
    <w:rsid w:val="00DB29EE"/>
    <w:rsid w:val="00DB4827"/>
    <w:rsid w:val="00DB4B42"/>
    <w:rsid w:val="00DB4EC9"/>
    <w:rsid w:val="00DB55CD"/>
    <w:rsid w:val="00DB5690"/>
    <w:rsid w:val="00DB62DC"/>
    <w:rsid w:val="00DB7CF9"/>
    <w:rsid w:val="00DC0057"/>
    <w:rsid w:val="00DC056E"/>
    <w:rsid w:val="00DC0613"/>
    <w:rsid w:val="00DC0B39"/>
    <w:rsid w:val="00DC0CDC"/>
    <w:rsid w:val="00DC0FD1"/>
    <w:rsid w:val="00DC1206"/>
    <w:rsid w:val="00DC20D1"/>
    <w:rsid w:val="00DC2587"/>
    <w:rsid w:val="00DC2B5F"/>
    <w:rsid w:val="00DC2D26"/>
    <w:rsid w:val="00DC2E7D"/>
    <w:rsid w:val="00DC3A26"/>
    <w:rsid w:val="00DC3C09"/>
    <w:rsid w:val="00DC4127"/>
    <w:rsid w:val="00DC4300"/>
    <w:rsid w:val="00DC4A66"/>
    <w:rsid w:val="00DC4BB8"/>
    <w:rsid w:val="00DC4BD2"/>
    <w:rsid w:val="00DC5222"/>
    <w:rsid w:val="00DC52C1"/>
    <w:rsid w:val="00DC56AD"/>
    <w:rsid w:val="00DC5904"/>
    <w:rsid w:val="00DC5BC3"/>
    <w:rsid w:val="00DC6171"/>
    <w:rsid w:val="00DC6288"/>
    <w:rsid w:val="00DC6830"/>
    <w:rsid w:val="00DC6BD9"/>
    <w:rsid w:val="00DD0788"/>
    <w:rsid w:val="00DD0E6F"/>
    <w:rsid w:val="00DD1262"/>
    <w:rsid w:val="00DD12AA"/>
    <w:rsid w:val="00DD1AEF"/>
    <w:rsid w:val="00DD28C7"/>
    <w:rsid w:val="00DD39D9"/>
    <w:rsid w:val="00DD3C27"/>
    <w:rsid w:val="00DD3E01"/>
    <w:rsid w:val="00DD42EE"/>
    <w:rsid w:val="00DD43A3"/>
    <w:rsid w:val="00DD4723"/>
    <w:rsid w:val="00DD51B5"/>
    <w:rsid w:val="00DD524D"/>
    <w:rsid w:val="00DD6AE2"/>
    <w:rsid w:val="00DD761F"/>
    <w:rsid w:val="00DD7624"/>
    <w:rsid w:val="00DD7970"/>
    <w:rsid w:val="00DD7A5B"/>
    <w:rsid w:val="00DD7CCE"/>
    <w:rsid w:val="00DD7E4F"/>
    <w:rsid w:val="00DE03A6"/>
    <w:rsid w:val="00DE0CA4"/>
    <w:rsid w:val="00DE100A"/>
    <w:rsid w:val="00DE1535"/>
    <w:rsid w:val="00DE1B24"/>
    <w:rsid w:val="00DE295B"/>
    <w:rsid w:val="00DE2E99"/>
    <w:rsid w:val="00DE342F"/>
    <w:rsid w:val="00DE3558"/>
    <w:rsid w:val="00DE358A"/>
    <w:rsid w:val="00DE38B8"/>
    <w:rsid w:val="00DE4472"/>
    <w:rsid w:val="00DE48CF"/>
    <w:rsid w:val="00DE4B19"/>
    <w:rsid w:val="00DE4B89"/>
    <w:rsid w:val="00DE56C6"/>
    <w:rsid w:val="00DE5778"/>
    <w:rsid w:val="00DE5DA6"/>
    <w:rsid w:val="00DE5DF3"/>
    <w:rsid w:val="00DE5FA6"/>
    <w:rsid w:val="00DE609D"/>
    <w:rsid w:val="00DE65C6"/>
    <w:rsid w:val="00DE6913"/>
    <w:rsid w:val="00DE6C97"/>
    <w:rsid w:val="00DE7073"/>
    <w:rsid w:val="00DE7284"/>
    <w:rsid w:val="00DE7324"/>
    <w:rsid w:val="00DE74EC"/>
    <w:rsid w:val="00DE7BE9"/>
    <w:rsid w:val="00DF0A00"/>
    <w:rsid w:val="00DF0CDA"/>
    <w:rsid w:val="00DF0E2B"/>
    <w:rsid w:val="00DF149F"/>
    <w:rsid w:val="00DF18E8"/>
    <w:rsid w:val="00DF1B90"/>
    <w:rsid w:val="00DF1BB7"/>
    <w:rsid w:val="00DF339B"/>
    <w:rsid w:val="00DF37D8"/>
    <w:rsid w:val="00DF3862"/>
    <w:rsid w:val="00DF3879"/>
    <w:rsid w:val="00DF4A43"/>
    <w:rsid w:val="00DF4CDD"/>
    <w:rsid w:val="00DF50E4"/>
    <w:rsid w:val="00DF65D9"/>
    <w:rsid w:val="00DF6C56"/>
    <w:rsid w:val="00DF6C78"/>
    <w:rsid w:val="00DF715B"/>
    <w:rsid w:val="00DF74D0"/>
    <w:rsid w:val="00DF7896"/>
    <w:rsid w:val="00DF7AF3"/>
    <w:rsid w:val="00DF7E64"/>
    <w:rsid w:val="00E00298"/>
    <w:rsid w:val="00E00E02"/>
    <w:rsid w:val="00E01034"/>
    <w:rsid w:val="00E0277D"/>
    <w:rsid w:val="00E02ABC"/>
    <w:rsid w:val="00E02F7C"/>
    <w:rsid w:val="00E040D9"/>
    <w:rsid w:val="00E0423F"/>
    <w:rsid w:val="00E05808"/>
    <w:rsid w:val="00E069C3"/>
    <w:rsid w:val="00E06C2B"/>
    <w:rsid w:val="00E0723A"/>
    <w:rsid w:val="00E07528"/>
    <w:rsid w:val="00E07CFF"/>
    <w:rsid w:val="00E1038F"/>
    <w:rsid w:val="00E10807"/>
    <w:rsid w:val="00E10ABE"/>
    <w:rsid w:val="00E112A6"/>
    <w:rsid w:val="00E11FDC"/>
    <w:rsid w:val="00E12C75"/>
    <w:rsid w:val="00E13078"/>
    <w:rsid w:val="00E13164"/>
    <w:rsid w:val="00E139E6"/>
    <w:rsid w:val="00E13E01"/>
    <w:rsid w:val="00E14958"/>
    <w:rsid w:val="00E15642"/>
    <w:rsid w:val="00E1607D"/>
    <w:rsid w:val="00E1794B"/>
    <w:rsid w:val="00E207C4"/>
    <w:rsid w:val="00E222B8"/>
    <w:rsid w:val="00E22B1C"/>
    <w:rsid w:val="00E23AA9"/>
    <w:rsid w:val="00E246CC"/>
    <w:rsid w:val="00E2604C"/>
    <w:rsid w:val="00E26285"/>
    <w:rsid w:val="00E26537"/>
    <w:rsid w:val="00E266DD"/>
    <w:rsid w:val="00E26F4C"/>
    <w:rsid w:val="00E27CA0"/>
    <w:rsid w:val="00E30302"/>
    <w:rsid w:val="00E313CF"/>
    <w:rsid w:val="00E31D9E"/>
    <w:rsid w:val="00E32490"/>
    <w:rsid w:val="00E33087"/>
    <w:rsid w:val="00E334AE"/>
    <w:rsid w:val="00E33815"/>
    <w:rsid w:val="00E33F08"/>
    <w:rsid w:val="00E34514"/>
    <w:rsid w:val="00E34613"/>
    <w:rsid w:val="00E34B5B"/>
    <w:rsid w:val="00E351C1"/>
    <w:rsid w:val="00E35C38"/>
    <w:rsid w:val="00E36BC4"/>
    <w:rsid w:val="00E36E15"/>
    <w:rsid w:val="00E372A3"/>
    <w:rsid w:val="00E37A9D"/>
    <w:rsid w:val="00E37D30"/>
    <w:rsid w:val="00E37DB3"/>
    <w:rsid w:val="00E37EC8"/>
    <w:rsid w:val="00E403E9"/>
    <w:rsid w:val="00E4090A"/>
    <w:rsid w:val="00E40D4E"/>
    <w:rsid w:val="00E4199F"/>
    <w:rsid w:val="00E41CB8"/>
    <w:rsid w:val="00E420DA"/>
    <w:rsid w:val="00E42992"/>
    <w:rsid w:val="00E43756"/>
    <w:rsid w:val="00E4377F"/>
    <w:rsid w:val="00E43B1B"/>
    <w:rsid w:val="00E43C6B"/>
    <w:rsid w:val="00E447EC"/>
    <w:rsid w:val="00E4544E"/>
    <w:rsid w:val="00E46840"/>
    <w:rsid w:val="00E46D5D"/>
    <w:rsid w:val="00E46FF5"/>
    <w:rsid w:val="00E471EA"/>
    <w:rsid w:val="00E47470"/>
    <w:rsid w:val="00E476E6"/>
    <w:rsid w:val="00E507C9"/>
    <w:rsid w:val="00E51229"/>
    <w:rsid w:val="00E51586"/>
    <w:rsid w:val="00E516F8"/>
    <w:rsid w:val="00E52818"/>
    <w:rsid w:val="00E52CCB"/>
    <w:rsid w:val="00E52F28"/>
    <w:rsid w:val="00E5386F"/>
    <w:rsid w:val="00E53B45"/>
    <w:rsid w:val="00E53CBB"/>
    <w:rsid w:val="00E53FCB"/>
    <w:rsid w:val="00E5467E"/>
    <w:rsid w:val="00E5504C"/>
    <w:rsid w:val="00E55580"/>
    <w:rsid w:val="00E55EBB"/>
    <w:rsid w:val="00E56580"/>
    <w:rsid w:val="00E56ACB"/>
    <w:rsid w:val="00E62719"/>
    <w:rsid w:val="00E630E0"/>
    <w:rsid w:val="00E63349"/>
    <w:rsid w:val="00E63456"/>
    <w:rsid w:val="00E635CD"/>
    <w:rsid w:val="00E63D91"/>
    <w:rsid w:val="00E64222"/>
    <w:rsid w:val="00E642CE"/>
    <w:rsid w:val="00E64A17"/>
    <w:rsid w:val="00E65445"/>
    <w:rsid w:val="00E663B5"/>
    <w:rsid w:val="00E67109"/>
    <w:rsid w:val="00E67978"/>
    <w:rsid w:val="00E70094"/>
    <w:rsid w:val="00E7039B"/>
    <w:rsid w:val="00E70820"/>
    <w:rsid w:val="00E71237"/>
    <w:rsid w:val="00E713BD"/>
    <w:rsid w:val="00E715EA"/>
    <w:rsid w:val="00E718D4"/>
    <w:rsid w:val="00E71D6A"/>
    <w:rsid w:val="00E71E77"/>
    <w:rsid w:val="00E722BB"/>
    <w:rsid w:val="00E745D3"/>
    <w:rsid w:val="00E74D14"/>
    <w:rsid w:val="00E74E28"/>
    <w:rsid w:val="00E75E95"/>
    <w:rsid w:val="00E75F19"/>
    <w:rsid w:val="00E76291"/>
    <w:rsid w:val="00E765D3"/>
    <w:rsid w:val="00E77E0E"/>
    <w:rsid w:val="00E8025E"/>
    <w:rsid w:val="00E80406"/>
    <w:rsid w:val="00E804F3"/>
    <w:rsid w:val="00E8110E"/>
    <w:rsid w:val="00E81EF8"/>
    <w:rsid w:val="00E82321"/>
    <w:rsid w:val="00E8246C"/>
    <w:rsid w:val="00E82814"/>
    <w:rsid w:val="00E84DDD"/>
    <w:rsid w:val="00E85B2F"/>
    <w:rsid w:val="00E86646"/>
    <w:rsid w:val="00E86B73"/>
    <w:rsid w:val="00E86EE9"/>
    <w:rsid w:val="00E87430"/>
    <w:rsid w:val="00E877CC"/>
    <w:rsid w:val="00E87E14"/>
    <w:rsid w:val="00E90109"/>
    <w:rsid w:val="00E90B17"/>
    <w:rsid w:val="00E90D8E"/>
    <w:rsid w:val="00E90DED"/>
    <w:rsid w:val="00E9101E"/>
    <w:rsid w:val="00E91068"/>
    <w:rsid w:val="00E916FC"/>
    <w:rsid w:val="00E91A57"/>
    <w:rsid w:val="00E91E72"/>
    <w:rsid w:val="00E92150"/>
    <w:rsid w:val="00E927D0"/>
    <w:rsid w:val="00E92CEA"/>
    <w:rsid w:val="00E93332"/>
    <w:rsid w:val="00E93433"/>
    <w:rsid w:val="00E935A4"/>
    <w:rsid w:val="00E93649"/>
    <w:rsid w:val="00E9371F"/>
    <w:rsid w:val="00E942D7"/>
    <w:rsid w:val="00E95071"/>
    <w:rsid w:val="00E95415"/>
    <w:rsid w:val="00E95739"/>
    <w:rsid w:val="00E95AE2"/>
    <w:rsid w:val="00E95DC8"/>
    <w:rsid w:val="00E96A1A"/>
    <w:rsid w:val="00E96B5D"/>
    <w:rsid w:val="00E96C3D"/>
    <w:rsid w:val="00E97B7C"/>
    <w:rsid w:val="00E97B9C"/>
    <w:rsid w:val="00EA149B"/>
    <w:rsid w:val="00EA1847"/>
    <w:rsid w:val="00EA1B8E"/>
    <w:rsid w:val="00EA1B9D"/>
    <w:rsid w:val="00EA1BEA"/>
    <w:rsid w:val="00EA3319"/>
    <w:rsid w:val="00EA332F"/>
    <w:rsid w:val="00EA3E88"/>
    <w:rsid w:val="00EA447F"/>
    <w:rsid w:val="00EA46B6"/>
    <w:rsid w:val="00EA46E0"/>
    <w:rsid w:val="00EA4E80"/>
    <w:rsid w:val="00EA58CF"/>
    <w:rsid w:val="00EA595C"/>
    <w:rsid w:val="00EA5F80"/>
    <w:rsid w:val="00EA69AA"/>
    <w:rsid w:val="00EA6B34"/>
    <w:rsid w:val="00EA6C3E"/>
    <w:rsid w:val="00EB019F"/>
    <w:rsid w:val="00EB054D"/>
    <w:rsid w:val="00EB0738"/>
    <w:rsid w:val="00EB0A34"/>
    <w:rsid w:val="00EB0E26"/>
    <w:rsid w:val="00EB1B6C"/>
    <w:rsid w:val="00EB390C"/>
    <w:rsid w:val="00EB3AE5"/>
    <w:rsid w:val="00EB3C8C"/>
    <w:rsid w:val="00EB3ED4"/>
    <w:rsid w:val="00EB4251"/>
    <w:rsid w:val="00EB42F5"/>
    <w:rsid w:val="00EB55FC"/>
    <w:rsid w:val="00EB57A3"/>
    <w:rsid w:val="00EB6FBD"/>
    <w:rsid w:val="00EB7D9B"/>
    <w:rsid w:val="00EC0C99"/>
    <w:rsid w:val="00EC150C"/>
    <w:rsid w:val="00EC17C0"/>
    <w:rsid w:val="00EC276E"/>
    <w:rsid w:val="00EC2AEF"/>
    <w:rsid w:val="00EC2C0A"/>
    <w:rsid w:val="00EC2CF6"/>
    <w:rsid w:val="00EC3747"/>
    <w:rsid w:val="00EC3D4B"/>
    <w:rsid w:val="00EC553D"/>
    <w:rsid w:val="00EC5645"/>
    <w:rsid w:val="00EC5A7F"/>
    <w:rsid w:val="00EC5FE1"/>
    <w:rsid w:val="00EC6200"/>
    <w:rsid w:val="00EC6236"/>
    <w:rsid w:val="00EC6394"/>
    <w:rsid w:val="00EC6AA8"/>
    <w:rsid w:val="00EC6C52"/>
    <w:rsid w:val="00EC6D9C"/>
    <w:rsid w:val="00EC7970"/>
    <w:rsid w:val="00EC7A55"/>
    <w:rsid w:val="00EC7D35"/>
    <w:rsid w:val="00ED0FF7"/>
    <w:rsid w:val="00ED1249"/>
    <w:rsid w:val="00ED1296"/>
    <w:rsid w:val="00ED3590"/>
    <w:rsid w:val="00ED3A2A"/>
    <w:rsid w:val="00ED55CE"/>
    <w:rsid w:val="00ED58CB"/>
    <w:rsid w:val="00ED5DEA"/>
    <w:rsid w:val="00ED629F"/>
    <w:rsid w:val="00ED6833"/>
    <w:rsid w:val="00ED69E3"/>
    <w:rsid w:val="00ED7177"/>
    <w:rsid w:val="00ED7C71"/>
    <w:rsid w:val="00EE0C6F"/>
    <w:rsid w:val="00EE11AE"/>
    <w:rsid w:val="00EE2650"/>
    <w:rsid w:val="00EE2E79"/>
    <w:rsid w:val="00EE408E"/>
    <w:rsid w:val="00EE426A"/>
    <w:rsid w:val="00EE45B4"/>
    <w:rsid w:val="00EE4CE6"/>
    <w:rsid w:val="00EE510C"/>
    <w:rsid w:val="00EE60EF"/>
    <w:rsid w:val="00EE62C1"/>
    <w:rsid w:val="00EE6322"/>
    <w:rsid w:val="00EE7714"/>
    <w:rsid w:val="00EE7AAF"/>
    <w:rsid w:val="00EF047A"/>
    <w:rsid w:val="00EF06D0"/>
    <w:rsid w:val="00EF07C5"/>
    <w:rsid w:val="00EF0BE3"/>
    <w:rsid w:val="00EF0D95"/>
    <w:rsid w:val="00EF1024"/>
    <w:rsid w:val="00EF1695"/>
    <w:rsid w:val="00EF18FE"/>
    <w:rsid w:val="00EF19FD"/>
    <w:rsid w:val="00EF2C1B"/>
    <w:rsid w:val="00EF30F3"/>
    <w:rsid w:val="00EF316F"/>
    <w:rsid w:val="00EF35C6"/>
    <w:rsid w:val="00EF42BA"/>
    <w:rsid w:val="00EF42CC"/>
    <w:rsid w:val="00EF46B4"/>
    <w:rsid w:val="00EF4AE8"/>
    <w:rsid w:val="00EF5205"/>
    <w:rsid w:val="00EF5828"/>
    <w:rsid w:val="00EF585F"/>
    <w:rsid w:val="00EF68FD"/>
    <w:rsid w:val="00EF6F78"/>
    <w:rsid w:val="00EF7F60"/>
    <w:rsid w:val="00F003BA"/>
    <w:rsid w:val="00F0099C"/>
    <w:rsid w:val="00F01252"/>
    <w:rsid w:val="00F01768"/>
    <w:rsid w:val="00F01B2D"/>
    <w:rsid w:val="00F01CD4"/>
    <w:rsid w:val="00F024D8"/>
    <w:rsid w:val="00F0399C"/>
    <w:rsid w:val="00F03ACB"/>
    <w:rsid w:val="00F07037"/>
    <w:rsid w:val="00F07BA3"/>
    <w:rsid w:val="00F07BAC"/>
    <w:rsid w:val="00F07C90"/>
    <w:rsid w:val="00F10166"/>
    <w:rsid w:val="00F1062B"/>
    <w:rsid w:val="00F10FF5"/>
    <w:rsid w:val="00F11583"/>
    <w:rsid w:val="00F11607"/>
    <w:rsid w:val="00F11EBB"/>
    <w:rsid w:val="00F121AE"/>
    <w:rsid w:val="00F121F4"/>
    <w:rsid w:val="00F130E8"/>
    <w:rsid w:val="00F13D87"/>
    <w:rsid w:val="00F14BEA"/>
    <w:rsid w:val="00F14D0E"/>
    <w:rsid w:val="00F154EB"/>
    <w:rsid w:val="00F156DC"/>
    <w:rsid w:val="00F158A0"/>
    <w:rsid w:val="00F15B3A"/>
    <w:rsid w:val="00F15BC9"/>
    <w:rsid w:val="00F15CA2"/>
    <w:rsid w:val="00F15CE5"/>
    <w:rsid w:val="00F162B2"/>
    <w:rsid w:val="00F166F9"/>
    <w:rsid w:val="00F16853"/>
    <w:rsid w:val="00F16A84"/>
    <w:rsid w:val="00F16D3F"/>
    <w:rsid w:val="00F17452"/>
    <w:rsid w:val="00F20E8B"/>
    <w:rsid w:val="00F2147C"/>
    <w:rsid w:val="00F21D40"/>
    <w:rsid w:val="00F22483"/>
    <w:rsid w:val="00F23191"/>
    <w:rsid w:val="00F25648"/>
    <w:rsid w:val="00F256F3"/>
    <w:rsid w:val="00F25810"/>
    <w:rsid w:val="00F265EF"/>
    <w:rsid w:val="00F266DA"/>
    <w:rsid w:val="00F2735A"/>
    <w:rsid w:val="00F27F8B"/>
    <w:rsid w:val="00F30057"/>
    <w:rsid w:val="00F3023B"/>
    <w:rsid w:val="00F30B97"/>
    <w:rsid w:val="00F32A12"/>
    <w:rsid w:val="00F33B1B"/>
    <w:rsid w:val="00F34B61"/>
    <w:rsid w:val="00F35126"/>
    <w:rsid w:val="00F3542E"/>
    <w:rsid w:val="00F356C3"/>
    <w:rsid w:val="00F3575B"/>
    <w:rsid w:val="00F364D9"/>
    <w:rsid w:val="00F36822"/>
    <w:rsid w:val="00F375D1"/>
    <w:rsid w:val="00F376DB"/>
    <w:rsid w:val="00F376F6"/>
    <w:rsid w:val="00F37AD0"/>
    <w:rsid w:val="00F40058"/>
    <w:rsid w:val="00F409AA"/>
    <w:rsid w:val="00F40B61"/>
    <w:rsid w:val="00F40F08"/>
    <w:rsid w:val="00F40F27"/>
    <w:rsid w:val="00F4131E"/>
    <w:rsid w:val="00F414CC"/>
    <w:rsid w:val="00F419AB"/>
    <w:rsid w:val="00F41B06"/>
    <w:rsid w:val="00F42143"/>
    <w:rsid w:val="00F4273E"/>
    <w:rsid w:val="00F427F4"/>
    <w:rsid w:val="00F429F7"/>
    <w:rsid w:val="00F42A89"/>
    <w:rsid w:val="00F42C33"/>
    <w:rsid w:val="00F4323D"/>
    <w:rsid w:val="00F437B7"/>
    <w:rsid w:val="00F437C7"/>
    <w:rsid w:val="00F437F5"/>
    <w:rsid w:val="00F43D7E"/>
    <w:rsid w:val="00F43DA4"/>
    <w:rsid w:val="00F4413E"/>
    <w:rsid w:val="00F44A0A"/>
    <w:rsid w:val="00F45E4F"/>
    <w:rsid w:val="00F4633E"/>
    <w:rsid w:val="00F464BD"/>
    <w:rsid w:val="00F464C1"/>
    <w:rsid w:val="00F468DB"/>
    <w:rsid w:val="00F46E92"/>
    <w:rsid w:val="00F50DA0"/>
    <w:rsid w:val="00F50FCB"/>
    <w:rsid w:val="00F51804"/>
    <w:rsid w:val="00F51B9F"/>
    <w:rsid w:val="00F530DC"/>
    <w:rsid w:val="00F53834"/>
    <w:rsid w:val="00F5410C"/>
    <w:rsid w:val="00F5429F"/>
    <w:rsid w:val="00F548D1"/>
    <w:rsid w:val="00F54B3B"/>
    <w:rsid w:val="00F54D0C"/>
    <w:rsid w:val="00F54E86"/>
    <w:rsid w:val="00F54F6E"/>
    <w:rsid w:val="00F5567D"/>
    <w:rsid w:val="00F556FD"/>
    <w:rsid w:val="00F55F1E"/>
    <w:rsid w:val="00F55FC0"/>
    <w:rsid w:val="00F56A06"/>
    <w:rsid w:val="00F56DB0"/>
    <w:rsid w:val="00F570C1"/>
    <w:rsid w:val="00F575F7"/>
    <w:rsid w:val="00F5766E"/>
    <w:rsid w:val="00F57D48"/>
    <w:rsid w:val="00F602AD"/>
    <w:rsid w:val="00F606B5"/>
    <w:rsid w:val="00F61292"/>
    <w:rsid w:val="00F6134B"/>
    <w:rsid w:val="00F6157E"/>
    <w:rsid w:val="00F62197"/>
    <w:rsid w:val="00F6282A"/>
    <w:rsid w:val="00F62FF1"/>
    <w:rsid w:val="00F6310A"/>
    <w:rsid w:val="00F6331D"/>
    <w:rsid w:val="00F63615"/>
    <w:rsid w:val="00F6392B"/>
    <w:rsid w:val="00F63AF4"/>
    <w:rsid w:val="00F63E53"/>
    <w:rsid w:val="00F63F3A"/>
    <w:rsid w:val="00F6402D"/>
    <w:rsid w:val="00F64398"/>
    <w:rsid w:val="00F64BC4"/>
    <w:rsid w:val="00F64DD5"/>
    <w:rsid w:val="00F64FC9"/>
    <w:rsid w:val="00F650B2"/>
    <w:rsid w:val="00F65193"/>
    <w:rsid w:val="00F65D26"/>
    <w:rsid w:val="00F663EF"/>
    <w:rsid w:val="00F66920"/>
    <w:rsid w:val="00F671CC"/>
    <w:rsid w:val="00F675B6"/>
    <w:rsid w:val="00F67699"/>
    <w:rsid w:val="00F700EE"/>
    <w:rsid w:val="00F70BEA"/>
    <w:rsid w:val="00F70E7E"/>
    <w:rsid w:val="00F71A86"/>
    <w:rsid w:val="00F728FA"/>
    <w:rsid w:val="00F73706"/>
    <w:rsid w:val="00F73832"/>
    <w:rsid w:val="00F744A7"/>
    <w:rsid w:val="00F74E27"/>
    <w:rsid w:val="00F76A96"/>
    <w:rsid w:val="00F76EE7"/>
    <w:rsid w:val="00F772DD"/>
    <w:rsid w:val="00F7735C"/>
    <w:rsid w:val="00F7756A"/>
    <w:rsid w:val="00F803EE"/>
    <w:rsid w:val="00F80464"/>
    <w:rsid w:val="00F8079C"/>
    <w:rsid w:val="00F819ED"/>
    <w:rsid w:val="00F81B35"/>
    <w:rsid w:val="00F81DA1"/>
    <w:rsid w:val="00F81E1D"/>
    <w:rsid w:val="00F82D81"/>
    <w:rsid w:val="00F8381C"/>
    <w:rsid w:val="00F83D08"/>
    <w:rsid w:val="00F83F15"/>
    <w:rsid w:val="00F84B68"/>
    <w:rsid w:val="00F85204"/>
    <w:rsid w:val="00F854F1"/>
    <w:rsid w:val="00F85942"/>
    <w:rsid w:val="00F85C7B"/>
    <w:rsid w:val="00F8679F"/>
    <w:rsid w:val="00F8695C"/>
    <w:rsid w:val="00F872F7"/>
    <w:rsid w:val="00F87F5A"/>
    <w:rsid w:val="00F904C5"/>
    <w:rsid w:val="00F90762"/>
    <w:rsid w:val="00F9173B"/>
    <w:rsid w:val="00F92050"/>
    <w:rsid w:val="00F9215F"/>
    <w:rsid w:val="00F9222A"/>
    <w:rsid w:val="00F92796"/>
    <w:rsid w:val="00F9359C"/>
    <w:rsid w:val="00F93FDD"/>
    <w:rsid w:val="00F94821"/>
    <w:rsid w:val="00F94838"/>
    <w:rsid w:val="00F95566"/>
    <w:rsid w:val="00F96AAE"/>
    <w:rsid w:val="00F96F06"/>
    <w:rsid w:val="00F96FD5"/>
    <w:rsid w:val="00F97996"/>
    <w:rsid w:val="00FA041F"/>
    <w:rsid w:val="00FA0D3F"/>
    <w:rsid w:val="00FA14CF"/>
    <w:rsid w:val="00FA1A60"/>
    <w:rsid w:val="00FA2F83"/>
    <w:rsid w:val="00FA31EF"/>
    <w:rsid w:val="00FA37A7"/>
    <w:rsid w:val="00FA4276"/>
    <w:rsid w:val="00FA43FB"/>
    <w:rsid w:val="00FA4F4D"/>
    <w:rsid w:val="00FA63E3"/>
    <w:rsid w:val="00FA6630"/>
    <w:rsid w:val="00FA6704"/>
    <w:rsid w:val="00FA6FA1"/>
    <w:rsid w:val="00FA70A9"/>
    <w:rsid w:val="00FA70D0"/>
    <w:rsid w:val="00FA73FD"/>
    <w:rsid w:val="00FA7A4D"/>
    <w:rsid w:val="00FB09C5"/>
    <w:rsid w:val="00FB145A"/>
    <w:rsid w:val="00FB1B39"/>
    <w:rsid w:val="00FB298B"/>
    <w:rsid w:val="00FB2C38"/>
    <w:rsid w:val="00FB31C4"/>
    <w:rsid w:val="00FB33AC"/>
    <w:rsid w:val="00FB34B3"/>
    <w:rsid w:val="00FB355D"/>
    <w:rsid w:val="00FB435F"/>
    <w:rsid w:val="00FB49BD"/>
    <w:rsid w:val="00FB5553"/>
    <w:rsid w:val="00FB57B1"/>
    <w:rsid w:val="00FB5AB8"/>
    <w:rsid w:val="00FB6232"/>
    <w:rsid w:val="00FB63BB"/>
    <w:rsid w:val="00FB6401"/>
    <w:rsid w:val="00FB6983"/>
    <w:rsid w:val="00FB6F37"/>
    <w:rsid w:val="00FB7234"/>
    <w:rsid w:val="00FB7A79"/>
    <w:rsid w:val="00FB7C4F"/>
    <w:rsid w:val="00FC071A"/>
    <w:rsid w:val="00FC0900"/>
    <w:rsid w:val="00FC1FF6"/>
    <w:rsid w:val="00FC2BCB"/>
    <w:rsid w:val="00FC2D2C"/>
    <w:rsid w:val="00FC37CA"/>
    <w:rsid w:val="00FC3F08"/>
    <w:rsid w:val="00FC4006"/>
    <w:rsid w:val="00FC4055"/>
    <w:rsid w:val="00FC41FF"/>
    <w:rsid w:val="00FC4387"/>
    <w:rsid w:val="00FC4B3D"/>
    <w:rsid w:val="00FC5397"/>
    <w:rsid w:val="00FC5D7D"/>
    <w:rsid w:val="00FC7141"/>
    <w:rsid w:val="00FD019F"/>
    <w:rsid w:val="00FD104F"/>
    <w:rsid w:val="00FD1E1C"/>
    <w:rsid w:val="00FD2BC6"/>
    <w:rsid w:val="00FD32F6"/>
    <w:rsid w:val="00FD35F3"/>
    <w:rsid w:val="00FD4903"/>
    <w:rsid w:val="00FD57A0"/>
    <w:rsid w:val="00FD584B"/>
    <w:rsid w:val="00FD64B6"/>
    <w:rsid w:val="00FD6A50"/>
    <w:rsid w:val="00FD7230"/>
    <w:rsid w:val="00FD7523"/>
    <w:rsid w:val="00FE023F"/>
    <w:rsid w:val="00FE0944"/>
    <w:rsid w:val="00FE0959"/>
    <w:rsid w:val="00FE0B02"/>
    <w:rsid w:val="00FE100E"/>
    <w:rsid w:val="00FE1851"/>
    <w:rsid w:val="00FE19E5"/>
    <w:rsid w:val="00FE2334"/>
    <w:rsid w:val="00FE268F"/>
    <w:rsid w:val="00FE2782"/>
    <w:rsid w:val="00FE3988"/>
    <w:rsid w:val="00FE4619"/>
    <w:rsid w:val="00FE5914"/>
    <w:rsid w:val="00FE5BA5"/>
    <w:rsid w:val="00FE6335"/>
    <w:rsid w:val="00FE6534"/>
    <w:rsid w:val="00FE6818"/>
    <w:rsid w:val="00FE69F0"/>
    <w:rsid w:val="00FE7569"/>
    <w:rsid w:val="00FE7FE3"/>
    <w:rsid w:val="00FF02DB"/>
    <w:rsid w:val="00FF062B"/>
    <w:rsid w:val="00FF1112"/>
    <w:rsid w:val="00FF2412"/>
    <w:rsid w:val="00FF2522"/>
    <w:rsid w:val="00FF2685"/>
    <w:rsid w:val="00FF355A"/>
    <w:rsid w:val="00FF35F2"/>
    <w:rsid w:val="00FF3CF0"/>
    <w:rsid w:val="00FF3E4C"/>
    <w:rsid w:val="00FF41DC"/>
    <w:rsid w:val="00FF4F4D"/>
    <w:rsid w:val="00FF4F73"/>
    <w:rsid w:val="00FF5569"/>
    <w:rsid w:val="00FF591D"/>
    <w:rsid w:val="00FF6860"/>
    <w:rsid w:val="00FF6CA6"/>
    <w:rsid w:val="00FF73F0"/>
    <w:rsid w:val="00FF7D78"/>
  </w:rsids>
  <m:mathPr>
    <m:mathFont m:val="Cambria Math"/>
    <m:brkBin m:val="before"/>
    <m:brkBinSub m:val="--"/>
    <m:smallFrac m:val="0"/>
    <m:dispDef/>
    <m:lMargin m:val="0"/>
    <m:rMargin m:val="0"/>
    <m:defJc m:val="centerGroup"/>
    <m:wrapIndent m:val="1440"/>
    <m:intLim m:val="subSup"/>
    <m:naryLim m:val="undOvr"/>
  </m:mathPr>
  <w:themeFontLang w:val="sl-SI"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36F4F0-E769-4A5B-8331-13C08EBB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E2782"/>
    <w:pPr>
      <w:jc w:val="both"/>
    </w:pPr>
    <w:rPr>
      <w:rFonts w:ascii="Arial" w:hAnsi="Arial"/>
      <w:sz w:val="20"/>
    </w:rPr>
  </w:style>
  <w:style w:type="paragraph" w:styleId="Naslov1">
    <w:name w:val="heading 1"/>
    <w:basedOn w:val="Navaden"/>
    <w:next w:val="Navaden"/>
    <w:link w:val="Naslov1Znak"/>
    <w:uiPriority w:val="9"/>
    <w:qFormat/>
    <w:rsid w:val="004E0DEA"/>
    <w:pPr>
      <w:keepNext/>
      <w:keepLines/>
      <w:pageBreakBefore/>
      <w:numPr>
        <w:numId w:val="48"/>
      </w:numPr>
      <w:spacing w:after="300"/>
      <w:jc w:val="center"/>
      <w:outlineLvl w:val="0"/>
    </w:pPr>
    <w:rPr>
      <w:rFonts w:eastAsiaTheme="majorEastAsia" w:cstheme="majorBidi"/>
      <w:b/>
      <w:bCs/>
      <w:caps/>
      <w:sz w:val="30"/>
      <w:szCs w:val="28"/>
    </w:rPr>
  </w:style>
  <w:style w:type="paragraph" w:styleId="Naslov2">
    <w:name w:val="heading 2"/>
    <w:basedOn w:val="Navaden"/>
    <w:next w:val="Navaden"/>
    <w:link w:val="Naslov2Znak"/>
    <w:uiPriority w:val="9"/>
    <w:unhideWhenUsed/>
    <w:qFormat/>
    <w:rsid w:val="00F5766E"/>
    <w:pPr>
      <w:keepNext/>
      <w:keepLines/>
      <w:numPr>
        <w:numId w:val="32"/>
      </w:numPr>
      <w:spacing w:before="260" w:after="260"/>
      <w:outlineLvl w:val="1"/>
    </w:pPr>
    <w:rPr>
      <w:rFonts w:eastAsiaTheme="majorEastAsia" w:cstheme="majorBidi"/>
      <w:b/>
      <w:bCs/>
      <w:caps/>
      <w:sz w:val="26"/>
      <w:szCs w:val="26"/>
    </w:rPr>
  </w:style>
  <w:style w:type="paragraph" w:styleId="Naslov3">
    <w:name w:val="heading 3"/>
    <w:basedOn w:val="Navaden"/>
    <w:next w:val="Navaden"/>
    <w:link w:val="Naslov3Znak"/>
    <w:uiPriority w:val="9"/>
    <w:unhideWhenUsed/>
    <w:qFormat/>
    <w:rsid w:val="007206D8"/>
    <w:pPr>
      <w:keepNext/>
      <w:keepLines/>
      <w:spacing w:after="220"/>
      <w:outlineLvl w:val="2"/>
    </w:pPr>
    <w:rPr>
      <w:rFonts w:eastAsiaTheme="majorEastAsia" w:cstheme="majorBidi"/>
      <w:b/>
      <w:bCs/>
      <w:sz w:val="22"/>
    </w:rPr>
  </w:style>
  <w:style w:type="paragraph" w:styleId="Naslov4">
    <w:name w:val="heading 4"/>
    <w:basedOn w:val="Navaden"/>
    <w:next w:val="Navaden"/>
    <w:link w:val="Naslov4Znak"/>
    <w:uiPriority w:val="9"/>
    <w:unhideWhenUsed/>
    <w:qFormat/>
    <w:rsid w:val="004E0DEA"/>
    <w:pPr>
      <w:keepNext/>
      <w:keepLines/>
      <w:spacing w:before="200" w:after="0"/>
      <w:outlineLvl w:val="3"/>
    </w:pPr>
    <w:rPr>
      <w:rFonts w:eastAsiaTheme="majorEastAsia" w:cstheme="majorBidi"/>
      <w:b/>
      <w:bCs/>
      <w:iCs/>
      <w:caps/>
    </w:rPr>
  </w:style>
  <w:style w:type="paragraph" w:styleId="Naslov5">
    <w:name w:val="heading 5"/>
    <w:basedOn w:val="Navaden"/>
    <w:next w:val="Navaden"/>
    <w:link w:val="Naslov5Znak"/>
    <w:uiPriority w:val="9"/>
    <w:unhideWhenUsed/>
    <w:qFormat/>
    <w:rsid w:val="004E0DEA"/>
    <w:pPr>
      <w:keepNext/>
      <w:keepLines/>
      <w:pageBreakBefore/>
      <w:spacing w:before="200" w:after="0"/>
      <w:outlineLvl w:val="4"/>
    </w:pPr>
    <w:rPr>
      <w:rFonts w:eastAsiaTheme="majorEastAsia" w:cstheme="majorBid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E0DEA"/>
    <w:rPr>
      <w:rFonts w:ascii="Arial" w:eastAsiaTheme="majorEastAsia" w:hAnsi="Arial" w:cstheme="majorBidi"/>
      <w:b/>
      <w:bCs/>
      <w:caps/>
      <w:sz w:val="30"/>
      <w:szCs w:val="28"/>
    </w:rPr>
  </w:style>
  <w:style w:type="character" w:customStyle="1" w:styleId="Naslov2Znak">
    <w:name w:val="Naslov 2 Znak"/>
    <w:basedOn w:val="Privzetapisavaodstavka"/>
    <w:link w:val="Naslov2"/>
    <w:uiPriority w:val="9"/>
    <w:rsid w:val="00F5766E"/>
    <w:rPr>
      <w:rFonts w:ascii="Arial" w:eastAsiaTheme="majorEastAsia" w:hAnsi="Arial" w:cstheme="majorBidi"/>
      <w:b/>
      <w:bCs/>
      <w:caps/>
      <w:sz w:val="26"/>
      <w:szCs w:val="26"/>
    </w:rPr>
  </w:style>
  <w:style w:type="character" w:customStyle="1" w:styleId="Naslov3Znak">
    <w:name w:val="Naslov 3 Znak"/>
    <w:basedOn w:val="Privzetapisavaodstavka"/>
    <w:link w:val="Naslov3"/>
    <w:uiPriority w:val="9"/>
    <w:rsid w:val="007206D8"/>
    <w:rPr>
      <w:rFonts w:ascii="Arial" w:eastAsiaTheme="majorEastAsia" w:hAnsi="Arial" w:cstheme="majorBidi"/>
      <w:b/>
      <w:bCs/>
    </w:rPr>
  </w:style>
  <w:style w:type="character" w:customStyle="1" w:styleId="Naslov4Znak">
    <w:name w:val="Naslov 4 Znak"/>
    <w:basedOn w:val="Privzetapisavaodstavka"/>
    <w:link w:val="Naslov4"/>
    <w:uiPriority w:val="9"/>
    <w:rsid w:val="004E0DEA"/>
    <w:rPr>
      <w:rFonts w:ascii="Arial" w:eastAsiaTheme="majorEastAsia" w:hAnsi="Arial" w:cstheme="majorBidi"/>
      <w:b/>
      <w:bCs/>
      <w:iCs/>
      <w:caps/>
      <w:sz w:val="20"/>
    </w:rPr>
  </w:style>
  <w:style w:type="character" w:customStyle="1" w:styleId="Naslov5Znak">
    <w:name w:val="Naslov 5 Znak"/>
    <w:basedOn w:val="Privzetapisavaodstavka"/>
    <w:link w:val="Naslov5"/>
    <w:uiPriority w:val="9"/>
    <w:rsid w:val="004E0DEA"/>
    <w:rPr>
      <w:rFonts w:ascii="Arial" w:eastAsiaTheme="majorEastAsia" w:hAnsi="Arial" w:cstheme="majorBidi"/>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qFormat/>
    <w:rsid w:val="00CB0698"/>
    <w:pPr>
      <w:spacing w:after="0" w:line="240" w:lineRule="auto"/>
      <w:jc w:val="left"/>
    </w:pPr>
    <w:rPr>
      <w:rFonts w:asciiTheme="minorHAnsi" w:hAnsiTheme="minorHAnsi"/>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CB0698"/>
    <w:rPr>
      <w:sz w:val="20"/>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o"/>
    <w:basedOn w:val="Privzetapisavaodstavka"/>
    <w:uiPriority w:val="99"/>
    <w:unhideWhenUsed/>
    <w:qFormat/>
    <w:rsid w:val="00CB0698"/>
    <w:rPr>
      <w:vertAlign w:val="superscript"/>
    </w:rPr>
  </w:style>
  <w:style w:type="paragraph" w:customStyle="1" w:styleId="Naslovipoglavij">
    <w:name w:val="Naslovi poglavij"/>
    <w:basedOn w:val="Naslov1"/>
    <w:link w:val="NaslovipoglavijZnak"/>
    <w:qFormat/>
    <w:rsid w:val="00CB0698"/>
    <w:pPr>
      <w:pageBreakBefore w:val="0"/>
      <w:numPr>
        <w:numId w:val="1"/>
      </w:numPr>
      <w:spacing w:before="240" w:after="0" w:line="259" w:lineRule="auto"/>
    </w:pPr>
    <w:rPr>
      <w:rFonts w:cs="Arial"/>
      <w:bCs w:val="0"/>
      <w:caps w:val="0"/>
      <w:sz w:val="32"/>
      <w:szCs w:val="32"/>
    </w:rPr>
  </w:style>
  <w:style w:type="character" w:customStyle="1" w:styleId="NaslovipoglavijZnak">
    <w:name w:val="Naslovi poglavij Znak"/>
    <w:basedOn w:val="Naslov1Znak"/>
    <w:link w:val="Naslovipoglavij"/>
    <w:rsid w:val="00CB0698"/>
    <w:rPr>
      <w:rFonts w:ascii="Arial" w:eastAsiaTheme="majorEastAsia" w:hAnsi="Arial" w:cs="Arial"/>
      <w:b/>
      <w:bCs w:val="0"/>
      <w:caps w:val="0"/>
      <w:sz w:val="32"/>
      <w:szCs w:val="32"/>
    </w:rPr>
  </w:style>
  <w:style w:type="paragraph" w:styleId="Odstavekseznama">
    <w:name w:val="List Paragraph"/>
    <w:basedOn w:val="Navaden"/>
    <w:uiPriority w:val="34"/>
    <w:qFormat/>
    <w:rsid w:val="00CB0698"/>
    <w:pPr>
      <w:spacing w:after="160" w:line="259" w:lineRule="auto"/>
      <w:ind w:left="720"/>
      <w:contextualSpacing/>
      <w:jc w:val="left"/>
    </w:pPr>
    <w:rPr>
      <w:rFonts w:asciiTheme="minorHAnsi" w:hAnsiTheme="minorHAnsi"/>
      <w:sz w:val="22"/>
    </w:rPr>
  </w:style>
  <w:style w:type="character" w:styleId="Hiperpovezava">
    <w:name w:val="Hyperlink"/>
    <w:basedOn w:val="Privzetapisavaodstavka"/>
    <w:uiPriority w:val="99"/>
    <w:unhideWhenUsed/>
    <w:rsid w:val="001E6123"/>
    <w:rPr>
      <w:color w:val="0000FF" w:themeColor="hyperlink"/>
      <w:u w:val="single"/>
    </w:rPr>
  </w:style>
  <w:style w:type="character" w:styleId="Krepko">
    <w:name w:val="Strong"/>
    <w:basedOn w:val="Privzetapisavaodstavka"/>
    <w:uiPriority w:val="22"/>
    <w:qFormat/>
    <w:rsid w:val="001E6123"/>
    <w:rPr>
      <w:b/>
      <w:bCs/>
    </w:rPr>
  </w:style>
  <w:style w:type="paragraph" w:styleId="Besedilooblaka">
    <w:name w:val="Balloon Text"/>
    <w:basedOn w:val="Navaden"/>
    <w:link w:val="BesedilooblakaZnak"/>
    <w:uiPriority w:val="99"/>
    <w:semiHidden/>
    <w:unhideWhenUsed/>
    <w:rsid w:val="001E612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E6123"/>
    <w:rPr>
      <w:rFonts w:ascii="Tahoma" w:hAnsi="Tahoma" w:cs="Tahoma"/>
      <w:sz w:val="16"/>
      <w:szCs w:val="16"/>
    </w:rPr>
  </w:style>
  <w:style w:type="paragraph" w:styleId="Napis">
    <w:name w:val="caption"/>
    <w:basedOn w:val="Navaden"/>
    <w:next w:val="Navaden"/>
    <w:uiPriority w:val="35"/>
    <w:unhideWhenUsed/>
    <w:qFormat/>
    <w:rsid w:val="00465F30"/>
    <w:pPr>
      <w:keepNext/>
      <w:spacing w:line="240" w:lineRule="auto"/>
      <w:jc w:val="left"/>
    </w:pPr>
    <w:rPr>
      <w:iCs/>
      <w:szCs w:val="18"/>
    </w:rPr>
  </w:style>
  <w:style w:type="table" w:styleId="Tabelamrea">
    <w:name w:val="Table Grid"/>
    <w:basedOn w:val="Navadnatabela"/>
    <w:uiPriority w:val="39"/>
    <w:rsid w:val="00071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E02F7C"/>
    <w:rPr>
      <w:sz w:val="16"/>
      <w:szCs w:val="16"/>
    </w:rPr>
  </w:style>
  <w:style w:type="paragraph" w:styleId="Pripombabesedilo">
    <w:name w:val="annotation text"/>
    <w:basedOn w:val="Navaden"/>
    <w:link w:val="PripombabesediloZnak"/>
    <w:uiPriority w:val="99"/>
    <w:semiHidden/>
    <w:unhideWhenUsed/>
    <w:rsid w:val="00E02F7C"/>
    <w:pPr>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semiHidden/>
    <w:rsid w:val="00E02F7C"/>
    <w:rPr>
      <w:sz w:val="20"/>
      <w:szCs w:val="20"/>
    </w:rPr>
  </w:style>
  <w:style w:type="paragraph" w:styleId="Glava">
    <w:name w:val="header"/>
    <w:basedOn w:val="Navaden"/>
    <w:link w:val="GlavaZnak"/>
    <w:unhideWhenUsed/>
    <w:rsid w:val="00883C84"/>
    <w:pPr>
      <w:tabs>
        <w:tab w:val="center" w:pos="4536"/>
        <w:tab w:val="right" w:pos="9072"/>
      </w:tabs>
      <w:spacing w:after="0" w:line="240" w:lineRule="auto"/>
    </w:pPr>
  </w:style>
  <w:style w:type="character" w:customStyle="1" w:styleId="GlavaZnak">
    <w:name w:val="Glava Znak"/>
    <w:basedOn w:val="Privzetapisavaodstavka"/>
    <w:link w:val="Glava"/>
    <w:rsid w:val="00883C84"/>
    <w:rPr>
      <w:rFonts w:ascii="Arial" w:hAnsi="Arial"/>
      <w:sz w:val="20"/>
    </w:rPr>
  </w:style>
  <w:style w:type="paragraph" w:styleId="Noga">
    <w:name w:val="footer"/>
    <w:basedOn w:val="Navaden"/>
    <w:link w:val="NogaZnak"/>
    <w:uiPriority w:val="99"/>
    <w:unhideWhenUsed/>
    <w:rsid w:val="00883C84"/>
    <w:pPr>
      <w:tabs>
        <w:tab w:val="center" w:pos="4536"/>
        <w:tab w:val="right" w:pos="9072"/>
      </w:tabs>
      <w:spacing w:after="0" w:line="240" w:lineRule="auto"/>
    </w:pPr>
  </w:style>
  <w:style w:type="character" w:customStyle="1" w:styleId="NogaZnak">
    <w:name w:val="Noga Znak"/>
    <w:basedOn w:val="Privzetapisavaodstavka"/>
    <w:link w:val="Noga"/>
    <w:uiPriority w:val="99"/>
    <w:rsid w:val="00883C84"/>
    <w:rPr>
      <w:rFonts w:ascii="Arial" w:hAnsi="Arial"/>
      <w:sz w:val="20"/>
    </w:rPr>
  </w:style>
  <w:style w:type="paragraph" w:styleId="Kazalovsebine1">
    <w:name w:val="toc 1"/>
    <w:basedOn w:val="Navaden"/>
    <w:next w:val="Navaden"/>
    <w:autoRedefine/>
    <w:uiPriority w:val="39"/>
    <w:unhideWhenUsed/>
    <w:rsid w:val="00B4044E"/>
    <w:pPr>
      <w:spacing w:before="120" w:after="120"/>
      <w:jc w:val="left"/>
    </w:pPr>
    <w:rPr>
      <w:rFonts w:asciiTheme="minorHAnsi" w:hAnsiTheme="minorHAnsi" w:cstheme="minorHAnsi"/>
      <w:b/>
      <w:bCs/>
      <w:caps/>
      <w:szCs w:val="20"/>
    </w:rPr>
  </w:style>
  <w:style w:type="paragraph" w:styleId="Kazalovsebine2">
    <w:name w:val="toc 2"/>
    <w:basedOn w:val="Navaden"/>
    <w:next w:val="Navaden"/>
    <w:autoRedefine/>
    <w:uiPriority w:val="39"/>
    <w:unhideWhenUsed/>
    <w:rsid w:val="00B4044E"/>
    <w:pPr>
      <w:spacing w:after="0"/>
      <w:ind w:left="200"/>
      <w:jc w:val="left"/>
    </w:pPr>
    <w:rPr>
      <w:rFonts w:asciiTheme="minorHAnsi" w:hAnsiTheme="minorHAnsi" w:cstheme="minorHAnsi"/>
      <w:smallCaps/>
      <w:szCs w:val="20"/>
    </w:rPr>
  </w:style>
  <w:style w:type="paragraph" w:styleId="Kazalovsebine3">
    <w:name w:val="toc 3"/>
    <w:basedOn w:val="Navaden"/>
    <w:next w:val="Navaden"/>
    <w:autoRedefine/>
    <w:uiPriority w:val="39"/>
    <w:unhideWhenUsed/>
    <w:rsid w:val="00B4044E"/>
    <w:pPr>
      <w:spacing w:after="0"/>
      <w:ind w:left="400"/>
      <w:jc w:val="left"/>
    </w:pPr>
    <w:rPr>
      <w:rFonts w:asciiTheme="minorHAnsi" w:hAnsiTheme="minorHAnsi" w:cstheme="minorHAnsi"/>
      <w:i/>
      <w:iCs/>
      <w:szCs w:val="20"/>
    </w:rPr>
  </w:style>
  <w:style w:type="paragraph" w:styleId="Kazalovsebine4">
    <w:name w:val="toc 4"/>
    <w:basedOn w:val="Navaden"/>
    <w:next w:val="Navaden"/>
    <w:autoRedefine/>
    <w:uiPriority w:val="39"/>
    <w:unhideWhenUsed/>
    <w:rsid w:val="00B4044E"/>
    <w:pPr>
      <w:spacing w:after="0"/>
      <w:ind w:left="60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B4044E"/>
    <w:pPr>
      <w:spacing w:after="0"/>
      <w:ind w:left="80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B4044E"/>
    <w:pPr>
      <w:spacing w:after="0"/>
      <w:ind w:left="10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B4044E"/>
    <w:pPr>
      <w:spacing w:after="0"/>
      <w:ind w:left="120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B4044E"/>
    <w:pPr>
      <w:spacing w:after="0"/>
      <w:ind w:left="140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B4044E"/>
    <w:pPr>
      <w:spacing w:after="0"/>
      <w:ind w:left="1600"/>
      <w:jc w:val="left"/>
    </w:pPr>
    <w:rPr>
      <w:rFonts w:asciiTheme="minorHAnsi" w:hAnsiTheme="minorHAnsi" w:cstheme="minorHAnsi"/>
      <w:sz w:val="18"/>
      <w:szCs w:val="18"/>
    </w:rPr>
  </w:style>
  <w:style w:type="paragraph" w:styleId="Kazaloslik">
    <w:name w:val="table of figures"/>
    <w:basedOn w:val="Navaden"/>
    <w:next w:val="Navaden"/>
    <w:uiPriority w:val="99"/>
    <w:unhideWhenUsed/>
    <w:rsid w:val="00B4044E"/>
    <w:pPr>
      <w:spacing w:after="0"/>
      <w:ind w:left="400" w:hanging="400"/>
      <w:jc w:val="left"/>
    </w:pPr>
    <w:rPr>
      <w:rFonts w:asciiTheme="minorHAnsi" w:hAnsiTheme="minorHAnsi" w:cstheme="minorHAnsi"/>
      <w:smallCaps/>
      <w:szCs w:val="20"/>
    </w:rPr>
  </w:style>
  <w:style w:type="paragraph" w:styleId="Brezrazmikov">
    <w:name w:val="No Spacing"/>
    <w:link w:val="BrezrazmikovZnak"/>
    <w:uiPriority w:val="1"/>
    <w:qFormat/>
    <w:rsid w:val="00B4044E"/>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B4044E"/>
    <w:rPr>
      <w:rFonts w:eastAsiaTheme="minorEastAsia"/>
      <w:lang w:eastAsia="sl-SI"/>
    </w:rPr>
  </w:style>
  <w:style w:type="paragraph" w:styleId="Zadevapripombe">
    <w:name w:val="annotation subject"/>
    <w:basedOn w:val="Pripombabesedilo"/>
    <w:next w:val="Pripombabesedilo"/>
    <w:link w:val="ZadevapripombeZnak"/>
    <w:uiPriority w:val="99"/>
    <w:semiHidden/>
    <w:unhideWhenUsed/>
    <w:rsid w:val="00463F0F"/>
    <w:pPr>
      <w:spacing w:after="200"/>
      <w:jc w:val="both"/>
    </w:pPr>
    <w:rPr>
      <w:rFonts w:ascii="Arial" w:hAnsi="Arial"/>
      <w:b/>
      <w:bCs/>
    </w:rPr>
  </w:style>
  <w:style w:type="character" w:customStyle="1" w:styleId="ZadevapripombeZnak">
    <w:name w:val="Zadeva pripombe Znak"/>
    <w:basedOn w:val="PripombabesediloZnak"/>
    <w:link w:val="Zadevapripombe"/>
    <w:uiPriority w:val="99"/>
    <w:semiHidden/>
    <w:rsid w:val="00463F0F"/>
    <w:rPr>
      <w:rFonts w:ascii="Arial" w:hAnsi="Arial"/>
      <w:b/>
      <w:bCs/>
      <w:sz w:val="20"/>
      <w:szCs w:val="20"/>
    </w:rPr>
  </w:style>
  <w:style w:type="paragraph" w:customStyle="1" w:styleId="tevilnatoka">
    <w:name w:val="tevilnatoka"/>
    <w:basedOn w:val="Navaden"/>
    <w:rsid w:val="007008FA"/>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odstavek">
    <w:name w:val="odstavek"/>
    <w:basedOn w:val="Navaden"/>
    <w:rsid w:val="007008FA"/>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pododdelek">
    <w:name w:val="pododdelek"/>
    <w:basedOn w:val="Navaden"/>
    <w:rsid w:val="007008FA"/>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E02ABC"/>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E02ABC"/>
    <w:rPr>
      <w:i/>
      <w:iCs/>
    </w:rPr>
  </w:style>
  <w:style w:type="paragraph" w:customStyle="1" w:styleId="align-justify">
    <w:name w:val="align-justify"/>
    <w:basedOn w:val="Navaden"/>
    <w:rsid w:val="00E02ABC"/>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oddelek">
    <w:name w:val="oddelek"/>
    <w:basedOn w:val="Navaden"/>
    <w:rsid w:val="009665E1"/>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publicationTitle">
    <w:name w:val="publication_Title"/>
    <w:basedOn w:val="Navaden"/>
    <w:link w:val="publicationTitleChar"/>
    <w:qFormat/>
    <w:rsid w:val="00186B80"/>
    <w:pPr>
      <w:spacing w:after="240" w:line="240" w:lineRule="auto"/>
      <w:jc w:val="center"/>
    </w:pPr>
    <w:rPr>
      <w:rFonts w:ascii="Verdana" w:eastAsia="Times New Roman" w:hAnsi="Verdana" w:cs="Times New Roman"/>
      <w:b/>
      <w:color w:val="FF0000"/>
      <w:sz w:val="52"/>
      <w:szCs w:val="52"/>
      <w:lang w:val="en-GB"/>
    </w:rPr>
  </w:style>
  <w:style w:type="paragraph" w:customStyle="1" w:styleId="publicationSubtitle">
    <w:name w:val="publication_Subtitle"/>
    <w:basedOn w:val="Navaden"/>
    <w:link w:val="publicationSubtitleChar"/>
    <w:qFormat/>
    <w:rsid w:val="00186B80"/>
    <w:pPr>
      <w:spacing w:after="240" w:line="240" w:lineRule="auto"/>
      <w:jc w:val="center"/>
    </w:pPr>
    <w:rPr>
      <w:rFonts w:ascii="Verdana" w:eastAsia="Times New Roman" w:hAnsi="Verdana" w:cs="Times New Roman"/>
      <w:b/>
      <w:i/>
      <w:color w:val="FF0000"/>
      <w:sz w:val="32"/>
      <w:szCs w:val="20"/>
      <w:lang w:val="en-GB"/>
    </w:rPr>
  </w:style>
  <w:style w:type="character" w:customStyle="1" w:styleId="publicationTitleChar">
    <w:name w:val="publication_Title Char"/>
    <w:basedOn w:val="Privzetapisavaodstavka"/>
    <w:link w:val="publicationTitle"/>
    <w:rsid w:val="00186B80"/>
    <w:rPr>
      <w:rFonts w:ascii="Verdana" w:eastAsia="Times New Roman" w:hAnsi="Verdana" w:cs="Times New Roman"/>
      <w:b/>
      <w:color w:val="FF0000"/>
      <w:sz w:val="52"/>
      <w:szCs w:val="52"/>
      <w:lang w:val="en-GB"/>
    </w:rPr>
  </w:style>
  <w:style w:type="character" w:customStyle="1" w:styleId="publicationSubtitleChar">
    <w:name w:val="publication_Subtitle Char"/>
    <w:basedOn w:val="Privzetapisavaodstavka"/>
    <w:link w:val="publicationSubtitle"/>
    <w:rsid w:val="00186B80"/>
    <w:rPr>
      <w:rFonts w:ascii="Verdana" w:eastAsia="Times New Roman" w:hAnsi="Verdana" w:cs="Times New Roman"/>
      <w:b/>
      <w:i/>
      <w:color w:val="FF0000"/>
      <w:sz w:val="32"/>
      <w:szCs w:val="20"/>
      <w:lang w:val="en-GB"/>
    </w:rPr>
  </w:style>
  <w:style w:type="paragraph" w:customStyle="1" w:styleId="Bulletpoint1">
    <w:name w:val="Bullet point1"/>
    <w:basedOn w:val="Navaden-zamik"/>
    <w:link w:val="Bulletpoint1Char"/>
    <w:qFormat/>
    <w:rsid w:val="000E335B"/>
    <w:pPr>
      <w:numPr>
        <w:numId w:val="17"/>
      </w:numPr>
      <w:spacing w:after="120" w:line="240" w:lineRule="auto"/>
    </w:pPr>
    <w:rPr>
      <w:rFonts w:ascii="Verdana" w:eastAsia="Times New Roman" w:hAnsi="Verdana" w:cs="Times New Roman"/>
      <w:sz w:val="18"/>
      <w:szCs w:val="20"/>
      <w:lang w:val="en-US"/>
    </w:rPr>
  </w:style>
  <w:style w:type="character" w:customStyle="1" w:styleId="Bulletpoint1Char">
    <w:name w:val="Bullet point1 Char"/>
    <w:basedOn w:val="Privzetapisavaodstavka"/>
    <w:link w:val="Bulletpoint1"/>
    <w:rsid w:val="000E335B"/>
    <w:rPr>
      <w:rFonts w:ascii="Verdana" w:eastAsia="Times New Roman" w:hAnsi="Verdana" w:cs="Times New Roman"/>
      <w:sz w:val="18"/>
      <w:szCs w:val="20"/>
      <w:lang w:val="en-US"/>
    </w:rPr>
  </w:style>
  <w:style w:type="paragraph" w:styleId="Navaden-zamik">
    <w:name w:val="Normal Indent"/>
    <w:basedOn w:val="Navaden"/>
    <w:uiPriority w:val="99"/>
    <w:semiHidden/>
    <w:unhideWhenUsed/>
    <w:rsid w:val="000E335B"/>
    <w:pPr>
      <w:ind w:left="708"/>
    </w:pPr>
  </w:style>
  <w:style w:type="paragraph" w:customStyle="1" w:styleId="bodytext">
    <w:name w:val="bodytext"/>
    <w:basedOn w:val="Navaden"/>
    <w:rsid w:val="00727806"/>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CM1">
    <w:name w:val="CM1"/>
    <w:basedOn w:val="Navaden"/>
    <w:next w:val="Navaden"/>
    <w:uiPriority w:val="99"/>
    <w:rsid w:val="000D7E8A"/>
    <w:pPr>
      <w:autoSpaceDE w:val="0"/>
      <w:autoSpaceDN w:val="0"/>
      <w:adjustRightInd w:val="0"/>
      <w:spacing w:after="0" w:line="240" w:lineRule="auto"/>
      <w:jc w:val="left"/>
    </w:pPr>
    <w:rPr>
      <w:rFonts w:ascii="EUAlbertina" w:hAnsi="EUAlbertina"/>
      <w:sz w:val="24"/>
      <w:szCs w:val="24"/>
    </w:rPr>
  </w:style>
  <w:style w:type="paragraph" w:customStyle="1" w:styleId="CM3">
    <w:name w:val="CM3"/>
    <w:basedOn w:val="Navaden"/>
    <w:next w:val="Navaden"/>
    <w:uiPriority w:val="99"/>
    <w:rsid w:val="000D7E8A"/>
    <w:pPr>
      <w:autoSpaceDE w:val="0"/>
      <w:autoSpaceDN w:val="0"/>
      <w:adjustRightInd w:val="0"/>
      <w:spacing w:after="0" w:line="240" w:lineRule="auto"/>
      <w:jc w:val="left"/>
    </w:pPr>
    <w:rPr>
      <w:rFonts w:ascii="EUAlbertina" w:hAnsi="EUAlbertina"/>
      <w:sz w:val="24"/>
      <w:szCs w:val="24"/>
    </w:rPr>
  </w:style>
  <w:style w:type="paragraph" w:customStyle="1" w:styleId="Default">
    <w:name w:val="Default"/>
    <w:rsid w:val="002C382A"/>
    <w:pPr>
      <w:autoSpaceDE w:val="0"/>
      <w:autoSpaceDN w:val="0"/>
      <w:adjustRightInd w:val="0"/>
      <w:spacing w:after="0" w:line="240" w:lineRule="auto"/>
    </w:pPr>
    <w:rPr>
      <w:rFonts w:ascii="Tahoma" w:hAnsi="Tahoma" w:cs="Tahoma"/>
      <w:color w:val="000000"/>
      <w:sz w:val="24"/>
      <w:szCs w:val="24"/>
    </w:rPr>
  </w:style>
  <w:style w:type="paragraph" w:styleId="Revizija">
    <w:name w:val="Revision"/>
    <w:hidden/>
    <w:uiPriority w:val="99"/>
    <w:semiHidden/>
    <w:rsid w:val="00611064"/>
    <w:pPr>
      <w:spacing w:after="0" w:line="240" w:lineRule="auto"/>
    </w:pPr>
    <w:rPr>
      <w:rFonts w:ascii="Arial" w:hAnsi="Arial"/>
      <w:sz w:val="20"/>
    </w:rPr>
  </w:style>
  <w:style w:type="numbering" w:customStyle="1" w:styleId="Slog1">
    <w:name w:val="Slog1"/>
    <w:uiPriority w:val="99"/>
    <w:rsid w:val="00ED6833"/>
    <w:pPr>
      <w:numPr>
        <w:numId w:val="27"/>
      </w:numPr>
    </w:pPr>
  </w:style>
  <w:style w:type="character" w:customStyle="1" w:styleId="outputtext">
    <w:name w:val="outputtext"/>
    <w:basedOn w:val="Privzetapisavaodstavka"/>
    <w:rsid w:val="00FE2782"/>
  </w:style>
  <w:style w:type="paragraph" w:customStyle="1" w:styleId="Tabela">
    <w:name w:val="Tabela"/>
    <w:basedOn w:val="Navaden"/>
    <w:next w:val="Brezrazmikov"/>
    <w:link w:val="TabelaZnak"/>
    <w:qFormat/>
    <w:rsid w:val="00DF3862"/>
    <w:pPr>
      <w:spacing w:after="0"/>
    </w:pPr>
    <w:rPr>
      <w:rFonts w:cs="Arial"/>
      <w:szCs w:val="20"/>
    </w:rPr>
  </w:style>
  <w:style w:type="character" w:customStyle="1" w:styleId="TabelaZnak">
    <w:name w:val="Tabela Znak"/>
    <w:basedOn w:val="Privzetapisavaodstavka"/>
    <w:link w:val="Tabela"/>
    <w:rsid w:val="00DF3862"/>
    <w:rPr>
      <w:rFonts w:ascii="Arial" w:hAnsi="Arial" w:cs="Arial"/>
      <w:sz w:val="20"/>
      <w:szCs w:val="20"/>
    </w:rPr>
  </w:style>
  <w:style w:type="character" w:styleId="SledenaHiperpovezava">
    <w:name w:val="FollowedHyperlink"/>
    <w:basedOn w:val="Privzetapisavaodstavka"/>
    <w:uiPriority w:val="99"/>
    <w:semiHidden/>
    <w:unhideWhenUsed/>
    <w:rsid w:val="00D37149"/>
    <w:rPr>
      <w:color w:val="800080" w:themeColor="followedHyperlink"/>
      <w:u w:val="single"/>
    </w:rPr>
  </w:style>
  <w:style w:type="paragraph" w:customStyle="1" w:styleId="datumtevilka">
    <w:name w:val="datum številka"/>
    <w:basedOn w:val="Navaden"/>
    <w:qFormat/>
    <w:rsid w:val="00F64398"/>
    <w:pPr>
      <w:tabs>
        <w:tab w:val="left" w:pos="1701"/>
      </w:tabs>
      <w:spacing w:after="0" w:line="260" w:lineRule="exact"/>
      <w:jc w:val="left"/>
    </w:pPr>
    <w:rPr>
      <w:rFonts w:eastAsia="Times New Roman" w:cs="Times New Roman"/>
      <w:szCs w:val="20"/>
      <w:lang w:eastAsia="sl-SI"/>
    </w:rPr>
  </w:style>
  <w:style w:type="character" w:customStyle="1" w:styleId="A2">
    <w:name w:val="A2"/>
    <w:uiPriority w:val="99"/>
    <w:rsid w:val="00C54A0D"/>
    <w:rPr>
      <w:rFonts w:cs="ScalaSansPro"/>
      <w:color w:val="000000"/>
      <w:sz w:val="20"/>
      <w:szCs w:val="20"/>
    </w:rPr>
  </w:style>
  <w:style w:type="paragraph" w:customStyle="1" w:styleId="Besedilo">
    <w:name w:val="Besedilo"/>
    <w:basedOn w:val="Default"/>
    <w:link w:val="BesediloChar"/>
    <w:qFormat/>
    <w:rsid w:val="0018797D"/>
    <w:pPr>
      <w:spacing w:after="240" w:line="276" w:lineRule="auto"/>
      <w:jc w:val="both"/>
    </w:pPr>
    <w:rPr>
      <w:rFonts w:ascii="Calibri" w:hAnsi="Calibri" w:cs="Calibri"/>
      <w:sz w:val="22"/>
      <w:szCs w:val="22"/>
    </w:rPr>
  </w:style>
  <w:style w:type="character" w:customStyle="1" w:styleId="BesediloChar">
    <w:name w:val="Besedilo Char"/>
    <w:basedOn w:val="Privzetapisavaodstavka"/>
    <w:link w:val="Besedilo"/>
    <w:rsid w:val="0018797D"/>
    <w:rPr>
      <w:rFonts w:ascii="Calibri" w:hAnsi="Calibri" w:cs="Calibri"/>
      <w:color w:val="000000"/>
    </w:rPr>
  </w:style>
  <w:style w:type="paragraph" w:customStyle="1" w:styleId="Naslovpredpisa">
    <w:name w:val="Naslov_predpisa"/>
    <w:basedOn w:val="Navaden"/>
    <w:link w:val="NaslovpredpisaZnak"/>
    <w:qFormat/>
    <w:rsid w:val="00A45124"/>
    <w:pPr>
      <w:suppressAutoHyphens/>
      <w:overflowPunct w:val="0"/>
      <w:autoSpaceDE w:val="0"/>
      <w:autoSpaceDN w:val="0"/>
      <w:adjustRightInd w:val="0"/>
      <w:spacing w:before="120" w:after="160" w:line="200" w:lineRule="exact"/>
      <w:jc w:val="center"/>
      <w:textAlignment w:val="baseline"/>
    </w:pPr>
    <w:rPr>
      <w:rFonts w:eastAsia="Times New Roman" w:cs="Arial"/>
      <w:b/>
      <w:sz w:val="22"/>
      <w:lang w:eastAsia="sl-SI"/>
    </w:rPr>
  </w:style>
  <w:style w:type="character" w:customStyle="1" w:styleId="NaslovpredpisaZnak">
    <w:name w:val="Naslov_predpisa Znak"/>
    <w:link w:val="Naslovpredpisa"/>
    <w:rsid w:val="00A45124"/>
    <w:rPr>
      <w:rFonts w:ascii="Arial" w:eastAsia="Times New Roman" w:hAnsi="Arial" w:cs="Arial"/>
      <w:b/>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730">
      <w:bodyDiv w:val="1"/>
      <w:marLeft w:val="0"/>
      <w:marRight w:val="0"/>
      <w:marTop w:val="0"/>
      <w:marBottom w:val="0"/>
      <w:divBdr>
        <w:top w:val="none" w:sz="0" w:space="0" w:color="auto"/>
        <w:left w:val="none" w:sz="0" w:space="0" w:color="auto"/>
        <w:bottom w:val="none" w:sz="0" w:space="0" w:color="auto"/>
        <w:right w:val="none" w:sz="0" w:space="0" w:color="auto"/>
      </w:divBdr>
    </w:div>
    <w:div w:id="41909387">
      <w:bodyDiv w:val="1"/>
      <w:marLeft w:val="0"/>
      <w:marRight w:val="0"/>
      <w:marTop w:val="0"/>
      <w:marBottom w:val="0"/>
      <w:divBdr>
        <w:top w:val="none" w:sz="0" w:space="0" w:color="auto"/>
        <w:left w:val="none" w:sz="0" w:space="0" w:color="auto"/>
        <w:bottom w:val="none" w:sz="0" w:space="0" w:color="auto"/>
        <w:right w:val="none" w:sz="0" w:space="0" w:color="auto"/>
      </w:divBdr>
    </w:div>
    <w:div w:id="62529691">
      <w:bodyDiv w:val="1"/>
      <w:marLeft w:val="0"/>
      <w:marRight w:val="0"/>
      <w:marTop w:val="0"/>
      <w:marBottom w:val="0"/>
      <w:divBdr>
        <w:top w:val="none" w:sz="0" w:space="0" w:color="auto"/>
        <w:left w:val="none" w:sz="0" w:space="0" w:color="auto"/>
        <w:bottom w:val="none" w:sz="0" w:space="0" w:color="auto"/>
        <w:right w:val="none" w:sz="0" w:space="0" w:color="auto"/>
      </w:divBdr>
    </w:div>
    <w:div w:id="109202016">
      <w:bodyDiv w:val="1"/>
      <w:marLeft w:val="0"/>
      <w:marRight w:val="0"/>
      <w:marTop w:val="0"/>
      <w:marBottom w:val="0"/>
      <w:divBdr>
        <w:top w:val="none" w:sz="0" w:space="0" w:color="auto"/>
        <w:left w:val="none" w:sz="0" w:space="0" w:color="auto"/>
        <w:bottom w:val="none" w:sz="0" w:space="0" w:color="auto"/>
        <w:right w:val="none" w:sz="0" w:space="0" w:color="auto"/>
      </w:divBdr>
    </w:div>
    <w:div w:id="109276335">
      <w:bodyDiv w:val="1"/>
      <w:marLeft w:val="0"/>
      <w:marRight w:val="0"/>
      <w:marTop w:val="0"/>
      <w:marBottom w:val="0"/>
      <w:divBdr>
        <w:top w:val="none" w:sz="0" w:space="0" w:color="auto"/>
        <w:left w:val="none" w:sz="0" w:space="0" w:color="auto"/>
        <w:bottom w:val="none" w:sz="0" w:space="0" w:color="auto"/>
        <w:right w:val="none" w:sz="0" w:space="0" w:color="auto"/>
      </w:divBdr>
    </w:div>
    <w:div w:id="136185729">
      <w:bodyDiv w:val="1"/>
      <w:marLeft w:val="0"/>
      <w:marRight w:val="0"/>
      <w:marTop w:val="0"/>
      <w:marBottom w:val="0"/>
      <w:divBdr>
        <w:top w:val="none" w:sz="0" w:space="0" w:color="auto"/>
        <w:left w:val="none" w:sz="0" w:space="0" w:color="auto"/>
        <w:bottom w:val="none" w:sz="0" w:space="0" w:color="auto"/>
        <w:right w:val="none" w:sz="0" w:space="0" w:color="auto"/>
      </w:divBdr>
    </w:div>
    <w:div w:id="161044760">
      <w:bodyDiv w:val="1"/>
      <w:marLeft w:val="0"/>
      <w:marRight w:val="0"/>
      <w:marTop w:val="0"/>
      <w:marBottom w:val="0"/>
      <w:divBdr>
        <w:top w:val="none" w:sz="0" w:space="0" w:color="auto"/>
        <w:left w:val="none" w:sz="0" w:space="0" w:color="auto"/>
        <w:bottom w:val="none" w:sz="0" w:space="0" w:color="auto"/>
        <w:right w:val="none" w:sz="0" w:space="0" w:color="auto"/>
      </w:divBdr>
    </w:div>
    <w:div w:id="190457455">
      <w:bodyDiv w:val="1"/>
      <w:marLeft w:val="0"/>
      <w:marRight w:val="0"/>
      <w:marTop w:val="0"/>
      <w:marBottom w:val="0"/>
      <w:divBdr>
        <w:top w:val="none" w:sz="0" w:space="0" w:color="auto"/>
        <w:left w:val="none" w:sz="0" w:space="0" w:color="auto"/>
        <w:bottom w:val="none" w:sz="0" w:space="0" w:color="auto"/>
        <w:right w:val="none" w:sz="0" w:space="0" w:color="auto"/>
      </w:divBdr>
    </w:div>
    <w:div w:id="204951106">
      <w:bodyDiv w:val="1"/>
      <w:marLeft w:val="0"/>
      <w:marRight w:val="0"/>
      <w:marTop w:val="0"/>
      <w:marBottom w:val="0"/>
      <w:divBdr>
        <w:top w:val="none" w:sz="0" w:space="0" w:color="auto"/>
        <w:left w:val="none" w:sz="0" w:space="0" w:color="auto"/>
        <w:bottom w:val="none" w:sz="0" w:space="0" w:color="auto"/>
        <w:right w:val="none" w:sz="0" w:space="0" w:color="auto"/>
      </w:divBdr>
    </w:div>
    <w:div w:id="211813194">
      <w:bodyDiv w:val="1"/>
      <w:marLeft w:val="0"/>
      <w:marRight w:val="0"/>
      <w:marTop w:val="0"/>
      <w:marBottom w:val="0"/>
      <w:divBdr>
        <w:top w:val="none" w:sz="0" w:space="0" w:color="auto"/>
        <w:left w:val="none" w:sz="0" w:space="0" w:color="auto"/>
        <w:bottom w:val="none" w:sz="0" w:space="0" w:color="auto"/>
        <w:right w:val="none" w:sz="0" w:space="0" w:color="auto"/>
      </w:divBdr>
    </w:div>
    <w:div w:id="215288217">
      <w:bodyDiv w:val="1"/>
      <w:marLeft w:val="0"/>
      <w:marRight w:val="0"/>
      <w:marTop w:val="0"/>
      <w:marBottom w:val="0"/>
      <w:divBdr>
        <w:top w:val="none" w:sz="0" w:space="0" w:color="auto"/>
        <w:left w:val="none" w:sz="0" w:space="0" w:color="auto"/>
        <w:bottom w:val="none" w:sz="0" w:space="0" w:color="auto"/>
        <w:right w:val="none" w:sz="0" w:space="0" w:color="auto"/>
      </w:divBdr>
    </w:div>
    <w:div w:id="223100169">
      <w:bodyDiv w:val="1"/>
      <w:marLeft w:val="0"/>
      <w:marRight w:val="0"/>
      <w:marTop w:val="0"/>
      <w:marBottom w:val="0"/>
      <w:divBdr>
        <w:top w:val="none" w:sz="0" w:space="0" w:color="auto"/>
        <w:left w:val="none" w:sz="0" w:space="0" w:color="auto"/>
        <w:bottom w:val="none" w:sz="0" w:space="0" w:color="auto"/>
        <w:right w:val="none" w:sz="0" w:space="0" w:color="auto"/>
      </w:divBdr>
    </w:div>
    <w:div w:id="230237407">
      <w:bodyDiv w:val="1"/>
      <w:marLeft w:val="0"/>
      <w:marRight w:val="0"/>
      <w:marTop w:val="0"/>
      <w:marBottom w:val="0"/>
      <w:divBdr>
        <w:top w:val="none" w:sz="0" w:space="0" w:color="auto"/>
        <w:left w:val="none" w:sz="0" w:space="0" w:color="auto"/>
        <w:bottom w:val="none" w:sz="0" w:space="0" w:color="auto"/>
        <w:right w:val="none" w:sz="0" w:space="0" w:color="auto"/>
      </w:divBdr>
    </w:div>
    <w:div w:id="236133511">
      <w:bodyDiv w:val="1"/>
      <w:marLeft w:val="0"/>
      <w:marRight w:val="0"/>
      <w:marTop w:val="0"/>
      <w:marBottom w:val="0"/>
      <w:divBdr>
        <w:top w:val="none" w:sz="0" w:space="0" w:color="auto"/>
        <w:left w:val="none" w:sz="0" w:space="0" w:color="auto"/>
        <w:bottom w:val="none" w:sz="0" w:space="0" w:color="auto"/>
        <w:right w:val="none" w:sz="0" w:space="0" w:color="auto"/>
      </w:divBdr>
    </w:div>
    <w:div w:id="239214861">
      <w:bodyDiv w:val="1"/>
      <w:marLeft w:val="0"/>
      <w:marRight w:val="0"/>
      <w:marTop w:val="0"/>
      <w:marBottom w:val="0"/>
      <w:divBdr>
        <w:top w:val="none" w:sz="0" w:space="0" w:color="auto"/>
        <w:left w:val="none" w:sz="0" w:space="0" w:color="auto"/>
        <w:bottom w:val="none" w:sz="0" w:space="0" w:color="auto"/>
        <w:right w:val="none" w:sz="0" w:space="0" w:color="auto"/>
      </w:divBdr>
    </w:div>
    <w:div w:id="249240456">
      <w:bodyDiv w:val="1"/>
      <w:marLeft w:val="0"/>
      <w:marRight w:val="0"/>
      <w:marTop w:val="0"/>
      <w:marBottom w:val="0"/>
      <w:divBdr>
        <w:top w:val="none" w:sz="0" w:space="0" w:color="auto"/>
        <w:left w:val="none" w:sz="0" w:space="0" w:color="auto"/>
        <w:bottom w:val="none" w:sz="0" w:space="0" w:color="auto"/>
        <w:right w:val="none" w:sz="0" w:space="0" w:color="auto"/>
      </w:divBdr>
    </w:div>
    <w:div w:id="348411362">
      <w:bodyDiv w:val="1"/>
      <w:marLeft w:val="0"/>
      <w:marRight w:val="0"/>
      <w:marTop w:val="0"/>
      <w:marBottom w:val="0"/>
      <w:divBdr>
        <w:top w:val="none" w:sz="0" w:space="0" w:color="auto"/>
        <w:left w:val="none" w:sz="0" w:space="0" w:color="auto"/>
        <w:bottom w:val="none" w:sz="0" w:space="0" w:color="auto"/>
        <w:right w:val="none" w:sz="0" w:space="0" w:color="auto"/>
      </w:divBdr>
    </w:div>
    <w:div w:id="361396481">
      <w:bodyDiv w:val="1"/>
      <w:marLeft w:val="0"/>
      <w:marRight w:val="0"/>
      <w:marTop w:val="0"/>
      <w:marBottom w:val="0"/>
      <w:divBdr>
        <w:top w:val="none" w:sz="0" w:space="0" w:color="auto"/>
        <w:left w:val="none" w:sz="0" w:space="0" w:color="auto"/>
        <w:bottom w:val="none" w:sz="0" w:space="0" w:color="auto"/>
        <w:right w:val="none" w:sz="0" w:space="0" w:color="auto"/>
      </w:divBdr>
    </w:div>
    <w:div w:id="383257853">
      <w:bodyDiv w:val="1"/>
      <w:marLeft w:val="0"/>
      <w:marRight w:val="0"/>
      <w:marTop w:val="0"/>
      <w:marBottom w:val="0"/>
      <w:divBdr>
        <w:top w:val="none" w:sz="0" w:space="0" w:color="auto"/>
        <w:left w:val="none" w:sz="0" w:space="0" w:color="auto"/>
        <w:bottom w:val="none" w:sz="0" w:space="0" w:color="auto"/>
        <w:right w:val="none" w:sz="0" w:space="0" w:color="auto"/>
      </w:divBdr>
    </w:div>
    <w:div w:id="406652618">
      <w:bodyDiv w:val="1"/>
      <w:marLeft w:val="0"/>
      <w:marRight w:val="0"/>
      <w:marTop w:val="0"/>
      <w:marBottom w:val="0"/>
      <w:divBdr>
        <w:top w:val="none" w:sz="0" w:space="0" w:color="auto"/>
        <w:left w:val="none" w:sz="0" w:space="0" w:color="auto"/>
        <w:bottom w:val="none" w:sz="0" w:space="0" w:color="auto"/>
        <w:right w:val="none" w:sz="0" w:space="0" w:color="auto"/>
      </w:divBdr>
    </w:div>
    <w:div w:id="428047982">
      <w:bodyDiv w:val="1"/>
      <w:marLeft w:val="0"/>
      <w:marRight w:val="0"/>
      <w:marTop w:val="0"/>
      <w:marBottom w:val="0"/>
      <w:divBdr>
        <w:top w:val="none" w:sz="0" w:space="0" w:color="auto"/>
        <w:left w:val="none" w:sz="0" w:space="0" w:color="auto"/>
        <w:bottom w:val="none" w:sz="0" w:space="0" w:color="auto"/>
        <w:right w:val="none" w:sz="0" w:space="0" w:color="auto"/>
      </w:divBdr>
    </w:div>
    <w:div w:id="462312501">
      <w:bodyDiv w:val="1"/>
      <w:marLeft w:val="0"/>
      <w:marRight w:val="0"/>
      <w:marTop w:val="0"/>
      <w:marBottom w:val="0"/>
      <w:divBdr>
        <w:top w:val="none" w:sz="0" w:space="0" w:color="auto"/>
        <w:left w:val="none" w:sz="0" w:space="0" w:color="auto"/>
        <w:bottom w:val="none" w:sz="0" w:space="0" w:color="auto"/>
        <w:right w:val="none" w:sz="0" w:space="0" w:color="auto"/>
      </w:divBdr>
    </w:div>
    <w:div w:id="473254863">
      <w:bodyDiv w:val="1"/>
      <w:marLeft w:val="0"/>
      <w:marRight w:val="0"/>
      <w:marTop w:val="0"/>
      <w:marBottom w:val="0"/>
      <w:divBdr>
        <w:top w:val="none" w:sz="0" w:space="0" w:color="auto"/>
        <w:left w:val="none" w:sz="0" w:space="0" w:color="auto"/>
        <w:bottom w:val="none" w:sz="0" w:space="0" w:color="auto"/>
        <w:right w:val="none" w:sz="0" w:space="0" w:color="auto"/>
      </w:divBdr>
    </w:div>
    <w:div w:id="487016592">
      <w:bodyDiv w:val="1"/>
      <w:marLeft w:val="0"/>
      <w:marRight w:val="0"/>
      <w:marTop w:val="0"/>
      <w:marBottom w:val="0"/>
      <w:divBdr>
        <w:top w:val="none" w:sz="0" w:space="0" w:color="auto"/>
        <w:left w:val="none" w:sz="0" w:space="0" w:color="auto"/>
        <w:bottom w:val="none" w:sz="0" w:space="0" w:color="auto"/>
        <w:right w:val="none" w:sz="0" w:space="0" w:color="auto"/>
      </w:divBdr>
    </w:div>
    <w:div w:id="489181397">
      <w:bodyDiv w:val="1"/>
      <w:marLeft w:val="0"/>
      <w:marRight w:val="0"/>
      <w:marTop w:val="0"/>
      <w:marBottom w:val="0"/>
      <w:divBdr>
        <w:top w:val="none" w:sz="0" w:space="0" w:color="auto"/>
        <w:left w:val="none" w:sz="0" w:space="0" w:color="auto"/>
        <w:bottom w:val="none" w:sz="0" w:space="0" w:color="auto"/>
        <w:right w:val="none" w:sz="0" w:space="0" w:color="auto"/>
      </w:divBdr>
    </w:div>
    <w:div w:id="491138435">
      <w:bodyDiv w:val="1"/>
      <w:marLeft w:val="0"/>
      <w:marRight w:val="0"/>
      <w:marTop w:val="0"/>
      <w:marBottom w:val="0"/>
      <w:divBdr>
        <w:top w:val="none" w:sz="0" w:space="0" w:color="auto"/>
        <w:left w:val="none" w:sz="0" w:space="0" w:color="auto"/>
        <w:bottom w:val="none" w:sz="0" w:space="0" w:color="auto"/>
        <w:right w:val="none" w:sz="0" w:space="0" w:color="auto"/>
      </w:divBdr>
    </w:div>
    <w:div w:id="494418798">
      <w:bodyDiv w:val="1"/>
      <w:marLeft w:val="0"/>
      <w:marRight w:val="0"/>
      <w:marTop w:val="0"/>
      <w:marBottom w:val="0"/>
      <w:divBdr>
        <w:top w:val="none" w:sz="0" w:space="0" w:color="auto"/>
        <w:left w:val="none" w:sz="0" w:space="0" w:color="auto"/>
        <w:bottom w:val="none" w:sz="0" w:space="0" w:color="auto"/>
        <w:right w:val="none" w:sz="0" w:space="0" w:color="auto"/>
      </w:divBdr>
    </w:div>
    <w:div w:id="506485198">
      <w:bodyDiv w:val="1"/>
      <w:marLeft w:val="0"/>
      <w:marRight w:val="0"/>
      <w:marTop w:val="0"/>
      <w:marBottom w:val="0"/>
      <w:divBdr>
        <w:top w:val="none" w:sz="0" w:space="0" w:color="auto"/>
        <w:left w:val="none" w:sz="0" w:space="0" w:color="auto"/>
        <w:bottom w:val="none" w:sz="0" w:space="0" w:color="auto"/>
        <w:right w:val="none" w:sz="0" w:space="0" w:color="auto"/>
      </w:divBdr>
    </w:div>
    <w:div w:id="509176631">
      <w:bodyDiv w:val="1"/>
      <w:marLeft w:val="0"/>
      <w:marRight w:val="0"/>
      <w:marTop w:val="0"/>
      <w:marBottom w:val="0"/>
      <w:divBdr>
        <w:top w:val="none" w:sz="0" w:space="0" w:color="auto"/>
        <w:left w:val="none" w:sz="0" w:space="0" w:color="auto"/>
        <w:bottom w:val="none" w:sz="0" w:space="0" w:color="auto"/>
        <w:right w:val="none" w:sz="0" w:space="0" w:color="auto"/>
      </w:divBdr>
    </w:div>
    <w:div w:id="514996017">
      <w:bodyDiv w:val="1"/>
      <w:marLeft w:val="0"/>
      <w:marRight w:val="0"/>
      <w:marTop w:val="0"/>
      <w:marBottom w:val="0"/>
      <w:divBdr>
        <w:top w:val="none" w:sz="0" w:space="0" w:color="auto"/>
        <w:left w:val="none" w:sz="0" w:space="0" w:color="auto"/>
        <w:bottom w:val="none" w:sz="0" w:space="0" w:color="auto"/>
        <w:right w:val="none" w:sz="0" w:space="0" w:color="auto"/>
      </w:divBdr>
    </w:div>
    <w:div w:id="554857955">
      <w:bodyDiv w:val="1"/>
      <w:marLeft w:val="0"/>
      <w:marRight w:val="0"/>
      <w:marTop w:val="0"/>
      <w:marBottom w:val="0"/>
      <w:divBdr>
        <w:top w:val="none" w:sz="0" w:space="0" w:color="auto"/>
        <w:left w:val="none" w:sz="0" w:space="0" w:color="auto"/>
        <w:bottom w:val="none" w:sz="0" w:space="0" w:color="auto"/>
        <w:right w:val="none" w:sz="0" w:space="0" w:color="auto"/>
      </w:divBdr>
    </w:div>
    <w:div w:id="582490498">
      <w:bodyDiv w:val="1"/>
      <w:marLeft w:val="0"/>
      <w:marRight w:val="0"/>
      <w:marTop w:val="0"/>
      <w:marBottom w:val="0"/>
      <w:divBdr>
        <w:top w:val="none" w:sz="0" w:space="0" w:color="auto"/>
        <w:left w:val="none" w:sz="0" w:space="0" w:color="auto"/>
        <w:bottom w:val="none" w:sz="0" w:space="0" w:color="auto"/>
        <w:right w:val="none" w:sz="0" w:space="0" w:color="auto"/>
      </w:divBdr>
    </w:div>
    <w:div w:id="595482075">
      <w:bodyDiv w:val="1"/>
      <w:marLeft w:val="0"/>
      <w:marRight w:val="0"/>
      <w:marTop w:val="0"/>
      <w:marBottom w:val="0"/>
      <w:divBdr>
        <w:top w:val="none" w:sz="0" w:space="0" w:color="auto"/>
        <w:left w:val="none" w:sz="0" w:space="0" w:color="auto"/>
        <w:bottom w:val="none" w:sz="0" w:space="0" w:color="auto"/>
        <w:right w:val="none" w:sz="0" w:space="0" w:color="auto"/>
      </w:divBdr>
    </w:div>
    <w:div w:id="632057645">
      <w:bodyDiv w:val="1"/>
      <w:marLeft w:val="0"/>
      <w:marRight w:val="0"/>
      <w:marTop w:val="0"/>
      <w:marBottom w:val="0"/>
      <w:divBdr>
        <w:top w:val="none" w:sz="0" w:space="0" w:color="auto"/>
        <w:left w:val="none" w:sz="0" w:space="0" w:color="auto"/>
        <w:bottom w:val="none" w:sz="0" w:space="0" w:color="auto"/>
        <w:right w:val="none" w:sz="0" w:space="0" w:color="auto"/>
      </w:divBdr>
    </w:div>
    <w:div w:id="635724159">
      <w:bodyDiv w:val="1"/>
      <w:marLeft w:val="0"/>
      <w:marRight w:val="0"/>
      <w:marTop w:val="0"/>
      <w:marBottom w:val="0"/>
      <w:divBdr>
        <w:top w:val="none" w:sz="0" w:space="0" w:color="auto"/>
        <w:left w:val="none" w:sz="0" w:space="0" w:color="auto"/>
        <w:bottom w:val="none" w:sz="0" w:space="0" w:color="auto"/>
        <w:right w:val="none" w:sz="0" w:space="0" w:color="auto"/>
      </w:divBdr>
    </w:div>
    <w:div w:id="649208640">
      <w:bodyDiv w:val="1"/>
      <w:marLeft w:val="0"/>
      <w:marRight w:val="0"/>
      <w:marTop w:val="0"/>
      <w:marBottom w:val="0"/>
      <w:divBdr>
        <w:top w:val="none" w:sz="0" w:space="0" w:color="auto"/>
        <w:left w:val="none" w:sz="0" w:space="0" w:color="auto"/>
        <w:bottom w:val="none" w:sz="0" w:space="0" w:color="auto"/>
        <w:right w:val="none" w:sz="0" w:space="0" w:color="auto"/>
      </w:divBdr>
    </w:div>
    <w:div w:id="658657883">
      <w:bodyDiv w:val="1"/>
      <w:marLeft w:val="0"/>
      <w:marRight w:val="0"/>
      <w:marTop w:val="0"/>
      <w:marBottom w:val="0"/>
      <w:divBdr>
        <w:top w:val="none" w:sz="0" w:space="0" w:color="auto"/>
        <w:left w:val="none" w:sz="0" w:space="0" w:color="auto"/>
        <w:bottom w:val="none" w:sz="0" w:space="0" w:color="auto"/>
        <w:right w:val="none" w:sz="0" w:space="0" w:color="auto"/>
      </w:divBdr>
    </w:div>
    <w:div w:id="679085402">
      <w:bodyDiv w:val="1"/>
      <w:marLeft w:val="0"/>
      <w:marRight w:val="0"/>
      <w:marTop w:val="0"/>
      <w:marBottom w:val="0"/>
      <w:divBdr>
        <w:top w:val="none" w:sz="0" w:space="0" w:color="auto"/>
        <w:left w:val="none" w:sz="0" w:space="0" w:color="auto"/>
        <w:bottom w:val="none" w:sz="0" w:space="0" w:color="auto"/>
        <w:right w:val="none" w:sz="0" w:space="0" w:color="auto"/>
      </w:divBdr>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22097927">
      <w:bodyDiv w:val="1"/>
      <w:marLeft w:val="0"/>
      <w:marRight w:val="0"/>
      <w:marTop w:val="0"/>
      <w:marBottom w:val="0"/>
      <w:divBdr>
        <w:top w:val="none" w:sz="0" w:space="0" w:color="auto"/>
        <w:left w:val="none" w:sz="0" w:space="0" w:color="auto"/>
        <w:bottom w:val="none" w:sz="0" w:space="0" w:color="auto"/>
        <w:right w:val="none" w:sz="0" w:space="0" w:color="auto"/>
      </w:divBdr>
    </w:div>
    <w:div w:id="736518653">
      <w:bodyDiv w:val="1"/>
      <w:marLeft w:val="0"/>
      <w:marRight w:val="0"/>
      <w:marTop w:val="0"/>
      <w:marBottom w:val="0"/>
      <w:divBdr>
        <w:top w:val="none" w:sz="0" w:space="0" w:color="auto"/>
        <w:left w:val="none" w:sz="0" w:space="0" w:color="auto"/>
        <w:bottom w:val="none" w:sz="0" w:space="0" w:color="auto"/>
        <w:right w:val="none" w:sz="0" w:space="0" w:color="auto"/>
      </w:divBdr>
    </w:div>
    <w:div w:id="744570821">
      <w:bodyDiv w:val="1"/>
      <w:marLeft w:val="0"/>
      <w:marRight w:val="0"/>
      <w:marTop w:val="0"/>
      <w:marBottom w:val="0"/>
      <w:divBdr>
        <w:top w:val="none" w:sz="0" w:space="0" w:color="auto"/>
        <w:left w:val="none" w:sz="0" w:space="0" w:color="auto"/>
        <w:bottom w:val="none" w:sz="0" w:space="0" w:color="auto"/>
        <w:right w:val="none" w:sz="0" w:space="0" w:color="auto"/>
      </w:divBdr>
    </w:div>
    <w:div w:id="746655364">
      <w:bodyDiv w:val="1"/>
      <w:marLeft w:val="0"/>
      <w:marRight w:val="0"/>
      <w:marTop w:val="0"/>
      <w:marBottom w:val="0"/>
      <w:divBdr>
        <w:top w:val="none" w:sz="0" w:space="0" w:color="auto"/>
        <w:left w:val="none" w:sz="0" w:space="0" w:color="auto"/>
        <w:bottom w:val="none" w:sz="0" w:space="0" w:color="auto"/>
        <w:right w:val="none" w:sz="0" w:space="0" w:color="auto"/>
      </w:divBdr>
    </w:div>
    <w:div w:id="755245468">
      <w:bodyDiv w:val="1"/>
      <w:marLeft w:val="0"/>
      <w:marRight w:val="0"/>
      <w:marTop w:val="0"/>
      <w:marBottom w:val="0"/>
      <w:divBdr>
        <w:top w:val="none" w:sz="0" w:space="0" w:color="auto"/>
        <w:left w:val="none" w:sz="0" w:space="0" w:color="auto"/>
        <w:bottom w:val="none" w:sz="0" w:space="0" w:color="auto"/>
        <w:right w:val="none" w:sz="0" w:space="0" w:color="auto"/>
      </w:divBdr>
    </w:div>
    <w:div w:id="757673762">
      <w:bodyDiv w:val="1"/>
      <w:marLeft w:val="0"/>
      <w:marRight w:val="0"/>
      <w:marTop w:val="0"/>
      <w:marBottom w:val="0"/>
      <w:divBdr>
        <w:top w:val="none" w:sz="0" w:space="0" w:color="auto"/>
        <w:left w:val="none" w:sz="0" w:space="0" w:color="auto"/>
        <w:bottom w:val="none" w:sz="0" w:space="0" w:color="auto"/>
        <w:right w:val="none" w:sz="0" w:space="0" w:color="auto"/>
      </w:divBdr>
    </w:div>
    <w:div w:id="818153043">
      <w:bodyDiv w:val="1"/>
      <w:marLeft w:val="0"/>
      <w:marRight w:val="0"/>
      <w:marTop w:val="0"/>
      <w:marBottom w:val="0"/>
      <w:divBdr>
        <w:top w:val="none" w:sz="0" w:space="0" w:color="auto"/>
        <w:left w:val="none" w:sz="0" w:space="0" w:color="auto"/>
        <w:bottom w:val="none" w:sz="0" w:space="0" w:color="auto"/>
        <w:right w:val="none" w:sz="0" w:space="0" w:color="auto"/>
      </w:divBdr>
    </w:div>
    <w:div w:id="861358085">
      <w:bodyDiv w:val="1"/>
      <w:marLeft w:val="0"/>
      <w:marRight w:val="0"/>
      <w:marTop w:val="0"/>
      <w:marBottom w:val="0"/>
      <w:divBdr>
        <w:top w:val="none" w:sz="0" w:space="0" w:color="auto"/>
        <w:left w:val="none" w:sz="0" w:space="0" w:color="auto"/>
        <w:bottom w:val="none" w:sz="0" w:space="0" w:color="auto"/>
        <w:right w:val="none" w:sz="0" w:space="0" w:color="auto"/>
      </w:divBdr>
    </w:div>
    <w:div w:id="861935640">
      <w:bodyDiv w:val="1"/>
      <w:marLeft w:val="0"/>
      <w:marRight w:val="0"/>
      <w:marTop w:val="0"/>
      <w:marBottom w:val="0"/>
      <w:divBdr>
        <w:top w:val="none" w:sz="0" w:space="0" w:color="auto"/>
        <w:left w:val="none" w:sz="0" w:space="0" w:color="auto"/>
        <w:bottom w:val="none" w:sz="0" w:space="0" w:color="auto"/>
        <w:right w:val="none" w:sz="0" w:space="0" w:color="auto"/>
      </w:divBdr>
    </w:div>
    <w:div w:id="901906438">
      <w:bodyDiv w:val="1"/>
      <w:marLeft w:val="0"/>
      <w:marRight w:val="0"/>
      <w:marTop w:val="0"/>
      <w:marBottom w:val="0"/>
      <w:divBdr>
        <w:top w:val="none" w:sz="0" w:space="0" w:color="auto"/>
        <w:left w:val="none" w:sz="0" w:space="0" w:color="auto"/>
        <w:bottom w:val="none" w:sz="0" w:space="0" w:color="auto"/>
        <w:right w:val="none" w:sz="0" w:space="0" w:color="auto"/>
      </w:divBdr>
    </w:div>
    <w:div w:id="907805988">
      <w:bodyDiv w:val="1"/>
      <w:marLeft w:val="0"/>
      <w:marRight w:val="0"/>
      <w:marTop w:val="0"/>
      <w:marBottom w:val="0"/>
      <w:divBdr>
        <w:top w:val="none" w:sz="0" w:space="0" w:color="auto"/>
        <w:left w:val="none" w:sz="0" w:space="0" w:color="auto"/>
        <w:bottom w:val="none" w:sz="0" w:space="0" w:color="auto"/>
        <w:right w:val="none" w:sz="0" w:space="0" w:color="auto"/>
      </w:divBdr>
    </w:div>
    <w:div w:id="921646152">
      <w:bodyDiv w:val="1"/>
      <w:marLeft w:val="0"/>
      <w:marRight w:val="0"/>
      <w:marTop w:val="0"/>
      <w:marBottom w:val="0"/>
      <w:divBdr>
        <w:top w:val="none" w:sz="0" w:space="0" w:color="auto"/>
        <w:left w:val="none" w:sz="0" w:space="0" w:color="auto"/>
        <w:bottom w:val="none" w:sz="0" w:space="0" w:color="auto"/>
        <w:right w:val="none" w:sz="0" w:space="0" w:color="auto"/>
      </w:divBdr>
    </w:div>
    <w:div w:id="932203354">
      <w:bodyDiv w:val="1"/>
      <w:marLeft w:val="0"/>
      <w:marRight w:val="0"/>
      <w:marTop w:val="0"/>
      <w:marBottom w:val="0"/>
      <w:divBdr>
        <w:top w:val="none" w:sz="0" w:space="0" w:color="auto"/>
        <w:left w:val="none" w:sz="0" w:space="0" w:color="auto"/>
        <w:bottom w:val="none" w:sz="0" w:space="0" w:color="auto"/>
        <w:right w:val="none" w:sz="0" w:space="0" w:color="auto"/>
      </w:divBdr>
    </w:div>
    <w:div w:id="960116675">
      <w:bodyDiv w:val="1"/>
      <w:marLeft w:val="0"/>
      <w:marRight w:val="0"/>
      <w:marTop w:val="0"/>
      <w:marBottom w:val="0"/>
      <w:divBdr>
        <w:top w:val="none" w:sz="0" w:space="0" w:color="auto"/>
        <w:left w:val="none" w:sz="0" w:space="0" w:color="auto"/>
        <w:bottom w:val="none" w:sz="0" w:space="0" w:color="auto"/>
        <w:right w:val="none" w:sz="0" w:space="0" w:color="auto"/>
      </w:divBdr>
    </w:div>
    <w:div w:id="967932871">
      <w:bodyDiv w:val="1"/>
      <w:marLeft w:val="0"/>
      <w:marRight w:val="0"/>
      <w:marTop w:val="0"/>
      <w:marBottom w:val="0"/>
      <w:divBdr>
        <w:top w:val="none" w:sz="0" w:space="0" w:color="auto"/>
        <w:left w:val="none" w:sz="0" w:space="0" w:color="auto"/>
        <w:bottom w:val="none" w:sz="0" w:space="0" w:color="auto"/>
        <w:right w:val="none" w:sz="0" w:space="0" w:color="auto"/>
      </w:divBdr>
    </w:div>
    <w:div w:id="982733687">
      <w:bodyDiv w:val="1"/>
      <w:marLeft w:val="0"/>
      <w:marRight w:val="0"/>
      <w:marTop w:val="0"/>
      <w:marBottom w:val="0"/>
      <w:divBdr>
        <w:top w:val="none" w:sz="0" w:space="0" w:color="auto"/>
        <w:left w:val="none" w:sz="0" w:space="0" w:color="auto"/>
        <w:bottom w:val="none" w:sz="0" w:space="0" w:color="auto"/>
        <w:right w:val="none" w:sz="0" w:space="0" w:color="auto"/>
      </w:divBdr>
    </w:div>
    <w:div w:id="1031497030">
      <w:bodyDiv w:val="1"/>
      <w:marLeft w:val="0"/>
      <w:marRight w:val="0"/>
      <w:marTop w:val="0"/>
      <w:marBottom w:val="0"/>
      <w:divBdr>
        <w:top w:val="none" w:sz="0" w:space="0" w:color="auto"/>
        <w:left w:val="none" w:sz="0" w:space="0" w:color="auto"/>
        <w:bottom w:val="none" w:sz="0" w:space="0" w:color="auto"/>
        <w:right w:val="none" w:sz="0" w:space="0" w:color="auto"/>
      </w:divBdr>
    </w:div>
    <w:div w:id="1032540343">
      <w:bodyDiv w:val="1"/>
      <w:marLeft w:val="0"/>
      <w:marRight w:val="0"/>
      <w:marTop w:val="0"/>
      <w:marBottom w:val="0"/>
      <w:divBdr>
        <w:top w:val="none" w:sz="0" w:space="0" w:color="auto"/>
        <w:left w:val="none" w:sz="0" w:space="0" w:color="auto"/>
        <w:bottom w:val="none" w:sz="0" w:space="0" w:color="auto"/>
        <w:right w:val="none" w:sz="0" w:space="0" w:color="auto"/>
      </w:divBdr>
    </w:div>
    <w:div w:id="1047488934">
      <w:bodyDiv w:val="1"/>
      <w:marLeft w:val="0"/>
      <w:marRight w:val="0"/>
      <w:marTop w:val="0"/>
      <w:marBottom w:val="0"/>
      <w:divBdr>
        <w:top w:val="none" w:sz="0" w:space="0" w:color="auto"/>
        <w:left w:val="none" w:sz="0" w:space="0" w:color="auto"/>
        <w:bottom w:val="none" w:sz="0" w:space="0" w:color="auto"/>
        <w:right w:val="none" w:sz="0" w:space="0" w:color="auto"/>
      </w:divBdr>
    </w:div>
    <w:div w:id="1049960027">
      <w:bodyDiv w:val="1"/>
      <w:marLeft w:val="0"/>
      <w:marRight w:val="0"/>
      <w:marTop w:val="0"/>
      <w:marBottom w:val="0"/>
      <w:divBdr>
        <w:top w:val="none" w:sz="0" w:space="0" w:color="auto"/>
        <w:left w:val="none" w:sz="0" w:space="0" w:color="auto"/>
        <w:bottom w:val="none" w:sz="0" w:space="0" w:color="auto"/>
        <w:right w:val="none" w:sz="0" w:space="0" w:color="auto"/>
      </w:divBdr>
    </w:div>
    <w:div w:id="1067727353">
      <w:bodyDiv w:val="1"/>
      <w:marLeft w:val="0"/>
      <w:marRight w:val="0"/>
      <w:marTop w:val="0"/>
      <w:marBottom w:val="0"/>
      <w:divBdr>
        <w:top w:val="none" w:sz="0" w:space="0" w:color="auto"/>
        <w:left w:val="none" w:sz="0" w:space="0" w:color="auto"/>
        <w:bottom w:val="none" w:sz="0" w:space="0" w:color="auto"/>
        <w:right w:val="none" w:sz="0" w:space="0" w:color="auto"/>
      </w:divBdr>
    </w:div>
    <w:div w:id="1084380780">
      <w:bodyDiv w:val="1"/>
      <w:marLeft w:val="0"/>
      <w:marRight w:val="0"/>
      <w:marTop w:val="0"/>
      <w:marBottom w:val="0"/>
      <w:divBdr>
        <w:top w:val="none" w:sz="0" w:space="0" w:color="auto"/>
        <w:left w:val="none" w:sz="0" w:space="0" w:color="auto"/>
        <w:bottom w:val="none" w:sz="0" w:space="0" w:color="auto"/>
        <w:right w:val="none" w:sz="0" w:space="0" w:color="auto"/>
      </w:divBdr>
    </w:div>
    <w:div w:id="1093279696">
      <w:bodyDiv w:val="1"/>
      <w:marLeft w:val="0"/>
      <w:marRight w:val="0"/>
      <w:marTop w:val="0"/>
      <w:marBottom w:val="0"/>
      <w:divBdr>
        <w:top w:val="none" w:sz="0" w:space="0" w:color="auto"/>
        <w:left w:val="none" w:sz="0" w:space="0" w:color="auto"/>
        <w:bottom w:val="none" w:sz="0" w:space="0" w:color="auto"/>
        <w:right w:val="none" w:sz="0" w:space="0" w:color="auto"/>
      </w:divBdr>
    </w:div>
    <w:div w:id="1149788827">
      <w:bodyDiv w:val="1"/>
      <w:marLeft w:val="0"/>
      <w:marRight w:val="0"/>
      <w:marTop w:val="0"/>
      <w:marBottom w:val="0"/>
      <w:divBdr>
        <w:top w:val="none" w:sz="0" w:space="0" w:color="auto"/>
        <w:left w:val="none" w:sz="0" w:space="0" w:color="auto"/>
        <w:bottom w:val="none" w:sz="0" w:space="0" w:color="auto"/>
        <w:right w:val="none" w:sz="0" w:space="0" w:color="auto"/>
      </w:divBdr>
    </w:div>
    <w:div w:id="1199901046">
      <w:bodyDiv w:val="1"/>
      <w:marLeft w:val="0"/>
      <w:marRight w:val="0"/>
      <w:marTop w:val="0"/>
      <w:marBottom w:val="0"/>
      <w:divBdr>
        <w:top w:val="none" w:sz="0" w:space="0" w:color="auto"/>
        <w:left w:val="none" w:sz="0" w:space="0" w:color="auto"/>
        <w:bottom w:val="none" w:sz="0" w:space="0" w:color="auto"/>
        <w:right w:val="none" w:sz="0" w:space="0" w:color="auto"/>
      </w:divBdr>
    </w:div>
    <w:div w:id="1224752954">
      <w:bodyDiv w:val="1"/>
      <w:marLeft w:val="0"/>
      <w:marRight w:val="0"/>
      <w:marTop w:val="0"/>
      <w:marBottom w:val="0"/>
      <w:divBdr>
        <w:top w:val="none" w:sz="0" w:space="0" w:color="auto"/>
        <w:left w:val="none" w:sz="0" w:space="0" w:color="auto"/>
        <w:bottom w:val="none" w:sz="0" w:space="0" w:color="auto"/>
        <w:right w:val="none" w:sz="0" w:space="0" w:color="auto"/>
      </w:divBdr>
    </w:div>
    <w:div w:id="1227061329">
      <w:bodyDiv w:val="1"/>
      <w:marLeft w:val="0"/>
      <w:marRight w:val="0"/>
      <w:marTop w:val="0"/>
      <w:marBottom w:val="0"/>
      <w:divBdr>
        <w:top w:val="none" w:sz="0" w:space="0" w:color="auto"/>
        <w:left w:val="none" w:sz="0" w:space="0" w:color="auto"/>
        <w:bottom w:val="none" w:sz="0" w:space="0" w:color="auto"/>
        <w:right w:val="none" w:sz="0" w:space="0" w:color="auto"/>
      </w:divBdr>
    </w:div>
    <w:div w:id="1248613217">
      <w:bodyDiv w:val="1"/>
      <w:marLeft w:val="0"/>
      <w:marRight w:val="0"/>
      <w:marTop w:val="0"/>
      <w:marBottom w:val="0"/>
      <w:divBdr>
        <w:top w:val="none" w:sz="0" w:space="0" w:color="auto"/>
        <w:left w:val="none" w:sz="0" w:space="0" w:color="auto"/>
        <w:bottom w:val="none" w:sz="0" w:space="0" w:color="auto"/>
        <w:right w:val="none" w:sz="0" w:space="0" w:color="auto"/>
      </w:divBdr>
    </w:div>
    <w:div w:id="1255935115">
      <w:bodyDiv w:val="1"/>
      <w:marLeft w:val="0"/>
      <w:marRight w:val="0"/>
      <w:marTop w:val="0"/>
      <w:marBottom w:val="0"/>
      <w:divBdr>
        <w:top w:val="none" w:sz="0" w:space="0" w:color="auto"/>
        <w:left w:val="none" w:sz="0" w:space="0" w:color="auto"/>
        <w:bottom w:val="none" w:sz="0" w:space="0" w:color="auto"/>
        <w:right w:val="none" w:sz="0" w:space="0" w:color="auto"/>
      </w:divBdr>
    </w:div>
    <w:div w:id="1288664096">
      <w:bodyDiv w:val="1"/>
      <w:marLeft w:val="0"/>
      <w:marRight w:val="0"/>
      <w:marTop w:val="0"/>
      <w:marBottom w:val="0"/>
      <w:divBdr>
        <w:top w:val="none" w:sz="0" w:space="0" w:color="auto"/>
        <w:left w:val="none" w:sz="0" w:space="0" w:color="auto"/>
        <w:bottom w:val="none" w:sz="0" w:space="0" w:color="auto"/>
        <w:right w:val="none" w:sz="0" w:space="0" w:color="auto"/>
      </w:divBdr>
    </w:div>
    <w:div w:id="1304694255">
      <w:bodyDiv w:val="1"/>
      <w:marLeft w:val="0"/>
      <w:marRight w:val="0"/>
      <w:marTop w:val="0"/>
      <w:marBottom w:val="0"/>
      <w:divBdr>
        <w:top w:val="none" w:sz="0" w:space="0" w:color="auto"/>
        <w:left w:val="none" w:sz="0" w:space="0" w:color="auto"/>
        <w:bottom w:val="none" w:sz="0" w:space="0" w:color="auto"/>
        <w:right w:val="none" w:sz="0" w:space="0" w:color="auto"/>
      </w:divBdr>
    </w:div>
    <w:div w:id="1312832660">
      <w:bodyDiv w:val="1"/>
      <w:marLeft w:val="0"/>
      <w:marRight w:val="0"/>
      <w:marTop w:val="0"/>
      <w:marBottom w:val="0"/>
      <w:divBdr>
        <w:top w:val="none" w:sz="0" w:space="0" w:color="auto"/>
        <w:left w:val="none" w:sz="0" w:space="0" w:color="auto"/>
        <w:bottom w:val="none" w:sz="0" w:space="0" w:color="auto"/>
        <w:right w:val="none" w:sz="0" w:space="0" w:color="auto"/>
      </w:divBdr>
    </w:div>
    <w:div w:id="1313674164">
      <w:bodyDiv w:val="1"/>
      <w:marLeft w:val="0"/>
      <w:marRight w:val="0"/>
      <w:marTop w:val="0"/>
      <w:marBottom w:val="0"/>
      <w:divBdr>
        <w:top w:val="none" w:sz="0" w:space="0" w:color="auto"/>
        <w:left w:val="none" w:sz="0" w:space="0" w:color="auto"/>
        <w:bottom w:val="none" w:sz="0" w:space="0" w:color="auto"/>
        <w:right w:val="none" w:sz="0" w:space="0" w:color="auto"/>
      </w:divBdr>
    </w:div>
    <w:div w:id="1315452353">
      <w:bodyDiv w:val="1"/>
      <w:marLeft w:val="0"/>
      <w:marRight w:val="0"/>
      <w:marTop w:val="0"/>
      <w:marBottom w:val="0"/>
      <w:divBdr>
        <w:top w:val="none" w:sz="0" w:space="0" w:color="auto"/>
        <w:left w:val="none" w:sz="0" w:space="0" w:color="auto"/>
        <w:bottom w:val="none" w:sz="0" w:space="0" w:color="auto"/>
        <w:right w:val="none" w:sz="0" w:space="0" w:color="auto"/>
      </w:divBdr>
    </w:div>
    <w:div w:id="1329557601">
      <w:bodyDiv w:val="1"/>
      <w:marLeft w:val="0"/>
      <w:marRight w:val="0"/>
      <w:marTop w:val="0"/>
      <w:marBottom w:val="0"/>
      <w:divBdr>
        <w:top w:val="none" w:sz="0" w:space="0" w:color="auto"/>
        <w:left w:val="none" w:sz="0" w:space="0" w:color="auto"/>
        <w:bottom w:val="none" w:sz="0" w:space="0" w:color="auto"/>
        <w:right w:val="none" w:sz="0" w:space="0" w:color="auto"/>
      </w:divBdr>
    </w:div>
    <w:div w:id="1335835490">
      <w:bodyDiv w:val="1"/>
      <w:marLeft w:val="0"/>
      <w:marRight w:val="0"/>
      <w:marTop w:val="0"/>
      <w:marBottom w:val="0"/>
      <w:divBdr>
        <w:top w:val="none" w:sz="0" w:space="0" w:color="auto"/>
        <w:left w:val="none" w:sz="0" w:space="0" w:color="auto"/>
        <w:bottom w:val="none" w:sz="0" w:space="0" w:color="auto"/>
        <w:right w:val="none" w:sz="0" w:space="0" w:color="auto"/>
      </w:divBdr>
    </w:div>
    <w:div w:id="1408727951">
      <w:bodyDiv w:val="1"/>
      <w:marLeft w:val="0"/>
      <w:marRight w:val="0"/>
      <w:marTop w:val="0"/>
      <w:marBottom w:val="0"/>
      <w:divBdr>
        <w:top w:val="none" w:sz="0" w:space="0" w:color="auto"/>
        <w:left w:val="none" w:sz="0" w:space="0" w:color="auto"/>
        <w:bottom w:val="none" w:sz="0" w:space="0" w:color="auto"/>
        <w:right w:val="none" w:sz="0" w:space="0" w:color="auto"/>
      </w:divBdr>
    </w:div>
    <w:div w:id="1419670404">
      <w:bodyDiv w:val="1"/>
      <w:marLeft w:val="0"/>
      <w:marRight w:val="0"/>
      <w:marTop w:val="0"/>
      <w:marBottom w:val="0"/>
      <w:divBdr>
        <w:top w:val="none" w:sz="0" w:space="0" w:color="auto"/>
        <w:left w:val="none" w:sz="0" w:space="0" w:color="auto"/>
        <w:bottom w:val="none" w:sz="0" w:space="0" w:color="auto"/>
        <w:right w:val="none" w:sz="0" w:space="0" w:color="auto"/>
      </w:divBdr>
    </w:div>
    <w:div w:id="1430278063">
      <w:bodyDiv w:val="1"/>
      <w:marLeft w:val="0"/>
      <w:marRight w:val="0"/>
      <w:marTop w:val="0"/>
      <w:marBottom w:val="0"/>
      <w:divBdr>
        <w:top w:val="none" w:sz="0" w:space="0" w:color="auto"/>
        <w:left w:val="none" w:sz="0" w:space="0" w:color="auto"/>
        <w:bottom w:val="none" w:sz="0" w:space="0" w:color="auto"/>
        <w:right w:val="none" w:sz="0" w:space="0" w:color="auto"/>
      </w:divBdr>
    </w:div>
    <w:div w:id="1432579473">
      <w:bodyDiv w:val="1"/>
      <w:marLeft w:val="0"/>
      <w:marRight w:val="0"/>
      <w:marTop w:val="0"/>
      <w:marBottom w:val="0"/>
      <w:divBdr>
        <w:top w:val="none" w:sz="0" w:space="0" w:color="auto"/>
        <w:left w:val="none" w:sz="0" w:space="0" w:color="auto"/>
        <w:bottom w:val="none" w:sz="0" w:space="0" w:color="auto"/>
        <w:right w:val="none" w:sz="0" w:space="0" w:color="auto"/>
      </w:divBdr>
    </w:div>
    <w:div w:id="1456635081">
      <w:bodyDiv w:val="1"/>
      <w:marLeft w:val="0"/>
      <w:marRight w:val="0"/>
      <w:marTop w:val="0"/>
      <w:marBottom w:val="0"/>
      <w:divBdr>
        <w:top w:val="none" w:sz="0" w:space="0" w:color="auto"/>
        <w:left w:val="none" w:sz="0" w:space="0" w:color="auto"/>
        <w:bottom w:val="none" w:sz="0" w:space="0" w:color="auto"/>
        <w:right w:val="none" w:sz="0" w:space="0" w:color="auto"/>
      </w:divBdr>
    </w:div>
    <w:div w:id="1457262275">
      <w:bodyDiv w:val="1"/>
      <w:marLeft w:val="0"/>
      <w:marRight w:val="0"/>
      <w:marTop w:val="0"/>
      <w:marBottom w:val="0"/>
      <w:divBdr>
        <w:top w:val="none" w:sz="0" w:space="0" w:color="auto"/>
        <w:left w:val="none" w:sz="0" w:space="0" w:color="auto"/>
        <w:bottom w:val="none" w:sz="0" w:space="0" w:color="auto"/>
        <w:right w:val="none" w:sz="0" w:space="0" w:color="auto"/>
      </w:divBdr>
    </w:div>
    <w:div w:id="1470826785">
      <w:bodyDiv w:val="1"/>
      <w:marLeft w:val="0"/>
      <w:marRight w:val="0"/>
      <w:marTop w:val="0"/>
      <w:marBottom w:val="0"/>
      <w:divBdr>
        <w:top w:val="none" w:sz="0" w:space="0" w:color="auto"/>
        <w:left w:val="none" w:sz="0" w:space="0" w:color="auto"/>
        <w:bottom w:val="none" w:sz="0" w:space="0" w:color="auto"/>
        <w:right w:val="none" w:sz="0" w:space="0" w:color="auto"/>
      </w:divBdr>
    </w:div>
    <w:div w:id="1471631144">
      <w:bodyDiv w:val="1"/>
      <w:marLeft w:val="0"/>
      <w:marRight w:val="0"/>
      <w:marTop w:val="0"/>
      <w:marBottom w:val="0"/>
      <w:divBdr>
        <w:top w:val="none" w:sz="0" w:space="0" w:color="auto"/>
        <w:left w:val="none" w:sz="0" w:space="0" w:color="auto"/>
        <w:bottom w:val="none" w:sz="0" w:space="0" w:color="auto"/>
        <w:right w:val="none" w:sz="0" w:space="0" w:color="auto"/>
      </w:divBdr>
    </w:div>
    <w:div w:id="1479567870">
      <w:bodyDiv w:val="1"/>
      <w:marLeft w:val="0"/>
      <w:marRight w:val="0"/>
      <w:marTop w:val="0"/>
      <w:marBottom w:val="0"/>
      <w:divBdr>
        <w:top w:val="none" w:sz="0" w:space="0" w:color="auto"/>
        <w:left w:val="none" w:sz="0" w:space="0" w:color="auto"/>
        <w:bottom w:val="none" w:sz="0" w:space="0" w:color="auto"/>
        <w:right w:val="none" w:sz="0" w:space="0" w:color="auto"/>
      </w:divBdr>
      <w:divsChild>
        <w:div w:id="1796367045">
          <w:marLeft w:val="0"/>
          <w:marRight w:val="0"/>
          <w:marTop w:val="0"/>
          <w:marBottom w:val="0"/>
          <w:divBdr>
            <w:top w:val="none" w:sz="0" w:space="0" w:color="auto"/>
            <w:left w:val="none" w:sz="0" w:space="0" w:color="auto"/>
            <w:bottom w:val="none" w:sz="0" w:space="0" w:color="auto"/>
            <w:right w:val="none" w:sz="0" w:space="0" w:color="auto"/>
          </w:divBdr>
          <w:divsChild>
            <w:div w:id="1356467604">
              <w:marLeft w:val="0"/>
              <w:marRight w:val="0"/>
              <w:marTop w:val="0"/>
              <w:marBottom w:val="0"/>
              <w:divBdr>
                <w:top w:val="none" w:sz="0" w:space="0" w:color="auto"/>
                <w:left w:val="none" w:sz="0" w:space="0" w:color="auto"/>
                <w:bottom w:val="none" w:sz="0" w:space="0" w:color="auto"/>
                <w:right w:val="none" w:sz="0" w:space="0" w:color="auto"/>
              </w:divBdr>
              <w:divsChild>
                <w:div w:id="1423645460">
                  <w:marLeft w:val="0"/>
                  <w:marRight w:val="0"/>
                  <w:marTop w:val="0"/>
                  <w:marBottom w:val="0"/>
                  <w:divBdr>
                    <w:top w:val="none" w:sz="0" w:space="0" w:color="auto"/>
                    <w:left w:val="none" w:sz="0" w:space="0" w:color="auto"/>
                    <w:bottom w:val="none" w:sz="0" w:space="0" w:color="auto"/>
                    <w:right w:val="none" w:sz="0" w:space="0" w:color="auto"/>
                  </w:divBdr>
                  <w:divsChild>
                    <w:div w:id="1408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5602">
      <w:bodyDiv w:val="1"/>
      <w:marLeft w:val="0"/>
      <w:marRight w:val="0"/>
      <w:marTop w:val="0"/>
      <w:marBottom w:val="0"/>
      <w:divBdr>
        <w:top w:val="none" w:sz="0" w:space="0" w:color="auto"/>
        <w:left w:val="none" w:sz="0" w:space="0" w:color="auto"/>
        <w:bottom w:val="none" w:sz="0" w:space="0" w:color="auto"/>
        <w:right w:val="none" w:sz="0" w:space="0" w:color="auto"/>
      </w:divBdr>
    </w:div>
    <w:div w:id="1494028623">
      <w:bodyDiv w:val="1"/>
      <w:marLeft w:val="0"/>
      <w:marRight w:val="0"/>
      <w:marTop w:val="0"/>
      <w:marBottom w:val="0"/>
      <w:divBdr>
        <w:top w:val="none" w:sz="0" w:space="0" w:color="auto"/>
        <w:left w:val="none" w:sz="0" w:space="0" w:color="auto"/>
        <w:bottom w:val="none" w:sz="0" w:space="0" w:color="auto"/>
        <w:right w:val="none" w:sz="0" w:space="0" w:color="auto"/>
      </w:divBdr>
    </w:div>
    <w:div w:id="1520389999">
      <w:bodyDiv w:val="1"/>
      <w:marLeft w:val="0"/>
      <w:marRight w:val="0"/>
      <w:marTop w:val="0"/>
      <w:marBottom w:val="0"/>
      <w:divBdr>
        <w:top w:val="none" w:sz="0" w:space="0" w:color="auto"/>
        <w:left w:val="none" w:sz="0" w:space="0" w:color="auto"/>
        <w:bottom w:val="none" w:sz="0" w:space="0" w:color="auto"/>
        <w:right w:val="none" w:sz="0" w:space="0" w:color="auto"/>
      </w:divBdr>
    </w:div>
    <w:div w:id="1543638332">
      <w:bodyDiv w:val="1"/>
      <w:marLeft w:val="0"/>
      <w:marRight w:val="0"/>
      <w:marTop w:val="0"/>
      <w:marBottom w:val="0"/>
      <w:divBdr>
        <w:top w:val="none" w:sz="0" w:space="0" w:color="auto"/>
        <w:left w:val="none" w:sz="0" w:space="0" w:color="auto"/>
        <w:bottom w:val="none" w:sz="0" w:space="0" w:color="auto"/>
        <w:right w:val="none" w:sz="0" w:space="0" w:color="auto"/>
      </w:divBdr>
    </w:div>
    <w:div w:id="1562474960">
      <w:bodyDiv w:val="1"/>
      <w:marLeft w:val="0"/>
      <w:marRight w:val="0"/>
      <w:marTop w:val="0"/>
      <w:marBottom w:val="0"/>
      <w:divBdr>
        <w:top w:val="none" w:sz="0" w:space="0" w:color="auto"/>
        <w:left w:val="none" w:sz="0" w:space="0" w:color="auto"/>
        <w:bottom w:val="none" w:sz="0" w:space="0" w:color="auto"/>
        <w:right w:val="none" w:sz="0" w:space="0" w:color="auto"/>
      </w:divBdr>
    </w:div>
    <w:div w:id="1572422837">
      <w:bodyDiv w:val="1"/>
      <w:marLeft w:val="0"/>
      <w:marRight w:val="0"/>
      <w:marTop w:val="0"/>
      <w:marBottom w:val="0"/>
      <w:divBdr>
        <w:top w:val="none" w:sz="0" w:space="0" w:color="auto"/>
        <w:left w:val="none" w:sz="0" w:space="0" w:color="auto"/>
        <w:bottom w:val="none" w:sz="0" w:space="0" w:color="auto"/>
        <w:right w:val="none" w:sz="0" w:space="0" w:color="auto"/>
      </w:divBdr>
    </w:div>
    <w:div w:id="1573543811">
      <w:bodyDiv w:val="1"/>
      <w:marLeft w:val="0"/>
      <w:marRight w:val="0"/>
      <w:marTop w:val="0"/>
      <w:marBottom w:val="0"/>
      <w:divBdr>
        <w:top w:val="none" w:sz="0" w:space="0" w:color="auto"/>
        <w:left w:val="none" w:sz="0" w:space="0" w:color="auto"/>
        <w:bottom w:val="none" w:sz="0" w:space="0" w:color="auto"/>
        <w:right w:val="none" w:sz="0" w:space="0" w:color="auto"/>
      </w:divBdr>
    </w:div>
    <w:div w:id="1582910136">
      <w:bodyDiv w:val="1"/>
      <w:marLeft w:val="0"/>
      <w:marRight w:val="0"/>
      <w:marTop w:val="0"/>
      <w:marBottom w:val="0"/>
      <w:divBdr>
        <w:top w:val="none" w:sz="0" w:space="0" w:color="auto"/>
        <w:left w:val="none" w:sz="0" w:space="0" w:color="auto"/>
        <w:bottom w:val="none" w:sz="0" w:space="0" w:color="auto"/>
        <w:right w:val="none" w:sz="0" w:space="0" w:color="auto"/>
      </w:divBdr>
    </w:div>
    <w:div w:id="1591308703">
      <w:bodyDiv w:val="1"/>
      <w:marLeft w:val="0"/>
      <w:marRight w:val="0"/>
      <w:marTop w:val="0"/>
      <w:marBottom w:val="0"/>
      <w:divBdr>
        <w:top w:val="none" w:sz="0" w:space="0" w:color="auto"/>
        <w:left w:val="none" w:sz="0" w:space="0" w:color="auto"/>
        <w:bottom w:val="none" w:sz="0" w:space="0" w:color="auto"/>
        <w:right w:val="none" w:sz="0" w:space="0" w:color="auto"/>
      </w:divBdr>
    </w:div>
    <w:div w:id="1597518920">
      <w:bodyDiv w:val="1"/>
      <w:marLeft w:val="0"/>
      <w:marRight w:val="0"/>
      <w:marTop w:val="0"/>
      <w:marBottom w:val="0"/>
      <w:divBdr>
        <w:top w:val="none" w:sz="0" w:space="0" w:color="auto"/>
        <w:left w:val="none" w:sz="0" w:space="0" w:color="auto"/>
        <w:bottom w:val="none" w:sz="0" w:space="0" w:color="auto"/>
        <w:right w:val="none" w:sz="0" w:space="0" w:color="auto"/>
      </w:divBdr>
    </w:div>
    <w:div w:id="1601983571">
      <w:bodyDiv w:val="1"/>
      <w:marLeft w:val="0"/>
      <w:marRight w:val="0"/>
      <w:marTop w:val="0"/>
      <w:marBottom w:val="0"/>
      <w:divBdr>
        <w:top w:val="none" w:sz="0" w:space="0" w:color="auto"/>
        <w:left w:val="none" w:sz="0" w:space="0" w:color="auto"/>
        <w:bottom w:val="none" w:sz="0" w:space="0" w:color="auto"/>
        <w:right w:val="none" w:sz="0" w:space="0" w:color="auto"/>
      </w:divBdr>
    </w:div>
    <w:div w:id="1627272332">
      <w:bodyDiv w:val="1"/>
      <w:marLeft w:val="0"/>
      <w:marRight w:val="0"/>
      <w:marTop w:val="0"/>
      <w:marBottom w:val="0"/>
      <w:divBdr>
        <w:top w:val="none" w:sz="0" w:space="0" w:color="auto"/>
        <w:left w:val="none" w:sz="0" w:space="0" w:color="auto"/>
        <w:bottom w:val="none" w:sz="0" w:space="0" w:color="auto"/>
        <w:right w:val="none" w:sz="0" w:space="0" w:color="auto"/>
      </w:divBdr>
    </w:div>
    <w:div w:id="1629971665">
      <w:bodyDiv w:val="1"/>
      <w:marLeft w:val="0"/>
      <w:marRight w:val="0"/>
      <w:marTop w:val="0"/>
      <w:marBottom w:val="0"/>
      <w:divBdr>
        <w:top w:val="none" w:sz="0" w:space="0" w:color="auto"/>
        <w:left w:val="none" w:sz="0" w:space="0" w:color="auto"/>
        <w:bottom w:val="none" w:sz="0" w:space="0" w:color="auto"/>
        <w:right w:val="none" w:sz="0" w:space="0" w:color="auto"/>
      </w:divBdr>
    </w:div>
    <w:div w:id="1662193422">
      <w:bodyDiv w:val="1"/>
      <w:marLeft w:val="0"/>
      <w:marRight w:val="0"/>
      <w:marTop w:val="0"/>
      <w:marBottom w:val="0"/>
      <w:divBdr>
        <w:top w:val="none" w:sz="0" w:space="0" w:color="auto"/>
        <w:left w:val="none" w:sz="0" w:space="0" w:color="auto"/>
        <w:bottom w:val="none" w:sz="0" w:space="0" w:color="auto"/>
        <w:right w:val="none" w:sz="0" w:space="0" w:color="auto"/>
      </w:divBdr>
    </w:div>
    <w:div w:id="1676953182">
      <w:bodyDiv w:val="1"/>
      <w:marLeft w:val="0"/>
      <w:marRight w:val="0"/>
      <w:marTop w:val="0"/>
      <w:marBottom w:val="0"/>
      <w:divBdr>
        <w:top w:val="none" w:sz="0" w:space="0" w:color="auto"/>
        <w:left w:val="none" w:sz="0" w:space="0" w:color="auto"/>
        <w:bottom w:val="none" w:sz="0" w:space="0" w:color="auto"/>
        <w:right w:val="none" w:sz="0" w:space="0" w:color="auto"/>
      </w:divBdr>
    </w:div>
    <w:div w:id="1677656553">
      <w:bodyDiv w:val="1"/>
      <w:marLeft w:val="0"/>
      <w:marRight w:val="0"/>
      <w:marTop w:val="0"/>
      <w:marBottom w:val="0"/>
      <w:divBdr>
        <w:top w:val="none" w:sz="0" w:space="0" w:color="auto"/>
        <w:left w:val="none" w:sz="0" w:space="0" w:color="auto"/>
        <w:bottom w:val="none" w:sz="0" w:space="0" w:color="auto"/>
        <w:right w:val="none" w:sz="0" w:space="0" w:color="auto"/>
      </w:divBdr>
    </w:div>
    <w:div w:id="1693609153">
      <w:bodyDiv w:val="1"/>
      <w:marLeft w:val="0"/>
      <w:marRight w:val="0"/>
      <w:marTop w:val="0"/>
      <w:marBottom w:val="0"/>
      <w:divBdr>
        <w:top w:val="none" w:sz="0" w:space="0" w:color="auto"/>
        <w:left w:val="none" w:sz="0" w:space="0" w:color="auto"/>
        <w:bottom w:val="none" w:sz="0" w:space="0" w:color="auto"/>
        <w:right w:val="none" w:sz="0" w:space="0" w:color="auto"/>
      </w:divBdr>
    </w:div>
    <w:div w:id="1702894292">
      <w:bodyDiv w:val="1"/>
      <w:marLeft w:val="0"/>
      <w:marRight w:val="0"/>
      <w:marTop w:val="0"/>
      <w:marBottom w:val="0"/>
      <w:divBdr>
        <w:top w:val="none" w:sz="0" w:space="0" w:color="auto"/>
        <w:left w:val="none" w:sz="0" w:space="0" w:color="auto"/>
        <w:bottom w:val="none" w:sz="0" w:space="0" w:color="auto"/>
        <w:right w:val="none" w:sz="0" w:space="0" w:color="auto"/>
      </w:divBdr>
    </w:div>
    <w:div w:id="1727797877">
      <w:bodyDiv w:val="1"/>
      <w:marLeft w:val="0"/>
      <w:marRight w:val="0"/>
      <w:marTop w:val="0"/>
      <w:marBottom w:val="0"/>
      <w:divBdr>
        <w:top w:val="none" w:sz="0" w:space="0" w:color="auto"/>
        <w:left w:val="none" w:sz="0" w:space="0" w:color="auto"/>
        <w:bottom w:val="none" w:sz="0" w:space="0" w:color="auto"/>
        <w:right w:val="none" w:sz="0" w:space="0" w:color="auto"/>
      </w:divBdr>
    </w:div>
    <w:div w:id="1731730051">
      <w:bodyDiv w:val="1"/>
      <w:marLeft w:val="0"/>
      <w:marRight w:val="0"/>
      <w:marTop w:val="0"/>
      <w:marBottom w:val="0"/>
      <w:divBdr>
        <w:top w:val="none" w:sz="0" w:space="0" w:color="auto"/>
        <w:left w:val="none" w:sz="0" w:space="0" w:color="auto"/>
        <w:bottom w:val="none" w:sz="0" w:space="0" w:color="auto"/>
        <w:right w:val="none" w:sz="0" w:space="0" w:color="auto"/>
      </w:divBdr>
    </w:div>
    <w:div w:id="1753966418">
      <w:bodyDiv w:val="1"/>
      <w:marLeft w:val="0"/>
      <w:marRight w:val="0"/>
      <w:marTop w:val="0"/>
      <w:marBottom w:val="0"/>
      <w:divBdr>
        <w:top w:val="none" w:sz="0" w:space="0" w:color="auto"/>
        <w:left w:val="none" w:sz="0" w:space="0" w:color="auto"/>
        <w:bottom w:val="none" w:sz="0" w:space="0" w:color="auto"/>
        <w:right w:val="none" w:sz="0" w:space="0" w:color="auto"/>
      </w:divBdr>
    </w:div>
    <w:div w:id="1768041064">
      <w:bodyDiv w:val="1"/>
      <w:marLeft w:val="0"/>
      <w:marRight w:val="0"/>
      <w:marTop w:val="0"/>
      <w:marBottom w:val="0"/>
      <w:divBdr>
        <w:top w:val="none" w:sz="0" w:space="0" w:color="auto"/>
        <w:left w:val="none" w:sz="0" w:space="0" w:color="auto"/>
        <w:bottom w:val="none" w:sz="0" w:space="0" w:color="auto"/>
        <w:right w:val="none" w:sz="0" w:space="0" w:color="auto"/>
      </w:divBdr>
    </w:div>
    <w:div w:id="1780947498">
      <w:bodyDiv w:val="1"/>
      <w:marLeft w:val="0"/>
      <w:marRight w:val="0"/>
      <w:marTop w:val="0"/>
      <w:marBottom w:val="0"/>
      <w:divBdr>
        <w:top w:val="none" w:sz="0" w:space="0" w:color="auto"/>
        <w:left w:val="none" w:sz="0" w:space="0" w:color="auto"/>
        <w:bottom w:val="none" w:sz="0" w:space="0" w:color="auto"/>
        <w:right w:val="none" w:sz="0" w:space="0" w:color="auto"/>
      </w:divBdr>
    </w:div>
    <w:div w:id="1793598508">
      <w:bodyDiv w:val="1"/>
      <w:marLeft w:val="0"/>
      <w:marRight w:val="0"/>
      <w:marTop w:val="0"/>
      <w:marBottom w:val="0"/>
      <w:divBdr>
        <w:top w:val="none" w:sz="0" w:space="0" w:color="auto"/>
        <w:left w:val="none" w:sz="0" w:space="0" w:color="auto"/>
        <w:bottom w:val="none" w:sz="0" w:space="0" w:color="auto"/>
        <w:right w:val="none" w:sz="0" w:space="0" w:color="auto"/>
      </w:divBdr>
    </w:div>
    <w:div w:id="1803301394">
      <w:bodyDiv w:val="1"/>
      <w:marLeft w:val="0"/>
      <w:marRight w:val="0"/>
      <w:marTop w:val="0"/>
      <w:marBottom w:val="0"/>
      <w:divBdr>
        <w:top w:val="none" w:sz="0" w:space="0" w:color="auto"/>
        <w:left w:val="none" w:sz="0" w:space="0" w:color="auto"/>
        <w:bottom w:val="none" w:sz="0" w:space="0" w:color="auto"/>
        <w:right w:val="none" w:sz="0" w:space="0" w:color="auto"/>
      </w:divBdr>
    </w:div>
    <w:div w:id="1836458842">
      <w:bodyDiv w:val="1"/>
      <w:marLeft w:val="0"/>
      <w:marRight w:val="0"/>
      <w:marTop w:val="0"/>
      <w:marBottom w:val="0"/>
      <w:divBdr>
        <w:top w:val="none" w:sz="0" w:space="0" w:color="auto"/>
        <w:left w:val="none" w:sz="0" w:space="0" w:color="auto"/>
        <w:bottom w:val="none" w:sz="0" w:space="0" w:color="auto"/>
        <w:right w:val="none" w:sz="0" w:space="0" w:color="auto"/>
      </w:divBdr>
    </w:div>
    <w:div w:id="1870336093">
      <w:bodyDiv w:val="1"/>
      <w:marLeft w:val="0"/>
      <w:marRight w:val="0"/>
      <w:marTop w:val="0"/>
      <w:marBottom w:val="0"/>
      <w:divBdr>
        <w:top w:val="none" w:sz="0" w:space="0" w:color="auto"/>
        <w:left w:val="none" w:sz="0" w:space="0" w:color="auto"/>
        <w:bottom w:val="none" w:sz="0" w:space="0" w:color="auto"/>
        <w:right w:val="none" w:sz="0" w:space="0" w:color="auto"/>
      </w:divBdr>
    </w:div>
    <w:div w:id="1890452185">
      <w:bodyDiv w:val="1"/>
      <w:marLeft w:val="0"/>
      <w:marRight w:val="0"/>
      <w:marTop w:val="0"/>
      <w:marBottom w:val="0"/>
      <w:divBdr>
        <w:top w:val="none" w:sz="0" w:space="0" w:color="auto"/>
        <w:left w:val="none" w:sz="0" w:space="0" w:color="auto"/>
        <w:bottom w:val="none" w:sz="0" w:space="0" w:color="auto"/>
        <w:right w:val="none" w:sz="0" w:space="0" w:color="auto"/>
      </w:divBdr>
    </w:div>
    <w:div w:id="1902788787">
      <w:bodyDiv w:val="1"/>
      <w:marLeft w:val="0"/>
      <w:marRight w:val="0"/>
      <w:marTop w:val="0"/>
      <w:marBottom w:val="0"/>
      <w:divBdr>
        <w:top w:val="none" w:sz="0" w:space="0" w:color="auto"/>
        <w:left w:val="none" w:sz="0" w:space="0" w:color="auto"/>
        <w:bottom w:val="none" w:sz="0" w:space="0" w:color="auto"/>
        <w:right w:val="none" w:sz="0" w:space="0" w:color="auto"/>
      </w:divBdr>
    </w:div>
    <w:div w:id="1916863985">
      <w:bodyDiv w:val="1"/>
      <w:marLeft w:val="0"/>
      <w:marRight w:val="0"/>
      <w:marTop w:val="0"/>
      <w:marBottom w:val="0"/>
      <w:divBdr>
        <w:top w:val="none" w:sz="0" w:space="0" w:color="auto"/>
        <w:left w:val="none" w:sz="0" w:space="0" w:color="auto"/>
        <w:bottom w:val="none" w:sz="0" w:space="0" w:color="auto"/>
        <w:right w:val="none" w:sz="0" w:space="0" w:color="auto"/>
      </w:divBdr>
    </w:div>
    <w:div w:id="1940291141">
      <w:bodyDiv w:val="1"/>
      <w:marLeft w:val="0"/>
      <w:marRight w:val="0"/>
      <w:marTop w:val="0"/>
      <w:marBottom w:val="0"/>
      <w:divBdr>
        <w:top w:val="none" w:sz="0" w:space="0" w:color="auto"/>
        <w:left w:val="none" w:sz="0" w:space="0" w:color="auto"/>
        <w:bottom w:val="none" w:sz="0" w:space="0" w:color="auto"/>
        <w:right w:val="none" w:sz="0" w:space="0" w:color="auto"/>
      </w:divBdr>
    </w:div>
    <w:div w:id="1942302322">
      <w:bodyDiv w:val="1"/>
      <w:marLeft w:val="0"/>
      <w:marRight w:val="0"/>
      <w:marTop w:val="0"/>
      <w:marBottom w:val="0"/>
      <w:divBdr>
        <w:top w:val="none" w:sz="0" w:space="0" w:color="auto"/>
        <w:left w:val="none" w:sz="0" w:space="0" w:color="auto"/>
        <w:bottom w:val="none" w:sz="0" w:space="0" w:color="auto"/>
        <w:right w:val="none" w:sz="0" w:space="0" w:color="auto"/>
      </w:divBdr>
    </w:div>
    <w:div w:id="1949198436">
      <w:bodyDiv w:val="1"/>
      <w:marLeft w:val="0"/>
      <w:marRight w:val="0"/>
      <w:marTop w:val="0"/>
      <w:marBottom w:val="0"/>
      <w:divBdr>
        <w:top w:val="none" w:sz="0" w:space="0" w:color="auto"/>
        <w:left w:val="none" w:sz="0" w:space="0" w:color="auto"/>
        <w:bottom w:val="none" w:sz="0" w:space="0" w:color="auto"/>
        <w:right w:val="none" w:sz="0" w:space="0" w:color="auto"/>
      </w:divBdr>
    </w:div>
    <w:div w:id="1961522417">
      <w:bodyDiv w:val="1"/>
      <w:marLeft w:val="0"/>
      <w:marRight w:val="0"/>
      <w:marTop w:val="0"/>
      <w:marBottom w:val="0"/>
      <w:divBdr>
        <w:top w:val="none" w:sz="0" w:space="0" w:color="auto"/>
        <w:left w:val="none" w:sz="0" w:space="0" w:color="auto"/>
        <w:bottom w:val="none" w:sz="0" w:space="0" w:color="auto"/>
        <w:right w:val="none" w:sz="0" w:space="0" w:color="auto"/>
      </w:divBdr>
    </w:div>
    <w:div w:id="1975787733">
      <w:bodyDiv w:val="1"/>
      <w:marLeft w:val="0"/>
      <w:marRight w:val="0"/>
      <w:marTop w:val="0"/>
      <w:marBottom w:val="0"/>
      <w:divBdr>
        <w:top w:val="none" w:sz="0" w:space="0" w:color="auto"/>
        <w:left w:val="none" w:sz="0" w:space="0" w:color="auto"/>
        <w:bottom w:val="none" w:sz="0" w:space="0" w:color="auto"/>
        <w:right w:val="none" w:sz="0" w:space="0" w:color="auto"/>
      </w:divBdr>
    </w:div>
    <w:div w:id="2043706371">
      <w:bodyDiv w:val="1"/>
      <w:marLeft w:val="0"/>
      <w:marRight w:val="0"/>
      <w:marTop w:val="0"/>
      <w:marBottom w:val="0"/>
      <w:divBdr>
        <w:top w:val="none" w:sz="0" w:space="0" w:color="auto"/>
        <w:left w:val="none" w:sz="0" w:space="0" w:color="auto"/>
        <w:bottom w:val="none" w:sz="0" w:space="0" w:color="auto"/>
        <w:right w:val="none" w:sz="0" w:space="0" w:color="auto"/>
      </w:divBdr>
    </w:div>
    <w:div w:id="2043938585">
      <w:bodyDiv w:val="1"/>
      <w:marLeft w:val="0"/>
      <w:marRight w:val="0"/>
      <w:marTop w:val="0"/>
      <w:marBottom w:val="0"/>
      <w:divBdr>
        <w:top w:val="none" w:sz="0" w:space="0" w:color="auto"/>
        <w:left w:val="none" w:sz="0" w:space="0" w:color="auto"/>
        <w:bottom w:val="none" w:sz="0" w:space="0" w:color="auto"/>
        <w:right w:val="none" w:sz="0" w:space="0" w:color="auto"/>
      </w:divBdr>
    </w:div>
    <w:div w:id="211027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egionalnisklad.si/o-nas/letna-porocila%20(13" TargetMode="External"/><Relationship Id="rId21" Type="http://schemas.openxmlformats.org/officeDocument/2006/relationships/image" Target="media/image11.png"/><Relationship Id="rId42" Type="http://schemas.openxmlformats.org/officeDocument/2006/relationships/hyperlink" Target="http://dirros.openscience.si/info/index.php/slo/" TargetMode="External"/><Relationship Id="rId63" Type="http://schemas.openxmlformats.org/officeDocument/2006/relationships/hyperlink" Target="http://www.sklad-kadri.si/si/razvoj-kadrov/studentski-inovativni-projekti-za-druzbeno-korist-sipk/" TargetMode="External"/><Relationship Id="rId84" Type="http://schemas.openxmlformats.org/officeDocument/2006/relationships/hyperlink" Target="http://arnes.splet.arnes.si/zavod-arnes/katalog-informacij/" TargetMode="External"/><Relationship Id="rId138" Type="http://schemas.openxmlformats.org/officeDocument/2006/relationships/hyperlink" Target="http://www3.weforum.org/docs/GCR2016-2017/05FullReport/TheGlobalCompetitivenessReport2016-2017_FINAL.pdf" TargetMode="External"/><Relationship Id="rId159" Type="http://schemas.openxmlformats.org/officeDocument/2006/relationships/hyperlink" Target="http://www.umar.gov.si/razvoj-slovenije/" TargetMode="External"/><Relationship Id="rId170" Type="http://schemas.openxmlformats.org/officeDocument/2006/relationships/hyperlink" Target="https://www.gov.si/assets/vladne-sluzbe/SVRK/S4-Slovenska-strategija-pametne-specializacije/Informacija-o-izvajanju-S4-2016-2018.pdf" TargetMode="External"/><Relationship Id="rId107" Type="http://schemas.openxmlformats.org/officeDocument/2006/relationships/hyperlink" Target="https://podjetniskisklad.si/sl/o-nas/kljucni-rezultati/letno-porocilo%20(13" TargetMode="External"/><Relationship Id="rId11" Type="http://schemas.openxmlformats.org/officeDocument/2006/relationships/hyperlink" Target="http://www.mizs.gov.si/si/javne_objave_in_razpisi/okroznice/arhiv_okroznic/okroznice_razpisi_in_javna_narocila/javni_razpisi/?tx_t3javnirazpis_pi1%5Bshow_single%5D=1550" TargetMode="External"/><Relationship Id="rId32" Type="http://schemas.openxmlformats.org/officeDocument/2006/relationships/image" Target="media/image22.png"/><Relationship Id="rId53" Type="http://schemas.openxmlformats.org/officeDocument/2006/relationships/hyperlink" Target="http://www.spiritslovenia.si/razpisi/2017-05-12-Javni-razpis-Sofinanciranje-individualnih-nastopov-podjetij-na-mednarodnih-sejmih-v-tujini-v-letu-2017" TargetMode="External"/><Relationship Id="rId74" Type="http://schemas.openxmlformats.org/officeDocument/2006/relationships/hyperlink" Target="https://www.ajpes.si/Letna_porocila/Informacije/Podatki_po_regijah%20(16" TargetMode="External"/><Relationship Id="rId128" Type="http://schemas.openxmlformats.org/officeDocument/2006/relationships/hyperlink" Target="http://www.mizs.gov.si/si/zakonodaja_in_dokumenti/predlogi_predpisov/arhiv_predlogov_predpisov/" TargetMode="External"/><Relationship Id="rId149" Type="http://schemas.openxmlformats.org/officeDocument/2006/relationships/hyperlink" Target="https://www.upr.si/sl/univerza/eticni-kodeks" TargetMode="External"/><Relationship Id="rId5" Type="http://schemas.openxmlformats.org/officeDocument/2006/relationships/webSettings" Target="webSettings.xml"/><Relationship Id="rId95" Type="http://schemas.openxmlformats.org/officeDocument/2006/relationships/hyperlink" Target="https://rio.jrc.ec.europa.eu/en/policy-support-facility/specific-support-slovenia" TargetMode="External"/><Relationship Id="rId160" Type="http://schemas.openxmlformats.org/officeDocument/2006/relationships/hyperlink" Target="http://www.umar.gov.si/razvoj-slovenije/" TargetMode="External"/><Relationship Id="rId22" Type="http://schemas.openxmlformats.org/officeDocument/2006/relationships/image" Target="media/image12.png"/><Relationship Id="rId43" Type="http://schemas.openxmlformats.org/officeDocument/2006/relationships/image" Target="media/image31.png"/><Relationship Id="rId64" Type="http://schemas.openxmlformats.org/officeDocument/2006/relationships/hyperlink" Target="http://www.sklad-kadri.si/si/razvoj-kadrov/studentski-inovativni-projekti-za-druzbeno-korist-sipk/" TargetMode="External"/><Relationship Id="rId118" Type="http://schemas.openxmlformats.org/officeDocument/2006/relationships/hyperlink" Target="http://www.regionalnisklad.si/o-nas/letna-porocila%20(13" TargetMode="External"/><Relationship Id="rId139" Type="http://schemas.openxmlformats.org/officeDocument/2006/relationships/hyperlink" Target="https://www.sid.si/letna-porocila-sid-banke%20(13" TargetMode="External"/><Relationship Id="rId85" Type="http://schemas.openxmlformats.org/officeDocument/2006/relationships/hyperlink" Target="http://arnes.splet.arnes.si/zavod-arnes/katalog-informacij/" TargetMode="External"/><Relationship Id="rId150" Type="http://schemas.openxmlformats.org/officeDocument/2006/relationships/hyperlink" Target="https://www.upr.si/sl/univerza/temeljni-dokumenti" TargetMode="External"/><Relationship Id="rId171" Type="http://schemas.openxmlformats.org/officeDocument/2006/relationships/hyperlink" Target="https://www.eu-skladi.si/sl/dokumenti/kljucni-dokumenti/programme_2014si16maop001_5_0_sl.pdf%20(2" TargetMode="External"/><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hyperlink" Target="https://podjetniskisklad.si/sl/o-nas/kljucni-rezultati/letno-porocilo%20(25" TargetMode="External"/><Relationship Id="rId129" Type="http://schemas.openxmlformats.org/officeDocument/2006/relationships/hyperlink" Target="http://www.mizs.gov.si/fileadmin/mizs.gov.si/pageuploads/Znanost/doc/Zakonodaja/Strategije/ERA_Roadmap.pdf" TargetMode="External"/><Relationship Id="rId54" Type="http://schemas.openxmlformats.org/officeDocument/2006/relationships/hyperlink" Target="http://www.spiritslovenia.si/razpisi/2017-09-01-Javni-razpis-za-vzpostavitev-ali-nadgradnjo-elektronskega-poslovanja-v-MSP-v-obdobju-2017-2018-E-POSLOVANJE-2017-2018" TargetMode="External"/><Relationship Id="rId75" Type="http://schemas.openxmlformats.org/officeDocument/2006/relationships/hyperlink" Target="https://www.ajpes.si/Letna_porocila/Informacije/Podatki_po_regijah%20(4" TargetMode="External"/><Relationship Id="rId96" Type="http://schemas.openxmlformats.org/officeDocument/2006/relationships/hyperlink" Target="https://www.dz-rs.si/wps/portal/Home/deloDZ/seje/evidenca?mandat=VIII&amp;type=dt&amp;uid=CC7A44C745922FADC125837800417B0B" TargetMode="External"/><Relationship Id="rId140" Type="http://schemas.openxmlformats.org/officeDocument/2006/relationships/hyperlink" Target="https://www.sid.si/letna-porocila-sid-banke%20(13" TargetMode="External"/><Relationship Id="rId161" Type="http://schemas.openxmlformats.org/officeDocument/2006/relationships/hyperlink" Target="https://www.valicon.net/sl/2020/06/valicon-ogledalo-slovenije-2020-i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www.startup.si/" TargetMode="External"/><Relationship Id="rId114" Type="http://schemas.openxmlformats.org/officeDocument/2006/relationships/hyperlink" Target="https://podjetniskisklad.si/sl/o-nas/kljucni-rezultati/letno-porocilo%20(25" TargetMode="External"/><Relationship Id="rId119" Type="http://schemas.openxmlformats.org/officeDocument/2006/relationships/hyperlink" Target="http://www.regionalnisklad.si/o-nas/letna-porocila%20(26" TargetMode="External"/><Relationship Id="rId44" Type="http://schemas.openxmlformats.org/officeDocument/2006/relationships/image" Target="media/image32.png"/><Relationship Id="rId60" Type="http://schemas.openxmlformats.org/officeDocument/2006/relationships/hyperlink" Target="https://ars.electronica.art/center/en/" TargetMode="External"/><Relationship Id="rId65" Type="http://schemas.openxmlformats.org/officeDocument/2006/relationships/hyperlink" Target="https://portal.evs.gov.si/" TargetMode="External"/><Relationship Id="rId81" Type="http://schemas.openxmlformats.org/officeDocument/2006/relationships/hyperlink" Target="https://www.ajpes.si/jolp/" TargetMode="External"/><Relationship Id="rId86" Type="http://schemas.openxmlformats.org/officeDocument/2006/relationships/hyperlink" Target="http://youthstartproject.eu/" TargetMode="External"/><Relationship Id="rId130" Type="http://schemas.openxmlformats.org/officeDocument/2006/relationships/hyperlink" Target="http://www.mizs.gov.si/si/medijsko_sredisce/novica/8860/" TargetMode="External"/><Relationship Id="rId135" Type="http://schemas.openxmlformats.org/officeDocument/2006/relationships/hyperlink" Target="http://ipmmp.um.si/globalni-podjetniski-monitor/gem-slovenija-monografije/?r=960" TargetMode="External"/><Relationship Id="rId151" Type="http://schemas.openxmlformats.org/officeDocument/2006/relationships/hyperlink" Target="https://www.upr.si/sl/univerza/temeljni-dokumenti" TargetMode="External"/><Relationship Id="rId156" Type="http://schemas.openxmlformats.org/officeDocument/2006/relationships/hyperlink" Target="https://www.um.si/univerza/dokumentni-center/akti/GlavniDokumenti2013/Kodeks%20profesionalne%20etike%20Univerze%20v%20Mariboru.pdf" TargetMode="External"/><Relationship Id="rId172" Type="http://schemas.openxmlformats.org/officeDocument/2006/relationships/hyperlink" Target="https://www.eu-skladi.si/sl/ekp/izvajanje/porocila-1%20(7"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hyperlink" Target="https://podjetniskisklad.si/sl/o-nas/kljucni-rezultati/letno-porocilo%20(25" TargetMode="External"/><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hyperlink" Target="http://www.spiritslovenia.si/razpisi/2017-10-27-Javni-razpis-za-spodbujanje-procesnih-izboljsav-podjetij-v-letu-2017---2018-Procesne-izboljsave-2017-2018-PRIZ-17-18" TargetMode="External"/><Relationship Id="rId76" Type="http://schemas.openxmlformats.org/officeDocument/2006/relationships/hyperlink" Target="https://www.ajpes.si/Letna_porocila/Informacije/Podatki_po_regijah%20(4" TargetMode="External"/><Relationship Id="rId97" Type="http://schemas.openxmlformats.org/officeDocument/2006/relationships/hyperlink" Target="https://www.fis.unm.si/media/dokumenti/2014/sa_fis_1036_eticni_kodeks_final.pdf" TargetMode="External"/><Relationship Id="rId104" Type="http://schemas.openxmlformats.org/officeDocument/2006/relationships/hyperlink" Target="http://www.arrs.si/sl/finan/letpor/" TargetMode="External"/><Relationship Id="rId120" Type="http://schemas.openxmlformats.org/officeDocument/2006/relationships/hyperlink" Target="http://www.regionalnisklad.si/o-nas/letna-porocila%20(26" TargetMode="External"/><Relationship Id="rId125" Type="http://schemas.openxmlformats.org/officeDocument/2006/relationships/hyperlink" Target="http://www.fu.gov.si/fileadmin/Internet/O_financni_upravi/Letna_porocila/FURS/Letno_porocilo_FURS_2017.pdf%20(1" TargetMode="External"/><Relationship Id="rId141" Type="http://schemas.openxmlformats.org/officeDocument/2006/relationships/hyperlink" Target="https://www.sid.si/letna-porocila-sid-banke%20(26" TargetMode="External"/><Relationship Id="rId146" Type="http://schemas.openxmlformats.org/officeDocument/2006/relationships/hyperlink" Target="http://www.mizs.gov.si/fileadmin/mizs.gov.si/pageuploads/Znanost/doc/Horizon_2020/doc/Pravni_in_financni_dokumenti__gradiva__prezentacije/Slovenske_verzije/20131220_-_h2020-sp_sl.pdf%20(12" TargetMode="External"/><Relationship Id="rId167" Type="http://schemas.openxmlformats.org/officeDocument/2006/relationships/hyperlink" Target="http://www.mju.gov.si/fileadmin/mju.gov.si/pageuploads/DID/Informacijska_druzba/NGN_2020.pdf"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yperlink" Target="https://publications.europa.eu/en/publication-detail?p_p_id=portal2012documentDetail_WAR_portal2012portlet&amp;p_p_lifecycle=1&amp;p_p_state=normal&amp;p_p_mode=view&amp;p_p_col_id=maincontentarea&amp;p_p_col_count=3&amp;_portal2012documentDetail_WAR_portal2012portlet_javax.portlet.action=author&amp;facet.author=RTD&amp;language=en&amp;facet.collection=EUPub" TargetMode="External"/><Relationship Id="rId162" Type="http://schemas.openxmlformats.org/officeDocument/2006/relationships/hyperlink" Target="http://www.valicon.net/wp-content/uploads/2018/04/Sporocilo_za_javnost_2018-04-11.pdf%20"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41.png"/><Relationship Id="rId87" Type="http://schemas.openxmlformats.org/officeDocument/2006/relationships/hyperlink" Target="https://www.stat.si/statweb/NationalStatistics/AdvCommitteesDescription/83%20(14" TargetMode="External"/><Relationship Id="rId110" Type="http://schemas.openxmlformats.org/officeDocument/2006/relationships/hyperlink" Target="https://podjetniskisklad.si/sl/o-nas/kljucni-rezultati/letno-porocilo%20(25" TargetMode="External"/><Relationship Id="rId115" Type="http://schemas.openxmlformats.org/officeDocument/2006/relationships/hyperlink" Target="http://www.sklad-kadri.si/si/info/o-skladu/informacije-javnega-znacaja/letno-porocilo/" TargetMode="External"/><Relationship Id="rId131" Type="http://schemas.openxmlformats.org/officeDocument/2006/relationships/hyperlink" Target="https://www.arrs.gov.si/sl/analize/publ/inc/Analiza-vkljucenosti.pdf" TargetMode="External"/><Relationship Id="rId136" Type="http://schemas.openxmlformats.org/officeDocument/2006/relationships/hyperlink" Target="http://www3.weforum.org/docs/WEF_GlobalCompetitivenessReport_2012-13.pdf" TargetMode="External"/><Relationship Id="rId157" Type="http://schemas.openxmlformats.org/officeDocument/2006/relationships/hyperlink" Target="https://www.um.si/univerza/dokumentni-center/programi-dela-poslovna-porocila/Strani/default.aspx" TargetMode="External"/><Relationship Id="rId178" Type="http://schemas.microsoft.com/office/2016/09/relationships/commentsIds" Target="commentsIds.xml"/><Relationship Id="rId61" Type="http://schemas.openxmlformats.org/officeDocument/2006/relationships/hyperlink" Target="http://www.mlad.si" TargetMode="External"/><Relationship Id="rId82" Type="http://schemas.openxmlformats.org/officeDocument/2006/relationships/hyperlink" Target="http://arnes.splet.arnes.si/zavod-arnes/katalog-informacij/" TargetMode="External"/><Relationship Id="rId152" Type="http://schemas.openxmlformats.org/officeDocument/2006/relationships/hyperlink" Target="https://www.uni-lj.si/o_univerzi_v_ljubljani/organizacija__pravilniki_in_porocila/predpisi_statut_ul_in_pravilniki/2013071115000307/" TargetMode="External"/><Relationship Id="rId173" Type="http://schemas.openxmlformats.org/officeDocument/2006/relationships/hyperlink" Target="https://www.uradni-list.si/glasilo-uradni-list-rs/vsebina/2016-01-3209?sop=2016-01-3209"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8.png"/><Relationship Id="rId77" Type="http://schemas.openxmlformats.org/officeDocument/2006/relationships/hyperlink" Target="https://www.ajpes.si/Letna_porocila/Informacije/Podatki_po_regijah%20(4" TargetMode="External"/><Relationship Id="rId100" Type="http://schemas.openxmlformats.org/officeDocument/2006/relationships/hyperlink" Target="https://www.arrs.gov.si/sl/finan/letpor/15/inc/Revidirano-Letno-porocilo-ARRS-2015.pdf" TargetMode="External"/><Relationship Id="rId105" Type="http://schemas.openxmlformats.org/officeDocument/2006/relationships/hyperlink" Target="http://www.spiritslovenia.si/resources/files/2018/Letno_porocilo_2017.pdf" TargetMode="External"/><Relationship Id="rId126" Type="http://schemas.openxmlformats.org/officeDocument/2006/relationships/hyperlink" Target="http://www.fu.gov.si/fileadmin/Internet/O_financni_upravi/Letna_porocila/FURS/Letno_porocilo_FURS_2017.pdf%20(1" TargetMode="External"/><Relationship Id="rId147" Type="http://schemas.openxmlformats.org/officeDocument/2006/relationships/hyperlink" Target="https://pxweb.stat.si/pxweb/dialog/statfile2.asp" TargetMode="External"/><Relationship Id="rId168" Type="http://schemas.openxmlformats.org/officeDocument/2006/relationships/hyperlink" Target="http://www.mizs.gov.si/si/medijsko_sredisce/novica/10165/" TargetMode="Externa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47.png"/><Relationship Id="rId93" Type="http://schemas.openxmlformats.org/officeDocument/2006/relationships/hyperlink" Target="https://www.innovationisrael.org.il/ISERD/sites/default/files/inline-files/Network%20study%20-%20participant%20country%20-%202019.pdf" TargetMode="External"/><Relationship Id="rId98" Type="http://schemas.openxmlformats.org/officeDocument/2006/relationships/hyperlink" Target="https://www.gemconsortium.org/data" TargetMode="External"/><Relationship Id="rId121" Type="http://schemas.openxmlformats.org/officeDocument/2006/relationships/hyperlink" Target="http://www.regionalnisklad.si/o-nas/letna-porocila%20(26" TargetMode="External"/><Relationship Id="rId142" Type="http://schemas.openxmlformats.org/officeDocument/2006/relationships/hyperlink" Target="https://www.sid.si/letna-porocila-sid-banke%20(26" TargetMode="External"/><Relationship Id="rId163" Type="http://schemas.openxmlformats.org/officeDocument/2006/relationships/hyperlink" Target="http://www.valicon.net/sl/2016/06/valicon-ogledalo-slovenije-2016/"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42.png"/><Relationship Id="rId116" Type="http://schemas.openxmlformats.org/officeDocument/2006/relationships/hyperlink" Target="http://www.sklad-kadri.si/fileadmin/dokumenti/1_Razvoj_kadrov/KONFERENCA/2015/JAVNI_SKLAD_-_ZBORNIK_WEB.pdf" TargetMode="External"/><Relationship Id="rId137" Type="http://schemas.openxmlformats.org/officeDocument/2006/relationships/hyperlink" Target="http://www3.weforum.org/docs/WEF_GlobalCompetitivenessReport_2013-14.pdf%20(26" TargetMode="External"/><Relationship Id="rId158" Type="http://schemas.openxmlformats.org/officeDocument/2006/relationships/hyperlink" Target="http://www.umar.gov.si/razvoj-slovenije/" TargetMode="External"/><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hyperlink" Target="http://www.sklad-kadri.si/si/razvoj-kadrov/po-kreativni-poti-do-znanja-pkp/" TargetMode="External"/><Relationship Id="rId83" Type="http://schemas.openxmlformats.org/officeDocument/2006/relationships/hyperlink" Target="https://www.ajpes.si/jolp/" TargetMode="External"/><Relationship Id="rId88" Type="http://schemas.openxmlformats.org/officeDocument/2006/relationships/hyperlink" Target="http://publications.jrc.ec.europa.eu/repository/bitstream/JRC111274/jrc111274_rio_cr_si_2017_pubsy_idf.pdf%20(14" TargetMode="External"/><Relationship Id="rId111" Type="http://schemas.openxmlformats.org/officeDocument/2006/relationships/hyperlink" Target="https://podjetniskisklad.si/sl/o-nas/kljucni-rezultati/letno-porocilo%20(25" TargetMode="External"/><Relationship Id="rId132" Type="http://schemas.openxmlformats.org/officeDocument/2006/relationships/hyperlink" Target="https://www.startup.si" TargetMode="External"/><Relationship Id="rId153" Type="http://schemas.openxmlformats.org/officeDocument/2006/relationships/hyperlink" Target="https://www.uni-lj.si/o_univerzi_v_ljubljani/eticni_kodeks/" TargetMode="External"/><Relationship Id="rId174" Type="http://schemas.openxmlformats.org/officeDocument/2006/relationships/fontTable" Target="fontTable.xml"/><Relationship Id="rId15" Type="http://schemas.openxmlformats.org/officeDocument/2006/relationships/hyperlink" Target="http://www.sklad-kadri.si/si/razvoj-kadrov/projekti-2007-2013/po-kreativni-poti-do-prakticnega-znanja-pkp/" TargetMode="External"/><Relationship Id="rId36" Type="http://schemas.openxmlformats.org/officeDocument/2006/relationships/image" Target="media/image26.png"/><Relationship Id="rId57" Type="http://schemas.openxmlformats.org/officeDocument/2006/relationships/image" Target="media/image39.png"/><Relationship Id="rId106" Type="http://schemas.openxmlformats.org/officeDocument/2006/relationships/hyperlink" Target="http://www.spiritslovenia.si/resources/files/Letno_porocilo_SPIRIT_Slovenija_2016.PDF" TargetMode="External"/><Relationship Id="rId127" Type="http://schemas.openxmlformats.org/officeDocument/2006/relationships/hyperlink" Target="http://www.fu.gov.si/o_financni_upravi/letna_porocila/" TargetMode="Externa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7.png"/><Relationship Id="rId73" Type="http://schemas.openxmlformats.org/officeDocument/2006/relationships/hyperlink" Target="https://www.ajpes.si/Letna_porocila/Informacije/Podatki_po_regijah%20(13" TargetMode="External"/><Relationship Id="rId78" Type="http://schemas.openxmlformats.org/officeDocument/2006/relationships/hyperlink" Target="https://www.ajpes.si/Letna_porocila/Informacije/Podatki_po_regijah%20(4" TargetMode="External"/><Relationship Id="rId94" Type="http://schemas.openxmlformats.org/officeDocument/2006/relationships/hyperlink" Target="https://ec.europa.eu/growth/industry/policy/innovation/scoreboards_sl" TargetMode="External"/><Relationship Id="rId99" Type="http://schemas.openxmlformats.org/officeDocument/2006/relationships/hyperlink" Target="http://www.goglobal.si/o-programu" TargetMode="External"/><Relationship Id="rId101" Type="http://schemas.openxmlformats.org/officeDocument/2006/relationships/hyperlink" Target="https://www.arrs.gov.si/sl/finan/letpor/16/inc/Revidirano-Letno-porocilo-ARRS-2016.pdf" TargetMode="External"/><Relationship Id="rId122" Type="http://schemas.openxmlformats.org/officeDocument/2006/relationships/hyperlink" Target="http://www.regionalnisklad.si/o-nas/letna-porocila%20(26" TargetMode="External"/><Relationship Id="rId143" Type="http://schemas.openxmlformats.org/officeDocument/2006/relationships/hyperlink" Target="https://www.sid.si/letna-porocila-sid-banke%20(26" TargetMode="External"/><Relationship Id="rId148" Type="http://schemas.openxmlformats.org/officeDocument/2006/relationships/hyperlink" Target="https://www.stat.si/StatWebPDF/PrikaziPDF.aspx?id=9082&amp;lang=sl" TargetMode="External"/><Relationship Id="rId164" Type="http://schemas.openxmlformats.org/officeDocument/2006/relationships/hyperlink" Target="http://www.valicon.net/uploads/Ogledalo_Slovenije_2012-2014.pdf%20" TargetMode="External"/><Relationship Id="rId169" Type="http://schemas.openxmlformats.org/officeDocument/2006/relationships/hyperlink" Target="http://www.svrk.gov.si/fileadmin/svrk.gov.si/pageuploads/Dokumenti_za_objavo_na_vstopni_strani/S4_strategija_V_Dec17.pdf"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hyperlink" Target="http://www.tp-lj.si/" TargetMode="External"/><Relationship Id="rId68" Type="http://schemas.openxmlformats.org/officeDocument/2006/relationships/image" Target="media/image43.png"/><Relationship Id="rId89" Type="http://schemas.openxmlformats.org/officeDocument/2006/relationships/hyperlink" Target="http://www.cpi.si/novica.aspx?id=332" TargetMode="External"/><Relationship Id="rId112" Type="http://schemas.openxmlformats.org/officeDocument/2006/relationships/hyperlink" Target="https://podjetniskisklad.si/sl/o-nas/kljucni-rezultati/letno-porocilo%20(25" TargetMode="External"/><Relationship Id="rId133" Type="http://schemas.openxmlformats.org/officeDocument/2006/relationships/hyperlink" Target="http://www.rs-rs.si/rsrs/rsrs.nsf/I/K9A10BF2593576A83C125824E004E1736/$file/SPIRIT.pdf" TargetMode="External"/><Relationship Id="rId154" Type="http://schemas.openxmlformats.org/officeDocument/2006/relationships/hyperlink" Target="https://www.uni-lj.si/o_univerzi_v_ljubljani/organizacija__pravilniki_in_porocila/poslovno_financno_in_letno_porocilo_ter_program_dela/" TargetMode="External"/><Relationship Id="rId175"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hyperlink" Target="http://www.eu-skladi.si/sl/razpisi" TargetMode="External"/><Relationship Id="rId58" Type="http://schemas.openxmlformats.org/officeDocument/2006/relationships/image" Target="media/image40.png"/><Relationship Id="rId79" Type="http://schemas.openxmlformats.org/officeDocument/2006/relationships/hyperlink" Target="https://www.ajpes.si/Letna_porocila/Informacije/Podatki_po_regijah%20(4" TargetMode="External"/><Relationship Id="rId102" Type="http://schemas.openxmlformats.org/officeDocument/2006/relationships/hyperlink" Target="https://www.arrs.gov.si/sl/finan/letpor/14/inc/ARRS-Letno-porocilo-2014.pdf" TargetMode="External"/><Relationship Id="rId123" Type="http://schemas.openxmlformats.org/officeDocument/2006/relationships/hyperlink" Target="http://www.sklad-kadri.si/" TargetMode="External"/><Relationship Id="rId144" Type="http://schemas.openxmlformats.org/officeDocument/2006/relationships/hyperlink" Target="https://www.sid.si/letna-porocila-sid-banke%20(26" TargetMode="External"/><Relationship Id="rId90" Type="http://schemas.openxmlformats.org/officeDocument/2006/relationships/hyperlink" Target="https://ec.europa.eu/info/sites/info/files/2018-european-semester-country-report-slovenia-sl.pdf" TargetMode="External"/><Relationship Id="rId165" Type="http://schemas.openxmlformats.org/officeDocument/2006/relationships/hyperlink" Target="http://www.mizs.gov.si/fileadmin/mizs.gov.si/pageuploads/Znanost/doc/Strategije/NRRI_2016-SLO.pdf" TargetMode="External"/><Relationship Id="rId27" Type="http://schemas.openxmlformats.org/officeDocument/2006/relationships/image" Target="media/image17.png"/><Relationship Id="rId48" Type="http://schemas.openxmlformats.org/officeDocument/2006/relationships/hyperlink" Target="http://www.tovarnapodjemov.org/" TargetMode="External"/><Relationship Id="rId69" Type="http://schemas.openxmlformats.org/officeDocument/2006/relationships/image" Target="media/image44.png"/><Relationship Id="rId113" Type="http://schemas.openxmlformats.org/officeDocument/2006/relationships/hyperlink" Target="https://podjetniskisklad.si/sl/o-nas/kljucni-rezultati/letno-porocilo%20(25" TargetMode="External"/><Relationship Id="rId134" Type="http://schemas.openxmlformats.org/officeDocument/2006/relationships/hyperlink" Target="http://ipmmp.um.si/globalni-podjetniski-monitor/gem-slovenija-monografije/?r=140" TargetMode="External"/><Relationship Id="rId80" Type="http://schemas.openxmlformats.org/officeDocument/2006/relationships/hyperlink" Target="https://www.ajpes.si/Letna_porocila/Informacije/Podatki_po_regijah%20(4" TargetMode="External"/><Relationship Id="rId155" Type="http://schemas.openxmlformats.org/officeDocument/2006/relationships/hyperlink" Target="https://www.uni-lj.si/o_univerzi_v_ljubljani/organizacija__pravilniki_in_porocila/poslovno_financno_in_letno_porocilo_ter_program_dela/" TargetMode="External"/><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hyperlink" Target="https://eur-lex.europa.eu/legal-content/SL/TXT/PDF/?uri=CELEX:32018H0604(01)&amp;from=EN" TargetMode="External"/><Relationship Id="rId103" Type="http://schemas.openxmlformats.org/officeDocument/2006/relationships/hyperlink" Target="http://www.arrs.gov.si/sl/" TargetMode="External"/><Relationship Id="rId124" Type="http://schemas.openxmlformats.org/officeDocument/2006/relationships/hyperlink" Target="https://cpi.si/wp-content/uploads/2020/09/Evalvacija_projekta_VOS.pdf" TargetMode="External"/><Relationship Id="rId70" Type="http://schemas.openxmlformats.org/officeDocument/2006/relationships/image" Target="media/image45.png"/><Relationship Id="rId91" Type="http://schemas.openxmlformats.org/officeDocument/2006/relationships/hyperlink" Target="https://op.europa.eu/sl/publication-detail/-/publication/6179f7e9-5945-11ea-8b81-01aa75ed71a1" TargetMode="External"/><Relationship Id="rId145" Type="http://schemas.openxmlformats.org/officeDocument/2006/relationships/hyperlink" Target="https://www.sid.si/letna-porocila-sid-banke%20(26" TargetMode="External"/><Relationship Id="rId166" Type="http://schemas.openxmlformats.org/officeDocument/2006/relationships/hyperlink" Target="http://www.mju.gov.si/fileadmin/mju.gov.si/pageuploads/DID/Informacijska_druzba/DSI_202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io.jrc.ec.europa.eu/en/policy-support-facility/mle-open-science-altmetrics-and-rewards" TargetMode="External"/><Relationship Id="rId13" Type="http://schemas.openxmlformats.org/officeDocument/2006/relationships/hyperlink" Target="https://www.allea.org/publications/joint-publications/european-code-conduct-research-integrity/" TargetMode="External"/><Relationship Id="rId18" Type="http://schemas.openxmlformats.org/officeDocument/2006/relationships/hyperlink" Target="http://www.mizs.gov.si/si/medijsko_sredisce/novica/10165/" TargetMode="External"/><Relationship Id="rId3" Type="http://schemas.openxmlformats.org/officeDocument/2006/relationships/hyperlink" Target="https://www.gov.si/zbirke/projekti-in-programi/izvajanje-slovenske-strategije-pametne-specializacije/" TargetMode="External"/><Relationship Id="rId7" Type="http://schemas.openxmlformats.org/officeDocument/2006/relationships/hyperlink" Target="https://rio.jrc.ec.europa.eu/en/policy-support-facility/mle-innovation-related-public-procurement" TargetMode="External"/><Relationship Id="rId12" Type="http://schemas.openxmlformats.org/officeDocument/2006/relationships/hyperlink" Target="https://www.era-learn.eu/network-information/networks%20(20" TargetMode="External"/><Relationship Id="rId17" Type="http://schemas.openxmlformats.org/officeDocument/2006/relationships/hyperlink" Target="https://ejn.gov.si/direktorat/projekti/ppi2innovate.html" TargetMode="External"/><Relationship Id="rId2" Type="http://schemas.openxmlformats.org/officeDocument/2006/relationships/hyperlink" Target="https://www.gov.si/novice/2020-04-22-euvsvirus-hackathon/" TargetMode="External"/><Relationship Id="rId16" Type="http://schemas.openxmlformats.org/officeDocument/2006/relationships/hyperlink" Target="http://arnes.splet.arnes.si/files/2015/10/Pregled_aktivnosti_v_letu_2016.pdf" TargetMode="External"/><Relationship Id="rId1" Type="http://schemas.openxmlformats.org/officeDocument/2006/relationships/hyperlink" Target="https://ec.europa.eu/info/sites/info/files/2018-european-semester-country-report-slovenia-sl.pdf" TargetMode="External"/><Relationship Id="rId6" Type="http://schemas.openxmlformats.org/officeDocument/2006/relationships/hyperlink" Target="https://rio.jrc.ec.europa.eu/policy-support-facility/mle-alignment-and-interoperability-national-research-programmes" TargetMode="External"/><Relationship Id="rId11" Type="http://schemas.openxmlformats.org/officeDocument/2006/relationships/hyperlink" Target="https://rio.jrc.ec.europa.eu/policy-support-facility/mle-national-strategies-and-roadmaps-international-cooperation-research-and" TargetMode="External"/><Relationship Id="rId5" Type="http://schemas.openxmlformats.org/officeDocument/2006/relationships/hyperlink" Target="https://rio.jrc.ec.europa.eu/policy-support-facility/mle-performance-based-funding-public-research-organisations" TargetMode="External"/><Relationship Id="rId15" Type="http://schemas.openxmlformats.org/officeDocument/2006/relationships/hyperlink" Target="http://www.mju.gov.si/fileadmin/mju.gov.si/pageuploads/DID/Informacijska_druzba/NGN_2020.pdf" TargetMode="External"/><Relationship Id="rId10" Type="http://schemas.openxmlformats.org/officeDocument/2006/relationships/hyperlink" Target="https://rio.jrc.ec.europa.eu/en/policy-support-facility/mle-evaluation-business-rd-grant-schemes" TargetMode="External"/><Relationship Id="rId19" Type="http://schemas.openxmlformats.org/officeDocument/2006/relationships/hyperlink" Target="http://www.mizs.gov.si/si/delovna_podrocja/direktorat_za_visoko_solstvo/evs/evs_analize/" TargetMode="External"/><Relationship Id="rId4" Type="http://schemas.openxmlformats.org/officeDocument/2006/relationships/hyperlink" Target="https://rio.jrc.ec.europa.eu/en/policy-support-facility/specific-support-slovenia" TargetMode="External"/><Relationship Id="rId9" Type="http://schemas.openxmlformats.org/officeDocument/2006/relationships/hyperlink" Target="https://rio.jrc.ec.europa.eu/en/policy-support-facility/mle-national-practices-widening-participation-and-strengthening-synergies" TargetMode="External"/><Relationship Id="rId14" Type="http://schemas.openxmlformats.org/officeDocument/2006/relationships/hyperlink" Target="http://vrs-3.vlada.si/MANDAT18/VLADNAGRADIVA.NSF/71d4985ffda5de89c12572c3003716c4/b2cd15e1d06cfea0c125847a0048d77d/$FILE/CERNindustrija_P.pdf%20(2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2E476-0EEE-48C0-8D69-733CDD3D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90043</Words>
  <Characters>513247</Characters>
  <Application>Microsoft Office Word</Application>
  <DocSecurity>0</DocSecurity>
  <Lines>4277</Lines>
  <Paragraphs>1204</Paragraphs>
  <ScaleCrop>false</ScaleCrop>
  <HeadingPairs>
    <vt:vector size="4" baseType="variant">
      <vt:variant>
        <vt:lpstr>Naslov</vt:lpstr>
      </vt:variant>
      <vt:variant>
        <vt:i4>1</vt:i4>
      </vt:variant>
      <vt:variant>
        <vt:lpstr>Podnaslovi</vt:lpstr>
      </vt:variant>
      <vt:variant>
        <vt:i4>11</vt:i4>
      </vt:variant>
    </vt:vector>
  </HeadingPairs>
  <TitlesOfParts>
    <vt:vector size="12" baseType="lpstr">
      <vt:lpstr/>
      <vt:lpstr>kratice</vt:lpstr>
      <vt:lpstr>uvod</vt:lpstr>
      <vt:lpstr>    uvod</vt:lpstr>
      <vt:lpstr>    POVZETEK IN ugotovitVE PO POGLAVJIH RISS</vt:lpstr>
      <vt:lpstr>    VIZIJA RISS</vt:lpstr>
      <vt:lpstr>    CILJ RISS</vt:lpstr>
      <vt:lpstr>UČINKOVITO UPRAVLJANJE RAZISKOVALNEGA IN INOVACIJSKEGA SISTEMA</vt:lpstr>
      <vt:lpstr>        Preglednica 1: Ukrepi od 1 do 6</vt:lpstr>
      <vt:lpstr>KAKOVOSTNE RAZISKAVE V JAVNEM SEKTORJU</vt:lpstr>
      <vt:lpstr>    VEČ AVTONOMIJE IN ODGOVORNOSTI JAVNIH RAZISKOVALNIH ORGANIZACIJ</vt:lpstr>
      <vt:lpstr>        KLJUČNI PODROČNI CILJ: Odlične, mednarodno prepoznavne raziskave</vt:lpstr>
    </vt:vector>
  </TitlesOfParts>
  <Company>Microsoft</Company>
  <LinksUpToDate>false</LinksUpToDate>
  <CharactersWithSpaces>602086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Marjetič</dc:creator>
  <cp:lastModifiedBy>Eva marjetič</cp:lastModifiedBy>
  <cp:revision>4</cp:revision>
  <cp:lastPrinted>2021-04-26T13:28:00Z</cp:lastPrinted>
  <dcterms:created xsi:type="dcterms:W3CDTF">2021-05-03T10:52:00Z</dcterms:created>
  <dcterms:modified xsi:type="dcterms:W3CDTF">2021-05-03T10:58:00Z</dcterms:modified>
</cp:coreProperties>
</file>