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FE114" w14:textId="77777777" w:rsidR="00C73326" w:rsidRPr="002E0A04" w:rsidRDefault="008E08D4" w:rsidP="00C73326">
      <w:pPr>
        <w:pStyle w:val="Glava"/>
        <w:tabs>
          <w:tab w:val="left" w:pos="5112"/>
        </w:tabs>
        <w:spacing w:before="120" w:line="240" w:lineRule="exact"/>
        <w:rPr>
          <w:rFonts w:cs="Arial"/>
        </w:rPr>
      </w:pPr>
      <w:r w:rsidRPr="002E0A04">
        <w:rPr>
          <w:noProof/>
        </w:rPr>
        <w:drawing>
          <wp:anchor distT="0" distB="0" distL="114300" distR="114300" simplePos="0" relativeHeight="251658240" behindDoc="0" locked="0" layoutInCell="1" allowOverlap="1" wp14:anchorId="1920180F" wp14:editId="7F47B423">
            <wp:simplePos x="0" y="0"/>
            <wp:positionH relativeFrom="page">
              <wp:posOffset>0</wp:posOffset>
            </wp:positionH>
            <wp:positionV relativeFrom="page">
              <wp:posOffset>0</wp:posOffset>
            </wp:positionV>
            <wp:extent cx="4321810" cy="972185"/>
            <wp:effectExtent l="0" t="0" r="2540" b="0"/>
            <wp:wrapSquare wrapText="bothSides"/>
            <wp:docPr id="1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anchor>
        </w:drawing>
      </w:r>
      <w:r w:rsidR="00C73326" w:rsidRPr="002E0A04">
        <w:rPr>
          <w:rFonts w:cs="Arial"/>
        </w:rPr>
        <w:tab/>
      </w:r>
    </w:p>
    <w:p w14:paraId="735A6F37" w14:textId="77777777" w:rsidR="00C73326" w:rsidRPr="002E0A04" w:rsidRDefault="00C73326" w:rsidP="00C73326">
      <w:pPr>
        <w:pStyle w:val="Odstavekseznama1"/>
        <w:spacing w:line="260" w:lineRule="exact"/>
        <w:rPr>
          <w:rFonts w:ascii="Arial" w:hAnsi="Arial" w:cs="Arial"/>
          <w:color w:val="808080"/>
          <w:sz w:val="16"/>
          <w:szCs w:val="16"/>
        </w:rPr>
      </w:pP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t>T: 01 369 63 00</w:t>
      </w:r>
    </w:p>
    <w:p w14:paraId="6F697E99" w14:textId="77777777" w:rsidR="00C73326" w:rsidRPr="002E0A04" w:rsidRDefault="00C73326" w:rsidP="00C73326">
      <w:pPr>
        <w:pStyle w:val="Odstavekseznama1"/>
        <w:spacing w:line="260" w:lineRule="exact"/>
        <w:rPr>
          <w:rFonts w:ascii="Arial" w:hAnsi="Arial" w:cs="Arial"/>
          <w:color w:val="808080"/>
          <w:sz w:val="16"/>
          <w:szCs w:val="16"/>
        </w:rPr>
      </w:pP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r>
      <w:r w:rsidRPr="002E0A04">
        <w:rPr>
          <w:rFonts w:ascii="Arial" w:hAnsi="Arial" w:cs="Arial"/>
          <w:color w:val="808080"/>
          <w:sz w:val="16"/>
          <w:szCs w:val="16"/>
        </w:rPr>
        <w:tab/>
        <w:t>F: 01 369 66 59</w:t>
      </w:r>
    </w:p>
    <w:p w14:paraId="3D2AA9E5" w14:textId="77777777" w:rsidR="00C73326" w:rsidRPr="002E0A04" w:rsidRDefault="00C73326" w:rsidP="00C73326">
      <w:pPr>
        <w:pStyle w:val="Odstavekseznama1"/>
        <w:spacing w:line="260" w:lineRule="exact"/>
        <w:ind w:left="0"/>
        <w:rPr>
          <w:rFonts w:ascii="Arial" w:hAnsi="Arial" w:cs="Arial"/>
          <w:color w:val="808080"/>
          <w:sz w:val="16"/>
          <w:szCs w:val="16"/>
        </w:rPr>
      </w:pPr>
      <w:r w:rsidRPr="002E0A04">
        <w:rPr>
          <w:rFonts w:ascii="Arial" w:hAnsi="Arial" w:cs="Arial"/>
          <w:sz w:val="16"/>
          <w:szCs w:val="16"/>
        </w:rPr>
        <w:t xml:space="preserve">      </w:t>
      </w:r>
      <w:r w:rsidRPr="002E0A04">
        <w:rPr>
          <w:rFonts w:ascii="Arial" w:hAnsi="Arial" w:cs="Arial"/>
          <w:color w:val="808080"/>
          <w:sz w:val="16"/>
          <w:szCs w:val="16"/>
        </w:rPr>
        <w:t>Župančičeva 3, p.p.644a, 1001 Ljubljana</w:t>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color w:val="808080"/>
          <w:sz w:val="16"/>
          <w:szCs w:val="16"/>
        </w:rPr>
        <w:t>E: gp.mf@gov.si</w:t>
      </w:r>
    </w:p>
    <w:p w14:paraId="28C488D7" w14:textId="77777777" w:rsidR="00C73326" w:rsidRPr="002E0A04" w:rsidRDefault="00C73326" w:rsidP="00C73326">
      <w:pPr>
        <w:pStyle w:val="Odstavekseznama1"/>
        <w:spacing w:line="260" w:lineRule="exact"/>
        <w:rPr>
          <w:rFonts w:ascii="Arial" w:hAnsi="Arial" w:cs="Arial"/>
          <w:color w:val="808080"/>
          <w:sz w:val="16"/>
          <w:szCs w:val="16"/>
        </w:rPr>
      </w:pP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b/>
          <w:color w:val="808080"/>
          <w:sz w:val="20"/>
          <w:szCs w:val="20"/>
        </w:rPr>
        <w:tab/>
      </w:r>
      <w:r w:rsidRPr="002E0A04">
        <w:rPr>
          <w:rFonts w:ascii="Arial" w:hAnsi="Arial" w:cs="Arial"/>
          <w:color w:val="808080"/>
          <w:sz w:val="16"/>
          <w:szCs w:val="16"/>
        </w:rPr>
        <w:t>www.mf.gov.si</w:t>
      </w:r>
    </w:p>
    <w:p w14:paraId="16C260FF" w14:textId="77777777" w:rsidR="00C73326" w:rsidRPr="002E0A04" w:rsidRDefault="00C73326" w:rsidP="00C73326">
      <w:pPr>
        <w:pStyle w:val="Odstavekseznama1"/>
        <w:spacing w:line="260" w:lineRule="exact"/>
        <w:ind w:left="0"/>
        <w:rPr>
          <w:rFonts w:ascii="Arial" w:hAnsi="Arial" w:cs="Arial"/>
          <w:b/>
          <w:sz w:val="20"/>
          <w:szCs w:val="20"/>
        </w:rPr>
      </w:pPr>
    </w:p>
    <w:p w14:paraId="3A0FD5A7" w14:textId="77777777" w:rsidR="00C73326" w:rsidRPr="002E0A04" w:rsidRDefault="00C73326" w:rsidP="00C73326">
      <w:pPr>
        <w:pStyle w:val="Odstavekseznama1"/>
        <w:spacing w:line="260" w:lineRule="exact"/>
        <w:ind w:left="0"/>
        <w:rPr>
          <w:rFonts w:ascii="Arial" w:hAnsi="Arial" w:cs="Arial"/>
          <w:b/>
          <w:sz w:val="20"/>
          <w:szCs w:val="20"/>
        </w:rPr>
      </w:pPr>
    </w:p>
    <w:p w14:paraId="0C84384B" w14:textId="77777777" w:rsidR="000305E0" w:rsidRPr="002E0A04" w:rsidRDefault="000305E0" w:rsidP="000305E0">
      <w:pPr>
        <w:spacing w:line="260" w:lineRule="exact"/>
        <w:rPr>
          <w:rFonts w:cs="Arial"/>
          <w:b/>
          <w:sz w:val="20"/>
          <w:szCs w:val="20"/>
        </w:rPr>
      </w:pPr>
      <w:r w:rsidRPr="002E0A04">
        <w:rPr>
          <w:rFonts w:cs="Arial"/>
          <w:b/>
          <w:sz w:val="20"/>
          <w:szCs w:val="20"/>
        </w:rPr>
        <w:t>PRILOGA 1 (spremni dopis – 1. del):</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0305E0" w:rsidRPr="002E0A04" w14:paraId="3C321565" w14:textId="77777777" w:rsidTr="000305E0">
        <w:trPr>
          <w:gridAfter w:val="2"/>
          <w:wAfter w:w="3067" w:type="dxa"/>
        </w:trPr>
        <w:tc>
          <w:tcPr>
            <w:tcW w:w="6096" w:type="dxa"/>
            <w:gridSpan w:val="2"/>
            <w:tcBorders>
              <w:top w:val="nil"/>
              <w:left w:val="nil"/>
              <w:bottom w:val="single" w:sz="4" w:space="0" w:color="auto"/>
              <w:right w:val="nil"/>
            </w:tcBorders>
          </w:tcPr>
          <w:p w14:paraId="477059CE" w14:textId="77777777" w:rsidR="000305E0" w:rsidRPr="002E0A04" w:rsidRDefault="000305E0" w:rsidP="000305E0">
            <w:pPr>
              <w:spacing w:line="260" w:lineRule="exact"/>
              <w:rPr>
                <w:rFonts w:cs="Arial"/>
                <w:sz w:val="20"/>
                <w:szCs w:val="20"/>
              </w:rPr>
            </w:pPr>
          </w:p>
        </w:tc>
      </w:tr>
      <w:tr w:rsidR="006A5C52" w:rsidRPr="002E0A04" w14:paraId="00A19D73" w14:textId="77777777" w:rsidTr="000305E0">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14:paraId="686B8A32" w14:textId="2E68BFCF" w:rsidR="006A5C52" w:rsidRPr="002E0A04" w:rsidRDefault="006A5C52" w:rsidP="006A5C52">
            <w:pPr>
              <w:spacing w:line="260" w:lineRule="exact"/>
              <w:rPr>
                <w:rFonts w:cs="Arial"/>
                <w:sz w:val="20"/>
                <w:szCs w:val="20"/>
              </w:rPr>
            </w:pPr>
            <w:r w:rsidRPr="002E0A04">
              <w:rPr>
                <w:sz w:val="20"/>
                <w:szCs w:val="20"/>
              </w:rPr>
              <w:t>Številka: 007-124/2020/</w:t>
            </w:r>
            <w:r w:rsidR="00ED4662">
              <w:rPr>
                <w:sz w:val="20"/>
                <w:szCs w:val="20"/>
              </w:rPr>
              <w:t>20</w:t>
            </w:r>
            <w:r w:rsidR="00743756">
              <w:rPr>
                <w:sz w:val="20"/>
                <w:szCs w:val="20"/>
              </w:rPr>
              <w:t>2</w:t>
            </w:r>
          </w:p>
        </w:tc>
      </w:tr>
      <w:tr w:rsidR="006A5C52" w:rsidRPr="002E0A04" w14:paraId="5788BAF1" w14:textId="77777777" w:rsidTr="000305E0">
        <w:trPr>
          <w:gridAfter w:val="2"/>
          <w:wAfter w:w="3067" w:type="dxa"/>
        </w:trPr>
        <w:tc>
          <w:tcPr>
            <w:tcW w:w="6096" w:type="dxa"/>
            <w:gridSpan w:val="2"/>
            <w:tcBorders>
              <w:top w:val="single" w:sz="4" w:space="0" w:color="auto"/>
            </w:tcBorders>
          </w:tcPr>
          <w:p w14:paraId="5321ECDD" w14:textId="21EBD2CD" w:rsidR="006A5C52" w:rsidRPr="002E0A04" w:rsidRDefault="006A5C52" w:rsidP="00B8308F">
            <w:pPr>
              <w:spacing w:line="260" w:lineRule="exact"/>
              <w:rPr>
                <w:rFonts w:cs="Arial"/>
                <w:sz w:val="20"/>
                <w:szCs w:val="20"/>
              </w:rPr>
            </w:pPr>
            <w:r w:rsidRPr="002E0A04">
              <w:rPr>
                <w:sz w:val="20"/>
                <w:szCs w:val="20"/>
              </w:rPr>
              <w:t>Ljubljana</w:t>
            </w:r>
            <w:r w:rsidRPr="006304F9">
              <w:rPr>
                <w:sz w:val="20"/>
                <w:szCs w:val="20"/>
              </w:rPr>
              <w:t>,</w:t>
            </w:r>
            <w:r w:rsidR="00227200" w:rsidRPr="006304F9">
              <w:rPr>
                <w:sz w:val="20"/>
                <w:szCs w:val="20"/>
              </w:rPr>
              <w:t xml:space="preserve"> </w:t>
            </w:r>
            <w:r w:rsidR="00BC626D">
              <w:rPr>
                <w:sz w:val="20"/>
                <w:szCs w:val="20"/>
              </w:rPr>
              <w:t>9</w:t>
            </w:r>
            <w:r w:rsidRPr="002E0A04">
              <w:rPr>
                <w:sz w:val="20"/>
                <w:szCs w:val="20"/>
              </w:rPr>
              <w:t xml:space="preserve">. </w:t>
            </w:r>
            <w:r w:rsidR="00256754">
              <w:rPr>
                <w:sz w:val="20"/>
                <w:szCs w:val="20"/>
              </w:rPr>
              <w:t>februar</w:t>
            </w:r>
            <w:r w:rsidRPr="002E0A04">
              <w:rPr>
                <w:sz w:val="20"/>
                <w:szCs w:val="20"/>
              </w:rPr>
              <w:t xml:space="preserve"> 202</w:t>
            </w:r>
            <w:r w:rsidR="00A61C4E">
              <w:rPr>
                <w:sz w:val="20"/>
                <w:szCs w:val="20"/>
              </w:rPr>
              <w:t>1</w:t>
            </w:r>
          </w:p>
        </w:tc>
      </w:tr>
      <w:tr w:rsidR="006A5C52" w:rsidRPr="002E0A04" w14:paraId="35C50A43" w14:textId="77777777" w:rsidTr="000305E0">
        <w:trPr>
          <w:gridAfter w:val="2"/>
          <w:wAfter w:w="3067" w:type="dxa"/>
        </w:trPr>
        <w:tc>
          <w:tcPr>
            <w:tcW w:w="6096" w:type="dxa"/>
            <w:gridSpan w:val="2"/>
          </w:tcPr>
          <w:p w14:paraId="3378A0FE" w14:textId="77777777" w:rsidR="006A5C52" w:rsidRPr="002E0A04" w:rsidRDefault="006A5C52" w:rsidP="000305E0">
            <w:pPr>
              <w:spacing w:line="260" w:lineRule="exact"/>
              <w:rPr>
                <w:rFonts w:cs="Arial"/>
                <w:sz w:val="20"/>
                <w:szCs w:val="20"/>
              </w:rPr>
            </w:pPr>
            <w:r w:rsidRPr="002E0A04">
              <w:rPr>
                <w:iCs/>
                <w:sz w:val="20"/>
                <w:szCs w:val="20"/>
              </w:rPr>
              <w:t xml:space="preserve">EVA: </w:t>
            </w:r>
            <w:r w:rsidRPr="002E0A04">
              <w:rPr>
                <w:sz w:val="20"/>
                <w:szCs w:val="20"/>
              </w:rPr>
              <w:t>2020-1611-0025</w:t>
            </w:r>
          </w:p>
        </w:tc>
      </w:tr>
      <w:tr w:rsidR="000305E0" w:rsidRPr="002E0A04" w14:paraId="64A4EA42" w14:textId="77777777" w:rsidTr="000305E0">
        <w:trPr>
          <w:gridAfter w:val="2"/>
          <w:wAfter w:w="3067" w:type="dxa"/>
        </w:trPr>
        <w:tc>
          <w:tcPr>
            <w:tcW w:w="6096" w:type="dxa"/>
            <w:gridSpan w:val="2"/>
          </w:tcPr>
          <w:p w14:paraId="63278BF2" w14:textId="77777777" w:rsidR="00304C26" w:rsidRPr="002E0A04" w:rsidRDefault="00304C26" w:rsidP="000305E0">
            <w:pPr>
              <w:spacing w:after="200" w:line="276" w:lineRule="auto"/>
              <w:rPr>
                <w:rFonts w:cs="Arial"/>
                <w:sz w:val="20"/>
                <w:szCs w:val="20"/>
              </w:rPr>
            </w:pPr>
          </w:p>
          <w:p w14:paraId="7F30BA6C" w14:textId="77777777" w:rsidR="000305E0" w:rsidRPr="002E0A04" w:rsidRDefault="000305E0" w:rsidP="000305E0">
            <w:pPr>
              <w:spacing w:after="200" w:line="276" w:lineRule="auto"/>
              <w:rPr>
                <w:rFonts w:cs="Arial"/>
                <w:sz w:val="20"/>
                <w:szCs w:val="20"/>
              </w:rPr>
            </w:pPr>
            <w:r w:rsidRPr="002E0A04">
              <w:rPr>
                <w:rFonts w:cs="Arial"/>
                <w:sz w:val="20"/>
                <w:szCs w:val="20"/>
              </w:rPr>
              <w:t>GENERALNI SEKRETARIAT VLADE REPUBLIKE SLOVENIJE</w:t>
            </w:r>
          </w:p>
          <w:p w14:paraId="0B6CB693" w14:textId="77777777" w:rsidR="000305E0" w:rsidRPr="002E0A04" w:rsidRDefault="007332AA" w:rsidP="000305E0">
            <w:pPr>
              <w:spacing w:after="200" w:line="276" w:lineRule="auto"/>
              <w:rPr>
                <w:rFonts w:cs="Arial"/>
                <w:sz w:val="20"/>
                <w:szCs w:val="20"/>
              </w:rPr>
            </w:pPr>
            <w:hyperlink r:id="rId23" w:history="1">
              <w:r w:rsidR="000305E0" w:rsidRPr="002E0A04">
                <w:rPr>
                  <w:rFonts w:cs="Arial"/>
                  <w:sz w:val="20"/>
                  <w:szCs w:val="20"/>
                </w:rPr>
                <w:t>Gp.gs@gov.si</w:t>
              </w:r>
            </w:hyperlink>
            <w:r w:rsidR="00304C26" w:rsidRPr="002E0A04">
              <w:rPr>
                <w:rFonts w:cs="Arial"/>
                <w:sz w:val="20"/>
                <w:szCs w:val="20"/>
              </w:rPr>
              <w:t xml:space="preserve"> </w:t>
            </w:r>
          </w:p>
        </w:tc>
      </w:tr>
      <w:tr w:rsidR="000305E0" w:rsidRPr="002E0A04" w14:paraId="6170EF09" w14:textId="77777777" w:rsidTr="000305E0">
        <w:tc>
          <w:tcPr>
            <w:tcW w:w="9163" w:type="dxa"/>
            <w:gridSpan w:val="4"/>
          </w:tcPr>
          <w:p w14:paraId="25BBE369" w14:textId="77777777" w:rsidR="006A5C52" w:rsidRPr="00DD7909" w:rsidRDefault="000305E0" w:rsidP="006A5C52">
            <w:pPr>
              <w:suppressAutoHyphens/>
              <w:spacing w:line="260" w:lineRule="exact"/>
              <w:rPr>
                <w:rFonts w:cs="Arial"/>
                <w:b/>
                <w:sz w:val="20"/>
                <w:szCs w:val="20"/>
              </w:rPr>
            </w:pPr>
            <w:r w:rsidRPr="00DD7909">
              <w:rPr>
                <w:rFonts w:cs="Arial"/>
                <w:b/>
                <w:sz w:val="20"/>
                <w:szCs w:val="20"/>
              </w:rPr>
              <w:t>ZADEVA:</w:t>
            </w:r>
            <w:r w:rsidR="00FA1094" w:rsidRPr="00DD7909">
              <w:rPr>
                <w:rFonts w:cs="Arial"/>
                <w:b/>
                <w:sz w:val="20"/>
                <w:szCs w:val="20"/>
              </w:rPr>
              <w:t xml:space="preserve"> Predlog Zakona o</w:t>
            </w:r>
            <w:r w:rsidR="006A5C52" w:rsidRPr="00DD7909">
              <w:rPr>
                <w:rFonts w:cs="Arial"/>
                <w:b/>
                <w:sz w:val="20"/>
                <w:szCs w:val="20"/>
              </w:rPr>
              <w:t xml:space="preserve"> spremembah in dopolnitvah Zakona o trošarinah – predlog za obravnavo </w:t>
            </w:r>
          </w:p>
          <w:p w14:paraId="340FE92B" w14:textId="77777777" w:rsidR="006A5C52" w:rsidRPr="00DD7909" w:rsidRDefault="006A5C52" w:rsidP="006A5C52">
            <w:pPr>
              <w:suppressAutoHyphens/>
              <w:spacing w:line="260" w:lineRule="exact"/>
              <w:rPr>
                <w:rFonts w:cs="Arial"/>
                <w:b/>
                <w:sz w:val="20"/>
                <w:szCs w:val="20"/>
              </w:rPr>
            </w:pPr>
          </w:p>
        </w:tc>
      </w:tr>
      <w:tr w:rsidR="000305E0" w:rsidRPr="002E0A04" w14:paraId="3FD89B9A" w14:textId="77777777" w:rsidTr="000305E0">
        <w:tc>
          <w:tcPr>
            <w:tcW w:w="9163" w:type="dxa"/>
            <w:gridSpan w:val="4"/>
          </w:tcPr>
          <w:p w14:paraId="448F12FF" w14:textId="77777777" w:rsidR="000305E0" w:rsidRPr="00DD7909" w:rsidRDefault="000305E0" w:rsidP="000305E0">
            <w:pPr>
              <w:suppressAutoHyphens/>
              <w:spacing w:line="260" w:lineRule="exact"/>
              <w:outlineLvl w:val="3"/>
              <w:rPr>
                <w:rFonts w:cs="Arial"/>
                <w:b/>
                <w:sz w:val="20"/>
                <w:szCs w:val="20"/>
              </w:rPr>
            </w:pPr>
            <w:r w:rsidRPr="00DD7909">
              <w:rPr>
                <w:rFonts w:cs="Arial"/>
                <w:b/>
                <w:sz w:val="20"/>
                <w:szCs w:val="20"/>
              </w:rPr>
              <w:t>1. Predlog sklepov vlade:</w:t>
            </w:r>
          </w:p>
        </w:tc>
      </w:tr>
      <w:tr w:rsidR="000305E0" w:rsidRPr="002E0A04" w14:paraId="2BF137E5" w14:textId="77777777" w:rsidTr="000305E0">
        <w:tc>
          <w:tcPr>
            <w:tcW w:w="9163" w:type="dxa"/>
            <w:gridSpan w:val="4"/>
          </w:tcPr>
          <w:p w14:paraId="73D62A0D" w14:textId="77777777" w:rsidR="000305E0" w:rsidRPr="00DD7909" w:rsidRDefault="000305E0" w:rsidP="000305E0">
            <w:pPr>
              <w:spacing w:before="60" w:line="260" w:lineRule="exact"/>
              <w:rPr>
                <w:rFonts w:cs="Arial"/>
                <w:sz w:val="20"/>
                <w:szCs w:val="20"/>
              </w:rPr>
            </w:pPr>
            <w:r w:rsidRPr="00DD7909">
              <w:rPr>
                <w:rFonts w:cs="Arial"/>
                <w:sz w:val="20"/>
                <w:szCs w:val="20"/>
              </w:rPr>
              <w:t>Na podlagi drugega odstavka 2. člena Zakona o Vladi Republike Slovenije (Uradni list RS, št. 24/05 – uradno prečiščeno besedilo, 109/08, 38/10 – ZUKN, 8/12, 21/13, 47/13 – ZDU-1G, 65/14 in 55/17) je Vlada Republike Slovenije na ... seji … pod točko … sprejela naslednji</w:t>
            </w:r>
          </w:p>
          <w:p w14:paraId="7A181D05" w14:textId="77777777" w:rsidR="000305E0" w:rsidRPr="00DD7909" w:rsidRDefault="000305E0" w:rsidP="000305E0">
            <w:pPr>
              <w:spacing w:before="60" w:line="260" w:lineRule="exact"/>
              <w:rPr>
                <w:rFonts w:cs="Arial"/>
                <w:sz w:val="20"/>
                <w:szCs w:val="20"/>
              </w:rPr>
            </w:pPr>
          </w:p>
          <w:p w14:paraId="0A1E4307" w14:textId="77777777" w:rsidR="000305E0" w:rsidRPr="00DD7909" w:rsidRDefault="000305E0" w:rsidP="000305E0">
            <w:pPr>
              <w:spacing w:before="60" w:line="260" w:lineRule="exact"/>
              <w:jc w:val="center"/>
              <w:rPr>
                <w:rFonts w:cs="Arial"/>
                <w:sz w:val="20"/>
                <w:szCs w:val="20"/>
              </w:rPr>
            </w:pPr>
            <w:r w:rsidRPr="00DD7909">
              <w:rPr>
                <w:rFonts w:cs="Arial"/>
                <w:sz w:val="20"/>
                <w:szCs w:val="20"/>
              </w:rPr>
              <w:t>S K L E P</w:t>
            </w:r>
            <w:r w:rsidR="00AF7EFF" w:rsidRPr="00DD7909">
              <w:rPr>
                <w:rFonts w:cs="Arial"/>
                <w:sz w:val="20"/>
                <w:szCs w:val="20"/>
              </w:rPr>
              <w:t>:</w:t>
            </w:r>
          </w:p>
          <w:p w14:paraId="45FE20E9" w14:textId="77777777" w:rsidR="000305E0" w:rsidRPr="00DD7909" w:rsidRDefault="000305E0" w:rsidP="000305E0">
            <w:pPr>
              <w:spacing w:before="60" w:line="260" w:lineRule="exact"/>
              <w:rPr>
                <w:rFonts w:cs="Arial"/>
                <w:sz w:val="20"/>
                <w:szCs w:val="20"/>
              </w:rPr>
            </w:pPr>
          </w:p>
          <w:p w14:paraId="41415B6B" w14:textId="77777777" w:rsidR="000305E0" w:rsidRPr="00DD7909" w:rsidRDefault="000305E0" w:rsidP="000305E0">
            <w:pPr>
              <w:spacing w:before="60" w:line="260" w:lineRule="exact"/>
              <w:rPr>
                <w:rFonts w:cs="Arial"/>
                <w:sz w:val="20"/>
                <w:szCs w:val="20"/>
              </w:rPr>
            </w:pPr>
            <w:r w:rsidRPr="00DD7909">
              <w:rPr>
                <w:rFonts w:cs="Arial"/>
                <w:sz w:val="20"/>
                <w:szCs w:val="20"/>
              </w:rPr>
              <w:t xml:space="preserve">Vlada Republike Slovenije je določila besedilo predloga </w:t>
            </w:r>
            <w:r w:rsidR="006A5C52" w:rsidRPr="00DD7909">
              <w:rPr>
                <w:rFonts w:cs="Arial"/>
                <w:sz w:val="20"/>
                <w:szCs w:val="20"/>
              </w:rPr>
              <w:t xml:space="preserve">Zakona </w:t>
            </w:r>
            <w:r w:rsidR="00FA1094" w:rsidRPr="00DD7909">
              <w:rPr>
                <w:rFonts w:cs="Arial"/>
                <w:sz w:val="20"/>
                <w:szCs w:val="20"/>
              </w:rPr>
              <w:t>o</w:t>
            </w:r>
            <w:r w:rsidR="006A5C52" w:rsidRPr="00DD7909">
              <w:rPr>
                <w:rFonts w:cs="Arial"/>
                <w:sz w:val="20"/>
                <w:szCs w:val="20"/>
              </w:rPr>
              <w:t xml:space="preserve"> spremembah in dopolnitvah Zakona o trošarinah </w:t>
            </w:r>
            <w:r w:rsidRPr="00DD7909">
              <w:rPr>
                <w:rFonts w:cs="Arial"/>
                <w:sz w:val="20"/>
                <w:szCs w:val="20"/>
              </w:rPr>
              <w:t xml:space="preserve">ter ga predloži v obravnavo in </w:t>
            </w:r>
            <w:r w:rsidR="006A5C52" w:rsidRPr="00DD7909">
              <w:rPr>
                <w:rFonts w:cs="Arial"/>
                <w:sz w:val="20"/>
                <w:szCs w:val="20"/>
              </w:rPr>
              <w:t>sprejetje po rednem zakonodajnem postopku</w:t>
            </w:r>
            <w:r w:rsidR="009B6663" w:rsidRPr="00DD7909">
              <w:rPr>
                <w:rFonts w:cs="Arial"/>
                <w:sz w:val="20"/>
                <w:szCs w:val="20"/>
              </w:rPr>
              <w:t xml:space="preserve"> Državnemu zboru Republike Slovenije</w:t>
            </w:r>
            <w:r w:rsidRPr="00DD7909">
              <w:rPr>
                <w:rFonts w:cs="Arial"/>
                <w:sz w:val="20"/>
                <w:szCs w:val="20"/>
              </w:rPr>
              <w:t>.</w:t>
            </w:r>
          </w:p>
          <w:p w14:paraId="035CEA5F" w14:textId="77777777" w:rsidR="000305E0" w:rsidRPr="00DD7909" w:rsidRDefault="000305E0" w:rsidP="000305E0">
            <w:pPr>
              <w:spacing w:before="60" w:line="260" w:lineRule="exact"/>
              <w:rPr>
                <w:rFonts w:cs="Arial"/>
                <w:sz w:val="20"/>
                <w:szCs w:val="20"/>
              </w:rPr>
            </w:pPr>
          </w:p>
          <w:p w14:paraId="1E97F177" w14:textId="77777777" w:rsidR="000305E0" w:rsidRPr="00DD7909" w:rsidRDefault="000305E0" w:rsidP="000305E0">
            <w:pPr>
              <w:tabs>
                <w:tab w:val="left" w:pos="5760"/>
              </w:tabs>
              <w:ind w:left="3420"/>
              <w:rPr>
                <w:rFonts w:cs="Arial"/>
                <w:sz w:val="20"/>
                <w:szCs w:val="20"/>
              </w:rPr>
            </w:pPr>
            <w:r w:rsidRPr="00DD7909">
              <w:rPr>
                <w:rFonts w:cs="Arial"/>
                <w:sz w:val="20"/>
                <w:szCs w:val="20"/>
              </w:rPr>
              <w:t xml:space="preserve">                                                 </w:t>
            </w:r>
          </w:p>
          <w:p w14:paraId="4617297D" w14:textId="77777777" w:rsidR="000305E0" w:rsidRPr="00DD7909" w:rsidRDefault="000305E0" w:rsidP="000305E0">
            <w:pPr>
              <w:tabs>
                <w:tab w:val="left" w:pos="5760"/>
              </w:tabs>
              <w:spacing w:line="260" w:lineRule="exact"/>
              <w:ind w:left="3420"/>
              <w:rPr>
                <w:rFonts w:cs="Arial"/>
                <w:sz w:val="20"/>
                <w:szCs w:val="20"/>
              </w:rPr>
            </w:pPr>
            <w:r w:rsidRPr="00DD7909">
              <w:rPr>
                <w:rFonts w:cs="Arial"/>
                <w:sz w:val="20"/>
                <w:szCs w:val="20"/>
              </w:rPr>
              <w:t xml:space="preserve">                                              </w:t>
            </w:r>
            <w:r w:rsidR="00AF7EFF" w:rsidRPr="00DD7909">
              <w:rPr>
                <w:rFonts w:cs="Arial"/>
                <w:sz w:val="20"/>
                <w:szCs w:val="20"/>
              </w:rPr>
              <w:t>D</w:t>
            </w:r>
            <w:r w:rsidRPr="00DD7909">
              <w:rPr>
                <w:rFonts w:cs="Arial"/>
                <w:sz w:val="20"/>
                <w:szCs w:val="20"/>
              </w:rPr>
              <w:t>r. Božo Predalič</w:t>
            </w:r>
          </w:p>
          <w:p w14:paraId="019F704A" w14:textId="77777777" w:rsidR="000305E0" w:rsidRPr="00DD7909" w:rsidRDefault="000305E0" w:rsidP="000305E0">
            <w:pPr>
              <w:tabs>
                <w:tab w:val="left" w:pos="5760"/>
              </w:tabs>
              <w:spacing w:line="260" w:lineRule="exact"/>
              <w:ind w:left="3420"/>
              <w:rPr>
                <w:rFonts w:cs="Arial"/>
                <w:sz w:val="20"/>
                <w:szCs w:val="20"/>
              </w:rPr>
            </w:pPr>
            <w:r w:rsidRPr="00DD7909">
              <w:rPr>
                <w:rFonts w:cs="Arial"/>
                <w:sz w:val="20"/>
                <w:szCs w:val="20"/>
              </w:rPr>
              <w:t xml:space="preserve">                                            </w:t>
            </w:r>
            <w:r w:rsidR="00F8787F" w:rsidRPr="00DD7909">
              <w:rPr>
                <w:rFonts w:cs="Arial"/>
                <w:sz w:val="20"/>
                <w:szCs w:val="20"/>
              </w:rPr>
              <w:t xml:space="preserve"> </w:t>
            </w:r>
            <w:r w:rsidRPr="00DD7909">
              <w:rPr>
                <w:rFonts w:cs="Arial"/>
                <w:sz w:val="20"/>
                <w:szCs w:val="20"/>
              </w:rPr>
              <w:t xml:space="preserve"> generalni sekretar</w:t>
            </w:r>
          </w:p>
          <w:p w14:paraId="5CA36C1F" w14:textId="77777777" w:rsidR="001D501B" w:rsidRDefault="001D501B" w:rsidP="000305E0">
            <w:pPr>
              <w:tabs>
                <w:tab w:val="left" w:pos="5760"/>
              </w:tabs>
              <w:ind w:left="3420"/>
              <w:rPr>
                <w:rFonts w:cs="Arial"/>
                <w:sz w:val="20"/>
                <w:szCs w:val="20"/>
              </w:rPr>
            </w:pPr>
          </w:p>
          <w:p w14:paraId="0477C5AC" w14:textId="77777777" w:rsidR="001D501B" w:rsidRDefault="001D501B" w:rsidP="000305E0">
            <w:pPr>
              <w:tabs>
                <w:tab w:val="left" w:pos="5760"/>
              </w:tabs>
              <w:ind w:left="3420"/>
              <w:rPr>
                <w:rFonts w:cs="Arial"/>
                <w:sz w:val="20"/>
                <w:szCs w:val="20"/>
              </w:rPr>
            </w:pPr>
          </w:p>
          <w:p w14:paraId="01E6FF5A" w14:textId="77777777" w:rsidR="000305E0" w:rsidRPr="00DD7909" w:rsidRDefault="000305E0" w:rsidP="000305E0">
            <w:pPr>
              <w:tabs>
                <w:tab w:val="left" w:pos="5760"/>
              </w:tabs>
              <w:ind w:left="3420"/>
              <w:rPr>
                <w:rFonts w:cs="Arial"/>
                <w:sz w:val="20"/>
                <w:szCs w:val="20"/>
              </w:rPr>
            </w:pPr>
            <w:r w:rsidRPr="00DD7909">
              <w:rPr>
                <w:rFonts w:cs="Arial"/>
                <w:sz w:val="20"/>
                <w:szCs w:val="20"/>
              </w:rPr>
              <w:t xml:space="preserve">                                                             </w:t>
            </w:r>
          </w:p>
          <w:p w14:paraId="15DEC516" w14:textId="77777777" w:rsidR="000305E0" w:rsidRPr="00DD7909" w:rsidRDefault="000305E0" w:rsidP="000305E0">
            <w:pPr>
              <w:spacing w:before="60" w:line="260" w:lineRule="exact"/>
              <w:rPr>
                <w:rFonts w:cs="Arial"/>
                <w:sz w:val="20"/>
                <w:szCs w:val="20"/>
              </w:rPr>
            </w:pPr>
            <w:r w:rsidRPr="00DD7909">
              <w:rPr>
                <w:rFonts w:cs="Arial"/>
                <w:sz w:val="20"/>
                <w:szCs w:val="20"/>
              </w:rPr>
              <w:t>Priloga:</w:t>
            </w:r>
          </w:p>
          <w:p w14:paraId="1E3BA8F9" w14:textId="77777777" w:rsidR="000305E0" w:rsidRPr="00DD7909" w:rsidRDefault="000305E0" w:rsidP="00637A86">
            <w:pPr>
              <w:numPr>
                <w:ilvl w:val="0"/>
                <w:numId w:val="14"/>
              </w:numPr>
              <w:spacing w:before="60" w:line="260" w:lineRule="exact"/>
              <w:rPr>
                <w:rFonts w:cs="Arial"/>
                <w:sz w:val="20"/>
                <w:szCs w:val="20"/>
              </w:rPr>
            </w:pPr>
            <w:r w:rsidRPr="00DD7909">
              <w:rPr>
                <w:rFonts w:cs="Arial"/>
                <w:sz w:val="20"/>
                <w:szCs w:val="20"/>
              </w:rPr>
              <w:t xml:space="preserve">Predlog </w:t>
            </w:r>
            <w:r w:rsidR="006A5C52" w:rsidRPr="00DD7909">
              <w:rPr>
                <w:rFonts w:cs="Arial"/>
                <w:sz w:val="20"/>
                <w:szCs w:val="20"/>
              </w:rPr>
              <w:t xml:space="preserve">Zakona </w:t>
            </w:r>
            <w:r w:rsidR="00F8787F" w:rsidRPr="00DD7909">
              <w:rPr>
                <w:rFonts w:cs="Arial"/>
                <w:sz w:val="20"/>
                <w:szCs w:val="20"/>
              </w:rPr>
              <w:t>o</w:t>
            </w:r>
            <w:r w:rsidR="006A5C52" w:rsidRPr="00DD7909">
              <w:rPr>
                <w:rFonts w:cs="Arial"/>
                <w:sz w:val="20"/>
                <w:szCs w:val="20"/>
              </w:rPr>
              <w:t xml:space="preserve"> spremembah in dopolnitvah Zakona o trošarinah</w:t>
            </w:r>
          </w:p>
          <w:p w14:paraId="71CE29FA" w14:textId="77777777" w:rsidR="000305E0" w:rsidRPr="00DD7909" w:rsidRDefault="000305E0" w:rsidP="000305E0">
            <w:pPr>
              <w:spacing w:before="60" w:line="260" w:lineRule="exact"/>
              <w:rPr>
                <w:rFonts w:cs="Arial"/>
                <w:sz w:val="20"/>
                <w:szCs w:val="20"/>
              </w:rPr>
            </w:pPr>
          </w:p>
          <w:p w14:paraId="0D2D4DA4" w14:textId="77777777" w:rsidR="000305E0" w:rsidRPr="00DD7909" w:rsidRDefault="000305E0" w:rsidP="000305E0">
            <w:pPr>
              <w:spacing w:before="60" w:line="260" w:lineRule="exact"/>
              <w:rPr>
                <w:rFonts w:cs="Arial"/>
                <w:sz w:val="20"/>
                <w:szCs w:val="20"/>
              </w:rPr>
            </w:pPr>
            <w:r w:rsidRPr="00DD7909">
              <w:rPr>
                <w:rFonts w:cs="Arial"/>
                <w:sz w:val="20"/>
                <w:szCs w:val="20"/>
              </w:rPr>
              <w:t>Sklep prejmejo:</w:t>
            </w:r>
          </w:p>
          <w:p w14:paraId="1E083CC2" w14:textId="77777777" w:rsidR="000305E0" w:rsidRPr="00DD7909" w:rsidRDefault="000305E0" w:rsidP="00637A86">
            <w:pPr>
              <w:numPr>
                <w:ilvl w:val="0"/>
                <w:numId w:val="14"/>
              </w:numPr>
              <w:spacing w:before="60" w:line="260" w:lineRule="exact"/>
              <w:rPr>
                <w:rFonts w:cs="Arial"/>
                <w:sz w:val="20"/>
                <w:szCs w:val="20"/>
              </w:rPr>
            </w:pPr>
            <w:r w:rsidRPr="00DD7909">
              <w:rPr>
                <w:rFonts w:cs="Arial"/>
                <w:sz w:val="20"/>
                <w:szCs w:val="20"/>
              </w:rPr>
              <w:t>Državni zbor Republike Slovenije</w:t>
            </w:r>
          </w:p>
          <w:p w14:paraId="3D0FB073" w14:textId="77777777" w:rsidR="000305E0" w:rsidRPr="00DD7909" w:rsidRDefault="000305E0" w:rsidP="00637A86">
            <w:pPr>
              <w:numPr>
                <w:ilvl w:val="0"/>
                <w:numId w:val="14"/>
              </w:numPr>
              <w:spacing w:before="60" w:line="260" w:lineRule="exact"/>
              <w:rPr>
                <w:rFonts w:cs="Arial"/>
                <w:sz w:val="20"/>
                <w:szCs w:val="20"/>
              </w:rPr>
            </w:pPr>
            <w:r w:rsidRPr="00DD7909">
              <w:rPr>
                <w:rFonts w:cs="Arial"/>
                <w:sz w:val="20"/>
                <w:szCs w:val="20"/>
              </w:rPr>
              <w:t>Ministrstvo za finance</w:t>
            </w:r>
          </w:p>
          <w:p w14:paraId="1DF0FAAE" w14:textId="77777777" w:rsidR="000305E0" w:rsidRPr="00DD7909" w:rsidRDefault="000305E0" w:rsidP="00637A86">
            <w:pPr>
              <w:numPr>
                <w:ilvl w:val="0"/>
                <w:numId w:val="14"/>
              </w:numPr>
              <w:spacing w:before="60" w:line="260" w:lineRule="exact"/>
              <w:rPr>
                <w:rFonts w:cs="Arial"/>
                <w:sz w:val="20"/>
                <w:szCs w:val="20"/>
              </w:rPr>
            </w:pPr>
            <w:r w:rsidRPr="00DD7909">
              <w:rPr>
                <w:rFonts w:cs="Arial"/>
                <w:sz w:val="20"/>
                <w:szCs w:val="20"/>
              </w:rPr>
              <w:t>Služba Vlade Republike Slovenije za zakonodajo</w:t>
            </w:r>
          </w:p>
          <w:p w14:paraId="40CDA2F4" w14:textId="77777777" w:rsidR="000305E0" w:rsidRPr="00DD7909" w:rsidRDefault="000305E0" w:rsidP="00637A86">
            <w:pPr>
              <w:numPr>
                <w:ilvl w:val="0"/>
                <w:numId w:val="14"/>
              </w:numPr>
              <w:spacing w:before="60" w:line="260" w:lineRule="exact"/>
              <w:rPr>
                <w:rFonts w:cs="Arial"/>
                <w:sz w:val="20"/>
                <w:szCs w:val="20"/>
              </w:rPr>
            </w:pPr>
            <w:r w:rsidRPr="00DD7909">
              <w:rPr>
                <w:rFonts w:cs="Arial"/>
                <w:sz w:val="20"/>
                <w:szCs w:val="20"/>
              </w:rPr>
              <w:t>Generalni sekretariat Vlade Republike Slovenije</w:t>
            </w:r>
          </w:p>
        </w:tc>
      </w:tr>
      <w:tr w:rsidR="000305E0" w:rsidRPr="002E0A04" w14:paraId="1661A2D2" w14:textId="77777777" w:rsidTr="000305E0">
        <w:tc>
          <w:tcPr>
            <w:tcW w:w="9163" w:type="dxa"/>
            <w:gridSpan w:val="4"/>
          </w:tcPr>
          <w:p w14:paraId="5FFA0A15" w14:textId="77777777" w:rsidR="000305E0" w:rsidRPr="002E0A04" w:rsidRDefault="000305E0" w:rsidP="000305E0">
            <w:pPr>
              <w:spacing w:line="260" w:lineRule="exact"/>
              <w:rPr>
                <w:rFonts w:cs="Arial"/>
                <w:b/>
                <w:sz w:val="20"/>
                <w:szCs w:val="20"/>
              </w:rPr>
            </w:pPr>
            <w:r w:rsidRPr="002E0A04">
              <w:rPr>
                <w:rFonts w:cs="Arial"/>
                <w:b/>
                <w:sz w:val="20"/>
                <w:szCs w:val="20"/>
              </w:rPr>
              <w:t>2. Predlog za obravnavo predloga zakona po nujnem ali skrajšanem postopku v državnem zboru z obrazložitvijo razlogov:</w:t>
            </w:r>
          </w:p>
        </w:tc>
      </w:tr>
      <w:tr w:rsidR="000305E0" w:rsidRPr="002E0A04" w14:paraId="0E2D5E21" w14:textId="77777777" w:rsidTr="00304C26">
        <w:trPr>
          <w:trHeight w:val="254"/>
        </w:trPr>
        <w:tc>
          <w:tcPr>
            <w:tcW w:w="9163" w:type="dxa"/>
            <w:gridSpan w:val="4"/>
          </w:tcPr>
          <w:p w14:paraId="3AB007F0" w14:textId="77777777" w:rsidR="006A5C52" w:rsidRPr="002E0A04" w:rsidRDefault="00304C26" w:rsidP="00304C26">
            <w:pPr>
              <w:pStyle w:val="Odstavekseznama"/>
              <w:ind w:left="0"/>
              <w:jc w:val="both"/>
              <w:rPr>
                <w:rFonts w:ascii="Arial" w:hAnsi="Arial" w:cs="Arial"/>
                <w:sz w:val="20"/>
                <w:highlight w:val="yellow"/>
              </w:rPr>
            </w:pPr>
            <w:r w:rsidRPr="002E0A04">
              <w:rPr>
                <w:rFonts w:ascii="Arial" w:hAnsi="Arial" w:cs="Arial"/>
                <w:sz w:val="20"/>
              </w:rPr>
              <w:t>/</w:t>
            </w:r>
          </w:p>
        </w:tc>
      </w:tr>
      <w:tr w:rsidR="000305E0" w:rsidRPr="002E0A04" w14:paraId="504F8E4F" w14:textId="77777777" w:rsidTr="000305E0">
        <w:tc>
          <w:tcPr>
            <w:tcW w:w="9163" w:type="dxa"/>
            <w:gridSpan w:val="4"/>
          </w:tcPr>
          <w:p w14:paraId="7D80C697" w14:textId="77777777" w:rsidR="000305E0" w:rsidRPr="002E0A04" w:rsidRDefault="000305E0" w:rsidP="000305E0">
            <w:pPr>
              <w:spacing w:line="260" w:lineRule="exact"/>
              <w:rPr>
                <w:rFonts w:cs="Arial"/>
                <w:b/>
                <w:sz w:val="20"/>
                <w:szCs w:val="20"/>
              </w:rPr>
            </w:pPr>
            <w:r w:rsidRPr="002E0A04">
              <w:rPr>
                <w:rFonts w:cs="Arial"/>
                <w:b/>
                <w:sz w:val="20"/>
                <w:szCs w:val="20"/>
              </w:rPr>
              <w:lastRenderedPageBreak/>
              <w:t>3.a Osebe, odgovorne za strokovno pripravo in usklajenost gradiva:</w:t>
            </w:r>
          </w:p>
        </w:tc>
      </w:tr>
      <w:tr w:rsidR="000305E0" w:rsidRPr="002E0A04" w14:paraId="55215D57" w14:textId="77777777" w:rsidTr="000305E0">
        <w:tc>
          <w:tcPr>
            <w:tcW w:w="9163" w:type="dxa"/>
            <w:gridSpan w:val="4"/>
          </w:tcPr>
          <w:p w14:paraId="1713457E" w14:textId="77777777" w:rsidR="006A5C52" w:rsidRPr="00DD7909" w:rsidRDefault="006A5C52" w:rsidP="00637A86">
            <w:pPr>
              <w:numPr>
                <w:ilvl w:val="0"/>
                <w:numId w:val="15"/>
              </w:numPr>
              <w:spacing w:line="276" w:lineRule="auto"/>
              <w:rPr>
                <w:rFonts w:cs="Arial"/>
                <w:sz w:val="20"/>
                <w:szCs w:val="20"/>
              </w:rPr>
            </w:pPr>
            <w:r w:rsidRPr="00DD7909">
              <w:rPr>
                <w:rFonts w:cs="Arial"/>
                <w:sz w:val="20"/>
                <w:szCs w:val="20"/>
              </w:rPr>
              <w:t>mag. Tina Humar, generalna direktorica Direktorata za sistem davčnih, carinskih in drugih javnih prihodkov, Ministrstvo za finance</w:t>
            </w:r>
          </w:p>
          <w:p w14:paraId="595DAF9D" w14:textId="77777777" w:rsidR="000305E0" w:rsidRPr="00DD7909" w:rsidRDefault="006A5C52" w:rsidP="00637A86">
            <w:pPr>
              <w:numPr>
                <w:ilvl w:val="0"/>
                <w:numId w:val="15"/>
              </w:numPr>
              <w:spacing w:line="276" w:lineRule="auto"/>
              <w:rPr>
                <w:rFonts w:cs="Arial"/>
                <w:sz w:val="20"/>
                <w:szCs w:val="20"/>
              </w:rPr>
            </w:pPr>
            <w:r w:rsidRPr="00DD7909">
              <w:rPr>
                <w:rFonts w:cs="Arial"/>
                <w:sz w:val="20"/>
                <w:szCs w:val="20"/>
              </w:rPr>
              <w:t>Mitja Brezovnik, vodja Sektorja za sistem posredne obdavčitve in carinski sistem, Ministrstvo za finance</w:t>
            </w:r>
          </w:p>
          <w:p w14:paraId="7A2706C1" w14:textId="77777777" w:rsidR="006A5C52" w:rsidRPr="00DD7909" w:rsidRDefault="006A5C52" w:rsidP="00637A86">
            <w:pPr>
              <w:numPr>
                <w:ilvl w:val="0"/>
                <w:numId w:val="15"/>
              </w:numPr>
              <w:spacing w:line="276" w:lineRule="auto"/>
              <w:rPr>
                <w:rFonts w:cs="Arial"/>
                <w:sz w:val="20"/>
                <w:szCs w:val="20"/>
              </w:rPr>
            </w:pPr>
            <w:r w:rsidRPr="00DD7909">
              <w:rPr>
                <w:rFonts w:cs="Arial"/>
                <w:sz w:val="20"/>
                <w:szCs w:val="20"/>
              </w:rPr>
              <w:t>mag. Brigita Škafar, podsekretarka</w:t>
            </w:r>
          </w:p>
          <w:p w14:paraId="463B0975" w14:textId="77777777" w:rsidR="006A5C52" w:rsidRPr="00DD7909" w:rsidRDefault="006A5C52" w:rsidP="00637A86">
            <w:pPr>
              <w:numPr>
                <w:ilvl w:val="0"/>
                <w:numId w:val="15"/>
              </w:numPr>
              <w:spacing w:line="276" w:lineRule="auto"/>
              <w:rPr>
                <w:rFonts w:cs="Arial"/>
                <w:sz w:val="20"/>
                <w:szCs w:val="20"/>
              </w:rPr>
            </w:pPr>
            <w:r w:rsidRPr="00DD7909">
              <w:rPr>
                <w:rFonts w:cs="Arial"/>
                <w:sz w:val="20"/>
                <w:szCs w:val="20"/>
              </w:rPr>
              <w:t xml:space="preserve">Evelina Smrekar, podsekretarka </w:t>
            </w:r>
          </w:p>
          <w:p w14:paraId="61E6A458" w14:textId="77777777" w:rsidR="006A5C52" w:rsidRPr="00DD7909" w:rsidRDefault="006A5C52" w:rsidP="00637A86">
            <w:pPr>
              <w:numPr>
                <w:ilvl w:val="0"/>
                <w:numId w:val="15"/>
              </w:numPr>
              <w:spacing w:line="276" w:lineRule="auto"/>
              <w:rPr>
                <w:rFonts w:cs="Arial"/>
                <w:sz w:val="20"/>
                <w:szCs w:val="20"/>
              </w:rPr>
            </w:pPr>
            <w:r w:rsidRPr="00DD7909">
              <w:rPr>
                <w:rFonts w:cs="Arial"/>
                <w:sz w:val="20"/>
                <w:szCs w:val="20"/>
              </w:rPr>
              <w:t>Tjaša Kralj, višja svetovalka II</w:t>
            </w:r>
          </w:p>
          <w:p w14:paraId="683BB1D0" w14:textId="77777777" w:rsidR="006A5C52" w:rsidRPr="002E0A04" w:rsidRDefault="006A5C52" w:rsidP="006A5C52">
            <w:pPr>
              <w:spacing w:line="260" w:lineRule="exact"/>
            </w:pPr>
          </w:p>
        </w:tc>
      </w:tr>
      <w:tr w:rsidR="000305E0" w:rsidRPr="002E0A04" w14:paraId="28D5AEC9" w14:textId="77777777" w:rsidTr="000305E0">
        <w:tc>
          <w:tcPr>
            <w:tcW w:w="9163" w:type="dxa"/>
            <w:gridSpan w:val="4"/>
          </w:tcPr>
          <w:p w14:paraId="7C06B834" w14:textId="77777777" w:rsidR="000305E0" w:rsidRPr="002E0A04" w:rsidRDefault="000305E0" w:rsidP="000305E0">
            <w:pPr>
              <w:spacing w:line="260" w:lineRule="exact"/>
              <w:rPr>
                <w:rFonts w:cs="Arial"/>
                <w:b/>
                <w:sz w:val="20"/>
                <w:szCs w:val="20"/>
              </w:rPr>
            </w:pPr>
            <w:r w:rsidRPr="002E0A04">
              <w:rPr>
                <w:rFonts w:cs="Arial"/>
                <w:b/>
                <w:sz w:val="20"/>
                <w:szCs w:val="20"/>
              </w:rPr>
              <w:t>3.b Zunanji strokovnjaki, ki so sodelovali pri pripravi dela ali celotnega gradiva:</w:t>
            </w:r>
          </w:p>
        </w:tc>
      </w:tr>
      <w:tr w:rsidR="000305E0" w:rsidRPr="002E0A04" w14:paraId="78CDB987" w14:textId="77777777" w:rsidTr="000305E0">
        <w:tc>
          <w:tcPr>
            <w:tcW w:w="9163" w:type="dxa"/>
            <w:gridSpan w:val="4"/>
          </w:tcPr>
          <w:p w14:paraId="289F0D4B" w14:textId="77777777" w:rsidR="000305E0" w:rsidRPr="00DD7909" w:rsidRDefault="00020632" w:rsidP="000305E0">
            <w:pPr>
              <w:spacing w:line="260" w:lineRule="exact"/>
              <w:rPr>
                <w:rFonts w:cs="Arial"/>
                <w:sz w:val="20"/>
                <w:szCs w:val="20"/>
              </w:rPr>
            </w:pPr>
            <w:r w:rsidRPr="00DD7909">
              <w:rPr>
                <w:rFonts w:cs="Arial"/>
                <w:sz w:val="20"/>
                <w:szCs w:val="20"/>
              </w:rPr>
              <w:t>Pri pripravi zakona niso sodelovali zunanji strokovnjaki.</w:t>
            </w:r>
          </w:p>
        </w:tc>
      </w:tr>
      <w:tr w:rsidR="000305E0" w:rsidRPr="002E0A04" w14:paraId="27ACAB22" w14:textId="77777777" w:rsidTr="000305E0">
        <w:tc>
          <w:tcPr>
            <w:tcW w:w="9163" w:type="dxa"/>
            <w:gridSpan w:val="4"/>
          </w:tcPr>
          <w:p w14:paraId="07537498" w14:textId="77777777" w:rsidR="000305E0" w:rsidRPr="00DD7909" w:rsidRDefault="000305E0" w:rsidP="000305E0">
            <w:pPr>
              <w:spacing w:line="260" w:lineRule="exact"/>
              <w:rPr>
                <w:rFonts w:cs="Arial"/>
                <w:b/>
                <w:sz w:val="20"/>
                <w:szCs w:val="20"/>
              </w:rPr>
            </w:pPr>
            <w:r w:rsidRPr="00DD7909">
              <w:rPr>
                <w:rFonts w:cs="Arial"/>
                <w:b/>
                <w:sz w:val="20"/>
                <w:szCs w:val="20"/>
              </w:rPr>
              <w:t>4. Predstavniki vlade, ki bodo sodelovali pri delu državnega zbora:</w:t>
            </w:r>
          </w:p>
        </w:tc>
      </w:tr>
      <w:tr w:rsidR="000305E0" w:rsidRPr="002E0A04" w14:paraId="673C413E" w14:textId="77777777" w:rsidTr="000305E0">
        <w:tc>
          <w:tcPr>
            <w:tcW w:w="9163" w:type="dxa"/>
            <w:gridSpan w:val="4"/>
          </w:tcPr>
          <w:p w14:paraId="262E0EDF" w14:textId="77777777" w:rsidR="000305E0" w:rsidRPr="00DD7909" w:rsidRDefault="000305E0" w:rsidP="00637A86">
            <w:pPr>
              <w:numPr>
                <w:ilvl w:val="0"/>
                <w:numId w:val="15"/>
              </w:numPr>
              <w:spacing w:line="276" w:lineRule="auto"/>
              <w:rPr>
                <w:rFonts w:cs="Arial"/>
                <w:sz w:val="20"/>
                <w:szCs w:val="20"/>
              </w:rPr>
            </w:pPr>
            <w:r w:rsidRPr="00DD7909">
              <w:rPr>
                <w:rFonts w:cs="Arial"/>
                <w:sz w:val="20"/>
                <w:szCs w:val="20"/>
              </w:rPr>
              <w:t>mag. Andrej Šircelj, minister za finance</w:t>
            </w:r>
          </w:p>
          <w:p w14:paraId="4FFD3A7B" w14:textId="77777777" w:rsidR="000305E0" w:rsidRPr="00DD7909" w:rsidRDefault="000305E0" w:rsidP="00637A86">
            <w:pPr>
              <w:numPr>
                <w:ilvl w:val="0"/>
                <w:numId w:val="15"/>
              </w:numPr>
              <w:spacing w:line="276" w:lineRule="auto"/>
              <w:rPr>
                <w:rFonts w:cs="Arial"/>
                <w:sz w:val="20"/>
                <w:szCs w:val="20"/>
              </w:rPr>
            </w:pPr>
            <w:r w:rsidRPr="00DD7909">
              <w:rPr>
                <w:rFonts w:cs="Arial"/>
                <w:sz w:val="20"/>
                <w:szCs w:val="20"/>
              </w:rPr>
              <w:t>mag. Kristina Šteblaj, državna sekretarka, Ministrstvo za finance</w:t>
            </w:r>
          </w:p>
          <w:p w14:paraId="40B966BC" w14:textId="77777777" w:rsidR="00255F96" w:rsidRPr="00DD7909" w:rsidRDefault="000305E0" w:rsidP="00637A86">
            <w:pPr>
              <w:numPr>
                <w:ilvl w:val="0"/>
                <w:numId w:val="15"/>
              </w:numPr>
              <w:spacing w:line="276" w:lineRule="auto"/>
              <w:rPr>
                <w:rFonts w:cs="Arial"/>
                <w:sz w:val="20"/>
                <w:szCs w:val="20"/>
              </w:rPr>
            </w:pPr>
            <w:r w:rsidRPr="00DD7909">
              <w:rPr>
                <w:rFonts w:cs="Arial"/>
                <w:sz w:val="20"/>
                <w:szCs w:val="20"/>
              </w:rPr>
              <w:t xml:space="preserve">mag. Peter Ješovnik, državni sekretar, Ministrstvo za finance </w:t>
            </w:r>
          </w:p>
          <w:p w14:paraId="23A72346" w14:textId="77777777" w:rsidR="000305E0" w:rsidRPr="00DD7909" w:rsidRDefault="000305E0" w:rsidP="00637A86">
            <w:pPr>
              <w:numPr>
                <w:ilvl w:val="0"/>
                <w:numId w:val="15"/>
              </w:numPr>
              <w:spacing w:line="276" w:lineRule="auto"/>
              <w:rPr>
                <w:rFonts w:cs="Arial"/>
                <w:sz w:val="20"/>
                <w:szCs w:val="20"/>
              </w:rPr>
            </w:pPr>
            <w:r w:rsidRPr="00DD7909">
              <w:rPr>
                <w:rFonts w:cs="Arial"/>
                <w:sz w:val="20"/>
                <w:szCs w:val="20"/>
              </w:rPr>
              <w:t xml:space="preserve">mag. </w:t>
            </w:r>
            <w:r w:rsidR="00255F96" w:rsidRPr="00DD7909">
              <w:rPr>
                <w:rFonts w:cs="Arial"/>
                <w:sz w:val="20"/>
                <w:szCs w:val="20"/>
              </w:rPr>
              <w:t>Tina Humar</w:t>
            </w:r>
            <w:r w:rsidRPr="00DD7909">
              <w:rPr>
                <w:rFonts w:cs="Arial"/>
                <w:sz w:val="20"/>
                <w:szCs w:val="20"/>
              </w:rPr>
              <w:t>, generalna direktorica Direktorata za sistem davčnih, carinskih in drugih javnih prihodkov, Ministrstvo za finance</w:t>
            </w:r>
          </w:p>
          <w:p w14:paraId="5E00FA43" w14:textId="77777777" w:rsidR="000305E0" w:rsidRPr="00DD7909" w:rsidRDefault="00255F96" w:rsidP="00637A86">
            <w:pPr>
              <w:numPr>
                <w:ilvl w:val="0"/>
                <w:numId w:val="15"/>
              </w:numPr>
              <w:spacing w:line="276" w:lineRule="auto"/>
              <w:rPr>
                <w:rFonts w:cs="Arial"/>
                <w:sz w:val="20"/>
                <w:szCs w:val="20"/>
              </w:rPr>
            </w:pPr>
            <w:r w:rsidRPr="00DD7909">
              <w:rPr>
                <w:rFonts w:cs="Arial"/>
                <w:sz w:val="20"/>
                <w:szCs w:val="20"/>
              </w:rPr>
              <w:t>Mitja Brezovnik, vodja Sektorja za sistem posredne obdavčitve in carinski sistem, Ministrstvo za finance</w:t>
            </w:r>
          </w:p>
          <w:p w14:paraId="668DC144" w14:textId="77777777" w:rsidR="006A5C52" w:rsidRPr="00DD7909" w:rsidRDefault="006A5C52" w:rsidP="006A5C52">
            <w:pPr>
              <w:spacing w:line="276" w:lineRule="auto"/>
              <w:ind w:left="720"/>
              <w:rPr>
                <w:rFonts w:cs="Arial"/>
                <w:sz w:val="20"/>
                <w:szCs w:val="20"/>
              </w:rPr>
            </w:pPr>
          </w:p>
        </w:tc>
      </w:tr>
      <w:tr w:rsidR="000305E0" w:rsidRPr="002E0A04" w14:paraId="454E1882" w14:textId="77777777" w:rsidTr="000305E0">
        <w:tc>
          <w:tcPr>
            <w:tcW w:w="9163" w:type="dxa"/>
            <w:gridSpan w:val="4"/>
          </w:tcPr>
          <w:p w14:paraId="0D9FC4D0" w14:textId="77777777" w:rsidR="000305E0" w:rsidRPr="002E0A04" w:rsidRDefault="000305E0" w:rsidP="000305E0">
            <w:pPr>
              <w:suppressAutoHyphens/>
              <w:spacing w:line="260" w:lineRule="exact"/>
              <w:outlineLvl w:val="3"/>
              <w:rPr>
                <w:rFonts w:cs="Arial"/>
                <w:b/>
                <w:sz w:val="20"/>
                <w:szCs w:val="20"/>
              </w:rPr>
            </w:pPr>
            <w:r w:rsidRPr="002E0A04">
              <w:rPr>
                <w:rFonts w:cs="Arial"/>
                <w:b/>
                <w:sz w:val="20"/>
                <w:szCs w:val="20"/>
              </w:rPr>
              <w:t>5. Kratek povzetek gradiva:</w:t>
            </w:r>
          </w:p>
        </w:tc>
      </w:tr>
      <w:tr w:rsidR="000305E0" w:rsidRPr="002E0A04" w14:paraId="2F60D0B2" w14:textId="77777777" w:rsidTr="000305E0">
        <w:tc>
          <w:tcPr>
            <w:tcW w:w="9163" w:type="dxa"/>
            <w:gridSpan w:val="4"/>
          </w:tcPr>
          <w:p w14:paraId="600F0EDD" w14:textId="77777777" w:rsidR="00370ADA" w:rsidRPr="002E0A04" w:rsidRDefault="00370ADA" w:rsidP="00370ADA">
            <w:pPr>
              <w:widowControl w:val="0"/>
              <w:spacing w:line="260" w:lineRule="atLeast"/>
              <w:rPr>
                <w:rFonts w:cs="Arial"/>
                <w:sz w:val="20"/>
                <w:szCs w:val="20"/>
              </w:rPr>
            </w:pPr>
          </w:p>
          <w:p w14:paraId="3CBA13BF" w14:textId="77777777" w:rsidR="00304C26" w:rsidRPr="00DD7909" w:rsidRDefault="000305E0" w:rsidP="005C7CF4">
            <w:pPr>
              <w:widowControl w:val="0"/>
              <w:spacing w:line="260" w:lineRule="atLeast"/>
              <w:rPr>
                <w:rFonts w:cs="Arial"/>
                <w:sz w:val="20"/>
                <w:szCs w:val="20"/>
              </w:rPr>
            </w:pPr>
            <w:r w:rsidRPr="00DD7909">
              <w:rPr>
                <w:rFonts w:cs="Arial"/>
                <w:sz w:val="20"/>
                <w:szCs w:val="20"/>
              </w:rPr>
              <w:t xml:space="preserve">Poglavitne rešitve predloga </w:t>
            </w:r>
            <w:r w:rsidR="006A5C52" w:rsidRPr="00DD7909">
              <w:rPr>
                <w:rFonts w:cs="Arial"/>
                <w:sz w:val="20"/>
                <w:szCs w:val="20"/>
              </w:rPr>
              <w:t xml:space="preserve">Zakona </w:t>
            </w:r>
            <w:r w:rsidR="00F8787F" w:rsidRPr="00DD7909">
              <w:rPr>
                <w:rFonts w:cs="Arial"/>
                <w:sz w:val="20"/>
                <w:szCs w:val="20"/>
              </w:rPr>
              <w:t>o</w:t>
            </w:r>
            <w:r w:rsidR="006A5C52" w:rsidRPr="00DD7909">
              <w:rPr>
                <w:rFonts w:cs="Arial"/>
                <w:sz w:val="20"/>
                <w:szCs w:val="20"/>
              </w:rPr>
              <w:t xml:space="preserve"> spremembah in dopolnitvah Zakona o trošarinah </w:t>
            </w:r>
            <w:r w:rsidR="00304C26" w:rsidRPr="00DD7909">
              <w:rPr>
                <w:rFonts w:cs="Arial"/>
                <w:sz w:val="20"/>
                <w:szCs w:val="20"/>
              </w:rPr>
              <w:t>so</w:t>
            </w:r>
            <w:r w:rsidR="00190961" w:rsidRPr="00DD7909">
              <w:rPr>
                <w:rFonts w:cs="Arial"/>
                <w:sz w:val="20"/>
                <w:szCs w:val="20"/>
              </w:rPr>
              <w:t>:</w:t>
            </w:r>
            <w:r w:rsidR="00304C26" w:rsidRPr="00DD7909">
              <w:rPr>
                <w:rFonts w:cs="Arial"/>
                <w:sz w:val="20"/>
                <w:szCs w:val="20"/>
              </w:rPr>
              <w:t xml:space="preserve"> </w:t>
            </w:r>
          </w:p>
          <w:p w14:paraId="49944999" w14:textId="77777777" w:rsidR="00304C26" w:rsidRPr="00DD7909" w:rsidRDefault="00AF7EFF" w:rsidP="005C7CF4">
            <w:pPr>
              <w:widowControl w:val="0"/>
              <w:spacing w:line="260" w:lineRule="atLeast"/>
              <w:rPr>
                <w:rFonts w:cs="Arial"/>
                <w:sz w:val="20"/>
                <w:szCs w:val="20"/>
              </w:rPr>
            </w:pPr>
            <w:r w:rsidRPr="00DD7909">
              <w:rPr>
                <w:rFonts w:cs="Arial"/>
                <w:sz w:val="20"/>
                <w:szCs w:val="20"/>
              </w:rPr>
              <w:t xml:space="preserve">– </w:t>
            </w:r>
            <w:r w:rsidR="00304C26" w:rsidRPr="00DD7909">
              <w:rPr>
                <w:rFonts w:cs="Arial"/>
                <w:sz w:val="20"/>
                <w:szCs w:val="20"/>
              </w:rPr>
              <w:t>uskladitev Zakona o trošarinah (Uradni list RS</w:t>
            </w:r>
            <w:r w:rsidRPr="00DD7909">
              <w:rPr>
                <w:rFonts w:cs="Arial"/>
                <w:sz w:val="20"/>
                <w:szCs w:val="20"/>
              </w:rPr>
              <w:t>,</w:t>
            </w:r>
            <w:r w:rsidR="00304C26" w:rsidRPr="00DD7909">
              <w:rPr>
                <w:rFonts w:cs="Arial"/>
                <w:sz w:val="20"/>
                <w:szCs w:val="20"/>
              </w:rPr>
              <w:t xml:space="preserve"> št. 47/16</w:t>
            </w:r>
            <w:r w:rsidR="00155B9A">
              <w:rPr>
                <w:rFonts w:cs="Arial"/>
                <w:sz w:val="20"/>
                <w:szCs w:val="20"/>
              </w:rPr>
              <w:t>; v nadaljnjem besedilu: ZTro-1</w:t>
            </w:r>
            <w:r w:rsidR="00304C26" w:rsidRPr="00DD7909">
              <w:rPr>
                <w:rFonts w:cs="Arial"/>
                <w:sz w:val="20"/>
                <w:szCs w:val="20"/>
              </w:rPr>
              <w:t xml:space="preserve">) </w:t>
            </w:r>
            <w:r w:rsidR="00155B9A">
              <w:rPr>
                <w:rFonts w:cs="Arial"/>
                <w:sz w:val="20"/>
                <w:szCs w:val="20"/>
              </w:rPr>
              <w:t xml:space="preserve">s </w:t>
            </w:r>
            <w:r w:rsidR="00304C26" w:rsidRPr="00DD7909">
              <w:rPr>
                <w:rFonts w:cs="Arial"/>
                <w:sz w:val="20"/>
                <w:szCs w:val="20"/>
              </w:rPr>
              <w:t>predpisi</w:t>
            </w:r>
            <w:r w:rsidR="00155B9A">
              <w:rPr>
                <w:rFonts w:cs="Arial"/>
                <w:sz w:val="20"/>
                <w:szCs w:val="20"/>
              </w:rPr>
              <w:t xml:space="preserve"> Evropske unije</w:t>
            </w:r>
            <w:r w:rsidRPr="00DD7909">
              <w:rPr>
                <w:rFonts w:cs="Arial"/>
                <w:sz w:val="20"/>
                <w:szCs w:val="20"/>
              </w:rPr>
              <w:t>,</w:t>
            </w:r>
            <w:r w:rsidR="00304C26" w:rsidRPr="00DD7909">
              <w:rPr>
                <w:rFonts w:cs="Arial"/>
                <w:sz w:val="20"/>
                <w:szCs w:val="20"/>
              </w:rPr>
              <w:t xml:space="preserve"> in sicer Direktivo 2019/475/EU glede vključitve italijanske občine </w:t>
            </w:r>
            <w:proofErr w:type="spellStart"/>
            <w:r w:rsidR="00304C26" w:rsidRPr="00DD7909">
              <w:rPr>
                <w:rFonts w:cs="Arial"/>
                <w:sz w:val="20"/>
                <w:szCs w:val="20"/>
              </w:rPr>
              <w:t>Campione</w:t>
            </w:r>
            <w:proofErr w:type="spellEnd"/>
            <w:r w:rsidR="00304C26" w:rsidRPr="00DD7909">
              <w:rPr>
                <w:rFonts w:cs="Arial"/>
                <w:sz w:val="20"/>
                <w:szCs w:val="20"/>
              </w:rPr>
              <w:t xml:space="preserve"> </w:t>
            </w:r>
            <w:proofErr w:type="spellStart"/>
            <w:r w:rsidR="00304C26" w:rsidRPr="00DD7909">
              <w:rPr>
                <w:rFonts w:cs="Arial"/>
                <w:sz w:val="20"/>
                <w:szCs w:val="20"/>
              </w:rPr>
              <w:t>d'Italia</w:t>
            </w:r>
            <w:proofErr w:type="spellEnd"/>
            <w:r w:rsidR="00304C26" w:rsidRPr="00DD7909">
              <w:rPr>
                <w:rFonts w:cs="Arial"/>
                <w:sz w:val="20"/>
                <w:szCs w:val="20"/>
              </w:rPr>
              <w:t xml:space="preserve"> in italijanskih voda </w:t>
            </w:r>
            <w:proofErr w:type="spellStart"/>
            <w:r w:rsidR="00304C26" w:rsidRPr="00DD7909">
              <w:rPr>
                <w:rFonts w:cs="Arial"/>
                <w:sz w:val="20"/>
                <w:szCs w:val="20"/>
              </w:rPr>
              <w:t>Luganskega</w:t>
            </w:r>
            <w:proofErr w:type="spellEnd"/>
            <w:r w:rsidR="00304C26" w:rsidRPr="00DD7909">
              <w:rPr>
                <w:rFonts w:cs="Arial"/>
                <w:sz w:val="20"/>
                <w:szCs w:val="20"/>
              </w:rPr>
              <w:t xml:space="preserve"> jezera v območje Unije v ozemeljsko uporabo Direktive 2008/118/ES </w:t>
            </w:r>
            <w:r w:rsidR="00ED5683" w:rsidRPr="00DD7909">
              <w:rPr>
                <w:rFonts w:cs="Arial"/>
                <w:sz w:val="20"/>
                <w:szCs w:val="20"/>
              </w:rPr>
              <w:t xml:space="preserve">ter </w:t>
            </w:r>
            <w:r w:rsidR="00304C26" w:rsidRPr="00DD7909">
              <w:rPr>
                <w:rFonts w:cs="Arial"/>
                <w:sz w:val="20"/>
                <w:szCs w:val="20"/>
              </w:rPr>
              <w:t>Direktivo Sveta (EU) 2019/2235 z dne 16. decembra 2019 o spremembi Direktive 2006/112/ES o skupnem sistemu davka na dodano vrednost in Direktive 2008/118/ES o splošnem režimu za trošarino v zvezi z obrambnimi prizadevanji v okviru Unije</w:t>
            </w:r>
            <w:r w:rsidR="00F8787F" w:rsidRPr="00DD7909">
              <w:rPr>
                <w:rFonts w:cs="Arial"/>
                <w:sz w:val="20"/>
                <w:szCs w:val="20"/>
              </w:rPr>
              <w:t>,</w:t>
            </w:r>
            <w:r w:rsidR="00304C26" w:rsidRPr="00DD7909">
              <w:rPr>
                <w:rFonts w:cs="Arial"/>
                <w:sz w:val="20"/>
                <w:szCs w:val="20"/>
              </w:rPr>
              <w:t xml:space="preserve"> s čimer se ZTro-1 usklajuje z direktivami, ki so bile uveljavljene po </w:t>
            </w:r>
            <w:r w:rsidR="00444606">
              <w:rPr>
                <w:rFonts w:cs="Arial"/>
                <w:sz w:val="20"/>
                <w:szCs w:val="20"/>
              </w:rPr>
              <w:t>njegovi uveljavitvi</w:t>
            </w:r>
            <w:r w:rsidR="00304C26" w:rsidRPr="00DD7909">
              <w:rPr>
                <w:rFonts w:cs="Arial"/>
                <w:sz w:val="20"/>
                <w:szCs w:val="20"/>
              </w:rPr>
              <w:t xml:space="preserve">, </w:t>
            </w:r>
          </w:p>
          <w:p w14:paraId="58D849CC" w14:textId="77777777" w:rsidR="00370ADA" w:rsidRPr="00DD7909" w:rsidRDefault="00AF7EFF" w:rsidP="005C7CF4">
            <w:pPr>
              <w:widowControl w:val="0"/>
              <w:spacing w:line="260" w:lineRule="atLeast"/>
              <w:rPr>
                <w:rFonts w:cs="Arial"/>
                <w:sz w:val="20"/>
                <w:szCs w:val="20"/>
              </w:rPr>
            </w:pPr>
            <w:r w:rsidRPr="00DD7909">
              <w:rPr>
                <w:rFonts w:cs="Arial"/>
                <w:sz w:val="20"/>
                <w:szCs w:val="20"/>
              </w:rPr>
              <w:t xml:space="preserve">– </w:t>
            </w:r>
            <w:r w:rsidR="00370ADA" w:rsidRPr="00DD7909">
              <w:rPr>
                <w:rFonts w:cs="Arial"/>
                <w:sz w:val="20"/>
                <w:szCs w:val="20"/>
              </w:rPr>
              <w:t xml:space="preserve">uskladitev nastanka obveznosti za obračun in </w:t>
            </w:r>
            <w:r w:rsidR="003531F6" w:rsidRPr="00DD7909">
              <w:rPr>
                <w:rFonts w:cs="Arial"/>
                <w:sz w:val="20"/>
                <w:szCs w:val="20"/>
              </w:rPr>
              <w:t>dol</w:t>
            </w:r>
            <w:r w:rsidR="00F8787F" w:rsidRPr="00DD7909">
              <w:rPr>
                <w:rFonts w:cs="Arial"/>
                <w:sz w:val="20"/>
                <w:szCs w:val="20"/>
              </w:rPr>
              <w:t>o</w:t>
            </w:r>
            <w:r w:rsidR="003531F6" w:rsidRPr="00DD7909">
              <w:rPr>
                <w:rFonts w:cs="Arial"/>
                <w:sz w:val="20"/>
                <w:szCs w:val="20"/>
              </w:rPr>
              <w:t xml:space="preserve">čitev </w:t>
            </w:r>
            <w:r w:rsidR="00370ADA" w:rsidRPr="00DD7909">
              <w:rPr>
                <w:rFonts w:cs="Arial"/>
                <w:sz w:val="20"/>
                <w:szCs w:val="20"/>
              </w:rPr>
              <w:t>pravice do vračila razlike trošarine za nekatere tobačne izdelke, za katere je bila trošarina že plačana</w:t>
            </w:r>
            <w:r w:rsidR="00F8787F" w:rsidRPr="00DD7909">
              <w:rPr>
                <w:rFonts w:cs="Arial"/>
                <w:sz w:val="20"/>
                <w:szCs w:val="20"/>
              </w:rPr>
              <w:t>,</w:t>
            </w:r>
            <w:r w:rsidR="00370ADA" w:rsidRPr="00DD7909">
              <w:rPr>
                <w:rFonts w:cs="Arial"/>
                <w:sz w:val="20"/>
                <w:szCs w:val="20"/>
              </w:rPr>
              <w:t xml:space="preserve"> z Direktivo Sveta (EU) 2020/262 z dne 19. decembra 2019 o določitvi splošnega režima za trošarino (prenovitev)</w:t>
            </w:r>
            <w:r w:rsidR="003531F6" w:rsidRPr="00DD7909">
              <w:rPr>
                <w:rFonts w:cs="Arial"/>
                <w:sz w:val="20"/>
                <w:szCs w:val="20"/>
              </w:rPr>
              <w:t xml:space="preserve">, </w:t>
            </w:r>
          </w:p>
          <w:p w14:paraId="7C94016E" w14:textId="77777777" w:rsidR="00304C26" w:rsidRPr="00DD7909" w:rsidRDefault="00AF7EFF" w:rsidP="005C7CF4">
            <w:pPr>
              <w:widowControl w:val="0"/>
              <w:spacing w:line="260" w:lineRule="atLeast"/>
              <w:rPr>
                <w:rFonts w:cs="Arial"/>
                <w:sz w:val="20"/>
                <w:szCs w:val="20"/>
              </w:rPr>
            </w:pPr>
            <w:r w:rsidRPr="00DD7909">
              <w:rPr>
                <w:rFonts w:cs="Arial"/>
                <w:sz w:val="20"/>
                <w:szCs w:val="20"/>
              </w:rPr>
              <w:t xml:space="preserve">– </w:t>
            </w:r>
            <w:r w:rsidR="00304C26" w:rsidRPr="00DD7909">
              <w:rPr>
                <w:rFonts w:cs="Arial"/>
                <w:sz w:val="20"/>
                <w:szCs w:val="20"/>
              </w:rPr>
              <w:t>uveljavitev ugodnejše davčne obravnave z</w:t>
            </w:r>
            <w:r w:rsidR="00C760F3" w:rsidRPr="00DD7909">
              <w:rPr>
                <w:rFonts w:cs="Arial"/>
                <w:sz w:val="20"/>
                <w:szCs w:val="20"/>
              </w:rPr>
              <w:t xml:space="preserve">emeljskega plina za pogon vozil, </w:t>
            </w:r>
          </w:p>
          <w:p w14:paraId="5507CF7F" w14:textId="77777777" w:rsidR="00370ADA" w:rsidRPr="00DD7909" w:rsidRDefault="00AF7EFF" w:rsidP="005C7CF4">
            <w:pPr>
              <w:widowControl w:val="0"/>
              <w:spacing w:line="260" w:lineRule="atLeast"/>
              <w:rPr>
                <w:sz w:val="20"/>
                <w:szCs w:val="20"/>
              </w:rPr>
            </w:pPr>
            <w:r w:rsidRPr="00DD7909">
              <w:rPr>
                <w:rFonts w:cs="Arial"/>
                <w:sz w:val="20"/>
                <w:szCs w:val="20"/>
              </w:rPr>
              <w:t xml:space="preserve">– </w:t>
            </w:r>
            <w:r w:rsidR="00370ADA" w:rsidRPr="00DD7909">
              <w:rPr>
                <w:sz w:val="20"/>
                <w:szCs w:val="20"/>
              </w:rPr>
              <w:t>določitev trošarine za vse vrste tekočin za elektronske cigarete, tudi tiste brez nikotina</w:t>
            </w:r>
            <w:r w:rsidRPr="00DD7909">
              <w:rPr>
                <w:sz w:val="20"/>
                <w:szCs w:val="20"/>
              </w:rPr>
              <w:t>,</w:t>
            </w:r>
            <w:r w:rsidR="00370ADA" w:rsidRPr="00DD7909">
              <w:rPr>
                <w:sz w:val="20"/>
                <w:szCs w:val="20"/>
              </w:rPr>
              <w:t xml:space="preserve"> in znižanje trošarine</w:t>
            </w:r>
            <w:r w:rsidR="00F8787F" w:rsidRPr="00DD7909">
              <w:rPr>
                <w:sz w:val="20"/>
                <w:szCs w:val="20"/>
              </w:rPr>
              <w:t xml:space="preserve"> zanje</w:t>
            </w:r>
            <w:r w:rsidR="00370ADA" w:rsidRPr="00DD7909">
              <w:rPr>
                <w:sz w:val="20"/>
                <w:szCs w:val="20"/>
              </w:rPr>
              <w:t xml:space="preserve"> z 0,18 e</w:t>
            </w:r>
            <w:r w:rsidRPr="00DD7909">
              <w:rPr>
                <w:sz w:val="20"/>
                <w:szCs w:val="20"/>
              </w:rPr>
              <w:t>v</w:t>
            </w:r>
            <w:r w:rsidR="00370ADA" w:rsidRPr="00DD7909">
              <w:rPr>
                <w:sz w:val="20"/>
                <w:szCs w:val="20"/>
              </w:rPr>
              <w:t xml:space="preserve">ra na 0,08 </w:t>
            </w:r>
            <w:r w:rsidR="00370ADA" w:rsidRPr="00DD7909">
              <w:rPr>
                <w:rFonts w:cs="Arial"/>
                <w:sz w:val="20"/>
                <w:szCs w:val="20"/>
              </w:rPr>
              <w:t>e</w:t>
            </w:r>
            <w:r w:rsidRPr="00DD7909">
              <w:rPr>
                <w:rFonts w:cs="Arial"/>
                <w:sz w:val="20"/>
                <w:szCs w:val="20"/>
              </w:rPr>
              <w:t>v</w:t>
            </w:r>
            <w:r w:rsidR="00370ADA" w:rsidRPr="00DD7909">
              <w:rPr>
                <w:rFonts w:cs="Arial"/>
                <w:sz w:val="20"/>
                <w:szCs w:val="20"/>
              </w:rPr>
              <w:t xml:space="preserve">ra za mililiter polnila, </w:t>
            </w:r>
          </w:p>
          <w:p w14:paraId="27B022C4" w14:textId="77777777" w:rsidR="00DE4D73" w:rsidRPr="00DD7909" w:rsidRDefault="00AF7EFF" w:rsidP="005C7CF4">
            <w:pPr>
              <w:widowControl w:val="0"/>
              <w:spacing w:line="260" w:lineRule="atLeast"/>
              <w:rPr>
                <w:rFonts w:cs="Arial"/>
                <w:sz w:val="20"/>
                <w:szCs w:val="20"/>
              </w:rPr>
            </w:pPr>
            <w:r w:rsidRPr="00DD7909">
              <w:rPr>
                <w:rFonts w:cs="Arial"/>
                <w:sz w:val="20"/>
                <w:szCs w:val="20"/>
              </w:rPr>
              <w:t xml:space="preserve">– </w:t>
            </w:r>
            <w:r w:rsidR="00C760F3" w:rsidRPr="00DD7909">
              <w:rPr>
                <w:rFonts w:cs="Arial"/>
                <w:sz w:val="20"/>
                <w:szCs w:val="20"/>
              </w:rPr>
              <w:t>sprememba tarifni</w:t>
            </w:r>
            <w:r w:rsidR="002D32DB" w:rsidRPr="00DD7909">
              <w:rPr>
                <w:rFonts w:cs="Arial"/>
                <w:sz w:val="20"/>
                <w:szCs w:val="20"/>
              </w:rPr>
              <w:t>h</w:t>
            </w:r>
            <w:r w:rsidR="00C760F3" w:rsidRPr="00DD7909">
              <w:rPr>
                <w:rFonts w:cs="Arial"/>
                <w:sz w:val="20"/>
                <w:szCs w:val="20"/>
              </w:rPr>
              <w:t xml:space="preserve"> oznak kombinirane nomenklature carinske tarife za nekatere energente na podlagi Izvedbenega sklepa Komisije (EU) 2018/552 z dne 6. aprila 2018 o posodobitvi sklicev iz Direktive Sveta 2003/96/ES na oznake kombinirane nomenklature za nekatere proizvode</w:t>
            </w:r>
            <w:r w:rsidR="00DE4D73" w:rsidRPr="00DD7909">
              <w:rPr>
                <w:rFonts w:cs="Arial"/>
                <w:sz w:val="20"/>
                <w:szCs w:val="20"/>
              </w:rPr>
              <w:t>,</w:t>
            </w:r>
            <w:r w:rsidR="00370ADA" w:rsidRPr="00DD7909">
              <w:rPr>
                <w:rFonts w:cs="Arial"/>
                <w:sz w:val="20"/>
                <w:szCs w:val="20"/>
              </w:rPr>
              <w:t xml:space="preserve"> </w:t>
            </w:r>
          </w:p>
          <w:p w14:paraId="2B3274B3" w14:textId="77777777" w:rsidR="00370ADA" w:rsidRPr="00DD7909" w:rsidRDefault="00AF7EFF" w:rsidP="005C7CF4">
            <w:pPr>
              <w:widowControl w:val="0"/>
              <w:spacing w:line="260" w:lineRule="atLeast"/>
              <w:rPr>
                <w:rFonts w:cs="Arial"/>
                <w:sz w:val="20"/>
                <w:szCs w:val="20"/>
              </w:rPr>
            </w:pPr>
            <w:r w:rsidRPr="00DD7909">
              <w:rPr>
                <w:rFonts w:cs="Arial"/>
                <w:sz w:val="20"/>
                <w:szCs w:val="20"/>
              </w:rPr>
              <w:t xml:space="preserve">– </w:t>
            </w:r>
            <w:r w:rsidR="00DE4D73" w:rsidRPr="00DD7909">
              <w:rPr>
                <w:rFonts w:cs="Arial"/>
                <w:sz w:val="20"/>
                <w:szCs w:val="20"/>
              </w:rPr>
              <w:t>spodbujanje upravičencev k elektronskem</w:t>
            </w:r>
            <w:r w:rsidR="003A5102" w:rsidRPr="00DD7909">
              <w:rPr>
                <w:rFonts w:cs="Arial"/>
                <w:sz w:val="20"/>
                <w:szCs w:val="20"/>
              </w:rPr>
              <w:t>u</w:t>
            </w:r>
            <w:r w:rsidR="00DE4D73" w:rsidRPr="00DD7909">
              <w:rPr>
                <w:rFonts w:cs="Arial"/>
                <w:sz w:val="20"/>
                <w:szCs w:val="20"/>
              </w:rPr>
              <w:t xml:space="preserve"> uveljavljanju vračila plačane trošarine in </w:t>
            </w:r>
            <w:r w:rsidR="00370ADA" w:rsidRPr="00DD7909">
              <w:rPr>
                <w:rFonts w:cs="Arial"/>
                <w:sz w:val="20"/>
                <w:szCs w:val="20"/>
              </w:rPr>
              <w:t xml:space="preserve"> </w:t>
            </w:r>
          </w:p>
          <w:p w14:paraId="49B3B30B" w14:textId="77777777" w:rsidR="00C760F3" w:rsidRPr="002E0A04" w:rsidRDefault="00AF7EFF" w:rsidP="005C7CF4">
            <w:pPr>
              <w:widowControl w:val="0"/>
              <w:spacing w:line="260" w:lineRule="atLeast"/>
              <w:rPr>
                <w:rFonts w:cs="Arial"/>
                <w:sz w:val="20"/>
                <w:szCs w:val="20"/>
              </w:rPr>
            </w:pPr>
            <w:r w:rsidRPr="00DD7909">
              <w:rPr>
                <w:rFonts w:cs="Arial"/>
                <w:sz w:val="20"/>
                <w:szCs w:val="20"/>
              </w:rPr>
              <w:t xml:space="preserve">– </w:t>
            </w:r>
            <w:r w:rsidR="00370ADA" w:rsidRPr="00DD7909">
              <w:rPr>
                <w:rFonts w:cs="Arial"/>
                <w:sz w:val="20"/>
                <w:szCs w:val="20"/>
              </w:rPr>
              <w:t xml:space="preserve">uveljavitev nekaterih rešitev, ki bodo dodatno omogočile poenostavitev pri obdavčevanju v specifičnih transakcijah </w:t>
            </w:r>
            <w:r w:rsidR="00ED5683" w:rsidRPr="00DD7909">
              <w:rPr>
                <w:rFonts w:cs="Arial"/>
                <w:sz w:val="20"/>
                <w:szCs w:val="20"/>
              </w:rPr>
              <w:t xml:space="preserve">ter </w:t>
            </w:r>
            <w:r w:rsidR="00370ADA" w:rsidRPr="00DD7909">
              <w:rPr>
                <w:rFonts w:cs="Arial"/>
                <w:sz w:val="20"/>
                <w:szCs w:val="20"/>
              </w:rPr>
              <w:t xml:space="preserve">omejile možnost zlorab </w:t>
            </w:r>
            <w:r w:rsidR="00ED5683" w:rsidRPr="00DD7909">
              <w:rPr>
                <w:rFonts w:cs="Arial"/>
                <w:sz w:val="20"/>
                <w:szCs w:val="20"/>
              </w:rPr>
              <w:t xml:space="preserve">in </w:t>
            </w:r>
            <w:r w:rsidR="00370ADA" w:rsidRPr="00DD7909">
              <w:rPr>
                <w:rFonts w:cs="Arial"/>
                <w:sz w:val="20"/>
                <w:szCs w:val="20"/>
              </w:rPr>
              <w:t>izogibanje plačilu trošarine</w:t>
            </w:r>
            <w:r w:rsidR="003531F6" w:rsidRPr="00DD7909">
              <w:rPr>
                <w:rFonts w:cs="Arial"/>
                <w:sz w:val="20"/>
                <w:szCs w:val="20"/>
              </w:rPr>
              <w:t>.</w:t>
            </w:r>
            <w:r w:rsidR="003531F6" w:rsidRPr="002E0A04">
              <w:rPr>
                <w:rFonts w:cs="Arial"/>
                <w:sz w:val="20"/>
                <w:szCs w:val="20"/>
              </w:rPr>
              <w:t xml:space="preserve"> </w:t>
            </w:r>
          </w:p>
          <w:p w14:paraId="0DE899CC" w14:textId="77777777" w:rsidR="006A5C52" w:rsidRPr="002E0A04" w:rsidRDefault="006A5C52" w:rsidP="006A5C52">
            <w:pPr>
              <w:spacing w:line="260" w:lineRule="exact"/>
              <w:rPr>
                <w:rFonts w:cs="Arial"/>
                <w:sz w:val="20"/>
                <w:szCs w:val="20"/>
              </w:rPr>
            </w:pPr>
          </w:p>
        </w:tc>
      </w:tr>
      <w:tr w:rsidR="000305E0" w:rsidRPr="002E0A04" w14:paraId="31DC5115" w14:textId="77777777" w:rsidTr="000305E0">
        <w:tc>
          <w:tcPr>
            <w:tcW w:w="9163" w:type="dxa"/>
            <w:gridSpan w:val="4"/>
          </w:tcPr>
          <w:p w14:paraId="30330F3D" w14:textId="77777777" w:rsidR="000305E0" w:rsidRPr="002E0A04" w:rsidRDefault="000305E0" w:rsidP="000305E0">
            <w:pPr>
              <w:suppressAutoHyphens/>
              <w:spacing w:line="260" w:lineRule="exact"/>
              <w:outlineLvl w:val="3"/>
              <w:rPr>
                <w:rFonts w:cs="Arial"/>
                <w:b/>
                <w:sz w:val="20"/>
                <w:szCs w:val="20"/>
              </w:rPr>
            </w:pPr>
            <w:r w:rsidRPr="002E0A04">
              <w:rPr>
                <w:rFonts w:cs="Arial"/>
                <w:b/>
                <w:sz w:val="20"/>
                <w:szCs w:val="20"/>
              </w:rPr>
              <w:t>6. Presoja posledic za:</w:t>
            </w:r>
          </w:p>
        </w:tc>
      </w:tr>
      <w:tr w:rsidR="000305E0" w:rsidRPr="002E0A04" w14:paraId="1F200C61" w14:textId="77777777" w:rsidTr="000305E0">
        <w:tc>
          <w:tcPr>
            <w:tcW w:w="1448" w:type="dxa"/>
          </w:tcPr>
          <w:p w14:paraId="6C1F55C3" w14:textId="77777777" w:rsidR="000305E0" w:rsidRPr="002E0A04" w:rsidRDefault="000305E0" w:rsidP="000305E0">
            <w:pPr>
              <w:spacing w:line="260" w:lineRule="exact"/>
              <w:ind w:left="360"/>
              <w:rPr>
                <w:rFonts w:cs="Arial"/>
                <w:sz w:val="20"/>
                <w:szCs w:val="20"/>
              </w:rPr>
            </w:pPr>
            <w:r w:rsidRPr="002E0A04">
              <w:rPr>
                <w:rFonts w:cs="Arial"/>
                <w:sz w:val="20"/>
                <w:szCs w:val="20"/>
              </w:rPr>
              <w:t>a)</w:t>
            </w:r>
          </w:p>
        </w:tc>
        <w:tc>
          <w:tcPr>
            <w:tcW w:w="5444" w:type="dxa"/>
            <w:gridSpan w:val="2"/>
          </w:tcPr>
          <w:p w14:paraId="092A1074" w14:textId="77777777" w:rsidR="000305E0" w:rsidRPr="002E0A04" w:rsidRDefault="000305E0" w:rsidP="000305E0">
            <w:pPr>
              <w:spacing w:line="260" w:lineRule="exact"/>
              <w:rPr>
                <w:rFonts w:cs="Arial"/>
                <w:sz w:val="20"/>
                <w:szCs w:val="20"/>
              </w:rPr>
            </w:pPr>
            <w:r w:rsidRPr="002E0A04">
              <w:rPr>
                <w:rFonts w:cs="Arial"/>
                <w:sz w:val="20"/>
                <w:szCs w:val="20"/>
              </w:rPr>
              <w:t>javnofinančna sredstva nad 40.000 EUR v tekočem in naslednjih treh letih</w:t>
            </w:r>
          </w:p>
        </w:tc>
        <w:tc>
          <w:tcPr>
            <w:tcW w:w="2271" w:type="dxa"/>
            <w:vAlign w:val="center"/>
          </w:tcPr>
          <w:p w14:paraId="2DC5FA4C" w14:textId="77777777" w:rsidR="000305E0" w:rsidRPr="002E0A04" w:rsidRDefault="000305E0" w:rsidP="000305E0">
            <w:pPr>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4FD5B274" w14:textId="77777777" w:rsidTr="000305E0">
        <w:tc>
          <w:tcPr>
            <w:tcW w:w="1448" w:type="dxa"/>
          </w:tcPr>
          <w:p w14:paraId="2B87A5C1" w14:textId="77777777" w:rsidR="000305E0" w:rsidRPr="002E0A04" w:rsidRDefault="000305E0" w:rsidP="000305E0">
            <w:pPr>
              <w:spacing w:line="260" w:lineRule="exact"/>
              <w:ind w:left="360"/>
              <w:rPr>
                <w:rFonts w:cs="Arial"/>
                <w:sz w:val="20"/>
                <w:szCs w:val="20"/>
              </w:rPr>
            </w:pPr>
            <w:r w:rsidRPr="002E0A04">
              <w:rPr>
                <w:rFonts w:cs="Arial"/>
                <w:sz w:val="20"/>
                <w:szCs w:val="20"/>
              </w:rPr>
              <w:t>b)</w:t>
            </w:r>
          </w:p>
        </w:tc>
        <w:tc>
          <w:tcPr>
            <w:tcW w:w="5444" w:type="dxa"/>
            <w:gridSpan w:val="2"/>
          </w:tcPr>
          <w:p w14:paraId="0DEE9FA7" w14:textId="77777777" w:rsidR="000305E0" w:rsidRPr="002E0A04" w:rsidRDefault="000305E0" w:rsidP="000305E0">
            <w:pPr>
              <w:spacing w:line="260" w:lineRule="exact"/>
              <w:rPr>
                <w:rFonts w:cs="Arial"/>
                <w:sz w:val="20"/>
                <w:szCs w:val="20"/>
              </w:rPr>
            </w:pPr>
            <w:r w:rsidRPr="002E0A04">
              <w:rPr>
                <w:rFonts w:cs="Arial"/>
                <w:sz w:val="20"/>
                <w:szCs w:val="20"/>
              </w:rPr>
              <w:t>usklajenost slovenskega pravnega reda s pravnim redom Evropske unije</w:t>
            </w:r>
          </w:p>
        </w:tc>
        <w:tc>
          <w:tcPr>
            <w:tcW w:w="2271" w:type="dxa"/>
            <w:vAlign w:val="center"/>
          </w:tcPr>
          <w:p w14:paraId="166F8889" w14:textId="77777777" w:rsidR="000305E0" w:rsidRPr="002E0A04" w:rsidRDefault="000305E0" w:rsidP="000305E0">
            <w:pPr>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7357B609" w14:textId="77777777" w:rsidTr="000305E0">
        <w:tc>
          <w:tcPr>
            <w:tcW w:w="1448" w:type="dxa"/>
          </w:tcPr>
          <w:p w14:paraId="542BFF4E" w14:textId="77777777" w:rsidR="000305E0" w:rsidRPr="002E0A04" w:rsidRDefault="000305E0" w:rsidP="000305E0">
            <w:pPr>
              <w:spacing w:line="260" w:lineRule="exact"/>
              <w:ind w:left="360"/>
              <w:rPr>
                <w:rFonts w:cs="Arial"/>
                <w:sz w:val="20"/>
                <w:szCs w:val="20"/>
              </w:rPr>
            </w:pPr>
            <w:r w:rsidRPr="002E0A04">
              <w:rPr>
                <w:rFonts w:cs="Arial"/>
                <w:sz w:val="20"/>
                <w:szCs w:val="20"/>
              </w:rPr>
              <w:t>c)</w:t>
            </w:r>
          </w:p>
        </w:tc>
        <w:tc>
          <w:tcPr>
            <w:tcW w:w="5444" w:type="dxa"/>
            <w:gridSpan w:val="2"/>
          </w:tcPr>
          <w:p w14:paraId="36EE3425" w14:textId="77777777" w:rsidR="000305E0" w:rsidRPr="002E0A04" w:rsidRDefault="000305E0" w:rsidP="000305E0">
            <w:pPr>
              <w:spacing w:line="260" w:lineRule="exact"/>
              <w:rPr>
                <w:rFonts w:cs="Arial"/>
                <w:sz w:val="20"/>
                <w:szCs w:val="20"/>
              </w:rPr>
            </w:pPr>
            <w:r w:rsidRPr="002E0A04">
              <w:rPr>
                <w:rFonts w:cs="Arial"/>
                <w:sz w:val="20"/>
                <w:szCs w:val="20"/>
              </w:rPr>
              <w:t>administrativne posledice</w:t>
            </w:r>
          </w:p>
        </w:tc>
        <w:tc>
          <w:tcPr>
            <w:tcW w:w="2271" w:type="dxa"/>
            <w:vAlign w:val="center"/>
          </w:tcPr>
          <w:p w14:paraId="6B533CFD" w14:textId="77777777" w:rsidR="000305E0" w:rsidRPr="002E0A04" w:rsidRDefault="000305E0" w:rsidP="000305E0">
            <w:pPr>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0D93DA4E" w14:textId="77777777" w:rsidTr="000305E0">
        <w:tc>
          <w:tcPr>
            <w:tcW w:w="1448" w:type="dxa"/>
          </w:tcPr>
          <w:p w14:paraId="06EF687D" w14:textId="77777777" w:rsidR="000305E0" w:rsidRPr="002E0A04" w:rsidRDefault="000305E0" w:rsidP="000305E0">
            <w:pPr>
              <w:spacing w:line="260" w:lineRule="exact"/>
              <w:ind w:left="360"/>
              <w:rPr>
                <w:rFonts w:cs="Arial"/>
                <w:sz w:val="20"/>
                <w:szCs w:val="20"/>
              </w:rPr>
            </w:pPr>
            <w:r w:rsidRPr="002E0A04">
              <w:rPr>
                <w:rFonts w:cs="Arial"/>
                <w:sz w:val="20"/>
                <w:szCs w:val="20"/>
              </w:rPr>
              <w:t>č)</w:t>
            </w:r>
          </w:p>
        </w:tc>
        <w:tc>
          <w:tcPr>
            <w:tcW w:w="5444" w:type="dxa"/>
            <w:gridSpan w:val="2"/>
          </w:tcPr>
          <w:p w14:paraId="29884892" w14:textId="77777777" w:rsidR="000305E0" w:rsidRPr="002E0A04" w:rsidRDefault="000305E0" w:rsidP="000305E0">
            <w:pPr>
              <w:spacing w:line="260" w:lineRule="exact"/>
              <w:rPr>
                <w:rFonts w:cs="Arial"/>
                <w:sz w:val="20"/>
                <w:szCs w:val="20"/>
              </w:rPr>
            </w:pPr>
            <w:r w:rsidRPr="002E0A04">
              <w:rPr>
                <w:rFonts w:cs="Arial"/>
                <w:sz w:val="20"/>
                <w:szCs w:val="20"/>
              </w:rPr>
              <w:t>gospodarstvo, zlasti mala in srednja podjetja ter konkurenčnost podjetij – MSP</w:t>
            </w:r>
          </w:p>
        </w:tc>
        <w:tc>
          <w:tcPr>
            <w:tcW w:w="2271" w:type="dxa"/>
            <w:vAlign w:val="center"/>
          </w:tcPr>
          <w:p w14:paraId="6C54D59D" w14:textId="77777777" w:rsidR="000305E0" w:rsidRPr="002E0A04" w:rsidRDefault="000305E0" w:rsidP="000305E0">
            <w:pPr>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49154911" w14:textId="77777777" w:rsidTr="000305E0">
        <w:tc>
          <w:tcPr>
            <w:tcW w:w="1448" w:type="dxa"/>
          </w:tcPr>
          <w:p w14:paraId="7C2A95F5" w14:textId="77777777" w:rsidR="000305E0" w:rsidRPr="002E0A04" w:rsidRDefault="000305E0" w:rsidP="000305E0">
            <w:pPr>
              <w:spacing w:line="260" w:lineRule="exact"/>
              <w:ind w:left="360"/>
              <w:rPr>
                <w:rFonts w:cs="Arial"/>
                <w:sz w:val="20"/>
                <w:szCs w:val="20"/>
              </w:rPr>
            </w:pPr>
            <w:r w:rsidRPr="002E0A04">
              <w:rPr>
                <w:rFonts w:cs="Arial"/>
                <w:sz w:val="20"/>
                <w:szCs w:val="20"/>
              </w:rPr>
              <w:lastRenderedPageBreak/>
              <w:t>d)</w:t>
            </w:r>
          </w:p>
        </w:tc>
        <w:tc>
          <w:tcPr>
            <w:tcW w:w="5444" w:type="dxa"/>
            <w:gridSpan w:val="2"/>
          </w:tcPr>
          <w:p w14:paraId="08C7DDFB" w14:textId="77777777" w:rsidR="000305E0" w:rsidRPr="002E0A04" w:rsidRDefault="000305E0" w:rsidP="000305E0">
            <w:pPr>
              <w:spacing w:line="260" w:lineRule="exact"/>
              <w:rPr>
                <w:rFonts w:cs="Arial"/>
                <w:sz w:val="20"/>
                <w:szCs w:val="20"/>
              </w:rPr>
            </w:pPr>
            <w:r w:rsidRPr="002E0A04">
              <w:rPr>
                <w:rFonts w:cs="Arial"/>
                <w:sz w:val="20"/>
                <w:szCs w:val="20"/>
              </w:rPr>
              <w:t>okolje, vključno s prostorskimi in varstvenimi vidiki</w:t>
            </w:r>
          </w:p>
        </w:tc>
        <w:tc>
          <w:tcPr>
            <w:tcW w:w="2271" w:type="dxa"/>
            <w:vAlign w:val="center"/>
          </w:tcPr>
          <w:p w14:paraId="769B90F7" w14:textId="77777777" w:rsidR="000305E0" w:rsidRPr="002E0A04" w:rsidRDefault="000305E0" w:rsidP="000305E0">
            <w:pPr>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0261A1B9" w14:textId="77777777" w:rsidTr="000305E0">
        <w:tc>
          <w:tcPr>
            <w:tcW w:w="1448" w:type="dxa"/>
          </w:tcPr>
          <w:p w14:paraId="50A0FC66" w14:textId="77777777" w:rsidR="000305E0" w:rsidRPr="002E0A04" w:rsidRDefault="000305E0" w:rsidP="000305E0">
            <w:pPr>
              <w:spacing w:line="260" w:lineRule="exact"/>
              <w:ind w:left="360"/>
              <w:rPr>
                <w:rFonts w:cs="Arial"/>
                <w:sz w:val="20"/>
                <w:szCs w:val="20"/>
              </w:rPr>
            </w:pPr>
            <w:r w:rsidRPr="002E0A04">
              <w:rPr>
                <w:rFonts w:cs="Arial"/>
                <w:sz w:val="20"/>
                <w:szCs w:val="20"/>
              </w:rPr>
              <w:t>e)</w:t>
            </w:r>
          </w:p>
        </w:tc>
        <w:tc>
          <w:tcPr>
            <w:tcW w:w="5444" w:type="dxa"/>
            <w:gridSpan w:val="2"/>
          </w:tcPr>
          <w:p w14:paraId="4AFFAC1F" w14:textId="77777777" w:rsidR="000305E0" w:rsidRPr="002E0A04" w:rsidRDefault="000305E0" w:rsidP="000305E0">
            <w:pPr>
              <w:spacing w:line="260" w:lineRule="exact"/>
              <w:rPr>
                <w:rFonts w:cs="Arial"/>
                <w:sz w:val="20"/>
                <w:szCs w:val="20"/>
              </w:rPr>
            </w:pPr>
            <w:r w:rsidRPr="002E0A04">
              <w:rPr>
                <w:rFonts w:cs="Arial"/>
                <w:sz w:val="20"/>
                <w:szCs w:val="20"/>
              </w:rPr>
              <w:t>socialno področje</w:t>
            </w:r>
          </w:p>
        </w:tc>
        <w:tc>
          <w:tcPr>
            <w:tcW w:w="2271" w:type="dxa"/>
            <w:vAlign w:val="center"/>
          </w:tcPr>
          <w:p w14:paraId="4D7AFDA6" w14:textId="77777777" w:rsidR="000305E0" w:rsidRPr="002E0A04" w:rsidRDefault="000305E0" w:rsidP="000305E0">
            <w:pPr>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1424428E" w14:textId="77777777" w:rsidTr="000305E0">
        <w:tc>
          <w:tcPr>
            <w:tcW w:w="1448" w:type="dxa"/>
            <w:tcBorders>
              <w:bottom w:val="single" w:sz="4" w:space="0" w:color="auto"/>
            </w:tcBorders>
          </w:tcPr>
          <w:p w14:paraId="7685F691" w14:textId="77777777" w:rsidR="000305E0" w:rsidRPr="002E0A04" w:rsidRDefault="000305E0" w:rsidP="000305E0">
            <w:pPr>
              <w:spacing w:line="260" w:lineRule="exact"/>
              <w:ind w:left="360"/>
              <w:rPr>
                <w:rFonts w:cs="Arial"/>
                <w:sz w:val="20"/>
                <w:szCs w:val="20"/>
              </w:rPr>
            </w:pPr>
            <w:r w:rsidRPr="002E0A04">
              <w:rPr>
                <w:rFonts w:cs="Arial"/>
                <w:sz w:val="20"/>
                <w:szCs w:val="20"/>
              </w:rPr>
              <w:t>f)</w:t>
            </w:r>
          </w:p>
        </w:tc>
        <w:tc>
          <w:tcPr>
            <w:tcW w:w="5444" w:type="dxa"/>
            <w:gridSpan w:val="2"/>
            <w:tcBorders>
              <w:bottom w:val="single" w:sz="4" w:space="0" w:color="auto"/>
            </w:tcBorders>
          </w:tcPr>
          <w:p w14:paraId="0C511A02" w14:textId="77777777" w:rsidR="000305E0" w:rsidRPr="002E0A04" w:rsidRDefault="000305E0" w:rsidP="000305E0">
            <w:pPr>
              <w:spacing w:line="260" w:lineRule="exact"/>
              <w:rPr>
                <w:rFonts w:cs="Arial"/>
                <w:sz w:val="20"/>
                <w:szCs w:val="20"/>
              </w:rPr>
            </w:pPr>
            <w:r w:rsidRPr="002E0A04">
              <w:rPr>
                <w:rFonts w:cs="Arial"/>
                <w:sz w:val="20"/>
                <w:szCs w:val="20"/>
              </w:rPr>
              <w:t>dokumente razvojnega načrtovanja:</w:t>
            </w:r>
          </w:p>
          <w:p w14:paraId="1E5F768D" w14:textId="77777777" w:rsidR="000305E0" w:rsidRPr="002E0A04" w:rsidRDefault="000305E0" w:rsidP="00637A86">
            <w:pPr>
              <w:numPr>
                <w:ilvl w:val="0"/>
                <w:numId w:val="7"/>
              </w:numPr>
              <w:spacing w:line="260" w:lineRule="exact"/>
              <w:ind w:left="714" w:hanging="357"/>
              <w:rPr>
                <w:rFonts w:cs="Arial"/>
                <w:sz w:val="20"/>
                <w:szCs w:val="20"/>
              </w:rPr>
            </w:pPr>
            <w:r w:rsidRPr="002E0A04">
              <w:rPr>
                <w:rFonts w:cs="Arial"/>
                <w:sz w:val="20"/>
                <w:szCs w:val="20"/>
              </w:rPr>
              <w:t>nacionalne dokumente razvojnega načrtovanja</w:t>
            </w:r>
          </w:p>
          <w:p w14:paraId="4F53BF10" w14:textId="77777777" w:rsidR="000305E0" w:rsidRPr="002E0A04" w:rsidRDefault="000305E0" w:rsidP="00637A86">
            <w:pPr>
              <w:numPr>
                <w:ilvl w:val="0"/>
                <w:numId w:val="7"/>
              </w:numPr>
              <w:spacing w:line="260" w:lineRule="exact"/>
              <w:ind w:left="714" w:hanging="357"/>
              <w:rPr>
                <w:rFonts w:cs="Arial"/>
                <w:sz w:val="20"/>
                <w:szCs w:val="20"/>
              </w:rPr>
            </w:pPr>
            <w:r w:rsidRPr="002E0A04">
              <w:rPr>
                <w:rFonts w:cs="Arial"/>
                <w:sz w:val="20"/>
                <w:szCs w:val="20"/>
              </w:rPr>
              <w:t>razvojne politike na ravni programov po strukturi razvojne klasifikacije programskega proračuna</w:t>
            </w:r>
          </w:p>
          <w:p w14:paraId="5AD5995C" w14:textId="77777777" w:rsidR="000305E0" w:rsidRPr="002E0A04" w:rsidRDefault="000305E0" w:rsidP="00637A86">
            <w:pPr>
              <w:numPr>
                <w:ilvl w:val="0"/>
                <w:numId w:val="7"/>
              </w:numPr>
              <w:spacing w:line="260" w:lineRule="exact"/>
              <w:ind w:left="714" w:hanging="357"/>
              <w:rPr>
                <w:rFonts w:cs="Arial"/>
                <w:sz w:val="20"/>
                <w:szCs w:val="20"/>
              </w:rPr>
            </w:pPr>
            <w:r w:rsidRPr="002E0A04">
              <w:rPr>
                <w:rFonts w:cs="Arial"/>
                <w:sz w:val="20"/>
                <w:szCs w:val="20"/>
              </w:rPr>
              <w:t>razvojne dokumente Evropske unije in mednarodnih organizacij</w:t>
            </w:r>
          </w:p>
        </w:tc>
        <w:tc>
          <w:tcPr>
            <w:tcW w:w="2271" w:type="dxa"/>
            <w:tcBorders>
              <w:bottom w:val="single" w:sz="4" w:space="0" w:color="auto"/>
            </w:tcBorders>
            <w:vAlign w:val="center"/>
          </w:tcPr>
          <w:p w14:paraId="4F694260" w14:textId="77777777" w:rsidR="000305E0" w:rsidRPr="002E0A04" w:rsidRDefault="000305E0" w:rsidP="000305E0">
            <w:pPr>
              <w:spacing w:line="260" w:lineRule="exact"/>
              <w:rPr>
                <w:rFonts w:cs="Arial"/>
                <w:sz w:val="20"/>
                <w:szCs w:val="20"/>
              </w:rPr>
            </w:pPr>
            <w:r w:rsidRPr="002E0A04">
              <w:rPr>
                <w:rFonts w:cs="Arial"/>
                <w:sz w:val="20"/>
                <w:szCs w:val="20"/>
              </w:rPr>
              <w:t>DA/</w:t>
            </w:r>
            <w:r w:rsidRPr="002E0A04">
              <w:rPr>
                <w:b/>
                <w:sz w:val="20"/>
              </w:rPr>
              <w:t>NE</w:t>
            </w:r>
          </w:p>
        </w:tc>
      </w:tr>
      <w:tr w:rsidR="000305E0" w:rsidRPr="002E0A04" w14:paraId="71904BA3" w14:textId="77777777" w:rsidTr="000305E0">
        <w:tc>
          <w:tcPr>
            <w:tcW w:w="9163" w:type="dxa"/>
            <w:gridSpan w:val="4"/>
            <w:tcBorders>
              <w:top w:val="single" w:sz="4" w:space="0" w:color="auto"/>
              <w:left w:val="single" w:sz="4" w:space="0" w:color="auto"/>
              <w:bottom w:val="single" w:sz="4" w:space="0" w:color="auto"/>
              <w:right w:val="single" w:sz="4" w:space="0" w:color="auto"/>
            </w:tcBorders>
          </w:tcPr>
          <w:p w14:paraId="4E1A07B8" w14:textId="77777777" w:rsidR="000305E0" w:rsidRPr="00DD7909" w:rsidRDefault="000305E0" w:rsidP="000305E0">
            <w:pPr>
              <w:widowControl w:val="0"/>
              <w:suppressAutoHyphens/>
              <w:spacing w:line="260" w:lineRule="exact"/>
              <w:outlineLvl w:val="3"/>
              <w:rPr>
                <w:rFonts w:cs="Arial"/>
                <w:b/>
                <w:sz w:val="20"/>
                <w:szCs w:val="20"/>
              </w:rPr>
            </w:pPr>
            <w:r w:rsidRPr="00DD7909">
              <w:rPr>
                <w:rFonts w:cs="Arial"/>
                <w:b/>
                <w:sz w:val="20"/>
                <w:szCs w:val="20"/>
              </w:rPr>
              <w:t>7.a Predstavitev ocene finančnih posledic nad 40.000 EUR</w:t>
            </w:r>
          </w:p>
          <w:p w14:paraId="57A6F848" w14:textId="77777777" w:rsidR="00304C26" w:rsidRPr="00DD7909" w:rsidRDefault="00304C26" w:rsidP="000305E0">
            <w:pPr>
              <w:widowControl w:val="0"/>
              <w:suppressAutoHyphens/>
              <w:spacing w:line="260" w:lineRule="exact"/>
              <w:outlineLvl w:val="3"/>
              <w:rPr>
                <w:rFonts w:cs="Arial"/>
                <w:b/>
                <w:sz w:val="20"/>
                <w:szCs w:val="20"/>
              </w:rPr>
            </w:pPr>
          </w:p>
          <w:p w14:paraId="3B8FC536" w14:textId="77777777" w:rsidR="00E12D20" w:rsidRPr="002E0A04" w:rsidRDefault="00304C26" w:rsidP="00A5246B">
            <w:pPr>
              <w:widowControl w:val="0"/>
              <w:suppressAutoHyphens/>
              <w:spacing w:line="260" w:lineRule="exact"/>
              <w:outlineLvl w:val="3"/>
              <w:rPr>
                <w:rFonts w:cs="Arial"/>
                <w:sz w:val="20"/>
                <w:szCs w:val="20"/>
              </w:rPr>
            </w:pPr>
            <w:r w:rsidRPr="00DD7909">
              <w:rPr>
                <w:sz w:val="20"/>
                <w:szCs w:val="20"/>
              </w:rPr>
              <w:t xml:space="preserve">Predlagano znižanje trošarine za zemeljski plin za pogon </w:t>
            </w:r>
            <w:r w:rsidR="000E1BD6" w:rsidRPr="00DD7909">
              <w:rPr>
                <w:sz w:val="20"/>
                <w:szCs w:val="20"/>
              </w:rPr>
              <w:t xml:space="preserve">vozil </w:t>
            </w:r>
            <w:r w:rsidR="00D44CCB" w:rsidRPr="00DD7909">
              <w:rPr>
                <w:sz w:val="20"/>
                <w:szCs w:val="20"/>
              </w:rPr>
              <w:t>bo</w:t>
            </w:r>
            <w:r w:rsidRPr="00DD7909">
              <w:rPr>
                <w:sz w:val="20"/>
                <w:szCs w:val="20"/>
              </w:rPr>
              <w:t xml:space="preserve"> pomenil</w:t>
            </w:r>
            <w:r w:rsidR="00AF7EFF" w:rsidRPr="00DD7909">
              <w:rPr>
                <w:sz w:val="20"/>
                <w:szCs w:val="20"/>
              </w:rPr>
              <w:t>o</w:t>
            </w:r>
            <w:r w:rsidRPr="00DD7909">
              <w:rPr>
                <w:sz w:val="20"/>
                <w:szCs w:val="20"/>
              </w:rPr>
              <w:t xml:space="preserve"> nižje prihodke državnega proračuna iz naslova trošarin v višini 0,4 mio EUR letno</w:t>
            </w:r>
            <w:r w:rsidR="00D44CCB" w:rsidRPr="00DD7909">
              <w:rPr>
                <w:sz w:val="20"/>
                <w:szCs w:val="20"/>
              </w:rPr>
              <w:t>.</w:t>
            </w:r>
            <w:r w:rsidR="00D44CCB" w:rsidRPr="002E0A04">
              <w:rPr>
                <w:sz w:val="20"/>
                <w:szCs w:val="20"/>
              </w:rPr>
              <w:t xml:space="preserve"> </w:t>
            </w:r>
          </w:p>
          <w:p w14:paraId="158D8768" w14:textId="77777777" w:rsidR="000305E0" w:rsidRPr="002E0A04" w:rsidRDefault="000305E0" w:rsidP="007B31BB">
            <w:pPr>
              <w:widowControl w:val="0"/>
              <w:suppressAutoHyphens/>
              <w:spacing w:line="260" w:lineRule="exact"/>
              <w:outlineLvl w:val="3"/>
              <w:rPr>
                <w:rFonts w:cs="Arial"/>
                <w:sz w:val="20"/>
                <w:szCs w:val="20"/>
              </w:rPr>
            </w:pPr>
          </w:p>
        </w:tc>
      </w:tr>
    </w:tbl>
    <w:p w14:paraId="47B2A885" w14:textId="77777777" w:rsidR="000305E0" w:rsidRPr="002E0A04" w:rsidRDefault="000305E0" w:rsidP="000305E0">
      <w:pPr>
        <w:spacing w:after="200" w:line="276" w:lineRule="auto"/>
        <w:rPr>
          <w:rFonts w:cs="Arial"/>
          <w:sz w:val="20"/>
          <w:szCs w:val="20"/>
        </w:rPr>
      </w:pPr>
    </w:p>
    <w:tbl>
      <w:tblPr>
        <w:tblW w:w="921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7"/>
        <w:gridCol w:w="891"/>
        <w:gridCol w:w="1414"/>
        <w:gridCol w:w="296"/>
        <w:gridCol w:w="1559"/>
        <w:gridCol w:w="543"/>
        <w:gridCol w:w="846"/>
        <w:gridCol w:w="1718"/>
      </w:tblGrid>
      <w:tr w:rsidR="000305E0" w:rsidRPr="002E0A04" w14:paraId="5EF34971" w14:textId="77777777" w:rsidTr="000305E0">
        <w:trPr>
          <w:cantSplit/>
          <w:trHeight w:val="35"/>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BF7DD58" w14:textId="77777777" w:rsidR="000305E0" w:rsidRPr="002E0A04" w:rsidRDefault="000305E0" w:rsidP="000305E0">
            <w:pPr>
              <w:pageBreakBefore/>
              <w:widowControl w:val="0"/>
              <w:tabs>
                <w:tab w:val="left" w:pos="2340"/>
              </w:tabs>
              <w:spacing w:line="260" w:lineRule="exact"/>
              <w:ind w:left="142" w:hanging="142"/>
              <w:outlineLvl w:val="0"/>
              <w:rPr>
                <w:rFonts w:cs="Arial"/>
                <w:b/>
                <w:sz w:val="20"/>
                <w:szCs w:val="20"/>
              </w:rPr>
            </w:pPr>
            <w:r w:rsidRPr="002E0A04">
              <w:rPr>
                <w:rFonts w:cs="Arial"/>
                <w:b/>
                <w:sz w:val="20"/>
                <w:szCs w:val="20"/>
              </w:rPr>
              <w:lastRenderedPageBreak/>
              <w:t>I. Ocena finančnih posledic, ki niso načrtovane v sprejetem proračunu</w:t>
            </w:r>
          </w:p>
        </w:tc>
      </w:tr>
      <w:tr w:rsidR="000305E0" w:rsidRPr="002E0A04" w14:paraId="08B9F374" w14:textId="77777777" w:rsidTr="000F5F17">
        <w:trPr>
          <w:cantSplit/>
          <w:trHeight w:val="276"/>
        </w:trPr>
        <w:tc>
          <w:tcPr>
            <w:tcW w:w="2838" w:type="dxa"/>
            <w:gridSpan w:val="2"/>
            <w:tcBorders>
              <w:top w:val="single" w:sz="4" w:space="0" w:color="auto"/>
              <w:left w:val="single" w:sz="4" w:space="0" w:color="auto"/>
              <w:bottom w:val="single" w:sz="4" w:space="0" w:color="auto"/>
              <w:right w:val="single" w:sz="4" w:space="0" w:color="auto"/>
            </w:tcBorders>
            <w:vAlign w:val="center"/>
          </w:tcPr>
          <w:p w14:paraId="3655510A" w14:textId="77777777" w:rsidR="000305E0" w:rsidRPr="002E0A04" w:rsidRDefault="000305E0" w:rsidP="000305E0">
            <w:pPr>
              <w:widowControl w:val="0"/>
              <w:spacing w:after="200" w:line="276" w:lineRule="auto"/>
              <w:ind w:left="-122" w:right="-112"/>
              <w:rPr>
                <w:rFonts w:cs="Arial"/>
                <w:sz w:val="20"/>
                <w:szCs w:val="20"/>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0212B013" w14:textId="77777777" w:rsidR="000305E0" w:rsidRPr="002E0A04" w:rsidRDefault="000305E0" w:rsidP="00CE4557">
            <w:pPr>
              <w:widowControl w:val="0"/>
              <w:spacing w:after="200" w:line="276" w:lineRule="auto"/>
              <w:jc w:val="center"/>
              <w:rPr>
                <w:rFonts w:cs="Arial"/>
                <w:sz w:val="20"/>
                <w:szCs w:val="20"/>
              </w:rPr>
            </w:pPr>
            <w:r w:rsidRPr="002E0A04">
              <w:rPr>
                <w:rFonts w:cs="Arial"/>
                <w:sz w:val="20"/>
                <w:szCs w:val="20"/>
              </w:rPr>
              <w:t>Tekoče leto (t)</w:t>
            </w:r>
          </w:p>
        </w:tc>
        <w:tc>
          <w:tcPr>
            <w:tcW w:w="1559" w:type="dxa"/>
            <w:tcBorders>
              <w:top w:val="single" w:sz="4" w:space="0" w:color="auto"/>
              <w:left w:val="single" w:sz="4" w:space="0" w:color="auto"/>
              <w:bottom w:val="single" w:sz="4" w:space="0" w:color="auto"/>
              <w:right w:val="single" w:sz="4" w:space="0" w:color="auto"/>
            </w:tcBorders>
            <w:vAlign w:val="center"/>
          </w:tcPr>
          <w:p w14:paraId="21F9684D" w14:textId="77777777" w:rsidR="000305E0" w:rsidRPr="002E0A04" w:rsidRDefault="000305E0" w:rsidP="00CE4557">
            <w:pPr>
              <w:widowControl w:val="0"/>
              <w:spacing w:after="200" w:line="276" w:lineRule="auto"/>
              <w:jc w:val="center"/>
              <w:rPr>
                <w:rFonts w:cs="Arial"/>
                <w:sz w:val="20"/>
                <w:szCs w:val="20"/>
              </w:rPr>
            </w:pPr>
            <w:r w:rsidRPr="002E0A04">
              <w:rPr>
                <w:rFonts w:cs="Arial"/>
                <w:sz w:val="20"/>
                <w:szCs w:val="20"/>
              </w:rPr>
              <w:t>t + 1</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78230992" w14:textId="77777777" w:rsidR="000305E0" w:rsidRPr="002E0A04" w:rsidRDefault="000305E0" w:rsidP="00CE4557">
            <w:pPr>
              <w:widowControl w:val="0"/>
              <w:spacing w:after="200" w:line="276" w:lineRule="auto"/>
              <w:jc w:val="center"/>
              <w:rPr>
                <w:rFonts w:cs="Arial"/>
                <w:sz w:val="20"/>
                <w:szCs w:val="20"/>
              </w:rPr>
            </w:pPr>
            <w:r w:rsidRPr="002E0A04">
              <w:rPr>
                <w:rFonts w:cs="Arial"/>
                <w:sz w:val="20"/>
                <w:szCs w:val="20"/>
              </w:rPr>
              <w:t>t + 2</w:t>
            </w:r>
          </w:p>
        </w:tc>
        <w:tc>
          <w:tcPr>
            <w:tcW w:w="1718" w:type="dxa"/>
            <w:tcBorders>
              <w:top w:val="single" w:sz="4" w:space="0" w:color="auto"/>
              <w:left w:val="single" w:sz="4" w:space="0" w:color="auto"/>
              <w:bottom w:val="single" w:sz="4" w:space="0" w:color="auto"/>
              <w:right w:val="single" w:sz="4" w:space="0" w:color="auto"/>
            </w:tcBorders>
            <w:vAlign w:val="center"/>
          </w:tcPr>
          <w:p w14:paraId="73330E56" w14:textId="77777777" w:rsidR="000305E0" w:rsidRPr="002E0A04" w:rsidRDefault="000305E0" w:rsidP="00CE4557">
            <w:pPr>
              <w:widowControl w:val="0"/>
              <w:spacing w:after="200" w:line="276" w:lineRule="auto"/>
              <w:jc w:val="center"/>
              <w:rPr>
                <w:rFonts w:cs="Arial"/>
                <w:sz w:val="20"/>
                <w:szCs w:val="20"/>
              </w:rPr>
            </w:pPr>
            <w:r w:rsidRPr="002E0A04">
              <w:rPr>
                <w:rFonts w:cs="Arial"/>
                <w:sz w:val="20"/>
                <w:szCs w:val="20"/>
              </w:rPr>
              <w:t>t + 3</w:t>
            </w:r>
          </w:p>
        </w:tc>
      </w:tr>
      <w:tr w:rsidR="000305E0" w:rsidRPr="002E0A04" w14:paraId="62CD3AED" w14:textId="77777777" w:rsidTr="000F5F17">
        <w:trPr>
          <w:cantSplit/>
          <w:trHeight w:val="423"/>
        </w:trPr>
        <w:tc>
          <w:tcPr>
            <w:tcW w:w="2838" w:type="dxa"/>
            <w:gridSpan w:val="2"/>
            <w:tcBorders>
              <w:top w:val="single" w:sz="4" w:space="0" w:color="auto"/>
              <w:left w:val="single" w:sz="4" w:space="0" w:color="auto"/>
              <w:bottom w:val="single" w:sz="4" w:space="0" w:color="auto"/>
              <w:right w:val="single" w:sz="4" w:space="0" w:color="auto"/>
            </w:tcBorders>
            <w:vAlign w:val="center"/>
          </w:tcPr>
          <w:p w14:paraId="60BD6681" w14:textId="77777777" w:rsidR="000305E0" w:rsidRPr="002E0A04" w:rsidRDefault="000305E0" w:rsidP="000305E0">
            <w:pPr>
              <w:widowControl w:val="0"/>
              <w:spacing w:after="200" w:line="276" w:lineRule="auto"/>
              <w:rPr>
                <w:rFonts w:cs="Arial"/>
                <w:sz w:val="20"/>
                <w:szCs w:val="20"/>
              </w:rPr>
            </w:pPr>
            <w:r w:rsidRPr="002E0A04">
              <w:rPr>
                <w:rFonts w:cs="Arial"/>
                <w:sz w:val="20"/>
                <w:szCs w:val="20"/>
              </w:rPr>
              <w:t xml:space="preserve">Predvideno povečanje (+) ali zmanjšanje (–) prihodkov državnega proračuna </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5D1259FF" w14:textId="77777777" w:rsidR="000305E0" w:rsidRPr="002E0A04" w:rsidRDefault="00AF7EFF" w:rsidP="000305E0">
            <w:pPr>
              <w:widowControl w:val="0"/>
              <w:tabs>
                <w:tab w:val="left" w:pos="360"/>
              </w:tabs>
              <w:spacing w:line="260" w:lineRule="exact"/>
              <w:outlineLvl w:val="0"/>
              <w:rPr>
                <w:rFonts w:cs="Arial"/>
                <w:sz w:val="20"/>
                <w:szCs w:val="20"/>
              </w:rPr>
            </w:pPr>
            <w:r w:rsidRPr="00DD7909">
              <w:rPr>
                <w:rFonts w:cs="Arial"/>
                <w:sz w:val="20"/>
                <w:szCs w:val="20"/>
              </w:rPr>
              <w:t>–</w:t>
            </w:r>
            <w:r w:rsidR="00304C26" w:rsidRPr="00DD7909">
              <w:rPr>
                <w:rFonts w:cs="Arial"/>
                <w:sz w:val="20"/>
                <w:szCs w:val="20"/>
              </w:rPr>
              <w:t>0,</w:t>
            </w:r>
            <w:r w:rsidR="00CE4557">
              <w:rPr>
                <w:rFonts w:cs="Arial"/>
                <w:sz w:val="20"/>
                <w:szCs w:val="20"/>
              </w:rPr>
              <w:t>2</w:t>
            </w:r>
            <w:r w:rsidR="00304C26" w:rsidRPr="00DD7909">
              <w:rPr>
                <w:rFonts w:cs="Arial"/>
                <w:sz w:val="20"/>
                <w:szCs w:val="20"/>
              </w:rPr>
              <w:t xml:space="preserve"> mio evrov</w:t>
            </w:r>
          </w:p>
        </w:tc>
        <w:tc>
          <w:tcPr>
            <w:tcW w:w="1559" w:type="dxa"/>
            <w:tcBorders>
              <w:top w:val="single" w:sz="4" w:space="0" w:color="auto"/>
              <w:left w:val="single" w:sz="4" w:space="0" w:color="auto"/>
              <w:bottom w:val="single" w:sz="4" w:space="0" w:color="auto"/>
              <w:right w:val="single" w:sz="4" w:space="0" w:color="auto"/>
            </w:tcBorders>
            <w:vAlign w:val="center"/>
          </w:tcPr>
          <w:p w14:paraId="24138480" w14:textId="77777777" w:rsidR="000305E0" w:rsidRPr="002E0A04" w:rsidRDefault="00CE4557" w:rsidP="00304C26">
            <w:pPr>
              <w:widowControl w:val="0"/>
              <w:tabs>
                <w:tab w:val="left" w:pos="360"/>
              </w:tabs>
              <w:spacing w:line="260" w:lineRule="exact"/>
              <w:outlineLvl w:val="0"/>
              <w:rPr>
                <w:rFonts w:cs="Arial"/>
                <w:sz w:val="20"/>
                <w:szCs w:val="20"/>
              </w:rPr>
            </w:pPr>
            <w:r w:rsidRPr="00DD7909">
              <w:rPr>
                <w:rFonts w:cs="Arial"/>
                <w:sz w:val="20"/>
                <w:szCs w:val="20"/>
              </w:rPr>
              <w:t>–0,</w:t>
            </w:r>
            <w:r>
              <w:rPr>
                <w:rFonts w:cs="Arial"/>
                <w:sz w:val="20"/>
                <w:szCs w:val="20"/>
              </w:rPr>
              <w:t>4</w:t>
            </w:r>
            <w:r w:rsidRPr="00DD7909">
              <w:rPr>
                <w:rFonts w:cs="Arial"/>
                <w:sz w:val="20"/>
                <w:szCs w:val="20"/>
              </w:rPr>
              <w:t xml:space="preserve"> mio evrov</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1BCED574" w14:textId="61AC1E8C"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68DF8A65" w14:textId="24122893"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6F0FBDE1" w14:textId="77777777" w:rsidTr="000F5F17">
        <w:trPr>
          <w:cantSplit/>
          <w:trHeight w:val="423"/>
        </w:trPr>
        <w:tc>
          <w:tcPr>
            <w:tcW w:w="2838" w:type="dxa"/>
            <w:gridSpan w:val="2"/>
            <w:tcBorders>
              <w:top w:val="single" w:sz="4" w:space="0" w:color="auto"/>
              <w:left w:val="single" w:sz="4" w:space="0" w:color="auto"/>
              <w:bottom w:val="single" w:sz="4" w:space="0" w:color="auto"/>
              <w:right w:val="single" w:sz="4" w:space="0" w:color="auto"/>
            </w:tcBorders>
            <w:vAlign w:val="center"/>
          </w:tcPr>
          <w:p w14:paraId="765A8810" w14:textId="77777777" w:rsidR="000305E0" w:rsidRPr="002E0A04" w:rsidRDefault="000305E0" w:rsidP="000305E0">
            <w:pPr>
              <w:widowControl w:val="0"/>
              <w:spacing w:after="200" w:line="276" w:lineRule="auto"/>
              <w:rPr>
                <w:rFonts w:cs="Arial"/>
                <w:sz w:val="20"/>
                <w:szCs w:val="20"/>
              </w:rPr>
            </w:pPr>
            <w:r w:rsidRPr="002E0A04">
              <w:rPr>
                <w:rFonts w:cs="Arial"/>
                <w:sz w:val="20"/>
                <w:szCs w:val="20"/>
              </w:rPr>
              <w:t xml:space="preserve">Predvideno povečanje (+) ali zmanjšanje (–) prihodkov občinskih proračunov </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0A22B238" w14:textId="77777777" w:rsidR="000305E0" w:rsidRPr="002E0A04" w:rsidRDefault="000305E0" w:rsidP="000305E0">
            <w:pPr>
              <w:widowControl w:val="0"/>
              <w:tabs>
                <w:tab w:val="left" w:pos="360"/>
              </w:tabs>
              <w:spacing w:line="260" w:lineRule="exact"/>
              <w:outlineLvl w:val="0"/>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01BD11A" w14:textId="77777777" w:rsidR="000305E0" w:rsidRPr="002E0A04" w:rsidRDefault="000305E0" w:rsidP="000305E0">
            <w:pPr>
              <w:widowControl w:val="0"/>
              <w:tabs>
                <w:tab w:val="left" w:pos="360"/>
              </w:tabs>
              <w:spacing w:line="260" w:lineRule="exact"/>
              <w:outlineLvl w:val="0"/>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7631CC93"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6F822699"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4DA8CD7A" w14:textId="77777777" w:rsidTr="000F5F17">
        <w:trPr>
          <w:cantSplit/>
          <w:trHeight w:val="423"/>
        </w:trPr>
        <w:tc>
          <w:tcPr>
            <w:tcW w:w="2838" w:type="dxa"/>
            <w:gridSpan w:val="2"/>
            <w:tcBorders>
              <w:top w:val="single" w:sz="4" w:space="0" w:color="auto"/>
              <w:left w:val="single" w:sz="4" w:space="0" w:color="auto"/>
              <w:bottom w:val="single" w:sz="4" w:space="0" w:color="auto"/>
              <w:right w:val="single" w:sz="4" w:space="0" w:color="auto"/>
            </w:tcBorders>
            <w:vAlign w:val="center"/>
          </w:tcPr>
          <w:p w14:paraId="49F45C25" w14:textId="77777777" w:rsidR="000305E0" w:rsidRPr="002E0A04" w:rsidRDefault="000305E0" w:rsidP="000305E0">
            <w:pPr>
              <w:widowControl w:val="0"/>
              <w:spacing w:after="200" w:line="276" w:lineRule="auto"/>
              <w:rPr>
                <w:rFonts w:cs="Arial"/>
                <w:sz w:val="20"/>
                <w:szCs w:val="20"/>
              </w:rPr>
            </w:pPr>
            <w:r w:rsidRPr="002E0A04">
              <w:rPr>
                <w:rFonts w:cs="Arial"/>
                <w:sz w:val="20"/>
                <w:szCs w:val="20"/>
              </w:rPr>
              <w:t xml:space="preserve">Predvideno povečanje (+) ali zmanjšanje (–) odhodkov državnega proračuna </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3E7FD793" w14:textId="77777777" w:rsidR="000305E0" w:rsidRPr="002E0A04" w:rsidRDefault="000305E0" w:rsidP="000305E0">
            <w:pPr>
              <w:widowControl w:val="0"/>
              <w:spacing w:after="200" w:line="276" w:lineRule="auto"/>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97DFDF7" w14:textId="77777777" w:rsidR="000305E0" w:rsidRPr="002E0A04" w:rsidRDefault="000305E0" w:rsidP="000305E0">
            <w:pPr>
              <w:widowControl w:val="0"/>
              <w:spacing w:after="200" w:line="276" w:lineRule="auto"/>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184C53A" w14:textId="77777777" w:rsidR="000305E0" w:rsidRPr="002E0A04" w:rsidRDefault="000305E0" w:rsidP="000305E0">
            <w:pPr>
              <w:widowControl w:val="0"/>
              <w:spacing w:after="200" w:line="276" w:lineRule="auto"/>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5D8EE30A" w14:textId="77777777" w:rsidR="000305E0" w:rsidRPr="002E0A04" w:rsidRDefault="000305E0" w:rsidP="000305E0">
            <w:pPr>
              <w:widowControl w:val="0"/>
              <w:spacing w:after="200" w:line="276" w:lineRule="auto"/>
              <w:rPr>
                <w:rFonts w:cs="Arial"/>
                <w:sz w:val="20"/>
                <w:szCs w:val="20"/>
              </w:rPr>
            </w:pPr>
          </w:p>
        </w:tc>
      </w:tr>
      <w:tr w:rsidR="000305E0" w:rsidRPr="002E0A04" w14:paraId="2F6EAA92" w14:textId="77777777" w:rsidTr="000F5F17">
        <w:trPr>
          <w:cantSplit/>
          <w:trHeight w:val="623"/>
        </w:trPr>
        <w:tc>
          <w:tcPr>
            <w:tcW w:w="2838" w:type="dxa"/>
            <w:gridSpan w:val="2"/>
            <w:tcBorders>
              <w:top w:val="single" w:sz="4" w:space="0" w:color="auto"/>
              <w:left w:val="single" w:sz="4" w:space="0" w:color="auto"/>
              <w:bottom w:val="single" w:sz="4" w:space="0" w:color="auto"/>
              <w:right w:val="single" w:sz="4" w:space="0" w:color="auto"/>
            </w:tcBorders>
            <w:vAlign w:val="center"/>
          </w:tcPr>
          <w:p w14:paraId="5FDF9444" w14:textId="77777777" w:rsidR="000305E0" w:rsidRPr="002E0A04" w:rsidRDefault="000305E0" w:rsidP="000305E0">
            <w:pPr>
              <w:widowControl w:val="0"/>
              <w:spacing w:after="200" w:line="276" w:lineRule="auto"/>
              <w:rPr>
                <w:rFonts w:cs="Arial"/>
                <w:sz w:val="20"/>
                <w:szCs w:val="20"/>
              </w:rPr>
            </w:pPr>
            <w:r w:rsidRPr="002E0A04">
              <w:rPr>
                <w:rFonts w:cs="Arial"/>
                <w:sz w:val="20"/>
                <w:szCs w:val="20"/>
              </w:rPr>
              <w:t>Predvideno povečanje (+) ali zmanjšanje (–) odhodkov občinskih proračunov</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1F47D177" w14:textId="77777777" w:rsidR="000305E0" w:rsidRPr="002E0A04" w:rsidRDefault="000305E0" w:rsidP="000305E0">
            <w:pPr>
              <w:widowControl w:val="0"/>
              <w:spacing w:after="200" w:line="276" w:lineRule="auto"/>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13B9720" w14:textId="77777777" w:rsidR="000305E0" w:rsidRPr="002E0A04" w:rsidRDefault="000305E0" w:rsidP="000305E0">
            <w:pPr>
              <w:widowControl w:val="0"/>
              <w:spacing w:after="200" w:line="276" w:lineRule="auto"/>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62178C0" w14:textId="77777777" w:rsidR="000305E0" w:rsidRPr="002E0A04" w:rsidRDefault="000305E0" w:rsidP="000305E0">
            <w:pPr>
              <w:widowControl w:val="0"/>
              <w:spacing w:after="200" w:line="276" w:lineRule="auto"/>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4D221439" w14:textId="77777777" w:rsidR="000305E0" w:rsidRPr="002E0A04" w:rsidRDefault="000305E0" w:rsidP="000305E0">
            <w:pPr>
              <w:widowControl w:val="0"/>
              <w:spacing w:after="200" w:line="276" w:lineRule="auto"/>
              <w:rPr>
                <w:rFonts w:cs="Arial"/>
                <w:sz w:val="20"/>
                <w:szCs w:val="20"/>
              </w:rPr>
            </w:pPr>
          </w:p>
        </w:tc>
      </w:tr>
      <w:tr w:rsidR="000305E0" w:rsidRPr="002E0A04" w14:paraId="527F8216" w14:textId="77777777" w:rsidTr="000F5F17">
        <w:trPr>
          <w:cantSplit/>
          <w:trHeight w:val="423"/>
        </w:trPr>
        <w:tc>
          <w:tcPr>
            <w:tcW w:w="2838" w:type="dxa"/>
            <w:gridSpan w:val="2"/>
            <w:tcBorders>
              <w:top w:val="single" w:sz="4" w:space="0" w:color="auto"/>
              <w:left w:val="single" w:sz="4" w:space="0" w:color="auto"/>
              <w:bottom w:val="single" w:sz="4" w:space="0" w:color="auto"/>
              <w:right w:val="single" w:sz="4" w:space="0" w:color="auto"/>
            </w:tcBorders>
            <w:vAlign w:val="center"/>
          </w:tcPr>
          <w:p w14:paraId="4392710A" w14:textId="77777777" w:rsidR="000305E0" w:rsidRPr="002E0A04" w:rsidRDefault="000305E0" w:rsidP="000305E0">
            <w:pPr>
              <w:widowControl w:val="0"/>
              <w:spacing w:after="200" w:line="276" w:lineRule="auto"/>
              <w:rPr>
                <w:rFonts w:cs="Arial"/>
                <w:sz w:val="20"/>
                <w:szCs w:val="20"/>
              </w:rPr>
            </w:pPr>
            <w:r w:rsidRPr="002E0A04">
              <w:rPr>
                <w:rFonts w:cs="Arial"/>
                <w:sz w:val="20"/>
                <w:szCs w:val="20"/>
              </w:rPr>
              <w:t>Predvideno povečanje (+) ali zmanjšanje (–) obveznosti za druga javnofinančna sredstva</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640769D7" w14:textId="77777777" w:rsidR="000305E0" w:rsidRPr="002E0A04" w:rsidRDefault="000305E0" w:rsidP="000305E0">
            <w:pPr>
              <w:widowControl w:val="0"/>
              <w:tabs>
                <w:tab w:val="left" w:pos="360"/>
              </w:tabs>
              <w:spacing w:line="260" w:lineRule="exact"/>
              <w:outlineLvl w:val="0"/>
              <w:rPr>
                <w:rFonts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0B745BD0" w14:textId="77777777" w:rsidR="000305E0" w:rsidRPr="002E0A04" w:rsidRDefault="000305E0" w:rsidP="000305E0">
            <w:pPr>
              <w:widowControl w:val="0"/>
              <w:tabs>
                <w:tab w:val="left" w:pos="360"/>
              </w:tabs>
              <w:spacing w:line="260" w:lineRule="exact"/>
              <w:outlineLvl w:val="0"/>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9F2F3F6"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4885DD16"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3F512103" w14:textId="77777777" w:rsidTr="000305E0">
        <w:trPr>
          <w:cantSplit/>
          <w:trHeight w:val="257"/>
        </w:trPr>
        <w:tc>
          <w:tcPr>
            <w:tcW w:w="9214"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0AE71D1" w14:textId="77777777" w:rsidR="000305E0" w:rsidRPr="002E0A04" w:rsidRDefault="000305E0" w:rsidP="000305E0">
            <w:pPr>
              <w:widowControl w:val="0"/>
              <w:tabs>
                <w:tab w:val="left" w:pos="2340"/>
              </w:tabs>
              <w:spacing w:line="260" w:lineRule="exact"/>
              <w:ind w:left="142" w:hanging="142"/>
              <w:outlineLvl w:val="0"/>
              <w:rPr>
                <w:rFonts w:cs="Arial"/>
                <w:b/>
                <w:sz w:val="20"/>
                <w:szCs w:val="20"/>
              </w:rPr>
            </w:pPr>
            <w:r w:rsidRPr="002E0A04">
              <w:rPr>
                <w:rFonts w:cs="Arial"/>
                <w:b/>
                <w:sz w:val="20"/>
                <w:szCs w:val="20"/>
              </w:rPr>
              <w:t>II. Finančne posledice za državni proračun</w:t>
            </w:r>
          </w:p>
        </w:tc>
      </w:tr>
      <w:tr w:rsidR="000305E0" w:rsidRPr="002E0A04" w14:paraId="248DBEE4" w14:textId="77777777" w:rsidTr="000305E0">
        <w:trPr>
          <w:cantSplit/>
          <w:trHeight w:val="257"/>
        </w:trPr>
        <w:tc>
          <w:tcPr>
            <w:tcW w:w="9214"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66C51E0" w14:textId="77777777" w:rsidR="000305E0" w:rsidRPr="002E0A04" w:rsidRDefault="000305E0" w:rsidP="000305E0">
            <w:pPr>
              <w:widowControl w:val="0"/>
              <w:tabs>
                <w:tab w:val="left" w:pos="2340"/>
              </w:tabs>
              <w:spacing w:line="260" w:lineRule="exact"/>
              <w:ind w:left="142" w:hanging="142"/>
              <w:outlineLvl w:val="0"/>
              <w:rPr>
                <w:rFonts w:cs="Arial"/>
                <w:b/>
                <w:sz w:val="20"/>
                <w:szCs w:val="20"/>
              </w:rPr>
            </w:pPr>
            <w:proofErr w:type="spellStart"/>
            <w:r w:rsidRPr="002E0A04">
              <w:rPr>
                <w:rFonts w:cs="Arial"/>
                <w:b/>
                <w:sz w:val="20"/>
                <w:szCs w:val="20"/>
              </w:rPr>
              <w:t>II.a</w:t>
            </w:r>
            <w:proofErr w:type="spellEnd"/>
            <w:r w:rsidRPr="002E0A04">
              <w:rPr>
                <w:rFonts w:cs="Arial"/>
                <w:b/>
                <w:sz w:val="20"/>
                <w:szCs w:val="20"/>
              </w:rPr>
              <w:t xml:space="preserve"> Pravice porabe za izvedbo predlaganih rešitev so zagotovljene:</w:t>
            </w:r>
          </w:p>
        </w:tc>
      </w:tr>
      <w:tr w:rsidR="000305E0" w:rsidRPr="002E0A04" w14:paraId="27D3719D" w14:textId="77777777" w:rsidTr="000F5F17">
        <w:trPr>
          <w:cantSplit/>
          <w:trHeight w:val="100"/>
        </w:trPr>
        <w:tc>
          <w:tcPr>
            <w:tcW w:w="1947" w:type="dxa"/>
            <w:tcBorders>
              <w:top w:val="single" w:sz="4" w:space="0" w:color="auto"/>
              <w:left w:val="single" w:sz="4" w:space="0" w:color="auto"/>
              <w:bottom w:val="single" w:sz="4" w:space="0" w:color="auto"/>
              <w:right w:val="single" w:sz="4" w:space="0" w:color="auto"/>
            </w:tcBorders>
            <w:vAlign w:val="center"/>
          </w:tcPr>
          <w:p w14:paraId="6CE0F35D"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 xml:space="preserve">Ime proračunskega uporabnika </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0CE51C04"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Šifra in naziv ukrepa, projekta</w:t>
            </w: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4C708837"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Šifra in naziv proračunske postavke</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142679C1"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Znesek za tekoče leto (t)</w:t>
            </w:r>
          </w:p>
        </w:tc>
        <w:tc>
          <w:tcPr>
            <w:tcW w:w="1718" w:type="dxa"/>
            <w:tcBorders>
              <w:top w:val="single" w:sz="4" w:space="0" w:color="auto"/>
              <w:left w:val="single" w:sz="4" w:space="0" w:color="auto"/>
              <w:bottom w:val="single" w:sz="4" w:space="0" w:color="auto"/>
              <w:right w:val="single" w:sz="4" w:space="0" w:color="auto"/>
            </w:tcBorders>
            <w:vAlign w:val="center"/>
          </w:tcPr>
          <w:p w14:paraId="23199770"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Znesek za t + 1</w:t>
            </w:r>
          </w:p>
        </w:tc>
      </w:tr>
      <w:tr w:rsidR="000305E0" w:rsidRPr="002E0A04" w14:paraId="45504247" w14:textId="77777777" w:rsidTr="000F5F17">
        <w:trPr>
          <w:cantSplit/>
          <w:trHeight w:val="328"/>
        </w:trPr>
        <w:tc>
          <w:tcPr>
            <w:tcW w:w="1947" w:type="dxa"/>
            <w:tcBorders>
              <w:top w:val="single" w:sz="4" w:space="0" w:color="auto"/>
              <w:left w:val="single" w:sz="4" w:space="0" w:color="auto"/>
              <w:bottom w:val="single" w:sz="4" w:space="0" w:color="auto"/>
              <w:right w:val="single" w:sz="4" w:space="0" w:color="auto"/>
            </w:tcBorders>
            <w:vAlign w:val="center"/>
          </w:tcPr>
          <w:p w14:paraId="75BA6A46" w14:textId="77777777" w:rsidR="000305E0" w:rsidRPr="002E0A04" w:rsidRDefault="000305E0" w:rsidP="000305E0">
            <w:pPr>
              <w:widowControl w:val="0"/>
              <w:tabs>
                <w:tab w:val="left" w:pos="360"/>
              </w:tabs>
              <w:spacing w:line="260" w:lineRule="exact"/>
              <w:outlineLvl w:val="0"/>
              <w:rPr>
                <w:rFonts w:cs="Arial"/>
                <w:sz w:val="20"/>
                <w:szCs w:val="20"/>
              </w:rPr>
            </w:pP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0B8C0242" w14:textId="77777777" w:rsidR="000305E0" w:rsidRPr="002E0A04" w:rsidRDefault="000305E0" w:rsidP="000305E0">
            <w:pPr>
              <w:widowControl w:val="0"/>
              <w:tabs>
                <w:tab w:val="left" w:pos="360"/>
              </w:tabs>
              <w:spacing w:line="260" w:lineRule="exact"/>
              <w:outlineLvl w:val="0"/>
              <w:rPr>
                <w:rFonts w:cs="Arial"/>
                <w:sz w:val="20"/>
                <w:szCs w:val="20"/>
              </w:rPr>
            </w:pP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153F5726" w14:textId="77777777" w:rsidR="000305E0" w:rsidRPr="002E0A04" w:rsidRDefault="000305E0" w:rsidP="000305E0">
            <w:pPr>
              <w:widowControl w:val="0"/>
              <w:tabs>
                <w:tab w:val="left" w:pos="360"/>
              </w:tabs>
              <w:spacing w:line="260" w:lineRule="exact"/>
              <w:outlineLvl w:val="0"/>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9FF16FC"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0A2194A5"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36A2AE73" w14:textId="77777777" w:rsidTr="000F5F17">
        <w:trPr>
          <w:cantSplit/>
          <w:trHeight w:val="95"/>
        </w:trPr>
        <w:tc>
          <w:tcPr>
            <w:tcW w:w="1947" w:type="dxa"/>
            <w:tcBorders>
              <w:top w:val="single" w:sz="4" w:space="0" w:color="auto"/>
              <w:left w:val="single" w:sz="4" w:space="0" w:color="auto"/>
              <w:bottom w:val="single" w:sz="4" w:space="0" w:color="auto"/>
              <w:right w:val="single" w:sz="4" w:space="0" w:color="auto"/>
            </w:tcBorders>
            <w:vAlign w:val="center"/>
          </w:tcPr>
          <w:p w14:paraId="330B6A72" w14:textId="77777777" w:rsidR="000305E0" w:rsidRPr="002E0A04" w:rsidRDefault="000305E0" w:rsidP="000305E0">
            <w:pPr>
              <w:widowControl w:val="0"/>
              <w:tabs>
                <w:tab w:val="left" w:pos="360"/>
              </w:tabs>
              <w:spacing w:line="260" w:lineRule="exact"/>
              <w:outlineLvl w:val="0"/>
              <w:rPr>
                <w:rFonts w:cs="Arial"/>
                <w:sz w:val="20"/>
                <w:szCs w:val="20"/>
              </w:rPr>
            </w:pP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57FF6A49" w14:textId="77777777" w:rsidR="000305E0" w:rsidRPr="002E0A04" w:rsidRDefault="000305E0" w:rsidP="000305E0">
            <w:pPr>
              <w:widowControl w:val="0"/>
              <w:tabs>
                <w:tab w:val="left" w:pos="360"/>
              </w:tabs>
              <w:spacing w:line="260" w:lineRule="exact"/>
              <w:outlineLvl w:val="0"/>
              <w:rPr>
                <w:rFonts w:cs="Arial"/>
                <w:sz w:val="20"/>
                <w:szCs w:val="20"/>
              </w:rPr>
            </w:pP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7C9D484F" w14:textId="77777777" w:rsidR="000305E0" w:rsidRPr="002E0A04" w:rsidRDefault="000305E0" w:rsidP="000305E0">
            <w:pPr>
              <w:widowControl w:val="0"/>
              <w:tabs>
                <w:tab w:val="left" w:pos="360"/>
              </w:tabs>
              <w:spacing w:line="260" w:lineRule="exact"/>
              <w:outlineLvl w:val="0"/>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8EBFE14"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507F1703"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32195B1B" w14:textId="77777777" w:rsidTr="000F5F17">
        <w:trPr>
          <w:cantSplit/>
          <w:trHeight w:val="95"/>
        </w:trPr>
        <w:tc>
          <w:tcPr>
            <w:tcW w:w="6107" w:type="dxa"/>
            <w:gridSpan w:val="5"/>
            <w:tcBorders>
              <w:top w:val="single" w:sz="4" w:space="0" w:color="auto"/>
              <w:left w:val="single" w:sz="4" w:space="0" w:color="auto"/>
              <w:bottom w:val="single" w:sz="4" w:space="0" w:color="auto"/>
              <w:right w:val="single" w:sz="4" w:space="0" w:color="auto"/>
            </w:tcBorders>
            <w:vAlign w:val="center"/>
          </w:tcPr>
          <w:p w14:paraId="1A0B3BE2" w14:textId="77777777" w:rsidR="000305E0" w:rsidRPr="002E0A04" w:rsidRDefault="000305E0" w:rsidP="000305E0">
            <w:pPr>
              <w:widowControl w:val="0"/>
              <w:tabs>
                <w:tab w:val="left" w:pos="360"/>
              </w:tabs>
              <w:spacing w:line="260" w:lineRule="exact"/>
              <w:outlineLvl w:val="0"/>
              <w:rPr>
                <w:rFonts w:cs="Arial"/>
                <w:sz w:val="20"/>
                <w:szCs w:val="20"/>
              </w:rPr>
            </w:pPr>
            <w:r w:rsidRPr="002E0A04">
              <w:rPr>
                <w:rFonts w:cs="Arial"/>
                <w:sz w:val="20"/>
                <w:szCs w:val="20"/>
              </w:rPr>
              <w:t>SKUPAJ</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C05193B" w14:textId="77777777" w:rsidR="000305E0" w:rsidRPr="002E0A04" w:rsidRDefault="000305E0" w:rsidP="000305E0">
            <w:pPr>
              <w:widowControl w:val="0"/>
              <w:spacing w:after="200" w:line="276" w:lineRule="auto"/>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2AA5B4E4"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64DA1BEC" w14:textId="77777777" w:rsidTr="000305E0">
        <w:trPr>
          <w:cantSplit/>
          <w:trHeight w:val="294"/>
        </w:trPr>
        <w:tc>
          <w:tcPr>
            <w:tcW w:w="9214"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1C8F134" w14:textId="77777777" w:rsidR="000305E0" w:rsidRPr="002E0A04" w:rsidRDefault="000305E0" w:rsidP="000305E0">
            <w:pPr>
              <w:widowControl w:val="0"/>
              <w:tabs>
                <w:tab w:val="left" w:pos="2340"/>
              </w:tabs>
              <w:spacing w:line="260" w:lineRule="exact"/>
              <w:outlineLvl w:val="0"/>
              <w:rPr>
                <w:rFonts w:cs="Arial"/>
                <w:b/>
                <w:sz w:val="20"/>
                <w:szCs w:val="20"/>
              </w:rPr>
            </w:pPr>
            <w:proofErr w:type="spellStart"/>
            <w:r w:rsidRPr="002E0A04">
              <w:rPr>
                <w:rFonts w:cs="Arial"/>
                <w:b/>
                <w:sz w:val="20"/>
                <w:szCs w:val="20"/>
              </w:rPr>
              <w:t>II.b</w:t>
            </w:r>
            <w:proofErr w:type="spellEnd"/>
            <w:r w:rsidRPr="002E0A04">
              <w:rPr>
                <w:rFonts w:cs="Arial"/>
                <w:b/>
                <w:sz w:val="20"/>
                <w:szCs w:val="20"/>
              </w:rPr>
              <w:t xml:space="preserve"> Manjkajoče pravice porabe bodo zagotovljene s prerazporeditvijo:</w:t>
            </w:r>
          </w:p>
        </w:tc>
      </w:tr>
      <w:tr w:rsidR="000305E0" w:rsidRPr="002E0A04" w14:paraId="3F1A6690" w14:textId="77777777" w:rsidTr="000F5F17">
        <w:trPr>
          <w:cantSplit/>
          <w:trHeight w:val="100"/>
        </w:trPr>
        <w:tc>
          <w:tcPr>
            <w:tcW w:w="1947" w:type="dxa"/>
            <w:tcBorders>
              <w:top w:val="single" w:sz="4" w:space="0" w:color="auto"/>
              <w:left w:val="single" w:sz="4" w:space="0" w:color="auto"/>
              <w:bottom w:val="single" w:sz="4" w:space="0" w:color="auto"/>
              <w:right w:val="single" w:sz="4" w:space="0" w:color="auto"/>
            </w:tcBorders>
            <w:vAlign w:val="center"/>
          </w:tcPr>
          <w:p w14:paraId="1E6E2A3E"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 xml:space="preserve">Ime proračunskega uporabnika </w:t>
            </w: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03574985"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Šifra in naziv ukrepa, projekta</w:t>
            </w: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46AC213F"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 xml:space="preserve">Šifra in naziv proračunske postavke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548454FD"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Znesek za tekoče leto (t)</w:t>
            </w:r>
          </w:p>
        </w:tc>
        <w:tc>
          <w:tcPr>
            <w:tcW w:w="1718" w:type="dxa"/>
            <w:tcBorders>
              <w:top w:val="single" w:sz="4" w:space="0" w:color="auto"/>
              <w:left w:val="single" w:sz="4" w:space="0" w:color="auto"/>
              <w:bottom w:val="single" w:sz="4" w:space="0" w:color="auto"/>
              <w:right w:val="single" w:sz="4" w:space="0" w:color="auto"/>
            </w:tcBorders>
            <w:vAlign w:val="center"/>
          </w:tcPr>
          <w:p w14:paraId="73BD4559" w14:textId="77777777" w:rsidR="000305E0" w:rsidRPr="002E0A04" w:rsidRDefault="000305E0" w:rsidP="000F5F17">
            <w:pPr>
              <w:widowControl w:val="0"/>
              <w:spacing w:after="200" w:line="276" w:lineRule="auto"/>
              <w:jc w:val="left"/>
              <w:rPr>
                <w:rFonts w:cs="Arial"/>
                <w:sz w:val="20"/>
                <w:szCs w:val="20"/>
              </w:rPr>
            </w:pPr>
            <w:r w:rsidRPr="002E0A04">
              <w:rPr>
                <w:rFonts w:cs="Arial"/>
                <w:sz w:val="20"/>
                <w:szCs w:val="20"/>
              </w:rPr>
              <w:t xml:space="preserve">Znesek za t + 1 </w:t>
            </w:r>
          </w:p>
        </w:tc>
      </w:tr>
      <w:tr w:rsidR="000305E0" w:rsidRPr="002E0A04" w14:paraId="170AD8D7" w14:textId="77777777" w:rsidTr="000F5F17">
        <w:trPr>
          <w:cantSplit/>
          <w:trHeight w:val="95"/>
        </w:trPr>
        <w:tc>
          <w:tcPr>
            <w:tcW w:w="1947" w:type="dxa"/>
            <w:tcBorders>
              <w:top w:val="single" w:sz="4" w:space="0" w:color="auto"/>
              <w:left w:val="single" w:sz="4" w:space="0" w:color="auto"/>
              <w:bottom w:val="single" w:sz="4" w:space="0" w:color="auto"/>
              <w:right w:val="single" w:sz="4" w:space="0" w:color="auto"/>
            </w:tcBorders>
            <w:vAlign w:val="center"/>
          </w:tcPr>
          <w:p w14:paraId="72DD6645" w14:textId="77777777" w:rsidR="000305E0" w:rsidRPr="002E0A04" w:rsidRDefault="000305E0" w:rsidP="000305E0">
            <w:pPr>
              <w:widowControl w:val="0"/>
              <w:tabs>
                <w:tab w:val="left" w:pos="360"/>
              </w:tabs>
              <w:spacing w:line="260" w:lineRule="exact"/>
              <w:outlineLvl w:val="0"/>
              <w:rPr>
                <w:rFonts w:cs="Arial"/>
                <w:sz w:val="20"/>
                <w:szCs w:val="20"/>
              </w:rPr>
            </w:pP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32A95B9B" w14:textId="77777777" w:rsidR="000305E0" w:rsidRPr="002E0A04" w:rsidRDefault="000305E0" w:rsidP="000305E0">
            <w:pPr>
              <w:widowControl w:val="0"/>
              <w:tabs>
                <w:tab w:val="left" w:pos="360"/>
              </w:tabs>
              <w:spacing w:line="260" w:lineRule="exact"/>
              <w:outlineLvl w:val="0"/>
              <w:rPr>
                <w:rFonts w:cs="Arial"/>
                <w:sz w:val="20"/>
                <w:szCs w:val="20"/>
              </w:rPr>
            </w:pP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262C0A93" w14:textId="77777777" w:rsidR="000305E0" w:rsidRPr="002E0A04" w:rsidRDefault="000305E0" w:rsidP="000305E0">
            <w:pPr>
              <w:widowControl w:val="0"/>
              <w:tabs>
                <w:tab w:val="left" w:pos="360"/>
              </w:tabs>
              <w:spacing w:line="260" w:lineRule="exact"/>
              <w:outlineLvl w:val="0"/>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29E64E6"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11918793"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3CB04E93" w14:textId="77777777" w:rsidTr="000F5F17">
        <w:trPr>
          <w:cantSplit/>
          <w:trHeight w:val="95"/>
        </w:trPr>
        <w:tc>
          <w:tcPr>
            <w:tcW w:w="1947" w:type="dxa"/>
            <w:tcBorders>
              <w:top w:val="single" w:sz="4" w:space="0" w:color="auto"/>
              <w:left w:val="single" w:sz="4" w:space="0" w:color="auto"/>
              <w:bottom w:val="single" w:sz="4" w:space="0" w:color="auto"/>
              <w:right w:val="single" w:sz="4" w:space="0" w:color="auto"/>
            </w:tcBorders>
            <w:vAlign w:val="center"/>
          </w:tcPr>
          <w:p w14:paraId="162D70B2" w14:textId="77777777" w:rsidR="000305E0" w:rsidRPr="002E0A04" w:rsidRDefault="000305E0" w:rsidP="000305E0">
            <w:pPr>
              <w:widowControl w:val="0"/>
              <w:tabs>
                <w:tab w:val="left" w:pos="360"/>
              </w:tabs>
              <w:spacing w:line="260" w:lineRule="exact"/>
              <w:outlineLvl w:val="0"/>
              <w:rPr>
                <w:rFonts w:cs="Arial"/>
                <w:sz w:val="20"/>
                <w:szCs w:val="20"/>
              </w:rPr>
            </w:pPr>
          </w:p>
        </w:tc>
        <w:tc>
          <w:tcPr>
            <w:tcW w:w="2305" w:type="dxa"/>
            <w:gridSpan w:val="2"/>
            <w:tcBorders>
              <w:top w:val="single" w:sz="4" w:space="0" w:color="auto"/>
              <w:left w:val="single" w:sz="4" w:space="0" w:color="auto"/>
              <w:bottom w:val="single" w:sz="4" w:space="0" w:color="auto"/>
              <w:right w:val="single" w:sz="4" w:space="0" w:color="auto"/>
            </w:tcBorders>
            <w:vAlign w:val="center"/>
          </w:tcPr>
          <w:p w14:paraId="6849262B" w14:textId="77777777" w:rsidR="000305E0" w:rsidRPr="002E0A04" w:rsidRDefault="000305E0" w:rsidP="000305E0">
            <w:pPr>
              <w:widowControl w:val="0"/>
              <w:tabs>
                <w:tab w:val="left" w:pos="360"/>
              </w:tabs>
              <w:spacing w:line="260" w:lineRule="exact"/>
              <w:outlineLvl w:val="0"/>
              <w:rPr>
                <w:rFonts w:cs="Arial"/>
                <w:sz w:val="20"/>
                <w:szCs w:val="20"/>
              </w:rPr>
            </w:pPr>
          </w:p>
        </w:tc>
        <w:tc>
          <w:tcPr>
            <w:tcW w:w="1855" w:type="dxa"/>
            <w:gridSpan w:val="2"/>
            <w:tcBorders>
              <w:top w:val="single" w:sz="4" w:space="0" w:color="auto"/>
              <w:left w:val="single" w:sz="4" w:space="0" w:color="auto"/>
              <w:bottom w:val="single" w:sz="4" w:space="0" w:color="auto"/>
              <w:right w:val="single" w:sz="4" w:space="0" w:color="auto"/>
            </w:tcBorders>
            <w:vAlign w:val="center"/>
          </w:tcPr>
          <w:p w14:paraId="594A20BA" w14:textId="77777777" w:rsidR="000305E0" w:rsidRPr="002E0A04" w:rsidRDefault="000305E0" w:rsidP="000305E0">
            <w:pPr>
              <w:widowControl w:val="0"/>
              <w:tabs>
                <w:tab w:val="left" w:pos="360"/>
              </w:tabs>
              <w:spacing w:line="260" w:lineRule="exact"/>
              <w:outlineLvl w:val="0"/>
              <w:rPr>
                <w:rFonts w:cs="Arial"/>
                <w:sz w:val="2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BD668FF"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3B86C7EB"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1CD033A1" w14:textId="77777777" w:rsidTr="000F5F17">
        <w:trPr>
          <w:cantSplit/>
          <w:trHeight w:val="95"/>
        </w:trPr>
        <w:tc>
          <w:tcPr>
            <w:tcW w:w="6107" w:type="dxa"/>
            <w:gridSpan w:val="5"/>
            <w:tcBorders>
              <w:top w:val="single" w:sz="4" w:space="0" w:color="auto"/>
              <w:left w:val="single" w:sz="4" w:space="0" w:color="auto"/>
              <w:bottom w:val="single" w:sz="4" w:space="0" w:color="auto"/>
              <w:right w:val="single" w:sz="4" w:space="0" w:color="auto"/>
            </w:tcBorders>
            <w:vAlign w:val="center"/>
          </w:tcPr>
          <w:p w14:paraId="52C32CD3" w14:textId="77777777" w:rsidR="000305E0" w:rsidRPr="002E0A04" w:rsidRDefault="000305E0" w:rsidP="000305E0">
            <w:pPr>
              <w:widowControl w:val="0"/>
              <w:tabs>
                <w:tab w:val="left" w:pos="360"/>
              </w:tabs>
              <w:spacing w:line="260" w:lineRule="exact"/>
              <w:outlineLvl w:val="0"/>
              <w:rPr>
                <w:rFonts w:cs="Arial"/>
                <w:sz w:val="20"/>
                <w:szCs w:val="20"/>
              </w:rPr>
            </w:pPr>
            <w:r w:rsidRPr="002E0A04">
              <w:rPr>
                <w:rFonts w:cs="Arial"/>
                <w:sz w:val="20"/>
                <w:szCs w:val="20"/>
              </w:rPr>
              <w:t>SKUPAJ</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249B892C"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7DEA33BF"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53482D47" w14:textId="77777777" w:rsidTr="000305E0">
        <w:trPr>
          <w:cantSplit/>
          <w:trHeight w:val="207"/>
        </w:trPr>
        <w:tc>
          <w:tcPr>
            <w:tcW w:w="9214"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A596A19" w14:textId="77777777" w:rsidR="000305E0" w:rsidRPr="002E0A04" w:rsidRDefault="000305E0" w:rsidP="000305E0">
            <w:pPr>
              <w:widowControl w:val="0"/>
              <w:tabs>
                <w:tab w:val="left" w:pos="2340"/>
              </w:tabs>
              <w:spacing w:line="260" w:lineRule="exact"/>
              <w:outlineLvl w:val="0"/>
              <w:rPr>
                <w:rFonts w:cs="Arial"/>
                <w:b/>
                <w:sz w:val="20"/>
                <w:szCs w:val="20"/>
              </w:rPr>
            </w:pPr>
            <w:proofErr w:type="spellStart"/>
            <w:r w:rsidRPr="002E0A04">
              <w:rPr>
                <w:rFonts w:cs="Arial"/>
                <w:b/>
                <w:sz w:val="20"/>
                <w:szCs w:val="20"/>
              </w:rPr>
              <w:t>II.c</w:t>
            </w:r>
            <w:proofErr w:type="spellEnd"/>
            <w:r w:rsidRPr="002E0A04">
              <w:rPr>
                <w:rFonts w:cs="Arial"/>
                <w:b/>
                <w:sz w:val="20"/>
                <w:szCs w:val="20"/>
              </w:rPr>
              <w:t xml:space="preserve"> Načrtovana nadomestitev zmanjšanih prihodkov in povečanih odhodkov proračuna:</w:t>
            </w:r>
          </w:p>
        </w:tc>
      </w:tr>
      <w:tr w:rsidR="000305E0" w:rsidRPr="00CB73BE" w14:paraId="6D283991" w14:textId="77777777" w:rsidTr="000F5F17">
        <w:trPr>
          <w:cantSplit/>
          <w:trHeight w:val="100"/>
        </w:trPr>
        <w:tc>
          <w:tcPr>
            <w:tcW w:w="4252" w:type="dxa"/>
            <w:gridSpan w:val="3"/>
            <w:tcBorders>
              <w:top w:val="single" w:sz="4" w:space="0" w:color="auto"/>
              <w:left w:val="single" w:sz="4" w:space="0" w:color="auto"/>
              <w:bottom w:val="single" w:sz="4" w:space="0" w:color="auto"/>
              <w:right w:val="single" w:sz="4" w:space="0" w:color="auto"/>
            </w:tcBorders>
            <w:vAlign w:val="center"/>
          </w:tcPr>
          <w:p w14:paraId="12FDE1B9" w14:textId="77777777" w:rsidR="000305E0" w:rsidRPr="002E0A04" w:rsidRDefault="000305E0" w:rsidP="000F5F17">
            <w:pPr>
              <w:widowControl w:val="0"/>
              <w:spacing w:after="200"/>
              <w:ind w:left="-125" w:right="-113"/>
              <w:jc w:val="left"/>
              <w:rPr>
                <w:rFonts w:cs="Arial"/>
                <w:sz w:val="20"/>
                <w:szCs w:val="20"/>
              </w:rPr>
            </w:pPr>
            <w:r w:rsidRPr="002E0A04">
              <w:rPr>
                <w:rFonts w:cs="Arial"/>
                <w:sz w:val="20"/>
                <w:szCs w:val="20"/>
              </w:rPr>
              <w:t>Novi prihodki</w:t>
            </w:r>
          </w:p>
        </w:tc>
        <w:tc>
          <w:tcPr>
            <w:tcW w:w="3244" w:type="dxa"/>
            <w:gridSpan w:val="4"/>
            <w:tcBorders>
              <w:top w:val="single" w:sz="4" w:space="0" w:color="auto"/>
              <w:left w:val="single" w:sz="4" w:space="0" w:color="auto"/>
              <w:bottom w:val="single" w:sz="4" w:space="0" w:color="auto"/>
              <w:right w:val="single" w:sz="4" w:space="0" w:color="auto"/>
            </w:tcBorders>
            <w:vAlign w:val="center"/>
          </w:tcPr>
          <w:p w14:paraId="342AE3E3" w14:textId="1E4B1E2E" w:rsidR="000305E0" w:rsidRPr="002E0A04" w:rsidRDefault="00CB73BE" w:rsidP="000F5F17">
            <w:pPr>
              <w:widowControl w:val="0"/>
              <w:spacing w:after="200" w:line="276" w:lineRule="auto"/>
              <w:jc w:val="left"/>
              <w:rPr>
                <w:rFonts w:cs="Arial"/>
                <w:sz w:val="20"/>
                <w:szCs w:val="20"/>
              </w:rPr>
            </w:pPr>
            <w:r w:rsidRPr="002E0A04">
              <w:rPr>
                <w:rFonts w:cs="Arial"/>
                <w:sz w:val="20"/>
                <w:szCs w:val="20"/>
              </w:rPr>
              <w:t>Znesek za</w:t>
            </w:r>
            <w:r>
              <w:rPr>
                <w:rFonts w:cs="Arial"/>
                <w:sz w:val="20"/>
                <w:szCs w:val="20"/>
              </w:rPr>
              <w:t xml:space="preserve"> </w:t>
            </w:r>
            <w:r w:rsidRPr="002E0A04">
              <w:rPr>
                <w:rFonts w:cs="Arial"/>
                <w:sz w:val="20"/>
                <w:szCs w:val="20"/>
              </w:rPr>
              <w:t>tekoče</w:t>
            </w:r>
            <w:r w:rsidR="000F5F17">
              <w:rPr>
                <w:rFonts w:cs="Arial"/>
                <w:sz w:val="20"/>
                <w:szCs w:val="20"/>
              </w:rPr>
              <w:t xml:space="preserve"> </w:t>
            </w:r>
            <w:r w:rsidRPr="002E0A04">
              <w:rPr>
                <w:rFonts w:cs="Arial"/>
                <w:sz w:val="20"/>
                <w:szCs w:val="20"/>
              </w:rPr>
              <w:t>leto (t)</w:t>
            </w:r>
          </w:p>
        </w:tc>
        <w:tc>
          <w:tcPr>
            <w:tcW w:w="1718" w:type="dxa"/>
            <w:tcBorders>
              <w:top w:val="single" w:sz="4" w:space="0" w:color="auto"/>
              <w:left w:val="single" w:sz="4" w:space="0" w:color="auto"/>
              <w:bottom w:val="single" w:sz="4" w:space="0" w:color="auto"/>
              <w:right w:val="single" w:sz="4" w:space="0" w:color="auto"/>
            </w:tcBorders>
            <w:vAlign w:val="center"/>
          </w:tcPr>
          <w:p w14:paraId="6C755AC5" w14:textId="7F4C69B0" w:rsidR="000305E0" w:rsidRPr="002E0A04" w:rsidRDefault="000F5F17" w:rsidP="000F5F17">
            <w:pPr>
              <w:widowControl w:val="0"/>
              <w:spacing w:after="200"/>
              <w:ind w:left="-125" w:right="-113"/>
              <w:jc w:val="left"/>
              <w:rPr>
                <w:rFonts w:cs="Arial"/>
                <w:sz w:val="20"/>
                <w:szCs w:val="20"/>
              </w:rPr>
            </w:pPr>
            <w:r>
              <w:rPr>
                <w:rFonts w:cs="Arial"/>
                <w:sz w:val="20"/>
                <w:szCs w:val="20"/>
              </w:rPr>
              <w:t xml:space="preserve"> </w:t>
            </w:r>
            <w:r w:rsidR="000305E0" w:rsidRPr="002E0A04">
              <w:rPr>
                <w:rFonts w:cs="Arial"/>
                <w:sz w:val="20"/>
                <w:szCs w:val="20"/>
              </w:rPr>
              <w:t>Znesek za t + 1</w:t>
            </w:r>
          </w:p>
        </w:tc>
      </w:tr>
      <w:tr w:rsidR="000305E0" w:rsidRPr="002E0A04" w14:paraId="5061047A" w14:textId="77777777" w:rsidTr="000F5F17">
        <w:trPr>
          <w:cantSplit/>
          <w:trHeight w:val="95"/>
        </w:trPr>
        <w:tc>
          <w:tcPr>
            <w:tcW w:w="4252" w:type="dxa"/>
            <w:gridSpan w:val="3"/>
            <w:tcBorders>
              <w:top w:val="single" w:sz="4" w:space="0" w:color="auto"/>
              <w:left w:val="single" w:sz="4" w:space="0" w:color="auto"/>
              <w:bottom w:val="single" w:sz="4" w:space="0" w:color="auto"/>
              <w:right w:val="single" w:sz="4" w:space="0" w:color="auto"/>
            </w:tcBorders>
            <w:vAlign w:val="center"/>
          </w:tcPr>
          <w:p w14:paraId="3B354F36" w14:textId="77777777" w:rsidR="000305E0" w:rsidRPr="002E0A04" w:rsidRDefault="000305E0" w:rsidP="000305E0">
            <w:pPr>
              <w:widowControl w:val="0"/>
              <w:tabs>
                <w:tab w:val="left" w:pos="360"/>
              </w:tabs>
              <w:spacing w:line="260" w:lineRule="exact"/>
              <w:outlineLvl w:val="0"/>
              <w:rPr>
                <w:rFonts w:cs="Arial"/>
                <w:sz w:val="20"/>
                <w:szCs w:val="20"/>
              </w:rPr>
            </w:pPr>
          </w:p>
        </w:tc>
        <w:tc>
          <w:tcPr>
            <w:tcW w:w="3244" w:type="dxa"/>
            <w:gridSpan w:val="4"/>
            <w:tcBorders>
              <w:top w:val="single" w:sz="4" w:space="0" w:color="auto"/>
              <w:left w:val="single" w:sz="4" w:space="0" w:color="auto"/>
              <w:bottom w:val="single" w:sz="4" w:space="0" w:color="auto"/>
              <w:right w:val="single" w:sz="4" w:space="0" w:color="auto"/>
            </w:tcBorders>
            <w:vAlign w:val="center"/>
          </w:tcPr>
          <w:p w14:paraId="072C94E0"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54580913"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50BB078B" w14:textId="77777777" w:rsidTr="000F5F17">
        <w:trPr>
          <w:cantSplit/>
          <w:trHeight w:val="95"/>
        </w:trPr>
        <w:tc>
          <w:tcPr>
            <w:tcW w:w="4252" w:type="dxa"/>
            <w:gridSpan w:val="3"/>
            <w:tcBorders>
              <w:top w:val="single" w:sz="4" w:space="0" w:color="auto"/>
              <w:left w:val="single" w:sz="4" w:space="0" w:color="auto"/>
              <w:bottom w:val="single" w:sz="4" w:space="0" w:color="auto"/>
              <w:right w:val="single" w:sz="4" w:space="0" w:color="auto"/>
            </w:tcBorders>
            <w:vAlign w:val="center"/>
          </w:tcPr>
          <w:p w14:paraId="34F5AFB6" w14:textId="77777777" w:rsidR="000305E0" w:rsidRPr="002E0A04" w:rsidRDefault="000305E0" w:rsidP="000305E0">
            <w:pPr>
              <w:widowControl w:val="0"/>
              <w:tabs>
                <w:tab w:val="left" w:pos="360"/>
              </w:tabs>
              <w:spacing w:line="260" w:lineRule="exact"/>
              <w:outlineLvl w:val="0"/>
              <w:rPr>
                <w:rFonts w:cs="Arial"/>
                <w:sz w:val="20"/>
                <w:szCs w:val="20"/>
              </w:rPr>
            </w:pPr>
          </w:p>
        </w:tc>
        <w:tc>
          <w:tcPr>
            <w:tcW w:w="3244" w:type="dxa"/>
            <w:gridSpan w:val="4"/>
            <w:tcBorders>
              <w:top w:val="single" w:sz="4" w:space="0" w:color="auto"/>
              <w:left w:val="single" w:sz="4" w:space="0" w:color="auto"/>
              <w:bottom w:val="single" w:sz="4" w:space="0" w:color="auto"/>
              <w:right w:val="single" w:sz="4" w:space="0" w:color="auto"/>
            </w:tcBorders>
            <w:vAlign w:val="center"/>
          </w:tcPr>
          <w:p w14:paraId="5062A877"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73E5C4C7"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2019CCC1" w14:textId="77777777" w:rsidTr="000F5F17">
        <w:trPr>
          <w:cantSplit/>
          <w:trHeight w:val="95"/>
        </w:trPr>
        <w:tc>
          <w:tcPr>
            <w:tcW w:w="4252" w:type="dxa"/>
            <w:gridSpan w:val="3"/>
            <w:tcBorders>
              <w:top w:val="single" w:sz="4" w:space="0" w:color="auto"/>
              <w:left w:val="single" w:sz="4" w:space="0" w:color="auto"/>
              <w:bottom w:val="single" w:sz="4" w:space="0" w:color="auto"/>
              <w:right w:val="single" w:sz="4" w:space="0" w:color="auto"/>
            </w:tcBorders>
            <w:vAlign w:val="center"/>
          </w:tcPr>
          <w:p w14:paraId="321D4613" w14:textId="77777777" w:rsidR="000305E0" w:rsidRPr="002E0A04" w:rsidRDefault="000305E0" w:rsidP="000305E0">
            <w:pPr>
              <w:widowControl w:val="0"/>
              <w:tabs>
                <w:tab w:val="left" w:pos="360"/>
              </w:tabs>
              <w:spacing w:line="260" w:lineRule="exact"/>
              <w:outlineLvl w:val="0"/>
              <w:rPr>
                <w:rFonts w:cs="Arial"/>
                <w:sz w:val="20"/>
                <w:szCs w:val="20"/>
              </w:rPr>
            </w:pPr>
            <w:r w:rsidRPr="002E0A04">
              <w:rPr>
                <w:rFonts w:cs="Arial"/>
                <w:sz w:val="20"/>
                <w:szCs w:val="20"/>
              </w:rPr>
              <w:t>SKUPAJ</w:t>
            </w:r>
          </w:p>
        </w:tc>
        <w:tc>
          <w:tcPr>
            <w:tcW w:w="3244" w:type="dxa"/>
            <w:gridSpan w:val="4"/>
            <w:tcBorders>
              <w:top w:val="single" w:sz="4" w:space="0" w:color="auto"/>
              <w:left w:val="single" w:sz="4" w:space="0" w:color="auto"/>
              <w:bottom w:val="single" w:sz="4" w:space="0" w:color="auto"/>
              <w:right w:val="single" w:sz="4" w:space="0" w:color="auto"/>
            </w:tcBorders>
            <w:vAlign w:val="center"/>
          </w:tcPr>
          <w:p w14:paraId="281613EE" w14:textId="77777777" w:rsidR="000305E0" w:rsidRPr="002E0A04" w:rsidRDefault="000305E0" w:rsidP="000305E0">
            <w:pPr>
              <w:widowControl w:val="0"/>
              <w:tabs>
                <w:tab w:val="left" w:pos="360"/>
              </w:tabs>
              <w:spacing w:line="260" w:lineRule="exact"/>
              <w:outlineLvl w:val="0"/>
              <w:rPr>
                <w:rFonts w:cs="Arial"/>
                <w:sz w:val="20"/>
                <w:szCs w:val="20"/>
              </w:rPr>
            </w:pPr>
          </w:p>
        </w:tc>
        <w:tc>
          <w:tcPr>
            <w:tcW w:w="1718" w:type="dxa"/>
            <w:tcBorders>
              <w:top w:val="single" w:sz="4" w:space="0" w:color="auto"/>
              <w:left w:val="single" w:sz="4" w:space="0" w:color="auto"/>
              <w:bottom w:val="single" w:sz="4" w:space="0" w:color="auto"/>
              <w:right w:val="single" w:sz="4" w:space="0" w:color="auto"/>
            </w:tcBorders>
            <w:vAlign w:val="center"/>
          </w:tcPr>
          <w:p w14:paraId="720760CF" w14:textId="77777777" w:rsidR="000305E0" w:rsidRPr="002E0A04" w:rsidRDefault="000305E0" w:rsidP="000305E0">
            <w:pPr>
              <w:widowControl w:val="0"/>
              <w:tabs>
                <w:tab w:val="left" w:pos="360"/>
              </w:tabs>
              <w:spacing w:line="260" w:lineRule="exact"/>
              <w:outlineLvl w:val="0"/>
              <w:rPr>
                <w:rFonts w:cs="Arial"/>
                <w:sz w:val="20"/>
                <w:szCs w:val="20"/>
              </w:rPr>
            </w:pPr>
          </w:p>
        </w:tc>
      </w:tr>
      <w:tr w:rsidR="000305E0" w:rsidRPr="002E0A04" w14:paraId="63A2B7C0"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214" w:type="dxa"/>
            <w:gridSpan w:val="8"/>
          </w:tcPr>
          <w:p w14:paraId="22DC3653" w14:textId="77777777" w:rsidR="000F5F17" w:rsidRDefault="000F5F17" w:rsidP="005F08A1">
            <w:pPr>
              <w:widowControl w:val="0"/>
              <w:spacing w:after="120" w:line="276" w:lineRule="auto"/>
              <w:rPr>
                <w:rFonts w:cs="Arial"/>
                <w:b/>
                <w:sz w:val="20"/>
                <w:szCs w:val="20"/>
              </w:rPr>
            </w:pPr>
          </w:p>
          <w:p w14:paraId="6D08FA77" w14:textId="77777777" w:rsidR="000F5F17" w:rsidRDefault="000F5F17" w:rsidP="005F08A1">
            <w:pPr>
              <w:widowControl w:val="0"/>
              <w:spacing w:after="120" w:line="276" w:lineRule="auto"/>
              <w:rPr>
                <w:rFonts w:cs="Arial"/>
                <w:b/>
                <w:sz w:val="20"/>
                <w:szCs w:val="20"/>
              </w:rPr>
            </w:pPr>
          </w:p>
          <w:p w14:paraId="18644E63" w14:textId="77777777" w:rsidR="000F5F17" w:rsidRDefault="000F5F17" w:rsidP="005F08A1">
            <w:pPr>
              <w:widowControl w:val="0"/>
              <w:spacing w:after="120" w:line="276" w:lineRule="auto"/>
              <w:rPr>
                <w:rFonts w:cs="Arial"/>
                <w:b/>
                <w:sz w:val="20"/>
                <w:szCs w:val="20"/>
              </w:rPr>
            </w:pPr>
          </w:p>
          <w:p w14:paraId="1AE75F76" w14:textId="6C6C78D4" w:rsidR="000305E0" w:rsidRPr="002E0A04" w:rsidRDefault="000305E0" w:rsidP="005F08A1">
            <w:pPr>
              <w:widowControl w:val="0"/>
              <w:spacing w:after="120" w:line="276" w:lineRule="auto"/>
              <w:rPr>
                <w:rFonts w:cs="Arial"/>
                <w:b/>
                <w:sz w:val="20"/>
                <w:szCs w:val="20"/>
              </w:rPr>
            </w:pPr>
            <w:r w:rsidRPr="002E0A04">
              <w:rPr>
                <w:rFonts w:cs="Arial"/>
                <w:b/>
                <w:sz w:val="20"/>
                <w:szCs w:val="20"/>
              </w:rPr>
              <w:lastRenderedPageBreak/>
              <w:t>OBRAZLOŽITEV:</w:t>
            </w:r>
          </w:p>
          <w:p w14:paraId="3945EFAF" w14:textId="77777777" w:rsidR="000305E0" w:rsidRPr="002E0A04" w:rsidRDefault="000305E0" w:rsidP="00637A86">
            <w:pPr>
              <w:widowControl w:val="0"/>
              <w:numPr>
                <w:ilvl w:val="0"/>
                <w:numId w:val="6"/>
              </w:numPr>
              <w:suppressAutoHyphens/>
              <w:overflowPunct/>
              <w:autoSpaceDE/>
              <w:autoSpaceDN/>
              <w:adjustRightInd/>
              <w:spacing w:after="200" w:line="260" w:lineRule="exact"/>
              <w:ind w:left="284" w:hanging="284"/>
              <w:textAlignment w:val="auto"/>
              <w:rPr>
                <w:rFonts w:cs="Arial"/>
                <w:b/>
                <w:sz w:val="20"/>
                <w:szCs w:val="20"/>
              </w:rPr>
            </w:pPr>
            <w:r w:rsidRPr="002E0A04">
              <w:rPr>
                <w:rFonts w:cs="Arial"/>
                <w:b/>
                <w:sz w:val="20"/>
                <w:szCs w:val="20"/>
              </w:rPr>
              <w:t>Ocena finančnih posledic, ki niso načrtovane v sprejetem proračunu</w:t>
            </w:r>
          </w:p>
          <w:p w14:paraId="4B08E0CB" w14:textId="77777777" w:rsidR="000305E0" w:rsidRPr="002E0A04" w:rsidRDefault="000305E0" w:rsidP="005F08A1">
            <w:pPr>
              <w:widowControl w:val="0"/>
              <w:spacing w:after="200" w:line="276" w:lineRule="auto"/>
              <w:ind w:left="76" w:hanging="76"/>
              <w:rPr>
                <w:rFonts w:cs="Arial"/>
                <w:sz w:val="20"/>
                <w:szCs w:val="20"/>
              </w:rPr>
            </w:pPr>
            <w:r w:rsidRPr="002E0A04">
              <w:rPr>
                <w:rFonts w:cs="Arial"/>
                <w:sz w:val="20"/>
                <w:szCs w:val="20"/>
              </w:rPr>
              <w:t>V zvezi s predlaganim vladnim gradivom se navedejo predvidene spremembe (povečanje, zmanjšanje):</w:t>
            </w:r>
          </w:p>
          <w:p w14:paraId="2EA4ABE1" w14:textId="77777777" w:rsidR="000305E0" w:rsidRPr="002E0A04" w:rsidRDefault="000305E0" w:rsidP="00637A86">
            <w:pPr>
              <w:widowControl w:val="0"/>
              <w:numPr>
                <w:ilvl w:val="0"/>
                <w:numId w:val="8"/>
              </w:numPr>
              <w:suppressAutoHyphens/>
              <w:overflowPunct/>
              <w:autoSpaceDE/>
              <w:autoSpaceDN/>
              <w:adjustRightInd/>
              <w:spacing w:line="260" w:lineRule="exact"/>
              <w:ind w:left="430" w:hanging="357"/>
              <w:textAlignment w:val="auto"/>
              <w:rPr>
                <w:rFonts w:cs="Arial"/>
                <w:sz w:val="20"/>
                <w:szCs w:val="20"/>
              </w:rPr>
            </w:pPr>
            <w:r w:rsidRPr="002E0A04">
              <w:rPr>
                <w:rFonts w:cs="Arial"/>
                <w:sz w:val="20"/>
                <w:szCs w:val="20"/>
              </w:rPr>
              <w:t>prihodkov državnega proračuna in občinskih proračunov,</w:t>
            </w:r>
          </w:p>
          <w:p w14:paraId="7E62B24C" w14:textId="77777777" w:rsidR="000305E0" w:rsidRPr="002E0A04" w:rsidRDefault="000305E0" w:rsidP="00637A86">
            <w:pPr>
              <w:widowControl w:val="0"/>
              <w:numPr>
                <w:ilvl w:val="0"/>
                <w:numId w:val="8"/>
              </w:numPr>
              <w:suppressAutoHyphens/>
              <w:overflowPunct/>
              <w:autoSpaceDE/>
              <w:autoSpaceDN/>
              <w:adjustRightInd/>
              <w:spacing w:line="260" w:lineRule="exact"/>
              <w:ind w:left="430" w:hanging="357"/>
              <w:textAlignment w:val="auto"/>
              <w:rPr>
                <w:rFonts w:cs="Arial"/>
                <w:sz w:val="20"/>
                <w:szCs w:val="20"/>
              </w:rPr>
            </w:pPr>
            <w:r w:rsidRPr="002E0A04">
              <w:rPr>
                <w:rFonts w:cs="Arial"/>
                <w:sz w:val="20"/>
                <w:szCs w:val="20"/>
              </w:rPr>
              <w:t>odhodkov državnega proračuna, ki niso načrtovani na ukrepih oziroma projektih sprejetih proračunov,</w:t>
            </w:r>
          </w:p>
          <w:p w14:paraId="2B5F0C77" w14:textId="77777777" w:rsidR="000305E0" w:rsidRPr="002E0A04" w:rsidRDefault="000305E0" w:rsidP="00637A86">
            <w:pPr>
              <w:widowControl w:val="0"/>
              <w:numPr>
                <w:ilvl w:val="0"/>
                <w:numId w:val="8"/>
              </w:numPr>
              <w:suppressAutoHyphens/>
              <w:overflowPunct/>
              <w:autoSpaceDE/>
              <w:autoSpaceDN/>
              <w:adjustRightInd/>
              <w:spacing w:line="260" w:lineRule="exact"/>
              <w:ind w:left="430" w:hanging="357"/>
              <w:textAlignment w:val="auto"/>
              <w:rPr>
                <w:rFonts w:cs="Arial"/>
                <w:sz w:val="20"/>
                <w:szCs w:val="20"/>
              </w:rPr>
            </w:pPr>
            <w:r w:rsidRPr="002E0A04">
              <w:rPr>
                <w:rFonts w:cs="Arial"/>
                <w:sz w:val="20"/>
                <w:szCs w:val="20"/>
              </w:rPr>
              <w:t>obveznosti za druga javnofinančna sredstva (drugi viri), ki niso načrtovana na ukrepih oziroma projektih sprejetih proračunov.</w:t>
            </w:r>
          </w:p>
          <w:p w14:paraId="786DF8A2" w14:textId="77777777" w:rsidR="005F08A1" w:rsidRPr="002E0A04" w:rsidRDefault="005F08A1" w:rsidP="005F08A1">
            <w:pPr>
              <w:widowControl w:val="0"/>
              <w:suppressAutoHyphens/>
              <w:overflowPunct/>
              <w:autoSpaceDE/>
              <w:autoSpaceDN/>
              <w:adjustRightInd/>
              <w:spacing w:line="260" w:lineRule="exact"/>
              <w:ind w:left="714"/>
              <w:textAlignment w:val="auto"/>
              <w:rPr>
                <w:rFonts w:cs="Arial"/>
                <w:sz w:val="20"/>
                <w:szCs w:val="20"/>
              </w:rPr>
            </w:pPr>
          </w:p>
          <w:p w14:paraId="2DE86307" w14:textId="77777777" w:rsidR="000305E0" w:rsidRPr="002E0A04" w:rsidRDefault="000305E0" w:rsidP="00637A86">
            <w:pPr>
              <w:widowControl w:val="0"/>
              <w:numPr>
                <w:ilvl w:val="0"/>
                <w:numId w:val="6"/>
              </w:numPr>
              <w:suppressAutoHyphens/>
              <w:overflowPunct/>
              <w:autoSpaceDE/>
              <w:autoSpaceDN/>
              <w:adjustRightInd/>
              <w:spacing w:after="200" w:line="260" w:lineRule="exact"/>
              <w:ind w:left="284" w:hanging="284"/>
              <w:textAlignment w:val="auto"/>
              <w:rPr>
                <w:rFonts w:cs="Arial"/>
                <w:b/>
                <w:sz w:val="20"/>
                <w:szCs w:val="20"/>
              </w:rPr>
            </w:pPr>
            <w:r w:rsidRPr="002E0A04">
              <w:rPr>
                <w:rFonts w:cs="Arial"/>
                <w:b/>
                <w:sz w:val="20"/>
                <w:szCs w:val="20"/>
              </w:rPr>
              <w:t>Finančne posledice za državni proračun</w:t>
            </w:r>
          </w:p>
          <w:p w14:paraId="472BC6E7" w14:textId="77777777" w:rsidR="000305E0" w:rsidRPr="002E0A04" w:rsidRDefault="000305E0" w:rsidP="005F08A1">
            <w:pPr>
              <w:widowControl w:val="0"/>
              <w:spacing w:after="200" w:line="276" w:lineRule="auto"/>
              <w:rPr>
                <w:rFonts w:cs="Arial"/>
                <w:sz w:val="20"/>
                <w:szCs w:val="20"/>
              </w:rPr>
            </w:pPr>
            <w:r w:rsidRPr="002E0A04">
              <w:rPr>
                <w:rFonts w:cs="Arial"/>
                <w:sz w:val="20"/>
                <w:szCs w:val="20"/>
              </w:rPr>
              <w:t>Prikazane morajo biti finančne posledice za državni proračun, ki so na proračunskih postavkah načrtovane v dinamiki projektov oziroma ukrepov:</w:t>
            </w:r>
          </w:p>
          <w:p w14:paraId="757A7111" w14:textId="77777777" w:rsidR="000305E0" w:rsidRPr="002E0A04" w:rsidRDefault="000305E0" w:rsidP="005F08A1">
            <w:pPr>
              <w:widowControl w:val="0"/>
              <w:suppressAutoHyphens/>
              <w:spacing w:after="200" w:line="276" w:lineRule="auto"/>
              <w:rPr>
                <w:rFonts w:cs="Arial"/>
                <w:b/>
                <w:sz w:val="20"/>
                <w:szCs w:val="20"/>
              </w:rPr>
            </w:pPr>
            <w:proofErr w:type="spellStart"/>
            <w:r w:rsidRPr="002E0A04">
              <w:rPr>
                <w:rFonts w:cs="Arial"/>
                <w:b/>
                <w:sz w:val="20"/>
                <w:szCs w:val="20"/>
              </w:rPr>
              <w:t>II.a</w:t>
            </w:r>
            <w:proofErr w:type="spellEnd"/>
            <w:r w:rsidRPr="002E0A04">
              <w:rPr>
                <w:rFonts w:cs="Arial"/>
                <w:b/>
                <w:sz w:val="20"/>
                <w:szCs w:val="20"/>
              </w:rPr>
              <w:t xml:space="preserve"> Pravice porabe za izvedbo predlaganih rešitev so zagotovljene:</w:t>
            </w:r>
          </w:p>
          <w:p w14:paraId="7550A19E" w14:textId="77777777" w:rsidR="000305E0" w:rsidRPr="002E0A04" w:rsidRDefault="000305E0" w:rsidP="005F08A1">
            <w:pPr>
              <w:widowControl w:val="0"/>
              <w:spacing w:after="200" w:line="276" w:lineRule="auto"/>
              <w:rPr>
                <w:rFonts w:cs="Arial"/>
                <w:sz w:val="20"/>
                <w:szCs w:val="20"/>
              </w:rPr>
            </w:pPr>
            <w:r w:rsidRPr="002E0A04">
              <w:rPr>
                <w:rFonts w:cs="Arial"/>
                <w:sz w:val="20"/>
                <w:szCs w:val="20"/>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2E0A04">
              <w:rPr>
                <w:rFonts w:cs="Arial"/>
                <w:sz w:val="20"/>
                <w:szCs w:val="20"/>
              </w:rPr>
              <w:t>II.b</w:t>
            </w:r>
            <w:proofErr w:type="spellEnd"/>
            <w:r w:rsidRPr="002E0A04">
              <w:rPr>
                <w:rFonts w:cs="Arial"/>
                <w:sz w:val="20"/>
                <w:szCs w:val="20"/>
              </w:rPr>
              <w:t>). Pri uvrstitvi novega projekta oziroma ukrepa v načrt razvojnih programov se navedejo:</w:t>
            </w:r>
          </w:p>
          <w:p w14:paraId="315521C3" w14:textId="77777777" w:rsidR="000305E0" w:rsidRPr="002E0A04" w:rsidRDefault="000305E0" w:rsidP="00637A86">
            <w:pPr>
              <w:widowControl w:val="0"/>
              <w:numPr>
                <w:ilvl w:val="0"/>
                <w:numId w:val="9"/>
              </w:numPr>
              <w:suppressAutoHyphens/>
              <w:overflowPunct/>
              <w:autoSpaceDE/>
              <w:autoSpaceDN/>
              <w:adjustRightInd/>
              <w:spacing w:line="260" w:lineRule="exact"/>
              <w:ind w:left="430" w:hanging="357"/>
              <w:textAlignment w:val="auto"/>
              <w:rPr>
                <w:rFonts w:cs="Arial"/>
                <w:sz w:val="20"/>
                <w:szCs w:val="20"/>
              </w:rPr>
            </w:pPr>
            <w:r w:rsidRPr="002E0A04">
              <w:rPr>
                <w:rFonts w:cs="Arial"/>
                <w:sz w:val="20"/>
                <w:szCs w:val="20"/>
              </w:rPr>
              <w:t>proračunski uporabnik, ki bo financiral novi projekt oziroma ukrep,</w:t>
            </w:r>
          </w:p>
          <w:p w14:paraId="29FCF6F4" w14:textId="77777777" w:rsidR="000305E0" w:rsidRPr="002E0A04" w:rsidRDefault="000305E0" w:rsidP="00637A86">
            <w:pPr>
              <w:widowControl w:val="0"/>
              <w:numPr>
                <w:ilvl w:val="0"/>
                <w:numId w:val="9"/>
              </w:numPr>
              <w:suppressAutoHyphens/>
              <w:overflowPunct/>
              <w:autoSpaceDE/>
              <w:autoSpaceDN/>
              <w:adjustRightInd/>
              <w:spacing w:line="260" w:lineRule="exact"/>
              <w:ind w:left="430" w:hanging="357"/>
              <w:textAlignment w:val="auto"/>
              <w:rPr>
                <w:rFonts w:cs="Arial"/>
                <w:sz w:val="20"/>
                <w:szCs w:val="20"/>
              </w:rPr>
            </w:pPr>
            <w:r w:rsidRPr="002E0A04">
              <w:rPr>
                <w:rFonts w:cs="Arial"/>
                <w:sz w:val="20"/>
                <w:szCs w:val="20"/>
              </w:rPr>
              <w:t xml:space="preserve">projekt oziroma ukrep, s katerim se bodo dosegli cilji vladnega gradiva, in </w:t>
            </w:r>
          </w:p>
          <w:p w14:paraId="689AC28F" w14:textId="77777777" w:rsidR="000305E0" w:rsidRPr="002E0A04" w:rsidRDefault="000305E0" w:rsidP="00637A86">
            <w:pPr>
              <w:widowControl w:val="0"/>
              <w:numPr>
                <w:ilvl w:val="0"/>
                <w:numId w:val="9"/>
              </w:numPr>
              <w:suppressAutoHyphens/>
              <w:overflowPunct/>
              <w:autoSpaceDE/>
              <w:autoSpaceDN/>
              <w:adjustRightInd/>
              <w:spacing w:line="260" w:lineRule="exact"/>
              <w:ind w:left="430" w:hanging="357"/>
              <w:textAlignment w:val="auto"/>
              <w:rPr>
                <w:rFonts w:cs="Arial"/>
                <w:sz w:val="20"/>
                <w:szCs w:val="20"/>
              </w:rPr>
            </w:pPr>
            <w:r w:rsidRPr="002E0A04">
              <w:rPr>
                <w:rFonts w:cs="Arial"/>
                <w:sz w:val="20"/>
                <w:szCs w:val="20"/>
              </w:rPr>
              <w:t>proračunske postavke.</w:t>
            </w:r>
          </w:p>
          <w:p w14:paraId="1426D293" w14:textId="77777777" w:rsidR="000305E0" w:rsidRPr="002E0A04" w:rsidRDefault="000305E0" w:rsidP="005F08A1">
            <w:pPr>
              <w:widowControl w:val="0"/>
              <w:suppressAutoHyphens/>
              <w:spacing w:line="260" w:lineRule="exact"/>
              <w:ind w:left="430"/>
              <w:rPr>
                <w:rFonts w:cs="Arial"/>
                <w:sz w:val="20"/>
                <w:szCs w:val="20"/>
              </w:rPr>
            </w:pPr>
          </w:p>
          <w:p w14:paraId="30691716" w14:textId="77777777" w:rsidR="000305E0" w:rsidRPr="002E0A04" w:rsidRDefault="000305E0" w:rsidP="005F08A1">
            <w:pPr>
              <w:widowControl w:val="0"/>
              <w:spacing w:after="200" w:line="276" w:lineRule="auto"/>
              <w:rPr>
                <w:rFonts w:cs="Arial"/>
                <w:sz w:val="20"/>
                <w:szCs w:val="20"/>
              </w:rPr>
            </w:pPr>
            <w:r w:rsidRPr="002E0A04">
              <w:rPr>
                <w:rFonts w:cs="Arial"/>
                <w:sz w:val="20"/>
                <w:szCs w:val="20"/>
              </w:rPr>
              <w:t xml:space="preserve">Za zagotovitev pravic porabe na proračunskih postavkah, s katerih se bo financiral novi projekt oziroma ukrep, je treba izpolniti tudi točko </w:t>
            </w:r>
            <w:proofErr w:type="spellStart"/>
            <w:r w:rsidRPr="002E0A04">
              <w:rPr>
                <w:rFonts w:cs="Arial"/>
                <w:sz w:val="20"/>
                <w:szCs w:val="20"/>
              </w:rPr>
              <w:t>II.b</w:t>
            </w:r>
            <w:proofErr w:type="spellEnd"/>
            <w:r w:rsidRPr="002E0A04">
              <w:rPr>
                <w:rFonts w:cs="Arial"/>
                <w:sz w:val="20"/>
                <w:szCs w:val="20"/>
              </w:rPr>
              <w:t>, saj je za novi projekt oziroma ukrep mogoče zagotoviti pravice porabe le s prerazporeditvijo s proračunskih postavk, s katerih se financirajo že sprejeti oziroma veljavni projekti in ukrepi.</w:t>
            </w:r>
          </w:p>
          <w:p w14:paraId="4AA77DFC" w14:textId="77777777" w:rsidR="000305E0" w:rsidRPr="002E0A04" w:rsidRDefault="000305E0" w:rsidP="005F08A1">
            <w:pPr>
              <w:widowControl w:val="0"/>
              <w:suppressAutoHyphens/>
              <w:spacing w:after="200" w:line="276" w:lineRule="auto"/>
              <w:rPr>
                <w:rFonts w:cs="Arial"/>
                <w:b/>
                <w:sz w:val="20"/>
                <w:szCs w:val="20"/>
              </w:rPr>
            </w:pPr>
            <w:proofErr w:type="spellStart"/>
            <w:r w:rsidRPr="002E0A04">
              <w:rPr>
                <w:rFonts w:cs="Arial"/>
                <w:b/>
                <w:sz w:val="20"/>
                <w:szCs w:val="20"/>
              </w:rPr>
              <w:t>II.b</w:t>
            </w:r>
            <w:proofErr w:type="spellEnd"/>
            <w:r w:rsidRPr="002E0A04">
              <w:rPr>
                <w:rFonts w:cs="Arial"/>
                <w:b/>
                <w:sz w:val="20"/>
                <w:szCs w:val="20"/>
              </w:rPr>
              <w:t xml:space="preserve"> Manjkajoče pravice porabe bodo zagotovljene s prerazporeditvijo:</w:t>
            </w:r>
          </w:p>
          <w:p w14:paraId="169901F8" w14:textId="77777777" w:rsidR="000305E0" w:rsidRPr="002E0A04" w:rsidRDefault="000305E0" w:rsidP="005F08A1">
            <w:pPr>
              <w:widowControl w:val="0"/>
              <w:spacing w:after="200" w:line="276" w:lineRule="auto"/>
              <w:rPr>
                <w:rFonts w:cs="Arial"/>
                <w:sz w:val="20"/>
                <w:szCs w:val="20"/>
              </w:rPr>
            </w:pPr>
            <w:r w:rsidRPr="002E0A04">
              <w:rPr>
                <w:rFonts w:cs="Arial"/>
                <w:sz w:val="20"/>
                <w:szCs w:val="20"/>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2E0A04">
              <w:rPr>
                <w:rFonts w:cs="Arial"/>
                <w:sz w:val="20"/>
                <w:szCs w:val="20"/>
              </w:rPr>
              <w:t>II.a</w:t>
            </w:r>
            <w:proofErr w:type="spellEnd"/>
            <w:r w:rsidRPr="002E0A04">
              <w:rPr>
                <w:rFonts w:cs="Arial"/>
                <w:sz w:val="20"/>
                <w:szCs w:val="20"/>
              </w:rPr>
              <w:t>.</w:t>
            </w:r>
          </w:p>
          <w:p w14:paraId="06ED3D45" w14:textId="77777777" w:rsidR="000305E0" w:rsidRPr="002E0A04" w:rsidRDefault="000305E0" w:rsidP="005F08A1">
            <w:pPr>
              <w:widowControl w:val="0"/>
              <w:suppressAutoHyphens/>
              <w:spacing w:after="200" w:line="276" w:lineRule="auto"/>
              <w:rPr>
                <w:rFonts w:cs="Arial"/>
                <w:b/>
                <w:sz w:val="20"/>
                <w:szCs w:val="20"/>
              </w:rPr>
            </w:pPr>
            <w:proofErr w:type="spellStart"/>
            <w:r w:rsidRPr="002E0A04">
              <w:rPr>
                <w:rFonts w:cs="Arial"/>
                <w:b/>
                <w:sz w:val="20"/>
                <w:szCs w:val="20"/>
              </w:rPr>
              <w:t>II.c</w:t>
            </w:r>
            <w:proofErr w:type="spellEnd"/>
            <w:r w:rsidRPr="002E0A04">
              <w:rPr>
                <w:rFonts w:cs="Arial"/>
                <w:b/>
                <w:sz w:val="20"/>
                <w:szCs w:val="20"/>
              </w:rPr>
              <w:t xml:space="preserve"> Načrtovana nadomestitev zmanjšanih prihodkov in povečanih odhodkov proračuna:</w:t>
            </w:r>
          </w:p>
          <w:p w14:paraId="5654400E" w14:textId="77777777" w:rsidR="000305E0" w:rsidRPr="002E0A04" w:rsidRDefault="000305E0" w:rsidP="000305E0">
            <w:pPr>
              <w:widowControl w:val="0"/>
              <w:suppressAutoHyphens/>
              <w:spacing w:line="260" w:lineRule="exact"/>
              <w:rPr>
                <w:rFonts w:cs="Arial"/>
                <w:sz w:val="20"/>
                <w:szCs w:val="20"/>
              </w:rPr>
            </w:pPr>
            <w:r w:rsidRPr="002E0A04">
              <w:rPr>
                <w:rFonts w:cs="Arial"/>
                <w:sz w:val="20"/>
                <w:szCs w:val="20"/>
              </w:rPr>
              <w:t xml:space="preserve">Če se povečani odhodki (pravice porabe) ne bodo zagotovili tako, kot je določeno v točkah </w:t>
            </w:r>
            <w:proofErr w:type="spellStart"/>
            <w:r w:rsidRPr="002E0A04">
              <w:rPr>
                <w:rFonts w:cs="Arial"/>
                <w:sz w:val="20"/>
                <w:szCs w:val="20"/>
              </w:rPr>
              <w:t>II.a</w:t>
            </w:r>
            <w:proofErr w:type="spellEnd"/>
            <w:r w:rsidRPr="002E0A04">
              <w:rPr>
                <w:rFonts w:cs="Arial"/>
                <w:sz w:val="20"/>
                <w:szCs w:val="20"/>
              </w:rPr>
              <w:t xml:space="preserve"> in </w:t>
            </w:r>
            <w:proofErr w:type="spellStart"/>
            <w:r w:rsidRPr="002E0A04">
              <w:rPr>
                <w:rFonts w:cs="Arial"/>
                <w:sz w:val="20"/>
                <w:szCs w:val="20"/>
              </w:rPr>
              <w:t>II.b</w:t>
            </w:r>
            <w:proofErr w:type="spellEnd"/>
            <w:r w:rsidRPr="002E0A04">
              <w:rPr>
                <w:rFonts w:cs="Arial"/>
                <w:sz w:val="20"/>
                <w:szCs w:val="20"/>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792A3791" w14:textId="77777777" w:rsidR="000305E0" w:rsidRPr="002E0A04" w:rsidRDefault="000305E0" w:rsidP="000305E0">
            <w:pPr>
              <w:widowControl w:val="0"/>
              <w:suppressAutoHyphens/>
              <w:spacing w:line="260" w:lineRule="exact"/>
              <w:rPr>
                <w:rFonts w:cs="Arial"/>
                <w:sz w:val="20"/>
                <w:szCs w:val="20"/>
              </w:rPr>
            </w:pPr>
          </w:p>
        </w:tc>
      </w:tr>
      <w:tr w:rsidR="000305E0" w:rsidRPr="002E0A04" w14:paraId="59B31A5B"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14" w:type="dxa"/>
            <w:gridSpan w:val="8"/>
            <w:tcBorders>
              <w:top w:val="single" w:sz="4" w:space="0" w:color="000000"/>
              <w:left w:val="single" w:sz="4" w:space="0" w:color="000000"/>
              <w:bottom w:val="single" w:sz="4" w:space="0" w:color="000000"/>
              <w:right w:val="single" w:sz="4" w:space="0" w:color="000000"/>
            </w:tcBorders>
          </w:tcPr>
          <w:p w14:paraId="7470272D" w14:textId="77777777" w:rsidR="000305E0" w:rsidRPr="002E0A04" w:rsidRDefault="000305E0" w:rsidP="005F08A1">
            <w:pPr>
              <w:spacing w:after="120" w:line="276" w:lineRule="auto"/>
              <w:rPr>
                <w:rFonts w:cs="Arial"/>
                <w:b/>
                <w:sz w:val="20"/>
                <w:szCs w:val="20"/>
              </w:rPr>
            </w:pPr>
            <w:r w:rsidRPr="002E0A04">
              <w:rPr>
                <w:rFonts w:cs="Arial"/>
                <w:b/>
                <w:sz w:val="20"/>
                <w:szCs w:val="20"/>
              </w:rPr>
              <w:lastRenderedPageBreak/>
              <w:t>7.b Predstavitev ocene finančnih posledic pod 40.000 EUR:</w:t>
            </w:r>
          </w:p>
          <w:p w14:paraId="0D9BCECE" w14:textId="77777777" w:rsidR="000305E0" w:rsidRPr="002E0A04" w:rsidRDefault="000305E0" w:rsidP="005F08A1">
            <w:pPr>
              <w:spacing w:after="120" w:line="276" w:lineRule="auto"/>
              <w:rPr>
                <w:rFonts w:cs="Arial"/>
                <w:sz w:val="20"/>
                <w:szCs w:val="20"/>
              </w:rPr>
            </w:pPr>
            <w:r w:rsidRPr="002E0A04">
              <w:rPr>
                <w:rFonts w:cs="Arial"/>
                <w:sz w:val="20"/>
                <w:szCs w:val="20"/>
              </w:rPr>
              <w:t>(Samo če izberete NE pod točko 6.a.)</w:t>
            </w:r>
          </w:p>
          <w:p w14:paraId="2D596637" w14:textId="77777777" w:rsidR="000305E0" w:rsidRPr="002E0A04" w:rsidRDefault="000305E0" w:rsidP="005F08A1">
            <w:pPr>
              <w:spacing w:after="120" w:line="276" w:lineRule="auto"/>
              <w:rPr>
                <w:rFonts w:cs="Arial"/>
                <w:sz w:val="20"/>
                <w:szCs w:val="20"/>
              </w:rPr>
            </w:pPr>
            <w:r w:rsidRPr="002E0A04">
              <w:rPr>
                <w:rFonts w:cs="Arial"/>
                <w:sz w:val="20"/>
                <w:szCs w:val="20"/>
              </w:rPr>
              <w:t>Kratka obrazložitev</w:t>
            </w:r>
          </w:p>
        </w:tc>
      </w:tr>
      <w:tr w:rsidR="000305E0" w:rsidRPr="002E0A04" w14:paraId="7001FF7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14" w:type="dxa"/>
            <w:gridSpan w:val="8"/>
            <w:tcBorders>
              <w:top w:val="single" w:sz="4" w:space="0" w:color="000000"/>
              <w:left w:val="single" w:sz="4" w:space="0" w:color="000000"/>
              <w:bottom w:val="single" w:sz="4" w:space="0" w:color="000000"/>
              <w:right w:val="single" w:sz="4" w:space="0" w:color="000000"/>
            </w:tcBorders>
          </w:tcPr>
          <w:p w14:paraId="4706EEBF" w14:textId="77777777" w:rsidR="000305E0" w:rsidRPr="002E0A04" w:rsidRDefault="000305E0" w:rsidP="000305E0">
            <w:pPr>
              <w:spacing w:after="200" w:line="276" w:lineRule="auto"/>
              <w:rPr>
                <w:rFonts w:cs="Arial"/>
                <w:b/>
                <w:sz w:val="20"/>
                <w:szCs w:val="20"/>
              </w:rPr>
            </w:pPr>
            <w:r w:rsidRPr="002E0A04">
              <w:rPr>
                <w:rFonts w:cs="Arial"/>
                <w:b/>
                <w:sz w:val="20"/>
                <w:szCs w:val="20"/>
              </w:rPr>
              <w:lastRenderedPageBreak/>
              <w:t>8. Predstavitev sodelovanja z združenji občin:</w:t>
            </w:r>
          </w:p>
        </w:tc>
      </w:tr>
      <w:tr w:rsidR="000305E0" w:rsidRPr="002E0A04" w14:paraId="729B8A61" w14:textId="77777777" w:rsidTr="00CE45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0" w:type="dxa"/>
            <w:gridSpan w:val="6"/>
          </w:tcPr>
          <w:p w14:paraId="17B319AE" w14:textId="77777777" w:rsidR="000305E0" w:rsidRPr="002E0A04" w:rsidRDefault="000305E0" w:rsidP="000305E0">
            <w:pPr>
              <w:widowControl w:val="0"/>
              <w:spacing w:line="260" w:lineRule="exact"/>
              <w:rPr>
                <w:rFonts w:cs="Arial"/>
                <w:sz w:val="20"/>
                <w:szCs w:val="20"/>
              </w:rPr>
            </w:pPr>
            <w:r w:rsidRPr="002E0A04">
              <w:rPr>
                <w:rFonts w:cs="Arial"/>
                <w:sz w:val="20"/>
                <w:szCs w:val="20"/>
              </w:rPr>
              <w:t>Vsebina predloženega gradiva (predpisa) vpliva na:</w:t>
            </w:r>
          </w:p>
          <w:p w14:paraId="4CECF5C3" w14:textId="77777777" w:rsidR="000305E0" w:rsidRPr="002E0A04" w:rsidRDefault="000305E0" w:rsidP="00637A86">
            <w:pPr>
              <w:widowControl w:val="0"/>
              <w:numPr>
                <w:ilvl w:val="0"/>
                <w:numId w:val="10"/>
              </w:numPr>
              <w:spacing w:line="260" w:lineRule="exact"/>
              <w:rPr>
                <w:rFonts w:cs="Arial"/>
                <w:sz w:val="20"/>
                <w:szCs w:val="20"/>
              </w:rPr>
            </w:pPr>
            <w:r w:rsidRPr="002E0A04">
              <w:rPr>
                <w:rFonts w:cs="Arial"/>
                <w:sz w:val="20"/>
                <w:szCs w:val="20"/>
              </w:rPr>
              <w:t>pristojnosti občin,</w:t>
            </w:r>
          </w:p>
          <w:p w14:paraId="399D139B" w14:textId="77777777" w:rsidR="000305E0" w:rsidRPr="002E0A04" w:rsidRDefault="000305E0" w:rsidP="00637A86">
            <w:pPr>
              <w:widowControl w:val="0"/>
              <w:numPr>
                <w:ilvl w:val="0"/>
                <w:numId w:val="10"/>
              </w:numPr>
              <w:spacing w:line="260" w:lineRule="exact"/>
              <w:rPr>
                <w:rFonts w:cs="Arial"/>
                <w:sz w:val="20"/>
                <w:szCs w:val="20"/>
              </w:rPr>
            </w:pPr>
            <w:r w:rsidRPr="002E0A04">
              <w:rPr>
                <w:rFonts w:cs="Arial"/>
                <w:sz w:val="20"/>
                <w:szCs w:val="20"/>
              </w:rPr>
              <w:t>delovanje občin,</w:t>
            </w:r>
          </w:p>
          <w:p w14:paraId="5A05EC03" w14:textId="77777777" w:rsidR="000305E0" w:rsidRPr="002E0A04" w:rsidRDefault="000305E0" w:rsidP="00637A86">
            <w:pPr>
              <w:widowControl w:val="0"/>
              <w:numPr>
                <w:ilvl w:val="0"/>
                <w:numId w:val="10"/>
              </w:numPr>
              <w:spacing w:line="260" w:lineRule="exact"/>
              <w:rPr>
                <w:rFonts w:cs="Arial"/>
                <w:sz w:val="20"/>
                <w:szCs w:val="20"/>
              </w:rPr>
            </w:pPr>
            <w:r w:rsidRPr="002E0A04">
              <w:rPr>
                <w:rFonts w:cs="Arial"/>
                <w:sz w:val="20"/>
                <w:szCs w:val="20"/>
              </w:rPr>
              <w:t>financiranje občin.</w:t>
            </w:r>
          </w:p>
          <w:p w14:paraId="303C0C9A" w14:textId="77777777" w:rsidR="000305E0" w:rsidRPr="002E0A04" w:rsidRDefault="000305E0" w:rsidP="000305E0">
            <w:pPr>
              <w:widowControl w:val="0"/>
              <w:spacing w:line="260" w:lineRule="exact"/>
              <w:ind w:left="1440"/>
              <w:rPr>
                <w:rFonts w:cs="Arial"/>
                <w:sz w:val="20"/>
                <w:szCs w:val="20"/>
              </w:rPr>
            </w:pPr>
          </w:p>
        </w:tc>
        <w:tc>
          <w:tcPr>
            <w:tcW w:w="2564" w:type="dxa"/>
            <w:gridSpan w:val="2"/>
          </w:tcPr>
          <w:p w14:paraId="0ABC3DCD" w14:textId="77777777" w:rsidR="000305E0" w:rsidRPr="002E0A04" w:rsidRDefault="000305E0" w:rsidP="000305E0">
            <w:pPr>
              <w:widowControl w:val="0"/>
              <w:spacing w:line="260" w:lineRule="exact"/>
              <w:rPr>
                <w:rFonts w:cs="Arial"/>
                <w:sz w:val="20"/>
                <w:szCs w:val="20"/>
              </w:rPr>
            </w:pPr>
            <w:r w:rsidRPr="002E0A04">
              <w:rPr>
                <w:rFonts w:cs="Arial"/>
                <w:sz w:val="20"/>
                <w:szCs w:val="20"/>
              </w:rPr>
              <w:t>DA/</w:t>
            </w:r>
            <w:r w:rsidRPr="002E0A04">
              <w:rPr>
                <w:rFonts w:cs="Arial"/>
                <w:b/>
                <w:sz w:val="20"/>
                <w:szCs w:val="20"/>
              </w:rPr>
              <w:t>NE</w:t>
            </w:r>
          </w:p>
        </w:tc>
      </w:tr>
      <w:tr w:rsidR="000305E0" w:rsidRPr="002E0A04" w14:paraId="087EE584"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14" w:type="dxa"/>
            <w:gridSpan w:val="8"/>
          </w:tcPr>
          <w:p w14:paraId="5418B22F" w14:textId="77777777" w:rsidR="000305E0" w:rsidRPr="002E0A04" w:rsidRDefault="000305E0" w:rsidP="000305E0">
            <w:pPr>
              <w:widowControl w:val="0"/>
              <w:spacing w:line="260" w:lineRule="exact"/>
              <w:rPr>
                <w:rFonts w:cs="Arial"/>
                <w:sz w:val="20"/>
                <w:szCs w:val="20"/>
              </w:rPr>
            </w:pPr>
            <w:r w:rsidRPr="002E0A04">
              <w:rPr>
                <w:rFonts w:cs="Arial"/>
                <w:sz w:val="20"/>
                <w:szCs w:val="20"/>
              </w:rPr>
              <w:t xml:space="preserve">Gradivo (predpis) je bilo poslano v mnenje: </w:t>
            </w:r>
          </w:p>
          <w:p w14:paraId="52789428" w14:textId="77777777" w:rsidR="000305E0" w:rsidRPr="002E0A04" w:rsidRDefault="000305E0" w:rsidP="00637A86">
            <w:pPr>
              <w:widowControl w:val="0"/>
              <w:numPr>
                <w:ilvl w:val="0"/>
                <w:numId w:val="10"/>
              </w:numPr>
              <w:spacing w:line="260" w:lineRule="exact"/>
              <w:ind w:left="357" w:hanging="357"/>
              <w:rPr>
                <w:rFonts w:cs="Arial"/>
                <w:sz w:val="20"/>
                <w:szCs w:val="20"/>
              </w:rPr>
            </w:pPr>
            <w:r w:rsidRPr="002E0A04">
              <w:rPr>
                <w:rFonts w:cs="Arial"/>
                <w:sz w:val="20"/>
                <w:szCs w:val="20"/>
              </w:rPr>
              <w:t>Skupnosti občin Slovenije SOS: DA/</w:t>
            </w:r>
            <w:r w:rsidRPr="002E0A04">
              <w:rPr>
                <w:rFonts w:cs="Arial"/>
                <w:b/>
                <w:sz w:val="20"/>
                <w:szCs w:val="20"/>
              </w:rPr>
              <w:t>NE</w:t>
            </w:r>
          </w:p>
          <w:p w14:paraId="76D8AFA0" w14:textId="77777777" w:rsidR="000305E0" w:rsidRPr="002E0A04" w:rsidRDefault="000305E0" w:rsidP="00637A86">
            <w:pPr>
              <w:widowControl w:val="0"/>
              <w:numPr>
                <w:ilvl w:val="0"/>
                <w:numId w:val="10"/>
              </w:numPr>
              <w:spacing w:line="260" w:lineRule="exact"/>
              <w:ind w:left="357" w:hanging="357"/>
              <w:rPr>
                <w:rFonts w:cs="Arial"/>
                <w:sz w:val="20"/>
                <w:szCs w:val="20"/>
              </w:rPr>
            </w:pPr>
            <w:r w:rsidRPr="002E0A04">
              <w:rPr>
                <w:rFonts w:cs="Arial"/>
                <w:sz w:val="20"/>
                <w:szCs w:val="20"/>
              </w:rPr>
              <w:t>Združenju občin Slovenije ZOS: DA/</w:t>
            </w:r>
            <w:r w:rsidRPr="002E0A04">
              <w:rPr>
                <w:rFonts w:cs="Arial"/>
                <w:b/>
                <w:sz w:val="20"/>
                <w:szCs w:val="20"/>
              </w:rPr>
              <w:t>NE</w:t>
            </w:r>
          </w:p>
          <w:p w14:paraId="71D678F2" w14:textId="77777777" w:rsidR="000305E0" w:rsidRPr="002E0A04" w:rsidRDefault="000305E0" w:rsidP="00637A86">
            <w:pPr>
              <w:widowControl w:val="0"/>
              <w:numPr>
                <w:ilvl w:val="0"/>
                <w:numId w:val="10"/>
              </w:numPr>
              <w:spacing w:line="260" w:lineRule="exact"/>
              <w:ind w:left="357" w:hanging="357"/>
              <w:rPr>
                <w:rFonts w:cs="Arial"/>
                <w:sz w:val="20"/>
                <w:szCs w:val="20"/>
              </w:rPr>
            </w:pPr>
            <w:r w:rsidRPr="002E0A04">
              <w:rPr>
                <w:rFonts w:cs="Arial"/>
                <w:sz w:val="20"/>
                <w:szCs w:val="20"/>
              </w:rPr>
              <w:t>Združenju mestnih občin Slovenije ZMOS: DA/</w:t>
            </w:r>
            <w:r w:rsidRPr="002E0A04">
              <w:rPr>
                <w:rFonts w:cs="Arial"/>
                <w:b/>
                <w:sz w:val="20"/>
                <w:szCs w:val="20"/>
              </w:rPr>
              <w:t>NE</w:t>
            </w:r>
          </w:p>
          <w:p w14:paraId="4BEAC470" w14:textId="77777777" w:rsidR="000305E0" w:rsidRPr="002E0A04" w:rsidRDefault="000305E0" w:rsidP="000305E0">
            <w:pPr>
              <w:widowControl w:val="0"/>
              <w:spacing w:line="260" w:lineRule="exact"/>
              <w:rPr>
                <w:rFonts w:cs="Arial"/>
                <w:sz w:val="20"/>
                <w:szCs w:val="20"/>
              </w:rPr>
            </w:pPr>
          </w:p>
        </w:tc>
      </w:tr>
      <w:tr w:rsidR="000305E0" w:rsidRPr="002E0A04" w14:paraId="7E886200"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8"/>
            <w:vAlign w:val="center"/>
          </w:tcPr>
          <w:p w14:paraId="0737B0DA" w14:textId="77777777" w:rsidR="000305E0" w:rsidRPr="002E0A04" w:rsidRDefault="000305E0" w:rsidP="000305E0">
            <w:pPr>
              <w:widowControl w:val="0"/>
              <w:spacing w:line="260" w:lineRule="exact"/>
              <w:rPr>
                <w:rFonts w:cs="Arial"/>
                <w:b/>
                <w:sz w:val="20"/>
                <w:szCs w:val="20"/>
              </w:rPr>
            </w:pPr>
            <w:r w:rsidRPr="002E0A04">
              <w:rPr>
                <w:rFonts w:cs="Arial"/>
                <w:b/>
                <w:sz w:val="20"/>
                <w:szCs w:val="20"/>
              </w:rPr>
              <w:t>9. Predstavitev sodelovanja javnosti:</w:t>
            </w:r>
          </w:p>
        </w:tc>
      </w:tr>
      <w:tr w:rsidR="000305E0" w:rsidRPr="002E0A04" w14:paraId="06F9F947" w14:textId="77777777" w:rsidTr="00CE45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0" w:type="dxa"/>
            <w:gridSpan w:val="6"/>
          </w:tcPr>
          <w:p w14:paraId="51248CCA" w14:textId="77777777" w:rsidR="000305E0" w:rsidRPr="002E0A04" w:rsidRDefault="000305E0" w:rsidP="000305E0">
            <w:pPr>
              <w:widowControl w:val="0"/>
              <w:spacing w:line="260" w:lineRule="exact"/>
              <w:rPr>
                <w:rFonts w:cs="Arial"/>
                <w:sz w:val="20"/>
                <w:szCs w:val="20"/>
              </w:rPr>
            </w:pPr>
            <w:r w:rsidRPr="002E0A04">
              <w:rPr>
                <w:rFonts w:cs="Arial"/>
                <w:sz w:val="20"/>
                <w:szCs w:val="20"/>
              </w:rPr>
              <w:t>Gradivo je bilo predhodno objavljeno na spletni strani predlagatelja:</w:t>
            </w:r>
          </w:p>
        </w:tc>
        <w:tc>
          <w:tcPr>
            <w:tcW w:w="2564" w:type="dxa"/>
            <w:gridSpan w:val="2"/>
          </w:tcPr>
          <w:p w14:paraId="023A05B7" w14:textId="77777777" w:rsidR="000305E0" w:rsidRPr="002E0A04" w:rsidRDefault="000305E0" w:rsidP="000305E0">
            <w:pPr>
              <w:widowControl w:val="0"/>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374A9F18"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8"/>
          </w:tcPr>
          <w:p w14:paraId="3EDCCA53" w14:textId="77777777" w:rsidR="000305E0" w:rsidRPr="002E0A04" w:rsidRDefault="000305E0" w:rsidP="000305E0">
            <w:pPr>
              <w:widowControl w:val="0"/>
              <w:spacing w:line="260" w:lineRule="exact"/>
              <w:rPr>
                <w:rFonts w:cs="Arial"/>
                <w:sz w:val="20"/>
                <w:szCs w:val="20"/>
              </w:rPr>
            </w:pPr>
          </w:p>
        </w:tc>
      </w:tr>
      <w:tr w:rsidR="000305E0" w:rsidRPr="002E0A04" w14:paraId="0E8AF791"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8"/>
          </w:tcPr>
          <w:p w14:paraId="44C63B2D" w14:textId="77777777" w:rsidR="000305E0" w:rsidRPr="00DD7909" w:rsidRDefault="000305E0" w:rsidP="000305E0">
            <w:pPr>
              <w:widowControl w:val="0"/>
              <w:spacing w:line="260" w:lineRule="exact"/>
              <w:rPr>
                <w:rFonts w:cs="Arial"/>
                <w:sz w:val="20"/>
                <w:szCs w:val="20"/>
              </w:rPr>
            </w:pPr>
            <w:r w:rsidRPr="00DD7909">
              <w:rPr>
                <w:rFonts w:cs="Arial"/>
                <w:sz w:val="20"/>
                <w:szCs w:val="20"/>
              </w:rPr>
              <w:t xml:space="preserve">Datum objave: </w:t>
            </w:r>
            <w:r w:rsidR="006A5C52" w:rsidRPr="00DD7909">
              <w:rPr>
                <w:rFonts w:cs="Arial"/>
                <w:sz w:val="20"/>
                <w:szCs w:val="20"/>
              </w:rPr>
              <w:t>5</w:t>
            </w:r>
            <w:r w:rsidR="007820C6" w:rsidRPr="00DD7909">
              <w:rPr>
                <w:rFonts w:cs="Arial"/>
                <w:sz w:val="20"/>
                <w:szCs w:val="20"/>
              </w:rPr>
              <w:t>. 1</w:t>
            </w:r>
            <w:r w:rsidR="006A5C52" w:rsidRPr="00DD7909">
              <w:rPr>
                <w:rFonts w:cs="Arial"/>
                <w:sz w:val="20"/>
                <w:szCs w:val="20"/>
              </w:rPr>
              <w:t>0</w:t>
            </w:r>
            <w:r w:rsidR="007820C6" w:rsidRPr="00DD7909">
              <w:rPr>
                <w:rFonts w:cs="Arial"/>
                <w:sz w:val="20"/>
                <w:szCs w:val="20"/>
              </w:rPr>
              <w:t>. 2020.</w:t>
            </w:r>
          </w:p>
          <w:p w14:paraId="03D916ED" w14:textId="77777777" w:rsidR="000305E0" w:rsidRPr="00DD7909" w:rsidRDefault="000305E0" w:rsidP="000305E0">
            <w:pPr>
              <w:widowControl w:val="0"/>
              <w:spacing w:line="260" w:lineRule="exact"/>
              <w:rPr>
                <w:rFonts w:cs="Arial"/>
                <w:sz w:val="20"/>
                <w:szCs w:val="20"/>
              </w:rPr>
            </w:pPr>
          </w:p>
          <w:p w14:paraId="3A5132F4" w14:textId="77777777" w:rsidR="00157A69" w:rsidRPr="00DD7909" w:rsidRDefault="000305E0" w:rsidP="00157A69">
            <w:pPr>
              <w:widowControl w:val="0"/>
              <w:spacing w:line="260" w:lineRule="exact"/>
              <w:rPr>
                <w:rFonts w:cs="Arial"/>
                <w:sz w:val="20"/>
                <w:szCs w:val="20"/>
              </w:rPr>
            </w:pPr>
            <w:r w:rsidRPr="00DD7909">
              <w:rPr>
                <w:rFonts w:cs="Arial"/>
                <w:sz w:val="20"/>
                <w:szCs w:val="20"/>
              </w:rPr>
              <w:t xml:space="preserve">V razpravo so bili vključeni: </w:t>
            </w:r>
          </w:p>
          <w:p w14:paraId="581C7E99" w14:textId="77777777" w:rsidR="0021724A" w:rsidRPr="00DD7909" w:rsidRDefault="00AF7EFF" w:rsidP="00D03ABF">
            <w:pPr>
              <w:rPr>
                <w:rFonts w:cs="Arial"/>
                <w:sz w:val="20"/>
                <w:szCs w:val="20"/>
              </w:rPr>
            </w:pPr>
            <w:r w:rsidRPr="00DD7909">
              <w:rPr>
                <w:rFonts w:cs="Arial"/>
                <w:sz w:val="20"/>
                <w:szCs w:val="20"/>
              </w:rPr>
              <w:t xml:space="preserve">– </w:t>
            </w:r>
            <w:r w:rsidR="0021724A" w:rsidRPr="00DD7909">
              <w:rPr>
                <w:rFonts w:cs="Arial"/>
                <w:sz w:val="20"/>
                <w:szCs w:val="20"/>
              </w:rPr>
              <w:t xml:space="preserve">predstavniki zainteresirane javnosti: Trgovinska zbornica Slovenije, </w:t>
            </w:r>
            <w:r w:rsidR="00D03ABF" w:rsidRPr="00DD7909">
              <w:rPr>
                <w:sz w:val="20"/>
                <w:szCs w:val="20"/>
              </w:rPr>
              <w:t>OMV Slovenija, d.</w:t>
            </w:r>
            <w:r w:rsidRPr="00DD7909">
              <w:rPr>
                <w:sz w:val="20"/>
                <w:szCs w:val="20"/>
              </w:rPr>
              <w:t> </w:t>
            </w:r>
            <w:r w:rsidR="00D03ABF" w:rsidRPr="00DD7909">
              <w:rPr>
                <w:sz w:val="20"/>
                <w:szCs w:val="20"/>
              </w:rPr>
              <w:t>o.</w:t>
            </w:r>
            <w:r w:rsidRPr="00DD7909">
              <w:rPr>
                <w:sz w:val="20"/>
                <w:szCs w:val="20"/>
              </w:rPr>
              <w:t> </w:t>
            </w:r>
            <w:r w:rsidR="00D03ABF" w:rsidRPr="00DD7909">
              <w:rPr>
                <w:sz w:val="20"/>
                <w:szCs w:val="20"/>
              </w:rPr>
              <w:t>o.</w:t>
            </w:r>
            <w:r w:rsidR="00D03ABF" w:rsidRPr="00DD7909">
              <w:rPr>
                <w:rFonts w:cs="Arial"/>
                <w:sz w:val="20"/>
                <w:szCs w:val="20"/>
              </w:rPr>
              <w:t xml:space="preserve">, Kompas </w:t>
            </w:r>
            <w:proofErr w:type="spellStart"/>
            <w:r w:rsidR="00D03ABF" w:rsidRPr="00DD7909">
              <w:rPr>
                <w:rFonts w:cs="Arial"/>
                <w:sz w:val="20"/>
                <w:szCs w:val="20"/>
              </w:rPr>
              <w:t>shop</w:t>
            </w:r>
            <w:proofErr w:type="spellEnd"/>
            <w:r w:rsidRPr="00DD7909">
              <w:rPr>
                <w:rFonts w:cs="Arial"/>
                <w:sz w:val="20"/>
                <w:szCs w:val="20"/>
              </w:rPr>
              <w:t>,</w:t>
            </w:r>
            <w:r w:rsidR="00D03ABF" w:rsidRPr="00DD7909">
              <w:rPr>
                <w:rFonts w:cs="Arial"/>
                <w:sz w:val="20"/>
                <w:szCs w:val="20"/>
              </w:rPr>
              <w:t xml:space="preserve"> d.</w:t>
            </w:r>
            <w:r w:rsidRPr="00DD7909">
              <w:rPr>
                <w:rFonts w:cs="Arial"/>
                <w:sz w:val="20"/>
                <w:szCs w:val="20"/>
              </w:rPr>
              <w:t> </w:t>
            </w:r>
            <w:r w:rsidR="00D03ABF" w:rsidRPr="00DD7909">
              <w:rPr>
                <w:rFonts w:cs="Arial"/>
                <w:sz w:val="20"/>
                <w:szCs w:val="20"/>
              </w:rPr>
              <w:t>d., Luka Koper, d.</w:t>
            </w:r>
            <w:r w:rsidRPr="00DD7909">
              <w:rPr>
                <w:rFonts w:cs="Arial"/>
                <w:sz w:val="20"/>
                <w:szCs w:val="20"/>
              </w:rPr>
              <w:t> </w:t>
            </w:r>
            <w:r w:rsidR="00D03ABF" w:rsidRPr="00DD7909">
              <w:rPr>
                <w:rFonts w:cs="Arial"/>
                <w:sz w:val="20"/>
                <w:szCs w:val="20"/>
              </w:rPr>
              <w:t>d., Petrol</w:t>
            </w:r>
            <w:r w:rsidRPr="00DD7909">
              <w:rPr>
                <w:rFonts w:cs="Arial"/>
                <w:sz w:val="20"/>
                <w:szCs w:val="20"/>
              </w:rPr>
              <w:t>,</w:t>
            </w:r>
            <w:r w:rsidR="00D03ABF" w:rsidRPr="00DD7909">
              <w:rPr>
                <w:rFonts w:cs="Arial"/>
                <w:sz w:val="20"/>
                <w:szCs w:val="20"/>
              </w:rPr>
              <w:t xml:space="preserve"> d.</w:t>
            </w:r>
            <w:r w:rsidRPr="00DD7909">
              <w:rPr>
                <w:rFonts w:cs="Arial"/>
                <w:sz w:val="20"/>
                <w:szCs w:val="20"/>
              </w:rPr>
              <w:t> </w:t>
            </w:r>
            <w:r w:rsidR="00D03ABF" w:rsidRPr="00DD7909">
              <w:rPr>
                <w:rFonts w:cs="Arial"/>
                <w:sz w:val="20"/>
                <w:szCs w:val="20"/>
              </w:rPr>
              <w:t>d.,</w:t>
            </w:r>
            <w:r w:rsidR="003A5102" w:rsidRPr="00DD7909">
              <w:rPr>
                <w:rFonts w:cs="Arial"/>
                <w:sz w:val="20"/>
                <w:szCs w:val="20"/>
              </w:rPr>
              <w:t xml:space="preserve"> </w:t>
            </w:r>
            <w:r w:rsidR="00D03ABF" w:rsidRPr="00DD7909">
              <w:rPr>
                <w:rFonts w:cs="Arial"/>
                <w:sz w:val="20"/>
                <w:szCs w:val="20"/>
              </w:rPr>
              <w:t xml:space="preserve">Ljubljana, </w:t>
            </w:r>
            <w:proofErr w:type="spellStart"/>
            <w:r w:rsidR="00D03ABF" w:rsidRPr="00DD7909">
              <w:rPr>
                <w:rFonts w:cs="Arial"/>
                <w:sz w:val="20"/>
                <w:szCs w:val="20"/>
              </w:rPr>
              <w:t>Naturatrade</w:t>
            </w:r>
            <w:proofErr w:type="spellEnd"/>
            <w:r w:rsidRPr="00DD7909">
              <w:rPr>
                <w:rFonts w:cs="Arial"/>
                <w:sz w:val="20"/>
                <w:szCs w:val="20"/>
              </w:rPr>
              <w:t>,</w:t>
            </w:r>
            <w:r w:rsidR="00D03ABF" w:rsidRPr="00DD7909">
              <w:rPr>
                <w:rFonts w:cs="Arial"/>
                <w:sz w:val="20"/>
                <w:szCs w:val="20"/>
              </w:rPr>
              <w:t xml:space="preserve"> d.</w:t>
            </w:r>
            <w:r w:rsidRPr="00DD7909">
              <w:rPr>
                <w:rFonts w:cs="Arial"/>
                <w:sz w:val="20"/>
                <w:szCs w:val="20"/>
              </w:rPr>
              <w:t> </w:t>
            </w:r>
            <w:r w:rsidR="00D03ABF" w:rsidRPr="00DD7909">
              <w:rPr>
                <w:rFonts w:cs="Arial"/>
                <w:sz w:val="20"/>
                <w:szCs w:val="20"/>
              </w:rPr>
              <w:t>o.</w:t>
            </w:r>
            <w:r w:rsidRPr="00DD7909">
              <w:rPr>
                <w:rFonts w:cs="Arial"/>
                <w:sz w:val="20"/>
                <w:szCs w:val="20"/>
              </w:rPr>
              <w:t> </w:t>
            </w:r>
            <w:r w:rsidR="00D03ABF" w:rsidRPr="00DD7909">
              <w:rPr>
                <w:rFonts w:cs="Arial"/>
                <w:sz w:val="20"/>
                <w:szCs w:val="20"/>
              </w:rPr>
              <w:t>o., Sigma-</w:t>
            </w:r>
            <w:proofErr w:type="spellStart"/>
            <w:r w:rsidR="00D03ABF" w:rsidRPr="00DD7909">
              <w:rPr>
                <w:rFonts w:cs="Arial"/>
                <w:sz w:val="20"/>
                <w:szCs w:val="20"/>
              </w:rPr>
              <w:t>commerce</w:t>
            </w:r>
            <w:proofErr w:type="spellEnd"/>
            <w:r w:rsidR="00D03ABF" w:rsidRPr="00DD7909">
              <w:rPr>
                <w:rFonts w:cs="Arial"/>
                <w:sz w:val="20"/>
                <w:szCs w:val="20"/>
              </w:rPr>
              <w:t>, d.</w:t>
            </w:r>
            <w:r w:rsidRPr="00DD7909">
              <w:rPr>
                <w:rFonts w:cs="Arial"/>
                <w:sz w:val="20"/>
                <w:szCs w:val="20"/>
              </w:rPr>
              <w:t> </w:t>
            </w:r>
            <w:r w:rsidR="00D03ABF" w:rsidRPr="00DD7909">
              <w:rPr>
                <w:rFonts w:cs="Arial"/>
                <w:sz w:val="20"/>
                <w:szCs w:val="20"/>
              </w:rPr>
              <w:t>o.</w:t>
            </w:r>
            <w:r w:rsidRPr="00DD7909">
              <w:rPr>
                <w:rFonts w:cs="Arial"/>
                <w:sz w:val="20"/>
                <w:szCs w:val="20"/>
              </w:rPr>
              <w:t> </w:t>
            </w:r>
            <w:r w:rsidR="00D03ABF" w:rsidRPr="00DD7909">
              <w:rPr>
                <w:rFonts w:cs="Arial"/>
                <w:sz w:val="20"/>
                <w:szCs w:val="20"/>
              </w:rPr>
              <w:t>o., MBTA</w:t>
            </w:r>
            <w:r w:rsidRPr="00DD7909">
              <w:rPr>
                <w:rFonts w:cs="Arial"/>
                <w:sz w:val="20"/>
                <w:szCs w:val="20"/>
              </w:rPr>
              <w:t>,</w:t>
            </w:r>
            <w:r w:rsidR="00D03ABF" w:rsidRPr="00DD7909">
              <w:rPr>
                <w:rFonts w:cs="Arial"/>
                <w:sz w:val="20"/>
                <w:szCs w:val="20"/>
              </w:rPr>
              <w:t xml:space="preserve"> d.</w:t>
            </w:r>
            <w:r w:rsidRPr="00DD7909">
              <w:rPr>
                <w:rFonts w:cs="Arial"/>
                <w:sz w:val="20"/>
                <w:szCs w:val="20"/>
              </w:rPr>
              <w:t> </w:t>
            </w:r>
            <w:r w:rsidR="00D03ABF" w:rsidRPr="00DD7909">
              <w:rPr>
                <w:rFonts w:cs="Arial"/>
                <w:sz w:val="20"/>
                <w:szCs w:val="20"/>
              </w:rPr>
              <w:t>o.</w:t>
            </w:r>
            <w:r w:rsidRPr="00DD7909">
              <w:rPr>
                <w:rFonts w:cs="Arial"/>
                <w:sz w:val="20"/>
                <w:szCs w:val="20"/>
              </w:rPr>
              <w:t> </w:t>
            </w:r>
            <w:r w:rsidR="00D03ABF" w:rsidRPr="00DD7909">
              <w:rPr>
                <w:rFonts w:cs="Arial"/>
                <w:sz w:val="20"/>
                <w:szCs w:val="20"/>
              </w:rPr>
              <w:t>o.</w:t>
            </w:r>
            <w:r w:rsidRPr="00DD7909">
              <w:rPr>
                <w:rFonts w:cs="Arial"/>
                <w:sz w:val="20"/>
                <w:szCs w:val="20"/>
              </w:rPr>
              <w:t>,</w:t>
            </w:r>
            <w:r w:rsidR="00D03ABF" w:rsidRPr="00DD7909">
              <w:rPr>
                <w:rFonts w:cs="Arial"/>
                <w:sz w:val="20"/>
                <w:szCs w:val="20"/>
              </w:rPr>
              <w:t xml:space="preserve"> </w:t>
            </w:r>
            <w:r w:rsidR="0021724A" w:rsidRPr="00DD7909">
              <w:rPr>
                <w:rFonts w:cs="Arial"/>
                <w:sz w:val="20"/>
                <w:szCs w:val="20"/>
              </w:rPr>
              <w:t>in druga zainteresirana javnost.</w:t>
            </w:r>
          </w:p>
          <w:p w14:paraId="5831AA1E" w14:textId="77777777" w:rsidR="0021724A" w:rsidRPr="00DD7909" w:rsidRDefault="0021724A" w:rsidP="00157A69">
            <w:pPr>
              <w:widowControl w:val="0"/>
              <w:spacing w:line="260" w:lineRule="exact"/>
              <w:rPr>
                <w:rFonts w:cs="Arial"/>
                <w:sz w:val="20"/>
                <w:szCs w:val="20"/>
              </w:rPr>
            </w:pPr>
          </w:p>
          <w:p w14:paraId="04582861" w14:textId="77777777" w:rsidR="000305E0" w:rsidRPr="00DD7909" w:rsidRDefault="000305E0" w:rsidP="000305E0">
            <w:pPr>
              <w:widowControl w:val="0"/>
              <w:spacing w:line="260" w:lineRule="exact"/>
              <w:rPr>
                <w:rFonts w:cs="Arial"/>
                <w:sz w:val="20"/>
                <w:szCs w:val="20"/>
              </w:rPr>
            </w:pPr>
            <w:r w:rsidRPr="00DD7909">
              <w:rPr>
                <w:rFonts w:cs="Arial"/>
                <w:sz w:val="20"/>
                <w:szCs w:val="20"/>
              </w:rPr>
              <w:t>Upoštevani so bili:</w:t>
            </w:r>
          </w:p>
          <w:p w14:paraId="4511BECB" w14:textId="77777777" w:rsidR="000305E0" w:rsidRPr="00DD7909" w:rsidRDefault="000305E0" w:rsidP="00637A86">
            <w:pPr>
              <w:widowControl w:val="0"/>
              <w:numPr>
                <w:ilvl w:val="0"/>
                <w:numId w:val="11"/>
              </w:numPr>
              <w:spacing w:line="260" w:lineRule="exact"/>
              <w:rPr>
                <w:rFonts w:cs="Arial"/>
                <w:sz w:val="20"/>
                <w:szCs w:val="20"/>
              </w:rPr>
            </w:pPr>
            <w:r w:rsidRPr="00DD7909">
              <w:rPr>
                <w:rFonts w:cs="Arial"/>
                <w:sz w:val="20"/>
                <w:szCs w:val="20"/>
              </w:rPr>
              <w:t>v celoti,</w:t>
            </w:r>
          </w:p>
          <w:p w14:paraId="54D15C5E" w14:textId="77777777" w:rsidR="000305E0" w:rsidRPr="00DD7909" w:rsidRDefault="000305E0" w:rsidP="00637A86">
            <w:pPr>
              <w:widowControl w:val="0"/>
              <w:numPr>
                <w:ilvl w:val="0"/>
                <w:numId w:val="11"/>
              </w:numPr>
              <w:spacing w:line="260" w:lineRule="exact"/>
              <w:rPr>
                <w:rFonts w:cs="Arial"/>
                <w:b/>
                <w:bCs/>
                <w:sz w:val="20"/>
                <w:szCs w:val="20"/>
              </w:rPr>
            </w:pPr>
            <w:r w:rsidRPr="00DD7909">
              <w:rPr>
                <w:rFonts w:cs="Arial"/>
                <w:b/>
                <w:bCs/>
                <w:sz w:val="20"/>
                <w:szCs w:val="20"/>
              </w:rPr>
              <w:t>večinoma,</w:t>
            </w:r>
          </w:p>
          <w:p w14:paraId="7ED16E31" w14:textId="77777777" w:rsidR="000305E0" w:rsidRPr="00DD7909" w:rsidRDefault="000305E0" w:rsidP="00637A86">
            <w:pPr>
              <w:widowControl w:val="0"/>
              <w:numPr>
                <w:ilvl w:val="0"/>
                <w:numId w:val="11"/>
              </w:numPr>
              <w:spacing w:line="260" w:lineRule="exact"/>
              <w:rPr>
                <w:rFonts w:cs="Arial"/>
                <w:sz w:val="20"/>
                <w:szCs w:val="20"/>
              </w:rPr>
            </w:pPr>
            <w:r w:rsidRPr="00DD7909">
              <w:rPr>
                <w:rFonts w:cs="Arial"/>
                <w:sz w:val="20"/>
                <w:szCs w:val="20"/>
              </w:rPr>
              <w:t>delno,</w:t>
            </w:r>
          </w:p>
          <w:p w14:paraId="437D4B28" w14:textId="77777777" w:rsidR="000305E0" w:rsidRPr="00DD7909" w:rsidRDefault="000305E0" w:rsidP="00637A86">
            <w:pPr>
              <w:widowControl w:val="0"/>
              <w:numPr>
                <w:ilvl w:val="0"/>
                <w:numId w:val="11"/>
              </w:numPr>
              <w:spacing w:line="260" w:lineRule="exact"/>
              <w:rPr>
                <w:rFonts w:cs="Arial"/>
                <w:sz w:val="20"/>
                <w:szCs w:val="20"/>
              </w:rPr>
            </w:pPr>
            <w:r w:rsidRPr="00DD7909">
              <w:rPr>
                <w:rFonts w:cs="Arial"/>
                <w:sz w:val="20"/>
                <w:szCs w:val="20"/>
              </w:rPr>
              <w:t>niso bili upoštevani.</w:t>
            </w:r>
          </w:p>
          <w:p w14:paraId="38B91306" w14:textId="77777777" w:rsidR="000305E0" w:rsidRPr="00DD7909" w:rsidRDefault="000305E0" w:rsidP="000305E0">
            <w:pPr>
              <w:widowControl w:val="0"/>
              <w:spacing w:line="260" w:lineRule="exact"/>
              <w:rPr>
                <w:rFonts w:cs="Arial"/>
                <w:sz w:val="20"/>
                <w:szCs w:val="20"/>
              </w:rPr>
            </w:pPr>
          </w:p>
          <w:p w14:paraId="2F1BB0B0" w14:textId="77777777" w:rsidR="004D7931" w:rsidRPr="00DD7909" w:rsidRDefault="000305E0" w:rsidP="0083537D">
            <w:pPr>
              <w:widowControl w:val="0"/>
              <w:spacing w:line="260" w:lineRule="exact"/>
              <w:rPr>
                <w:rFonts w:cs="Arial"/>
                <w:sz w:val="20"/>
                <w:szCs w:val="20"/>
              </w:rPr>
            </w:pPr>
            <w:r w:rsidRPr="00DD7909">
              <w:rPr>
                <w:rFonts w:cs="Arial"/>
                <w:sz w:val="20"/>
                <w:szCs w:val="20"/>
              </w:rPr>
              <w:t>Bistvena mnenja, predlogi in pripombe, ki niso bili upoštevani, ter razlogi za neupoštevanje:</w:t>
            </w:r>
          </w:p>
          <w:p w14:paraId="54560BCE" w14:textId="77777777" w:rsidR="006128B2" w:rsidRPr="00DD7909" w:rsidRDefault="00D03ABF" w:rsidP="003A2997">
            <w:pPr>
              <w:widowControl w:val="0"/>
              <w:numPr>
                <w:ilvl w:val="0"/>
                <w:numId w:val="11"/>
              </w:numPr>
              <w:spacing w:line="260" w:lineRule="exact"/>
              <w:rPr>
                <w:rFonts w:cs="Arial"/>
                <w:sz w:val="20"/>
                <w:szCs w:val="20"/>
              </w:rPr>
            </w:pPr>
            <w:r w:rsidRPr="00DD7909">
              <w:rPr>
                <w:rFonts w:cs="Arial"/>
                <w:sz w:val="20"/>
                <w:szCs w:val="20"/>
              </w:rPr>
              <w:t>pred</w:t>
            </w:r>
            <w:r w:rsidR="006128B2" w:rsidRPr="00DD7909">
              <w:rPr>
                <w:rFonts w:cs="Arial"/>
                <w:sz w:val="20"/>
                <w:szCs w:val="20"/>
              </w:rPr>
              <w:t>lagatelji so predlagali dodatne spremembe veljavnega Zakona o trošarinah (Uradni list RS</w:t>
            </w:r>
            <w:r w:rsidR="00AF7EFF" w:rsidRPr="00DD7909">
              <w:rPr>
                <w:rFonts w:cs="Arial"/>
                <w:sz w:val="20"/>
                <w:szCs w:val="20"/>
              </w:rPr>
              <w:t>,</w:t>
            </w:r>
            <w:r w:rsidR="006128B2" w:rsidRPr="00DD7909">
              <w:rPr>
                <w:rFonts w:cs="Arial"/>
                <w:sz w:val="20"/>
                <w:szCs w:val="20"/>
              </w:rPr>
              <w:t xml:space="preserve"> št. 47/16), ki bi omogočale ugodnejšo davčno obravnavo rabe energentov in spremembo davčne obravnave nekaterih tobačnih izdelkov </w:t>
            </w:r>
            <w:r w:rsidR="00403169" w:rsidRPr="00DD7909">
              <w:rPr>
                <w:rFonts w:cs="Arial"/>
                <w:sz w:val="20"/>
                <w:szCs w:val="20"/>
              </w:rPr>
              <w:t>(</w:t>
            </w:r>
            <w:r w:rsidRPr="00DD7909">
              <w:rPr>
                <w:rFonts w:cs="Arial"/>
                <w:sz w:val="20"/>
                <w:szCs w:val="20"/>
              </w:rPr>
              <w:t>dopoln</w:t>
            </w:r>
            <w:r w:rsidR="006128B2" w:rsidRPr="00DD7909">
              <w:rPr>
                <w:rFonts w:cs="Arial"/>
                <w:sz w:val="20"/>
                <w:szCs w:val="20"/>
              </w:rPr>
              <w:t>itev</w:t>
            </w:r>
            <w:r w:rsidRPr="00DD7909">
              <w:rPr>
                <w:rFonts w:cs="Arial"/>
                <w:sz w:val="20"/>
                <w:szCs w:val="20"/>
              </w:rPr>
              <w:t xml:space="preserve"> ureditv</w:t>
            </w:r>
            <w:r w:rsidR="006128B2" w:rsidRPr="00DD7909">
              <w:rPr>
                <w:rFonts w:cs="Arial"/>
                <w:sz w:val="20"/>
                <w:szCs w:val="20"/>
              </w:rPr>
              <w:t>e</w:t>
            </w:r>
            <w:r w:rsidRPr="00DD7909">
              <w:rPr>
                <w:rFonts w:cs="Arial"/>
                <w:sz w:val="20"/>
                <w:szCs w:val="20"/>
              </w:rPr>
              <w:t xml:space="preserve"> za vračilo trošarine za komercialni prevoz blaga in potnikov</w:t>
            </w:r>
            <w:r w:rsidR="006128B2" w:rsidRPr="00DD7909">
              <w:rPr>
                <w:rFonts w:cs="Arial"/>
                <w:sz w:val="20"/>
                <w:szCs w:val="20"/>
              </w:rPr>
              <w:t xml:space="preserve"> tako</w:t>
            </w:r>
            <w:r w:rsidR="00403169" w:rsidRPr="00DD7909">
              <w:rPr>
                <w:rFonts w:cs="Arial"/>
                <w:sz w:val="20"/>
                <w:szCs w:val="20"/>
              </w:rPr>
              <w:t xml:space="preserve">, </w:t>
            </w:r>
            <w:r w:rsidR="006128B2" w:rsidRPr="00DD7909">
              <w:rPr>
                <w:rFonts w:cs="Arial"/>
                <w:sz w:val="20"/>
                <w:szCs w:val="20"/>
              </w:rPr>
              <w:t xml:space="preserve">da </w:t>
            </w:r>
            <w:r w:rsidR="00403169" w:rsidRPr="00DD7909">
              <w:rPr>
                <w:rFonts w:cs="Arial"/>
                <w:sz w:val="20"/>
                <w:szCs w:val="20"/>
              </w:rPr>
              <w:t>se nanaša</w:t>
            </w:r>
            <w:r w:rsidR="006128B2" w:rsidRPr="00DD7909">
              <w:rPr>
                <w:rFonts w:cs="Arial"/>
                <w:sz w:val="20"/>
                <w:szCs w:val="20"/>
              </w:rPr>
              <w:t xml:space="preserve"> tudi </w:t>
            </w:r>
            <w:r w:rsidR="00ED5683" w:rsidRPr="00DD7909">
              <w:rPr>
                <w:rFonts w:cs="Arial"/>
                <w:sz w:val="20"/>
                <w:szCs w:val="20"/>
              </w:rPr>
              <w:t>n</w:t>
            </w:r>
            <w:r w:rsidR="006128B2" w:rsidRPr="00DD7909">
              <w:rPr>
                <w:rFonts w:cs="Arial"/>
                <w:sz w:val="20"/>
                <w:szCs w:val="20"/>
              </w:rPr>
              <w:t xml:space="preserve">a </w:t>
            </w:r>
            <w:r w:rsidRPr="00DD7909">
              <w:rPr>
                <w:rFonts w:cs="Arial"/>
                <w:sz w:val="20"/>
                <w:szCs w:val="20"/>
              </w:rPr>
              <w:t>vozila, ki se uporablja</w:t>
            </w:r>
            <w:r w:rsidR="00ED5683" w:rsidRPr="00DD7909">
              <w:rPr>
                <w:rFonts w:cs="Arial"/>
                <w:sz w:val="20"/>
                <w:szCs w:val="20"/>
              </w:rPr>
              <w:t>jo</w:t>
            </w:r>
            <w:r w:rsidRPr="00DD7909">
              <w:rPr>
                <w:rFonts w:cs="Arial"/>
                <w:sz w:val="20"/>
                <w:szCs w:val="20"/>
              </w:rPr>
              <w:t xml:space="preserve"> izključno na območju pristanišča</w:t>
            </w:r>
            <w:r w:rsidR="006128B2" w:rsidRPr="00DD7909">
              <w:rPr>
                <w:rFonts w:cs="Arial"/>
                <w:sz w:val="20"/>
                <w:szCs w:val="20"/>
              </w:rPr>
              <w:t xml:space="preserve">, določitev nižjega zneska trošarine za plinsko olje z nižjo vsebnostjo žvepla, oprostitev dela trošarine za </w:t>
            </w:r>
            <w:proofErr w:type="spellStart"/>
            <w:r w:rsidR="006128B2" w:rsidRPr="00DD7909">
              <w:rPr>
                <w:rFonts w:cs="Arial"/>
                <w:sz w:val="20"/>
                <w:szCs w:val="20"/>
              </w:rPr>
              <w:t>bi</w:t>
            </w:r>
            <w:r w:rsidR="003A5102" w:rsidRPr="00DD7909">
              <w:rPr>
                <w:rFonts w:cs="Arial"/>
                <w:sz w:val="20"/>
                <w:szCs w:val="20"/>
              </w:rPr>
              <w:t>o</w:t>
            </w:r>
            <w:r w:rsidR="006128B2" w:rsidRPr="00DD7909">
              <w:rPr>
                <w:rFonts w:cs="Arial"/>
                <w:sz w:val="20"/>
                <w:szCs w:val="20"/>
              </w:rPr>
              <w:t>goriva</w:t>
            </w:r>
            <w:proofErr w:type="spellEnd"/>
            <w:r w:rsidR="006128B2" w:rsidRPr="00DD7909">
              <w:rPr>
                <w:rFonts w:cs="Arial"/>
                <w:sz w:val="20"/>
                <w:szCs w:val="20"/>
              </w:rPr>
              <w:t xml:space="preserve">, dodana fosilnemu gorivu, umestitev hidrogeniranih rastlinskih olj med </w:t>
            </w:r>
            <w:proofErr w:type="spellStart"/>
            <w:r w:rsidR="006128B2" w:rsidRPr="00DD7909">
              <w:rPr>
                <w:rFonts w:cs="Arial"/>
                <w:sz w:val="20"/>
                <w:szCs w:val="20"/>
              </w:rPr>
              <w:t>biogoriva</w:t>
            </w:r>
            <w:proofErr w:type="spellEnd"/>
            <w:r w:rsidR="00403169" w:rsidRPr="00DD7909">
              <w:rPr>
                <w:rFonts w:cs="Arial"/>
                <w:sz w:val="20"/>
                <w:szCs w:val="20"/>
              </w:rPr>
              <w:t xml:space="preserve">, </w:t>
            </w:r>
            <w:r w:rsidR="006128B2" w:rsidRPr="00DD7909">
              <w:rPr>
                <w:rFonts w:cs="Arial"/>
                <w:sz w:val="20"/>
                <w:szCs w:val="20"/>
              </w:rPr>
              <w:t xml:space="preserve">sprememba davčne osnove in višine trošarine za tobak za segrevanje). </w:t>
            </w:r>
          </w:p>
          <w:p w14:paraId="040FBCB3" w14:textId="77777777" w:rsidR="00403169" w:rsidRPr="00DD7909" w:rsidRDefault="00403169" w:rsidP="00403169">
            <w:pPr>
              <w:widowControl w:val="0"/>
              <w:spacing w:line="260" w:lineRule="exact"/>
              <w:ind w:left="1080"/>
              <w:rPr>
                <w:rFonts w:cs="Arial"/>
                <w:sz w:val="20"/>
                <w:szCs w:val="20"/>
              </w:rPr>
            </w:pPr>
          </w:p>
          <w:p w14:paraId="6AC6D0DA" w14:textId="77777777" w:rsidR="00403169" w:rsidRPr="002E0A04" w:rsidRDefault="00ED5F39" w:rsidP="00403169">
            <w:pPr>
              <w:widowControl w:val="0"/>
              <w:spacing w:line="260" w:lineRule="exact"/>
              <w:rPr>
                <w:rFonts w:cs="Arial"/>
                <w:sz w:val="20"/>
                <w:szCs w:val="20"/>
              </w:rPr>
            </w:pPr>
            <w:r w:rsidRPr="00DD7909">
              <w:rPr>
                <w:rFonts w:cs="Arial"/>
                <w:sz w:val="20"/>
                <w:szCs w:val="20"/>
              </w:rPr>
              <w:t>P</w:t>
            </w:r>
            <w:r w:rsidR="00403169" w:rsidRPr="00DD7909">
              <w:rPr>
                <w:rFonts w:cs="Arial"/>
                <w:sz w:val="20"/>
                <w:szCs w:val="20"/>
              </w:rPr>
              <w:t xml:space="preserve">redlogi </w:t>
            </w:r>
            <w:r w:rsidRPr="00DD7909">
              <w:rPr>
                <w:rFonts w:cs="Arial"/>
                <w:sz w:val="20"/>
                <w:szCs w:val="20"/>
              </w:rPr>
              <w:t xml:space="preserve">v zvezi z davčno obravnavo energentov </w:t>
            </w:r>
            <w:r w:rsidR="00403169" w:rsidRPr="00DD7909">
              <w:rPr>
                <w:rFonts w:cs="Arial"/>
                <w:sz w:val="20"/>
                <w:szCs w:val="20"/>
              </w:rPr>
              <w:t xml:space="preserve">niso </w:t>
            </w:r>
            <w:r w:rsidR="00AF7EFF" w:rsidRPr="00DD7909">
              <w:rPr>
                <w:rFonts w:cs="Arial"/>
                <w:sz w:val="20"/>
                <w:szCs w:val="20"/>
              </w:rPr>
              <w:t xml:space="preserve">v </w:t>
            </w:r>
            <w:r w:rsidR="00403169" w:rsidRPr="00DD7909">
              <w:rPr>
                <w:rFonts w:cs="Arial"/>
                <w:sz w:val="20"/>
                <w:szCs w:val="20"/>
              </w:rPr>
              <w:t>sklad</w:t>
            </w:r>
            <w:r w:rsidR="00AF7EFF" w:rsidRPr="00DD7909">
              <w:rPr>
                <w:rFonts w:cs="Arial"/>
                <w:sz w:val="20"/>
                <w:szCs w:val="20"/>
              </w:rPr>
              <w:t>u</w:t>
            </w:r>
            <w:r w:rsidR="00403169" w:rsidRPr="00DD7909">
              <w:rPr>
                <w:rFonts w:cs="Arial"/>
                <w:sz w:val="20"/>
                <w:szCs w:val="20"/>
              </w:rPr>
              <w:t xml:space="preserve"> z evropsko direktivo, ki določa pravila glede obdavčitve energentov in električne energije, pravili na področju državnih pomoči ter z n</w:t>
            </w:r>
            <w:r w:rsidR="00AF7EFF" w:rsidRPr="00DD7909">
              <w:rPr>
                <w:rFonts w:cs="Arial"/>
                <w:sz w:val="20"/>
                <w:szCs w:val="20"/>
              </w:rPr>
              <w:t>otranj</w:t>
            </w:r>
            <w:r w:rsidR="00403169" w:rsidRPr="00DD7909">
              <w:rPr>
                <w:rFonts w:cs="Arial"/>
                <w:sz w:val="20"/>
                <w:szCs w:val="20"/>
              </w:rPr>
              <w:t>o politiko opuščanja rab</w:t>
            </w:r>
            <w:r w:rsidRPr="00DD7909">
              <w:rPr>
                <w:rFonts w:cs="Arial"/>
                <w:sz w:val="20"/>
                <w:szCs w:val="20"/>
              </w:rPr>
              <w:t>e</w:t>
            </w:r>
            <w:r w:rsidR="00403169" w:rsidRPr="00DD7909">
              <w:rPr>
                <w:rFonts w:cs="Arial"/>
                <w:sz w:val="20"/>
                <w:szCs w:val="20"/>
              </w:rPr>
              <w:t xml:space="preserve"> plinskega olja za ogrevanje</w:t>
            </w:r>
            <w:r w:rsidRPr="00DD7909">
              <w:rPr>
                <w:rFonts w:cs="Arial"/>
                <w:sz w:val="20"/>
                <w:szCs w:val="20"/>
              </w:rPr>
              <w:t>. Veljavna obdavčitev tobaka za segrevanje sledi obdavčitvi drobno rezanega tobaka, kar je praksa v drugih državah Unije.</w:t>
            </w:r>
            <w:r w:rsidRPr="002E0A04">
              <w:rPr>
                <w:rFonts w:cs="Arial"/>
                <w:sz w:val="20"/>
                <w:szCs w:val="20"/>
              </w:rPr>
              <w:t xml:space="preserve"> </w:t>
            </w:r>
          </w:p>
          <w:p w14:paraId="68473361" w14:textId="77777777" w:rsidR="000305E0" w:rsidRPr="002E0A04" w:rsidRDefault="000305E0" w:rsidP="000305E0">
            <w:pPr>
              <w:widowControl w:val="0"/>
              <w:spacing w:line="260" w:lineRule="exact"/>
              <w:rPr>
                <w:rFonts w:cs="Arial"/>
                <w:sz w:val="20"/>
                <w:szCs w:val="20"/>
              </w:rPr>
            </w:pPr>
          </w:p>
        </w:tc>
      </w:tr>
      <w:tr w:rsidR="000305E0" w:rsidRPr="002E0A04" w14:paraId="55E7D27D" w14:textId="77777777" w:rsidTr="00CE45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0" w:type="dxa"/>
            <w:gridSpan w:val="6"/>
            <w:vAlign w:val="center"/>
          </w:tcPr>
          <w:p w14:paraId="04483BAA" w14:textId="77777777" w:rsidR="000305E0" w:rsidRPr="002E0A04" w:rsidRDefault="000305E0" w:rsidP="000305E0">
            <w:pPr>
              <w:widowControl w:val="0"/>
              <w:spacing w:line="260" w:lineRule="exact"/>
              <w:rPr>
                <w:rFonts w:cs="Arial"/>
                <w:b/>
                <w:sz w:val="20"/>
                <w:szCs w:val="20"/>
              </w:rPr>
            </w:pPr>
            <w:r w:rsidRPr="002E0A04">
              <w:rPr>
                <w:rFonts w:cs="Arial"/>
                <w:b/>
                <w:sz w:val="20"/>
                <w:szCs w:val="20"/>
              </w:rPr>
              <w:t>10. Pri pripravi gradiva so bile upoštevane zahteve iz Resolucije o normativni dejavnosti:</w:t>
            </w:r>
          </w:p>
        </w:tc>
        <w:tc>
          <w:tcPr>
            <w:tcW w:w="2564" w:type="dxa"/>
            <w:gridSpan w:val="2"/>
            <w:vAlign w:val="center"/>
          </w:tcPr>
          <w:p w14:paraId="62258EE5" w14:textId="77777777" w:rsidR="000305E0" w:rsidRPr="002E0A04" w:rsidRDefault="000305E0" w:rsidP="000305E0">
            <w:pPr>
              <w:widowControl w:val="0"/>
              <w:spacing w:line="260" w:lineRule="exact"/>
              <w:rPr>
                <w:rFonts w:cs="Arial"/>
                <w:sz w:val="20"/>
                <w:szCs w:val="20"/>
              </w:rPr>
            </w:pPr>
            <w:r w:rsidRPr="002E0A04">
              <w:rPr>
                <w:rFonts w:cs="Arial"/>
                <w:b/>
                <w:sz w:val="20"/>
                <w:szCs w:val="20"/>
              </w:rPr>
              <w:t>DA</w:t>
            </w:r>
            <w:r w:rsidRPr="002E0A04">
              <w:rPr>
                <w:rFonts w:cs="Arial"/>
                <w:sz w:val="20"/>
                <w:szCs w:val="20"/>
              </w:rPr>
              <w:t>/NE</w:t>
            </w:r>
          </w:p>
        </w:tc>
      </w:tr>
      <w:tr w:rsidR="000305E0" w:rsidRPr="002E0A04" w14:paraId="0C8F4001" w14:textId="77777777" w:rsidTr="00CE45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0" w:type="dxa"/>
            <w:gridSpan w:val="6"/>
            <w:vAlign w:val="center"/>
          </w:tcPr>
          <w:p w14:paraId="3982E372" w14:textId="77777777" w:rsidR="000305E0" w:rsidRPr="002E0A04" w:rsidRDefault="000305E0" w:rsidP="000305E0">
            <w:pPr>
              <w:widowControl w:val="0"/>
              <w:spacing w:line="260" w:lineRule="exact"/>
              <w:rPr>
                <w:rFonts w:cs="Arial"/>
                <w:b/>
                <w:sz w:val="20"/>
                <w:szCs w:val="20"/>
              </w:rPr>
            </w:pPr>
            <w:r w:rsidRPr="002E0A04">
              <w:rPr>
                <w:rFonts w:cs="Arial"/>
                <w:b/>
                <w:sz w:val="20"/>
                <w:szCs w:val="20"/>
              </w:rPr>
              <w:t>11. Gradivo je uvrščeno v delovni program vlade:</w:t>
            </w:r>
          </w:p>
        </w:tc>
        <w:tc>
          <w:tcPr>
            <w:tcW w:w="2564" w:type="dxa"/>
            <w:gridSpan w:val="2"/>
            <w:vAlign w:val="center"/>
          </w:tcPr>
          <w:p w14:paraId="6D5C64AD" w14:textId="77777777" w:rsidR="000305E0" w:rsidRPr="002E0A04" w:rsidRDefault="000305E0" w:rsidP="000305E0">
            <w:pPr>
              <w:widowControl w:val="0"/>
              <w:spacing w:line="260" w:lineRule="exact"/>
              <w:rPr>
                <w:rFonts w:cs="Arial"/>
                <w:sz w:val="20"/>
                <w:szCs w:val="20"/>
              </w:rPr>
            </w:pPr>
            <w:r w:rsidRPr="002E0A04">
              <w:rPr>
                <w:rFonts w:cs="Arial"/>
                <w:sz w:val="20"/>
                <w:szCs w:val="20"/>
              </w:rPr>
              <w:t>DA/</w:t>
            </w:r>
            <w:r w:rsidRPr="002E0A04">
              <w:rPr>
                <w:rFonts w:cs="Arial"/>
                <w:b/>
                <w:sz w:val="20"/>
                <w:szCs w:val="20"/>
              </w:rPr>
              <w:t>NE</w:t>
            </w:r>
          </w:p>
        </w:tc>
      </w:tr>
      <w:tr w:rsidR="000305E0" w:rsidRPr="002E0A04" w14:paraId="7FB572FF"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8"/>
            <w:tcBorders>
              <w:top w:val="single" w:sz="4" w:space="0" w:color="000000"/>
              <w:left w:val="single" w:sz="4" w:space="0" w:color="000000"/>
              <w:bottom w:val="single" w:sz="4" w:space="0" w:color="000000"/>
              <w:right w:val="single" w:sz="4" w:space="0" w:color="000000"/>
            </w:tcBorders>
          </w:tcPr>
          <w:p w14:paraId="6E972347" w14:textId="77777777" w:rsidR="00953223" w:rsidRPr="002E0A04" w:rsidRDefault="000305E0" w:rsidP="00A759AD">
            <w:pPr>
              <w:widowControl w:val="0"/>
              <w:spacing w:line="260" w:lineRule="exact"/>
              <w:rPr>
                <w:rFonts w:cs="Arial"/>
                <w:sz w:val="20"/>
                <w:szCs w:val="20"/>
              </w:rPr>
            </w:pPr>
            <w:r w:rsidRPr="002E0A04">
              <w:rPr>
                <w:rFonts w:cs="Arial"/>
                <w:sz w:val="20"/>
                <w:szCs w:val="20"/>
              </w:rPr>
              <w:t xml:space="preserve">                                         </w:t>
            </w:r>
            <w:r w:rsidR="001A610D" w:rsidRPr="002E0A04">
              <w:rPr>
                <w:rFonts w:cs="Arial"/>
                <w:sz w:val="20"/>
                <w:szCs w:val="20"/>
              </w:rPr>
              <w:t xml:space="preserve"> </w:t>
            </w:r>
            <w:r w:rsidR="00953223" w:rsidRPr="002E0A04">
              <w:rPr>
                <w:rFonts w:cs="Arial"/>
                <w:sz w:val="20"/>
                <w:szCs w:val="20"/>
              </w:rPr>
              <w:t xml:space="preserve">               </w:t>
            </w:r>
          </w:p>
          <w:p w14:paraId="37314E7C" w14:textId="77777777" w:rsidR="00953223" w:rsidRPr="002E0A04" w:rsidRDefault="00953223" w:rsidP="00A759AD">
            <w:pPr>
              <w:widowControl w:val="0"/>
              <w:spacing w:line="260" w:lineRule="exact"/>
              <w:rPr>
                <w:rFonts w:cs="Arial"/>
                <w:sz w:val="20"/>
                <w:szCs w:val="20"/>
              </w:rPr>
            </w:pPr>
          </w:p>
          <w:p w14:paraId="799CAFE7" w14:textId="7A11F92F" w:rsidR="000305E0" w:rsidRPr="002E0A04" w:rsidRDefault="00953223" w:rsidP="00A759AD">
            <w:pPr>
              <w:widowControl w:val="0"/>
              <w:spacing w:line="260" w:lineRule="exact"/>
              <w:rPr>
                <w:rFonts w:cs="Arial"/>
                <w:sz w:val="20"/>
                <w:szCs w:val="20"/>
              </w:rPr>
            </w:pPr>
            <w:r w:rsidRPr="002E0A04">
              <w:rPr>
                <w:rFonts w:cs="Arial"/>
                <w:sz w:val="20"/>
                <w:szCs w:val="20"/>
              </w:rPr>
              <w:t xml:space="preserve">                                                                                                    </w:t>
            </w:r>
            <w:r w:rsidR="00F8787F" w:rsidRPr="002E0A04">
              <w:rPr>
                <w:rFonts w:cs="Arial"/>
                <w:sz w:val="20"/>
                <w:szCs w:val="20"/>
              </w:rPr>
              <w:t xml:space="preserve">mag. </w:t>
            </w:r>
            <w:r w:rsidR="00DB7CFE">
              <w:rPr>
                <w:rFonts w:cs="Arial"/>
                <w:sz w:val="20"/>
                <w:szCs w:val="20"/>
              </w:rPr>
              <w:t>Andrej Šircelj</w:t>
            </w:r>
          </w:p>
          <w:p w14:paraId="0B152E5A" w14:textId="2820D804" w:rsidR="000305E0" w:rsidRPr="002E0A04" w:rsidRDefault="000305E0" w:rsidP="00A759AD">
            <w:pPr>
              <w:widowControl w:val="0"/>
              <w:spacing w:line="260" w:lineRule="exact"/>
              <w:rPr>
                <w:rFonts w:cs="Arial"/>
                <w:sz w:val="20"/>
                <w:szCs w:val="20"/>
              </w:rPr>
            </w:pPr>
            <w:r w:rsidRPr="002E0A04">
              <w:rPr>
                <w:rFonts w:cs="Arial"/>
                <w:sz w:val="20"/>
                <w:szCs w:val="20"/>
              </w:rPr>
              <w:t xml:space="preserve">                                         </w:t>
            </w:r>
            <w:r w:rsidR="00A759AD" w:rsidRPr="002E0A04">
              <w:rPr>
                <w:rFonts w:cs="Arial"/>
                <w:sz w:val="20"/>
                <w:szCs w:val="20"/>
              </w:rPr>
              <w:t xml:space="preserve">         </w:t>
            </w:r>
            <w:r w:rsidRPr="002E0A04">
              <w:rPr>
                <w:rFonts w:cs="Arial"/>
                <w:sz w:val="20"/>
                <w:szCs w:val="20"/>
              </w:rPr>
              <w:t xml:space="preserve">  </w:t>
            </w:r>
            <w:r w:rsidR="00953223" w:rsidRPr="002E0A04">
              <w:rPr>
                <w:rFonts w:cs="Arial"/>
                <w:sz w:val="20"/>
                <w:szCs w:val="20"/>
              </w:rPr>
              <w:t xml:space="preserve">                         </w:t>
            </w:r>
            <w:r w:rsidR="00B6239C" w:rsidRPr="002E0A04">
              <w:rPr>
                <w:rFonts w:cs="Arial"/>
                <w:sz w:val="20"/>
                <w:szCs w:val="20"/>
              </w:rPr>
              <w:t xml:space="preserve">                        </w:t>
            </w:r>
            <w:r w:rsidR="00DB7CFE">
              <w:rPr>
                <w:rFonts w:cs="Arial"/>
                <w:sz w:val="20"/>
                <w:szCs w:val="20"/>
              </w:rPr>
              <w:t xml:space="preserve">         minister</w:t>
            </w:r>
          </w:p>
          <w:p w14:paraId="469FE8DE" w14:textId="77777777" w:rsidR="000305E0" w:rsidRPr="002E0A04" w:rsidRDefault="000305E0" w:rsidP="000305E0">
            <w:pPr>
              <w:widowControl w:val="0"/>
              <w:suppressAutoHyphens/>
              <w:spacing w:line="260" w:lineRule="exact"/>
              <w:ind w:left="3400"/>
              <w:outlineLvl w:val="3"/>
              <w:rPr>
                <w:rFonts w:cs="Arial"/>
                <w:sz w:val="20"/>
                <w:szCs w:val="20"/>
              </w:rPr>
            </w:pPr>
          </w:p>
        </w:tc>
      </w:tr>
    </w:tbl>
    <w:p w14:paraId="6F09A57B" w14:textId="77777777" w:rsidR="000305E0" w:rsidRPr="002E0A04" w:rsidRDefault="000305E0" w:rsidP="000305E0">
      <w:pPr>
        <w:spacing w:line="260" w:lineRule="exact"/>
        <w:rPr>
          <w:rFonts w:cs="Arial"/>
          <w:sz w:val="20"/>
          <w:szCs w:val="20"/>
        </w:rPr>
      </w:pPr>
    </w:p>
    <w:p w14:paraId="601E61D5" w14:textId="77777777" w:rsidR="004B3810" w:rsidRDefault="004B3810" w:rsidP="00C73326">
      <w:pPr>
        <w:pStyle w:val="Naslovpredpisa"/>
        <w:spacing w:line="260" w:lineRule="exact"/>
        <w:jc w:val="both"/>
        <w:rPr>
          <w:rFonts w:cs="Arial"/>
          <w:b w:val="0"/>
          <w:sz w:val="20"/>
          <w:szCs w:val="20"/>
        </w:rPr>
      </w:pPr>
    </w:p>
    <w:p w14:paraId="089C15DA" w14:textId="77777777" w:rsidR="001D501B" w:rsidRDefault="001D501B" w:rsidP="00C73326">
      <w:pPr>
        <w:pStyle w:val="Naslovpredpisa"/>
        <w:spacing w:line="260" w:lineRule="exact"/>
        <w:jc w:val="both"/>
        <w:rPr>
          <w:rFonts w:cs="Arial"/>
          <w:b w:val="0"/>
          <w:sz w:val="20"/>
          <w:szCs w:val="20"/>
        </w:rPr>
      </w:pPr>
    </w:p>
    <w:p w14:paraId="37371BD2" w14:textId="0378576E" w:rsidR="007453EE" w:rsidRDefault="006A5C52" w:rsidP="007453EE">
      <w:pPr>
        <w:pStyle w:val="Naslovpredpisa"/>
        <w:spacing w:line="260" w:lineRule="exact"/>
        <w:jc w:val="both"/>
        <w:rPr>
          <w:sz w:val="20"/>
          <w:szCs w:val="20"/>
        </w:rPr>
      </w:pPr>
      <w:r w:rsidRPr="00DD7909">
        <w:rPr>
          <w:sz w:val="20"/>
          <w:szCs w:val="20"/>
        </w:rPr>
        <w:lastRenderedPageBreak/>
        <w:t>PRILOGA 3 (jedro gradiva)</w:t>
      </w:r>
      <w:r w:rsidRPr="00DD7909">
        <w:rPr>
          <w:sz w:val="20"/>
          <w:szCs w:val="20"/>
        </w:rPr>
        <w:tab/>
      </w:r>
      <w:r w:rsidRPr="00DD7909">
        <w:rPr>
          <w:sz w:val="20"/>
          <w:szCs w:val="20"/>
        </w:rPr>
        <w:tab/>
      </w:r>
      <w:r w:rsidRPr="00DD7909">
        <w:rPr>
          <w:sz w:val="20"/>
          <w:szCs w:val="20"/>
        </w:rPr>
        <w:tab/>
      </w:r>
      <w:r w:rsidRPr="00DD7909">
        <w:rPr>
          <w:sz w:val="20"/>
          <w:szCs w:val="20"/>
        </w:rPr>
        <w:tab/>
      </w:r>
      <w:r w:rsidRPr="00DD7909">
        <w:rPr>
          <w:sz w:val="20"/>
          <w:szCs w:val="20"/>
        </w:rPr>
        <w:tab/>
      </w:r>
      <w:r w:rsidRPr="00DD7909">
        <w:rPr>
          <w:sz w:val="20"/>
          <w:szCs w:val="20"/>
        </w:rPr>
        <w:tab/>
      </w:r>
    </w:p>
    <w:p w14:paraId="58331118" w14:textId="77777777" w:rsidR="007453EE" w:rsidRDefault="007453EE" w:rsidP="007453EE">
      <w:pPr>
        <w:pStyle w:val="Naslovpredpisa"/>
        <w:spacing w:line="260" w:lineRule="exact"/>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PREDLOG   </w:t>
      </w:r>
      <w:r w:rsidR="00ED069C" w:rsidRPr="00DD7909">
        <w:rPr>
          <w:sz w:val="20"/>
          <w:szCs w:val="20"/>
        </w:rPr>
        <w:t xml:space="preserve"> </w:t>
      </w:r>
    </w:p>
    <w:p w14:paraId="3A239C56" w14:textId="77777777" w:rsidR="006A5C52" w:rsidRPr="00DD7909" w:rsidRDefault="006A5C52" w:rsidP="006A5C52">
      <w:pPr>
        <w:pStyle w:val="Naslovpredpisa"/>
        <w:spacing w:line="260" w:lineRule="exact"/>
        <w:jc w:val="right"/>
        <w:rPr>
          <w:sz w:val="20"/>
          <w:szCs w:val="20"/>
        </w:rPr>
      </w:pPr>
      <w:r w:rsidRPr="00DD7909">
        <w:rPr>
          <w:sz w:val="20"/>
          <w:szCs w:val="20"/>
        </w:rPr>
        <w:t>(EVA 2020-1611-0025)</w:t>
      </w:r>
    </w:p>
    <w:tbl>
      <w:tblPr>
        <w:tblW w:w="0" w:type="auto"/>
        <w:tblLook w:val="04A0" w:firstRow="1" w:lastRow="0" w:firstColumn="1" w:lastColumn="0" w:noHBand="0" w:noVBand="1"/>
      </w:tblPr>
      <w:tblGrid>
        <w:gridCol w:w="9213"/>
      </w:tblGrid>
      <w:tr w:rsidR="006A5C52" w:rsidRPr="00AF7EFF" w14:paraId="75FAEBC9" w14:textId="77777777" w:rsidTr="006A5C52">
        <w:tc>
          <w:tcPr>
            <w:tcW w:w="9213" w:type="dxa"/>
          </w:tcPr>
          <w:p w14:paraId="03316830" w14:textId="77777777" w:rsidR="006A5C52" w:rsidRPr="00DD7909" w:rsidRDefault="006A5C52" w:rsidP="006A5C52">
            <w:pPr>
              <w:pStyle w:val="Naslovpredpisa"/>
              <w:spacing w:line="260" w:lineRule="exact"/>
              <w:rPr>
                <w:sz w:val="20"/>
                <w:szCs w:val="20"/>
              </w:rPr>
            </w:pPr>
          </w:p>
          <w:p w14:paraId="19769DDB" w14:textId="77777777" w:rsidR="006A5C52" w:rsidRPr="00DD7909" w:rsidRDefault="006A5C52" w:rsidP="006A5C52">
            <w:pPr>
              <w:pStyle w:val="Naslovpredpisa"/>
              <w:spacing w:line="260" w:lineRule="exact"/>
              <w:rPr>
                <w:sz w:val="20"/>
                <w:szCs w:val="20"/>
              </w:rPr>
            </w:pPr>
            <w:r w:rsidRPr="00DD7909">
              <w:rPr>
                <w:sz w:val="20"/>
                <w:szCs w:val="20"/>
              </w:rPr>
              <w:t xml:space="preserve">ZAKON </w:t>
            </w:r>
          </w:p>
          <w:p w14:paraId="769298AC" w14:textId="77777777" w:rsidR="006A5C52" w:rsidRPr="00DD7909" w:rsidRDefault="006A5C52" w:rsidP="006A5C52">
            <w:pPr>
              <w:pStyle w:val="Naslovpredpisa"/>
              <w:spacing w:line="260" w:lineRule="exact"/>
              <w:rPr>
                <w:sz w:val="20"/>
                <w:szCs w:val="20"/>
              </w:rPr>
            </w:pPr>
            <w:r w:rsidRPr="00DD7909">
              <w:rPr>
                <w:sz w:val="20"/>
                <w:szCs w:val="20"/>
              </w:rPr>
              <w:t>O SPREMEMBAH IN DOPOLNITVAH ZAKONA O TROŠARINAH</w:t>
            </w:r>
          </w:p>
          <w:p w14:paraId="70F80594" w14:textId="77777777" w:rsidR="006A5C52" w:rsidRPr="00DD7909" w:rsidRDefault="006A5C52" w:rsidP="006A5C52">
            <w:pPr>
              <w:pStyle w:val="Naslovpredpisa"/>
              <w:spacing w:line="260" w:lineRule="exact"/>
              <w:rPr>
                <w:sz w:val="20"/>
                <w:szCs w:val="20"/>
              </w:rPr>
            </w:pPr>
          </w:p>
        </w:tc>
      </w:tr>
      <w:tr w:rsidR="006A5C52" w:rsidRPr="00AF7EFF" w14:paraId="23A70C4D" w14:textId="77777777" w:rsidTr="006A5C52">
        <w:tc>
          <w:tcPr>
            <w:tcW w:w="9213" w:type="dxa"/>
          </w:tcPr>
          <w:p w14:paraId="363462F3" w14:textId="77777777" w:rsidR="006A5C52" w:rsidRPr="00DD7909" w:rsidRDefault="006A5C52" w:rsidP="006A5C52">
            <w:pPr>
              <w:pStyle w:val="Poglavje"/>
              <w:spacing w:before="0" w:line="260" w:lineRule="exact"/>
              <w:jc w:val="left"/>
              <w:rPr>
                <w:b/>
                <w:sz w:val="20"/>
                <w:szCs w:val="20"/>
              </w:rPr>
            </w:pPr>
            <w:r w:rsidRPr="00DD7909">
              <w:rPr>
                <w:b/>
                <w:sz w:val="20"/>
                <w:szCs w:val="20"/>
              </w:rPr>
              <w:t>I. UVOD</w:t>
            </w:r>
          </w:p>
          <w:p w14:paraId="12C4D188" w14:textId="77777777" w:rsidR="006A5C52" w:rsidRPr="00DD7909" w:rsidRDefault="006A5C52" w:rsidP="006A5C52">
            <w:pPr>
              <w:pStyle w:val="Poglavje"/>
              <w:spacing w:before="0" w:line="260" w:lineRule="exact"/>
              <w:jc w:val="left"/>
              <w:rPr>
                <w:b/>
                <w:sz w:val="20"/>
                <w:szCs w:val="20"/>
              </w:rPr>
            </w:pPr>
          </w:p>
        </w:tc>
      </w:tr>
      <w:tr w:rsidR="006A5C52" w:rsidRPr="00AF7EFF" w14:paraId="5232601F" w14:textId="77777777" w:rsidTr="006A5C52">
        <w:tc>
          <w:tcPr>
            <w:tcW w:w="9213" w:type="dxa"/>
          </w:tcPr>
          <w:p w14:paraId="5A8F9ACC" w14:textId="77777777" w:rsidR="006A5C52" w:rsidRPr="00DD7909" w:rsidRDefault="006A5C52" w:rsidP="006A5C52">
            <w:pPr>
              <w:pStyle w:val="Oddelek"/>
              <w:spacing w:before="0" w:line="260" w:lineRule="exact"/>
              <w:jc w:val="left"/>
              <w:rPr>
                <w:b/>
                <w:sz w:val="20"/>
                <w:szCs w:val="20"/>
              </w:rPr>
            </w:pPr>
            <w:r w:rsidRPr="00DD7909">
              <w:rPr>
                <w:b/>
                <w:sz w:val="20"/>
                <w:szCs w:val="20"/>
              </w:rPr>
              <w:t>1. OCENA STANJA IN RAZLOGI ZA SPREJEM PREDLOGA ZAKONA</w:t>
            </w:r>
          </w:p>
        </w:tc>
      </w:tr>
      <w:tr w:rsidR="006A5C52" w:rsidRPr="00AF7EFF" w14:paraId="7D5E38EF" w14:textId="77777777" w:rsidTr="006A5C52">
        <w:tc>
          <w:tcPr>
            <w:tcW w:w="9213" w:type="dxa"/>
          </w:tcPr>
          <w:p w14:paraId="719E6132" w14:textId="77777777" w:rsidR="006A5C52" w:rsidRPr="00DD7909" w:rsidRDefault="006A5C52" w:rsidP="006A5C52">
            <w:pPr>
              <w:spacing w:line="260" w:lineRule="atLeast"/>
              <w:rPr>
                <w:rFonts w:cs="Arial"/>
                <w:sz w:val="20"/>
                <w:szCs w:val="20"/>
              </w:rPr>
            </w:pPr>
          </w:p>
          <w:p w14:paraId="6403B67F" w14:textId="77777777" w:rsidR="006A5C52" w:rsidRPr="00DD7909" w:rsidRDefault="006A5C52" w:rsidP="006A5C52">
            <w:pPr>
              <w:spacing w:line="260" w:lineRule="atLeast"/>
              <w:rPr>
                <w:rFonts w:cs="Arial"/>
                <w:sz w:val="20"/>
                <w:szCs w:val="20"/>
              </w:rPr>
            </w:pPr>
            <w:r w:rsidRPr="00DD7909">
              <w:rPr>
                <w:rFonts w:cs="Arial"/>
                <w:sz w:val="20"/>
                <w:szCs w:val="20"/>
              </w:rPr>
              <w:t>V Republiki Sloveniji je obdavčevanje alkohola in alkoholnih pijač, tobačnih izdelkov ter energentov in električne energije (v nadaljnjem besedilu: trošarinski izdelki) urejeno z Zakonom o trošarinah, ki ga je Državni zbor RS sprejel decembra 1998, uveljavljen pa je bil s 1. julijem 1999. S tem zakonom je Slovenija uredila obdavčevanje izdelkov, proizvedenih na območju Slovenije</w:t>
            </w:r>
            <w:r w:rsidR="00EF6D73">
              <w:rPr>
                <w:rFonts w:cs="Arial"/>
                <w:sz w:val="20"/>
                <w:szCs w:val="20"/>
              </w:rPr>
              <w:t xml:space="preserve">, </w:t>
            </w:r>
            <w:r w:rsidRPr="00DD7909">
              <w:rPr>
                <w:rFonts w:cs="Arial"/>
                <w:sz w:val="20"/>
                <w:szCs w:val="20"/>
              </w:rPr>
              <w:t xml:space="preserve">in uvoz izdelkov </w:t>
            </w:r>
            <w:r w:rsidR="009B6663">
              <w:rPr>
                <w:rFonts w:cs="Arial"/>
                <w:sz w:val="20"/>
                <w:szCs w:val="20"/>
              </w:rPr>
              <w:t>s</w:t>
            </w:r>
            <w:r w:rsidR="009B6663" w:rsidRPr="00DD7909">
              <w:rPr>
                <w:rFonts w:cs="Arial"/>
                <w:sz w:val="20"/>
                <w:szCs w:val="20"/>
              </w:rPr>
              <w:t xml:space="preserve"> </w:t>
            </w:r>
            <w:r w:rsidRPr="00DD7909">
              <w:rPr>
                <w:rFonts w:cs="Arial"/>
                <w:sz w:val="20"/>
                <w:szCs w:val="20"/>
              </w:rPr>
              <w:t xml:space="preserve">tujih davčnih območij na slovensko davčno območje. Prenovljeni Zakon o trošarinah (Uradni list RS št. 47/16; v nadaljnjem besedilu: ZTro-1) je Državni zbor RS sprejel 21. junija 2016, uveljavljen pa je bil s 1. avgustom 2016. </w:t>
            </w:r>
          </w:p>
          <w:p w14:paraId="7D7CFF5F" w14:textId="77777777" w:rsidR="006A5C52" w:rsidRPr="00DD7909" w:rsidRDefault="006A5C52" w:rsidP="006A5C52">
            <w:pPr>
              <w:spacing w:line="260" w:lineRule="atLeast"/>
              <w:rPr>
                <w:rFonts w:cs="Arial"/>
                <w:sz w:val="20"/>
                <w:szCs w:val="20"/>
              </w:rPr>
            </w:pPr>
          </w:p>
          <w:p w14:paraId="3F5DEC87" w14:textId="60F77686" w:rsidR="006A5C52" w:rsidRPr="00DD7909" w:rsidRDefault="006A5C52" w:rsidP="006A5C52">
            <w:pPr>
              <w:spacing w:line="260" w:lineRule="atLeast"/>
              <w:rPr>
                <w:rFonts w:cs="Arial"/>
                <w:sz w:val="20"/>
                <w:szCs w:val="20"/>
              </w:rPr>
            </w:pPr>
            <w:r w:rsidRPr="00DD7909">
              <w:rPr>
                <w:rFonts w:cs="Arial"/>
                <w:sz w:val="20"/>
                <w:szCs w:val="20"/>
              </w:rPr>
              <w:t>ZTro-1 je usklajen z zakonodajo Evropske unije (v nadaljnjem besedilu: Unija</w:t>
            </w:r>
            <w:r w:rsidR="00B94193">
              <w:rPr>
                <w:rFonts w:cs="Arial"/>
                <w:sz w:val="20"/>
                <w:szCs w:val="20"/>
              </w:rPr>
              <w:t>, EU</w:t>
            </w:r>
            <w:r w:rsidRPr="00DD7909">
              <w:rPr>
                <w:rFonts w:cs="Arial"/>
                <w:sz w:val="20"/>
                <w:szCs w:val="20"/>
              </w:rPr>
              <w:t xml:space="preserve">), in sicer predvsem z Direktivo Sveta 2008/118/ES z dne 16. decembra 2008 o splošnem režimu za trošarino in o razveljavitvi Direktive 92/12/EGS (UL L </w:t>
            </w:r>
            <w:r w:rsidR="00DB1574">
              <w:rPr>
                <w:rFonts w:cs="Arial"/>
                <w:sz w:val="20"/>
                <w:szCs w:val="20"/>
              </w:rPr>
              <w:t xml:space="preserve">št. </w:t>
            </w:r>
            <w:r w:rsidRPr="00DD7909">
              <w:rPr>
                <w:rFonts w:cs="Arial"/>
                <w:sz w:val="20"/>
                <w:szCs w:val="20"/>
              </w:rPr>
              <w:t>9</w:t>
            </w:r>
            <w:r w:rsidR="00DB1574">
              <w:rPr>
                <w:rFonts w:cs="Arial"/>
                <w:sz w:val="20"/>
                <w:szCs w:val="20"/>
              </w:rPr>
              <w:t xml:space="preserve"> z dne</w:t>
            </w:r>
            <w:r w:rsidRPr="00DD7909">
              <w:rPr>
                <w:rFonts w:cs="Arial"/>
                <w:sz w:val="20"/>
                <w:szCs w:val="20"/>
              </w:rPr>
              <w:t xml:space="preserve"> 14.</w:t>
            </w:r>
            <w:r w:rsidR="00DB1574">
              <w:rPr>
                <w:rFonts w:cs="Arial"/>
                <w:sz w:val="20"/>
                <w:szCs w:val="20"/>
              </w:rPr>
              <w:t> </w:t>
            </w:r>
            <w:r w:rsidRPr="00DD7909">
              <w:rPr>
                <w:rFonts w:cs="Arial"/>
                <w:sz w:val="20"/>
                <w:szCs w:val="20"/>
              </w:rPr>
              <w:t>1.</w:t>
            </w:r>
            <w:r w:rsidR="00DB1574">
              <w:rPr>
                <w:rFonts w:cs="Arial"/>
                <w:sz w:val="20"/>
                <w:szCs w:val="20"/>
              </w:rPr>
              <w:t> </w:t>
            </w:r>
            <w:r w:rsidRPr="00DD7909">
              <w:rPr>
                <w:rFonts w:cs="Arial"/>
                <w:sz w:val="20"/>
                <w:szCs w:val="20"/>
              </w:rPr>
              <w:t xml:space="preserve">2009, str. 12; v nadaljnjem besedilu: Direktiva 2008/118/ES) </w:t>
            </w:r>
            <w:r w:rsidR="00DB1574">
              <w:rPr>
                <w:rFonts w:cs="Arial"/>
                <w:sz w:val="20"/>
                <w:szCs w:val="20"/>
              </w:rPr>
              <w:t>ter</w:t>
            </w:r>
            <w:r w:rsidR="00DB1574" w:rsidRPr="00DD7909">
              <w:rPr>
                <w:rFonts w:cs="Arial"/>
                <w:sz w:val="20"/>
                <w:szCs w:val="20"/>
              </w:rPr>
              <w:t xml:space="preserve"> </w:t>
            </w:r>
            <w:r w:rsidRPr="00DD7909">
              <w:rPr>
                <w:rFonts w:cs="Arial"/>
                <w:sz w:val="20"/>
                <w:szCs w:val="20"/>
              </w:rPr>
              <w:t xml:space="preserve">njenimi dopolnitvami in spremembami do vključno Direktive Sveta (EU) 2019/475 z dne 18. februarja 2019 o spremembi direktiv 2006/112/ES in 2008/118/ES glede vključitve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italijanskih voda </w:t>
            </w:r>
            <w:proofErr w:type="spellStart"/>
            <w:r w:rsidRPr="00DD7909">
              <w:rPr>
                <w:rFonts w:cs="Arial"/>
                <w:sz w:val="20"/>
                <w:szCs w:val="20"/>
              </w:rPr>
              <w:t>Luganskega</w:t>
            </w:r>
            <w:proofErr w:type="spellEnd"/>
            <w:r w:rsidRPr="00DD7909">
              <w:rPr>
                <w:rFonts w:cs="Arial"/>
                <w:sz w:val="20"/>
                <w:szCs w:val="20"/>
              </w:rPr>
              <w:t xml:space="preserve"> jezera v carinsko območje Unije in v ozemeljsko uporabo Direktive 2008/118/ES (UL L </w:t>
            </w:r>
            <w:r w:rsidR="00DB1574">
              <w:rPr>
                <w:rFonts w:cs="Arial"/>
                <w:sz w:val="20"/>
                <w:szCs w:val="20"/>
              </w:rPr>
              <w:t xml:space="preserve">št. </w:t>
            </w:r>
            <w:r w:rsidRPr="00DD7909">
              <w:rPr>
                <w:rFonts w:cs="Arial"/>
                <w:sz w:val="20"/>
                <w:szCs w:val="20"/>
              </w:rPr>
              <w:t>83</w:t>
            </w:r>
            <w:r w:rsidR="00DB1574">
              <w:rPr>
                <w:rFonts w:cs="Arial"/>
                <w:sz w:val="20"/>
                <w:szCs w:val="20"/>
              </w:rPr>
              <w:t xml:space="preserve"> z dne</w:t>
            </w:r>
            <w:r w:rsidRPr="00DD7909">
              <w:rPr>
                <w:rFonts w:cs="Arial"/>
                <w:sz w:val="20"/>
                <w:szCs w:val="20"/>
              </w:rPr>
              <w:t xml:space="preserve"> 25.</w:t>
            </w:r>
            <w:r w:rsidR="00DB1574">
              <w:rPr>
                <w:rFonts w:cs="Arial"/>
                <w:sz w:val="20"/>
                <w:szCs w:val="20"/>
              </w:rPr>
              <w:t> </w:t>
            </w:r>
            <w:r w:rsidRPr="00DD7909">
              <w:rPr>
                <w:rFonts w:cs="Arial"/>
                <w:sz w:val="20"/>
                <w:szCs w:val="20"/>
              </w:rPr>
              <w:t>3.</w:t>
            </w:r>
            <w:r w:rsidR="00DB1574">
              <w:rPr>
                <w:rFonts w:cs="Arial"/>
                <w:sz w:val="20"/>
                <w:szCs w:val="20"/>
              </w:rPr>
              <w:t> </w:t>
            </w:r>
            <w:r w:rsidRPr="00DD7909">
              <w:rPr>
                <w:rFonts w:cs="Arial"/>
                <w:sz w:val="20"/>
                <w:szCs w:val="20"/>
              </w:rPr>
              <w:t xml:space="preserve">2019, str. 42).  </w:t>
            </w:r>
          </w:p>
          <w:p w14:paraId="1147CB31" w14:textId="77777777" w:rsidR="006A5C52" w:rsidRPr="00DD7909" w:rsidRDefault="006A5C52" w:rsidP="006A5C52">
            <w:pPr>
              <w:spacing w:line="260" w:lineRule="atLeast"/>
              <w:rPr>
                <w:rFonts w:cs="Arial"/>
                <w:sz w:val="20"/>
                <w:szCs w:val="20"/>
              </w:rPr>
            </w:pPr>
          </w:p>
          <w:p w14:paraId="0A4AC99B" w14:textId="77777777" w:rsidR="006A5C52" w:rsidRPr="00DD7909" w:rsidRDefault="006A5C52" w:rsidP="006A5C52">
            <w:pPr>
              <w:spacing w:line="260" w:lineRule="atLeast"/>
              <w:rPr>
                <w:rFonts w:cs="Arial"/>
                <w:sz w:val="20"/>
                <w:szCs w:val="20"/>
              </w:rPr>
            </w:pPr>
            <w:r w:rsidRPr="00DD7909">
              <w:rPr>
                <w:rFonts w:cs="Arial"/>
                <w:sz w:val="20"/>
                <w:szCs w:val="20"/>
              </w:rPr>
              <w:t>Glavni namen Direktive 2008/118/ES je določiti skupna pravila obdavčevanja, proizvodnje, skladiščenja, gibanja ter nadzora trošarinskih izdelkov</w:t>
            </w:r>
            <w:r w:rsidR="004316E4" w:rsidRPr="00DD7909">
              <w:rPr>
                <w:rFonts w:cs="Arial"/>
                <w:sz w:val="20"/>
                <w:szCs w:val="20"/>
              </w:rPr>
              <w:t xml:space="preserve"> v Uniji</w:t>
            </w:r>
            <w:r w:rsidRPr="00DD7909">
              <w:rPr>
                <w:rFonts w:cs="Arial"/>
                <w:sz w:val="20"/>
                <w:szCs w:val="20"/>
              </w:rPr>
              <w:t>, kar zagotavlja pravilno delovanje notranjega trga. Pravila, vključena v Direktivo 2008/118/ES</w:t>
            </w:r>
            <w:r w:rsidR="00DB1574">
              <w:rPr>
                <w:rFonts w:cs="Arial"/>
                <w:sz w:val="20"/>
                <w:szCs w:val="20"/>
              </w:rPr>
              <w:t>,</w:t>
            </w:r>
            <w:r w:rsidRPr="00DD7909">
              <w:rPr>
                <w:rFonts w:cs="Arial"/>
                <w:sz w:val="20"/>
                <w:szCs w:val="20"/>
              </w:rPr>
              <w:t xml:space="preserve"> morajo biti prenesena v </w:t>
            </w:r>
            <w:r w:rsidR="00EF6D73">
              <w:rPr>
                <w:rFonts w:cs="Arial"/>
                <w:sz w:val="20"/>
                <w:szCs w:val="20"/>
              </w:rPr>
              <w:t>pravni red držav članic</w:t>
            </w:r>
            <w:r w:rsidRPr="00DD7909">
              <w:rPr>
                <w:rFonts w:cs="Arial"/>
                <w:sz w:val="20"/>
                <w:szCs w:val="20"/>
              </w:rPr>
              <w:t xml:space="preserve">, hkrati pa se z njenimi dopolnitvami in spremembami postopno odpravljajo pomanjkljivosti sistema, s čimer se odpravljajo </w:t>
            </w:r>
            <w:r w:rsidR="00DB1574" w:rsidRPr="00FD47D6">
              <w:rPr>
                <w:rFonts w:cs="Arial"/>
                <w:sz w:val="20"/>
                <w:szCs w:val="20"/>
              </w:rPr>
              <w:t xml:space="preserve">tudi </w:t>
            </w:r>
            <w:r w:rsidR="00DB1574">
              <w:rPr>
                <w:rFonts w:cs="Arial"/>
                <w:sz w:val="20"/>
                <w:szCs w:val="20"/>
              </w:rPr>
              <w:t>upra</w:t>
            </w:r>
            <w:r w:rsidRPr="00DD7909">
              <w:rPr>
                <w:rFonts w:cs="Arial"/>
                <w:sz w:val="20"/>
                <w:szCs w:val="20"/>
              </w:rPr>
              <w:t xml:space="preserve">vne ovire pri poslovanju na enotnem notranjem trgu in omejujejo možnosti za izogibanje plačilu trošarine v trgovini med državami članicami. </w:t>
            </w:r>
          </w:p>
          <w:p w14:paraId="7224F8A0" w14:textId="77777777" w:rsidR="006A5C52" w:rsidRPr="00DD7909" w:rsidRDefault="006A5C52" w:rsidP="006A5C52">
            <w:pPr>
              <w:spacing w:line="260" w:lineRule="atLeast"/>
              <w:rPr>
                <w:rFonts w:cs="Arial"/>
                <w:sz w:val="20"/>
                <w:szCs w:val="20"/>
              </w:rPr>
            </w:pPr>
          </w:p>
          <w:p w14:paraId="0F63109B" w14:textId="47640BC5" w:rsidR="006A5C52" w:rsidRPr="00DD7909" w:rsidRDefault="006A5C52" w:rsidP="006A5C52">
            <w:pPr>
              <w:spacing w:line="260" w:lineRule="atLeast"/>
              <w:rPr>
                <w:rFonts w:cs="Arial"/>
                <w:sz w:val="20"/>
                <w:szCs w:val="20"/>
              </w:rPr>
            </w:pPr>
            <w:r w:rsidRPr="00DD7909">
              <w:rPr>
                <w:rFonts w:cs="Arial"/>
                <w:sz w:val="20"/>
                <w:szCs w:val="20"/>
              </w:rPr>
              <w:t xml:space="preserve">Februarja 2019 je bila sprejeta Direktiva Sveta (EU) 2019/475 z dne 18. februarja 2019 o spremembi direktiv 2006/112/ES in 2008/118/ES glede vključitve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italijanskih voda </w:t>
            </w:r>
            <w:proofErr w:type="spellStart"/>
            <w:r w:rsidRPr="00DD7909">
              <w:rPr>
                <w:rFonts w:cs="Arial"/>
                <w:sz w:val="20"/>
                <w:szCs w:val="20"/>
              </w:rPr>
              <w:t>Luganskega</w:t>
            </w:r>
            <w:proofErr w:type="spellEnd"/>
            <w:r w:rsidRPr="00DD7909">
              <w:rPr>
                <w:rFonts w:cs="Arial"/>
                <w:sz w:val="20"/>
                <w:szCs w:val="20"/>
              </w:rPr>
              <w:t xml:space="preserve"> jezera v carinsko območje Unije in v ozemeljsko uporabo Direktive 2008/118/ES (v nadaljnjem besedilu: Direktiva 2019/475/EU). Direktiva še ni prenesena v slovensk</w:t>
            </w:r>
            <w:r w:rsidR="00D10EBD">
              <w:rPr>
                <w:rFonts w:cs="Arial"/>
                <w:sz w:val="20"/>
                <w:szCs w:val="20"/>
              </w:rPr>
              <w:t>i pravni red</w:t>
            </w:r>
            <w:r w:rsidRPr="00DD7909">
              <w:rPr>
                <w:rFonts w:cs="Arial"/>
                <w:sz w:val="20"/>
                <w:szCs w:val="20"/>
              </w:rPr>
              <w:t xml:space="preserve">, </w:t>
            </w:r>
            <w:r w:rsidR="006164C4">
              <w:rPr>
                <w:rFonts w:cs="Arial"/>
                <w:sz w:val="20"/>
                <w:szCs w:val="20"/>
              </w:rPr>
              <w:t xml:space="preserve">vendar </w:t>
            </w:r>
            <w:r w:rsidRPr="00DD7909">
              <w:rPr>
                <w:rFonts w:cs="Arial"/>
                <w:sz w:val="20"/>
                <w:szCs w:val="20"/>
              </w:rPr>
              <w:t xml:space="preserve">mora biti zaradi pravilne in enotne določitve območja uporabe v nacionalno zakonodajo prenesenih evropskih pravil obdavčevanja ter proizvodnje, skladiščenja, gibanja ter nadzora trošarinskih izdelkov, ki na ravni </w:t>
            </w:r>
            <w:r w:rsidR="000908A7">
              <w:rPr>
                <w:rFonts w:cs="Arial"/>
                <w:sz w:val="20"/>
                <w:szCs w:val="20"/>
              </w:rPr>
              <w:t xml:space="preserve">EU </w:t>
            </w:r>
            <w:r w:rsidRPr="00DD7909">
              <w:rPr>
                <w:rFonts w:cs="Arial"/>
                <w:sz w:val="20"/>
                <w:szCs w:val="20"/>
              </w:rPr>
              <w:t xml:space="preserve">veljajo za trošarinske izdelke. Od 1. januarja 2020 sta občina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italijanska enklava na ozemlju Švice</w:t>
            </w:r>
            <w:r w:rsidR="00890F22">
              <w:rPr>
                <w:rFonts w:cs="Arial"/>
                <w:sz w:val="20"/>
                <w:szCs w:val="20"/>
              </w:rPr>
              <w:t>,</w:t>
            </w:r>
            <w:r w:rsidRPr="00DD7909">
              <w:rPr>
                <w:rFonts w:cs="Arial"/>
                <w:sz w:val="20"/>
                <w:szCs w:val="20"/>
              </w:rPr>
              <w:t xml:space="preserve"> in italijanske vode </w:t>
            </w:r>
            <w:proofErr w:type="spellStart"/>
            <w:r w:rsidRPr="00DD7909">
              <w:rPr>
                <w:rFonts w:cs="Arial"/>
                <w:sz w:val="20"/>
                <w:szCs w:val="20"/>
              </w:rPr>
              <w:t>Luganskega</w:t>
            </w:r>
            <w:proofErr w:type="spellEnd"/>
            <w:r w:rsidRPr="00DD7909">
              <w:rPr>
                <w:rFonts w:cs="Arial"/>
                <w:sz w:val="20"/>
                <w:szCs w:val="20"/>
              </w:rPr>
              <w:t xml:space="preserve"> jezera v skladu s carinsko zakonodajo Unije ozemlji, vključeni v carinsko območje Unije. Za namene trošarin sta ti ozemlji od 1. januarja 2020 vključeni v ozemeljsko uporabo Direktive Sveta 2008/118/ES, medtem ko bosta za namene DDV še naprej ostajali izključeni iz ozemeljske uporabe Direktive Sveta 2006/112/ES z dne 28. novembra 2006 o skupnem sistemu davka na dodano vrednost (UL L </w:t>
            </w:r>
            <w:r w:rsidR="00890F22">
              <w:rPr>
                <w:rFonts w:cs="Arial"/>
                <w:sz w:val="20"/>
                <w:szCs w:val="20"/>
              </w:rPr>
              <w:t xml:space="preserve">št. </w:t>
            </w:r>
            <w:r w:rsidRPr="00DD7909">
              <w:rPr>
                <w:rFonts w:cs="Arial"/>
                <w:sz w:val="20"/>
                <w:szCs w:val="20"/>
              </w:rPr>
              <w:t>347</w:t>
            </w:r>
            <w:r w:rsidR="00890F22">
              <w:rPr>
                <w:rFonts w:cs="Arial"/>
                <w:sz w:val="20"/>
                <w:szCs w:val="20"/>
              </w:rPr>
              <w:t xml:space="preserve"> z dne</w:t>
            </w:r>
            <w:r w:rsidRPr="00DD7909">
              <w:rPr>
                <w:rFonts w:cs="Arial"/>
                <w:sz w:val="20"/>
                <w:szCs w:val="20"/>
              </w:rPr>
              <w:t xml:space="preserve"> 11.</w:t>
            </w:r>
            <w:r w:rsidR="00890F22">
              <w:rPr>
                <w:rFonts w:cs="Arial"/>
                <w:sz w:val="20"/>
                <w:szCs w:val="20"/>
              </w:rPr>
              <w:t> </w:t>
            </w:r>
            <w:r w:rsidRPr="00DD7909">
              <w:rPr>
                <w:rFonts w:cs="Arial"/>
                <w:sz w:val="20"/>
                <w:szCs w:val="20"/>
              </w:rPr>
              <w:t>12.</w:t>
            </w:r>
            <w:r w:rsidR="00890F22">
              <w:rPr>
                <w:rFonts w:cs="Arial"/>
                <w:sz w:val="20"/>
                <w:szCs w:val="20"/>
              </w:rPr>
              <w:t> </w:t>
            </w:r>
            <w:r w:rsidRPr="00DD7909">
              <w:rPr>
                <w:rFonts w:cs="Arial"/>
                <w:sz w:val="20"/>
                <w:szCs w:val="20"/>
              </w:rPr>
              <w:t xml:space="preserve">2006, str. 1; v nadaljnjem besedilu: Direktiva 2006/112/ES) </w:t>
            </w:r>
            <w:r w:rsidR="00890F22">
              <w:rPr>
                <w:rFonts w:cs="Arial"/>
                <w:sz w:val="20"/>
                <w:szCs w:val="20"/>
              </w:rPr>
              <w:t>z</w:t>
            </w:r>
            <w:r w:rsidR="00890F22" w:rsidRPr="00DD7909">
              <w:rPr>
                <w:rFonts w:cs="Arial"/>
                <w:sz w:val="20"/>
                <w:szCs w:val="20"/>
              </w:rPr>
              <w:t xml:space="preserve"> </w:t>
            </w:r>
            <w:r w:rsidRPr="00DD7909">
              <w:rPr>
                <w:rFonts w:cs="Arial"/>
                <w:sz w:val="20"/>
                <w:szCs w:val="20"/>
              </w:rPr>
              <w:t xml:space="preserve">njenimi dopolnitvami in spremembami. </w:t>
            </w:r>
            <w:r w:rsidR="00890F22">
              <w:rPr>
                <w:rFonts w:cs="Arial"/>
                <w:sz w:val="20"/>
                <w:szCs w:val="20"/>
              </w:rPr>
              <w:t>Z 2.</w:t>
            </w:r>
            <w:r w:rsidR="00890F22" w:rsidRPr="00DD7909">
              <w:rPr>
                <w:rFonts w:cs="Arial"/>
                <w:sz w:val="20"/>
                <w:szCs w:val="20"/>
              </w:rPr>
              <w:t xml:space="preserve"> </w:t>
            </w:r>
            <w:r w:rsidRPr="00DD7909">
              <w:rPr>
                <w:rFonts w:cs="Arial"/>
                <w:sz w:val="20"/>
                <w:szCs w:val="20"/>
              </w:rPr>
              <w:t xml:space="preserve">členom Direktive 2019/475/EU se v </w:t>
            </w:r>
            <w:r w:rsidR="006164C4">
              <w:rPr>
                <w:rFonts w:cs="Arial"/>
                <w:sz w:val="20"/>
                <w:szCs w:val="20"/>
              </w:rPr>
              <w:t>tretjem odstavku 5. člena</w:t>
            </w:r>
            <w:r w:rsidRPr="00DD7909">
              <w:rPr>
                <w:rFonts w:cs="Arial"/>
                <w:sz w:val="20"/>
                <w:szCs w:val="20"/>
              </w:rPr>
              <w:t xml:space="preserve"> Direktive 2008/118/ES iz opredelitve tretjih ozemelj, ki niso del carinskega območja Unije, črtata </w:t>
            </w:r>
            <w:r w:rsidR="00890F22">
              <w:rPr>
                <w:rFonts w:cs="Arial"/>
                <w:sz w:val="20"/>
                <w:szCs w:val="20"/>
              </w:rPr>
              <w:t>ozemlji i</w:t>
            </w:r>
            <w:r w:rsidRPr="00DD7909">
              <w:rPr>
                <w:rFonts w:cs="Arial"/>
                <w:sz w:val="20"/>
                <w:szCs w:val="20"/>
              </w:rPr>
              <w:t xml:space="preserve">talijanska občina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italijanske vode </w:t>
            </w:r>
            <w:proofErr w:type="spellStart"/>
            <w:r w:rsidRPr="00DD7909">
              <w:rPr>
                <w:rFonts w:cs="Arial"/>
                <w:sz w:val="20"/>
                <w:szCs w:val="20"/>
              </w:rPr>
              <w:t>Luganskega</w:t>
            </w:r>
            <w:proofErr w:type="spellEnd"/>
            <w:r w:rsidRPr="00DD7909">
              <w:rPr>
                <w:rFonts w:cs="Arial"/>
                <w:sz w:val="20"/>
                <w:szCs w:val="20"/>
              </w:rPr>
              <w:t xml:space="preserve"> jezera, s čimer se Direktiva 2008/118/ES uskladi z Uredbo (EU) 2019/474 Evropskega parlamenta in Sveta z dne 19. marca 2019 o spremembi Uredbe (EU) št. 952/2013 o carinskem zakoniku Unije (v nadaljnjem besedilu: Uredba </w:t>
            </w:r>
            <w:r w:rsidRPr="00DD7909">
              <w:rPr>
                <w:rFonts w:cs="Arial"/>
                <w:sz w:val="20"/>
                <w:szCs w:val="20"/>
              </w:rPr>
              <w:lastRenderedPageBreak/>
              <w:t>2019/474</w:t>
            </w:r>
            <w:r w:rsidR="00D10EBD">
              <w:rPr>
                <w:rFonts w:cs="Arial"/>
                <w:sz w:val="20"/>
                <w:szCs w:val="20"/>
              </w:rPr>
              <w:t>/EU</w:t>
            </w:r>
            <w:r w:rsidRPr="00DD7909">
              <w:rPr>
                <w:rFonts w:cs="Arial"/>
                <w:sz w:val="20"/>
                <w:szCs w:val="20"/>
              </w:rPr>
              <w:t>). Z Uredbo 2019/474</w:t>
            </w:r>
            <w:r w:rsidR="00D10EBD">
              <w:rPr>
                <w:rFonts w:cs="Arial"/>
                <w:sz w:val="20"/>
                <w:szCs w:val="20"/>
              </w:rPr>
              <w:t>/EU</w:t>
            </w:r>
            <w:r w:rsidRPr="00DD7909">
              <w:rPr>
                <w:rFonts w:cs="Arial"/>
                <w:sz w:val="20"/>
                <w:szCs w:val="20"/>
              </w:rPr>
              <w:t>, ki se neposredno uporablja in je v celoti zavezujoča v vseh državah članicah Unije od 1.</w:t>
            </w:r>
            <w:r w:rsidR="00F61B6D">
              <w:rPr>
                <w:rFonts w:cs="Arial"/>
                <w:sz w:val="20"/>
                <w:szCs w:val="20"/>
              </w:rPr>
              <w:t> </w:t>
            </w:r>
            <w:r w:rsidRPr="00DD7909">
              <w:rPr>
                <w:rFonts w:cs="Arial"/>
                <w:sz w:val="20"/>
                <w:szCs w:val="20"/>
              </w:rPr>
              <w:t xml:space="preserve">januarja 2020, sta ozemlji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italijanske enklave na ozemlju Švice, in italijanskih voda </w:t>
            </w:r>
            <w:proofErr w:type="spellStart"/>
            <w:r w:rsidRPr="00DD7909">
              <w:rPr>
                <w:rFonts w:cs="Arial"/>
                <w:sz w:val="20"/>
                <w:szCs w:val="20"/>
              </w:rPr>
              <w:t>Luganskega</w:t>
            </w:r>
            <w:proofErr w:type="spellEnd"/>
            <w:r w:rsidRPr="00DD7909">
              <w:rPr>
                <w:rFonts w:cs="Arial"/>
                <w:sz w:val="20"/>
                <w:szCs w:val="20"/>
              </w:rPr>
              <w:t xml:space="preserve"> jezera že vključeni v carinsko območje Unije in zato zanju od dne</w:t>
            </w:r>
            <w:r w:rsidR="00890F22">
              <w:rPr>
                <w:rFonts w:cs="Arial"/>
                <w:sz w:val="20"/>
                <w:szCs w:val="20"/>
              </w:rPr>
              <w:t>va</w:t>
            </w:r>
            <w:r w:rsidRPr="00DD7909">
              <w:rPr>
                <w:rFonts w:cs="Arial"/>
                <w:sz w:val="20"/>
                <w:szCs w:val="20"/>
              </w:rPr>
              <w:t xml:space="preserve"> veljavnosti te uredbe v skladu z Direktivo 2008/118/ES veljajo splošna pravila na področju trošarin, ki se uporabljajo na ozemlju Unije.</w:t>
            </w:r>
          </w:p>
          <w:p w14:paraId="6680D529" w14:textId="77777777" w:rsidR="006A5C52" w:rsidRPr="00DD7909" w:rsidRDefault="006A5C52" w:rsidP="006A5C52">
            <w:pPr>
              <w:spacing w:line="260" w:lineRule="atLeast"/>
              <w:rPr>
                <w:rFonts w:cs="Arial"/>
                <w:sz w:val="20"/>
                <w:szCs w:val="20"/>
              </w:rPr>
            </w:pPr>
          </w:p>
          <w:p w14:paraId="777E7157" w14:textId="77777777" w:rsidR="006A5C52" w:rsidRPr="00DD7909" w:rsidRDefault="006A5C52" w:rsidP="006A5C52">
            <w:pPr>
              <w:spacing w:line="260" w:lineRule="atLeast"/>
              <w:rPr>
                <w:rFonts w:cs="Arial"/>
                <w:sz w:val="20"/>
                <w:szCs w:val="20"/>
              </w:rPr>
            </w:pPr>
            <w:r w:rsidRPr="00DD7909">
              <w:rPr>
                <w:rFonts w:cs="Arial"/>
                <w:sz w:val="20"/>
                <w:szCs w:val="20"/>
              </w:rPr>
              <w:t xml:space="preserve">Decembra 2019 je bila sprejeta Direktiva Sveta (EU) 2019/2235 z dne 16. decembra 2019 o spremembi Direktive 2006/112/ES o skupnem sistemu davka na dodano vrednost in Direktive 2008/118/ES o splošnem režimu za trošarino v zvezi z obrambnimi prizadevanji v okviru Unije (v nadaljnjem besedilu: Direktiva 2019/2235/EU). Skupna obramba EU je kot cilj določena v </w:t>
            </w:r>
            <w:r w:rsidR="006164C4">
              <w:rPr>
                <w:rFonts w:cs="Arial"/>
                <w:sz w:val="20"/>
                <w:szCs w:val="20"/>
              </w:rPr>
              <w:t>drugem odstavku 42. člena</w:t>
            </w:r>
            <w:r w:rsidRPr="00DD7909">
              <w:rPr>
                <w:rFonts w:cs="Arial"/>
                <w:sz w:val="20"/>
                <w:szCs w:val="20"/>
              </w:rPr>
              <w:t xml:space="preserve"> Pogodbe o EU: </w:t>
            </w:r>
            <w:r w:rsidR="00890F22">
              <w:rPr>
                <w:rFonts w:cs="Arial"/>
                <w:sz w:val="20"/>
                <w:szCs w:val="20"/>
              </w:rPr>
              <w:t>p</w:t>
            </w:r>
            <w:r w:rsidRPr="00DD7909">
              <w:rPr>
                <w:rFonts w:cs="Arial"/>
                <w:sz w:val="20"/>
                <w:szCs w:val="20"/>
              </w:rPr>
              <w:t xml:space="preserve">ostopno oblikovanje skupne obrambne politike EU. To bo privedlo do skupne obrambe, če oziroma ko bo o tem doseženo soglasje Evropskega sveta. Trenutno v </w:t>
            </w:r>
            <w:r w:rsidR="006164C4">
              <w:rPr>
                <w:rFonts w:cs="Arial"/>
                <w:sz w:val="20"/>
                <w:szCs w:val="20"/>
              </w:rPr>
              <w:t>Uniji</w:t>
            </w:r>
            <w:r w:rsidR="006164C4" w:rsidRPr="00DD7909">
              <w:rPr>
                <w:rFonts w:cs="Arial"/>
                <w:sz w:val="20"/>
                <w:szCs w:val="20"/>
              </w:rPr>
              <w:t xml:space="preserve"> </w:t>
            </w:r>
            <w:r w:rsidRPr="00DD7909">
              <w:rPr>
                <w:rFonts w:cs="Arial"/>
                <w:sz w:val="20"/>
                <w:szCs w:val="20"/>
              </w:rPr>
              <w:t xml:space="preserve">še ni skupne obrambe, vendar obstajajo skupna obrambna prizadevanja v okviru skupne varnostne in obrambne politike (SVOP). Za obrambna prizadevanja se štejejo vojaške misije in operacije, bojne skupine, vzajemna pomoč, stalno strukturno sodelovanje (PESCO) in dejavnosti Evropske obrambne agencije (EDA). Direktiva 2006/112/ES že določa oprostitev za dobavo blaga ali opravljanje storitev oboroženim silam katere koli države članice Severnoatlantske zveze (v nadaljnjem besedilu: zveza NATO), ki sodeluje pri skupni obrambi zunaj lastne države. Oprostitev je bila uvedena za primere, v katerih je prekinjen krožni tok prihodkov in odhodkov, ker bi DDV na take dobave blaga ali opravljanje storitev običajno pomenil prihodek za državo, v kateri oborožene sile </w:t>
            </w:r>
            <w:r w:rsidR="00890F22">
              <w:rPr>
                <w:rFonts w:cs="Arial"/>
                <w:sz w:val="20"/>
                <w:szCs w:val="20"/>
              </w:rPr>
              <w:t>s</w:t>
            </w:r>
            <w:r w:rsidRPr="00DD7909">
              <w:rPr>
                <w:rFonts w:cs="Arial"/>
                <w:sz w:val="20"/>
                <w:szCs w:val="20"/>
              </w:rPr>
              <w:t xml:space="preserve">o, ne pa za državo </w:t>
            </w:r>
            <w:r w:rsidR="00F61B6D">
              <w:rPr>
                <w:rFonts w:cs="Arial"/>
                <w:sz w:val="20"/>
                <w:szCs w:val="20"/>
              </w:rPr>
              <w:t xml:space="preserve">izvora </w:t>
            </w:r>
            <w:r w:rsidRPr="00DD7909">
              <w:rPr>
                <w:rFonts w:cs="Arial"/>
                <w:sz w:val="20"/>
                <w:szCs w:val="20"/>
              </w:rPr>
              <w:t>teh oboroženih sil. Direktiva 2008/118/ES že določa oprostitev trošarine za dobave trošarinskih izdelkov, ki so nabavljeni za potrebe oboroženih sil drugih držav članic zveze NATO ali njihovega spremnega civilnega osebja ali za oskrbo njihovih menz ali kantin, kadar te sile sodelujejo pri zagotavljanju skupne obrambe. Direktiva 2019/2235/EU v zvezi z obrambnimi prizadevanji v okviru Unije določa enakovredno obravnavo obrambnih prizadevanj v okviru EU in pod okriljem zveze NATO na področju DDV in trošarin z izenačitvijo oprostitev plačila DDV in trošarin za obrambna prizadevanja v okviru EU in zveze NATO. Na podlagi Direktive 2019/2235/EU je zato potrebna sprememba 17. člena ZTro-1, ki določa oprostit</w:t>
            </w:r>
            <w:r w:rsidR="00F61B6D">
              <w:rPr>
                <w:rFonts w:cs="Arial"/>
                <w:sz w:val="20"/>
                <w:szCs w:val="20"/>
              </w:rPr>
              <w:t>e</w:t>
            </w:r>
            <w:r w:rsidRPr="00DD7909">
              <w:rPr>
                <w:rFonts w:cs="Arial"/>
                <w:sz w:val="20"/>
                <w:szCs w:val="20"/>
              </w:rPr>
              <w:t>v plačila trošarine za diplomatska predstavništva, konzulate in mednarodne organizacije.</w:t>
            </w:r>
          </w:p>
          <w:p w14:paraId="48CF0294" w14:textId="77777777" w:rsidR="006A5C52" w:rsidRPr="00DD7909" w:rsidRDefault="006A5C52" w:rsidP="006A5C52">
            <w:pPr>
              <w:spacing w:line="260" w:lineRule="atLeast"/>
              <w:rPr>
                <w:rFonts w:cs="Arial"/>
                <w:sz w:val="20"/>
                <w:szCs w:val="20"/>
              </w:rPr>
            </w:pPr>
          </w:p>
          <w:p w14:paraId="48A2B7DD" w14:textId="77777777" w:rsidR="006A5C52" w:rsidRPr="00DD7909" w:rsidRDefault="006A5C52" w:rsidP="006A5C52">
            <w:pPr>
              <w:spacing w:line="260" w:lineRule="atLeast"/>
              <w:rPr>
                <w:rFonts w:cs="Arial"/>
                <w:sz w:val="20"/>
                <w:szCs w:val="20"/>
              </w:rPr>
            </w:pPr>
            <w:r w:rsidRPr="00DD7909">
              <w:rPr>
                <w:rFonts w:cs="Arial"/>
                <w:sz w:val="20"/>
                <w:szCs w:val="20"/>
              </w:rPr>
              <w:t xml:space="preserve">Sprejetje novele ZTro-1 (v nadaljnjem besedilu: predlog zakona) poleg obveznosti prenosa direktiv </w:t>
            </w:r>
            <w:r w:rsidR="00D10EBD">
              <w:rPr>
                <w:rFonts w:cs="Arial"/>
                <w:sz w:val="20"/>
                <w:szCs w:val="20"/>
              </w:rPr>
              <w:t xml:space="preserve">EU </w:t>
            </w:r>
            <w:r w:rsidRPr="00DD7909">
              <w:rPr>
                <w:rFonts w:cs="Arial"/>
                <w:sz w:val="20"/>
                <w:szCs w:val="20"/>
              </w:rPr>
              <w:t>v ZTro-1 narekuje potreba po spremembi nekaterih rešitev na podlagi</w:t>
            </w:r>
            <w:r w:rsidR="00B500DC">
              <w:rPr>
                <w:rFonts w:cs="Arial"/>
                <w:sz w:val="20"/>
                <w:szCs w:val="20"/>
              </w:rPr>
              <w:t xml:space="preserve"> ugotovitev v zvezi z izvajanjem </w:t>
            </w:r>
            <w:r w:rsidRPr="00DD7909">
              <w:rPr>
                <w:rFonts w:cs="Arial"/>
                <w:sz w:val="20"/>
                <w:szCs w:val="20"/>
              </w:rPr>
              <w:t>sedanjega sistema.</w:t>
            </w:r>
          </w:p>
          <w:p w14:paraId="257479CB" w14:textId="77777777" w:rsidR="006A5C52" w:rsidRPr="00DD7909" w:rsidRDefault="006A5C52" w:rsidP="006A5C52">
            <w:pPr>
              <w:spacing w:line="260" w:lineRule="atLeast"/>
              <w:rPr>
                <w:rFonts w:cs="Arial"/>
                <w:sz w:val="20"/>
                <w:szCs w:val="20"/>
              </w:rPr>
            </w:pPr>
          </w:p>
          <w:p w14:paraId="007138CB" w14:textId="77777777" w:rsidR="006A5C52" w:rsidRPr="00DD7909" w:rsidRDefault="006A5C52" w:rsidP="006A5C52">
            <w:pPr>
              <w:spacing w:line="260" w:lineRule="atLeast"/>
              <w:rPr>
                <w:rFonts w:cs="Arial"/>
                <w:sz w:val="20"/>
                <w:szCs w:val="20"/>
              </w:rPr>
            </w:pPr>
            <w:r w:rsidRPr="00DD7909">
              <w:rPr>
                <w:rFonts w:cs="Arial"/>
                <w:sz w:val="20"/>
                <w:szCs w:val="20"/>
              </w:rPr>
              <w:t>S predlogom zakona se spodbuja, da upravičenci</w:t>
            </w:r>
            <w:r w:rsidR="00890F22">
              <w:rPr>
                <w:rFonts w:cs="Arial"/>
                <w:sz w:val="20"/>
                <w:szCs w:val="20"/>
              </w:rPr>
              <w:t>,</w:t>
            </w:r>
            <w:r w:rsidRPr="00DD7909">
              <w:rPr>
                <w:rFonts w:cs="Arial"/>
                <w:sz w:val="20"/>
                <w:szCs w:val="20"/>
              </w:rPr>
              <w:t xml:space="preserve"> ki opravljajo dejavnost</w:t>
            </w:r>
            <w:r w:rsidR="00923154" w:rsidRPr="00DD7909">
              <w:rPr>
                <w:rFonts w:cs="Arial"/>
                <w:sz w:val="20"/>
                <w:szCs w:val="20"/>
              </w:rPr>
              <w:t>,</w:t>
            </w:r>
            <w:r w:rsidRPr="00DD7909">
              <w:rPr>
                <w:rFonts w:cs="Arial"/>
                <w:sz w:val="20"/>
                <w:szCs w:val="20"/>
              </w:rPr>
              <w:t xml:space="preserve"> vlagajo zahtevke za vračilo trošarine ne več v papirni obliki</w:t>
            </w:r>
            <w:r w:rsidR="00890F22">
              <w:rPr>
                <w:rFonts w:cs="Arial"/>
                <w:sz w:val="20"/>
                <w:szCs w:val="20"/>
              </w:rPr>
              <w:t>,</w:t>
            </w:r>
            <w:r w:rsidRPr="00DD7909">
              <w:rPr>
                <w:rFonts w:cs="Arial"/>
                <w:sz w:val="20"/>
                <w:szCs w:val="20"/>
              </w:rPr>
              <w:t xml:space="preserve"> temveč v elektronski obliki, saj je Finančna uprava RS (v nadaljnjem besedilu: FURS) v ta namen dogradila informacijski sistem, ki omogoča elektronsko poslovanje na področju trošarin. Ker upravičenci, ki opravljajo dejavnost</w:t>
            </w:r>
            <w:r w:rsidR="00890F22">
              <w:rPr>
                <w:rFonts w:cs="Arial"/>
                <w:sz w:val="20"/>
                <w:szCs w:val="20"/>
              </w:rPr>
              <w:t>,</w:t>
            </w:r>
            <w:r w:rsidRPr="00DD7909">
              <w:rPr>
                <w:rFonts w:cs="Arial"/>
                <w:sz w:val="20"/>
                <w:szCs w:val="20"/>
              </w:rPr>
              <w:t xml:space="preserve"> že </w:t>
            </w:r>
            <w:r w:rsidR="00890F22">
              <w:rPr>
                <w:rFonts w:cs="Arial"/>
                <w:sz w:val="20"/>
                <w:szCs w:val="20"/>
              </w:rPr>
              <w:t>z</w:t>
            </w:r>
            <w:r w:rsidRPr="00DD7909">
              <w:rPr>
                <w:rFonts w:cs="Arial"/>
                <w:sz w:val="20"/>
                <w:szCs w:val="20"/>
              </w:rPr>
              <w:t>daj izvajajo oziroma morajo izvajati davčne ter upravne postopke na elektronski način, je smiselno, da tudi zahtevke za vračilo trošarine vlagajo v elektronski obliki</w:t>
            </w:r>
            <w:r w:rsidR="00890F22">
              <w:rPr>
                <w:rFonts w:cs="Arial"/>
                <w:sz w:val="20"/>
                <w:szCs w:val="20"/>
              </w:rPr>
              <w:t xml:space="preserve"> zaradi</w:t>
            </w:r>
            <w:r w:rsidRPr="00DD7909">
              <w:rPr>
                <w:rFonts w:cs="Arial"/>
                <w:sz w:val="20"/>
                <w:szCs w:val="20"/>
              </w:rPr>
              <w:t xml:space="preserve"> </w:t>
            </w:r>
            <w:r w:rsidR="00890F22">
              <w:rPr>
                <w:rFonts w:cs="Arial"/>
                <w:sz w:val="20"/>
                <w:szCs w:val="20"/>
              </w:rPr>
              <w:t>upr</w:t>
            </w:r>
            <w:r w:rsidRPr="00DD7909">
              <w:rPr>
                <w:rFonts w:cs="Arial"/>
                <w:sz w:val="20"/>
                <w:szCs w:val="20"/>
              </w:rPr>
              <w:t xml:space="preserve">avne poenostavitve za vložnika zahtevka za vračilo trošarine oziroma upravičenca. </w:t>
            </w:r>
          </w:p>
          <w:p w14:paraId="129C6145" w14:textId="77777777" w:rsidR="006A5C52" w:rsidRPr="00DD7909" w:rsidRDefault="006A5C52" w:rsidP="006A5C52">
            <w:pPr>
              <w:spacing w:line="260" w:lineRule="atLeast"/>
              <w:rPr>
                <w:rFonts w:cs="Arial"/>
                <w:sz w:val="20"/>
                <w:szCs w:val="20"/>
              </w:rPr>
            </w:pPr>
          </w:p>
          <w:p w14:paraId="144C5D47" w14:textId="77777777" w:rsidR="006A5C52" w:rsidRPr="00DD7909" w:rsidRDefault="006A5C52" w:rsidP="006A5C52">
            <w:pPr>
              <w:spacing w:line="260" w:lineRule="atLeast"/>
              <w:rPr>
                <w:rFonts w:cs="Arial"/>
                <w:sz w:val="20"/>
                <w:szCs w:val="20"/>
              </w:rPr>
            </w:pPr>
            <w:r w:rsidRPr="00DD7909">
              <w:rPr>
                <w:rFonts w:cs="Arial"/>
                <w:sz w:val="20"/>
                <w:szCs w:val="20"/>
              </w:rPr>
              <w:t>Na področju trošarin na energente se s predlogom zakona znižuje trošarina za zemeljski plin za pogon vozil, tj. utekočinjeni zemeljski plin, ki se uporablja za pogon težkih tovornih vozil</w:t>
            </w:r>
            <w:r w:rsidR="00890F22">
              <w:rPr>
                <w:rFonts w:cs="Arial"/>
                <w:sz w:val="20"/>
                <w:szCs w:val="20"/>
              </w:rPr>
              <w:t>,</w:t>
            </w:r>
            <w:r w:rsidRPr="00DD7909">
              <w:rPr>
                <w:rFonts w:cs="Arial"/>
                <w:sz w:val="20"/>
                <w:szCs w:val="20"/>
              </w:rPr>
              <w:t xml:space="preserve"> in </w:t>
            </w:r>
            <w:r w:rsidR="00890F22">
              <w:rPr>
                <w:rFonts w:cs="Arial"/>
                <w:sz w:val="20"/>
                <w:szCs w:val="20"/>
              </w:rPr>
              <w:t xml:space="preserve">za </w:t>
            </w:r>
            <w:r w:rsidRPr="00DD7909">
              <w:rPr>
                <w:rFonts w:cs="Arial"/>
                <w:sz w:val="20"/>
                <w:szCs w:val="20"/>
              </w:rPr>
              <w:t>stisnjen</w:t>
            </w:r>
            <w:r w:rsidR="00291B5B" w:rsidRPr="00DD7909">
              <w:rPr>
                <w:rFonts w:cs="Arial"/>
                <w:sz w:val="20"/>
                <w:szCs w:val="20"/>
              </w:rPr>
              <w:t>i zemeljski plin</w:t>
            </w:r>
            <w:r w:rsidRPr="00DD7909">
              <w:rPr>
                <w:rFonts w:cs="Arial"/>
                <w:sz w:val="20"/>
                <w:szCs w:val="20"/>
              </w:rPr>
              <w:t>, ki se uporablja predvsem za pogon avtobusov</w:t>
            </w:r>
            <w:r w:rsidR="00890F22">
              <w:rPr>
                <w:rFonts w:cs="Arial"/>
                <w:sz w:val="20"/>
                <w:szCs w:val="20"/>
              </w:rPr>
              <w:t>, ter</w:t>
            </w:r>
            <w:r w:rsidRPr="00DD7909">
              <w:rPr>
                <w:rFonts w:cs="Arial"/>
                <w:sz w:val="20"/>
                <w:szCs w:val="20"/>
              </w:rPr>
              <w:t xml:space="preserve"> s tem uresničujejo ukrepi na področju spodbujanja </w:t>
            </w:r>
            <w:r w:rsidR="00291B5B" w:rsidRPr="00DD7909">
              <w:rPr>
                <w:rFonts w:cs="Arial"/>
                <w:sz w:val="20"/>
                <w:szCs w:val="20"/>
              </w:rPr>
              <w:t xml:space="preserve">rabe </w:t>
            </w:r>
            <w:r w:rsidRPr="00DD7909">
              <w:rPr>
                <w:rFonts w:cs="Arial"/>
                <w:sz w:val="20"/>
                <w:szCs w:val="20"/>
              </w:rPr>
              <w:t xml:space="preserve">alternativnih vozil oziroma goriv v prometu v Sloveniji s ciljem zmanjševanja emisij toplogrednih plinov v prometu. </w:t>
            </w:r>
          </w:p>
          <w:p w14:paraId="50A3172A" w14:textId="77777777" w:rsidR="006A5C52" w:rsidRPr="00DD7909" w:rsidRDefault="006A5C52" w:rsidP="006A5C52">
            <w:pPr>
              <w:spacing w:line="260" w:lineRule="atLeast"/>
              <w:rPr>
                <w:rFonts w:cs="Arial"/>
                <w:sz w:val="20"/>
                <w:szCs w:val="20"/>
              </w:rPr>
            </w:pPr>
          </w:p>
          <w:p w14:paraId="1BBC8874" w14:textId="704D8957" w:rsidR="00026BC7" w:rsidRDefault="00026BC7" w:rsidP="00026BC7">
            <w:pPr>
              <w:spacing w:line="260" w:lineRule="atLeast"/>
              <w:rPr>
                <w:rFonts w:cs="Arial"/>
                <w:sz w:val="20"/>
                <w:szCs w:val="20"/>
              </w:rPr>
            </w:pPr>
            <w:r w:rsidRPr="00DD7909">
              <w:rPr>
                <w:rFonts w:cs="Arial"/>
                <w:sz w:val="20"/>
                <w:szCs w:val="20"/>
              </w:rPr>
              <w:t>Za nekatere energente se spreminjajo oznake kombinirane nomenklature carinske tarife na podlagi Izvedbenega sklepa Komisije (EU) 2018/552 z dne 6. aprila 2018 o posodobitvi sklicev iz Direktive Sveta 2003/96/ES na oznake kombinirane nomenklature za nekatere proizvode.</w:t>
            </w:r>
          </w:p>
          <w:p w14:paraId="699ABFBF" w14:textId="77777777" w:rsidR="003A5EB8" w:rsidRPr="00DD7909" w:rsidRDefault="003A5EB8" w:rsidP="00026BC7">
            <w:pPr>
              <w:spacing w:line="260" w:lineRule="atLeast"/>
              <w:rPr>
                <w:rFonts w:cs="Arial"/>
                <w:sz w:val="20"/>
                <w:szCs w:val="20"/>
              </w:rPr>
            </w:pPr>
          </w:p>
          <w:p w14:paraId="2ACB9260" w14:textId="77777777" w:rsidR="00026BC7" w:rsidRPr="00DD7909" w:rsidRDefault="00026BC7" w:rsidP="006A5C52">
            <w:pPr>
              <w:spacing w:line="260" w:lineRule="atLeast"/>
              <w:rPr>
                <w:rFonts w:cs="Arial"/>
                <w:sz w:val="20"/>
                <w:szCs w:val="20"/>
              </w:rPr>
            </w:pPr>
          </w:p>
          <w:p w14:paraId="5EBB243F" w14:textId="77777777" w:rsidR="006A5C52" w:rsidRPr="00DD7909" w:rsidRDefault="006A5C52" w:rsidP="006A5C52">
            <w:pPr>
              <w:spacing w:line="260" w:lineRule="atLeast"/>
              <w:rPr>
                <w:rFonts w:cs="Arial"/>
                <w:sz w:val="20"/>
                <w:szCs w:val="20"/>
              </w:rPr>
            </w:pPr>
            <w:r w:rsidRPr="00DD7909">
              <w:rPr>
                <w:rFonts w:cs="Arial"/>
                <w:sz w:val="20"/>
                <w:szCs w:val="20"/>
              </w:rPr>
              <w:lastRenderedPageBreak/>
              <w:t>Pri trošarine oproščen</w:t>
            </w:r>
            <w:r w:rsidR="00890F22">
              <w:rPr>
                <w:rFonts w:cs="Arial"/>
                <w:sz w:val="20"/>
                <w:szCs w:val="20"/>
              </w:rPr>
              <w:t>i</w:t>
            </w:r>
            <w:r w:rsidRPr="00DD7909">
              <w:rPr>
                <w:rFonts w:cs="Arial"/>
                <w:sz w:val="20"/>
                <w:szCs w:val="20"/>
              </w:rPr>
              <w:t xml:space="preserve"> rab</w:t>
            </w:r>
            <w:r w:rsidR="00890F22">
              <w:rPr>
                <w:rFonts w:cs="Arial"/>
                <w:sz w:val="20"/>
                <w:szCs w:val="20"/>
              </w:rPr>
              <w:t>i</w:t>
            </w:r>
            <w:r w:rsidRPr="00DD7909">
              <w:rPr>
                <w:rFonts w:cs="Arial"/>
                <w:sz w:val="20"/>
                <w:szCs w:val="20"/>
              </w:rPr>
              <w:t xml:space="preserve"> etilnega alkohola se omogoča oprostitev tudi za primere, ko se alkohol uporablja v proizvodnem procesu in končni izdelek ne vsebuje alkohola</w:t>
            </w:r>
            <w:r w:rsidR="00890F22">
              <w:rPr>
                <w:rFonts w:cs="Arial"/>
                <w:sz w:val="20"/>
                <w:szCs w:val="20"/>
              </w:rPr>
              <w:t>,</w:t>
            </w:r>
            <w:r w:rsidRPr="00DD7909">
              <w:rPr>
                <w:rFonts w:cs="Arial"/>
                <w:sz w:val="20"/>
                <w:szCs w:val="20"/>
              </w:rPr>
              <w:t xml:space="preserve"> ter posodablja sklic na Izvedbeno uredbo Komisije, ki določa formulacije za popolni </w:t>
            </w:r>
            <w:proofErr w:type="spellStart"/>
            <w:r w:rsidRPr="00DD7909">
              <w:rPr>
                <w:rFonts w:cs="Arial"/>
                <w:sz w:val="20"/>
                <w:szCs w:val="20"/>
              </w:rPr>
              <w:t>denaturant</w:t>
            </w:r>
            <w:proofErr w:type="spellEnd"/>
            <w:r w:rsidRPr="00DD7909">
              <w:rPr>
                <w:rFonts w:cs="Arial"/>
                <w:sz w:val="20"/>
                <w:szCs w:val="20"/>
              </w:rPr>
              <w:t xml:space="preserve"> etilnega alkohola v državah članicah Unije.</w:t>
            </w:r>
          </w:p>
          <w:p w14:paraId="4C6A67A4" w14:textId="77777777" w:rsidR="006A5C52" w:rsidRPr="00DD7909" w:rsidRDefault="006A5C52" w:rsidP="006A5C52">
            <w:pPr>
              <w:spacing w:line="260" w:lineRule="atLeast"/>
              <w:rPr>
                <w:rFonts w:cs="Arial"/>
                <w:sz w:val="20"/>
                <w:szCs w:val="20"/>
              </w:rPr>
            </w:pPr>
          </w:p>
          <w:p w14:paraId="2916E7DB" w14:textId="77777777" w:rsidR="006A5C52" w:rsidRPr="00DD7909" w:rsidRDefault="006A5C52" w:rsidP="006A5C52">
            <w:pPr>
              <w:spacing w:line="260" w:lineRule="atLeast"/>
              <w:rPr>
                <w:rFonts w:cs="Arial"/>
                <w:sz w:val="20"/>
                <w:szCs w:val="20"/>
              </w:rPr>
            </w:pPr>
            <w:r w:rsidRPr="00DD7909">
              <w:rPr>
                <w:rFonts w:cs="Arial"/>
                <w:sz w:val="20"/>
                <w:szCs w:val="20"/>
              </w:rPr>
              <w:t xml:space="preserve">Na področju ureditve za tobačne izdelke se za elektronske cigarete obdavčuje s trošarino polnilo ne glede na vsebnost nikotina v </w:t>
            </w:r>
            <w:r w:rsidR="00890F22">
              <w:rPr>
                <w:rFonts w:cs="Arial"/>
                <w:sz w:val="20"/>
                <w:szCs w:val="20"/>
              </w:rPr>
              <w:t>njem</w:t>
            </w:r>
            <w:r w:rsidRPr="00DD7909">
              <w:rPr>
                <w:rFonts w:cs="Arial"/>
                <w:sz w:val="20"/>
                <w:szCs w:val="20"/>
              </w:rPr>
              <w:t>. S spremembo veljavne ureditve, po kateri se glede na volumen s trošarino obdavčuje polnilo za elektronske cigarete, ki vsebuje nikotin, se onemogoča izogibanj</w:t>
            </w:r>
            <w:r w:rsidR="00F61B6D">
              <w:rPr>
                <w:rFonts w:cs="Arial"/>
                <w:sz w:val="20"/>
                <w:szCs w:val="20"/>
              </w:rPr>
              <w:t>e</w:t>
            </w:r>
            <w:r w:rsidRPr="00DD7909">
              <w:rPr>
                <w:rFonts w:cs="Arial"/>
                <w:sz w:val="20"/>
                <w:szCs w:val="20"/>
              </w:rPr>
              <w:t xml:space="preserve"> plačevanja trošarine za polnilo. Prodajalec omogoča ločeno prodajo polnila za elektronske cigarete in nikotina, ki ga uporabnik sam dodaja v polnilo. Poleg onemogočanja izogibanj</w:t>
            </w:r>
            <w:r w:rsidR="00F61B6D">
              <w:rPr>
                <w:rFonts w:cs="Arial"/>
                <w:sz w:val="20"/>
                <w:szCs w:val="20"/>
              </w:rPr>
              <w:t>a</w:t>
            </w:r>
            <w:r w:rsidRPr="00DD7909">
              <w:rPr>
                <w:rFonts w:cs="Arial"/>
                <w:sz w:val="20"/>
                <w:szCs w:val="20"/>
              </w:rPr>
              <w:t xml:space="preserve"> plačila trošarine je namen ukrepa tudi vzpostaviti na trgu za elektronske cigarete ustrezn</w:t>
            </w:r>
            <w:r w:rsidR="00890F22">
              <w:rPr>
                <w:rFonts w:cs="Arial"/>
                <w:sz w:val="20"/>
                <w:szCs w:val="20"/>
              </w:rPr>
              <w:t>o</w:t>
            </w:r>
            <w:r w:rsidRPr="00DD7909">
              <w:rPr>
                <w:rFonts w:cs="Arial"/>
                <w:sz w:val="20"/>
                <w:szCs w:val="20"/>
              </w:rPr>
              <w:t xml:space="preserve"> cenovn</w:t>
            </w:r>
            <w:r w:rsidR="00890F22">
              <w:rPr>
                <w:rFonts w:cs="Arial"/>
                <w:sz w:val="20"/>
                <w:szCs w:val="20"/>
              </w:rPr>
              <w:t>o spodbudo</w:t>
            </w:r>
            <w:r w:rsidRPr="00DD7909">
              <w:rPr>
                <w:rFonts w:cs="Arial"/>
                <w:sz w:val="20"/>
                <w:szCs w:val="20"/>
              </w:rPr>
              <w:t xml:space="preserve"> z</w:t>
            </w:r>
            <w:r w:rsidR="00890F22">
              <w:rPr>
                <w:rFonts w:cs="Arial"/>
                <w:sz w:val="20"/>
                <w:szCs w:val="20"/>
              </w:rPr>
              <w:t>a</w:t>
            </w:r>
            <w:r w:rsidRPr="00DD7909">
              <w:rPr>
                <w:rFonts w:cs="Arial"/>
                <w:sz w:val="20"/>
                <w:szCs w:val="20"/>
              </w:rPr>
              <w:t xml:space="preserve"> zmanjševanj</w:t>
            </w:r>
            <w:r w:rsidR="00890F22">
              <w:rPr>
                <w:rFonts w:cs="Arial"/>
                <w:sz w:val="20"/>
                <w:szCs w:val="20"/>
              </w:rPr>
              <w:t>e</w:t>
            </w:r>
            <w:r w:rsidRPr="00DD7909">
              <w:rPr>
                <w:rFonts w:cs="Arial"/>
                <w:sz w:val="20"/>
                <w:szCs w:val="20"/>
              </w:rPr>
              <w:t xml:space="preserve"> privlačnosti izdelka, predvsem za mladostnike in mlade. </w:t>
            </w:r>
          </w:p>
          <w:p w14:paraId="6EC977E6" w14:textId="77777777" w:rsidR="00C503CD" w:rsidRPr="00DD7909" w:rsidRDefault="00C503CD" w:rsidP="006A5C52">
            <w:pPr>
              <w:spacing w:line="260" w:lineRule="atLeast"/>
              <w:rPr>
                <w:rFonts w:cs="Arial"/>
                <w:sz w:val="20"/>
                <w:szCs w:val="20"/>
              </w:rPr>
            </w:pPr>
          </w:p>
          <w:p w14:paraId="4209AD5D" w14:textId="77777777" w:rsidR="00C503CD" w:rsidRPr="00AF7EFF" w:rsidRDefault="00CE078F" w:rsidP="00CE078F">
            <w:pPr>
              <w:spacing w:line="260" w:lineRule="atLeast"/>
              <w:rPr>
                <w:rFonts w:cs="Arial"/>
                <w:sz w:val="20"/>
                <w:szCs w:val="20"/>
              </w:rPr>
            </w:pPr>
            <w:r w:rsidRPr="00DD7909">
              <w:rPr>
                <w:rFonts w:cs="Arial"/>
                <w:sz w:val="20"/>
                <w:szCs w:val="20"/>
              </w:rPr>
              <w:t xml:space="preserve">Nastanek </w:t>
            </w:r>
            <w:r w:rsidR="00C503CD" w:rsidRPr="00DD7909">
              <w:rPr>
                <w:rFonts w:cs="Arial"/>
                <w:sz w:val="20"/>
                <w:szCs w:val="20"/>
              </w:rPr>
              <w:t>obveznosti za obračun razlike trošarine, ko se zviša trošarina ali drobnoprodajna cena za drobno rezani tobak in cigarete, ki so na zalogi pri trgovcu in izven trošarinskega skladišča</w:t>
            </w:r>
            <w:r w:rsidR="00890F22">
              <w:rPr>
                <w:rFonts w:cs="Arial"/>
                <w:sz w:val="20"/>
                <w:szCs w:val="20"/>
              </w:rPr>
              <w:t>,</w:t>
            </w:r>
            <w:r w:rsidR="00C503CD" w:rsidRPr="00DD7909">
              <w:rPr>
                <w:rFonts w:cs="Arial"/>
                <w:sz w:val="20"/>
                <w:szCs w:val="20"/>
              </w:rPr>
              <w:t xml:space="preserve"> se</w:t>
            </w:r>
            <w:r w:rsidRPr="00DD7909">
              <w:rPr>
                <w:rFonts w:cs="Arial"/>
                <w:sz w:val="20"/>
                <w:szCs w:val="20"/>
              </w:rPr>
              <w:t xml:space="preserve"> harmonizira </w:t>
            </w:r>
            <w:r w:rsidR="00890F22">
              <w:rPr>
                <w:rFonts w:cs="Arial"/>
                <w:sz w:val="20"/>
                <w:szCs w:val="20"/>
              </w:rPr>
              <w:t>z 8.</w:t>
            </w:r>
            <w:r w:rsidR="00890F22" w:rsidRPr="00DD7909">
              <w:rPr>
                <w:rFonts w:cs="Arial"/>
                <w:sz w:val="20"/>
                <w:szCs w:val="20"/>
              </w:rPr>
              <w:t xml:space="preserve"> </w:t>
            </w:r>
            <w:r w:rsidRPr="00DD7909">
              <w:rPr>
                <w:rFonts w:cs="Arial"/>
                <w:sz w:val="20"/>
                <w:szCs w:val="20"/>
              </w:rPr>
              <w:t xml:space="preserve">členom Direktive Sveta (EU) 2020/262 z dne 19. decembra 2019 o določitvi splošnega režima za trošarino (prenovitev). Za dosledno harmonizacijo se s predlogom zakona vzpostavlja tudi </w:t>
            </w:r>
            <w:r w:rsidR="00C503CD" w:rsidRPr="00DD7909">
              <w:rPr>
                <w:rFonts w:cs="Arial"/>
                <w:sz w:val="20"/>
                <w:szCs w:val="20"/>
              </w:rPr>
              <w:t>pravica do vračila razlike trošarine v primeru znižanja trošarine ali drobnoprodajne cen</w:t>
            </w:r>
            <w:r w:rsidR="00291B5B" w:rsidRPr="00DD7909">
              <w:rPr>
                <w:rFonts w:cs="Arial"/>
                <w:sz w:val="20"/>
                <w:szCs w:val="20"/>
              </w:rPr>
              <w:t>e</w:t>
            </w:r>
            <w:r w:rsidR="00C503CD" w:rsidRPr="00DD7909">
              <w:rPr>
                <w:rFonts w:cs="Arial"/>
                <w:sz w:val="20"/>
                <w:szCs w:val="20"/>
              </w:rPr>
              <w:t xml:space="preserve"> za te </w:t>
            </w:r>
            <w:r w:rsidRPr="00DD7909">
              <w:rPr>
                <w:rFonts w:cs="Arial"/>
                <w:sz w:val="20"/>
                <w:szCs w:val="20"/>
              </w:rPr>
              <w:t>tobačne izdelke</w:t>
            </w:r>
            <w:r w:rsidR="00B062B7" w:rsidRPr="00DD7909">
              <w:rPr>
                <w:rFonts w:cs="Arial"/>
                <w:sz w:val="20"/>
                <w:szCs w:val="20"/>
              </w:rPr>
              <w:t>, čeprav znižanja niso predvidena</w:t>
            </w:r>
            <w:r w:rsidRPr="00DD7909">
              <w:rPr>
                <w:rFonts w:cs="Arial"/>
                <w:sz w:val="20"/>
                <w:szCs w:val="20"/>
              </w:rPr>
              <w:t>.</w:t>
            </w:r>
            <w:r w:rsidRPr="00AF7EFF">
              <w:rPr>
                <w:rFonts w:cs="Arial"/>
                <w:sz w:val="20"/>
                <w:szCs w:val="20"/>
              </w:rPr>
              <w:t xml:space="preserve"> </w:t>
            </w:r>
          </w:p>
          <w:p w14:paraId="084C978A" w14:textId="77777777" w:rsidR="006A5C52" w:rsidRPr="00AF7EFF" w:rsidRDefault="006A5C52" w:rsidP="006A5C52">
            <w:pPr>
              <w:spacing w:line="260" w:lineRule="atLeast"/>
              <w:rPr>
                <w:rFonts w:cs="Arial"/>
                <w:sz w:val="20"/>
                <w:szCs w:val="20"/>
              </w:rPr>
            </w:pPr>
          </w:p>
        </w:tc>
      </w:tr>
      <w:tr w:rsidR="006A5C52" w:rsidRPr="00AF7EFF" w14:paraId="007B0ACB" w14:textId="77777777" w:rsidTr="006A5C52">
        <w:tc>
          <w:tcPr>
            <w:tcW w:w="9213" w:type="dxa"/>
          </w:tcPr>
          <w:p w14:paraId="22BB24AF" w14:textId="77777777" w:rsidR="006A5C52" w:rsidRPr="00DD7909" w:rsidRDefault="006A5C52" w:rsidP="006A5C52">
            <w:pPr>
              <w:pStyle w:val="Oddelek"/>
              <w:spacing w:before="0" w:line="260" w:lineRule="atLeast"/>
              <w:jc w:val="left"/>
              <w:rPr>
                <w:b/>
                <w:sz w:val="20"/>
                <w:szCs w:val="20"/>
              </w:rPr>
            </w:pPr>
            <w:r w:rsidRPr="00DD7909">
              <w:rPr>
                <w:b/>
                <w:sz w:val="20"/>
                <w:szCs w:val="20"/>
              </w:rPr>
              <w:lastRenderedPageBreak/>
              <w:t>2. CILJI, NAČELA IN POGLAVITNE REŠITVE PREDLOGA ZAKONA</w:t>
            </w:r>
          </w:p>
        </w:tc>
      </w:tr>
      <w:tr w:rsidR="006A5C52" w:rsidRPr="00AF7EFF" w14:paraId="17DE2EB8" w14:textId="77777777" w:rsidTr="006A5C52">
        <w:tc>
          <w:tcPr>
            <w:tcW w:w="9213" w:type="dxa"/>
          </w:tcPr>
          <w:p w14:paraId="0B59D096" w14:textId="77777777" w:rsidR="006A5C52" w:rsidRPr="00DD7909" w:rsidRDefault="006A5C52" w:rsidP="006A5C52">
            <w:pPr>
              <w:pStyle w:val="Odsek"/>
              <w:spacing w:before="0" w:line="260" w:lineRule="atLeast"/>
              <w:jc w:val="left"/>
              <w:rPr>
                <w:b/>
                <w:sz w:val="20"/>
                <w:szCs w:val="20"/>
              </w:rPr>
            </w:pPr>
          </w:p>
          <w:p w14:paraId="0FA3BEDF" w14:textId="77777777" w:rsidR="006A5C52" w:rsidRPr="00DD7909" w:rsidRDefault="00C760F3" w:rsidP="00C760F3">
            <w:pPr>
              <w:pStyle w:val="Odsek"/>
              <w:spacing w:before="0" w:line="260" w:lineRule="atLeast"/>
              <w:jc w:val="left"/>
              <w:rPr>
                <w:b/>
                <w:sz w:val="20"/>
                <w:szCs w:val="20"/>
              </w:rPr>
            </w:pPr>
            <w:r w:rsidRPr="00DD7909">
              <w:rPr>
                <w:b/>
                <w:sz w:val="20"/>
                <w:szCs w:val="20"/>
              </w:rPr>
              <w:t xml:space="preserve">2.1 </w:t>
            </w:r>
            <w:r w:rsidR="006A5C52" w:rsidRPr="00DD7909">
              <w:rPr>
                <w:b/>
                <w:sz w:val="20"/>
                <w:szCs w:val="20"/>
              </w:rPr>
              <w:t>Cilji</w:t>
            </w:r>
          </w:p>
        </w:tc>
      </w:tr>
      <w:tr w:rsidR="00C760F3" w:rsidRPr="00AF7EFF" w14:paraId="4B3D5DAE" w14:textId="77777777" w:rsidTr="006A5C52">
        <w:tc>
          <w:tcPr>
            <w:tcW w:w="9213" w:type="dxa"/>
          </w:tcPr>
          <w:p w14:paraId="41B2FF6E" w14:textId="77777777" w:rsidR="00C760F3" w:rsidRPr="00DD7909" w:rsidRDefault="00C760F3" w:rsidP="006A5C52">
            <w:pPr>
              <w:spacing w:line="260" w:lineRule="atLeast"/>
              <w:rPr>
                <w:rFonts w:cs="Arial"/>
                <w:sz w:val="20"/>
                <w:szCs w:val="20"/>
              </w:rPr>
            </w:pPr>
          </w:p>
          <w:p w14:paraId="0AFDF219" w14:textId="77777777" w:rsidR="00C760F3" w:rsidRPr="00DD7909" w:rsidRDefault="00C760F3" w:rsidP="00D10EBD">
            <w:pPr>
              <w:widowControl w:val="0"/>
              <w:spacing w:line="260" w:lineRule="atLeast"/>
              <w:rPr>
                <w:rFonts w:cs="Arial"/>
                <w:sz w:val="20"/>
                <w:szCs w:val="20"/>
              </w:rPr>
            </w:pPr>
            <w:r w:rsidRPr="00DD7909">
              <w:rPr>
                <w:rFonts w:cs="Arial"/>
                <w:sz w:val="20"/>
                <w:szCs w:val="20"/>
              </w:rPr>
              <w:t xml:space="preserve">Cilj predloga zakona je uskladitev ZTro-1 </w:t>
            </w:r>
            <w:r w:rsidR="00D10EBD">
              <w:rPr>
                <w:rFonts w:cs="Arial"/>
                <w:sz w:val="20"/>
                <w:szCs w:val="20"/>
              </w:rPr>
              <w:t xml:space="preserve">s </w:t>
            </w:r>
            <w:r w:rsidRPr="00DD7909">
              <w:rPr>
                <w:rFonts w:cs="Arial"/>
                <w:sz w:val="20"/>
                <w:szCs w:val="20"/>
              </w:rPr>
              <w:t>predpisi</w:t>
            </w:r>
            <w:r w:rsidR="00D10EBD">
              <w:rPr>
                <w:rFonts w:cs="Arial"/>
                <w:sz w:val="20"/>
                <w:szCs w:val="20"/>
              </w:rPr>
              <w:t xml:space="preserve"> EU</w:t>
            </w:r>
            <w:r w:rsidR="00890F22">
              <w:rPr>
                <w:rFonts w:cs="Arial"/>
                <w:sz w:val="20"/>
                <w:szCs w:val="20"/>
              </w:rPr>
              <w:t>,</w:t>
            </w:r>
            <w:r w:rsidRPr="00DD7909">
              <w:rPr>
                <w:rFonts w:cs="Arial"/>
                <w:sz w:val="20"/>
                <w:szCs w:val="20"/>
              </w:rPr>
              <w:t xml:space="preserve"> in sicer Direktivo 2019/475/EU glede vključitve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italijanskih voda </w:t>
            </w:r>
            <w:proofErr w:type="spellStart"/>
            <w:r w:rsidRPr="00DD7909">
              <w:rPr>
                <w:rFonts w:cs="Arial"/>
                <w:sz w:val="20"/>
                <w:szCs w:val="20"/>
              </w:rPr>
              <w:t>Luganskega</w:t>
            </w:r>
            <w:proofErr w:type="spellEnd"/>
            <w:r w:rsidRPr="00DD7909">
              <w:rPr>
                <w:rFonts w:cs="Arial"/>
                <w:sz w:val="20"/>
                <w:szCs w:val="20"/>
              </w:rPr>
              <w:t xml:space="preserve"> jezera v območje Unije v ozemeljsko uporabo Direktive 2008/118/ES, Direktivo 2019/2235</w:t>
            </w:r>
            <w:r w:rsidR="001A51E7" w:rsidRPr="00DD7909">
              <w:rPr>
                <w:rFonts w:cs="Arial"/>
                <w:sz w:val="20"/>
                <w:szCs w:val="20"/>
              </w:rPr>
              <w:t>/EU</w:t>
            </w:r>
            <w:r w:rsidRPr="00DD7909">
              <w:rPr>
                <w:rFonts w:cs="Arial"/>
                <w:sz w:val="20"/>
                <w:szCs w:val="20"/>
              </w:rPr>
              <w:t xml:space="preserve"> </w:t>
            </w:r>
            <w:r w:rsidR="001A51E7" w:rsidRPr="00DD7909">
              <w:rPr>
                <w:rFonts w:cs="Arial"/>
                <w:sz w:val="20"/>
                <w:szCs w:val="20"/>
              </w:rPr>
              <w:t>glede</w:t>
            </w:r>
            <w:r w:rsidRPr="00DD7909">
              <w:rPr>
                <w:rFonts w:cs="Arial"/>
                <w:sz w:val="20"/>
                <w:szCs w:val="20"/>
              </w:rPr>
              <w:t xml:space="preserve"> sprememb</w:t>
            </w:r>
            <w:r w:rsidR="001A51E7" w:rsidRPr="00DD7909">
              <w:rPr>
                <w:rFonts w:cs="Arial"/>
                <w:sz w:val="20"/>
                <w:szCs w:val="20"/>
              </w:rPr>
              <w:t>e</w:t>
            </w:r>
            <w:r w:rsidRPr="00DD7909">
              <w:rPr>
                <w:rFonts w:cs="Arial"/>
                <w:sz w:val="20"/>
                <w:szCs w:val="20"/>
              </w:rPr>
              <w:t xml:space="preserve"> Direktive 2006/112/ES o skupnem sistemu davka na dodano vrednost in Direktive 2008/118/ES o splošnem režimu za trošarino v zvezi z obrambnimi prizadevanji v okviru Unije</w:t>
            </w:r>
            <w:r w:rsidR="00890F22">
              <w:rPr>
                <w:rFonts w:cs="Arial"/>
                <w:sz w:val="20"/>
                <w:szCs w:val="20"/>
              </w:rPr>
              <w:t>,</w:t>
            </w:r>
            <w:r w:rsidRPr="00DD7909">
              <w:rPr>
                <w:rFonts w:cs="Arial"/>
                <w:sz w:val="20"/>
                <w:szCs w:val="20"/>
              </w:rPr>
              <w:t xml:space="preserve"> s čimer se ZTro-1 usklajuje z direktivami, ki so bile uveljavljene po </w:t>
            </w:r>
            <w:r w:rsidR="00D10EBD">
              <w:rPr>
                <w:rFonts w:cs="Arial"/>
                <w:sz w:val="20"/>
                <w:szCs w:val="20"/>
              </w:rPr>
              <w:t>njegovi uveljavitvi</w:t>
            </w:r>
            <w:r w:rsidRPr="00DD7909">
              <w:rPr>
                <w:rFonts w:cs="Arial"/>
                <w:sz w:val="20"/>
                <w:szCs w:val="20"/>
              </w:rPr>
              <w:t xml:space="preserve">. </w:t>
            </w:r>
            <w:r w:rsidR="00890F22">
              <w:rPr>
                <w:rFonts w:cs="Arial"/>
                <w:sz w:val="20"/>
                <w:szCs w:val="20"/>
              </w:rPr>
              <w:t>Poleg tega</w:t>
            </w:r>
            <w:r w:rsidR="00890F22" w:rsidRPr="00DD7909">
              <w:rPr>
                <w:rFonts w:cs="Arial"/>
                <w:sz w:val="20"/>
                <w:szCs w:val="20"/>
              </w:rPr>
              <w:t xml:space="preserve"> </w:t>
            </w:r>
            <w:r w:rsidRPr="00DD7909">
              <w:rPr>
                <w:rFonts w:cs="Arial"/>
                <w:sz w:val="20"/>
                <w:szCs w:val="20"/>
              </w:rPr>
              <w:t xml:space="preserve">se </w:t>
            </w:r>
            <w:r w:rsidR="003A5102">
              <w:rPr>
                <w:rFonts w:cs="Arial"/>
                <w:sz w:val="20"/>
                <w:szCs w:val="20"/>
              </w:rPr>
              <w:t>s</w:t>
            </w:r>
            <w:r w:rsidR="003A5102" w:rsidRPr="00DD7909">
              <w:rPr>
                <w:rFonts w:cs="Arial"/>
                <w:sz w:val="20"/>
                <w:szCs w:val="20"/>
              </w:rPr>
              <w:t xml:space="preserve"> </w:t>
            </w:r>
            <w:r w:rsidRPr="00DD7909">
              <w:rPr>
                <w:rFonts w:cs="Arial"/>
                <w:sz w:val="20"/>
                <w:szCs w:val="20"/>
              </w:rPr>
              <w:t>predlogom zakona predlaga</w:t>
            </w:r>
            <w:r w:rsidR="00890F22">
              <w:rPr>
                <w:rFonts w:cs="Arial"/>
                <w:sz w:val="20"/>
                <w:szCs w:val="20"/>
              </w:rPr>
              <w:t>jo</w:t>
            </w:r>
            <w:r w:rsidRPr="00DD7909">
              <w:rPr>
                <w:rFonts w:cs="Arial"/>
                <w:sz w:val="20"/>
                <w:szCs w:val="20"/>
              </w:rPr>
              <w:t xml:space="preserve"> </w:t>
            </w:r>
            <w:r w:rsidR="00291B5B" w:rsidRPr="00DD7909">
              <w:rPr>
                <w:sz w:val="20"/>
                <w:szCs w:val="20"/>
              </w:rPr>
              <w:t>določitev trošarine za vse vrste tekočin za elektronske cigarete</w:t>
            </w:r>
            <w:r w:rsidR="00890F22">
              <w:rPr>
                <w:sz w:val="20"/>
                <w:szCs w:val="20"/>
              </w:rPr>
              <w:t>,</w:t>
            </w:r>
            <w:r w:rsidR="00291B5B" w:rsidRPr="00DD7909">
              <w:rPr>
                <w:sz w:val="20"/>
                <w:szCs w:val="20"/>
              </w:rPr>
              <w:t xml:space="preserve"> znižanje trošarine zanje ter </w:t>
            </w:r>
            <w:r w:rsidRPr="00DD7909">
              <w:rPr>
                <w:rFonts w:cs="Arial"/>
                <w:sz w:val="20"/>
                <w:szCs w:val="20"/>
              </w:rPr>
              <w:t>uveljavitev ugodnejše davčne obravnave zemeljskega plina za pogon vozil in nekaterih rešitev, ki bodo dodatno omogočile poenostavitev pri obdavčevanju v specifičnih transakcijah in omejile možnost zlorab ter izogibanje plačilu trošarine. Za nekatere energente se spreminjajo tarifne oznake kombinirane nomenklature carinske tarife na podlagi Izvedbenega sklepa Komisije (EU) 2018/552 z dne 6. aprila 2018 o posodobitvi sklicev iz Direktive Sveta 2003/96/ES na oznake kombinirane nomenklature za nekatere proizvode.</w:t>
            </w:r>
            <w:r w:rsidRPr="00DD7909">
              <w:rPr>
                <w:w w:val="102"/>
              </w:rPr>
              <w:t xml:space="preserve"> </w:t>
            </w:r>
          </w:p>
        </w:tc>
      </w:tr>
      <w:tr w:rsidR="006A5C52" w:rsidRPr="00AF7EFF" w14:paraId="6E05756F" w14:textId="77777777" w:rsidTr="006A5C52">
        <w:tc>
          <w:tcPr>
            <w:tcW w:w="9213" w:type="dxa"/>
          </w:tcPr>
          <w:p w14:paraId="0C3FC9AF" w14:textId="77777777" w:rsidR="00C760F3" w:rsidRPr="00DD7909" w:rsidRDefault="00C760F3" w:rsidP="006A5C52">
            <w:pPr>
              <w:pStyle w:val="Odsek"/>
              <w:spacing w:before="0" w:line="260" w:lineRule="atLeast"/>
              <w:jc w:val="left"/>
              <w:rPr>
                <w:b/>
                <w:sz w:val="20"/>
                <w:szCs w:val="20"/>
              </w:rPr>
            </w:pPr>
          </w:p>
          <w:p w14:paraId="06290084" w14:textId="77777777" w:rsidR="006A5C52" w:rsidRPr="00DD7909" w:rsidRDefault="006A5C52" w:rsidP="006A5C52">
            <w:pPr>
              <w:pStyle w:val="Odsek"/>
              <w:spacing w:before="0" w:line="260" w:lineRule="atLeast"/>
              <w:jc w:val="left"/>
              <w:rPr>
                <w:b/>
                <w:sz w:val="20"/>
                <w:szCs w:val="20"/>
              </w:rPr>
            </w:pPr>
            <w:r w:rsidRPr="00DD7909">
              <w:rPr>
                <w:b/>
                <w:sz w:val="20"/>
                <w:szCs w:val="20"/>
              </w:rPr>
              <w:t>2.2 Načela</w:t>
            </w:r>
          </w:p>
        </w:tc>
      </w:tr>
      <w:tr w:rsidR="006A5C52" w:rsidRPr="00AF7EFF" w14:paraId="3D91185F" w14:textId="77777777" w:rsidTr="006A5C52">
        <w:tc>
          <w:tcPr>
            <w:tcW w:w="9213" w:type="dxa"/>
          </w:tcPr>
          <w:p w14:paraId="627706FA" w14:textId="77777777" w:rsidR="006A5C52" w:rsidRPr="00DD7909" w:rsidRDefault="006A5C52" w:rsidP="006A5C52">
            <w:pPr>
              <w:spacing w:line="260" w:lineRule="atLeast"/>
              <w:rPr>
                <w:rFonts w:cs="Arial"/>
                <w:sz w:val="20"/>
                <w:szCs w:val="20"/>
              </w:rPr>
            </w:pPr>
          </w:p>
          <w:p w14:paraId="0B539524" w14:textId="77777777" w:rsidR="006A5C52" w:rsidRPr="00DD7909" w:rsidRDefault="006A5C52" w:rsidP="006A5C52">
            <w:pPr>
              <w:spacing w:line="260" w:lineRule="atLeast"/>
              <w:rPr>
                <w:rFonts w:cs="Arial"/>
                <w:sz w:val="20"/>
                <w:szCs w:val="20"/>
              </w:rPr>
            </w:pPr>
            <w:r w:rsidRPr="00DD7909">
              <w:rPr>
                <w:rFonts w:cs="Arial"/>
                <w:sz w:val="20"/>
                <w:szCs w:val="20"/>
              </w:rPr>
              <w:t>S predlogom zakona se ne posega v temeljna načela veljavnega ZTro-1.</w:t>
            </w:r>
          </w:p>
          <w:p w14:paraId="208D4445" w14:textId="77777777" w:rsidR="006A5C52" w:rsidRPr="00DD7909" w:rsidRDefault="006A5C52" w:rsidP="006A5C52">
            <w:pPr>
              <w:spacing w:line="260" w:lineRule="atLeast"/>
              <w:rPr>
                <w:rFonts w:cs="Arial"/>
                <w:sz w:val="20"/>
                <w:szCs w:val="20"/>
              </w:rPr>
            </w:pPr>
          </w:p>
          <w:p w14:paraId="6680DBC3" w14:textId="70BAE703" w:rsidR="006A5C52" w:rsidRDefault="006A5C52" w:rsidP="006A5C52">
            <w:pPr>
              <w:spacing w:line="260" w:lineRule="atLeast"/>
              <w:rPr>
                <w:rFonts w:cs="Arial"/>
                <w:sz w:val="20"/>
                <w:szCs w:val="20"/>
              </w:rPr>
            </w:pPr>
            <w:r w:rsidRPr="00DD7909">
              <w:rPr>
                <w:rFonts w:cs="Arial"/>
                <w:sz w:val="20"/>
                <w:szCs w:val="20"/>
              </w:rPr>
              <w:t>Predlog zakona spoštuje pravice davčnih zavezancev in upošteva temeljna načela, ki so opredeljena v veljavnem</w:t>
            </w:r>
            <w:r w:rsidR="00964008">
              <w:rPr>
                <w:rFonts w:cs="Arial"/>
                <w:sz w:val="20"/>
                <w:szCs w:val="20"/>
              </w:rPr>
              <w:t xml:space="preserve"> </w:t>
            </w:r>
            <w:r w:rsidR="000908A7">
              <w:rPr>
                <w:rFonts w:cs="Arial"/>
                <w:sz w:val="20"/>
                <w:szCs w:val="20"/>
              </w:rPr>
              <w:t>ZTro-1</w:t>
            </w:r>
            <w:r w:rsidRPr="00DD7909">
              <w:rPr>
                <w:rFonts w:cs="Arial"/>
                <w:sz w:val="20"/>
                <w:szCs w:val="20"/>
              </w:rPr>
              <w:t xml:space="preserve">. Predlagane spremembe in dopolnitve </w:t>
            </w:r>
            <w:r w:rsidR="00890F22">
              <w:rPr>
                <w:rFonts w:cs="Arial"/>
                <w:sz w:val="20"/>
                <w:szCs w:val="20"/>
              </w:rPr>
              <w:t>pomeni</w:t>
            </w:r>
            <w:r w:rsidRPr="00DD7909">
              <w:rPr>
                <w:rFonts w:cs="Arial"/>
                <w:sz w:val="20"/>
                <w:szCs w:val="20"/>
              </w:rPr>
              <w:t>jo predvsem način izvedbe temeljnega načela zakonitosti, načela gotovosti, seznanjenosti in pomoči, načela varstva pravic strank in varstva javnih koristi, načela usklajenosti pravnega reda s pravom E</w:t>
            </w:r>
            <w:r w:rsidR="000908A7">
              <w:rPr>
                <w:rFonts w:cs="Arial"/>
                <w:sz w:val="20"/>
                <w:szCs w:val="20"/>
              </w:rPr>
              <w:t>U</w:t>
            </w:r>
            <w:r w:rsidRPr="00DD7909">
              <w:rPr>
                <w:rFonts w:cs="Arial"/>
                <w:sz w:val="20"/>
                <w:szCs w:val="20"/>
              </w:rPr>
              <w:t xml:space="preserve">, načela samostojnosti pri odločanju, načela pravice do pritožbe, načela ekonomičnosti postopka. </w:t>
            </w:r>
          </w:p>
          <w:p w14:paraId="4D3D5C1E" w14:textId="4603D8D1" w:rsidR="003A5EB8" w:rsidRDefault="003A5EB8" w:rsidP="006A5C52">
            <w:pPr>
              <w:spacing w:line="260" w:lineRule="atLeast"/>
              <w:rPr>
                <w:rFonts w:cs="Arial"/>
                <w:sz w:val="20"/>
                <w:szCs w:val="20"/>
              </w:rPr>
            </w:pPr>
          </w:p>
          <w:p w14:paraId="1CA1B5AD" w14:textId="02C368F8" w:rsidR="003A5EB8" w:rsidRDefault="003A5EB8" w:rsidP="006A5C52">
            <w:pPr>
              <w:spacing w:line="260" w:lineRule="atLeast"/>
              <w:rPr>
                <w:rFonts w:cs="Arial"/>
                <w:sz w:val="20"/>
                <w:szCs w:val="20"/>
              </w:rPr>
            </w:pPr>
          </w:p>
          <w:p w14:paraId="1D9EB1A3" w14:textId="6C116EE4" w:rsidR="003A5EB8" w:rsidRDefault="003A5EB8" w:rsidP="006A5C52">
            <w:pPr>
              <w:spacing w:line="260" w:lineRule="atLeast"/>
              <w:rPr>
                <w:rFonts w:cs="Arial"/>
                <w:sz w:val="20"/>
                <w:szCs w:val="20"/>
              </w:rPr>
            </w:pPr>
          </w:p>
          <w:p w14:paraId="73D805E7" w14:textId="41677078" w:rsidR="003A5EB8" w:rsidRDefault="003A5EB8" w:rsidP="006A5C52">
            <w:pPr>
              <w:spacing w:line="260" w:lineRule="atLeast"/>
              <w:rPr>
                <w:rFonts w:cs="Arial"/>
                <w:sz w:val="20"/>
                <w:szCs w:val="20"/>
              </w:rPr>
            </w:pPr>
          </w:p>
          <w:p w14:paraId="385287AE" w14:textId="77777777" w:rsidR="003A5EB8" w:rsidRPr="00DD7909" w:rsidRDefault="003A5EB8" w:rsidP="006A5C52">
            <w:pPr>
              <w:spacing w:line="260" w:lineRule="atLeast"/>
              <w:rPr>
                <w:rFonts w:cs="Arial"/>
                <w:sz w:val="20"/>
                <w:szCs w:val="20"/>
              </w:rPr>
            </w:pPr>
          </w:p>
          <w:p w14:paraId="787BB9BA" w14:textId="77777777" w:rsidR="001A5D87" w:rsidRPr="00DD7909" w:rsidRDefault="001A5D87" w:rsidP="001A5D87">
            <w:pPr>
              <w:tabs>
                <w:tab w:val="left" w:pos="7377"/>
              </w:tabs>
              <w:spacing w:line="260" w:lineRule="atLeast"/>
              <w:rPr>
                <w:rFonts w:cs="Arial"/>
                <w:sz w:val="20"/>
                <w:szCs w:val="20"/>
              </w:rPr>
            </w:pPr>
          </w:p>
        </w:tc>
      </w:tr>
      <w:tr w:rsidR="006A5C52" w:rsidRPr="00AF7EFF" w14:paraId="15828241" w14:textId="77777777" w:rsidTr="006A5C52">
        <w:tc>
          <w:tcPr>
            <w:tcW w:w="9213" w:type="dxa"/>
          </w:tcPr>
          <w:p w14:paraId="1202EE74" w14:textId="77777777" w:rsidR="006A5C52" w:rsidRPr="00DD7909" w:rsidRDefault="006A5C52" w:rsidP="006A5C52">
            <w:pPr>
              <w:pStyle w:val="Odsek"/>
              <w:spacing w:before="0" w:line="260" w:lineRule="atLeast"/>
              <w:jc w:val="left"/>
              <w:rPr>
                <w:b/>
                <w:sz w:val="20"/>
                <w:szCs w:val="20"/>
              </w:rPr>
            </w:pPr>
            <w:r w:rsidRPr="00DD7909">
              <w:rPr>
                <w:b/>
                <w:sz w:val="20"/>
                <w:szCs w:val="20"/>
              </w:rPr>
              <w:lastRenderedPageBreak/>
              <w:t>2.3 Poglavitne rešitve</w:t>
            </w:r>
          </w:p>
        </w:tc>
      </w:tr>
      <w:tr w:rsidR="006A5C52" w:rsidRPr="00AF7EFF" w14:paraId="40654ADB" w14:textId="77777777" w:rsidTr="006A5C52">
        <w:trPr>
          <w:trHeight w:val="434"/>
        </w:trPr>
        <w:tc>
          <w:tcPr>
            <w:tcW w:w="9213" w:type="dxa"/>
          </w:tcPr>
          <w:p w14:paraId="4ACBAE3C" w14:textId="77777777" w:rsidR="006A5C52" w:rsidRPr="00DD7909" w:rsidRDefault="006A5C52" w:rsidP="006A5C52">
            <w:pPr>
              <w:pStyle w:val="rkovnatokazaodstavkom"/>
              <w:numPr>
                <w:ilvl w:val="0"/>
                <w:numId w:val="0"/>
              </w:numPr>
              <w:spacing w:line="260" w:lineRule="atLeast"/>
              <w:rPr>
                <w:rFonts w:cs="Arial"/>
                <w:sz w:val="20"/>
                <w:szCs w:val="20"/>
              </w:rPr>
            </w:pPr>
          </w:p>
          <w:p w14:paraId="02E81D9A" w14:textId="77777777" w:rsidR="006A5C52" w:rsidRPr="00DD7909" w:rsidRDefault="006A5C52" w:rsidP="006A5C52">
            <w:pPr>
              <w:suppressAutoHyphens/>
              <w:spacing w:line="260" w:lineRule="atLeast"/>
              <w:outlineLvl w:val="3"/>
              <w:rPr>
                <w:rFonts w:cs="Arial"/>
                <w:sz w:val="20"/>
                <w:szCs w:val="20"/>
              </w:rPr>
            </w:pPr>
            <w:r w:rsidRPr="00DD7909">
              <w:rPr>
                <w:rFonts w:cs="Arial"/>
                <w:sz w:val="20"/>
                <w:szCs w:val="20"/>
              </w:rPr>
              <w:t>Poglavitne rešitve predloga zakona so:</w:t>
            </w:r>
          </w:p>
          <w:p w14:paraId="1DC43C58" w14:textId="77777777" w:rsidR="006A5C52" w:rsidRPr="00DD7909" w:rsidRDefault="006A5C52" w:rsidP="006A5C52">
            <w:pPr>
              <w:pStyle w:val="rkovnatokazaodstavkom"/>
              <w:numPr>
                <w:ilvl w:val="0"/>
                <w:numId w:val="0"/>
              </w:numPr>
              <w:spacing w:line="260" w:lineRule="atLeast"/>
              <w:rPr>
                <w:rFonts w:cs="Arial"/>
                <w:sz w:val="20"/>
                <w:szCs w:val="20"/>
              </w:rPr>
            </w:pPr>
          </w:p>
          <w:p w14:paraId="0C4BB392" w14:textId="77777777" w:rsidR="006A5C52" w:rsidRPr="00DD7909" w:rsidRDefault="006A5C52" w:rsidP="006A5C52">
            <w:pPr>
              <w:pStyle w:val="rkovnatokazaodstavkom"/>
              <w:numPr>
                <w:ilvl w:val="0"/>
                <w:numId w:val="0"/>
              </w:numPr>
              <w:spacing w:line="260" w:lineRule="atLeast"/>
              <w:rPr>
                <w:rFonts w:cs="Arial"/>
                <w:sz w:val="20"/>
                <w:szCs w:val="20"/>
              </w:rPr>
            </w:pPr>
            <w:r w:rsidRPr="00DD7909">
              <w:rPr>
                <w:rFonts w:cs="Arial"/>
                <w:sz w:val="20"/>
                <w:szCs w:val="20"/>
              </w:rPr>
              <w:t xml:space="preserve">1. Prenos in uskladitev zakona z direktivami </w:t>
            </w:r>
            <w:r w:rsidR="000908A7">
              <w:rPr>
                <w:rFonts w:cs="Arial"/>
                <w:sz w:val="20"/>
                <w:szCs w:val="20"/>
              </w:rPr>
              <w:t>EU</w:t>
            </w:r>
          </w:p>
          <w:p w14:paraId="4F34A9FA" w14:textId="77777777" w:rsidR="006A5C52" w:rsidRPr="00DD7909" w:rsidRDefault="006A5C52" w:rsidP="006A5C52">
            <w:pPr>
              <w:pStyle w:val="rkovnatokazaodstavkom"/>
              <w:numPr>
                <w:ilvl w:val="0"/>
                <w:numId w:val="0"/>
              </w:numPr>
              <w:spacing w:line="260" w:lineRule="atLeast"/>
              <w:rPr>
                <w:rFonts w:cs="Arial"/>
                <w:sz w:val="20"/>
                <w:szCs w:val="20"/>
              </w:rPr>
            </w:pPr>
          </w:p>
          <w:p w14:paraId="3269AFAB" w14:textId="77777777" w:rsidR="006A5C52" w:rsidRPr="00DD7909" w:rsidRDefault="006A5C52" w:rsidP="006A5C52">
            <w:pPr>
              <w:spacing w:line="260" w:lineRule="atLeast"/>
              <w:rPr>
                <w:w w:val="102"/>
                <w:sz w:val="20"/>
                <w:szCs w:val="20"/>
              </w:rPr>
            </w:pPr>
            <w:r w:rsidRPr="00DD7909">
              <w:rPr>
                <w:w w:val="102"/>
                <w:sz w:val="20"/>
                <w:szCs w:val="20"/>
              </w:rPr>
              <w:t xml:space="preserve">Predlog zakona zaradi spremembe položaja italijanske občine </w:t>
            </w:r>
            <w:proofErr w:type="spellStart"/>
            <w:r w:rsidRPr="00DD7909">
              <w:rPr>
                <w:w w:val="102"/>
                <w:sz w:val="20"/>
                <w:szCs w:val="20"/>
              </w:rPr>
              <w:t>Campione</w:t>
            </w:r>
            <w:proofErr w:type="spellEnd"/>
            <w:r w:rsidRPr="00DD7909">
              <w:rPr>
                <w:w w:val="102"/>
                <w:sz w:val="20"/>
                <w:szCs w:val="20"/>
              </w:rPr>
              <w:t xml:space="preserve"> </w:t>
            </w:r>
            <w:proofErr w:type="spellStart"/>
            <w:r w:rsidRPr="00DD7909">
              <w:rPr>
                <w:w w:val="102"/>
                <w:sz w:val="20"/>
                <w:szCs w:val="20"/>
              </w:rPr>
              <w:t>d'Italia</w:t>
            </w:r>
            <w:proofErr w:type="spellEnd"/>
            <w:r w:rsidRPr="00DD7909">
              <w:rPr>
                <w:w w:val="102"/>
                <w:sz w:val="20"/>
                <w:szCs w:val="20"/>
              </w:rPr>
              <w:t xml:space="preserve"> in italijanskih voda </w:t>
            </w:r>
            <w:proofErr w:type="spellStart"/>
            <w:r w:rsidRPr="00DD7909">
              <w:rPr>
                <w:w w:val="102"/>
                <w:sz w:val="20"/>
                <w:szCs w:val="20"/>
              </w:rPr>
              <w:t>Luganskega</w:t>
            </w:r>
            <w:proofErr w:type="spellEnd"/>
            <w:r w:rsidRPr="00DD7909">
              <w:rPr>
                <w:w w:val="102"/>
                <w:sz w:val="20"/>
                <w:szCs w:val="20"/>
              </w:rPr>
              <w:t xml:space="preserve"> jezera v razmerju do Unije </w:t>
            </w:r>
            <w:r w:rsidR="00890F22">
              <w:rPr>
                <w:w w:val="102"/>
                <w:sz w:val="20"/>
                <w:szCs w:val="20"/>
              </w:rPr>
              <w:t>ter s tem poveza</w:t>
            </w:r>
            <w:r w:rsidRPr="00DD7909">
              <w:rPr>
                <w:w w:val="102"/>
                <w:sz w:val="20"/>
                <w:szCs w:val="20"/>
              </w:rPr>
              <w:t xml:space="preserve">ne spremembe Direktive 2008/118/ES, kot je bila uveljavljena z Direktivo 2019/475/EU, s spremembo 2. člena ZTro-1 v zvezi z opredelitvijo ozemelj oziroma območij, za katera se uporabljajo </w:t>
            </w:r>
            <w:r w:rsidRPr="00DD7909">
              <w:rPr>
                <w:rFonts w:cs="Arial"/>
                <w:sz w:val="20"/>
                <w:szCs w:val="20"/>
              </w:rPr>
              <w:t xml:space="preserve">pravila obdavčevanja </w:t>
            </w:r>
            <w:r w:rsidR="00890F22">
              <w:rPr>
                <w:rFonts w:cs="Arial"/>
                <w:sz w:val="20"/>
                <w:szCs w:val="20"/>
              </w:rPr>
              <w:t>in</w:t>
            </w:r>
            <w:r w:rsidR="00890F22" w:rsidRPr="00DD7909">
              <w:rPr>
                <w:rFonts w:cs="Arial"/>
                <w:sz w:val="20"/>
                <w:szCs w:val="20"/>
              </w:rPr>
              <w:t xml:space="preserve"> </w:t>
            </w:r>
            <w:r w:rsidRPr="00DD7909">
              <w:rPr>
                <w:rFonts w:cs="Arial"/>
                <w:sz w:val="20"/>
                <w:szCs w:val="20"/>
              </w:rPr>
              <w:t>proizvodnje, skladiščenja, gibanja ter nadzora trošarinskih izdelkov</w:t>
            </w:r>
            <w:r w:rsidRPr="00DD7909">
              <w:rPr>
                <w:w w:val="102"/>
                <w:sz w:val="20"/>
                <w:szCs w:val="20"/>
              </w:rPr>
              <w:t xml:space="preserve">, spreminja </w:t>
            </w:r>
            <w:r w:rsidR="00890F22">
              <w:rPr>
                <w:w w:val="102"/>
                <w:sz w:val="20"/>
                <w:szCs w:val="20"/>
              </w:rPr>
              <w:t>opredelitev</w:t>
            </w:r>
            <w:r w:rsidR="00890F22" w:rsidRPr="00DD7909">
              <w:rPr>
                <w:w w:val="102"/>
                <w:sz w:val="20"/>
                <w:szCs w:val="20"/>
              </w:rPr>
              <w:t xml:space="preserve"> </w:t>
            </w:r>
            <w:r w:rsidRPr="00DD7909">
              <w:rPr>
                <w:w w:val="102"/>
                <w:sz w:val="20"/>
                <w:szCs w:val="20"/>
              </w:rPr>
              <w:t xml:space="preserve">teh ozemelj, ki so po novem del carinske unije in umeščena znotraj ozemeljske uporabe Direktive 2008/118/ES. Na podlagi Direktive </w:t>
            </w:r>
            <w:r w:rsidRPr="00DD7909">
              <w:rPr>
                <w:sz w:val="20"/>
                <w:szCs w:val="20"/>
              </w:rPr>
              <w:t>2019/475/EU</w:t>
            </w:r>
            <w:r w:rsidRPr="00DD7909">
              <w:rPr>
                <w:w w:val="102"/>
                <w:sz w:val="20"/>
                <w:szCs w:val="20"/>
              </w:rPr>
              <w:t xml:space="preserve"> sta zato v predlogu zakona ozemlji italijanska občina </w:t>
            </w:r>
            <w:proofErr w:type="spellStart"/>
            <w:r w:rsidRPr="00DD7909">
              <w:rPr>
                <w:w w:val="102"/>
                <w:sz w:val="20"/>
                <w:szCs w:val="20"/>
              </w:rPr>
              <w:t>Campione</w:t>
            </w:r>
            <w:proofErr w:type="spellEnd"/>
            <w:r w:rsidRPr="00DD7909">
              <w:rPr>
                <w:w w:val="102"/>
                <w:sz w:val="20"/>
                <w:szCs w:val="20"/>
              </w:rPr>
              <w:t xml:space="preserve"> </w:t>
            </w:r>
            <w:proofErr w:type="spellStart"/>
            <w:r w:rsidRPr="00DD7909">
              <w:rPr>
                <w:w w:val="102"/>
                <w:sz w:val="20"/>
                <w:szCs w:val="20"/>
              </w:rPr>
              <w:t>d'Italia</w:t>
            </w:r>
            <w:proofErr w:type="spellEnd"/>
            <w:r w:rsidRPr="00DD7909">
              <w:rPr>
                <w:w w:val="102"/>
                <w:sz w:val="20"/>
                <w:szCs w:val="20"/>
              </w:rPr>
              <w:t xml:space="preserve"> in italijanske vode </w:t>
            </w:r>
            <w:proofErr w:type="spellStart"/>
            <w:r w:rsidRPr="00DD7909">
              <w:rPr>
                <w:w w:val="102"/>
                <w:sz w:val="20"/>
                <w:szCs w:val="20"/>
              </w:rPr>
              <w:t>Luganskega</w:t>
            </w:r>
            <w:proofErr w:type="spellEnd"/>
            <w:r w:rsidRPr="00DD7909">
              <w:rPr>
                <w:w w:val="102"/>
                <w:sz w:val="20"/>
                <w:szCs w:val="20"/>
              </w:rPr>
              <w:t xml:space="preserve"> jezera črtani iz 6.b točke prvega odstavka 2. člena predloga zakona, ki opredeljuje ozemlja, ki niso del carinskega območja Unije in so kot »tretja ozemlja« izključena </w:t>
            </w:r>
            <w:r w:rsidR="00890F22">
              <w:rPr>
                <w:w w:val="102"/>
                <w:sz w:val="20"/>
                <w:szCs w:val="20"/>
              </w:rPr>
              <w:t>s</w:t>
            </w:r>
            <w:r w:rsidR="00890F22" w:rsidRPr="00DD7909">
              <w:rPr>
                <w:w w:val="102"/>
                <w:sz w:val="20"/>
                <w:szCs w:val="20"/>
              </w:rPr>
              <w:t xml:space="preserve"> </w:t>
            </w:r>
            <w:r w:rsidRPr="00DD7909">
              <w:rPr>
                <w:w w:val="102"/>
                <w:sz w:val="20"/>
                <w:szCs w:val="20"/>
              </w:rPr>
              <w:t>področja njegove uporabe.</w:t>
            </w:r>
          </w:p>
          <w:p w14:paraId="1B84F06A" w14:textId="77777777" w:rsidR="006A5C52" w:rsidRPr="00DD7909" w:rsidRDefault="006A5C52" w:rsidP="006A5C52">
            <w:pPr>
              <w:spacing w:line="260" w:lineRule="atLeast"/>
              <w:rPr>
                <w:w w:val="102"/>
                <w:sz w:val="20"/>
                <w:szCs w:val="20"/>
              </w:rPr>
            </w:pPr>
          </w:p>
          <w:p w14:paraId="5607DC50" w14:textId="77777777" w:rsidR="006A5C52" w:rsidRPr="00DD7909" w:rsidRDefault="006A5C52" w:rsidP="006A5C52">
            <w:pPr>
              <w:spacing w:line="260" w:lineRule="atLeast"/>
              <w:rPr>
                <w:w w:val="102"/>
                <w:sz w:val="20"/>
                <w:szCs w:val="20"/>
              </w:rPr>
            </w:pPr>
            <w:r w:rsidRPr="00DD7909">
              <w:rPr>
                <w:w w:val="102"/>
                <w:sz w:val="20"/>
                <w:szCs w:val="20"/>
              </w:rPr>
              <w:t xml:space="preserve">S predlogom zakona se v slovenski pravni red prenaša </w:t>
            </w:r>
            <w:r w:rsidRPr="00DD7909">
              <w:rPr>
                <w:sz w:val="20"/>
                <w:szCs w:val="20"/>
              </w:rPr>
              <w:t>Direktiva 2019/2235/EU</w:t>
            </w:r>
            <w:r w:rsidRPr="00DD7909">
              <w:rPr>
                <w:w w:val="102"/>
                <w:sz w:val="20"/>
                <w:szCs w:val="20"/>
              </w:rPr>
              <w:t xml:space="preserve"> v zvezi z obrambnimi prizadevanji v okviru Unije, </w:t>
            </w:r>
            <w:r w:rsidR="004F0F52">
              <w:rPr>
                <w:w w:val="102"/>
                <w:sz w:val="20"/>
                <w:szCs w:val="20"/>
              </w:rPr>
              <w:t xml:space="preserve">in s tem </w:t>
            </w:r>
            <w:r w:rsidRPr="00DD7909">
              <w:rPr>
                <w:w w:val="102"/>
                <w:sz w:val="20"/>
                <w:szCs w:val="20"/>
              </w:rPr>
              <w:t>določa enakovredn</w:t>
            </w:r>
            <w:r w:rsidR="00890F22">
              <w:rPr>
                <w:w w:val="102"/>
                <w:sz w:val="20"/>
                <w:szCs w:val="20"/>
              </w:rPr>
              <w:t>a</w:t>
            </w:r>
            <w:r w:rsidRPr="00DD7909">
              <w:rPr>
                <w:w w:val="102"/>
                <w:sz w:val="20"/>
                <w:szCs w:val="20"/>
              </w:rPr>
              <w:t xml:space="preserve"> obravnav</w:t>
            </w:r>
            <w:r w:rsidR="00890F22">
              <w:rPr>
                <w:w w:val="102"/>
                <w:sz w:val="20"/>
                <w:szCs w:val="20"/>
              </w:rPr>
              <w:t>a</w:t>
            </w:r>
            <w:r w:rsidRPr="00DD7909">
              <w:rPr>
                <w:w w:val="102"/>
                <w:sz w:val="20"/>
                <w:szCs w:val="20"/>
              </w:rPr>
              <w:t xml:space="preserve"> obrambnih prizadevanj v okviru EU in pod okriljem zveze NATO na področju trošarin z izenačitvijo oprostitev plačila trošarin za obrambna prizadevanja v okviru EU in zveze NATO. Na podlagi Direktive </w:t>
            </w:r>
            <w:r w:rsidRPr="00DD7909">
              <w:rPr>
                <w:sz w:val="20"/>
                <w:szCs w:val="20"/>
              </w:rPr>
              <w:t>2019/2235/EU</w:t>
            </w:r>
            <w:r w:rsidRPr="00DD7909">
              <w:rPr>
                <w:w w:val="102"/>
                <w:sz w:val="20"/>
                <w:szCs w:val="20"/>
              </w:rPr>
              <w:t xml:space="preserve"> se v 17. členu ZTro-1 dodaja oprostitev plačila trošarine za trošarinske izdelke, ki so nabavljeni za potrebe oboroženih sil, kadar te sodelujejo </w:t>
            </w:r>
            <w:r w:rsidRPr="00DD7909">
              <w:rPr>
                <w:w w:val="102"/>
                <w:sz w:val="20"/>
                <w:szCs w:val="20"/>
                <w:lang w:eastAsia="en-US"/>
              </w:rPr>
              <w:t>pri obrambnih prizadevanjih za izvajanje dejavnosti Unije v okviru skupne varnostne in obrambne politike</w:t>
            </w:r>
            <w:r w:rsidRPr="00DD7909">
              <w:rPr>
                <w:w w:val="102"/>
                <w:sz w:val="20"/>
                <w:szCs w:val="20"/>
              </w:rPr>
              <w:t>. S tem se določa enakovredna obravnava obrambnih prizadevanj v okviru EU in pod okriljem zveze NATO na področju trošarin.</w:t>
            </w:r>
          </w:p>
          <w:p w14:paraId="069BBFAF" w14:textId="77777777" w:rsidR="006A5C52" w:rsidRPr="00DD7909" w:rsidRDefault="006A5C52" w:rsidP="006A5C52">
            <w:pPr>
              <w:spacing w:line="260" w:lineRule="atLeast"/>
              <w:rPr>
                <w:w w:val="102"/>
                <w:sz w:val="20"/>
                <w:szCs w:val="20"/>
              </w:rPr>
            </w:pPr>
          </w:p>
          <w:p w14:paraId="20154F27" w14:textId="77777777" w:rsidR="006A5C52" w:rsidRPr="005A468D" w:rsidRDefault="006A5C52" w:rsidP="006A5C52">
            <w:pPr>
              <w:spacing w:line="260" w:lineRule="atLeast"/>
              <w:rPr>
                <w:w w:val="102"/>
                <w:sz w:val="20"/>
                <w:szCs w:val="20"/>
              </w:rPr>
            </w:pPr>
            <w:r w:rsidRPr="00DD7909">
              <w:rPr>
                <w:w w:val="102"/>
                <w:sz w:val="20"/>
                <w:szCs w:val="20"/>
              </w:rPr>
              <w:t xml:space="preserve">Za nekatere energente se spreminjajo tarifne oznake na podlagi Izvedbenega sklepa Komisije (EU) 2018/552 z dne 6. aprila 2018 o posodobitvi sklicev iz Direktive Sveta 2003/96/ES na oznake kombinirane nomenklature za nekatere proizvode. Energenti, za katere veljajo določbe Direktive 2003/96/ES, so opisani s sklici na oznake kombinirane nomenklature </w:t>
            </w:r>
            <w:r w:rsidR="001A5D87">
              <w:rPr>
                <w:w w:val="102"/>
                <w:sz w:val="20"/>
                <w:szCs w:val="20"/>
              </w:rPr>
              <w:t xml:space="preserve">še </w:t>
            </w:r>
            <w:r w:rsidRPr="001A5D87">
              <w:rPr>
                <w:w w:val="102"/>
                <w:sz w:val="20"/>
                <w:szCs w:val="20"/>
              </w:rPr>
              <w:t xml:space="preserve">iz </w:t>
            </w:r>
            <w:r w:rsidR="001A5D87" w:rsidRPr="001A5D87">
              <w:rPr>
                <w:w w:val="102"/>
                <w:sz w:val="20"/>
                <w:szCs w:val="20"/>
              </w:rPr>
              <w:t xml:space="preserve">Uredbe Komisije (ES) št. 2031/2001 z dne 6. avgusta 2001 o spremembi Priloge I k Uredbi Sveta (EGS) št. 2658/87 o tarifni in statistični nomenklaturi ter skupni carinski tarifi. </w:t>
            </w:r>
            <w:r w:rsidRPr="00DD7909">
              <w:rPr>
                <w:w w:val="102"/>
                <w:sz w:val="20"/>
                <w:szCs w:val="20"/>
              </w:rPr>
              <w:t xml:space="preserve">V skladu s spremembami </w:t>
            </w:r>
            <w:r w:rsidR="000908A7">
              <w:rPr>
                <w:w w:val="102"/>
                <w:sz w:val="20"/>
                <w:szCs w:val="20"/>
              </w:rPr>
              <w:t>P</w:t>
            </w:r>
            <w:r w:rsidRPr="00DD7909">
              <w:rPr>
                <w:w w:val="102"/>
                <w:sz w:val="20"/>
                <w:szCs w:val="20"/>
              </w:rPr>
              <w:t>riloge I k Uredbi (EGS) št. 2658/87</w:t>
            </w:r>
            <w:r w:rsidR="001F0450" w:rsidRPr="00537DC2">
              <w:rPr>
                <w:w w:val="102"/>
                <w:sz w:val="20"/>
                <w:szCs w:val="20"/>
              </w:rPr>
              <w:t xml:space="preserve"> o tarifni in statistični nomenkla</w:t>
            </w:r>
            <w:r w:rsidR="001F0450">
              <w:rPr>
                <w:w w:val="102"/>
                <w:sz w:val="20"/>
                <w:szCs w:val="20"/>
              </w:rPr>
              <w:t>turi ter skupni carinski tarifi</w:t>
            </w:r>
            <w:r w:rsidRPr="00DD7909">
              <w:rPr>
                <w:w w:val="102"/>
                <w:sz w:val="20"/>
                <w:szCs w:val="20"/>
              </w:rPr>
              <w:t xml:space="preserve">, pri čemer so se najnovejše uvedle z Izvedbeno uredbo Komisije (EU) 2020/1577 z dne 21. septembra 2020 o spremembi Priloge I k Uredbi Sveta (EGS) št. 2658/87 o tarifni in statistični nomenklaturi ter skupni carinski tarifi, so se oznake kombinirane nomenklature za nekatere proizvode iz </w:t>
            </w:r>
            <w:r w:rsidR="001A51E7" w:rsidRPr="00DD7909">
              <w:rPr>
                <w:w w:val="102"/>
                <w:sz w:val="20"/>
                <w:szCs w:val="20"/>
              </w:rPr>
              <w:t>Direktive Sveta 2003/96/ES z dne 27. oktobra 2003 o prestrukturiranju okvira Skupnosti za obdavčitev energentov in električne energije (v nadaljn</w:t>
            </w:r>
            <w:r w:rsidR="003A5102">
              <w:rPr>
                <w:w w:val="102"/>
                <w:sz w:val="20"/>
                <w:szCs w:val="20"/>
              </w:rPr>
              <w:t>j</w:t>
            </w:r>
            <w:r w:rsidR="001A51E7" w:rsidRPr="00DD7909">
              <w:rPr>
                <w:w w:val="102"/>
                <w:sz w:val="20"/>
                <w:szCs w:val="20"/>
              </w:rPr>
              <w:t xml:space="preserve">em besedilu: Direktiva 2003/96/ES) </w:t>
            </w:r>
            <w:r w:rsidRPr="00DD7909">
              <w:rPr>
                <w:w w:val="102"/>
                <w:sz w:val="20"/>
                <w:szCs w:val="20"/>
              </w:rPr>
              <w:t>nadomestile z novimi oznakami. S posodobitvijo sklicev na nekatere oznake iz Direktive 2003/96/ES se zagotavlja, da energente, na katere se nanaša Direktiva 2003/96/ES, opisujejo nove oznake kombinirane nomenklature. Posodobitev sklicev na nekatere oznake iz kombinirane nomenklature ne vpliva na višino najnižjih ravni obdavčitve, določenih v Direktivi 2003/96/ES</w:t>
            </w:r>
            <w:r w:rsidR="001F0450">
              <w:rPr>
                <w:w w:val="102"/>
                <w:sz w:val="20"/>
                <w:szCs w:val="20"/>
              </w:rPr>
              <w:t>,</w:t>
            </w:r>
            <w:r w:rsidRPr="00DD7909">
              <w:rPr>
                <w:w w:val="102"/>
                <w:sz w:val="20"/>
                <w:szCs w:val="20"/>
              </w:rPr>
              <w:t xml:space="preserve"> ali </w:t>
            </w:r>
            <w:r w:rsidR="001F0450">
              <w:rPr>
                <w:w w:val="102"/>
                <w:sz w:val="20"/>
                <w:szCs w:val="20"/>
              </w:rPr>
              <w:t xml:space="preserve">na </w:t>
            </w:r>
            <w:r w:rsidRPr="005A468D">
              <w:rPr>
                <w:w w:val="102"/>
                <w:sz w:val="20"/>
                <w:szCs w:val="20"/>
              </w:rPr>
              <w:t>višino trošarine, določene v ZTro-1</w:t>
            </w:r>
            <w:r w:rsidR="001F0450">
              <w:rPr>
                <w:w w:val="102"/>
                <w:sz w:val="20"/>
                <w:szCs w:val="20"/>
              </w:rPr>
              <w:t>,</w:t>
            </w:r>
            <w:r w:rsidRPr="005A468D">
              <w:rPr>
                <w:w w:val="102"/>
                <w:sz w:val="20"/>
                <w:szCs w:val="20"/>
              </w:rPr>
              <w:t xml:space="preserve"> ali </w:t>
            </w:r>
            <w:r w:rsidR="001F0450">
              <w:rPr>
                <w:w w:val="102"/>
                <w:sz w:val="20"/>
                <w:szCs w:val="20"/>
              </w:rPr>
              <w:t xml:space="preserve">na </w:t>
            </w:r>
            <w:r w:rsidRPr="005A468D">
              <w:rPr>
                <w:w w:val="102"/>
                <w:sz w:val="20"/>
                <w:szCs w:val="20"/>
              </w:rPr>
              <w:t>dodajanj</w:t>
            </w:r>
            <w:r w:rsidR="001F0450">
              <w:rPr>
                <w:w w:val="102"/>
                <w:sz w:val="20"/>
                <w:szCs w:val="20"/>
              </w:rPr>
              <w:t>e</w:t>
            </w:r>
            <w:r w:rsidRPr="005A468D">
              <w:rPr>
                <w:w w:val="102"/>
                <w:sz w:val="20"/>
                <w:szCs w:val="20"/>
              </w:rPr>
              <w:t xml:space="preserve"> ali odstranjevanj</w:t>
            </w:r>
            <w:r w:rsidR="001F0450">
              <w:rPr>
                <w:w w:val="102"/>
                <w:sz w:val="20"/>
                <w:szCs w:val="20"/>
              </w:rPr>
              <w:t>e</w:t>
            </w:r>
            <w:r w:rsidRPr="005A468D">
              <w:rPr>
                <w:w w:val="102"/>
                <w:sz w:val="20"/>
                <w:szCs w:val="20"/>
              </w:rPr>
              <w:t xml:space="preserve"> katerih koli energentov. </w:t>
            </w:r>
          </w:p>
          <w:p w14:paraId="6C8A55F2" w14:textId="77777777" w:rsidR="006A5C52" w:rsidRPr="005A468D" w:rsidRDefault="006A5C52" w:rsidP="006A5C52">
            <w:pPr>
              <w:spacing w:line="260" w:lineRule="atLeast"/>
              <w:rPr>
                <w:w w:val="102"/>
                <w:sz w:val="20"/>
                <w:szCs w:val="20"/>
              </w:rPr>
            </w:pPr>
          </w:p>
          <w:p w14:paraId="12100965" w14:textId="77777777" w:rsidR="006A5C52" w:rsidRPr="005A468D" w:rsidRDefault="006A5C52" w:rsidP="006A5C52">
            <w:pPr>
              <w:spacing w:line="260" w:lineRule="atLeast"/>
              <w:rPr>
                <w:w w:val="102"/>
                <w:sz w:val="20"/>
                <w:szCs w:val="20"/>
              </w:rPr>
            </w:pPr>
            <w:r w:rsidRPr="005A468D">
              <w:rPr>
                <w:w w:val="102"/>
                <w:sz w:val="20"/>
                <w:szCs w:val="20"/>
              </w:rPr>
              <w:t xml:space="preserve">Znižanje trošarine za zemeljski plin za pogon vozil prenaša opcijsko določbo </w:t>
            </w:r>
            <w:r w:rsidR="001F0450" w:rsidRPr="007151F1">
              <w:rPr>
                <w:w w:val="102"/>
                <w:sz w:val="20"/>
                <w:szCs w:val="20"/>
              </w:rPr>
              <w:t>15</w:t>
            </w:r>
            <w:r w:rsidR="001F0450">
              <w:rPr>
                <w:w w:val="102"/>
                <w:sz w:val="20"/>
                <w:szCs w:val="20"/>
              </w:rPr>
              <w:t xml:space="preserve">. </w:t>
            </w:r>
            <w:r w:rsidRPr="005A468D">
              <w:rPr>
                <w:w w:val="102"/>
                <w:sz w:val="20"/>
                <w:szCs w:val="20"/>
              </w:rPr>
              <w:t xml:space="preserve">člena </w:t>
            </w:r>
            <w:r w:rsidR="00E97B9F" w:rsidRPr="005A468D">
              <w:rPr>
                <w:w w:val="102"/>
                <w:sz w:val="20"/>
                <w:szCs w:val="20"/>
              </w:rPr>
              <w:t>Direktive 2003/96/ES.</w:t>
            </w:r>
            <w:r w:rsidRPr="005A468D">
              <w:rPr>
                <w:w w:val="102"/>
                <w:sz w:val="20"/>
                <w:szCs w:val="20"/>
              </w:rPr>
              <w:t xml:space="preserve"> </w:t>
            </w:r>
          </w:p>
          <w:p w14:paraId="0C453180" w14:textId="77777777" w:rsidR="00CE078F" w:rsidRPr="005A468D" w:rsidRDefault="00CE078F" w:rsidP="006A5C52">
            <w:pPr>
              <w:spacing w:line="260" w:lineRule="atLeast"/>
              <w:rPr>
                <w:w w:val="102"/>
                <w:sz w:val="20"/>
                <w:szCs w:val="20"/>
              </w:rPr>
            </w:pPr>
          </w:p>
          <w:p w14:paraId="5588ABC1" w14:textId="77777777" w:rsidR="00CE078F" w:rsidRPr="005A468D" w:rsidRDefault="00CE078F" w:rsidP="00CE078F">
            <w:pPr>
              <w:spacing w:line="260" w:lineRule="atLeast"/>
              <w:rPr>
                <w:w w:val="102"/>
                <w:sz w:val="20"/>
                <w:szCs w:val="20"/>
              </w:rPr>
            </w:pPr>
            <w:r w:rsidRPr="005A468D">
              <w:rPr>
                <w:w w:val="102"/>
                <w:sz w:val="20"/>
                <w:szCs w:val="20"/>
              </w:rPr>
              <w:t xml:space="preserve">Za namen </w:t>
            </w:r>
            <w:r w:rsidR="00B062B7" w:rsidRPr="005A468D">
              <w:rPr>
                <w:w w:val="102"/>
                <w:sz w:val="20"/>
                <w:szCs w:val="20"/>
              </w:rPr>
              <w:t>harmonizacije ZTro-1 s</w:t>
            </w:r>
            <w:r w:rsidRPr="005A468D">
              <w:rPr>
                <w:w w:val="102"/>
                <w:sz w:val="20"/>
                <w:szCs w:val="20"/>
              </w:rPr>
              <w:t xml:space="preserve"> tr</w:t>
            </w:r>
            <w:r w:rsidR="00B062B7" w:rsidRPr="005A468D">
              <w:rPr>
                <w:w w:val="102"/>
                <w:sz w:val="20"/>
                <w:szCs w:val="20"/>
              </w:rPr>
              <w:t>etjim</w:t>
            </w:r>
            <w:r w:rsidRPr="005A468D">
              <w:rPr>
                <w:w w:val="102"/>
                <w:sz w:val="20"/>
                <w:szCs w:val="20"/>
              </w:rPr>
              <w:t xml:space="preserve"> odstav</w:t>
            </w:r>
            <w:r w:rsidR="00B062B7" w:rsidRPr="005A468D">
              <w:rPr>
                <w:w w:val="102"/>
                <w:sz w:val="20"/>
                <w:szCs w:val="20"/>
              </w:rPr>
              <w:t>kom</w:t>
            </w:r>
            <w:r w:rsidRPr="005A468D">
              <w:rPr>
                <w:w w:val="102"/>
                <w:sz w:val="20"/>
                <w:szCs w:val="20"/>
              </w:rPr>
              <w:t xml:space="preserve"> 8</w:t>
            </w:r>
            <w:r w:rsidR="001F0450">
              <w:rPr>
                <w:w w:val="102"/>
                <w:sz w:val="20"/>
                <w:szCs w:val="20"/>
              </w:rPr>
              <w:t>.</w:t>
            </w:r>
            <w:r w:rsidRPr="005A468D">
              <w:rPr>
                <w:w w:val="102"/>
                <w:sz w:val="20"/>
                <w:szCs w:val="20"/>
              </w:rPr>
              <w:t xml:space="preserve"> </w:t>
            </w:r>
            <w:r w:rsidR="001F0450" w:rsidRPr="008C0538">
              <w:rPr>
                <w:w w:val="102"/>
                <w:sz w:val="20"/>
                <w:szCs w:val="20"/>
              </w:rPr>
              <w:t xml:space="preserve">člena </w:t>
            </w:r>
            <w:r w:rsidRPr="005A468D">
              <w:rPr>
                <w:w w:val="102"/>
                <w:sz w:val="20"/>
                <w:szCs w:val="20"/>
              </w:rPr>
              <w:t xml:space="preserve">Direktive Sveta (EU) 2020/262 z dne 19. decembra 2019 o določitvi splošnega režima za trošarino (prenovitev) se poleg nastanka obveznosti za obračun razlike trošarine, ko se zviša trošarina ali drobnoprodajna cena </w:t>
            </w:r>
            <w:r w:rsidR="00B062B7" w:rsidRPr="005A468D">
              <w:rPr>
                <w:w w:val="102"/>
                <w:sz w:val="20"/>
                <w:szCs w:val="20"/>
              </w:rPr>
              <w:t>za drobno rezani tobak in cigarete v skladu z 8. členom ZTro-1</w:t>
            </w:r>
            <w:r w:rsidRPr="005A468D">
              <w:rPr>
                <w:w w:val="102"/>
                <w:sz w:val="20"/>
                <w:szCs w:val="20"/>
              </w:rPr>
              <w:t xml:space="preserve">, </w:t>
            </w:r>
            <w:r w:rsidR="00B062B7" w:rsidRPr="005A468D">
              <w:rPr>
                <w:w w:val="102"/>
                <w:sz w:val="20"/>
                <w:szCs w:val="20"/>
              </w:rPr>
              <w:t>za</w:t>
            </w:r>
            <w:r w:rsidRPr="005A468D">
              <w:rPr>
                <w:w w:val="102"/>
                <w:sz w:val="20"/>
                <w:szCs w:val="20"/>
              </w:rPr>
              <w:t xml:space="preserve"> dosleden prenos s predlogom </w:t>
            </w:r>
            <w:r w:rsidR="000908A7">
              <w:rPr>
                <w:w w:val="102"/>
                <w:sz w:val="20"/>
                <w:szCs w:val="20"/>
              </w:rPr>
              <w:t>dopolnitve ZTro-1</w:t>
            </w:r>
            <w:r w:rsidRPr="005A468D">
              <w:rPr>
                <w:w w:val="102"/>
                <w:sz w:val="20"/>
                <w:szCs w:val="20"/>
              </w:rPr>
              <w:t xml:space="preserve"> vzpostavlja tudi pravica do vračila razlike trošarine v primeru znižanja trošarine ali drobnoprodajne cen</w:t>
            </w:r>
            <w:r w:rsidR="003A5102">
              <w:rPr>
                <w:w w:val="102"/>
                <w:sz w:val="20"/>
                <w:szCs w:val="20"/>
              </w:rPr>
              <w:t>e</w:t>
            </w:r>
            <w:r w:rsidRPr="005A468D">
              <w:rPr>
                <w:w w:val="102"/>
                <w:sz w:val="20"/>
                <w:szCs w:val="20"/>
              </w:rPr>
              <w:t xml:space="preserve"> za te tobačne izdelke. </w:t>
            </w:r>
          </w:p>
          <w:p w14:paraId="5006B7DD" w14:textId="77777777" w:rsidR="006A5C52" w:rsidRPr="005A468D" w:rsidRDefault="006A5C52" w:rsidP="006A5C52">
            <w:pPr>
              <w:spacing w:line="260" w:lineRule="atLeast"/>
              <w:rPr>
                <w:w w:val="102"/>
                <w:sz w:val="20"/>
                <w:szCs w:val="20"/>
              </w:rPr>
            </w:pPr>
            <w:r w:rsidRPr="005A468D">
              <w:rPr>
                <w:w w:val="102"/>
                <w:sz w:val="20"/>
                <w:szCs w:val="20"/>
              </w:rPr>
              <w:lastRenderedPageBreak/>
              <w:t xml:space="preserve">2. Obveznost vlaganja zahtevkov za vračilo trošarine v elektronski obliki </w:t>
            </w:r>
          </w:p>
          <w:p w14:paraId="2CC87DEA" w14:textId="77777777" w:rsidR="006A5C52" w:rsidRPr="005A468D" w:rsidRDefault="006A5C52" w:rsidP="006A5C52">
            <w:pPr>
              <w:spacing w:line="260" w:lineRule="atLeast"/>
              <w:rPr>
                <w:w w:val="102"/>
                <w:sz w:val="20"/>
                <w:szCs w:val="20"/>
              </w:rPr>
            </w:pPr>
          </w:p>
          <w:p w14:paraId="229351AD" w14:textId="5292E1AE" w:rsidR="006A5C52" w:rsidRPr="00135230" w:rsidRDefault="000908A7" w:rsidP="006A5C52">
            <w:pPr>
              <w:spacing w:line="260" w:lineRule="atLeast"/>
              <w:rPr>
                <w:w w:val="102"/>
                <w:sz w:val="20"/>
                <w:szCs w:val="20"/>
              </w:rPr>
            </w:pPr>
            <w:r>
              <w:rPr>
                <w:w w:val="102"/>
                <w:sz w:val="20"/>
                <w:szCs w:val="20"/>
              </w:rPr>
              <w:t>S predlaganimi spremembami ZTro-1</w:t>
            </w:r>
            <w:r w:rsidR="006A5C52" w:rsidRPr="005A468D">
              <w:rPr>
                <w:w w:val="102"/>
                <w:sz w:val="20"/>
                <w:szCs w:val="20"/>
              </w:rPr>
              <w:t xml:space="preserve"> se pri uveljavljanju vračila trošarine določa obveznost, da upravičenec za vračilo trošarine, ki opravlja dejavnost in uveljavlja vračilo trošarine na podlagi ZTro-1, zahtevek za vračilo trošarine predloži v elektronski obliki</w:t>
            </w:r>
            <w:r w:rsidR="00DA04C2">
              <w:rPr>
                <w:w w:val="102"/>
                <w:sz w:val="20"/>
                <w:szCs w:val="20"/>
              </w:rPr>
              <w:t xml:space="preserve"> </w:t>
            </w:r>
            <w:r w:rsidR="00DA04C2" w:rsidRPr="00DA04C2">
              <w:rPr>
                <w:w w:val="102"/>
                <w:sz w:val="20"/>
                <w:szCs w:val="20"/>
              </w:rPr>
              <w:t>prek informacijskega sistema davčnega organa</w:t>
            </w:r>
            <w:r w:rsidR="006A5C52" w:rsidRPr="005A468D">
              <w:rPr>
                <w:w w:val="102"/>
                <w:sz w:val="20"/>
                <w:szCs w:val="20"/>
              </w:rPr>
              <w:t>. Odpravlja se vlaganje zahtevkov v papirni obliki, s čimer se osebe pri uveljavljanju materialne pravice iz naslova trošarine spodbuja</w:t>
            </w:r>
            <w:r w:rsidR="001F0450">
              <w:rPr>
                <w:w w:val="102"/>
                <w:sz w:val="20"/>
                <w:szCs w:val="20"/>
              </w:rPr>
              <w:t>jo</w:t>
            </w:r>
            <w:r w:rsidR="006A5C52" w:rsidRPr="009B5D26">
              <w:rPr>
                <w:w w:val="102"/>
                <w:sz w:val="20"/>
                <w:szCs w:val="20"/>
              </w:rPr>
              <w:t xml:space="preserve"> k uporabi elektronskega poslovanja. Na podlagi določb zakona, ki ureja davčni postopek</w:t>
            </w:r>
            <w:r w:rsidR="001F0450">
              <w:rPr>
                <w:w w:val="102"/>
                <w:sz w:val="20"/>
                <w:szCs w:val="20"/>
              </w:rPr>
              <w:t>,</w:t>
            </w:r>
            <w:r w:rsidR="006A5C52" w:rsidRPr="00135230">
              <w:rPr>
                <w:w w:val="102"/>
                <w:sz w:val="20"/>
                <w:szCs w:val="20"/>
              </w:rPr>
              <w:t xml:space="preserve"> so davčni zavezanci, ki opravljajo dejavnost</w:t>
            </w:r>
            <w:r w:rsidR="001F0450">
              <w:rPr>
                <w:w w:val="102"/>
                <w:sz w:val="20"/>
                <w:szCs w:val="20"/>
              </w:rPr>
              <w:t>,</w:t>
            </w:r>
            <w:r w:rsidR="006A5C52" w:rsidRPr="00135230">
              <w:rPr>
                <w:w w:val="102"/>
                <w:sz w:val="20"/>
                <w:szCs w:val="20"/>
              </w:rPr>
              <w:t xml:space="preserve"> zavezani k predložitvi obračunov v elektronski obliki</w:t>
            </w:r>
            <w:r w:rsidR="001F0450">
              <w:rPr>
                <w:w w:val="102"/>
                <w:sz w:val="20"/>
                <w:szCs w:val="20"/>
              </w:rPr>
              <w:t>,</w:t>
            </w:r>
            <w:r w:rsidR="006A5C52" w:rsidRPr="00135230">
              <w:rPr>
                <w:w w:val="102"/>
                <w:sz w:val="20"/>
                <w:szCs w:val="20"/>
              </w:rPr>
              <w:t xml:space="preserve"> zato je smiselno spodbujati elektronsko poslovanje tudi na področju uveljavljanja materialne pravice iz naslova trošarin.</w:t>
            </w:r>
            <w:r w:rsidR="00EA0488">
              <w:rPr>
                <w:w w:val="102"/>
                <w:sz w:val="20"/>
                <w:szCs w:val="20"/>
              </w:rPr>
              <w:t xml:space="preserve"> </w:t>
            </w:r>
            <w:r w:rsidR="00EA0488" w:rsidRPr="00EA0488">
              <w:rPr>
                <w:w w:val="102"/>
                <w:sz w:val="20"/>
                <w:szCs w:val="20"/>
              </w:rPr>
              <w:t xml:space="preserve">Obveznost vlaganja zahtevka za vračilo trošarine </w:t>
            </w:r>
            <w:r w:rsidR="00EA0488">
              <w:rPr>
                <w:w w:val="102"/>
                <w:sz w:val="20"/>
                <w:szCs w:val="20"/>
              </w:rPr>
              <w:t xml:space="preserve">v elektronski obliki </w:t>
            </w:r>
            <w:r w:rsidR="00EA0488" w:rsidRPr="00EA0488">
              <w:rPr>
                <w:w w:val="102"/>
                <w:sz w:val="20"/>
                <w:szCs w:val="20"/>
              </w:rPr>
              <w:t>bo veljala od 1. januarja 2022 dalje, z namenom, da davčni organ vložnike zahtevk</w:t>
            </w:r>
            <w:r w:rsidR="00EA0488">
              <w:rPr>
                <w:w w:val="102"/>
                <w:sz w:val="20"/>
                <w:szCs w:val="20"/>
              </w:rPr>
              <w:t>a</w:t>
            </w:r>
            <w:r w:rsidR="00EA0488" w:rsidRPr="00EA0488">
              <w:rPr>
                <w:w w:val="102"/>
                <w:sz w:val="20"/>
                <w:szCs w:val="20"/>
              </w:rPr>
              <w:t xml:space="preserve"> za vračilo trošarine o obveznosti predhodno seznani, ter da lahko vložniki pravočasno zagotovijo potrebne tehnične pogoje za vložitev zahtevka v elektronski obliki.</w:t>
            </w:r>
          </w:p>
          <w:p w14:paraId="08B12142" w14:textId="77777777" w:rsidR="006A5C52" w:rsidRPr="00135230" w:rsidRDefault="006A5C52" w:rsidP="006A5C52">
            <w:pPr>
              <w:spacing w:line="260" w:lineRule="atLeast"/>
              <w:rPr>
                <w:w w:val="102"/>
                <w:sz w:val="20"/>
                <w:szCs w:val="20"/>
              </w:rPr>
            </w:pPr>
          </w:p>
          <w:p w14:paraId="0E55986D" w14:textId="05833226" w:rsidR="006A5C52" w:rsidRPr="009B5D26" w:rsidRDefault="006A5C52" w:rsidP="006A5C52">
            <w:pPr>
              <w:spacing w:line="260" w:lineRule="atLeast"/>
              <w:rPr>
                <w:w w:val="102"/>
                <w:sz w:val="20"/>
                <w:szCs w:val="20"/>
              </w:rPr>
            </w:pPr>
            <w:r w:rsidRPr="00135230">
              <w:rPr>
                <w:w w:val="102"/>
                <w:sz w:val="20"/>
                <w:szCs w:val="20"/>
              </w:rPr>
              <w:t>V let</w:t>
            </w:r>
            <w:r w:rsidR="000908A7">
              <w:rPr>
                <w:w w:val="102"/>
                <w:sz w:val="20"/>
                <w:szCs w:val="20"/>
              </w:rPr>
              <w:t>ih</w:t>
            </w:r>
            <w:r w:rsidRPr="00135230">
              <w:rPr>
                <w:w w:val="102"/>
                <w:sz w:val="20"/>
                <w:szCs w:val="20"/>
              </w:rPr>
              <w:t xml:space="preserve"> 2018 in 2019 se je z nadgradnjo informacijskega sistema FURS E-TROD (programska podpora trošarinam in </w:t>
            </w:r>
            <w:proofErr w:type="spellStart"/>
            <w:r w:rsidRPr="00135230">
              <w:rPr>
                <w:w w:val="102"/>
                <w:sz w:val="20"/>
                <w:szCs w:val="20"/>
              </w:rPr>
              <w:t>okolj</w:t>
            </w:r>
            <w:r w:rsidR="001F6A68" w:rsidRPr="00135230">
              <w:rPr>
                <w:w w:val="102"/>
                <w:sz w:val="20"/>
                <w:szCs w:val="20"/>
              </w:rPr>
              <w:t>skim</w:t>
            </w:r>
            <w:proofErr w:type="spellEnd"/>
            <w:r w:rsidR="001F6A68" w:rsidRPr="00135230">
              <w:rPr>
                <w:w w:val="102"/>
                <w:sz w:val="20"/>
                <w:szCs w:val="20"/>
              </w:rPr>
              <w:t xml:space="preserve"> dajatvam) omogočilo, da uporabniki sistema </w:t>
            </w:r>
            <w:r w:rsidRPr="00135230">
              <w:rPr>
                <w:w w:val="102"/>
                <w:sz w:val="20"/>
                <w:szCs w:val="20"/>
              </w:rPr>
              <w:t xml:space="preserve">poleg obračunov trošarine </w:t>
            </w:r>
            <w:r w:rsidR="001F6A68" w:rsidRPr="00135230">
              <w:rPr>
                <w:w w:val="102"/>
                <w:sz w:val="20"/>
                <w:szCs w:val="20"/>
              </w:rPr>
              <w:t xml:space="preserve">v elektronski obliki predložijo tudi </w:t>
            </w:r>
            <w:r w:rsidRPr="00135230">
              <w:rPr>
                <w:w w:val="102"/>
                <w:sz w:val="20"/>
                <w:szCs w:val="20"/>
              </w:rPr>
              <w:t xml:space="preserve">zahtevke za vračilo plačane trošarine. Po podatkih FURS je bilo v letu 2019 vloženih in rešenih 64.053 zahtevkov za vračilo trošarine. Od vseh zahtevkov za vračilo trošarine je bilo le 25 % vloženih v elektronski obliki, </w:t>
            </w:r>
            <w:r w:rsidR="001F0450">
              <w:rPr>
                <w:w w:val="102"/>
                <w:sz w:val="20"/>
                <w:szCs w:val="20"/>
              </w:rPr>
              <w:t>pre</w:t>
            </w:r>
            <w:r w:rsidRPr="009B5D26">
              <w:rPr>
                <w:w w:val="102"/>
                <w:sz w:val="20"/>
                <w:szCs w:val="20"/>
              </w:rPr>
              <w:t>ostali pa so bili vloženi v papirni obliki. Za pravne osebe iz druge države članice Unije ali države članice Evropskega združenja za prosto trgovino ne bo veljala obveznost elektronskega vlaganja zahtevkov za vračilo trošarine, če v Sloveniji niso prido</w:t>
            </w:r>
            <w:r w:rsidR="001F6A68" w:rsidRPr="009B5D26">
              <w:rPr>
                <w:w w:val="102"/>
                <w:sz w:val="20"/>
                <w:szCs w:val="20"/>
              </w:rPr>
              <w:t>bile davčne številke, kar</w:t>
            </w:r>
            <w:r w:rsidRPr="009B5D26">
              <w:rPr>
                <w:w w:val="102"/>
                <w:sz w:val="20"/>
                <w:szCs w:val="20"/>
              </w:rPr>
              <w:t xml:space="preserve"> je pogoj za uporabo informacijskega sistema E-TROD. </w:t>
            </w:r>
          </w:p>
          <w:p w14:paraId="04C550F6" w14:textId="77777777" w:rsidR="006A5C52" w:rsidRPr="009B5D26" w:rsidRDefault="006A5C52" w:rsidP="006A5C52">
            <w:pPr>
              <w:spacing w:line="260" w:lineRule="atLeast"/>
              <w:rPr>
                <w:sz w:val="20"/>
                <w:szCs w:val="20"/>
              </w:rPr>
            </w:pPr>
          </w:p>
          <w:p w14:paraId="20BFAC29" w14:textId="77777777" w:rsidR="006A5C52" w:rsidRPr="009B5D26" w:rsidRDefault="006A5C52" w:rsidP="006A5C52">
            <w:pPr>
              <w:spacing w:line="260" w:lineRule="atLeast"/>
              <w:rPr>
                <w:w w:val="102"/>
                <w:sz w:val="20"/>
                <w:szCs w:val="20"/>
              </w:rPr>
            </w:pPr>
            <w:r w:rsidRPr="009B5D26">
              <w:rPr>
                <w:w w:val="102"/>
                <w:sz w:val="20"/>
                <w:szCs w:val="20"/>
              </w:rPr>
              <w:t>3. Oproščena raba etilnega alkohola</w:t>
            </w:r>
          </w:p>
          <w:p w14:paraId="743C5C9C" w14:textId="77777777" w:rsidR="006A5C52" w:rsidRPr="009B5D26" w:rsidRDefault="006A5C52" w:rsidP="006A5C52">
            <w:pPr>
              <w:spacing w:line="260" w:lineRule="atLeast"/>
              <w:rPr>
                <w:w w:val="102"/>
                <w:sz w:val="20"/>
                <w:szCs w:val="20"/>
              </w:rPr>
            </w:pPr>
          </w:p>
          <w:p w14:paraId="4AB9C3F5" w14:textId="77777777" w:rsidR="006A5C52" w:rsidRPr="009B5D26" w:rsidRDefault="006A5C52" w:rsidP="006A5C52">
            <w:pPr>
              <w:spacing w:line="260" w:lineRule="atLeast"/>
              <w:rPr>
                <w:w w:val="102"/>
                <w:sz w:val="20"/>
                <w:szCs w:val="20"/>
              </w:rPr>
            </w:pPr>
            <w:r w:rsidRPr="009B5D26">
              <w:rPr>
                <w:w w:val="102"/>
                <w:sz w:val="20"/>
                <w:szCs w:val="20"/>
              </w:rPr>
              <w:t xml:space="preserve">V 72. členu ZTro-1 se med uporabo etilnega alkohola za namene, za katere se lahko oprosti plačilo trošarine, navedejo proizvodni procesi, če končni izdelek ne vsebuje alkohola. Takšno oprostitev kot opcijsko določa tudi Direktiva Sveta 92/83/EGS z dne 19. oktobra 1992 o uskladitvi strukture za alkohol in alkoholne pijače, v 2.d točki 27. člena. </w:t>
            </w:r>
          </w:p>
          <w:p w14:paraId="539F6E70" w14:textId="77777777" w:rsidR="006A5C52" w:rsidRPr="009B5D26" w:rsidRDefault="006A5C52" w:rsidP="006A5C52">
            <w:pPr>
              <w:spacing w:line="260" w:lineRule="atLeast"/>
              <w:rPr>
                <w:w w:val="102"/>
                <w:sz w:val="20"/>
                <w:szCs w:val="20"/>
              </w:rPr>
            </w:pPr>
          </w:p>
          <w:p w14:paraId="265C8FC3" w14:textId="77777777" w:rsidR="006A5C52" w:rsidRPr="009B5D26" w:rsidRDefault="006A5C52" w:rsidP="006A5C52">
            <w:pPr>
              <w:spacing w:line="260" w:lineRule="atLeast"/>
              <w:rPr>
                <w:w w:val="102"/>
                <w:sz w:val="20"/>
                <w:szCs w:val="20"/>
              </w:rPr>
            </w:pPr>
            <w:r w:rsidRPr="009B5D26">
              <w:rPr>
                <w:w w:val="102"/>
                <w:sz w:val="20"/>
                <w:szCs w:val="20"/>
              </w:rPr>
              <w:t xml:space="preserve">S spremembo </w:t>
            </w:r>
            <w:r w:rsidR="000908A7">
              <w:rPr>
                <w:w w:val="102"/>
                <w:sz w:val="20"/>
                <w:szCs w:val="20"/>
              </w:rPr>
              <w:t>ZTro-1</w:t>
            </w:r>
            <w:r w:rsidRPr="009B5D26">
              <w:rPr>
                <w:w w:val="102"/>
                <w:sz w:val="20"/>
                <w:szCs w:val="20"/>
              </w:rPr>
              <w:t xml:space="preserve"> se posodablja sklicevanje na </w:t>
            </w:r>
            <w:r w:rsidR="00680BA4">
              <w:rPr>
                <w:w w:val="102"/>
                <w:sz w:val="20"/>
                <w:szCs w:val="20"/>
              </w:rPr>
              <w:t>i</w:t>
            </w:r>
            <w:r w:rsidRPr="009B5D26">
              <w:rPr>
                <w:w w:val="102"/>
                <w:sz w:val="20"/>
                <w:szCs w:val="20"/>
              </w:rPr>
              <w:t xml:space="preserve">zvedbeno uredbo, ki določa postopek oziroma formulacijo za popolno denaturacijo etilnega alkohola (stara </w:t>
            </w:r>
            <w:r w:rsidR="00680BA4">
              <w:rPr>
                <w:w w:val="102"/>
                <w:sz w:val="20"/>
                <w:szCs w:val="20"/>
              </w:rPr>
              <w:t>u</w:t>
            </w:r>
            <w:r w:rsidRPr="009B5D26">
              <w:rPr>
                <w:w w:val="102"/>
                <w:sz w:val="20"/>
                <w:szCs w:val="20"/>
              </w:rPr>
              <w:t xml:space="preserve">redba 162/2013 z dne 21. februarja 2013 se nadomesti z navedbo Izvedbene uredbe Komisije (EU) št. 2017/1112 z dne 22. junija 2017). Uredba je bila uveljavljena leta 2017, Sloveniji (pa tudi drugim državam članicam, vsaki po lastni presoji, glede na zaloge) je bilo odobreno prehodno obdobje do 31. </w:t>
            </w:r>
            <w:r w:rsidR="000908A7">
              <w:rPr>
                <w:w w:val="102"/>
                <w:sz w:val="20"/>
                <w:szCs w:val="20"/>
              </w:rPr>
              <w:t>decembra</w:t>
            </w:r>
            <w:r w:rsidRPr="009B5D26">
              <w:rPr>
                <w:w w:val="102"/>
                <w:sz w:val="20"/>
                <w:szCs w:val="20"/>
              </w:rPr>
              <w:t xml:space="preserve"> 2018, ki je gospodarskim subjektom zaradi zalog alkohola zagotovilo nemoteno poslovanje in prehod na pogoje, opredeljene z novo uredbo. Uveljavitev nove ureditve je bila začasno, od leta 2019, urejena s Pravilnikom o izvajanju Zakona o trošarinah.  </w:t>
            </w:r>
          </w:p>
          <w:p w14:paraId="4803F3D9" w14:textId="77777777" w:rsidR="006A5C52" w:rsidRPr="009B5D26" w:rsidRDefault="006A5C52" w:rsidP="006A5C52">
            <w:pPr>
              <w:spacing w:line="260" w:lineRule="atLeast"/>
              <w:rPr>
                <w:w w:val="102"/>
                <w:sz w:val="20"/>
                <w:szCs w:val="20"/>
              </w:rPr>
            </w:pPr>
          </w:p>
          <w:p w14:paraId="5AAE94A9" w14:textId="77777777" w:rsidR="006A5C52" w:rsidRPr="009B5D26" w:rsidRDefault="006A5C52" w:rsidP="006A5C52">
            <w:pPr>
              <w:spacing w:line="260" w:lineRule="atLeast"/>
              <w:rPr>
                <w:w w:val="102"/>
                <w:sz w:val="20"/>
                <w:szCs w:val="20"/>
              </w:rPr>
            </w:pPr>
            <w:r w:rsidRPr="009B5D26">
              <w:rPr>
                <w:w w:val="102"/>
                <w:sz w:val="20"/>
                <w:szCs w:val="20"/>
              </w:rPr>
              <w:t>4. Elektronske cigarete</w:t>
            </w:r>
          </w:p>
          <w:p w14:paraId="768A0683" w14:textId="77777777" w:rsidR="006A5C52" w:rsidRPr="009B5D26" w:rsidRDefault="006A5C52" w:rsidP="006A5C52">
            <w:pPr>
              <w:spacing w:line="260" w:lineRule="atLeast"/>
              <w:rPr>
                <w:w w:val="102"/>
                <w:sz w:val="20"/>
                <w:szCs w:val="20"/>
              </w:rPr>
            </w:pPr>
          </w:p>
          <w:p w14:paraId="2828B7BE" w14:textId="77777777" w:rsidR="006A5C52" w:rsidRPr="009B5D26" w:rsidRDefault="006A5C52" w:rsidP="006A5C52">
            <w:pPr>
              <w:spacing w:line="260" w:lineRule="atLeast"/>
              <w:rPr>
                <w:w w:val="102"/>
                <w:sz w:val="20"/>
                <w:szCs w:val="20"/>
              </w:rPr>
            </w:pPr>
            <w:r w:rsidRPr="009B5D26">
              <w:rPr>
                <w:w w:val="102"/>
                <w:sz w:val="20"/>
                <w:szCs w:val="20"/>
              </w:rPr>
              <w:t xml:space="preserve">Po veljavni ureditvi so elektronske cigarete obdavčene glede na volumen polnila, vendar le, če vsebuje nikotin. Obdavčene so torej izključno tekočine z nikotinom, kar je privedlo do </w:t>
            </w:r>
            <w:r w:rsidR="00680BA4">
              <w:rPr>
                <w:w w:val="102"/>
                <w:sz w:val="20"/>
                <w:szCs w:val="20"/>
              </w:rPr>
              <w:t>zlorab</w:t>
            </w:r>
            <w:r w:rsidRPr="009B5D26">
              <w:rPr>
                <w:w w:val="102"/>
                <w:sz w:val="20"/>
                <w:szCs w:val="20"/>
              </w:rPr>
              <w:t xml:space="preserve"> in izogibanj</w:t>
            </w:r>
            <w:r w:rsidR="00F61B6D">
              <w:rPr>
                <w:w w:val="102"/>
                <w:sz w:val="20"/>
                <w:szCs w:val="20"/>
              </w:rPr>
              <w:t>a</w:t>
            </w:r>
            <w:r w:rsidRPr="009B5D26">
              <w:rPr>
                <w:w w:val="102"/>
                <w:sz w:val="20"/>
                <w:szCs w:val="20"/>
              </w:rPr>
              <w:t xml:space="preserve"> plačila trošarine tako, da zavezanci ločeno prodajajo tekočino z okusi brez nikotina in posebej tekočino z nikotinom, </w:t>
            </w:r>
            <w:r w:rsidR="00680BA4">
              <w:rPr>
                <w:w w:val="102"/>
                <w:sz w:val="20"/>
                <w:szCs w:val="20"/>
              </w:rPr>
              <w:t>nato</w:t>
            </w:r>
            <w:r w:rsidRPr="009B5D26">
              <w:rPr>
                <w:w w:val="102"/>
                <w:sz w:val="20"/>
                <w:szCs w:val="20"/>
              </w:rPr>
              <w:t xml:space="preserve"> kupec sam zmeša svojo tekočino iz </w:t>
            </w:r>
            <w:r w:rsidR="00680BA4">
              <w:rPr>
                <w:w w:val="102"/>
                <w:sz w:val="20"/>
                <w:szCs w:val="20"/>
              </w:rPr>
              <w:t>naved</w:t>
            </w:r>
            <w:r w:rsidRPr="009B5D26">
              <w:rPr>
                <w:w w:val="102"/>
                <w:sz w:val="20"/>
                <w:szCs w:val="20"/>
              </w:rPr>
              <w:t xml:space="preserve">enih dveh, kar </w:t>
            </w:r>
            <w:r w:rsidR="00680BA4">
              <w:rPr>
                <w:w w:val="102"/>
                <w:sz w:val="20"/>
                <w:szCs w:val="20"/>
              </w:rPr>
              <w:t>je težava</w:t>
            </w:r>
            <w:r w:rsidRPr="009B5D26">
              <w:rPr>
                <w:w w:val="102"/>
                <w:sz w:val="20"/>
                <w:szCs w:val="20"/>
              </w:rPr>
              <w:t xml:space="preserve"> </w:t>
            </w:r>
            <w:r w:rsidR="00680BA4">
              <w:rPr>
                <w:w w:val="102"/>
                <w:sz w:val="20"/>
                <w:szCs w:val="20"/>
              </w:rPr>
              <w:t>tako z vidika</w:t>
            </w:r>
            <w:r w:rsidRPr="009B5D26">
              <w:rPr>
                <w:w w:val="102"/>
                <w:sz w:val="20"/>
                <w:szCs w:val="20"/>
              </w:rPr>
              <w:t xml:space="preserve"> izogibanja plačevanju trošarin kot </w:t>
            </w:r>
            <w:r w:rsidR="00680BA4">
              <w:rPr>
                <w:w w:val="102"/>
                <w:sz w:val="20"/>
                <w:szCs w:val="20"/>
              </w:rPr>
              <w:t>z vidika</w:t>
            </w:r>
            <w:r w:rsidRPr="009B5D26">
              <w:rPr>
                <w:w w:val="102"/>
                <w:sz w:val="20"/>
                <w:szCs w:val="20"/>
              </w:rPr>
              <w:t xml:space="preserve"> varnosti za kupca.</w:t>
            </w:r>
          </w:p>
          <w:p w14:paraId="3D1DBA15" w14:textId="77777777" w:rsidR="006A5C52" w:rsidRPr="009B5D26" w:rsidRDefault="006A5C52" w:rsidP="006A5C52">
            <w:pPr>
              <w:spacing w:line="260" w:lineRule="atLeast"/>
              <w:rPr>
                <w:w w:val="102"/>
                <w:sz w:val="20"/>
                <w:szCs w:val="20"/>
              </w:rPr>
            </w:pPr>
          </w:p>
          <w:p w14:paraId="38788B1A" w14:textId="77777777" w:rsidR="006A5C52" w:rsidRPr="00135230" w:rsidRDefault="006A5C52" w:rsidP="006A5C52">
            <w:pPr>
              <w:spacing w:line="260" w:lineRule="atLeast"/>
              <w:rPr>
                <w:w w:val="102"/>
                <w:sz w:val="20"/>
                <w:szCs w:val="20"/>
              </w:rPr>
            </w:pPr>
            <w:r w:rsidRPr="009B5D26">
              <w:rPr>
                <w:w w:val="102"/>
                <w:sz w:val="20"/>
                <w:szCs w:val="20"/>
              </w:rPr>
              <w:t>Obdavčitev na ravni Unije še ni opredeljena, razširjenost teh izdelkov v celotni Uniji pa je privedla do različnega urejanja te problematike</w:t>
            </w:r>
            <w:r w:rsidR="00680BA4">
              <w:rPr>
                <w:w w:val="102"/>
                <w:sz w:val="20"/>
                <w:szCs w:val="20"/>
              </w:rPr>
              <w:t xml:space="preserve"> v državah članicah</w:t>
            </w:r>
            <w:r w:rsidRPr="009B5D26">
              <w:rPr>
                <w:w w:val="102"/>
                <w:sz w:val="20"/>
                <w:szCs w:val="20"/>
              </w:rPr>
              <w:t xml:space="preserve">. Tako je </w:t>
            </w:r>
            <w:r w:rsidR="002D7DF7">
              <w:rPr>
                <w:w w:val="102"/>
                <w:sz w:val="20"/>
                <w:szCs w:val="20"/>
              </w:rPr>
              <w:t xml:space="preserve">Republika </w:t>
            </w:r>
            <w:r w:rsidRPr="009B5D26">
              <w:rPr>
                <w:w w:val="102"/>
                <w:sz w:val="20"/>
                <w:szCs w:val="20"/>
              </w:rPr>
              <w:t xml:space="preserve">Slovenija </w:t>
            </w:r>
            <w:r w:rsidR="002D7DF7">
              <w:rPr>
                <w:w w:val="102"/>
                <w:sz w:val="20"/>
                <w:szCs w:val="20"/>
              </w:rPr>
              <w:t xml:space="preserve">(v nadaljnjem besedilu: Slovenija) </w:t>
            </w:r>
            <w:r w:rsidRPr="009B5D26">
              <w:rPr>
                <w:w w:val="102"/>
                <w:sz w:val="20"/>
                <w:szCs w:val="20"/>
              </w:rPr>
              <w:t xml:space="preserve">leta 2016 </w:t>
            </w:r>
            <w:r w:rsidR="000908A7">
              <w:rPr>
                <w:w w:val="102"/>
                <w:sz w:val="20"/>
                <w:szCs w:val="20"/>
              </w:rPr>
              <w:t>z novim</w:t>
            </w:r>
            <w:r w:rsidRPr="009B5D26">
              <w:rPr>
                <w:w w:val="102"/>
                <w:sz w:val="20"/>
                <w:szCs w:val="20"/>
              </w:rPr>
              <w:t xml:space="preserve"> ZTro-1 uvedla obdavčitev elektronskih cigaret, in sicer 0,18 e</w:t>
            </w:r>
            <w:r w:rsidR="00680BA4">
              <w:rPr>
                <w:w w:val="102"/>
                <w:sz w:val="20"/>
                <w:szCs w:val="20"/>
              </w:rPr>
              <w:t>v</w:t>
            </w:r>
            <w:r w:rsidRPr="009B5D26">
              <w:rPr>
                <w:w w:val="102"/>
                <w:sz w:val="20"/>
                <w:szCs w:val="20"/>
              </w:rPr>
              <w:t>r</w:t>
            </w:r>
            <w:r w:rsidR="00680BA4">
              <w:rPr>
                <w:w w:val="102"/>
                <w:sz w:val="20"/>
                <w:szCs w:val="20"/>
              </w:rPr>
              <w:t>a</w:t>
            </w:r>
            <w:r w:rsidRPr="009B5D26">
              <w:rPr>
                <w:w w:val="102"/>
                <w:sz w:val="20"/>
                <w:szCs w:val="20"/>
              </w:rPr>
              <w:t xml:space="preserve"> za mililiter polnila, ki vsebuje nikotin. Primerljivo ureditev imajo Portugalska, Švedska, Romunija in Madžarska, večina držav članic pa predpisuje trošarino za mililiter tekočine </w:t>
            </w:r>
            <w:r w:rsidRPr="009B5D26">
              <w:rPr>
                <w:w w:val="102"/>
                <w:sz w:val="20"/>
                <w:szCs w:val="20"/>
              </w:rPr>
              <w:lastRenderedPageBreak/>
              <w:t xml:space="preserve">ne glede na to, ali vsebuje nikotin ali ne (Finska, Estonija, Ciper, Litva, Latvija, Grčija, Italija, Hrvaška in Poljska). </w:t>
            </w:r>
            <w:r w:rsidR="00680BA4">
              <w:rPr>
                <w:w w:val="102"/>
                <w:sz w:val="20"/>
                <w:szCs w:val="20"/>
              </w:rPr>
              <w:t>To</w:t>
            </w:r>
            <w:r w:rsidRPr="009B5D26">
              <w:rPr>
                <w:w w:val="102"/>
                <w:sz w:val="20"/>
                <w:szCs w:val="20"/>
              </w:rPr>
              <w:t xml:space="preserve"> priporoča tudi Svetovna banka, </w:t>
            </w:r>
            <w:r w:rsidR="00680BA4">
              <w:rPr>
                <w:w w:val="102"/>
                <w:sz w:val="20"/>
                <w:szCs w:val="20"/>
              </w:rPr>
              <w:t xml:space="preserve">in sicer </w:t>
            </w:r>
            <w:r w:rsidRPr="009B5D26">
              <w:rPr>
                <w:w w:val="102"/>
                <w:sz w:val="20"/>
                <w:szCs w:val="20"/>
              </w:rPr>
              <w:t xml:space="preserve">naj </w:t>
            </w:r>
            <w:r w:rsidR="00680BA4">
              <w:rPr>
                <w:w w:val="102"/>
                <w:sz w:val="20"/>
                <w:szCs w:val="20"/>
              </w:rPr>
              <w:t xml:space="preserve">se </w:t>
            </w:r>
            <w:r w:rsidRPr="009B5D26">
              <w:rPr>
                <w:w w:val="102"/>
                <w:sz w:val="20"/>
                <w:szCs w:val="20"/>
              </w:rPr>
              <w:t xml:space="preserve">trošarinsko obravnavajo vse vrste tekočin za elektronske cigarete, tudi tiste brez nikotina. Pri tekočinah za elektronske cigarete sta po opisih Svetovne banke </w:t>
            </w:r>
            <w:r w:rsidR="00680BA4" w:rsidRPr="00AF0601">
              <w:rPr>
                <w:w w:val="102"/>
                <w:sz w:val="20"/>
                <w:szCs w:val="20"/>
              </w:rPr>
              <w:t xml:space="preserve">sicer možna </w:t>
            </w:r>
            <w:r w:rsidRPr="009B5D26">
              <w:rPr>
                <w:w w:val="102"/>
                <w:sz w:val="20"/>
                <w:szCs w:val="20"/>
              </w:rPr>
              <w:t xml:space="preserve">dva </w:t>
            </w:r>
            <w:r w:rsidR="00680BA4">
              <w:rPr>
                <w:w w:val="102"/>
                <w:sz w:val="20"/>
                <w:szCs w:val="20"/>
              </w:rPr>
              <w:t>način</w:t>
            </w:r>
            <w:r w:rsidRPr="009B5D26">
              <w:rPr>
                <w:w w:val="102"/>
                <w:sz w:val="20"/>
                <w:szCs w:val="20"/>
              </w:rPr>
              <w:t xml:space="preserve">a </w:t>
            </w:r>
            <w:r w:rsidR="00680BA4">
              <w:rPr>
                <w:w w:val="102"/>
                <w:sz w:val="20"/>
                <w:szCs w:val="20"/>
              </w:rPr>
              <w:t>opredelitve</w:t>
            </w:r>
            <w:r w:rsidRPr="000B7D6D">
              <w:rPr>
                <w:w w:val="102"/>
                <w:sz w:val="20"/>
                <w:szCs w:val="20"/>
              </w:rPr>
              <w:t xml:space="preserve"> trošarin, in sicer se s trošarino </w:t>
            </w:r>
            <w:r w:rsidR="00680BA4" w:rsidRPr="008A2668">
              <w:rPr>
                <w:w w:val="102"/>
                <w:sz w:val="20"/>
                <w:szCs w:val="20"/>
              </w:rPr>
              <w:t xml:space="preserve">lahko </w:t>
            </w:r>
            <w:r w:rsidRPr="00135230">
              <w:rPr>
                <w:w w:val="102"/>
                <w:sz w:val="20"/>
                <w:szCs w:val="20"/>
              </w:rPr>
              <w:t xml:space="preserve">obdavči količina nikotina v izdelku ali pa volumen tekočine ne glede na to, ali ta vsebuje nikotin ali ne. </w:t>
            </w:r>
            <w:r w:rsidR="00680BA4">
              <w:rPr>
                <w:w w:val="102"/>
                <w:sz w:val="20"/>
                <w:szCs w:val="20"/>
              </w:rPr>
              <w:t>Če</w:t>
            </w:r>
            <w:r w:rsidRPr="00135230">
              <w:rPr>
                <w:w w:val="102"/>
                <w:sz w:val="20"/>
                <w:szCs w:val="20"/>
              </w:rPr>
              <w:t xml:space="preserve"> se obdavči samo tekočin</w:t>
            </w:r>
            <w:r w:rsidR="00680BA4">
              <w:rPr>
                <w:w w:val="102"/>
                <w:sz w:val="20"/>
                <w:szCs w:val="20"/>
              </w:rPr>
              <w:t>a</w:t>
            </w:r>
            <w:r w:rsidRPr="00135230">
              <w:rPr>
                <w:w w:val="102"/>
                <w:sz w:val="20"/>
                <w:szCs w:val="20"/>
              </w:rPr>
              <w:t xml:space="preserve"> z nikotinom, spregledamo dejstvo, da so za mladostnike privlačne predvsem različne arome in ne posegajo po teh izdelkih </w:t>
            </w:r>
            <w:r w:rsidR="00680BA4">
              <w:rPr>
                <w:w w:val="102"/>
                <w:sz w:val="20"/>
                <w:szCs w:val="20"/>
              </w:rPr>
              <w:t>predvsem</w:t>
            </w:r>
            <w:r w:rsidR="00680BA4" w:rsidRPr="00135230">
              <w:rPr>
                <w:w w:val="102"/>
                <w:sz w:val="20"/>
                <w:szCs w:val="20"/>
              </w:rPr>
              <w:t xml:space="preserve"> </w:t>
            </w:r>
            <w:r w:rsidRPr="00135230">
              <w:rPr>
                <w:w w:val="102"/>
                <w:sz w:val="20"/>
                <w:szCs w:val="20"/>
              </w:rPr>
              <w:t>zaradi nikotina, pa tudi dejstvo, da tudi elektronske cigarete brez nikotina vsebujejo zdravju škodljive snovi (aerosoli)</w:t>
            </w:r>
            <w:r w:rsidR="0062691C">
              <w:rPr>
                <w:w w:val="102"/>
                <w:sz w:val="20"/>
                <w:szCs w:val="20"/>
              </w:rPr>
              <w:t>,</w:t>
            </w:r>
            <w:r w:rsidRPr="00135230">
              <w:rPr>
                <w:w w:val="102"/>
                <w:sz w:val="20"/>
                <w:szCs w:val="20"/>
              </w:rPr>
              <w:t xml:space="preserve"> </w:t>
            </w:r>
            <w:r w:rsidR="00680BA4">
              <w:rPr>
                <w:w w:val="102"/>
                <w:sz w:val="20"/>
                <w:szCs w:val="20"/>
              </w:rPr>
              <w:t>ter</w:t>
            </w:r>
            <w:r w:rsidR="00680BA4" w:rsidRPr="00135230">
              <w:rPr>
                <w:w w:val="102"/>
                <w:sz w:val="20"/>
                <w:szCs w:val="20"/>
              </w:rPr>
              <w:t xml:space="preserve"> </w:t>
            </w:r>
            <w:r w:rsidRPr="00135230">
              <w:rPr>
                <w:w w:val="102"/>
                <w:sz w:val="20"/>
                <w:szCs w:val="20"/>
              </w:rPr>
              <w:t xml:space="preserve">je zato razumno in smiselno, da se tudi zanje predpiše trošarina. </w:t>
            </w:r>
          </w:p>
          <w:p w14:paraId="037D2543" w14:textId="77777777" w:rsidR="006A5C52" w:rsidRPr="00135230" w:rsidRDefault="006A5C52" w:rsidP="006A5C52">
            <w:pPr>
              <w:spacing w:line="260" w:lineRule="atLeast"/>
              <w:rPr>
                <w:w w:val="102"/>
                <w:sz w:val="20"/>
                <w:szCs w:val="20"/>
              </w:rPr>
            </w:pPr>
          </w:p>
          <w:p w14:paraId="730B3362" w14:textId="77777777" w:rsidR="006A5C52" w:rsidRPr="00135230" w:rsidRDefault="006A5C52" w:rsidP="006A5C52">
            <w:pPr>
              <w:spacing w:line="260" w:lineRule="atLeast"/>
              <w:rPr>
                <w:w w:val="102"/>
                <w:sz w:val="20"/>
                <w:szCs w:val="20"/>
              </w:rPr>
            </w:pPr>
            <w:r w:rsidRPr="00135230">
              <w:rPr>
                <w:w w:val="102"/>
                <w:sz w:val="20"/>
                <w:szCs w:val="20"/>
              </w:rPr>
              <w:t>To, da za tekočine brez nikotina ni predpisana trošarina, je tudi v nekaterih drugih državah privedlo do izogibanja obdavčitvi na način, da se je posebej prodajal</w:t>
            </w:r>
            <w:r w:rsidR="00680BA4">
              <w:rPr>
                <w:w w:val="102"/>
                <w:sz w:val="20"/>
                <w:szCs w:val="20"/>
              </w:rPr>
              <w:t>a</w:t>
            </w:r>
            <w:r w:rsidRPr="00135230">
              <w:rPr>
                <w:w w:val="102"/>
                <w:sz w:val="20"/>
                <w:szCs w:val="20"/>
              </w:rPr>
              <w:t xml:space="preserve"> tekočin</w:t>
            </w:r>
            <w:r w:rsidR="00680BA4">
              <w:rPr>
                <w:w w:val="102"/>
                <w:sz w:val="20"/>
                <w:szCs w:val="20"/>
              </w:rPr>
              <w:t>a</w:t>
            </w:r>
            <w:r w:rsidRPr="00135230">
              <w:rPr>
                <w:w w:val="102"/>
                <w:sz w:val="20"/>
                <w:szCs w:val="20"/>
              </w:rPr>
              <w:t xml:space="preserve"> z okusi brez nikotina in posebej tekočin</w:t>
            </w:r>
            <w:r w:rsidR="00680BA4">
              <w:rPr>
                <w:w w:val="102"/>
                <w:sz w:val="20"/>
                <w:szCs w:val="20"/>
              </w:rPr>
              <w:t>a</w:t>
            </w:r>
            <w:r w:rsidRPr="00135230">
              <w:rPr>
                <w:w w:val="102"/>
                <w:sz w:val="20"/>
                <w:szCs w:val="20"/>
              </w:rPr>
              <w:t xml:space="preserve"> z nikotinom</w:t>
            </w:r>
            <w:r w:rsidR="00680BA4">
              <w:rPr>
                <w:w w:val="102"/>
                <w:sz w:val="20"/>
                <w:szCs w:val="20"/>
              </w:rPr>
              <w:t xml:space="preserve"> ter nato</w:t>
            </w:r>
            <w:r w:rsidRPr="00135230">
              <w:rPr>
                <w:w w:val="102"/>
                <w:sz w:val="20"/>
                <w:szCs w:val="20"/>
              </w:rPr>
              <w:t xml:space="preserve"> kupec iz obeh sam zmeša svojo tekočino. Svetovna banka ugotavlja, da so se prodajalci </w:t>
            </w:r>
            <w:r w:rsidR="00680BA4">
              <w:rPr>
                <w:w w:val="102"/>
                <w:sz w:val="20"/>
                <w:szCs w:val="20"/>
              </w:rPr>
              <w:t xml:space="preserve">tako </w:t>
            </w:r>
            <w:r w:rsidRPr="00135230">
              <w:rPr>
                <w:w w:val="102"/>
                <w:sz w:val="20"/>
                <w:szCs w:val="20"/>
              </w:rPr>
              <w:t xml:space="preserve">izognili </w:t>
            </w:r>
            <w:r w:rsidR="00477485" w:rsidRPr="00135230">
              <w:rPr>
                <w:w w:val="102"/>
                <w:sz w:val="20"/>
                <w:szCs w:val="20"/>
              </w:rPr>
              <w:t xml:space="preserve">plačilu </w:t>
            </w:r>
            <w:r w:rsidRPr="00135230">
              <w:rPr>
                <w:w w:val="102"/>
                <w:sz w:val="20"/>
                <w:szCs w:val="20"/>
              </w:rPr>
              <w:t xml:space="preserve">do 95 % davka. </w:t>
            </w:r>
          </w:p>
          <w:p w14:paraId="0FBF31B6" w14:textId="77777777" w:rsidR="006A5C52" w:rsidRPr="00135230" w:rsidRDefault="006A5C52" w:rsidP="006A5C52">
            <w:pPr>
              <w:spacing w:line="260" w:lineRule="atLeast"/>
              <w:rPr>
                <w:w w:val="102"/>
                <w:sz w:val="20"/>
                <w:szCs w:val="20"/>
              </w:rPr>
            </w:pPr>
          </w:p>
          <w:p w14:paraId="34E2D761" w14:textId="77777777" w:rsidR="00047D76" w:rsidRPr="009B5D26" w:rsidRDefault="00047D76" w:rsidP="00047D76">
            <w:pPr>
              <w:spacing w:line="260" w:lineRule="atLeast"/>
              <w:rPr>
                <w:w w:val="102"/>
                <w:sz w:val="20"/>
                <w:szCs w:val="20"/>
              </w:rPr>
            </w:pPr>
            <w:r w:rsidRPr="00135230">
              <w:rPr>
                <w:w w:val="102"/>
                <w:sz w:val="20"/>
                <w:szCs w:val="20"/>
              </w:rPr>
              <w:t xml:space="preserve">Pri obdavčitvi glede na vsebnost nikotina </w:t>
            </w:r>
            <w:r w:rsidR="00680BA4">
              <w:rPr>
                <w:w w:val="102"/>
                <w:sz w:val="20"/>
                <w:szCs w:val="20"/>
              </w:rPr>
              <w:t xml:space="preserve">je težava </w:t>
            </w:r>
            <w:r w:rsidRPr="00135230">
              <w:rPr>
                <w:w w:val="102"/>
                <w:sz w:val="20"/>
                <w:szCs w:val="20"/>
              </w:rPr>
              <w:t xml:space="preserve">lahko tudi to, da vsebnost nikotina ni vedno jasna ali pa je na izdelku navedena v ravneh, ki odstopajo od dejanskih, zato lahko </w:t>
            </w:r>
            <w:r w:rsidR="00680BA4">
              <w:rPr>
                <w:w w:val="102"/>
                <w:sz w:val="20"/>
                <w:szCs w:val="20"/>
              </w:rPr>
              <w:t>nastanejo težave</w:t>
            </w:r>
            <w:r w:rsidRPr="00135230">
              <w:rPr>
                <w:w w:val="102"/>
                <w:sz w:val="20"/>
                <w:szCs w:val="20"/>
              </w:rPr>
              <w:t xml:space="preserve"> pri izvajanju tovrstne obdavčitve. Obdavčitev, </w:t>
            </w:r>
            <w:r w:rsidR="00680BA4">
              <w:rPr>
                <w:w w:val="102"/>
                <w:sz w:val="20"/>
                <w:szCs w:val="20"/>
              </w:rPr>
              <w:t>vzpostavlje</w:t>
            </w:r>
            <w:r w:rsidRPr="00135230">
              <w:rPr>
                <w:w w:val="102"/>
                <w:sz w:val="20"/>
                <w:szCs w:val="20"/>
              </w:rPr>
              <w:t xml:space="preserve">na na vsebnosti nikotina, bi imela predvsem cilj, da odvrača od uporabe tekočin z zelo visokimi vsebnostmi nikotina, vendar pa je pri tem </w:t>
            </w:r>
            <w:r w:rsidR="00680BA4">
              <w:rPr>
                <w:w w:val="102"/>
                <w:sz w:val="20"/>
                <w:szCs w:val="20"/>
              </w:rPr>
              <w:t xml:space="preserve">treba </w:t>
            </w:r>
            <w:r w:rsidRPr="00135230">
              <w:rPr>
                <w:w w:val="102"/>
                <w:sz w:val="20"/>
                <w:szCs w:val="20"/>
              </w:rPr>
              <w:t>poudariti, da zakon</w:t>
            </w:r>
            <w:r w:rsidR="00680BA4">
              <w:rPr>
                <w:w w:val="102"/>
                <w:sz w:val="20"/>
                <w:szCs w:val="20"/>
              </w:rPr>
              <w:t>,</w:t>
            </w:r>
            <w:r w:rsidRPr="00135230">
              <w:rPr>
                <w:w w:val="102"/>
                <w:sz w:val="20"/>
                <w:szCs w:val="20"/>
              </w:rPr>
              <w:t xml:space="preserve"> ki ureja omejevanje uporabe tobačnih in povezanih izdelkov</w:t>
            </w:r>
            <w:r w:rsidR="00680BA4">
              <w:rPr>
                <w:w w:val="102"/>
                <w:sz w:val="20"/>
                <w:szCs w:val="20"/>
              </w:rPr>
              <w:t>,</w:t>
            </w:r>
            <w:r w:rsidRPr="009B5D26">
              <w:rPr>
                <w:w w:val="102"/>
                <w:sz w:val="20"/>
                <w:szCs w:val="20"/>
              </w:rPr>
              <w:t xml:space="preserve"> že omejuje dovoljeno vsebnost nikotina na največ 20 mg na ml, kar zmanjšuje smiselnost takega </w:t>
            </w:r>
            <w:r w:rsidR="00680BA4">
              <w:rPr>
                <w:w w:val="102"/>
                <w:sz w:val="20"/>
                <w:szCs w:val="20"/>
              </w:rPr>
              <w:t>način</w:t>
            </w:r>
            <w:r w:rsidRPr="009B5D26">
              <w:rPr>
                <w:w w:val="102"/>
                <w:sz w:val="20"/>
                <w:szCs w:val="20"/>
              </w:rPr>
              <w:t>a</w:t>
            </w:r>
            <w:r w:rsidR="00680BA4">
              <w:rPr>
                <w:w w:val="102"/>
                <w:sz w:val="20"/>
                <w:szCs w:val="20"/>
              </w:rPr>
              <w:t xml:space="preserve"> obdavčitve</w:t>
            </w:r>
            <w:r w:rsidRPr="009B5D26">
              <w:rPr>
                <w:w w:val="102"/>
                <w:sz w:val="20"/>
                <w:szCs w:val="20"/>
              </w:rPr>
              <w:t xml:space="preserve">. </w:t>
            </w:r>
            <w:r w:rsidR="00680BA4">
              <w:rPr>
                <w:w w:val="102"/>
                <w:sz w:val="20"/>
                <w:szCs w:val="20"/>
              </w:rPr>
              <w:t>Da bi preprečili zlorabe</w:t>
            </w:r>
            <w:r w:rsidRPr="00135230">
              <w:rPr>
                <w:w w:val="102"/>
                <w:sz w:val="20"/>
                <w:szCs w:val="20"/>
              </w:rPr>
              <w:t xml:space="preserve"> in izogibanj</w:t>
            </w:r>
            <w:r w:rsidR="00680BA4">
              <w:rPr>
                <w:w w:val="102"/>
                <w:sz w:val="20"/>
                <w:szCs w:val="20"/>
              </w:rPr>
              <w:t>e</w:t>
            </w:r>
            <w:r w:rsidRPr="009B5D26">
              <w:rPr>
                <w:w w:val="102"/>
                <w:sz w:val="20"/>
                <w:szCs w:val="20"/>
              </w:rPr>
              <w:t xml:space="preserve"> plačil</w:t>
            </w:r>
            <w:r w:rsidR="00680BA4">
              <w:rPr>
                <w:w w:val="102"/>
                <w:sz w:val="20"/>
                <w:szCs w:val="20"/>
              </w:rPr>
              <w:t>u</w:t>
            </w:r>
            <w:r w:rsidRPr="009B5D26">
              <w:rPr>
                <w:w w:val="102"/>
                <w:sz w:val="20"/>
                <w:szCs w:val="20"/>
              </w:rPr>
              <w:t xml:space="preserve"> trošarine</w:t>
            </w:r>
            <w:r w:rsidR="00680BA4">
              <w:rPr>
                <w:w w:val="102"/>
                <w:sz w:val="20"/>
                <w:szCs w:val="20"/>
              </w:rPr>
              <w:t>,</w:t>
            </w:r>
            <w:r w:rsidRPr="009B5D26">
              <w:rPr>
                <w:w w:val="102"/>
                <w:sz w:val="20"/>
                <w:szCs w:val="20"/>
              </w:rPr>
              <w:t xml:space="preserve"> se s spremembo 85. člena ZTro-1 predlaga obdavčitev vseh vrst tekočin za elektronske cigarete ne glede na to, ali vsebujejo nikotin ali ne, kar pomeni uvedbo trošarine na volumen tekočine. Trošarina se določi v znesku 0,08 e</w:t>
            </w:r>
            <w:r w:rsidR="00680BA4">
              <w:rPr>
                <w:w w:val="102"/>
                <w:sz w:val="20"/>
                <w:szCs w:val="20"/>
              </w:rPr>
              <w:t>v</w:t>
            </w:r>
            <w:r w:rsidRPr="009B5D26">
              <w:rPr>
                <w:w w:val="102"/>
                <w:sz w:val="20"/>
                <w:szCs w:val="20"/>
              </w:rPr>
              <w:t>ra za mililiter polnila. Pri določanju zneska trošarine je predlagatelj upošteval zneske, ki jih določajo druge države članice EU</w:t>
            </w:r>
            <w:r w:rsidR="00680BA4">
              <w:rPr>
                <w:w w:val="102"/>
                <w:sz w:val="20"/>
                <w:szCs w:val="20"/>
              </w:rPr>
              <w:t>,</w:t>
            </w:r>
            <w:r w:rsidRPr="009B5D26">
              <w:rPr>
                <w:w w:val="102"/>
                <w:sz w:val="20"/>
                <w:szCs w:val="20"/>
              </w:rPr>
              <w:t xml:space="preserve"> in pripombe iz javne obravnave, ki nasprotujejo obdavčitvi ter opozarjajo na možnost čezmejnih nakupov, črnega trga in celo selitev proizvodnje.  </w:t>
            </w:r>
          </w:p>
          <w:p w14:paraId="7D6D69EB" w14:textId="77777777" w:rsidR="006A5C52" w:rsidRPr="009B5D26" w:rsidRDefault="006A5C52" w:rsidP="006A5C52">
            <w:pPr>
              <w:spacing w:line="260" w:lineRule="atLeast"/>
              <w:rPr>
                <w:w w:val="102"/>
                <w:sz w:val="20"/>
                <w:szCs w:val="20"/>
              </w:rPr>
            </w:pPr>
          </w:p>
          <w:p w14:paraId="698559B9" w14:textId="77777777" w:rsidR="006A5C52" w:rsidRPr="009B5D26" w:rsidRDefault="00680BA4" w:rsidP="006A5C52">
            <w:pPr>
              <w:spacing w:line="260" w:lineRule="atLeast"/>
              <w:rPr>
                <w:w w:val="102"/>
                <w:sz w:val="20"/>
                <w:szCs w:val="20"/>
              </w:rPr>
            </w:pPr>
            <w:r>
              <w:rPr>
                <w:w w:val="102"/>
                <w:sz w:val="20"/>
                <w:szCs w:val="20"/>
              </w:rPr>
              <w:t>Če</w:t>
            </w:r>
            <w:r w:rsidR="006A5C52" w:rsidRPr="009B5D26">
              <w:rPr>
                <w:w w:val="102"/>
                <w:sz w:val="20"/>
                <w:szCs w:val="20"/>
              </w:rPr>
              <w:t xml:space="preserve"> bi se ohranila trošarina le za tekočine z nikotinom (ne glede na to, ali so trošarine predpisane za mililiter tekočine ali na vsebnost nikotina), bi tekočine brez nikotina ostale cenejše in tako se ne bi dosegel cilj </w:t>
            </w:r>
            <w:r>
              <w:rPr>
                <w:w w:val="102"/>
                <w:sz w:val="20"/>
                <w:szCs w:val="20"/>
              </w:rPr>
              <w:t>–</w:t>
            </w:r>
            <w:r w:rsidRPr="009B5D26">
              <w:rPr>
                <w:w w:val="102"/>
                <w:sz w:val="20"/>
                <w:szCs w:val="20"/>
              </w:rPr>
              <w:t xml:space="preserve"> </w:t>
            </w:r>
            <w:r w:rsidR="006A5C52" w:rsidRPr="009B5D26">
              <w:rPr>
                <w:w w:val="102"/>
                <w:sz w:val="20"/>
                <w:szCs w:val="20"/>
              </w:rPr>
              <w:t>zmanjšanje poseganja mladostnikov in mladih po elektronskih cigaretah.</w:t>
            </w:r>
          </w:p>
          <w:p w14:paraId="3BD00A10" w14:textId="77777777" w:rsidR="006A5C52" w:rsidRPr="009B5D26" w:rsidRDefault="006A5C52" w:rsidP="006A5C52">
            <w:pPr>
              <w:spacing w:line="260" w:lineRule="atLeast"/>
              <w:rPr>
                <w:w w:val="102"/>
                <w:sz w:val="20"/>
                <w:szCs w:val="20"/>
              </w:rPr>
            </w:pPr>
          </w:p>
          <w:p w14:paraId="371EEB51" w14:textId="77777777" w:rsidR="006A5C52" w:rsidRPr="009B5D26" w:rsidRDefault="006A5C52" w:rsidP="006A5C52">
            <w:pPr>
              <w:spacing w:line="260" w:lineRule="atLeast"/>
              <w:rPr>
                <w:w w:val="102"/>
                <w:sz w:val="20"/>
                <w:szCs w:val="20"/>
              </w:rPr>
            </w:pPr>
            <w:r w:rsidRPr="009B5D26">
              <w:rPr>
                <w:w w:val="102"/>
                <w:sz w:val="20"/>
                <w:szCs w:val="20"/>
              </w:rPr>
              <w:t>5. Omejitev nadzora nad nekaterimi izdelki na ozemlju Slovenije</w:t>
            </w:r>
          </w:p>
          <w:p w14:paraId="383664A8" w14:textId="77777777" w:rsidR="006A5C52" w:rsidRPr="009B5D26" w:rsidRDefault="006A5C52" w:rsidP="006A5C52">
            <w:pPr>
              <w:spacing w:line="260" w:lineRule="atLeast"/>
              <w:rPr>
                <w:w w:val="102"/>
                <w:sz w:val="20"/>
                <w:szCs w:val="20"/>
              </w:rPr>
            </w:pPr>
          </w:p>
          <w:p w14:paraId="19C05FE5" w14:textId="77777777" w:rsidR="0031084F" w:rsidRPr="009B5D26" w:rsidRDefault="006A5C52" w:rsidP="006A5C52">
            <w:pPr>
              <w:spacing w:line="260" w:lineRule="atLeast"/>
              <w:rPr>
                <w:w w:val="102"/>
                <w:sz w:val="20"/>
                <w:szCs w:val="20"/>
              </w:rPr>
            </w:pPr>
            <w:r w:rsidRPr="009B5D26">
              <w:rPr>
                <w:w w:val="102"/>
                <w:sz w:val="20"/>
                <w:szCs w:val="20"/>
              </w:rPr>
              <w:t xml:space="preserve">Za izdelke iz tarifnih oznak 2701, 2702, 2704 in 2713 velja trošarinski nadzor nad proizvodnjo, skladiščenjem ter gibanjem na ozemlju Slovenije, ne pa </w:t>
            </w:r>
            <w:r w:rsidR="00680BA4">
              <w:rPr>
                <w:w w:val="102"/>
                <w:sz w:val="20"/>
                <w:szCs w:val="20"/>
              </w:rPr>
              <w:t>nad</w:t>
            </w:r>
            <w:r w:rsidR="00680BA4" w:rsidRPr="009B5D26">
              <w:rPr>
                <w:w w:val="102"/>
                <w:sz w:val="20"/>
                <w:szCs w:val="20"/>
              </w:rPr>
              <w:t xml:space="preserve"> </w:t>
            </w:r>
            <w:r w:rsidRPr="009B5D26">
              <w:rPr>
                <w:w w:val="102"/>
                <w:sz w:val="20"/>
                <w:szCs w:val="20"/>
              </w:rPr>
              <w:t>gibanj</w:t>
            </w:r>
            <w:r w:rsidR="00680BA4">
              <w:rPr>
                <w:w w:val="102"/>
                <w:sz w:val="20"/>
                <w:szCs w:val="20"/>
              </w:rPr>
              <w:t>em</w:t>
            </w:r>
            <w:r w:rsidRPr="009B5D26">
              <w:rPr>
                <w:w w:val="102"/>
                <w:sz w:val="20"/>
                <w:szCs w:val="20"/>
              </w:rPr>
              <w:t xml:space="preserve"> med državami članicami Unije. S predlogom zakona se omejuje določba tako, da velja nadzor le za izdelke, ki so trda goriva. Med izdelki iz tarifnih oznak 2701, 2702, 2704 in 2713 so taki, ki niso trda goriva in se glede na svoje specifične značilnosti ne uporabijo za pogon ali ogrevanje oziroma niso namenjeni </w:t>
            </w:r>
            <w:r w:rsidR="00680BA4">
              <w:rPr>
                <w:w w:val="102"/>
                <w:sz w:val="20"/>
                <w:szCs w:val="20"/>
              </w:rPr>
              <w:t xml:space="preserve">za </w:t>
            </w:r>
            <w:r w:rsidRPr="009B5D26">
              <w:rPr>
                <w:w w:val="102"/>
                <w:sz w:val="20"/>
                <w:szCs w:val="20"/>
              </w:rPr>
              <w:t>uporab</w:t>
            </w:r>
            <w:r w:rsidR="00680BA4">
              <w:rPr>
                <w:w w:val="102"/>
                <w:sz w:val="20"/>
                <w:szCs w:val="20"/>
              </w:rPr>
              <w:t>o</w:t>
            </w:r>
            <w:r w:rsidR="0031084F" w:rsidRPr="009B5D26">
              <w:rPr>
                <w:w w:val="102"/>
                <w:sz w:val="20"/>
                <w:szCs w:val="20"/>
              </w:rPr>
              <w:t xml:space="preserve"> oziroma prodaj</w:t>
            </w:r>
            <w:r w:rsidR="00680BA4">
              <w:rPr>
                <w:w w:val="102"/>
                <w:sz w:val="20"/>
                <w:szCs w:val="20"/>
              </w:rPr>
              <w:t>o</w:t>
            </w:r>
            <w:r w:rsidR="0031084F" w:rsidRPr="009B5D26">
              <w:rPr>
                <w:w w:val="102"/>
                <w:sz w:val="20"/>
                <w:szCs w:val="20"/>
              </w:rPr>
              <w:t xml:space="preserve"> za te namene, ampak za druge namene (npr. bitumen in drugi ostanki iz nafte ali olj, dobljenih iz bituminoznih mineralov iz tarifne oznake 2713) </w:t>
            </w:r>
            <w:r w:rsidR="00680BA4">
              <w:rPr>
                <w:w w:val="102"/>
                <w:sz w:val="20"/>
                <w:szCs w:val="20"/>
              </w:rPr>
              <w:t>ter</w:t>
            </w:r>
            <w:r w:rsidR="00680BA4" w:rsidRPr="009B5D26">
              <w:rPr>
                <w:w w:val="102"/>
                <w:sz w:val="20"/>
                <w:szCs w:val="20"/>
              </w:rPr>
              <w:t xml:space="preserve"> </w:t>
            </w:r>
            <w:r w:rsidRPr="009B5D26">
              <w:rPr>
                <w:w w:val="102"/>
                <w:sz w:val="20"/>
                <w:szCs w:val="20"/>
              </w:rPr>
              <w:t>imajo lahko tudi višjo nabavno ceno v primerjavi z izdelki, ki so namenjeni za pogon ali ogrevanje</w:t>
            </w:r>
            <w:r w:rsidR="0031084F" w:rsidRPr="009B5D26">
              <w:rPr>
                <w:w w:val="102"/>
                <w:sz w:val="20"/>
                <w:szCs w:val="20"/>
              </w:rPr>
              <w:t xml:space="preserve">. </w:t>
            </w:r>
          </w:p>
          <w:p w14:paraId="042B8606" w14:textId="77777777" w:rsidR="006A5C52" w:rsidRPr="009B5D26" w:rsidRDefault="006A5C52" w:rsidP="006A5C52">
            <w:pPr>
              <w:spacing w:line="260" w:lineRule="atLeast"/>
              <w:rPr>
                <w:w w:val="102"/>
                <w:sz w:val="20"/>
                <w:szCs w:val="20"/>
              </w:rPr>
            </w:pPr>
          </w:p>
          <w:p w14:paraId="14C13FA4" w14:textId="77777777" w:rsidR="006A5C52" w:rsidRPr="009B5D26" w:rsidRDefault="006A5C52" w:rsidP="006A5C52">
            <w:pPr>
              <w:spacing w:line="260" w:lineRule="atLeast"/>
              <w:rPr>
                <w:w w:val="102"/>
                <w:sz w:val="20"/>
                <w:szCs w:val="20"/>
              </w:rPr>
            </w:pPr>
            <w:r w:rsidRPr="009B5D26">
              <w:rPr>
                <w:w w:val="102"/>
                <w:sz w:val="20"/>
                <w:szCs w:val="20"/>
              </w:rPr>
              <w:t xml:space="preserve">6. Uskladitev in dopolnitev posebne ureditve določitve količine, za katero nastane obveznost za obračun in plačilo trošarine za električno energijo za naprave za samooskrbo z električno energijo iz obnovljivih virov z ureditvijo na področju energetske zakonodaje </w:t>
            </w:r>
          </w:p>
          <w:p w14:paraId="54B3378A" w14:textId="77777777" w:rsidR="006A5C52" w:rsidRPr="009B5D26" w:rsidRDefault="006A5C52" w:rsidP="006A5C52">
            <w:pPr>
              <w:spacing w:line="260" w:lineRule="atLeast"/>
              <w:rPr>
                <w:w w:val="102"/>
                <w:sz w:val="20"/>
                <w:szCs w:val="20"/>
              </w:rPr>
            </w:pPr>
          </w:p>
          <w:p w14:paraId="7A66957A" w14:textId="512C011E" w:rsidR="006A5C52" w:rsidRDefault="006A5C52" w:rsidP="006A5C52">
            <w:pPr>
              <w:spacing w:line="260" w:lineRule="atLeast"/>
              <w:rPr>
                <w:rFonts w:eastAsia="Arial" w:cs="Arial"/>
                <w:sz w:val="20"/>
                <w:szCs w:val="20"/>
              </w:rPr>
            </w:pPr>
            <w:r w:rsidRPr="009B5D26">
              <w:rPr>
                <w:w w:val="102"/>
                <w:sz w:val="20"/>
                <w:szCs w:val="20"/>
              </w:rPr>
              <w:t>Pri določitvi obveznosti za obračun in plačilo trošarine za električno energijo za imetnika naprave za samooskrbo z električno energijo iz obnovljivih virov energije se določba dopolnjuje tako</w:t>
            </w:r>
            <w:r w:rsidRPr="009B5D26">
              <w:rPr>
                <w:rFonts w:eastAsia="Arial" w:cs="Arial"/>
                <w:sz w:val="20"/>
                <w:szCs w:val="20"/>
              </w:rPr>
              <w:t xml:space="preserve">, da se posebna ureditev določitve količine, za katero nastane obveznost za obračun in plačilo trošarine za električno energijo za naprave za samooskrbo, določa ne samo lastnikom enostanovanjskih hiš ali poslovnih objektov (tj. individualna samooskrba), ampak tudi različnim tipom skupnosti, kot so stanovalci v večstanovanjskih stavbah </w:t>
            </w:r>
            <w:r w:rsidR="00680BA4">
              <w:rPr>
                <w:rFonts w:eastAsia="Arial" w:cs="Arial"/>
                <w:sz w:val="20"/>
                <w:szCs w:val="20"/>
              </w:rPr>
              <w:t>–</w:t>
            </w:r>
            <w:r w:rsidR="00680BA4" w:rsidRPr="009B5D26">
              <w:rPr>
                <w:rFonts w:eastAsia="Arial" w:cs="Arial"/>
                <w:sz w:val="20"/>
                <w:szCs w:val="20"/>
              </w:rPr>
              <w:t xml:space="preserve"> </w:t>
            </w:r>
            <w:r w:rsidRPr="009B5D26">
              <w:rPr>
                <w:rFonts w:eastAsia="Arial" w:cs="Arial"/>
                <w:sz w:val="20"/>
                <w:szCs w:val="20"/>
              </w:rPr>
              <w:t>samooskrba večstanovanjske stavbe</w:t>
            </w:r>
            <w:r w:rsidR="00680BA4">
              <w:rPr>
                <w:rFonts w:eastAsia="Arial" w:cs="Arial"/>
                <w:sz w:val="20"/>
                <w:szCs w:val="20"/>
              </w:rPr>
              <w:t>,</w:t>
            </w:r>
            <w:r w:rsidRPr="009B5D26">
              <w:rPr>
                <w:rFonts w:eastAsia="Arial" w:cs="Arial"/>
                <w:sz w:val="20"/>
                <w:szCs w:val="20"/>
              </w:rPr>
              <w:t xml:space="preserve"> ter odjemalcem, ki </w:t>
            </w:r>
            <w:r w:rsidR="001C6712">
              <w:rPr>
                <w:rFonts w:eastAsia="Arial" w:cs="Arial"/>
                <w:sz w:val="20"/>
                <w:szCs w:val="20"/>
              </w:rPr>
              <w:t>s</w:t>
            </w:r>
            <w:r w:rsidR="00680BA4">
              <w:rPr>
                <w:rFonts w:eastAsia="Arial" w:cs="Arial"/>
                <w:sz w:val="20"/>
                <w:szCs w:val="20"/>
              </w:rPr>
              <w:t>o</w:t>
            </w:r>
            <w:r w:rsidRPr="009B5D26">
              <w:rPr>
                <w:rFonts w:eastAsia="Arial" w:cs="Arial"/>
                <w:sz w:val="20"/>
                <w:szCs w:val="20"/>
              </w:rPr>
              <w:t xml:space="preserve"> </w:t>
            </w:r>
            <w:r w:rsidR="00680BA4">
              <w:rPr>
                <w:rFonts w:eastAsia="Arial" w:cs="Arial"/>
                <w:sz w:val="20"/>
                <w:szCs w:val="20"/>
              </w:rPr>
              <w:lastRenderedPageBreak/>
              <w:t xml:space="preserve">medsebojno </w:t>
            </w:r>
            <w:r w:rsidRPr="009B5D26">
              <w:rPr>
                <w:rFonts w:eastAsia="Arial" w:cs="Arial"/>
                <w:sz w:val="20"/>
                <w:szCs w:val="20"/>
              </w:rPr>
              <w:t>bli</w:t>
            </w:r>
            <w:r w:rsidR="00680BA4">
              <w:rPr>
                <w:rFonts w:eastAsia="Arial" w:cs="Arial"/>
                <w:sz w:val="20"/>
                <w:szCs w:val="20"/>
              </w:rPr>
              <w:t>zu</w:t>
            </w:r>
            <w:r w:rsidRPr="009B5D26">
              <w:rPr>
                <w:rFonts w:eastAsia="Arial" w:cs="Arial"/>
                <w:sz w:val="20"/>
                <w:szCs w:val="20"/>
              </w:rPr>
              <w:t xml:space="preserve"> in so vezani na isto transformatorsko postajo </w:t>
            </w:r>
            <w:r w:rsidR="00680BA4">
              <w:rPr>
                <w:rFonts w:eastAsia="Arial" w:cs="Arial"/>
                <w:sz w:val="20"/>
                <w:szCs w:val="20"/>
              </w:rPr>
              <w:t>ter</w:t>
            </w:r>
            <w:r w:rsidR="00680BA4" w:rsidRPr="009B5D26">
              <w:rPr>
                <w:rFonts w:eastAsia="Arial" w:cs="Arial"/>
                <w:sz w:val="20"/>
                <w:szCs w:val="20"/>
              </w:rPr>
              <w:t xml:space="preserve"> </w:t>
            </w:r>
            <w:r w:rsidRPr="009B5D26">
              <w:rPr>
                <w:rFonts w:eastAsia="Arial" w:cs="Arial"/>
                <w:sz w:val="20"/>
                <w:szCs w:val="20"/>
              </w:rPr>
              <w:t>se povežejo v skupnost na področju energije iz obnovljivih virov, kot so v skladu z uredbo, ki ureja samooskrbo z električno energijo iz obnovljivih virov energije</w:t>
            </w:r>
            <w:r w:rsidR="00680BA4">
              <w:rPr>
                <w:rFonts w:eastAsia="Arial" w:cs="Arial"/>
                <w:sz w:val="20"/>
                <w:szCs w:val="20"/>
              </w:rPr>
              <w:t>,</w:t>
            </w:r>
            <w:r w:rsidRPr="00135230">
              <w:rPr>
                <w:rFonts w:eastAsia="Arial" w:cs="Arial"/>
                <w:sz w:val="20"/>
                <w:szCs w:val="20"/>
              </w:rPr>
              <w:t xml:space="preserve"> poimenovane »skupnosti OVE« (tj. skupnostna samooskrba).</w:t>
            </w:r>
          </w:p>
          <w:p w14:paraId="2033ACC0" w14:textId="77777777" w:rsidR="003A5EB8" w:rsidRPr="00135230" w:rsidRDefault="003A5EB8" w:rsidP="006A5C52">
            <w:pPr>
              <w:spacing w:line="260" w:lineRule="atLeast"/>
              <w:rPr>
                <w:w w:val="102"/>
                <w:sz w:val="20"/>
                <w:szCs w:val="20"/>
              </w:rPr>
            </w:pPr>
          </w:p>
          <w:p w14:paraId="19BA6273" w14:textId="77777777" w:rsidR="006A5C52" w:rsidRPr="00135230" w:rsidRDefault="006A5C52" w:rsidP="006A5C52">
            <w:pPr>
              <w:spacing w:line="260" w:lineRule="atLeast"/>
              <w:rPr>
                <w:w w:val="102"/>
                <w:sz w:val="20"/>
                <w:szCs w:val="20"/>
              </w:rPr>
            </w:pPr>
            <w:r w:rsidRPr="00135230">
              <w:rPr>
                <w:w w:val="102"/>
                <w:sz w:val="20"/>
                <w:szCs w:val="20"/>
              </w:rPr>
              <w:t>7. Omogočitev ugodnejše obravnave zemeljskega plina za pogon vozil</w:t>
            </w:r>
          </w:p>
          <w:p w14:paraId="1E5F946B" w14:textId="77777777" w:rsidR="006A5C52" w:rsidRPr="00135230" w:rsidRDefault="006A5C52" w:rsidP="006A5C52">
            <w:pPr>
              <w:spacing w:line="260" w:lineRule="atLeast"/>
              <w:rPr>
                <w:w w:val="102"/>
                <w:sz w:val="20"/>
                <w:szCs w:val="20"/>
              </w:rPr>
            </w:pPr>
          </w:p>
          <w:p w14:paraId="53CDA104" w14:textId="77777777" w:rsidR="006A5C52" w:rsidRPr="00135230" w:rsidRDefault="006A5C52" w:rsidP="006A5C52">
            <w:pPr>
              <w:spacing w:line="260" w:lineRule="atLeast"/>
              <w:rPr>
                <w:sz w:val="20"/>
                <w:szCs w:val="20"/>
              </w:rPr>
            </w:pPr>
            <w:r w:rsidRPr="00135230">
              <w:rPr>
                <w:sz w:val="20"/>
                <w:szCs w:val="20"/>
              </w:rPr>
              <w:t xml:space="preserve">Za zemeljski plin za pogon vozil se predlaga znižanje trošarine na 0 </w:t>
            </w:r>
            <w:r w:rsidR="00680BA4">
              <w:rPr>
                <w:sz w:val="20"/>
                <w:szCs w:val="20"/>
              </w:rPr>
              <w:t>evrov,</w:t>
            </w:r>
            <w:r w:rsidR="00680BA4" w:rsidRPr="00135230">
              <w:rPr>
                <w:sz w:val="20"/>
                <w:szCs w:val="20"/>
              </w:rPr>
              <w:t xml:space="preserve"> </w:t>
            </w:r>
            <w:r w:rsidRPr="00135230">
              <w:rPr>
                <w:sz w:val="20"/>
                <w:szCs w:val="20"/>
              </w:rPr>
              <w:t xml:space="preserve">in sicer v prehodnem obdobju do konca leta 2025, za namen spodbujanja rabe zemeljskega plina v prometu.  </w:t>
            </w:r>
          </w:p>
          <w:p w14:paraId="12A6EF9F" w14:textId="77777777" w:rsidR="006A5C52" w:rsidRPr="00135230" w:rsidRDefault="006A5C52" w:rsidP="006A5C52">
            <w:pPr>
              <w:spacing w:line="260" w:lineRule="atLeast"/>
              <w:rPr>
                <w:sz w:val="20"/>
                <w:szCs w:val="20"/>
              </w:rPr>
            </w:pPr>
          </w:p>
          <w:p w14:paraId="29436015" w14:textId="77777777" w:rsidR="006A5C52" w:rsidRPr="00135230" w:rsidRDefault="006A5C52" w:rsidP="006A5C52">
            <w:pPr>
              <w:spacing w:line="260" w:lineRule="atLeast"/>
              <w:rPr>
                <w:rFonts w:cs="Arial"/>
                <w:sz w:val="20"/>
                <w:szCs w:val="20"/>
              </w:rPr>
            </w:pPr>
            <w:r w:rsidRPr="00135230">
              <w:rPr>
                <w:rFonts w:cs="Arial"/>
                <w:sz w:val="20"/>
                <w:szCs w:val="20"/>
              </w:rPr>
              <w:t xml:space="preserve">Zemeljski plin se lahko uporablja za namen ogrevanja, v industriji </w:t>
            </w:r>
            <w:r w:rsidR="0062691C">
              <w:rPr>
                <w:rFonts w:cs="Arial"/>
                <w:sz w:val="20"/>
                <w:szCs w:val="20"/>
              </w:rPr>
              <w:t>in</w:t>
            </w:r>
            <w:r w:rsidR="0062691C" w:rsidRPr="00135230">
              <w:rPr>
                <w:rFonts w:cs="Arial"/>
                <w:sz w:val="20"/>
                <w:szCs w:val="20"/>
              </w:rPr>
              <w:t xml:space="preserve"> </w:t>
            </w:r>
            <w:r w:rsidRPr="00135230">
              <w:rPr>
                <w:rFonts w:cs="Arial"/>
                <w:sz w:val="20"/>
                <w:szCs w:val="20"/>
              </w:rPr>
              <w:t>za pogon vozil. Za pogon vozil se uporablja kot stisnjeni zemeljski plin (v nadaljnjem besedilu: SZP), predvsem za potniška vozila (poljudno poimenovano: metan)</w:t>
            </w:r>
            <w:r w:rsidR="00680BA4">
              <w:rPr>
                <w:rFonts w:cs="Arial"/>
                <w:sz w:val="20"/>
                <w:szCs w:val="20"/>
              </w:rPr>
              <w:t>,</w:t>
            </w:r>
            <w:r w:rsidRPr="00135230">
              <w:rPr>
                <w:rFonts w:cs="Arial"/>
                <w:sz w:val="20"/>
                <w:szCs w:val="20"/>
              </w:rPr>
              <w:t xml:space="preserve"> ali </w:t>
            </w:r>
            <w:r w:rsidR="0062691C">
              <w:rPr>
                <w:rFonts w:cs="Arial"/>
                <w:sz w:val="20"/>
                <w:szCs w:val="20"/>
              </w:rPr>
              <w:t xml:space="preserve">kot </w:t>
            </w:r>
            <w:r w:rsidRPr="00135230">
              <w:rPr>
                <w:rFonts w:cs="Arial"/>
                <w:sz w:val="20"/>
                <w:szCs w:val="20"/>
              </w:rPr>
              <w:t xml:space="preserve">utekočinjeni zemeljski plin (v nadaljnjem besedilu: UZP) za težka tovorna vozila. V Sloveniji je polnilnica UZP v Sežani. </w:t>
            </w:r>
            <w:r w:rsidR="00680BA4">
              <w:rPr>
                <w:rFonts w:cs="Arial"/>
                <w:sz w:val="20"/>
                <w:szCs w:val="20"/>
              </w:rPr>
              <w:t>T</w:t>
            </w:r>
            <w:r w:rsidRPr="00135230">
              <w:rPr>
                <w:rFonts w:cs="Arial"/>
                <w:sz w:val="20"/>
                <w:szCs w:val="20"/>
              </w:rPr>
              <w:t xml:space="preserve">renutno v Sloveniji obratuje </w:t>
            </w:r>
            <w:r w:rsidR="00680BA4">
              <w:rPr>
                <w:rFonts w:cs="Arial"/>
                <w:sz w:val="20"/>
                <w:szCs w:val="20"/>
              </w:rPr>
              <w:t>pet</w:t>
            </w:r>
            <w:r w:rsidR="00680BA4" w:rsidRPr="00135230">
              <w:rPr>
                <w:rFonts w:cs="Arial"/>
                <w:sz w:val="20"/>
                <w:szCs w:val="20"/>
              </w:rPr>
              <w:t xml:space="preserve"> </w:t>
            </w:r>
            <w:r w:rsidRPr="00135230">
              <w:rPr>
                <w:rFonts w:cs="Arial"/>
                <w:sz w:val="20"/>
                <w:szCs w:val="20"/>
              </w:rPr>
              <w:t>polnilnic</w:t>
            </w:r>
            <w:r w:rsidR="00680BA4" w:rsidRPr="009D074D">
              <w:rPr>
                <w:rFonts w:cs="Arial"/>
                <w:sz w:val="20"/>
                <w:szCs w:val="20"/>
              </w:rPr>
              <w:t xml:space="preserve"> SZP</w:t>
            </w:r>
            <w:r w:rsidRPr="00135230">
              <w:rPr>
                <w:rFonts w:cs="Arial"/>
                <w:sz w:val="20"/>
                <w:szCs w:val="20"/>
              </w:rPr>
              <w:t xml:space="preserve">. Konec leta 2019 sta bili po podatkih Ministrstva za infrastrukturo v Sloveniji registrirani 2 večji tovorni vozili na UZP, 5 večjih in 57 tovornih vozil, 75 avtobusov, 23 delovnih vozil in 135 osebnih vozil na SZP. </w:t>
            </w:r>
          </w:p>
          <w:p w14:paraId="18C9DDBF" w14:textId="77777777" w:rsidR="006A5C52" w:rsidRPr="00135230" w:rsidRDefault="006A5C52" w:rsidP="006A5C52">
            <w:pPr>
              <w:spacing w:line="260" w:lineRule="atLeast"/>
              <w:rPr>
                <w:sz w:val="20"/>
                <w:szCs w:val="20"/>
              </w:rPr>
            </w:pPr>
          </w:p>
          <w:p w14:paraId="134CB33E" w14:textId="37C5B7CF" w:rsidR="006A5C52" w:rsidRPr="00C656D5" w:rsidRDefault="006A5C52" w:rsidP="006A5C52">
            <w:pPr>
              <w:spacing w:line="260" w:lineRule="atLeast"/>
              <w:rPr>
                <w:rFonts w:cs="Arial"/>
                <w:sz w:val="20"/>
                <w:szCs w:val="20"/>
              </w:rPr>
            </w:pPr>
            <w:r w:rsidRPr="00135230">
              <w:rPr>
                <w:sz w:val="20"/>
                <w:szCs w:val="20"/>
              </w:rPr>
              <w:t>Na podlagi Direktive 2014/94/EU Evropskega parlamenta in Sveta z dne 22. oktobra 2014 o vzpostavitvi infrastrukture za alternativna goriva je 12. oktobra 2017 Vlada RS sprejela Strategijo na področju razvoja trga za vzpostavitev ustrezne infrastrukture v zvezi z alternativnimi go</w:t>
            </w:r>
            <w:r w:rsidR="00477485" w:rsidRPr="00135230">
              <w:rPr>
                <w:sz w:val="20"/>
                <w:szCs w:val="20"/>
              </w:rPr>
              <w:t>rivi v prometnem sektorju in 6.</w:t>
            </w:r>
            <w:r w:rsidRPr="00135230">
              <w:rPr>
                <w:sz w:val="20"/>
                <w:szCs w:val="20"/>
              </w:rPr>
              <w:t xml:space="preserve"> junija 2019 Akcijski program za alternativna goriva v prometu. Za alternativna goriva se med drugim šteje zemeljski plin kot SZP in UZP. Na področju spodbujanja UZP je predvideno, da se z ukrepi spodbudi</w:t>
            </w:r>
            <w:r w:rsidR="00680BA4">
              <w:rPr>
                <w:sz w:val="20"/>
                <w:szCs w:val="20"/>
              </w:rPr>
              <w:t>ta</w:t>
            </w:r>
            <w:r w:rsidRPr="00135230">
              <w:rPr>
                <w:sz w:val="20"/>
                <w:szCs w:val="20"/>
              </w:rPr>
              <w:t xml:space="preserve"> nakup novih vozil in predelava težjih tovornih vozil, saj </w:t>
            </w:r>
            <w:r w:rsidRPr="00135230">
              <w:rPr>
                <w:rFonts w:cs="Arial"/>
                <w:sz w:val="20"/>
                <w:szCs w:val="20"/>
              </w:rPr>
              <w:t xml:space="preserve">imajo za </w:t>
            </w:r>
            <w:r w:rsidR="00680BA4">
              <w:rPr>
                <w:rFonts w:cs="Arial"/>
                <w:sz w:val="20"/>
                <w:szCs w:val="20"/>
              </w:rPr>
              <w:t xml:space="preserve">od </w:t>
            </w:r>
            <w:r w:rsidRPr="00135230">
              <w:rPr>
                <w:rFonts w:cs="Arial"/>
                <w:sz w:val="20"/>
                <w:szCs w:val="20"/>
              </w:rPr>
              <w:t xml:space="preserve">10 do 20 odstotkov </w:t>
            </w:r>
            <w:r w:rsidR="0062691C">
              <w:rPr>
                <w:rFonts w:cs="Arial"/>
                <w:sz w:val="20"/>
                <w:szCs w:val="20"/>
              </w:rPr>
              <w:t>manjš</w:t>
            </w:r>
            <w:r w:rsidRPr="00135230">
              <w:rPr>
                <w:rFonts w:cs="Arial"/>
                <w:sz w:val="20"/>
                <w:szCs w:val="20"/>
              </w:rPr>
              <w:t xml:space="preserve">i delež izpustov ogljikovega dioksida kot vozila z dizelskim pogonom in bistveno manjši izpust prašnih delcev ter lahko glede na veliko število prevoženih kilometrov letno (120.000 km) pomembno vplivajo na </w:t>
            </w:r>
            <w:proofErr w:type="spellStart"/>
            <w:r w:rsidRPr="00135230">
              <w:rPr>
                <w:rFonts w:cs="Arial"/>
                <w:sz w:val="20"/>
                <w:szCs w:val="20"/>
              </w:rPr>
              <w:t>ogljični</w:t>
            </w:r>
            <w:proofErr w:type="spellEnd"/>
            <w:r w:rsidRPr="00135230">
              <w:rPr>
                <w:rFonts w:cs="Arial"/>
                <w:sz w:val="20"/>
                <w:szCs w:val="20"/>
              </w:rPr>
              <w:t xml:space="preserve"> odtis. Težka tovorna vozila so glede nezadostne uporabe alternativnih virov za pogon trenutno najbolj problematična. Za mednarodno prevozništvo je kot najbolj perspektivna rešitev prepoznan UZP, zato se predvideva, da se bo v prihodnje povečal delež težkih gospodarskih vozil na UZP. </w:t>
            </w:r>
            <w:r w:rsidRPr="00E85FD1">
              <w:rPr>
                <w:rFonts w:cs="Arial"/>
                <w:sz w:val="20"/>
                <w:szCs w:val="20"/>
              </w:rPr>
              <w:t xml:space="preserve">Na področju dajatev in davčne politike za </w:t>
            </w:r>
            <w:r w:rsidR="00E85FD1" w:rsidRPr="00E85FD1">
              <w:rPr>
                <w:rFonts w:cs="Arial"/>
                <w:sz w:val="20"/>
                <w:szCs w:val="20"/>
              </w:rPr>
              <w:t xml:space="preserve">SZP in </w:t>
            </w:r>
            <w:r w:rsidRPr="00E85FD1">
              <w:rPr>
                <w:rFonts w:cs="Arial"/>
                <w:sz w:val="20"/>
                <w:szCs w:val="20"/>
              </w:rPr>
              <w:t xml:space="preserve">UZP je kot ukrep v </w:t>
            </w:r>
            <w:r w:rsidR="00680BA4" w:rsidRPr="00E85FD1">
              <w:rPr>
                <w:rFonts w:cs="Arial"/>
                <w:sz w:val="20"/>
                <w:szCs w:val="20"/>
              </w:rPr>
              <w:t>a</w:t>
            </w:r>
            <w:r w:rsidRPr="00E85FD1">
              <w:rPr>
                <w:rFonts w:cs="Arial"/>
                <w:sz w:val="20"/>
                <w:szCs w:val="20"/>
              </w:rPr>
              <w:t xml:space="preserve">kcijskem programu </w:t>
            </w:r>
            <w:r w:rsidR="00E85FD1" w:rsidRPr="00E85FD1">
              <w:rPr>
                <w:rFonts w:cs="Arial"/>
                <w:sz w:val="20"/>
                <w:szCs w:val="20"/>
              </w:rPr>
              <w:t xml:space="preserve">za alternativna goriva v prometu </w:t>
            </w:r>
            <w:r w:rsidRPr="00E85FD1">
              <w:rPr>
                <w:rFonts w:cs="Arial"/>
                <w:sz w:val="20"/>
                <w:szCs w:val="20"/>
              </w:rPr>
              <w:t>določeno usklajevanj</w:t>
            </w:r>
            <w:r w:rsidR="00E85FD1" w:rsidRPr="00E85FD1">
              <w:rPr>
                <w:rFonts w:cs="Arial"/>
                <w:sz w:val="20"/>
                <w:szCs w:val="20"/>
              </w:rPr>
              <w:t>e</w:t>
            </w:r>
            <w:r w:rsidRPr="00E85FD1">
              <w:rPr>
                <w:rFonts w:cs="Arial"/>
                <w:sz w:val="20"/>
                <w:szCs w:val="20"/>
              </w:rPr>
              <w:t xml:space="preserve"> trošarinske politike za </w:t>
            </w:r>
            <w:r w:rsidR="00E85FD1" w:rsidRPr="00E85FD1">
              <w:rPr>
                <w:rFonts w:cs="Arial"/>
                <w:sz w:val="20"/>
                <w:szCs w:val="20"/>
              </w:rPr>
              <w:t xml:space="preserve">SZP in </w:t>
            </w:r>
            <w:r w:rsidRPr="00E85FD1">
              <w:rPr>
                <w:rFonts w:cs="Arial"/>
                <w:sz w:val="20"/>
                <w:szCs w:val="20"/>
              </w:rPr>
              <w:t>U</w:t>
            </w:r>
            <w:r w:rsidR="00E85FD1" w:rsidRPr="00E85FD1">
              <w:rPr>
                <w:rFonts w:cs="Arial"/>
                <w:sz w:val="20"/>
                <w:szCs w:val="20"/>
              </w:rPr>
              <w:t>Z</w:t>
            </w:r>
            <w:r w:rsidRPr="00E85FD1">
              <w:rPr>
                <w:rFonts w:cs="Arial"/>
                <w:sz w:val="20"/>
                <w:szCs w:val="20"/>
              </w:rPr>
              <w:t xml:space="preserve">P, tako da se zagotavlja </w:t>
            </w:r>
            <w:r w:rsidR="00C656D5">
              <w:rPr>
                <w:rFonts w:cs="Arial"/>
                <w:sz w:val="20"/>
                <w:szCs w:val="20"/>
              </w:rPr>
              <w:t>nižja</w:t>
            </w:r>
            <w:r w:rsidRPr="00E85FD1">
              <w:rPr>
                <w:rFonts w:cs="Arial"/>
                <w:sz w:val="20"/>
                <w:szCs w:val="20"/>
              </w:rPr>
              <w:t xml:space="preserve"> </w:t>
            </w:r>
            <w:r w:rsidR="00C656D5">
              <w:rPr>
                <w:rFonts w:cs="Arial"/>
                <w:sz w:val="20"/>
                <w:szCs w:val="20"/>
              </w:rPr>
              <w:t>obdavčitev</w:t>
            </w:r>
            <w:r w:rsidRPr="00E85FD1">
              <w:rPr>
                <w:rFonts w:cs="Arial"/>
                <w:sz w:val="20"/>
                <w:szCs w:val="20"/>
              </w:rPr>
              <w:t xml:space="preserve"> v primerjavi z </w:t>
            </w:r>
            <w:r w:rsidR="00096348" w:rsidRPr="00E85FD1">
              <w:rPr>
                <w:rFonts w:cs="Arial"/>
                <w:sz w:val="20"/>
                <w:szCs w:val="20"/>
              </w:rPr>
              <w:t>drug</w:t>
            </w:r>
            <w:r w:rsidRPr="00E85FD1">
              <w:rPr>
                <w:rFonts w:cs="Arial"/>
                <w:sz w:val="20"/>
                <w:szCs w:val="20"/>
              </w:rPr>
              <w:t>imi gorivi fosilnega izvora,</w:t>
            </w:r>
            <w:r w:rsidR="00E85FD1" w:rsidRPr="00E85FD1">
              <w:rPr>
                <w:rFonts w:cs="Arial"/>
                <w:sz w:val="20"/>
                <w:szCs w:val="20"/>
              </w:rPr>
              <w:t xml:space="preserve"> z namenom da bi se lahko cena energenta z vsemi davki in dajatvami oblikovala v višini, primerljivi s ceno energenta v sosednih državah</w:t>
            </w:r>
            <w:r w:rsidRPr="00E85FD1">
              <w:rPr>
                <w:rFonts w:cs="Arial"/>
                <w:sz w:val="20"/>
                <w:szCs w:val="20"/>
              </w:rPr>
              <w:t>.</w:t>
            </w:r>
          </w:p>
          <w:p w14:paraId="0085169D" w14:textId="77777777" w:rsidR="006A5C52" w:rsidRPr="00135230" w:rsidRDefault="006A5C52" w:rsidP="006A5C52">
            <w:pPr>
              <w:spacing w:line="260" w:lineRule="atLeast"/>
              <w:rPr>
                <w:rFonts w:cs="Arial"/>
                <w:sz w:val="20"/>
                <w:szCs w:val="20"/>
              </w:rPr>
            </w:pPr>
          </w:p>
          <w:p w14:paraId="0CC12449" w14:textId="77777777" w:rsidR="006A5C52" w:rsidRPr="00135230" w:rsidRDefault="006A5C52" w:rsidP="006A5C52">
            <w:pPr>
              <w:spacing w:line="260" w:lineRule="atLeast"/>
              <w:rPr>
                <w:sz w:val="20"/>
                <w:szCs w:val="20"/>
              </w:rPr>
            </w:pPr>
            <w:r w:rsidRPr="00135230">
              <w:rPr>
                <w:rFonts w:cs="Arial"/>
                <w:sz w:val="20"/>
                <w:szCs w:val="20"/>
              </w:rPr>
              <w:t xml:space="preserve">Za namen uresničitve načrtovanega ukrepa in zagotovitve konkurenčnejše cene zemeljskega plina za pogon v Sloveniji v vseh oblikah (UZP, SZP) glede na cene in raven obdavčitve v sosednih državah, </w:t>
            </w:r>
            <w:r w:rsidR="00096348">
              <w:rPr>
                <w:rFonts w:cs="Arial"/>
                <w:sz w:val="20"/>
                <w:szCs w:val="20"/>
              </w:rPr>
              <w:t>to so</w:t>
            </w:r>
            <w:r w:rsidRPr="00135230">
              <w:rPr>
                <w:rFonts w:cs="Arial"/>
                <w:sz w:val="20"/>
                <w:szCs w:val="20"/>
              </w:rPr>
              <w:t xml:space="preserve"> Italija, Avstrija, Hrvaška </w:t>
            </w:r>
            <w:r w:rsidR="00096348">
              <w:rPr>
                <w:rFonts w:cs="Arial"/>
                <w:sz w:val="20"/>
                <w:szCs w:val="20"/>
              </w:rPr>
              <w:t>in</w:t>
            </w:r>
            <w:r w:rsidR="00096348" w:rsidRPr="00135230">
              <w:rPr>
                <w:rFonts w:cs="Arial"/>
                <w:sz w:val="20"/>
                <w:szCs w:val="20"/>
              </w:rPr>
              <w:t xml:space="preserve"> </w:t>
            </w:r>
            <w:r w:rsidRPr="00135230">
              <w:rPr>
                <w:rFonts w:cs="Arial"/>
                <w:sz w:val="20"/>
                <w:szCs w:val="20"/>
              </w:rPr>
              <w:t>Madžarska</w:t>
            </w:r>
            <w:r w:rsidR="00096348">
              <w:rPr>
                <w:rFonts w:cs="Arial"/>
                <w:sz w:val="20"/>
                <w:szCs w:val="20"/>
              </w:rPr>
              <w:t>,</w:t>
            </w:r>
            <w:r w:rsidRPr="00135230">
              <w:rPr>
                <w:rFonts w:cs="Arial"/>
                <w:sz w:val="20"/>
                <w:szCs w:val="20"/>
              </w:rPr>
              <w:t xml:space="preserve"> ter </w:t>
            </w:r>
            <w:r w:rsidR="0062691C">
              <w:rPr>
                <w:rFonts w:cs="Arial"/>
                <w:sz w:val="20"/>
                <w:szCs w:val="20"/>
              </w:rPr>
              <w:t xml:space="preserve">za </w:t>
            </w:r>
            <w:r w:rsidRPr="00135230">
              <w:rPr>
                <w:rFonts w:cs="Arial"/>
                <w:sz w:val="20"/>
                <w:szCs w:val="20"/>
              </w:rPr>
              <w:t>doseganj</w:t>
            </w:r>
            <w:r w:rsidR="0062691C">
              <w:rPr>
                <w:rFonts w:cs="Arial"/>
                <w:sz w:val="20"/>
                <w:szCs w:val="20"/>
              </w:rPr>
              <w:t>e</w:t>
            </w:r>
            <w:r w:rsidRPr="00135230">
              <w:rPr>
                <w:rFonts w:cs="Arial"/>
                <w:sz w:val="20"/>
                <w:szCs w:val="20"/>
              </w:rPr>
              <w:t xml:space="preserve"> zavez Slovenije po uporabi alternativnih goriv v prometu, spodbujanj</w:t>
            </w:r>
            <w:r w:rsidR="0062691C">
              <w:rPr>
                <w:rFonts w:cs="Arial"/>
                <w:sz w:val="20"/>
                <w:szCs w:val="20"/>
              </w:rPr>
              <w:t>e</w:t>
            </w:r>
            <w:r w:rsidRPr="00135230">
              <w:rPr>
                <w:rFonts w:cs="Arial"/>
                <w:sz w:val="20"/>
                <w:szCs w:val="20"/>
              </w:rPr>
              <w:t xml:space="preserve"> povpraševanj</w:t>
            </w:r>
            <w:r w:rsidR="00096348">
              <w:rPr>
                <w:rFonts w:cs="Arial"/>
                <w:sz w:val="20"/>
                <w:szCs w:val="20"/>
              </w:rPr>
              <w:t>a</w:t>
            </w:r>
            <w:r w:rsidRPr="00135230">
              <w:rPr>
                <w:rFonts w:cs="Arial"/>
                <w:sz w:val="20"/>
                <w:szCs w:val="20"/>
              </w:rPr>
              <w:t xml:space="preserve"> po SZP in UZP </w:t>
            </w:r>
            <w:r w:rsidR="00096348">
              <w:rPr>
                <w:rFonts w:cs="Arial"/>
                <w:sz w:val="20"/>
                <w:szCs w:val="20"/>
              </w:rPr>
              <w:t>ter</w:t>
            </w:r>
            <w:r w:rsidR="00096348" w:rsidRPr="00135230">
              <w:rPr>
                <w:rFonts w:cs="Arial"/>
                <w:sz w:val="20"/>
                <w:szCs w:val="20"/>
              </w:rPr>
              <w:t xml:space="preserve"> </w:t>
            </w:r>
            <w:r w:rsidRPr="00135230">
              <w:rPr>
                <w:rFonts w:cs="Arial"/>
                <w:sz w:val="20"/>
                <w:szCs w:val="20"/>
              </w:rPr>
              <w:t>s tem ohranitv</w:t>
            </w:r>
            <w:r w:rsidR="00096348">
              <w:rPr>
                <w:rFonts w:cs="Arial"/>
                <w:sz w:val="20"/>
                <w:szCs w:val="20"/>
              </w:rPr>
              <w:t>e</w:t>
            </w:r>
            <w:r w:rsidRPr="00135230">
              <w:rPr>
                <w:rFonts w:cs="Arial"/>
                <w:sz w:val="20"/>
                <w:szCs w:val="20"/>
              </w:rPr>
              <w:t xml:space="preserve"> oskrbovalnih mest v Sloveniji, vzpostavitev katerih nalaga prometna zakonodaja Unije, se za obdobje do leta 2025 določa trošarina za zemeljski plin za pogon vozil v višini 0 </w:t>
            </w:r>
            <w:r w:rsidR="00096348">
              <w:rPr>
                <w:rFonts w:cs="Arial"/>
                <w:sz w:val="20"/>
                <w:szCs w:val="20"/>
              </w:rPr>
              <w:t>evrov</w:t>
            </w:r>
            <w:r w:rsidRPr="00135230">
              <w:rPr>
                <w:rFonts w:cs="Arial"/>
                <w:sz w:val="20"/>
                <w:szCs w:val="20"/>
              </w:rPr>
              <w:t xml:space="preserve">. </w:t>
            </w:r>
          </w:p>
          <w:p w14:paraId="6899AE2E" w14:textId="77777777" w:rsidR="006A5C52" w:rsidRPr="00135230" w:rsidRDefault="006A5C52" w:rsidP="006A5C52">
            <w:pPr>
              <w:spacing w:line="260" w:lineRule="atLeast"/>
              <w:rPr>
                <w:rFonts w:cs="Arial"/>
                <w:sz w:val="20"/>
                <w:szCs w:val="20"/>
              </w:rPr>
            </w:pPr>
          </w:p>
          <w:p w14:paraId="6ABBFFC0" w14:textId="77777777" w:rsidR="006A5C52" w:rsidRPr="00135230" w:rsidRDefault="006A5C52" w:rsidP="006A5C52">
            <w:pPr>
              <w:spacing w:line="260" w:lineRule="atLeast"/>
              <w:rPr>
                <w:rFonts w:cs="Arial"/>
                <w:sz w:val="20"/>
                <w:szCs w:val="20"/>
              </w:rPr>
            </w:pPr>
            <w:r w:rsidRPr="00135230">
              <w:rPr>
                <w:rFonts w:cs="Arial"/>
                <w:sz w:val="20"/>
                <w:szCs w:val="20"/>
              </w:rPr>
              <w:t xml:space="preserve">8. Določitev ukrepov nadzora, ki veljajo za trošarinske izdelke, za mazalna olja in surovi tobak </w:t>
            </w:r>
          </w:p>
          <w:p w14:paraId="494F5399" w14:textId="77777777" w:rsidR="006A5C52" w:rsidRPr="00135230" w:rsidRDefault="006A5C52" w:rsidP="006A5C52">
            <w:pPr>
              <w:spacing w:line="260" w:lineRule="atLeast"/>
              <w:rPr>
                <w:rFonts w:cs="Arial"/>
                <w:sz w:val="20"/>
                <w:szCs w:val="20"/>
              </w:rPr>
            </w:pPr>
          </w:p>
          <w:p w14:paraId="0346EF2D" w14:textId="77777777" w:rsidR="006A5C52" w:rsidRPr="00135230" w:rsidRDefault="006A5C52" w:rsidP="006A5C52">
            <w:pPr>
              <w:spacing w:line="260" w:lineRule="atLeast"/>
              <w:rPr>
                <w:rFonts w:cs="Arial"/>
                <w:sz w:val="20"/>
                <w:szCs w:val="20"/>
              </w:rPr>
            </w:pPr>
            <w:r w:rsidRPr="00135230">
              <w:rPr>
                <w:rFonts w:cs="Arial"/>
                <w:sz w:val="20"/>
                <w:szCs w:val="20"/>
              </w:rPr>
              <w:t>Omogoča se določitev ukrepov nadzora, ki veljajo za trošarinske izdelke, tudi za druge izdelke, za katere velja trošarinski režim in posebn</w:t>
            </w:r>
            <w:r w:rsidR="0062691C">
              <w:rPr>
                <w:rFonts w:cs="Arial"/>
                <w:sz w:val="20"/>
                <w:szCs w:val="20"/>
              </w:rPr>
              <w:t>i</w:t>
            </w:r>
            <w:r w:rsidRPr="00135230">
              <w:rPr>
                <w:rFonts w:cs="Arial"/>
                <w:sz w:val="20"/>
                <w:szCs w:val="20"/>
              </w:rPr>
              <w:t xml:space="preserve"> nadzor nad proizvodnjo, predelav</w:t>
            </w:r>
            <w:r w:rsidR="00096348">
              <w:rPr>
                <w:rFonts w:cs="Arial"/>
                <w:sz w:val="20"/>
                <w:szCs w:val="20"/>
              </w:rPr>
              <w:t>o</w:t>
            </w:r>
            <w:r w:rsidRPr="00135230">
              <w:rPr>
                <w:rFonts w:cs="Arial"/>
                <w:sz w:val="20"/>
                <w:szCs w:val="20"/>
              </w:rPr>
              <w:t>, skladiščenj</w:t>
            </w:r>
            <w:r w:rsidR="00096348">
              <w:rPr>
                <w:rFonts w:cs="Arial"/>
                <w:sz w:val="20"/>
                <w:szCs w:val="20"/>
              </w:rPr>
              <w:t>em</w:t>
            </w:r>
            <w:r w:rsidRPr="00135230">
              <w:rPr>
                <w:rFonts w:cs="Arial"/>
                <w:sz w:val="20"/>
                <w:szCs w:val="20"/>
              </w:rPr>
              <w:t xml:space="preserve"> in gibanj</w:t>
            </w:r>
            <w:r w:rsidR="00096348">
              <w:rPr>
                <w:rFonts w:cs="Arial"/>
                <w:sz w:val="20"/>
                <w:szCs w:val="20"/>
              </w:rPr>
              <w:t>em</w:t>
            </w:r>
            <w:r w:rsidRPr="00135230">
              <w:rPr>
                <w:rFonts w:cs="Arial"/>
                <w:sz w:val="20"/>
                <w:szCs w:val="20"/>
              </w:rPr>
              <w:t xml:space="preserve"> na ozemlju Slovenije, tj. mazalna olja</w:t>
            </w:r>
            <w:r w:rsidR="00096348">
              <w:rPr>
                <w:rFonts w:cs="Arial"/>
                <w:sz w:val="20"/>
                <w:szCs w:val="20"/>
              </w:rPr>
              <w:t>,</w:t>
            </w:r>
            <w:r w:rsidRPr="00135230">
              <w:rPr>
                <w:rFonts w:cs="Arial"/>
                <w:sz w:val="20"/>
                <w:szCs w:val="20"/>
              </w:rPr>
              <w:t xml:space="preserve"> ki se uporabljajo kot dizelsko gorivo in surovi tobak. V zvezi s posebnim nadzorom se dopolnjuje kazenska določba, tako da je prekršek določen tudi </w:t>
            </w:r>
            <w:r w:rsidR="00096348">
              <w:rPr>
                <w:rFonts w:cs="Arial"/>
                <w:sz w:val="20"/>
                <w:szCs w:val="20"/>
              </w:rPr>
              <w:t>za</w:t>
            </w:r>
            <w:r w:rsidR="00096348" w:rsidRPr="00135230">
              <w:rPr>
                <w:rFonts w:cs="Arial"/>
                <w:sz w:val="20"/>
                <w:szCs w:val="20"/>
              </w:rPr>
              <w:t xml:space="preserve"> </w:t>
            </w:r>
            <w:r w:rsidRPr="00135230">
              <w:rPr>
                <w:rFonts w:cs="Arial"/>
                <w:sz w:val="20"/>
                <w:szCs w:val="20"/>
              </w:rPr>
              <w:t>primer</w:t>
            </w:r>
            <w:r w:rsidR="00096348">
              <w:rPr>
                <w:rFonts w:cs="Arial"/>
                <w:sz w:val="20"/>
                <w:szCs w:val="20"/>
              </w:rPr>
              <w:t>e</w:t>
            </w:r>
            <w:r w:rsidRPr="00135230">
              <w:rPr>
                <w:rFonts w:cs="Arial"/>
                <w:sz w:val="20"/>
                <w:szCs w:val="20"/>
              </w:rPr>
              <w:t xml:space="preserve">, </w:t>
            </w:r>
            <w:r w:rsidR="00096348">
              <w:rPr>
                <w:rFonts w:cs="Arial"/>
                <w:sz w:val="20"/>
                <w:szCs w:val="20"/>
              </w:rPr>
              <w:t>ko</w:t>
            </w:r>
            <w:r w:rsidR="00096348" w:rsidRPr="00135230">
              <w:rPr>
                <w:rFonts w:cs="Arial"/>
                <w:sz w:val="20"/>
                <w:szCs w:val="20"/>
              </w:rPr>
              <w:t xml:space="preserve"> </w:t>
            </w:r>
            <w:r w:rsidRPr="00135230">
              <w:rPr>
                <w:rFonts w:cs="Arial"/>
                <w:sz w:val="20"/>
                <w:szCs w:val="20"/>
              </w:rPr>
              <w:t>osebe</w:t>
            </w:r>
            <w:r w:rsidR="00096348">
              <w:rPr>
                <w:rFonts w:cs="Arial"/>
                <w:sz w:val="20"/>
                <w:szCs w:val="20"/>
              </w:rPr>
              <w:t>,</w:t>
            </w:r>
            <w:r w:rsidRPr="00135230">
              <w:rPr>
                <w:rFonts w:cs="Arial"/>
                <w:sz w:val="20"/>
                <w:szCs w:val="20"/>
              </w:rPr>
              <w:t xml:space="preserve"> za katere velja obveznost prijave proizvodnje, predelave, skladiščenja in gibanja teh izdelkov na ozemlju Slovenije</w:t>
            </w:r>
            <w:r w:rsidR="00096348">
              <w:rPr>
                <w:rFonts w:cs="Arial"/>
                <w:sz w:val="20"/>
                <w:szCs w:val="20"/>
              </w:rPr>
              <w:t>,</w:t>
            </w:r>
            <w:r w:rsidRPr="00135230">
              <w:rPr>
                <w:rFonts w:cs="Arial"/>
                <w:sz w:val="20"/>
                <w:szCs w:val="20"/>
              </w:rPr>
              <w:t xml:space="preserve"> davčnemu organu sporočijo nepopolne ali neresnične podatke. </w:t>
            </w:r>
          </w:p>
          <w:p w14:paraId="5352359D" w14:textId="77777777" w:rsidR="006A5C52" w:rsidRPr="00135230" w:rsidRDefault="006A5C52" w:rsidP="006A5C52">
            <w:pPr>
              <w:spacing w:line="260" w:lineRule="atLeast"/>
              <w:rPr>
                <w:rFonts w:cs="Arial"/>
                <w:sz w:val="20"/>
                <w:szCs w:val="20"/>
              </w:rPr>
            </w:pPr>
          </w:p>
          <w:p w14:paraId="13DF9E95" w14:textId="77777777" w:rsidR="006A5C52" w:rsidRPr="00135230" w:rsidRDefault="006A5C52" w:rsidP="006A5C52">
            <w:pPr>
              <w:spacing w:line="260" w:lineRule="atLeast"/>
              <w:rPr>
                <w:sz w:val="20"/>
                <w:szCs w:val="20"/>
              </w:rPr>
            </w:pPr>
            <w:r w:rsidRPr="00135230">
              <w:rPr>
                <w:sz w:val="20"/>
                <w:szCs w:val="20"/>
              </w:rPr>
              <w:t>Zakon bo uveljavljen petnajsti dan po objavi v Uradnem listu Republike Slovenije</w:t>
            </w:r>
            <w:r w:rsidR="002D7DF7">
              <w:rPr>
                <w:sz w:val="20"/>
                <w:szCs w:val="20"/>
              </w:rPr>
              <w:t>. Začetek uporabe določb o</w:t>
            </w:r>
            <w:r w:rsidRPr="00135230">
              <w:rPr>
                <w:sz w:val="20"/>
                <w:szCs w:val="20"/>
              </w:rPr>
              <w:t xml:space="preserve"> oprostitv</w:t>
            </w:r>
            <w:r w:rsidR="002D7DF7">
              <w:rPr>
                <w:sz w:val="20"/>
                <w:szCs w:val="20"/>
              </w:rPr>
              <w:t>i</w:t>
            </w:r>
            <w:r w:rsidRPr="00135230">
              <w:rPr>
                <w:sz w:val="20"/>
                <w:szCs w:val="20"/>
              </w:rPr>
              <w:t xml:space="preserve"> trošarine za </w:t>
            </w:r>
            <w:r w:rsidRPr="00135230">
              <w:rPr>
                <w:w w:val="102"/>
                <w:sz w:val="20"/>
                <w:szCs w:val="20"/>
              </w:rPr>
              <w:t xml:space="preserve">potrebe </w:t>
            </w:r>
            <w:r w:rsidRPr="00135230">
              <w:rPr>
                <w:sz w:val="20"/>
                <w:szCs w:val="20"/>
              </w:rPr>
              <w:t xml:space="preserve">oboroženih sil vsake države članice, ki ni država članica, v kateri nastane obveznost plačila trošarine, ali njihovega spremnega civilnega osebja ali za oskrbo </w:t>
            </w:r>
            <w:r w:rsidRPr="00135230">
              <w:rPr>
                <w:sz w:val="20"/>
                <w:szCs w:val="20"/>
              </w:rPr>
              <w:lastRenderedPageBreak/>
              <w:t xml:space="preserve">njihovih menz in kantin, kadar te sile sodelujejo pri obrambnih prizadevanjih za izvajanje dejavnosti Unije v okviru skupne varnostne in obrambne politike, </w:t>
            </w:r>
            <w:r w:rsidR="002D7DF7">
              <w:rPr>
                <w:sz w:val="20"/>
                <w:szCs w:val="20"/>
              </w:rPr>
              <w:t xml:space="preserve">je odložen, in sicer se začnejo te uporabljati </w:t>
            </w:r>
            <w:r w:rsidRPr="00135230">
              <w:rPr>
                <w:sz w:val="20"/>
                <w:szCs w:val="20"/>
              </w:rPr>
              <w:t xml:space="preserve">1. julija 2022. </w:t>
            </w:r>
          </w:p>
          <w:p w14:paraId="04D37CBE" w14:textId="77777777" w:rsidR="006A5C52" w:rsidRPr="00135230" w:rsidRDefault="006A5C52" w:rsidP="006A5C52">
            <w:pPr>
              <w:spacing w:line="260" w:lineRule="atLeast"/>
              <w:rPr>
                <w:rFonts w:cs="Arial"/>
                <w:sz w:val="20"/>
                <w:szCs w:val="20"/>
              </w:rPr>
            </w:pPr>
          </w:p>
        </w:tc>
      </w:tr>
      <w:tr w:rsidR="006A5C52" w:rsidRPr="00AF7EFF" w14:paraId="50E7C096" w14:textId="77777777" w:rsidTr="006A5C52">
        <w:tc>
          <w:tcPr>
            <w:tcW w:w="9213" w:type="dxa"/>
          </w:tcPr>
          <w:p w14:paraId="08F5987E" w14:textId="77777777" w:rsidR="006A5C52" w:rsidRPr="00135230" w:rsidRDefault="006A5C52" w:rsidP="006A5C52">
            <w:pPr>
              <w:pStyle w:val="Oddelek"/>
              <w:spacing w:before="0" w:line="260" w:lineRule="atLeast"/>
              <w:jc w:val="both"/>
              <w:rPr>
                <w:b/>
                <w:sz w:val="20"/>
                <w:szCs w:val="20"/>
              </w:rPr>
            </w:pPr>
            <w:r w:rsidRPr="00135230">
              <w:rPr>
                <w:b/>
                <w:sz w:val="20"/>
                <w:szCs w:val="20"/>
              </w:rPr>
              <w:lastRenderedPageBreak/>
              <w:t>3. OCENA FINANČNIH POSLEDIC PREDLOGA ZAKONA ZA DRŽAVNI PRORAČUN IN DRUGA JAVNA FINANČNA SREDSTVA</w:t>
            </w:r>
          </w:p>
        </w:tc>
      </w:tr>
      <w:tr w:rsidR="006A5C52" w:rsidRPr="00AF7EFF" w14:paraId="3C15F9C5" w14:textId="77777777" w:rsidTr="006A5C52">
        <w:tc>
          <w:tcPr>
            <w:tcW w:w="9213" w:type="dxa"/>
          </w:tcPr>
          <w:p w14:paraId="65D417C7" w14:textId="77777777" w:rsidR="006A5C52" w:rsidRPr="00135230" w:rsidRDefault="006A5C52" w:rsidP="006A5C52">
            <w:pPr>
              <w:pStyle w:val="Alineazaodstavkom"/>
              <w:numPr>
                <w:ilvl w:val="0"/>
                <w:numId w:val="0"/>
              </w:numPr>
              <w:spacing w:line="260" w:lineRule="atLeast"/>
              <w:rPr>
                <w:sz w:val="20"/>
                <w:szCs w:val="20"/>
                <w:lang w:eastAsia="en-US"/>
              </w:rPr>
            </w:pPr>
          </w:p>
          <w:p w14:paraId="14A10C9B" w14:textId="77777777" w:rsidR="006A5C52" w:rsidRPr="00135230" w:rsidRDefault="006A5C52" w:rsidP="006A5C52">
            <w:pPr>
              <w:pStyle w:val="Alineazaodstavkom"/>
              <w:numPr>
                <w:ilvl w:val="0"/>
                <w:numId w:val="0"/>
              </w:numPr>
              <w:spacing w:line="260" w:lineRule="atLeast"/>
              <w:rPr>
                <w:sz w:val="20"/>
                <w:szCs w:val="20"/>
                <w:lang w:eastAsia="en-US"/>
              </w:rPr>
            </w:pPr>
            <w:r w:rsidRPr="00135230">
              <w:rPr>
                <w:sz w:val="20"/>
                <w:szCs w:val="20"/>
                <w:lang w:eastAsia="en-US"/>
              </w:rPr>
              <w:t>Trošarine so v celoti prihodek državnega proračuna. Letni obseg prihodkov iz tega naslova znaša skoraj 3,28 % BDP (1,5 mili</w:t>
            </w:r>
            <w:r w:rsidR="00477485" w:rsidRPr="00135230">
              <w:rPr>
                <w:sz w:val="20"/>
                <w:szCs w:val="20"/>
                <w:lang w:eastAsia="en-US"/>
              </w:rPr>
              <w:t>jarde e</w:t>
            </w:r>
            <w:r w:rsidR="00096348">
              <w:rPr>
                <w:sz w:val="20"/>
                <w:szCs w:val="20"/>
                <w:lang w:eastAsia="en-US"/>
              </w:rPr>
              <w:t>v</w:t>
            </w:r>
            <w:r w:rsidR="00477485" w:rsidRPr="00135230">
              <w:rPr>
                <w:sz w:val="20"/>
                <w:szCs w:val="20"/>
                <w:lang w:eastAsia="en-US"/>
              </w:rPr>
              <w:t xml:space="preserve">rov v letu </w:t>
            </w:r>
            <w:r w:rsidRPr="00135230">
              <w:rPr>
                <w:sz w:val="20"/>
                <w:szCs w:val="20"/>
                <w:lang w:eastAsia="en-US"/>
              </w:rPr>
              <w:t>2019).</w:t>
            </w:r>
          </w:p>
          <w:p w14:paraId="016D4B96" w14:textId="77777777" w:rsidR="006A5C52" w:rsidRPr="00135230" w:rsidRDefault="006A5C52" w:rsidP="006A5C52">
            <w:pPr>
              <w:pStyle w:val="Alineazaodstavkom"/>
              <w:numPr>
                <w:ilvl w:val="0"/>
                <w:numId w:val="0"/>
              </w:numPr>
              <w:spacing w:line="260" w:lineRule="atLeast"/>
              <w:rPr>
                <w:sz w:val="20"/>
                <w:szCs w:val="20"/>
              </w:rPr>
            </w:pPr>
          </w:p>
          <w:p w14:paraId="58F97296"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 xml:space="preserve">Predlagano znižanje trošarine za zemeljski plin za pogon </w:t>
            </w:r>
            <w:r w:rsidR="00477485" w:rsidRPr="00135230">
              <w:rPr>
                <w:sz w:val="20"/>
                <w:szCs w:val="20"/>
              </w:rPr>
              <w:t xml:space="preserve">vozil </w:t>
            </w:r>
            <w:r w:rsidRPr="00135230">
              <w:rPr>
                <w:sz w:val="20"/>
                <w:szCs w:val="20"/>
              </w:rPr>
              <w:t>bi pomenil</w:t>
            </w:r>
            <w:r w:rsidR="00096348">
              <w:rPr>
                <w:sz w:val="20"/>
                <w:szCs w:val="20"/>
              </w:rPr>
              <w:t>o</w:t>
            </w:r>
            <w:r w:rsidRPr="00135230">
              <w:rPr>
                <w:sz w:val="20"/>
                <w:szCs w:val="20"/>
              </w:rPr>
              <w:t xml:space="preserve"> nižje prihodke državnega proračuna iz naslova trošarin v višini 0,4 mio </w:t>
            </w:r>
            <w:r w:rsidR="00096348">
              <w:rPr>
                <w:sz w:val="20"/>
                <w:szCs w:val="20"/>
              </w:rPr>
              <w:t>evrov</w:t>
            </w:r>
            <w:r w:rsidR="00096348" w:rsidRPr="00135230">
              <w:rPr>
                <w:sz w:val="20"/>
                <w:szCs w:val="20"/>
              </w:rPr>
              <w:t xml:space="preserve"> </w:t>
            </w:r>
            <w:r w:rsidRPr="00135230">
              <w:rPr>
                <w:sz w:val="20"/>
                <w:szCs w:val="20"/>
              </w:rPr>
              <w:t xml:space="preserve">letno. </w:t>
            </w:r>
          </w:p>
          <w:p w14:paraId="74ADCE10" w14:textId="77777777" w:rsidR="006A5C52" w:rsidRPr="00135230" w:rsidRDefault="006A5C52" w:rsidP="006A5C52">
            <w:pPr>
              <w:pStyle w:val="Alineazaodstavkom"/>
              <w:numPr>
                <w:ilvl w:val="0"/>
                <w:numId w:val="0"/>
              </w:numPr>
              <w:spacing w:line="260" w:lineRule="atLeast"/>
              <w:rPr>
                <w:sz w:val="20"/>
                <w:szCs w:val="20"/>
              </w:rPr>
            </w:pPr>
          </w:p>
          <w:p w14:paraId="4AC744DB" w14:textId="77777777" w:rsidR="006A5C52" w:rsidRPr="00135230" w:rsidRDefault="006A5C52" w:rsidP="006A5C52">
            <w:pPr>
              <w:spacing w:line="260" w:lineRule="atLeast"/>
              <w:rPr>
                <w:rFonts w:cs="Arial"/>
                <w:sz w:val="20"/>
                <w:szCs w:val="20"/>
              </w:rPr>
            </w:pPr>
            <w:r w:rsidRPr="00135230">
              <w:rPr>
                <w:rFonts w:cs="Arial"/>
                <w:sz w:val="20"/>
                <w:szCs w:val="20"/>
              </w:rPr>
              <w:t xml:space="preserve">Zemeljski plin za pogon je že </w:t>
            </w:r>
            <w:r w:rsidR="00096348">
              <w:rPr>
                <w:rFonts w:cs="Arial"/>
                <w:sz w:val="20"/>
                <w:szCs w:val="20"/>
              </w:rPr>
              <w:t>z</w:t>
            </w:r>
            <w:r w:rsidRPr="00135230">
              <w:rPr>
                <w:rFonts w:cs="Arial"/>
                <w:sz w:val="20"/>
                <w:szCs w:val="20"/>
              </w:rPr>
              <w:t>daj nižje obdavčen</w:t>
            </w:r>
            <w:r w:rsidR="00477485" w:rsidRPr="00135230">
              <w:rPr>
                <w:rFonts w:cs="Arial"/>
                <w:sz w:val="20"/>
                <w:szCs w:val="20"/>
              </w:rPr>
              <w:t xml:space="preserve"> oziroma </w:t>
            </w:r>
            <w:r w:rsidRPr="00135230">
              <w:rPr>
                <w:rFonts w:cs="Arial"/>
                <w:sz w:val="20"/>
                <w:szCs w:val="20"/>
              </w:rPr>
              <w:t xml:space="preserve">je njegova cena na trgu nižja od </w:t>
            </w:r>
            <w:r w:rsidR="00477485" w:rsidRPr="00135230">
              <w:rPr>
                <w:rFonts w:cs="Arial"/>
                <w:sz w:val="20"/>
                <w:szCs w:val="20"/>
              </w:rPr>
              <w:t>cene dizelskega goriva. Ukrep bi v prehodnem obdobju do leta 2025</w:t>
            </w:r>
            <w:r w:rsidRPr="00135230">
              <w:rPr>
                <w:rFonts w:cs="Arial"/>
                <w:sz w:val="20"/>
                <w:szCs w:val="20"/>
              </w:rPr>
              <w:t xml:space="preserve"> omogo</w:t>
            </w:r>
            <w:r w:rsidR="00477485" w:rsidRPr="00135230">
              <w:rPr>
                <w:rFonts w:cs="Arial"/>
                <w:sz w:val="20"/>
                <w:szCs w:val="20"/>
              </w:rPr>
              <w:t>čal</w:t>
            </w:r>
            <w:r w:rsidRPr="00135230">
              <w:rPr>
                <w:rFonts w:cs="Arial"/>
                <w:sz w:val="20"/>
                <w:szCs w:val="20"/>
              </w:rPr>
              <w:t xml:space="preserve"> spodbudo in predvsem lažji prehod avtoprevozniškega sektorja na tovorna vozila na zemeljski plin ter stabilno povpraševanje po zemeljskem plinu distributerjev v Sloveniji z ocenjenim nizkim vplivom ukrepa na prihodke državnega proračuna (0,4 mio </w:t>
            </w:r>
            <w:r w:rsidR="00096348">
              <w:rPr>
                <w:rFonts w:cs="Arial"/>
                <w:sz w:val="20"/>
                <w:szCs w:val="20"/>
              </w:rPr>
              <w:t xml:space="preserve">evrov </w:t>
            </w:r>
            <w:r w:rsidRPr="00135230">
              <w:rPr>
                <w:rFonts w:cs="Arial"/>
                <w:sz w:val="20"/>
                <w:szCs w:val="20"/>
              </w:rPr>
              <w:t xml:space="preserve">letno). </w:t>
            </w:r>
          </w:p>
          <w:p w14:paraId="59A967F0" w14:textId="77777777" w:rsidR="006A5C52" w:rsidRPr="00135230" w:rsidRDefault="006A5C52" w:rsidP="006A5C52">
            <w:pPr>
              <w:pStyle w:val="Alineazaodstavkom"/>
              <w:numPr>
                <w:ilvl w:val="0"/>
                <w:numId w:val="0"/>
              </w:numPr>
              <w:spacing w:line="260" w:lineRule="atLeast"/>
              <w:rPr>
                <w:sz w:val="20"/>
                <w:szCs w:val="20"/>
              </w:rPr>
            </w:pPr>
          </w:p>
          <w:p w14:paraId="53054EFC"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 xml:space="preserve">Večina predlaganih rešitev ne bo imela takojšnjih neposrednih finančnih posledic na državni proračun, lahko pa do določene mere posredno pozitivno vplivajo na višino pobrane trošarine, saj </w:t>
            </w:r>
            <w:r w:rsidR="00096348">
              <w:rPr>
                <w:sz w:val="20"/>
                <w:szCs w:val="20"/>
              </w:rPr>
              <w:t>s</w:t>
            </w:r>
            <w:r w:rsidRPr="00135230">
              <w:rPr>
                <w:sz w:val="20"/>
                <w:szCs w:val="20"/>
              </w:rPr>
              <w:t xml:space="preserve">o instrument za poenostavitev postopkov obračuna trošarine v nekaterih primerih transakcij oziroma instrument za preprečevanje izogibanja plačevanju trošarin v trgovanju med državami članicami. </w:t>
            </w:r>
          </w:p>
          <w:p w14:paraId="0DB3E980" w14:textId="77777777" w:rsidR="006A5C52" w:rsidRPr="00135230" w:rsidRDefault="006A5C52" w:rsidP="006A5C52">
            <w:pPr>
              <w:pStyle w:val="Alineazaodstavkom"/>
              <w:numPr>
                <w:ilvl w:val="0"/>
                <w:numId w:val="0"/>
              </w:numPr>
              <w:spacing w:line="260" w:lineRule="atLeast"/>
              <w:rPr>
                <w:sz w:val="20"/>
                <w:szCs w:val="20"/>
              </w:rPr>
            </w:pPr>
          </w:p>
          <w:p w14:paraId="4A117FB5"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Predlog zakona nima finančnih posledic za druga javnofinančna sredstva.</w:t>
            </w:r>
          </w:p>
          <w:p w14:paraId="1C5D230A" w14:textId="77777777" w:rsidR="006A5C52" w:rsidRPr="00135230" w:rsidRDefault="006A5C52" w:rsidP="006A5C52">
            <w:pPr>
              <w:pStyle w:val="Alineazaodstavkom"/>
              <w:numPr>
                <w:ilvl w:val="0"/>
                <w:numId w:val="0"/>
              </w:numPr>
              <w:spacing w:line="260" w:lineRule="atLeast"/>
              <w:ind w:left="709"/>
              <w:rPr>
                <w:sz w:val="20"/>
                <w:szCs w:val="20"/>
              </w:rPr>
            </w:pPr>
          </w:p>
        </w:tc>
      </w:tr>
      <w:tr w:rsidR="006A5C52" w:rsidRPr="00AF7EFF" w14:paraId="6F407C01" w14:textId="77777777" w:rsidTr="006A5C52">
        <w:tc>
          <w:tcPr>
            <w:tcW w:w="9213" w:type="dxa"/>
          </w:tcPr>
          <w:p w14:paraId="321BCAD1" w14:textId="77777777" w:rsidR="006A5C52" w:rsidRPr="00135230" w:rsidRDefault="006A5C52" w:rsidP="006A5C52">
            <w:pPr>
              <w:pStyle w:val="Oddelek"/>
              <w:spacing w:before="0" w:line="260" w:lineRule="atLeast"/>
              <w:jc w:val="both"/>
              <w:rPr>
                <w:b/>
                <w:sz w:val="20"/>
                <w:szCs w:val="20"/>
              </w:rPr>
            </w:pPr>
            <w:r w:rsidRPr="00135230">
              <w:rPr>
                <w:b/>
                <w:sz w:val="20"/>
                <w:szCs w:val="20"/>
              </w:rPr>
              <w:t>4. NAVEDBA, DA SO SREDSTVA ZA IZVAJANJE ZAKONA V DRŽAVNEM PRORAČUNU ZAGOTOVLJENA, ČE PREDLOG ZAKONA PREDVIDEVA PORABO PRORAČUNSKIH SREDSTEV V OBDOBJU, ZA KATERO JE BIL DRŽAVNI PRORAČUN ŽE SPREJET</w:t>
            </w:r>
          </w:p>
        </w:tc>
      </w:tr>
      <w:tr w:rsidR="006A5C52" w:rsidRPr="00AF7EFF" w14:paraId="32F0EF27" w14:textId="77777777" w:rsidTr="006A5C52">
        <w:tc>
          <w:tcPr>
            <w:tcW w:w="9213" w:type="dxa"/>
          </w:tcPr>
          <w:p w14:paraId="17E22887" w14:textId="77777777" w:rsidR="006A5C52" w:rsidRPr="00135230" w:rsidRDefault="006A5C52" w:rsidP="006A5C52">
            <w:pPr>
              <w:pStyle w:val="Alineazaodstavkom"/>
              <w:numPr>
                <w:ilvl w:val="0"/>
                <w:numId w:val="0"/>
              </w:numPr>
              <w:spacing w:line="260" w:lineRule="atLeast"/>
              <w:rPr>
                <w:sz w:val="20"/>
                <w:szCs w:val="20"/>
              </w:rPr>
            </w:pPr>
          </w:p>
          <w:p w14:paraId="5A3987C0" w14:textId="77777777" w:rsidR="006A5C52" w:rsidRPr="00135230" w:rsidRDefault="006A5C52" w:rsidP="006A5C52">
            <w:pPr>
              <w:spacing w:line="260" w:lineRule="atLeast"/>
              <w:rPr>
                <w:rFonts w:cs="Arial"/>
                <w:sz w:val="20"/>
                <w:szCs w:val="20"/>
              </w:rPr>
            </w:pPr>
            <w:r w:rsidRPr="00135230">
              <w:rPr>
                <w:rFonts w:cs="Arial"/>
                <w:sz w:val="20"/>
                <w:szCs w:val="20"/>
              </w:rPr>
              <w:t xml:space="preserve">Sredstva za izvajanje zakona so zagotovljena v državnem proračunu, v okviru finančnega načrta FURS. </w:t>
            </w:r>
          </w:p>
          <w:p w14:paraId="6C19C03E" w14:textId="77777777" w:rsidR="006A5C52" w:rsidRPr="00135230" w:rsidRDefault="006A5C52" w:rsidP="006A5C52">
            <w:pPr>
              <w:pStyle w:val="Alineazaodstavkom"/>
              <w:numPr>
                <w:ilvl w:val="0"/>
                <w:numId w:val="0"/>
              </w:numPr>
              <w:spacing w:line="260" w:lineRule="atLeast"/>
              <w:rPr>
                <w:sz w:val="20"/>
                <w:szCs w:val="20"/>
              </w:rPr>
            </w:pPr>
          </w:p>
        </w:tc>
      </w:tr>
      <w:tr w:rsidR="006A5C52" w:rsidRPr="00AF7EFF" w14:paraId="6791F304" w14:textId="77777777" w:rsidTr="006A5C52">
        <w:tc>
          <w:tcPr>
            <w:tcW w:w="9213" w:type="dxa"/>
          </w:tcPr>
          <w:p w14:paraId="601382E8" w14:textId="77777777" w:rsidR="006A5C52" w:rsidRPr="00135230" w:rsidRDefault="006A5C52" w:rsidP="006A5C52">
            <w:pPr>
              <w:pStyle w:val="Oddelek"/>
              <w:spacing w:before="0" w:line="260" w:lineRule="atLeast"/>
              <w:jc w:val="both"/>
              <w:rPr>
                <w:b/>
                <w:sz w:val="20"/>
                <w:szCs w:val="20"/>
              </w:rPr>
            </w:pPr>
            <w:r w:rsidRPr="00135230">
              <w:rPr>
                <w:b/>
                <w:sz w:val="20"/>
                <w:szCs w:val="20"/>
              </w:rPr>
              <w:t>5. PRIKAZ UREDITVE V DRUGIH PRAVNIH SISTEMIH IN PRILAGOJENOSTI PREDLAGANE UREDITVE PRAVU EVROPSKE UNIJE</w:t>
            </w:r>
          </w:p>
        </w:tc>
      </w:tr>
      <w:tr w:rsidR="006A5C52" w:rsidRPr="00AF7EFF" w14:paraId="1D15EBD8" w14:textId="77777777" w:rsidTr="006A5C52">
        <w:tc>
          <w:tcPr>
            <w:tcW w:w="9213" w:type="dxa"/>
          </w:tcPr>
          <w:p w14:paraId="6524E081" w14:textId="77777777" w:rsidR="006A5C52" w:rsidRPr="00135230" w:rsidRDefault="006A5C52" w:rsidP="006A5C52">
            <w:pPr>
              <w:suppressAutoHyphens/>
              <w:spacing w:line="260" w:lineRule="atLeast"/>
              <w:outlineLvl w:val="3"/>
              <w:rPr>
                <w:rFonts w:cs="Arial"/>
                <w:sz w:val="20"/>
                <w:szCs w:val="20"/>
              </w:rPr>
            </w:pPr>
          </w:p>
          <w:p w14:paraId="52C59EF6" w14:textId="77777777" w:rsidR="006A5C52" w:rsidRPr="00135230" w:rsidRDefault="006A5C52" w:rsidP="006A5C52">
            <w:pPr>
              <w:suppressAutoHyphens/>
              <w:spacing w:line="260" w:lineRule="atLeast"/>
              <w:outlineLvl w:val="3"/>
              <w:rPr>
                <w:rFonts w:cs="Arial"/>
                <w:sz w:val="20"/>
                <w:szCs w:val="20"/>
              </w:rPr>
            </w:pPr>
            <w:r w:rsidRPr="00135230">
              <w:rPr>
                <w:rFonts w:cs="Arial"/>
                <w:sz w:val="20"/>
                <w:szCs w:val="20"/>
              </w:rPr>
              <w:t xml:space="preserve">Predlog zakona je predmet usklajevanja s pravom Evropske unije. Korelacijska tabela in izjava o skladnosti sta v točki V </w:t>
            </w:r>
            <w:r w:rsidR="00C61B02">
              <w:rPr>
                <w:rFonts w:cs="Arial"/>
                <w:sz w:val="20"/>
                <w:szCs w:val="20"/>
              </w:rPr>
              <w:t>p</w:t>
            </w:r>
            <w:r w:rsidRPr="00135230">
              <w:rPr>
                <w:rFonts w:cs="Arial"/>
                <w:sz w:val="20"/>
                <w:szCs w:val="20"/>
              </w:rPr>
              <w:t>riloge.</w:t>
            </w:r>
          </w:p>
          <w:p w14:paraId="02702501" w14:textId="77777777" w:rsidR="006A5C52" w:rsidRPr="00135230" w:rsidRDefault="006A5C52" w:rsidP="006A5C52">
            <w:pPr>
              <w:suppressAutoHyphens/>
              <w:spacing w:line="260" w:lineRule="atLeast"/>
              <w:outlineLvl w:val="3"/>
              <w:rPr>
                <w:sz w:val="20"/>
                <w:szCs w:val="20"/>
              </w:rPr>
            </w:pPr>
          </w:p>
          <w:p w14:paraId="23483E7A" w14:textId="0268AD55" w:rsidR="006A5C52" w:rsidRPr="007258A4" w:rsidRDefault="006A5C52" w:rsidP="006A5C52">
            <w:pPr>
              <w:pStyle w:val="Neotevilenodstavek"/>
              <w:spacing w:before="0" w:after="0" w:line="260" w:lineRule="atLeast"/>
              <w:rPr>
                <w:sz w:val="20"/>
                <w:szCs w:val="20"/>
              </w:rPr>
            </w:pPr>
            <w:r w:rsidRPr="007258A4">
              <w:rPr>
                <w:sz w:val="20"/>
                <w:szCs w:val="20"/>
              </w:rPr>
              <w:t>S predlogom zakona se v slovenski pravni red prenaša</w:t>
            </w:r>
            <w:r w:rsidR="007258A4" w:rsidRPr="007258A4">
              <w:rPr>
                <w:sz w:val="20"/>
                <w:szCs w:val="20"/>
              </w:rPr>
              <w:t>jo</w:t>
            </w:r>
            <w:r w:rsidRPr="007258A4">
              <w:rPr>
                <w:sz w:val="20"/>
                <w:szCs w:val="20"/>
              </w:rPr>
              <w:t xml:space="preserve"> Direktiva 2019/475</w:t>
            </w:r>
            <w:r w:rsidR="001A51E7" w:rsidRPr="007258A4">
              <w:rPr>
                <w:sz w:val="20"/>
                <w:szCs w:val="20"/>
              </w:rPr>
              <w:t>/EU</w:t>
            </w:r>
            <w:r w:rsidRPr="007258A4">
              <w:rPr>
                <w:sz w:val="20"/>
                <w:szCs w:val="20"/>
              </w:rPr>
              <w:t xml:space="preserve"> glede vključitve italijanske občine </w:t>
            </w:r>
            <w:proofErr w:type="spellStart"/>
            <w:r w:rsidRPr="007258A4">
              <w:rPr>
                <w:sz w:val="20"/>
                <w:szCs w:val="20"/>
              </w:rPr>
              <w:t>Campione</w:t>
            </w:r>
            <w:proofErr w:type="spellEnd"/>
            <w:r w:rsidRPr="007258A4">
              <w:rPr>
                <w:sz w:val="20"/>
                <w:szCs w:val="20"/>
              </w:rPr>
              <w:t xml:space="preserve"> </w:t>
            </w:r>
            <w:proofErr w:type="spellStart"/>
            <w:r w:rsidRPr="007258A4">
              <w:rPr>
                <w:sz w:val="20"/>
                <w:szCs w:val="20"/>
              </w:rPr>
              <w:t>d'Italia</w:t>
            </w:r>
            <w:proofErr w:type="spellEnd"/>
            <w:r w:rsidRPr="007258A4">
              <w:rPr>
                <w:sz w:val="20"/>
                <w:szCs w:val="20"/>
              </w:rPr>
              <w:t xml:space="preserve"> in italijanskih voda </w:t>
            </w:r>
            <w:proofErr w:type="spellStart"/>
            <w:r w:rsidRPr="007258A4">
              <w:rPr>
                <w:sz w:val="20"/>
                <w:szCs w:val="20"/>
              </w:rPr>
              <w:t>Luganskega</w:t>
            </w:r>
            <w:proofErr w:type="spellEnd"/>
            <w:r w:rsidRPr="007258A4">
              <w:rPr>
                <w:sz w:val="20"/>
                <w:szCs w:val="20"/>
              </w:rPr>
              <w:t xml:space="preserve"> jezera v carinsko območje Unije in v ozemeljsko uporabo Direktive 2008/118/ES</w:t>
            </w:r>
            <w:r w:rsidR="007258A4" w:rsidRPr="007258A4">
              <w:rPr>
                <w:sz w:val="20"/>
                <w:szCs w:val="20"/>
              </w:rPr>
              <w:t>,</w:t>
            </w:r>
            <w:r w:rsidR="0062691C" w:rsidRPr="007258A4">
              <w:rPr>
                <w:sz w:val="20"/>
                <w:szCs w:val="20"/>
              </w:rPr>
              <w:t xml:space="preserve"> </w:t>
            </w:r>
            <w:r w:rsidRPr="007258A4">
              <w:rPr>
                <w:sz w:val="20"/>
                <w:szCs w:val="20"/>
              </w:rPr>
              <w:t>Direktiva 2019/2235</w:t>
            </w:r>
            <w:r w:rsidR="001A51E7" w:rsidRPr="007258A4">
              <w:rPr>
                <w:sz w:val="20"/>
                <w:szCs w:val="20"/>
              </w:rPr>
              <w:t xml:space="preserve">/EU glede </w:t>
            </w:r>
            <w:r w:rsidRPr="007258A4">
              <w:rPr>
                <w:sz w:val="20"/>
                <w:szCs w:val="20"/>
              </w:rPr>
              <w:t>sprememb</w:t>
            </w:r>
            <w:r w:rsidR="001A51E7" w:rsidRPr="007258A4">
              <w:rPr>
                <w:sz w:val="20"/>
                <w:szCs w:val="20"/>
              </w:rPr>
              <w:t xml:space="preserve">e </w:t>
            </w:r>
            <w:r w:rsidRPr="007258A4">
              <w:rPr>
                <w:sz w:val="20"/>
                <w:szCs w:val="20"/>
              </w:rPr>
              <w:t>Direktive 2006/112/ES o skupnem sistemu davka na dodano vrednost in Direktive 2008/118/ES o splošnem režimu za trošarino v zvezi z obrambnimi prizadevanji v okviru Unije</w:t>
            </w:r>
            <w:r w:rsidR="007258A4" w:rsidRPr="007258A4">
              <w:rPr>
                <w:sz w:val="20"/>
                <w:szCs w:val="20"/>
              </w:rPr>
              <w:t xml:space="preserve"> ter Direktiva Sveta (EU) 2020/262 z dne 19. decembra 2019 o določitvi splošnega režima za trošarino (prenovitev)</w:t>
            </w:r>
            <w:r w:rsidRPr="007258A4">
              <w:rPr>
                <w:sz w:val="20"/>
                <w:szCs w:val="20"/>
              </w:rPr>
              <w:t xml:space="preserve">. Predlagano znižanje trošarine za zemeljski plin v slovenski pravni red prenaša Direktivo </w:t>
            </w:r>
            <w:r w:rsidR="001A51E7" w:rsidRPr="007258A4">
              <w:rPr>
                <w:sz w:val="20"/>
                <w:szCs w:val="20"/>
              </w:rPr>
              <w:t>2003</w:t>
            </w:r>
            <w:r w:rsidRPr="007258A4">
              <w:rPr>
                <w:sz w:val="20"/>
                <w:szCs w:val="20"/>
              </w:rPr>
              <w:t xml:space="preserve">/96/ES. Podrobnosti prenosa so razvidne iz priložene korelacijske tabele. </w:t>
            </w:r>
          </w:p>
          <w:p w14:paraId="2591A11F" w14:textId="77777777" w:rsidR="006A5C52" w:rsidRPr="00135230" w:rsidRDefault="006A5C52" w:rsidP="006A5C52">
            <w:pPr>
              <w:pStyle w:val="Neotevilenodstavek"/>
              <w:spacing w:before="0" w:after="0" w:line="260" w:lineRule="atLeast"/>
              <w:rPr>
                <w:sz w:val="20"/>
                <w:szCs w:val="20"/>
              </w:rPr>
            </w:pPr>
          </w:p>
          <w:p w14:paraId="5EDEE1B9" w14:textId="77777777" w:rsidR="006A5C52" w:rsidRPr="00135230" w:rsidRDefault="006A5C52" w:rsidP="006A5C52">
            <w:pPr>
              <w:pStyle w:val="Neotevilenodstavek"/>
              <w:spacing w:before="0" w:after="0" w:line="260" w:lineRule="atLeast"/>
              <w:rPr>
                <w:iCs/>
                <w:sz w:val="20"/>
                <w:szCs w:val="20"/>
                <w:lang w:eastAsia="en-US"/>
              </w:rPr>
            </w:pPr>
            <w:r w:rsidRPr="00135230">
              <w:rPr>
                <w:iCs/>
                <w:sz w:val="20"/>
                <w:szCs w:val="20"/>
                <w:lang w:eastAsia="en-US"/>
              </w:rPr>
              <w:t xml:space="preserve">V nadaljevanju je prikazana ureditev v drugih pravnih sistemih v zvezi z davčno obravnavo zemeljskega plina za pogon vozil. </w:t>
            </w:r>
          </w:p>
          <w:p w14:paraId="278670A4" w14:textId="7976F4D9" w:rsidR="006A5C52" w:rsidRDefault="006A5C52" w:rsidP="006A5C52">
            <w:pPr>
              <w:suppressAutoHyphens/>
              <w:spacing w:line="260" w:lineRule="atLeast"/>
              <w:outlineLvl w:val="3"/>
              <w:rPr>
                <w:sz w:val="20"/>
                <w:szCs w:val="20"/>
              </w:rPr>
            </w:pPr>
          </w:p>
          <w:p w14:paraId="639C2463" w14:textId="782CD808" w:rsidR="003A5EB8" w:rsidRDefault="003A5EB8" w:rsidP="006A5C52">
            <w:pPr>
              <w:suppressAutoHyphens/>
              <w:spacing w:line="260" w:lineRule="atLeast"/>
              <w:outlineLvl w:val="3"/>
              <w:rPr>
                <w:sz w:val="20"/>
                <w:szCs w:val="20"/>
              </w:rPr>
            </w:pPr>
          </w:p>
          <w:p w14:paraId="6B68A496" w14:textId="77777777" w:rsidR="003A5EB8" w:rsidRDefault="003A5EB8" w:rsidP="006A5C52">
            <w:pPr>
              <w:suppressAutoHyphens/>
              <w:spacing w:line="260" w:lineRule="atLeast"/>
              <w:outlineLvl w:val="3"/>
              <w:rPr>
                <w:sz w:val="20"/>
                <w:szCs w:val="20"/>
              </w:rPr>
            </w:pPr>
          </w:p>
          <w:p w14:paraId="1168906B" w14:textId="77777777" w:rsidR="006A5C52" w:rsidRPr="00135230" w:rsidRDefault="006A5C52" w:rsidP="006A5C52">
            <w:pPr>
              <w:pStyle w:val="Neotevilenodstavek"/>
              <w:spacing w:before="0" w:after="0" w:line="260" w:lineRule="atLeast"/>
              <w:rPr>
                <w:sz w:val="20"/>
                <w:szCs w:val="20"/>
                <w:u w:val="single"/>
              </w:rPr>
            </w:pPr>
            <w:r w:rsidRPr="00135230">
              <w:rPr>
                <w:sz w:val="20"/>
                <w:szCs w:val="20"/>
                <w:u w:val="single"/>
              </w:rPr>
              <w:lastRenderedPageBreak/>
              <w:t xml:space="preserve">Ugodnejša davčna obravnava zemeljskega plina za pogon vozil </w:t>
            </w:r>
          </w:p>
          <w:p w14:paraId="73791C9A" w14:textId="77777777" w:rsidR="006A5C52" w:rsidRPr="00135230" w:rsidRDefault="006A5C52" w:rsidP="006A5C52">
            <w:pPr>
              <w:pStyle w:val="Neotevilenodstavek"/>
              <w:spacing w:before="0" w:after="0" w:line="260" w:lineRule="atLeast"/>
              <w:rPr>
                <w:sz w:val="20"/>
                <w:szCs w:val="20"/>
              </w:rPr>
            </w:pPr>
          </w:p>
          <w:p w14:paraId="084B47F2"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Avstrija </w:t>
            </w:r>
          </w:p>
          <w:p w14:paraId="4B13B61A" w14:textId="77777777" w:rsidR="006A5C52" w:rsidRPr="00135230" w:rsidRDefault="006A5C52" w:rsidP="006A5C52">
            <w:pPr>
              <w:pStyle w:val="Neotevilenodstavek"/>
              <w:spacing w:before="0" w:after="0" w:line="260" w:lineRule="atLeast"/>
              <w:rPr>
                <w:sz w:val="20"/>
                <w:szCs w:val="20"/>
              </w:rPr>
            </w:pPr>
          </w:p>
          <w:p w14:paraId="4E3DDD35"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Jeseni 2019 je avstrijski </w:t>
            </w:r>
            <w:r w:rsidR="00C61B02">
              <w:rPr>
                <w:sz w:val="20"/>
                <w:szCs w:val="20"/>
              </w:rPr>
              <w:t>p</w:t>
            </w:r>
            <w:r w:rsidRPr="00135230">
              <w:rPr>
                <w:sz w:val="20"/>
                <w:szCs w:val="20"/>
              </w:rPr>
              <w:t xml:space="preserve">arlament potrdil paket davčnih reform, </w:t>
            </w:r>
            <w:proofErr w:type="spellStart"/>
            <w:r w:rsidRPr="006B60B6">
              <w:rPr>
                <w:i/>
                <w:sz w:val="20"/>
                <w:szCs w:val="20"/>
              </w:rPr>
              <w:t>Tax</w:t>
            </w:r>
            <w:proofErr w:type="spellEnd"/>
            <w:r w:rsidRPr="006B60B6">
              <w:rPr>
                <w:i/>
                <w:sz w:val="20"/>
                <w:szCs w:val="20"/>
              </w:rPr>
              <w:t xml:space="preserve"> Reform </w:t>
            </w:r>
            <w:proofErr w:type="spellStart"/>
            <w:r w:rsidRPr="006B60B6">
              <w:rPr>
                <w:i/>
                <w:sz w:val="20"/>
                <w:szCs w:val="20"/>
              </w:rPr>
              <w:t>Act</w:t>
            </w:r>
            <w:proofErr w:type="spellEnd"/>
            <w:r w:rsidRPr="00135230">
              <w:rPr>
                <w:sz w:val="20"/>
                <w:szCs w:val="20"/>
              </w:rPr>
              <w:t>, ki na področju alternativnih virov energije z davčnimi ukrepi spodbuja rabo bioplina, vodika in UNP. Z ukrepom se za UZP določa višina trošarine, kot je ta v Avstriji določena za zemeljski plin za pogon in znaša 1,66</w:t>
            </w:r>
            <w:r w:rsidR="00C61B02">
              <w:rPr>
                <w:sz w:val="20"/>
                <w:szCs w:val="20"/>
              </w:rPr>
              <w:t> </w:t>
            </w:r>
            <w:r w:rsidRPr="00135230">
              <w:rPr>
                <w:sz w:val="20"/>
                <w:szCs w:val="20"/>
              </w:rPr>
              <w:t xml:space="preserve">EUR/GJ in je nižja od najnižje ravni, določene z Direktivo 2003/96/ES. </w:t>
            </w:r>
            <w:r w:rsidR="00C61B02">
              <w:rPr>
                <w:sz w:val="20"/>
                <w:szCs w:val="20"/>
              </w:rPr>
              <w:t>Če</w:t>
            </w:r>
            <w:r w:rsidRPr="00135230">
              <w:rPr>
                <w:sz w:val="20"/>
                <w:szCs w:val="20"/>
              </w:rPr>
              <w:t xml:space="preserve"> je UZP iz </w:t>
            </w:r>
            <w:r w:rsidR="00061E5D">
              <w:rPr>
                <w:sz w:val="20"/>
                <w:szCs w:val="20"/>
              </w:rPr>
              <w:t>obnovljivega vira energije</w:t>
            </w:r>
            <w:r w:rsidRPr="00135230">
              <w:rPr>
                <w:sz w:val="20"/>
                <w:szCs w:val="20"/>
              </w:rPr>
              <w:t xml:space="preserve">, znaša zanj trošarina 0 EUR. V Avstriji trenutno delujeta 2 polnilni postaji UZP, cena brez DDV trenutno znaša 0,70 EUR za kilogram UZP, v Sloveniji je cena brez DDV 0,69 EUR za kilogram. Za SZP v Avstriji deluje 151 polnilnih mest. </w:t>
            </w:r>
          </w:p>
          <w:p w14:paraId="365C2B52" w14:textId="77777777" w:rsidR="006A5C52" w:rsidRPr="00135230" w:rsidRDefault="006A5C52" w:rsidP="006A5C52">
            <w:pPr>
              <w:pStyle w:val="Neotevilenodstavek"/>
              <w:spacing w:before="0" w:after="0" w:line="260" w:lineRule="atLeast"/>
              <w:rPr>
                <w:sz w:val="20"/>
                <w:szCs w:val="20"/>
              </w:rPr>
            </w:pPr>
          </w:p>
          <w:p w14:paraId="08F6C64E" w14:textId="77777777" w:rsidR="006A5C52" w:rsidRPr="00135230" w:rsidRDefault="006A5C52" w:rsidP="006A5C52">
            <w:pPr>
              <w:pStyle w:val="Neotevilenodstavek"/>
              <w:spacing w:before="0" w:after="0" w:line="260" w:lineRule="atLeast"/>
              <w:rPr>
                <w:sz w:val="20"/>
                <w:szCs w:val="20"/>
              </w:rPr>
            </w:pPr>
            <w:r w:rsidRPr="00135230">
              <w:rPr>
                <w:sz w:val="20"/>
                <w:szCs w:val="20"/>
              </w:rPr>
              <w:t>Italija</w:t>
            </w:r>
          </w:p>
          <w:p w14:paraId="7E2245D2" w14:textId="77777777" w:rsidR="006A5C52" w:rsidRPr="00135230" w:rsidRDefault="006A5C52" w:rsidP="006A5C52">
            <w:pPr>
              <w:pStyle w:val="Neotevilenodstavek"/>
              <w:spacing w:before="0" w:after="0" w:line="260" w:lineRule="atLeast"/>
              <w:rPr>
                <w:sz w:val="20"/>
                <w:szCs w:val="20"/>
              </w:rPr>
            </w:pPr>
          </w:p>
          <w:p w14:paraId="03DD7EEE"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V Italiji trenutno znaša trošarina za zemeljski plin 0,09 EUR/GJ, s čimer Italija izvaja ukrep določitve nižje trošarine v skladu z Direktivo 2003/96/ES. Cena brez DDV znaša 0,55 EUR za kilogram UZP. Trenutno v Italiji obratuje 69 polnilnih postaj </w:t>
            </w:r>
            <w:r w:rsidR="00C61B02">
              <w:rPr>
                <w:sz w:val="20"/>
                <w:szCs w:val="20"/>
              </w:rPr>
              <w:t>z</w:t>
            </w:r>
            <w:r w:rsidRPr="00135230">
              <w:rPr>
                <w:sz w:val="20"/>
                <w:szCs w:val="20"/>
              </w:rPr>
              <w:t xml:space="preserve">a UZP in 1373 postaj za SZP. Po številu polnilnih postaj na UZP je Italija prva v Evropi. Ni zanemarljivo dejstvo, da je podjetje IVECO pomemben proizvajalec težkih tovornih vozil na zemeljski plin. Pomembno mesto uporabe zemeljskega plina v prometu v Italiji </w:t>
            </w:r>
            <w:r w:rsidR="00C61B02">
              <w:rPr>
                <w:sz w:val="20"/>
                <w:szCs w:val="20"/>
              </w:rPr>
              <w:t>imata</w:t>
            </w:r>
            <w:r w:rsidR="00C61B02" w:rsidRPr="00135230">
              <w:rPr>
                <w:sz w:val="20"/>
                <w:szCs w:val="20"/>
              </w:rPr>
              <w:t xml:space="preserve"> </w:t>
            </w:r>
            <w:r w:rsidRPr="00135230">
              <w:rPr>
                <w:sz w:val="20"/>
                <w:szCs w:val="20"/>
              </w:rPr>
              <w:t xml:space="preserve">tudi visoka cena in obdavčitev dizelskega goriva.  </w:t>
            </w:r>
          </w:p>
          <w:p w14:paraId="635B2AD4" w14:textId="77777777" w:rsidR="006A5C52" w:rsidRPr="00135230" w:rsidRDefault="006A5C52" w:rsidP="006A5C52">
            <w:pPr>
              <w:pStyle w:val="Neotevilenodstavek"/>
              <w:spacing w:before="0" w:after="0" w:line="260" w:lineRule="atLeast"/>
              <w:rPr>
                <w:sz w:val="20"/>
                <w:szCs w:val="20"/>
              </w:rPr>
            </w:pPr>
          </w:p>
          <w:p w14:paraId="3B86F3F6"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Nemčija </w:t>
            </w:r>
          </w:p>
          <w:p w14:paraId="434A0241" w14:textId="77777777" w:rsidR="006A5C52" w:rsidRPr="00135230" w:rsidRDefault="006A5C52" w:rsidP="006A5C52">
            <w:pPr>
              <w:pStyle w:val="Neotevilenodstavek"/>
              <w:spacing w:before="0" w:after="0" w:line="260" w:lineRule="atLeast"/>
              <w:rPr>
                <w:sz w:val="20"/>
                <w:szCs w:val="20"/>
              </w:rPr>
            </w:pPr>
          </w:p>
          <w:p w14:paraId="094541F2" w14:textId="055870A0" w:rsidR="006A5C52" w:rsidRPr="00135230" w:rsidRDefault="006A5C52" w:rsidP="006A5C52">
            <w:pPr>
              <w:pStyle w:val="Neotevilenodstavek"/>
              <w:spacing w:before="0" w:after="0" w:line="260" w:lineRule="atLeast"/>
              <w:rPr>
                <w:sz w:val="20"/>
                <w:szCs w:val="20"/>
              </w:rPr>
            </w:pPr>
            <w:r w:rsidRPr="00135230">
              <w:rPr>
                <w:sz w:val="20"/>
                <w:szCs w:val="20"/>
              </w:rPr>
              <w:t>V Nemčiji na področju spodbujanja rabe zemeljskega plina v prometu ni ukrepov na davčnem področju. Obdavčitev zemeljskega plina za pogon znaša 3,86 EUR/GJ, s čimer se na davčnem področju ne omogoča</w:t>
            </w:r>
            <w:r w:rsidR="00C61B02">
              <w:rPr>
                <w:sz w:val="20"/>
                <w:szCs w:val="20"/>
              </w:rPr>
              <w:t>jo</w:t>
            </w:r>
            <w:r w:rsidRPr="00135230">
              <w:rPr>
                <w:sz w:val="20"/>
                <w:szCs w:val="20"/>
              </w:rPr>
              <w:t xml:space="preserve"> spodbud</w:t>
            </w:r>
            <w:r w:rsidR="00C61B02">
              <w:rPr>
                <w:sz w:val="20"/>
                <w:szCs w:val="20"/>
              </w:rPr>
              <w:t>e</w:t>
            </w:r>
            <w:r w:rsidRPr="00135230">
              <w:rPr>
                <w:sz w:val="20"/>
                <w:szCs w:val="20"/>
              </w:rPr>
              <w:t xml:space="preserve">. V letu 2020 je nemški parlament sprejel ukrep, da se za težki tovorni promet, ki namesto dizelskega goriva uporablja za pogon zemeljski </w:t>
            </w:r>
            <w:r w:rsidR="00C61B02">
              <w:rPr>
                <w:sz w:val="20"/>
                <w:szCs w:val="20"/>
              </w:rPr>
              <w:t xml:space="preserve">plin, </w:t>
            </w:r>
            <w:r w:rsidRPr="00135230">
              <w:rPr>
                <w:sz w:val="20"/>
                <w:szCs w:val="20"/>
              </w:rPr>
              <w:t>oprosti plačilo cestnine do</w:t>
            </w:r>
            <w:r w:rsidR="00D97ECF">
              <w:rPr>
                <w:sz w:val="20"/>
                <w:szCs w:val="20"/>
              </w:rPr>
              <w:t xml:space="preserve"> konca</w:t>
            </w:r>
            <w:r w:rsidRPr="00135230">
              <w:rPr>
                <w:sz w:val="20"/>
                <w:szCs w:val="20"/>
              </w:rPr>
              <w:t xml:space="preserve"> leta 2023. </w:t>
            </w:r>
          </w:p>
          <w:p w14:paraId="40FF9B95" w14:textId="77777777" w:rsidR="006A5C52" w:rsidRPr="00135230" w:rsidRDefault="006A5C52" w:rsidP="006A5C52">
            <w:pPr>
              <w:pStyle w:val="Neotevilenodstavek"/>
              <w:spacing w:before="0" w:after="0" w:line="260" w:lineRule="atLeast"/>
              <w:rPr>
                <w:sz w:val="20"/>
                <w:szCs w:val="20"/>
              </w:rPr>
            </w:pPr>
          </w:p>
          <w:p w14:paraId="29008596" w14:textId="77777777" w:rsidR="006A5C52" w:rsidRPr="00135230" w:rsidRDefault="006A5C52" w:rsidP="006A5C52">
            <w:pPr>
              <w:spacing w:line="260" w:lineRule="atLeast"/>
              <w:rPr>
                <w:sz w:val="20"/>
                <w:szCs w:val="20"/>
                <w:u w:val="single"/>
              </w:rPr>
            </w:pPr>
            <w:r w:rsidRPr="00135230">
              <w:rPr>
                <w:sz w:val="20"/>
                <w:szCs w:val="20"/>
                <w:u w:val="single"/>
              </w:rPr>
              <w:t>E-cigarete</w:t>
            </w:r>
          </w:p>
          <w:p w14:paraId="141198E5" w14:textId="77777777" w:rsidR="006A5C52" w:rsidRPr="00135230" w:rsidRDefault="006A5C52" w:rsidP="006A5C52">
            <w:pPr>
              <w:spacing w:line="260" w:lineRule="atLeast"/>
              <w:rPr>
                <w:sz w:val="20"/>
                <w:szCs w:val="20"/>
              </w:rPr>
            </w:pPr>
          </w:p>
          <w:p w14:paraId="02235506" w14:textId="77777777" w:rsidR="006A5C52" w:rsidRPr="00135230" w:rsidRDefault="006A5C52" w:rsidP="006A5C52">
            <w:pPr>
              <w:spacing w:line="260" w:lineRule="atLeast"/>
              <w:rPr>
                <w:sz w:val="20"/>
                <w:szCs w:val="20"/>
              </w:rPr>
            </w:pPr>
            <w:r w:rsidRPr="00135230">
              <w:rPr>
                <w:sz w:val="20"/>
                <w:szCs w:val="20"/>
              </w:rPr>
              <w:t xml:space="preserve">Trošarinska obravnava e-cigaret v EU ni harmonizirana, razširjenost tobačnih izdelkov nove generacije v celotni Uniji pa je privedla do nacionalnega urejanja te problematike </w:t>
            </w:r>
            <w:r w:rsidR="00C61B02">
              <w:rPr>
                <w:sz w:val="20"/>
                <w:szCs w:val="20"/>
              </w:rPr>
              <w:t>–</w:t>
            </w:r>
            <w:r w:rsidR="00C61B02" w:rsidRPr="00135230">
              <w:rPr>
                <w:sz w:val="20"/>
                <w:szCs w:val="20"/>
              </w:rPr>
              <w:t xml:space="preserve"> </w:t>
            </w:r>
            <w:r w:rsidRPr="00135230">
              <w:rPr>
                <w:sz w:val="20"/>
                <w:szCs w:val="20"/>
              </w:rPr>
              <w:t xml:space="preserve">posamezne države članice smo ukrepale vsaka po svoje, s svojimi davčnimi ureditvami. </w:t>
            </w:r>
          </w:p>
          <w:p w14:paraId="208173C4" w14:textId="77777777" w:rsidR="006A5C52" w:rsidRPr="00135230" w:rsidRDefault="006A5C52" w:rsidP="006A5C52">
            <w:pPr>
              <w:spacing w:line="260" w:lineRule="atLeast"/>
              <w:rPr>
                <w:sz w:val="20"/>
                <w:szCs w:val="20"/>
              </w:rPr>
            </w:pPr>
          </w:p>
          <w:p w14:paraId="2142DC9B" w14:textId="77777777" w:rsidR="006A5C52" w:rsidRPr="00135230" w:rsidRDefault="006A5C52" w:rsidP="006A5C52">
            <w:pPr>
              <w:spacing w:line="260" w:lineRule="atLeast"/>
              <w:rPr>
                <w:sz w:val="20"/>
                <w:szCs w:val="20"/>
              </w:rPr>
            </w:pPr>
            <w:r w:rsidRPr="00135230">
              <w:rPr>
                <w:sz w:val="20"/>
                <w:szCs w:val="20"/>
              </w:rPr>
              <w:t>Slovenija obdavčuje e-cigarete glede na volumen nikotinskega polnila (0,18 EUR/ml tekočine). Enako ureditev imajo Madžarska, Portugalska, Romunija in Švedska. Številne države obdavčujejo vsa polnila za e-cigarete ne glede na vsebnost nikotina, npr. Ciper, Estonija, Grčija, Finska, Poljska, Italija in Latvija.</w:t>
            </w:r>
          </w:p>
        </w:tc>
      </w:tr>
      <w:tr w:rsidR="006A5C52" w:rsidRPr="00AF7EFF" w14:paraId="5CDB7A77" w14:textId="77777777" w:rsidTr="006A5C52">
        <w:tc>
          <w:tcPr>
            <w:tcW w:w="9213" w:type="dxa"/>
          </w:tcPr>
          <w:p w14:paraId="6D058685" w14:textId="77777777" w:rsidR="006A5C52" w:rsidRPr="00135230" w:rsidRDefault="006A5C52" w:rsidP="006A5C52">
            <w:pPr>
              <w:pStyle w:val="Oddelek"/>
              <w:tabs>
                <w:tab w:val="left" w:pos="270"/>
              </w:tabs>
              <w:spacing w:before="0" w:line="260" w:lineRule="atLeast"/>
              <w:jc w:val="left"/>
              <w:rPr>
                <w:b/>
                <w:sz w:val="20"/>
                <w:szCs w:val="20"/>
              </w:rPr>
            </w:pPr>
          </w:p>
          <w:p w14:paraId="0806A058" w14:textId="77777777" w:rsidR="006A5C52" w:rsidRPr="00135230" w:rsidRDefault="006A5C52" w:rsidP="006A5C52">
            <w:pPr>
              <w:pStyle w:val="Oddelek"/>
              <w:tabs>
                <w:tab w:val="left" w:pos="270"/>
              </w:tabs>
              <w:spacing w:before="0" w:line="260" w:lineRule="atLeast"/>
              <w:jc w:val="left"/>
              <w:rPr>
                <w:b/>
                <w:sz w:val="20"/>
                <w:szCs w:val="20"/>
              </w:rPr>
            </w:pPr>
            <w:r w:rsidRPr="00135230">
              <w:rPr>
                <w:b/>
                <w:sz w:val="20"/>
                <w:szCs w:val="20"/>
              </w:rPr>
              <w:t>6. PRESOJA POSLEDIC, KI JIH BO IMEL SPREJEM ZAKONA</w:t>
            </w:r>
          </w:p>
          <w:p w14:paraId="0142058C" w14:textId="77777777" w:rsidR="006A5C52" w:rsidRPr="00135230" w:rsidRDefault="006A5C52" w:rsidP="006A5C52">
            <w:pPr>
              <w:pStyle w:val="Oddelek"/>
              <w:tabs>
                <w:tab w:val="left" w:pos="270"/>
              </w:tabs>
              <w:spacing w:before="0" w:line="260" w:lineRule="atLeast"/>
              <w:jc w:val="left"/>
              <w:rPr>
                <w:b/>
                <w:sz w:val="20"/>
                <w:szCs w:val="20"/>
              </w:rPr>
            </w:pPr>
          </w:p>
        </w:tc>
      </w:tr>
      <w:tr w:rsidR="006A5C52" w:rsidRPr="00AF7EFF" w14:paraId="1EC45825" w14:textId="77777777" w:rsidTr="006A5C52">
        <w:tc>
          <w:tcPr>
            <w:tcW w:w="9213" w:type="dxa"/>
          </w:tcPr>
          <w:p w14:paraId="6AF60052" w14:textId="77777777" w:rsidR="006A5C52" w:rsidRPr="00135230" w:rsidRDefault="006A5C52" w:rsidP="006A5C52">
            <w:pPr>
              <w:pStyle w:val="Odsek"/>
              <w:spacing w:before="0" w:line="260" w:lineRule="atLeast"/>
              <w:jc w:val="left"/>
              <w:rPr>
                <w:b/>
                <w:sz w:val="20"/>
                <w:szCs w:val="20"/>
              </w:rPr>
            </w:pPr>
            <w:r w:rsidRPr="00135230">
              <w:rPr>
                <w:b/>
                <w:sz w:val="20"/>
                <w:szCs w:val="20"/>
              </w:rPr>
              <w:t>6.1 Presoja administrativnih posledic</w:t>
            </w:r>
            <w:r w:rsidR="009C021A">
              <w:rPr>
                <w:b/>
                <w:sz w:val="20"/>
                <w:szCs w:val="20"/>
              </w:rPr>
              <w:t>:</w:t>
            </w:r>
            <w:r w:rsidRPr="00135230">
              <w:rPr>
                <w:b/>
                <w:sz w:val="20"/>
                <w:szCs w:val="20"/>
              </w:rPr>
              <w:t xml:space="preserve"> </w:t>
            </w:r>
          </w:p>
          <w:p w14:paraId="7A772DF7" w14:textId="77777777" w:rsidR="006A5C52" w:rsidRPr="00135230" w:rsidRDefault="006A5C52" w:rsidP="006A5C52">
            <w:pPr>
              <w:pStyle w:val="Odsek"/>
              <w:spacing w:before="0" w:line="260" w:lineRule="atLeast"/>
              <w:jc w:val="left"/>
              <w:rPr>
                <w:sz w:val="20"/>
                <w:szCs w:val="20"/>
              </w:rPr>
            </w:pPr>
          </w:p>
          <w:p w14:paraId="492B5763" w14:textId="77777777" w:rsidR="006A5C52" w:rsidRPr="00135230" w:rsidRDefault="006A5C52" w:rsidP="006A5C52">
            <w:pPr>
              <w:pStyle w:val="Odsek"/>
              <w:spacing w:before="0" w:line="260" w:lineRule="atLeast"/>
              <w:jc w:val="left"/>
              <w:rPr>
                <w:sz w:val="20"/>
                <w:szCs w:val="20"/>
              </w:rPr>
            </w:pPr>
            <w:r w:rsidRPr="00135230">
              <w:rPr>
                <w:sz w:val="20"/>
                <w:szCs w:val="20"/>
              </w:rPr>
              <w:t xml:space="preserve">a) v postopkih oziroma poslovanju javne uprave ali pravosodnih organov: </w:t>
            </w:r>
          </w:p>
        </w:tc>
      </w:tr>
      <w:tr w:rsidR="006A5C52" w:rsidRPr="00AF7EFF" w14:paraId="19DB6224" w14:textId="77777777" w:rsidTr="006A5C52">
        <w:tc>
          <w:tcPr>
            <w:tcW w:w="9213" w:type="dxa"/>
          </w:tcPr>
          <w:p w14:paraId="6D763B7C" w14:textId="77777777" w:rsidR="006A5C52" w:rsidRPr="00135230" w:rsidRDefault="006A5C52" w:rsidP="006A5C52">
            <w:pPr>
              <w:pStyle w:val="Alineazaodstavkom"/>
              <w:numPr>
                <w:ilvl w:val="0"/>
                <w:numId w:val="0"/>
              </w:numPr>
              <w:spacing w:line="260" w:lineRule="atLeast"/>
              <w:rPr>
                <w:sz w:val="20"/>
                <w:szCs w:val="20"/>
              </w:rPr>
            </w:pPr>
          </w:p>
          <w:p w14:paraId="6BD4FF27"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 xml:space="preserve">Predlog zakona ne bo imel bistvenih posledic za delo javne uprave in pravosodnih organov. </w:t>
            </w:r>
          </w:p>
          <w:p w14:paraId="654D65CA" w14:textId="77777777" w:rsidR="006A5C52" w:rsidRPr="00135230" w:rsidRDefault="006A5C52" w:rsidP="006A5C52">
            <w:pPr>
              <w:pStyle w:val="Alineazaodstavkom"/>
              <w:numPr>
                <w:ilvl w:val="0"/>
                <w:numId w:val="0"/>
              </w:numPr>
              <w:spacing w:line="260" w:lineRule="atLeast"/>
              <w:ind w:left="709"/>
              <w:rPr>
                <w:sz w:val="20"/>
                <w:szCs w:val="20"/>
              </w:rPr>
            </w:pPr>
          </w:p>
          <w:p w14:paraId="6546E281" w14:textId="77777777" w:rsidR="006A5C52" w:rsidRPr="00135230" w:rsidRDefault="006A5C52" w:rsidP="006A5C52">
            <w:pPr>
              <w:pStyle w:val="rkovnatokazaodstavkom"/>
              <w:numPr>
                <w:ilvl w:val="0"/>
                <w:numId w:val="0"/>
              </w:numPr>
              <w:spacing w:line="260" w:lineRule="atLeast"/>
              <w:rPr>
                <w:rFonts w:cs="Arial"/>
                <w:sz w:val="20"/>
                <w:szCs w:val="20"/>
              </w:rPr>
            </w:pPr>
            <w:r w:rsidRPr="00135230">
              <w:rPr>
                <w:rFonts w:cs="Arial"/>
                <w:sz w:val="20"/>
                <w:szCs w:val="20"/>
              </w:rPr>
              <w:t>b) pri obveznostih strank do javne uprave ali pravosodnih organov:</w:t>
            </w:r>
          </w:p>
          <w:p w14:paraId="6B6C4CD2" w14:textId="77777777" w:rsidR="006A5C52" w:rsidRPr="00135230" w:rsidRDefault="006A5C52" w:rsidP="006A5C52">
            <w:pPr>
              <w:pStyle w:val="Alineazaodstavkom"/>
              <w:numPr>
                <w:ilvl w:val="0"/>
                <w:numId w:val="0"/>
              </w:numPr>
              <w:spacing w:line="260" w:lineRule="atLeast"/>
              <w:rPr>
                <w:sz w:val="20"/>
                <w:szCs w:val="20"/>
              </w:rPr>
            </w:pPr>
          </w:p>
          <w:p w14:paraId="34CC0BF3" w14:textId="77777777" w:rsidR="006A5C52" w:rsidRDefault="006A5C52" w:rsidP="006A5C52">
            <w:pPr>
              <w:pStyle w:val="Alineazaodstavkom"/>
              <w:numPr>
                <w:ilvl w:val="0"/>
                <w:numId w:val="0"/>
              </w:numPr>
              <w:spacing w:line="260" w:lineRule="atLeast"/>
              <w:rPr>
                <w:sz w:val="20"/>
                <w:szCs w:val="20"/>
              </w:rPr>
            </w:pPr>
            <w:r w:rsidRPr="00135230">
              <w:rPr>
                <w:sz w:val="20"/>
                <w:szCs w:val="20"/>
              </w:rPr>
              <w:t>Vložnik</w:t>
            </w:r>
            <w:r w:rsidR="009C021A">
              <w:rPr>
                <w:sz w:val="20"/>
                <w:szCs w:val="20"/>
              </w:rPr>
              <w:t>i</w:t>
            </w:r>
            <w:r w:rsidRPr="00135230">
              <w:rPr>
                <w:sz w:val="20"/>
                <w:szCs w:val="20"/>
              </w:rPr>
              <w:t xml:space="preserve"> zahtevkov za vračilo trošarine se bodo z zakonom spodbudil</w:t>
            </w:r>
            <w:r w:rsidR="009C021A">
              <w:rPr>
                <w:sz w:val="20"/>
                <w:szCs w:val="20"/>
              </w:rPr>
              <w:t>i</w:t>
            </w:r>
            <w:r w:rsidRPr="00135230">
              <w:rPr>
                <w:sz w:val="20"/>
                <w:szCs w:val="20"/>
              </w:rPr>
              <w:t xml:space="preserve"> k elektronskem</w:t>
            </w:r>
            <w:r w:rsidR="003A5102">
              <w:rPr>
                <w:sz w:val="20"/>
                <w:szCs w:val="20"/>
              </w:rPr>
              <w:t>u</w:t>
            </w:r>
            <w:r w:rsidRPr="00135230">
              <w:rPr>
                <w:sz w:val="20"/>
                <w:szCs w:val="20"/>
              </w:rPr>
              <w:t xml:space="preserve"> poslovanju pri uveljavljanju materialne pravice iz naslova trošarin. </w:t>
            </w:r>
          </w:p>
          <w:p w14:paraId="12F34644" w14:textId="77777777" w:rsidR="006A5C52" w:rsidRPr="00135230" w:rsidRDefault="006A5C52" w:rsidP="006A5C52">
            <w:pPr>
              <w:pStyle w:val="Alineazaodstavkom"/>
              <w:numPr>
                <w:ilvl w:val="0"/>
                <w:numId w:val="0"/>
              </w:numPr>
              <w:spacing w:line="260" w:lineRule="atLeast"/>
              <w:rPr>
                <w:sz w:val="20"/>
                <w:szCs w:val="20"/>
              </w:rPr>
            </w:pPr>
          </w:p>
        </w:tc>
      </w:tr>
      <w:tr w:rsidR="006A5C52" w:rsidRPr="00AF7EFF" w14:paraId="059C23B5" w14:textId="77777777" w:rsidTr="006A5C52">
        <w:tc>
          <w:tcPr>
            <w:tcW w:w="9213" w:type="dxa"/>
          </w:tcPr>
          <w:p w14:paraId="1050C4D7" w14:textId="77777777" w:rsidR="006A5C52" w:rsidRPr="007A42B9" w:rsidRDefault="006A5C52" w:rsidP="006A5C52">
            <w:pPr>
              <w:pStyle w:val="Odsek"/>
              <w:spacing w:before="0" w:line="260" w:lineRule="atLeast"/>
              <w:jc w:val="left"/>
              <w:rPr>
                <w:b/>
                <w:sz w:val="20"/>
                <w:szCs w:val="20"/>
              </w:rPr>
            </w:pPr>
            <w:r w:rsidRPr="007A42B9">
              <w:rPr>
                <w:b/>
                <w:sz w:val="20"/>
                <w:szCs w:val="20"/>
              </w:rPr>
              <w:lastRenderedPageBreak/>
              <w:t>6.2 Presoja posledic za okolje, vključno s prostorskimi in varstvenimi vidiki, in sicer za:</w:t>
            </w:r>
          </w:p>
        </w:tc>
      </w:tr>
      <w:tr w:rsidR="006A5C52" w:rsidRPr="00AF7EFF" w14:paraId="272D4FA4" w14:textId="77777777" w:rsidTr="006A5C52">
        <w:tc>
          <w:tcPr>
            <w:tcW w:w="9213" w:type="dxa"/>
          </w:tcPr>
          <w:p w14:paraId="521281B0" w14:textId="77777777" w:rsidR="006A5C52" w:rsidRPr="007A42B9" w:rsidRDefault="006A5C52" w:rsidP="006A5C52">
            <w:pPr>
              <w:pStyle w:val="Alineazatoko"/>
              <w:spacing w:line="260" w:lineRule="atLeast"/>
              <w:rPr>
                <w:sz w:val="20"/>
                <w:szCs w:val="20"/>
              </w:rPr>
            </w:pPr>
          </w:p>
          <w:p w14:paraId="2B0619DA" w14:textId="77777777" w:rsidR="006A5C52" w:rsidRPr="007A42B9" w:rsidRDefault="006A5C52" w:rsidP="00C85A38">
            <w:pPr>
              <w:pStyle w:val="Alineazatoko"/>
              <w:spacing w:line="260" w:lineRule="atLeast"/>
              <w:ind w:left="360"/>
              <w:rPr>
                <w:sz w:val="20"/>
                <w:szCs w:val="20"/>
              </w:rPr>
            </w:pPr>
            <w:r w:rsidRPr="007A42B9">
              <w:rPr>
                <w:sz w:val="20"/>
                <w:szCs w:val="20"/>
              </w:rPr>
              <w:t>Predlog zakona nima posledic na področju okolja.</w:t>
            </w:r>
          </w:p>
          <w:p w14:paraId="241A7CAA" w14:textId="77777777" w:rsidR="006A5C52" w:rsidRPr="007A42B9" w:rsidRDefault="006A5C52" w:rsidP="006A5C52">
            <w:pPr>
              <w:pStyle w:val="Alineazatoko"/>
              <w:spacing w:line="260" w:lineRule="atLeast"/>
              <w:rPr>
                <w:sz w:val="20"/>
                <w:szCs w:val="20"/>
              </w:rPr>
            </w:pPr>
          </w:p>
        </w:tc>
      </w:tr>
      <w:tr w:rsidR="006A5C52" w:rsidRPr="00AF7EFF" w14:paraId="2799764B" w14:textId="77777777" w:rsidTr="006A5C52">
        <w:tc>
          <w:tcPr>
            <w:tcW w:w="9213" w:type="dxa"/>
          </w:tcPr>
          <w:p w14:paraId="1054FDCE" w14:textId="77777777" w:rsidR="006A5C52" w:rsidRPr="007A42B9" w:rsidRDefault="006A5C52" w:rsidP="006A5C52">
            <w:pPr>
              <w:pStyle w:val="Odsek"/>
              <w:spacing w:before="0" w:line="260" w:lineRule="atLeast"/>
              <w:jc w:val="left"/>
              <w:rPr>
                <w:b/>
                <w:sz w:val="20"/>
                <w:szCs w:val="20"/>
              </w:rPr>
            </w:pPr>
            <w:r w:rsidRPr="007A42B9">
              <w:rPr>
                <w:b/>
                <w:sz w:val="20"/>
                <w:szCs w:val="20"/>
              </w:rPr>
              <w:t>6.3 Presoja posledic za gospodarstvo, in sicer za:</w:t>
            </w:r>
          </w:p>
        </w:tc>
      </w:tr>
      <w:tr w:rsidR="006A5C52" w:rsidRPr="00AF7EFF" w14:paraId="0A7A2695" w14:textId="77777777" w:rsidTr="006A5C52">
        <w:tc>
          <w:tcPr>
            <w:tcW w:w="9213" w:type="dxa"/>
          </w:tcPr>
          <w:p w14:paraId="455BE666" w14:textId="77777777" w:rsidR="006A5C52" w:rsidRPr="007A42B9" w:rsidRDefault="006A5C52" w:rsidP="006A5C52">
            <w:pPr>
              <w:pStyle w:val="Alineazatoko"/>
              <w:spacing w:line="260" w:lineRule="atLeast"/>
              <w:rPr>
                <w:sz w:val="20"/>
                <w:szCs w:val="20"/>
              </w:rPr>
            </w:pPr>
          </w:p>
          <w:p w14:paraId="71A2B802" w14:textId="77777777" w:rsidR="006A5C52" w:rsidRPr="007A42B9" w:rsidRDefault="006A5C52" w:rsidP="006A5C52">
            <w:pPr>
              <w:pStyle w:val="Alineazatoko"/>
              <w:spacing w:line="260" w:lineRule="atLeast"/>
              <w:ind w:left="0" w:firstLine="0"/>
              <w:rPr>
                <w:sz w:val="20"/>
                <w:szCs w:val="20"/>
              </w:rPr>
            </w:pPr>
            <w:r w:rsidRPr="007A42B9">
              <w:rPr>
                <w:sz w:val="20"/>
                <w:szCs w:val="20"/>
              </w:rPr>
              <w:t xml:space="preserve">Predlog zakona ima pozitivne posledice za gospodarstvo v zvezi s predlaganim znižanjem trošarine za zemeljski plin za pogon vozil in v zvezi s poenostavljenim uveljavljanjem materialne pravice iz naslova trošarin v elektronski obliki. </w:t>
            </w:r>
          </w:p>
        </w:tc>
      </w:tr>
      <w:tr w:rsidR="006A5C52" w:rsidRPr="00AF7EFF" w14:paraId="6AA13B34" w14:textId="77777777" w:rsidTr="006A5C52">
        <w:tc>
          <w:tcPr>
            <w:tcW w:w="9213" w:type="dxa"/>
          </w:tcPr>
          <w:p w14:paraId="0B26CD5E" w14:textId="77777777" w:rsidR="001D501B" w:rsidRPr="007A42B9" w:rsidRDefault="001D501B" w:rsidP="006A5C52">
            <w:pPr>
              <w:spacing w:line="260" w:lineRule="atLeast"/>
              <w:rPr>
                <w:sz w:val="20"/>
                <w:szCs w:val="20"/>
              </w:rPr>
            </w:pPr>
          </w:p>
        </w:tc>
      </w:tr>
      <w:tr w:rsidR="006A5C52" w:rsidRPr="00AF7EFF" w14:paraId="4CC70953" w14:textId="77777777" w:rsidTr="006A5C52">
        <w:tc>
          <w:tcPr>
            <w:tcW w:w="9213" w:type="dxa"/>
          </w:tcPr>
          <w:p w14:paraId="4669329A" w14:textId="77777777" w:rsidR="006A5C52" w:rsidRPr="007A42B9" w:rsidRDefault="006A5C52" w:rsidP="006A5C52">
            <w:pPr>
              <w:pStyle w:val="Odsek"/>
              <w:spacing w:before="0" w:line="260" w:lineRule="atLeast"/>
              <w:jc w:val="left"/>
              <w:rPr>
                <w:b/>
                <w:sz w:val="20"/>
                <w:szCs w:val="20"/>
              </w:rPr>
            </w:pPr>
            <w:r w:rsidRPr="007A42B9">
              <w:rPr>
                <w:b/>
                <w:sz w:val="20"/>
                <w:szCs w:val="20"/>
              </w:rPr>
              <w:t>6.4 Presoja posledic za socialno področje, in sicer za:</w:t>
            </w:r>
          </w:p>
        </w:tc>
      </w:tr>
      <w:tr w:rsidR="006A5C52" w:rsidRPr="00AF7EFF" w14:paraId="1FCE3A95" w14:textId="77777777" w:rsidTr="006A5C52">
        <w:tc>
          <w:tcPr>
            <w:tcW w:w="9213" w:type="dxa"/>
          </w:tcPr>
          <w:p w14:paraId="0ABD84A8" w14:textId="77777777" w:rsidR="006A5C52" w:rsidRPr="007A42B9" w:rsidRDefault="006A5C52" w:rsidP="006A5C52">
            <w:pPr>
              <w:pStyle w:val="Alineazaodstavkom"/>
              <w:numPr>
                <w:ilvl w:val="0"/>
                <w:numId w:val="0"/>
              </w:numPr>
              <w:spacing w:line="260" w:lineRule="atLeast"/>
              <w:rPr>
                <w:sz w:val="20"/>
                <w:szCs w:val="20"/>
              </w:rPr>
            </w:pPr>
          </w:p>
          <w:p w14:paraId="2396C9CB" w14:textId="77777777" w:rsidR="006A5C52" w:rsidRPr="007A42B9" w:rsidRDefault="006A5C52" w:rsidP="006A5C52">
            <w:pPr>
              <w:pStyle w:val="Alineazaodstavkom"/>
              <w:numPr>
                <w:ilvl w:val="0"/>
                <w:numId w:val="0"/>
              </w:numPr>
              <w:spacing w:line="260" w:lineRule="atLeast"/>
              <w:rPr>
                <w:sz w:val="20"/>
                <w:szCs w:val="20"/>
              </w:rPr>
            </w:pPr>
            <w:r w:rsidRPr="007A42B9">
              <w:rPr>
                <w:sz w:val="20"/>
                <w:szCs w:val="20"/>
              </w:rPr>
              <w:t xml:space="preserve">Predlog zakona nima bistvenih posledic za socialno področje. </w:t>
            </w:r>
          </w:p>
          <w:p w14:paraId="6AC84364" w14:textId="77777777" w:rsidR="006A5C52" w:rsidRPr="007A42B9" w:rsidRDefault="006A5C52" w:rsidP="006A5C52">
            <w:pPr>
              <w:pStyle w:val="Alineazaodstavkom"/>
              <w:numPr>
                <w:ilvl w:val="0"/>
                <w:numId w:val="0"/>
              </w:numPr>
              <w:spacing w:line="260" w:lineRule="atLeast"/>
              <w:rPr>
                <w:sz w:val="20"/>
                <w:szCs w:val="20"/>
              </w:rPr>
            </w:pPr>
          </w:p>
        </w:tc>
      </w:tr>
      <w:tr w:rsidR="006A5C52" w:rsidRPr="00AF7EFF" w14:paraId="2B658CCF" w14:textId="77777777" w:rsidTr="006A5C52">
        <w:tc>
          <w:tcPr>
            <w:tcW w:w="9213" w:type="dxa"/>
          </w:tcPr>
          <w:p w14:paraId="45AA254B" w14:textId="77777777" w:rsidR="006A5C52" w:rsidRPr="007A42B9" w:rsidRDefault="006A5C52" w:rsidP="006A5C52">
            <w:pPr>
              <w:pStyle w:val="Odsek"/>
              <w:spacing w:before="0" w:line="260" w:lineRule="atLeast"/>
              <w:jc w:val="left"/>
              <w:rPr>
                <w:b/>
                <w:sz w:val="20"/>
                <w:szCs w:val="20"/>
              </w:rPr>
            </w:pPr>
            <w:r w:rsidRPr="007A42B9">
              <w:rPr>
                <w:b/>
                <w:sz w:val="20"/>
                <w:szCs w:val="20"/>
              </w:rPr>
              <w:t>6.5 Presoja posledic za dokumente razvojnega načrtovanja, in sicer za:</w:t>
            </w:r>
          </w:p>
        </w:tc>
      </w:tr>
      <w:tr w:rsidR="006A5C52" w:rsidRPr="00AF7EFF" w14:paraId="62DB5A5B" w14:textId="77777777" w:rsidTr="006A5C52">
        <w:tc>
          <w:tcPr>
            <w:tcW w:w="9213" w:type="dxa"/>
          </w:tcPr>
          <w:p w14:paraId="71D79D84" w14:textId="77777777" w:rsidR="006A5C52" w:rsidRPr="007A42B9" w:rsidRDefault="006A5C52" w:rsidP="006A5C52">
            <w:pPr>
              <w:pStyle w:val="Alineazaodstavkom"/>
              <w:numPr>
                <w:ilvl w:val="0"/>
                <w:numId w:val="0"/>
              </w:numPr>
              <w:spacing w:line="260" w:lineRule="atLeast"/>
              <w:rPr>
                <w:sz w:val="20"/>
                <w:szCs w:val="20"/>
              </w:rPr>
            </w:pPr>
          </w:p>
          <w:p w14:paraId="77C2B342" w14:textId="77777777" w:rsidR="006A5C52" w:rsidRPr="007A42B9" w:rsidRDefault="006A5C52" w:rsidP="006A5C52">
            <w:pPr>
              <w:pStyle w:val="Alineazaodstavkom"/>
              <w:numPr>
                <w:ilvl w:val="0"/>
                <w:numId w:val="0"/>
              </w:numPr>
              <w:spacing w:line="260" w:lineRule="atLeast"/>
              <w:rPr>
                <w:sz w:val="20"/>
                <w:szCs w:val="20"/>
              </w:rPr>
            </w:pPr>
            <w:r w:rsidRPr="007A42B9">
              <w:rPr>
                <w:sz w:val="20"/>
                <w:szCs w:val="20"/>
              </w:rPr>
              <w:t>Predlog zakona nima posledic za dokumente razvojnega načrtovanja.</w:t>
            </w:r>
          </w:p>
          <w:p w14:paraId="0363D0CF" w14:textId="77777777" w:rsidR="006A5C52" w:rsidRPr="007A42B9" w:rsidRDefault="006A5C52" w:rsidP="006A5C52">
            <w:pPr>
              <w:pStyle w:val="Alineazaodstavkom"/>
              <w:numPr>
                <w:ilvl w:val="0"/>
                <w:numId w:val="0"/>
              </w:numPr>
              <w:spacing w:line="260" w:lineRule="atLeast"/>
              <w:rPr>
                <w:sz w:val="20"/>
                <w:szCs w:val="20"/>
              </w:rPr>
            </w:pPr>
          </w:p>
          <w:p w14:paraId="274E42FB" w14:textId="77777777" w:rsidR="006A5C52" w:rsidRPr="007A42B9" w:rsidRDefault="006A5C52" w:rsidP="006A5C52">
            <w:pPr>
              <w:pStyle w:val="Alineazaodstavkom"/>
              <w:numPr>
                <w:ilvl w:val="0"/>
                <w:numId w:val="0"/>
              </w:numPr>
              <w:spacing w:line="260" w:lineRule="atLeast"/>
              <w:rPr>
                <w:b/>
                <w:sz w:val="20"/>
                <w:szCs w:val="20"/>
              </w:rPr>
            </w:pPr>
            <w:r w:rsidRPr="007A42B9">
              <w:rPr>
                <w:b/>
                <w:sz w:val="20"/>
                <w:szCs w:val="20"/>
              </w:rPr>
              <w:t>6.6 Presoja posledic za druga področja</w:t>
            </w:r>
            <w:r w:rsidR="009C021A">
              <w:rPr>
                <w:b/>
                <w:sz w:val="20"/>
                <w:szCs w:val="20"/>
              </w:rPr>
              <w:t>:</w:t>
            </w:r>
          </w:p>
          <w:p w14:paraId="006C705A" w14:textId="77777777" w:rsidR="006A5C52" w:rsidRPr="007A42B9" w:rsidRDefault="006A5C52" w:rsidP="006A5C52">
            <w:pPr>
              <w:pStyle w:val="Alineazaodstavkom"/>
              <w:numPr>
                <w:ilvl w:val="0"/>
                <w:numId w:val="0"/>
              </w:numPr>
              <w:spacing w:line="260" w:lineRule="atLeast"/>
              <w:rPr>
                <w:sz w:val="20"/>
                <w:szCs w:val="20"/>
              </w:rPr>
            </w:pPr>
          </w:p>
          <w:p w14:paraId="5B1EE604" w14:textId="77777777" w:rsidR="006A5C52" w:rsidRPr="007A42B9" w:rsidRDefault="006A5C52" w:rsidP="006A5C52">
            <w:pPr>
              <w:pStyle w:val="Alineazaodstavkom"/>
              <w:numPr>
                <w:ilvl w:val="0"/>
                <w:numId w:val="0"/>
              </w:numPr>
              <w:spacing w:line="260" w:lineRule="atLeast"/>
              <w:rPr>
                <w:sz w:val="20"/>
                <w:szCs w:val="20"/>
              </w:rPr>
            </w:pPr>
            <w:r w:rsidRPr="007A42B9">
              <w:rPr>
                <w:sz w:val="20"/>
                <w:szCs w:val="20"/>
              </w:rPr>
              <w:t>Predlog zakona nima posledic za druga področja.</w:t>
            </w:r>
          </w:p>
          <w:p w14:paraId="4B6AFF92" w14:textId="77777777" w:rsidR="006A5C52" w:rsidRPr="007A42B9" w:rsidRDefault="006A5C52" w:rsidP="006A5C52">
            <w:pPr>
              <w:pStyle w:val="Alineazaodstavkom"/>
              <w:numPr>
                <w:ilvl w:val="0"/>
                <w:numId w:val="0"/>
              </w:numPr>
              <w:spacing w:line="260" w:lineRule="atLeast"/>
              <w:rPr>
                <w:b/>
                <w:sz w:val="20"/>
                <w:szCs w:val="20"/>
              </w:rPr>
            </w:pPr>
          </w:p>
        </w:tc>
      </w:tr>
      <w:tr w:rsidR="006A5C52" w:rsidRPr="00AF7EFF" w14:paraId="773E1F76" w14:textId="77777777" w:rsidTr="006A5C52">
        <w:tc>
          <w:tcPr>
            <w:tcW w:w="9213" w:type="dxa"/>
          </w:tcPr>
          <w:p w14:paraId="1426387E" w14:textId="77777777" w:rsidR="006A5C52" w:rsidRPr="007A42B9" w:rsidRDefault="006A5C52" w:rsidP="006A5C52">
            <w:pPr>
              <w:pStyle w:val="Odsek"/>
              <w:spacing w:before="0" w:line="260" w:lineRule="atLeast"/>
              <w:jc w:val="left"/>
              <w:rPr>
                <w:b/>
                <w:sz w:val="20"/>
                <w:szCs w:val="20"/>
              </w:rPr>
            </w:pPr>
            <w:r w:rsidRPr="007A42B9">
              <w:rPr>
                <w:b/>
                <w:sz w:val="20"/>
                <w:szCs w:val="20"/>
              </w:rPr>
              <w:t>6.7 Izvajanje sprejetega predpisa:</w:t>
            </w:r>
          </w:p>
          <w:p w14:paraId="1951EEAD" w14:textId="77777777" w:rsidR="006A5C52" w:rsidRPr="007A42B9" w:rsidRDefault="006A5C52" w:rsidP="006A5C52">
            <w:pPr>
              <w:pStyle w:val="Odsek"/>
              <w:spacing w:before="0" w:line="260" w:lineRule="atLeast"/>
              <w:jc w:val="left"/>
              <w:rPr>
                <w:sz w:val="20"/>
                <w:szCs w:val="20"/>
              </w:rPr>
            </w:pPr>
          </w:p>
        </w:tc>
      </w:tr>
      <w:tr w:rsidR="006A5C52" w:rsidRPr="00AF7EFF" w14:paraId="0A40F535" w14:textId="77777777" w:rsidTr="006A5C52">
        <w:tc>
          <w:tcPr>
            <w:tcW w:w="9213" w:type="dxa"/>
          </w:tcPr>
          <w:p w14:paraId="2549F00C" w14:textId="77777777" w:rsidR="006A5C52" w:rsidRPr="007A42B9" w:rsidRDefault="006A5C52" w:rsidP="00637A86">
            <w:pPr>
              <w:pStyle w:val="rkovnatokazaodstavkom"/>
              <w:numPr>
                <w:ilvl w:val="0"/>
                <w:numId w:val="12"/>
              </w:numPr>
              <w:spacing w:line="260" w:lineRule="atLeast"/>
              <w:rPr>
                <w:rFonts w:cs="Arial"/>
                <w:sz w:val="20"/>
                <w:szCs w:val="20"/>
              </w:rPr>
            </w:pPr>
            <w:r w:rsidRPr="007A42B9">
              <w:rPr>
                <w:rFonts w:cs="Arial"/>
                <w:sz w:val="20"/>
                <w:szCs w:val="20"/>
              </w:rPr>
              <w:t>Predstavitev sprejetega zakona:</w:t>
            </w:r>
          </w:p>
          <w:p w14:paraId="208AD1B4" w14:textId="77777777" w:rsidR="006A5C52" w:rsidRPr="007A42B9" w:rsidRDefault="006A5C52" w:rsidP="006A5C52">
            <w:pPr>
              <w:pStyle w:val="Alineazatoko"/>
              <w:spacing w:line="260" w:lineRule="atLeast"/>
              <w:rPr>
                <w:sz w:val="20"/>
                <w:szCs w:val="20"/>
              </w:rPr>
            </w:pPr>
          </w:p>
          <w:p w14:paraId="089BBBF6" w14:textId="77777777" w:rsidR="006A5C52" w:rsidRPr="007A42B9" w:rsidRDefault="006A5C52" w:rsidP="006A5C52">
            <w:pPr>
              <w:pStyle w:val="rkovnatokazaodstavkom"/>
              <w:numPr>
                <w:ilvl w:val="0"/>
                <w:numId w:val="0"/>
              </w:numPr>
              <w:spacing w:line="260" w:lineRule="atLeast"/>
              <w:rPr>
                <w:rFonts w:cs="Arial"/>
                <w:sz w:val="20"/>
                <w:szCs w:val="20"/>
              </w:rPr>
            </w:pPr>
            <w:r w:rsidRPr="007A42B9">
              <w:rPr>
                <w:rFonts w:cs="Arial"/>
                <w:sz w:val="20"/>
                <w:szCs w:val="20"/>
              </w:rPr>
              <w:t>Za izvajanje zakona je pristojna Finančna uprav</w:t>
            </w:r>
            <w:r w:rsidR="009C021A">
              <w:rPr>
                <w:rFonts w:cs="Arial"/>
                <w:sz w:val="20"/>
                <w:szCs w:val="20"/>
              </w:rPr>
              <w:t>a</w:t>
            </w:r>
            <w:r w:rsidRPr="007A42B9">
              <w:rPr>
                <w:rFonts w:cs="Arial"/>
                <w:sz w:val="20"/>
                <w:szCs w:val="20"/>
              </w:rPr>
              <w:t xml:space="preserve"> RS</w:t>
            </w:r>
            <w:r w:rsidR="009C021A">
              <w:rPr>
                <w:rFonts w:cs="Arial"/>
                <w:sz w:val="20"/>
                <w:szCs w:val="20"/>
              </w:rPr>
              <w:t>, k</w:t>
            </w:r>
            <w:r w:rsidRPr="007A42B9">
              <w:rPr>
                <w:rFonts w:cs="Arial"/>
                <w:sz w:val="20"/>
                <w:szCs w:val="20"/>
              </w:rPr>
              <w:t>i bo na običajen način poskrbela tudi za obveščanje zavezancev o novostih, ki jih prinaša predlog zakona.</w:t>
            </w:r>
          </w:p>
          <w:p w14:paraId="5986907A" w14:textId="77777777" w:rsidR="006A5C52" w:rsidRPr="007A42B9" w:rsidRDefault="006A5C52" w:rsidP="006A5C52">
            <w:pPr>
              <w:pStyle w:val="Alineazatoko"/>
              <w:spacing w:line="260" w:lineRule="atLeast"/>
              <w:rPr>
                <w:sz w:val="20"/>
                <w:szCs w:val="20"/>
              </w:rPr>
            </w:pPr>
          </w:p>
          <w:p w14:paraId="1A61766F" w14:textId="77777777" w:rsidR="006A5C52" w:rsidRPr="007A42B9" w:rsidRDefault="006A5C52" w:rsidP="00637A86">
            <w:pPr>
              <w:pStyle w:val="rkovnatokazaodstavkom"/>
              <w:numPr>
                <w:ilvl w:val="0"/>
                <w:numId w:val="12"/>
              </w:numPr>
              <w:spacing w:line="260" w:lineRule="atLeast"/>
              <w:rPr>
                <w:rFonts w:cs="Arial"/>
                <w:sz w:val="20"/>
                <w:szCs w:val="20"/>
              </w:rPr>
            </w:pPr>
            <w:r w:rsidRPr="007A42B9">
              <w:rPr>
                <w:rFonts w:cs="Arial"/>
                <w:sz w:val="20"/>
                <w:szCs w:val="20"/>
              </w:rPr>
              <w:t>Spremljanje izvajanja sprejetega predpisa:</w:t>
            </w:r>
          </w:p>
          <w:p w14:paraId="28093932" w14:textId="77777777" w:rsidR="006A5C52" w:rsidRPr="007A42B9" w:rsidRDefault="006A5C52" w:rsidP="006A5C52">
            <w:pPr>
              <w:pStyle w:val="Alineazatoko"/>
              <w:spacing w:line="260" w:lineRule="atLeast"/>
              <w:ind w:left="0" w:firstLine="0"/>
              <w:rPr>
                <w:sz w:val="20"/>
                <w:szCs w:val="20"/>
              </w:rPr>
            </w:pPr>
          </w:p>
          <w:p w14:paraId="04E407D6" w14:textId="77777777" w:rsidR="006A5C52" w:rsidRPr="007A42B9" w:rsidRDefault="006A5C52" w:rsidP="006A5C52">
            <w:pPr>
              <w:pStyle w:val="Alineazatoko"/>
              <w:spacing w:line="260" w:lineRule="atLeast"/>
              <w:ind w:left="0" w:firstLine="0"/>
              <w:rPr>
                <w:sz w:val="20"/>
                <w:szCs w:val="20"/>
              </w:rPr>
            </w:pPr>
            <w:r w:rsidRPr="007A42B9">
              <w:rPr>
                <w:sz w:val="20"/>
                <w:szCs w:val="20"/>
              </w:rPr>
              <w:t>Izvajanje zakona spremlja Ministrstvo za finance v skladu s svojimi pristojnostmi.</w:t>
            </w:r>
          </w:p>
          <w:p w14:paraId="3B0D59F6" w14:textId="77777777" w:rsidR="006A5C52" w:rsidRPr="007A42B9" w:rsidRDefault="006A5C52" w:rsidP="006A5C52">
            <w:pPr>
              <w:pStyle w:val="Alineazatoko"/>
              <w:spacing w:line="260" w:lineRule="atLeast"/>
              <w:rPr>
                <w:sz w:val="20"/>
                <w:szCs w:val="20"/>
              </w:rPr>
            </w:pPr>
          </w:p>
        </w:tc>
      </w:tr>
      <w:tr w:rsidR="006A5C52" w:rsidRPr="00AF7EFF" w14:paraId="2F4FEC41" w14:textId="77777777" w:rsidTr="006A5C52">
        <w:tc>
          <w:tcPr>
            <w:tcW w:w="9213" w:type="dxa"/>
          </w:tcPr>
          <w:p w14:paraId="790BA6A0" w14:textId="77777777" w:rsidR="006A5C52" w:rsidRPr="007A42B9" w:rsidRDefault="006A5C52" w:rsidP="006A5C52">
            <w:pPr>
              <w:pStyle w:val="Odsek"/>
              <w:spacing w:before="0" w:line="260" w:lineRule="atLeast"/>
              <w:jc w:val="left"/>
              <w:rPr>
                <w:sz w:val="20"/>
                <w:szCs w:val="20"/>
              </w:rPr>
            </w:pPr>
            <w:r w:rsidRPr="007A42B9">
              <w:rPr>
                <w:b/>
                <w:sz w:val="20"/>
                <w:szCs w:val="20"/>
              </w:rPr>
              <w:t>6.8 Druge pomembne okoliščine v zvezi z vprašanji, ki jih ureja predlog zakona:</w:t>
            </w:r>
            <w:r w:rsidRPr="007A42B9">
              <w:rPr>
                <w:sz w:val="20"/>
                <w:szCs w:val="20"/>
              </w:rPr>
              <w:t xml:space="preserve"> /</w:t>
            </w:r>
          </w:p>
          <w:p w14:paraId="4F04470E" w14:textId="77777777" w:rsidR="006A5C52" w:rsidRPr="007A42B9" w:rsidRDefault="006A5C52" w:rsidP="006A5C52">
            <w:pPr>
              <w:pStyle w:val="Alineazaodstavkom"/>
              <w:numPr>
                <w:ilvl w:val="0"/>
                <w:numId w:val="0"/>
              </w:numPr>
              <w:spacing w:line="260" w:lineRule="atLeast"/>
              <w:ind w:left="709"/>
              <w:rPr>
                <w:sz w:val="20"/>
                <w:szCs w:val="20"/>
              </w:rPr>
            </w:pPr>
          </w:p>
          <w:p w14:paraId="7226B288" w14:textId="57ACBE15" w:rsidR="006A5C52" w:rsidRDefault="006A5C52" w:rsidP="006A5C52">
            <w:pPr>
              <w:pStyle w:val="Odsek"/>
              <w:tabs>
                <w:tab w:val="left" w:pos="285"/>
              </w:tabs>
              <w:spacing w:before="0" w:line="260" w:lineRule="atLeast"/>
              <w:jc w:val="left"/>
              <w:rPr>
                <w:b/>
                <w:sz w:val="20"/>
                <w:szCs w:val="20"/>
              </w:rPr>
            </w:pPr>
            <w:r w:rsidRPr="007A42B9">
              <w:rPr>
                <w:b/>
                <w:sz w:val="20"/>
                <w:szCs w:val="20"/>
              </w:rPr>
              <w:t>7. PRIKAZ SODELOVANJA JAVNOSTI PRI PRIPRAVI PREDLOGA ZAKONA:</w:t>
            </w:r>
          </w:p>
          <w:p w14:paraId="1905192D" w14:textId="73A39C40" w:rsidR="007332AA" w:rsidRDefault="007332AA" w:rsidP="006A5C52">
            <w:pPr>
              <w:pStyle w:val="Odsek"/>
              <w:tabs>
                <w:tab w:val="left" w:pos="285"/>
              </w:tabs>
              <w:spacing w:before="0" w:line="260" w:lineRule="atLeast"/>
              <w:jc w:val="left"/>
              <w:rPr>
                <w:b/>
                <w:sz w:val="20"/>
                <w:szCs w:val="20"/>
              </w:rPr>
            </w:pPr>
          </w:p>
          <w:p w14:paraId="66AE3956" w14:textId="2E833FEE" w:rsidR="007332AA" w:rsidRPr="002624D8" w:rsidRDefault="007332AA" w:rsidP="00C12A3B">
            <w:pPr>
              <w:pStyle w:val="Odsek"/>
              <w:tabs>
                <w:tab w:val="left" w:pos="285"/>
              </w:tabs>
              <w:spacing w:before="0" w:line="260" w:lineRule="atLeast"/>
              <w:jc w:val="both"/>
              <w:rPr>
                <w:rFonts w:eastAsia="@Arial Unicode MS" w:cs="Arial"/>
                <w:sz w:val="20"/>
              </w:rPr>
            </w:pPr>
            <w:r w:rsidRPr="002624D8">
              <w:rPr>
                <w:rFonts w:eastAsia="@Arial Unicode MS" w:cs="Arial"/>
                <w:sz w:val="20"/>
              </w:rPr>
              <w:t xml:space="preserve">Predpis je bil objavljen </w:t>
            </w:r>
            <w:r>
              <w:rPr>
                <w:rFonts w:eastAsia="@Arial Unicode MS" w:cs="Arial"/>
                <w:sz w:val="20"/>
              </w:rPr>
              <w:t xml:space="preserve">na spletni strani E-demokracija. Javna obravnava je potekala od 5. oktobra do vključno </w:t>
            </w:r>
            <w:r w:rsidR="002624D8">
              <w:rPr>
                <w:rFonts w:eastAsia="@Arial Unicode MS" w:cs="Arial"/>
                <w:sz w:val="20"/>
              </w:rPr>
              <w:t xml:space="preserve">5. novembra 2020. </w:t>
            </w:r>
          </w:p>
          <w:p w14:paraId="57297DEF" w14:textId="77777777" w:rsidR="007332AA" w:rsidRPr="00DD7909" w:rsidRDefault="007332AA" w:rsidP="007332AA">
            <w:pPr>
              <w:widowControl w:val="0"/>
              <w:spacing w:line="260" w:lineRule="exact"/>
              <w:rPr>
                <w:rFonts w:cs="Arial"/>
                <w:sz w:val="20"/>
                <w:szCs w:val="20"/>
              </w:rPr>
            </w:pPr>
          </w:p>
          <w:p w14:paraId="084E198C" w14:textId="7EFF705F" w:rsidR="007332AA" w:rsidRPr="00DD7909" w:rsidRDefault="007332AA" w:rsidP="007332AA">
            <w:pPr>
              <w:widowControl w:val="0"/>
              <w:spacing w:line="260" w:lineRule="exact"/>
              <w:rPr>
                <w:rFonts w:cs="Arial"/>
                <w:sz w:val="20"/>
                <w:szCs w:val="20"/>
              </w:rPr>
            </w:pPr>
            <w:r w:rsidRPr="00DD7909">
              <w:rPr>
                <w:rFonts w:cs="Arial"/>
                <w:sz w:val="20"/>
                <w:szCs w:val="20"/>
              </w:rPr>
              <w:t>V razpravo so bili vključeni</w:t>
            </w:r>
            <w:r>
              <w:rPr>
                <w:rFonts w:cs="Arial"/>
                <w:sz w:val="20"/>
                <w:szCs w:val="20"/>
              </w:rPr>
              <w:t xml:space="preserve"> </w:t>
            </w:r>
            <w:r w:rsidRPr="00DD7909">
              <w:rPr>
                <w:rFonts w:cs="Arial"/>
                <w:sz w:val="20"/>
                <w:szCs w:val="20"/>
              </w:rPr>
              <w:t xml:space="preserve">predstavniki zainteresirane javnosti: Trgovinska zbornica Slovenije, </w:t>
            </w:r>
            <w:r w:rsidRPr="00DD7909">
              <w:rPr>
                <w:sz w:val="20"/>
                <w:szCs w:val="20"/>
              </w:rPr>
              <w:t>OMV Slovenija, d. o. o.</w:t>
            </w:r>
            <w:r w:rsidRPr="00DD7909">
              <w:rPr>
                <w:rFonts w:cs="Arial"/>
                <w:sz w:val="20"/>
                <w:szCs w:val="20"/>
              </w:rPr>
              <w:t xml:space="preserve">, Kompas </w:t>
            </w:r>
            <w:proofErr w:type="spellStart"/>
            <w:r w:rsidRPr="00DD7909">
              <w:rPr>
                <w:rFonts w:cs="Arial"/>
                <w:sz w:val="20"/>
                <w:szCs w:val="20"/>
              </w:rPr>
              <w:t>shop</w:t>
            </w:r>
            <w:proofErr w:type="spellEnd"/>
            <w:r w:rsidRPr="00DD7909">
              <w:rPr>
                <w:rFonts w:cs="Arial"/>
                <w:sz w:val="20"/>
                <w:szCs w:val="20"/>
              </w:rPr>
              <w:t xml:space="preserve">, d. d., Luka Koper, d. d., Petrol, d. d., Ljubljana, </w:t>
            </w:r>
            <w:proofErr w:type="spellStart"/>
            <w:r w:rsidRPr="00DD7909">
              <w:rPr>
                <w:rFonts w:cs="Arial"/>
                <w:sz w:val="20"/>
                <w:szCs w:val="20"/>
              </w:rPr>
              <w:t>Naturatrade</w:t>
            </w:r>
            <w:proofErr w:type="spellEnd"/>
            <w:r w:rsidRPr="00DD7909">
              <w:rPr>
                <w:rFonts w:cs="Arial"/>
                <w:sz w:val="20"/>
                <w:szCs w:val="20"/>
              </w:rPr>
              <w:t>, d. o. o., Sigma-</w:t>
            </w:r>
            <w:proofErr w:type="spellStart"/>
            <w:r w:rsidRPr="00DD7909">
              <w:rPr>
                <w:rFonts w:cs="Arial"/>
                <w:sz w:val="20"/>
                <w:szCs w:val="20"/>
              </w:rPr>
              <w:t>commerce</w:t>
            </w:r>
            <w:proofErr w:type="spellEnd"/>
            <w:r w:rsidRPr="00DD7909">
              <w:rPr>
                <w:rFonts w:cs="Arial"/>
                <w:sz w:val="20"/>
                <w:szCs w:val="20"/>
              </w:rPr>
              <w:t>, d. o. o., MBTA, d. o. o., in druga zainteresirana javnost.</w:t>
            </w:r>
          </w:p>
          <w:p w14:paraId="3736BF71" w14:textId="77777777" w:rsidR="007332AA" w:rsidRPr="00DD7909" w:rsidRDefault="007332AA" w:rsidP="007332AA">
            <w:pPr>
              <w:widowControl w:val="0"/>
              <w:spacing w:line="260" w:lineRule="exact"/>
              <w:rPr>
                <w:rFonts w:cs="Arial"/>
                <w:sz w:val="20"/>
                <w:szCs w:val="20"/>
              </w:rPr>
            </w:pPr>
          </w:p>
          <w:p w14:paraId="615DA1F4" w14:textId="5344A551" w:rsidR="007332AA" w:rsidRDefault="007332AA" w:rsidP="007332AA">
            <w:pPr>
              <w:widowControl w:val="0"/>
              <w:spacing w:line="260" w:lineRule="exact"/>
              <w:rPr>
                <w:rFonts w:cs="Arial"/>
                <w:sz w:val="20"/>
                <w:szCs w:val="20"/>
              </w:rPr>
            </w:pPr>
            <w:r>
              <w:rPr>
                <w:rFonts w:cs="Arial"/>
                <w:sz w:val="20"/>
                <w:szCs w:val="20"/>
              </w:rPr>
              <w:t>Predlogi in pripombe so bili večinoma upoštevani.</w:t>
            </w:r>
          </w:p>
          <w:p w14:paraId="0B86E474" w14:textId="50F6E951" w:rsidR="002624D8" w:rsidRDefault="002624D8" w:rsidP="007332AA">
            <w:pPr>
              <w:widowControl w:val="0"/>
              <w:spacing w:line="260" w:lineRule="exact"/>
              <w:rPr>
                <w:rFonts w:cs="Arial"/>
                <w:sz w:val="20"/>
                <w:szCs w:val="20"/>
              </w:rPr>
            </w:pPr>
          </w:p>
          <w:p w14:paraId="1E856ED1" w14:textId="6515CBC1" w:rsidR="002624D8" w:rsidRDefault="002624D8" w:rsidP="002624D8">
            <w:pPr>
              <w:widowControl w:val="0"/>
              <w:spacing w:line="260" w:lineRule="exact"/>
              <w:rPr>
                <w:rFonts w:cs="Arial"/>
                <w:sz w:val="20"/>
                <w:szCs w:val="20"/>
              </w:rPr>
            </w:pPr>
            <w:r>
              <w:rPr>
                <w:rFonts w:cs="Arial"/>
                <w:sz w:val="20"/>
                <w:szCs w:val="20"/>
              </w:rPr>
              <w:t>Bistvena mnenja, predlogi in pripombe, ki so bili upoštevani:</w:t>
            </w:r>
          </w:p>
          <w:p w14:paraId="1036A46D" w14:textId="77777777" w:rsidR="002624D8" w:rsidRDefault="002624D8" w:rsidP="002624D8">
            <w:pPr>
              <w:widowControl w:val="0"/>
              <w:spacing w:line="260" w:lineRule="exact"/>
              <w:rPr>
                <w:rFonts w:cs="Arial"/>
                <w:sz w:val="20"/>
                <w:szCs w:val="20"/>
              </w:rPr>
            </w:pPr>
          </w:p>
          <w:p w14:paraId="398BFAE0" w14:textId="40E07AF0" w:rsidR="002624D8" w:rsidRPr="002624D8" w:rsidRDefault="002624D8" w:rsidP="002624D8">
            <w:pPr>
              <w:numPr>
                <w:ilvl w:val="0"/>
                <w:numId w:val="13"/>
              </w:numPr>
              <w:spacing w:line="300" w:lineRule="auto"/>
              <w:ind w:left="714" w:hanging="357"/>
              <w:rPr>
                <w:rFonts w:eastAsiaTheme="minorHAnsi" w:cs="Arial"/>
                <w:sz w:val="20"/>
                <w:szCs w:val="20"/>
              </w:rPr>
            </w:pPr>
            <w:r>
              <w:rPr>
                <w:rFonts w:cs="Arial"/>
                <w:sz w:val="20"/>
                <w:szCs w:val="20"/>
              </w:rPr>
              <w:t xml:space="preserve">podaljšanje </w:t>
            </w:r>
            <w:r w:rsidRPr="002624D8">
              <w:rPr>
                <w:rFonts w:eastAsiaTheme="minorHAnsi" w:cs="Arial"/>
                <w:sz w:val="20"/>
                <w:szCs w:val="20"/>
              </w:rPr>
              <w:t xml:space="preserve">obdobja znižanja trošarine za zemeljski plin za pogon vozil, </w:t>
            </w:r>
          </w:p>
          <w:p w14:paraId="3F2A8BBD" w14:textId="6C6F0636" w:rsidR="002624D8" w:rsidRPr="002624D8" w:rsidRDefault="002624D8" w:rsidP="002624D8">
            <w:pPr>
              <w:numPr>
                <w:ilvl w:val="0"/>
                <w:numId w:val="13"/>
              </w:numPr>
              <w:spacing w:line="300" w:lineRule="auto"/>
              <w:ind w:left="714" w:hanging="357"/>
              <w:rPr>
                <w:rFonts w:eastAsiaTheme="minorHAnsi" w:cs="Arial"/>
                <w:sz w:val="20"/>
                <w:szCs w:val="20"/>
              </w:rPr>
            </w:pPr>
            <w:r w:rsidRPr="002624D8">
              <w:rPr>
                <w:rFonts w:eastAsiaTheme="minorHAnsi" w:cs="Arial"/>
                <w:sz w:val="20"/>
                <w:szCs w:val="20"/>
              </w:rPr>
              <w:t xml:space="preserve">znižanje trošarine za polnila za elektronske cigarete in </w:t>
            </w:r>
          </w:p>
          <w:p w14:paraId="183A7120" w14:textId="25277A13" w:rsidR="002624D8" w:rsidRDefault="002624D8" w:rsidP="002624D8">
            <w:pPr>
              <w:numPr>
                <w:ilvl w:val="0"/>
                <w:numId w:val="13"/>
              </w:numPr>
              <w:spacing w:line="300" w:lineRule="auto"/>
              <w:ind w:left="714" w:hanging="357"/>
              <w:rPr>
                <w:rFonts w:cs="Arial"/>
                <w:sz w:val="20"/>
                <w:szCs w:val="20"/>
              </w:rPr>
            </w:pPr>
            <w:r w:rsidRPr="002624D8">
              <w:rPr>
                <w:rFonts w:eastAsiaTheme="minorHAnsi" w:cs="Arial"/>
                <w:sz w:val="20"/>
                <w:szCs w:val="20"/>
              </w:rPr>
              <w:t>namesto predpisanega</w:t>
            </w:r>
            <w:r w:rsidRPr="007A42B9">
              <w:rPr>
                <w:w w:val="102"/>
                <w:sz w:val="20"/>
                <w:szCs w:val="20"/>
              </w:rPr>
              <w:t xml:space="preserve"> postopka popisa drobno rezanega tobaka in cigaret na zalogi</w:t>
            </w:r>
            <w:r>
              <w:rPr>
                <w:w w:val="102"/>
                <w:sz w:val="20"/>
                <w:szCs w:val="20"/>
              </w:rPr>
              <w:t xml:space="preserve">, v </w:t>
            </w:r>
            <w:r w:rsidRPr="007A42B9">
              <w:rPr>
                <w:w w:val="102"/>
                <w:sz w:val="20"/>
                <w:szCs w:val="20"/>
              </w:rPr>
              <w:t>zvezi z nastankom obveznost</w:t>
            </w:r>
            <w:r>
              <w:rPr>
                <w:w w:val="102"/>
                <w:sz w:val="20"/>
                <w:szCs w:val="20"/>
              </w:rPr>
              <w:t>i</w:t>
            </w:r>
            <w:r w:rsidRPr="007A42B9">
              <w:rPr>
                <w:w w:val="102"/>
                <w:sz w:val="20"/>
                <w:szCs w:val="20"/>
              </w:rPr>
              <w:t xml:space="preserve"> za obračun razlike trošarine, ko se zviša trošarina ali </w:t>
            </w:r>
            <w:r w:rsidRPr="007A42B9">
              <w:rPr>
                <w:w w:val="102"/>
                <w:sz w:val="20"/>
                <w:szCs w:val="20"/>
              </w:rPr>
              <w:lastRenderedPageBreak/>
              <w:t>drobnoprodajna cena za drobno rezani tobak in cigarete</w:t>
            </w:r>
            <w:r>
              <w:rPr>
                <w:w w:val="102"/>
                <w:sz w:val="20"/>
                <w:szCs w:val="20"/>
              </w:rPr>
              <w:t>, se</w:t>
            </w:r>
            <w:r w:rsidRPr="007A42B9">
              <w:rPr>
                <w:w w:val="102"/>
                <w:sz w:val="20"/>
                <w:szCs w:val="20"/>
              </w:rPr>
              <w:t xml:space="preserve"> določa </w:t>
            </w:r>
            <w:r>
              <w:rPr>
                <w:w w:val="102"/>
                <w:sz w:val="20"/>
                <w:szCs w:val="20"/>
              </w:rPr>
              <w:t xml:space="preserve">samo </w:t>
            </w:r>
            <w:r w:rsidRPr="007A42B9">
              <w:rPr>
                <w:w w:val="102"/>
                <w:sz w:val="20"/>
                <w:szCs w:val="20"/>
              </w:rPr>
              <w:t>obveznost evidentiranja količine drobno rezanega tobaka in cigaret na zalogi</w:t>
            </w:r>
            <w:r>
              <w:rPr>
                <w:w w:val="102"/>
                <w:sz w:val="20"/>
                <w:szCs w:val="20"/>
              </w:rPr>
              <w:t xml:space="preserve">. </w:t>
            </w:r>
          </w:p>
          <w:p w14:paraId="391C454B" w14:textId="0C9B1E93" w:rsidR="002624D8" w:rsidRDefault="002624D8" w:rsidP="007332AA">
            <w:pPr>
              <w:widowControl w:val="0"/>
              <w:spacing w:line="260" w:lineRule="exact"/>
              <w:rPr>
                <w:rFonts w:cs="Arial"/>
                <w:sz w:val="20"/>
                <w:szCs w:val="20"/>
              </w:rPr>
            </w:pPr>
          </w:p>
          <w:p w14:paraId="79869D75" w14:textId="3C7BC5FE" w:rsidR="007332AA" w:rsidRDefault="007332AA" w:rsidP="007332AA">
            <w:pPr>
              <w:widowControl w:val="0"/>
              <w:spacing w:line="260" w:lineRule="exact"/>
              <w:rPr>
                <w:rFonts w:cs="Arial"/>
                <w:sz w:val="20"/>
                <w:szCs w:val="20"/>
              </w:rPr>
            </w:pPr>
            <w:r w:rsidRPr="00DD7909">
              <w:rPr>
                <w:rFonts w:cs="Arial"/>
                <w:sz w:val="20"/>
                <w:szCs w:val="20"/>
              </w:rPr>
              <w:t>Bistvena mnenja, predlogi in pripombe, ki niso bili upoštevani, ter razlogi za neupoštevanje:</w:t>
            </w:r>
          </w:p>
          <w:p w14:paraId="736782E7" w14:textId="77777777" w:rsidR="002624D8" w:rsidRPr="00DD7909" w:rsidRDefault="002624D8" w:rsidP="007332AA">
            <w:pPr>
              <w:widowControl w:val="0"/>
              <w:spacing w:line="260" w:lineRule="exact"/>
              <w:rPr>
                <w:rFonts w:cs="Arial"/>
                <w:sz w:val="20"/>
                <w:szCs w:val="20"/>
              </w:rPr>
            </w:pPr>
          </w:p>
          <w:p w14:paraId="3C538006" w14:textId="77777777" w:rsidR="007332AA" w:rsidRPr="00DD7909" w:rsidRDefault="007332AA" w:rsidP="002624D8">
            <w:pPr>
              <w:numPr>
                <w:ilvl w:val="0"/>
                <w:numId w:val="13"/>
              </w:numPr>
              <w:spacing w:line="300" w:lineRule="auto"/>
              <w:ind w:left="714" w:hanging="357"/>
              <w:rPr>
                <w:rFonts w:cs="Arial"/>
                <w:sz w:val="20"/>
                <w:szCs w:val="20"/>
              </w:rPr>
            </w:pPr>
            <w:r w:rsidRPr="00DD7909">
              <w:rPr>
                <w:rFonts w:cs="Arial"/>
                <w:sz w:val="20"/>
                <w:szCs w:val="20"/>
              </w:rPr>
              <w:t xml:space="preserve">predlagatelji so predlagali dodatne spremembe veljavnega Zakona o trošarinah (Uradni list RS, št. 47/16), ki bi omogočale ugodnejšo davčno obravnavo rabe energentov in spremembo davčne obravnave nekaterih tobačnih izdelkov (dopolnitev ureditve za vračilo trošarine za komercialni prevoz blaga in potnikov tako, da se nanaša tudi na vozila, ki se uporabljajo izključno na območju pristanišča, določitev nižjega zneska trošarine za plinsko olje z nižjo vsebnostjo žvepla, oprostitev dela trošarine za </w:t>
            </w:r>
            <w:proofErr w:type="spellStart"/>
            <w:r w:rsidRPr="00DD7909">
              <w:rPr>
                <w:rFonts w:cs="Arial"/>
                <w:sz w:val="20"/>
                <w:szCs w:val="20"/>
              </w:rPr>
              <w:t>biogoriva</w:t>
            </w:r>
            <w:proofErr w:type="spellEnd"/>
            <w:r w:rsidRPr="00DD7909">
              <w:rPr>
                <w:rFonts w:cs="Arial"/>
                <w:sz w:val="20"/>
                <w:szCs w:val="20"/>
              </w:rPr>
              <w:t xml:space="preserve">, dodana fosilnemu gorivu, umestitev hidrogeniranih rastlinskih olj med </w:t>
            </w:r>
            <w:proofErr w:type="spellStart"/>
            <w:r w:rsidRPr="00DD7909">
              <w:rPr>
                <w:rFonts w:cs="Arial"/>
                <w:sz w:val="20"/>
                <w:szCs w:val="20"/>
              </w:rPr>
              <w:t>biogoriva</w:t>
            </w:r>
            <w:proofErr w:type="spellEnd"/>
            <w:r w:rsidRPr="00DD7909">
              <w:rPr>
                <w:rFonts w:cs="Arial"/>
                <w:sz w:val="20"/>
                <w:szCs w:val="20"/>
              </w:rPr>
              <w:t xml:space="preserve">, sprememba davčne osnove in višine trošarine za tobak za segrevanje). </w:t>
            </w:r>
          </w:p>
          <w:p w14:paraId="6A633D05" w14:textId="77777777" w:rsidR="007332AA" w:rsidRPr="00DD7909" w:rsidRDefault="007332AA" w:rsidP="007332AA">
            <w:pPr>
              <w:widowControl w:val="0"/>
              <w:spacing w:line="260" w:lineRule="exact"/>
              <w:ind w:left="1080"/>
              <w:rPr>
                <w:rFonts w:cs="Arial"/>
                <w:sz w:val="20"/>
                <w:szCs w:val="20"/>
              </w:rPr>
            </w:pPr>
          </w:p>
          <w:p w14:paraId="7C28D6A8" w14:textId="77777777" w:rsidR="007332AA" w:rsidRPr="002E0A04" w:rsidRDefault="007332AA" w:rsidP="007332AA">
            <w:pPr>
              <w:widowControl w:val="0"/>
              <w:spacing w:line="260" w:lineRule="exact"/>
              <w:rPr>
                <w:rFonts w:cs="Arial"/>
                <w:sz w:val="20"/>
                <w:szCs w:val="20"/>
              </w:rPr>
            </w:pPr>
            <w:r w:rsidRPr="00DD7909">
              <w:rPr>
                <w:rFonts w:cs="Arial"/>
                <w:sz w:val="20"/>
                <w:szCs w:val="20"/>
              </w:rPr>
              <w:t>Predlogi v zvezi z davčno obravnavo energentov niso v skladu z evropsko direktivo, ki določa pravila glede obdavčitve energentov in električne energije, pravili na področju državnih pomoči ter z notranjo politiko opuščanja rabe plinskega olja za ogrevanje. Veljavna obdavčitev tobaka za segrevanje sledi obdavčitvi drobno rezanega tobaka, kar je praksa v drugih državah Unije.</w:t>
            </w:r>
            <w:r w:rsidRPr="002E0A04">
              <w:rPr>
                <w:rFonts w:cs="Arial"/>
                <w:sz w:val="20"/>
                <w:szCs w:val="20"/>
              </w:rPr>
              <w:t xml:space="preserve"> </w:t>
            </w:r>
          </w:p>
          <w:p w14:paraId="5CF889B8" w14:textId="45C8514D" w:rsidR="007332AA" w:rsidRDefault="007332AA" w:rsidP="006A5C52">
            <w:pPr>
              <w:pStyle w:val="Odsek"/>
              <w:tabs>
                <w:tab w:val="left" w:pos="285"/>
              </w:tabs>
              <w:spacing w:before="0" w:line="260" w:lineRule="atLeast"/>
              <w:jc w:val="left"/>
              <w:rPr>
                <w:b/>
                <w:sz w:val="20"/>
                <w:szCs w:val="20"/>
              </w:rPr>
            </w:pPr>
          </w:p>
          <w:p w14:paraId="6B7BC5B9" w14:textId="77777777" w:rsidR="006A5C52" w:rsidRPr="007A42B9" w:rsidRDefault="006A5C52" w:rsidP="006A5C52">
            <w:pPr>
              <w:pStyle w:val="rkovnatokazaodstavkom"/>
              <w:numPr>
                <w:ilvl w:val="0"/>
                <w:numId w:val="0"/>
              </w:numPr>
              <w:spacing w:line="260" w:lineRule="atLeast"/>
              <w:rPr>
                <w:rFonts w:cs="Arial"/>
                <w:b/>
                <w:sz w:val="20"/>
                <w:szCs w:val="20"/>
              </w:rPr>
            </w:pPr>
            <w:bookmarkStart w:id="0" w:name="_GoBack"/>
            <w:bookmarkEnd w:id="0"/>
            <w:r w:rsidRPr="007A42B9">
              <w:rPr>
                <w:rFonts w:cs="Arial"/>
                <w:b/>
                <w:sz w:val="20"/>
                <w:szCs w:val="20"/>
              </w:rPr>
              <w:t xml:space="preserve">8. PODATEK O ZUNANJEM STROKOVNJAKU </w:t>
            </w:r>
            <w:r w:rsidRPr="007A42B9">
              <w:rPr>
                <w:rFonts w:cs="Arial"/>
                <w:b/>
                <w:sz w:val="20"/>
                <w:szCs w:val="20"/>
                <w:shd w:val="clear" w:color="auto" w:fill="FFFFFF"/>
              </w:rPr>
              <w:t>OZIROMA PRAVNI OSEBI, KI JE SODELOVALA PRI PRIPRAVI PREDLOGA ZAKONA</w:t>
            </w:r>
            <w:r w:rsidRPr="007A42B9">
              <w:rPr>
                <w:rFonts w:cs="Arial"/>
                <w:b/>
                <w:sz w:val="20"/>
                <w:szCs w:val="20"/>
              </w:rPr>
              <w:t>, IN ZNESKU PLAČILA ZA TA NAMEN:</w:t>
            </w:r>
          </w:p>
          <w:p w14:paraId="065D3A27" w14:textId="77777777" w:rsidR="006A5C52" w:rsidRPr="007A42B9" w:rsidRDefault="006A5C52" w:rsidP="006A5C52">
            <w:pPr>
              <w:pStyle w:val="rkovnatokazaodstavkom"/>
              <w:numPr>
                <w:ilvl w:val="0"/>
                <w:numId w:val="0"/>
              </w:numPr>
              <w:spacing w:line="260" w:lineRule="atLeast"/>
              <w:ind w:left="1068" w:hanging="360"/>
              <w:rPr>
                <w:rFonts w:cs="Arial"/>
                <w:sz w:val="20"/>
                <w:szCs w:val="20"/>
              </w:rPr>
            </w:pPr>
          </w:p>
          <w:p w14:paraId="418CAC08" w14:textId="77777777" w:rsidR="006A5C52" w:rsidRPr="007A42B9" w:rsidRDefault="006A5C52" w:rsidP="006A5C52">
            <w:pPr>
              <w:spacing w:after="20" w:line="260" w:lineRule="atLeast"/>
              <w:rPr>
                <w:rFonts w:cs="Arial"/>
                <w:sz w:val="20"/>
                <w:szCs w:val="20"/>
              </w:rPr>
            </w:pPr>
            <w:r w:rsidRPr="007A42B9">
              <w:rPr>
                <w:rFonts w:cs="Arial"/>
                <w:sz w:val="20"/>
                <w:szCs w:val="20"/>
              </w:rPr>
              <w:t>Pri pripravi predloga zakona zunanji strokovnjaki niso sodelovali.</w:t>
            </w:r>
          </w:p>
          <w:p w14:paraId="4CB07BC8" w14:textId="77777777" w:rsidR="006A5C52" w:rsidRPr="007A42B9" w:rsidRDefault="006A5C52" w:rsidP="006A5C52">
            <w:pPr>
              <w:pStyle w:val="Odsek"/>
              <w:spacing w:before="0" w:line="260" w:lineRule="atLeast"/>
              <w:jc w:val="left"/>
              <w:rPr>
                <w:sz w:val="20"/>
                <w:szCs w:val="20"/>
              </w:rPr>
            </w:pPr>
          </w:p>
          <w:p w14:paraId="29898F6F" w14:textId="77777777" w:rsidR="006A5C52" w:rsidRPr="007A42B9" w:rsidRDefault="006A5C52" w:rsidP="006A5C52">
            <w:pPr>
              <w:pStyle w:val="Default"/>
              <w:spacing w:line="260" w:lineRule="atLeast"/>
              <w:jc w:val="both"/>
              <w:rPr>
                <w:color w:val="auto"/>
                <w:sz w:val="20"/>
                <w:szCs w:val="20"/>
              </w:rPr>
            </w:pPr>
            <w:r w:rsidRPr="007A42B9">
              <w:rPr>
                <w:b/>
                <w:bCs/>
                <w:color w:val="auto"/>
                <w:sz w:val="20"/>
                <w:szCs w:val="20"/>
              </w:rPr>
              <w:t>9. NAVEDBA, KATERI PREDSTAVNIKI PREDLAGATELJA BODO SODELOVALI PRI DELU DRŽAVNEGA ZBORA IN DELOVNIH TELES</w:t>
            </w:r>
            <w:r w:rsidR="009C021A">
              <w:rPr>
                <w:b/>
                <w:bCs/>
                <w:color w:val="auto"/>
                <w:sz w:val="20"/>
                <w:szCs w:val="20"/>
              </w:rPr>
              <w:t>:</w:t>
            </w:r>
            <w:r w:rsidRPr="007A42B9">
              <w:rPr>
                <w:b/>
                <w:bCs/>
                <w:color w:val="auto"/>
                <w:sz w:val="20"/>
                <w:szCs w:val="20"/>
              </w:rPr>
              <w:t xml:space="preserve"> </w:t>
            </w:r>
          </w:p>
          <w:p w14:paraId="1D505EC2" w14:textId="77777777" w:rsidR="006A5C52" w:rsidRPr="007A42B9" w:rsidRDefault="006A5C52" w:rsidP="006A5C52">
            <w:pPr>
              <w:pStyle w:val="Odsek"/>
              <w:spacing w:before="0" w:line="260" w:lineRule="atLeast"/>
              <w:jc w:val="left"/>
              <w:rPr>
                <w:sz w:val="20"/>
                <w:szCs w:val="20"/>
              </w:rPr>
            </w:pPr>
          </w:p>
        </w:tc>
      </w:tr>
      <w:tr w:rsidR="006A5C52" w:rsidRPr="00AF7EFF" w14:paraId="3A289CB8" w14:textId="77777777" w:rsidTr="006A5C52">
        <w:tc>
          <w:tcPr>
            <w:tcW w:w="9213" w:type="dxa"/>
          </w:tcPr>
          <w:p w14:paraId="282740CC" w14:textId="77777777" w:rsidR="006A5C52" w:rsidRPr="007A42B9" w:rsidRDefault="006A5C52" w:rsidP="002624D8">
            <w:pPr>
              <w:numPr>
                <w:ilvl w:val="0"/>
                <w:numId w:val="13"/>
              </w:numPr>
              <w:spacing w:line="300" w:lineRule="auto"/>
              <w:ind w:left="714" w:hanging="357"/>
              <w:rPr>
                <w:rFonts w:eastAsiaTheme="minorHAnsi" w:cs="Arial"/>
                <w:sz w:val="20"/>
                <w:szCs w:val="20"/>
              </w:rPr>
            </w:pPr>
            <w:r w:rsidRPr="007A42B9">
              <w:rPr>
                <w:rFonts w:eastAsiaTheme="minorHAnsi" w:cs="Arial"/>
                <w:sz w:val="20"/>
                <w:szCs w:val="20"/>
              </w:rPr>
              <w:lastRenderedPageBreak/>
              <w:t>mag. Andrej Šircelj, minister</w:t>
            </w:r>
          </w:p>
          <w:p w14:paraId="04ED9B05" w14:textId="77777777" w:rsidR="006A5C52" w:rsidRPr="007A42B9" w:rsidRDefault="006A5C52" w:rsidP="002624D8">
            <w:pPr>
              <w:numPr>
                <w:ilvl w:val="0"/>
                <w:numId w:val="13"/>
              </w:numPr>
              <w:spacing w:line="300" w:lineRule="auto"/>
              <w:ind w:left="714" w:hanging="357"/>
              <w:rPr>
                <w:rFonts w:eastAsiaTheme="minorHAnsi" w:cs="Arial"/>
                <w:sz w:val="20"/>
                <w:szCs w:val="20"/>
              </w:rPr>
            </w:pPr>
            <w:r w:rsidRPr="007A42B9">
              <w:rPr>
                <w:rFonts w:eastAsiaTheme="minorHAnsi" w:cs="Arial"/>
                <w:sz w:val="20"/>
                <w:szCs w:val="20"/>
              </w:rPr>
              <w:t>mag. Peter Ješovnik, državni sekretar</w:t>
            </w:r>
          </w:p>
          <w:p w14:paraId="2A60B82E" w14:textId="77777777" w:rsidR="006A5C52" w:rsidRPr="007A42B9" w:rsidRDefault="006A5C52" w:rsidP="002624D8">
            <w:pPr>
              <w:numPr>
                <w:ilvl w:val="0"/>
                <w:numId w:val="13"/>
              </w:numPr>
              <w:spacing w:line="300" w:lineRule="auto"/>
              <w:ind w:left="714" w:hanging="357"/>
              <w:rPr>
                <w:sz w:val="20"/>
                <w:szCs w:val="20"/>
              </w:rPr>
            </w:pPr>
            <w:r w:rsidRPr="007A42B9">
              <w:rPr>
                <w:rFonts w:eastAsiaTheme="minorHAnsi" w:cs="Arial"/>
                <w:sz w:val="20"/>
                <w:szCs w:val="20"/>
              </w:rPr>
              <w:t>mag. Kristina Šteblaj, državna sekretarka</w:t>
            </w:r>
            <w:r w:rsidRPr="007A42B9">
              <w:rPr>
                <w:sz w:val="20"/>
                <w:szCs w:val="20"/>
              </w:rPr>
              <w:t xml:space="preserve"> </w:t>
            </w:r>
          </w:p>
          <w:p w14:paraId="5B867A60"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mag. Tina Humar, generalna direktorica</w:t>
            </w:r>
          </w:p>
          <w:p w14:paraId="5111A185"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Mitja Brezovnik, vodja sektorja</w:t>
            </w:r>
          </w:p>
          <w:p w14:paraId="2C6E53B1"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mag. Brigita Škafar, podsekretarka</w:t>
            </w:r>
          </w:p>
          <w:p w14:paraId="1F8D881E"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 xml:space="preserve">Evelina Smrekar, podsekretarka </w:t>
            </w:r>
          </w:p>
          <w:p w14:paraId="13ABA012" w14:textId="77777777" w:rsidR="006A5C52" w:rsidRPr="007A42B9" w:rsidRDefault="006A5C52" w:rsidP="002624D8">
            <w:pPr>
              <w:numPr>
                <w:ilvl w:val="0"/>
                <w:numId w:val="13"/>
              </w:numPr>
              <w:spacing w:line="300" w:lineRule="auto"/>
              <w:ind w:left="714" w:hanging="357"/>
              <w:rPr>
                <w:sz w:val="20"/>
                <w:szCs w:val="20"/>
              </w:rPr>
            </w:pPr>
            <w:r w:rsidRPr="006B60B6">
              <w:rPr>
                <w:sz w:val="20"/>
                <w:szCs w:val="20"/>
              </w:rPr>
              <w:t>Tjaša Kralj, višja svetovalka II</w:t>
            </w:r>
          </w:p>
        </w:tc>
      </w:tr>
    </w:tbl>
    <w:p w14:paraId="431111F0" w14:textId="77777777" w:rsidR="006A5C52" w:rsidRPr="00FE3E3E" w:rsidRDefault="006A5C52" w:rsidP="006A5C52">
      <w:pPr>
        <w:pStyle w:val="Poglavje"/>
        <w:spacing w:before="0" w:line="260" w:lineRule="atLeast"/>
        <w:jc w:val="left"/>
        <w:rPr>
          <w:b/>
          <w:sz w:val="20"/>
          <w:szCs w:val="20"/>
        </w:rPr>
        <w:sectPr w:rsidR="006A5C52" w:rsidRPr="00FE3E3E" w:rsidSect="006A5C52">
          <w:headerReference w:type="default" r:id="rId24"/>
          <w:footerReference w:type="default" r:id="rId25"/>
          <w:pgSz w:w="11906" w:h="16838"/>
          <w:pgMar w:top="1417" w:right="1417" w:bottom="1417" w:left="1417" w:header="708" w:footer="708" w:gutter="0"/>
          <w:pgNumType w:chapStyle="1"/>
          <w:cols w:space="708"/>
          <w:docGrid w:linePitch="360"/>
        </w:sectPr>
      </w:pPr>
    </w:p>
    <w:tbl>
      <w:tblPr>
        <w:tblW w:w="0" w:type="auto"/>
        <w:tblLook w:val="04A0" w:firstRow="1" w:lastRow="0" w:firstColumn="1" w:lastColumn="0" w:noHBand="0" w:noVBand="1"/>
      </w:tblPr>
      <w:tblGrid>
        <w:gridCol w:w="9213"/>
      </w:tblGrid>
      <w:tr w:rsidR="006A5C52" w:rsidRPr="00F2166F" w14:paraId="2E49E71E" w14:textId="77777777" w:rsidTr="006A5C52">
        <w:tc>
          <w:tcPr>
            <w:tcW w:w="9213" w:type="dxa"/>
          </w:tcPr>
          <w:p w14:paraId="00EA0EE4" w14:textId="77777777" w:rsidR="006A5C52" w:rsidRPr="00F2166F" w:rsidRDefault="006A5C52" w:rsidP="006A5C52">
            <w:pPr>
              <w:pStyle w:val="Poglavje"/>
              <w:spacing w:before="0" w:line="260" w:lineRule="atLeast"/>
              <w:jc w:val="left"/>
              <w:rPr>
                <w:b/>
                <w:bCs/>
                <w:sz w:val="20"/>
                <w:szCs w:val="20"/>
              </w:rPr>
            </w:pPr>
            <w:r w:rsidRPr="00F2166F">
              <w:rPr>
                <w:b/>
                <w:bCs/>
                <w:sz w:val="20"/>
                <w:szCs w:val="20"/>
              </w:rPr>
              <w:lastRenderedPageBreak/>
              <w:br w:type="page"/>
              <w:t>II. BESEDILO ČLENOV</w:t>
            </w:r>
          </w:p>
        </w:tc>
      </w:tr>
    </w:tbl>
    <w:p w14:paraId="64343CC5" w14:textId="77777777" w:rsidR="006A5C52" w:rsidRPr="007A42B9" w:rsidRDefault="006A5C52" w:rsidP="006A5C52">
      <w:pPr>
        <w:pStyle w:val="len"/>
        <w:spacing w:line="260" w:lineRule="atLeast"/>
        <w:rPr>
          <w:sz w:val="20"/>
          <w:szCs w:val="20"/>
        </w:rPr>
      </w:pPr>
      <w:r w:rsidRPr="007A42B9">
        <w:rPr>
          <w:sz w:val="20"/>
          <w:szCs w:val="20"/>
        </w:rPr>
        <w:t>1. člen</w:t>
      </w:r>
    </w:p>
    <w:p w14:paraId="430C32DC" w14:textId="77777777" w:rsidR="00C85A38" w:rsidRPr="007A42B9" w:rsidRDefault="00C85A38" w:rsidP="006A5C52">
      <w:pPr>
        <w:pStyle w:val="Odstavek"/>
        <w:spacing w:before="0" w:line="260" w:lineRule="atLeast"/>
        <w:ind w:firstLine="709"/>
        <w:rPr>
          <w:sz w:val="20"/>
          <w:szCs w:val="20"/>
        </w:rPr>
      </w:pPr>
    </w:p>
    <w:p w14:paraId="4608099F" w14:textId="77777777" w:rsidR="006A5C52" w:rsidRPr="00587FEC" w:rsidRDefault="006A5C52" w:rsidP="006A5C52">
      <w:pPr>
        <w:pStyle w:val="Odstavek"/>
        <w:spacing w:before="0" w:line="260" w:lineRule="atLeast"/>
        <w:ind w:firstLine="709"/>
        <w:rPr>
          <w:sz w:val="20"/>
          <w:szCs w:val="20"/>
        </w:rPr>
      </w:pPr>
      <w:r w:rsidRPr="00587FEC">
        <w:rPr>
          <w:sz w:val="20"/>
          <w:szCs w:val="20"/>
        </w:rPr>
        <w:t xml:space="preserve">V Zakonu o trošarinah (Uradni list RS, št. 47/16) se v 1. členu </w:t>
      </w:r>
      <w:r w:rsidR="00F601D6">
        <w:rPr>
          <w:sz w:val="20"/>
          <w:szCs w:val="20"/>
        </w:rPr>
        <w:t xml:space="preserve">v </w:t>
      </w:r>
      <w:r w:rsidRPr="00587FEC">
        <w:rPr>
          <w:sz w:val="20"/>
          <w:szCs w:val="20"/>
        </w:rPr>
        <w:t>prvem odstavku</w:t>
      </w:r>
      <w:r w:rsidRPr="00587FEC" w:rsidDel="008126A3">
        <w:rPr>
          <w:sz w:val="20"/>
          <w:szCs w:val="20"/>
        </w:rPr>
        <w:t xml:space="preserve"> </w:t>
      </w:r>
      <w:r w:rsidRPr="00587FEC">
        <w:rPr>
          <w:sz w:val="20"/>
          <w:szCs w:val="20"/>
        </w:rPr>
        <w:t xml:space="preserve">v četrti alineji besedilo »Direktivo Sveta 2004/75/ES z dne 29. aprila 2004 o spremembi Direktive Sveta 2003/96/ES glede možnosti Cipra za uporabo začasnih izjem ali znižanih stopenj obdavčitve energentov in električne energije (UL L št. 157 z dne 30. 4. 2004, str. 100,« nadomesti z besedilom »Izvedbenim sklepom Komisije (EU) 2018/552 z dne 6. aprila 2018 o posodobitvi sklicev iz Direktive Sveta 2003/96/ES na oznake kombinirane nomenklature za nekatere proizvode (UL L </w:t>
      </w:r>
      <w:r w:rsidR="008F613D" w:rsidRPr="00587FEC">
        <w:rPr>
          <w:sz w:val="20"/>
          <w:szCs w:val="20"/>
        </w:rPr>
        <w:t xml:space="preserve">št. </w:t>
      </w:r>
      <w:r w:rsidRPr="00587FEC">
        <w:rPr>
          <w:sz w:val="20"/>
          <w:szCs w:val="20"/>
        </w:rPr>
        <w:t>91</w:t>
      </w:r>
      <w:r w:rsidR="008F613D" w:rsidRPr="00587FEC">
        <w:rPr>
          <w:sz w:val="20"/>
          <w:szCs w:val="20"/>
        </w:rPr>
        <w:t xml:space="preserve"> z dne</w:t>
      </w:r>
      <w:r w:rsidRPr="00587FEC">
        <w:rPr>
          <w:sz w:val="20"/>
          <w:szCs w:val="20"/>
        </w:rPr>
        <w:t xml:space="preserve"> 9.</w:t>
      </w:r>
      <w:r w:rsidR="008F613D" w:rsidRPr="00587FEC">
        <w:rPr>
          <w:sz w:val="20"/>
          <w:szCs w:val="20"/>
        </w:rPr>
        <w:t> </w:t>
      </w:r>
      <w:r w:rsidRPr="00587FEC">
        <w:rPr>
          <w:sz w:val="20"/>
          <w:szCs w:val="20"/>
        </w:rPr>
        <w:t>4.</w:t>
      </w:r>
      <w:r w:rsidR="008F613D" w:rsidRPr="00587FEC">
        <w:rPr>
          <w:sz w:val="20"/>
          <w:szCs w:val="20"/>
        </w:rPr>
        <w:t> </w:t>
      </w:r>
      <w:r w:rsidRPr="00587FEC">
        <w:rPr>
          <w:sz w:val="20"/>
          <w:szCs w:val="20"/>
        </w:rPr>
        <w:t>2018, str. 27</w:t>
      </w:r>
      <w:r w:rsidR="00F1411C">
        <w:rPr>
          <w:sz w:val="20"/>
          <w:szCs w:val="20"/>
        </w:rPr>
        <w:t>,</w:t>
      </w:r>
      <w:r w:rsidRPr="00F1411C">
        <w:rPr>
          <w:sz w:val="20"/>
          <w:szCs w:val="20"/>
        </w:rPr>
        <w:t>«.</w:t>
      </w:r>
      <w:r w:rsidRPr="00587FEC">
        <w:rPr>
          <w:sz w:val="20"/>
          <w:szCs w:val="20"/>
        </w:rPr>
        <w:t xml:space="preserve"> </w:t>
      </w:r>
    </w:p>
    <w:p w14:paraId="3D660196" w14:textId="77777777" w:rsidR="006A5C52" w:rsidRPr="00587FEC" w:rsidRDefault="006A5C52" w:rsidP="006A5C52">
      <w:pPr>
        <w:pStyle w:val="Odstavek"/>
        <w:spacing w:before="0" w:line="260" w:lineRule="atLeast"/>
        <w:ind w:firstLine="709"/>
        <w:rPr>
          <w:sz w:val="20"/>
          <w:szCs w:val="20"/>
        </w:rPr>
      </w:pPr>
    </w:p>
    <w:p w14:paraId="0D57B5C1" w14:textId="77777777" w:rsidR="008157A8" w:rsidRPr="00587FEC" w:rsidRDefault="006A5C52" w:rsidP="008157A8">
      <w:pPr>
        <w:pStyle w:val="Odstavek"/>
        <w:spacing w:before="0" w:line="260" w:lineRule="atLeast"/>
        <w:ind w:firstLine="0"/>
        <w:rPr>
          <w:sz w:val="20"/>
          <w:szCs w:val="20"/>
        </w:rPr>
      </w:pPr>
      <w:r w:rsidRPr="00587FEC">
        <w:rPr>
          <w:sz w:val="20"/>
          <w:szCs w:val="20"/>
        </w:rPr>
        <w:t xml:space="preserve">V sedmi alineji </w:t>
      </w:r>
      <w:r w:rsidR="00817C7A" w:rsidRPr="00587FEC">
        <w:rPr>
          <w:sz w:val="20"/>
          <w:szCs w:val="20"/>
        </w:rPr>
        <w:t xml:space="preserve">se </w:t>
      </w:r>
      <w:r w:rsidRPr="00587FEC">
        <w:rPr>
          <w:sz w:val="20"/>
          <w:szCs w:val="20"/>
        </w:rPr>
        <w:t xml:space="preserve">besedilo »Direktivo Sveta 2013/61/EU z dne 17. decembra o spremembi direktiv 2006/112/ES in 2008/118/ES, kar zadeva najbolj oddaljene francoske regije in zlasti </w:t>
      </w:r>
      <w:proofErr w:type="spellStart"/>
      <w:r w:rsidRPr="00587FEC">
        <w:rPr>
          <w:sz w:val="20"/>
          <w:szCs w:val="20"/>
        </w:rPr>
        <w:t>Mayotte</w:t>
      </w:r>
      <w:proofErr w:type="spellEnd"/>
      <w:r w:rsidRPr="00587FEC">
        <w:rPr>
          <w:sz w:val="20"/>
          <w:szCs w:val="20"/>
        </w:rPr>
        <w:t xml:space="preserve"> (UL L št. 353 z dne 28. 12. 2013, str. 5,</w:t>
      </w:r>
      <w:r w:rsidR="00CD2128" w:rsidRPr="00587FEC">
        <w:rPr>
          <w:sz w:val="20"/>
          <w:szCs w:val="20"/>
        </w:rPr>
        <w:t xml:space="preserve"> v nadaljnjem besedilu: Direktiva Sveta 2008/118/ES), in</w:t>
      </w:r>
      <w:r w:rsidRPr="00587FEC">
        <w:rPr>
          <w:sz w:val="20"/>
          <w:szCs w:val="20"/>
        </w:rPr>
        <w:t>«</w:t>
      </w:r>
      <w:r w:rsidR="00CD2128" w:rsidRPr="00587FEC">
        <w:rPr>
          <w:sz w:val="20"/>
          <w:szCs w:val="20"/>
        </w:rPr>
        <w:t xml:space="preserve"> </w:t>
      </w:r>
      <w:r w:rsidRPr="00587FEC">
        <w:rPr>
          <w:sz w:val="20"/>
          <w:szCs w:val="20"/>
        </w:rPr>
        <w:t>nadomesti z besedilom »</w:t>
      </w:r>
      <w:r w:rsidR="008157A8" w:rsidRPr="00587FEC">
        <w:rPr>
          <w:sz w:val="20"/>
          <w:szCs w:val="20"/>
        </w:rPr>
        <w:t>Direktivo Sveta (EU) 2019/2235 z dne 16. decembra 2019 o spremembi Direktive 2006/112/ES o skupnem sistemu davka na dodano vrednost in Direktive 2008/118/ES o splošnem režimu za trošarino v zvezi z obrambnimi prizadevanji v okviru Unije</w:t>
      </w:r>
      <w:r w:rsidR="00CD2128" w:rsidRPr="00587FEC">
        <w:rPr>
          <w:sz w:val="20"/>
          <w:szCs w:val="20"/>
        </w:rPr>
        <w:t xml:space="preserve"> </w:t>
      </w:r>
      <w:r w:rsidR="008157A8" w:rsidRPr="00587FEC">
        <w:rPr>
          <w:sz w:val="20"/>
          <w:szCs w:val="20"/>
        </w:rPr>
        <w:t>(UL L št. 336 z dne 30. 12. 2019, str. 10),</w:t>
      </w:r>
      <w:r w:rsidR="00CD2128" w:rsidRPr="00587FEC">
        <w:rPr>
          <w:sz w:val="20"/>
          <w:szCs w:val="20"/>
        </w:rPr>
        <w:t xml:space="preserve"> v nadaljnjem besedilu: Direktiva 2008/118/ES</w:t>
      </w:r>
      <w:r w:rsidR="00860863">
        <w:rPr>
          <w:sz w:val="20"/>
          <w:szCs w:val="20"/>
        </w:rPr>
        <w:t>)</w:t>
      </w:r>
      <w:r w:rsidR="00CD2128" w:rsidRPr="00587FEC">
        <w:rPr>
          <w:sz w:val="20"/>
          <w:szCs w:val="20"/>
        </w:rPr>
        <w:t>;</w:t>
      </w:r>
      <w:r w:rsidR="008157A8" w:rsidRPr="00587FEC">
        <w:rPr>
          <w:sz w:val="20"/>
          <w:szCs w:val="20"/>
        </w:rPr>
        <w:t>«</w:t>
      </w:r>
      <w:r w:rsidR="00CD2128" w:rsidRPr="00587FEC">
        <w:rPr>
          <w:sz w:val="20"/>
          <w:szCs w:val="20"/>
        </w:rPr>
        <w:t xml:space="preserve">. </w:t>
      </w:r>
      <w:r w:rsidR="008157A8" w:rsidRPr="00587FEC">
        <w:rPr>
          <w:sz w:val="20"/>
          <w:szCs w:val="20"/>
        </w:rPr>
        <w:t xml:space="preserve"> </w:t>
      </w:r>
    </w:p>
    <w:p w14:paraId="78E473EB" w14:textId="77777777" w:rsidR="008157A8" w:rsidRPr="00587FEC" w:rsidRDefault="008157A8" w:rsidP="008157A8">
      <w:pPr>
        <w:pStyle w:val="Odstavek"/>
        <w:spacing w:before="0" w:line="260" w:lineRule="atLeast"/>
        <w:ind w:firstLine="0"/>
        <w:rPr>
          <w:sz w:val="20"/>
          <w:szCs w:val="20"/>
        </w:rPr>
      </w:pPr>
    </w:p>
    <w:p w14:paraId="6F3FF129" w14:textId="77777777" w:rsidR="008157A8" w:rsidRPr="00587FEC" w:rsidRDefault="00860863" w:rsidP="008157A8">
      <w:pPr>
        <w:pStyle w:val="Odstavek"/>
        <w:spacing w:before="0" w:line="260" w:lineRule="atLeast"/>
        <w:ind w:firstLine="0"/>
        <w:rPr>
          <w:sz w:val="20"/>
          <w:szCs w:val="20"/>
        </w:rPr>
      </w:pPr>
      <w:r>
        <w:rPr>
          <w:sz w:val="20"/>
          <w:szCs w:val="20"/>
        </w:rPr>
        <w:t>Za</w:t>
      </w:r>
      <w:r w:rsidR="00FA7117" w:rsidRPr="008B717E">
        <w:rPr>
          <w:sz w:val="20"/>
          <w:szCs w:val="20"/>
        </w:rPr>
        <w:t xml:space="preserve"> osm</w:t>
      </w:r>
      <w:r>
        <w:rPr>
          <w:sz w:val="20"/>
          <w:szCs w:val="20"/>
        </w:rPr>
        <w:t>o</w:t>
      </w:r>
      <w:r w:rsidR="00FA7117" w:rsidRPr="008B717E">
        <w:rPr>
          <w:sz w:val="20"/>
          <w:szCs w:val="20"/>
        </w:rPr>
        <w:t xml:space="preserve"> alinej</w:t>
      </w:r>
      <w:r>
        <w:rPr>
          <w:sz w:val="20"/>
          <w:szCs w:val="20"/>
        </w:rPr>
        <w:t>o,</w:t>
      </w:r>
      <w:r w:rsidR="00FA7117" w:rsidRPr="008B717E">
        <w:rPr>
          <w:sz w:val="20"/>
          <w:szCs w:val="20"/>
        </w:rPr>
        <w:t xml:space="preserve"> na koncu </w:t>
      </w:r>
      <w:r>
        <w:rPr>
          <w:sz w:val="20"/>
          <w:szCs w:val="20"/>
        </w:rPr>
        <w:t xml:space="preserve">katere se </w:t>
      </w:r>
      <w:r w:rsidR="00FA7117" w:rsidRPr="008B717E">
        <w:rPr>
          <w:sz w:val="20"/>
          <w:szCs w:val="20"/>
        </w:rPr>
        <w:t xml:space="preserve">pika nadomesti </w:t>
      </w:r>
      <w:r>
        <w:rPr>
          <w:sz w:val="20"/>
          <w:szCs w:val="20"/>
        </w:rPr>
        <w:t>s podpičjem</w:t>
      </w:r>
      <w:r w:rsidR="00F9088B">
        <w:rPr>
          <w:sz w:val="20"/>
          <w:szCs w:val="20"/>
        </w:rPr>
        <w:t>,</w:t>
      </w:r>
      <w:r w:rsidR="006A2DF6">
        <w:rPr>
          <w:sz w:val="20"/>
          <w:szCs w:val="20"/>
        </w:rPr>
        <w:t xml:space="preserve"> </w:t>
      </w:r>
      <w:r>
        <w:rPr>
          <w:sz w:val="20"/>
          <w:szCs w:val="20"/>
        </w:rPr>
        <w:t>se</w:t>
      </w:r>
      <w:r w:rsidR="00CD2128" w:rsidRPr="00587FEC">
        <w:rPr>
          <w:sz w:val="20"/>
          <w:szCs w:val="20"/>
        </w:rPr>
        <w:t xml:space="preserve"> doda nova</w:t>
      </w:r>
      <w:r>
        <w:rPr>
          <w:sz w:val="20"/>
          <w:szCs w:val="20"/>
        </w:rPr>
        <w:t>,</w:t>
      </w:r>
      <w:r w:rsidR="00CD2128" w:rsidRPr="00587FEC">
        <w:rPr>
          <w:sz w:val="20"/>
          <w:szCs w:val="20"/>
        </w:rPr>
        <w:t xml:space="preserve"> deveta alineja, ki se glasi: </w:t>
      </w:r>
    </w:p>
    <w:p w14:paraId="0313963A" w14:textId="77777777" w:rsidR="008157A8" w:rsidRDefault="00CD2128" w:rsidP="00CD2128">
      <w:pPr>
        <w:pStyle w:val="Odstavek"/>
        <w:spacing w:before="0" w:line="260" w:lineRule="atLeast"/>
        <w:ind w:firstLine="0"/>
        <w:rPr>
          <w:sz w:val="20"/>
          <w:szCs w:val="20"/>
        </w:rPr>
      </w:pPr>
      <w:r w:rsidRPr="00587FEC">
        <w:rPr>
          <w:sz w:val="20"/>
          <w:szCs w:val="20"/>
        </w:rPr>
        <w:t>»– Direktiv</w:t>
      </w:r>
      <w:r w:rsidR="002F40F6">
        <w:rPr>
          <w:sz w:val="20"/>
          <w:szCs w:val="20"/>
        </w:rPr>
        <w:t>o</w:t>
      </w:r>
      <w:r w:rsidRPr="00587FEC">
        <w:rPr>
          <w:sz w:val="20"/>
          <w:szCs w:val="20"/>
        </w:rPr>
        <w:t xml:space="preserve"> Sveta (EU) 2020/262 z dne 19. decembra 2019 o določitvi splošnega režima za trošarino (prenovitev)</w:t>
      </w:r>
      <w:r w:rsidR="00860863">
        <w:rPr>
          <w:sz w:val="20"/>
          <w:szCs w:val="20"/>
        </w:rPr>
        <w:t xml:space="preserve"> </w:t>
      </w:r>
      <w:r w:rsidRPr="00587FEC">
        <w:rPr>
          <w:sz w:val="20"/>
          <w:szCs w:val="20"/>
        </w:rPr>
        <w:t xml:space="preserve">(UL L </w:t>
      </w:r>
      <w:r w:rsidR="00587FEC" w:rsidRPr="00587FEC">
        <w:rPr>
          <w:sz w:val="20"/>
          <w:szCs w:val="20"/>
        </w:rPr>
        <w:t xml:space="preserve">št. </w:t>
      </w:r>
      <w:r w:rsidRPr="00587FEC">
        <w:rPr>
          <w:sz w:val="20"/>
          <w:szCs w:val="20"/>
        </w:rPr>
        <w:t>58</w:t>
      </w:r>
      <w:r w:rsidR="00587FEC" w:rsidRPr="00587FEC">
        <w:rPr>
          <w:sz w:val="20"/>
          <w:szCs w:val="20"/>
        </w:rPr>
        <w:t xml:space="preserve"> z dne</w:t>
      </w:r>
      <w:r w:rsidRPr="00587FEC">
        <w:rPr>
          <w:sz w:val="20"/>
          <w:szCs w:val="20"/>
        </w:rPr>
        <w:t xml:space="preserve"> 27.</w:t>
      </w:r>
      <w:r w:rsidR="00587FEC" w:rsidRPr="00587FEC">
        <w:rPr>
          <w:sz w:val="20"/>
          <w:szCs w:val="20"/>
        </w:rPr>
        <w:t xml:space="preserve"> </w:t>
      </w:r>
      <w:r w:rsidRPr="00587FEC">
        <w:rPr>
          <w:sz w:val="20"/>
          <w:szCs w:val="20"/>
        </w:rPr>
        <w:t>2.</w:t>
      </w:r>
      <w:r w:rsidR="00587FEC" w:rsidRPr="00587FEC">
        <w:rPr>
          <w:sz w:val="20"/>
          <w:szCs w:val="20"/>
        </w:rPr>
        <w:t xml:space="preserve"> </w:t>
      </w:r>
      <w:r w:rsidRPr="00587FEC">
        <w:rPr>
          <w:sz w:val="20"/>
          <w:szCs w:val="20"/>
        </w:rPr>
        <w:t>2020, str. 4</w:t>
      </w:r>
      <w:r w:rsidR="00A87A5F">
        <w:rPr>
          <w:sz w:val="20"/>
          <w:szCs w:val="20"/>
        </w:rPr>
        <w:t>)</w:t>
      </w:r>
      <w:r w:rsidR="00587FEC" w:rsidRPr="00587FEC">
        <w:rPr>
          <w:sz w:val="20"/>
          <w:szCs w:val="20"/>
        </w:rPr>
        <w:t xml:space="preserve">, </w:t>
      </w:r>
      <w:r w:rsidR="00A87A5F">
        <w:rPr>
          <w:sz w:val="20"/>
          <w:szCs w:val="20"/>
        </w:rPr>
        <w:t>popravljeno s Popravkom (UL L št. 58 z dne 27. 2. 2020, str. 38), (</w:t>
      </w:r>
      <w:r w:rsidRPr="00587FEC">
        <w:rPr>
          <w:sz w:val="20"/>
          <w:szCs w:val="20"/>
        </w:rPr>
        <w:t>v nadaljnjem besedilu: Direktiva 20</w:t>
      </w:r>
      <w:r w:rsidR="002F40F6">
        <w:rPr>
          <w:sz w:val="20"/>
          <w:szCs w:val="20"/>
        </w:rPr>
        <w:t>20</w:t>
      </w:r>
      <w:r w:rsidRPr="00587FEC">
        <w:rPr>
          <w:sz w:val="20"/>
          <w:szCs w:val="20"/>
        </w:rPr>
        <w:t>/</w:t>
      </w:r>
      <w:r w:rsidR="002F40F6">
        <w:rPr>
          <w:sz w:val="20"/>
          <w:szCs w:val="20"/>
        </w:rPr>
        <w:t>262</w:t>
      </w:r>
      <w:r w:rsidRPr="00587FEC">
        <w:rPr>
          <w:sz w:val="20"/>
          <w:szCs w:val="20"/>
        </w:rPr>
        <w:t>/E</w:t>
      </w:r>
      <w:r w:rsidR="002F40F6">
        <w:rPr>
          <w:sz w:val="20"/>
          <w:szCs w:val="20"/>
        </w:rPr>
        <w:t>U</w:t>
      </w:r>
      <w:r w:rsidRPr="00587FEC">
        <w:rPr>
          <w:sz w:val="20"/>
          <w:szCs w:val="20"/>
        </w:rPr>
        <w:t>)</w:t>
      </w:r>
      <w:r w:rsidR="00587FEC" w:rsidRPr="00587FEC">
        <w:rPr>
          <w:sz w:val="20"/>
          <w:szCs w:val="20"/>
        </w:rPr>
        <w:t>.«.</w:t>
      </w:r>
    </w:p>
    <w:p w14:paraId="2176EAF1" w14:textId="77777777" w:rsidR="006A5C52" w:rsidRPr="007A42B9" w:rsidRDefault="006A5C52" w:rsidP="006A5C52">
      <w:pPr>
        <w:pStyle w:val="len"/>
        <w:spacing w:line="260" w:lineRule="atLeast"/>
        <w:rPr>
          <w:sz w:val="20"/>
          <w:szCs w:val="20"/>
        </w:rPr>
      </w:pPr>
      <w:r w:rsidRPr="007A42B9">
        <w:rPr>
          <w:sz w:val="20"/>
          <w:szCs w:val="20"/>
        </w:rPr>
        <w:t>2. člen</w:t>
      </w:r>
    </w:p>
    <w:p w14:paraId="6A1FD80C" w14:textId="77777777" w:rsidR="00C85A38" w:rsidRPr="007A42B9" w:rsidRDefault="00C85A38" w:rsidP="006A5C52">
      <w:pPr>
        <w:pStyle w:val="Odstavek"/>
        <w:spacing w:before="0" w:line="260" w:lineRule="atLeast"/>
        <w:ind w:firstLine="708"/>
        <w:rPr>
          <w:w w:val="102"/>
          <w:sz w:val="20"/>
          <w:szCs w:val="20"/>
        </w:rPr>
      </w:pPr>
    </w:p>
    <w:p w14:paraId="62B0338D"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t xml:space="preserve">V 2. členu se v prvem odstavku v 6. točki </w:t>
      </w:r>
      <w:r w:rsidR="00AD5645">
        <w:rPr>
          <w:w w:val="102"/>
          <w:sz w:val="20"/>
          <w:szCs w:val="20"/>
        </w:rPr>
        <w:t xml:space="preserve">pod b) </w:t>
      </w:r>
      <w:r w:rsidRPr="007A42B9">
        <w:rPr>
          <w:w w:val="102"/>
          <w:sz w:val="20"/>
          <w:szCs w:val="20"/>
        </w:rPr>
        <w:t>črtata šesta in sedma alineja.</w:t>
      </w:r>
    </w:p>
    <w:p w14:paraId="1CB69758" w14:textId="77777777" w:rsidR="006A5C52" w:rsidRPr="007A42B9" w:rsidRDefault="006A5C52" w:rsidP="006A5C52">
      <w:pPr>
        <w:pStyle w:val="len"/>
        <w:spacing w:line="260" w:lineRule="atLeast"/>
        <w:rPr>
          <w:sz w:val="20"/>
          <w:szCs w:val="20"/>
        </w:rPr>
      </w:pPr>
      <w:r w:rsidRPr="007A42B9">
        <w:rPr>
          <w:sz w:val="20"/>
          <w:szCs w:val="20"/>
        </w:rPr>
        <w:t xml:space="preserve">3. člen </w:t>
      </w:r>
    </w:p>
    <w:p w14:paraId="23D8CCC2" w14:textId="77777777" w:rsidR="00C85A38" w:rsidRPr="007A42B9" w:rsidRDefault="00C85A38" w:rsidP="006A5C52">
      <w:pPr>
        <w:pStyle w:val="Odstavek"/>
        <w:spacing w:before="0" w:line="260" w:lineRule="atLeast"/>
        <w:ind w:firstLine="708"/>
        <w:rPr>
          <w:w w:val="102"/>
          <w:sz w:val="20"/>
          <w:szCs w:val="20"/>
        </w:rPr>
      </w:pPr>
    </w:p>
    <w:p w14:paraId="4F33F462"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t xml:space="preserve">V 8. členu se v prvem odstavku v 3. in 4. točki črta besedilo </w:t>
      </w:r>
      <w:r w:rsidRPr="006574C8">
        <w:rPr>
          <w:w w:val="102"/>
          <w:sz w:val="20"/>
          <w:szCs w:val="20"/>
        </w:rPr>
        <w:t>»in</w:t>
      </w:r>
      <w:r w:rsidRPr="007A42B9">
        <w:rPr>
          <w:w w:val="102"/>
          <w:sz w:val="20"/>
          <w:szCs w:val="20"/>
        </w:rPr>
        <w:t xml:space="preserve"> zanj ni bil uveljavljen ali s strani davčnega organa odobren odpust plačila trošarine«. </w:t>
      </w:r>
    </w:p>
    <w:p w14:paraId="17333F80" w14:textId="77777777" w:rsidR="006A5C52" w:rsidRPr="007A42B9" w:rsidRDefault="006A5C52" w:rsidP="006A5C52">
      <w:pPr>
        <w:pStyle w:val="Odstavek"/>
        <w:spacing w:before="0" w:line="260" w:lineRule="atLeast"/>
        <w:ind w:firstLine="709"/>
        <w:rPr>
          <w:sz w:val="20"/>
          <w:szCs w:val="20"/>
        </w:rPr>
      </w:pPr>
    </w:p>
    <w:p w14:paraId="2417DA8F"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t xml:space="preserve">V 5. točki </w:t>
      </w:r>
      <w:r w:rsidR="00FA7117" w:rsidRPr="00860863">
        <w:rPr>
          <w:w w:val="102"/>
          <w:sz w:val="20"/>
          <w:szCs w:val="20"/>
        </w:rPr>
        <w:t xml:space="preserve">se </w:t>
      </w:r>
      <w:r w:rsidR="00860863">
        <w:rPr>
          <w:w w:val="102"/>
          <w:sz w:val="20"/>
          <w:szCs w:val="20"/>
        </w:rPr>
        <w:t xml:space="preserve">za besedo »primanjkljaj« </w:t>
      </w:r>
      <w:r w:rsidR="00FA7117" w:rsidRPr="00860863">
        <w:rPr>
          <w:w w:val="102"/>
          <w:sz w:val="20"/>
          <w:szCs w:val="20"/>
        </w:rPr>
        <w:t>črta</w:t>
      </w:r>
      <w:r w:rsidR="00860863">
        <w:rPr>
          <w:w w:val="102"/>
          <w:sz w:val="20"/>
          <w:szCs w:val="20"/>
        </w:rPr>
        <w:t>ta vejica in</w:t>
      </w:r>
      <w:r w:rsidR="00FA7117" w:rsidRPr="00860863">
        <w:rPr>
          <w:w w:val="102"/>
          <w:sz w:val="20"/>
          <w:szCs w:val="20"/>
        </w:rPr>
        <w:t xml:space="preserve"> besedilo</w:t>
      </w:r>
      <w:r w:rsidRPr="007A42B9">
        <w:rPr>
          <w:w w:val="102"/>
          <w:sz w:val="20"/>
          <w:szCs w:val="20"/>
        </w:rPr>
        <w:t xml:space="preserve"> »za katerega ni bil uveljavljen ali s strani davčnega organa odobren odpust plačila trošarine«. </w:t>
      </w:r>
    </w:p>
    <w:p w14:paraId="4228573F" w14:textId="77777777" w:rsidR="006A5C52" w:rsidRPr="007A42B9" w:rsidRDefault="006A5C52" w:rsidP="006A5C52">
      <w:pPr>
        <w:pStyle w:val="Odstavek"/>
        <w:spacing w:before="0" w:line="260" w:lineRule="atLeast"/>
        <w:ind w:firstLine="708"/>
        <w:rPr>
          <w:w w:val="102"/>
          <w:sz w:val="20"/>
          <w:szCs w:val="20"/>
        </w:rPr>
      </w:pPr>
    </w:p>
    <w:p w14:paraId="20A7E7AD" w14:textId="705E9DF4" w:rsidR="00860863" w:rsidRDefault="006A5C52" w:rsidP="006A5C52">
      <w:pPr>
        <w:pStyle w:val="Odstavek"/>
        <w:spacing w:before="0" w:line="260" w:lineRule="atLeast"/>
        <w:ind w:firstLine="708"/>
        <w:rPr>
          <w:w w:val="102"/>
          <w:sz w:val="20"/>
          <w:szCs w:val="20"/>
        </w:rPr>
      </w:pPr>
      <w:r w:rsidRPr="007A42B9">
        <w:rPr>
          <w:w w:val="102"/>
          <w:sz w:val="20"/>
          <w:szCs w:val="20"/>
        </w:rPr>
        <w:t>V petem</w:t>
      </w:r>
      <w:r w:rsidR="00C50999">
        <w:rPr>
          <w:w w:val="102"/>
          <w:sz w:val="20"/>
          <w:szCs w:val="20"/>
        </w:rPr>
        <w:t xml:space="preserve"> </w:t>
      </w:r>
      <w:r w:rsidR="00860863">
        <w:rPr>
          <w:w w:val="102"/>
          <w:sz w:val="20"/>
          <w:szCs w:val="20"/>
        </w:rPr>
        <w:t xml:space="preserve">odstavku se za besedama »prevozu izdelkov« črtata vejica in besedilo </w:t>
      </w:r>
      <w:r w:rsidR="00860863" w:rsidRPr="007A42B9">
        <w:rPr>
          <w:w w:val="102"/>
          <w:sz w:val="20"/>
          <w:szCs w:val="20"/>
        </w:rPr>
        <w:t>»za katerega ni bil uveljavljen ali s strani davčnega organa odobren odpust plačila trošarine v skladu s tretjim odstavkom 18. člena tega zakona«</w:t>
      </w:r>
      <w:r w:rsidR="00860863">
        <w:rPr>
          <w:w w:val="102"/>
          <w:sz w:val="20"/>
          <w:szCs w:val="20"/>
        </w:rPr>
        <w:t>.</w:t>
      </w:r>
    </w:p>
    <w:p w14:paraId="646F9EE1" w14:textId="77777777" w:rsidR="00860863" w:rsidRDefault="00860863" w:rsidP="006A5C52">
      <w:pPr>
        <w:pStyle w:val="Odstavek"/>
        <w:spacing w:before="0" w:line="260" w:lineRule="atLeast"/>
        <w:ind w:firstLine="708"/>
        <w:rPr>
          <w:w w:val="102"/>
          <w:sz w:val="20"/>
          <w:szCs w:val="20"/>
        </w:rPr>
      </w:pPr>
    </w:p>
    <w:p w14:paraId="292EFF12" w14:textId="77777777" w:rsidR="00860863" w:rsidRDefault="00860863" w:rsidP="006A5C52">
      <w:pPr>
        <w:pStyle w:val="Odstavek"/>
        <w:spacing w:before="0" w:line="260" w:lineRule="atLeast"/>
        <w:ind w:firstLine="708"/>
        <w:rPr>
          <w:w w:val="102"/>
          <w:sz w:val="20"/>
          <w:szCs w:val="20"/>
        </w:rPr>
      </w:pPr>
      <w:r>
        <w:rPr>
          <w:w w:val="102"/>
          <w:sz w:val="20"/>
          <w:szCs w:val="20"/>
        </w:rPr>
        <w:t>V šestem odstavku se za besedama »trošarin</w:t>
      </w:r>
      <w:r w:rsidR="00C50999">
        <w:rPr>
          <w:w w:val="102"/>
          <w:sz w:val="20"/>
          <w:szCs w:val="20"/>
        </w:rPr>
        <w:t>s</w:t>
      </w:r>
      <w:r>
        <w:rPr>
          <w:w w:val="102"/>
          <w:sz w:val="20"/>
          <w:szCs w:val="20"/>
        </w:rPr>
        <w:t xml:space="preserve">kih izdelkov« črtata vejica in besedilo </w:t>
      </w:r>
      <w:r w:rsidRPr="007A42B9">
        <w:rPr>
          <w:w w:val="102"/>
          <w:sz w:val="20"/>
          <w:szCs w:val="20"/>
        </w:rPr>
        <w:t>»za katerega ni bil uveljavljen ali s strani davčnega organa odobren odpust plačila trošarine v skladu s tretjim odstavkom 18. člena tega zakona,«</w:t>
      </w:r>
      <w:r>
        <w:rPr>
          <w:w w:val="102"/>
          <w:sz w:val="20"/>
          <w:szCs w:val="20"/>
        </w:rPr>
        <w:t>.</w:t>
      </w:r>
    </w:p>
    <w:p w14:paraId="0AFC2D82" w14:textId="77777777" w:rsidR="00C73FB1" w:rsidRDefault="00C73FB1" w:rsidP="006A5C52">
      <w:pPr>
        <w:pStyle w:val="Odstavek"/>
        <w:spacing w:before="0" w:line="260" w:lineRule="atLeast"/>
        <w:ind w:firstLine="708"/>
        <w:rPr>
          <w:w w:val="102"/>
          <w:sz w:val="20"/>
          <w:szCs w:val="20"/>
        </w:rPr>
      </w:pPr>
    </w:p>
    <w:p w14:paraId="076A9126" w14:textId="78DE9857" w:rsidR="006A5C52" w:rsidRPr="007A42B9" w:rsidRDefault="00860863" w:rsidP="006A5C52">
      <w:pPr>
        <w:pStyle w:val="Odstavek"/>
        <w:spacing w:before="0" w:line="260" w:lineRule="atLeast"/>
        <w:ind w:firstLine="708"/>
        <w:rPr>
          <w:w w:val="102"/>
          <w:sz w:val="20"/>
          <w:szCs w:val="20"/>
        </w:rPr>
      </w:pPr>
      <w:r>
        <w:rPr>
          <w:w w:val="102"/>
          <w:sz w:val="20"/>
          <w:szCs w:val="20"/>
        </w:rPr>
        <w:t>V</w:t>
      </w:r>
      <w:r w:rsidR="00F9088B">
        <w:rPr>
          <w:w w:val="102"/>
          <w:sz w:val="20"/>
          <w:szCs w:val="20"/>
        </w:rPr>
        <w:t xml:space="preserve"> </w:t>
      </w:r>
      <w:r w:rsidR="006A5C52" w:rsidRPr="007A42B9">
        <w:rPr>
          <w:w w:val="102"/>
          <w:sz w:val="20"/>
          <w:szCs w:val="20"/>
        </w:rPr>
        <w:t xml:space="preserve">sedmem odstavku se </w:t>
      </w:r>
      <w:r w:rsidR="00C50999">
        <w:rPr>
          <w:w w:val="102"/>
          <w:sz w:val="20"/>
          <w:szCs w:val="20"/>
        </w:rPr>
        <w:t xml:space="preserve">za </w:t>
      </w:r>
      <w:r w:rsidR="00F9088B">
        <w:rPr>
          <w:w w:val="102"/>
          <w:sz w:val="20"/>
          <w:szCs w:val="20"/>
        </w:rPr>
        <w:t xml:space="preserve">vejico za </w:t>
      </w:r>
      <w:r>
        <w:rPr>
          <w:w w:val="102"/>
          <w:sz w:val="20"/>
          <w:szCs w:val="20"/>
        </w:rPr>
        <w:t xml:space="preserve">besedama </w:t>
      </w:r>
      <w:r w:rsidR="00C50999">
        <w:rPr>
          <w:w w:val="102"/>
          <w:sz w:val="20"/>
          <w:szCs w:val="20"/>
        </w:rPr>
        <w:t xml:space="preserve">»ugotovljen primanjkljaj« </w:t>
      </w:r>
      <w:r w:rsidR="00BB7F33">
        <w:rPr>
          <w:w w:val="102"/>
          <w:sz w:val="20"/>
          <w:szCs w:val="20"/>
        </w:rPr>
        <w:t xml:space="preserve">črta </w:t>
      </w:r>
      <w:r w:rsidR="006A5C52" w:rsidRPr="007A42B9">
        <w:rPr>
          <w:w w:val="102"/>
          <w:sz w:val="20"/>
          <w:szCs w:val="20"/>
        </w:rPr>
        <w:t xml:space="preserve">besedilo »za katerega ni bil uveljavljen ali s strani davčnega organa odobren odpust plačila trošarine v skladu s tretjim odstavkom 18. člena tega zakona,«. </w:t>
      </w:r>
    </w:p>
    <w:p w14:paraId="589D1B6D"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lastRenderedPageBreak/>
        <w:t>Deveti odstavek se spremeni tako</w:t>
      </w:r>
      <w:r w:rsidR="001741A3">
        <w:rPr>
          <w:w w:val="102"/>
          <w:sz w:val="20"/>
          <w:szCs w:val="20"/>
        </w:rPr>
        <w:t>,</w:t>
      </w:r>
      <w:r w:rsidRPr="007A42B9">
        <w:rPr>
          <w:w w:val="102"/>
          <w:sz w:val="20"/>
          <w:szCs w:val="20"/>
        </w:rPr>
        <w:t xml:space="preserve"> da se glasi: </w:t>
      </w:r>
    </w:p>
    <w:p w14:paraId="1E31FBAB" w14:textId="77777777" w:rsidR="000C4D4A" w:rsidRDefault="000C4D4A" w:rsidP="00D225FC">
      <w:pPr>
        <w:pStyle w:val="Odstavek"/>
        <w:spacing w:before="0" w:line="260" w:lineRule="atLeast"/>
        <w:ind w:firstLine="0"/>
        <w:rPr>
          <w:w w:val="102"/>
          <w:sz w:val="20"/>
          <w:szCs w:val="20"/>
        </w:rPr>
      </w:pPr>
      <w:r w:rsidRPr="007A42B9">
        <w:rPr>
          <w:w w:val="102"/>
          <w:sz w:val="20"/>
          <w:szCs w:val="20"/>
        </w:rPr>
        <w:t>»(9) Za drobno rezani tobak in cigarete, ki so na zalogi izven trošarinskega skladišča in za katere se spremeni trošarina ali drobnoprodajna cena, nastane obveznost za obračun razlike trošarine na dan, ko se zviša trošarina ali drobnoprodajna cena. Trgovec, ki ima drobno rezan</w:t>
      </w:r>
      <w:r w:rsidR="008F613D">
        <w:rPr>
          <w:w w:val="102"/>
          <w:sz w:val="20"/>
          <w:szCs w:val="20"/>
        </w:rPr>
        <w:t>i</w:t>
      </w:r>
      <w:r w:rsidRPr="007A42B9">
        <w:rPr>
          <w:w w:val="102"/>
          <w:sz w:val="20"/>
          <w:szCs w:val="20"/>
        </w:rPr>
        <w:t xml:space="preserve"> tobak oziroma cigarete na zalogi izven trošarinskega skladišča, na dan pred zvišanjem trošarine oziroma drobnoprodajne cene evidentira količino drobno rezanega tobaka in cigaret, ki jih ima na zalogi, in davčnemu organu najpozneje 15. dan po zvišanju trošarine oz</w:t>
      </w:r>
      <w:r w:rsidR="003A5102">
        <w:rPr>
          <w:w w:val="102"/>
          <w:sz w:val="20"/>
          <w:szCs w:val="20"/>
        </w:rPr>
        <w:t>i</w:t>
      </w:r>
      <w:r w:rsidRPr="007A42B9">
        <w:rPr>
          <w:w w:val="102"/>
          <w:sz w:val="20"/>
          <w:szCs w:val="20"/>
        </w:rPr>
        <w:t xml:space="preserve">roma drobnoprodajne cene predloži podatke o zalogi </w:t>
      </w:r>
      <w:r w:rsidR="00EF1494" w:rsidRPr="007A42B9">
        <w:rPr>
          <w:w w:val="102"/>
          <w:sz w:val="20"/>
          <w:szCs w:val="20"/>
        </w:rPr>
        <w:t xml:space="preserve">na </w:t>
      </w:r>
      <w:r w:rsidRPr="00704CB9">
        <w:rPr>
          <w:w w:val="102"/>
          <w:sz w:val="20"/>
          <w:szCs w:val="20"/>
        </w:rPr>
        <w:t>obračun</w:t>
      </w:r>
      <w:r w:rsidR="00EF1494" w:rsidRPr="00704CB9">
        <w:rPr>
          <w:w w:val="102"/>
          <w:sz w:val="20"/>
          <w:szCs w:val="20"/>
        </w:rPr>
        <w:t>u</w:t>
      </w:r>
      <w:r w:rsidRPr="00704CB9">
        <w:rPr>
          <w:w w:val="102"/>
          <w:sz w:val="20"/>
          <w:szCs w:val="20"/>
        </w:rPr>
        <w:t xml:space="preserve"> razlike trošarine. </w:t>
      </w:r>
      <w:r w:rsidRPr="00256B49">
        <w:rPr>
          <w:w w:val="102"/>
          <w:sz w:val="20"/>
          <w:szCs w:val="20"/>
        </w:rPr>
        <w:t>Trošarina se plača</w:t>
      </w:r>
      <w:r w:rsidR="00EF1494" w:rsidRPr="00256B49">
        <w:rPr>
          <w:w w:val="102"/>
          <w:sz w:val="20"/>
          <w:szCs w:val="20"/>
        </w:rPr>
        <w:t>, če</w:t>
      </w:r>
      <w:r w:rsidR="00C06DD4" w:rsidRPr="00256B49">
        <w:rPr>
          <w:w w:val="102"/>
          <w:sz w:val="20"/>
          <w:szCs w:val="20"/>
        </w:rPr>
        <w:t xml:space="preserve"> je</w:t>
      </w:r>
      <w:r w:rsidR="00EF1494" w:rsidRPr="00256B49">
        <w:rPr>
          <w:w w:val="102"/>
          <w:sz w:val="20"/>
          <w:szCs w:val="20"/>
        </w:rPr>
        <w:t xml:space="preserve"> znesek trošarine iz obračuna </w:t>
      </w:r>
      <w:r w:rsidR="000D4F54" w:rsidRPr="00256B49">
        <w:rPr>
          <w:w w:val="102"/>
          <w:sz w:val="20"/>
          <w:szCs w:val="20"/>
        </w:rPr>
        <w:t>višji</w:t>
      </w:r>
      <w:r w:rsidR="00C06DD4" w:rsidRPr="00256B49">
        <w:rPr>
          <w:w w:val="102"/>
          <w:sz w:val="20"/>
          <w:szCs w:val="20"/>
        </w:rPr>
        <w:t xml:space="preserve"> od </w:t>
      </w:r>
      <w:r w:rsidR="00EF1494" w:rsidRPr="00256B49">
        <w:rPr>
          <w:w w:val="102"/>
          <w:sz w:val="20"/>
          <w:szCs w:val="20"/>
        </w:rPr>
        <w:t>10 eur</w:t>
      </w:r>
      <w:r w:rsidR="003A5102" w:rsidRPr="00256B49">
        <w:rPr>
          <w:w w:val="102"/>
          <w:sz w:val="20"/>
          <w:szCs w:val="20"/>
        </w:rPr>
        <w:t>ov</w:t>
      </w:r>
      <w:r w:rsidR="000D4F54" w:rsidRPr="00256B49">
        <w:rPr>
          <w:w w:val="102"/>
          <w:sz w:val="20"/>
          <w:szCs w:val="20"/>
        </w:rPr>
        <w:t xml:space="preserve">. Plača se </w:t>
      </w:r>
      <w:r w:rsidRPr="00256B49">
        <w:rPr>
          <w:w w:val="102"/>
          <w:sz w:val="20"/>
          <w:szCs w:val="20"/>
        </w:rPr>
        <w:t>najpozneje 60. dan po opravljenem evidentiranju zalog.</w:t>
      </w:r>
      <w:r w:rsidRPr="00704CB9">
        <w:rPr>
          <w:w w:val="102"/>
          <w:sz w:val="20"/>
          <w:szCs w:val="20"/>
        </w:rPr>
        <w:t xml:space="preserve"> Minister, pristojen za finance, podrobneje določi način evidentiranja zalog </w:t>
      </w:r>
      <w:r w:rsidR="008F613D" w:rsidRPr="00704CB9">
        <w:rPr>
          <w:w w:val="102"/>
          <w:sz w:val="20"/>
          <w:szCs w:val="20"/>
        </w:rPr>
        <w:t xml:space="preserve">in </w:t>
      </w:r>
      <w:r w:rsidRPr="00704CB9">
        <w:rPr>
          <w:w w:val="102"/>
          <w:sz w:val="20"/>
          <w:szCs w:val="20"/>
        </w:rPr>
        <w:t>predložitve podatkov o zalogah.«.</w:t>
      </w:r>
    </w:p>
    <w:p w14:paraId="7E908524" w14:textId="77777777" w:rsidR="006A5C52" w:rsidRPr="007A42B9" w:rsidRDefault="006A5C52" w:rsidP="006A5C52">
      <w:pPr>
        <w:pStyle w:val="len"/>
        <w:spacing w:line="260" w:lineRule="atLeast"/>
        <w:rPr>
          <w:sz w:val="20"/>
          <w:szCs w:val="20"/>
        </w:rPr>
      </w:pPr>
      <w:r w:rsidRPr="007A42B9">
        <w:rPr>
          <w:sz w:val="20"/>
          <w:szCs w:val="20"/>
        </w:rPr>
        <w:t>4. člen</w:t>
      </w:r>
    </w:p>
    <w:p w14:paraId="0950B4DC" w14:textId="77777777" w:rsidR="00C85A38" w:rsidRPr="007A42B9" w:rsidRDefault="00C85A38" w:rsidP="006A5C52">
      <w:pPr>
        <w:spacing w:line="260" w:lineRule="atLeast"/>
        <w:ind w:firstLine="567"/>
        <w:rPr>
          <w:w w:val="102"/>
          <w:sz w:val="20"/>
          <w:szCs w:val="20"/>
        </w:rPr>
      </w:pPr>
    </w:p>
    <w:p w14:paraId="78371C48" w14:textId="77777777" w:rsidR="006A5C52" w:rsidRPr="007A42B9" w:rsidRDefault="006A5C52" w:rsidP="006A5C52">
      <w:pPr>
        <w:spacing w:line="260" w:lineRule="atLeast"/>
        <w:ind w:firstLine="567"/>
        <w:rPr>
          <w:w w:val="102"/>
          <w:sz w:val="20"/>
          <w:szCs w:val="20"/>
        </w:rPr>
      </w:pPr>
      <w:r w:rsidRPr="007A42B9">
        <w:rPr>
          <w:w w:val="102"/>
          <w:sz w:val="20"/>
          <w:szCs w:val="20"/>
        </w:rPr>
        <w:t xml:space="preserve">V 17. členu se v prvem odstavku </w:t>
      </w:r>
      <w:r w:rsidR="00C50999">
        <w:rPr>
          <w:w w:val="102"/>
          <w:sz w:val="20"/>
          <w:szCs w:val="20"/>
        </w:rPr>
        <w:t>za</w:t>
      </w:r>
      <w:r w:rsidRPr="007A42B9">
        <w:rPr>
          <w:w w:val="102"/>
          <w:sz w:val="20"/>
          <w:szCs w:val="20"/>
        </w:rPr>
        <w:t xml:space="preserve"> 5. točk</w:t>
      </w:r>
      <w:r w:rsidR="00C50999">
        <w:rPr>
          <w:w w:val="102"/>
          <w:sz w:val="20"/>
          <w:szCs w:val="20"/>
        </w:rPr>
        <w:t>o,</w:t>
      </w:r>
      <w:r w:rsidRPr="007A42B9">
        <w:rPr>
          <w:w w:val="102"/>
          <w:sz w:val="20"/>
          <w:szCs w:val="20"/>
        </w:rPr>
        <w:t xml:space="preserve"> </w:t>
      </w:r>
      <w:r w:rsidR="00C50999">
        <w:rPr>
          <w:w w:val="102"/>
          <w:sz w:val="20"/>
          <w:szCs w:val="20"/>
        </w:rPr>
        <w:t xml:space="preserve">na koncu katere se </w:t>
      </w:r>
      <w:r w:rsidRPr="007A42B9">
        <w:rPr>
          <w:w w:val="102"/>
          <w:sz w:val="20"/>
          <w:szCs w:val="20"/>
        </w:rPr>
        <w:t xml:space="preserve">pika </w:t>
      </w:r>
      <w:r w:rsidR="00C50999">
        <w:rPr>
          <w:w w:val="102"/>
          <w:sz w:val="20"/>
          <w:szCs w:val="20"/>
        </w:rPr>
        <w:t>nadomesti s</w:t>
      </w:r>
      <w:r w:rsidRPr="007A42B9">
        <w:rPr>
          <w:w w:val="102"/>
          <w:sz w:val="20"/>
          <w:szCs w:val="20"/>
        </w:rPr>
        <w:t xml:space="preserve"> podpičje</w:t>
      </w:r>
      <w:r w:rsidR="00C50999">
        <w:rPr>
          <w:w w:val="102"/>
          <w:sz w:val="20"/>
          <w:szCs w:val="20"/>
        </w:rPr>
        <w:t>m,</w:t>
      </w:r>
      <w:r w:rsidRPr="007A42B9" w:rsidDel="00C50999">
        <w:rPr>
          <w:w w:val="102"/>
          <w:sz w:val="20"/>
          <w:szCs w:val="20"/>
        </w:rPr>
        <w:t xml:space="preserve"> </w:t>
      </w:r>
      <w:r w:rsidRPr="007A42B9">
        <w:rPr>
          <w:w w:val="102"/>
          <w:sz w:val="20"/>
          <w:szCs w:val="20"/>
        </w:rPr>
        <w:t>doda nova</w:t>
      </w:r>
      <w:r w:rsidR="008F613D">
        <w:rPr>
          <w:w w:val="102"/>
          <w:sz w:val="20"/>
          <w:szCs w:val="20"/>
        </w:rPr>
        <w:t>,</w:t>
      </w:r>
      <w:r w:rsidRPr="007A42B9">
        <w:rPr>
          <w:w w:val="102"/>
          <w:sz w:val="20"/>
          <w:szCs w:val="20"/>
        </w:rPr>
        <w:t xml:space="preserve"> 6. točka, ki se glasi:</w:t>
      </w:r>
    </w:p>
    <w:p w14:paraId="7544F77B" w14:textId="77777777" w:rsidR="006A5C52" w:rsidRPr="007A42B9" w:rsidRDefault="006A5C52" w:rsidP="006A5C52">
      <w:pPr>
        <w:spacing w:line="260" w:lineRule="atLeast"/>
        <w:ind w:left="567" w:hanging="567"/>
        <w:rPr>
          <w:sz w:val="20"/>
          <w:szCs w:val="20"/>
        </w:rPr>
      </w:pPr>
      <w:r w:rsidRPr="007A42B9">
        <w:rPr>
          <w:w w:val="102"/>
          <w:sz w:val="20"/>
          <w:szCs w:val="20"/>
        </w:rPr>
        <w:t xml:space="preserve">»6. potrebe </w:t>
      </w:r>
      <w:r w:rsidRPr="007A42B9">
        <w:rPr>
          <w:sz w:val="20"/>
          <w:szCs w:val="20"/>
        </w:rPr>
        <w:t>oboroženih sil vsake države članice, ki ni država članica, v kateri nastane obveznost plačila trošarine, ali njihovega spremnega civilnega osebja ali za oskrbo njihovih menz in kantin, kadar te sile sodelujejo pri obrambnih prizadevanjih za izvajanje dejavnosti Unije v okviru skupne varnostne in obrambne politike.«</w:t>
      </w:r>
      <w:r w:rsidR="008F613D">
        <w:rPr>
          <w:sz w:val="20"/>
          <w:szCs w:val="20"/>
        </w:rPr>
        <w:t>.</w:t>
      </w:r>
    </w:p>
    <w:p w14:paraId="71D7174D" w14:textId="77777777" w:rsidR="006A5C52" w:rsidRPr="007A42B9" w:rsidRDefault="006A5C52" w:rsidP="006A5C52">
      <w:pPr>
        <w:pStyle w:val="len"/>
        <w:spacing w:line="260" w:lineRule="atLeast"/>
        <w:rPr>
          <w:sz w:val="20"/>
          <w:szCs w:val="20"/>
        </w:rPr>
      </w:pPr>
      <w:r w:rsidRPr="007A42B9">
        <w:rPr>
          <w:sz w:val="20"/>
          <w:szCs w:val="20"/>
        </w:rPr>
        <w:t>5. člen</w:t>
      </w:r>
    </w:p>
    <w:p w14:paraId="63A5DB48" w14:textId="77777777" w:rsidR="00C85A38" w:rsidRPr="007A42B9" w:rsidRDefault="00C85A38" w:rsidP="006A5C52">
      <w:pPr>
        <w:spacing w:line="260" w:lineRule="atLeast"/>
        <w:ind w:firstLine="708"/>
        <w:rPr>
          <w:rFonts w:cs="Arial"/>
          <w:sz w:val="20"/>
          <w:szCs w:val="20"/>
        </w:rPr>
      </w:pPr>
    </w:p>
    <w:p w14:paraId="6CDA522A" w14:textId="77777777" w:rsidR="00C603AA" w:rsidRDefault="000C4D4A" w:rsidP="00F1688D">
      <w:pPr>
        <w:spacing w:line="260" w:lineRule="atLeast"/>
        <w:ind w:firstLine="708"/>
        <w:rPr>
          <w:rFonts w:cs="Arial"/>
          <w:sz w:val="20"/>
          <w:szCs w:val="20"/>
        </w:rPr>
      </w:pPr>
      <w:r w:rsidRPr="007A42B9">
        <w:rPr>
          <w:rFonts w:cs="Arial"/>
          <w:sz w:val="20"/>
          <w:szCs w:val="20"/>
        </w:rPr>
        <w:t xml:space="preserve">V 19. členu se v prvem odstavku </w:t>
      </w:r>
      <w:r w:rsidR="00C50999">
        <w:rPr>
          <w:rFonts w:cs="Arial"/>
          <w:sz w:val="20"/>
          <w:szCs w:val="20"/>
        </w:rPr>
        <w:t>za</w:t>
      </w:r>
      <w:r w:rsidRPr="007A42B9">
        <w:rPr>
          <w:rFonts w:cs="Arial"/>
          <w:sz w:val="20"/>
          <w:szCs w:val="20"/>
        </w:rPr>
        <w:t xml:space="preserve"> 8. točk</w:t>
      </w:r>
      <w:r w:rsidR="00C50999">
        <w:rPr>
          <w:rFonts w:cs="Arial"/>
          <w:sz w:val="20"/>
          <w:szCs w:val="20"/>
        </w:rPr>
        <w:t>o, na koncu katere se</w:t>
      </w:r>
      <w:r w:rsidRPr="007A42B9">
        <w:rPr>
          <w:rFonts w:cs="Arial"/>
          <w:sz w:val="20"/>
          <w:szCs w:val="20"/>
        </w:rPr>
        <w:t xml:space="preserve"> pika </w:t>
      </w:r>
      <w:r w:rsidR="00C50999">
        <w:rPr>
          <w:rFonts w:cs="Arial"/>
          <w:sz w:val="20"/>
          <w:szCs w:val="20"/>
        </w:rPr>
        <w:t>nadomesti s</w:t>
      </w:r>
      <w:r w:rsidRPr="007A42B9">
        <w:rPr>
          <w:rFonts w:cs="Arial"/>
          <w:sz w:val="20"/>
          <w:szCs w:val="20"/>
        </w:rPr>
        <w:t xml:space="preserve"> podpičje</w:t>
      </w:r>
      <w:r w:rsidR="00C50999">
        <w:rPr>
          <w:rFonts w:cs="Arial"/>
          <w:sz w:val="20"/>
          <w:szCs w:val="20"/>
        </w:rPr>
        <w:t>m,</w:t>
      </w:r>
      <w:r w:rsidRPr="007A42B9">
        <w:rPr>
          <w:rFonts w:cs="Arial"/>
          <w:sz w:val="20"/>
          <w:szCs w:val="20"/>
        </w:rPr>
        <w:t xml:space="preserve"> doda nova, 9. točka, ki se glasi: </w:t>
      </w:r>
    </w:p>
    <w:p w14:paraId="0E8EFC83" w14:textId="77777777" w:rsidR="000C4D4A" w:rsidRPr="007A42B9" w:rsidRDefault="000C4D4A" w:rsidP="00D225FC">
      <w:pPr>
        <w:spacing w:line="260" w:lineRule="atLeast"/>
        <w:rPr>
          <w:rFonts w:cs="Arial"/>
          <w:sz w:val="20"/>
          <w:szCs w:val="20"/>
        </w:rPr>
      </w:pPr>
      <w:r w:rsidRPr="007A42B9">
        <w:rPr>
          <w:rFonts w:cs="Arial"/>
          <w:sz w:val="20"/>
          <w:szCs w:val="20"/>
        </w:rPr>
        <w:t>»9. trgovec, ki ima na zalogi izven trošarinskega skladišča drobno rezan</w:t>
      </w:r>
      <w:r w:rsidR="00041D51">
        <w:rPr>
          <w:rFonts w:cs="Arial"/>
          <w:sz w:val="20"/>
          <w:szCs w:val="20"/>
        </w:rPr>
        <w:t>i</w:t>
      </w:r>
      <w:r w:rsidRPr="007A42B9">
        <w:rPr>
          <w:rFonts w:cs="Arial"/>
          <w:sz w:val="20"/>
          <w:szCs w:val="20"/>
        </w:rPr>
        <w:t xml:space="preserve"> tobak oziroma cigarete in se zanje zniža trošarina ali drobnoprodajna cena.«. </w:t>
      </w:r>
    </w:p>
    <w:p w14:paraId="1E79ECC2" w14:textId="77777777" w:rsidR="000C4D4A" w:rsidRPr="007A42B9" w:rsidRDefault="000C4D4A" w:rsidP="00F1688D">
      <w:pPr>
        <w:spacing w:line="260" w:lineRule="atLeast"/>
        <w:ind w:firstLine="708"/>
        <w:rPr>
          <w:rFonts w:cs="Arial"/>
          <w:sz w:val="20"/>
          <w:szCs w:val="20"/>
        </w:rPr>
      </w:pPr>
    </w:p>
    <w:p w14:paraId="467C86AC" w14:textId="77777777" w:rsidR="000C4D4A" w:rsidRPr="007A42B9" w:rsidRDefault="000C4D4A" w:rsidP="00F1688D">
      <w:pPr>
        <w:spacing w:line="260" w:lineRule="atLeast"/>
        <w:ind w:firstLine="708"/>
        <w:rPr>
          <w:rFonts w:cs="Arial"/>
          <w:sz w:val="20"/>
          <w:szCs w:val="20"/>
        </w:rPr>
      </w:pPr>
      <w:r w:rsidRPr="007A42B9">
        <w:rPr>
          <w:rFonts w:cs="Arial"/>
          <w:sz w:val="20"/>
          <w:szCs w:val="20"/>
        </w:rPr>
        <w:t xml:space="preserve">V petem odstavku se črta besedilo »kot neposredno oprostitev,«. </w:t>
      </w:r>
    </w:p>
    <w:p w14:paraId="3247572B" w14:textId="77777777" w:rsidR="000C4D4A" w:rsidRPr="007A42B9" w:rsidRDefault="000C4D4A" w:rsidP="00F1688D">
      <w:pPr>
        <w:spacing w:line="260" w:lineRule="atLeast"/>
        <w:rPr>
          <w:rFonts w:cs="Arial"/>
          <w:sz w:val="20"/>
          <w:szCs w:val="20"/>
        </w:rPr>
      </w:pPr>
    </w:p>
    <w:p w14:paraId="75E7C890" w14:textId="77777777" w:rsidR="00041D51" w:rsidRDefault="000C4D4A" w:rsidP="00F1688D">
      <w:pPr>
        <w:spacing w:line="260" w:lineRule="atLeast"/>
        <w:ind w:firstLine="708"/>
        <w:rPr>
          <w:rFonts w:cs="Arial"/>
          <w:sz w:val="20"/>
          <w:szCs w:val="20"/>
        </w:rPr>
      </w:pPr>
      <w:r w:rsidRPr="007A42B9">
        <w:rPr>
          <w:rFonts w:cs="Arial"/>
          <w:sz w:val="20"/>
          <w:szCs w:val="20"/>
        </w:rPr>
        <w:t xml:space="preserve">Za petim odstavkom se doda nov šesti odstavek, ki se glasi: </w:t>
      </w:r>
    </w:p>
    <w:p w14:paraId="58062224" w14:textId="77777777" w:rsidR="000C4D4A" w:rsidRPr="007A42B9" w:rsidRDefault="000C4D4A" w:rsidP="00817C7A">
      <w:pPr>
        <w:spacing w:line="260" w:lineRule="atLeast"/>
        <w:rPr>
          <w:rFonts w:cs="Arial"/>
          <w:sz w:val="20"/>
          <w:szCs w:val="20"/>
        </w:rPr>
      </w:pPr>
      <w:r w:rsidRPr="007A42B9">
        <w:rPr>
          <w:rFonts w:cs="Arial"/>
          <w:sz w:val="20"/>
          <w:szCs w:val="20"/>
        </w:rPr>
        <w:t xml:space="preserve">»(6) Trgovec iz 9. točke prvega odstavka tega člena uveljavlja pravico do vračila trošarine na podlagi evidentiranja zalog drobno rezanega tobaka oziroma cigaret, ki se opravi na dan pred znižanjem trošarine ali drobnoprodajne cene. Ne glede na četrti odstavek tega člena se znesek za vračilo trošarine izračuna kot razlika med zneskom in stopnjo trošarine, veljavno na dan, ko je bila trošarina obračunana, ter znižanim zneskom in stopnjo trošarine. Minister, pristojen za finance, podrobneje določi način evidentiranja zalog </w:t>
      </w:r>
      <w:r w:rsidR="00AD42B2">
        <w:rPr>
          <w:rFonts w:cs="Arial"/>
          <w:sz w:val="20"/>
          <w:szCs w:val="20"/>
        </w:rPr>
        <w:t>in</w:t>
      </w:r>
      <w:r w:rsidR="00AD42B2" w:rsidRPr="007A42B9">
        <w:rPr>
          <w:rFonts w:cs="Arial"/>
          <w:sz w:val="20"/>
          <w:szCs w:val="20"/>
        </w:rPr>
        <w:t xml:space="preserve"> </w:t>
      </w:r>
      <w:r w:rsidRPr="007A42B9">
        <w:rPr>
          <w:rFonts w:cs="Arial"/>
          <w:sz w:val="20"/>
          <w:szCs w:val="20"/>
        </w:rPr>
        <w:t>predložitve podatkov o zalogah.</w:t>
      </w:r>
      <w:r w:rsidR="00EE2E95" w:rsidRPr="007A42B9">
        <w:rPr>
          <w:rFonts w:cs="Arial"/>
          <w:sz w:val="20"/>
          <w:szCs w:val="20"/>
        </w:rPr>
        <w:t>«.</w:t>
      </w:r>
    </w:p>
    <w:p w14:paraId="7E589338" w14:textId="77777777" w:rsidR="006A5C52" w:rsidRPr="007A42B9" w:rsidRDefault="006A5C52" w:rsidP="00F1688D">
      <w:pPr>
        <w:spacing w:line="260" w:lineRule="atLeast"/>
        <w:rPr>
          <w:rFonts w:cs="Arial"/>
          <w:sz w:val="20"/>
          <w:szCs w:val="20"/>
        </w:rPr>
      </w:pPr>
    </w:p>
    <w:p w14:paraId="2714CAE0" w14:textId="77777777" w:rsidR="006A5C52" w:rsidRPr="007A42B9" w:rsidRDefault="00AD42B2" w:rsidP="00F1688D">
      <w:pPr>
        <w:spacing w:line="260" w:lineRule="atLeast"/>
        <w:ind w:firstLine="708"/>
        <w:rPr>
          <w:rFonts w:cs="Arial"/>
          <w:sz w:val="20"/>
          <w:szCs w:val="20"/>
        </w:rPr>
      </w:pPr>
      <w:r>
        <w:rPr>
          <w:rFonts w:cs="Arial"/>
          <w:sz w:val="20"/>
          <w:szCs w:val="20"/>
        </w:rPr>
        <w:t>Dos</w:t>
      </w:r>
      <w:r w:rsidR="006A5C52" w:rsidRPr="007A42B9">
        <w:rPr>
          <w:rFonts w:cs="Arial"/>
          <w:sz w:val="20"/>
          <w:szCs w:val="20"/>
        </w:rPr>
        <w:t>edanji šesti odstavek postane sedmi odstavek.</w:t>
      </w:r>
    </w:p>
    <w:p w14:paraId="63B7ACD8" w14:textId="77777777" w:rsidR="006A5C52" w:rsidRPr="007A42B9" w:rsidRDefault="006A5C52" w:rsidP="006A5C52">
      <w:pPr>
        <w:pStyle w:val="len"/>
        <w:spacing w:line="260" w:lineRule="atLeast"/>
        <w:rPr>
          <w:sz w:val="20"/>
          <w:szCs w:val="20"/>
        </w:rPr>
      </w:pPr>
      <w:r w:rsidRPr="007A42B9">
        <w:rPr>
          <w:sz w:val="20"/>
          <w:szCs w:val="20"/>
        </w:rPr>
        <w:t>6. člen</w:t>
      </w:r>
    </w:p>
    <w:p w14:paraId="186EC086" w14:textId="77777777" w:rsidR="00C85A38" w:rsidRPr="007A42B9" w:rsidRDefault="00C85A38" w:rsidP="006A5C52">
      <w:pPr>
        <w:spacing w:line="260" w:lineRule="atLeast"/>
        <w:ind w:firstLine="708"/>
        <w:rPr>
          <w:rFonts w:cs="Arial"/>
          <w:sz w:val="20"/>
          <w:szCs w:val="20"/>
        </w:rPr>
      </w:pPr>
    </w:p>
    <w:p w14:paraId="6BDC974A" w14:textId="77777777" w:rsidR="006A5C52" w:rsidRPr="007A42B9" w:rsidRDefault="006A5C52" w:rsidP="006A5C52">
      <w:pPr>
        <w:spacing w:line="260" w:lineRule="atLeast"/>
        <w:ind w:firstLine="708"/>
        <w:rPr>
          <w:rFonts w:cs="Arial"/>
          <w:sz w:val="20"/>
          <w:szCs w:val="20"/>
        </w:rPr>
      </w:pPr>
      <w:r w:rsidRPr="007A42B9">
        <w:rPr>
          <w:rFonts w:cs="Arial"/>
          <w:sz w:val="20"/>
          <w:szCs w:val="20"/>
        </w:rPr>
        <w:t>Za 20. členom se doda nov</w:t>
      </w:r>
      <w:r w:rsidR="00AD42B2">
        <w:rPr>
          <w:rFonts w:cs="Arial"/>
          <w:sz w:val="20"/>
          <w:szCs w:val="20"/>
        </w:rPr>
        <w:t>,</w:t>
      </w:r>
      <w:r w:rsidRPr="007A42B9">
        <w:rPr>
          <w:rFonts w:cs="Arial"/>
          <w:sz w:val="20"/>
          <w:szCs w:val="20"/>
        </w:rPr>
        <w:t xml:space="preserve"> 20.a člen, ki se glasi:</w:t>
      </w:r>
    </w:p>
    <w:p w14:paraId="08A4DE15" w14:textId="77777777" w:rsidR="006A5C52" w:rsidRPr="007A42B9" w:rsidRDefault="006A5C52" w:rsidP="006A5C52">
      <w:pPr>
        <w:spacing w:line="260" w:lineRule="atLeast"/>
        <w:ind w:firstLine="708"/>
        <w:rPr>
          <w:rFonts w:cs="Arial"/>
          <w:sz w:val="20"/>
          <w:szCs w:val="20"/>
        </w:rPr>
      </w:pPr>
    </w:p>
    <w:p w14:paraId="37E88A32" w14:textId="77777777" w:rsidR="006A5C52" w:rsidRPr="007A42B9" w:rsidRDefault="006A5C52" w:rsidP="006A5C52">
      <w:pPr>
        <w:pStyle w:val="ti-art"/>
        <w:spacing w:before="0" w:after="0" w:line="260" w:lineRule="atLeast"/>
        <w:rPr>
          <w:rFonts w:ascii="Arial" w:hAnsi="Arial" w:cs="Arial"/>
          <w:i w:val="0"/>
          <w:sz w:val="20"/>
          <w:szCs w:val="20"/>
        </w:rPr>
      </w:pPr>
      <w:bookmarkStart w:id="1" w:name="_Hlk62473236"/>
      <w:r w:rsidRPr="007A42B9">
        <w:rPr>
          <w:rFonts w:ascii="Arial" w:hAnsi="Arial" w:cs="Arial"/>
          <w:i w:val="0"/>
          <w:sz w:val="20"/>
          <w:szCs w:val="20"/>
        </w:rPr>
        <w:t>»20.a člen</w:t>
      </w:r>
    </w:p>
    <w:p w14:paraId="6F0A6D56" w14:textId="77777777" w:rsidR="006A5C52" w:rsidRPr="007A42B9" w:rsidRDefault="006A5C52" w:rsidP="006A5C52">
      <w:pPr>
        <w:pStyle w:val="ti-art"/>
        <w:spacing w:before="0" w:after="0" w:line="260" w:lineRule="atLeast"/>
        <w:rPr>
          <w:rFonts w:ascii="Arial" w:hAnsi="Arial" w:cs="Arial"/>
          <w:i w:val="0"/>
          <w:sz w:val="20"/>
          <w:szCs w:val="20"/>
        </w:rPr>
      </w:pPr>
      <w:r w:rsidRPr="007A42B9">
        <w:rPr>
          <w:rFonts w:ascii="Arial" w:hAnsi="Arial" w:cs="Arial"/>
          <w:i w:val="0"/>
          <w:sz w:val="20"/>
          <w:szCs w:val="20"/>
        </w:rPr>
        <w:t xml:space="preserve">    (elektronsko uveljavljan</w:t>
      </w:r>
      <w:r w:rsidR="00AD42B2">
        <w:rPr>
          <w:rFonts w:ascii="Arial" w:hAnsi="Arial" w:cs="Arial"/>
          <w:i w:val="0"/>
          <w:sz w:val="20"/>
          <w:szCs w:val="20"/>
        </w:rPr>
        <w:t>j</w:t>
      </w:r>
      <w:r w:rsidRPr="007A42B9">
        <w:rPr>
          <w:rFonts w:ascii="Arial" w:hAnsi="Arial" w:cs="Arial"/>
          <w:i w:val="0"/>
          <w:sz w:val="20"/>
          <w:szCs w:val="20"/>
        </w:rPr>
        <w:t>e vračila trošarine)</w:t>
      </w:r>
    </w:p>
    <w:p w14:paraId="7E117FE3" w14:textId="77777777" w:rsidR="006A5C52" w:rsidRPr="007A42B9" w:rsidRDefault="006A5C52" w:rsidP="006A5C52">
      <w:pPr>
        <w:pStyle w:val="ti-art"/>
        <w:spacing w:before="0" w:after="0" w:line="260" w:lineRule="atLeast"/>
        <w:rPr>
          <w:rFonts w:ascii="Arial" w:hAnsi="Arial" w:cs="Arial"/>
          <w:i w:val="0"/>
          <w:sz w:val="20"/>
          <w:szCs w:val="20"/>
        </w:rPr>
      </w:pPr>
    </w:p>
    <w:p w14:paraId="00642D37" w14:textId="77777777" w:rsidR="006A5C52" w:rsidRPr="007A42B9" w:rsidRDefault="006A5C52" w:rsidP="006A5C52">
      <w:pPr>
        <w:pStyle w:val="ti-art"/>
        <w:spacing w:before="0" w:after="0" w:line="260" w:lineRule="atLeast"/>
        <w:ind w:firstLine="708"/>
        <w:jc w:val="both"/>
        <w:rPr>
          <w:rFonts w:ascii="Arial" w:hAnsi="Arial" w:cs="Arial"/>
          <w:i w:val="0"/>
          <w:sz w:val="20"/>
          <w:szCs w:val="20"/>
        </w:rPr>
      </w:pPr>
      <w:r w:rsidRPr="007A42B9">
        <w:rPr>
          <w:rFonts w:ascii="Arial" w:hAnsi="Arial" w:cs="Arial"/>
          <w:i w:val="0"/>
          <w:sz w:val="20"/>
          <w:szCs w:val="20"/>
        </w:rPr>
        <w:t>(1) Ne glede na 93., 94., 95</w:t>
      </w:r>
      <w:r w:rsidR="005B1634" w:rsidRPr="007A42B9">
        <w:rPr>
          <w:rFonts w:ascii="Arial" w:hAnsi="Arial" w:cs="Arial"/>
          <w:i w:val="0"/>
          <w:sz w:val="20"/>
          <w:szCs w:val="20"/>
        </w:rPr>
        <w:t>.</w:t>
      </w:r>
      <w:r w:rsidRPr="007A42B9">
        <w:rPr>
          <w:rFonts w:ascii="Arial" w:hAnsi="Arial" w:cs="Arial"/>
          <w:i w:val="0"/>
          <w:sz w:val="20"/>
          <w:szCs w:val="20"/>
        </w:rPr>
        <w:t xml:space="preserve"> in 96. člen tega zakona oseba, ki opravlja dejavnost in uveljavlja vračilo trošarine na podlagi tega zakona, zahtevek za vračilo trošarine vloži v elektronski obliki prek informacijskega sistema davčnega organa. </w:t>
      </w:r>
      <w:r w:rsidRPr="00E77855">
        <w:rPr>
          <w:rFonts w:ascii="Arial" w:hAnsi="Arial" w:cs="Arial"/>
          <w:i w:val="0"/>
          <w:sz w:val="20"/>
          <w:szCs w:val="20"/>
        </w:rPr>
        <w:t xml:space="preserve">Če informacijski sistem davčnega organa ni na voljo, </w:t>
      </w:r>
      <w:r w:rsidRPr="00E77855">
        <w:rPr>
          <w:rFonts w:ascii="Arial" w:hAnsi="Arial" w:cs="Arial"/>
          <w:i w:val="0"/>
          <w:sz w:val="20"/>
          <w:szCs w:val="20"/>
        </w:rPr>
        <w:lastRenderedPageBreak/>
        <w:t xml:space="preserve">davčni organ </w:t>
      </w:r>
      <w:r w:rsidRPr="00C5042A">
        <w:rPr>
          <w:rFonts w:ascii="Arial" w:hAnsi="Arial" w:cs="Arial"/>
          <w:i w:val="0"/>
          <w:sz w:val="20"/>
          <w:szCs w:val="20"/>
        </w:rPr>
        <w:t xml:space="preserve">informacijo o nedelovanju objavi na svoji spletni strani in s tem, pred iztekom roka za predložitev zahtevka za vračilo trošarine, omogoči vložitev zahtevka </w:t>
      </w:r>
      <w:r w:rsidR="00C5042A" w:rsidRPr="00C5042A">
        <w:rPr>
          <w:rFonts w:ascii="Arial" w:hAnsi="Arial" w:cs="Arial"/>
          <w:i w:val="0"/>
          <w:sz w:val="20"/>
          <w:szCs w:val="20"/>
        </w:rPr>
        <w:t>v elektronski obliki na uradni elektronski naslov davčnega organa ali v papirni obliki</w:t>
      </w:r>
      <w:r w:rsidRPr="00C5042A">
        <w:rPr>
          <w:rFonts w:ascii="Arial" w:hAnsi="Arial" w:cs="Arial"/>
          <w:i w:val="0"/>
          <w:sz w:val="20"/>
          <w:szCs w:val="20"/>
        </w:rPr>
        <w:t>.</w:t>
      </w:r>
    </w:p>
    <w:p w14:paraId="1E27534D" w14:textId="77777777" w:rsidR="006A5C52" w:rsidRPr="007A42B9" w:rsidRDefault="006A5C52" w:rsidP="006A5C52">
      <w:pPr>
        <w:spacing w:line="260" w:lineRule="atLeast"/>
        <w:rPr>
          <w:rFonts w:cs="Arial"/>
          <w:sz w:val="20"/>
          <w:szCs w:val="20"/>
        </w:rPr>
      </w:pPr>
    </w:p>
    <w:p w14:paraId="65B36CEA" w14:textId="77777777" w:rsidR="006A5C52" w:rsidRPr="007A42B9" w:rsidRDefault="006A5C52" w:rsidP="006A5C52">
      <w:pPr>
        <w:pStyle w:val="ti-art"/>
        <w:spacing w:before="0" w:after="0" w:line="260" w:lineRule="atLeast"/>
        <w:ind w:firstLine="708"/>
        <w:jc w:val="both"/>
        <w:rPr>
          <w:rFonts w:ascii="Arial" w:hAnsi="Arial" w:cs="Arial"/>
          <w:i w:val="0"/>
          <w:sz w:val="20"/>
          <w:szCs w:val="20"/>
        </w:rPr>
      </w:pPr>
      <w:r w:rsidRPr="007A42B9">
        <w:rPr>
          <w:rFonts w:ascii="Arial" w:hAnsi="Arial" w:cs="Arial"/>
          <w:i w:val="0"/>
          <w:sz w:val="20"/>
          <w:szCs w:val="20"/>
        </w:rPr>
        <w:t>(2) Ne glede na prejšnji odstavek lahko oseba iz druge države članice Unije ali države članice Evropskega združenja za prosto trgovino uveljavlja vračilo trošarine z vložitvijo zahtevka v papirni obliki, če v Sloveniji ni pridobila davčne številke.«</w:t>
      </w:r>
      <w:r w:rsidR="00AD42B2">
        <w:rPr>
          <w:rFonts w:ascii="Arial" w:hAnsi="Arial" w:cs="Arial"/>
          <w:i w:val="0"/>
          <w:sz w:val="20"/>
          <w:szCs w:val="20"/>
        </w:rPr>
        <w:t>.</w:t>
      </w:r>
    </w:p>
    <w:bookmarkEnd w:id="1"/>
    <w:p w14:paraId="2F664139" w14:textId="77777777" w:rsidR="006A5C52" w:rsidRPr="007A42B9" w:rsidRDefault="006A5C52" w:rsidP="006A5C52">
      <w:pPr>
        <w:pStyle w:val="len"/>
        <w:spacing w:line="260" w:lineRule="atLeast"/>
        <w:rPr>
          <w:sz w:val="20"/>
          <w:szCs w:val="20"/>
        </w:rPr>
      </w:pPr>
      <w:r w:rsidRPr="007A42B9">
        <w:rPr>
          <w:sz w:val="20"/>
          <w:szCs w:val="20"/>
        </w:rPr>
        <w:t>7. člen</w:t>
      </w:r>
    </w:p>
    <w:p w14:paraId="00E0F6FC" w14:textId="77777777" w:rsidR="00C85A38" w:rsidRPr="007A42B9" w:rsidRDefault="00C85A38" w:rsidP="006A5C52">
      <w:pPr>
        <w:spacing w:line="260" w:lineRule="atLeast"/>
        <w:ind w:firstLine="708"/>
        <w:rPr>
          <w:rFonts w:cs="Arial"/>
          <w:sz w:val="20"/>
          <w:szCs w:val="20"/>
        </w:rPr>
      </w:pPr>
    </w:p>
    <w:p w14:paraId="516FDBC4" w14:textId="77777777" w:rsidR="006A5C52" w:rsidRPr="007A42B9" w:rsidRDefault="006A5C52" w:rsidP="006A5C52">
      <w:pPr>
        <w:spacing w:line="260" w:lineRule="atLeast"/>
        <w:ind w:firstLine="708"/>
        <w:rPr>
          <w:rFonts w:cs="Arial"/>
          <w:sz w:val="20"/>
          <w:szCs w:val="20"/>
        </w:rPr>
      </w:pPr>
      <w:r w:rsidRPr="007A42B9">
        <w:rPr>
          <w:rFonts w:cs="Arial"/>
          <w:sz w:val="20"/>
          <w:szCs w:val="20"/>
        </w:rPr>
        <w:t>V 22. členu se prvi odstavek spremeni tako</w:t>
      </w:r>
      <w:r w:rsidR="001741A3">
        <w:rPr>
          <w:rFonts w:cs="Arial"/>
          <w:sz w:val="20"/>
          <w:szCs w:val="20"/>
        </w:rPr>
        <w:t>,</w:t>
      </w:r>
      <w:r w:rsidRPr="007A42B9">
        <w:rPr>
          <w:rFonts w:cs="Arial"/>
          <w:sz w:val="20"/>
          <w:szCs w:val="20"/>
        </w:rPr>
        <w:t xml:space="preserve"> da se glasi: </w:t>
      </w:r>
    </w:p>
    <w:p w14:paraId="4B4ECD37" w14:textId="77777777" w:rsidR="006A5C52" w:rsidRPr="007A42B9" w:rsidRDefault="006A5C52" w:rsidP="00250169">
      <w:pPr>
        <w:pStyle w:val="Odstavek"/>
        <w:spacing w:before="0" w:line="260" w:lineRule="atLeast"/>
        <w:ind w:firstLine="0"/>
        <w:rPr>
          <w:sz w:val="20"/>
          <w:szCs w:val="20"/>
        </w:rPr>
      </w:pPr>
      <w:r w:rsidRPr="007A42B9">
        <w:rPr>
          <w:sz w:val="20"/>
          <w:szCs w:val="20"/>
        </w:rPr>
        <w:t>»(1) Trošarinski izdelki se v Sloveniji gibajo v režimu odloga, in je pošiljatelj imetnik trošarinskega skladišča, iz trošarinskega skladišča:</w:t>
      </w:r>
    </w:p>
    <w:p w14:paraId="29238236"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v drugo trošarinsko skladišče;</w:t>
      </w:r>
    </w:p>
    <w:p w14:paraId="5247132E"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v obrat oproščenega uporabnika</w:t>
      </w:r>
      <w:r w:rsidR="008D02AD">
        <w:rPr>
          <w:sz w:val="20"/>
          <w:szCs w:val="20"/>
        </w:rPr>
        <w:t>;</w:t>
      </w:r>
      <w:r w:rsidRPr="007A42B9">
        <w:rPr>
          <w:sz w:val="20"/>
          <w:szCs w:val="20"/>
        </w:rPr>
        <w:t xml:space="preserve"> </w:t>
      </w:r>
    </w:p>
    <w:p w14:paraId="0BB7A315"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 xml:space="preserve">v davka prosto prodajalno ali </w:t>
      </w:r>
    </w:p>
    <w:p w14:paraId="1EF8082A"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za oskrbo plovil in letal.«</w:t>
      </w:r>
      <w:r w:rsidR="00AD42B2">
        <w:rPr>
          <w:sz w:val="20"/>
          <w:szCs w:val="20"/>
        </w:rPr>
        <w:t>.</w:t>
      </w:r>
    </w:p>
    <w:p w14:paraId="2C5DFB31" w14:textId="77777777" w:rsidR="006A5C52" w:rsidRPr="007A42B9" w:rsidRDefault="006A5C52" w:rsidP="006A5C52">
      <w:pPr>
        <w:spacing w:line="260" w:lineRule="atLeast"/>
        <w:ind w:firstLine="708"/>
        <w:rPr>
          <w:rFonts w:cs="Arial"/>
          <w:sz w:val="20"/>
          <w:szCs w:val="20"/>
        </w:rPr>
      </w:pPr>
    </w:p>
    <w:p w14:paraId="2C7A48AA" w14:textId="77777777" w:rsidR="00B41972" w:rsidRDefault="000A113E" w:rsidP="009C7BCD">
      <w:pPr>
        <w:spacing w:line="260" w:lineRule="atLeast"/>
        <w:ind w:firstLine="708"/>
        <w:rPr>
          <w:sz w:val="20"/>
          <w:szCs w:val="20"/>
        </w:rPr>
      </w:pPr>
      <w:r>
        <w:rPr>
          <w:rFonts w:cs="Arial"/>
          <w:sz w:val="20"/>
          <w:szCs w:val="20"/>
        </w:rPr>
        <w:t>V d</w:t>
      </w:r>
      <w:r w:rsidR="006A5C52" w:rsidRPr="007A42B9">
        <w:rPr>
          <w:rFonts w:cs="Arial"/>
          <w:sz w:val="20"/>
          <w:szCs w:val="20"/>
        </w:rPr>
        <w:t>rug</w:t>
      </w:r>
      <w:r>
        <w:rPr>
          <w:rFonts w:cs="Arial"/>
          <w:sz w:val="20"/>
          <w:szCs w:val="20"/>
        </w:rPr>
        <w:t>em</w:t>
      </w:r>
      <w:r w:rsidR="006A5C52" w:rsidRPr="007A42B9">
        <w:rPr>
          <w:rFonts w:cs="Arial"/>
          <w:sz w:val="20"/>
          <w:szCs w:val="20"/>
        </w:rPr>
        <w:t xml:space="preserve"> odstavk</w:t>
      </w:r>
      <w:r>
        <w:rPr>
          <w:rFonts w:cs="Arial"/>
          <w:sz w:val="20"/>
          <w:szCs w:val="20"/>
        </w:rPr>
        <w:t>u</w:t>
      </w:r>
      <w:r w:rsidR="006A5C52" w:rsidRPr="007A42B9">
        <w:rPr>
          <w:rFonts w:cs="Arial"/>
          <w:sz w:val="20"/>
          <w:szCs w:val="20"/>
        </w:rPr>
        <w:t xml:space="preserve"> se </w:t>
      </w:r>
      <w:r>
        <w:rPr>
          <w:rFonts w:cs="Arial"/>
          <w:sz w:val="20"/>
          <w:szCs w:val="20"/>
        </w:rPr>
        <w:t xml:space="preserve">v napovednem stavku za besedo »uporabnik« doda besedilo </w:t>
      </w:r>
      <w:r>
        <w:rPr>
          <w:sz w:val="20"/>
          <w:szCs w:val="20"/>
        </w:rPr>
        <w:t>»</w:t>
      </w:r>
      <w:r w:rsidR="006A5C52" w:rsidRPr="007A42B9">
        <w:rPr>
          <w:sz w:val="20"/>
          <w:szCs w:val="20"/>
        </w:rPr>
        <w:t xml:space="preserve">ali imetnik davka proste prodajalne«. </w:t>
      </w:r>
    </w:p>
    <w:p w14:paraId="6A426EA2" w14:textId="77777777" w:rsidR="006A5C52" w:rsidRPr="007A42B9" w:rsidRDefault="006A5C52" w:rsidP="006A5C52">
      <w:pPr>
        <w:pStyle w:val="len"/>
        <w:spacing w:line="260" w:lineRule="atLeast"/>
        <w:rPr>
          <w:rFonts w:cs="Arial"/>
          <w:sz w:val="20"/>
          <w:szCs w:val="20"/>
        </w:rPr>
      </w:pPr>
      <w:r w:rsidRPr="007A42B9">
        <w:rPr>
          <w:sz w:val="20"/>
          <w:szCs w:val="20"/>
        </w:rPr>
        <w:t>8. člen</w:t>
      </w:r>
    </w:p>
    <w:p w14:paraId="119B24A1" w14:textId="77777777" w:rsidR="00C85A38" w:rsidRPr="007A42B9" w:rsidRDefault="00C85A38" w:rsidP="006A5C52">
      <w:pPr>
        <w:spacing w:line="260" w:lineRule="atLeast"/>
        <w:ind w:firstLine="709"/>
        <w:rPr>
          <w:sz w:val="20"/>
          <w:szCs w:val="20"/>
        </w:rPr>
      </w:pPr>
    </w:p>
    <w:p w14:paraId="07D8FDEC" w14:textId="77777777" w:rsidR="006A5C52" w:rsidRPr="007A42B9" w:rsidRDefault="006A5C52" w:rsidP="006A5C52">
      <w:pPr>
        <w:spacing w:line="260" w:lineRule="atLeast"/>
        <w:ind w:firstLine="709"/>
        <w:rPr>
          <w:sz w:val="20"/>
          <w:szCs w:val="20"/>
        </w:rPr>
      </w:pPr>
      <w:r w:rsidRPr="007A42B9">
        <w:rPr>
          <w:sz w:val="20"/>
          <w:szCs w:val="20"/>
        </w:rPr>
        <w:t xml:space="preserve">V 43. členu se v petem odstavku besedilo »2015/1754 z dne 6. oktobra 2015 o spremembi Priloge I k Uredbi Sveta (EGS) št. 2658/87 o tarifni in statistični nomenklaturi ter skupni carinski tarifi (UL L št. 285 z dne 30. 10. 2015, str. 1« nadomesti z besedilom »2020/1577 z dne 21. septembra 2020 o spremembi Priloge I k Uredbi Sveta (EGS) št. 2658/87 o tarifni in statistični nomenklaturi ter skupni carinski tarifi (UL L </w:t>
      </w:r>
      <w:r w:rsidR="00AD42B2">
        <w:rPr>
          <w:sz w:val="20"/>
          <w:szCs w:val="20"/>
        </w:rPr>
        <w:t xml:space="preserve">št. </w:t>
      </w:r>
      <w:r w:rsidRPr="007A42B9">
        <w:rPr>
          <w:sz w:val="20"/>
          <w:szCs w:val="20"/>
        </w:rPr>
        <w:t>361</w:t>
      </w:r>
      <w:r w:rsidR="00AD42B2">
        <w:rPr>
          <w:sz w:val="20"/>
          <w:szCs w:val="20"/>
        </w:rPr>
        <w:t xml:space="preserve"> z dne</w:t>
      </w:r>
      <w:r w:rsidRPr="007A42B9">
        <w:rPr>
          <w:sz w:val="20"/>
          <w:szCs w:val="20"/>
        </w:rPr>
        <w:t xml:space="preserve"> 30. 10. 2020, str. 1«. </w:t>
      </w:r>
    </w:p>
    <w:p w14:paraId="2A91FA83" w14:textId="77777777" w:rsidR="006A5C52" w:rsidRPr="007A42B9" w:rsidRDefault="006A5C52" w:rsidP="006A5C52">
      <w:pPr>
        <w:pStyle w:val="len"/>
        <w:spacing w:line="260" w:lineRule="atLeast"/>
        <w:rPr>
          <w:sz w:val="20"/>
          <w:szCs w:val="20"/>
        </w:rPr>
      </w:pPr>
      <w:r w:rsidRPr="007A42B9">
        <w:rPr>
          <w:sz w:val="20"/>
          <w:szCs w:val="20"/>
        </w:rPr>
        <w:t>9. člen</w:t>
      </w:r>
    </w:p>
    <w:p w14:paraId="3D443AC6" w14:textId="77777777" w:rsidR="00C85A38" w:rsidRPr="007A42B9" w:rsidRDefault="006A5C52" w:rsidP="006A5C52">
      <w:pPr>
        <w:spacing w:line="260" w:lineRule="atLeast"/>
        <w:rPr>
          <w:sz w:val="20"/>
          <w:szCs w:val="20"/>
        </w:rPr>
      </w:pPr>
      <w:r w:rsidRPr="007A42B9">
        <w:rPr>
          <w:sz w:val="20"/>
          <w:szCs w:val="20"/>
        </w:rPr>
        <w:tab/>
      </w:r>
    </w:p>
    <w:p w14:paraId="7D8F86D5" w14:textId="77777777" w:rsidR="006A5C52" w:rsidRPr="007A42B9" w:rsidRDefault="00C85A38" w:rsidP="006A5C52">
      <w:pPr>
        <w:spacing w:line="260" w:lineRule="atLeast"/>
        <w:rPr>
          <w:sz w:val="20"/>
          <w:szCs w:val="20"/>
        </w:rPr>
      </w:pPr>
      <w:r w:rsidRPr="007A42B9">
        <w:rPr>
          <w:sz w:val="20"/>
          <w:szCs w:val="20"/>
        </w:rPr>
        <w:tab/>
      </w:r>
      <w:r w:rsidR="006A5C52" w:rsidRPr="007A42B9">
        <w:rPr>
          <w:sz w:val="20"/>
          <w:szCs w:val="20"/>
        </w:rPr>
        <w:t>V 72. členu se v prvem odstavku v 4. točki za besed</w:t>
      </w:r>
      <w:r w:rsidR="006D65F5">
        <w:rPr>
          <w:sz w:val="20"/>
          <w:szCs w:val="20"/>
        </w:rPr>
        <w:t>ama</w:t>
      </w:r>
      <w:r w:rsidR="006A5C52" w:rsidRPr="007A42B9" w:rsidDel="006D65F5">
        <w:rPr>
          <w:sz w:val="20"/>
          <w:szCs w:val="20"/>
        </w:rPr>
        <w:t xml:space="preserve"> </w:t>
      </w:r>
      <w:r w:rsidR="006A5C52" w:rsidRPr="007A42B9">
        <w:rPr>
          <w:sz w:val="20"/>
          <w:szCs w:val="20"/>
        </w:rPr>
        <w:t>»</w:t>
      </w:r>
      <w:proofErr w:type="spellStart"/>
      <w:r w:rsidR="006A5C52" w:rsidRPr="007A42B9">
        <w:rPr>
          <w:sz w:val="20"/>
          <w:szCs w:val="20"/>
        </w:rPr>
        <w:t>neprehrambnih</w:t>
      </w:r>
      <w:proofErr w:type="spellEnd"/>
      <w:r w:rsidR="006A5C52" w:rsidRPr="007A42B9">
        <w:rPr>
          <w:sz w:val="20"/>
          <w:szCs w:val="20"/>
        </w:rPr>
        <w:t xml:space="preserve"> izdelkov« doda</w:t>
      </w:r>
      <w:r w:rsidR="00F601D6">
        <w:rPr>
          <w:sz w:val="20"/>
          <w:szCs w:val="20"/>
        </w:rPr>
        <w:t>ta</w:t>
      </w:r>
      <w:r w:rsidR="006A5C52" w:rsidRPr="007A42B9">
        <w:rPr>
          <w:sz w:val="20"/>
          <w:szCs w:val="20"/>
        </w:rPr>
        <w:t xml:space="preserve"> </w:t>
      </w:r>
      <w:r w:rsidR="00F601D6">
        <w:rPr>
          <w:sz w:val="20"/>
          <w:szCs w:val="20"/>
        </w:rPr>
        <w:t xml:space="preserve">vejica in besedilo </w:t>
      </w:r>
      <w:r w:rsidR="006A5C52" w:rsidRPr="007A42B9">
        <w:rPr>
          <w:sz w:val="20"/>
          <w:szCs w:val="20"/>
        </w:rPr>
        <w:t>»pod pogojem, da je alkohol denaturiran«.</w:t>
      </w:r>
    </w:p>
    <w:p w14:paraId="06348F78" w14:textId="77777777" w:rsidR="006A5C52" w:rsidRPr="007A42B9" w:rsidRDefault="006A5C52" w:rsidP="006A5C52">
      <w:pPr>
        <w:spacing w:line="260" w:lineRule="atLeast"/>
        <w:rPr>
          <w:sz w:val="20"/>
          <w:szCs w:val="20"/>
        </w:rPr>
      </w:pPr>
    </w:p>
    <w:p w14:paraId="2970AC43" w14:textId="77777777" w:rsidR="006A5C52" w:rsidRPr="007A42B9" w:rsidRDefault="006A5C52" w:rsidP="006A5C52">
      <w:pPr>
        <w:spacing w:line="260" w:lineRule="atLeast"/>
        <w:rPr>
          <w:sz w:val="20"/>
          <w:szCs w:val="20"/>
        </w:rPr>
      </w:pPr>
      <w:r w:rsidRPr="007A42B9">
        <w:rPr>
          <w:sz w:val="20"/>
          <w:szCs w:val="20"/>
        </w:rPr>
        <w:tab/>
        <w:t>Osmi odstavek se spremeni tako, da se glasi:</w:t>
      </w:r>
    </w:p>
    <w:p w14:paraId="628D4C9F" w14:textId="77777777" w:rsidR="006A5C52" w:rsidRPr="007A42B9" w:rsidRDefault="006A5C52" w:rsidP="006A5C52">
      <w:pPr>
        <w:spacing w:line="260" w:lineRule="atLeast"/>
        <w:rPr>
          <w:sz w:val="20"/>
          <w:szCs w:val="20"/>
        </w:rPr>
      </w:pPr>
      <w:r w:rsidRPr="007A42B9">
        <w:rPr>
          <w:sz w:val="20"/>
          <w:szCs w:val="20"/>
        </w:rPr>
        <w:t>»(8) Etilni alkohol, popolnoma denaturiran v skladu z zahtevami iz Izvedbene uredbe Komisije (EU) št. 2017/1112 z dne 22. junija 2017 o spremembi Uredbe (ES) št. 3199/93 o vzajemnem priznavanju postopkov za popolno denaturacijo alkohola za namene oprostitve plačila trošarine (UL L št. 162 z dne 23. junija 2017</w:t>
      </w:r>
      <w:r w:rsidR="00931B6F">
        <w:rPr>
          <w:sz w:val="20"/>
          <w:szCs w:val="20"/>
        </w:rPr>
        <w:t>, str. 22</w:t>
      </w:r>
      <w:r w:rsidRPr="007A42B9">
        <w:rPr>
          <w:sz w:val="20"/>
          <w:szCs w:val="20"/>
        </w:rPr>
        <w:t>), je ob uvozu in vnosu v Slovenijo oproščen plačila trošarine.«</w:t>
      </w:r>
      <w:r w:rsidR="008D02AD">
        <w:rPr>
          <w:sz w:val="20"/>
          <w:szCs w:val="20"/>
        </w:rPr>
        <w:t>.</w:t>
      </w:r>
    </w:p>
    <w:p w14:paraId="61C15823" w14:textId="77777777" w:rsidR="001714D2" w:rsidRDefault="001714D2" w:rsidP="006A5C52">
      <w:pPr>
        <w:spacing w:line="260" w:lineRule="atLeast"/>
        <w:rPr>
          <w:sz w:val="20"/>
          <w:szCs w:val="20"/>
        </w:rPr>
      </w:pPr>
    </w:p>
    <w:p w14:paraId="515F1187" w14:textId="77777777" w:rsidR="001714D2" w:rsidRPr="001714D2" w:rsidRDefault="001714D2" w:rsidP="008B1482">
      <w:pPr>
        <w:spacing w:line="260" w:lineRule="atLeast"/>
        <w:ind w:firstLine="567"/>
        <w:rPr>
          <w:sz w:val="20"/>
          <w:szCs w:val="20"/>
        </w:rPr>
      </w:pPr>
      <w:r w:rsidRPr="001714D2">
        <w:rPr>
          <w:sz w:val="20"/>
          <w:szCs w:val="20"/>
        </w:rPr>
        <w:t xml:space="preserve">Za </w:t>
      </w:r>
      <w:r>
        <w:rPr>
          <w:sz w:val="20"/>
          <w:szCs w:val="20"/>
        </w:rPr>
        <w:t>devetim</w:t>
      </w:r>
      <w:r w:rsidRPr="001714D2">
        <w:rPr>
          <w:sz w:val="20"/>
          <w:szCs w:val="20"/>
        </w:rPr>
        <w:t xml:space="preserve"> odstavkom se doda nov, </w:t>
      </w:r>
      <w:r>
        <w:rPr>
          <w:sz w:val="20"/>
          <w:szCs w:val="20"/>
        </w:rPr>
        <w:t xml:space="preserve">deseti </w:t>
      </w:r>
      <w:r w:rsidRPr="001714D2">
        <w:rPr>
          <w:sz w:val="20"/>
          <w:szCs w:val="20"/>
        </w:rPr>
        <w:t>odstavek, ki se glasi:</w:t>
      </w:r>
    </w:p>
    <w:p w14:paraId="47304794" w14:textId="77777777" w:rsidR="001714D2" w:rsidRDefault="001714D2" w:rsidP="001714D2">
      <w:pPr>
        <w:spacing w:line="260" w:lineRule="atLeast"/>
        <w:rPr>
          <w:sz w:val="20"/>
          <w:szCs w:val="20"/>
        </w:rPr>
      </w:pPr>
      <w:r w:rsidRPr="001714D2">
        <w:rPr>
          <w:sz w:val="20"/>
          <w:szCs w:val="20"/>
        </w:rPr>
        <w:t>»(</w:t>
      </w:r>
      <w:r>
        <w:rPr>
          <w:sz w:val="20"/>
          <w:szCs w:val="20"/>
        </w:rPr>
        <w:t>10</w:t>
      </w:r>
      <w:r w:rsidRPr="001714D2">
        <w:rPr>
          <w:sz w:val="20"/>
          <w:szCs w:val="20"/>
        </w:rPr>
        <w:t>) Uporaba etilnega alkohola je oproščena plačila trošarine, če se uporablja v proizvodnem procesu, pri katerem končni izdelek ne vsebuje alkohola.«.</w:t>
      </w:r>
    </w:p>
    <w:p w14:paraId="29E19103" w14:textId="77777777" w:rsidR="006A5C52" w:rsidRPr="007A42B9" w:rsidRDefault="006A5C52" w:rsidP="006A5C52">
      <w:pPr>
        <w:pStyle w:val="len"/>
        <w:spacing w:line="260" w:lineRule="atLeast"/>
        <w:rPr>
          <w:sz w:val="20"/>
          <w:szCs w:val="20"/>
        </w:rPr>
      </w:pPr>
      <w:r w:rsidRPr="007A42B9">
        <w:rPr>
          <w:sz w:val="20"/>
          <w:szCs w:val="20"/>
        </w:rPr>
        <w:t>10. člen</w:t>
      </w:r>
    </w:p>
    <w:p w14:paraId="4D84E46D" w14:textId="77777777" w:rsidR="00C85A38" w:rsidRPr="007A42B9" w:rsidRDefault="006A5C52" w:rsidP="006A5C52">
      <w:pPr>
        <w:spacing w:line="260" w:lineRule="atLeast"/>
        <w:rPr>
          <w:sz w:val="20"/>
          <w:szCs w:val="20"/>
        </w:rPr>
      </w:pPr>
      <w:r w:rsidRPr="007A42B9">
        <w:rPr>
          <w:sz w:val="20"/>
          <w:szCs w:val="20"/>
        </w:rPr>
        <w:tab/>
      </w:r>
    </w:p>
    <w:p w14:paraId="7E3BF63F" w14:textId="77777777" w:rsidR="006A5C52" w:rsidRPr="007A42B9" w:rsidRDefault="006A5C52" w:rsidP="006A5C52">
      <w:pPr>
        <w:spacing w:line="260" w:lineRule="atLeast"/>
        <w:rPr>
          <w:sz w:val="20"/>
          <w:szCs w:val="20"/>
        </w:rPr>
      </w:pPr>
      <w:r w:rsidRPr="007A42B9">
        <w:rPr>
          <w:sz w:val="20"/>
          <w:szCs w:val="20"/>
        </w:rPr>
        <w:t>V 79. členu se v desetem odstavku v 3. točki beseda »osmega« nadomesti z besedo »devetega«.</w:t>
      </w:r>
    </w:p>
    <w:p w14:paraId="5D62C81F" w14:textId="77777777" w:rsidR="006A5C52" w:rsidRPr="007A42B9" w:rsidRDefault="006A5C52" w:rsidP="006A5C52">
      <w:pPr>
        <w:pStyle w:val="len"/>
        <w:spacing w:line="260" w:lineRule="atLeast"/>
        <w:rPr>
          <w:sz w:val="20"/>
          <w:szCs w:val="20"/>
        </w:rPr>
      </w:pPr>
      <w:r w:rsidRPr="007A42B9">
        <w:rPr>
          <w:sz w:val="20"/>
          <w:szCs w:val="20"/>
        </w:rPr>
        <w:lastRenderedPageBreak/>
        <w:t>11. člen</w:t>
      </w:r>
    </w:p>
    <w:p w14:paraId="31A42335" w14:textId="77777777" w:rsidR="006A5C52" w:rsidRPr="007A42B9" w:rsidRDefault="006A5C52" w:rsidP="006A5C52">
      <w:pPr>
        <w:spacing w:line="260" w:lineRule="atLeast"/>
        <w:ind w:left="4755"/>
        <w:rPr>
          <w:sz w:val="20"/>
          <w:szCs w:val="20"/>
        </w:rPr>
      </w:pPr>
    </w:p>
    <w:p w14:paraId="00E768D9" w14:textId="77777777" w:rsidR="006A5C52" w:rsidRPr="007A42B9" w:rsidRDefault="006A5C52" w:rsidP="006A5C52">
      <w:pPr>
        <w:spacing w:line="260" w:lineRule="atLeast"/>
        <w:rPr>
          <w:sz w:val="20"/>
          <w:szCs w:val="20"/>
        </w:rPr>
      </w:pPr>
      <w:r w:rsidRPr="007A42B9">
        <w:rPr>
          <w:sz w:val="20"/>
          <w:szCs w:val="20"/>
        </w:rPr>
        <w:tab/>
        <w:t xml:space="preserve">V 85. členu se v prvem odstavku druga alineja </w:t>
      </w:r>
      <w:r w:rsidR="008D02AD" w:rsidRPr="00432066">
        <w:rPr>
          <w:sz w:val="20"/>
          <w:szCs w:val="20"/>
        </w:rPr>
        <w:t xml:space="preserve">spremeni </w:t>
      </w:r>
      <w:r w:rsidRPr="007A42B9">
        <w:rPr>
          <w:sz w:val="20"/>
          <w:szCs w:val="20"/>
        </w:rPr>
        <w:t>tako, da se glasi:</w:t>
      </w:r>
    </w:p>
    <w:p w14:paraId="48ADEFF9" w14:textId="77777777" w:rsidR="006A5C52" w:rsidRPr="007A42B9" w:rsidRDefault="006A5C52" w:rsidP="006A5C52">
      <w:pPr>
        <w:spacing w:line="260" w:lineRule="atLeast"/>
        <w:rPr>
          <w:sz w:val="20"/>
          <w:szCs w:val="20"/>
        </w:rPr>
      </w:pPr>
      <w:r w:rsidRPr="007A42B9">
        <w:rPr>
          <w:sz w:val="20"/>
          <w:szCs w:val="20"/>
        </w:rPr>
        <w:t>»</w:t>
      </w:r>
      <w:r w:rsidR="008D02AD">
        <w:rPr>
          <w:sz w:val="20"/>
          <w:szCs w:val="20"/>
        </w:rPr>
        <w:t>–</w:t>
      </w:r>
      <w:r w:rsidRPr="007A42B9">
        <w:rPr>
          <w:sz w:val="20"/>
          <w:szCs w:val="20"/>
        </w:rPr>
        <w:t xml:space="preserve"> tekočino za polnjenje elektronskih cigaret (v nadaljnjem besedilu: elektronske cigarete).«.</w:t>
      </w:r>
    </w:p>
    <w:p w14:paraId="53DC0490" w14:textId="77777777" w:rsidR="006A5C52" w:rsidRPr="007A42B9" w:rsidRDefault="006A5C52" w:rsidP="006A5C52">
      <w:pPr>
        <w:spacing w:line="260" w:lineRule="atLeast"/>
        <w:rPr>
          <w:sz w:val="20"/>
          <w:szCs w:val="20"/>
        </w:rPr>
      </w:pPr>
    </w:p>
    <w:p w14:paraId="3AA7FD34" w14:textId="77777777" w:rsidR="006A5C52" w:rsidRPr="007A42B9" w:rsidRDefault="006A5C52" w:rsidP="006A5C52">
      <w:pPr>
        <w:spacing w:line="260" w:lineRule="atLeast"/>
        <w:rPr>
          <w:sz w:val="20"/>
          <w:szCs w:val="20"/>
        </w:rPr>
      </w:pPr>
      <w:r w:rsidRPr="007A42B9">
        <w:rPr>
          <w:sz w:val="20"/>
          <w:szCs w:val="20"/>
        </w:rPr>
        <w:tab/>
        <w:t>Drugi odstavek se spremeni tako, da se glasi:</w:t>
      </w:r>
    </w:p>
    <w:p w14:paraId="59A97527" w14:textId="77777777" w:rsidR="006A5C52" w:rsidRPr="007A42B9" w:rsidRDefault="006A5C52" w:rsidP="00D225FC">
      <w:pPr>
        <w:spacing w:line="260" w:lineRule="atLeast"/>
        <w:rPr>
          <w:sz w:val="20"/>
          <w:szCs w:val="20"/>
        </w:rPr>
      </w:pPr>
      <w:r w:rsidRPr="007A42B9">
        <w:rPr>
          <w:sz w:val="20"/>
          <w:szCs w:val="20"/>
        </w:rPr>
        <w:t>»(2) Obdavčljivi del izdelka je polnilo, ki vsebuje tobak ali tekočino za polnjenje elektronskih cigaret.«</w:t>
      </w:r>
      <w:r w:rsidR="008D02AD">
        <w:rPr>
          <w:sz w:val="20"/>
          <w:szCs w:val="20"/>
        </w:rPr>
        <w:t>.</w:t>
      </w:r>
    </w:p>
    <w:p w14:paraId="55003B06" w14:textId="77777777" w:rsidR="006A5C52" w:rsidRPr="007A42B9" w:rsidRDefault="006A5C52" w:rsidP="006A5C52">
      <w:pPr>
        <w:pStyle w:val="len"/>
        <w:spacing w:line="260" w:lineRule="atLeast"/>
        <w:rPr>
          <w:sz w:val="20"/>
          <w:szCs w:val="20"/>
        </w:rPr>
      </w:pPr>
      <w:r w:rsidRPr="007A42B9">
        <w:rPr>
          <w:sz w:val="20"/>
          <w:szCs w:val="20"/>
        </w:rPr>
        <w:t>12. člen</w:t>
      </w:r>
    </w:p>
    <w:p w14:paraId="04E53791" w14:textId="77777777" w:rsidR="006A5C52" w:rsidRPr="007A42B9" w:rsidRDefault="006A5C52" w:rsidP="006A5C52">
      <w:pPr>
        <w:spacing w:line="260" w:lineRule="atLeast"/>
        <w:ind w:left="4755"/>
        <w:rPr>
          <w:sz w:val="20"/>
          <w:szCs w:val="20"/>
        </w:rPr>
      </w:pPr>
    </w:p>
    <w:p w14:paraId="689155BE" w14:textId="77777777" w:rsidR="00B83F0A" w:rsidRPr="007A42B9" w:rsidRDefault="00B83F0A" w:rsidP="002A6D8A">
      <w:pPr>
        <w:spacing w:line="260" w:lineRule="atLeast"/>
        <w:ind w:firstLine="708"/>
        <w:rPr>
          <w:sz w:val="20"/>
          <w:szCs w:val="20"/>
        </w:rPr>
      </w:pPr>
      <w:r w:rsidRPr="007A42B9">
        <w:rPr>
          <w:sz w:val="20"/>
          <w:szCs w:val="20"/>
        </w:rPr>
        <w:t xml:space="preserve">V 86. členu se v sedmem odstavku </w:t>
      </w:r>
      <w:r w:rsidR="00F606FB">
        <w:rPr>
          <w:sz w:val="20"/>
          <w:szCs w:val="20"/>
        </w:rPr>
        <w:t xml:space="preserve">v </w:t>
      </w:r>
      <w:r w:rsidRPr="007A42B9">
        <w:rPr>
          <w:sz w:val="20"/>
          <w:szCs w:val="20"/>
        </w:rPr>
        <w:t>6. točk</w:t>
      </w:r>
      <w:r w:rsidR="00F606FB">
        <w:rPr>
          <w:sz w:val="20"/>
          <w:szCs w:val="20"/>
        </w:rPr>
        <w:t>i</w:t>
      </w:r>
      <w:r w:rsidRPr="007A42B9">
        <w:rPr>
          <w:sz w:val="20"/>
          <w:szCs w:val="20"/>
        </w:rPr>
        <w:t xml:space="preserve"> </w:t>
      </w:r>
      <w:r w:rsidR="00F606FB">
        <w:rPr>
          <w:sz w:val="20"/>
          <w:szCs w:val="20"/>
        </w:rPr>
        <w:t>znesek »0,18 eura« nadomesti z zneskom</w:t>
      </w:r>
      <w:r w:rsidRPr="007A42B9">
        <w:rPr>
          <w:sz w:val="20"/>
          <w:szCs w:val="20"/>
        </w:rPr>
        <w:t xml:space="preserve"> </w:t>
      </w:r>
      <w:r w:rsidR="00F606FB">
        <w:rPr>
          <w:sz w:val="20"/>
          <w:szCs w:val="20"/>
        </w:rPr>
        <w:t>»</w:t>
      </w:r>
      <w:r w:rsidRPr="007A42B9">
        <w:rPr>
          <w:sz w:val="20"/>
          <w:szCs w:val="20"/>
        </w:rPr>
        <w:t>0,08 eura</w:t>
      </w:r>
      <w:r w:rsidR="00F606FB">
        <w:rPr>
          <w:sz w:val="20"/>
          <w:szCs w:val="20"/>
        </w:rPr>
        <w:t>«.</w:t>
      </w:r>
    </w:p>
    <w:p w14:paraId="2A935056" w14:textId="77777777" w:rsidR="006A5C52" w:rsidRPr="007A42B9" w:rsidRDefault="006A5C52" w:rsidP="006A5C52">
      <w:pPr>
        <w:pStyle w:val="len"/>
        <w:spacing w:line="260" w:lineRule="atLeast"/>
        <w:rPr>
          <w:sz w:val="20"/>
          <w:szCs w:val="20"/>
        </w:rPr>
      </w:pPr>
      <w:r w:rsidRPr="007A42B9">
        <w:rPr>
          <w:sz w:val="20"/>
          <w:szCs w:val="20"/>
        </w:rPr>
        <w:t xml:space="preserve"> 13. člen</w:t>
      </w:r>
    </w:p>
    <w:p w14:paraId="707DC5CF" w14:textId="77777777" w:rsidR="00C85A38" w:rsidRPr="007A42B9" w:rsidRDefault="00C85A38" w:rsidP="006A5C52">
      <w:pPr>
        <w:spacing w:line="260" w:lineRule="atLeast"/>
        <w:ind w:firstLine="708"/>
        <w:rPr>
          <w:sz w:val="20"/>
          <w:szCs w:val="20"/>
        </w:rPr>
      </w:pPr>
    </w:p>
    <w:p w14:paraId="241A9CD9" w14:textId="77777777" w:rsidR="006A5C52" w:rsidRPr="007A42B9" w:rsidRDefault="006A5C52" w:rsidP="006A5C52">
      <w:pPr>
        <w:spacing w:line="260" w:lineRule="atLeast"/>
        <w:ind w:firstLine="708"/>
        <w:rPr>
          <w:sz w:val="20"/>
          <w:szCs w:val="20"/>
        </w:rPr>
      </w:pPr>
      <w:r w:rsidRPr="007A42B9">
        <w:rPr>
          <w:sz w:val="20"/>
          <w:szCs w:val="20"/>
        </w:rPr>
        <w:t>V 87. členu se prvi odstavek spremeni tako, da se glasi:</w:t>
      </w:r>
    </w:p>
    <w:p w14:paraId="2BFFF40B" w14:textId="77777777" w:rsidR="006A5C52" w:rsidRPr="007A42B9" w:rsidRDefault="006A5C52" w:rsidP="006A5C52">
      <w:pPr>
        <w:spacing w:line="260" w:lineRule="atLeast"/>
        <w:rPr>
          <w:sz w:val="20"/>
          <w:szCs w:val="20"/>
        </w:rPr>
      </w:pPr>
      <w:r w:rsidRPr="007A42B9">
        <w:rPr>
          <w:sz w:val="20"/>
          <w:szCs w:val="20"/>
        </w:rPr>
        <w:t>»(1) Tobačni izdelki, razen elektronsk</w:t>
      </w:r>
      <w:r w:rsidR="008D02AD">
        <w:rPr>
          <w:sz w:val="20"/>
          <w:szCs w:val="20"/>
        </w:rPr>
        <w:t>ih</w:t>
      </w:r>
      <w:r w:rsidRPr="007A42B9">
        <w:rPr>
          <w:sz w:val="20"/>
          <w:szCs w:val="20"/>
        </w:rPr>
        <w:t xml:space="preserve"> cigaret, se sprostijo v porabo ali prost</w:t>
      </w:r>
      <w:r w:rsidR="008D02AD">
        <w:rPr>
          <w:sz w:val="20"/>
          <w:szCs w:val="20"/>
        </w:rPr>
        <w:t>i</w:t>
      </w:r>
      <w:r w:rsidRPr="007A42B9">
        <w:rPr>
          <w:sz w:val="20"/>
          <w:szCs w:val="20"/>
        </w:rPr>
        <w:t xml:space="preserve"> promet le, če so označeni s tobačno znamko, razen če jih pooblaščeni uvoznik prevaža v trošarinsko skladišče.«</w:t>
      </w:r>
      <w:r w:rsidR="005B1634" w:rsidRPr="007A42B9">
        <w:rPr>
          <w:sz w:val="20"/>
          <w:szCs w:val="20"/>
        </w:rPr>
        <w:t xml:space="preserve">. </w:t>
      </w:r>
    </w:p>
    <w:p w14:paraId="15422137" w14:textId="77777777" w:rsidR="006A5C52" w:rsidRPr="007A42B9" w:rsidRDefault="006A5C52" w:rsidP="006A5C52">
      <w:pPr>
        <w:pStyle w:val="len"/>
        <w:spacing w:line="260" w:lineRule="atLeast"/>
        <w:rPr>
          <w:sz w:val="20"/>
          <w:szCs w:val="20"/>
        </w:rPr>
      </w:pPr>
      <w:r w:rsidRPr="007A42B9">
        <w:rPr>
          <w:sz w:val="20"/>
          <w:szCs w:val="20"/>
        </w:rPr>
        <w:t xml:space="preserve">14. člen </w:t>
      </w:r>
    </w:p>
    <w:p w14:paraId="2500FEF1" w14:textId="77777777" w:rsidR="00C85A38" w:rsidRPr="007A42B9" w:rsidRDefault="00C85A38" w:rsidP="006A5C52">
      <w:pPr>
        <w:spacing w:line="260" w:lineRule="atLeast"/>
        <w:ind w:firstLine="708"/>
        <w:rPr>
          <w:rFonts w:cs="Arial"/>
          <w:sz w:val="20"/>
          <w:szCs w:val="20"/>
        </w:rPr>
      </w:pPr>
    </w:p>
    <w:p w14:paraId="324133BA" w14:textId="77777777" w:rsidR="006A5C52" w:rsidRPr="007A42B9" w:rsidRDefault="006A5C52" w:rsidP="006A5C52">
      <w:pPr>
        <w:spacing w:line="260" w:lineRule="atLeast"/>
        <w:ind w:firstLine="708"/>
        <w:rPr>
          <w:rFonts w:cs="Arial"/>
          <w:sz w:val="20"/>
          <w:szCs w:val="20"/>
        </w:rPr>
      </w:pPr>
      <w:r w:rsidRPr="007A42B9">
        <w:rPr>
          <w:rFonts w:cs="Arial"/>
          <w:sz w:val="20"/>
          <w:szCs w:val="20"/>
        </w:rPr>
        <w:t>V 88. členu se v tretjem odstavku 9. točka spremeni tako</w:t>
      </w:r>
      <w:r w:rsidR="008D02AD">
        <w:rPr>
          <w:rFonts w:cs="Arial"/>
          <w:sz w:val="20"/>
          <w:szCs w:val="20"/>
        </w:rPr>
        <w:t>,</w:t>
      </w:r>
      <w:r w:rsidRPr="007A42B9">
        <w:rPr>
          <w:rFonts w:cs="Arial"/>
          <w:sz w:val="20"/>
          <w:szCs w:val="20"/>
        </w:rPr>
        <w:t xml:space="preserve"> da se glasi: </w:t>
      </w:r>
    </w:p>
    <w:p w14:paraId="0A6A27B0" w14:textId="77777777" w:rsidR="006A5C52" w:rsidRPr="007A42B9" w:rsidRDefault="006A5C52" w:rsidP="006A5C52">
      <w:pPr>
        <w:spacing w:line="260" w:lineRule="atLeast"/>
        <w:rPr>
          <w:sz w:val="20"/>
          <w:szCs w:val="20"/>
        </w:rPr>
      </w:pPr>
      <w:r w:rsidRPr="007A42B9">
        <w:rPr>
          <w:sz w:val="20"/>
          <w:szCs w:val="20"/>
        </w:rPr>
        <w:t>»9. izdelki iz tarifnih oznak 3824 99 86, 3824 99 92 (razen preparatov zoper rjo, ki vsebujejo amine kot aktivne sestavine, ter anorganskih sestavljenih topil in razredčil za lake in podobne proizvode), 3824</w:t>
      </w:r>
      <w:r w:rsidR="008D02AD">
        <w:rPr>
          <w:sz w:val="20"/>
          <w:szCs w:val="20"/>
        </w:rPr>
        <w:t> </w:t>
      </w:r>
      <w:r w:rsidRPr="007A42B9">
        <w:rPr>
          <w:sz w:val="20"/>
          <w:szCs w:val="20"/>
        </w:rPr>
        <w:t>99</w:t>
      </w:r>
      <w:r w:rsidR="008D02AD">
        <w:rPr>
          <w:sz w:val="20"/>
          <w:szCs w:val="20"/>
        </w:rPr>
        <w:t> </w:t>
      </w:r>
      <w:r w:rsidRPr="007A42B9">
        <w:rPr>
          <w:sz w:val="20"/>
          <w:szCs w:val="20"/>
        </w:rPr>
        <w:t>93, 3824 99 96 (razen preparatov zoper rjo, ki vsebujejo amine kot aktivne sestavine, ter anorganskih sestavljenih topil in razredčil za lake in podobne proizvode), 3826 00 10 in 3826 00 90, če so namenjeni za uporabo kot gorivo za ogrevanje ali pogonsko gorivo.«</w:t>
      </w:r>
      <w:r w:rsidR="005B1634" w:rsidRPr="007A42B9">
        <w:rPr>
          <w:sz w:val="20"/>
          <w:szCs w:val="20"/>
        </w:rPr>
        <w:t xml:space="preserve">. </w:t>
      </w:r>
    </w:p>
    <w:p w14:paraId="2581387F" w14:textId="77777777" w:rsidR="006A5C52" w:rsidRPr="007A42B9" w:rsidRDefault="006A5C52" w:rsidP="006A5C52">
      <w:pPr>
        <w:pStyle w:val="len"/>
        <w:spacing w:line="260" w:lineRule="atLeast"/>
        <w:rPr>
          <w:sz w:val="20"/>
          <w:szCs w:val="20"/>
        </w:rPr>
      </w:pPr>
      <w:r w:rsidRPr="007A42B9">
        <w:rPr>
          <w:sz w:val="20"/>
          <w:szCs w:val="20"/>
        </w:rPr>
        <w:t>15. člen</w:t>
      </w:r>
    </w:p>
    <w:p w14:paraId="69612465" w14:textId="77777777" w:rsidR="00C85A38" w:rsidRPr="007A42B9" w:rsidRDefault="00C85A38" w:rsidP="006A5C52">
      <w:pPr>
        <w:spacing w:line="260" w:lineRule="atLeast"/>
        <w:ind w:firstLine="709"/>
        <w:rPr>
          <w:rFonts w:cs="Arial"/>
          <w:sz w:val="20"/>
          <w:szCs w:val="20"/>
        </w:rPr>
      </w:pPr>
    </w:p>
    <w:p w14:paraId="4EBE22BD" w14:textId="77777777" w:rsidR="006A5C52" w:rsidRPr="007A42B9" w:rsidRDefault="006A5C52" w:rsidP="006A5C52">
      <w:pPr>
        <w:spacing w:line="260" w:lineRule="atLeast"/>
        <w:ind w:firstLine="709"/>
        <w:rPr>
          <w:sz w:val="20"/>
          <w:szCs w:val="20"/>
        </w:rPr>
      </w:pPr>
      <w:r w:rsidRPr="007A42B9">
        <w:rPr>
          <w:rFonts w:cs="Arial"/>
          <w:sz w:val="20"/>
          <w:szCs w:val="20"/>
        </w:rPr>
        <w:t xml:space="preserve">V 89. členu se v prvem odstavku </w:t>
      </w:r>
      <w:r w:rsidRPr="007A42B9">
        <w:rPr>
          <w:sz w:val="20"/>
          <w:szCs w:val="20"/>
        </w:rPr>
        <w:t>3. točka spremeni tako</w:t>
      </w:r>
      <w:r w:rsidR="003A5102">
        <w:rPr>
          <w:sz w:val="20"/>
          <w:szCs w:val="20"/>
        </w:rPr>
        <w:t>,</w:t>
      </w:r>
      <w:r w:rsidRPr="007A42B9">
        <w:rPr>
          <w:sz w:val="20"/>
          <w:szCs w:val="20"/>
        </w:rPr>
        <w:t xml:space="preserve"> da se glasi: </w:t>
      </w:r>
    </w:p>
    <w:p w14:paraId="6F4783A6" w14:textId="77777777" w:rsidR="006A5C52" w:rsidRPr="00976BDF" w:rsidRDefault="006A5C52" w:rsidP="006A5C52">
      <w:pPr>
        <w:spacing w:line="260" w:lineRule="atLeast"/>
        <w:rPr>
          <w:sz w:val="20"/>
          <w:szCs w:val="20"/>
        </w:rPr>
      </w:pPr>
      <w:bookmarkStart w:id="2" w:name="_Hlk60901338"/>
      <w:r w:rsidRPr="00976BDF">
        <w:rPr>
          <w:sz w:val="20"/>
          <w:szCs w:val="20"/>
        </w:rPr>
        <w:t>»3. izdelke iz tarifnih oznak od 2710 12 do 2710 19 67 in od 2710 20 11 do 2710 20 90 (samo za proizvode, katerih manj kot 90 % prostornine (vključno z izgubami) destilira pri 210 °C</w:t>
      </w:r>
      <w:r w:rsidR="00790355" w:rsidRPr="00976BDF">
        <w:rPr>
          <w:sz w:val="20"/>
          <w:szCs w:val="20"/>
        </w:rPr>
        <w:t>,</w:t>
      </w:r>
      <w:r w:rsidRPr="00976BDF">
        <w:rPr>
          <w:sz w:val="20"/>
          <w:szCs w:val="20"/>
        </w:rPr>
        <w:t xml:space="preserve"> 65 % </w:t>
      </w:r>
      <w:r w:rsidR="00790355" w:rsidRPr="00976BDF">
        <w:rPr>
          <w:sz w:val="20"/>
          <w:szCs w:val="20"/>
        </w:rPr>
        <w:t xml:space="preserve">prostornine </w:t>
      </w:r>
      <w:r w:rsidRPr="00976BDF">
        <w:rPr>
          <w:sz w:val="20"/>
          <w:szCs w:val="20"/>
        </w:rPr>
        <w:t>ali več (vključno z izgubami) pa destilira pri 250 °C po metodi ISO 3405 (enakovredna metodi ASTM</w:t>
      </w:r>
      <w:r w:rsidR="00790355" w:rsidRPr="00976BDF">
        <w:rPr>
          <w:sz w:val="20"/>
          <w:szCs w:val="20"/>
        </w:rPr>
        <w:t> </w:t>
      </w:r>
      <w:r w:rsidRPr="00976BDF">
        <w:rPr>
          <w:sz w:val="20"/>
          <w:szCs w:val="20"/>
        </w:rPr>
        <w:t>D</w:t>
      </w:r>
      <w:r w:rsidR="00790355" w:rsidRPr="00976BDF">
        <w:rPr>
          <w:sz w:val="20"/>
          <w:szCs w:val="20"/>
        </w:rPr>
        <w:t> </w:t>
      </w:r>
      <w:r w:rsidRPr="00976BDF">
        <w:rPr>
          <w:sz w:val="20"/>
          <w:szCs w:val="20"/>
        </w:rPr>
        <w:t>86))</w:t>
      </w:r>
      <w:r w:rsidR="00790355" w:rsidRPr="00976BDF">
        <w:rPr>
          <w:sz w:val="20"/>
          <w:szCs w:val="20"/>
        </w:rPr>
        <w:t>,</w:t>
      </w:r>
      <w:r w:rsidRPr="00976BDF">
        <w:rPr>
          <w:sz w:val="20"/>
          <w:szCs w:val="20"/>
        </w:rPr>
        <w:t xml:space="preserve"> razen za izdelke iz tarifnih oznak 2710 12 21, 2710 12 25, 2710 19 29 in 2710 20 90 (samo za proizvode, katerih manj kot 90 % prostornine (vključno z izgubami) destilira pri 210 °C</w:t>
      </w:r>
      <w:r w:rsidR="00790355" w:rsidRPr="00976BDF">
        <w:rPr>
          <w:sz w:val="20"/>
          <w:szCs w:val="20"/>
        </w:rPr>
        <w:t>,</w:t>
      </w:r>
      <w:r w:rsidRPr="00976BDF">
        <w:rPr>
          <w:sz w:val="20"/>
          <w:szCs w:val="20"/>
        </w:rPr>
        <w:t xml:space="preserve"> 65 % </w:t>
      </w:r>
      <w:r w:rsidR="00790355" w:rsidRPr="00976BDF">
        <w:rPr>
          <w:sz w:val="20"/>
          <w:szCs w:val="20"/>
        </w:rPr>
        <w:t xml:space="preserve">prostornine </w:t>
      </w:r>
      <w:r w:rsidRPr="00976BDF">
        <w:rPr>
          <w:sz w:val="20"/>
          <w:szCs w:val="20"/>
        </w:rPr>
        <w:t>ali več (vključno z izgubami) pa destilira pri 250 °C po metodi ISO 3405 (enakovredna metodi ASTM D 86)), za katere velja nadzor samo za obsežna tržna gibanja;«</w:t>
      </w:r>
      <w:r w:rsidR="005B1634" w:rsidRPr="00976BDF">
        <w:rPr>
          <w:sz w:val="20"/>
          <w:szCs w:val="20"/>
        </w:rPr>
        <w:t>.</w:t>
      </w:r>
    </w:p>
    <w:p w14:paraId="25927317" w14:textId="77777777" w:rsidR="006A5C52" w:rsidRPr="00976BDF" w:rsidRDefault="006A5C52" w:rsidP="006A5C52">
      <w:pPr>
        <w:spacing w:line="260" w:lineRule="atLeast"/>
        <w:ind w:firstLine="709"/>
        <w:rPr>
          <w:sz w:val="20"/>
          <w:szCs w:val="20"/>
        </w:rPr>
      </w:pPr>
    </w:p>
    <w:p w14:paraId="7E55EF86" w14:textId="77777777" w:rsidR="006A5C52" w:rsidRPr="00976BDF" w:rsidRDefault="006A5C52" w:rsidP="006A5C52">
      <w:pPr>
        <w:spacing w:line="260" w:lineRule="atLeast"/>
        <w:ind w:firstLine="709"/>
        <w:rPr>
          <w:rFonts w:cs="Arial"/>
          <w:sz w:val="20"/>
          <w:szCs w:val="20"/>
        </w:rPr>
      </w:pPr>
      <w:r w:rsidRPr="00976BDF">
        <w:rPr>
          <w:rFonts w:cs="Arial"/>
          <w:sz w:val="20"/>
          <w:szCs w:val="20"/>
        </w:rPr>
        <w:t>9. točka se spremeni tako</w:t>
      </w:r>
      <w:r w:rsidR="001741A3" w:rsidRPr="00976BDF">
        <w:rPr>
          <w:rFonts w:cs="Arial"/>
          <w:sz w:val="20"/>
          <w:szCs w:val="20"/>
        </w:rPr>
        <w:t>,</w:t>
      </w:r>
      <w:r w:rsidRPr="00976BDF">
        <w:rPr>
          <w:rFonts w:cs="Arial"/>
          <w:sz w:val="20"/>
          <w:szCs w:val="20"/>
        </w:rPr>
        <w:t xml:space="preserve"> da se glasi: </w:t>
      </w:r>
    </w:p>
    <w:p w14:paraId="41D2F465" w14:textId="77777777" w:rsidR="006A5C52" w:rsidRPr="007A42B9" w:rsidRDefault="006A5C52" w:rsidP="006A5C52">
      <w:pPr>
        <w:spacing w:line="260" w:lineRule="atLeast"/>
        <w:rPr>
          <w:sz w:val="20"/>
          <w:szCs w:val="20"/>
        </w:rPr>
      </w:pPr>
      <w:r w:rsidRPr="00976BDF">
        <w:rPr>
          <w:sz w:val="20"/>
          <w:szCs w:val="20"/>
        </w:rPr>
        <w:t>»9. izdelke iz tarifnih oznak 3824 99 86, 3824 99 92 (razen preparatov zoper rjo, ki vsebujejo amine kot aktivne sestavine, ter anorganskih sestavljenih topil in razredčil za lake in podobne proizvode), 3824 99 93, 3824 99 96 (razen preparatov zoper rjo, ki vsebujejo amine kot aktivne sestavine, ter anorganskih sestavljenih topil in razredčil za lake in podobne proizvode), 3826 00 10 in 3826 00 90, če so namenjeni za uporabo kot gorivo za ogrevanje ali pogonsko gorivo.«.</w:t>
      </w:r>
      <w:r w:rsidRPr="007A42B9">
        <w:rPr>
          <w:sz w:val="20"/>
          <w:szCs w:val="20"/>
        </w:rPr>
        <w:t xml:space="preserve">  </w:t>
      </w:r>
    </w:p>
    <w:bookmarkEnd w:id="2"/>
    <w:p w14:paraId="54F6A553" w14:textId="77777777" w:rsidR="006A5C52" w:rsidRPr="007A42B9" w:rsidRDefault="006A5C52" w:rsidP="006A5C52">
      <w:pPr>
        <w:spacing w:line="260" w:lineRule="atLeast"/>
        <w:ind w:firstLine="709"/>
        <w:rPr>
          <w:sz w:val="20"/>
          <w:szCs w:val="20"/>
        </w:rPr>
      </w:pPr>
    </w:p>
    <w:p w14:paraId="15314ACE" w14:textId="77777777" w:rsidR="006A5C52" w:rsidRPr="007A42B9" w:rsidRDefault="006A5C52" w:rsidP="006A5C52">
      <w:pPr>
        <w:spacing w:line="260" w:lineRule="atLeast"/>
        <w:ind w:firstLine="709"/>
        <w:rPr>
          <w:sz w:val="20"/>
          <w:szCs w:val="20"/>
        </w:rPr>
      </w:pPr>
      <w:r w:rsidRPr="007A42B9">
        <w:rPr>
          <w:sz w:val="20"/>
          <w:szCs w:val="20"/>
        </w:rPr>
        <w:t xml:space="preserve">V drugem odstavku se beseda »izdelke« nadomesti z besedilom »trda goriva«. </w:t>
      </w:r>
    </w:p>
    <w:p w14:paraId="1F0F78A9" w14:textId="77777777" w:rsidR="006A5C52" w:rsidRPr="007A42B9" w:rsidRDefault="006A5C52" w:rsidP="006A5C52">
      <w:pPr>
        <w:pStyle w:val="len"/>
        <w:spacing w:line="260" w:lineRule="atLeast"/>
        <w:rPr>
          <w:sz w:val="20"/>
          <w:szCs w:val="20"/>
        </w:rPr>
      </w:pPr>
      <w:r w:rsidRPr="007A42B9">
        <w:rPr>
          <w:sz w:val="20"/>
          <w:szCs w:val="20"/>
        </w:rPr>
        <w:lastRenderedPageBreak/>
        <w:t>16. člen</w:t>
      </w:r>
    </w:p>
    <w:p w14:paraId="2F94AB3C" w14:textId="77777777" w:rsidR="00C85A38" w:rsidRPr="007A42B9" w:rsidRDefault="00C85A38" w:rsidP="006A5C52">
      <w:pPr>
        <w:spacing w:line="260" w:lineRule="atLeast"/>
        <w:ind w:firstLine="709"/>
        <w:rPr>
          <w:sz w:val="20"/>
          <w:szCs w:val="20"/>
        </w:rPr>
      </w:pPr>
    </w:p>
    <w:p w14:paraId="7579ED58" w14:textId="0603D418" w:rsidR="006A5C52" w:rsidRPr="007A42B9" w:rsidRDefault="006A5C52" w:rsidP="006A5C52">
      <w:pPr>
        <w:spacing w:line="260" w:lineRule="atLeast"/>
        <w:ind w:firstLine="709"/>
        <w:rPr>
          <w:sz w:val="20"/>
          <w:szCs w:val="20"/>
        </w:rPr>
      </w:pPr>
      <w:r w:rsidRPr="007A42B9">
        <w:rPr>
          <w:sz w:val="20"/>
          <w:szCs w:val="20"/>
        </w:rPr>
        <w:t>V 90. členu se v šestem odstavku besedilo »imetnika naprave za samooskrbo z električno energijo, ki je določen« nadomesti z besedilom »imetnike naprav za samooskrbo z električno energijo, ki so določeni«</w:t>
      </w:r>
      <w:r w:rsidR="001C602E">
        <w:rPr>
          <w:sz w:val="20"/>
          <w:szCs w:val="20"/>
        </w:rPr>
        <w:t>, besedilo »oddano električno energijo iz naprave za samooskrbo z električno energijo, odčitano na istem merilne</w:t>
      </w:r>
      <w:r w:rsidR="00A02E2C">
        <w:rPr>
          <w:sz w:val="20"/>
          <w:szCs w:val="20"/>
        </w:rPr>
        <w:t>m</w:t>
      </w:r>
      <w:r w:rsidR="001C602E">
        <w:rPr>
          <w:sz w:val="20"/>
          <w:szCs w:val="20"/>
        </w:rPr>
        <w:t xml:space="preserve"> mestu« pa se nadomesti z besedilom »v distribucijsko omrežje oddano električno energij</w:t>
      </w:r>
      <w:r w:rsidR="002237EB">
        <w:rPr>
          <w:sz w:val="20"/>
          <w:szCs w:val="20"/>
        </w:rPr>
        <w:t>o</w:t>
      </w:r>
      <w:r w:rsidR="001C602E">
        <w:rPr>
          <w:sz w:val="20"/>
          <w:szCs w:val="20"/>
        </w:rPr>
        <w:t xml:space="preserve"> iz naprave za samooskrbo z električno energijo«</w:t>
      </w:r>
      <w:r w:rsidRPr="007A42B9">
        <w:rPr>
          <w:sz w:val="20"/>
          <w:szCs w:val="20"/>
        </w:rPr>
        <w:t xml:space="preserve">. </w:t>
      </w:r>
    </w:p>
    <w:p w14:paraId="61932CEC" w14:textId="77777777" w:rsidR="006A5C52" w:rsidRPr="007A42B9" w:rsidRDefault="006A5C52" w:rsidP="006A5C52">
      <w:pPr>
        <w:pStyle w:val="len"/>
        <w:spacing w:line="260" w:lineRule="atLeast"/>
        <w:rPr>
          <w:sz w:val="20"/>
          <w:szCs w:val="20"/>
        </w:rPr>
      </w:pPr>
      <w:r w:rsidRPr="007A42B9">
        <w:rPr>
          <w:sz w:val="20"/>
          <w:szCs w:val="20"/>
        </w:rPr>
        <w:t>17. člen</w:t>
      </w:r>
    </w:p>
    <w:p w14:paraId="662F3F8F" w14:textId="77777777" w:rsidR="00C85A38" w:rsidRPr="007A42B9" w:rsidRDefault="00C85A38" w:rsidP="006A5C52">
      <w:pPr>
        <w:spacing w:line="260" w:lineRule="atLeast"/>
        <w:ind w:firstLine="709"/>
        <w:rPr>
          <w:rFonts w:cs="Arial"/>
          <w:sz w:val="20"/>
          <w:szCs w:val="20"/>
        </w:rPr>
      </w:pPr>
    </w:p>
    <w:p w14:paraId="3DA64B62" w14:textId="77777777" w:rsidR="00790355" w:rsidRDefault="006A5C52" w:rsidP="006A5C52">
      <w:pPr>
        <w:spacing w:line="260" w:lineRule="atLeast"/>
        <w:ind w:firstLine="709"/>
        <w:rPr>
          <w:rFonts w:cs="Arial"/>
          <w:sz w:val="20"/>
          <w:szCs w:val="20"/>
        </w:rPr>
      </w:pPr>
      <w:r w:rsidRPr="007A42B9">
        <w:rPr>
          <w:rFonts w:cs="Arial"/>
          <w:sz w:val="20"/>
          <w:szCs w:val="20"/>
        </w:rPr>
        <w:t>V 92. členu se prvi odstavek spremeni tako</w:t>
      </w:r>
      <w:r w:rsidR="001741A3">
        <w:rPr>
          <w:rFonts w:cs="Arial"/>
          <w:sz w:val="20"/>
          <w:szCs w:val="20"/>
        </w:rPr>
        <w:t>,</w:t>
      </w:r>
      <w:r w:rsidRPr="007A42B9">
        <w:rPr>
          <w:rFonts w:cs="Arial"/>
          <w:sz w:val="20"/>
          <w:szCs w:val="20"/>
        </w:rPr>
        <w:t xml:space="preserve"> da se glasi</w:t>
      </w:r>
      <w:r w:rsidR="00790355">
        <w:rPr>
          <w:rFonts w:cs="Arial"/>
          <w:sz w:val="20"/>
          <w:szCs w:val="20"/>
        </w:rPr>
        <w:t>:</w:t>
      </w:r>
    </w:p>
    <w:p w14:paraId="2FA6C0CD" w14:textId="77777777" w:rsidR="006A5C52" w:rsidRPr="007A42B9" w:rsidRDefault="006A5C52" w:rsidP="00ED3658">
      <w:pPr>
        <w:spacing w:line="260" w:lineRule="atLeast"/>
        <w:rPr>
          <w:rFonts w:cs="Arial"/>
          <w:sz w:val="20"/>
          <w:szCs w:val="20"/>
        </w:rPr>
      </w:pPr>
      <w:r w:rsidRPr="007A42B9">
        <w:rPr>
          <w:rFonts w:cs="Arial"/>
          <w:sz w:val="20"/>
          <w:szCs w:val="20"/>
        </w:rPr>
        <w:t xml:space="preserve">»(1) Trošarinska osnova je količina električne energije in zemeljskega plina v </w:t>
      </w:r>
      <w:proofErr w:type="spellStart"/>
      <w:r w:rsidRPr="007A42B9">
        <w:rPr>
          <w:rFonts w:cs="Arial"/>
          <w:sz w:val="20"/>
          <w:szCs w:val="20"/>
        </w:rPr>
        <w:t>megavatnih</w:t>
      </w:r>
      <w:proofErr w:type="spellEnd"/>
      <w:r w:rsidRPr="007A42B9">
        <w:rPr>
          <w:rFonts w:cs="Arial"/>
          <w:sz w:val="20"/>
          <w:szCs w:val="20"/>
        </w:rPr>
        <w:t xml:space="preserve"> urah oziroma količina energentov v kilogramih, kubičnih metrih, litrih ali </w:t>
      </w:r>
      <w:proofErr w:type="spellStart"/>
      <w:r w:rsidRPr="007A42B9">
        <w:rPr>
          <w:rFonts w:cs="Arial"/>
          <w:sz w:val="20"/>
          <w:szCs w:val="20"/>
        </w:rPr>
        <w:t>gigajoulih</w:t>
      </w:r>
      <w:proofErr w:type="spellEnd"/>
      <w:r w:rsidRPr="007A42B9">
        <w:rPr>
          <w:rFonts w:cs="Arial"/>
          <w:sz w:val="20"/>
          <w:szCs w:val="20"/>
        </w:rPr>
        <w:t xml:space="preserve"> kalorične vrednosti, kot je določeno pri posamezni trošarini po tem členu.«.</w:t>
      </w:r>
    </w:p>
    <w:p w14:paraId="2B3F35EA" w14:textId="77777777" w:rsidR="006A5C52" w:rsidRPr="007A42B9" w:rsidRDefault="006A5C52" w:rsidP="006A5C52">
      <w:pPr>
        <w:spacing w:line="260" w:lineRule="atLeast"/>
        <w:rPr>
          <w:rFonts w:cs="Arial"/>
          <w:sz w:val="20"/>
          <w:szCs w:val="20"/>
        </w:rPr>
      </w:pPr>
    </w:p>
    <w:p w14:paraId="330429C0" w14:textId="77777777" w:rsidR="006A5C52" w:rsidRPr="007A42B9" w:rsidRDefault="006A5C52" w:rsidP="006A5C52">
      <w:pPr>
        <w:spacing w:line="260" w:lineRule="atLeast"/>
        <w:ind w:firstLine="708"/>
        <w:rPr>
          <w:rFonts w:cs="Arial"/>
          <w:sz w:val="20"/>
          <w:szCs w:val="20"/>
        </w:rPr>
      </w:pPr>
      <w:r w:rsidRPr="007A42B9">
        <w:rPr>
          <w:rFonts w:cs="Arial"/>
          <w:sz w:val="20"/>
          <w:szCs w:val="20"/>
        </w:rPr>
        <w:t xml:space="preserve">V tretjem odstavku se v </w:t>
      </w:r>
      <w:r w:rsidR="00790355">
        <w:rPr>
          <w:rFonts w:cs="Arial"/>
          <w:sz w:val="20"/>
          <w:szCs w:val="20"/>
        </w:rPr>
        <w:t>preglednic</w:t>
      </w:r>
      <w:r w:rsidRPr="007A42B9">
        <w:rPr>
          <w:rFonts w:cs="Arial"/>
          <w:sz w:val="20"/>
          <w:szCs w:val="20"/>
        </w:rPr>
        <w:t>i 4. točka spremeni tako</w:t>
      </w:r>
      <w:r w:rsidR="001741A3">
        <w:rPr>
          <w:rFonts w:cs="Arial"/>
          <w:sz w:val="20"/>
          <w:szCs w:val="20"/>
        </w:rPr>
        <w:t>,</w:t>
      </w:r>
      <w:r w:rsidRPr="007A42B9">
        <w:rPr>
          <w:rFonts w:cs="Arial"/>
          <w:sz w:val="20"/>
          <w:szCs w:val="20"/>
        </w:rPr>
        <w:t xml:space="preserve"> da se glasi: </w:t>
      </w:r>
    </w:p>
    <w:p w14:paraId="41C27920" w14:textId="77777777" w:rsidR="006A5C52" w:rsidRPr="007A42B9" w:rsidRDefault="006A5C52" w:rsidP="006A5C52">
      <w:pPr>
        <w:spacing w:line="260" w:lineRule="atLeast"/>
        <w:rPr>
          <w:rFonts w:cs="Arial"/>
          <w:sz w:val="20"/>
          <w:szCs w:val="20"/>
        </w:rPr>
      </w:pPr>
      <w:r w:rsidRPr="007A42B9">
        <w:rPr>
          <w:rFonts w:cs="Arial"/>
          <w:sz w:val="20"/>
          <w:szCs w:val="20"/>
        </w:rPr>
        <w:t xml:space="preserve">»4. </w:t>
      </w:r>
      <w:r w:rsidRPr="00583F17">
        <w:rPr>
          <w:rFonts w:cs="Arial"/>
          <w:sz w:val="20"/>
          <w:szCs w:val="20"/>
        </w:rPr>
        <w:t xml:space="preserve">od zemeljskega plina iz tarifnih oznak 2711 11 00, 2711 21 00 in 2711 29 00 </w:t>
      </w:r>
      <w:r w:rsidR="00583F17" w:rsidRPr="00583F17">
        <w:rPr>
          <w:rFonts w:cs="Arial"/>
          <w:sz w:val="20"/>
          <w:szCs w:val="20"/>
        </w:rPr>
        <w:t xml:space="preserve">(za 1 </w:t>
      </w:r>
      <w:proofErr w:type="spellStart"/>
      <w:r w:rsidR="00583F17" w:rsidRPr="00583F17">
        <w:rPr>
          <w:rFonts w:cs="Arial"/>
          <w:sz w:val="20"/>
          <w:szCs w:val="20"/>
        </w:rPr>
        <w:t>megavatno</w:t>
      </w:r>
      <w:proofErr w:type="spellEnd"/>
      <w:r w:rsidR="00583F17" w:rsidRPr="00583F17">
        <w:rPr>
          <w:rFonts w:cs="Arial"/>
          <w:sz w:val="20"/>
          <w:szCs w:val="20"/>
        </w:rPr>
        <w:t xml:space="preserve"> uro – MWh) </w:t>
      </w:r>
      <w:r w:rsidRPr="007A42B9">
        <w:rPr>
          <w:rFonts w:cs="Arial"/>
          <w:sz w:val="20"/>
          <w:szCs w:val="20"/>
        </w:rPr>
        <w:tab/>
      </w:r>
    </w:p>
    <w:p w14:paraId="5CAD9A50" w14:textId="77777777" w:rsidR="006A5C52" w:rsidRPr="007A42B9" w:rsidRDefault="006A5C52" w:rsidP="006A5C52">
      <w:pPr>
        <w:spacing w:line="260" w:lineRule="atLeast"/>
        <w:rPr>
          <w:rFonts w:cs="Arial"/>
          <w:sz w:val="20"/>
          <w:szCs w:val="20"/>
        </w:rPr>
      </w:pPr>
      <w:r w:rsidRPr="007A42B9">
        <w:rPr>
          <w:rFonts w:cs="Arial"/>
          <w:sz w:val="20"/>
          <w:szCs w:val="20"/>
        </w:rPr>
        <w:t xml:space="preserve">4.1 za pogonski namen 8,54 </w:t>
      </w:r>
    </w:p>
    <w:p w14:paraId="0B05D92A" w14:textId="77777777" w:rsidR="006A5C52" w:rsidRPr="007A42B9" w:rsidRDefault="006A5C52" w:rsidP="006A5C52">
      <w:pPr>
        <w:spacing w:line="260" w:lineRule="atLeast"/>
        <w:rPr>
          <w:rFonts w:cs="Arial"/>
          <w:sz w:val="20"/>
          <w:szCs w:val="20"/>
        </w:rPr>
      </w:pPr>
      <w:r w:rsidRPr="007A42B9">
        <w:rPr>
          <w:rFonts w:cs="Arial"/>
          <w:sz w:val="20"/>
          <w:szCs w:val="20"/>
        </w:rPr>
        <w:t>4.2 za gorivo za ogrevanje 1,71«.</w:t>
      </w:r>
    </w:p>
    <w:p w14:paraId="7A68DB86" w14:textId="77777777" w:rsidR="006A5C52" w:rsidRPr="007A42B9" w:rsidRDefault="006A5C52" w:rsidP="006A5C52">
      <w:pPr>
        <w:spacing w:line="260" w:lineRule="atLeast"/>
        <w:rPr>
          <w:rFonts w:cs="Arial"/>
          <w:sz w:val="20"/>
          <w:szCs w:val="20"/>
        </w:rPr>
      </w:pPr>
    </w:p>
    <w:p w14:paraId="23BA9785" w14:textId="77777777" w:rsidR="006A5C52" w:rsidRPr="007A42B9" w:rsidRDefault="006A5C52" w:rsidP="006A5C52">
      <w:pPr>
        <w:spacing w:line="260" w:lineRule="atLeast"/>
        <w:ind w:firstLine="708"/>
        <w:rPr>
          <w:sz w:val="20"/>
          <w:szCs w:val="20"/>
        </w:rPr>
      </w:pPr>
      <w:r w:rsidRPr="007A42B9">
        <w:rPr>
          <w:sz w:val="20"/>
          <w:szCs w:val="20"/>
        </w:rPr>
        <w:t>Za devetim odstavkom se doda nov deseti odstavek, ki se glasi:</w:t>
      </w:r>
    </w:p>
    <w:p w14:paraId="48539C43" w14:textId="77777777" w:rsidR="006A5C52" w:rsidRPr="007A42B9" w:rsidRDefault="006A5C52" w:rsidP="006A5C52">
      <w:pPr>
        <w:spacing w:line="260" w:lineRule="atLeast"/>
        <w:rPr>
          <w:sz w:val="20"/>
          <w:szCs w:val="20"/>
        </w:rPr>
      </w:pPr>
      <w:r w:rsidRPr="007A42B9">
        <w:rPr>
          <w:sz w:val="20"/>
          <w:szCs w:val="20"/>
        </w:rPr>
        <w:t xml:space="preserve">»(10) Ne glede na znesek iz 4.1 </w:t>
      </w:r>
      <w:r w:rsidR="001C602E">
        <w:rPr>
          <w:sz w:val="20"/>
          <w:szCs w:val="20"/>
        </w:rPr>
        <w:t xml:space="preserve">točke </w:t>
      </w:r>
      <w:r w:rsidRPr="007A42B9">
        <w:rPr>
          <w:sz w:val="20"/>
          <w:szCs w:val="20"/>
        </w:rPr>
        <w:t xml:space="preserve">tretjega odstavka tega člena trošarina za zemeljski plin za pogon vozil do 31. 12. 2025 znaša 0,00 </w:t>
      </w:r>
      <w:r w:rsidR="001741A3">
        <w:rPr>
          <w:sz w:val="20"/>
          <w:szCs w:val="20"/>
        </w:rPr>
        <w:t>eura</w:t>
      </w:r>
      <w:r w:rsidRPr="007A42B9">
        <w:rPr>
          <w:sz w:val="20"/>
          <w:szCs w:val="20"/>
        </w:rPr>
        <w:t>.«</w:t>
      </w:r>
      <w:r w:rsidR="005B1634" w:rsidRPr="007A42B9">
        <w:rPr>
          <w:sz w:val="20"/>
          <w:szCs w:val="20"/>
        </w:rPr>
        <w:t xml:space="preserve">. </w:t>
      </w:r>
    </w:p>
    <w:p w14:paraId="4A9E931A" w14:textId="77777777" w:rsidR="006A5C52" w:rsidRPr="007A42B9" w:rsidRDefault="006A5C52" w:rsidP="006A5C52">
      <w:pPr>
        <w:spacing w:line="260" w:lineRule="atLeast"/>
        <w:ind w:firstLine="708"/>
        <w:rPr>
          <w:sz w:val="20"/>
          <w:szCs w:val="20"/>
        </w:rPr>
      </w:pPr>
    </w:p>
    <w:p w14:paraId="407E2157" w14:textId="77777777" w:rsidR="006A5C52" w:rsidRPr="007A42B9" w:rsidRDefault="006A5C52" w:rsidP="006A5C52">
      <w:pPr>
        <w:spacing w:line="260" w:lineRule="atLeast"/>
        <w:ind w:firstLine="708"/>
        <w:rPr>
          <w:sz w:val="20"/>
          <w:szCs w:val="20"/>
        </w:rPr>
      </w:pPr>
      <w:r w:rsidRPr="007A42B9">
        <w:rPr>
          <w:sz w:val="20"/>
          <w:szCs w:val="20"/>
        </w:rPr>
        <w:t>V dosedanjem desetem odstavku, ki postane enajsti odstavek</w:t>
      </w:r>
      <w:r w:rsidR="00790355">
        <w:rPr>
          <w:sz w:val="20"/>
          <w:szCs w:val="20"/>
        </w:rPr>
        <w:t>,</w:t>
      </w:r>
      <w:r w:rsidRPr="007A42B9">
        <w:rPr>
          <w:sz w:val="20"/>
          <w:szCs w:val="20"/>
        </w:rPr>
        <w:t xml:space="preserve"> se črta besedilo »in pretvorbo zneska trošarine v eno </w:t>
      </w:r>
      <w:proofErr w:type="spellStart"/>
      <w:r w:rsidRPr="007A42B9">
        <w:rPr>
          <w:sz w:val="20"/>
          <w:szCs w:val="20"/>
        </w:rPr>
        <w:t>megavatno</w:t>
      </w:r>
      <w:proofErr w:type="spellEnd"/>
      <w:r w:rsidRPr="007A42B9">
        <w:rPr>
          <w:sz w:val="20"/>
          <w:szCs w:val="20"/>
        </w:rPr>
        <w:t xml:space="preserve"> uro, za zemeljski plin iz 4. točke tretjega odstavka tega člena,«. </w:t>
      </w:r>
    </w:p>
    <w:p w14:paraId="41D1D8BA" w14:textId="77777777" w:rsidR="006A5C52" w:rsidRPr="007A42B9" w:rsidRDefault="006A5C52" w:rsidP="006A5C52">
      <w:pPr>
        <w:pStyle w:val="len"/>
        <w:spacing w:line="260" w:lineRule="atLeast"/>
        <w:rPr>
          <w:sz w:val="20"/>
          <w:szCs w:val="20"/>
        </w:rPr>
      </w:pPr>
      <w:r w:rsidRPr="007A42B9">
        <w:rPr>
          <w:sz w:val="20"/>
          <w:szCs w:val="20"/>
        </w:rPr>
        <w:t>18. člen</w:t>
      </w:r>
    </w:p>
    <w:p w14:paraId="2A743468" w14:textId="77777777" w:rsidR="00790355" w:rsidRDefault="006A5C52" w:rsidP="006A5C52">
      <w:pPr>
        <w:pStyle w:val="Odstavek"/>
        <w:spacing w:line="260" w:lineRule="atLeast"/>
        <w:ind w:firstLine="708"/>
        <w:rPr>
          <w:rFonts w:cs="Arial"/>
          <w:sz w:val="20"/>
          <w:szCs w:val="20"/>
        </w:rPr>
      </w:pPr>
      <w:r w:rsidRPr="007A42B9">
        <w:rPr>
          <w:rFonts w:cs="Arial"/>
          <w:sz w:val="20"/>
          <w:szCs w:val="20"/>
        </w:rPr>
        <w:t xml:space="preserve">V 102. členu se </w:t>
      </w:r>
      <w:r w:rsidR="00E21209">
        <w:rPr>
          <w:rFonts w:cs="Arial"/>
          <w:sz w:val="20"/>
          <w:szCs w:val="20"/>
        </w:rPr>
        <w:t xml:space="preserve">za tretjim odstavkom </w:t>
      </w:r>
      <w:r w:rsidRPr="007A42B9">
        <w:rPr>
          <w:rFonts w:cs="Arial"/>
          <w:sz w:val="20"/>
          <w:szCs w:val="20"/>
        </w:rPr>
        <w:t xml:space="preserve">doda nov, četrti odstavek, ki se glasi: </w:t>
      </w:r>
    </w:p>
    <w:p w14:paraId="470B55A5" w14:textId="77777777" w:rsidR="006A5C52" w:rsidRDefault="006A5C52" w:rsidP="00ED3658">
      <w:pPr>
        <w:pStyle w:val="Odstavek"/>
        <w:spacing w:line="260" w:lineRule="atLeast"/>
        <w:ind w:firstLine="0"/>
        <w:rPr>
          <w:rFonts w:cs="Arial"/>
          <w:sz w:val="20"/>
          <w:szCs w:val="20"/>
        </w:rPr>
      </w:pPr>
      <w:r w:rsidRPr="007A42B9">
        <w:rPr>
          <w:rFonts w:cs="Arial"/>
          <w:sz w:val="20"/>
          <w:szCs w:val="20"/>
        </w:rPr>
        <w:t>»(4) Ukrepi nadzora iz prejšnjega odstavka se smiselno uporabljajo za nadzor nad izdelki iz</w:t>
      </w:r>
      <w:r w:rsidR="00BB7F33">
        <w:rPr>
          <w:rFonts w:cs="Arial"/>
          <w:sz w:val="20"/>
          <w:szCs w:val="20"/>
        </w:rPr>
        <w:t xml:space="preserve"> </w:t>
      </w:r>
      <w:r w:rsidR="00F807FE">
        <w:rPr>
          <w:rFonts w:cs="Arial"/>
          <w:sz w:val="20"/>
          <w:szCs w:val="20"/>
        </w:rPr>
        <w:t>prvega od</w:t>
      </w:r>
      <w:r w:rsidR="00062468">
        <w:rPr>
          <w:rFonts w:cs="Arial"/>
          <w:sz w:val="20"/>
          <w:szCs w:val="20"/>
        </w:rPr>
        <w:t>stavka</w:t>
      </w:r>
      <w:r w:rsidR="00F807FE">
        <w:rPr>
          <w:rFonts w:cs="Arial"/>
          <w:sz w:val="20"/>
          <w:szCs w:val="20"/>
        </w:rPr>
        <w:t xml:space="preserve"> </w:t>
      </w:r>
      <w:r w:rsidR="00E21209">
        <w:rPr>
          <w:rFonts w:cs="Arial"/>
          <w:sz w:val="20"/>
          <w:szCs w:val="20"/>
        </w:rPr>
        <w:t>85</w:t>
      </w:r>
      <w:r w:rsidRPr="007A42B9">
        <w:rPr>
          <w:rFonts w:cs="Arial"/>
          <w:sz w:val="20"/>
          <w:szCs w:val="20"/>
        </w:rPr>
        <w:t>.</w:t>
      </w:r>
      <w:r w:rsidR="00696C02">
        <w:rPr>
          <w:rFonts w:cs="Arial"/>
          <w:sz w:val="20"/>
          <w:szCs w:val="20"/>
        </w:rPr>
        <w:t xml:space="preserve"> člena </w:t>
      </w:r>
      <w:r w:rsidRPr="007A42B9">
        <w:rPr>
          <w:rFonts w:cs="Arial"/>
          <w:sz w:val="20"/>
          <w:szCs w:val="20"/>
        </w:rPr>
        <w:t xml:space="preserve">in </w:t>
      </w:r>
      <w:r w:rsidR="00F807FE">
        <w:rPr>
          <w:rFonts w:cs="Arial"/>
          <w:sz w:val="20"/>
          <w:szCs w:val="20"/>
        </w:rPr>
        <w:t xml:space="preserve">prvega odstavka </w:t>
      </w:r>
      <w:r w:rsidR="00E21209">
        <w:rPr>
          <w:rFonts w:cs="Arial"/>
          <w:sz w:val="20"/>
          <w:szCs w:val="20"/>
        </w:rPr>
        <w:t>101</w:t>
      </w:r>
      <w:r w:rsidRPr="007A42B9">
        <w:rPr>
          <w:rFonts w:cs="Arial"/>
          <w:sz w:val="20"/>
          <w:szCs w:val="20"/>
        </w:rPr>
        <w:t>. člena tega zakona.«.</w:t>
      </w:r>
      <w:r w:rsidR="001540C8">
        <w:rPr>
          <w:rFonts w:cs="Arial"/>
          <w:sz w:val="20"/>
          <w:szCs w:val="20"/>
        </w:rPr>
        <w:t xml:space="preserve"> </w:t>
      </w:r>
    </w:p>
    <w:p w14:paraId="18E168F2" w14:textId="77777777" w:rsidR="006A5C52" w:rsidRPr="007A42B9" w:rsidRDefault="006A5C52" w:rsidP="006A5C52">
      <w:pPr>
        <w:pStyle w:val="len"/>
        <w:spacing w:line="260" w:lineRule="atLeast"/>
        <w:rPr>
          <w:sz w:val="20"/>
          <w:szCs w:val="20"/>
        </w:rPr>
      </w:pPr>
      <w:bookmarkStart w:id="3" w:name="_Hlk60836381"/>
      <w:r w:rsidRPr="007A42B9">
        <w:rPr>
          <w:sz w:val="20"/>
          <w:szCs w:val="20"/>
        </w:rPr>
        <w:t xml:space="preserve">19. člen </w:t>
      </w:r>
    </w:p>
    <w:p w14:paraId="1A83C2C4" w14:textId="77777777" w:rsidR="006A5C52" w:rsidRPr="007A42B9" w:rsidRDefault="006A5C52" w:rsidP="006A5C52">
      <w:pPr>
        <w:spacing w:line="260" w:lineRule="atLeast"/>
        <w:ind w:left="4755"/>
        <w:rPr>
          <w:sz w:val="20"/>
          <w:szCs w:val="20"/>
        </w:rPr>
      </w:pPr>
    </w:p>
    <w:p w14:paraId="4BD38B2E" w14:textId="77777777" w:rsidR="00790355" w:rsidRDefault="006A5C52" w:rsidP="006A5C52">
      <w:pPr>
        <w:spacing w:line="260" w:lineRule="atLeast"/>
        <w:ind w:firstLine="708"/>
        <w:rPr>
          <w:sz w:val="20"/>
          <w:szCs w:val="20"/>
        </w:rPr>
      </w:pPr>
      <w:r w:rsidRPr="002757EF">
        <w:rPr>
          <w:sz w:val="20"/>
          <w:szCs w:val="20"/>
        </w:rPr>
        <w:t xml:space="preserve">V 104. členu se </w:t>
      </w:r>
      <w:r w:rsidR="002757EF" w:rsidRPr="002757EF">
        <w:rPr>
          <w:sz w:val="20"/>
          <w:szCs w:val="20"/>
        </w:rPr>
        <w:t>v prvem</w:t>
      </w:r>
      <w:r w:rsidR="002757EF">
        <w:rPr>
          <w:sz w:val="20"/>
          <w:szCs w:val="20"/>
        </w:rPr>
        <w:t xml:space="preserve"> odstavku </w:t>
      </w:r>
      <w:r w:rsidRPr="007A42B9">
        <w:rPr>
          <w:sz w:val="20"/>
          <w:szCs w:val="20"/>
        </w:rPr>
        <w:t>24. točka spremeni tako</w:t>
      </w:r>
      <w:r w:rsidR="001741A3">
        <w:rPr>
          <w:sz w:val="20"/>
          <w:szCs w:val="20"/>
        </w:rPr>
        <w:t>,</w:t>
      </w:r>
      <w:r w:rsidRPr="007A42B9">
        <w:rPr>
          <w:sz w:val="20"/>
          <w:szCs w:val="20"/>
        </w:rPr>
        <w:t xml:space="preserve"> da se glasi: </w:t>
      </w:r>
    </w:p>
    <w:p w14:paraId="0D8F4379" w14:textId="77777777" w:rsidR="006A5C52" w:rsidRPr="007A42B9" w:rsidRDefault="006A5C52" w:rsidP="00ED3658">
      <w:pPr>
        <w:spacing w:line="260" w:lineRule="atLeast"/>
        <w:rPr>
          <w:sz w:val="20"/>
          <w:szCs w:val="20"/>
        </w:rPr>
      </w:pPr>
      <w:r w:rsidRPr="007A42B9">
        <w:rPr>
          <w:sz w:val="20"/>
          <w:szCs w:val="20"/>
        </w:rPr>
        <w:t>»24. ne prijavi proizvodnje, predelave, skladiščenja ali gibanja izdelkov, za katere velja posebn</w:t>
      </w:r>
      <w:r w:rsidR="00790355">
        <w:rPr>
          <w:sz w:val="20"/>
          <w:szCs w:val="20"/>
        </w:rPr>
        <w:t>i</w:t>
      </w:r>
      <w:r w:rsidRPr="007A42B9">
        <w:rPr>
          <w:sz w:val="20"/>
          <w:szCs w:val="20"/>
        </w:rPr>
        <w:t xml:space="preserve"> nadzor</w:t>
      </w:r>
      <w:r w:rsidR="00790355">
        <w:rPr>
          <w:sz w:val="20"/>
          <w:szCs w:val="20"/>
        </w:rPr>
        <w:t>,</w:t>
      </w:r>
      <w:r w:rsidRPr="007A42B9">
        <w:rPr>
          <w:sz w:val="20"/>
          <w:szCs w:val="20"/>
        </w:rPr>
        <w:t xml:space="preserve"> ali v prijavi navede nepopolne ali neresnične podatke (tretji odstavek 101. člena);«.</w:t>
      </w:r>
    </w:p>
    <w:p w14:paraId="4C1C31AD" w14:textId="77777777" w:rsidR="006A5C52" w:rsidRPr="007A42B9" w:rsidRDefault="006A5C52" w:rsidP="006A5C52">
      <w:pPr>
        <w:spacing w:line="260" w:lineRule="atLeast"/>
        <w:ind w:firstLine="708"/>
        <w:rPr>
          <w:sz w:val="20"/>
          <w:szCs w:val="20"/>
        </w:rPr>
      </w:pPr>
    </w:p>
    <w:p w14:paraId="70AAA6F1" w14:textId="77777777" w:rsidR="006A5C52" w:rsidRPr="007A42B9" w:rsidRDefault="00E21209" w:rsidP="006A5C52">
      <w:pPr>
        <w:spacing w:line="260" w:lineRule="atLeast"/>
        <w:ind w:firstLine="708"/>
        <w:rPr>
          <w:sz w:val="20"/>
          <w:szCs w:val="20"/>
        </w:rPr>
      </w:pPr>
      <w:r>
        <w:rPr>
          <w:sz w:val="20"/>
          <w:szCs w:val="20"/>
        </w:rPr>
        <w:t>Za 24. točko se d</w:t>
      </w:r>
      <w:r w:rsidR="006A5C52" w:rsidRPr="007A42B9">
        <w:rPr>
          <w:sz w:val="20"/>
          <w:szCs w:val="20"/>
        </w:rPr>
        <w:t>oda nova</w:t>
      </w:r>
      <w:r w:rsidR="00790355">
        <w:rPr>
          <w:sz w:val="20"/>
          <w:szCs w:val="20"/>
        </w:rPr>
        <w:t>,</w:t>
      </w:r>
      <w:r w:rsidR="006A5C52" w:rsidRPr="007A42B9">
        <w:rPr>
          <w:sz w:val="20"/>
          <w:szCs w:val="20"/>
        </w:rPr>
        <w:t xml:space="preserve"> 25. točka</w:t>
      </w:r>
      <w:r w:rsidR="003A5102">
        <w:rPr>
          <w:sz w:val="20"/>
          <w:szCs w:val="20"/>
        </w:rPr>
        <w:t>,</w:t>
      </w:r>
      <w:r w:rsidR="006A5C52" w:rsidRPr="007A42B9">
        <w:rPr>
          <w:sz w:val="20"/>
          <w:szCs w:val="20"/>
        </w:rPr>
        <w:t xml:space="preserve"> ki se glasi:</w:t>
      </w:r>
    </w:p>
    <w:p w14:paraId="5DD3575F" w14:textId="77777777" w:rsidR="006A5C52" w:rsidRPr="007A42B9" w:rsidRDefault="006A5C52" w:rsidP="006A5C52">
      <w:pPr>
        <w:spacing w:line="260" w:lineRule="atLeast"/>
        <w:rPr>
          <w:sz w:val="20"/>
          <w:szCs w:val="20"/>
        </w:rPr>
      </w:pPr>
      <w:r w:rsidRPr="007A42B9">
        <w:rPr>
          <w:sz w:val="20"/>
          <w:szCs w:val="20"/>
        </w:rPr>
        <w:t>»25. ne omogoča izvajanja ukrepov nadzora (tretji in četrti odstavek 102. člena).«.</w:t>
      </w:r>
    </w:p>
    <w:bookmarkEnd w:id="3"/>
    <w:p w14:paraId="0FCBC00A" w14:textId="287F0E19" w:rsidR="00440552" w:rsidRDefault="00440552" w:rsidP="0079651E">
      <w:pPr>
        <w:spacing w:line="260" w:lineRule="atLeast"/>
        <w:jc w:val="center"/>
        <w:rPr>
          <w:rFonts w:cs="Arial"/>
          <w:sz w:val="20"/>
          <w:szCs w:val="20"/>
        </w:rPr>
      </w:pPr>
    </w:p>
    <w:p w14:paraId="2D4C9572" w14:textId="6E0E1160" w:rsidR="003A5EB8" w:rsidRDefault="003A5EB8" w:rsidP="0079651E">
      <w:pPr>
        <w:spacing w:line="260" w:lineRule="atLeast"/>
        <w:jc w:val="center"/>
        <w:rPr>
          <w:rFonts w:cs="Arial"/>
          <w:sz w:val="20"/>
          <w:szCs w:val="20"/>
        </w:rPr>
      </w:pPr>
    </w:p>
    <w:p w14:paraId="2CBD7D59" w14:textId="7C7E8157" w:rsidR="003A5EB8" w:rsidRDefault="003A5EB8" w:rsidP="0079651E">
      <w:pPr>
        <w:spacing w:line="260" w:lineRule="atLeast"/>
        <w:jc w:val="center"/>
        <w:rPr>
          <w:rFonts w:cs="Arial"/>
          <w:sz w:val="20"/>
          <w:szCs w:val="20"/>
        </w:rPr>
      </w:pPr>
    </w:p>
    <w:p w14:paraId="1C34E7C9" w14:textId="34ACC331" w:rsidR="003A5EB8" w:rsidRDefault="003A5EB8" w:rsidP="0079651E">
      <w:pPr>
        <w:spacing w:line="260" w:lineRule="atLeast"/>
        <w:jc w:val="center"/>
        <w:rPr>
          <w:rFonts w:cs="Arial"/>
          <w:sz w:val="20"/>
          <w:szCs w:val="20"/>
        </w:rPr>
      </w:pPr>
    </w:p>
    <w:p w14:paraId="62C8F8FA" w14:textId="77777777" w:rsidR="003A5EB8" w:rsidRDefault="003A5EB8" w:rsidP="0079651E">
      <w:pPr>
        <w:spacing w:line="260" w:lineRule="atLeast"/>
        <w:jc w:val="center"/>
        <w:rPr>
          <w:rFonts w:cs="Arial"/>
          <w:sz w:val="20"/>
          <w:szCs w:val="20"/>
        </w:rPr>
      </w:pPr>
    </w:p>
    <w:p w14:paraId="16930206" w14:textId="77777777" w:rsidR="00440552" w:rsidRDefault="00440552" w:rsidP="0079651E">
      <w:pPr>
        <w:spacing w:line="260" w:lineRule="atLeast"/>
        <w:jc w:val="center"/>
        <w:rPr>
          <w:rFonts w:cs="Arial"/>
          <w:sz w:val="20"/>
          <w:szCs w:val="20"/>
        </w:rPr>
      </w:pPr>
    </w:p>
    <w:p w14:paraId="4E75984F" w14:textId="77777777" w:rsidR="006A5C52" w:rsidRPr="007A42B9" w:rsidRDefault="006A5C52" w:rsidP="0079651E">
      <w:pPr>
        <w:spacing w:line="260" w:lineRule="atLeast"/>
        <w:jc w:val="center"/>
        <w:rPr>
          <w:rFonts w:cs="Arial"/>
          <w:sz w:val="20"/>
          <w:szCs w:val="20"/>
        </w:rPr>
      </w:pPr>
      <w:r w:rsidRPr="007A42B9">
        <w:rPr>
          <w:rFonts w:cs="Arial"/>
          <w:sz w:val="20"/>
          <w:szCs w:val="20"/>
        </w:rPr>
        <w:lastRenderedPageBreak/>
        <w:t>KONČNE DOLOČBE</w:t>
      </w:r>
    </w:p>
    <w:p w14:paraId="1060E4B8" w14:textId="77777777" w:rsidR="006A5C52" w:rsidRPr="007A42B9" w:rsidRDefault="006A5C52" w:rsidP="006A5C52">
      <w:pPr>
        <w:pStyle w:val="len"/>
        <w:spacing w:line="260" w:lineRule="atLeast"/>
        <w:rPr>
          <w:sz w:val="20"/>
          <w:szCs w:val="20"/>
        </w:rPr>
      </w:pPr>
      <w:r w:rsidRPr="007A42B9">
        <w:rPr>
          <w:sz w:val="20"/>
          <w:szCs w:val="20"/>
        </w:rPr>
        <w:t>20. člen</w:t>
      </w:r>
    </w:p>
    <w:p w14:paraId="70332E66" w14:textId="77777777" w:rsidR="006A5C52" w:rsidRPr="007A42B9" w:rsidRDefault="006A5C52" w:rsidP="006A5C52">
      <w:pPr>
        <w:spacing w:line="260" w:lineRule="atLeast"/>
        <w:jc w:val="center"/>
        <w:rPr>
          <w:rFonts w:cs="Arial"/>
          <w:sz w:val="20"/>
          <w:szCs w:val="20"/>
        </w:rPr>
      </w:pPr>
      <w:r w:rsidRPr="007A42B9">
        <w:rPr>
          <w:rFonts w:cs="Arial"/>
          <w:sz w:val="20"/>
          <w:szCs w:val="20"/>
        </w:rPr>
        <w:t xml:space="preserve"> (prenehanje veljavnosti podzakonskega predpisa)</w:t>
      </w:r>
    </w:p>
    <w:p w14:paraId="7687EACC" w14:textId="77777777" w:rsidR="006A5C52" w:rsidRPr="007A42B9" w:rsidRDefault="006A5C52" w:rsidP="006A5C52">
      <w:pPr>
        <w:spacing w:line="260" w:lineRule="atLeast"/>
        <w:jc w:val="center"/>
        <w:rPr>
          <w:rFonts w:cs="Arial"/>
          <w:sz w:val="20"/>
          <w:szCs w:val="20"/>
        </w:rPr>
      </w:pPr>
    </w:p>
    <w:p w14:paraId="57479C1A" w14:textId="77777777" w:rsidR="006A5C52" w:rsidRPr="007A42B9" w:rsidRDefault="006A5C52" w:rsidP="006A5C52">
      <w:pPr>
        <w:spacing w:line="260" w:lineRule="atLeast"/>
        <w:ind w:firstLine="708"/>
        <w:rPr>
          <w:sz w:val="20"/>
          <w:szCs w:val="20"/>
        </w:rPr>
      </w:pPr>
      <w:r w:rsidRPr="007A42B9">
        <w:rPr>
          <w:sz w:val="20"/>
          <w:szCs w:val="20"/>
        </w:rPr>
        <w:t>Z dnem uveljavitve tega zakona preneha veljati Odredba o pretvorbi zneska trošarine za zemeljski plin (Uradni list RS, št. </w:t>
      </w:r>
      <w:hyperlink r:id="rId26" w:tgtFrame="_blank" w:tooltip="Odredbo o pretvorbi zneska trošarine za zemeljski plin" w:history="1">
        <w:r w:rsidRPr="007A42B9">
          <w:rPr>
            <w:sz w:val="20"/>
            <w:szCs w:val="20"/>
          </w:rPr>
          <w:t>81/16</w:t>
        </w:r>
      </w:hyperlink>
      <w:r w:rsidRPr="007A42B9">
        <w:rPr>
          <w:sz w:val="20"/>
          <w:szCs w:val="20"/>
        </w:rPr>
        <w:t xml:space="preserve">). </w:t>
      </w:r>
    </w:p>
    <w:p w14:paraId="713C855B" w14:textId="77777777" w:rsidR="006A5C52" w:rsidRPr="007A42B9" w:rsidRDefault="006A5C52" w:rsidP="006A5C52">
      <w:pPr>
        <w:pStyle w:val="len"/>
        <w:spacing w:line="260" w:lineRule="atLeast"/>
        <w:rPr>
          <w:sz w:val="20"/>
          <w:szCs w:val="20"/>
        </w:rPr>
      </w:pPr>
      <w:r w:rsidRPr="007A42B9">
        <w:rPr>
          <w:sz w:val="20"/>
          <w:szCs w:val="20"/>
        </w:rPr>
        <w:t>21. člen</w:t>
      </w:r>
    </w:p>
    <w:p w14:paraId="39D4F430" w14:textId="77777777" w:rsidR="006A5C52" w:rsidRPr="007A42B9" w:rsidRDefault="006A5C52" w:rsidP="006A5C52">
      <w:pPr>
        <w:spacing w:line="260" w:lineRule="atLeast"/>
        <w:jc w:val="center"/>
        <w:rPr>
          <w:rFonts w:cs="Arial"/>
          <w:iCs/>
          <w:sz w:val="20"/>
          <w:szCs w:val="20"/>
        </w:rPr>
      </w:pPr>
      <w:r w:rsidRPr="007A42B9">
        <w:rPr>
          <w:rFonts w:cs="Arial"/>
          <w:iCs/>
          <w:sz w:val="20"/>
          <w:szCs w:val="20"/>
        </w:rPr>
        <w:t xml:space="preserve">(začetek uporabe nekaterih </w:t>
      </w:r>
      <w:r w:rsidR="00C41A06">
        <w:rPr>
          <w:rFonts w:cs="Arial"/>
          <w:iCs/>
          <w:sz w:val="20"/>
          <w:szCs w:val="20"/>
        </w:rPr>
        <w:t>novih</w:t>
      </w:r>
      <w:r w:rsidRPr="007A42B9">
        <w:rPr>
          <w:rFonts w:cs="Arial"/>
          <w:iCs/>
          <w:sz w:val="20"/>
          <w:szCs w:val="20"/>
        </w:rPr>
        <w:t xml:space="preserve"> določb zakona)</w:t>
      </w:r>
    </w:p>
    <w:p w14:paraId="39A8A04B" w14:textId="77777777" w:rsidR="006A5C52" w:rsidRPr="007A42B9" w:rsidRDefault="006A5C52" w:rsidP="006A5C52">
      <w:pPr>
        <w:spacing w:line="260" w:lineRule="atLeast"/>
        <w:ind w:firstLine="720"/>
        <w:rPr>
          <w:sz w:val="20"/>
          <w:szCs w:val="20"/>
        </w:rPr>
      </w:pPr>
    </w:p>
    <w:p w14:paraId="151A2255" w14:textId="77777777" w:rsidR="006A5C52" w:rsidRPr="007A42B9" w:rsidRDefault="006A5C52" w:rsidP="006A5C52">
      <w:pPr>
        <w:spacing w:line="260" w:lineRule="atLeast"/>
        <w:ind w:firstLine="720"/>
        <w:rPr>
          <w:rFonts w:cs="Arial"/>
          <w:sz w:val="20"/>
          <w:szCs w:val="20"/>
        </w:rPr>
      </w:pPr>
      <w:r w:rsidRPr="007A42B9">
        <w:rPr>
          <w:rFonts w:cs="Arial"/>
          <w:sz w:val="20"/>
          <w:szCs w:val="20"/>
        </w:rPr>
        <w:t xml:space="preserve">Nova 6. točka prvega odstavka 17. člena </w:t>
      </w:r>
      <w:r w:rsidR="00C41A06">
        <w:rPr>
          <w:sz w:val="20"/>
          <w:szCs w:val="20"/>
        </w:rPr>
        <w:t>z</w:t>
      </w:r>
      <w:r w:rsidRPr="007A42B9">
        <w:rPr>
          <w:sz w:val="20"/>
          <w:szCs w:val="20"/>
        </w:rPr>
        <w:t>akona</w:t>
      </w:r>
      <w:r w:rsidRPr="007A42B9" w:rsidDel="00C41A06">
        <w:rPr>
          <w:sz w:val="20"/>
          <w:szCs w:val="20"/>
        </w:rPr>
        <w:t xml:space="preserve"> </w:t>
      </w:r>
      <w:r w:rsidRPr="007A42B9">
        <w:rPr>
          <w:rFonts w:cs="Arial"/>
          <w:sz w:val="20"/>
          <w:szCs w:val="20"/>
        </w:rPr>
        <w:t xml:space="preserve">se začne uporabljati 1. julija 2022. </w:t>
      </w:r>
    </w:p>
    <w:p w14:paraId="26A3DC7D" w14:textId="77777777" w:rsidR="00227200" w:rsidRPr="007A42B9" w:rsidRDefault="00227200" w:rsidP="006A5C52">
      <w:pPr>
        <w:spacing w:line="260" w:lineRule="atLeast"/>
        <w:ind w:firstLine="720"/>
        <w:rPr>
          <w:rFonts w:cs="Arial"/>
          <w:sz w:val="20"/>
          <w:szCs w:val="20"/>
        </w:rPr>
      </w:pPr>
    </w:p>
    <w:p w14:paraId="774E776E" w14:textId="77777777" w:rsidR="00227200" w:rsidRPr="007A42B9" w:rsidRDefault="00227200" w:rsidP="00227200">
      <w:pPr>
        <w:spacing w:line="260" w:lineRule="atLeast"/>
        <w:ind w:firstLine="720"/>
        <w:rPr>
          <w:rFonts w:cs="Arial"/>
          <w:sz w:val="20"/>
          <w:szCs w:val="20"/>
        </w:rPr>
      </w:pPr>
      <w:r w:rsidRPr="007A42B9">
        <w:rPr>
          <w:rFonts w:cs="Arial"/>
          <w:sz w:val="20"/>
          <w:szCs w:val="20"/>
        </w:rPr>
        <w:t>Nov</w:t>
      </w:r>
      <w:r w:rsidR="00790355">
        <w:rPr>
          <w:rFonts w:cs="Arial"/>
          <w:sz w:val="20"/>
          <w:szCs w:val="20"/>
        </w:rPr>
        <w:t>i</w:t>
      </w:r>
      <w:r w:rsidRPr="007A42B9">
        <w:rPr>
          <w:rFonts w:cs="Arial"/>
          <w:sz w:val="20"/>
          <w:szCs w:val="20"/>
        </w:rPr>
        <w:t xml:space="preserve"> 20.a člen </w:t>
      </w:r>
      <w:r w:rsidR="00C41A06">
        <w:rPr>
          <w:sz w:val="20"/>
          <w:szCs w:val="20"/>
        </w:rPr>
        <w:t>z</w:t>
      </w:r>
      <w:r w:rsidRPr="007A42B9">
        <w:rPr>
          <w:sz w:val="20"/>
          <w:szCs w:val="20"/>
        </w:rPr>
        <w:t xml:space="preserve">akona </w:t>
      </w:r>
      <w:r w:rsidRPr="007A42B9">
        <w:rPr>
          <w:rFonts w:cs="Arial"/>
          <w:sz w:val="20"/>
          <w:szCs w:val="20"/>
        </w:rPr>
        <w:t xml:space="preserve">se začne uporabljati 1. januarja 2022. </w:t>
      </w:r>
    </w:p>
    <w:p w14:paraId="1848B6DE" w14:textId="77777777" w:rsidR="006A5C52" w:rsidRPr="007A42B9" w:rsidRDefault="006A5C52" w:rsidP="006A5C52">
      <w:pPr>
        <w:pStyle w:val="len"/>
        <w:spacing w:line="260" w:lineRule="atLeast"/>
        <w:rPr>
          <w:sz w:val="20"/>
          <w:szCs w:val="20"/>
        </w:rPr>
      </w:pPr>
      <w:r w:rsidRPr="007A42B9">
        <w:rPr>
          <w:sz w:val="20"/>
          <w:szCs w:val="20"/>
        </w:rPr>
        <w:t>22. člen</w:t>
      </w:r>
    </w:p>
    <w:p w14:paraId="389C1886" w14:textId="77777777" w:rsidR="006A5C52" w:rsidRPr="007A42B9" w:rsidRDefault="006A5C52" w:rsidP="006A5C52">
      <w:pPr>
        <w:tabs>
          <w:tab w:val="left" w:pos="3548"/>
          <w:tab w:val="center" w:pos="4536"/>
        </w:tabs>
        <w:spacing w:line="260" w:lineRule="atLeast"/>
        <w:jc w:val="center"/>
        <w:rPr>
          <w:rFonts w:cs="Arial"/>
          <w:sz w:val="20"/>
          <w:szCs w:val="20"/>
        </w:rPr>
      </w:pPr>
      <w:r w:rsidRPr="007A42B9">
        <w:rPr>
          <w:rFonts w:cs="Arial"/>
          <w:sz w:val="20"/>
          <w:szCs w:val="20"/>
        </w:rPr>
        <w:t>(</w:t>
      </w:r>
      <w:r w:rsidRPr="007A42B9">
        <w:rPr>
          <w:sz w:val="20"/>
          <w:szCs w:val="20"/>
        </w:rPr>
        <w:t>začetek veljavnosti</w:t>
      </w:r>
      <w:r w:rsidRPr="007A42B9">
        <w:rPr>
          <w:rFonts w:cs="Arial"/>
          <w:sz w:val="20"/>
          <w:szCs w:val="20"/>
        </w:rPr>
        <w:t>)</w:t>
      </w:r>
    </w:p>
    <w:p w14:paraId="57659728" w14:textId="77777777" w:rsidR="006A5C52" w:rsidRPr="007A42B9" w:rsidRDefault="006A5C52" w:rsidP="006A5C52">
      <w:pPr>
        <w:spacing w:line="260" w:lineRule="atLeast"/>
        <w:jc w:val="center"/>
        <w:rPr>
          <w:rFonts w:cs="Arial"/>
          <w:sz w:val="20"/>
          <w:szCs w:val="20"/>
        </w:rPr>
      </w:pPr>
    </w:p>
    <w:p w14:paraId="6F64C87F" w14:textId="77777777" w:rsidR="006A5C52" w:rsidRDefault="006A5C52" w:rsidP="006A5C52">
      <w:pPr>
        <w:spacing w:line="260" w:lineRule="atLeast"/>
        <w:ind w:firstLine="720"/>
        <w:rPr>
          <w:rFonts w:cs="Arial"/>
          <w:sz w:val="20"/>
          <w:szCs w:val="20"/>
        </w:rPr>
      </w:pPr>
      <w:r w:rsidRPr="007A42B9">
        <w:rPr>
          <w:rFonts w:cs="Arial"/>
          <w:sz w:val="20"/>
          <w:szCs w:val="20"/>
        </w:rPr>
        <w:t>Ta zakon začne veljati petnajsti dan po objavi v Uradnem listu Republike Slovenije</w:t>
      </w:r>
      <w:r w:rsidR="00B83F0A" w:rsidRPr="007A42B9">
        <w:rPr>
          <w:rFonts w:cs="Arial"/>
          <w:sz w:val="20"/>
          <w:szCs w:val="20"/>
        </w:rPr>
        <w:t>.</w:t>
      </w:r>
      <w:r w:rsidRPr="007A42B9">
        <w:rPr>
          <w:rFonts w:cs="Arial"/>
          <w:sz w:val="20"/>
          <w:szCs w:val="20"/>
        </w:rPr>
        <w:t xml:space="preserve"> </w:t>
      </w:r>
    </w:p>
    <w:p w14:paraId="086CB0B8" w14:textId="77777777" w:rsidR="00F74EA2" w:rsidRDefault="00F74EA2" w:rsidP="006A5C52">
      <w:pPr>
        <w:spacing w:line="260" w:lineRule="atLeast"/>
        <w:ind w:firstLine="720"/>
        <w:rPr>
          <w:rFonts w:cs="Arial"/>
          <w:sz w:val="20"/>
          <w:szCs w:val="20"/>
        </w:rPr>
      </w:pPr>
    </w:p>
    <w:p w14:paraId="4CC42AA1" w14:textId="77777777" w:rsidR="00966778" w:rsidRDefault="00966778" w:rsidP="006A5C52">
      <w:pPr>
        <w:spacing w:line="260" w:lineRule="atLeast"/>
        <w:ind w:firstLine="720"/>
        <w:rPr>
          <w:rFonts w:cs="Arial"/>
          <w:sz w:val="20"/>
          <w:szCs w:val="20"/>
        </w:rPr>
      </w:pPr>
    </w:p>
    <w:p w14:paraId="1CA44DA3" w14:textId="77777777" w:rsidR="00F74EA2" w:rsidRDefault="00F74EA2" w:rsidP="006A5C52">
      <w:pPr>
        <w:spacing w:line="260" w:lineRule="atLeast"/>
        <w:ind w:firstLine="720"/>
        <w:rPr>
          <w:rFonts w:cs="Arial"/>
          <w:sz w:val="20"/>
          <w:szCs w:val="20"/>
        </w:rPr>
      </w:pPr>
    </w:p>
    <w:p w14:paraId="2651B184" w14:textId="77777777" w:rsidR="00966778" w:rsidRDefault="00966778" w:rsidP="006A5C52">
      <w:pPr>
        <w:spacing w:line="260" w:lineRule="atLeast"/>
        <w:ind w:firstLine="720"/>
        <w:rPr>
          <w:rFonts w:cs="Arial"/>
          <w:sz w:val="20"/>
          <w:szCs w:val="20"/>
        </w:rPr>
      </w:pPr>
    </w:p>
    <w:p w14:paraId="2713DE29" w14:textId="77777777" w:rsidR="00F74EA2" w:rsidRDefault="00F74EA2" w:rsidP="006A5C52">
      <w:pPr>
        <w:spacing w:line="260" w:lineRule="atLeast"/>
        <w:ind w:firstLine="720"/>
        <w:rPr>
          <w:rFonts w:cs="Arial"/>
          <w:sz w:val="20"/>
          <w:szCs w:val="20"/>
        </w:rPr>
      </w:pPr>
    </w:p>
    <w:p w14:paraId="403E9021" w14:textId="77777777" w:rsidR="00F74EA2" w:rsidRPr="007A42B9" w:rsidRDefault="00F74EA2" w:rsidP="006A5C52">
      <w:pPr>
        <w:spacing w:line="260" w:lineRule="atLeast"/>
        <w:ind w:firstLine="720"/>
        <w:rPr>
          <w:rFonts w:cs="Arial"/>
          <w:sz w:val="20"/>
          <w:szCs w:val="20"/>
        </w:rPr>
      </w:pPr>
    </w:p>
    <w:tbl>
      <w:tblPr>
        <w:tblW w:w="0" w:type="auto"/>
        <w:tblLook w:val="04A0" w:firstRow="1" w:lastRow="0" w:firstColumn="1" w:lastColumn="0" w:noHBand="0" w:noVBand="1"/>
      </w:tblPr>
      <w:tblGrid>
        <w:gridCol w:w="9072"/>
      </w:tblGrid>
      <w:tr w:rsidR="006A5C52" w:rsidRPr="00AF7EFF" w14:paraId="2542F08E" w14:textId="77777777" w:rsidTr="006A5C52">
        <w:tc>
          <w:tcPr>
            <w:tcW w:w="9072" w:type="dxa"/>
          </w:tcPr>
          <w:p w14:paraId="3B2C1589" w14:textId="77777777" w:rsidR="006A5C52" w:rsidRPr="007A42B9" w:rsidRDefault="006A5C52" w:rsidP="006A5C52">
            <w:pPr>
              <w:pStyle w:val="Poglavje"/>
              <w:spacing w:before="0" w:line="260" w:lineRule="atLeast"/>
              <w:jc w:val="left"/>
              <w:rPr>
                <w:sz w:val="20"/>
                <w:szCs w:val="20"/>
              </w:rPr>
            </w:pPr>
            <w:r w:rsidRPr="007A42B9">
              <w:rPr>
                <w:sz w:val="20"/>
                <w:szCs w:val="20"/>
              </w:rPr>
              <w:br w:type="page"/>
            </w:r>
          </w:p>
        </w:tc>
      </w:tr>
    </w:tbl>
    <w:p w14:paraId="14132B84" w14:textId="77777777" w:rsidR="006A5C52" w:rsidRPr="00FE3E3E" w:rsidRDefault="006A5C52" w:rsidP="006A5C52">
      <w:pPr>
        <w:pStyle w:val="Poglavje"/>
        <w:spacing w:before="0" w:line="260" w:lineRule="atLeast"/>
        <w:jc w:val="left"/>
        <w:rPr>
          <w:sz w:val="20"/>
          <w:szCs w:val="20"/>
        </w:rPr>
        <w:sectPr w:rsidR="006A5C52" w:rsidRPr="00FE3E3E" w:rsidSect="006A5C52">
          <w:pgSz w:w="11906" w:h="16838"/>
          <w:pgMar w:top="1417" w:right="1417" w:bottom="1702" w:left="1417" w:header="708" w:footer="708" w:gutter="0"/>
          <w:pgNumType w:chapStyle="1"/>
          <w:cols w:space="708"/>
          <w:docGrid w:linePitch="360"/>
        </w:sectPr>
      </w:pPr>
    </w:p>
    <w:tbl>
      <w:tblPr>
        <w:tblW w:w="0" w:type="auto"/>
        <w:tblInd w:w="-108" w:type="dxa"/>
        <w:tblLook w:val="04A0" w:firstRow="1" w:lastRow="0" w:firstColumn="1" w:lastColumn="0" w:noHBand="0" w:noVBand="1"/>
      </w:tblPr>
      <w:tblGrid>
        <w:gridCol w:w="9072"/>
      </w:tblGrid>
      <w:tr w:rsidR="006A5C52" w:rsidRPr="00F2166F" w14:paraId="4642A7C8" w14:textId="77777777" w:rsidTr="00421588">
        <w:tc>
          <w:tcPr>
            <w:tcW w:w="9072" w:type="dxa"/>
          </w:tcPr>
          <w:p w14:paraId="3E7915B5" w14:textId="77777777" w:rsidR="006A5C52" w:rsidRPr="00F2166F" w:rsidRDefault="006A5C52" w:rsidP="006A5C52">
            <w:pPr>
              <w:pStyle w:val="Poglavje"/>
              <w:spacing w:before="0" w:line="260" w:lineRule="atLeast"/>
              <w:jc w:val="left"/>
              <w:rPr>
                <w:b/>
                <w:bCs/>
                <w:sz w:val="20"/>
                <w:szCs w:val="20"/>
              </w:rPr>
            </w:pPr>
            <w:r w:rsidRPr="00F2166F">
              <w:rPr>
                <w:b/>
                <w:bCs/>
                <w:sz w:val="20"/>
                <w:szCs w:val="20"/>
              </w:rPr>
              <w:lastRenderedPageBreak/>
              <w:br w:type="page"/>
              <w:t>III. OBRAZLOŽITEV</w:t>
            </w:r>
          </w:p>
        </w:tc>
      </w:tr>
      <w:tr w:rsidR="006A5C52" w:rsidRPr="00AF7EFF" w14:paraId="4C12F2F9" w14:textId="77777777" w:rsidTr="00421588">
        <w:tc>
          <w:tcPr>
            <w:tcW w:w="9072" w:type="dxa"/>
          </w:tcPr>
          <w:p w14:paraId="062B7422" w14:textId="77777777" w:rsidR="006A5C52" w:rsidRPr="007A42B9" w:rsidRDefault="006A5C52" w:rsidP="006A5C52">
            <w:pPr>
              <w:pStyle w:val="Neotevilenodstavek"/>
              <w:spacing w:before="0" w:after="0" w:line="260" w:lineRule="atLeast"/>
              <w:rPr>
                <w:sz w:val="20"/>
                <w:szCs w:val="20"/>
              </w:rPr>
            </w:pPr>
          </w:p>
        </w:tc>
      </w:tr>
    </w:tbl>
    <w:p w14:paraId="0E002442" w14:textId="77777777" w:rsidR="006A5C52" w:rsidRPr="007A42B9" w:rsidRDefault="006A5C52" w:rsidP="006A5C52">
      <w:pPr>
        <w:spacing w:line="260" w:lineRule="atLeast"/>
        <w:rPr>
          <w:sz w:val="20"/>
          <w:szCs w:val="20"/>
          <w:u w:val="single"/>
        </w:rPr>
      </w:pPr>
      <w:r w:rsidRPr="007A42B9">
        <w:rPr>
          <w:sz w:val="20"/>
          <w:szCs w:val="20"/>
          <w:u w:val="single"/>
        </w:rPr>
        <w:t>K 1. členu:</w:t>
      </w:r>
      <w:r w:rsidRPr="007A42B9">
        <w:rPr>
          <w:sz w:val="20"/>
          <w:szCs w:val="20"/>
        </w:rPr>
        <w:t xml:space="preserve"> (1. člen ZTro-1)</w:t>
      </w:r>
    </w:p>
    <w:p w14:paraId="367BBDBC" w14:textId="77777777" w:rsidR="006A5C52" w:rsidRPr="007A42B9" w:rsidRDefault="006A5C52" w:rsidP="006A5C52">
      <w:pPr>
        <w:pStyle w:val="p"/>
        <w:spacing w:before="0" w:after="0" w:line="260" w:lineRule="atLeast"/>
        <w:ind w:left="0" w:right="0" w:firstLine="0"/>
        <w:outlineLvl w:val="0"/>
        <w:rPr>
          <w:color w:val="auto"/>
          <w:sz w:val="20"/>
          <w:szCs w:val="20"/>
        </w:rPr>
      </w:pPr>
    </w:p>
    <w:p w14:paraId="442AB342" w14:textId="77777777" w:rsidR="006A5C52" w:rsidRPr="007A42B9" w:rsidRDefault="006A5C52" w:rsidP="00763F8B">
      <w:pPr>
        <w:pStyle w:val="p"/>
        <w:spacing w:before="0" w:after="0" w:line="260" w:lineRule="atLeast"/>
        <w:ind w:left="0" w:right="0" w:firstLine="0"/>
        <w:outlineLvl w:val="0"/>
        <w:rPr>
          <w:color w:val="auto"/>
          <w:sz w:val="20"/>
          <w:szCs w:val="20"/>
        </w:rPr>
      </w:pPr>
      <w:r w:rsidRPr="007A42B9">
        <w:rPr>
          <w:color w:val="auto"/>
          <w:sz w:val="20"/>
          <w:szCs w:val="20"/>
        </w:rPr>
        <w:t xml:space="preserve">Sprememba prvega odstavka </w:t>
      </w:r>
      <w:r w:rsidR="00001E50">
        <w:rPr>
          <w:color w:val="auto"/>
          <w:sz w:val="20"/>
          <w:szCs w:val="20"/>
        </w:rPr>
        <w:t xml:space="preserve">1. člena </w:t>
      </w:r>
      <w:r w:rsidRPr="007A42B9">
        <w:rPr>
          <w:color w:val="auto"/>
          <w:sz w:val="20"/>
          <w:szCs w:val="20"/>
        </w:rPr>
        <w:t>Zakona o trošarinah (Uradni list RS, št. 47/16; v nadaljnjem besedilu: ZTro-1) je redakcijske narave. Popravlja se sklic na zakonodajo Unije, ki se z ZTro-1 prenaša v slovenski pravni red</w:t>
      </w:r>
      <w:r w:rsidR="00AE7BCF">
        <w:rPr>
          <w:color w:val="auto"/>
          <w:sz w:val="20"/>
          <w:szCs w:val="20"/>
        </w:rPr>
        <w:t>,</w:t>
      </w:r>
      <w:r w:rsidRPr="007A42B9">
        <w:rPr>
          <w:color w:val="auto"/>
          <w:sz w:val="20"/>
          <w:szCs w:val="20"/>
        </w:rPr>
        <w:t xml:space="preserve"> in sicer na zadnj</w:t>
      </w:r>
      <w:r w:rsidR="00AE7BCF">
        <w:rPr>
          <w:color w:val="auto"/>
          <w:sz w:val="20"/>
          <w:szCs w:val="20"/>
        </w:rPr>
        <w:t>o</w:t>
      </w:r>
      <w:r w:rsidRPr="007A42B9">
        <w:rPr>
          <w:color w:val="auto"/>
          <w:sz w:val="20"/>
          <w:szCs w:val="20"/>
        </w:rPr>
        <w:t xml:space="preserve"> objavljeno spremembo Direktive Sveta 2003/96/ES z dne 27. oktobra 2003 o prestrukturiranju okvira Skupnosti za obdavčitev energentov in električne energije (v nadaljnjem besedilu: Direktiva 2003/96/ES) z Izvedbenim sklepom Komisije (EU) 2018/552 z dne 6. aprila 2018 o posodobitvi sklicev iz Direktive Sveta 2003/96/ES na oznake kombinirane nomenklature za nekatere proizvode (v nadaljnjem besedilu: Izvedbeni sklep Komisije 2018/552). Na podlagi Izvedbenega sklepa Komisije 2018/552 se spreminjajo tarifne oznake kombinirane nomenklature carinske tarife za nekatere energente </w:t>
      </w:r>
      <w:r w:rsidR="00AE7BCF">
        <w:rPr>
          <w:color w:val="auto"/>
          <w:sz w:val="20"/>
          <w:szCs w:val="20"/>
        </w:rPr>
        <w:t>ter</w:t>
      </w:r>
      <w:r w:rsidR="00AE7BCF" w:rsidRPr="007A42B9">
        <w:rPr>
          <w:color w:val="auto"/>
          <w:sz w:val="20"/>
          <w:szCs w:val="20"/>
        </w:rPr>
        <w:t xml:space="preserve"> </w:t>
      </w:r>
      <w:r w:rsidRPr="007A42B9">
        <w:rPr>
          <w:color w:val="auto"/>
          <w:sz w:val="20"/>
          <w:szCs w:val="20"/>
        </w:rPr>
        <w:t xml:space="preserve">novelirajo 88. in 89. člen ZTro-1. </w:t>
      </w:r>
    </w:p>
    <w:p w14:paraId="352BBC46" w14:textId="77777777" w:rsidR="006A5C52" w:rsidRPr="007A42B9" w:rsidRDefault="006A5C52" w:rsidP="00763F8B">
      <w:pPr>
        <w:pStyle w:val="p"/>
        <w:spacing w:before="0" w:after="0" w:line="260" w:lineRule="atLeast"/>
        <w:ind w:left="0" w:right="0" w:firstLine="0"/>
        <w:outlineLvl w:val="0"/>
        <w:rPr>
          <w:color w:val="auto"/>
          <w:sz w:val="20"/>
          <w:szCs w:val="20"/>
        </w:rPr>
      </w:pPr>
    </w:p>
    <w:p w14:paraId="69E2A657" w14:textId="77777777" w:rsidR="00DD32AC" w:rsidRPr="00DD32AC" w:rsidRDefault="006A5C52" w:rsidP="00DD32AC">
      <w:pPr>
        <w:pStyle w:val="p"/>
        <w:spacing w:before="0" w:after="0" w:line="260" w:lineRule="atLeast"/>
        <w:ind w:left="0" w:right="0" w:firstLine="0"/>
        <w:outlineLvl w:val="0"/>
        <w:rPr>
          <w:color w:val="auto"/>
          <w:sz w:val="20"/>
          <w:szCs w:val="20"/>
        </w:rPr>
      </w:pPr>
      <w:r w:rsidRPr="007A42B9">
        <w:rPr>
          <w:color w:val="auto"/>
          <w:sz w:val="20"/>
          <w:szCs w:val="20"/>
        </w:rPr>
        <w:t>Vključi se tudi zadnj</w:t>
      </w:r>
      <w:r w:rsidR="00AE7BCF">
        <w:rPr>
          <w:color w:val="auto"/>
          <w:sz w:val="20"/>
          <w:szCs w:val="20"/>
        </w:rPr>
        <w:t>a</w:t>
      </w:r>
      <w:r w:rsidRPr="007A42B9">
        <w:rPr>
          <w:color w:val="auto"/>
          <w:sz w:val="20"/>
          <w:szCs w:val="20"/>
        </w:rPr>
        <w:t xml:space="preserve"> veljavn</w:t>
      </w:r>
      <w:r w:rsidR="00AE7BCF">
        <w:rPr>
          <w:color w:val="auto"/>
          <w:sz w:val="20"/>
          <w:szCs w:val="20"/>
        </w:rPr>
        <w:t>a</w:t>
      </w:r>
      <w:r w:rsidRPr="007A42B9">
        <w:rPr>
          <w:color w:val="auto"/>
          <w:sz w:val="20"/>
          <w:szCs w:val="20"/>
        </w:rPr>
        <w:t xml:space="preserve"> sprememb</w:t>
      </w:r>
      <w:r w:rsidR="00AE7BCF">
        <w:rPr>
          <w:color w:val="auto"/>
          <w:sz w:val="20"/>
          <w:szCs w:val="20"/>
        </w:rPr>
        <w:t>a</w:t>
      </w:r>
      <w:r w:rsidRPr="007A42B9">
        <w:rPr>
          <w:color w:val="auto"/>
          <w:sz w:val="20"/>
          <w:szCs w:val="20"/>
        </w:rPr>
        <w:t xml:space="preserve"> Direktive Sveta 2008/118/ES z dne 16. decembra 2008 o splošnem režimu za trošarino in o razveljavitvi Direktive 92/12/EGS (v nadaljnjem besedilu: Direktiva 2008/118/ES), tj. </w:t>
      </w:r>
      <w:r w:rsidR="00DD32AC" w:rsidRPr="00587FEC">
        <w:rPr>
          <w:color w:val="auto"/>
          <w:sz w:val="20"/>
          <w:szCs w:val="20"/>
        </w:rPr>
        <w:t>Direktiv</w:t>
      </w:r>
      <w:r w:rsidR="00DD32AC">
        <w:rPr>
          <w:color w:val="auto"/>
          <w:sz w:val="20"/>
          <w:szCs w:val="20"/>
        </w:rPr>
        <w:t>a</w:t>
      </w:r>
      <w:r w:rsidR="00DD32AC" w:rsidRPr="00587FEC">
        <w:rPr>
          <w:color w:val="auto"/>
          <w:sz w:val="20"/>
          <w:szCs w:val="20"/>
        </w:rPr>
        <w:t xml:space="preserve"> Sveta (EU) 2019/2235 z dne 16. decembra 2019 o spremembi Direktive 2006/112/ES o skupnem sistemu davka na dodano vrednost in Direktive 2008/118/ES o splošnem režimu za trošarino v zvezi z obrambnimi prizadevanji v okviru Unije (</w:t>
      </w:r>
      <w:r w:rsidR="00DD32AC" w:rsidRPr="007A42B9">
        <w:rPr>
          <w:color w:val="auto"/>
          <w:sz w:val="20"/>
          <w:szCs w:val="20"/>
        </w:rPr>
        <w:t xml:space="preserve">v nadaljnjem besedilu: </w:t>
      </w:r>
      <w:r w:rsidR="00DD32AC" w:rsidRPr="007A42B9">
        <w:rPr>
          <w:w w:val="102"/>
          <w:sz w:val="20"/>
          <w:szCs w:val="20"/>
        </w:rPr>
        <w:t>Direktiv</w:t>
      </w:r>
      <w:r w:rsidR="00DD32AC">
        <w:rPr>
          <w:w w:val="102"/>
          <w:sz w:val="20"/>
          <w:szCs w:val="20"/>
        </w:rPr>
        <w:t>a</w:t>
      </w:r>
      <w:r w:rsidR="00DD32AC" w:rsidRPr="007A42B9">
        <w:rPr>
          <w:w w:val="102"/>
          <w:sz w:val="20"/>
          <w:szCs w:val="20"/>
        </w:rPr>
        <w:t xml:space="preserve"> </w:t>
      </w:r>
      <w:r w:rsidR="00DD32AC" w:rsidRPr="007A42B9">
        <w:rPr>
          <w:sz w:val="20"/>
          <w:szCs w:val="20"/>
        </w:rPr>
        <w:t>2019/2235/EU</w:t>
      </w:r>
      <w:r w:rsidR="00DD32AC">
        <w:rPr>
          <w:color w:val="auto"/>
          <w:sz w:val="20"/>
          <w:szCs w:val="20"/>
        </w:rPr>
        <w:t>)</w:t>
      </w:r>
      <w:r w:rsidR="00B13DA8">
        <w:rPr>
          <w:color w:val="auto"/>
          <w:sz w:val="20"/>
          <w:szCs w:val="20"/>
        </w:rPr>
        <w:t>,</w:t>
      </w:r>
      <w:r w:rsidR="00DD32AC">
        <w:rPr>
          <w:color w:val="auto"/>
          <w:sz w:val="20"/>
          <w:szCs w:val="20"/>
        </w:rPr>
        <w:t xml:space="preserve"> in doda </w:t>
      </w:r>
      <w:r w:rsidR="00DD32AC" w:rsidRPr="00587FEC">
        <w:rPr>
          <w:color w:val="auto"/>
          <w:sz w:val="20"/>
          <w:szCs w:val="20"/>
        </w:rPr>
        <w:t>Direktiv</w:t>
      </w:r>
      <w:r w:rsidR="00DD32AC">
        <w:rPr>
          <w:sz w:val="20"/>
          <w:szCs w:val="20"/>
        </w:rPr>
        <w:t>a</w:t>
      </w:r>
      <w:r w:rsidR="00DD32AC" w:rsidRPr="00587FEC">
        <w:rPr>
          <w:color w:val="auto"/>
          <w:sz w:val="20"/>
          <w:szCs w:val="20"/>
        </w:rPr>
        <w:t xml:space="preserve"> Sveta (EU) 2020/262 z dne 19. decembra 2019 o določitvi splošnega režima za trošarino (prenovitev)</w:t>
      </w:r>
      <w:r w:rsidR="00001E50">
        <w:rPr>
          <w:color w:val="auto"/>
          <w:sz w:val="20"/>
          <w:szCs w:val="20"/>
        </w:rPr>
        <w:t xml:space="preserve"> </w:t>
      </w:r>
      <w:r w:rsidR="00DD32AC" w:rsidRPr="00587FEC">
        <w:rPr>
          <w:color w:val="auto"/>
          <w:sz w:val="20"/>
          <w:szCs w:val="20"/>
        </w:rPr>
        <w:t>(</w:t>
      </w:r>
      <w:r w:rsidR="00DD32AC">
        <w:rPr>
          <w:color w:val="auto"/>
          <w:sz w:val="20"/>
          <w:szCs w:val="20"/>
        </w:rPr>
        <w:t xml:space="preserve">v </w:t>
      </w:r>
      <w:r w:rsidR="00DD32AC" w:rsidRPr="00587FEC">
        <w:rPr>
          <w:color w:val="auto"/>
          <w:sz w:val="20"/>
          <w:szCs w:val="20"/>
        </w:rPr>
        <w:t>nadaljnjem besedilu: Direktiva 20</w:t>
      </w:r>
      <w:r w:rsidR="00DD32AC">
        <w:rPr>
          <w:sz w:val="20"/>
          <w:szCs w:val="20"/>
        </w:rPr>
        <w:t>20</w:t>
      </w:r>
      <w:r w:rsidR="00DD32AC" w:rsidRPr="00587FEC">
        <w:rPr>
          <w:color w:val="auto"/>
          <w:sz w:val="20"/>
          <w:szCs w:val="20"/>
        </w:rPr>
        <w:t>/</w:t>
      </w:r>
      <w:r w:rsidR="00DD32AC">
        <w:rPr>
          <w:sz w:val="20"/>
          <w:szCs w:val="20"/>
        </w:rPr>
        <w:t>262</w:t>
      </w:r>
      <w:r w:rsidR="00DD32AC" w:rsidRPr="00587FEC">
        <w:rPr>
          <w:color w:val="auto"/>
          <w:sz w:val="20"/>
          <w:szCs w:val="20"/>
        </w:rPr>
        <w:t>/E</w:t>
      </w:r>
      <w:r w:rsidR="00DD32AC">
        <w:rPr>
          <w:sz w:val="20"/>
          <w:szCs w:val="20"/>
        </w:rPr>
        <w:t>U</w:t>
      </w:r>
      <w:r w:rsidR="00DD32AC" w:rsidRPr="00587FEC">
        <w:rPr>
          <w:color w:val="auto"/>
          <w:sz w:val="20"/>
          <w:szCs w:val="20"/>
        </w:rPr>
        <w:t>).</w:t>
      </w:r>
    </w:p>
    <w:p w14:paraId="37143A70" w14:textId="77777777" w:rsidR="006A5C52" w:rsidRPr="007A42B9" w:rsidRDefault="006A5C52" w:rsidP="00763F8B">
      <w:pPr>
        <w:pStyle w:val="p"/>
        <w:spacing w:before="0" w:after="0" w:line="260" w:lineRule="atLeast"/>
        <w:ind w:left="0" w:right="0" w:firstLine="0"/>
        <w:outlineLvl w:val="0"/>
        <w:rPr>
          <w:color w:val="auto"/>
          <w:sz w:val="20"/>
          <w:szCs w:val="20"/>
        </w:rPr>
      </w:pPr>
    </w:p>
    <w:p w14:paraId="1E12A492" w14:textId="77777777" w:rsidR="006A5C52" w:rsidRPr="007A42B9" w:rsidRDefault="006A5C52" w:rsidP="00763F8B">
      <w:pPr>
        <w:spacing w:line="260" w:lineRule="atLeast"/>
        <w:rPr>
          <w:sz w:val="20"/>
          <w:szCs w:val="20"/>
        </w:rPr>
      </w:pPr>
      <w:r w:rsidRPr="007A42B9">
        <w:rPr>
          <w:sz w:val="20"/>
          <w:szCs w:val="20"/>
          <w:u w:val="single"/>
        </w:rPr>
        <w:t>K 2. členu</w:t>
      </w:r>
      <w:r w:rsidR="00A20334">
        <w:rPr>
          <w:sz w:val="20"/>
          <w:szCs w:val="20"/>
          <w:u w:val="single"/>
        </w:rPr>
        <w:t>:</w:t>
      </w:r>
      <w:r w:rsidRPr="007A42B9">
        <w:rPr>
          <w:sz w:val="20"/>
          <w:szCs w:val="20"/>
        </w:rPr>
        <w:t xml:space="preserve"> (2. člen ZTro-1) </w:t>
      </w:r>
    </w:p>
    <w:p w14:paraId="4C402C43" w14:textId="77777777" w:rsidR="006A5C52" w:rsidRPr="007A42B9" w:rsidRDefault="006A5C52" w:rsidP="00763F8B">
      <w:pPr>
        <w:pStyle w:val="p"/>
        <w:spacing w:before="0" w:after="0" w:line="260" w:lineRule="atLeast"/>
        <w:ind w:left="0" w:right="0" w:firstLine="0"/>
        <w:outlineLvl w:val="0"/>
        <w:rPr>
          <w:color w:val="auto"/>
          <w:sz w:val="20"/>
          <w:szCs w:val="20"/>
        </w:rPr>
      </w:pPr>
    </w:p>
    <w:p w14:paraId="54EEDB28" w14:textId="77777777" w:rsidR="006A5C52" w:rsidRPr="007A42B9" w:rsidRDefault="006A5C52" w:rsidP="00763F8B">
      <w:pPr>
        <w:spacing w:line="260" w:lineRule="atLeast"/>
        <w:rPr>
          <w:w w:val="102"/>
          <w:sz w:val="20"/>
          <w:szCs w:val="20"/>
        </w:rPr>
      </w:pPr>
      <w:r w:rsidRPr="007A42B9">
        <w:rPr>
          <w:w w:val="102"/>
          <w:sz w:val="20"/>
          <w:szCs w:val="20"/>
        </w:rPr>
        <w:t xml:space="preserve">S spremembo 2. člena ZTro-1 se v slovenski pravni red prenaša Direktiva 2019/475/EU, ki uveljavlja spremembo Direktive 2008/118/ES, tako da postaneta ozemlji italijanska občina </w:t>
      </w:r>
      <w:proofErr w:type="spellStart"/>
      <w:r w:rsidRPr="007A42B9">
        <w:rPr>
          <w:w w:val="102"/>
          <w:sz w:val="20"/>
          <w:szCs w:val="20"/>
        </w:rPr>
        <w:t>Campione</w:t>
      </w:r>
      <w:proofErr w:type="spellEnd"/>
      <w:r w:rsidRPr="007A42B9">
        <w:rPr>
          <w:w w:val="102"/>
          <w:sz w:val="20"/>
          <w:szCs w:val="20"/>
        </w:rPr>
        <w:t xml:space="preserve"> </w:t>
      </w:r>
      <w:proofErr w:type="spellStart"/>
      <w:r w:rsidRPr="007A42B9">
        <w:rPr>
          <w:w w:val="102"/>
          <w:sz w:val="20"/>
          <w:szCs w:val="20"/>
        </w:rPr>
        <w:t>d'Italia</w:t>
      </w:r>
      <w:proofErr w:type="spellEnd"/>
      <w:r w:rsidRPr="007A42B9">
        <w:rPr>
          <w:w w:val="102"/>
          <w:sz w:val="20"/>
          <w:szCs w:val="20"/>
        </w:rPr>
        <w:t xml:space="preserve"> in italijanske vode </w:t>
      </w:r>
      <w:proofErr w:type="spellStart"/>
      <w:r w:rsidRPr="007A42B9">
        <w:rPr>
          <w:w w:val="102"/>
          <w:sz w:val="20"/>
          <w:szCs w:val="20"/>
        </w:rPr>
        <w:t>Luganskega</w:t>
      </w:r>
      <w:proofErr w:type="spellEnd"/>
      <w:r w:rsidRPr="007A42B9">
        <w:rPr>
          <w:w w:val="102"/>
          <w:sz w:val="20"/>
          <w:szCs w:val="20"/>
        </w:rPr>
        <w:t xml:space="preserve"> jezera del carinskega območja Unije in sta umeščeni znotraj ozemeljske uporabe Direktive 2008/118/ES. V ta namen sta navedeni ozemlji črtani iz 6.b točke prvega odstavka 2. člena ZTro-1, ki opredeljuje ozemlja, ki niso del carinskega območja Unije in so kot »tretja ozemlja« izključena </w:t>
      </w:r>
      <w:r w:rsidR="00A20334">
        <w:rPr>
          <w:w w:val="102"/>
          <w:sz w:val="20"/>
          <w:szCs w:val="20"/>
        </w:rPr>
        <w:t>s</w:t>
      </w:r>
      <w:r w:rsidR="00A20334" w:rsidRPr="007A42B9">
        <w:rPr>
          <w:w w:val="102"/>
          <w:sz w:val="20"/>
          <w:szCs w:val="20"/>
        </w:rPr>
        <w:t xml:space="preserve"> </w:t>
      </w:r>
      <w:r w:rsidRPr="007A42B9">
        <w:rPr>
          <w:w w:val="102"/>
          <w:sz w:val="20"/>
          <w:szCs w:val="20"/>
        </w:rPr>
        <w:t>področja njegove uporabe.</w:t>
      </w:r>
    </w:p>
    <w:p w14:paraId="6A5A7F0C" w14:textId="77777777" w:rsidR="006A5C52" w:rsidRPr="007A42B9" w:rsidRDefault="006A5C52" w:rsidP="00763F8B">
      <w:pPr>
        <w:spacing w:line="260" w:lineRule="atLeast"/>
        <w:rPr>
          <w:w w:val="102"/>
          <w:sz w:val="20"/>
          <w:szCs w:val="20"/>
        </w:rPr>
      </w:pPr>
    </w:p>
    <w:p w14:paraId="2CC8D051" w14:textId="77777777" w:rsidR="006A5C52" w:rsidRPr="007A42B9" w:rsidRDefault="006A5C52" w:rsidP="00763F8B">
      <w:pPr>
        <w:spacing w:line="260" w:lineRule="atLeast"/>
        <w:rPr>
          <w:w w:val="102"/>
          <w:sz w:val="20"/>
          <w:szCs w:val="20"/>
        </w:rPr>
      </w:pPr>
      <w:r w:rsidRPr="007A42B9">
        <w:rPr>
          <w:sz w:val="20"/>
          <w:szCs w:val="20"/>
          <w:u w:val="single"/>
        </w:rPr>
        <w:t>K 3. členu:</w:t>
      </w:r>
      <w:r w:rsidRPr="005A468D">
        <w:rPr>
          <w:sz w:val="20"/>
          <w:szCs w:val="20"/>
        </w:rPr>
        <w:t xml:space="preserve"> (8. člen ZTro-1)</w:t>
      </w:r>
    </w:p>
    <w:p w14:paraId="2EEC8EEA" w14:textId="77777777" w:rsidR="006A5C52" w:rsidRPr="007A42B9" w:rsidRDefault="006A5C52" w:rsidP="00763F8B">
      <w:pPr>
        <w:spacing w:line="260" w:lineRule="atLeast"/>
        <w:rPr>
          <w:w w:val="102"/>
          <w:sz w:val="20"/>
          <w:szCs w:val="20"/>
        </w:rPr>
      </w:pPr>
    </w:p>
    <w:p w14:paraId="44337888" w14:textId="77777777" w:rsidR="006A5C52" w:rsidRPr="007A42B9" w:rsidRDefault="006A5C52" w:rsidP="00763F8B">
      <w:pPr>
        <w:spacing w:line="260" w:lineRule="atLeast"/>
        <w:rPr>
          <w:w w:val="102"/>
          <w:sz w:val="20"/>
          <w:szCs w:val="20"/>
        </w:rPr>
      </w:pPr>
      <w:r w:rsidRPr="007A42B9">
        <w:rPr>
          <w:w w:val="102"/>
          <w:sz w:val="20"/>
          <w:szCs w:val="20"/>
        </w:rPr>
        <w:t xml:space="preserve">S tem členom se </w:t>
      </w:r>
      <w:r w:rsidR="00A20334" w:rsidRPr="00575772">
        <w:rPr>
          <w:w w:val="102"/>
          <w:sz w:val="20"/>
          <w:szCs w:val="20"/>
        </w:rPr>
        <w:t xml:space="preserve">v prvem </w:t>
      </w:r>
      <w:r w:rsidR="00A20334">
        <w:rPr>
          <w:w w:val="102"/>
          <w:sz w:val="20"/>
          <w:szCs w:val="20"/>
        </w:rPr>
        <w:t>in</w:t>
      </w:r>
      <w:r w:rsidR="00A20334" w:rsidRPr="00575772">
        <w:rPr>
          <w:w w:val="102"/>
          <w:sz w:val="20"/>
          <w:szCs w:val="20"/>
        </w:rPr>
        <w:t xml:space="preserve"> petem do sedmem odstavku </w:t>
      </w:r>
      <w:r w:rsidRPr="007A42B9">
        <w:rPr>
          <w:w w:val="102"/>
          <w:sz w:val="20"/>
          <w:szCs w:val="20"/>
        </w:rPr>
        <w:t>8. člen</w:t>
      </w:r>
      <w:r w:rsidR="00A20334">
        <w:rPr>
          <w:w w:val="102"/>
          <w:sz w:val="20"/>
          <w:szCs w:val="20"/>
        </w:rPr>
        <w:t>a</w:t>
      </w:r>
      <w:r w:rsidRPr="007A42B9">
        <w:rPr>
          <w:w w:val="102"/>
          <w:sz w:val="20"/>
          <w:szCs w:val="20"/>
        </w:rPr>
        <w:t xml:space="preserve"> ZTro-1 jasneje določa nastanek obveznosti za obračun trošarine za imetnika trošarinskega skladišča, oproščenega uporabnika trošarinskih izdelkov ter pooblaščenega uvoznika, ki so poraba trošarinskega izdelka ali nastali primanjkljaj pri skladiščenju in prevozu trošarinskih izdelkov. Za ugotovljeni primanjkljaj lahko navedene osebe uveljavljajo odpust plačila trošarine v skladu z 18. členom ZTro-1, zato se</w:t>
      </w:r>
      <w:r w:rsidR="00A20334">
        <w:rPr>
          <w:w w:val="102"/>
          <w:sz w:val="20"/>
          <w:szCs w:val="20"/>
        </w:rPr>
        <w:t>, da ne bi bilo</w:t>
      </w:r>
      <w:r w:rsidRPr="007A42B9">
        <w:rPr>
          <w:w w:val="102"/>
          <w:sz w:val="20"/>
          <w:szCs w:val="20"/>
        </w:rPr>
        <w:t xml:space="preserve"> nejasnosti pri izvajanju določb 8. </w:t>
      </w:r>
      <w:r w:rsidR="00001E50">
        <w:rPr>
          <w:w w:val="102"/>
          <w:sz w:val="20"/>
          <w:szCs w:val="20"/>
        </w:rPr>
        <w:t>č</w:t>
      </w:r>
      <w:r w:rsidRPr="007A42B9">
        <w:rPr>
          <w:w w:val="102"/>
          <w:sz w:val="20"/>
          <w:szCs w:val="20"/>
        </w:rPr>
        <w:t>lena</w:t>
      </w:r>
      <w:r w:rsidR="00001E50">
        <w:rPr>
          <w:w w:val="102"/>
          <w:sz w:val="20"/>
          <w:szCs w:val="20"/>
        </w:rPr>
        <w:t xml:space="preserve"> ZTro-1</w:t>
      </w:r>
      <w:r w:rsidR="00A20334">
        <w:rPr>
          <w:w w:val="102"/>
          <w:sz w:val="20"/>
          <w:szCs w:val="20"/>
        </w:rPr>
        <w:t>,</w:t>
      </w:r>
      <w:r w:rsidRPr="007A42B9">
        <w:rPr>
          <w:w w:val="102"/>
          <w:sz w:val="20"/>
          <w:szCs w:val="20"/>
        </w:rPr>
        <w:t xml:space="preserve"> pogoj uveljavljanja ugotovljenega primanjkljaja črta.</w:t>
      </w:r>
    </w:p>
    <w:p w14:paraId="05A3C4DD" w14:textId="77777777" w:rsidR="00F1688D" w:rsidRPr="007A42B9" w:rsidRDefault="00F1688D" w:rsidP="00763F8B">
      <w:pPr>
        <w:spacing w:line="260" w:lineRule="atLeast"/>
        <w:rPr>
          <w:w w:val="102"/>
          <w:sz w:val="20"/>
          <w:szCs w:val="20"/>
        </w:rPr>
      </w:pPr>
    </w:p>
    <w:p w14:paraId="76C40263" w14:textId="77777777" w:rsidR="00F1688D" w:rsidRPr="007A42B9" w:rsidRDefault="00763F8B" w:rsidP="00763F8B">
      <w:pPr>
        <w:spacing w:line="260" w:lineRule="atLeast"/>
        <w:rPr>
          <w:w w:val="102"/>
          <w:sz w:val="20"/>
          <w:szCs w:val="20"/>
        </w:rPr>
      </w:pPr>
      <w:r w:rsidRPr="007A42B9">
        <w:rPr>
          <w:w w:val="102"/>
          <w:sz w:val="20"/>
          <w:szCs w:val="20"/>
        </w:rPr>
        <w:t>V devetem odstavku se v zvezi z nastankom obveznost</w:t>
      </w:r>
      <w:r w:rsidR="00A20334">
        <w:rPr>
          <w:w w:val="102"/>
          <w:sz w:val="20"/>
          <w:szCs w:val="20"/>
        </w:rPr>
        <w:t>i</w:t>
      </w:r>
      <w:r w:rsidRPr="007A42B9">
        <w:rPr>
          <w:w w:val="102"/>
          <w:sz w:val="20"/>
          <w:szCs w:val="20"/>
        </w:rPr>
        <w:t xml:space="preserve"> za obračun razlike trošarine, ko se zviša trošarina ali drobnoprodajna cena za drobno rezani tobak in cigarete, ki so na zalogi pri trgovcu in izven trošarinskega skladišča, namesto predpisanega postopka popisa zalog določa samo obveznost evidentiranja količine drobno rezanega tobaka in cigaret na zalogi. Evidentiranje količin se opravi na dan pred spremembo trošarine ali drobnoprodajne cene, podatke o zalogi trgovec po</w:t>
      </w:r>
      <w:r w:rsidR="00A20334">
        <w:rPr>
          <w:w w:val="102"/>
          <w:sz w:val="20"/>
          <w:szCs w:val="20"/>
        </w:rPr>
        <w:t>šl</w:t>
      </w:r>
      <w:r w:rsidRPr="007A42B9">
        <w:rPr>
          <w:w w:val="102"/>
          <w:sz w:val="20"/>
          <w:szCs w:val="20"/>
        </w:rPr>
        <w:t xml:space="preserve">je z obračunom razlike trošarine. </w:t>
      </w:r>
    </w:p>
    <w:p w14:paraId="589C8155" w14:textId="77777777" w:rsidR="00DD32AC" w:rsidRPr="007A42B9" w:rsidRDefault="00DD32AC" w:rsidP="00763F8B">
      <w:pPr>
        <w:spacing w:line="260" w:lineRule="atLeast"/>
        <w:rPr>
          <w:w w:val="102"/>
          <w:sz w:val="20"/>
          <w:szCs w:val="20"/>
        </w:rPr>
      </w:pPr>
    </w:p>
    <w:p w14:paraId="071A6CFA" w14:textId="77777777" w:rsidR="006A5C52" w:rsidRPr="007A42B9" w:rsidRDefault="006A5C52" w:rsidP="00763F8B">
      <w:pPr>
        <w:spacing w:line="260" w:lineRule="atLeast"/>
        <w:rPr>
          <w:sz w:val="20"/>
          <w:szCs w:val="20"/>
          <w:u w:val="single"/>
        </w:rPr>
      </w:pPr>
      <w:r w:rsidRPr="007A42B9">
        <w:rPr>
          <w:sz w:val="20"/>
          <w:szCs w:val="20"/>
          <w:u w:val="single"/>
        </w:rPr>
        <w:t>K 4. členu:</w:t>
      </w:r>
      <w:r w:rsidRPr="005A468D">
        <w:rPr>
          <w:sz w:val="20"/>
          <w:szCs w:val="20"/>
        </w:rPr>
        <w:t xml:space="preserve"> </w:t>
      </w:r>
      <w:r w:rsidRPr="007A42B9">
        <w:rPr>
          <w:sz w:val="20"/>
          <w:szCs w:val="20"/>
        </w:rPr>
        <w:t>(17. člen ZTro-1)</w:t>
      </w:r>
    </w:p>
    <w:p w14:paraId="1BD37728" w14:textId="77777777" w:rsidR="006A5C52" w:rsidRPr="007A42B9" w:rsidRDefault="006A5C52" w:rsidP="00763F8B">
      <w:pPr>
        <w:spacing w:line="260" w:lineRule="atLeast"/>
        <w:rPr>
          <w:w w:val="102"/>
          <w:sz w:val="20"/>
          <w:szCs w:val="20"/>
        </w:rPr>
      </w:pPr>
    </w:p>
    <w:p w14:paraId="1A8F062F" w14:textId="77777777" w:rsidR="006A5C52" w:rsidRPr="007A42B9" w:rsidRDefault="006A5C52" w:rsidP="00763F8B">
      <w:pPr>
        <w:spacing w:line="260" w:lineRule="atLeast"/>
        <w:rPr>
          <w:rFonts w:cs="Arial"/>
          <w:sz w:val="20"/>
          <w:szCs w:val="20"/>
        </w:rPr>
      </w:pPr>
      <w:r w:rsidRPr="007A42B9">
        <w:rPr>
          <w:w w:val="102"/>
          <w:sz w:val="20"/>
          <w:szCs w:val="20"/>
        </w:rPr>
        <w:t xml:space="preserve">S tem členom se </w:t>
      </w:r>
      <w:r w:rsidR="006D5FAB">
        <w:rPr>
          <w:w w:val="102"/>
          <w:sz w:val="20"/>
          <w:szCs w:val="20"/>
        </w:rPr>
        <w:t xml:space="preserve">z dopolnitvijo prvega odstavka 17. člen ZTro-1 </w:t>
      </w:r>
      <w:r w:rsidRPr="007A42B9">
        <w:rPr>
          <w:w w:val="102"/>
          <w:sz w:val="20"/>
          <w:szCs w:val="20"/>
        </w:rPr>
        <w:t xml:space="preserve">v slovenski pravni red prenaša Direktiva 2019/2235/EU, </w:t>
      </w:r>
      <w:r w:rsidRPr="007A42B9">
        <w:rPr>
          <w:sz w:val="20"/>
          <w:szCs w:val="20"/>
        </w:rPr>
        <w:t xml:space="preserve">ki določa </w:t>
      </w:r>
      <w:r w:rsidRPr="007A42B9">
        <w:rPr>
          <w:rFonts w:cs="Arial"/>
          <w:sz w:val="20"/>
          <w:szCs w:val="20"/>
        </w:rPr>
        <w:t xml:space="preserve">enakovredno obravnavo obrambnih prizadevanj v okviru EU in pod okriljem zveze NATO na področju trošarin z izenačitvijo oprostitev plačila trošarin za obrambna </w:t>
      </w:r>
      <w:r w:rsidRPr="007A42B9">
        <w:rPr>
          <w:rFonts w:cs="Arial"/>
          <w:sz w:val="20"/>
          <w:szCs w:val="20"/>
        </w:rPr>
        <w:lastRenderedPageBreak/>
        <w:t xml:space="preserve">prizadevanja v okviru EU in zveze NATO. Na podlagi </w:t>
      </w:r>
      <w:r w:rsidRPr="007A42B9">
        <w:rPr>
          <w:w w:val="102"/>
          <w:sz w:val="20"/>
          <w:szCs w:val="20"/>
        </w:rPr>
        <w:t xml:space="preserve">Direktive </w:t>
      </w:r>
      <w:r w:rsidRPr="007A42B9">
        <w:rPr>
          <w:sz w:val="20"/>
          <w:szCs w:val="20"/>
        </w:rPr>
        <w:t>2019/2235/EU se v prvem odstavku 17. člena ZTro-1 dodaja 6. točka, ki dodaja oprostitev plačila trošarine za trošarinske izdelke, ki so nabavljeni za potrebe oboroženih sil ali njihovega spremnega civilnega osebja ali za oskrbo njihovih menz in kantin, kadar te sile sodelujejo pri obrambnih prizadevanjih za izvajanje dejavnosti Unije v okviru skupne varnostne in obrambne politike</w:t>
      </w:r>
      <w:r w:rsidRPr="007A42B9">
        <w:rPr>
          <w:w w:val="102"/>
          <w:sz w:val="20"/>
          <w:szCs w:val="20"/>
        </w:rPr>
        <w:t xml:space="preserve">. S tem se </w:t>
      </w:r>
      <w:r w:rsidRPr="007A42B9">
        <w:rPr>
          <w:sz w:val="20"/>
          <w:szCs w:val="20"/>
        </w:rPr>
        <w:t xml:space="preserve">določa </w:t>
      </w:r>
      <w:r w:rsidRPr="007A42B9">
        <w:rPr>
          <w:rFonts w:cs="Arial"/>
          <w:sz w:val="20"/>
          <w:szCs w:val="20"/>
        </w:rPr>
        <w:t xml:space="preserve">enakovredna obravnava obrambnih prizadevanj v okviru EU in pod okriljem zveze NATO na področju trošarin. </w:t>
      </w:r>
    </w:p>
    <w:p w14:paraId="7BED0BF1" w14:textId="77777777" w:rsidR="006A5C52" w:rsidRPr="007A42B9" w:rsidRDefault="006A5C52" w:rsidP="00763F8B">
      <w:pPr>
        <w:spacing w:line="260" w:lineRule="atLeast"/>
        <w:rPr>
          <w:rFonts w:cs="Arial"/>
          <w:sz w:val="20"/>
          <w:szCs w:val="20"/>
        </w:rPr>
      </w:pPr>
    </w:p>
    <w:p w14:paraId="4FF018B5" w14:textId="77777777" w:rsidR="006A5C52" w:rsidRPr="000B7D6D" w:rsidRDefault="006A5C52" w:rsidP="00763F8B">
      <w:pPr>
        <w:spacing w:line="260" w:lineRule="atLeast"/>
        <w:rPr>
          <w:w w:val="102"/>
          <w:sz w:val="20"/>
          <w:szCs w:val="20"/>
        </w:rPr>
      </w:pPr>
      <w:r w:rsidRPr="007A42B9">
        <w:rPr>
          <w:w w:val="102"/>
          <w:sz w:val="20"/>
          <w:szCs w:val="20"/>
        </w:rPr>
        <w:t xml:space="preserve">Direktiva </w:t>
      </w:r>
      <w:r w:rsidRPr="007A42B9">
        <w:rPr>
          <w:sz w:val="20"/>
          <w:szCs w:val="20"/>
        </w:rPr>
        <w:t xml:space="preserve">2019/2235/EU se </w:t>
      </w:r>
      <w:r w:rsidR="00B36746">
        <w:rPr>
          <w:sz w:val="20"/>
          <w:szCs w:val="20"/>
        </w:rPr>
        <w:t>za</w:t>
      </w:r>
      <w:r w:rsidRPr="000B7D6D">
        <w:rPr>
          <w:sz w:val="20"/>
          <w:szCs w:val="20"/>
        </w:rPr>
        <w:t xml:space="preserve">čne uporabljati 1. julija 2022, zato se tudi 6. točka prvega odstavka 17. člena ZTro-1 </w:t>
      </w:r>
      <w:r w:rsidR="00B36746">
        <w:rPr>
          <w:sz w:val="20"/>
          <w:szCs w:val="20"/>
        </w:rPr>
        <w:t>za</w:t>
      </w:r>
      <w:r w:rsidRPr="000B7D6D">
        <w:rPr>
          <w:sz w:val="20"/>
          <w:szCs w:val="20"/>
        </w:rPr>
        <w:t>čne uporabljati s tem dnem.</w:t>
      </w:r>
    </w:p>
    <w:p w14:paraId="48F0B0D8" w14:textId="77777777" w:rsidR="006A5C52" w:rsidRPr="000B7D6D" w:rsidRDefault="006A5C52" w:rsidP="00763F8B">
      <w:pPr>
        <w:pStyle w:val="p"/>
        <w:spacing w:before="0" w:after="0" w:line="260" w:lineRule="atLeast"/>
        <w:ind w:left="0" w:right="0" w:firstLine="0"/>
        <w:outlineLvl w:val="0"/>
        <w:rPr>
          <w:color w:val="auto"/>
          <w:sz w:val="20"/>
          <w:szCs w:val="20"/>
        </w:rPr>
      </w:pPr>
    </w:p>
    <w:p w14:paraId="54BD272F" w14:textId="77777777" w:rsidR="006A5C52" w:rsidRPr="000B7D6D" w:rsidRDefault="006A5C52" w:rsidP="00763F8B">
      <w:pPr>
        <w:spacing w:line="260" w:lineRule="atLeast"/>
        <w:rPr>
          <w:sz w:val="20"/>
          <w:szCs w:val="20"/>
          <w:u w:val="single"/>
        </w:rPr>
      </w:pPr>
      <w:r w:rsidRPr="000B7D6D">
        <w:rPr>
          <w:sz w:val="20"/>
          <w:szCs w:val="20"/>
          <w:u w:val="single"/>
        </w:rPr>
        <w:t>K 5. členu:</w:t>
      </w:r>
      <w:r w:rsidRPr="00775DED">
        <w:rPr>
          <w:sz w:val="20"/>
          <w:szCs w:val="20"/>
        </w:rPr>
        <w:t xml:space="preserve"> </w:t>
      </w:r>
      <w:r w:rsidRPr="000B7D6D">
        <w:rPr>
          <w:sz w:val="20"/>
          <w:szCs w:val="20"/>
        </w:rPr>
        <w:t>(19. člen ZTro-1)</w:t>
      </w:r>
    </w:p>
    <w:p w14:paraId="7795124F" w14:textId="77777777" w:rsidR="006A5C52" w:rsidRPr="000B7D6D" w:rsidRDefault="006A5C52" w:rsidP="00763F8B">
      <w:pPr>
        <w:pStyle w:val="p"/>
        <w:spacing w:before="0" w:after="0" w:line="260" w:lineRule="atLeast"/>
        <w:ind w:left="0" w:right="0" w:firstLine="0"/>
        <w:outlineLvl w:val="0"/>
        <w:rPr>
          <w:color w:val="auto"/>
          <w:sz w:val="20"/>
          <w:szCs w:val="20"/>
        </w:rPr>
      </w:pPr>
    </w:p>
    <w:p w14:paraId="2CEC518B" w14:textId="77777777" w:rsidR="006A5C52" w:rsidRPr="000B7D6D" w:rsidRDefault="006A5C52" w:rsidP="00763F8B">
      <w:pPr>
        <w:spacing w:line="260" w:lineRule="atLeast"/>
        <w:rPr>
          <w:sz w:val="20"/>
          <w:szCs w:val="20"/>
        </w:rPr>
      </w:pPr>
      <w:r w:rsidRPr="000B7D6D">
        <w:rPr>
          <w:sz w:val="20"/>
          <w:szCs w:val="20"/>
        </w:rPr>
        <w:t>S tem členom se v 19. člen ZTro-1 prenaša 8. člen Direktive 2020/262</w:t>
      </w:r>
      <w:r w:rsidR="00DD32AC">
        <w:rPr>
          <w:sz w:val="20"/>
          <w:szCs w:val="20"/>
        </w:rPr>
        <w:t xml:space="preserve">/EU. </w:t>
      </w:r>
      <w:r w:rsidR="00FA73E3" w:rsidRPr="000B7D6D">
        <w:rPr>
          <w:sz w:val="20"/>
          <w:szCs w:val="20"/>
        </w:rPr>
        <w:t xml:space="preserve">Poleg </w:t>
      </w:r>
      <w:r w:rsidRPr="000B7D6D">
        <w:rPr>
          <w:sz w:val="20"/>
          <w:szCs w:val="20"/>
        </w:rPr>
        <w:t xml:space="preserve">nastanka obveznosti za obračun </w:t>
      </w:r>
      <w:r w:rsidR="00FA73E3" w:rsidRPr="000B7D6D">
        <w:rPr>
          <w:sz w:val="20"/>
          <w:szCs w:val="20"/>
        </w:rPr>
        <w:t xml:space="preserve">razlike </w:t>
      </w:r>
      <w:r w:rsidRPr="000B7D6D">
        <w:rPr>
          <w:sz w:val="20"/>
          <w:szCs w:val="20"/>
        </w:rPr>
        <w:t xml:space="preserve">trošarine v primeru zvišanja trošarine </w:t>
      </w:r>
      <w:r w:rsidR="00FA73E3" w:rsidRPr="000B7D6D">
        <w:rPr>
          <w:sz w:val="20"/>
          <w:szCs w:val="20"/>
        </w:rPr>
        <w:t xml:space="preserve">ali drobnoprodajne cene za trgovca, ki </w:t>
      </w:r>
      <w:r w:rsidR="00FA73E3" w:rsidRPr="000B7D6D">
        <w:rPr>
          <w:w w:val="102"/>
          <w:sz w:val="20"/>
          <w:szCs w:val="20"/>
        </w:rPr>
        <w:t>ima drobno rezan</w:t>
      </w:r>
      <w:r w:rsidR="00B36746">
        <w:rPr>
          <w:w w:val="102"/>
          <w:sz w:val="20"/>
          <w:szCs w:val="20"/>
        </w:rPr>
        <w:t>i</w:t>
      </w:r>
      <w:r w:rsidR="00FA73E3" w:rsidRPr="000B7D6D">
        <w:rPr>
          <w:w w:val="102"/>
          <w:sz w:val="20"/>
          <w:szCs w:val="20"/>
        </w:rPr>
        <w:t xml:space="preserve"> tobak oziroma cigarete na zalogi izven trošarinskega skladišča v skladu s 7. točko prvega odstavka 8. člena ZTro-1</w:t>
      </w:r>
      <w:r w:rsidR="00B36746">
        <w:rPr>
          <w:w w:val="102"/>
          <w:sz w:val="20"/>
          <w:szCs w:val="20"/>
        </w:rPr>
        <w:t>,</w:t>
      </w:r>
      <w:r w:rsidR="00FA73E3" w:rsidRPr="000B7D6D">
        <w:rPr>
          <w:w w:val="102"/>
          <w:sz w:val="20"/>
          <w:szCs w:val="20"/>
        </w:rPr>
        <w:t xml:space="preserve"> se </w:t>
      </w:r>
      <w:r w:rsidRPr="000B7D6D">
        <w:rPr>
          <w:sz w:val="20"/>
          <w:szCs w:val="20"/>
        </w:rPr>
        <w:t xml:space="preserve">vzpostavlja pravica do vračila trošarine v primeru znižanja trošarine </w:t>
      </w:r>
      <w:r w:rsidR="00FA73E3" w:rsidRPr="000B7D6D">
        <w:rPr>
          <w:sz w:val="20"/>
          <w:szCs w:val="20"/>
        </w:rPr>
        <w:t>ali drobnoprodajne cene za te tobačne izdelke</w:t>
      </w:r>
      <w:r w:rsidRPr="000B7D6D">
        <w:rPr>
          <w:sz w:val="20"/>
          <w:szCs w:val="20"/>
        </w:rPr>
        <w:t xml:space="preserve">. Pravico vračila trošarine lahko uveljavijo </w:t>
      </w:r>
      <w:r w:rsidR="00FA73E3" w:rsidRPr="000B7D6D">
        <w:rPr>
          <w:sz w:val="20"/>
          <w:szCs w:val="20"/>
        </w:rPr>
        <w:t>trgovci</w:t>
      </w:r>
      <w:r w:rsidRPr="000B7D6D">
        <w:rPr>
          <w:sz w:val="20"/>
          <w:szCs w:val="20"/>
        </w:rPr>
        <w:t xml:space="preserve">, ki imajo </w:t>
      </w:r>
      <w:r w:rsidR="00FA73E3" w:rsidRPr="000B7D6D">
        <w:rPr>
          <w:sz w:val="20"/>
          <w:szCs w:val="20"/>
        </w:rPr>
        <w:t xml:space="preserve">te </w:t>
      </w:r>
      <w:r w:rsidRPr="000B7D6D">
        <w:rPr>
          <w:sz w:val="20"/>
          <w:szCs w:val="20"/>
        </w:rPr>
        <w:t>tobačne izdelke na zalogi izven režima odloga plačila trošarine</w:t>
      </w:r>
      <w:r w:rsidR="00FA73E3" w:rsidRPr="000B7D6D">
        <w:rPr>
          <w:sz w:val="20"/>
          <w:szCs w:val="20"/>
        </w:rPr>
        <w:t>, ob znižanju trošarine ali drobnoprodajne cene</w:t>
      </w:r>
      <w:r w:rsidRPr="000B7D6D">
        <w:rPr>
          <w:sz w:val="20"/>
          <w:szCs w:val="20"/>
        </w:rPr>
        <w:t xml:space="preserve">.  </w:t>
      </w:r>
    </w:p>
    <w:p w14:paraId="01010A41" w14:textId="77777777" w:rsidR="006A5C52" w:rsidRPr="000B7D6D" w:rsidRDefault="006A5C52" w:rsidP="00763F8B">
      <w:pPr>
        <w:pStyle w:val="p"/>
        <w:spacing w:before="0" w:after="0" w:line="260" w:lineRule="atLeast"/>
        <w:ind w:left="0" w:right="0" w:firstLine="0"/>
        <w:outlineLvl w:val="0"/>
        <w:rPr>
          <w:color w:val="auto"/>
          <w:sz w:val="20"/>
          <w:szCs w:val="20"/>
        </w:rPr>
      </w:pPr>
    </w:p>
    <w:p w14:paraId="1FF32167" w14:textId="77777777" w:rsidR="006A5C52" w:rsidRPr="000B7D6D" w:rsidRDefault="006A5C52" w:rsidP="00763F8B">
      <w:pPr>
        <w:spacing w:line="260" w:lineRule="atLeast"/>
        <w:rPr>
          <w:sz w:val="20"/>
          <w:szCs w:val="20"/>
          <w:u w:val="single"/>
        </w:rPr>
      </w:pPr>
      <w:r w:rsidRPr="000B7D6D">
        <w:rPr>
          <w:sz w:val="20"/>
          <w:szCs w:val="20"/>
          <w:u w:val="single"/>
        </w:rPr>
        <w:t>K 6. členu:</w:t>
      </w:r>
      <w:r w:rsidRPr="00775DED">
        <w:rPr>
          <w:sz w:val="20"/>
          <w:szCs w:val="20"/>
        </w:rPr>
        <w:t xml:space="preserve"> </w:t>
      </w:r>
      <w:r w:rsidRPr="000B7D6D">
        <w:rPr>
          <w:sz w:val="20"/>
          <w:szCs w:val="20"/>
        </w:rPr>
        <w:t>(nov</w:t>
      </w:r>
      <w:r w:rsidR="00B36746">
        <w:rPr>
          <w:sz w:val="20"/>
          <w:szCs w:val="20"/>
        </w:rPr>
        <w:t>i</w:t>
      </w:r>
      <w:r w:rsidRPr="000B7D6D">
        <w:rPr>
          <w:sz w:val="20"/>
          <w:szCs w:val="20"/>
        </w:rPr>
        <w:t xml:space="preserve"> 20.a člen ZTro-1)</w:t>
      </w:r>
    </w:p>
    <w:p w14:paraId="4D553254" w14:textId="77777777" w:rsidR="006A5C52" w:rsidRPr="000B7D6D" w:rsidRDefault="006A5C52" w:rsidP="00763F8B">
      <w:pPr>
        <w:spacing w:line="260" w:lineRule="atLeast"/>
        <w:rPr>
          <w:sz w:val="20"/>
          <w:szCs w:val="20"/>
        </w:rPr>
      </w:pPr>
    </w:p>
    <w:p w14:paraId="02C04C75" w14:textId="50C0C4FE" w:rsidR="00EA0488" w:rsidRPr="00653B39" w:rsidRDefault="006A5C52" w:rsidP="00653B39">
      <w:pPr>
        <w:pStyle w:val="p"/>
        <w:spacing w:before="0" w:after="0" w:line="260" w:lineRule="atLeast"/>
        <w:ind w:left="0" w:right="0" w:firstLine="0"/>
        <w:outlineLvl w:val="0"/>
        <w:rPr>
          <w:rFonts w:cs="Times New Roman"/>
          <w:color w:val="auto"/>
          <w:sz w:val="20"/>
          <w:szCs w:val="20"/>
          <w:lang w:eastAsia="en-US"/>
        </w:rPr>
      </w:pPr>
      <w:r w:rsidRPr="000B7D6D">
        <w:rPr>
          <w:rFonts w:cs="Times New Roman"/>
          <w:color w:val="auto"/>
          <w:sz w:val="20"/>
          <w:szCs w:val="20"/>
          <w:lang w:eastAsia="en-US"/>
        </w:rPr>
        <w:t>S tem členom se v ZTro-1 dodaja 20.a člen in določa obveznost za osebo, ki uveljavlja vračilo trošarine na podlagi ZTro-1 in opravlja dejavnost, da zahtevek za vračilo trošarine predloži v elektronski obliki</w:t>
      </w:r>
      <w:r w:rsidR="00DA04C2">
        <w:rPr>
          <w:rFonts w:cs="Times New Roman"/>
          <w:color w:val="auto"/>
          <w:sz w:val="20"/>
          <w:szCs w:val="20"/>
          <w:lang w:eastAsia="en-US"/>
        </w:rPr>
        <w:t xml:space="preserve"> </w:t>
      </w:r>
      <w:r w:rsidR="00DA04C2" w:rsidRPr="00DA04C2">
        <w:rPr>
          <w:rFonts w:cs="Times New Roman"/>
          <w:color w:val="auto"/>
          <w:sz w:val="20"/>
          <w:szCs w:val="20"/>
          <w:lang w:eastAsia="en-US"/>
        </w:rPr>
        <w:t>prek informacijskega sistema davčnega organa</w:t>
      </w:r>
      <w:r w:rsidRPr="000B7D6D">
        <w:rPr>
          <w:rFonts w:cs="Times New Roman"/>
          <w:color w:val="auto"/>
          <w:sz w:val="20"/>
          <w:szCs w:val="20"/>
          <w:lang w:eastAsia="en-US"/>
        </w:rPr>
        <w:t>, s čimer se opušča uveljavljanje vračila trošarine z vložitvijo zahtevka v papirni obliki. V skladu z ZTro-1 lahko osebe uveljavijo materialno pravico iz naslova trošarin</w:t>
      </w:r>
      <w:r w:rsidR="00B36746">
        <w:rPr>
          <w:rFonts w:cs="Times New Roman"/>
          <w:color w:val="auto"/>
          <w:sz w:val="20"/>
          <w:szCs w:val="20"/>
          <w:lang w:eastAsia="en-US"/>
        </w:rPr>
        <w:t>,</w:t>
      </w:r>
      <w:r w:rsidRPr="000B7D6D">
        <w:rPr>
          <w:rFonts w:cs="Times New Roman"/>
          <w:color w:val="auto"/>
          <w:sz w:val="20"/>
          <w:szCs w:val="20"/>
          <w:lang w:eastAsia="en-US"/>
        </w:rPr>
        <w:t xml:space="preserve"> in sicer vračilo plačane trošarine na podlagi 19. člena, vračilo plačane trošarine pri pošiljanju trošarinskih izdelkov v drugo državo članico na podlagi 20. člena, vračilo plačane trošarine za energente, ki se porabijo za industrijsko</w:t>
      </w:r>
      <w:r w:rsidRPr="000B7D6D">
        <w:rPr>
          <w:rFonts w:ascii="Cambria Math" w:hAnsi="Cambria Math" w:cs="Cambria Math"/>
          <w:color w:val="auto"/>
          <w:sz w:val="20"/>
          <w:szCs w:val="20"/>
          <w:lang w:eastAsia="en-US"/>
        </w:rPr>
        <w:t>‐</w:t>
      </w:r>
      <w:r w:rsidRPr="000B7D6D">
        <w:rPr>
          <w:rFonts w:cs="Times New Roman"/>
          <w:color w:val="auto"/>
          <w:sz w:val="20"/>
          <w:szCs w:val="20"/>
          <w:lang w:eastAsia="en-US"/>
        </w:rPr>
        <w:t xml:space="preserve">komercialni namen, kmetijsko in gozdarsko mehanizacijo, za komercialni prevoz blaga in potnikov, </w:t>
      </w:r>
      <w:r w:rsidR="00B36746">
        <w:rPr>
          <w:rFonts w:cs="Times New Roman"/>
          <w:color w:val="auto"/>
          <w:sz w:val="20"/>
          <w:szCs w:val="20"/>
          <w:lang w:eastAsia="en-US"/>
        </w:rPr>
        <w:t xml:space="preserve">za </w:t>
      </w:r>
      <w:r w:rsidRPr="000B7D6D">
        <w:rPr>
          <w:rFonts w:cs="Times New Roman"/>
          <w:color w:val="auto"/>
          <w:sz w:val="20"/>
          <w:szCs w:val="20"/>
          <w:lang w:eastAsia="en-US"/>
        </w:rPr>
        <w:t xml:space="preserve">energente, ki jih porabijo energetsko intenzivna podjetja, na podlagi 93. do 96. </w:t>
      </w:r>
      <w:r w:rsidRPr="00653B39">
        <w:rPr>
          <w:rFonts w:cs="Times New Roman"/>
          <w:color w:val="auto"/>
          <w:sz w:val="20"/>
          <w:szCs w:val="20"/>
          <w:lang w:eastAsia="en-US"/>
        </w:rPr>
        <w:t>č</w:t>
      </w:r>
      <w:r w:rsidRPr="000B7D6D">
        <w:rPr>
          <w:rFonts w:cs="Times New Roman"/>
          <w:color w:val="auto"/>
          <w:sz w:val="20"/>
          <w:szCs w:val="20"/>
          <w:lang w:eastAsia="en-US"/>
        </w:rPr>
        <w:t xml:space="preserve">lena ZTro-1. </w:t>
      </w:r>
      <w:r w:rsidR="00653B39" w:rsidRPr="00653B39">
        <w:rPr>
          <w:rFonts w:cs="Times New Roman"/>
          <w:color w:val="auto"/>
          <w:sz w:val="20"/>
          <w:szCs w:val="20"/>
          <w:lang w:eastAsia="en-US"/>
        </w:rPr>
        <w:t>V zvezi z uveljavljanjem vračila trošarine se določa nadomestni postopek, v primeru da zaradi nedelovanja informacijski sistem davčnega organa ni na voljo. Davčni organ bo informacijo o nedelovanju objavil na svoji spletni strani in s tem, pred iztekom roka za predložitev zahtevka za vračilo trošarine, omogoči</w:t>
      </w:r>
      <w:r w:rsidR="00C5042A">
        <w:rPr>
          <w:rFonts w:cs="Times New Roman"/>
          <w:color w:val="auto"/>
          <w:sz w:val="20"/>
          <w:szCs w:val="20"/>
          <w:lang w:eastAsia="en-US"/>
        </w:rPr>
        <w:t>l</w:t>
      </w:r>
      <w:r w:rsidR="00653B39" w:rsidRPr="00653B39">
        <w:rPr>
          <w:rFonts w:cs="Times New Roman"/>
          <w:color w:val="auto"/>
          <w:sz w:val="20"/>
          <w:szCs w:val="20"/>
          <w:lang w:eastAsia="en-US"/>
        </w:rPr>
        <w:t xml:space="preserve"> vložitev zahtevka v elektronski obliki na uradni elektronski naslov davčnega organa ali vložitev zahtevka v papirni obliki.</w:t>
      </w:r>
      <w:r w:rsidR="00EA0488">
        <w:rPr>
          <w:rFonts w:cs="Times New Roman"/>
          <w:color w:val="auto"/>
          <w:sz w:val="20"/>
          <w:szCs w:val="20"/>
          <w:lang w:eastAsia="en-US"/>
        </w:rPr>
        <w:t xml:space="preserve"> </w:t>
      </w:r>
      <w:r w:rsidR="00EA0488" w:rsidRPr="00EA0488">
        <w:rPr>
          <w:rFonts w:cs="Times New Roman"/>
          <w:color w:val="auto"/>
          <w:w w:val="102"/>
          <w:sz w:val="20"/>
          <w:szCs w:val="20"/>
        </w:rPr>
        <w:t xml:space="preserve">Obveznost vlaganja zahtevka za vračilo trošarine </w:t>
      </w:r>
      <w:r w:rsidR="00EA0488">
        <w:rPr>
          <w:rFonts w:cs="Times New Roman"/>
          <w:color w:val="auto"/>
          <w:w w:val="102"/>
          <w:sz w:val="20"/>
          <w:szCs w:val="20"/>
        </w:rPr>
        <w:t xml:space="preserve">v elektronski obliki </w:t>
      </w:r>
      <w:r w:rsidR="00EA0488" w:rsidRPr="00EA0488">
        <w:rPr>
          <w:rFonts w:cs="Times New Roman"/>
          <w:color w:val="auto"/>
          <w:w w:val="102"/>
          <w:sz w:val="20"/>
          <w:szCs w:val="20"/>
        </w:rPr>
        <w:t>bo veljala od 1. januarja 2022 dalje, z namenom, da davčni organ vložnike zahtevk</w:t>
      </w:r>
      <w:r w:rsidR="00EA0488">
        <w:rPr>
          <w:rFonts w:cs="Times New Roman"/>
          <w:color w:val="auto"/>
          <w:w w:val="102"/>
          <w:sz w:val="20"/>
          <w:szCs w:val="20"/>
        </w:rPr>
        <w:t>a</w:t>
      </w:r>
      <w:r w:rsidR="00EA0488" w:rsidRPr="00EA0488">
        <w:rPr>
          <w:rFonts w:cs="Times New Roman"/>
          <w:color w:val="auto"/>
          <w:w w:val="102"/>
          <w:sz w:val="20"/>
          <w:szCs w:val="20"/>
        </w:rPr>
        <w:t xml:space="preserve"> za vračilo trošarine o obveznosti predhodno seznani, ter da lahko vložniki pravočasno zagotovijo potrebne tehnične pogoje za vložitev zahtevka v elektronski obliki.</w:t>
      </w:r>
    </w:p>
    <w:p w14:paraId="2474A5E4" w14:textId="77777777" w:rsidR="00653B39" w:rsidRPr="000B7D6D" w:rsidRDefault="00653B39" w:rsidP="00763F8B">
      <w:pPr>
        <w:pStyle w:val="p"/>
        <w:spacing w:before="0" w:after="0" w:line="260" w:lineRule="atLeast"/>
        <w:ind w:left="0" w:right="0" w:firstLine="0"/>
        <w:outlineLvl w:val="0"/>
        <w:rPr>
          <w:rFonts w:cs="Times New Roman"/>
          <w:color w:val="auto"/>
          <w:sz w:val="20"/>
          <w:szCs w:val="20"/>
          <w:lang w:eastAsia="en-US"/>
        </w:rPr>
      </w:pPr>
    </w:p>
    <w:p w14:paraId="2A0CE33D" w14:textId="77777777" w:rsidR="006A5C52" w:rsidRPr="000B7D6D" w:rsidRDefault="006A5C52" w:rsidP="00763F8B">
      <w:pPr>
        <w:pStyle w:val="p"/>
        <w:spacing w:before="0" w:after="0" w:line="260" w:lineRule="atLeast"/>
        <w:ind w:left="0" w:right="0" w:firstLine="0"/>
        <w:outlineLvl w:val="0"/>
        <w:rPr>
          <w:i/>
          <w:color w:val="auto"/>
          <w:sz w:val="20"/>
          <w:szCs w:val="20"/>
        </w:rPr>
      </w:pPr>
      <w:r w:rsidRPr="000B7D6D">
        <w:rPr>
          <w:rFonts w:cs="Times New Roman"/>
          <w:color w:val="auto"/>
          <w:sz w:val="20"/>
          <w:szCs w:val="20"/>
          <w:lang w:eastAsia="en-US"/>
        </w:rPr>
        <w:t xml:space="preserve">Za osebe iz drugih držav članic ali držav članic EFTA se do pridobitve davčne številke v Sloveniji omogoča uveljavljanje vračila trošarine z vložitvijo zahtevka v papirni obliki. </w:t>
      </w:r>
    </w:p>
    <w:p w14:paraId="4B76529B" w14:textId="77777777" w:rsidR="006A5C52" w:rsidRPr="000B7D6D" w:rsidRDefault="006A5C52" w:rsidP="00763F8B">
      <w:pPr>
        <w:spacing w:line="260" w:lineRule="atLeast"/>
        <w:rPr>
          <w:rFonts w:cs="Arial"/>
          <w:iCs/>
          <w:sz w:val="20"/>
          <w:szCs w:val="20"/>
        </w:rPr>
      </w:pPr>
    </w:p>
    <w:p w14:paraId="154BEE09" w14:textId="77777777" w:rsidR="006A5C52" w:rsidRPr="000B7D6D" w:rsidRDefault="006A5C52" w:rsidP="00763F8B">
      <w:pPr>
        <w:pStyle w:val="p"/>
        <w:spacing w:before="0" w:after="0" w:line="260" w:lineRule="atLeast"/>
        <w:ind w:left="0" w:right="0" w:firstLine="0"/>
        <w:outlineLvl w:val="0"/>
        <w:rPr>
          <w:rFonts w:cs="Times New Roman"/>
          <w:color w:val="auto"/>
          <w:sz w:val="20"/>
          <w:szCs w:val="20"/>
          <w:u w:val="single"/>
          <w:lang w:eastAsia="en-US"/>
        </w:rPr>
      </w:pPr>
      <w:r w:rsidRPr="000B7D6D">
        <w:rPr>
          <w:rFonts w:cs="Times New Roman"/>
          <w:color w:val="auto"/>
          <w:sz w:val="20"/>
          <w:szCs w:val="20"/>
          <w:u w:val="single"/>
          <w:lang w:eastAsia="en-US"/>
        </w:rPr>
        <w:t>K 7. členu</w:t>
      </w:r>
      <w:r w:rsidR="00B36746">
        <w:rPr>
          <w:rFonts w:cs="Times New Roman"/>
          <w:color w:val="auto"/>
          <w:sz w:val="20"/>
          <w:szCs w:val="20"/>
          <w:u w:val="single"/>
          <w:lang w:eastAsia="en-US"/>
        </w:rPr>
        <w:t>:</w:t>
      </w:r>
      <w:r w:rsidRPr="000B7D6D">
        <w:rPr>
          <w:rFonts w:cs="Times New Roman"/>
          <w:color w:val="auto"/>
          <w:sz w:val="20"/>
          <w:szCs w:val="20"/>
          <w:lang w:eastAsia="en-US"/>
        </w:rPr>
        <w:t xml:space="preserve"> (22. člen ZTro-1) </w:t>
      </w:r>
    </w:p>
    <w:p w14:paraId="1CF78E10" w14:textId="77777777" w:rsidR="006A5C52" w:rsidRPr="000B7D6D" w:rsidRDefault="006A5C52" w:rsidP="00763F8B">
      <w:pPr>
        <w:pStyle w:val="p"/>
        <w:spacing w:before="0" w:after="0" w:line="260" w:lineRule="atLeast"/>
        <w:ind w:left="0" w:right="0" w:firstLine="0"/>
        <w:outlineLvl w:val="0"/>
        <w:rPr>
          <w:rFonts w:cs="Times New Roman"/>
          <w:color w:val="auto"/>
          <w:sz w:val="20"/>
          <w:szCs w:val="20"/>
          <w:lang w:eastAsia="en-US"/>
        </w:rPr>
      </w:pPr>
    </w:p>
    <w:p w14:paraId="6011B787" w14:textId="53048847" w:rsidR="006A5C52" w:rsidRDefault="006A5C52" w:rsidP="00763F8B">
      <w:pPr>
        <w:pStyle w:val="p"/>
        <w:spacing w:before="0" w:after="0" w:line="260" w:lineRule="atLeast"/>
        <w:ind w:left="0" w:right="0" w:firstLine="0"/>
        <w:outlineLvl w:val="0"/>
        <w:rPr>
          <w:color w:val="auto"/>
          <w:sz w:val="20"/>
          <w:szCs w:val="20"/>
        </w:rPr>
      </w:pPr>
      <w:r w:rsidRPr="000B7D6D">
        <w:rPr>
          <w:color w:val="auto"/>
          <w:sz w:val="20"/>
          <w:szCs w:val="20"/>
        </w:rPr>
        <w:t xml:space="preserve">S tem členom se 22. člen ZTro-1 dopolnjuje </w:t>
      </w:r>
      <w:r w:rsidR="00B36746">
        <w:rPr>
          <w:color w:val="auto"/>
          <w:sz w:val="20"/>
          <w:szCs w:val="20"/>
        </w:rPr>
        <w:t>tako</w:t>
      </w:r>
      <w:r w:rsidRPr="000B7D6D">
        <w:rPr>
          <w:color w:val="auto"/>
          <w:sz w:val="20"/>
          <w:szCs w:val="20"/>
        </w:rPr>
        <w:t xml:space="preserve">, da se omogoči gibanje v režimu odloga plačila trošarine za trošarinske izdelke, ki so v trošarinskem skladišču za oskrbo plovil in letal </w:t>
      </w:r>
      <w:r w:rsidR="00390028">
        <w:rPr>
          <w:color w:val="auto"/>
          <w:sz w:val="20"/>
          <w:szCs w:val="20"/>
        </w:rPr>
        <w:t>ali</w:t>
      </w:r>
      <w:r w:rsidR="00390028" w:rsidRPr="000B7D6D">
        <w:rPr>
          <w:color w:val="auto"/>
          <w:sz w:val="20"/>
          <w:szCs w:val="20"/>
        </w:rPr>
        <w:t xml:space="preserve"> </w:t>
      </w:r>
      <w:r w:rsidRPr="000B7D6D">
        <w:rPr>
          <w:color w:val="auto"/>
          <w:sz w:val="20"/>
          <w:szCs w:val="20"/>
        </w:rPr>
        <w:t>v davka prosti prodajalni</w:t>
      </w:r>
      <w:r w:rsidR="00B36746">
        <w:rPr>
          <w:color w:val="auto"/>
          <w:sz w:val="20"/>
          <w:szCs w:val="20"/>
        </w:rPr>
        <w:t>,</w:t>
      </w:r>
      <w:r w:rsidRPr="000B7D6D">
        <w:rPr>
          <w:color w:val="auto"/>
          <w:sz w:val="20"/>
          <w:szCs w:val="20"/>
        </w:rPr>
        <w:t xml:space="preserve"> v trošarinsko skladišče. </w:t>
      </w:r>
      <w:r w:rsidR="00B36746">
        <w:rPr>
          <w:color w:val="auto"/>
          <w:sz w:val="20"/>
          <w:szCs w:val="20"/>
        </w:rPr>
        <w:t>Z</w:t>
      </w:r>
      <w:r w:rsidRPr="000B7D6D">
        <w:rPr>
          <w:color w:val="auto"/>
          <w:sz w:val="20"/>
          <w:szCs w:val="20"/>
        </w:rPr>
        <w:t>daj se v režimu odloga omogoča le gibanj</w:t>
      </w:r>
      <w:r w:rsidR="00B36746">
        <w:rPr>
          <w:color w:val="auto"/>
          <w:sz w:val="20"/>
          <w:szCs w:val="20"/>
        </w:rPr>
        <w:t>e</w:t>
      </w:r>
      <w:r w:rsidRPr="000B7D6D">
        <w:rPr>
          <w:color w:val="auto"/>
          <w:sz w:val="20"/>
          <w:szCs w:val="20"/>
        </w:rPr>
        <w:t xml:space="preserve"> od trošarinskega skladišča do davka proste prodajalne, ki </w:t>
      </w:r>
      <w:r w:rsidR="00B36746">
        <w:rPr>
          <w:color w:val="auto"/>
          <w:sz w:val="20"/>
          <w:szCs w:val="20"/>
        </w:rPr>
        <w:t>j</w:t>
      </w:r>
      <w:r w:rsidRPr="000B7D6D">
        <w:rPr>
          <w:color w:val="auto"/>
          <w:sz w:val="20"/>
          <w:szCs w:val="20"/>
        </w:rPr>
        <w:t>e za izstopno mejno carinsko kontrolo na letališču ali v pristanišču, odprtem za mednarodni promet</w:t>
      </w:r>
      <w:r w:rsidR="00B36746">
        <w:rPr>
          <w:color w:val="auto"/>
          <w:sz w:val="20"/>
          <w:szCs w:val="20"/>
        </w:rPr>
        <w:t>.</w:t>
      </w:r>
      <w:r w:rsidRPr="000B7D6D">
        <w:rPr>
          <w:color w:val="auto"/>
          <w:sz w:val="20"/>
          <w:szCs w:val="20"/>
        </w:rPr>
        <w:t xml:space="preserve">  </w:t>
      </w:r>
    </w:p>
    <w:p w14:paraId="6FECF67D" w14:textId="70B90C6C" w:rsidR="003A5EB8" w:rsidRDefault="003A5EB8" w:rsidP="00763F8B">
      <w:pPr>
        <w:pStyle w:val="p"/>
        <w:spacing w:before="0" w:after="0" w:line="260" w:lineRule="atLeast"/>
        <w:ind w:left="0" w:right="0" w:firstLine="0"/>
        <w:outlineLvl w:val="0"/>
        <w:rPr>
          <w:color w:val="auto"/>
          <w:sz w:val="20"/>
          <w:szCs w:val="20"/>
        </w:rPr>
      </w:pPr>
    </w:p>
    <w:p w14:paraId="061E848C" w14:textId="77777777" w:rsidR="003A5EB8" w:rsidRPr="000B7D6D" w:rsidRDefault="003A5EB8" w:rsidP="00763F8B">
      <w:pPr>
        <w:pStyle w:val="p"/>
        <w:spacing w:before="0" w:after="0" w:line="260" w:lineRule="atLeast"/>
        <w:ind w:left="0" w:right="0" w:firstLine="0"/>
        <w:outlineLvl w:val="0"/>
        <w:rPr>
          <w:color w:val="auto"/>
          <w:sz w:val="20"/>
          <w:szCs w:val="20"/>
        </w:rPr>
      </w:pPr>
    </w:p>
    <w:p w14:paraId="22BAAD55" w14:textId="77777777" w:rsidR="006A5C52" w:rsidRPr="000B7D6D" w:rsidRDefault="006A5C52" w:rsidP="00763F8B">
      <w:pPr>
        <w:pStyle w:val="p"/>
        <w:spacing w:before="0" w:after="0" w:line="260" w:lineRule="atLeast"/>
        <w:ind w:left="0" w:right="0" w:firstLine="0"/>
        <w:outlineLvl w:val="0"/>
        <w:rPr>
          <w:rFonts w:cs="Times New Roman"/>
          <w:color w:val="auto"/>
          <w:sz w:val="20"/>
          <w:szCs w:val="20"/>
          <w:lang w:eastAsia="en-US"/>
        </w:rPr>
      </w:pPr>
    </w:p>
    <w:p w14:paraId="6E984FF2" w14:textId="77777777" w:rsidR="006A5C52" w:rsidRPr="000B7D6D" w:rsidRDefault="006A5C52" w:rsidP="00763F8B">
      <w:pPr>
        <w:spacing w:line="260" w:lineRule="atLeast"/>
        <w:rPr>
          <w:sz w:val="20"/>
          <w:szCs w:val="20"/>
        </w:rPr>
      </w:pPr>
      <w:r w:rsidRPr="000B7D6D">
        <w:rPr>
          <w:sz w:val="20"/>
          <w:szCs w:val="20"/>
          <w:u w:val="single"/>
        </w:rPr>
        <w:lastRenderedPageBreak/>
        <w:t>K 8. členu:</w:t>
      </w:r>
      <w:r w:rsidRPr="000B7D6D">
        <w:rPr>
          <w:sz w:val="20"/>
          <w:szCs w:val="20"/>
        </w:rPr>
        <w:t xml:space="preserve"> (43. člen ZTro-1)</w:t>
      </w:r>
    </w:p>
    <w:p w14:paraId="643FEE59" w14:textId="77777777" w:rsidR="006A5C52" w:rsidRPr="000B7D6D" w:rsidRDefault="006A5C52" w:rsidP="00763F8B">
      <w:pPr>
        <w:spacing w:line="260" w:lineRule="atLeast"/>
        <w:rPr>
          <w:sz w:val="20"/>
          <w:szCs w:val="20"/>
        </w:rPr>
      </w:pPr>
    </w:p>
    <w:p w14:paraId="03A7BADB" w14:textId="489CA3FF" w:rsidR="006A5C52" w:rsidRPr="000B7D6D" w:rsidRDefault="006A5C52" w:rsidP="00763F8B">
      <w:pPr>
        <w:spacing w:line="260" w:lineRule="atLeast"/>
        <w:rPr>
          <w:sz w:val="20"/>
          <w:szCs w:val="20"/>
        </w:rPr>
      </w:pPr>
      <w:r w:rsidRPr="000B7D6D">
        <w:rPr>
          <w:sz w:val="20"/>
          <w:szCs w:val="20"/>
        </w:rPr>
        <w:t xml:space="preserve">V 43. členu ZTro-1 se </w:t>
      </w:r>
      <w:r w:rsidR="00D8026C">
        <w:rPr>
          <w:sz w:val="20"/>
          <w:szCs w:val="20"/>
        </w:rPr>
        <w:t xml:space="preserve">v petem odstavku v zvezi s tarifno oznako </w:t>
      </w:r>
      <w:r w:rsidRPr="000B7D6D">
        <w:rPr>
          <w:sz w:val="20"/>
          <w:szCs w:val="20"/>
        </w:rPr>
        <w:t>posodablja sklic na predpis</w:t>
      </w:r>
      <w:r w:rsidR="00D8026C">
        <w:rPr>
          <w:sz w:val="20"/>
          <w:szCs w:val="20"/>
        </w:rPr>
        <w:t xml:space="preserve"> EU, ki ureja tarifne oznake kombinirane nomenklature carinske tarife</w:t>
      </w:r>
      <w:r w:rsidRPr="000B7D6D">
        <w:rPr>
          <w:sz w:val="20"/>
          <w:szCs w:val="20"/>
        </w:rPr>
        <w:t xml:space="preserve">. </w:t>
      </w:r>
    </w:p>
    <w:p w14:paraId="34E2AB3F" w14:textId="77777777" w:rsidR="00421588" w:rsidRPr="000B7D6D" w:rsidRDefault="00421588" w:rsidP="00763F8B">
      <w:pPr>
        <w:spacing w:line="260" w:lineRule="atLeast"/>
        <w:rPr>
          <w:sz w:val="20"/>
          <w:szCs w:val="20"/>
        </w:rPr>
      </w:pPr>
    </w:p>
    <w:p w14:paraId="76D0526C" w14:textId="77777777" w:rsidR="006A5C52" w:rsidRPr="000B7D6D" w:rsidRDefault="006A5C52" w:rsidP="00763F8B">
      <w:pPr>
        <w:spacing w:line="260" w:lineRule="atLeast"/>
        <w:rPr>
          <w:sz w:val="20"/>
          <w:szCs w:val="20"/>
        </w:rPr>
      </w:pPr>
      <w:r w:rsidRPr="000B7D6D">
        <w:rPr>
          <w:sz w:val="20"/>
          <w:szCs w:val="20"/>
          <w:u w:val="single"/>
        </w:rPr>
        <w:t>K 9. členu:</w:t>
      </w:r>
      <w:r w:rsidRPr="000B7D6D">
        <w:rPr>
          <w:sz w:val="20"/>
          <w:szCs w:val="20"/>
        </w:rPr>
        <w:t xml:space="preserve"> (72. člen ZTro-1)</w:t>
      </w:r>
    </w:p>
    <w:p w14:paraId="30F6DE77" w14:textId="77777777" w:rsidR="006A5C52" w:rsidRPr="000B7D6D" w:rsidRDefault="006A5C52" w:rsidP="00763F8B">
      <w:pPr>
        <w:spacing w:line="260" w:lineRule="atLeast"/>
        <w:rPr>
          <w:sz w:val="20"/>
          <w:szCs w:val="20"/>
        </w:rPr>
      </w:pPr>
    </w:p>
    <w:p w14:paraId="09C13DFF" w14:textId="77777777" w:rsidR="006A5C52" w:rsidRPr="000B7D6D" w:rsidRDefault="006A5C52" w:rsidP="00763F8B">
      <w:pPr>
        <w:spacing w:line="260" w:lineRule="atLeast"/>
        <w:rPr>
          <w:sz w:val="20"/>
          <w:szCs w:val="20"/>
        </w:rPr>
      </w:pPr>
      <w:r w:rsidRPr="000B7D6D">
        <w:rPr>
          <w:sz w:val="20"/>
          <w:szCs w:val="20"/>
        </w:rPr>
        <w:t xml:space="preserve">Z dopolnitvijo 4. točke </w:t>
      </w:r>
      <w:r w:rsidR="00D8026C">
        <w:rPr>
          <w:sz w:val="20"/>
          <w:szCs w:val="20"/>
        </w:rPr>
        <w:t xml:space="preserve">prvega odstavka </w:t>
      </w:r>
      <w:r w:rsidRPr="000B7D6D">
        <w:rPr>
          <w:sz w:val="20"/>
          <w:szCs w:val="20"/>
        </w:rPr>
        <w:t xml:space="preserve">72. člena ZTro-1 se nedvoumno navede, da se mora v proizvodnji </w:t>
      </w:r>
      <w:proofErr w:type="spellStart"/>
      <w:r w:rsidRPr="000B7D6D">
        <w:rPr>
          <w:sz w:val="20"/>
          <w:szCs w:val="20"/>
        </w:rPr>
        <w:t>neprehrambnih</w:t>
      </w:r>
      <w:proofErr w:type="spellEnd"/>
      <w:r w:rsidRPr="000B7D6D">
        <w:rPr>
          <w:sz w:val="20"/>
          <w:szCs w:val="20"/>
        </w:rPr>
        <w:t xml:space="preserve"> izdelkov uporabiti denaturiran</w:t>
      </w:r>
      <w:r w:rsidR="00B36746">
        <w:rPr>
          <w:sz w:val="20"/>
          <w:szCs w:val="20"/>
        </w:rPr>
        <w:t>i</w:t>
      </w:r>
      <w:r w:rsidRPr="000B7D6D">
        <w:rPr>
          <w:sz w:val="20"/>
          <w:szCs w:val="20"/>
        </w:rPr>
        <w:t xml:space="preserve"> alkohol.</w:t>
      </w:r>
    </w:p>
    <w:p w14:paraId="60253BAE" w14:textId="77777777" w:rsidR="006A5C52" w:rsidRPr="000B7D6D" w:rsidRDefault="006A5C52" w:rsidP="00763F8B">
      <w:pPr>
        <w:spacing w:line="260" w:lineRule="atLeast"/>
        <w:rPr>
          <w:sz w:val="20"/>
          <w:szCs w:val="20"/>
        </w:rPr>
      </w:pPr>
    </w:p>
    <w:p w14:paraId="0F6F7681" w14:textId="77777777" w:rsidR="006A5C52" w:rsidRPr="000B7D6D" w:rsidRDefault="006A5C52" w:rsidP="00763F8B">
      <w:pPr>
        <w:spacing w:line="260" w:lineRule="atLeast"/>
        <w:rPr>
          <w:sz w:val="20"/>
          <w:szCs w:val="20"/>
        </w:rPr>
      </w:pPr>
      <w:r w:rsidRPr="000B7D6D">
        <w:rPr>
          <w:sz w:val="20"/>
          <w:szCs w:val="20"/>
        </w:rPr>
        <w:t xml:space="preserve">V osmem odstavku se sklicevanje na staro </w:t>
      </w:r>
      <w:r w:rsidR="00D8026C">
        <w:rPr>
          <w:sz w:val="20"/>
          <w:szCs w:val="20"/>
        </w:rPr>
        <w:t xml:space="preserve">Izvedbeno </w:t>
      </w:r>
      <w:r w:rsidR="00B36746">
        <w:rPr>
          <w:sz w:val="20"/>
          <w:szCs w:val="20"/>
        </w:rPr>
        <w:t>u</w:t>
      </w:r>
      <w:r w:rsidRPr="000B7D6D">
        <w:rPr>
          <w:sz w:val="20"/>
          <w:szCs w:val="20"/>
        </w:rPr>
        <w:t>redbo 162/2013</w:t>
      </w:r>
      <w:r w:rsidR="00D8026C">
        <w:rPr>
          <w:sz w:val="20"/>
          <w:szCs w:val="20"/>
        </w:rPr>
        <w:t>/EU</w:t>
      </w:r>
      <w:r w:rsidRPr="000B7D6D">
        <w:rPr>
          <w:sz w:val="20"/>
          <w:szCs w:val="20"/>
        </w:rPr>
        <w:t xml:space="preserve"> z dne 21. februarja 2013 nadomesti </w:t>
      </w:r>
      <w:r w:rsidR="00B36746">
        <w:rPr>
          <w:sz w:val="20"/>
          <w:szCs w:val="20"/>
        </w:rPr>
        <w:t xml:space="preserve">s sklicevanjem na </w:t>
      </w:r>
      <w:r w:rsidRPr="000B7D6D">
        <w:rPr>
          <w:sz w:val="20"/>
          <w:szCs w:val="20"/>
        </w:rPr>
        <w:t xml:space="preserve">novo </w:t>
      </w:r>
      <w:r w:rsidR="00B36746">
        <w:rPr>
          <w:sz w:val="20"/>
          <w:szCs w:val="20"/>
        </w:rPr>
        <w:t>i</w:t>
      </w:r>
      <w:r w:rsidRPr="000B7D6D">
        <w:rPr>
          <w:sz w:val="20"/>
          <w:szCs w:val="20"/>
        </w:rPr>
        <w:t xml:space="preserve">zvedbeno uredbo, ki spreminja postopke za popolno denaturacijo alkohola. Slovenija je po predhodnem preverjanju pri gospodarskih subjektih potrdila primernost formulacije za popolno denaturiranje, zaradi obstoječih zalog že denaturiranega etilnega alkohola pa je pri Evropski komisiji za začetek uporabe nove formulacije </w:t>
      </w:r>
      <w:proofErr w:type="spellStart"/>
      <w:r w:rsidRPr="000B7D6D">
        <w:rPr>
          <w:sz w:val="20"/>
          <w:szCs w:val="20"/>
        </w:rPr>
        <w:t>izpogajala</w:t>
      </w:r>
      <w:proofErr w:type="spellEnd"/>
      <w:r w:rsidRPr="000B7D6D">
        <w:rPr>
          <w:sz w:val="20"/>
          <w:szCs w:val="20"/>
        </w:rPr>
        <w:t xml:space="preserve"> prehodno obdobje do konca leta 2018. Ker do </w:t>
      </w:r>
      <w:r w:rsidR="00B36746">
        <w:rPr>
          <w:sz w:val="20"/>
          <w:szCs w:val="20"/>
        </w:rPr>
        <w:t>z</w:t>
      </w:r>
      <w:r w:rsidRPr="000B7D6D">
        <w:rPr>
          <w:sz w:val="20"/>
          <w:szCs w:val="20"/>
        </w:rPr>
        <w:t xml:space="preserve">daj ni bilo predvideno spreminjanje veljavnega zakona, je </w:t>
      </w:r>
      <w:r w:rsidR="00B36746">
        <w:rPr>
          <w:sz w:val="20"/>
          <w:szCs w:val="20"/>
        </w:rPr>
        <w:t xml:space="preserve">bila </w:t>
      </w:r>
      <w:r w:rsidRPr="000B7D6D">
        <w:rPr>
          <w:sz w:val="20"/>
          <w:szCs w:val="20"/>
        </w:rPr>
        <w:t>obravnavana problematika opredeljena s Pravilnikom o izvajanju Zakona o trošarinah.</w:t>
      </w:r>
    </w:p>
    <w:p w14:paraId="4221E2BE" w14:textId="77777777" w:rsidR="006A5C52" w:rsidRPr="000B7D6D" w:rsidRDefault="006A5C52" w:rsidP="00763F8B">
      <w:pPr>
        <w:spacing w:line="260" w:lineRule="atLeast"/>
        <w:rPr>
          <w:sz w:val="20"/>
          <w:szCs w:val="20"/>
        </w:rPr>
      </w:pPr>
    </w:p>
    <w:p w14:paraId="29046F7D" w14:textId="77777777" w:rsidR="00BA5D5F" w:rsidRDefault="00BA5D5F" w:rsidP="00763F8B">
      <w:pPr>
        <w:spacing w:line="260" w:lineRule="atLeast"/>
        <w:rPr>
          <w:sz w:val="20"/>
          <w:szCs w:val="20"/>
        </w:rPr>
      </w:pPr>
      <w:r>
        <w:rPr>
          <w:sz w:val="20"/>
          <w:szCs w:val="20"/>
        </w:rPr>
        <w:t xml:space="preserve">Z desetim </w:t>
      </w:r>
      <w:r w:rsidRPr="00BA5D5F">
        <w:rPr>
          <w:sz w:val="20"/>
          <w:szCs w:val="20"/>
        </w:rPr>
        <w:t xml:space="preserve"> odstavkom se zakon uskladi z določbo 27. člena Direktive Sveta 92/83/EGS o uskladitvi strukture trošarin za alkohol in alkoholne pijače, ki določa uporabo alkohola, ki je oproščena plačila trošarine, in s tem ubesedi osnovno načelo trošarinskega režima glede oproščene rabe za tiste izdelke, ki niso namenjeni za konzumiranje (v obravnavanem primeru gre za uporabo v proizvodnem procesu).</w:t>
      </w:r>
    </w:p>
    <w:p w14:paraId="2A35C76F" w14:textId="77777777" w:rsidR="00BA5D5F" w:rsidRPr="000B7D6D" w:rsidRDefault="00BA5D5F" w:rsidP="00763F8B">
      <w:pPr>
        <w:spacing w:line="260" w:lineRule="atLeast"/>
        <w:rPr>
          <w:sz w:val="20"/>
          <w:szCs w:val="20"/>
        </w:rPr>
      </w:pPr>
    </w:p>
    <w:p w14:paraId="6C30A990" w14:textId="77777777" w:rsidR="006A5C52" w:rsidRPr="000B7D6D" w:rsidRDefault="006A5C52" w:rsidP="00763F8B">
      <w:pPr>
        <w:spacing w:line="260" w:lineRule="atLeast"/>
        <w:rPr>
          <w:sz w:val="20"/>
          <w:szCs w:val="20"/>
        </w:rPr>
      </w:pPr>
      <w:r w:rsidRPr="000B7D6D">
        <w:rPr>
          <w:sz w:val="20"/>
          <w:szCs w:val="20"/>
          <w:u w:val="single"/>
        </w:rPr>
        <w:t>K 10. členu:</w:t>
      </w:r>
      <w:r w:rsidRPr="000B7D6D">
        <w:rPr>
          <w:sz w:val="20"/>
          <w:szCs w:val="20"/>
        </w:rPr>
        <w:t xml:space="preserve"> (79. člen ZTro-1)</w:t>
      </w:r>
    </w:p>
    <w:p w14:paraId="21E5FB04" w14:textId="77777777" w:rsidR="006A5C52" w:rsidRPr="000B7D6D" w:rsidRDefault="006A5C52" w:rsidP="00763F8B">
      <w:pPr>
        <w:spacing w:line="260" w:lineRule="atLeast"/>
        <w:rPr>
          <w:sz w:val="20"/>
          <w:szCs w:val="20"/>
        </w:rPr>
      </w:pPr>
    </w:p>
    <w:p w14:paraId="0EDB8C1E" w14:textId="77777777" w:rsidR="006A5C52" w:rsidRPr="000B7D6D" w:rsidRDefault="00D8026C" w:rsidP="00763F8B">
      <w:pPr>
        <w:spacing w:line="260" w:lineRule="atLeast"/>
        <w:rPr>
          <w:sz w:val="20"/>
          <w:szCs w:val="20"/>
        </w:rPr>
      </w:pPr>
      <w:r>
        <w:rPr>
          <w:sz w:val="20"/>
          <w:szCs w:val="20"/>
        </w:rPr>
        <w:t xml:space="preserve">V 3. točki desetega odstavka 79. člena ZTro-1 se redakcijsko popravi napačno sklicevanje na osmi odstavek, saj je pravilno sklicevanje na deveti odstavek. </w:t>
      </w:r>
    </w:p>
    <w:p w14:paraId="179B0F34" w14:textId="77777777" w:rsidR="006A5C52" w:rsidRPr="000B7D6D" w:rsidRDefault="006A5C52" w:rsidP="00763F8B">
      <w:pPr>
        <w:spacing w:line="260" w:lineRule="atLeast"/>
        <w:rPr>
          <w:sz w:val="20"/>
          <w:szCs w:val="20"/>
        </w:rPr>
      </w:pPr>
    </w:p>
    <w:p w14:paraId="32A2E920" w14:textId="77777777" w:rsidR="006A5C52" w:rsidRPr="000B7D6D" w:rsidRDefault="006A5C52" w:rsidP="00763F8B">
      <w:pPr>
        <w:spacing w:line="260" w:lineRule="atLeast"/>
        <w:rPr>
          <w:sz w:val="20"/>
          <w:szCs w:val="20"/>
        </w:rPr>
      </w:pPr>
      <w:r w:rsidRPr="000B7D6D">
        <w:rPr>
          <w:sz w:val="20"/>
          <w:szCs w:val="20"/>
          <w:u w:val="single"/>
        </w:rPr>
        <w:t>K 11. členu</w:t>
      </w:r>
      <w:r w:rsidR="00B36746">
        <w:rPr>
          <w:sz w:val="20"/>
          <w:szCs w:val="20"/>
          <w:u w:val="single"/>
        </w:rPr>
        <w:t>:</w:t>
      </w:r>
      <w:r w:rsidRPr="000B7D6D">
        <w:rPr>
          <w:sz w:val="20"/>
          <w:szCs w:val="20"/>
        </w:rPr>
        <w:t xml:space="preserve"> (85. člen ZTro-1)</w:t>
      </w:r>
    </w:p>
    <w:p w14:paraId="2ED6430C" w14:textId="77777777" w:rsidR="006A5C52" w:rsidRPr="000B7D6D" w:rsidRDefault="006A5C52" w:rsidP="00763F8B">
      <w:pPr>
        <w:spacing w:line="260" w:lineRule="atLeast"/>
        <w:rPr>
          <w:sz w:val="20"/>
          <w:szCs w:val="20"/>
        </w:rPr>
      </w:pPr>
    </w:p>
    <w:p w14:paraId="6CD6F5B4" w14:textId="77777777" w:rsidR="00B83F0A" w:rsidRPr="000B7D6D" w:rsidRDefault="00B83F0A" w:rsidP="00763F8B">
      <w:pPr>
        <w:pStyle w:val="Odstavekseznama"/>
        <w:spacing w:line="260" w:lineRule="atLeast"/>
        <w:ind w:left="0"/>
        <w:jc w:val="both"/>
        <w:rPr>
          <w:rFonts w:ascii="Arial" w:eastAsia="Times New Roman" w:hAnsi="Arial"/>
          <w:sz w:val="20"/>
          <w:szCs w:val="20"/>
          <w:lang w:eastAsia="sl-SI"/>
        </w:rPr>
      </w:pPr>
      <w:r w:rsidRPr="000B7D6D">
        <w:rPr>
          <w:rFonts w:ascii="Arial" w:eastAsia="Times New Roman" w:hAnsi="Arial"/>
          <w:sz w:val="20"/>
          <w:szCs w:val="20"/>
          <w:lang w:eastAsia="sl-SI"/>
        </w:rPr>
        <w:t xml:space="preserve">S predlagano spremembo </w:t>
      </w:r>
      <w:r w:rsidR="00F372EC">
        <w:rPr>
          <w:rFonts w:ascii="Arial" w:eastAsia="Times New Roman" w:hAnsi="Arial"/>
          <w:sz w:val="20"/>
          <w:szCs w:val="20"/>
          <w:lang w:eastAsia="sl-SI"/>
        </w:rPr>
        <w:t xml:space="preserve">druge alineje prvega odstavka in drugega odstavka 85. člena ZTro-1 </w:t>
      </w:r>
      <w:r w:rsidRPr="000B7D6D">
        <w:rPr>
          <w:rFonts w:ascii="Arial" w:eastAsia="Times New Roman" w:hAnsi="Arial"/>
          <w:sz w:val="20"/>
          <w:szCs w:val="20"/>
          <w:lang w:eastAsia="sl-SI"/>
        </w:rPr>
        <w:t xml:space="preserve">se uvaja trošarina za vse vrste tekočin za elektronske cigarete, tudi tiste brez nikotina. Po do </w:t>
      </w:r>
      <w:r w:rsidR="00B36746">
        <w:rPr>
          <w:rFonts w:ascii="Arial" w:eastAsia="Times New Roman" w:hAnsi="Arial"/>
          <w:sz w:val="20"/>
          <w:szCs w:val="20"/>
          <w:lang w:eastAsia="sl-SI"/>
        </w:rPr>
        <w:t>z</w:t>
      </w:r>
      <w:r w:rsidRPr="000B7D6D">
        <w:rPr>
          <w:rFonts w:ascii="Arial" w:eastAsia="Times New Roman" w:hAnsi="Arial"/>
          <w:sz w:val="20"/>
          <w:szCs w:val="20"/>
          <w:lang w:eastAsia="sl-SI"/>
        </w:rPr>
        <w:t xml:space="preserve">daj znanih študijah so lahko zdravju škodljivi tudi aerosoli iz polnil brez nikotina, hkrati pa se s tako rešitvijo preprečijo </w:t>
      </w:r>
      <w:r w:rsidR="00B36746">
        <w:rPr>
          <w:rFonts w:ascii="Arial" w:eastAsia="Times New Roman" w:hAnsi="Arial"/>
          <w:sz w:val="20"/>
          <w:szCs w:val="20"/>
          <w:lang w:eastAsia="sl-SI"/>
        </w:rPr>
        <w:t>zlorab</w:t>
      </w:r>
      <w:r w:rsidRPr="000B7D6D">
        <w:rPr>
          <w:rFonts w:ascii="Arial" w:eastAsia="Times New Roman" w:hAnsi="Arial"/>
          <w:sz w:val="20"/>
          <w:szCs w:val="20"/>
          <w:lang w:eastAsia="sl-SI"/>
        </w:rPr>
        <w:t>e in izogibanje plačilu trošarin, kakršne smo zaznali (najbolj izrazito v zadnjem</w:t>
      </w:r>
      <w:r w:rsidR="00B36746">
        <w:rPr>
          <w:rFonts w:ascii="Arial" w:eastAsia="Times New Roman" w:hAnsi="Arial"/>
          <w:sz w:val="20"/>
          <w:szCs w:val="20"/>
          <w:lang w:eastAsia="sl-SI"/>
        </w:rPr>
        <w:t xml:space="preserve"> </w:t>
      </w:r>
      <w:r w:rsidRPr="000B7D6D">
        <w:rPr>
          <w:rFonts w:ascii="Arial" w:eastAsia="Times New Roman" w:hAnsi="Arial"/>
          <w:sz w:val="20"/>
          <w:szCs w:val="20"/>
          <w:lang w:eastAsia="sl-SI"/>
        </w:rPr>
        <w:t xml:space="preserve">letu). </w:t>
      </w:r>
    </w:p>
    <w:p w14:paraId="0D9CEC23" w14:textId="77777777" w:rsidR="006A5C52" w:rsidRPr="000B7D6D" w:rsidRDefault="006A5C52" w:rsidP="00763F8B">
      <w:pPr>
        <w:spacing w:line="260" w:lineRule="atLeast"/>
        <w:rPr>
          <w:sz w:val="20"/>
          <w:szCs w:val="20"/>
        </w:rPr>
      </w:pPr>
      <w:r w:rsidRPr="000B7D6D">
        <w:rPr>
          <w:sz w:val="20"/>
          <w:szCs w:val="20"/>
          <w:u w:val="single"/>
        </w:rPr>
        <w:t>K 12. členu:</w:t>
      </w:r>
      <w:r w:rsidRPr="000B7D6D">
        <w:rPr>
          <w:sz w:val="20"/>
          <w:szCs w:val="20"/>
        </w:rPr>
        <w:t xml:space="preserve"> (86. člen ZTro-1)</w:t>
      </w:r>
    </w:p>
    <w:p w14:paraId="581BA400" w14:textId="77777777" w:rsidR="006A5C52" w:rsidRPr="000B7D6D" w:rsidRDefault="006A5C52" w:rsidP="00763F8B">
      <w:pPr>
        <w:spacing w:line="260" w:lineRule="atLeast"/>
        <w:rPr>
          <w:sz w:val="20"/>
          <w:szCs w:val="20"/>
        </w:rPr>
      </w:pPr>
    </w:p>
    <w:p w14:paraId="376F7110" w14:textId="77777777" w:rsidR="00B83F0A" w:rsidRPr="000B7D6D" w:rsidRDefault="00B83F0A" w:rsidP="00763F8B">
      <w:pPr>
        <w:spacing w:line="260" w:lineRule="atLeast"/>
        <w:rPr>
          <w:sz w:val="20"/>
          <w:szCs w:val="20"/>
        </w:rPr>
      </w:pPr>
      <w:r w:rsidRPr="000B7D6D">
        <w:rPr>
          <w:sz w:val="20"/>
          <w:szCs w:val="20"/>
        </w:rPr>
        <w:t xml:space="preserve">Veljavni </w:t>
      </w:r>
      <w:r w:rsidR="00F372EC">
        <w:rPr>
          <w:sz w:val="20"/>
          <w:szCs w:val="20"/>
        </w:rPr>
        <w:t>ZTro-1</w:t>
      </w:r>
      <w:r w:rsidRPr="000B7D6D">
        <w:rPr>
          <w:sz w:val="20"/>
          <w:szCs w:val="20"/>
        </w:rPr>
        <w:t xml:space="preserve"> določa obdavčitev polnila za elektronske cigarete za mililiter tekočine v nikotinskem polnilu. Običajno merijo polnila 10 mililitrov in za vsako tako stekleničko znaša trošarina 1,8 e</w:t>
      </w:r>
      <w:r w:rsidR="00B36746">
        <w:rPr>
          <w:sz w:val="20"/>
          <w:szCs w:val="20"/>
        </w:rPr>
        <w:t>v</w:t>
      </w:r>
      <w:r w:rsidRPr="000B7D6D">
        <w:rPr>
          <w:sz w:val="20"/>
          <w:szCs w:val="20"/>
        </w:rPr>
        <w:t xml:space="preserve">ra, neodvisno od količine vsebovanega nikotina, če pa polnilo ne vsebuje nikotina, tudi trošarine ni. To zavezancem omogoča </w:t>
      </w:r>
      <w:r w:rsidR="00B36746">
        <w:rPr>
          <w:sz w:val="20"/>
          <w:szCs w:val="20"/>
        </w:rPr>
        <w:t>zlorabo</w:t>
      </w:r>
      <w:r w:rsidR="00B36746" w:rsidRPr="000B7D6D">
        <w:rPr>
          <w:sz w:val="20"/>
          <w:szCs w:val="20"/>
        </w:rPr>
        <w:t xml:space="preserve"> </w:t>
      </w:r>
      <w:r w:rsidRPr="000B7D6D">
        <w:rPr>
          <w:sz w:val="20"/>
          <w:szCs w:val="20"/>
        </w:rPr>
        <w:t xml:space="preserve">in izogibanje ustrezni obdavčitvi, tako da nikotinska polnila deklarirajo kot </w:t>
      </w:r>
      <w:r w:rsidR="00B36746">
        <w:rPr>
          <w:sz w:val="20"/>
          <w:szCs w:val="20"/>
        </w:rPr>
        <w:t>osnovo</w:t>
      </w:r>
      <w:r w:rsidR="00B36746" w:rsidRPr="000B7D6D">
        <w:rPr>
          <w:sz w:val="20"/>
          <w:szCs w:val="20"/>
        </w:rPr>
        <w:t xml:space="preserve"> </w:t>
      </w:r>
      <w:r w:rsidRPr="000B7D6D">
        <w:rPr>
          <w:sz w:val="20"/>
          <w:szCs w:val="20"/>
        </w:rPr>
        <w:t>oz</w:t>
      </w:r>
      <w:r w:rsidR="00B36746">
        <w:rPr>
          <w:sz w:val="20"/>
          <w:szCs w:val="20"/>
        </w:rPr>
        <w:t>iroma</w:t>
      </w:r>
      <w:r w:rsidRPr="000B7D6D">
        <w:rPr>
          <w:sz w:val="20"/>
          <w:szCs w:val="20"/>
        </w:rPr>
        <w:t xml:space="preserve"> polizdelek</w:t>
      </w:r>
      <w:r w:rsidR="00B36746">
        <w:rPr>
          <w:sz w:val="20"/>
          <w:szCs w:val="20"/>
        </w:rPr>
        <w:t xml:space="preserve"> za </w:t>
      </w:r>
      <w:r w:rsidRPr="000B7D6D">
        <w:rPr>
          <w:sz w:val="20"/>
          <w:szCs w:val="20"/>
        </w:rPr>
        <w:t>poznejš</w:t>
      </w:r>
      <w:r w:rsidR="00B36746">
        <w:rPr>
          <w:sz w:val="20"/>
          <w:szCs w:val="20"/>
        </w:rPr>
        <w:t>o</w:t>
      </w:r>
      <w:r w:rsidRPr="000B7D6D">
        <w:rPr>
          <w:sz w:val="20"/>
          <w:szCs w:val="20"/>
        </w:rPr>
        <w:t xml:space="preserve"> »dodelav</w:t>
      </w:r>
      <w:r w:rsidR="00B36746">
        <w:rPr>
          <w:sz w:val="20"/>
          <w:szCs w:val="20"/>
        </w:rPr>
        <w:t>o</w:t>
      </w:r>
      <w:r w:rsidRPr="000B7D6D">
        <w:rPr>
          <w:sz w:val="20"/>
          <w:szCs w:val="20"/>
        </w:rPr>
        <w:t xml:space="preserve">«. S predlagano spremembo </w:t>
      </w:r>
      <w:r w:rsidR="00F372EC">
        <w:rPr>
          <w:sz w:val="20"/>
          <w:szCs w:val="20"/>
        </w:rPr>
        <w:t xml:space="preserve">zneska trošarine iz 6. točke sedmega odstavka 86. člena ZTro-1 želi </w:t>
      </w:r>
      <w:r w:rsidRPr="000B7D6D">
        <w:rPr>
          <w:sz w:val="20"/>
          <w:szCs w:val="20"/>
        </w:rPr>
        <w:t>predlagatelj</w:t>
      </w:r>
      <w:r w:rsidRPr="000B7D6D" w:rsidDel="00F372EC">
        <w:rPr>
          <w:sz w:val="20"/>
          <w:szCs w:val="20"/>
        </w:rPr>
        <w:t xml:space="preserve"> </w:t>
      </w:r>
      <w:r w:rsidRPr="000B7D6D">
        <w:rPr>
          <w:sz w:val="20"/>
          <w:szCs w:val="20"/>
        </w:rPr>
        <w:t xml:space="preserve">preseči to v praksi že močno razširjeno anomalijo, hkrati pa upošteva stališče stroke o škodljivosti nikotinskih in </w:t>
      </w:r>
      <w:proofErr w:type="spellStart"/>
      <w:r w:rsidRPr="000B7D6D">
        <w:rPr>
          <w:sz w:val="20"/>
          <w:szCs w:val="20"/>
        </w:rPr>
        <w:t>breznikotinskih</w:t>
      </w:r>
      <w:proofErr w:type="spellEnd"/>
      <w:r w:rsidRPr="000B7D6D">
        <w:rPr>
          <w:sz w:val="20"/>
          <w:szCs w:val="20"/>
        </w:rPr>
        <w:t xml:space="preserve"> polnil za elektronske cigarete. Vezano na številne pripombe zavezancev in uporabnikov, izražene v javni obravnavi, upoštevajoč obdavčitev v drugih državah članicah in s ciljem, da se </w:t>
      </w:r>
      <w:r w:rsidR="00B36746">
        <w:rPr>
          <w:sz w:val="20"/>
          <w:szCs w:val="20"/>
        </w:rPr>
        <w:t>preprečujejo</w:t>
      </w:r>
      <w:r w:rsidRPr="000B7D6D">
        <w:rPr>
          <w:sz w:val="20"/>
          <w:szCs w:val="20"/>
        </w:rPr>
        <w:t xml:space="preserve"> zgoraj opisane </w:t>
      </w:r>
      <w:r w:rsidR="00B36746">
        <w:rPr>
          <w:sz w:val="20"/>
          <w:szCs w:val="20"/>
        </w:rPr>
        <w:t>zlorab</w:t>
      </w:r>
      <w:r w:rsidRPr="000B7D6D">
        <w:rPr>
          <w:sz w:val="20"/>
          <w:szCs w:val="20"/>
        </w:rPr>
        <w:t>e, predlagatelj znižuje trošarino na 0,08 e</w:t>
      </w:r>
      <w:r w:rsidR="00B36746">
        <w:rPr>
          <w:sz w:val="20"/>
          <w:szCs w:val="20"/>
        </w:rPr>
        <w:t>v</w:t>
      </w:r>
      <w:r w:rsidRPr="000B7D6D">
        <w:rPr>
          <w:sz w:val="20"/>
          <w:szCs w:val="20"/>
        </w:rPr>
        <w:t>ra za mililiter polnila.</w:t>
      </w:r>
    </w:p>
    <w:p w14:paraId="49513D37" w14:textId="77777777" w:rsidR="006A5C52" w:rsidRPr="000B7D6D" w:rsidRDefault="006A5C52" w:rsidP="00763F8B">
      <w:pPr>
        <w:spacing w:line="260" w:lineRule="atLeast"/>
        <w:rPr>
          <w:sz w:val="20"/>
          <w:szCs w:val="20"/>
        </w:rPr>
      </w:pPr>
      <w:r w:rsidRPr="000B7D6D">
        <w:rPr>
          <w:sz w:val="20"/>
          <w:szCs w:val="20"/>
        </w:rPr>
        <w:t xml:space="preserve"> </w:t>
      </w:r>
    </w:p>
    <w:p w14:paraId="4CA64EFB" w14:textId="77777777" w:rsidR="006A5C52" w:rsidRPr="000B7D6D" w:rsidRDefault="006A5C52" w:rsidP="00763F8B">
      <w:pPr>
        <w:spacing w:line="260" w:lineRule="atLeast"/>
        <w:rPr>
          <w:sz w:val="20"/>
          <w:szCs w:val="20"/>
        </w:rPr>
      </w:pPr>
      <w:r w:rsidRPr="000B7D6D">
        <w:rPr>
          <w:sz w:val="20"/>
          <w:szCs w:val="20"/>
          <w:u w:val="single"/>
        </w:rPr>
        <w:t>K 13. členu:</w:t>
      </w:r>
      <w:r w:rsidRPr="000B7D6D">
        <w:rPr>
          <w:sz w:val="20"/>
          <w:szCs w:val="20"/>
        </w:rPr>
        <w:t xml:space="preserve"> (87. člen ZTro-1)</w:t>
      </w:r>
    </w:p>
    <w:p w14:paraId="2330D185" w14:textId="77777777" w:rsidR="006A5C52" w:rsidRPr="000B7D6D" w:rsidRDefault="006A5C52" w:rsidP="00763F8B">
      <w:pPr>
        <w:spacing w:line="260" w:lineRule="atLeast"/>
        <w:rPr>
          <w:sz w:val="20"/>
          <w:szCs w:val="20"/>
        </w:rPr>
      </w:pPr>
    </w:p>
    <w:p w14:paraId="22E2A918" w14:textId="77777777" w:rsidR="006A5C52" w:rsidRPr="000B7D6D" w:rsidRDefault="006A5C52" w:rsidP="00763F8B">
      <w:pPr>
        <w:spacing w:line="260" w:lineRule="atLeast"/>
        <w:rPr>
          <w:sz w:val="20"/>
          <w:szCs w:val="20"/>
        </w:rPr>
      </w:pPr>
      <w:r w:rsidRPr="000B7D6D">
        <w:rPr>
          <w:sz w:val="20"/>
          <w:szCs w:val="20"/>
        </w:rPr>
        <w:t xml:space="preserve">V prvem odstavku 87. člena veljavnega </w:t>
      </w:r>
      <w:r w:rsidR="00F372EC">
        <w:rPr>
          <w:sz w:val="20"/>
          <w:szCs w:val="20"/>
        </w:rPr>
        <w:t>ZTro-1</w:t>
      </w:r>
      <w:r w:rsidRPr="000B7D6D">
        <w:rPr>
          <w:sz w:val="20"/>
          <w:szCs w:val="20"/>
        </w:rPr>
        <w:t xml:space="preserve"> se črta besedilo »prodajo na drobno«. </w:t>
      </w:r>
      <w:r w:rsidR="00B36746">
        <w:rPr>
          <w:sz w:val="20"/>
          <w:szCs w:val="20"/>
        </w:rPr>
        <w:t>Tako</w:t>
      </w:r>
      <w:r w:rsidRPr="000B7D6D">
        <w:rPr>
          <w:sz w:val="20"/>
          <w:szCs w:val="20"/>
        </w:rPr>
        <w:t xml:space="preserve"> se omogoči prodaja cigar po sprostitvi v porabo (torej na drobno) tudi zunaj </w:t>
      </w:r>
      <w:r w:rsidR="00B36746">
        <w:rPr>
          <w:sz w:val="20"/>
          <w:szCs w:val="20"/>
        </w:rPr>
        <w:t>prvot</w:t>
      </w:r>
      <w:r w:rsidRPr="000B7D6D">
        <w:rPr>
          <w:sz w:val="20"/>
          <w:szCs w:val="20"/>
        </w:rPr>
        <w:t xml:space="preserve">ne embalaže, po </w:t>
      </w:r>
      <w:r w:rsidRPr="000B7D6D">
        <w:rPr>
          <w:sz w:val="20"/>
          <w:szCs w:val="20"/>
        </w:rPr>
        <w:lastRenderedPageBreak/>
        <w:t xml:space="preserve">posameznih kosih, kar je primerno, ker se cigare konzumirajo drugače kot drugi tobačni izdelki, v manjših količinah. Še vedno pa bodo cigare prepakirane v manjše zavojčke </w:t>
      </w:r>
      <w:r w:rsidR="00B36746">
        <w:rPr>
          <w:sz w:val="20"/>
          <w:szCs w:val="20"/>
        </w:rPr>
        <w:t>–</w:t>
      </w:r>
      <w:r w:rsidR="00B36746" w:rsidRPr="000B7D6D">
        <w:rPr>
          <w:sz w:val="20"/>
          <w:szCs w:val="20"/>
        </w:rPr>
        <w:t xml:space="preserve"> </w:t>
      </w:r>
      <w:r w:rsidRPr="000B7D6D">
        <w:rPr>
          <w:sz w:val="20"/>
          <w:szCs w:val="20"/>
        </w:rPr>
        <w:t>tipizirano zunanjo embalažo, označeno z zdravstvenimi opozorili, kakor to določa Pravilnik o sestavljenih zdravstvenih opozorilih za tobačne izdelke (Uradni list RS, št. 23/17</w:t>
      </w:r>
      <w:r w:rsidR="0043764D">
        <w:rPr>
          <w:sz w:val="20"/>
          <w:szCs w:val="20"/>
        </w:rPr>
        <w:t xml:space="preserve"> in 53/17</w:t>
      </w:r>
      <w:r w:rsidRPr="000B7D6D">
        <w:rPr>
          <w:sz w:val="20"/>
          <w:szCs w:val="20"/>
        </w:rPr>
        <w:t>) v povezavi z Zakonom o omejevanju uporabe tobačnih in povezanih izdelkov. To zagotavlja ustrezn</w:t>
      </w:r>
      <w:r w:rsidR="00B36746">
        <w:rPr>
          <w:sz w:val="20"/>
          <w:szCs w:val="20"/>
        </w:rPr>
        <w:t>i</w:t>
      </w:r>
      <w:r w:rsidRPr="000B7D6D">
        <w:rPr>
          <w:sz w:val="20"/>
          <w:szCs w:val="20"/>
        </w:rPr>
        <w:t xml:space="preserve"> nadzor tudi z vidika varovanja zdravja. </w:t>
      </w:r>
    </w:p>
    <w:p w14:paraId="050C0B5A" w14:textId="77777777" w:rsidR="00F4337E" w:rsidRDefault="00F4337E" w:rsidP="00763F8B">
      <w:pPr>
        <w:spacing w:line="260" w:lineRule="atLeast"/>
        <w:rPr>
          <w:sz w:val="20"/>
          <w:szCs w:val="20"/>
          <w:u w:val="single"/>
        </w:rPr>
      </w:pPr>
    </w:p>
    <w:p w14:paraId="6C7DC606" w14:textId="1EBAF314" w:rsidR="006A5C52" w:rsidRPr="000B7D6D" w:rsidRDefault="006A5C52" w:rsidP="00763F8B">
      <w:pPr>
        <w:spacing w:line="260" w:lineRule="atLeast"/>
        <w:rPr>
          <w:sz w:val="20"/>
          <w:szCs w:val="20"/>
        </w:rPr>
      </w:pPr>
      <w:r w:rsidRPr="000B7D6D">
        <w:rPr>
          <w:sz w:val="20"/>
          <w:szCs w:val="20"/>
          <w:u w:val="single"/>
        </w:rPr>
        <w:t>K 14. členu:</w:t>
      </w:r>
      <w:r w:rsidRPr="00775DED">
        <w:rPr>
          <w:sz w:val="20"/>
          <w:szCs w:val="20"/>
        </w:rPr>
        <w:t xml:space="preserve"> </w:t>
      </w:r>
      <w:r w:rsidRPr="000B7D6D">
        <w:rPr>
          <w:sz w:val="20"/>
          <w:szCs w:val="20"/>
        </w:rPr>
        <w:t>(88. člen ZTro-1)</w:t>
      </w:r>
    </w:p>
    <w:p w14:paraId="3022B8E2" w14:textId="77777777" w:rsidR="006A5C52" w:rsidRPr="000B7D6D" w:rsidRDefault="006A5C52" w:rsidP="00763F8B">
      <w:pPr>
        <w:spacing w:line="260" w:lineRule="atLeast"/>
        <w:rPr>
          <w:sz w:val="20"/>
          <w:szCs w:val="20"/>
        </w:rPr>
      </w:pPr>
    </w:p>
    <w:p w14:paraId="3F1B94BD" w14:textId="77777777" w:rsidR="006A5C52" w:rsidRDefault="006A5C52" w:rsidP="00763F8B">
      <w:pPr>
        <w:pStyle w:val="p"/>
        <w:spacing w:before="0" w:after="0" w:line="260" w:lineRule="atLeast"/>
        <w:ind w:left="0" w:right="0" w:firstLine="0"/>
        <w:outlineLvl w:val="0"/>
        <w:rPr>
          <w:color w:val="auto"/>
          <w:sz w:val="20"/>
          <w:szCs w:val="20"/>
        </w:rPr>
      </w:pPr>
      <w:r w:rsidRPr="000B7D6D">
        <w:rPr>
          <w:color w:val="auto"/>
          <w:sz w:val="20"/>
          <w:szCs w:val="20"/>
        </w:rPr>
        <w:t>S tem členom se v 88. členu ZTro-1 spreminjajo oznake kombinirane nomenklature carinske tarife za energente na podlagi Izvedbenega sklepa Komisije 2018/552</w:t>
      </w:r>
      <w:r w:rsidR="00F372EC">
        <w:rPr>
          <w:color w:val="auto"/>
          <w:sz w:val="20"/>
          <w:szCs w:val="20"/>
        </w:rPr>
        <w:t>/EU</w:t>
      </w:r>
      <w:r w:rsidR="00B36746">
        <w:rPr>
          <w:color w:val="auto"/>
          <w:sz w:val="20"/>
          <w:szCs w:val="20"/>
        </w:rPr>
        <w:t>,</w:t>
      </w:r>
      <w:r w:rsidRPr="000B7D6D">
        <w:rPr>
          <w:color w:val="auto"/>
          <w:sz w:val="20"/>
          <w:szCs w:val="20"/>
        </w:rPr>
        <w:t xml:space="preserve"> s katerim se posodabljajo sklici na nekatere oznake iz Direktive 2003/96/ES za zagotovitev, da proizvode, na katere se nanaša direktiva, opisujejo nov</w:t>
      </w:r>
      <w:r w:rsidR="00B36746">
        <w:rPr>
          <w:color w:val="auto"/>
          <w:sz w:val="20"/>
          <w:szCs w:val="20"/>
        </w:rPr>
        <w:t>e</w:t>
      </w:r>
      <w:r w:rsidRPr="000B7D6D">
        <w:rPr>
          <w:color w:val="auto"/>
          <w:sz w:val="20"/>
          <w:szCs w:val="20"/>
        </w:rPr>
        <w:t xml:space="preserve"> veljavne oznake kombinirane nomenklature.</w:t>
      </w:r>
    </w:p>
    <w:p w14:paraId="2025D9F3" w14:textId="77777777" w:rsidR="00B36746" w:rsidRPr="000B7D6D" w:rsidRDefault="00B36746" w:rsidP="00763F8B">
      <w:pPr>
        <w:pStyle w:val="p"/>
        <w:spacing w:before="0" w:after="0" w:line="260" w:lineRule="atLeast"/>
        <w:ind w:left="0" w:right="0" w:firstLine="0"/>
        <w:outlineLvl w:val="0"/>
        <w:rPr>
          <w:color w:val="auto"/>
          <w:sz w:val="20"/>
          <w:szCs w:val="20"/>
        </w:rPr>
      </w:pPr>
    </w:p>
    <w:p w14:paraId="6726F719" w14:textId="77777777" w:rsidR="006A5C52" w:rsidRPr="000B7D6D" w:rsidRDefault="006A5C52" w:rsidP="00763F8B">
      <w:pPr>
        <w:spacing w:line="260" w:lineRule="atLeast"/>
        <w:rPr>
          <w:sz w:val="20"/>
          <w:szCs w:val="20"/>
        </w:rPr>
      </w:pPr>
      <w:r w:rsidRPr="000B7D6D">
        <w:rPr>
          <w:sz w:val="20"/>
          <w:szCs w:val="20"/>
          <w:u w:val="single"/>
        </w:rPr>
        <w:t>K 15. členu</w:t>
      </w:r>
      <w:r w:rsidRPr="000B7D6D">
        <w:rPr>
          <w:sz w:val="20"/>
          <w:szCs w:val="20"/>
        </w:rPr>
        <w:t>: (89. člen ZTro-1)</w:t>
      </w:r>
    </w:p>
    <w:p w14:paraId="5CE26048" w14:textId="77777777" w:rsidR="006A5C52" w:rsidRPr="000B7D6D" w:rsidRDefault="006A5C52" w:rsidP="00763F8B">
      <w:pPr>
        <w:spacing w:line="260" w:lineRule="atLeast"/>
        <w:rPr>
          <w:sz w:val="20"/>
          <w:szCs w:val="20"/>
        </w:rPr>
      </w:pPr>
    </w:p>
    <w:p w14:paraId="7394A111" w14:textId="77777777" w:rsidR="006A5C52" w:rsidRPr="000B7D6D" w:rsidRDefault="006A5C52" w:rsidP="00763F8B">
      <w:pPr>
        <w:pStyle w:val="p"/>
        <w:spacing w:before="0" w:after="0" w:line="260" w:lineRule="atLeast"/>
        <w:ind w:left="0" w:right="0" w:firstLine="0"/>
        <w:outlineLvl w:val="0"/>
        <w:rPr>
          <w:color w:val="auto"/>
          <w:sz w:val="20"/>
          <w:szCs w:val="20"/>
        </w:rPr>
      </w:pPr>
      <w:r w:rsidRPr="000B7D6D">
        <w:rPr>
          <w:color w:val="auto"/>
          <w:sz w:val="20"/>
          <w:szCs w:val="20"/>
        </w:rPr>
        <w:t xml:space="preserve">S tem členom se v </w:t>
      </w:r>
      <w:r w:rsidR="00D4133E">
        <w:rPr>
          <w:color w:val="auto"/>
          <w:sz w:val="20"/>
          <w:szCs w:val="20"/>
        </w:rPr>
        <w:t xml:space="preserve">prvem odstavku </w:t>
      </w:r>
      <w:r w:rsidRPr="000B7D6D">
        <w:rPr>
          <w:color w:val="auto"/>
          <w:sz w:val="20"/>
          <w:szCs w:val="20"/>
        </w:rPr>
        <w:t>89. člen</w:t>
      </w:r>
      <w:r w:rsidR="00D4133E">
        <w:rPr>
          <w:color w:val="auto"/>
          <w:sz w:val="20"/>
          <w:szCs w:val="20"/>
        </w:rPr>
        <w:t>a</w:t>
      </w:r>
      <w:r w:rsidRPr="000B7D6D">
        <w:rPr>
          <w:color w:val="auto"/>
          <w:sz w:val="20"/>
          <w:szCs w:val="20"/>
        </w:rPr>
        <w:t xml:space="preserve"> ZTro-1 spreminjajo oznake kombinirane nomenklature carinske tarife za energente na podlagi Izvedbenega sklepa Komisije 2018/552</w:t>
      </w:r>
      <w:r w:rsidR="00F372EC">
        <w:rPr>
          <w:color w:val="auto"/>
          <w:sz w:val="20"/>
          <w:szCs w:val="20"/>
        </w:rPr>
        <w:t>/EU</w:t>
      </w:r>
      <w:r w:rsidRPr="000B7D6D">
        <w:rPr>
          <w:color w:val="auto"/>
          <w:sz w:val="20"/>
          <w:szCs w:val="20"/>
        </w:rPr>
        <w:t xml:space="preserve"> in na podlagi sprememb </w:t>
      </w:r>
      <w:r w:rsidR="00D4133E">
        <w:rPr>
          <w:color w:val="auto"/>
          <w:sz w:val="20"/>
          <w:szCs w:val="20"/>
        </w:rPr>
        <w:t>P</w:t>
      </w:r>
      <w:r w:rsidRPr="000B7D6D">
        <w:rPr>
          <w:color w:val="auto"/>
          <w:sz w:val="20"/>
          <w:szCs w:val="20"/>
        </w:rPr>
        <w:t>riloge I k Uredbi (EGS) št. 2658/87</w:t>
      </w:r>
      <w:r w:rsidR="00B36746">
        <w:rPr>
          <w:color w:val="auto"/>
          <w:sz w:val="20"/>
          <w:szCs w:val="20"/>
        </w:rPr>
        <w:t xml:space="preserve"> </w:t>
      </w:r>
      <w:r w:rsidR="00B36746" w:rsidRPr="00B36746">
        <w:rPr>
          <w:color w:val="auto"/>
          <w:sz w:val="20"/>
          <w:szCs w:val="20"/>
        </w:rPr>
        <w:t>o tarifni in statistični nomenklaturi ter skupni carinski tarifi</w:t>
      </w:r>
      <w:r w:rsidRPr="000B7D6D">
        <w:rPr>
          <w:color w:val="auto"/>
          <w:sz w:val="20"/>
          <w:szCs w:val="20"/>
        </w:rPr>
        <w:t>, pri čemer so se najnovejše uvedle z Izvedbeno uredbo Komisije (EU) 2020/1577 z dne 21. septembra 2020 o spremembi Priloge I k Uredbi Sveta (EGS) št. 2658/87 o tarifni in statistični nomenklaturi ter skupni carinski tarifi. S spremembo oznak se posodabljajo sklici na nekatere oznake iz Direktive 2003/96/ES za zagotovitev, da energente, na katere se nanaša direktiva, opisujejo nov</w:t>
      </w:r>
      <w:r w:rsidR="00B36746">
        <w:rPr>
          <w:color w:val="auto"/>
          <w:sz w:val="20"/>
          <w:szCs w:val="20"/>
        </w:rPr>
        <w:t>e</w:t>
      </w:r>
      <w:r w:rsidRPr="000B7D6D">
        <w:rPr>
          <w:color w:val="auto"/>
          <w:sz w:val="20"/>
          <w:szCs w:val="20"/>
        </w:rPr>
        <w:t xml:space="preserve"> veljavne oznake kombinirane nomenklature.</w:t>
      </w:r>
    </w:p>
    <w:p w14:paraId="27F3ED22" w14:textId="77777777" w:rsidR="006A5C52" w:rsidRPr="000B7D6D" w:rsidRDefault="006A5C52" w:rsidP="00763F8B">
      <w:pPr>
        <w:pStyle w:val="p"/>
        <w:spacing w:before="0" w:after="0" w:line="260" w:lineRule="atLeast"/>
        <w:ind w:left="0" w:right="0" w:firstLine="0"/>
        <w:outlineLvl w:val="0"/>
        <w:rPr>
          <w:color w:val="auto"/>
          <w:sz w:val="20"/>
          <w:szCs w:val="20"/>
        </w:rPr>
      </w:pPr>
    </w:p>
    <w:p w14:paraId="53DCF0D1" w14:textId="77777777" w:rsidR="006A5C52" w:rsidRPr="000B7D6D" w:rsidRDefault="006A5C52" w:rsidP="00763F8B">
      <w:pPr>
        <w:spacing w:line="260" w:lineRule="atLeast"/>
        <w:rPr>
          <w:rFonts w:cs="Arial"/>
          <w:sz w:val="20"/>
          <w:szCs w:val="20"/>
        </w:rPr>
      </w:pPr>
      <w:r w:rsidRPr="000B7D6D">
        <w:rPr>
          <w:rFonts w:cs="Arial"/>
          <w:sz w:val="20"/>
          <w:szCs w:val="20"/>
        </w:rPr>
        <w:t xml:space="preserve">V drugem odstavku </w:t>
      </w:r>
      <w:r w:rsidR="00D4133E">
        <w:rPr>
          <w:rFonts w:cs="Arial"/>
          <w:sz w:val="20"/>
          <w:szCs w:val="20"/>
        </w:rPr>
        <w:t xml:space="preserve">89. </w:t>
      </w:r>
      <w:r w:rsidRPr="000B7D6D">
        <w:rPr>
          <w:rFonts w:cs="Arial"/>
          <w:sz w:val="20"/>
          <w:szCs w:val="20"/>
        </w:rPr>
        <w:t xml:space="preserve">člena </w:t>
      </w:r>
      <w:r w:rsidR="00D4133E">
        <w:rPr>
          <w:rFonts w:cs="Arial"/>
          <w:sz w:val="20"/>
          <w:szCs w:val="20"/>
        </w:rPr>
        <w:t xml:space="preserve">ZTro-1 </w:t>
      </w:r>
      <w:r w:rsidRPr="000B7D6D">
        <w:rPr>
          <w:rFonts w:cs="Arial"/>
          <w:sz w:val="20"/>
          <w:szCs w:val="20"/>
        </w:rPr>
        <w:t xml:space="preserve">se obveznost uporabe postopkov nadzora </w:t>
      </w:r>
      <w:r w:rsidR="00B36746">
        <w:rPr>
          <w:rFonts w:cs="Arial"/>
          <w:sz w:val="20"/>
          <w:szCs w:val="20"/>
        </w:rPr>
        <w:t xml:space="preserve">nad </w:t>
      </w:r>
      <w:r w:rsidRPr="000B7D6D">
        <w:rPr>
          <w:rFonts w:cs="Arial"/>
          <w:sz w:val="20"/>
          <w:szCs w:val="20"/>
        </w:rPr>
        <w:t>proizvodnj</w:t>
      </w:r>
      <w:r w:rsidR="00B36746">
        <w:rPr>
          <w:rFonts w:cs="Arial"/>
          <w:sz w:val="20"/>
          <w:szCs w:val="20"/>
        </w:rPr>
        <w:t>o</w:t>
      </w:r>
      <w:r w:rsidRPr="000B7D6D">
        <w:rPr>
          <w:rFonts w:cs="Arial"/>
          <w:sz w:val="20"/>
          <w:szCs w:val="20"/>
        </w:rPr>
        <w:t>, predelav</w:t>
      </w:r>
      <w:r w:rsidR="00B36746">
        <w:rPr>
          <w:rFonts w:cs="Arial"/>
          <w:sz w:val="20"/>
          <w:szCs w:val="20"/>
        </w:rPr>
        <w:t>o</w:t>
      </w:r>
      <w:r w:rsidRPr="000B7D6D">
        <w:rPr>
          <w:rFonts w:cs="Arial"/>
          <w:sz w:val="20"/>
          <w:szCs w:val="20"/>
        </w:rPr>
        <w:t>, skladiščenj</w:t>
      </w:r>
      <w:r w:rsidR="00B36746">
        <w:rPr>
          <w:rFonts w:cs="Arial"/>
          <w:sz w:val="20"/>
          <w:szCs w:val="20"/>
        </w:rPr>
        <w:t>em in</w:t>
      </w:r>
      <w:r w:rsidRPr="000B7D6D">
        <w:rPr>
          <w:rFonts w:cs="Arial"/>
          <w:sz w:val="20"/>
          <w:szCs w:val="20"/>
        </w:rPr>
        <w:t xml:space="preserve"> gibanj</w:t>
      </w:r>
      <w:r w:rsidR="00B36746">
        <w:rPr>
          <w:rFonts w:cs="Arial"/>
          <w:sz w:val="20"/>
          <w:szCs w:val="20"/>
        </w:rPr>
        <w:t>em</w:t>
      </w:r>
      <w:r w:rsidRPr="000B7D6D">
        <w:rPr>
          <w:rFonts w:cs="Arial"/>
          <w:sz w:val="20"/>
          <w:szCs w:val="20"/>
        </w:rPr>
        <w:t xml:space="preserve"> na ozemlju Slovenije, ki so določeni z ZTro-1</w:t>
      </w:r>
      <w:r w:rsidR="005A55A4" w:rsidRPr="000B7D6D">
        <w:rPr>
          <w:rFonts w:cs="Arial"/>
          <w:sz w:val="20"/>
          <w:szCs w:val="20"/>
        </w:rPr>
        <w:t xml:space="preserve">, omejuje </w:t>
      </w:r>
      <w:r w:rsidR="00B36746">
        <w:rPr>
          <w:rFonts w:cs="Arial"/>
          <w:sz w:val="20"/>
          <w:szCs w:val="20"/>
        </w:rPr>
        <w:t>samo</w:t>
      </w:r>
      <w:r w:rsidR="00B36746" w:rsidRPr="000B7D6D">
        <w:rPr>
          <w:rFonts w:cs="Arial"/>
          <w:sz w:val="20"/>
          <w:szCs w:val="20"/>
        </w:rPr>
        <w:t xml:space="preserve"> </w:t>
      </w:r>
      <w:r w:rsidR="005A55A4" w:rsidRPr="000B7D6D">
        <w:rPr>
          <w:rFonts w:cs="Arial"/>
          <w:sz w:val="20"/>
          <w:szCs w:val="20"/>
        </w:rPr>
        <w:t xml:space="preserve">na trda goriva, tj. </w:t>
      </w:r>
      <w:r w:rsidRPr="000B7D6D">
        <w:rPr>
          <w:rFonts w:cs="Arial"/>
          <w:sz w:val="20"/>
          <w:szCs w:val="20"/>
        </w:rPr>
        <w:t>izdelk</w:t>
      </w:r>
      <w:r w:rsidR="00B36746">
        <w:rPr>
          <w:rFonts w:cs="Arial"/>
          <w:sz w:val="20"/>
          <w:szCs w:val="20"/>
        </w:rPr>
        <w:t>e</w:t>
      </w:r>
      <w:r w:rsidRPr="000B7D6D">
        <w:rPr>
          <w:rFonts w:cs="Arial"/>
          <w:sz w:val="20"/>
          <w:szCs w:val="20"/>
        </w:rPr>
        <w:t xml:space="preserve"> iz tarifnih oznak 2701, 2702, 2704 in 2713. </w:t>
      </w:r>
      <w:r w:rsidR="005A55A4" w:rsidRPr="000B7D6D">
        <w:rPr>
          <w:rFonts w:cs="Arial"/>
          <w:sz w:val="20"/>
          <w:szCs w:val="20"/>
        </w:rPr>
        <w:t xml:space="preserve">Ti </w:t>
      </w:r>
      <w:r w:rsidRPr="000B7D6D">
        <w:rPr>
          <w:rFonts w:cs="Arial"/>
          <w:sz w:val="20"/>
          <w:szCs w:val="20"/>
        </w:rPr>
        <w:t xml:space="preserve">se v skladu z 2. oziroma 3. točko tretjega odstavka 88. člena ZTro-1 štejejo za energente, vendar zanje ne veljajo postopki nadzora </w:t>
      </w:r>
      <w:r w:rsidR="00B36746">
        <w:rPr>
          <w:rFonts w:cs="Arial"/>
          <w:sz w:val="20"/>
          <w:szCs w:val="20"/>
        </w:rPr>
        <w:t xml:space="preserve">nad </w:t>
      </w:r>
      <w:r w:rsidRPr="000B7D6D">
        <w:rPr>
          <w:rFonts w:cs="Arial"/>
          <w:sz w:val="20"/>
          <w:szCs w:val="20"/>
        </w:rPr>
        <w:t>gibanj</w:t>
      </w:r>
      <w:r w:rsidR="00B36746">
        <w:rPr>
          <w:rFonts w:cs="Arial"/>
          <w:sz w:val="20"/>
          <w:szCs w:val="20"/>
        </w:rPr>
        <w:t>em</w:t>
      </w:r>
      <w:r w:rsidRPr="000B7D6D">
        <w:rPr>
          <w:rFonts w:cs="Arial"/>
          <w:sz w:val="20"/>
          <w:szCs w:val="20"/>
        </w:rPr>
        <w:t xml:space="preserve"> med državami članicami v skladu z 20. členom Direktive Sveta 2003/96/ES oziroma prvim odstavkom 89. člena ZTro-1 (nadzor nad gibanjem trošarinskih izdelkov v računalniško podprtem sistemu)</w:t>
      </w:r>
      <w:r w:rsidR="00025C80" w:rsidRPr="000B7D6D">
        <w:rPr>
          <w:rFonts w:cs="Arial"/>
          <w:sz w:val="20"/>
          <w:szCs w:val="20"/>
        </w:rPr>
        <w:t xml:space="preserve">. Ker so med predmetnimi izdelki tudi taki, ki niso trda goriva in se glede na svoje specifične značilnosti ne uporabijo za pogon ali ogrevanje oziroma niso namenjeni </w:t>
      </w:r>
      <w:r w:rsidR="00B36746">
        <w:rPr>
          <w:rFonts w:cs="Arial"/>
          <w:sz w:val="20"/>
          <w:szCs w:val="20"/>
        </w:rPr>
        <w:t xml:space="preserve">za </w:t>
      </w:r>
      <w:r w:rsidR="00025C80" w:rsidRPr="000B7D6D">
        <w:rPr>
          <w:rFonts w:cs="Arial"/>
          <w:sz w:val="20"/>
          <w:szCs w:val="20"/>
        </w:rPr>
        <w:t>uporab</w:t>
      </w:r>
      <w:r w:rsidR="00B36746">
        <w:rPr>
          <w:rFonts w:cs="Arial"/>
          <w:sz w:val="20"/>
          <w:szCs w:val="20"/>
        </w:rPr>
        <w:t>o</w:t>
      </w:r>
      <w:r w:rsidR="00025C80" w:rsidRPr="000B7D6D">
        <w:rPr>
          <w:rFonts w:cs="Arial"/>
          <w:sz w:val="20"/>
          <w:szCs w:val="20"/>
        </w:rPr>
        <w:t xml:space="preserve"> oziroma prodaj</w:t>
      </w:r>
      <w:r w:rsidR="00B36746">
        <w:rPr>
          <w:rFonts w:cs="Arial"/>
          <w:sz w:val="20"/>
          <w:szCs w:val="20"/>
        </w:rPr>
        <w:t>o</w:t>
      </w:r>
      <w:r w:rsidR="00025C80" w:rsidRPr="000B7D6D">
        <w:rPr>
          <w:rFonts w:cs="Arial"/>
          <w:sz w:val="20"/>
          <w:szCs w:val="20"/>
        </w:rPr>
        <w:t xml:space="preserve"> za te namene, ampak za druge namene (npr. bitumen in drugi ostanki iz nafte ali olj, dobljenih iz bituminoznih mineralov iz tarifne oznake 2713), se izločajo iz postopkov nadzora </w:t>
      </w:r>
      <w:r w:rsidR="00B36746">
        <w:rPr>
          <w:rFonts w:cs="Arial"/>
          <w:sz w:val="20"/>
          <w:szCs w:val="20"/>
        </w:rPr>
        <w:t xml:space="preserve">nad </w:t>
      </w:r>
      <w:r w:rsidR="00025C80" w:rsidRPr="000B7D6D">
        <w:rPr>
          <w:rFonts w:cs="Arial"/>
          <w:sz w:val="20"/>
          <w:szCs w:val="20"/>
        </w:rPr>
        <w:t>proizvodnj</w:t>
      </w:r>
      <w:r w:rsidR="00B36746">
        <w:rPr>
          <w:rFonts w:cs="Arial"/>
          <w:sz w:val="20"/>
          <w:szCs w:val="20"/>
        </w:rPr>
        <w:t>o</w:t>
      </w:r>
      <w:r w:rsidR="00025C80" w:rsidRPr="000B7D6D">
        <w:rPr>
          <w:rFonts w:cs="Arial"/>
          <w:sz w:val="20"/>
          <w:szCs w:val="20"/>
        </w:rPr>
        <w:t>, predelav</w:t>
      </w:r>
      <w:r w:rsidR="00B36746">
        <w:rPr>
          <w:rFonts w:cs="Arial"/>
          <w:sz w:val="20"/>
          <w:szCs w:val="20"/>
        </w:rPr>
        <w:t>o</w:t>
      </w:r>
      <w:r w:rsidR="00025C80" w:rsidRPr="000B7D6D">
        <w:rPr>
          <w:rFonts w:cs="Arial"/>
          <w:sz w:val="20"/>
          <w:szCs w:val="20"/>
        </w:rPr>
        <w:t>, skladiščenj</w:t>
      </w:r>
      <w:r w:rsidR="00B36746">
        <w:rPr>
          <w:rFonts w:cs="Arial"/>
          <w:sz w:val="20"/>
          <w:szCs w:val="20"/>
        </w:rPr>
        <w:t xml:space="preserve">em in </w:t>
      </w:r>
      <w:r w:rsidR="00025C80" w:rsidRPr="000B7D6D">
        <w:rPr>
          <w:rFonts w:cs="Arial"/>
          <w:sz w:val="20"/>
          <w:szCs w:val="20"/>
        </w:rPr>
        <w:t>gibanj</w:t>
      </w:r>
      <w:r w:rsidR="00B36746">
        <w:rPr>
          <w:rFonts w:cs="Arial"/>
          <w:sz w:val="20"/>
          <w:szCs w:val="20"/>
        </w:rPr>
        <w:t>em</w:t>
      </w:r>
      <w:r w:rsidR="00025C80" w:rsidRPr="000B7D6D">
        <w:rPr>
          <w:rFonts w:cs="Arial"/>
          <w:sz w:val="20"/>
          <w:szCs w:val="20"/>
        </w:rPr>
        <w:t xml:space="preserve"> na ozemlju Slovenije.</w:t>
      </w:r>
    </w:p>
    <w:p w14:paraId="5E0F55FE" w14:textId="77777777" w:rsidR="006A5C52" w:rsidRPr="000B7D6D" w:rsidRDefault="006A5C52" w:rsidP="00763F8B">
      <w:pPr>
        <w:pStyle w:val="p"/>
        <w:spacing w:before="0" w:after="0" w:line="260" w:lineRule="atLeast"/>
        <w:ind w:left="0" w:right="0" w:firstLine="0"/>
        <w:outlineLvl w:val="0"/>
        <w:rPr>
          <w:color w:val="auto"/>
          <w:sz w:val="20"/>
          <w:szCs w:val="20"/>
        </w:rPr>
      </w:pPr>
    </w:p>
    <w:p w14:paraId="0D62E9D6" w14:textId="77777777" w:rsidR="006A5C52" w:rsidRPr="000B7D6D" w:rsidRDefault="006A5C52" w:rsidP="00763F8B">
      <w:pPr>
        <w:spacing w:line="260" w:lineRule="atLeast"/>
        <w:rPr>
          <w:sz w:val="20"/>
          <w:szCs w:val="20"/>
        </w:rPr>
      </w:pPr>
      <w:r w:rsidRPr="000B7D6D">
        <w:rPr>
          <w:sz w:val="20"/>
          <w:szCs w:val="20"/>
          <w:u w:val="single"/>
        </w:rPr>
        <w:t>K 16. členu:</w:t>
      </w:r>
      <w:r w:rsidRPr="000B7D6D">
        <w:rPr>
          <w:sz w:val="20"/>
          <w:szCs w:val="20"/>
        </w:rPr>
        <w:t xml:space="preserve"> (90. člen ZTro-1)</w:t>
      </w:r>
    </w:p>
    <w:p w14:paraId="26B1742F" w14:textId="77777777" w:rsidR="006A5C52" w:rsidRPr="000B7D6D" w:rsidRDefault="006A5C52" w:rsidP="00763F8B">
      <w:pPr>
        <w:spacing w:line="260" w:lineRule="atLeast"/>
        <w:rPr>
          <w:sz w:val="20"/>
          <w:szCs w:val="20"/>
        </w:rPr>
      </w:pPr>
    </w:p>
    <w:p w14:paraId="00C306D2" w14:textId="77777777" w:rsidR="006A5C52" w:rsidRPr="000B7D6D" w:rsidRDefault="006A5C52" w:rsidP="00763F8B">
      <w:pPr>
        <w:tabs>
          <w:tab w:val="left" w:pos="7513"/>
        </w:tabs>
        <w:spacing w:line="260" w:lineRule="atLeast"/>
        <w:contextualSpacing/>
        <w:rPr>
          <w:sz w:val="20"/>
          <w:szCs w:val="20"/>
        </w:rPr>
      </w:pPr>
      <w:r w:rsidRPr="000B7D6D">
        <w:rPr>
          <w:rFonts w:cs="Arial"/>
          <w:sz w:val="20"/>
          <w:szCs w:val="20"/>
        </w:rPr>
        <w:t xml:space="preserve">Uredba o samooskrbi z električno energijo </w:t>
      </w:r>
      <w:r w:rsidRPr="000B7D6D">
        <w:rPr>
          <w:rFonts w:eastAsia="Arial" w:cs="Arial"/>
          <w:sz w:val="20"/>
          <w:szCs w:val="20"/>
        </w:rPr>
        <w:t>iz obnovljivih virov energije</w:t>
      </w:r>
      <w:r w:rsidRPr="000B7D6D">
        <w:rPr>
          <w:rFonts w:cs="Arial"/>
          <w:sz w:val="20"/>
          <w:szCs w:val="20"/>
        </w:rPr>
        <w:t xml:space="preserve"> (Uradni list RS, št. 17/19</w:t>
      </w:r>
      <w:r w:rsidR="00D4133E">
        <w:rPr>
          <w:rFonts w:cs="Arial"/>
          <w:sz w:val="20"/>
          <w:szCs w:val="20"/>
        </w:rPr>
        <w:t xml:space="preserve"> in 197/20</w:t>
      </w:r>
      <w:r w:rsidRPr="000B7D6D">
        <w:rPr>
          <w:rFonts w:cs="Arial"/>
          <w:sz w:val="20"/>
          <w:szCs w:val="20"/>
        </w:rPr>
        <w:t xml:space="preserve">; v nadaljnjem besedilu: </w:t>
      </w:r>
      <w:r w:rsidR="00B36746">
        <w:rPr>
          <w:rFonts w:cs="Arial"/>
          <w:sz w:val="20"/>
          <w:szCs w:val="20"/>
        </w:rPr>
        <w:t>u</w:t>
      </w:r>
      <w:r w:rsidRPr="000B7D6D">
        <w:rPr>
          <w:rFonts w:cs="Arial"/>
          <w:sz w:val="20"/>
          <w:szCs w:val="20"/>
        </w:rPr>
        <w:t xml:space="preserve">redba o samooskrbi) </w:t>
      </w:r>
      <w:r w:rsidRPr="000B7D6D">
        <w:rPr>
          <w:rFonts w:eastAsia="Arial" w:cs="Arial"/>
          <w:sz w:val="20"/>
          <w:szCs w:val="20"/>
        </w:rPr>
        <w:t xml:space="preserve">je samooskrbo z električno energijo iz obnovljivih virov energije nadgradila </w:t>
      </w:r>
      <w:r w:rsidR="001C6712">
        <w:rPr>
          <w:rFonts w:eastAsia="Arial" w:cs="Arial"/>
          <w:sz w:val="20"/>
          <w:szCs w:val="20"/>
        </w:rPr>
        <w:t>tako</w:t>
      </w:r>
      <w:r w:rsidRPr="000B7D6D">
        <w:rPr>
          <w:rFonts w:eastAsia="Arial" w:cs="Arial"/>
          <w:sz w:val="20"/>
          <w:szCs w:val="20"/>
        </w:rPr>
        <w:t>, da omogoča samooskrbo ne samo lastnikom enostanovanjskih hiš ali poslovnih objektov (tj. individualna samooskrba), ampak tudi različnim tipom skupnosti, kot so stanovalci v večstanovanjskih stavbah (samooskrba večstanovanjske stavbe)</w:t>
      </w:r>
      <w:r w:rsidR="001C6712">
        <w:rPr>
          <w:rFonts w:eastAsia="Arial" w:cs="Arial"/>
          <w:sz w:val="20"/>
          <w:szCs w:val="20"/>
        </w:rPr>
        <w:t>, in</w:t>
      </w:r>
      <w:r w:rsidRPr="000B7D6D">
        <w:rPr>
          <w:rFonts w:eastAsia="Arial" w:cs="Arial"/>
          <w:sz w:val="20"/>
          <w:szCs w:val="20"/>
        </w:rPr>
        <w:t xml:space="preserve"> odjemalcem, ki so medseboj</w:t>
      </w:r>
      <w:r w:rsidR="001C6712">
        <w:rPr>
          <w:rFonts w:eastAsia="Arial" w:cs="Arial"/>
          <w:sz w:val="20"/>
          <w:szCs w:val="20"/>
        </w:rPr>
        <w:t>no</w:t>
      </w:r>
      <w:r w:rsidRPr="000B7D6D">
        <w:rPr>
          <w:rFonts w:eastAsia="Arial" w:cs="Arial"/>
          <w:sz w:val="20"/>
          <w:szCs w:val="20"/>
        </w:rPr>
        <w:t xml:space="preserve"> bli</w:t>
      </w:r>
      <w:r w:rsidR="001C6712">
        <w:rPr>
          <w:rFonts w:eastAsia="Arial" w:cs="Arial"/>
          <w:sz w:val="20"/>
          <w:szCs w:val="20"/>
        </w:rPr>
        <w:t>zu</w:t>
      </w:r>
      <w:r w:rsidRPr="000B7D6D">
        <w:rPr>
          <w:rFonts w:eastAsia="Arial" w:cs="Arial"/>
          <w:sz w:val="20"/>
          <w:szCs w:val="20"/>
        </w:rPr>
        <w:t xml:space="preserve"> (so vezani na isto transformatorsko postajo) in se povežejo v skupnost na področju energije iz obnovljivih virov (ki so v uredbi poimenovane »skupnosti OVE«). </w:t>
      </w:r>
      <w:r w:rsidRPr="000B7D6D">
        <w:rPr>
          <w:sz w:val="20"/>
          <w:szCs w:val="20"/>
        </w:rPr>
        <w:t xml:space="preserve">Šesti odstavek 90. člena veljavnega ZTro-1 je omogočal, da je nastala obveznost za obračun trošarine za imetnika naprave za samooskrbo z električno energijo le za količino električne energije, določeno v višini razlike med dobavljeno električno energijo s strani dobavitelja in oddano električno energijo iz naprave za samooskrbo z električno energijo, odčitano na istem merilnem mestu. Takšna ugodnost je tako veljala le za individualno samooskrbo, kjer je razliko med dobavljeno in oddano električno energijo mogoče odčitati na istem merilnem mestu, za novi obliki samooskrbe, uvedeni z </w:t>
      </w:r>
      <w:r w:rsidR="001C6712">
        <w:rPr>
          <w:sz w:val="20"/>
          <w:szCs w:val="20"/>
        </w:rPr>
        <w:t>u</w:t>
      </w:r>
      <w:r w:rsidRPr="000B7D6D">
        <w:rPr>
          <w:sz w:val="20"/>
          <w:szCs w:val="20"/>
        </w:rPr>
        <w:t>redbo o samooskrbi (samooskrba večstanovanjske stavbe in skupnosti OVE)</w:t>
      </w:r>
      <w:r w:rsidR="00855D56">
        <w:rPr>
          <w:sz w:val="20"/>
          <w:szCs w:val="20"/>
        </w:rPr>
        <w:t>,</w:t>
      </w:r>
      <w:r w:rsidRPr="000B7D6D">
        <w:rPr>
          <w:sz w:val="20"/>
          <w:szCs w:val="20"/>
        </w:rPr>
        <w:t xml:space="preserve"> pa ne.</w:t>
      </w:r>
    </w:p>
    <w:p w14:paraId="54E94E4D" w14:textId="77777777" w:rsidR="006A5C52" w:rsidRPr="000B7D6D" w:rsidRDefault="006A5C52" w:rsidP="00763F8B">
      <w:pPr>
        <w:tabs>
          <w:tab w:val="left" w:pos="7513"/>
        </w:tabs>
        <w:spacing w:line="260" w:lineRule="atLeast"/>
        <w:contextualSpacing/>
        <w:rPr>
          <w:sz w:val="20"/>
          <w:szCs w:val="20"/>
        </w:rPr>
      </w:pPr>
    </w:p>
    <w:p w14:paraId="156DB9AA" w14:textId="77777777" w:rsidR="006A5C52" w:rsidRDefault="006A5C52" w:rsidP="00763F8B">
      <w:pPr>
        <w:tabs>
          <w:tab w:val="left" w:pos="7513"/>
        </w:tabs>
        <w:spacing w:line="260" w:lineRule="atLeast"/>
        <w:contextualSpacing/>
        <w:rPr>
          <w:sz w:val="20"/>
          <w:szCs w:val="20"/>
        </w:rPr>
      </w:pPr>
      <w:r w:rsidRPr="000B7D6D">
        <w:rPr>
          <w:sz w:val="20"/>
          <w:szCs w:val="20"/>
        </w:rPr>
        <w:lastRenderedPageBreak/>
        <w:t>Glede na to, da gre v primeru samooskrbe večstanovanjske stavbe in skupnosti OVE za enak</w:t>
      </w:r>
      <w:r w:rsidR="001C6712">
        <w:rPr>
          <w:sz w:val="20"/>
          <w:szCs w:val="20"/>
        </w:rPr>
        <w:t>o načelo</w:t>
      </w:r>
      <w:r w:rsidRPr="000B7D6D">
        <w:rPr>
          <w:sz w:val="20"/>
          <w:szCs w:val="20"/>
        </w:rPr>
        <w:t xml:space="preserve"> samooskrbe, kot je veljal</w:t>
      </w:r>
      <w:r w:rsidR="001C6712">
        <w:rPr>
          <w:sz w:val="20"/>
          <w:szCs w:val="20"/>
        </w:rPr>
        <w:t>o</w:t>
      </w:r>
      <w:r w:rsidRPr="000B7D6D">
        <w:rPr>
          <w:sz w:val="20"/>
          <w:szCs w:val="20"/>
        </w:rPr>
        <w:t xml:space="preserve"> do </w:t>
      </w:r>
      <w:r w:rsidR="001C6712">
        <w:rPr>
          <w:sz w:val="20"/>
          <w:szCs w:val="20"/>
        </w:rPr>
        <w:t>z</w:t>
      </w:r>
      <w:r w:rsidRPr="000B7D6D">
        <w:rPr>
          <w:sz w:val="20"/>
          <w:szCs w:val="20"/>
        </w:rPr>
        <w:t xml:space="preserve">daj, a s tehničnimi posebnostmi zaradi narave priklopa, se šesti odstavek 90. člena </w:t>
      </w:r>
      <w:r w:rsidR="00D4133E">
        <w:rPr>
          <w:sz w:val="20"/>
          <w:szCs w:val="20"/>
        </w:rPr>
        <w:t xml:space="preserve">ZTro-1 </w:t>
      </w:r>
      <w:r w:rsidRPr="000B7D6D">
        <w:rPr>
          <w:sz w:val="20"/>
          <w:szCs w:val="20"/>
        </w:rPr>
        <w:t xml:space="preserve">nadgrajuje tako, da je enaka ugodnost omogočena tudi za samooskrbo večstanovanjske stavbe in skupnosti OVE. S spremembo določbe, tako da se pravilno </w:t>
      </w:r>
      <w:r w:rsidR="001C6712">
        <w:rPr>
          <w:sz w:val="20"/>
          <w:szCs w:val="20"/>
        </w:rPr>
        <w:t>opredelijo</w:t>
      </w:r>
      <w:r w:rsidR="001C6712" w:rsidRPr="000B7D6D">
        <w:rPr>
          <w:sz w:val="20"/>
          <w:szCs w:val="20"/>
        </w:rPr>
        <w:t xml:space="preserve"> </w:t>
      </w:r>
      <w:r w:rsidRPr="000B7D6D">
        <w:rPr>
          <w:sz w:val="20"/>
          <w:szCs w:val="20"/>
        </w:rPr>
        <w:t>zavezanc</w:t>
      </w:r>
      <w:r w:rsidR="001C6712">
        <w:rPr>
          <w:sz w:val="20"/>
          <w:szCs w:val="20"/>
        </w:rPr>
        <w:t>i in</w:t>
      </w:r>
      <w:r w:rsidRPr="000B7D6D">
        <w:rPr>
          <w:sz w:val="20"/>
          <w:szCs w:val="20"/>
        </w:rPr>
        <w:t xml:space="preserve"> odpravi pogoj odčitka na istem merilnem mestu, se trošarinska zakonodaja usklajuje z dejanskim stanjem in </w:t>
      </w:r>
      <w:r w:rsidR="001C6712">
        <w:rPr>
          <w:sz w:val="20"/>
          <w:szCs w:val="20"/>
        </w:rPr>
        <w:t>upošteva</w:t>
      </w:r>
      <w:r w:rsidR="001C6712" w:rsidRPr="000B7D6D">
        <w:rPr>
          <w:sz w:val="20"/>
          <w:szCs w:val="20"/>
        </w:rPr>
        <w:t xml:space="preserve"> </w:t>
      </w:r>
      <w:r w:rsidRPr="000B7D6D">
        <w:rPr>
          <w:sz w:val="20"/>
          <w:szCs w:val="20"/>
        </w:rPr>
        <w:t xml:space="preserve">razvoj na področju samooskrbe z električno energijo iz obnovljivih virov energije. </w:t>
      </w:r>
    </w:p>
    <w:p w14:paraId="2D787DF5" w14:textId="77777777" w:rsidR="00912D65" w:rsidRPr="000B7D6D" w:rsidRDefault="00912D65" w:rsidP="00763F8B">
      <w:pPr>
        <w:tabs>
          <w:tab w:val="left" w:pos="7513"/>
        </w:tabs>
        <w:spacing w:line="260" w:lineRule="atLeast"/>
        <w:contextualSpacing/>
        <w:rPr>
          <w:sz w:val="20"/>
          <w:szCs w:val="20"/>
        </w:rPr>
      </w:pPr>
    </w:p>
    <w:p w14:paraId="0284F99F" w14:textId="77777777" w:rsidR="006A5C52" w:rsidRPr="000B7D6D" w:rsidRDefault="006A5C52" w:rsidP="00763F8B">
      <w:pPr>
        <w:spacing w:line="260" w:lineRule="atLeast"/>
        <w:rPr>
          <w:sz w:val="20"/>
          <w:szCs w:val="20"/>
        </w:rPr>
      </w:pPr>
      <w:r w:rsidRPr="000B7D6D">
        <w:rPr>
          <w:sz w:val="20"/>
          <w:szCs w:val="20"/>
          <w:u w:val="single"/>
        </w:rPr>
        <w:t>K 17. členu</w:t>
      </w:r>
      <w:r w:rsidRPr="000B7D6D">
        <w:rPr>
          <w:sz w:val="20"/>
          <w:szCs w:val="20"/>
        </w:rPr>
        <w:t xml:space="preserve">: (92. člen ZTro-1) </w:t>
      </w:r>
    </w:p>
    <w:p w14:paraId="42690587" w14:textId="77777777" w:rsidR="006A5C52" w:rsidRPr="000B7D6D" w:rsidRDefault="006A5C52" w:rsidP="00763F8B">
      <w:pPr>
        <w:spacing w:line="260" w:lineRule="atLeast"/>
        <w:rPr>
          <w:sz w:val="20"/>
          <w:szCs w:val="20"/>
        </w:rPr>
      </w:pPr>
    </w:p>
    <w:p w14:paraId="5205F1CC" w14:textId="77777777" w:rsidR="006A5C52" w:rsidRPr="005D1C62" w:rsidRDefault="006A5C52" w:rsidP="00763F8B">
      <w:pPr>
        <w:spacing w:line="260" w:lineRule="atLeast"/>
        <w:rPr>
          <w:rFonts w:cs="Arial"/>
          <w:sz w:val="20"/>
          <w:szCs w:val="20"/>
        </w:rPr>
      </w:pPr>
      <w:r w:rsidRPr="000B7D6D">
        <w:rPr>
          <w:rFonts w:cs="Arial"/>
          <w:sz w:val="20"/>
          <w:szCs w:val="20"/>
        </w:rPr>
        <w:t xml:space="preserve">V prvem odstavku 92. člena </w:t>
      </w:r>
      <w:r w:rsidR="005A55A4" w:rsidRPr="000B7D6D">
        <w:rPr>
          <w:rFonts w:cs="Arial"/>
          <w:sz w:val="20"/>
          <w:szCs w:val="20"/>
        </w:rPr>
        <w:t xml:space="preserve">ZTro-1 </w:t>
      </w:r>
      <w:r w:rsidRPr="000B7D6D">
        <w:rPr>
          <w:rFonts w:cs="Arial"/>
          <w:sz w:val="20"/>
          <w:szCs w:val="20"/>
        </w:rPr>
        <w:t>se redakcijsko popravlja besedilo v zvezi z določitvijo trošarinske osnove zaradi spremembe enote merjenja zamejskega plina z volumenske enote, tj. standardnega kubičnega metra</w:t>
      </w:r>
      <w:r w:rsidR="001C6712">
        <w:rPr>
          <w:rFonts w:cs="Arial"/>
          <w:sz w:val="20"/>
          <w:szCs w:val="20"/>
        </w:rPr>
        <w:t>,</w:t>
      </w:r>
      <w:r w:rsidRPr="005D1C62">
        <w:rPr>
          <w:rFonts w:cs="Arial"/>
          <w:sz w:val="20"/>
          <w:szCs w:val="20"/>
        </w:rPr>
        <w:t xml:space="preserve"> na kaloričn</w:t>
      </w:r>
      <w:r w:rsidR="001C6712">
        <w:rPr>
          <w:rFonts w:cs="Arial"/>
          <w:sz w:val="20"/>
          <w:szCs w:val="20"/>
        </w:rPr>
        <w:t>o</w:t>
      </w:r>
      <w:r w:rsidRPr="005D1C62">
        <w:rPr>
          <w:rFonts w:cs="Arial"/>
          <w:sz w:val="20"/>
          <w:szCs w:val="20"/>
        </w:rPr>
        <w:t xml:space="preserve"> enot</w:t>
      </w:r>
      <w:r w:rsidR="001C6712">
        <w:rPr>
          <w:rFonts w:cs="Arial"/>
          <w:sz w:val="20"/>
          <w:szCs w:val="20"/>
        </w:rPr>
        <w:t>o</w:t>
      </w:r>
      <w:r w:rsidRPr="005D1C62">
        <w:rPr>
          <w:rFonts w:cs="Arial"/>
          <w:sz w:val="20"/>
          <w:szCs w:val="20"/>
        </w:rPr>
        <w:t xml:space="preserve">, tj. </w:t>
      </w:r>
      <w:proofErr w:type="spellStart"/>
      <w:r w:rsidRPr="005D1C62">
        <w:rPr>
          <w:rFonts w:cs="Arial"/>
          <w:sz w:val="20"/>
          <w:szCs w:val="20"/>
        </w:rPr>
        <w:t>megavatno</w:t>
      </w:r>
      <w:proofErr w:type="spellEnd"/>
      <w:r w:rsidRPr="005D1C62">
        <w:rPr>
          <w:rFonts w:cs="Arial"/>
          <w:sz w:val="20"/>
          <w:szCs w:val="20"/>
        </w:rPr>
        <w:t xml:space="preserve"> uro. </w:t>
      </w:r>
    </w:p>
    <w:p w14:paraId="491A0337" w14:textId="77777777" w:rsidR="006A5C52" w:rsidRPr="005D1C62" w:rsidRDefault="006A5C52" w:rsidP="00763F8B">
      <w:pPr>
        <w:spacing w:line="260" w:lineRule="atLeast"/>
        <w:rPr>
          <w:rFonts w:cs="Arial"/>
          <w:sz w:val="20"/>
          <w:szCs w:val="20"/>
        </w:rPr>
      </w:pPr>
    </w:p>
    <w:p w14:paraId="05FA223C" w14:textId="77777777" w:rsidR="006A5C52" w:rsidRPr="005D1C62" w:rsidRDefault="006A5C52" w:rsidP="00763F8B">
      <w:pPr>
        <w:spacing w:line="260" w:lineRule="atLeast"/>
        <w:rPr>
          <w:sz w:val="20"/>
          <w:szCs w:val="20"/>
        </w:rPr>
      </w:pPr>
      <w:r w:rsidRPr="005D1C62">
        <w:rPr>
          <w:rFonts w:cs="Arial"/>
          <w:sz w:val="20"/>
          <w:szCs w:val="20"/>
        </w:rPr>
        <w:t xml:space="preserve">V tretjem odstavku se spreminja enota merjenja zemeljskega plina in posledično tudi znesek trošarine, izražen v </w:t>
      </w:r>
      <w:proofErr w:type="spellStart"/>
      <w:r w:rsidRPr="005D1C62">
        <w:rPr>
          <w:rFonts w:cs="Arial"/>
          <w:sz w:val="20"/>
          <w:szCs w:val="20"/>
        </w:rPr>
        <w:t>megavatnih</w:t>
      </w:r>
      <w:proofErr w:type="spellEnd"/>
      <w:r w:rsidRPr="005D1C62">
        <w:rPr>
          <w:rFonts w:cs="Arial"/>
          <w:sz w:val="20"/>
          <w:szCs w:val="20"/>
        </w:rPr>
        <w:t xml:space="preserve"> urah (v nadaljnjem besedilu: MWh). Na podlagi Odredbe o pretvorbi zneska trošarine za zemeljski plin (Uradni list RS, št. 81/16) se je</w:t>
      </w:r>
      <w:r w:rsidRPr="005D1C62">
        <w:rPr>
          <w:sz w:val="20"/>
          <w:szCs w:val="20"/>
        </w:rPr>
        <w:t xml:space="preserve"> za zemeljski plin določila pretvorba zneska trošarine iz 4. točke tretjega odstavka 92. člena ZTro-1, ki je določena za 1 kubični meter zemeljskega plina</w:t>
      </w:r>
      <w:r w:rsidR="001C6712">
        <w:rPr>
          <w:sz w:val="20"/>
          <w:szCs w:val="20"/>
        </w:rPr>
        <w:t>,</w:t>
      </w:r>
      <w:r w:rsidRPr="005D1C62">
        <w:rPr>
          <w:sz w:val="20"/>
          <w:szCs w:val="20"/>
        </w:rPr>
        <w:t xml:space="preserve"> v znesek trošarine za 1 MWh od 1. 1. 2017 dalje. V skladu z Uredbo o delovanju trga z zemeljskim plinom (Uradni list RS, št. 61/16) se od začetka leta 2017 vrednosti oziroma cene na računu, ki se nanašajo na dobavljeni zemeljski plin, izražajo v EUR/kWh ali EUR/MWh. </w:t>
      </w:r>
    </w:p>
    <w:p w14:paraId="680015AF" w14:textId="77777777" w:rsidR="006A5C52" w:rsidRPr="005D1C62" w:rsidRDefault="006A5C52" w:rsidP="00763F8B">
      <w:pPr>
        <w:spacing w:line="260" w:lineRule="atLeast"/>
        <w:rPr>
          <w:sz w:val="20"/>
          <w:szCs w:val="20"/>
        </w:rPr>
      </w:pPr>
    </w:p>
    <w:p w14:paraId="664CDC20" w14:textId="77777777" w:rsidR="006A5C52" w:rsidRDefault="006A5C52" w:rsidP="00763F8B">
      <w:pPr>
        <w:spacing w:line="260" w:lineRule="atLeast"/>
        <w:rPr>
          <w:sz w:val="20"/>
          <w:szCs w:val="20"/>
        </w:rPr>
      </w:pPr>
      <w:r w:rsidRPr="005D1C62">
        <w:rPr>
          <w:sz w:val="20"/>
          <w:szCs w:val="20"/>
        </w:rPr>
        <w:t xml:space="preserve">Z novim desetim odstavkom se določa trošarina za zemeljski plin za pogon vozil v višini 0 EUR do konca leta 2025. </w:t>
      </w:r>
    </w:p>
    <w:p w14:paraId="2DA593A3" w14:textId="77777777" w:rsidR="00956214" w:rsidRDefault="00956214" w:rsidP="00763F8B">
      <w:pPr>
        <w:spacing w:line="260" w:lineRule="atLeast"/>
        <w:rPr>
          <w:sz w:val="20"/>
          <w:szCs w:val="20"/>
        </w:rPr>
      </w:pPr>
    </w:p>
    <w:p w14:paraId="441DB027" w14:textId="20985C6A" w:rsidR="00DD44A0" w:rsidRPr="007E63F2" w:rsidRDefault="00DD44A0" w:rsidP="00763F8B">
      <w:pPr>
        <w:spacing w:line="260" w:lineRule="atLeast"/>
        <w:rPr>
          <w:sz w:val="20"/>
          <w:szCs w:val="20"/>
        </w:rPr>
      </w:pPr>
      <w:r w:rsidRPr="007E63F2">
        <w:rPr>
          <w:sz w:val="20"/>
          <w:szCs w:val="20"/>
        </w:rPr>
        <w:t xml:space="preserve">S spremembo </w:t>
      </w:r>
      <w:r w:rsidR="007E63F2" w:rsidRPr="007E63F2">
        <w:rPr>
          <w:sz w:val="20"/>
          <w:szCs w:val="20"/>
        </w:rPr>
        <w:t xml:space="preserve">enajstega, prej </w:t>
      </w:r>
      <w:r w:rsidRPr="007E63F2">
        <w:rPr>
          <w:sz w:val="20"/>
          <w:szCs w:val="20"/>
        </w:rPr>
        <w:t xml:space="preserve">desetega odstavka, se črta besedilo pooblastila ministru, pristojnemu za finance, da določi pretvorbo zneska trošarine </w:t>
      </w:r>
      <w:r w:rsidR="007E63F2" w:rsidRPr="007E63F2">
        <w:rPr>
          <w:sz w:val="20"/>
          <w:szCs w:val="20"/>
        </w:rPr>
        <w:t xml:space="preserve">za zemeljski plin </w:t>
      </w:r>
      <w:r w:rsidR="00583F17">
        <w:rPr>
          <w:sz w:val="20"/>
          <w:szCs w:val="20"/>
        </w:rPr>
        <w:t>na enoto</w:t>
      </w:r>
      <w:r w:rsidRPr="007E63F2">
        <w:rPr>
          <w:sz w:val="20"/>
          <w:szCs w:val="20"/>
        </w:rPr>
        <w:t xml:space="preserve"> MWh. Pooblastilo </w:t>
      </w:r>
      <w:r w:rsidR="007E63F2" w:rsidRPr="007E63F2">
        <w:rPr>
          <w:sz w:val="20"/>
          <w:szCs w:val="20"/>
        </w:rPr>
        <w:t xml:space="preserve">je nepotrebno s spremembo 4. točke tretjega odstavka ZTro-1 in določitvijo zneska trošarine </w:t>
      </w:r>
      <w:r w:rsidR="00F4337E">
        <w:rPr>
          <w:sz w:val="20"/>
          <w:szCs w:val="20"/>
        </w:rPr>
        <w:t xml:space="preserve">za zemeljski plin </w:t>
      </w:r>
      <w:r w:rsidR="007E63F2" w:rsidRPr="007E63F2">
        <w:rPr>
          <w:sz w:val="20"/>
          <w:szCs w:val="20"/>
        </w:rPr>
        <w:t>za 1 MWh.</w:t>
      </w:r>
    </w:p>
    <w:p w14:paraId="41FB9D23" w14:textId="77777777" w:rsidR="007E63F2" w:rsidRDefault="007E63F2" w:rsidP="00763F8B">
      <w:pPr>
        <w:spacing w:line="260" w:lineRule="atLeast"/>
        <w:rPr>
          <w:sz w:val="20"/>
          <w:szCs w:val="20"/>
        </w:rPr>
      </w:pPr>
    </w:p>
    <w:p w14:paraId="6CC820CD" w14:textId="77777777" w:rsidR="006A5C52" w:rsidRPr="005D1C62" w:rsidRDefault="006A5C52" w:rsidP="00763F8B">
      <w:pPr>
        <w:spacing w:line="260" w:lineRule="atLeast"/>
        <w:rPr>
          <w:sz w:val="20"/>
          <w:szCs w:val="20"/>
        </w:rPr>
      </w:pPr>
      <w:r w:rsidRPr="005D1C62">
        <w:rPr>
          <w:sz w:val="20"/>
          <w:szCs w:val="20"/>
          <w:u w:val="single"/>
        </w:rPr>
        <w:t>K 18. členu</w:t>
      </w:r>
      <w:r w:rsidR="001C6712">
        <w:rPr>
          <w:sz w:val="20"/>
          <w:szCs w:val="20"/>
          <w:u w:val="single"/>
        </w:rPr>
        <w:t>:</w:t>
      </w:r>
      <w:r w:rsidRPr="00775DED">
        <w:rPr>
          <w:sz w:val="20"/>
          <w:szCs w:val="20"/>
        </w:rPr>
        <w:t xml:space="preserve"> </w:t>
      </w:r>
      <w:r w:rsidRPr="005D1C62">
        <w:rPr>
          <w:sz w:val="20"/>
          <w:szCs w:val="20"/>
        </w:rPr>
        <w:t>(102. člen ZTro-1)</w:t>
      </w:r>
    </w:p>
    <w:p w14:paraId="549F578D" w14:textId="77777777" w:rsidR="006A5C52" w:rsidRPr="005D1C62" w:rsidRDefault="006A5C52" w:rsidP="00763F8B">
      <w:pPr>
        <w:spacing w:line="260" w:lineRule="atLeast"/>
        <w:rPr>
          <w:rFonts w:cs="Arial"/>
          <w:sz w:val="20"/>
          <w:szCs w:val="20"/>
        </w:rPr>
      </w:pPr>
    </w:p>
    <w:p w14:paraId="7FEE9875" w14:textId="77777777" w:rsidR="006A5C52" w:rsidRPr="005D1C62" w:rsidRDefault="006A5C52" w:rsidP="00763F8B">
      <w:pPr>
        <w:spacing w:line="260" w:lineRule="atLeast"/>
        <w:rPr>
          <w:rFonts w:cs="Arial"/>
          <w:sz w:val="20"/>
          <w:szCs w:val="20"/>
        </w:rPr>
      </w:pPr>
      <w:r w:rsidRPr="005D1C62">
        <w:rPr>
          <w:rFonts w:cs="Arial"/>
          <w:sz w:val="20"/>
          <w:szCs w:val="20"/>
        </w:rPr>
        <w:t>Z dopolnitvijo 102. člena ZTro-1 se omogoča, da se ukrepi nadzora, ki so določeni v tretjem odstavku člena</w:t>
      </w:r>
      <w:r w:rsidR="001C6712">
        <w:rPr>
          <w:rFonts w:cs="Arial"/>
          <w:sz w:val="20"/>
          <w:szCs w:val="20"/>
        </w:rPr>
        <w:t>,</w:t>
      </w:r>
      <w:r w:rsidRPr="005D1C62">
        <w:rPr>
          <w:rFonts w:cs="Arial"/>
          <w:sz w:val="20"/>
          <w:szCs w:val="20"/>
        </w:rPr>
        <w:t xml:space="preserve"> smiselno uporabljajo za nadzor nad izdelki, ki v skladu z </w:t>
      </w:r>
      <w:r w:rsidR="00D445FF">
        <w:rPr>
          <w:rFonts w:cs="Arial"/>
          <w:sz w:val="20"/>
          <w:szCs w:val="20"/>
        </w:rPr>
        <w:t>ZTro-1</w:t>
      </w:r>
      <w:r w:rsidRPr="005D1C62">
        <w:rPr>
          <w:rFonts w:cs="Arial"/>
          <w:sz w:val="20"/>
          <w:szCs w:val="20"/>
        </w:rPr>
        <w:t xml:space="preserve"> niso trošarinski izdelki in zanje zato ne velja</w:t>
      </w:r>
      <w:r w:rsidR="005A55A4" w:rsidRPr="005D1C62">
        <w:rPr>
          <w:rFonts w:cs="Arial"/>
          <w:sz w:val="20"/>
          <w:szCs w:val="20"/>
        </w:rPr>
        <w:t>jo</w:t>
      </w:r>
      <w:r w:rsidRPr="005D1C62">
        <w:rPr>
          <w:rFonts w:cs="Arial"/>
          <w:sz w:val="20"/>
          <w:szCs w:val="20"/>
        </w:rPr>
        <w:t xml:space="preserve"> določbe trošarinskega režima, je pa zanje z </w:t>
      </w:r>
      <w:r w:rsidR="00D445FF">
        <w:rPr>
          <w:rFonts w:cs="Arial"/>
          <w:sz w:val="20"/>
          <w:szCs w:val="20"/>
        </w:rPr>
        <w:t>ZTro-1</w:t>
      </w:r>
      <w:r w:rsidRPr="005D1C62">
        <w:rPr>
          <w:rFonts w:cs="Arial"/>
          <w:sz w:val="20"/>
          <w:szCs w:val="20"/>
        </w:rPr>
        <w:t xml:space="preserve"> določen posebn</w:t>
      </w:r>
      <w:r w:rsidR="001C6712">
        <w:rPr>
          <w:rFonts w:cs="Arial"/>
          <w:sz w:val="20"/>
          <w:szCs w:val="20"/>
        </w:rPr>
        <w:t>i</w:t>
      </w:r>
      <w:r w:rsidRPr="005D1C62">
        <w:rPr>
          <w:rFonts w:cs="Arial"/>
          <w:sz w:val="20"/>
          <w:szCs w:val="20"/>
        </w:rPr>
        <w:t xml:space="preserve"> nadzor na podlagi iz 101. člena ZTro-1 (mazalna olja, ki so energenti</w:t>
      </w:r>
      <w:r w:rsidR="001C6712">
        <w:rPr>
          <w:rFonts w:cs="Arial"/>
          <w:sz w:val="20"/>
          <w:szCs w:val="20"/>
        </w:rPr>
        <w:t>,</w:t>
      </w:r>
      <w:r w:rsidRPr="005D1C62">
        <w:rPr>
          <w:rFonts w:cs="Arial"/>
          <w:sz w:val="20"/>
          <w:szCs w:val="20"/>
        </w:rPr>
        <w:t xml:space="preserve"> in izdelk</w:t>
      </w:r>
      <w:r w:rsidR="001C6712">
        <w:rPr>
          <w:rFonts w:cs="Arial"/>
          <w:sz w:val="20"/>
          <w:szCs w:val="20"/>
        </w:rPr>
        <w:t>i</w:t>
      </w:r>
      <w:r w:rsidRPr="005D1C62">
        <w:rPr>
          <w:sz w:val="20"/>
          <w:szCs w:val="20"/>
        </w:rPr>
        <w:t xml:space="preserve"> iz tarifnih oznak 2710 19 91, 2710 19 99, 2710 20 90 in 3826 00 90, za obsežna tržna gibanja in tobačne liste, ki so izdelki iz tarifnih oznak 2401 10 in 2401 20 in niso trošarinski izdelek) oziroma 85. člena </w:t>
      </w:r>
      <w:r w:rsidR="005A55A4" w:rsidRPr="005D1C62">
        <w:rPr>
          <w:sz w:val="20"/>
          <w:szCs w:val="20"/>
        </w:rPr>
        <w:t>ZTro-1</w:t>
      </w:r>
      <w:r w:rsidRPr="005D1C62">
        <w:rPr>
          <w:sz w:val="20"/>
          <w:szCs w:val="20"/>
        </w:rPr>
        <w:t xml:space="preserve"> (tobak za segrevanje in elektronske cigarete). </w:t>
      </w:r>
      <w:r w:rsidRPr="005D1C62">
        <w:rPr>
          <w:rFonts w:cs="Arial"/>
          <w:sz w:val="20"/>
          <w:szCs w:val="20"/>
        </w:rPr>
        <w:t xml:space="preserve">Za </w:t>
      </w:r>
      <w:r w:rsidR="0043764D">
        <w:rPr>
          <w:rFonts w:cs="Arial"/>
          <w:sz w:val="20"/>
          <w:szCs w:val="20"/>
        </w:rPr>
        <w:t xml:space="preserve">te </w:t>
      </w:r>
      <w:r w:rsidRPr="005D1C62">
        <w:rPr>
          <w:rFonts w:cs="Arial"/>
          <w:sz w:val="20"/>
          <w:szCs w:val="20"/>
        </w:rPr>
        <w:t xml:space="preserve">izdelke je zaznano visoko tveganje za neplačilo trošarine, saj v skladu z </w:t>
      </w:r>
      <w:r w:rsidR="005A55A4" w:rsidRPr="005D1C62">
        <w:rPr>
          <w:rFonts w:cs="Arial"/>
          <w:sz w:val="20"/>
          <w:szCs w:val="20"/>
        </w:rPr>
        <w:t>ZTro-1</w:t>
      </w:r>
      <w:r w:rsidRPr="005D1C62">
        <w:rPr>
          <w:rFonts w:cs="Arial"/>
          <w:sz w:val="20"/>
          <w:szCs w:val="20"/>
        </w:rPr>
        <w:t xml:space="preserve"> in glede na namen rabe niso trošarinski izdelk</w:t>
      </w:r>
      <w:r w:rsidR="0043764D">
        <w:rPr>
          <w:rFonts w:cs="Arial"/>
          <w:sz w:val="20"/>
          <w:szCs w:val="20"/>
        </w:rPr>
        <w:t>i</w:t>
      </w:r>
      <w:r w:rsidRPr="005D1C62">
        <w:rPr>
          <w:rFonts w:cs="Arial"/>
          <w:sz w:val="20"/>
          <w:szCs w:val="20"/>
        </w:rPr>
        <w:t>, se pa lahko uporabijo za namene pogona ali ogrevanja ali za kajenje. Poleg posebnih nadzorni</w:t>
      </w:r>
      <w:r w:rsidR="001C6712">
        <w:rPr>
          <w:rFonts w:cs="Arial"/>
          <w:sz w:val="20"/>
          <w:szCs w:val="20"/>
        </w:rPr>
        <w:t>h</w:t>
      </w:r>
      <w:r w:rsidRPr="005D1C62">
        <w:rPr>
          <w:rFonts w:cs="Arial"/>
          <w:sz w:val="20"/>
          <w:szCs w:val="20"/>
        </w:rPr>
        <w:t xml:space="preserve"> ukrepov za trošarinske izdelke se tudi za te izdelke omogočajo posebni nadzorni ukrepi, ki jih lahko odredi davčni organ, da zagotovi spoštovanje izvajanja določb zakona. Med njimi so obveznost obveščanja v zvezi z gibanjem trošarinskih izdelkov, prisotnost uradne osebe v trošarinskem skladišču in namestitev dodatnih merilnih naprav in drugo. </w:t>
      </w:r>
    </w:p>
    <w:p w14:paraId="7F5BB158" w14:textId="77777777" w:rsidR="006A5C52" w:rsidRPr="005D1C62" w:rsidRDefault="006A5C52" w:rsidP="00763F8B">
      <w:pPr>
        <w:spacing w:line="260" w:lineRule="atLeast"/>
        <w:rPr>
          <w:rFonts w:cs="Arial"/>
          <w:sz w:val="20"/>
          <w:szCs w:val="20"/>
        </w:rPr>
      </w:pPr>
    </w:p>
    <w:p w14:paraId="7BAF6C16" w14:textId="77777777" w:rsidR="006A5C52" w:rsidRPr="005D1C62" w:rsidRDefault="006A5C52" w:rsidP="00763F8B">
      <w:pPr>
        <w:spacing w:line="260" w:lineRule="atLeast"/>
        <w:rPr>
          <w:sz w:val="20"/>
          <w:szCs w:val="20"/>
        </w:rPr>
      </w:pPr>
      <w:r w:rsidRPr="005D1C62">
        <w:rPr>
          <w:sz w:val="20"/>
          <w:szCs w:val="20"/>
          <w:u w:val="single"/>
        </w:rPr>
        <w:t>K 19. členu</w:t>
      </w:r>
      <w:r w:rsidR="001C6712">
        <w:rPr>
          <w:sz w:val="20"/>
          <w:szCs w:val="20"/>
          <w:u w:val="single"/>
        </w:rPr>
        <w:t>:</w:t>
      </w:r>
      <w:r w:rsidRPr="00775DED">
        <w:rPr>
          <w:sz w:val="20"/>
          <w:szCs w:val="20"/>
        </w:rPr>
        <w:t xml:space="preserve"> </w:t>
      </w:r>
      <w:r w:rsidRPr="005D1C62">
        <w:rPr>
          <w:sz w:val="20"/>
          <w:szCs w:val="20"/>
        </w:rPr>
        <w:t>(104. člen ZTro-1)</w:t>
      </w:r>
    </w:p>
    <w:p w14:paraId="13D27038" w14:textId="77777777" w:rsidR="006A5C52" w:rsidRPr="005D1C62" w:rsidRDefault="006A5C52" w:rsidP="00763F8B">
      <w:pPr>
        <w:spacing w:line="260" w:lineRule="atLeast"/>
        <w:rPr>
          <w:rFonts w:cs="Arial"/>
          <w:sz w:val="20"/>
          <w:szCs w:val="20"/>
          <w:u w:val="single"/>
        </w:rPr>
      </w:pPr>
    </w:p>
    <w:p w14:paraId="0B27E14C" w14:textId="77777777" w:rsidR="006A5C52" w:rsidRPr="003A1560" w:rsidRDefault="006A5C52" w:rsidP="00763F8B">
      <w:pPr>
        <w:spacing w:line="260" w:lineRule="atLeast"/>
        <w:rPr>
          <w:rFonts w:cs="Arial"/>
          <w:sz w:val="20"/>
          <w:szCs w:val="20"/>
        </w:rPr>
      </w:pPr>
      <w:r w:rsidRPr="005D1C62">
        <w:rPr>
          <w:rFonts w:cs="Arial"/>
          <w:sz w:val="20"/>
          <w:szCs w:val="20"/>
        </w:rPr>
        <w:t xml:space="preserve">Prekršek </w:t>
      </w:r>
      <w:r w:rsidR="001C6712">
        <w:rPr>
          <w:rFonts w:cs="Arial"/>
          <w:sz w:val="20"/>
          <w:szCs w:val="20"/>
        </w:rPr>
        <w:t>iz</w:t>
      </w:r>
      <w:r w:rsidR="001C6712" w:rsidRPr="005D1C62">
        <w:rPr>
          <w:rFonts w:cs="Arial"/>
          <w:sz w:val="20"/>
          <w:szCs w:val="20"/>
        </w:rPr>
        <w:t xml:space="preserve"> </w:t>
      </w:r>
      <w:r w:rsidRPr="005D1C62">
        <w:rPr>
          <w:rFonts w:cs="Arial"/>
          <w:sz w:val="20"/>
          <w:szCs w:val="20"/>
        </w:rPr>
        <w:t>24. točk</w:t>
      </w:r>
      <w:r w:rsidR="001C6712">
        <w:rPr>
          <w:rFonts w:cs="Arial"/>
          <w:sz w:val="20"/>
          <w:szCs w:val="20"/>
        </w:rPr>
        <w:t>e</w:t>
      </w:r>
      <w:r w:rsidRPr="005D1C62">
        <w:rPr>
          <w:rFonts w:cs="Arial"/>
          <w:sz w:val="20"/>
          <w:szCs w:val="20"/>
        </w:rPr>
        <w:t xml:space="preserve"> prvega odstavka 104. člena ZTro-1 se dopolnjuje tako, da je kršitev poleg opustitve prijave proizvodnje, predelave, skladiščenja ali gibanja izdelkov, za katere velja posebn</w:t>
      </w:r>
      <w:r w:rsidR="001C6712">
        <w:rPr>
          <w:rFonts w:cs="Arial"/>
          <w:sz w:val="20"/>
          <w:szCs w:val="20"/>
        </w:rPr>
        <w:t>i</w:t>
      </w:r>
      <w:r w:rsidRPr="005D1C62">
        <w:rPr>
          <w:rFonts w:cs="Arial"/>
          <w:sz w:val="20"/>
          <w:szCs w:val="20"/>
        </w:rPr>
        <w:t xml:space="preserve"> nadzor</w:t>
      </w:r>
      <w:r w:rsidR="001C6712">
        <w:rPr>
          <w:rFonts w:cs="Arial"/>
          <w:sz w:val="20"/>
          <w:szCs w:val="20"/>
        </w:rPr>
        <w:t>,</w:t>
      </w:r>
      <w:r w:rsidRPr="005D1C62">
        <w:rPr>
          <w:rFonts w:cs="Arial"/>
          <w:sz w:val="20"/>
          <w:szCs w:val="20"/>
        </w:rPr>
        <w:t xml:space="preserve"> tudi navedba nepopolnih ali neresničnih podatkov v prijavi. V praksi osebe, ki so zavezane k prijavi aktivnosti z izdelki, za katere velja posebn</w:t>
      </w:r>
      <w:r w:rsidR="001C6712">
        <w:rPr>
          <w:rFonts w:cs="Arial"/>
          <w:sz w:val="20"/>
          <w:szCs w:val="20"/>
        </w:rPr>
        <w:t>i</w:t>
      </w:r>
      <w:r w:rsidRPr="003A1560">
        <w:rPr>
          <w:rFonts w:cs="Arial"/>
          <w:sz w:val="20"/>
          <w:szCs w:val="20"/>
        </w:rPr>
        <w:t xml:space="preserve"> nadzor, aktivnosti z izdelki prijavijo, s čimer izpolnijo obveznost</w:t>
      </w:r>
      <w:r w:rsidR="001C6712">
        <w:rPr>
          <w:rFonts w:cs="Arial"/>
          <w:sz w:val="20"/>
          <w:szCs w:val="20"/>
        </w:rPr>
        <w:t>,</w:t>
      </w:r>
      <w:r w:rsidRPr="003A1560">
        <w:rPr>
          <w:rFonts w:cs="Arial"/>
          <w:sz w:val="20"/>
          <w:szCs w:val="20"/>
        </w:rPr>
        <w:t xml:space="preserve"> ki je določena v 101. členu ZTro-1, vendar davčnemu organu v prijavi sporočijo nepopolne ali nepravilne podatke. </w:t>
      </w:r>
    </w:p>
    <w:p w14:paraId="13FAE8FE" w14:textId="77777777" w:rsidR="006A5C52" w:rsidRPr="003A1560" w:rsidRDefault="006A5C52" w:rsidP="00763F8B">
      <w:pPr>
        <w:spacing w:line="260" w:lineRule="atLeast"/>
        <w:rPr>
          <w:rFonts w:cs="Arial"/>
          <w:sz w:val="20"/>
          <w:szCs w:val="20"/>
        </w:rPr>
      </w:pPr>
    </w:p>
    <w:p w14:paraId="1BC91D96" w14:textId="77777777" w:rsidR="006A5C52" w:rsidRPr="00805247" w:rsidRDefault="006A5C52" w:rsidP="00763F8B">
      <w:pPr>
        <w:spacing w:line="260" w:lineRule="atLeast"/>
        <w:rPr>
          <w:rFonts w:cs="Arial"/>
          <w:spacing w:val="-2"/>
          <w:sz w:val="20"/>
          <w:szCs w:val="20"/>
        </w:rPr>
      </w:pPr>
      <w:r w:rsidRPr="00805247">
        <w:rPr>
          <w:rFonts w:cs="Arial"/>
          <w:spacing w:val="-2"/>
          <w:sz w:val="20"/>
          <w:szCs w:val="20"/>
        </w:rPr>
        <w:t xml:space="preserve">V 25. točki je dodan nov prekršek za osebe, ki ne omogočajo </w:t>
      </w:r>
      <w:r w:rsidRPr="00805247">
        <w:rPr>
          <w:spacing w:val="-2"/>
          <w:sz w:val="20"/>
          <w:szCs w:val="20"/>
        </w:rPr>
        <w:t xml:space="preserve">izvajanja posebnih ukrepov nadzora </w:t>
      </w:r>
      <w:r w:rsidR="001C6712" w:rsidRPr="00805247">
        <w:rPr>
          <w:spacing w:val="-2"/>
          <w:sz w:val="20"/>
          <w:szCs w:val="20"/>
        </w:rPr>
        <w:t xml:space="preserve">nad </w:t>
      </w:r>
      <w:r w:rsidRPr="00805247">
        <w:rPr>
          <w:spacing w:val="-2"/>
          <w:sz w:val="20"/>
          <w:szCs w:val="20"/>
        </w:rPr>
        <w:t>spoštovanje</w:t>
      </w:r>
      <w:r w:rsidR="001C6712" w:rsidRPr="00805247">
        <w:rPr>
          <w:spacing w:val="-2"/>
          <w:sz w:val="20"/>
          <w:szCs w:val="20"/>
        </w:rPr>
        <w:t>m</w:t>
      </w:r>
      <w:r w:rsidRPr="00805247">
        <w:rPr>
          <w:spacing w:val="-2"/>
          <w:sz w:val="20"/>
          <w:szCs w:val="20"/>
        </w:rPr>
        <w:t xml:space="preserve"> izvajanja določb ZTro-1, kot jih lahko določi davčni organ v skladu s 102. členom ZTro-1. </w:t>
      </w:r>
    </w:p>
    <w:p w14:paraId="0D80B7A5" w14:textId="77777777" w:rsidR="00A45731" w:rsidRDefault="00A45731" w:rsidP="00763F8B">
      <w:pPr>
        <w:spacing w:line="260" w:lineRule="atLeast"/>
        <w:rPr>
          <w:sz w:val="20"/>
          <w:szCs w:val="20"/>
        </w:rPr>
      </w:pPr>
    </w:p>
    <w:p w14:paraId="34B96045" w14:textId="77777777" w:rsidR="006A5C52" w:rsidRPr="003A1560" w:rsidRDefault="006A5C52" w:rsidP="00763F8B">
      <w:pPr>
        <w:spacing w:line="260" w:lineRule="atLeast"/>
        <w:rPr>
          <w:sz w:val="20"/>
          <w:szCs w:val="20"/>
        </w:rPr>
      </w:pPr>
      <w:r w:rsidRPr="003A1560">
        <w:rPr>
          <w:sz w:val="20"/>
          <w:szCs w:val="20"/>
          <w:u w:val="single"/>
        </w:rPr>
        <w:t>K 20. členu</w:t>
      </w:r>
      <w:r w:rsidR="001C6712" w:rsidRPr="003A1560">
        <w:rPr>
          <w:sz w:val="20"/>
          <w:szCs w:val="20"/>
        </w:rPr>
        <w:t>:</w:t>
      </w:r>
      <w:r w:rsidRPr="003A1560">
        <w:rPr>
          <w:sz w:val="20"/>
          <w:szCs w:val="20"/>
        </w:rPr>
        <w:t xml:space="preserve"> </w:t>
      </w:r>
      <w:r w:rsidRPr="005D1C62">
        <w:rPr>
          <w:sz w:val="20"/>
          <w:szCs w:val="20"/>
        </w:rPr>
        <w:t>(</w:t>
      </w:r>
      <w:r w:rsidR="001C6712" w:rsidRPr="001C6712">
        <w:rPr>
          <w:sz w:val="20"/>
          <w:szCs w:val="20"/>
        </w:rPr>
        <w:t>p</w:t>
      </w:r>
      <w:r w:rsidRPr="003A1560">
        <w:rPr>
          <w:rFonts w:cs="Arial"/>
          <w:sz w:val="20"/>
          <w:szCs w:val="20"/>
        </w:rPr>
        <w:t>renehanje veljavnosti podzakonskega predpisa</w:t>
      </w:r>
      <w:r w:rsidRPr="003A1560">
        <w:rPr>
          <w:sz w:val="20"/>
          <w:szCs w:val="20"/>
        </w:rPr>
        <w:t>)</w:t>
      </w:r>
    </w:p>
    <w:p w14:paraId="46AF097D" w14:textId="77777777" w:rsidR="006A5C52" w:rsidRPr="003A1560" w:rsidRDefault="006A5C52" w:rsidP="00763F8B">
      <w:pPr>
        <w:spacing w:line="260" w:lineRule="atLeast"/>
        <w:rPr>
          <w:sz w:val="20"/>
          <w:szCs w:val="20"/>
        </w:rPr>
      </w:pPr>
    </w:p>
    <w:p w14:paraId="440BD2C2" w14:textId="77777777" w:rsidR="006A5C52" w:rsidRPr="003A1560" w:rsidRDefault="00C61F23" w:rsidP="00763F8B">
      <w:pPr>
        <w:spacing w:line="260" w:lineRule="atLeast"/>
        <w:rPr>
          <w:sz w:val="20"/>
          <w:szCs w:val="20"/>
        </w:rPr>
      </w:pPr>
      <w:r>
        <w:rPr>
          <w:sz w:val="20"/>
          <w:szCs w:val="20"/>
        </w:rPr>
        <w:t xml:space="preserve">Določi se prenehanje veljavnosti </w:t>
      </w:r>
      <w:r w:rsidR="006A5C52" w:rsidRPr="003A1560">
        <w:rPr>
          <w:sz w:val="20"/>
          <w:szCs w:val="20"/>
        </w:rPr>
        <w:t>odredb</w:t>
      </w:r>
      <w:r>
        <w:rPr>
          <w:sz w:val="20"/>
          <w:szCs w:val="20"/>
        </w:rPr>
        <w:t>e</w:t>
      </w:r>
      <w:r w:rsidR="006A5C52" w:rsidRPr="003A1560">
        <w:rPr>
          <w:sz w:val="20"/>
          <w:szCs w:val="20"/>
        </w:rPr>
        <w:t xml:space="preserve">, ki ureja pretvorbo zneska trošarine za zemeljski plin, ker se </w:t>
      </w:r>
      <w:r>
        <w:rPr>
          <w:sz w:val="20"/>
          <w:szCs w:val="20"/>
        </w:rPr>
        <w:t>s</w:t>
      </w:r>
      <w:r w:rsidR="006A5C52" w:rsidRPr="003A1560">
        <w:rPr>
          <w:sz w:val="20"/>
          <w:szCs w:val="20"/>
        </w:rPr>
        <w:t xml:space="preserve"> </w:t>
      </w:r>
      <w:r>
        <w:rPr>
          <w:sz w:val="20"/>
          <w:szCs w:val="20"/>
        </w:rPr>
        <w:t xml:space="preserve">tem </w:t>
      </w:r>
      <w:r w:rsidR="00BD2F20">
        <w:rPr>
          <w:sz w:val="20"/>
          <w:szCs w:val="20"/>
        </w:rPr>
        <w:t>zakonom</w:t>
      </w:r>
      <w:r w:rsidR="006A5C52" w:rsidRPr="003A1560">
        <w:rPr>
          <w:sz w:val="20"/>
          <w:szCs w:val="20"/>
        </w:rPr>
        <w:t xml:space="preserve"> </w:t>
      </w:r>
      <w:r>
        <w:rPr>
          <w:sz w:val="20"/>
          <w:szCs w:val="20"/>
        </w:rPr>
        <w:t>tozadevno dopolnjuje</w:t>
      </w:r>
      <w:r w:rsidR="006A5C52" w:rsidRPr="003A1560">
        <w:rPr>
          <w:sz w:val="20"/>
          <w:szCs w:val="20"/>
        </w:rPr>
        <w:t xml:space="preserve"> 92. člen ZTro-1. </w:t>
      </w:r>
    </w:p>
    <w:p w14:paraId="14A127DB" w14:textId="77777777" w:rsidR="00D445FF" w:rsidRPr="003A1560" w:rsidRDefault="00D445FF" w:rsidP="00763F8B">
      <w:pPr>
        <w:spacing w:line="260" w:lineRule="atLeast"/>
        <w:rPr>
          <w:b/>
          <w:sz w:val="20"/>
          <w:szCs w:val="20"/>
        </w:rPr>
      </w:pPr>
    </w:p>
    <w:p w14:paraId="0582CC10" w14:textId="346DA2A3" w:rsidR="006A5C52" w:rsidRDefault="006A5C52" w:rsidP="00763F8B">
      <w:pPr>
        <w:spacing w:line="260" w:lineRule="atLeast"/>
        <w:rPr>
          <w:sz w:val="20"/>
          <w:szCs w:val="20"/>
        </w:rPr>
      </w:pPr>
      <w:r w:rsidRPr="003A1560">
        <w:rPr>
          <w:sz w:val="20"/>
          <w:szCs w:val="20"/>
          <w:u w:val="single"/>
        </w:rPr>
        <w:t>K 21. členu</w:t>
      </w:r>
      <w:r w:rsidR="001C6712">
        <w:rPr>
          <w:sz w:val="20"/>
          <w:szCs w:val="20"/>
          <w:u w:val="single"/>
        </w:rPr>
        <w:t>:</w:t>
      </w:r>
      <w:r w:rsidRPr="00775DED">
        <w:rPr>
          <w:sz w:val="20"/>
          <w:szCs w:val="20"/>
        </w:rPr>
        <w:t xml:space="preserve"> </w:t>
      </w:r>
      <w:r w:rsidRPr="005D1C62">
        <w:rPr>
          <w:sz w:val="20"/>
          <w:szCs w:val="20"/>
        </w:rPr>
        <w:t>(</w:t>
      </w:r>
      <w:r w:rsidR="001C6712">
        <w:rPr>
          <w:sz w:val="20"/>
          <w:szCs w:val="20"/>
        </w:rPr>
        <w:t>z</w:t>
      </w:r>
      <w:r w:rsidRPr="005D1C62">
        <w:rPr>
          <w:sz w:val="20"/>
          <w:szCs w:val="20"/>
        </w:rPr>
        <w:t xml:space="preserve">ačetek uporabe nekaterih </w:t>
      </w:r>
      <w:r w:rsidR="00852E91">
        <w:rPr>
          <w:sz w:val="20"/>
          <w:szCs w:val="20"/>
        </w:rPr>
        <w:t xml:space="preserve">novih </w:t>
      </w:r>
      <w:r w:rsidRPr="005D1C62">
        <w:rPr>
          <w:sz w:val="20"/>
          <w:szCs w:val="20"/>
        </w:rPr>
        <w:t>določb zakona)</w:t>
      </w:r>
    </w:p>
    <w:p w14:paraId="05DB2A94" w14:textId="77777777" w:rsidR="00D445FF" w:rsidRPr="005D1C62" w:rsidRDefault="00D445FF" w:rsidP="00763F8B">
      <w:pPr>
        <w:spacing w:line="260" w:lineRule="atLeast"/>
        <w:rPr>
          <w:sz w:val="20"/>
          <w:szCs w:val="20"/>
        </w:rPr>
      </w:pPr>
    </w:p>
    <w:p w14:paraId="43FD1C0C" w14:textId="02AA0A0F" w:rsidR="00227200" w:rsidRPr="005D1C62" w:rsidRDefault="00C61F23" w:rsidP="00227200">
      <w:pPr>
        <w:spacing w:line="260" w:lineRule="atLeast"/>
        <w:rPr>
          <w:rFonts w:cs="Arial"/>
          <w:sz w:val="20"/>
          <w:szCs w:val="20"/>
        </w:rPr>
      </w:pPr>
      <w:r>
        <w:rPr>
          <w:sz w:val="20"/>
          <w:szCs w:val="20"/>
        </w:rPr>
        <w:t xml:space="preserve">Določa se zamik začetka uporabe </w:t>
      </w:r>
      <w:r w:rsidR="00227200" w:rsidRPr="005D1C62">
        <w:rPr>
          <w:sz w:val="20"/>
          <w:szCs w:val="20"/>
        </w:rPr>
        <w:t>nov</w:t>
      </w:r>
      <w:r>
        <w:rPr>
          <w:sz w:val="20"/>
          <w:szCs w:val="20"/>
        </w:rPr>
        <w:t>e</w:t>
      </w:r>
      <w:r w:rsidR="00227200" w:rsidRPr="005D1C62">
        <w:rPr>
          <w:sz w:val="20"/>
          <w:szCs w:val="20"/>
        </w:rPr>
        <w:t xml:space="preserve"> 6. točka prvega odstavka 17. člena </w:t>
      </w:r>
      <w:r>
        <w:rPr>
          <w:sz w:val="20"/>
          <w:szCs w:val="20"/>
        </w:rPr>
        <w:t xml:space="preserve">noveliranega </w:t>
      </w:r>
      <w:r w:rsidR="00D445FF">
        <w:rPr>
          <w:sz w:val="20"/>
          <w:szCs w:val="20"/>
        </w:rPr>
        <w:t>ZTro-1</w:t>
      </w:r>
      <w:r>
        <w:rPr>
          <w:sz w:val="20"/>
          <w:szCs w:val="20"/>
        </w:rPr>
        <w:t xml:space="preserve">, ki se </w:t>
      </w:r>
      <w:r w:rsidR="001C6712">
        <w:rPr>
          <w:sz w:val="20"/>
          <w:szCs w:val="20"/>
        </w:rPr>
        <w:t>za</w:t>
      </w:r>
      <w:r w:rsidR="00227200" w:rsidRPr="005D1C62">
        <w:rPr>
          <w:sz w:val="20"/>
          <w:szCs w:val="20"/>
        </w:rPr>
        <w:t>čne uporabljati 1. julija 2022, kot to v 3. členu določa Direktiva 2019/475</w:t>
      </w:r>
      <w:r w:rsidR="00E97B9F" w:rsidRPr="005D1C62">
        <w:rPr>
          <w:sz w:val="20"/>
          <w:szCs w:val="20"/>
        </w:rPr>
        <w:t>/EU</w:t>
      </w:r>
      <w:r w:rsidR="001C6712">
        <w:rPr>
          <w:sz w:val="20"/>
          <w:szCs w:val="20"/>
        </w:rPr>
        <w:t>,</w:t>
      </w:r>
      <w:r w:rsidR="00227200" w:rsidRPr="005D1C62">
        <w:rPr>
          <w:sz w:val="20"/>
          <w:szCs w:val="20"/>
        </w:rPr>
        <w:t xml:space="preserve"> in </w:t>
      </w:r>
      <w:r w:rsidR="00227200" w:rsidRPr="005D1C62">
        <w:rPr>
          <w:rFonts w:cs="Arial"/>
          <w:sz w:val="20"/>
          <w:szCs w:val="20"/>
        </w:rPr>
        <w:t>nov</w:t>
      </w:r>
      <w:r>
        <w:rPr>
          <w:rFonts w:cs="Arial"/>
          <w:sz w:val="20"/>
          <w:szCs w:val="20"/>
        </w:rPr>
        <w:t>ega</w:t>
      </w:r>
      <w:r w:rsidR="00227200" w:rsidRPr="005D1C62">
        <w:rPr>
          <w:rFonts w:cs="Arial"/>
          <w:sz w:val="20"/>
          <w:szCs w:val="20"/>
        </w:rPr>
        <w:t xml:space="preserve"> 20.a člen</w:t>
      </w:r>
      <w:r>
        <w:rPr>
          <w:rFonts w:cs="Arial"/>
          <w:sz w:val="20"/>
          <w:szCs w:val="20"/>
        </w:rPr>
        <w:t>a</w:t>
      </w:r>
      <w:r w:rsidR="00227200" w:rsidRPr="005D1C62">
        <w:rPr>
          <w:rFonts w:cs="Arial"/>
          <w:sz w:val="20"/>
          <w:szCs w:val="20"/>
        </w:rPr>
        <w:t xml:space="preserve"> </w:t>
      </w:r>
      <w:r w:rsidR="00852E91">
        <w:rPr>
          <w:rFonts w:cs="Arial"/>
          <w:sz w:val="20"/>
          <w:szCs w:val="20"/>
        </w:rPr>
        <w:t xml:space="preserve">noveliranega </w:t>
      </w:r>
      <w:r>
        <w:rPr>
          <w:rFonts w:cs="Arial"/>
          <w:sz w:val="20"/>
          <w:szCs w:val="20"/>
        </w:rPr>
        <w:t xml:space="preserve">ZTro-1, ki se začne uporabljati </w:t>
      </w:r>
      <w:r w:rsidR="00227200" w:rsidRPr="005D1C62">
        <w:rPr>
          <w:rFonts w:cs="Arial"/>
          <w:sz w:val="20"/>
          <w:szCs w:val="20"/>
        </w:rPr>
        <w:t xml:space="preserve">1. januarja 2022. </w:t>
      </w:r>
      <w:r w:rsidR="00BC153E" w:rsidRPr="00EA0488">
        <w:rPr>
          <w:rFonts w:cs="Arial"/>
          <w:sz w:val="20"/>
          <w:szCs w:val="20"/>
        </w:rPr>
        <w:t xml:space="preserve">Določba novega 20.a člena se začne </w:t>
      </w:r>
      <w:r w:rsidR="00B94193" w:rsidRPr="00EA0488">
        <w:rPr>
          <w:rFonts w:cs="Arial"/>
          <w:sz w:val="20"/>
          <w:szCs w:val="20"/>
        </w:rPr>
        <w:t xml:space="preserve"> </w:t>
      </w:r>
      <w:r w:rsidR="00BC153E" w:rsidRPr="00EA0488">
        <w:rPr>
          <w:rFonts w:cs="Arial"/>
          <w:sz w:val="20"/>
          <w:szCs w:val="20"/>
        </w:rPr>
        <w:t xml:space="preserve">uporabljati </w:t>
      </w:r>
      <w:r w:rsidR="00B94193" w:rsidRPr="00EA0488">
        <w:rPr>
          <w:rFonts w:cs="Arial"/>
          <w:sz w:val="20"/>
          <w:szCs w:val="20"/>
        </w:rPr>
        <w:t>1. januarj</w:t>
      </w:r>
      <w:r w:rsidR="00BC153E" w:rsidRPr="00EA0488">
        <w:rPr>
          <w:rFonts w:cs="Arial"/>
          <w:sz w:val="20"/>
          <w:szCs w:val="20"/>
        </w:rPr>
        <w:t xml:space="preserve">a </w:t>
      </w:r>
      <w:r w:rsidR="00B94193" w:rsidRPr="00EA0488">
        <w:rPr>
          <w:rFonts w:cs="Arial"/>
          <w:sz w:val="20"/>
          <w:szCs w:val="20"/>
        </w:rPr>
        <w:t>2022</w:t>
      </w:r>
      <w:r w:rsidR="00BC153E" w:rsidRPr="00EA0488">
        <w:rPr>
          <w:rFonts w:cs="Arial"/>
          <w:sz w:val="20"/>
          <w:szCs w:val="20"/>
        </w:rPr>
        <w:t xml:space="preserve"> </w:t>
      </w:r>
      <w:r w:rsidR="00B94193" w:rsidRPr="00EA0488">
        <w:rPr>
          <w:rFonts w:cs="Arial"/>
          <w:sz w:val="20"/>
          <w:szCs w:val="20"/>
        </w:rPr>
        <w:t>z namenom</w:t>
      </w:r>
      <w:r w:rsidR="00BC153E" w:rsidRPr="00EA0488">
        <w:rPr>
          <w:rFonts w:cs="Arial"/>
          <w:sz w:val="20"/>
          <w:szCs w:val="20"/>
        </w:rPr>
        <w:t xml:space="preserve">, </w:t>
      </w:r>
      <w:r w:rsidR="00B94193" w:rsidRPr="00EA0488">
        <w:rPr>
          <w:rFonts w:cs="Arial"/>
          <w:sz w:val="20"/>
          <w:szCs w:val="20"/>
        </w:rPr>
        <w:t xml:space="preserve">da </w:t>
      </w:r>
      <w:r w:rsidR="00524A59" w:rsidRPr="00EA0488">
        <w:rPr>
          <w:rFonts w:cs="Arial"/>
          <w:sz w:val="20"/>
          <w:szCs w:val="20"/>
        </w:rPr>
        <w:t>davčni organ</w:t>
      </w:r>
      <w:r w:rsidR="004F7799" w:rsidRPr="00EA0488">
        <w:rPr>
          <w:rFonts w:cs="Arial"/>
          <w:sz w:val="20"/>
          <w:szCs w:val="20"/>
        </w:rPr>
        <w:t xml:space="preserve"> vložnike zahtevk</w:t>
      </w:r>
      <w:r w:rsidR="00EA0488">
        <w:rPr>
          <w:rFonts w:cs="Arial"/>
          <w:sz w:val="20"/>
          <w:szCs w:val="20"/>
        </w:rPr>
        <w:t>a</w:t>
      </w:r>
      <w:r w:rsidR="004F7799" w:rsidRPr="00EA0488">
        <w:rPr>
          <w:rFonts w:cs="Arial"/>
          <w:sz w:val="20"/>
          <w:szCs w:val="20"/>
        </w:rPr>
        <w:t xml:space="preserve"> za vračilo trošarine o obveznosti predhodno seznani, ter da </w:t>
      </w:r>
      <w:r w:rsidR="00BC153E" w:rsidRPr="00EA0488">
        <w:rPr>
          <w:rFonts w:cs="Arial"/>
          <w:sz w:val="20"/>
          <w:szCs w:val="20"/>
        </w:rPr>
        <w:t xml:space="preserve">lahko vložniki pravočasno </w:t>
      </w:r>
      <w:r w:rsidR="004F7799" w:rsidRPr="00EA0488">
        <w:rPr>
          <w:rFonts w:cs="Arial"/>
          <w:sz w:val="20"/>
          <w:szCs w:val="20"/>
        </w:rPr>
        <w:t>zagotovijo potrebne tehnične pogoje za vložitev zahtevka v elektronski obliki.</w:t>
      </w:r>
      <w:r w:rsidR="004F7799">
        <w:rPr>
          <w:rFonts w:cs="Arial"/>
          <w:sz w:val="20"/>
          <w:szCs w:val="20"/>
        </w:rPr>
        <w:t xml:space="preserve"> </w:t>
      </w:r>
    </w:p>
    <w:p w14:paraId="6029DF9C" w14:textId="77777777" w:rsidR="006A5C52" w:rsidRPr="005D1C62" w:rsidRDefault="006A5C52" w:rsidP="00763F8B">
      <w:pPr>
        <w:spacing w:line="260" w:lineRule="atLeast"/>
        <w:rPr>
          <w:sz w:val="20"/>
          <w:szCs w:val="20"/>
        </w:rPr>
      </w:pPr>
    </w:p>
    <w:p w14:paraId="4174490D" w14:textId="77777777" w:rsidR="006A5C52" w:rsidRPr="005D1C62" w:rsidRDefault="006A5C52" w:rsidP="00763F8B">
      <w:pPr>
        <w:spacing w:line="260" w:lineRule="atLeast"/>
        <w:rPr>
          <w:sz w:val="20"/>
          <w:szCs w:val="20"/>
          <w:u w:val="single"/>
        </w:rPr>
      </w:pPr>
      <w:r w:rsidRPr="005D1C62">
        <w:rPr>
          <w:sz w:val="20"/>
          <w:szCs w:val="20"/>
          <w:u w:val="single"/>
        </w:rPr>
        <w:t>K 22. členu</w:t>
      </w:r>
      <w:r w:rsidR="001C6712" w:rsidRPr="005D1C62">
        <w:rPr>
          <w:sz w:val="20"/>
          <w:szCs w:val="20"/>
        </w:rPr>
        <w:t>:</w:t>
      </w:r>
      <w:r w:rsidRPr="00775DED">
        <w:rPr>
          <w:sz w:val="20"/>
          <w:szCs w:val="20"/>
        </w:rPr>
        <w:t xml:space="preserve"> </w:t>
      </w:r>
      <w:r w:rsidRPr="005D1C62">
        <w:rPr>
          <w:sz w:val="20"/>
          <w:szCs w:val="20"/>
        </w:rPr>
        <w:t>(</w:t>
      </w:r>
      <w:r w:rsidR="001C6712">
        <w:rPr>
          <w:sz w:val="20"/>
          <w:szCs w:val="20"/>
        </w:rPr>
        <w:t>k</w:t>
      </w:r>
      <w:r w:rsidRPr="005D1C62">
        <w:rPr>
          <w:sz w:val="20"/>
          <w:szCs w:val="20"/>
        </w:rPr>
        <w:t>ončna določba)</w:t>
      </w:r>
      <w:r w:rsidRPr="005D1C62" w:rsidDel="002A1B76">
        <w:rPr>
          <w:sz w:val="20"/>
          <w:szCs w:val="20"/>
          <w:u w:val="single"/>
        </w:rPr>
        <w:t xml:space="preserve"> </w:t>
      </w:r>
    </w:p>
    <w:p w14:paraId="25234859" w14:textId="77777777" w:rsidR="006A5C52" w:rsidRPr="005D1C62" w:rsidRDefault="006A5C52" w:rsidP="00763F8B">
      <w:pPr>
        <w:spacing w:line="260" w:lineRule="atLeast"/>
        <w:rPr>
          <w:sz w:val="20"/>
          <w:szCs w:val="20"/>
          <w:u w:val="single"/>
        </w:rPr>
      </w:pPr>
    </w:p>
    <w:p w14:paraId="559B42E4" w14:textId="77777777" w:rsidR="006A5C52" w:rsidRDefault="006A5C52" w:rsidP="00763F8B">
      <w:pPr>
        <w:spacing w:line="260" w:lineRule="atLeast"/>
        <w:rPr>
          <w:sz w:val="20"/>
          <w:szCs w:val="20"/>
        </w:rPr>
      </w:pPr>
      <w:r w:rsidRPr="005D1C62">
        <w:rPr>
          <w:sz w:val="20"/>
          <w:szCs w:val="20"/>
        </w:rPr>
        <w:t xml:space="preserve">Končna določba </w:t>
      </w:r>
      <w:r w:rsidR="00C61F23">
        <w:rPr>
          <w:sz w:val="20"/>
          <w:szCs w:val="20"/>
        </w:rPr>
        <w:t>določa</w:t>
      </w:r>
      <w:r w:rsidRPr="005D1C62">
        <w:rPr>
          <w:sz w:val="20"/>
          <w:szCs w:val="20"/>
        </w:rPr>
        <w:t xml:space="preserve">, da </w:t>
      </w:r>
      <w:r w:rsidR="00C61F23">
        <w:rPr>
          <w:sz w:val="20"/>
          <w:szCs w:val="20"/>
        </w:rPr>
        <w:t>začne</w:t>
      </w:r>
      <w:r w:rsidRPr="005D1C62">
        <w:rPr>
          <w:sz w:val="20"/>
          <w:szCs w:val="20"/>
        </w:rPr>
        <w:t xml:space="preserve"> zakon veljati petnajsti dan po objavi v Ura</w:t>
      </w:r>
      <w:r w:rsidR="00B83F0A" w:rsidRPr="005D1C62">
        <w:rPr>
          <w:sz w:val="20"/>
          <w:szCs w:val="20"/>
        </w:rPr>
        <w:t>dnem listu Republike Slovenije.</w:t>
      </w:r>
    </w:p>
    <w:p w14:paraId="40620663" w14:textId="77777777" w:rsidR="00D445FF" w:rsidRDefault="00D445FF" w:rsidP="00763F8B">
      <w:pPr>
        <w:spacing w:line="260" w:lineRule="atLeast"/>
        <w:rPr>
          <w:sz w:val="20"/>
          <w:szCs w:val="20"/>
        </w:rPr>
      </w:pPr>
    </w:p>
    <w:p w14:paraId="0B9BCA7A" w14:textId="77777777" w:rsidR="00D445FF" w:rsidRDefault="00D445FF" w:rsidP="00763F8B">
      <w:pPr>
        <w:spacing w:line="260" w:lineRule="atLeast"/>
        <w:rPr>
          <w:sz w:val="20"/>
          <w:szCs w:val="20"/>
        </w:rPr>
      </w:pPr>
    </w:p>
    <w:p w14:paraId="72B35ADF" w14:textId="77777777" w:rsidR="00D445FF" w:rsidRDefault="00D445FF" w:rsidP="00763F8B">
      <w:pPr>
        <w:spacing w:line="260" w:lineRule="atLeast"/>
        <w:rPr>
          <w:sz w:val="20"/>
          <w:szCs w:val="20"/>
        </w:rPr>
      </w:pPr>
    </w:p>
    <w:p w14:paraId="65B211D3" w14:textId="77777777" w:rsidR="00440552" w:rsidRDefault="00440552" w:rsidP="00763F8B">
      <w:pPr>
        <w:spacing w:line="260" w:lineRule="atLeast"/>
        <w:rPr>
          <w:sz w:val="20"/>
          <w:szCs w:val="20"/>
        </w:rPr>
      </w:pPr>
    </w:p>
    <w:p w14:paraId="7B62AC62" w14:textId="77777777" w:rsidR="00440552" w:rsidRDefault="00440552" w:rsidP="00763F8B">
      <w:pPr>
        <w:spacing w:line="260" w:lineRule="atLeast"/>
        <w:rPr>
          <w:sz w:val="20"/>
          <w:szCs w:val="20"/>
        </w:rPr>
      </w:pPr>
    </w:p>
    <w:p w14:paraId="137C188D" w14:textId="77777777" w:rsidR="00440552" w:rsidRDefault="00440552" w:rsidP="00763F8B">
      <w:pPr>
        <w:spacing w:line="260" w:lineRule="atLeast"/>
        <w:rPr>
          <w:sz w:val="20"/>
          <w:szCs w:val="20"/>
        </w:rPr>
      </w:pPr>
    </w:p>
    <w:p w14:paraId="1AC690E6" w14:textId="77777777" w:rsidR="00440552" w:rsidRDefault="00440552" w:rsidP="00763F8B">
      <w:pPr>
        <w:spacing w:line="260" w:lineRule="atLeast"/>
        <w:rPr>
          <w:sz w:val="20"/>
          <w:szCs w:val="20"/>
        </w:rPr>
      </w:pPr>
    </w:p>
    <w:p w14:paraId="4EB17975" w14:textId="77777777" w:rsidR="00D445FF" w:rsidRDefault="00D445FF" w:rsidP="00763F8B">
      <w:pPr>
        <w:spacing w:line="260" w:lineRule="atLeast"/>
        <w:rPr>
          <w:sz w:val="20"/>
          <w:szCs w:val="20"/>
        </w:rPr>
      </w:pPr>
    </w:p>
    <w:p w14:paraId="098D564C" w14:textId="77777777" w:rsidR="00C61F23" w:rsidRDefault="00C61F23" w:rsidP="00763F8B">
      <w:pPr>
        <w:spacing w:line="260" w:lineRule="atLeast"/>
        <w:rPr>
          <w:sz w:val="20"/>
          <w:szCs w:val="20"/>
        </w:rPr>
      </w:pPr>
    </w:p>
    <w:p w14:paraId="0E345E74" w14:textId="77777777" w:rsidR="00D445FF" w:rsidRDefault="00D445FF" w:rsidP="00763F8B">
      <w:pPr>
        <w:spacing w:line="260" w:lineRule="atLeast"/>
        <w:rPr>
          <w:sz w:val="20"/>
          <w:szCs w:val="20"/>
        </w:rPr>
      </w:pPr>
    </w:p>
    <w:p w14:paraId="0A184E80" w14:textId="77777777" w:rsidR="00D445FF" w:rsidRDefault="00D445FF" w:rsidP="00763F8B">
      <w:pPr>
        <w:spacing w:line="260" w:lineRule="atLeast"/>
        <w:rPr>
          <w:sz w:val="20"/>
          <w:szCs w:val="20"/>
        </w:rPr>
      </w:pPr>
    </w:p>
    <w:p w14:paraId="61884D7A" w14:textId="77777777" w:rsidR="00D445FF" w:rsidRDefault="00D445FF" w:rsidP="00763F8B">
      <w:pPr>
        <w:spacing w:line="260" w:lineRule="atLeast"/>
        <w:rPr>
          <w:sz w:val="20"/>
          <w:szCs w:val="20"/>
        </w:rPr>
      </w:pPr>
    </w:p>
    <w:p w14:paraId="45113E60" w14:textId="77777777" w:rsidR="00D445FF" w:rsidRDefault="00D445FF" w:rsidP="00763F8B">
      <w:pPr>
        <w:spacing w:line="260" w:lineRule="atLeast"/>
        <w:rPr>
          <w:sz w:val="20"/>
          <w:szCs w:val="20"/>
        </w:rPr>
      </w:pPr>
    </w:p>
    <w:p w14:paraId="4192C8C9" w14:textId="77777777" w:rsidR="00D445FF" w:rsidRDefault="00D445FF" w:rsidP="00763F8B">
      <w:pPr>
        <w:spacing w:line="260" w:lineRule="atLeast"/>
        <w:rPr>
          <w:sz w:val="20"/>
          <w:szCs w:val="20"/>
        </w:rPr>
      </w:pPr>
    </w:p>
    <w:p w14:paraId="372D8DAE" w14:textId="77777777" w:rsidR="00D445FF" w:rsidRDefault="00D445FF" w:rsidP="00763F8B">
      <w:pPr>
        <w:spacing w:line="260" w:lineRule="atLeast"/>
        <w:rPr>
          <w:sz w:val="20"/>
          <w:szCs w:val="20"/>
        </w:rPr>
      </w:pPr>
    </w:p>
    <w:p w14:paraId="69A10AB3" w14:textId="77777777" w:rsidR="00D445FF" w:rsidRDefault="00D445FF" w:rsidP="00763F8B">
      <w:pPr>
        <w:spacing w:line="260" w:lineRule="atLeast"/>
        <w:rPr>
          <w:sz w:val="20"/>
          <w:szCs w:val="20"/>
        </w:rPr>
      </w:pPr>
    </w:p>
    <w:p w14:paraId="62246199" w14:textId="77777777" w:rsidR="00D445FF" w:rsidRDefault="00D445FF" w:rsidP="00763F8B">
      <w:pPr>
        <w:spacing w:line="260" w:lineRule="atLeast"/>
        <w:rPr>
          <w:sz w:val="20"/>
          <w:szCs w:val="20"/>
        </w:rPr>
      </w:pPr>
    </w:p>
    <w:p w14:paraId="28C10BFE" w14:textId="77777777" w:rsidR="00D445FF" w:rsidRDefault="00D445FF" w:rsidP="00763F8B">
      <w:pPr>
        <w:spacing w:line="260" w:lineRule="atLeast"/>
        <w:rPr>
          <w:sz w:val="20"/>
          <w:szCs w:val="20"/>
        </w:rPr>
      </w:pPr>
    </w:p>
    <w:p w14:paraId="10F5C7D9" w14:textId="77777777" w:rsidR="00D445FF" w:rsidRDefault="00D445FF" w:rsidP="00763F8B">
      <w:pPr>
        <w:spacing w:line="260" w:lineRule="atLeast"/>
        <w:rPr>
          <w:sz w:val="20"/>
          <w:szCs w:val="20"/>
        </w:rPr>
      </w:pPr>
    </w:p>
    <w:p w14:paraId="400088A1" w14:textId="77777777" w:rsidR="00D445FF" w:rsidRDefault="00D445FF" w:rsidP="00763F8B">
      <w:pPr>
        <w:spacing w:line="260" w:lineRule="atLeast"/>
        <w:rPr>
          <w:sz w:val="20"/>
          <w:szCs w:val="20"/>
        </w:rPr>
      </w:pPr>
    </w:p>
    <w:p w14:paraId="6F865630" w14:textId="77777777" w:rsidR="00D445FF" w:rsidRDefault="00D445FF" w:rsidP="00763F8B">
      <w:pPr>
        <w:spacing w:line="260" w:lineRule="atLeast"/>
        <w:rPr>
          <w:sz w:val="20"/>
          <w:szCs w:val="20"/>
        </w:rPr>
      </w:pPr>
    </w:p>
    <w:p w14:paraId="0FA55724" w14:textId="5BCFA555" w:rsidR="00D445FF" w:rsidRDefault="00D445FF" w:rsidP="00763F8B">
      <w:pPr>
        <w:spacing w:line="260" w:lineRule="atLeast"/>
        <w:rPr>
          <w:sz w:val="20"/>
          <w:szCs w:val="20"/>
        </w:rPr>
      </w:pPr>
    </w:p>
    <w:p w14:paraId="480689BE" w14:textId="021B0226" w:rsidR="003A5EB8" w:rsidRDefault="003A5EB8" w:rsidP="00763F8B">
      <w:pPr>
        <w:spacing w:line="260" w:lineRule="atLeast"/>
        <w:rPr>
          <w:sz w:val="20"/>
          <w:szCs w:val="20"/>
        </w:rPr>
      </w:pPr>
    </w:p>
    <w:p w14:paraId="612E2FFD" w14:textId="77777777" w:rsidR="00805247" w:rsidRDefault="00805247" w:rsidP="00763F8B">
      <w:pPr>
        <w:spacing w:line="260" w:lineRule="atLeast"/>
        <w:rPr>
          <w:sz w:val="20"/>
          <w:szCs w:val="20"/>
        </w:rPr>
      </w:pPr>
    </w:p>
    <w:p w14:paraId="550CC28A" w14:textId="77777777" w:rsidR="00D445FF" w:rsidRDefault="00D445FF" w:rsidP="00763F8B">
      <w:pPr>
        <w:spacing w:line="260" w:lineRule="atLeast"/>
        <w:rPr>
          <w:sz w:val="20"/>
          <w:szCs w:val="20"/>
        </w:rPr>
      </w:pPr>
    </w:p>
    <w:p w14:paraId="65900664" w14:textId="77777777" w:rsidR="00D445FF" w:rsidRDefault="00D445FF" w:rsidP="00763F8B">
      <w:pPr>
        <w:spacing w:line="260" w:lineRule="atLeast"/>
        <w:rPr>
          <w:sz w:val="20"/>
          <w:szCs w:val="20"/>
        </w:rPr>
      </w:pPr>
    </w:p>
    <w:p w14:paraId="6152177F" w14:textId="77777777" w:rsidR="00D445FF" w:rsidRDefault="00D445FF" w:rsidP="00763F8B">
      <w:pPr>
        <w:spacing w:line="260" w:lineRule="atLeast"/>
        <w:rPr>
          <w:sz w:val="20"/>
          <w:szCs w:val="20"/>
        </w:rPr>
      </w:pPr>
    </w:p>
    <w:p w14:paraId="255C55EE" w14:textId="77777777" w:rsidR="00D445FF" w:rsidRDefault="00D445FF" w:rsidP="00763F8B">
      <w:pPr>
        <w:spacing w:line="260" w:lineRule="atLeast"/>
        <w:rPr>
          <w:sz w:val="20"/>
          <w:szCs w:val="20"/>
        </w:rPr>
      </w:pPr>
    </w:p>
    <w:p w14:paraId="6259496D" w14:textId="77777777" w:rsidR="00D445FF" w:rsidRDefault="00D445FF" w:rsidP="00763F8B">
      <w:pPr>
        <w:spacing w:line="260" w:lineRule="atLeast"/>
        <w:rPr>
          <w:sz w:val="20"/>
          <w:szCs w:val="20"/>
        </w:rPr>
      </w:pPr>
    </w:p>
    <w:p w14:paraId="1662BCC2" w14:textId="77777777" w:rsidR="00D445FF" w:rsidRDefault="00D445FF" w:rsidP="00763F8B">
      <w:pPr>
        <w:spacing w:line="260" w:lineRule="atLeast"/>
        <w:rPr>
          <w:sz w:val="20"/>
          <w:szCs w:val="20"/>
        </w:rPr>
      </w:pPr>
    </w:p>
    <w:p w14:paraId="64F01001" w14:textId="77777777" w:rsidR="00D445FF" w:rsidRDefault="00D445FF" w:rsidP="00763F8B">
      <w:pPr>
        <w:spacing w:line="260" w:lineRule="atLeast"/>
        <w:rPr>
          <w:sz w:val="20"/>
          <w:szCs w:val="20"/>
        </w:rPr>
      </w:pPr>
    </w:p>
    <w:tbl>
      <w:tblPr>
        <w:tblW w:w="0" w:type="auto"/>
        <w:tblLook w:val="04A0" w:firstRow="1" w:lastRow="0" w:firstColumn="1" w:lastColumn="0" w:noHBand="0" w:noVBand="1"/>
      </w:tblPr>
      <w:tblGrid>
        <w:gridCol w:w="9073"/>
      </w:tblGrid>
      <w:tr w:rsidR="006A5C52" w:rsidRPr="00F2166F" w14:paraId="2B8A8572" w14:textId="77777777" w:rsidTr="0081129E">
        <w:tc>
          <w:tcPr>
            <w:tcW w:w="9073" w:type="dxa"/>
          </w:tcPr>
          <w:p w14:paraId="3DCE39C1" w14:textId="77777777" w:rsidR="006A5C52" w:rsidRPr="00F2166F" w:rsidRDefault="006A5C52" w:rsidP="006A5C52">
            <w:pPr>
              <w:pStyle w:val="Poglavje"/>
              <w:spacing w:before="0" w:line="260" w:lineRule="atLeast"/>
              <w:jc w:val="left"/>
              <w:rPr>
                <w:b/>
                <w:bCs/>
                <w:sz w:val="20"/>
                <w:szCs w:val="20"/>
              </w:rPr>
            </w:pPr>
            <w:r w:rsidRPr="00F2166F">
              <w:rPr>
                <w:b/>
                <w:bCs/>
                <w:sz w:val="20"/>
                <w:szCs w:val="20"/>
              </w:rPr>
              <w:lastRenderedPageBreak/>
              <w:t>IV. BESEDILO ČLENOV, KI SE SPREMINJAJO</w:t>
            </w:r>
          </w:p>
        </w:tc>
      </w:tr>
      <w:tr w:rsidR="006A5C52" w:rsidRPr="002E0A04" w14:paraId="10E32326" w14:textId="77777777" w:rsidTr="0081129E">
        <w:tc>
          <w:tcPr>
            <w:tcW w:w="9073" w:type="dxa"/>
          </w:tcPr>
          <w:p w14:paraId="7C2E2234" w14:textId="77777777" w:rsidR="006A5C52" w:rsidRPr="002E0A04" w:rsidRDefault="006A5C52" w:rsidP="006A5C52">
            <w:pPr>
              <w:pStyle w:val="Neotevilenodstavek"/>
              <w:spacing w:before="0" w:after="0" w:line="260" w:lineRule="atLeast"/>
              <w:rPr>
                <w:sz w:val="20"/>
                <w:szCs w:val="20"/>
              </w:rPr>
            </w:pPr>
          </w:p>
        </w:tc>
      </w:tr>
    </w:tbl>
    <w:p w14:paraId="74C81ED3" w14:textId="77777777" w:rsidR="006A5C52" w:rsidRPr="002E0A04" w:rsidRDefault="006A5C52" w:rsidP="006A5C52">
      <w:pPr>
        <w:spacing w:line="260" w:lineRule="atLeast"/>
        <w:jc w:val="center"/>
        <w:rPr>
          <w:b/>
          <w:sz w:val="20"/>
          <w:szCs w:val="20"/>
        </w:rPr>
      </w:pPr>
      <w:r w:rsidRPr="002E0A04">
        <w:rPr>
          <w:rFonts w:eastAsiaTheme="minorHAnsi"/>
          <w:b/>
          <w:sz w:val="20"/>
          <w:szCs w:val="20"/>
        </w:rPr>
        <w:t>1. člen</w:t>
      </w:r>
    </w:p>
    <w:p w14:paraId="3C53836E" w14:textId="77777777" w:rsidR="006A5C52" w:rsidRPr="002E0A04" w:rsidRDefault="006A5C52" w:rsidP="006A5C52">
      <w:pPr>
        <w:spacing w:line="260" w:lineRule="atLeast"/>
        <w:jc w:val="center"/>
        <w:rPr>
          <w:rFonts w:eastAsiaTheme="minorHAnsi"/>
          <w:b/>
          <w:sz w:val="20"/>
          <w:szCs w:val="20"/>
        </w:rPr>
      </w:pPr>
      <w:r w:rsidRPr="002E0A04">
        <w:rPr>
          <w:rFonts w:eastAsiaTheme="minorHAnsi"/>
          <w:b/>
          <w:sz w:val="20"/>
          <w:szCs w:val="20"/>
        </w:rPr>
        <w:t>(vsebina zakona)</w:t>
      </w:r>
    </w:p>
    <w:p w14:paraId="6AE5F9AF" w14:textId="77777777" w:rsidR="006A5C52" w:rsidRPr="002E0A04" w:rsidRDefault="006A5C52" w:rsidP="006A5C52">
      <w:pPr>
        <w:spacing w:line="260" w:lineRule="atLeast"/>
        <w:rPr>
          <w:rFonts w:eastAsiaTheme="minorHAnsi"/>
          <w:sz w:val="20"/>
          <w:szCs w:val="20"/>
        </w:rPr>
      </w:pPr>
    </w:p>
    <w:p w14:paraId="13A8AFE7" w14:textId="77777777" w:rsidR="006A5C52" w:rsidRPr="002E0A04" w:rsidRDefault="006A5C52" w:rsidP="006A5C52">
      <w:pPr>
        <w:spacing w:line="260" w:lineRule="atLeast"/>
        <w:ind w:firstLine="708"/>
        <w:rPr>
          <w:rFonts w:eastAsiaTheme="minorHAnsi" w:cs="Arial"/>
          <w:sz w:val="20"/>
          <w:szCs w:val="20"/>
        </w:rPr>
      </w:pPr>
      <w:r w:rsidRPr="002E0A04">
        <w:rPr>
          <w:rFonts w:eastAsiaTheme="minorHAnsi" w:cs="Arial"/>
          <w:sz w:val="20"/>
          <w:szCs w:val="20"/>
        </w:rPr>
        <w:t>(1) S tem zakonom se ureja sistem in uvaja obveznost plačevanja trošarine od alkohola in alkoholnih pijač, tobačnih izdelkov ter energentov in električne energije (v nadaljnjem besedilu: trošarinski izdelki), ki se na ozemlju Republike Slovenije (v nadaljnjem besedilu: Slovenija) sprostijo v porabo, v skladu z:</w:t>
      </w:r>
    </w:p>
    <w:p w14:paraId="4970F82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92/83/EGS z dne 19. oktobra 1992 o uskladitvi strukture trošarin za alkohol in alkoholne pijače (UL L št. 316 z dne 31. 10. 1992, str. 21);</w:t>
      </w:r>
    </w:p>
    <w:p w14:paraId="0DEDA639"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92/84/EGS z dne 19. oktobra 1992 o približevanju trošarinskih stopenj za alkohol in alkoholne pijače (UL L št. 316 z dne 31. 10. 1992, str. 29);</w:t>
      </w:r>
    </w:p>
    <w:p w14:paraId="710EA44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95/60/ES z dne 27. novembra 1995 o davčnem označevanju plinskega olja in kerozina (UL L št. 291 z dne 6. 12. 1995, str. 46);</w:t>
      </w:r>
    </w:p>
    <w:p w14:paraId="59C24F1A"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2003/96/ES z dne 27. oktobra 2003 o prestrukturiranju okvira Skupnosti za obdavčitev energentov in električne energije (UL L št. 283 z dne 31. 10. 2003, str. 51), zadnjič spremenjena z Direktivo Sveta 2004/75/ES z dne 29. aprila 2004 o spremembi Direktive Sveta 2003/96/ES glede možnosti Cipra za uporabo začasnih izjem ali znižanih stopenj obdavčitve energentov in električne energije (UL L št. 157 z dne 30. 4. 2004, str. 100, v nadaljnjem besedilu: Direktiva 2003/96/ES);</w:t>
      </w:r>
    </w:p>
    <w:p w14:paraId="0E61819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2006/79/ES z dne 5. oktobra 2006 o oprostitvi davkov na uvoz manjših pošiljk nekomercialnega značaja iz tretjih držav (UL L št. 286 z dne 17. 10. 2006, str. 15);</w:t>
      </w:r>
    </w:p>
    <w:p w14:paraId="4DB491C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2007/74/ES z dne 20. decembra 2007 o oprostitvi plačila davka na dodano vrednost in trošarine na uvoz blaga za osebe, ki potujejo iz tretjih držav (UL L št. 346 z dne 29. 12. 2007, str. 6);</w:t>
      </w:r>
    </w:p>
    <w:p w14:paraId="234A8EE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 xml:space="preserve">Direktivo Sveta 2008/118/ES z dne 16. decembra 2008 o splošnem režimu za trošarino in o razveljavitvi Direktive 92/12/EGS (UL L št. 9 z dne 14. 1. 2009, str. 12), zadnjič spremenjena z Direktivo Sveta 2013/61/EU z dne 17. decembra 2013 o spremembi direktiv 2006/112/ES in 2008/118/ES, kar zadeva najbolj oddaljene francoske regije in zlasti </w:t>
      </w:r>
      <w:proofErr w:type="spellStart"/>
      <w:r w:rsidRPr="002E0A04">
        <w:rPr>
          <w:sz w:val="20"/>
          <w:szCs w:val="20"/>
        </w:rPr>
        <w:t>Mayotte</w:t>
      </w:r>
      <w:proofErr w:type="spellEnd"/>
      <w:r w:rsidRPr="002E0A04">
        <w:rPr>
          <w:sz w:val="20"/>
          <w:szCs w:val="20"/>
        </w:rPr>
        <w:t xml:space="preserve"> (UL L št. 353 z dne 28. 12. 2013, str. 5, v nadaljnjem besedilu: Direktiva Sveta 2008/118/ES), in</w:t>
      </w:r>
    </w:p>
    <w:p w14:paraId="7E58686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2011/64/EU z dne 21. junija 2011 o strukturi in stopnjah trošarine, ki velja za tobačne izdelke (UL L št. 176 z dne 5. 7. 2011, str. 24, v nadaljnjem besedilu: Direktiva 2011/64/EU).</w:t>
      </w:r>
    </w:p>
    <w:p w14:paraId="20A99A93" w14:textId="77777777" w:rsidR="006A5C52" w:rsidRPr="002E0A04" w:rsidRDefault="006A5C52" w:rsidP="006A5C52">
      <w:pPr>
        <w:pStyle w:val="Odstavek"/>
        <w:spacing w:line="260" w:lineRule="atLeast"/>
        <w:rPr>
          <w:sz w:val="20"/>
          <w:szCs w:val="20"/>
        </w:rPr>
      </w:pPr>
      <w:r w:rsidRPr="002E0A04">
        <w:rPr>
          <w:sz w:val="20"/>
          <w:szCs w:val="20"/>
        </w:rPr>
        <w:t>(2) S tem zakonom se podrobneje ureja izvajanje naslednjih uredb Evropske unije (v nadaljnjem besedilu: Unije):</w:t>
      </w:r>
    </w:p>
    <w:p w14:paraId="259BAF94"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Uredbe Komisije (EGS) št. 3649/92 z dne 17. decembra 1992 o poenostavljenem spremnem dokumentu za gibanje trošarinskih izdelkov v Skupnosti, ki so bili sproščeni za porabo v državi članici odpreme (UL L št. 369 z dne 18. 12. 1992, str. 17, v nadaljnjem besedilu: Uredba 3649/92/EGS);</w:t>
      </w:r>
    </w:p>
    <w:p w14:paraId="60AB80C1"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Uredbe Komisije (ES) št. 684/2009 z dne 24. julija 2009 o izvajanju Direktive Sveta 2008/118/ES v zvezi z računalniškimi postopki za gibanje trošarinskega blaga v režimu odloga plačila trošarine (UL L št. 197 z dne 29. 7. 2009, str. 24), zadnjič spremenjene z Izvedbeno uredbo Komisije (EU) št. 76/2014 z dne 28. januarja 2014 o spremembi Uredbe (ES) št. 684/2009 v zvezi s podatki, ki jih je treba predložiti v okviru računalniškega postopka za gibanje trošarinskega blaga pod režimom odloga plačila trošarine (UL L št. 26 z dne 29. 1. 2014, str. 4, v nadaljnjem besedilu: Uredba 684/2009/ES), in</w:t>
      </w:r>
    </w:p>
    <w:p w14:paraId="2E774A99"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Uredbe (EU) št. 952/2013 Evropskega parlamenta in Sveta z dne 9. oktobra 2013 o carinskem zakoniku Unije (UL L št. 269/1 z dne 10. 10. 2013, str. 1, v nadaljnjem besedilu: Uredba 952/2013/EU).</w:t>
      </w:r>
    </w:p>
    <w:p w14:paraId="3175AB4C" w14:textId="77777777" w:rsidR="00BE3C89" w:rsidRPr="002E0A04" w:rsidRDefault="00BE3C89" w:rsidP="002E0A04">
      <w:pPr>
        <w:pStyle w:val="Alineazaodstavkom"/>
        <w:numPr>
          <w:ilvl w:val="0"/>
          <w:numId w:val="0"/>
        </w:numPr>
        <w:tabs>
          <w:tab w:val="clear" w:pos="540"/>
          <w:tab w:val="clear" w:pos="900"/>
        </w:tabs>
        <w:spacing w:line="260" w:lineRule="atLeast"/>
        <w:ind w:left="425"/>
        <w:rPr>
          <w:sz w:val="20"/>
          <w:szCs w:val="20"/>
        </w:rPr>
      </w:pPr>
    </w:p>
    <w:p w14:paraId="0A3942AD" w14:textId="77777777" w:rsidR="006A5C52" w:rsidRPr="002E0A04" w:rsidRDefault="006A5C52" w:rsidP="006A5C52">
      <w:pPr>
        <w:pStyle w:val="Alineazaodstavkom"/>
        <w:numPr>
          <w:ilvl w:val="0"/>
          <w:numId w:val="0"/>
        </w:numPr>
        <w:spacing w:line="260" w:lineRule="atLeast"/>
        <w:ind w:left="720" w:hanging="720"/>
        <w:rPr>
          <w:sz w:val="20"/>
          <w:szCs w:val="20"/>
        </w:rPr>
      </w:pPr>
    </w:p>
    <w:p w14:paraId="51BFA5F0" w14:textId="77777777" w:rsidR="006A5C52" w:rsidRPr="002E0A04" w:rsidRDefault="006A5C52" w:rsidP="006A5C52">
      <w:pPr>
        <w:spacing w:line="260" w:lineRule="atLeast"/>
        <w:jc w:val="center"/>
        <w:rPr>
          <w:rFonts w:cs="Arial"/>
          <w:b/>
          <w:bCs/>
          <w:sz w:val="20"/>
          <w:szCs w:val="20"/>
        </w:rPr>
      </w:pPr>
      <w:r w:rsidRPr="002E0A04">
        <w:rPr>
          <w:rFonts w:cs="Arial"/>
          <w:b/>
          <w:bCs/>
          <w:sz w:val="20"/>
          <w:szCs w:val="20"/>
        </w:rPr>
        <w:lastRenderedPageBreak/>
        <w:t>2. člen</w:t>
      </w:r>
    </w:p>
    <w:p w14:paraId="404DBFC7" w14:textId="77777777" w:rsidR="006A5C52" w:rsidRPr="002E0A04" w:rsidRDefault="006A5C52" w:rsidP="006A5C52">
      <w:pPr>
        <w:spacing w:line="260" w:lineRule="atLeast"/>
        <w:jc w:val="center"/>
        <w:rPr>
          <w:rFonts w:cs="Arial"/>
          <w:b/>
          <w:bCs/>
          <w:sz w:val="20"/>
          <w:szCs w:val="20"/>
        </w:rPr>
      </w:pPr>
      <w:r w:rsidRPr="002E0A04">
        <w:rPr>
          <w:rFonts w:cs="Arial"/>
          <w:b/>
          <w:bCs/>
          <w:sz w:val="20"/>
          <w:szCs w:val="20"/>
        </w:rPr>
        <w:t>(pomen izrazov)</w:t>
      </w:r>
    </w:p>
    <w:p w14:paraId="01C31C19" w14:textId="77777777" w:rsidR="006A5C52" w:rsidRPr="002E0A04" w:rsidRDefault="006A5C52" w:rsidP="006A5C52">
      <w:pPr>
        <w:spacing w:line="260" w:lineRule="atLeast"/>
        <w:jc w:val="center"/>
        <w:rPr>
          <w:rFonts w:cs="Arial"/>
          <w:bCs/>
          <w:sz w:val="20"/>
          <w:szCs w:val="20"/>
        </w:rPr>
      </w:pPr>
    </w:p>
    <w:p w14:paraId="3519A6A7" w14:textId="77777777" w:rsidR="006A5C52" w:rsidRPr="002E0A04" w:rsidRDefault="006A5C52" w:rsidP="006A5C52">
      <w:pPr>
        <w:spacing w:line="260" w:lineRule="atLeast"/>
        <w:ind w:firstLine="708"/>
        <w:rPr>
          <w:rFonts w:cs="Arial"/>
          <w:bCs/>
          <w:sz w:val="20"/>
          <w:szCs w:val="20"/>
        </w:rPr>
      </w:pPr>
      <w:r w:rsidRPr="002E0A04">
        <w:rPr>
          <w:rFonts w:cs="Arial"/>
          <w:bCs/>
          <w:sz w:val="20"/>
          <w:szCs w:val="20"/>
        </w:rPr>
        <w:t>(1) Pojmi, uporabljeni v tem zakonu, imajo naslednji pomen:</w:t>
      </w:r>
    </w:p>
    <w:p w14:paraId="341B17A8"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w:t>
      </w:r>
      <w:r w:rsidRPr="002E0A04">
        <w:rPr>
          <w:rFonts w:cs="Arial"/>
          <w:bCs/>
          <w:sz w:val="20"/>
          <w:szCs w:val="20"/>
        </w:rPr>
        <w:tab/>
        <w:t>»ozemlje Slovenije« je ozemlje pod suverenostjo Slovenije, vključno z zračnim prostorom in morskim območjem, nad katerimi ima Slovenija suverenost ali jurisdikcijo v skladu z notranjim in mednarodnim pravom;</w:t>
      </w:r>
    </w:p>
    <w:p w14:paraId="0E676159"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2.</w:t>
      </w:r>
      <w:r w:rsidRPr="002E0A04">
        <w:rPr>
          <w:rFonts w:cs="Arial"/>
          <w:bCs/>
          <w:sz w:val="20"/>
          <w:szCs w:val="20"/>
        </w:rPr>
        <w:tab/>
        <w:t>»ozemlje države članice«, »država članica« in »Unija« je ozemlje držav članic in ozemlje Unije, ki je kot tako opredeljeno v predpisih Unije;</w:t>
      </w:r>
    </w:p>
    <w:p w14:paraId="2F0E5A97"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3.</w:t>
      </w:r>
      <w:r w:rsidRPr="002E0A04">
        <w:rPr>
          <w:rFonts w:cs="Arial"/>
          <w:bCs/>
          <w:sz w:val="20"/>
          <w:szCs w:val="20"/>
        </w:rPr>
        <w:tab/>
        <w:t>»uvoz trošarinskih izdelkov« je vsak vnos trošarinskih izdelkov v Unijo iz tretjih držav oziroma s tretjih ozemelj, če ni s tem zakonom določeno drugače;</w:t>
      </w:r>
    </w:p>
    <w:p w14:paraId="54B622BA"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4.</w:t>
      </w:r>
      <w:r w:rsidRPr="002E0A04">
        <w:rPr>
          <w:rFonts w:cs="Arial"/>
          <w:bCs/>
          <w:sz w:val="20"/>
          <w:szCs w:val="20"/>
        </w:rPr>
        <w:tab/>
        <w:t>»vnos trošarinskih izdelkov« v Slovenijo je vsak vnos trošarinskih izdelkov z ozemlja druge države članice oziroma Unije, kot je določeno v zakonodaji Unije;</w:t>
      </w:r>
    </w:p>
    <w:p w14:paraId="6A5F2B89" w14:textId="77777777" w:rsidR="006A5C52" w:rsidRPr="002E0A04" w:rsidRDefault="006A5C52" w:rsidP="006A5C52">
      <w:pPr>
        <w:spacing w:line="260" w:lineRule="atLeast"/>
        <w:rPr>
          <w:rFonts w:cs="Arial"/>
          <w:bCs/>
          <w:sz w:val="20"/>
          <w:szCs w:val="20"/>
        </w:rPr>
      </w:pPr>
      <w:r w:rsidRPr="002E0A04">
        <w:rPr>
          <w:rFonts w:cs="Arial"/>
          <w:bCs/>
          <w:sz w:val="20"/>
          <w:szCs w:val="20"/>
        </w:rPr>
        <w:t>5.</w:t>
      </w:r>
      <w:r w:rsidRPr="002E0A04">
        <w:rPr>
          <w:rFonts w:cs="Arial"/>
          <w:bCs/>
          <w:sz w:val="20"/>
          <w:szCs w:val="20"/>
        </w:rPr>
        <w:tab/>
        <w:t>»tretja država« je katera koli država, razen Slovenije in drugih držav članic oziroma Unije;</w:t>
      </w:r>
    </w:p>
    <w:p w14:paraId="60160B2C" w14:textId="77777777" w:rsidR="006A5C52" w:rsidRPr="002E0A04" w:rsidRDefault="006A5C52" w:rsidP="006A5C52">
      <w:pPr>
        <w:spacing w:line="260" w:lineRule="atLeast"/>
        <w:rPr>
          <w:rFonts w:cs="Arial"/>
          <w:bCs/>
          <w:sz w:val="20"/>
          <w:szCs w:val="20"/>
        </w:rPr>
      </w:pPr>
      <w:r w:rsidRPr="002E0A04">
        <w:rPr>
          <w:rFonts w:cs="Arial"/>
          <w:bCs/>
          <w:sz w:val="20"/>
          <w:szCs w:val="20"/>
        </w:rPr>
        <w:t>6.</w:t>
      </w:r>
      <w:r w:rsidRPr="002E0A04">
        <w:rPr>
          <w:rFonts w:cs="Arial"/>
          <w:bCs/>
          <w:sz w:val="20"/>
          <w:szCs w:val="20"/>
        </w:rPr>
        <w:tab/>
        <w:t>»tretja ozemlja« so:</w:t>
      </w:r>
    </w:p>
    <w:p w14:paraId="48B7801C" w14:textId="77777777" w:rsidR="006A5C52" w:rsidRPr="002E0A04" w:rsidRDefault="006A5C52" w:rsidP="006A5C52">
      <w:pPr>
        <w:spacing w:line="260" w:lineRule="atLeast"/>
        <w:rPr>
          <w:rFonts w:cs="Arial"/>
          <w:bCs/>
          <w:sz w:val="20"/>
          <w:szCs w:val="20"/>
        </w:rPr>
      </w:pPr>
      <w:r w:rsidRPr="002E0A04">
        <w:rPr>
          <w:rFonts w:cs="Arial"/>
          <w:bCs/>
          <w:sz w:val="20"/>
          <w:szCs w:val="20"/>
        </w:rPr>
        <w:t>a)</w:t>
      </w:r>
      <w:r w:rsidRPr="002E0A04">
        <w:rPr>
          <w:rFonts w:cs="Arial"/>
          <w:bCs/>
          <w:sz w:val="20"/>
          <w:szCs w:val="20"/>
        </w:rPr>
        <w:tab/>
        <w:t>ozemlja, ki so del carinskega območja Unije:</w:t>
      </w:r>
    </w:p>
    <w:p w14:paraId="42BA85F1"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Kanarski otoki;</w:t>
      </w:r>
    </w:p>
    <w:p w14:paraId="08B14B3E"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w:t>
      </w:r>
      <w:r w:rsidRPr="002E0A04">
        <w:rPr>
          <w:rFonts w:cs="Arial"/>
          <w:bCs/>
          <w:sz w:val="20"/>
          <w:szCs w:val="20"/>
        </w:rPr>
        <w:tab/>
        <w:t>francoska ozemlja iz 349. člena in prvega odstavka 355. člena Pogodbe o delovanju Evropske unije (UL C št. 115 z dne 9. 5. 2008, prečiščena različica, str. 47);</w:t>
      </w:r>
    </w:p>
    <w:p w14:paraId="14A03117"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Alandski</w:t>
      </w:r>
      <w:proofErr w:type="spellEnd"/>
      <w:r w:rsidRPr="002E0A04">
        <w:rPr>
          <w:rFonts w:cs="Arial"/>
          <w:bCs/>
          <w:sz w:val="20"/>
          <w:szCs w:val="20"/>
        </w:rPr>
        <w:t xml:space="preserve"> otoki;</w:t>
      </w:r>
    </w:p>
    <w:p w14:paraId="6087EF3C"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Kanalski otoki;</w:t>
      </w:r>
    </w:p>
    <w:p w14:paraId="59F1AD42" w14:textId="77777777" w:rsidR="006A5C52" w:rsidRPr="002E0A04" w:rsidRDefault="006A5C52" w:rsidP="006A5C52">
      <w:pPr>
        <w:spacing w:line="260" w:lineRule="atLeast"/>
        <w:rPr>
          <w:rFonts w:cs="Arial"/>
          <w:bCs/>
          <w:sz w:val="20"/>
          <w:szCs w:val="20"/>
        </w:rPr>
      </w:pPr>
      <w:r w:rsidRPr="002E0A04">
        <w:rPr>
          <w:rFonts w:cs="Arial"/>
          <w:bCs/>
          <w:sz w:val="20"/>
          <w:szCs w:val="20"/>
        </w:rPr>
        <w:t>b)</w:t>
      </w:r>
      <w:r w:rsidRPr="002E0A04">
        <w:rPr>
          <w:rFonts w:cs="Arial"/>
          <w:bCs/>
          <w:sz w:val="20"/>
          <w:szCs w:val="20"/>
        </w:rPr>
        <w:tab/>
        <w:t>ozemlja, ki niso del carinskega območja Unije:</w:t>
      </w:r>
    </w:p>
    <w:p w14:paraId="27909C5D"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 xml:space="preserve">otok </w:t>
      </w:r>
      <w:proofErr w:type="spellStart"/>
      <w:r w:rsidRPr="002E0A04">
        <w:rPr>
          <w:rFonts w:cs="Arial"/>
          <w:bCs/>
          <w:sz w:val="20"/>
          <w:szCs w:val="20"/>
        </w:rPr>
        <w:t>Heligoland</w:t>
      </w:r>
      <w:proofErr w:type="spellEnd"/>
      <w:r w:rsidRPr="002E0A04">
        <w:rPr>
          <w:rFonts w:cs="Arial"/>
          <w:bCs/>
          <w:sz w:val="20"/>
          <w:szCs w:val="20"/>
        </w:rPr>
        <w:t>;</w:t>
      </w:r>
    </w:p>
    <w:p w14:paraId="71CB5806"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 xml:space="preserve">območje </w:t>
      </w:r>
      <w:proofErr w:type="spellStart"/>
      <w:r w:rsidRPr="002E0A04">
        <w:rPr>
          <w:rFonts w:cs="Arial"/>
          <w:bCs/>
          <w:sz w:val="20"/>
          <w:szCs w:val="20"/>
        </w:rPr>
        <w:t>Büsingen</w:t>
      </w:r>
      <w:proofErr w:type="spellEnd"/>
      <w:r w:rsidRPr="002E0A04">
        <w:rPr>
          <w:rFonts w:cs="Arial"/>
          <w:bCs/>
          <w:sz w:val="20"/>
          <w:szCs w:val="20"/>
        </w:rPr>
        <w:t>;</w:t>
      </w:r>
    </w:p>
    <w:p w14:paraId="20FCDFE2"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Ceuta;</w:t>
      </w:r>
    </w:p>
    <w:p w14:paraId="2025A4C4"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Melilla</w:t>
      </w:r>
      <w:proofErr w:type="spellEnd"/>
      <w:r w:rsidRPr="002E0A04">
        <w:rPr>
          <w:rFonts w:cs="Arial"/>
          <w:bCs/>
          <w:sz w:val="20"/>
          <w:szCs w:val="20"/>
        </w:rPr>
        <w:t>;</w:t>
      </w:r>
    </w:p>
    <w:p w14:paraId="5F2EA780"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Livigno</w:t>
      </w:r>
      <w:proofErr w:type="spellEnd"/>
      <w:r w:rsidRPr="002E0A04">
        <w:rPr>
          <w:rFonts w:cs="Arial"/>
          <w:bCs/>
          <w:sz w:val="20"/>
          <w:szCs w:val="20"/>
        </w:rPr>
        <w:t>;</w:t>
      </w:r>
    </w:p>
    <w:p w14:paraId="1BDCD176"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Campione</w:t>
      </w:r>
      <w:proofErr w:type="spellEnd"/>
      <w:r w:rsidRPr="002E0A04">
        <w:rPr>
          <w:rFonts w:cs="Arial"/>
          <w:bCs/>
          <w:sz w:val="20"/>
          <w:szCs w:val="20"/>
        </w:rPr>
        <w:t xml:space="preserve"> </w:t>
      </w:r>
      <w:proofErr w:type="spellStart"/>
      <w:r w:rsidRPr="002E0A04">
        <w:rPr>
          <w:rFonts w:cs="Arial"/>
          <w:bCs/>
          <w:sz w:val="20"/>
          <w:szCs w:val="20"/>
        </w:rPr>
        <w:t>d'Italia</w:t>
      </w:r>
      <w:proofErr w:type="spellEnd"/>
      <w:r w:rsidRPr="002E0A04">
        <w:rPr>
          <w:rFonts w:cs="Arial"/>
          <w:bCs/>
          <w:sz w:val="20"/>
          <w:szCs w:val="20"/>
        </w:rPr>
        <w:t>;</w:t>
      </w:r>
    </w:p>
    <w:p w14:paraId="015C6E4B"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 xml:space="preserve">italijanski del </w:t>
      </w:r>
      <w:proofErr w:type="spellStart"/>
      <w:r w:rsidRPr="002E0A04">
        <w:rPr>
          <w:rFonts w:cs="Arial"/>
          <w:bCs/>
          <w:sz w:val="20"/>
          <w:szCs w:val="20"/>
        </w:rPr>
        <w:t>Luganskega</w:t>
      </w:r>
      <w:proofErr w:type="spellEnd"/>
      <w:r w:rsidRPr="002E0A04">
        <w:rPr>
          <w:rFonts w:cs="Arial"/>
          <w:bCs/>
          <w:sz w:val="20"/>
          <w:szCs w:val="20"/>
        </w:rPr>
        <w:t xml:space="preserve"> jezera;</w:t>
      </w:r>
    </w:p>
    <w:p w14:paraId="51FFDF3A" w14:textId="77777777" w:rsidR="006A5C52" w:rsidRPr="002E0A04" w:rsidRDefault="006A5C52" w:rsidP="006A5C52">
      <w:pPr>
        <w:spacing w:line="260" w:lineRule="atLeast"/>
        <w:rPr>
          <w:rFonts w:cs="Arial"/>
          <w:bCs/>
          <w:sz w:val="20"/>
          <w:szCs w:val="20"/>
        </w:rPr>
      </w:pPr>
      <w:r w:rsidRPr="002E0A04">
        <w:rPr>
          <w:rFonts w:cs="Arial"/>
          <w:bCs/>
          <w:sz w:val="20"/>
          <w:szCs w:val="20"/>
        </w:rPr>
        <w:t>c)</w:t>
      </w:r>
      <w:r w:rsidRPr="002E0A04">
        <w:rPr>
          <w:rFonts w:cs="Arial"/>
          <w:bCs/>
          <w:sz w:val="20"/>
          <w:szCs w:val="20"/>
        </w:rPr>
        <w:tab/>
        <w:t xml:space="preserve">gora </w:t>
      </w:r>
      <w:proofErr w:type="spellStart"/>
      <w:r w:rsidRPr="002E0A04">
        <w:rPr>
          <w:rFonts w:cs="Arial"/>
          <w:bCs/>
          <w:sz w:val="20"/>
          <w:szCs w:val="20"/>
        </w:rPr>
        <w:t>Atos</w:t>
      </w:r>
      <w:proofErr w:type="spellEnd"/>
      <w:r w:rsidRPr="002E0A04">
        <w:rPr>
          <w:rFonts w:cs="Arial"/>
          <w:bCs/>
          <w:sz w:val="20"/>
          <w:szCs w:val="20"/>
        </w:rPr>
        <w:t>;</w:t>
      </w:r>
    </w:p>
    <w:p w14:paraId="6023A5D0"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7.</w:t>
      </w:r>
      <w:r w:rsidRPr="002E0A04">
        <w:rPr>
          <w:rFonts w:cs="Arial"/>
          <w:bCs/>
          <w:sz w:val="20"/>
          <w:szCs w:val="20"/>
        </w:rPr>
        <w:tab/>
        <w:t>»imetnik trošarinskega skladišča« je oseba, ki ima dovoljenje, da lahko v okviru svoje dejavnosti v trošarinskem skladišču proizvaja, predeluje, dodeluje, obdeluje (v nadaljnjem besedilu: proizvaja), skladišči, prejema ali odpremlja trošarinske izdelke v režimu odloga plačila trošarine (v nadaljnjem besedilu: režim odloga);</w:t>
      </w:r>
    </w:p>
    <w:p w14:paraId="529CF786"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8.</w:t>
      </w:r>
      <w:r w:rsidRPr="002E0A04">
        <w:rPr>
          <w:rFonts w:cs="Arial"/>
          <w:bCs/>
          <w:sz w:val="20"/>
          <w:szCs w:val="20"/>
        </w:rPr>
        <w:tab/>
        <w:t>»trošarinsko skladišče« je ena ali več med seboj povezanih ograjenih površin ali prostorov, ki tvorijo tehnološko enoto, ki je vidno označena ter fizično ločena od preostalih površin in prostorov, kjer imetnik trošarinskega skladišča proizvaja, skladišči, prejema ali odpremlja trošarinske izdelke v režimu odloga;</w:t>
      </w:r>
    </w:p>
    <w:p w14:paraId="6AD0BD26"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9.</w:t>
      </w:r>
      <w:r w:rsidRPr="002E0A04">
        <w:rPr>
          <w:rFonts w:cs="Arial"/>
          <w:bCs/>
          <w:sz w:val="20"/>
          <w:szCs w:val="20"/>
        </w:rPr>
        <w:tab/>
        <w:t>»režim odloga« je ureditev, v skladu s katero je za proizvodnjo, skladiščenje, prejemanje ali odpremljanje trošarinskih izdelkov odložen nastanek obveznosti za obračun in plačilo trošarine;</w:t>
      </w:r>
    </w:p>
    <w:p w14:paraId="64F5431A"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10.</w:t>
      </w:r>
      <w:r w:rsidRPr="002E0A04">
        <w:rPr>
          <w:rFonts w:cs="Arial"/>
          <w:bCs/>
          <w:sz w:val="20"/>
          <w:szCs w:val="20"/>
        </w:rPr>
        <w:tab/>
        <w:t>»uvoznik« je oseba, ki v okviru svoje dejavnosti prejema trošarinske izdelke iz tretje države oziroma s tretjega ozemlja, oziroma carinski dolžnik, določen v skladu s carinsko zakonodajo;</w:t>
      </w:r>
    </w:p>
    <w:p w14:paraId="301C36A8"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11.</w:t>
      </w:r>
      <w:r w:rsidRPr="002E0A04">
        <w:rPr>
          <w:rFonts w:cs="Arial"/>
          <w:bCs/>
          <w:sz w:val="20"/>
          <w:szCs w:val="20"/>
        </w:rPr>
        <w:tab/>
        <w:t>»izvoznik« je oseba, ki v okviru svoje dejavnosti pošilja trošarinske izdelke iz Unije v tretje države oziroma na tretja ozemlja, določena v skladu s carinsko zakonodajo;</w:t>
      </w:r>
    </w:p>
    <w:p w14:paraId="45698853"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12.</w:t>
      </w:r>
      <w:r w:rsidRPr="002E0A04">
        <w:rPr>
          <w:rFonts w:cs="Arial"/>
          <w:bCs/>
          <w:sz w:val="20"/>
          <w:szCs w:val="20"/>
        </w:rPr>
        <w:tab/>
        <w:t>»pooblaščeni uvoznik« je oseba, ki v okviru svoje dejavnosti trošarinske izdelke, ki jih prejme iz tretje države ali s tretjega ozemlja, po sprostitvi v prost promet v skladu s carinsko zakonodajo, odpremi v režimu odloga osebi, ki lahko prejema trošarinske izdelke v režimu odloga v Sloveniji ali drugi državi članici v skladu z zakonodajo namembne države članice;</w:t>
      </w:r>
    </w:p>
    <w:p w14:paraId="7C9FA1F4"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13.</w:t>
      </w:r>
      <w:r w:rsidRPr="002E0A04">
        <w:rPr>
          <w:rFonts w:cs="Arial"/>
          <w:bCs/>
          <w:sz w:val="20"/>
          <w:szCs w:val="20"/>
        </w:rPr>
        <w:tab/>
        <w:t>»pooblaščeni prejemnik« je oseba, ki v okviru svoje dejavnosti prejema trošarinske izdelke od osebe iz druge države članice, v režimu odloga;</w:t>
      </w:r>
    </w:p>
    <w:p w14:paraId="13150AA0"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14.</w:t>
      </w:r>
      <w:r w:rsidRPr="002E0A04">
        <w:rPr>
          <w:rFonts w:cs="Arial"/>
          <w:bCs/>
          <w:sz w:val="20"/>
          <w:szCs w:val="20"/>
        </w:rPr>
        <w:tab/>
        <w:t>»začasno pooblaščeni prejemnik« je oseba, ki v okviru svoje dejavnosti občasno prejme trošarinske izdelke od osebe iz druge države članice, v režimu odloga;</w:t>
      </w:r>
    </w:p>
    <w:p w14:paraId="29454EB4"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lastRenderedPageBreak/>
        <w:t>15.</w:t>
      </w:r>
      <w:r w:rsidRPr="002E0A04">
        <w:rPr>
          <w:rFonts w:cs="Arial"/>
          <w:bCs/>
          <w:sz w:val="20"/>
          <w:szCs w:val="20"/>
        </w:rPr>
        <w:tab/>
        <w:t>»oproščeni uporabnik« je oseba, ki v okviru svoje dejavnosti za namene iz 72. in 97. člena tega zakona trošarinske izdelke prejema in skladišči v režimu odloga in porablja brez plačila trošarine;</w:t>
      </w:r>
    </w:p>
    <w:p w14:paraId="62E91A2B"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16.</w:t>
      </w:r>
      <w:r w:rsidRPr="002E0A04">
        <w:rPr>
          <w:rFonts w:cs="Arial"/>
          <w:bCs/>
          <w:sz w:val="20"/>
          <w:szCs w:val="20"/>
        </w:rPr>
        <w:tab/>
        <w:t>»obrat oproščenega uporabnika« je obrat, v katerem oproščeni uporabnik trošarinske izdelke prejema in skladišči v režimu odloga in porablja brez plačila trošarine;</w:t>
      </w:r>
    </w:p>
    <w:p w14:paraId="239DC81A"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17.</w:t>
      </w:r>
      <w:r w:rsidRPr="002E0A04">
        <w:rPr>
          <w:rFonts w:cs="Arial"/>
          <w:bCs/>
          <w:sz w:val="20"/>
          <w:szCs w:val="20"/>
        </w:rPr>
        <w:tab/>
        <w:t>»trošarinski zastopnik« je oseba s stalnim prebivališčem oziroma sedežem v Sloveniji, ki jo potrdi davčni organ in jo prodajalec trošarinskih izdelkov iz druge države članice, na podlagi pisnega pooblastila pooblasti, da v njegovem imenu in za njegov račun v Sloveniji izvršuje obveznosti in uveljavlja pravice po tem zakonu;</w:t>
      </w:r>
    </w:p>
    <w:p w14:paraId="7712572C"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18.</w:t>
      </w:r>
      <w:r w:rsidRPr="002E0A04">
        <w:rPr>
          <w:rFonts w:cs="Arial"/>
          <w:bCs/>
          <w:sz w:val="20"/>
          <w:szCs w:val="20"/>
        </w:rPr>
        <w:tab/>
        <w:t>»trgovec« je oseba, ki v Sloveniji opravlja trgovinsko oziroma gostinsko dejavnost, dejavnost prevoza ali skladiščenja trošarinskih izdelkov izven režima odloga;</w:t>
      </w:r>
    </w:p>
    <w:p w14:paraId="15A72900"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19.</w:t>
      </w:r>
      <w:r w:rsidRPr="002E0A04">
        <w:rPr>
          <w:rFonts w:cs="Arial"/>
          <w:bCs/>
          <w:sz w:val="20"/>
          <w:szCs w:val="20"/>
        </w:rPr>
        <w:tab/>
        <w:t>»opravljanje dejavnosti s trošarinskimi izdelki« pomeni vsako proizvodnjo, dobavo iz omrežja, prejem trošarinskih izdelkov iz vnosa oziroma uvoza za namen opravljanja dejavnosti ali končno porabo;</w:t>
      </w:r>
    </w:p>
    <w:p w14:paraId="48DC9BC6"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20.</w:t>
      </w:r>
      <w:r w:rsidRPr="002E0A04">
        <w:rPr>
          <w:rFonts w:cs="Arial"/>
          <w:bCs/>
          <w:sz w:val="20"/>
          <w:szCs w:val="20"/>
        </w:rPr>
        <w:tab/>
        <w:t xml:space="preserve">»carinski </w:t>
      </w:r>
      <w:proofErr w:type="spellStart"/>
      <w:r w:rsidRPr="002E0A04">
        <w:rPr>
          <w:rFonts w:cs="Arial"/>
          <w:bCs/>
          <w:sz w:val="20"/>
          <w:szCs w:val="20"/>
        </w:rPr>
        <w:t>odložni</w:t>
      </w:r>
      <w:proofErr w:type="spellEnd"/>
      <w:r w:rsidRPr="002E0A04">
        <w:rPr>
          <w:rFonts w:cs="Arial"/>
          <w:bCs/>
          <w:sz w:val="20"/>
          <w:szCs w:val="20"/>
        </w:rPr>
        <w:t xml:space="preserve"> postopek« je kateri koli poseben postopek in začasna hramba, določena v Uredbi 952/2013/EU, in se nanaša na carinski nadzor ter se izvaja ob vstopu blaga iz tretjih držav na carinsko območje Unije.</w:t>
      </w:r>
    </w:p>
    <w:p w14:paraId="5250CC4D" w14:textId="77777777" w:rsidR="006A5C52" w:rsidRPr="002E0A04" w:rsidRDefault="006A5C52" w:rsidP="006A5C52">
      <w:pPr>
        <w:spacing w:line="260" w:lineRule="atLeast"/>
        <w:rPr>
          <w:rFonts w:cs="Arial"/>
          <w:bCs/>
          <w:sz w:val="20"/>
          <w:szCs w:val="20"/>
        </w:rPr>
      </w:pPr>
      <w:r w:rsidRPr="002E0A04">
        <w:rPr>
          <w:rFonts w:cs="Arial"/>
          <w:bCs/>
          <w:sz w:val="20"/>
          <w:szCs w:val="20"/>
        </w:rPr>
        <w:t>21.</w:t>
      </w:r>
      <w:r w:rsidRPr="002E0A04">
        <w:rPr>
          <w:rFonts w:cs="Arial"/>
          <w:bCs/>
          <w:sz w:val="20"/>
          <w:szCs w:val="20"/>
        </w:rPr>
        <w:tab/>
        <w:t>»carinski organ« je organ v skladu s točko (1) 5. člena Uredbe 952/2013/EU.</w:t>
      </w:r>
    </w:p>
    <w:p w14:paraId="00BA89DB" w14:textId="77777777" w:rsidR="006A5C52" w:rsidRPr="002E0A04" w:rsidRDefault="006A5C52" w:rsidP="006A5C52">
      <w:pPr>
        <w:spacing w:line="260" w:lineRule="atLeast"/>
        <w:rPr>
          <w:rFonts w:cs="Arial"/>
          <w:bCs/>
          <w:sz w:val="20"/>
          <w:szCs w:val="20"/>
        </w:rPr>
      </w:pPr>
    </w:p>
    <w:p w14:paraId="0F474EE8" w14:textId="77777777" w:rsidR="006A5C52" w:rsidRPr="002E0A04" w:rsidRDefault="006A5C52" w:rsidP="006A5C52">
      <w:pPr>
        <w:spacing w:line="260" w:lineRule="atLeast"/>
        <w:rPr>
          <w:rFonts w:cs="Arial"/>
          <w:bCs/>
          <w:sz w:val="20"/>
          <w:szCs w:val="20"/>
        </w:rPr>
      </w:pPr>
      <w:r w:rsidRPr="002E0A04">
        <w:rPr>
          <w:rFonts w:cs="Arial"/>
          <w:bCs/>
          <w:sz w:val="20"/>
          <w:szCs w:val="20"/>
        </w:rPr>
        <w:t>(2) Po tem zakonu se gibanje trošarinskih izdelkov:</w:t>
      </w:r>
    </w:p>
    <w:p w14:paraId="3DAAE489"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v kneževini Monako ali iz nje obravnava kot gibanje v Republiki Franciji oziroma iz nje;</w:t>
      </w:r>
    </w:p>
    <w:p w14:paraId="600E4155"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w:t>
      </w:r>
      <w:r w:rsidRPr="002E0A04">
        <w:rPr>
          <w:rFonts w:cs="Arial"/>
          <w:bCs/>
          <w:sz w:val="20"/>
          <w:szCs w:val="20"/>
        </w:rPr>
        <w:tab/>
        <w:t xml:space="preserve">v suvereni coni Združenega kraljestva </w:t>
      </w:r>
      <w:proofErr w:type="spellStart"/>
      <w:r w:rsidRPr="002E0A04">
        <w:rPr>
          <w:rFonts w:cs="Arial"/>
          <w:bCs/>
          <w:sz w:val="20"/>
          <w:szCs w:val="20"/>
        </w:rPr>
        <w:t>Akrotiri</w:t>
      </w:r>
      <w:proofErr w:type="spellEnd"/>
      <w:r w:rsidRPr="002E0A04">
        <w:rPr>
          <w:rFonts w:cs="Arial"/>
          <w:bCs/>
          <w:sz w:val="20"/>
          <w:szCs w:val="20"/>
        </w:rPr>
        <w:t xml:space="preserve"> in </w:t>
      </w:r>
      <w:proofErr w:type="spellStart"/>
      <w:r w:rsidRPr="002E0A04">
        <w:rPr>
          <w:rFonts w:cs="Arial"/>
          <w:bCs/>
          <w:sz w:val="20"/>
          <w:szCs w:val="20"/>
        </w:rPr>
        <w:t>Dhekelia</w:t>
      </w:r>
      <w:proofErr w:type="spellEnd"/>
      <w:r w:rsidRPr="002E0A04">
        <w:rPr>
          <w:rFonts w:cs="Arial"/>
          <w:bCs/>
          <w:sz w:val="20"/>
          <w:szCs w:val="20"/>
        </w:rPr>
        <w:t xml:space="preserve"> ali iz njiju obravnava kot gibanje na Ciper ali z njega;</w:t>
      </w:r>
    </w:p>
    <w:p w14:paraId="1DED4F12"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w:t>
      </w:r>
      <w:r w:rsidRPr="002E0A04">
        <w:rPr>
          <w:rFonts w:cs="Arial"/>
          <w:bCs/>
          <w:sz w:val="20"/>
          <w:szCs w:val="20"/>
        </w:rPr>
        <w:tab/>
        <w:t xml:space="preserve">v </w:t>
      </w:r>
      <w:proofErr w:type="spellStart"/>
      <w:r w:rsidRPr="002E0A04">
        <w:rPr>
          <w:rFonts w:cs="Arial"/>
          <w:bCs/>
          <w:sz w:val="20"/>
          <w:szCs w:val="20"/>
        </w:rPr>
        <w:t>Jungholz</w:t>
      </w:r>
      <w:proofErr w:type="spellEnd"/>
      <w:r w:rsidRPr="002E0A04">
        <w:rPr>
          <w:rFonts w:cs="Arial"/>
          <w:bCs/>
          <w:sz w:val="20"/>
          <w:szCs w:val="20"/>
        </w:rPr>
        <w:t xml:space="preserve"> in </w:t>
      </w:r>
      <w:proofErr w:type="spellStart"/>
      <w:r w:rsidRPr="002E0A04">
        <w:rPr>
          <w:rFonts w:cs="Arial"/>
          <w:bCs/>
          <w:sz w:val="20"/>
          <w:szCs w:val="20"/>
        </w:rPr>
        <w:t>Mittelberg</w:t>
      </w:r>
      <w:proofErr w:type="spellEnd"/>
      <w:r w:rsidRPr="002E0A04">
        <w:rPr>
          <w:rFonts w:cs="Arial"/>
          <w:bCs/>
          <w:sz w:val="20"/>
          <w:szCs w:val="20"/>
        </w:rPr>
        <w:t xml:space="preserve"> (</w:t>
      </w:r>
      <w:proofErr w:type="spellStart"/>
      <w:r w:rsidRPr="002E0A04">
        <w:rPr>
          <w:rFonts w:cs="Arial"/>
          <w:bCs/>
          <w:sz w:val="20"/>
          <w:szCs w:val="20"/>
        </w:rPr>
        <w:t>Kleines</w:t>
      </w:r>
      <w:proofErr w:type="spellEnd"/>
      <w:r w:rsidRPr="002E0A04">
        <w:rPr>
          <w:rFonts w:cs="Arial"/>
          <w:bCs/>
          <w:sz w:val="20"/>
          <w:szCs w:val="20"/>
        </w:rPr>
        <w:t xml:space="preserve"> </w:t>
      </w:r>
      <w:proofErr w:type="spellStart"/>
      <w:r w:rsidRPr="002E0A04">
        <w:rPr>
          <w:rFonts w:cs="Arial"/>
          <w:bCs/>
          <w:sz w:val="20"/>
          <w:szCs w:val="20"/>
        </w:rPr>
        <w:t>Walsertal</w:t>
      </w:r>
      <w:proofErr w:type="spellEnd"/>
      <w:r w:rsidRPr="002E0A04">
        <w:rPr>
          <w:rFonts w:cs="Arial"/>
          <w:bCs/>
          <w:sz w:val="20"/>
          <w:szCs w:val="20"/>
        </w:rPr>
        <w:t>) ali iz njiju obravnava kot gibanje v Zvezno republiko Nemčijo oziroma iz nje;</w:t>
      </w:r>
    </w:p>
    <w:p w14:paraId="33FF1C50"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v San Marino ali iz njega obravnava kot gibanje v Italijansko republiko oziroma iz nje;</w:t>
      </w:r>
    </w:p>
    <w:p w14:paraId="5CEDFA6F"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na otok Man ali z njega obravnava kot gibanje v Združeno kraljestvo oziroma iz njega.</w:t>
      </w:r>
    </w:p>
    <w:p w14:paraId="30AD5834" w14:textId="77777777" w:rsidR="006A5C52" w:rsidRPr="002E0A04" w:rsidRDefault="006A5C52" w:rsidP="006A5C52">
      <w:pPr>
        <w:pStyle w:val="len"/>
        <w:spacing w:line="260" w:lineRule="atLeast"/>
        <w:rPr>
          <w:sz w:val="20"/>
          <w:szCs w:val="20"/>
        </w:rPr>
      </w:pPr>
      <w:r w:rsidRPr="002E0A04">
        <w:rPr>
          <w:sz w:val="20"/>
          <w:szCs w:val="20"/>
        </w:rPr>
        <w:t>8. člen</w:t>
      </w:r>
    </w:p>
    <w:p w14:paraId="051DA19B" w14:textId="77777777" w:rsidR="006A5C52" w:rsidRPr="002E0A04" w:rsidRDefault="006A5C52" w:rsidP="006A5C52">
      <w:pPr>
        <w:pStyle w:val="lennaslov"/>
        <w:spacing w:line="260" w:lineRule="atLeast"/>
        <w:rPr>
          <w:sz w:val="20"/>
          <w:szCs w:val="20"/>
        </w:rPr>
      </w:pPr>
      <w:r w:rsidRPr="002E0A04">
        <w:rPr>
          <w:sz w:val="20"/>
          <w:szCs w:val="20"/>
        </w:rPr>
        <w:t>(drugi primeri nastanka obveznosti za obračun trošarine)</w:t>
      </w:r>
    </w:p>
    <w:p w14:paraId="5CCD5B33" w14:textId="77777777" w:rsidR="006A5C52" w:rsidRPr="002E0A04" w:rsidRDefault="006A5C52" w:rsidP="006A5C52">
      <w:pPr>
        <w:pStyle w:val="Odstavek"/>
        <w:spacing w:line="260" w:lineRule="atLeast"/>
        <w:rPr>
          <w:sz w:val="20"/>
          <w:szCs w:val="20"/>
        </w:rPr>
      </w:pPr>
      <w:r w:rsidRPr="002E0A04">
        <w:rPr>
          <w:sz w:val="20"/>
          <w:szCs w:val="20"/>
        </w:rPr>
        <w:t>(1) Ne glede na 6. člen tega zakona nastane obveznost za obračun trošarine za trošarinske izdelke:</w:t>
      </w:r>
    </w:p>
    <w:p w14:paraId="4D308D97"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sproščene v porabo oziroma odpremljene upniku v postopku stečaja oziroma prisilnega prenehanja imetnika trošarinskega skladišča ali oproščenega uporabnika;</w:t>
      </w:r>
    </w:p>
    <w:p w14:paraId="5AB4C06E"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za katere preneha režim odloga zaradi prenehanja veljavnosti dovoljenja imetnika trošarinskega skladišča ali dovoljenja za oproščenega uporabnika;</w:t>
      </w:r>
    </w:p>
    <w:p w14:paraId="63472F59"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porabljene v trošarinskem skladišču za namene, ki niso v skladu z izdanim dovoljenjem oziroma za katere je ugotovljen primanjkljaj in zanj ni bil uveljavljen ali s strani davčnega organa odobren odpust plačila trošarine;</w:t>
      </w:r>
    </w:p>
    <w:p w14:paraId="3CF05F0B"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porabljene v obratu oproščenega uporabnika za drug namen kot za oproščeno rabo, določeno v dovoljenju, oziroma za katere je ugotovljen primanjkljaj pri oproščenem uporabniku in zanj ni bil uveljavljen ali s strani davčnega organa odobren odpust plačila trošarine;</w:t>
      </w:r>
    </w:p>
    <w:p w14:paraId="6C7B108B"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ki jih je odpremil pooblaščeni uvoznik in je zanje ugotovljen primanjkljaj, za katerega ni bil uveljavljen ali s strani davčnega organa odobren odpust plačila trošarine;</w:t>
      </w:r>
    </w:p>
    <w:p w14:paraId="4836A5BF"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odvzete in prodane s strani davčnega organa;</w:t>
      </w:r>
    </w:p>
    <w:p w14:paraId="738176F6"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ki so drobno rezani tobak ali cigarete in so na zalogi izven trošarinskih skladišč ter se zanje zviša trošarina ali drobnoprodajna cena;</w:t>
      </w:r>
    </w:p>
    <w:p w14:paraId="48BDAEC2"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za katere se ugotovi, da trošarina zanje ni bila obračunana in plačana v skladu s tem zakonom.</w:t>
      </w:r>
    </w:p>
    <w:p w14:paraId="2FE617D4" w14:textId="77777777" w:rsidR="006A5C52" w:rsidRPr="002E0A04" w:rsidRDefault="006A5C52" w:rsidP="006A5C52">
      <w:pPr>
        <w:pStyle w:val="Odstavek"/>
        <w:spacing w:line="260" w:lineRule="atLeast"/>
        <w:rPr>
          <w:sz w:val="20"/>
          <w:szCs w:val="20"/>
        </w:rPr>
      </w:pPr>
      <w:r w:rsidRPr="002E0A04">
        <w:rPr>
          <w:sz w:val="20"/>
          <w:szCs w:val="20"/>
        </w:rPr>
        <w:lastRenderedPageBreak/>
        <w:t>(2) Pri nastanku obveznosti za obračun trošarine iz prejšnjega odstavka se trošarina obračuna od trošarinske osnove z uporabo zneska trošarine ali zneska in stopnje trošarine, ki velja na dan nastanka obveznosti za obračun trošarine.</w:t>
      </w:r>
    </w:p>
    <w:p w14:paraId="292CE134" w14:textId="77777777" w:rsidR="006A5C52" w:rsidRPr="002E0A04" w:rsidRDefault="006A5C52" w:rsidP="006A5C52">
      <w:pPr>
        <w:pStyle w:val="Odstavek"/>
        <w:spacing w:line="260" w:lineRule="atLeast"/>
        <w:rPr>
          <w:sz w:val="20"/>
          <w:szCs w:val="20"/>
        </w:rPr>
      </w:pPr>
      <w:r w:rsidRPr="002E0A04">
        <w:rPr>
          <w:sz w:val="20"/>
          <w:szCs w:val="20"/>
        </w:rPr>
        <w:t>(3) V primeru prenehanja veljavnosti dovoljenja imetnika trošarinskega skladišča ali oproščenega uporabnika zaradi stečajnega postopka oziroma postopka prisilnega prenehanja je plačilo trošarine za trošarinske izdelke, ki so na dan začetka stečajnega postopka oziroma postopka prisilnega prenehanja na zalogi, odloženo do dneva, ko so trošarinski izdelki, ki so skladiščeni v trošarinskem skladišču ali obratu oproščenega uporabnika, sproščeni v porabo v postopku stečaja ali prisilnega prenehanja, toda največ do dneva, ko so odpremljeni upniku na podlagi sklepa o razdelitvi premoženja. Za trošarinske izdelke, ki so bili sproščeni v porabo oziroma odpremljeni upniku, za imetnika trošarinskega skladišča oziroma oproščenega uporabnika oziroma upnika nastane obveznost za obračun trošarine na dan sprostitve v porabo oziroma na dan odpreme upniku.</w:t>
      </w:r>
    </w:p>
    <w:p w14:paraId="39C862C8" w14:textId="77777777" w:rsidR="006A5C52" w:rsidRPr="002E0A04" w:rsidRDefault="006A5C52" w:rsidP="006A5C52">
      <w:pPr>
        <w:pStyle w:val="Odstavek"/>
        <w:spacing w:line="260" w:lineRule="atLeast"/>
        <w:rPr>
          <w:sz w:val="20"/>
          <w:szCs w:val="20"/>
        </w:rPr>
      </w:pPr>
      <w:r w:rsidRPr="002E0A04">
        <w:rPr>
          <w:sz w:val="20"/>
          <w:szCs w:val="20"/>
        </w:rPr>
        <w:t>(4) V primeru prenehanja veljavnosti dovoljenja imetnika trošarinskega skladišča ali oproščenega uporabnika, razen za primere iz tretjega odstavka tega člena, nastane za imetnika trošarinskega skladišča oziroma oproščenega uporabnika obveznost za obračun trošarine na dan prenehanja veljavnosti dovoljenja.</w:t>
      </w:r>
    </w:p>
    <w:p w14:paraId="578252CB" w14:textId="77777777" w:rsidR="006A5C52" w:rsidRPr="002E0A04" w:rsidRDefault="006A5C52" w:rsidP="006A5C52">
      <w:pPr>
        <w:pStyle w:val="Odstavek"/>
        <w:spacing w:line="260" w:lineRule="atLeast"/>
        <w:rPr>
          <w:sz w:val="20"/>
          <w:szCs w:val="20"/>
        </w:rPr>
      </w:pPr>
      <w:r w:rsidRPr="002E0A04">
        <w:rPr>
          <w:sz w:val="20"/>
          <w:szCs w:val="20"/>
        </w:rPr>
        <w:t>(5) Za trošarinske izdelke, ki jih je imetnik trošarinskega skladišča porabil za namene, ki niso navedeni v izdanem dovoljenju, ter od primanjkljaja trošarinskih izdelkov, ki nastane pri skladiščenju ali prevozu izdelkov, za katerega ni bil uveljavljen ali s strani davčnega organa odobren odpust plačila trošarine v skladu s tretjim odstavkom 18. člena tega zakona, za imetnika trošarinskega skladišča nastane obveznost za obračun trošarine zadnji dan v mesecu, v katerem so bili trošarinski izdelki porabljeni oziroma v katerem je nastal oziroma je bil ugotovljen primanjkljaj.</w:t>
      </w:r>
    </w:p>
    <w:p w14:paraId="3DAF222B" w14:textId="77777777" w:rsidR="006A5C52" w:rsidRPr="002E0A04" w:rsidRDefault="006A5C52" w:rsidP="006A5C52">
      <w:pPr>
        <w:pStyle w:val="Odstavek"/>
        <w:spacing w:line="260" w:lineRule="atLeast"/>
        <w:rPr>
          <w:sz w:val="20"/>
          <w:szCs w:val="20"/>
        </w:rPr>
      </w:pPr>
      <w:r w:rsidRPr="002E0A04">
        <w:rPr>
          <w:sz w:val="20"/>
          <w:szCs w:val="20"/>
        </w:rPr>
        <w:t>(6) Za trošarinske izdelke, ki jih je oproščeni uporabnik porabil za namene, ki niso v skladu z izdanim dovoljenjem, ter od primanjkljaja trošarinskih izdelkov, za katerega ni bil uveljavljen ali s strani davčnega organa odobren odpust plačila trošarine v skladu s tretjim odstavkom 18. člena tega zakona, za oproščenega uporabnika nastane obveznost za obračun trošarine zadnji dan v mesecu, v katerem so bili trošarinski izdelki porabljeni oziroma v katerem je nastal oziroma je bil ugotovljen primanjkljaj.</w:t>
      </w:r>
    </w:p>
    <w:p w14:paraId="02BE9F18" w14:textId="77777777" w:rsidR="006A5C52" w:rsidRPr="002E0A04" w:rsidRDefault="006A5C52" w:rsidP="006A5C52">
      <w:pPr>
        <w:pStyle w:val="Odstavek"/>
        <w:spacing w:line="260" w:lineRule="atLeast"/>
        <w:rPr>
          <w:sz w:val="20"/>
          <w:szCs w:val="20"/>
        </w:rPr>
      </w:pPr>
      <w:r w:rsidRPr="002E0A04">
        <w:rPr>
          <w:sz w:val="20"/>
          <w:szCs w:val="20"/>
        </w:rPr>
        <w:t>(7) Za trošarinske izdelke, ki jih je pooblaščeni uvoznik odpremil in je zanje ugotovljen primanjkljaj, za katerega ni bil uveljavljen ali s strani davčnega organa odobren odpust plačila trošarine v skladu s tretjim odstavkom 18. člena tega zakona, za pooblaščenega uvoznika nastane obveznost za obračun trošarine zadnji dan v mesecu, v katerem je nastal oziroma je bil ugotovljen primanjkljaj.</w:t>
      </w:r>
    </w:p>
    <w:p w14:paraId="65EA1C88" w14:textId="77777777" w:rsidR="006A5C52" w:rsidRPr="002E0A04" w:rsidRDefault="006A5C52" w:rsidP="006A5C52">
      <w:pPr>
        <w:pStyle w:val="Odstavek"/>
        <w:spacing w:line="260" w:lineRule="atLeast"/>
        <w:rPr>
          <w:sz w:val="20"/>
          <w:szCs w:val="20"/>
        </w:rPr>
      </w:pPr>
      <w:r w:rsidRPr="002E0A04">
        <w:rPr>
          <w:sz w:val="20"/>
          <w:szCs w:val="20"/>
        </w:rPr>
        <w:t>(8) Za trošarinske izdelke, ki so odvzeti ali zarubljeni in prodani s strani davčnega organa, za kupca oziroma prejemnika nastane obveznost za obračun trošarine na dan prodaje trošarinskih izdelkov.</w:t>
      </w:r>
    </w:p>
    <w:p w14:paraId="61556BD1" w14:textId="77777777" w:rsidR="006A5C52" w:rsidRPr="002E0A04" w:rsidRDefault="006A5C52" w:rsidP="006A5C52">
      <w:pPr>
        <w:pStyle w:val="Odstavek"/>
        <w:spacing w:line="260" w:lineRule="atLeast"/>
        <w:rPr>
          <w:sz w:val="20"/>
          <w:szCs w:val="20"/>
        </w:rPr>
      </w:pPr>
      <w:r w:rsidRPr="002E0A04">
        <w:rPr>
          <w:sz w:val="20"/>
          <w:szCs w:val="20"/>
        </w:rPr>
        <w:t xml:space="preserve">(9) Za drobno rezani tobak in cigarete, ki so na zalogi izven trošarinskega skladišča in za katere se zviša trošarina ali se zanje zviša drobnoprodajna cena, nastane obveznost za obračun trošarine na dan, ko se zviša trošarina ali drobnoprodajna cena. Trgovec, ki ima drobno rezan tobak oziroma cigarete na zalogi izven trošarinskega skladišča, na dan pred zvišanjem trošarine oziroma drobnoprodajne cene drobno rezanega tobaka in cigaret, ki jih ima na zalogi, opravi popis in davčnemu organu predloži zapisnik o popisu ter obračun trošarine najpozneje 15. dan po popisu. Trošarina se plača najpozneje 60. dan po opravljenem popisu. Minister, pristojen za finance, podrobneje določi vsebino zapisnika o popisu drobno rezanega tobaka in cigaret ter način obračuna in plačila trošarine v skladu s tem odstavkom. Obračun trošarine iz tega odstavka se davčnemu organu ne predloži, če je znesek trošarine, ki bi jo bilo treba obračunati, nižji od 10 eurov. V tem primeru se v </w:t>
      </w:r>
      <w:r w:rsidRPr="002E0A04">
        <w:rPr>
          <w:sz w:val="20"/>
          <w:szCs w:val="20"/>
        </w:rPr>
        <w:lastRenderedPageBreak/>
        <w:t>zapisniku o popisu drobno rezanega tobaka in cigaret navede, da je znesek trošarine nižji od 10 eurov.</w:t>
      </w:r>
    </w:p>
    <w:p w14:paraId="25161CAD" w14:textId="77777777" w:rsidR="006A5C52" w:rsidRPr="002E0A04" w:rsidRDefault="006A5C52" w:rsidP="006A5C52">
      <w:pPr>
        <w:pStyle w:val="Odstavek"/>
        <w:spacing w:line="260" w:lineRule="atLeast"/>
        <w:rPr>
          <w:sz w:val="20"/>
          <w:szCs w:val="20"/>
        </w:rPr>
      </w:pPr>
      <w:r w:rsidRPr="002E0A04">
        <w:rPr>
          <w:sz w:val="20"/>
          <w:szCs w:val="20"/>
        </w:rPr>
        <w:t>(10) Obveznost za obračun trošarine nastane za trošarinske izdelke, za katere se ugotovi, da trošarina zanje ni bila obračunana in plačana v skladu s tem zakonom. Zavezanec za plačilo trošarine je oseba, ki bi v skladu s tem zakonom morala obračunati trošarino, oziroma oseba, ki ima v lasti ali posesti ali uporabi ali je proizvedla trošarinske izdelke, za katere trošarina ni bila obračunana v skladu s tem zakonom, razen če fizična oseba, ki ne opravlja dejavnosti s trošarinskimi izdelki, dokaže, da je trošarinske izdelke pridobila v dobri veri. Za osebo iz tega odstavka nastane obveznost za obračun trošarine na dan pridobitve oziroma proizvodnje trošarinskih izdelkov oziroma na dan, ko je bilo ugotovljeno, da trošarina zanje ni bila obračunana.</w:t>
      </w:r>
    </w:p>
    <w:p w14:paraId="5C56D3F7" w14:textId="77777777" w:rsidR="006A5C52" w:rsidRPr="002E0A04" w:rsidRDefault="006A5C52" w:rsidP="006A5C52">
      <w:pPr>
        <w:pStyle w:val="Odstavek"/>
        <w:spacing w:line="260" w:lineRule="atLeast"/>
        <w:rPr>
          <w:sz w:val="20"/>
          <w:szCs w:val="20"/>
        </w:rPr>
      </w:pPr>
      <w:r w:rsidRPr="002E0A04">
        <w:rPr>
          <w:sz w:val="20"/>
          <w:szCs w:val="20"/>
        </w:rPr>
        <w:t>(11) Za trošarino, obračunano v skladu s tretjim, četrtim, šestim, sedmim in osmim odstavkom tega člena, se obračun trošarine predloži davčnemu organu najkasneje v roku 25 dni od dneva nastanka obveznosti za obračun trošarine, trošarino pa plača najpozneje v 30 dneh po nastanku obveznosti za obračun trošarine. Obveznost za obračun trošarine v skladu s petim odstavkom tega člena imetnik trošarinskega skladišča izkaže na obračunu trošarine, ki ga predloži v skladu z 11. členom tega zakona.</w:t>
      </w:r>
    </w:p>
    <w:p w14:paraId="0A0E90A3" w14:textId="77777777" w:rsidR="006A5C52" w:rsidRPr="002E0A04" w:rsidRDefault="006A5C52" w:rsidP="006A5C52">
      <w:pPr>
        <w:pStyle w:val="len"/>
        <w:spacing w:line="260" w:lineRule="atLeast"/>
        <w:rPr>
          <w:sz w:val="20"/>
          <w:szCs w:val="20"/>
        </w:rPr>
      </w:pPr>
      <w:r w:rsidRPr="002E0A04">
        <w:rPr>
          <w:sz w:val="20"/>
          <w:szCs w:val="20"/>
        </w:rPr>
        <w:t>17. člen</w:t>
      </w:r>
    </w:p>
    <w:p w14:paraId="6BCF71E3" w14:textId="77777777" w:rsidR="006A5C52" w:rsidRPr="002E0A04" w:rsidRDefault="006A5C52" w:rsidP="006A5C52">
      <w:pPr>
        <w:pStyle w:val="lennaslov"/>
        <w:spacing w:line="260" w:lineRule="atLeast"/>
        <w:rPr>
          <w:sz w:val="20"/>
          <w:szCs w:val="20"/>
        </w:rPr>
      </w:pPr>
      <w:r w:rsidRPr="002E0A04">
        <w:rPr>
          <w:sz w:val="20"/>
          <w:szCs w:val="20"/>
        </w:rPr>
        <w:t>(oprostitev plačila trošarine za diplomatska predstavništva, konzulate in mednarodne organizacije)</w:t>
      </w:r>
    </w:p>
    <w:p w14:paraId="105105E8" w14:textId="77777777" w:rsidR="006A5C52" w:rsidRPr="002E0A04" w:rsidRDefault="006A5C52" w:rsidP="006A5C52">
      <w:pPr>
        <w:pStyle w:val="Odstavek"/>
        <w:spacing w:line="260" w:lineRule="atLeast"/>
        <w:rPr>
          <w:sz w:val="20"/>
          <w:szCs w:val="20"/>
        </w:rPr>
      </w:pPr>
      <w:r w:rsidRPr="002E0A04">
        <w:rPr>
          <w:sz w:val="20"/>
          <w:szCs w:val="20"/>
        </w:rPr>
        <w:t>(1) Trošarina se ne plačuje od trošarinskih izdelkov, ki so nabavljeni za:</w:t>
      </w:r>
    </w:p>
    <w:p w14:paraId="0F5C5340"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diplomatskih predstavništev in konzulatov v Sloveniji, ter za osebne potrebe tujega osebja diplomatskih in konzularnih predstavništev, vključno z njihovimi družinskimi člani, razen častnih konzularnih funkcionarjev in njihovih družinskih članov;</w:t>
      </w:r>
    </w:p>
    <w:p w14:paraId="63F27A0A"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mednarodnih organizacij oziroma predstavništev mednarodnih organizacij med njihovim delovanjem v Sloveniji in za osebne potrebe tujega osebja mednarodnih organizacij, vključno z njihovimi družinskimi člani, če tako določajo mednarodne pogodbe, ki veljajo za Slovenijo;</w:t>
      </w:r>
    </w:p>
    <w:p w14:paraId="6840CFE3"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agencij ali organov Unije, za katere velja Protokol o privilegijih in imunitetah Evropske unije (UL C št. 83 z dne 30. 3. 2010, str. 266) s sedežem v Sloveniji, v drugi državi članici ali tretji državi, in sicer v okvirih in pod pogoji iz Protokola in sporazumov o njegovem izvajanju ali sporazumov o sedežu ter predvsem le do obsega, ki ne povzroča izkrivljanja konkurence;</w:t>
      </w:r>
    </w:p>
    <w:p w14:paraId="197413C7"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diplomatskih predstavništev, konzulatov ter mednarodnih organizacij oziroma predstavništev mednarodnih organizacij s sedežem v drugi državi članici ali v tretji državi ter za osebne potrebe njihovega osebja, vključno z njihovimi družinskimi člani;</w:t>
      </w:r>
    </w:p>
    <w:p w14:paraId="15278ABE"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potrebe oboroženih sil drugih držav članic Severnoatlantske zveze ali njihovega spremnega civilnega osebja ali za oskrbo njihovih menz ali kantin, kadar te sile sodelujejo pri zagotavljanju skupne obrambe.</w:t>
      </w:r>
    </w:p>
    <w:p w14:paraId="29025F82" w14:textId="77777777" w:rsidR="006A5C52" w:rsidRPr="002E0A04" w:rsidRDefault="006A5C52" w:rsidP="006A5C52">
      <w:pPr>
        <w:pStyle w:val="Odstavek"/>
        <w:spacing w:line="260" w:lineRule="atLeast"/>
        <w:rPr>
          <w:sz w:val="20"/>
          <w:szCs w:val="20"/>
        </w:rPr>
      </w:pPr>
      <w:r w:rsidRPr="002E0A04">
        <w:rPr>
          <w:sz w:val="20"/>
          <w:szCs w:val="20"/>
        </w:rPr>
        <w:t>(2) Oprostitev po tem členu se uveljavlja na podlagi potrdil ministrstva, pristojnega za zunanje zadeve.</w:t>
      </w:r>
    </w:p>
    <w:p w14:paraId="5B16D8D0" w14:textId="77777777" w:rsidR="006A5C52" w:rsidRPr="002E0A04" w:rsidRDefault="006A5C52" w:rsidP="006A5C52">
      <w:pPr>
        <w:pStyle w:val="Odstavek"/>
        <w:spacing w:line="260" w:lineRule="atLeast"/>
        <w:rPr>
          <w:sz w:val="20"/>
          <w:szCs w:val="20"/>
        </w:rPr>
      </w:pPr>
      <w:r w:rsidRPr="002E0A04">
        <w:rPr>
          <w:sz w:val="20"/>
          <w:szCs w:val="20"/>
        </w:rPr>
        <w:t>(3) Če je mogoče oprostitev uveljavljati le ob pogoju vzajemnosti, to potrdi ministrstvo, pristojno za zunanje zadeve.</w:t>
      </w:r>
    </w:p>
    <w:p w14:paraId="1688948F" w14:textId="77777777" w:rsidR="006A5C52" w:rsidRPr="002E0A04" w:rsidRDefault="006A5C52" w:rsidP="006A5C52">
      <w:pPr>
        <w:pStyle w:val="Odstavek"/>
        <w:spacing w:line="260" w:lineRule="atLeast"/>
        <w:rPr>
          <w:sz w:val="20"/>
          <w:szCs w:val="20"/>
        </w:rPr>
      </w:pPr>
      <w:r w:rsidRPr="002E0A04">
        <w:rPr>
          <w:sz w:val="20"/>
          <w:szCs w:val="20"/>
        </w:rPr>
        <w:t>(4) Oprostitve plačila trošarine po 1. in 2. točki prvega odstavka tega člena ne morejo uveljavljati državljani Slovenije oziroma tuji državljani s stalnim prebivališčem v Sloveniji.</w:t>
      </w:r>
    </w:p>
    <w:p w14:paraId="10B7E222" w14:textId="77777777" w:rsidR="006A5C52" w:rsidRPr="002E0A04" w:rsidRDefault="006A5C52" w:rsidP="006A5C52">
      <w:pPr>
        <w:pStyle w:val="Odstavek"/>
        <w:spacing w:line="260" w:lineRule="atLeast"/>
        <w:rPr>
          <w:sz w:val="20"/>
          <w:szCs w:val="20"/>
        </w:rPr>
      </w:pPr>
      <w:r w:rsidRPr="002E0A04">
        <w:rPr>
          <w:sz w:val="20"/>
          <w:szCs w:val="20"/>
        </w:rPr>
        <w:lastRenderedPageBreak/>
        <w:t>(5) Oprostitev plačila trošarine po tem členu se lahko uveljavi kot neposredna oprostitev ali kot vračilo plačane trošarine.</w:t>
      </w:r>
    </w:p>
    <w:p w14:paraId="796ADDF5" w14:textId="77777777" w:rsidR="006A5C52" w:rsidRPr="002E0A04" w:rsidRDefault="006A5C52" w:rsidP="006A5C52">
      <w:pPr>
        <w:pStyle w:val="Odstavek"/>
        <w:spacing w:line="260" w:lineRule="atLeast"/>
        <w:rPr>
          <w:sz w:val="20"/>
          <w:szCs w:val="20"/>
        </w:rPr>
      </w:pPr>
      <w:r w:rsidRPr="002E0A04">
        <w:rPr>
          <w:sz w:val="20"/>
          <w:szCs w:val="20"/>
        </w:rPr>
        <w:t>(6) Upravičenci iz prvega odstavka tega člena lahko pridobijo trošarinske izdelke iz druge države članice v režimu odloga, če pošiljko spremljata elektronski trošarinski dokument in potrdilo o oprostitvi plačila trošarine.</w:t>
      </w:r>
    </w:p>
    <w:p w14:paraId="13D1F545" w14:textId="77777777" w:rsidR="006A5C52" w:rsidRPr="002E0A04" w:rsidRDefault="006A5C52" w:rsidP="006A5C52">
      <w:pPr>
        <w:pStyle w:val="Odstavek"/>
        <w:spacing w:line="260" w:lineRule="atLeast"/>
        <w:rPr>
          <w:sz w:val="20"/>
          <w:szCs w:val="20"/>
        </w:rPr>
      </w:pPr>
      <w:r w:rsidRPr="002E0A04">
        <w:rPr>
          <w:sz w:val="20"/>
          <w:szCs w:val="20"/>
        </w:rPr>
        <w:t>(7) Če pošiljatelj pošilja trošarinske izdelke iz Slovenije v drugo državo članico osebam, katerih položaj je po zakonodaji te države članice primerljiv s položajem oseb iz prvega odstavka tega člena, jih lahko odpošlje v režimu odloga, če za pošiljko izda elektronski trošarinski dokument v skladu s 34. členom tega zakona, ki mu priloži potrdilo o oprostitvi plačila trošarin.</w:t>
      </w:r>
    </w:p>
    <w:p w14:paraId="78BB15E1" w14:textId="77777777" w:rsidR="006A5C52" w:rsidRPr="002E0A04" w:rsidRDefault="006A5C52" w:rsidP="006A5C52">
      <w:pPr>
        <w:pStyle w:val="Odstavek"/>
        <w:spacing w:line="260" w:lineRule="atLeast"/>
        <w:rPr>
          <w:sz w:val="20"/>
          <w:szCs w:val="20"/>
        </w:rPr>
      </w:pPr>
      <w:r w:rsidRPr="002E0A04">
        <w:rPr>
          <w:sz w:val="20"/>
          <w:szCs w:val="20"/>
        </w:rPr>
        <w:t>(8) Način uveljavljanja oprostitev po tem členu predpiše minister, pristojen za finance.</w:t>
      </w:r>
    </w:p>
    <w:p w14:paraId="3C435352" w14:textId="77777777" w:rsidR="00F212B3" w:rsidRPr="002E0A04" w:rsidRDefault="00F212B3" w:rsidP="00BE3C89">
      <w:pPr>
        <w:pStyle w:val="len"/>
        <w:spacing w:line="260" w:lineRule="atLeast"/>
        <w:rPr>
          <w:sz w:val="20"/>
          <w:szCs w:val="20"/>
        </w:rPr>
      </w:pPr>
      <w:r w:rsidRPr="002E0A04">
        <w:rPr>
          <w:sz w:val="20"/>
          <w:szCs w:val="20"/>
        </w:rPr>
        <w:t>19. člen</w:t>
      </w:r>
    </w:p>
    <w:p w14:paraId="7DE050EB" w14:textId="77777777" w:rsidR="00F212B3" w:rsidRPr="002E0A04" w:rsidRDefault="00F212B3" w:rsidP="00BE3C89">
      <w:pPr>
        <w:pStyle w:val="lennaslov"/>
        <w:spacing w:line="260" w:lineRule="atLeast"/>
        <w:rPr>
          <w:sz w:val="20"/>
          <w:szCs w:val="20"/>
        </w:rPr>
      </w:pPr>
      <w:r w:rsidRPr="002E0A04">
        <w:rPr>
          <w:sz w:val="20"/>
          <w:szCs w:val="20"/>
        </w:rPr>
        <w:t>(pravica do vračila trošarine)</w:t>
      </w:r>
    </w:p>
    <w:p w14:paraId="218D494D" w14:textId="77777777" w:rsidR="00F212B3" w:rsidRPr="002E0A04" w:rsidRDefault="00F212B3" w:rsidP="00BE3C89">
      <w:pPr>
        <w:pStyle w:val="Odstavek"/>
        <w:spacing w:line="260" w:lineRule="atLeast"/>
        <w:rPr>
          <w:sz w:val="20"/>
          <w:szCs w:val="20"/>
        </w:rPr>
      </w:pPr>
      <w:r w:rsidRPr="002E0A04">
        <w:rPr>
          <w:sz w:val="20"/>
          <w:szCs w:val="20"/>
        </w:rPr>
        <w:t>(1) Pravico do vračila plačane trošarine ima:</w:t>
      </w:r>
    </w:p>
    <w:p w14:paraId="4441C140"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imetnik trošarinskega skladišča, ki je trošarinske izdelke, ki so že bili sproščeni v porabo v Sloveniji, vnesel v trošarinsko skladišče;</w:t>
      </w:r>
    </w:p>
    <w:p w14:paraId="299F8985"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izvozila trošarinske izdelke, ki so bili sproščeni v porabo v Sloveniji;</w:t>
      </w:r>
    </w:p>
    <w:p w14:paraId="686B81EA"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pridobila trošarinske izdelke po ceni z vključeno trošarino in jih je porabila za namene iz 72. in 97. člena tega zakona;</w:t>
      </w:r>
    </w:p>
    <w:p w14:paraId="7F63DC99"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nabavila trošarinske izdelke po ceni z vključeno trošarino in jih porabila kot sestavino za izdelavo drugih trošarinskih izdelkov;</w:t>
      </w:r>
    </w:p>
    <w:p w14:paraId="3512DDAE"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trošarinske izdelke prodala v skladu s predpisanimi pogoji osebi iz 15. in 17. člena tega zakona brez obračunane trošarine, sama pa jih je nabavila po ceni z vključeno trošarino;</w:t>
      </w:r>
    </w:p>
    <w:p w14:paraId="2FCF3F0B"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trgovec, ki je nabavil trošarinske izdelke po ceni z vključeno trošarino in jih umaknil s tržišča, ker so postali neužitni oziroma neuporabni in so bili uničeni pod nadzorom davčnega organa;</w:t>
      </w:r>
    </w:p>
    <w:p w14:paraId="3CB252E0"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proizvajalec trošarinskih izdelkov izven režima odloga za proizvedene trošarinske izdelke na zalogi, za katere je plačal trošarino, vendar so postali neužitni oziroma neuporabni in so bili uničeni pod nadzorom davčnega organa;</w:t>
      </w:r>
    </w:p>
    <w:p w14:paraId="202238F6"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utekočinjeni zemeljski plin, ki je že bil sproščen v porabo v Sloveniji, vnesla v omrežje zemeljskega plina.</w:t>
      </w:r>
    </w:p>
    <w:p w14:paraId="5BF00A2F" w14:textId="77777777" w:rsidR="00F212B3" w:rsidRPr="002E0A04" w:rsidRDefault="00F212B3" w:rsidP="00BE3C89">
      <w:pPr>
        <w:pStyle w:val="Odstavek"/>
        <w:spacing w:line="260" w:lineRule="atLeast"/>
        <w:rPr>
          <w:sz w:val="20"/>
          <w:szCs w:val="20"/>
        </w:rPr>
      </w:pPr>
      <w:r w:rsidRPr="002E0A04">
        <w:rPr>
          <w:sz w:val="20"/>
          <w:szCs w:val="20"/>
        </w:rPr>
        <w:t>(2) Če s tem zakonom ni določeno drugače, upravičenec iz prejšnjega odstavka vloži zahtevek za vračilo trošarine kot mesečni zahtevek do zadnjega dne tekočega meseca za pretekli mesec, v katerem je nastal razlog za vračilo iz prvega odstavka tega člena, ali kot letni zahtevek do 30. junija tekočega leta za preteklo leto, v katerem je nastal razlog za vračilo iz prvega odstavka tega člena. Mesečni in letni način uveljavljanja vračila trošarine v posameznem koledarskem letu se izključujeta.</w:t>
      </w:r>
    </w:p>
    <w:p w14:paraId="22C39E98" w14:textId="77777777" w:rsidR="00F212B3" w:rsidRPr="002E0A04" w:rsidRDefault="00F212B3" w:rsidP="00BE3C89">
      <w:pPr>
        <w:pStyle w:val="Odstavek"/>
        <w:spacing w:line="260" w:lineRule="atLeast"/>
        <w:rPr>
          <w:sz w:val="20"/>
          <w:szCs w:val="20"/>
        </w:rPr>
      </w:pPr>
      <w:r w:rsidRPr="002E0A04">
        <w:rPr>
          <w:sz w:val="20"/>
          <w:szCs w:val="20"/>
        </w:rPr>
        <w:t>(3) Oseba iz 4. točke prvega odstavka tega člena uveljavlja pravico do vračila trošarine za trošarinski izdelek, porabljen v lastni proizvodnji, na podlagi dokazila o plačilu trošarine za končni izdelek.</w:t>
      </w:r>
    </w:p>
    <w:p w14:paraId="45A7E7D0" w14:textId="77777777" w:rsidR="00F212B3" w:rsidRPr="002E0A04" w:rsidRDefault="00F212B3" w:rsidP="00BE3C89">
      <w:pPr>
        <w:pStyle w:val="Odstavek"/>
        <w:spacing w:line="260" w:lineRule="atLeast"/>
        <w:rPr>
          <w:sz w:val="20"/>
          <w:szCs w:val="20"/>
        </w:rPr>
      </w:pPr>
      <w:r w:rsidRPr="002E0A04">
        <w:rPr>
          <w:sz w:val="20"/>
          <w:szCs w:val="20"/>
        </w:rPr>
        <w:t>(4) Pri izračunu zneska za vračilo trošarine se uporabita znesek in stopnja oziroma znesek trošarine, veljaven na dan, ko je bila trošarina obračunana, oziroma na dan nabave trošarinskih izdelkov, navedenem na računu, s katerim upravičenec dokazuje, da je trošarinske izdelke nabavil s plačano trošarino.</w:t>
      </w:r>
    </w:p>
    <w:p w14:paraId="5574F20D" w14:textId="77777777" w:rsidR="00F212B3" w:rsidRPr="002E0A04" w:rsidRDefault="00F212B3" w:rsidP="00BE3C89">
      <w:pPr>
        <w:pStyle w:val="Odstavek"/>
        <w:spacing w:line="260" w:lineRule="atLeast"/>
        <w:rPr>
          <w:sz w:val="20"/>
          <w:szCs w:val="20"/>
        </w:rPr>
      </w:pPr>
      <w:r w:rsidRPr="002E0A04">
        <w:rPr>
          <w:sz w:val="20"/>
          <w:szCs w:val="20"/>
        </w:rPr>
        <w:lastRenderedPageBreak/>
        <w:t>(5) Vračilo trošarine lahko imetnik trošarinskega skladišča in pooblaščeni prejemnik uveljavita z zahtevkom za vračilo trošarine ali kot neposredno oprostitev, z odbitkom od trošarinske obveznosti v obračunu trošarine vloženim v skladu z 11. členom tega zakona. Oba načina uveljavljanja vračila trošarine za isto davčno obdobje se izključujeta.</w:t>
      </w:r>
    </w:p>
    <w:p w14:paraId="0276AE40" w14:textId="77777777" w:rsidR="00F212B3" w:rsidRPr="002E0A04" w:rsidRDefault="00F212B3" w:rsidP="00F212B3">
      <w:pPr>
        <w:pStyle w:val="Odstavek"/>
        <w:rPr>
          <w:sz w:val="20"/>
          <w:szCs w:val="20"/>
        </w:rPr>
      </w:pPr>
      <w:r w:rsidRPr="002E0A04">
        <w:rPr>
          <w:sz w:val="20"/>
          <w:szCs w:val="20"/>
        </w:rPr>
        <w:t>(6) Vsebino zahtevka za vračilo trošarine, način vračila trošarine in potrebna dokazila ter evidence po tem členu predpiše minister, pristojen za finance.</w:t>
      </w:r>
    </w:p>
    <w:p w14:paraId="1E077258" w14:textId="77777777" w:rsidR="006A5C52" w:rsidRPr="002E0A04" w:rsidRDefault="006A5C52" w:rsidP="006A5C52">
      <w:pPr>
        <w:pStyle w:val="len"/>
        <w:spacing w:line="260" w:lineRule="atLeast"/>
        <w:rPr>
          <w:sz w:val="20"/>
          <w:szCs w:val="20"/>
        </w:rPr>
      </w:pPr>
      <w:r w:rsidRPr="002E0A04">
        <w:rPr>
          <w:sz w:val="20"/>
          <w:szCs w:val="20"/>
        </w:rPr>
        <w:t>22. člen</w:t>
      </w:r>
    </w:p>
    <w:p w14:paraId="1EBA4A14" w14:textId="77777777" w:rsidR="006A5C52" w:rsidRPr="002E0A04" w:rsidRDefault="006A5C52" w:rsidP="006A5C52">
      <w:pPr>
        <w:pStyle w:val="lennaslov"/>
        <w:spacing w:line="260" w:lineRule="atLeast"/>
        <w:rPr>
          <w:sz w:val="20"/>
          <w:szCs w:val="20"/>
        </w:rPr>
      </w:pPr>
      <w:r w:rsidRPr="002E0A04">
        <w:rPr>
          <w:sz w:val="20"/>
          <w:szCs w:val="20"/>
        </w:rPr>
        <w:t>(gibanje trošarinskih izdelkov v režimu odloga v Sloveniji)</w:t>
      </w:r>
    </w:p>
    <w:p w14:paraId="6BB89CE8" w14:textId="77777777" w:rsidR="006A5C52" w:rsidRPr="002E0A04" w:rsidRDefault="006A5C52" w:rsidP="006A5C52">
      <w:pPr>
        <w:pStyle w:val="Odstavek"/>
        <w:spacing w:line="260" w:lineRule="atLeast"/>
        <w:rPr>
          <w:sz w:val="20"/>
          <w:szCs w:val="20"/>
        </w:rPr>
      </w:pPr>
      <w:r w:rsidRPr="002E0A04">
        <w:rPr>
          <w:sz w:val="20"/>
          <w:szCs w:val="20"/>
        </w:rPr>
        <w:t>(1) Trošarinski izdelki se v Sloveniji gibajo v režimu odloga, in je pošiljatelj imetnik trošarinskega skladišča, iz trošarinskega skladišča:</w:t>
      </w:r>
    </w:p>
    <w:p w14:paraId="2468609A" w14:textId="77777777" w:rsidR="006A5C52" w:rsidRPr="002E0A04" w:rsidRDefault="006A5C52" w:rsidP="00637A86">
      <w:pPr>
        <w:pStyle w:val="tevilnatoka"/>
        <w:numPr>
          <w:ilvl w:val="0"/>
          <w:numId w:val="19"/>
        </w:numPr>
        <w:tabs>
          <w:tab w:val="clear" w:pos="540"/>
          <w:tab w:val="clear" w:pos="900"/>
        </w:tabs>
        <w:spacing w:line="260" w:lineRule="atLeast"/>
        <w:rPr>
          <w:sz w:val="20"/>
          <w:szCs w:val="20"/>
        </w:rPr>
      </w:pPr>
      <w:r w:rsidRPr="002E0A04">
        <w:rPr>
          <w:sz w:val="20"/>
          <w:szCs w:val="20"/>
        </w:rPr>
        <w:t>v drugo trošarinsko skladišče;</w:t>
      </w:r>
    </w:p>
    <w:p w14:paraId="534EB236" w14:textId="77777777" w:rsidR="006A5C52" w:rsidRPr="002E0A04" w:rsidRDefault="006A5C52" w:rsidP="00637A86">
      <w:pPr>
        <w:pStyle w:val="tevilnatoka"/>
        <w:numPr>
          <w:ilvl w:val="0"/>
          <w:numId w:val="19"/>
        </w:numPr>
        <w:tabs>
          <w:tab w:val="clear" w:pos="540"/>
          <w:tab w:val="clear" w:pos="900"/>
        </w:tabs>
        <w:spacing w:line="260" w:lineRule="atLeast"/>
        <w:rPr>
          <w:sz w:val="20"/>
          <w:szCs w:val="20"/>
        </w:rPr>
      </w:pPr>
      <w:r w:rsidRPr="002E0A04">
        <w:rPr>
          <w:sz w:val="20"/>
          <w:szCs w:val="20"/>
        </w:rPr>
        <w:t>v obrat oproščenega uporabnika ali</w:t>
      </w:r>
    </w:p>
    <w:p w14:paraId="0D179949" w14:textId="77777777" w:rsidR="006A5C52" w:rsidRPr="002E0A04" w:rsidRDefault="006A5C52" w:rsidP="00637A86">
      <w:pPr>
        <w:pStyle w:val="tevilnatoka"/>
        <w:numPr>
          <w:ilvl w:val="0"/>
          <w:numId w:val="19"/>
        </w:numPr>
        <w:tabs>
          <w:tab w:val="clear" w:pos="540"/>
          <w:tab w:val="clear" w:pos="900"/>
        </w:tabs>
        <w:spacing w:line="260" w:lineRule="atLeast"/>
        <w:rPr>
          <w:sz w:val="20"/>
          <w:szCs w:val="20"/>
        </w:rPr>
      </w:pPr>
      <w:r w:rsidRPr="002E0A04">
        <w:rPr>
          <w:sz w:val="20"/>
          <w:szCs w:val="20"/>
        </w:rPr>
        <w:t>v davka prosto prodajalno.</w:t>
      </w:r>
    </w:p>
    <w:p w14:paraId="5D604CED" w14:textId="77777777" w:rsidR="006A5C52" w:rsidRPr="002E0A04" w:rsidRDefault="006A5C52" w:rsidP="006A5C52">
      <w:pPr>
        <w:pStyle w:val="Odstavek"/>
        <w:spacing w:line="260" w:lineRule="atLeast"/>
        <w:rPr>
          <w:sz w:val="20"/>
          <w:szCs w:val="20"/>
        </w:rPr>
      </w:pPr>
      <w:r w:rsidRPr="002E0A04">
        <w:rPr>
          <w:sz w:val="20"/>
          <w:szCs w:val="20"/>
        </w:rPr>
        <w:t>(2) Trošarinski izdelki se v Sloveniji gibajo v režimu odloga, in je pošiljatelj oproščeni uporabnik:</w:t>
      </w:r>
    </w:p>
    <w:p w14:paraId="5273FDE8" w14:textId="77777777" w:rsidR="006A5C52" w:rsidRPr="002E0A04" w:rsidRDefault="006A5C52" w:rsidP="002E0A04">
      <w:pPr>
        <w:pStyle w:val="tevilnatoka"/>
        <w:numPr>
          <w:ilvl w:val="0"/>
          <w:numId w:val="36"/>
        </w:numPr>
        <w:tabs>
          <w:tab w:val="clear" w:pos="540"/>
          <w:tab w:val="clear" w:pos="900"/>
        </w:tabs>
        <w:spacing w:line="260" w:lineRule="atLeast"/>
        <w:rPr>
          <w:sz w:val="20"/>
          <w:szCs w:val="20"/>
        </w:rPr>
      </w:pPr>
      <w:r w:rsidRPr="002E0A04">
        <w:rPr>
          <w:sz w:val="20"/>
          <w:szCs w:val="20"/>
        </w:rPr>
        <w:t>med obrati istega oproščenega uporabnika;</w:t>
      </w:r>
    </w:p>
    <w:p w14:paraId="46E09701" w14:textId="77777777" w:rsidR="006A5C52" w:rsidRPr="002E0A04" w:rsidRDefault="006A5C52" w:rsidP="002E0A04">
      <w:pPr>
        <w:pStyle w:val="tevilnatoka"/>
        <w:numPr>
          <w:ilvl w:val="0"/>
          <w:numId w:val="36"/>
        </w:numPr>
        <w:tabs>
          <w:tab w:val="clear" w:pos="540"/>
          <w:tab w:val="clear" w:pos="900"/>
        </w:tabs>
        <w:spacing w:line="260" w:lineRule="atLeast"/>
        <w:rPr>
          <w:sz w:val="20"/>
          <w:szCs w:val="20"/>
        </w:rPr>
      </w:pPr>
      <w:r w:rsidRPr="002E0A04">
        <w:rPr>
          <w:sz w:val="20"/>
          <w:szCs w:val="20"/>
        </w:rPr>
        <w:t>izjemoma v trošarinsko skladišče.</w:t>
      </w:r>
    </w:p>
    <w:p w14:paraId="310DE685" w14:textId="77777777" w:rsidR="006A5C52" w:rsidRPr="002E0A04" w:rsidRDefault="006A5C52" w:rsidP="006A5C52">
      <w:pPr>
        <w:pStyle w:val="Odstavek"/>
        <w:spacing w:line="260" w:lineRule="atLeast"/>
        <w:rPr>
          <w:sz w:val="20"/>
          <w:szCs w:val="20"/>
        </w:rPr>
      </w:pPr>
      <w:r w:rsidRPr="002E0A04">
        <w:rPr>
          <w:sz w:val="20"/>
          <w:szCs w:val="20"/>
        </w:rPr>
        <w:t>(3) Pred začetkom gibanja iz 2. točke prejšnjega odstavka vloži oproščeni uporabnik pri davčnem organu vlogo za odobritev gibanja.</w:t>
      </w:r>
    </w:p>
    <w:p w14:paraId="7D513808" w14:textId="77777777" w:rsidR="006A5C52" w:rsidRPr="002E0A04" w:rsidRDefault="006A5C52" w:rsidP="006A5C52">
      <w:pPr>
        <w:pStyle w:val="len"/>
        <w:spacing w:line="260" w:lineRule="atLeast"/>
        <w:rPr>
          <w:sz w:val="20"/>
          <w:szCs w:val="20"/>
        </w:rPr>
      </w:pPr>
      <w:r w:rsidRPr="002E0A04">
        <w:rPr>
          <w:sz w:val="20"/>
          <w:szCs w:val="20"/>
        </w:rPr>
        <w:t>43. člen</w:t>
      </w:r>
    </w:p>
    <w:p w14:paraId="2FDF8232" w14:textId="77777777" w:rsidR="006A5C52" w:rsidRPr="002E0A04" w:rsidRDefault="006A5C52" w:rsidP="006A5C52">
      <w:pPr>
        <w:pStyle w:val="lennaslov"/>
        <w:spacing w:line="260" w:lineRule="atLeast"/>
        <w:rPr>
          <w:sz w:val="20"/>
          <w:szCs w:val="20"/>
        </w:rPr>
      </w:pPr>
      <w:r w:rsidRPr="002E0A04">
        <w:rPr>
          <w:sz w:val="20"/>
          <w:szCs w:val="20"/>
        </w:rPr>
        <w:t>(trošarinsko skladišče)</w:t>
      </w:r>
    </w:p>
    <w:p w14:paraId="2C92723C" w14:textId="77777777" w:rsidR="006A5C52" w:rsidRPr="002E0A04" w:rsidRDefault="006A5C52" w:rsidP="006A5C52">
      <w:pPr>
        <w:pStyle w:val="Odstavek"/>
        <w:spacing w:line="260" w:lineRule="atLeast"/>
        <w:rPr>
          <w:sz w:val="20"/>
          <w:szCs w:val="20"/>
        </w:rPr>
      </w:pPr>
      <w:r w:rsidRPr="002E0A04">
        <w:rPr>
          <w:sz w:val="20"/>
          <w:szCs w:val="20"/>
        </w:rPr>
        <w:t>(1) Proizvodnja, skladiščenje, prejem in odprema trošarinskih izdelkov v režimu odloga se lahko opravljajo le v trošarinskem skladišču, za katerega je davčni organ izdal dovoljenje imetniku trošarinskega skladišča.</w:t>
      </w:r>
    </w:p>
    <w:p w14:paraId="093538DF" w14:textId="77777777" w:rsidR="006A5C52" w:rsidRPr="002E0A04" w:rsidRDefault="006A5C52" w:rsidP="006A5C52">
      <w:pPr>
        <w:pStyle w:val="Odstavek"/>
        <w:spacing w:line="260" w:lineRule="atLeast"/>
        <w:rPr>
          <w:sz w:val="20"/>
          <w:szCs w:val="20"/>
        </w:rPr>
      </w:pPr>
      <w:r w:rsidRPr="002E0A04">
        <w:rPr>
          <w:sz w:val="20"/>
          <w:szCs w:val="20"/>
        </w:rPr>
        <w:t>(2) V istem trošarinskem skladišču se lahko proizvaja samo ena skupina trošarinskih izdelkov, in sicer skupina energentov, skupina alkohola in alkoholnih pijač ali skupina tobačnih izdelkov.</w:t>
      </w:r>
    </w:p>
    <w:p w14:paraId="59D38B04" w14:textId="77777777" w:rsidR="006A5C52" w:rsidRPr="002E0A04" w:rsidRDefault="006A5C52" w:rsidP="006A5C52">
      <w:pPr>
        <w:pStyle w:val="Odstavek"/>
        <w:spacing w:line="260" w:lineRule="atLeast"/>
        <w:rPr>
          <w:sz w:val="20"/>
          <w:szCs w:val="20"/>
        </w:rPr>
      </w:pPr>
      <w:r w:rsidRPr="002E0A04">
        <w:rPr>
          <w:sz w:val="20"/>
          <w:szCs w:val="20"/>
        </w:rPr>
        <w:t>(3) V trošarinskem skladišču se lahko proizvajajo, obdelujejo, predelujejo in dodelujejo samo trošarinski izdelki, drugi izdelki pa le v primeru, če so stranski proizvod te dejavnosti. Zadrževanje drugih izdelkov in surovin, polizdelkov, ki niso potrebni za proizvodnjo, obdelovanje, predelovanje in dodelovanje trošarinskih izdelkov v trošarinskem skladišču je dovoljeno le s posebnim dovoljenjem davčnega organa.</w:t>
      </w:r>
    </w:p>
    <w:p w14:paraId="238907A6" w14:textId="77777777" w:rsidR="006A5C52" w:rsidRPr="002E0A04" w:rsidRDefault="006A5C52" w:rsidP="006A5C52">
      <w:pPr>
        <w:pStyle w:val="Odstavek"/>
        <w:spacing w:line="260" w:lineRule="atLeast"/>
        <w:rPr>
          <w:sz w:val="20"/>
          <w:szCs w:val="20"/>
        </w:rPr>
      </w:pPr>
      <w:r w:rsidRPr="002E0A04">
        <w:rPr>
          <w:sz w:val="20"/>
          <w:szCs w:val="20"/>
        </w:rPr>
        <w:t>(4) V trošarinskem skladišču se lahko skladišči več skupin trošarinskih izdelkov, pod pogojem, da se skladiščijo ločeno, glede na skupino in vrsto trošarinskega izdelka.</w:t>
      </w:r>
    </w:p>
    <w:p w14:paraId="5AF7340F" w14:textId="77777777" w:rsidR="006A5C52" w:rsidRPr="002E0A04" w:rsidRDefault="006A5C52" w:rsidP="006A5C52">
      <w:pPr>
        <w:pStyle w:val="Odstavek"/>
        <w:spacing w:line="260" w:lineRule="atLeast"/>
        <w:rPr>
          <w:sz w:val="20"/>
          <w:szCs w:val="20"/>
        </w:rPr>
      </w:pPr>
      <w:r w:rsidRPr="002E0A04">
        <w:rPr>
          <w:sz w:val="20"/>
          <w:szCs w:val="20"/>
        </w:rPr>
        <w:t xml:space="preserve">(5) V trošarinskem skladišču, kjer več imetnikov dovoljenja skladišči trošarinske izdelke, morajo biti prostori ločeni. V prostoru, kjer posamezni imetnik trošarinskega dovoljenja skladišči več skupin trošarinskih izdelkov, morajo biti trošarinski izdelki ločeni po skupinah in vrstah. Kadar to zahtevajo tehnološke posebnosti skladišča davčni organ odobri, da se trošarinski izdelki skladiščijo skupaj, vendar le, če gre za enakovrstne trošarinske izdelke. Trošarinski izdelki se štejejo za enakovrstne, če so razvrščeni v isto štirimestno postavko tarifne oznake kombinirane nomenklature carinske tarife iz Uredbe Sveta (EGS) št. 2658/87 z dne 23. julija 1987 o tarifni in statistični </w:t>
      </w:r>
      <w:r w:rsidRPr="002E0A04">
        <w:rPr>
          <w:sz w:val="20"/>
          <w:szCs w:val="20"/>
        </w:rPr>
        <w:lastRenderedPageBreak/>
        <w:t>nomenklaturi ter skupni carinski tarifi (UL L št. 256 z dne 7. 9. 1987, str. 1), zadnjič spremenjene z Izvedbeno uredbo Komisije (EU) št. 2015/1754 z dne 6. oktobra 2015 o spremembi Priloge I k Uredbi Sveta (EGS) št. 2658/87 o tarifni in statistični nomenklaturi ter skupni carinski tarifi (UL L št. 285 z dne 30. 10. 2015, str. 1, v nadaljnjem besedilu: tarifna oznaka), imajo enako trgovsko kvaliteto in so enakih tehničnih karakteristik.</w:t>
      </w:r>
    </w:p>
    <w:p w14:paraId="58950B99" w14:textId="77777777" w:rsidR="006A5C52" w:rsidRPr="002E0A04" w:rsidRDefault="006A5C52" w:rsidP="006A5C52">
      <w:pPr>
        <w:pStyle w:val="Odstavek"/>
        <w:spacing w:line="260" w:lineRule="atLeast"/>
        <w:rPr>
          <w:sz w:val="20"/>
          <w:szCs w:val="20"/>
        </w:rPr>
      </w:pPr>
      <w:r w:rsidRPr="002E0A04">
        <w:rPr>
          <w:sz w:val="20"/>
          <w:szCs w:val="20"/>
        </w:rPr>
        <w:t>(6) V primeru iz prejšnjega odstavka so imetniki dovoljenj solidarno odgovorni za plačilo trošarine in izpolnjevanje drugih obveznosti iz dovoljenja.</w:t>
      </w:r>
    </w:p>
    <w:p w14:paraId="68EAD8DA" w14:textId="77777777" w:rsidR="006A5C52" w:rsidRPr="002E0A04" w:rsidRDefault="006A5C52" w:rsidP="006A5C52">
      <w:pPr>
        <w:pStyle w:val="Odstavek"/>
        <w:spacing w:line="260" w:lineRule="atLeast"/>
        <w:rPr>
          <w:sz w:val="20"/>
          <w:szCs w:val="20"/>
        </w:rPr>
      </w:pPr>
      <w:r w:rsidRPr="002E0A04">
        <w:rPr>
          <w:sz w:val="20"/>
          <w:szCs w:val="20"/>
        </w:rPr>
        <w:t>(7) V trošarinskem skladišču enega imetnika dovoljenja je dovoljeno skladiščiti trošarinske izdelke ene ali več oseb, ki niso imetniki dovoljenj ali trošarinske izdelek imetnikov dovoljenj, ki lokacije trošarinskega skladišča nimajo navedenega v svojem dovoljenju, s posebnim dovoljenjem davčnega organa. Posebno dovoljenje se izda imetniku dovoljenja za trošarinsko skladišče, ki je odgovoren za izpolnjevanje vseh obveznosti iz dovoljenja za trošarinsko skladišče, vključno s plačilom trošarine.</w:t>
      </w:r>
    </w:p>
    <w:p w14:paraId="148E0F18" w14:textId="77777777" w:rsidR="006A5C52" w:rsidRPr="002E0A04" w:rsidRDefault="006A5C52" w:rsidP="006A5C52">
      <w:pPr>
        <w:pStyle w:val="Odstavek"/>
        <w:spacing w:line="260" w:lineRule="atLeast"/>
        <w:rPr>
          <w:sz w:val="20"/>
          <w:szCs w:val="20"/>
        </w:rPr>
      </w:pPr>
      <w:r w:rsidRPr="002E0A04">
        <w:rPr>
          <w:sz w:val="20"/>
          <w:szCs w:val="20"/>
        </w:rPr>
        <w:t>(8) V trošarinskem skladišču je lahko samo oprema, ki je potrebna za opravljanje trošarinske dejavnosti. Trošarinsko skladišče mora biti opremljeno z merili za ugotavljanje fizikalnih količin v predpisanih merskih enotah za posamezne trošarinske izdelke. Merila so lahko samostojna ali pa so povezana z drugo opremo, ki je nameščena v trošarinskem skladišču. Namestitev meril mora biti v takem obsegu, da je ugotavljanje količin zagotovljeno tako za trošarinske izdelke, ki so vmesni proizvodi trošarinske dejavnosti, kakor tudi za proizvedene končne izdelke ter za izdelke, ki zapuščajo trošarinsko skladišče.</w:t>
      </w:r>
    </w:p>
    <w:p w14:paraId="28E5D4C7" w14:textId="77777777" w:rsidR="006A5C52" w:rsidRPr="002E0A04" w:rsidRDefault="006A5C52" w:rsidP="006A5C52">
      <w:pPr>
        <w:pStyle w:val="Odstavek"/>
        <w:spacing w:line="260" w:lineRule="atLeast"/>
        <w:rPr>
          <w:sz w:val="20"/>
          <w:szCs w:val="20"/>
        </w:rPr>
      </w:pPr>
      <w:r w:rsidRPr="002E0A04">
        <w:rPr>
          <w:sz w:val="20"/>
          <w:szCs w:val="20"/>
        </w:rPr>
        <w:t>(9) Posebno dovoljenje lahko davčni organ izda le, če imetnik trošarinskega skladišča izpolnjuje pogoje nadzora nad skladiščenjem in proizvodnjo izdelkov v trošarinskem skladišču.</w:t>
      </w:r>
    </w:p>
    <w:p w14:paraId="14208D98" w14:textId="77777777" w:rsidR="006A5C52" w:rsidRPr="002E0A04" w:rsidRDefault="006A5C52" w:rsidP="006A5C52">
      <w:pPr>
        <w:pStyle w:val="Odstavek"/>
        <w:spacing w:line="260" w:lineRule="atLeast"/>
        <w:rPr>
          <w:sz w:val="20"/>
          <w:szCs w:val="20"/>
        </w:rPr>
      </w:pPr>
      <w:r w:rsidRPr="002E0A04">
        <w:rPr>
          <w:sz w:val="20"/>
          <w:szCs w:val="20"/>
        </w:rPr>
        <w:t>(10) Podrobnejši način delovanja trošarinskih skladišč, vsebino vloge za izdajo posebnega dovoljenja in vsebino posebnega dovoljenja iz tega člena predpiše minister, pristojen za finance.</w:t>
      </w:r>
    </w:p>
    <w:p w14:paraId="3FE4B5A5" w14:textId="77777777" w:rsidR="006A5C52" w:rsidRPr="002E0A04" w:rsidRDefault="006A5C52" w:rsidP="006A5C52">
      <w:pPr>
        <w:pStyle w:val="len"/>
        <w:spacing w:line="260" w:lineRule="atLeast"/>
        <w:rPr>
          <w:sz w:val="20"/>
          <w:szCs w:val="20"/>
        </w:rPr>
      </w:pPr>
      <w:r w:rsidRPr="002E0A04">
        <w:rPr>
          <w:sz w:val="20"/>
          <w:szCs w:val="20"/>
        </w:rPr>
        <w:t>72. člen</w:t>
      </w:r>
    </w:p>
    <w:p w14:paraId="441941F9" w14:textId="77777777" w:rsidR="006A5C52" w:rsidRPr="002E0A04" w:rsidRDefault="006A5C52" w:rsidP="006A5C52">
      <w:pPr>
        <w:pStyle w:val="lennaslov"/>
        <w:spacing w:line="260" w:lineRule="atLeast"/>
        <w:rPr>
          <w:sz w:val="20"/>
          <w:szCs w:val="20"/>
        </w:rPr>
      </w:pPr>
      <w:r w:rsidRPr="002E0A04">
        <w:rPr>
          <w:sz w:val="20"/>
          <w:szCs w:val="20"/>
        </w:rPr>
        <w:t>(uporaba alkohola in alkoholnih pijač za namene, za katere se ne plača trošarina)</w:t>
      </w:r>
    </w:p>
    <w:p w14:paraId="1804CECB" w14:textId="77777777" w:rsidR="006A5C52" w:rsidRPr="002E0A04" w:rsidRDefault="006A5C52" w:rsidP="006A5C52">
      <w:pPr>
        <w:pStyle w:val="Odstavek"/>
        <w:spacing w:line="260" w:lineRule="atLeast"/>
        <w:rPr>
          <w:sz w:val="20"/>
          <w:szCs w:val="20"/>
        </w:rPr>
      </w:pPr>
      <w:r w:rsidRPr="002E0A04">
        <w:rPr>
          <w:sz w:val="20"/>
          <w:szCs w:val="20"/>
        </w:rPr>
        <w:t>(1) Uporaba alkohola in alkoholnih pijač je oproščena plačila trošarine, če se uporablja za proizvodnjo:</w:t>
      </w:r>
    </w:p>
    <w:p w14:paraId="0B7DF35A"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zdravil, opredeljenih z zakonom, ki ureja področje zdravil, razen za vodno-alkoholne mešanice;</w:t>
      </w:r>
    </w:p>
    <w:p w14:paraId="79ED809C"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kisa iz tarifne oznake 2209 00;</w:t>
      </w:r>
    </w:p>
    <w:p w14:paraId="276BD45D"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živil, neposredno ali kot sestavina polizdelkov, kot polnilo ali drugače, pod pogojem, da vsebnost alkohola pri čokoladi v nobenem primeru ne presega 8,5 litra čistega alkohola na 100 kilogramov izdelka in pri drugih izdelkih 5 litrov čistega alkohola na 100 kilogramov izdelka;</w:t>
      </w:r>
    </w:p>
    <w:p w14:paraId="6EBEB8A4"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proofErr w:type="spellStart"/>
      <w:r w:rsidRPr="002E0A04">
        <w:rPr>
          <w:sz w:val="20"/>
          <w:szCs w:val="20"/>
        </w:rPr>
        <w:t>neprehrambnih</w:t>
      </w:r>
      <w:proofErr w:type="spellEnd"/>
      <w:r w:rsidRPr="002E0A04">
        <w:rPr>
          <w:sz w:val="20"/>
          <w:szCs w:val="20"/>
        </w:rPr>
        <w:t xml:space="preserve"> izdelkov;</w:t>
      </w:r>
    </w:p>
    <w:p w14:paraId="25BE6903"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arom, namenjenih za pripravo prehrambnih izdelkov in brezalkoholnih pijač z vsebnostjo, ki ne presega 1,2 vol. %.</w:t>
      </w:r>
    </w:p>
    <w:p w14:paraId="14CF4E44" w14:textId="77777777" w:rsidR="006A5C52" w:rsidRPr="002E0A04" w:rsidRDefault="006A5C52" w:rsidP="006A5C52">
      <w:pPr>
        <w:pStyle w:val="Odstavek"/>
        <w:spacing w:line="260" w:lineRule="atLeast"/>
        <w:rPr>
          <w:sz w:val="20"/>
          <w:szCs w:val="20"/>
        </w:rPr>
      </w:pPr>
      <w:r w:rsidRPr="002E0A04">
        <w:rPr>
          <w:sz w:val="20"/>
          <w:szCs w:val="20"/>
        </w:rPr>
        <w:t>(2) Uporaba etilnega alkohola v zdravstvene namene je oproščena plačila trošarine, če ga nabavljajo zdravstveni domovi, bolnišnice, klinični inštitut in lekarne, ki ga porabijo sami.</w:t>
      </w:r>
    </w:p>
    <w:p w14:paraId="6FFA46B0" w14:textId="77777777" w:rsidR="006A5C52" w:rsidRPr="002E0A04" w:rsidRDefault="006A5C52" w:rsidP="006A5C52">
      <w:pPr>
        <w:pStyle w:val="Odstavek"/>
        <w:spacing w:line="260" w:lineRule="atLeast"/>
        <w:rPr>
          <w:sz w:val="20"/>
          <w:szCs w:val="20"/>
        </w:rPr>
      </w:pPr>
      <w:r w:rsidRPr="002E0A04">
        <w:rPr>
          <w:sz w:val="20"/>
          <w:szCs w:val="20"/>
        </w:rPr>
        <w:t>(3) Uporaba etilnega alkohola za znanstvenoraziskovalno delo je oproščena plačila trošarine, če ga nabavljajo javni zavodi ali druge osebe in ga porabijo pri opravljanju znanstveno raziskovalne in razvojne dejavnosti.</w:t>
      </w:r>
    </w:p>
    <w:p w14:paraId="6F76D2C8" w14:textId="77777777" w:rsidR="006A5C52" w:rsidRPr="002E0A04" w:rsidRDefault="006A5C52" w:rsidP="006A5C52">
      <w:pPr>
        <w:pStyle w:val="Odstavek"/>
        <w:spacing w:line="260" w:lineRule="atLeast"/>
        <w:rPr>
          <w:sz w:val="20"/>
          <w:szCs w:val="20"/>
        </w:rPr>
      </w:pPr>
      <w:r w:rsidRPr="002E0A04">
        <w:rPr>
          <w:sz w:val="20"/>
          <w:szCs w:val="20"/>
        </w:rPr>
        <w:t xml:space="preserve">(4) Oprostitev iz prvega, drugega in tretjega odstavka tega člena se lahko uveljavlja na podlagi pridobljenega dovoljenja za oproščenega uporabnika v skladu s 47. členom tega zakona ali kot vračilo pod pogoji in na način iz 19. člena tega zakona. Če osebe iz drugega ali tretjega odstavka </w:t>
      </w:r>
      <w:r w:rsidRPr="002E0A04">
        <w:rPr>
          <w:sz w:val="20"/>
          <w:szCs w:val="20"/>
        </w:rPr>
        <w:lastRenderedPageBreak/>
        <w:t>tega člena pridobijo dovoljenje za oproščenega uporabnika, ne glede na 2. točko prvega odstavka 58. člena tega zakona, ne predložijo instrumenta za zavarovanje plačila trošarine po tem zakonu.</w:t>
      </w:r>
    </w:p>
    <w:p w14:paraId="3C8144CF" w14:textId="77777777" w:rsidR="006A5C52" w:rsidRPr="002E0A04" w:rsidRDefault="006A5C52" w:rsidP="006A5C52">
      <w:pPr>
        <w:pStyle w:val="Odstavek"/>
        <w:spacing w:line="260" w:lineRule="atLeast"/>
        <w:rPr>
          <w:sz w:val="20"/>
          <w:szCs w:val="20"/>
        </w:rPr>
      </w:pPr>
      <w:r w:rsidRPr="002E0A04">
        <w:rPr>
          <w:sz w:val="20"/>
          <w:szCs w:val="20"/>
        </w:rPr>
        <w:t xml:space="preserve">(5) Etilni alkohol se lahko odpremi oproščenemu uporabniku iz trošarinskega skladišča ali uvozi ali vnese v Slovenijo brez plačila trošarine za uporabo v proizvodnji </w:t>
      </w:r>
      <w:proofErr w:type="spellStart"/>
      <w:r w:rsidRPr="002E0A04">
        <w:rPr>
          <w:sz w:val="20"/>
          <w:szCs w:val="20"/>
        </w:rPr>
        <w:t>neprehrambnih</w:t>
      </w:r>
      <w:proofErr w:type="spellEnd"/>
      <w:r w:rsidRPr="002E0A04">
        <w:rPr>
          <w:sz w:val="20"/>
          <w:szCs w:val="20"/>
        </w:rPr>
        <w:t xml:space="preserve"> izdelkov iz 4. točke prvega odstavka tega člena samo, če je denaturiran.</w:t>
      </w:r>
    </w:p>
    <w:p w14:paraId="4639804E" w14:textId="77777777" w:rsidR="006A5C52" w:rsidRPr="002E0A04" w:rsidRDefault="006A5C52" w:rsidP="006A5C52">
      <w:pPr>
        <w:pStyle w:val="Odstavek"/>
        <w:spacing w:line="260" w:lineRule="atLeast"/>
        <w:rPr>
          <w:sz w:val="20"/>
          <w:szCs w:val="20"/>
        </w:rPr>
      </w:pPr>
      <w:r w:rsidRPr="002E0A04">
        <w:rPr>
          <w:sz w:val="20"/>
          <w:szCs w:val="20"/>
        </w:rPr>
        <w:t xml:space="preserve">(6) Davčni organ lahko v skladu s predhodno vloženim utemeljenim zahtevkom odstopi od zahteve za denaturiranje, če uporaba predpisanega </w:t>
      </w:r>
      <w:proofErr w:type="spellStart"/>
      <w:r w:rsidRPr="002E0A04">
        <w:rPr>
          <w:sz w:val="20"/>
          <w:szCs w:val="20"/>
        </w:rPr>
        <w:t>denaturanta</w:t>
      </w:r>
      <w:proofErr w:type="spellEnd"/>
      <w:r w:rsidRPr="002E0A04">
        <w:rPr>
          <w:sz w:val="20"/>
          <w:szCs w:val="20"/>
        </w:rPr>
        <w:t xml:space="preserve"> dokazljivo onemogoča uporabo etilnega alkohola v proizvodnem procesu ali če ima denaturiran alkohol v končnem izdelku škodljiv vpliv na zdravje.</w:t>
      </w:r>
    </w:p>
    <w:p w14:paraId="26FC18A3" w14:textId="77777777" w:rsidR="006A5C52" w:rsidRPr="002E0A04" w:rsidRDefault="006A5C52" w:rsidP="006A5C52">
      <w:pPr>
        <w:pStyle w:val="Odstavek"/>
        <w:spacing w:line="260" w:lineRule="atLeast"/>
        <w:rPr>
          <w:sz w:val="20"/>
          <w:szCs w:val="20"/>
        </w:rPr>
      </w:pPr>
      <w:r w:rsidRPr="002E0A04">
        <w:rPr>
          <w:sz w:val="20"/>
          <w:szCs w:val="20"/>
        </w:rPr>
        <w:t xml:space="preserve">(7) Postopek denaturacije etilnega alkohola se lahko opravi le v trošarinskem skladišču z uporabo predpisanega </w:t>
      </w:r>
      <w:proofErr w:type="spellStart"/>
      <w:r w:rsidRPr="002E0A04">
        <w:rPr>
          <w:sz w:val="20"/>
          <w:szCs w:val="20"/>
        </w:rPr>
        <w:t>denaturanta</w:t>
      </w:r>
      <w:proofErr w:type="spellEnd"/>
      <w:r w:rsidRPr="002E0A04">
        <w:rPr>
          <w:sz w:val="20"/>
          <w:szCs w:val="20"/>
        </w:rPr>
        <w:t>.</w:t>
      </w:r>
    </w:p>
    <w:p w14:paraId="3049F910" w14:textId="77777777" w:rsidR="006A5C52" w:rsidRPr="002E0A04" w:rsidRDefault="006A5C52" w:rsidP="006A5C52">
      <w:pPr>
        <w:pStyle w:val="Odstavek"/>
        <w:spacing w:line="260" w:lineRule="atLeast"/>
        <w:rPr>
          <w:sz w:val="20"/>
          <w:szCs w:val="20"/>
        </w:rPr>
      </w:pPr>
      <w:r w:rsidRPr="002E0A04">
        <w:rPr>
          <w:sz w:val="20"/>
          <w:szCs w:val="20"/>
        </w:rPr>
        <w:t>(8) Etilni alkohol, popolnoma denaturiran v skladu z zahtevami iz Izvedbene uredbe Komisije (EU) št. 162/2013 z dne 21. februarja 2013 o spremembi Priloge k Uredbi (ES) št. 3199/93 o vzajemnem priznavanju postopkov za popolno denaturacijo alkohola za namene oprostitve plačila trošarine (UL L št. 49 z dne 22. februarja 2013), je ob uvozu in vnosu v Slovenijo oproščen plačila trošarine.</w:t>
      </w:r>
    </w:p>
    <w:p w14:paraId="20E4981B" w14:textId="77777777" w:rsidR="006A5C52" w:rsidRPr="002E0A04" w:rsidRDefault="006A5C52" w:rsidP="006A5C52">
      <w:pPr>
        <w:pStyle w:val="Odstavek"/>
        <w:spacing w:line="260" w:lineRule="atLeast"/>
        <w:rPr>
          <w:sz w:val="20"/>
          <w:szCs w:val="20"/>
        </w:rPr>
      </w:pPr>
      <w:r w:rsidRPr="002E0A04">
        <w:rPr>
          <w:sz w:val="20"/>
          <w:szCs w:val="20"/>
        </w:rPr>
        <w:t xml:space="preserve">(9) </w:t>
      </w:r>
      <w:proofErr w:type="spellStart"/>
      <w:r w:rsidRPr="002E0A04">
        <w:rPr>
          <w:sz w:val="20"/>
          <w:szCs w:val="20"/>
        </w:rPr>
        <w:t>Denaturant</w:t>
      </w:r>
      <w:proofErr w:type="spellEnd"/>
      <w:r w:rsidRPr="002E0A04">
        <w:rPr>
          <w:sz w:val="20"/>
          <w:szCs w:val="20"/>
        </w:rPr>
        <w:t xml:space="preserve"> iz petega odstavka tega člena in popolni </w:t>
      </w:r>
      <w:proofErr w:type="spellStart"/>
      <w:r w:rsidRPr="002E0A04">
        <w:rPr>
          <w:sz w:val="20"/>
          <w:szCs w:val="20"/>
        </w:rPr>
        <w:t>denaturant</w:t>
      </w:r>
      <w:proofErr w:type="spellEnd"/>
      <w:r w:rsidRPr="002E0A04">
        <w:rPr>
          <w:sz w:val="20"/>
          <w:szCs w:val="20"/>
        </w:rPr>
        <w:t xml:space="preserve"> iz osmega odstavka tega člena predpiše minister, pristojen za finance.</w:t>
      </w:r>
    </w:p>
    <w:p w14:paraId="7CAC0D9C" w14:textId="77777777" w:rsidR="006A5C52" w:rsidRPr="002E0A04" w:rsidRDefault="006A5C52" w:rsidP="006A5C52">
      <w:pPr>
        <w:pStyle w:val="len"/>
        <w:spacing w:line="260" w:lineRule="atLeast"/>
        <w:rPr>
          <w:sz w:val="20"/>
          <w:szCs w:val="20"/>
        </w:rPr>
      </w:pPr>
      <w:r w:rsidRPr="002E0A04">
        <w:rPr>
          <w:sz w:val="20"/>
          <w:szCs w:val="20"/>
        </w:rPr>
        <w:t>79. člen</w:t>
      </w:r>
    </w:p>
    <w:p w14:paraId="6F9316A6" w14:textId="77777777" w:rsidR="006A5C52" w:rsidRPr="002E0A04" w:rsidRDefault="006A5C52" w:rsidP="006A5C52">
      <w:pPr>
        <w:pStyle w:val="lennaslov"/>
        <w:spacing w:line="260" w:lineRule="atLeast"/>
        <w:rPr>
          <w:sz w:val="20"/>
          <w:szCs w:val="20"/>
        </w:rPr>
      </w:pPr>
      <w:r w:rsidRPr="002E0A04">
        <w:rPr>
          <w:sz w:val="20"/>
          <w:szCs w:val="20"/>
        </w:rPr>
        <w:t>(mali proizvajalec žganja)</w:t>
      </w:r>
    </w:p>
    <w:p w14:paraId="78D8DD9B" w14:textId="77777777" w:rsidR="006A5C52" w:rsidRPr="002E0A04" w:rsidRDefault="006A5C52" w:rsidP="006A5C52">
      <w:pPr>
        <w:pStyle w:val="Odstavek"/>
        <w:spacing w:line="260" w:lineRule="atLeast"/>
        <w:rPr>
          <w:sz w:val="20"/>
          <w:szCs w:val="20"/>
        </w:rPr>
      </w:pPr>
      <w:r w:rsidRPr="002E0A04">
        <w:rPr>
          <w:sz w:val="20"/>
          <w:szCs w:val="20"/>
        </w:rPr>
        <w:t>(1) Mali proizvajalec žganja je oseba, ki v davčnem obdobju, ki se začne 1. maja preteklega leta in konča 30. aprila tekočega leta proizvede največ 150 litrov 100 vol. % alkohola.</w:t>
      </w:r>
    </w:p>
    <w:p w14:paraId="32BA7487" w14:textId="77777777" w:rsidR="006A5C52" w:rsidRPr="002E0A04" w:rsidRDefault="006A5C52" w:rsidP="006A5C52">
      <w:pPr>
        <w:pStyle w:val="Odstavek"/>
        <w:spacing w:line="260" w:lineRule="atLeast"/>
        <w:rPr>
          <w:sz w:val="20"/>
          <w:szCs w:val="20"/>
        </w:rPr>
      </w:pPr>
      <w:r w:rsidRPr="002E0A04">
        <w:rPr>
          <w:sz w:val="20"/>
          <w:szCs w:val="20"/>
        </w:rPr>
        <w:t>(2) Ne glede na prejšnji odstavek se v primeru proizvodnje žganja v okviru gospodinjstva ali v okviru kmetijskega gospodarstva, ki se v skladu s predpisi o kmetijstvu šteje za kmetijo, kot mali proizvajalec žganja štejejo vsi člani gospodinjstva oziroma kmetije.</w:t>
      </w:r>
    </w:p>
    <w:p w14:paraId="36152434" w14:textId="77777777" w:rsidR="006A5C52" w:rsidRPr="002E0A04" w:rsidRDefault="006A5C52" w:rsidP="006A5C52">
      <w:pPr>
        <w:pStyle w:val="Odstavek"/>
        <w:spacing w:line="260" w:lineRule="atLeast"/>
        <w:rPr>
          <w:sz w:val="20"/>
          <w:szCs w:val="20"/>
        </w:rPr>
      </w:pPr>
      <w:r w:rsidRPr="002E0A04">
        <w:rPr>
          <w:sz w:val="20"/>
          <w:szCs w:val="20"/>
        </w:rPr>
        <w:t>(3) Kot člani gospodinjstva iz prejšnjega odstavka se štejejo osebe, ki imajo na dan zaključka proizvodnje žganja skupno stalno ali začasno prebivališče.</w:t>
      </w:r>
    </w:p>
    <w:p w14:paraId="641AAB77" w14:textId="77777777" w:rsidR="006A5C52" w:rsidRPr="002E0A04" w:rsidRDefault="006A5C52" w:rsidP="006A5C52">
      <w:pPr>
        <w:pStyle w:val="Odstavek"/>
        <w:spacing w:line="260" w:lineRule="atLeast"/>
        <w:rPr>
          <w:sz w:val="20"/>
          <w:szCs w:val="20"/>
        </w:rPr>
      </w:pPr>
      <w:r w:rsidRPr="002E0A04">
        <w:rPr>
          <w:sz w:val="20"/>
          <w:szCs w:val="20"/>
        </w:rPr>
        <w:t>(4) Mali proizvajalec žganja plača trošarino v višini 50 % zneska, določenega s 6. točko drugega odstavka 71. člena tega zakona.</w:t>
      </w:r>
    </w:p>
    <w:p w14:paraId="6E30E67E" w14:textId="77777777" w:rsidR="006A5C52" w:rsidRPr="002E0A04" w:rsidRDefault="006A5C52" w:rsidP="006A5C52">
      <w:pPr>
        <w:pStyle w:val="Odstavek"/>
        <w:spacing w:line="260" w:lineRule="atLeast"/>
        <w:rPr>
          <w:sz w:val="20"/>
          <w:szCs w:val="20"/>
        </w:rPr>
      </w:pPr>
      <w:r w:rsidRPr="002E0A04">
        <w:rPr>
          <w:sz w:val="20"/>
          <w:szCs w:val="20"/>
        </w:rPr>
        <w:t>(5) Malemu proizvajalcu žganja obveznost za obračun trošarine nastane zadnji dan davčnega obdobja, v katerem je proizvedel žganje.</w:t>
      </w:r>
    </w:p>
    <w:p w14:paraId="6507700C" w14:textId="77777777" w:rsidR="006A5C52" w:rsidRPr="002E0A04" w:rsidRDefault="006A5C52" w:rsidP="006A5C52">
      <w:pPr>
        <w:pStyle w:val="Odstavek"/>
        <w:spacing w:line="260" w:lineRule="atLeast"/>
        <w:rPr>
          <w:sz w:val="20"/>
          <w:szCs w:val="20"/>
        </w:rPr>
      </w:pPr>
      <w:r w:rsidRPr="002E0A04">
        <w:rPr>
          <w:sz w:val="20"/>
          <w:szCs w:val="20"/>
        </w:rPr>
        <w:t>(6) Mali proizvajalec žganja obračuna trošarino za davčno obdobje iz prvega odstavka tega člena in predloži obračun trošarine do 31. maja tekočega leta za preteklo davčno obdobje, plača pa jo najpozneje do 30. junija tekočega leta. Mali proizvajalec žganja predloži obračun trošarine za tisto davčno obdobje, v katerem je nastala obveznost za obračun in plačilo trošarine.</w:t>
      </w:r>
    </w:p>
    <w:p w14:paraId="69627B5C" w14:textId="77777777" w:rsidR="006A5C52" w:rsidRPr="002E0A04" w:rsidRDefault="006A5C52" w:rsidP="006A5C52">
      <w:pPr>
        <w:pStyle w:val="Odstavek"/>
        <w:spacing w:line="260" w:lineRule="atLeast"/>
        <w:rPr>
          <w:sz w:val="20"/>
          <w:szCs w:val="20"/>
        </w:rPr>
      </w:pPr>
      <w:r w:rsidRPr="002E0A04">
        <w:rPr>
          <w:sz w:val="20"/>
          <w:szCs w:val="20"/>
        </w:rPr>
        <w:t>(7) V primeru preseganja količinske omejitve iz prvega odstavka tega člena oseba ne izpolnjuje več pogojev za malega proizvajalca žganja. Davčnemu organu s prvim dnem naslednjega meseca po poteku meseca v katerem je presegla količine iz prvega odstavka tega člena:</w:t>
      </w:r>
    </w:p>
    <w:p w14:paraId="0223740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prijavi spremembo statusa oziroma pogojev poslovanja iz tega naslova in</w:t>
      </w:r>
    </w:p>
    <w:p w14:paraId="25280BB0"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lastRenderedPageBreak/>
        <w:t>z novim statusom predloži obračun trošarine s katerim obračuna trošarino za celotno proizvedeno količino žganja za obdobje, ko je proizvajala v skladu s prvim odstavkom tega člena, in sicer v znesku določenim s 6. točko drugega odstavka 71. člena tega zakona. Tako obračunano trošarino plača do zadnjega delovnega dne naslednjega meseca po poteku meseca v katerem je presegla količine iz prvega odstavka tega člena.</w:t>
      </w:r>
    </w:p>
    <w:p w14:paraId="0C55272D" w14:textId="77777777" w:rsidR="006A5C52" w:rsidRPr="002E0A04" w:rsidRDefault="006A5C52" w:rsidP="006A5C52">
      <w:pPr>
        <w:pStyle w:val="Odstavek"/>
        <w:spacing w:line="260" w:lineRule="atLeast"/>
        <w:rPr>
          <w:sz w:val="20"/>
          <w:szCs w:val="20"/>
        </w:rPr>
      </w:pPr>
      <w:r w:rsidRPr="002E0A04">
        <w:rPr>
          <w:sz w:val="20"/>
          <w:szCs w:val="20"/>
        </w:rPr>
        <w:t xml:space="preserve">(8) Za žganje iz tega člena se šteje naravno žganje iz tarifne oznake 2208, dobljeno z destilacijo alkoholno prevretega soka, drozge, tropin ali </w:t>
      </w:r>
      <w:proofErr w:type="spellStart"/>
      <w:r w:rsidRPr="002E0A04">
        <w:rPr>
          <w:sz w:val="20"/>
          <w:szCs w:val="20"/>
        </w:rPr>
        <w:t>pikeja</w:t>
      </w:r>
      <w:proofErr w:type="spellEnd"/>
      <w:r w:rsidRPr="002E0A04">
        <w:rPr>
          <w:sz w:val="20"/>
          <w:szCs w:val="20"/>
        </w:rPr>
        <w:t xml:space="preserve"> iz sadja, grozdja, gozdnih plodov ali alkoholno prevrete melase iz sladkorne pese, žita, krompirja in drugih kmetijskih rastlin, ter brez dodanega sladkorja, medu, škrobnega sirupa ali surovin na bazi škroba, surovega in rafiniranega etilnega alkohola ter brez umetnih barvil in arome.</w:t>
      </w:r>
    </w:p>
    <w:p w14:paraId="39CC915C" w14:textId="77777777" w:rsidR="006A5C52" w:rsidRPr="002E0A04" w:rsidRDefault="006A5C52" w:rsidP="006A5C52">
      <w:pPr>
        <w:pStyle w:val="Odstavek"/>
        <w:spacing w:line="260" w:lineRule="atLeast"/>
        <w:rPr>
          <w:sz w:val="20"/>
          <w:szCs w:val="20"/>
        </w:rPr>
      </w:pPr>
      <w:r w:rsidRPr="002E0A04">
        <w:rPr>
          <w:sz w:val="20"/>
          <w:szCs w:val="20"/>
        </w:rPr>
        <w:t>(9) Za alkoholne pijače, ki jih z mešanjem, staranjem, aromatiziranjem, dodajanjem, tipiziranjem, barvanjem ali drugim postopkom ali tehnologijo proizvede mali proizvajalec iz lastno proizvedenega žganja iz prejšnjega odstavka, in se uvrščajo v 69. ali 70. člen tega zakona, ne nastane obveznost za obračun in plačilo trošarine.</w:t>
      </w:r>
    </w:p>
    <w:p w14:paraId="77F1501C" w14:textId="77777777" w:rsidR="006A5C52" w:rsidRPr="002E0A04" w:rsidRDefault="006A5C52" w:rsidP="006A5C52">
      <w:pPr>
        <w:pStyle w:val="Odstavek"/>
        <w:spacing w:line="260" w:lineRule="atLeast"/>
        <w:rPr>
          <w:sz w:val="20"/>
          <w:szCs w:val="20"/>
        </w:rPr>
      </w:pPr>
      <w:r w:rsidRPr="002E0A04">
        <w:rPr>
          <w:sz w:val="20"/>
          <w:szCs w:val="20"/>
        </w:rPr>
        <w:t>(10) Mali proizvajalec žganja vodi evidence o:</w:t>
      </w:r>
    </w:p>
    <w:p w14:paraId="7F9B2C44" w14:textId="77777777" w:rsidR="006A5C52" w:rsidRPr="002E0A04" w:rsidRDefault="006A5C52" w:rsidP="00637A86">
      <w:pPr>
        <w:pStyle w:val="tevilnatoka"/>
        <w:numPr>
          <w:ilvl w:val="0"/>
          <w:numId w:val="32"/>
        </w:numPr>
        <w:tabs>
          <w:tab w:val="clear" w:pos="540"/>
          <w:tab w:val="clear" w:pos="900"/>
        </w:tabs>
        <w:spacing w:line="260" w:lineRule="atLeast"/>
        <w:rPr>
          <w:sz w:val="20"/>
          <w:szCs w:val="20"/>
        </w:rPr>
      </w:pPr>
      <w:r w:rsidRPr="002E0A04">
        <w:rPr>
          <w:sz w:val="20"/>
          <w:szCs w:val="20"/>
        </w:rPr>
        <w:t>vrsti in količini porabljenih surovin;</w:t>
      </w:r>
    </w:p>
    <w:p w14:paraId="7EFE34B2" w14:textId="77777777" w:rsidR="006A5C52" w:rsidRPr="002E0A04" w:rsidRDefault="006A5C52" w:rsidP="00637A86">
      <w:pPr>
        <w:pStyle w:val="tevilnatoka"/>
        <w:numPr>
          <w:ilvl w:val="0"/>
          <w:numId w:val="32"/>
        </w:numPr>
        <w:tabs>
          <w:tab w:val="clear" w:pos="540"/>
          <w:tab w:val="clear" w:pos="900"/>
        </w:tabs>
        <w:spacing w:line="260" w:lineRule="atLeast"/>
        <w:rPr>
          <w:sz w:val="20"/>
          <w:szCs w:val="20"/>
        </w:rPr>
      </w:pPr>
      <w:r w:rsidRPr="002E0A04">
        <w:rPr>
          <w:sz w:val="20"/>
          <w:szCs w:val="20"/>
        </w:rPr>
        <w:t>vrsti, količini in vsebnosti alkohola v proizvedenem žganju po datumu proizvodnje;</w:t>
      </w:r>
    </w:p>
    <w:p w14:paraId="79388493" w14:textId="77777777" w:rsidR="006A5C52" w:rsidRPr="002E0A04" w:rsidRDefault="006A5C52" w:rsidP="00637A86">
      <w:pPr>
        <w:pStyle w:val="tevilnatoka"/>
        <w:numPr>
          <w:ilvl w:val="0"/>
          <w:numId w:val="32"/>
        </w:numPr>
        <w:tabs>
          <w:tab w:val="clear" w:pos="540"/>
          <w:tab w:val="clear" w:pos="900"/>
        </w:tabs>
        <w:spacing w:line="260" w:lineRule="atLeast"/>
        <w:rPr>
          <w:sz w:val="20"/>
          <w:szCs w:val="20"/>
        </w:rPr>
      </w:pPr>
      <w:r w:rsidRPr="002E0A04">
        <w:rPr>
          <w:sz w:val="20"/>
          <w:szCs w:val="20"/>
        </w:rPr>
        <w:t>vrsti, količini in vsebnosti alkohola v proizvedenih alkoholnih pijačah iz osmega odstavka tega člena po datumu proizvodnje.</w:t>
      </w:r>
    </w:p>
    <w:p w14:paraId="0842FB9C" w14:textId="77777777" w:rsidR="006A5C52" w:rsidRPr="002E0A04" w:rsidRDefault="006A5C52" w:rsidP="006A5C52">
      <w:pPr>
        <w:pStyle w:val="Odstavek"/>
        <w:spacing w:line="260" w:lineRule="atLeast"/>
        <w:rPr>
          <w:sz w:val="20"/>
          <w:szCs w:val="20"/>
        </w:rPr>
      </w:pPr>
      <w:r w:rsidRPr="002E0A04">
        <w:rPr>
          <w:sz w:val="20"/>
          <w:szCs w:val="20"/>
        </w:rPr>
        <w:t>(11) Podrobnejše določbe o izvajanju tega člena predpiše minister, pristojen za finance.</w:t>
      </w:r>
    </w:p>
    <w:p w14:paraId="0CBB3B0F" w14:textId="77777777" w:rsidR="006A5C52" w:rsidRPr="002E0A04" w:rsidRDefault="006A5C52" w:rsidP="006A5C52">
      <w:pPr>
        <w:pStyle w:val="len"/>
        <w:spacing w:line="260" w:lineRule="atLeast"/>
        <w:rPr>
          <w:sz w:val="20"/>
          <w:szCs w:val="20"/>
        </w:rPr>
      </w:pPr>
      <w:r w:rsidRPr="002E0A04">
        <w:rPr>
          <w:sz w:val="20"/>
          <w:szCs w:val="20"/>
        </w:rPr>
        <w:t>85. člen</w:t>
      </w:r>
    </w:p>
    <w:p w14:paraId="05D56873" w14:textId="77777777" w:rsidR="006A5C52" w:rsidRPr="002E0A04" w:rsidRDefault="006A5C52" w:rsidP="006A5C52">
      <w:pPr>
        <w:pStyle w:val="lennaslov"/>
        <w:spacing w:line="260" w:lineRule="atLeast"/>
        <w:rPr>
          <w:sz w:val="20"/>
          <w:szCs w:val="20"/>
        </w:rPr>
      </w:pPr>
      <w:r w:rsidRPr="002E0A04">
        <w:rPr>
          <w:sz w:val="20"/>
          <w:szCs w:val="20"/>
        </w:rPr>
        <w:t>(izdelki, namenjeni vdihovanju, brez izgorevanja)</w:t>
      </w:r>
    </w:p>
    <w:p w14:paraId="6714A784" w14:textId="77777777" w:rsidR="006A5C52" w:rsidRPr="002E0A04" w:rsidRDefault="006A5C52" w:rsidP="006A5C52">
      <w:pPr>
        <w:pStyle w:val="Odstavek"/>
        <w:spacing w:line="260" w:lineRule="atLeast"/>
        <w:rPr>
          <w:sz w:val="20"/>
          <w:szCs w:val="20"/>
        </w:rPr>
      </w:pPr>
      <w:r w:rsidRPr="002E0A04">
        <w:rPr>
          <w:sz w:val="20"/>
          <w:szCs w:val="20"/>
        </w:rPr>
        <w:t>(1) Izdelki, namenjeni vdihovanju, brez izgorevanja se uporabljajo za vdihovanje hlapov skozi ustnik ali drug sestavni del in vsebujejo:</w:t>
      </w:r>
    </w:p>
    <w:p w14:paraId="1E6B6572"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predelan tobak, namenjen segrevanju (v nadaljnjem besedilu: tobak za segrevanje) ali</w:t>
      </w:r>
    </w:p>
    <w:p w14:paraId="191F8ED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tekočino, ki vsebuje nikotin (v nadaljnjem besedilu: elektronska cigareta).</w:t>
      </w:r>
    </w:p>
    <w:p w14:paraId="6AB8CD49" w14:textId="77777777" w:rsidR="006A5C52" w:rsidRPr="002E0A04" w:rsidRDefault="006A5C52" w:rsidP="006A5C52">
      <w:pPr>
        <w:pStyle w:val="Odstavek"/>
        <w:spacing w:line="260" w:lineRule="atLeast"/>
        <w:rPr>
          <w:sz w:val="20"/>
          <w:szCs w:val="20"/>
        </w:rPr>
      </w:pPr>
      <w:r w:rsidRPr="002E0A04">
        <w:rPr>
          <w:sz w:val="20"/>
          <w:szCs w:val="20"/>
        </w:rPr>
        <w:t>(2) Obdavčljivi del izdelka je polnilo, ki vsebuje tobak ali tekočino z nikotinom.</w:t>
      </w:r>
    </w:p>
    <w:p w14:paraId="4EA86646" w14:textId="77777777" w:rsidR="006A5C52" w:rsidRPr="002E0A04" w:rsidRDefault="006A5C52" w:rsidP="006A5C52">
      <w:pPr>
        <w:pStyle w:val="Odstavek"/>
        <w:spacing w:line="260" w:lineRule="atLeast"/>
        <w:rPr>
          <w:sz w:val="20"/>
          <w:szCs w:val="20"/>
        </w:rPr>
      </w:pPr>
      <w:r w:rsidRPr="002E0A04">
        <w:rPr>
          <w:sz w:val="20"/>
          <w:szCs w:val="20"/>
        </w:rPr>
        <w:t>(3) Za izdelke iz prvega odstavka tega člena se glede obračunavanja in plačevanja trošarine uporabljajo določbe III. poglavja tega zakona, glede nadzora proizvodnje, predelave, skladiščenja in gibanja na ozemlju Slovenije pa 101. člen tega zakona.</w:t>
      </w:r>
    </w:p>
    <w:p w14:paraId="2D6875D4" w14:textId="77777777" w:rsidR="006A5C52" w:rsidRPr="002E0A04" w:rsidRDefault="006A5C52" w:rsidP="006A5C52">
      <w:pPr>
        <w:pStyle w:val="len"/>
        <w:spacing w:line="260" w:lineRule="atLeast"/>
        <w:rPr>
          <w:sz w:val="20"/>
          <w:szCs w:val="20"/>
        </w:rPr>
      </w:pPr>
      <w:r w:rsidRPr="002E0A04">
        <w:rPr>
          <w:sz w:val="20"/>
          <w:szCs w:val="20"/>
        </w:rPr>
        <w:t>86. člen</w:t>
      </w:r>
    </w:p>
    <w:p w14:paraId="1B7D1D29" w14:textId="77777777" w:rsidR="006A5C52" w:rsidRPr="002E0A04" w:rsidRDefault="006A5C52" w:rsidP="006A5C52">
      <w:pPr>
        <w:pStyle w:val="lennaslov"/>
        <w:spacing w:line="260" w:lineRule="atLeast"/>
        <w:rPr>
          <w:sz w:val="20"/>
          <w:szCs w:val="20"/>
        </w:rPr>
      </w:pPr>
      <w:r w:rsidRPr="002E0A04">
        <w:rPr>
          <w:sz w:val="20"/>
          <w:szCs w:val="20"/>
        </w:rPr>
        <w:t>(trošarinska osnova, stopnja in znesek trošarine)</w:t>
      </w:r>
    </w:p>
    <w:p w14:paraId="29D46AE3" w14:textId="77777777" w:rsidR="006A5C52" w:rsidRPr="002E0A04" w:rsidRDefault="006A5C52" w:rsidP="006A5C52">
      <w:pPr>
        <w:pStyle w:val="Odstavek"/>
        <w:spacing w:line="260" w:lineRule="atLeast"/>
        <w:rPr>
          <w:sz w:val="20"/>
          <w:szCs w:val="20"/>
        </w:rPr>
      </w:pPr>
      <w:r w:rsidRPr="002E0A04">
        <w:rPr>
          <w:sz w:val="20"/>
          <w:szCs w:val="20"/>
        </w:rPr>
        <w:t>(1) Trošarinska osnova za tobačne izdelke je 1.000 kosov in drobnoprodajna cena oziroma kilogram izdelka oziroma mililiter tekočine v polnilu.</w:t>
      </w:r>
    </w:p>
    <w:p w14:paraId="55155AC2" w14:textId="77777777" w:rsidR="006A5C52" w:rsidRPr="002E0A04" w:rsidRDefault="006A5C52" w:rsidP="006A5C52">
      <w:pPr>
        <w:pStyle w:val="Odstavek"/>
        <w:spacing w:line="260" w:lineRule="atLeast"/>
        <w:rPr>
          <w:sz w:val="20"/>
          <w:szCs w:val="20"/>
        </w:rPr>
      </w:pPr>
      <w:r w:rsidRPr="002E0A04">
        <w:rPr>
          <w:sz w:val="20"/>
          <w:szCs w:val="20"/>
        </w:rPr>
        <w:t>(2) Trošarina za cigarete se plačuje kot specifična trošarina, ki je določena v znesku za 1.000 kosov in kot proporcionalna trošarina, ki je določena v odstotku od drobnoprodajne cene cigaret.</w:t>
      </w:r>
    </w:p>
    <w:p w14:paraId="2F47AB94" w14:textId="77777777" w:rsidR="006A5C52" w:rsidRPr="002E0A04" w:rsidRDefault="006A5C52" w:rsidP="006A5C52">
      <w:pPr>
        <w:pStyle w:val="Odstavek"/>
        <w:spacing w:line="260" w:lineRule="atLeast"/>
        <w:rPr>
          <w:sz w:val="20"/>
          <w:szCs w:val="20"/>
        </w:rPr>
      </w:pPr>
      <w:r w:rsidRPr="002E0A04">
        <w:rPr>
          <w:sz w:val="20"/>
          <w:szCs w:val="20"/>
        </w:rPr>
        <w:t xml:space="preserve">(3) Trošarina za cigarete se določi v odstotku od tehtane povprečne drobnoprodajne cene cigaret, specifična trošarina pa v odstotku od skupne davčne obremenitve cigaret v razredu tehtane povprečne drobnoprodajne cene, ki vključuje trošarino in davek na dodano vrednost od teh cigaret in </w:t>
      </w:r>
      <w:r w:rsidRPr="002E0A04">
        <w:rPr>
          <w:sz w:val="20"/>
          <w:szCs w:val="20"/>
        </w:rPr>
        <w:lastRenderedPageBreak/>
        <w:t>znaša 50 % od skupne davčne obremenitve cigaret v razredu tehtane povprečne drobnoprodajne cene.</w:t>
      </w:r>
    </w:p>
    <w:p w14:paraId="6B8E2434" w14:textId="77777777" w:rsidR="006A5C52" w:rsidRPr="002E0A04" w:rsidRDefault="006A5C52" w:rsidP="006A5C52">
      <w:pPr>
        <w:pStyle w:val="Odstavek"/>
        <w:spacing w:line="260" w:lineRule="atLeast"/>
        <w:rPr>
          <w:sz w:val="20"/>
          <w:szCs w:val="20"/>
        </w:rPr>
      </w:pPr>
      <w:r w:rsidRPr="002E0A04">
        <w:rPr>
          <w:sz w:val="20"/>
          <w:szCs w:val="20"/>
        </w:rPr>
        <w:t>(4) Tehtana povprečna drobnoprodajna cena se izračuna na podlagi podatkov o skupni količini in drobnoprodajni ceni cigaret, sproščenih v porabo v obdobju 12 mesecev, deljeno s skupno količino cigaret, sproščenih v porabo v tem obdobju.</w:t>
      </w:r>
    </w:p>
    <w:p w14:paraId="470FDE1E" w14:textId="77777777" w:rsidR="006A5C52" w:rsidRPr="002E0A04" w:rsidRDefault="006A5C52" w:rsidP="006A5C52">
      <w:pPr>
        <w:pStyle w:val="Odstavek"/>
        <w:spacing w:line="260" w:lineRule="atLeast"/>
        <w:rPr>
          <w:sz w:val="20"/>
          <w:szCs w:val="20"/>
        </w:rPr>
      </w:pPr>
      <w:r w:rsidRPr="002E0A04">
        <w:rPr>
          <w:sz w:val="20"/>
          <w:szCs w:val="20"/>
        </w:rPr>
        <w:t>(5) Znesek specifične trošarine in stopnjo proporcionalne trošarine za cigarete po tretjem in četrtem odstavku ter 1. točki sedmega odstavka tega člena določi Vlada Republike Slovenije (v nadaljnjem besedilu: vlada) na osnovi tehtane povprečne drobnoprodajne cene cigaret, ki velja na dan 1. januarja za tekoče leto. Če se ugotovljena tehtana povprečna drobnoprodajna cena cigaret razlikuje od tiste, po kateri sta izračunana veljavni znesek specifične trošarine in veljavna stopnja proporcionalne trošarine, za manj kot 20 %, vladi ni treba prilagoditi zneska specifične in stopnje proporcionalne trošarine.</w:t>
      </w:r>
    </w:p>
    <w:p w14:paraId="46C90F39" w14:textId="77777777" w:rsidR="006A5C52" w:rsidRPr="002E0A04" w:rsidRDefault="006A5C52" w:rsidP="006A5C52">
      <w:pPr>
        <w:pStyle w:val="Odstavek"/>
        <w:spacing w:line="260" w:lineRule="atLeast"/>
        <w:rPr>
          <w:sz w:val="20"/>
          <w:szCs w:val="20"/>
        </w:rPr>
      </w:pPr>
      <w:r w:rsidRPr="002E0A04">
        <w:rPr>
          <w:sz w:val="20"/>
          <w:szCs w:val="20"/>
        </w:rPr>
        <w:t>(6) Če se med letom spremeni drobnoprodajna cena cigaret, lahko vlada ne glede na prejšnji odstavek sproti ugotavlja tehtano povprečno drobnoprodajno ceno cigaret ter ustrezno spremeni znesek specifične trošarine in stopnjo proporcionalne trošarine.</w:t>
      </w:r>
    </w:p>
    <w:p w14:paraId="2A59CDE2" w14:textId="77777777" w:rsidR="006A5C52" w:rsidRPr="002E0A04" w:rsidRDefault="006A5C52" w:rsidP="006A5C52">
      <w:pPr>
        <w:pStyle w:val="Odstavek"/>
        <w:spacing w:line="260" w:lineRule="atLeast"/>
        <w:rPr>
          <w:sz w:val="20"/>
          <w:szCs w:val="20"/>
        </w:rPr>
      </w:pPr>
      <w:r w:rsidRPr="002E0A04">
        <w:rPr>
          <w:sz w:val="20"/>
          <w:szCs w:val="20"/>
        </w:rPr>
        <w:t>(7) Trošarina se plačuje za:</w:t>
      </w:r>
    </w:p>
    <w:p w14:paraId="523C1837"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cigarete: najmanj 60 % tehtane povprečne drobnoprodajne cene enega zavojčka cigaret, sproščenih v porabo, vendar najmanj 106 eurov za 1.000 kosov cigaret iz razreda tehtane povprečne drobnoprodajne cene cigaret;</w:t>
      </w:r>
    </w:p>
    <w:p w14:paraId="6679C9E6"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 xml:space="preserve">cigare in </w:t>
      </w:r>
      <w:proofErr w:type="spellStart"/>
      <w:r w:rsidRPr="002E0A04">
        <w:rPr>
          <w:sz w:val="20"/>
          <w:szCs w:val="20"/>
        </w:rPr>
        <w:t>cigarilose</w:t>
      </w:r>
      <w:proofErr w:type="spellEnd"/>
      <w:r w:rsidRPr="002E0A04">
        <w:rPr>
          <w:sz w:val="20"/>
          <w:szCs w:val="20"/>
        </w:rPr>
        <w:t>: 6 % od drobnoprodajne cene, vendar najmanj 40 eurov za 1.000 kosov;</w:t>
      </w:r>
    </w:p>
    <w:p w14:paraId="6943672D"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drobno rezani tobak: 35 % od drobnoprodajne cene in 40 eurov za en kilogram, vendar najmanj 88 eurov za en kilogram;</w:t>
      </w:r>
    </w:p>
    <w:p w14:paraId="59DA1565"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drug tobak za kajenje: 40 eurov za en kilogram;</w:t>
      </w:r>
    </w:p>
    <w:p w14:paraId="1E739AAF"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tobak za segrevanje: 88 eurov za en kilogram tobaka v polnilu;</w:t>
      </w:r>
    </w:p>
    <w:p w14:paraId="540200FE"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elektronske cigarete: 0,18 eura za en mililiter tekočine v polnilu.</w:t>
      </w:r>
    </w:p>
    <w:p w14:paraId="6BECECCF" w14:textId="77777777" w:rsidR="006A5C52" w:rsidRPr="002E0A04" w:rsidRDefault="006A5C52" w:rsidP="006A5C52">
      <w:pPr>
        <w:pStyle w:val="Odstavek"/>
        <w:spacing w:line="260" w:lineRule="atLeast"/>
        <w:rPr>
          <w:sz w:val="20"/>
          <w:szCs w:val="20"/>
        </w:rPr>
      </w:pPr>
      <w:r w:rsidRPr="002E0A04">
        <w:rPr>
          <w:sz w:val="20"/>
          <w:szCs w:val="20"/>
        </w:rPr>
        <w:t>(8) Trošarino za izdelke iz drugega odstavka 81. člena tega zakona, ki se ne morejo uvrstiti v 85. člen tega zakona in so sproščeni v porabo po uveljavitvi tega zakona, določi vlada, in sicer najmanj v višini trošarine za drobno rezani tobak.</w:t>
      </w:r>
    </w:p>
    <w:p w14:paraId="7B45A78C" w14:textId="77777777" w:rsidR="006A5C52" w:rsidRPr="002E0A04" w:rsidRDefault="006A5C52" w:rsidP="006A5C52">
      <w:pPr>
        <w:pStyle w:val="Odstavek"/>
        <w:spacing w:line="260" w:lineRule="atLeast"/>
        <w:rPr>
          <w:sz w:val="20"/>
          <w:szCs w:val="20"/>
        </w:rPr>
      </w:pPr>
      <w:r w:rsidRPr="002E0A04">
        <w:rPr>
          <w:sz w:val="20"/>
          <w:szCs w:val="20"/>
        </w:rPr>
        <w:t>(9) Drobnoprodajna cena iz prvega odstavka tega člena je cena, ki jo določi proizvajalec oziroma imetnik trošarinskega skladišča oziroma pooblaščeni ali začasno pooblaščeni prejemnik oziroma uvoznik, v primeru izdelkov iz 85. člena tega zakona pa oseba, ki te izdelke sprosti v porabo. Drobnoprodajna cena vključuje trošarino in davek na dodano vrednost.</w:t>
      </w:r>
    </w:p>
    <w:p w14:paraId="3A39AADC" w14:textId="77777777" w:rsidR="006A5C52" w:rsidRPr="002E0A04" w:rsidRDefault="006A5C52" w:rsidP="006A5C52">
      <w:pPr>
        <w:pStyle w:val="Odstavek"/>
        <w:spacing w:line="260" w:lineRule="atLeast"/>
        <w:rPr>
          <w:sz w:val="20"/>
          <w:szCs w:val="20"/>
        </w:rPr>
      </w:pPr>
      <w:r w:rsidRPr="002E0A04">
        <w:rPr>
          <w:sz w:val="20"/>
          <w:szCs w:val="20"/>
        </w:rPr>
        <w:t>(10) Oseba iz prejšnjega odstavka prijavi drobnoprodajne cene davčnemu organu 15 dni pred sprostitvijo tobačnih izdelkov v porabo, razen za izdelke iz osmega odstavka tega člena, ki jih prijavi štiri mesece pred prvo sprostitvijo v porabo.</w:t>
      </w:r>
    </w:p>
    <w:p w14:paraId="515C7D48" w14:textId="77777777" w:rsidR="006A5C52" w:rsidRPr="002E0A04" w:rsidRDefault="006A5C52" w:rsidP="006A5C52">
      <w:pPr>
        <w:pStyle w:val="Odstavek"/>
        <w:spacing w:line="260" w:lineRule="atLeast"/>
        <w:rPr>
          <w:sz w:val="20"/>
          <w:szCs w:val="20"/>
        </w:rPr>
      </w:pPr>
      <w:r w:rsidRPr="002E0A04">
        <w:rPr>
          <w:sz w:val="20"/>
          <w:szCs w:val="20"/>
        </w:rPr>
        <w:t>(11) Tobačni izdelki se smejo prodajati le po prijavljenih drobnoprodajnih cenah.</w:t>
      </w:r>
    </w:p>
    <w:p w14:paraId="643F184F" w14:textId="77777777" w:rsidR="006A5C52" w:rsidRPr="002E0A04" w:rsidRDefault="006A5C52" w:rsidP="006A5C52">
      <w:pPr>
        <w:pStyle w:val="len"/>
        <w:spacing w:line="260" w:lineRule="atLeast"/>
        <w:rPr>
          <w:sz w:val="20"/>
          <w:szCs w:val="20"/>
        </w:rPr>
      </w:pPr>
      <w:r w:rsidRPr="002E0A04">
        <w:rPr>
          <w:sz w:val="20"/>
          <w:szCs w:val="20"/>
        </w:rPr>
        <w:t>87. člen</w:t>
      </w:r>
    </w:p>
    <w:p w14:paraId="639470C7" w14:textId="77777777" w:rsidR="006A5C52" w:rsidRPr="002E0A04" w:rsidRDefault="006A5C52" w:rsidP="006A5C52">
      <w:pPr>
        <w:pStyle w:val="lennaslov"/>
        <w:spacing w:line="260" w:lineRule="atLeast"/>
        <w:rPr>
          <w:sz w:val="20"/>
          <w:szCs w:val="20"/>
        </w:rPr>
      </w:pPr>
      <w:r w:rsidRPr="002E0A04">
        <w:rPr>
          <w:sz w:val="20"/>
          <w:szCs w:val="20"/>
        </w:rPr>
        <w:t>(tobačna znamka)</w:t>
      </w:r>
    </w:p>
    <w:p w14:paraId="50B77994" w14:textId="77777777" w:rsidR="006A5C52" w:rsidRPr="002E0A04" w:rsidRDefault="006A5C52" w:rsidP="006A5C52">
      <w:pPr>
        <w:pStyle w:val="Odstavek"/>
        <w:spacing w:line="260" w:lineRule="atLeast"/>
        <w:rPr>
          <w:sz w:val="20"/>
          <w:szCs w:val="20"/>
        </w:rPr>
      </w:pPr>
      <w:r w:rsidRPr="002E0A04">
        <w:rPr>
          <w:sz w:val="20"/>
          <w:szCs w:val="20"/>
        </w:rPr>
        <w:t>(1) Tobačni izdelki, razen elektronske cigarete, se sprostijo v porabo, prodajo na drobno ali sprostijo v prost promet, razen če jih uvoznik prevaža v trošarinsko skladišče, le če so označeni s tobačno znamko.</w:t>
      </w:r>
    </w:p>
    <w:p w14:paraId="29C00333" w14:textId="77777777" w:rsidR="006A5C52" w:rsidRPr="002E0A04" w:rsidRDefault="006A5C52" w:rsidP="006A5C52">
      <w:pPr>
        <w:pStyle w:val="Odstavek"/>
        <w:spacing w:line="260" w:lineRule="atLeast"/>
        <w:rPr>
          <w:sz w:val="20"/>
          <w:szCs w:val="20"/>
        </w:rPr>
      </w:pPr>
      <w:r w:rsidRPr="002E0A04">
        <w:rPr>
          <w:sz w:val="20"/>
          <w:szCs w:val="20"/>
        </w:rPr>
        <w:lastRenderedPageBreak/>
        <w:t>(2) Tobačno znamko lahko pridobi trošarinski zavezanec, ki je imetnik trošarinskega skladišča oziroma pooblaščeni ali začasno pooblaščeni prejemnik oziroma uvoznik.</w:t>
      </w:r>
    </w:p>
    <w:p w14:paraId="46478C9A" w14:textId="77777777" w:rsidR="006A5C52" w:rsidRPr="002E0A04" w:rsidRDefault="006A5C52" w:rsidP="006A5C52">
      <w:pPr>
        <w:pStyle w:val="Odstavek"/>
        <w:spacing w:line="260" w:lineRule="atLeast"/>
        <w:rPr>
          <w:sz w:val="20"/>
          <w:szCs w:val="20"/>
        </w:rPr>
      </w:pPr>
      <w:r w:rsidRPr="002E0A04">
        <w:rPr>
          <w:sz w:val="20"/>
          <w:szCs w:val="20"/>
        </w:rPr>
        <w:t>(3) Oseba iz prejšnjega odstavka vodi evidenco nabavljenih, vrnjenih, porabljenih in uničenih tobačnih znamk. Evidenco in dokumente, na podlagi katerih so bili opravljeni zapisi v evidenco, hrani deset let od konca koledarskega leta, v katerem so bili izdani.</w:t>
      </w:r>
    </w:p>
    <w:p w14:paraId="41E9B7F4" w14:textId="77777777" w:rsidR="006A5C52" w:rsidRPr="002E0A04" w:rsidRDefault="006A5C52" w:rsidP="006A5C52">
      <w:pPr>
        <w:pStyle w:val="Odstavek"/>
        <w:spacing w:line="260" w:lineRule="atLeast"/>
        <w:rPr>
          <w:sz w:val="20"/>
          <w:szCs w:val="20"/>
        </w:rPr>
      </w:pPr>
      <w:r w:rsidRPr="002E0A04">
        <w:rPr>
          <w:sz w:val="20"/>
          <w:szCs w:val="20"/>
        </w:rPr>
        <w:t xml:space="preserve">(4) Tobačna znamka je nalepljena na embalažo pod celofanskim ali drugim papirjem tako, da je vidna in je ni mogoče odstraniti, ne da bi bila poškodovana embalaža, razen pri originalni embalaži za cigare, </w:t>
      </w:r>
      <w:proofErr w:type="spellStart"/>
      <w:r w:rsidRPr="002E0A04">
        <w:rPr>
          <w:sz w:val="20"/>
          <w:szCs w:val="20"/>
        </w:rPr>
        <w:t>cigarilose</w:t>
      </w:r>
      <w:proofErr w:type="spellEnd"/>
      <w:r w:rsidRPr="002E0A04">
        <w:rPr>
          <w:sz w:val="20"/>
          <w:szCs w:val="20"/>
        </w:rPr>
        <w:t>, drobno rezani tobak in drug tobak za kajenje, ki ne vsebuje celofanskega ali drugega papirja, kjer je tobačna znamka lahko nalepljena neposredno na embalažo.</w:t>
      </w:r>
    </w:p>
    <w:p w14:paraId="3E42D479" w14:textId="77777777" w:rsidR="006A5C52" w:rsidRPr="002E0A04" w:rsidRDefault="006A5C52" w:rsidP="006A5C52">
      <w:pPr>
        <w:pStyle w:val="Odstavek"/>
        <w:spacing w:line="260" w:lineRule="atLeast"/>
        <w:rPr>
          <w:sz w:val="20"/>
          <w:szCs w:val="20"/>
        </w:rPr>
      </w:pPr>
      <w:r w:rsidRPr="002E0A04">
        <w:rPr>
          <w:sz w:val="20"/>
          <w:szCs w:val="20"/>
        </w:rPr>
        <w:t>(5) Podrobnejši način naročanja, prodaje, distribucije, plačila, vračanja in uničevanja tobačnih znamk, predpiše minister, pristojen za finance.</w:t>
      </w:r>
    </w:p>
    <w:p w14:paraId="24DDEEB7" w14:textId="77777777" w:rsidR="006A5C52" w:rsidRPr="002E0A04" w:rsidRDefault="006A5C52" w:rsidP="006A5C52">
      <w:pPr>
        <w:pStyle w:val="len"/>
        <w:spacing w:line="260" w:lineRule="atLeast"/>
        <w:rPr>
          <w:sz w:val="20"/>
          <w:szCs w:val="20"/>
        </w:rPr>
      </w:pPr>
      <w:r w:rsidRPr="002E0A04">
        <w:rPr>
          <w:sz w:val="20"/>
          <w:szCs w:val="20"/>
        </w:rPr>
        <w:t>88. člen</w:t>
      </w:r>
    </w:p>
    <w:p w14:paraId="711BA444" w14:textId="77777777" w:rsidR="006A5C52" w:rsidRPr="002E0A04" w:rsidRDefault="006A5C52" w:rsidP="006A5C52">
      <w:pPr>
        <w:pStyle w:val="lennaslov"/>
        <w:spacing w:line="260" w:lineRule="atLeast"/>
        <w:rPr>
          <w:sz w:val="20"/>
          <w:szCs w:val="20"/>
        </w:rPr>
      </w:pPr>
      <w:r w:rsidRPr="002E0A04">
        <w:rPr>
          <w:sz w:val="20"/>
          <w:szCs w:val="20"/>
        </w:rPr>
        <w:t>(opredelitev energentov in električne energije)</w:t>
      </w:r>
    </w:p>
    <w:p w14:paraId="4C79B0F9" w14:textId="77777777" w:rsidR="006A5C52" w:rsidRPr="002E0A04" w:rsidRDefault="006A5C52" w:rsidP="006A5C52">
      <w:pPr>
        <w:pStyle w:val="Odstavek"/>
        <w:spacing w:line="260" w:lineRule="atLeast"/>
        <w:rPr>
          <w:sz w:val="20"/>
          <w:szCs w:val="20"/>
        </w:rPr>
      </w:pPr>
      <w:r w:rsidRPr="002E0A04">
        <w:rPr>
          <w:sz w:val="20"/>
          <w:szCs w:val="20"/>
        </w:rPr>
        <w:t>(1) Trošarina se plačuje od energentov in električne energije, ki se uporabljajo kot pogonsko gorivo ali gorivo za ogrevanje.</w:t>
      </w:r>
    </w:p>
    <w:p w14:paraId="73872C6D" w14:textId="77777777" w:rsidR="006A5C52" w:rsidRPr="002E0A04" w:rsidRDefault="006A5C52" w:rsidP="006A5C52">
      <w:pPr>
        <w:pStyle w:val="Odstavek"/>
        <w:spacing w:line="260" w:lineRule="atLeast"/>
        <w:rPr>
          <w:sz w:val="20"/>
          <w:szCs w:val="20"/>
        </w:rPr>
      </w:pPr>
      <w:r w:rsidRPr="002E0A04">
        <w:rPr>
          <w:sz w:val="20"/>
          <w:szCs w:val="20"/>
        </w:rPr>
        <w:t>(2) Vrsta energentov in električne energije se določi glede na uvrstitev v tarifno oznako ali glede na značilnosti posameznega izdelka.</w:t>
      </w:r>
    </w:p>
    <w:p w14:paraId="23C047FD" w14:textId="77777777" w:rsidR="006A5C52" w:rsidRPr="002E0A04" w:rsidRDefault="006A5C52" w:rsidP="006A5C52">
      <w:pPr>
        <w:pStyle w:val="Odstavek"/>
        <w:spacing w:line="260" w:lineRule="atLeast"/>
        <w:rPr>
          <w:sz w:val="20"/>
          <w:szCs w:val="20"/>
        </w:rPr>
      </w:pPr>
      <w:r w:rsidRPr="002E0A04">
        <w:rPr>
          <w:sz w:val="20"/>
          <w:szCs w:val="20"/>
        </w:rPr>
        <w:t>(3) Po tem zakonu se za energente štejejo:</w:t>
      </w:r>
    </w:p>
    <w:p w14:paraId="22966817"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od 1507 do 1518, če so namenjeni za uporabo kot gorivo za ogrevanje ali pogonsko gorivo;</w:t>
      </w:r>
    </w:p>
    <w:p w14:paraId="7F23F027"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2701 in 2702;</w:t>
      </w:r>
    </w:p>
    <w:p w14:paraId="20C0F20B"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od 2704 do 2715;</w:t>
      </w:r>
    </w:p>
    <w:p w14:paraId="25125CCD"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2901 in 2902;</w:t>
      </w:r>
    </w:p>
    <w:p w14:paraId="4C7EDEEB"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2905 11 00, ki niso sintetičnega izvora, če so namenjeni za uporabo kot gorivo za ogrevanje ali pogonsko gorivo;</w:t>
      </w:r>
    </w:p>
    <w:p w14:paraId="3A3AAAEC"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3403;</w:t>
      </w:r>
    </w:p>
    <w:p w14:paraId="77BBF97F"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3811;</w:t>
      </w:r>
    </w:p>
    <w:p w14:paraId="015F6E35"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3817;</w:t>
      </w:r>
    </w:p>
    <w:p w14:paraId="45139E7A"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od 3824 90 87 do 3824 90 96 ter 3826 00 10 in 3826 00 90, če so namenjeni za uporabo kot gorivo za ogrevanje ali pogonsko gorivo.</w:t>
      </w:r>
    </w:p>
    <w:p w14:paraId="1CB38325" w14:textId="77777777" w:rsidR="006A5C52" w:rsidRPr="002E0A04" w:rsidRDefault="006A5C52" w:rsidP="006A5C52">
      <w:pPr>
        <w:pStyle w:val="Odstavek"/>
        <w:spacing w:line="260" w:lineRule="atLeast"/>
        <w:rPr>
          <w:sz w:val="20"/>
          <w:szCs w:val="20"/>
        </w:rPr>
      </w:pPr>
      <w:r w:rsidRPr="002E0A04">
        <w:rPr>
          <w:sz w:val="20"/>
          <w:szCs w:val="20"/>
        </w:rPr>
        <w:t>(4) Za energente po tem zakonu se šteje tudi:</w:t>
      </w:r>
    </w:p>
    <w:p w14:paraId="2DBAD2B2" w14:textId="77777777" w:rsidR="006A5C52" w:rsidRPr="002E0A04" w:rsidRDefault="006A5C52" w:rsidP="00637A86">
      <w:pPr>
        <w:pStyle w:val="tevilnatoka"/>
        <w:numPr>
          <w:ilvl w:val="0"/>
          <w:numId w:val="28"/>
        </w:numPr>
        <w:tabs>
          <w:tab w:val="clear" w:pos="540"/>
          <w:tab w:val="clear" w:pos="900"/>
        </w:tabs>
        <w:spacing w:line="260" w:lineRule="atLeast"/>
        <w:rPr>
          <w:sz w:val="20"/>
          <w:szCs w:val="20"/>
        </w:rPr>
      </w:pPr>
      <w:r w:rsidRPr="002E0A04">
        <w:rPr>
          <w:sz w:val="20"/>
          <w:szCs w:val="20"/>
        </w:rPr>
        <w:t>vsak izdelek, ki je naprodaj oziroma se uporablja oziroma je glede na namen uporabe pogonsko gorivo;</w:t>
      </w:r>
    </w:p>
    <w:p w14:paraId="7331CF9A" w14:textId="77777777" w:rsidR="006A5C52" w:rsidRPr="002E0A04" w:rsidRDefault="006A5C52" w:rsidP="00637A86">
      <w:pPr>
        <w:pStyle w:val="tevilnatoka"/>
        <w:numPr>
          <w:ilvl w:val="0"/>
          <w:numId w:val="28"/>
        </w:numPr>
        <w:tabs>
          <w:tab w:val="clear" w:pos="540"/>
          <w:tab w:val="clear" w:pos="900"/>
        </w:tabs>
        <w:spacing w:line="260" w:lineRule="atLeast"/>
        <w:rPr>
          <w:sz w:val="20"/>
          <w:szCs w:val="20"/>
        </w:rPr>
      </w:pPr>
      <w:r w:rsidRPr="002E0A04">
        <w:rPr>
          <w:sz w:val="20"/>
          <w:szCs w:val="20"/>
        </w:rPr>
        <w:t xml:space="preserve">vsak izdelek, ki je aditiv oziroma </w:t>
      </w:r>
      <w:proofErr w:type="spellStart"/>
      <w:r w:rsidRPr="002E0A04">
        <w:rPr>
          <w:sz w:val="20"/>
          <w:szCs w:val="20"/>
        </w:rPr>
        <w:t>ekstender</w:t>
      </w:r>
      <w:proofErr w:type="spellEnd"/>
      <w:r w:rsidRPr="002E0A04">
        <w:rPr>
          <w:sz w:val="20"/>
          <w:szCs w:val="20"/>
        </w:rPr>
        <w:t xml:space="preserve"> za pogonska goriva;</w:t>
      </w:r>
    </w:p>
    <w:p w14:paraId="58F63816" w14:textId="77777777" w:rsidR="006A5C52" w:rsidRPr="002E0A04" w:rsidRDefault="006A5C52" w:rsidP="00637A86">
      <w:pPr>
        <w:pStyle w:val="tevilnatoka"/>
        <w:numPr>
          <w:ilvl w:val="0"/>
          <w:numId w:val="28"/>
        </w:numPr>
        <w:tabs>
          <w:tab w:val="clear" w:pos="540"/>
          <w:tab w:val="clear" w:pos="900"/>
        </w:tabs>
        <w:spacing w:line="260" w:lineRule="atLeast"/>
        <w:rPr>
          <w:sz w:val="20"/>
          <w:szCs w:val="20"/>
        </w:rPr>
      </w:pPr>
      <w:r w:rsidRPr="002E0A04">
        <w:rPr>
          <w:sz w:val="20"/>
          <w:szCs w:val="20"/>
        </w:rPr>
        <w:t>vsak drug ogljikovodik, ki je naprodaj oziroma se uporablja oziroma je glede na namen uporabe gorivo za ogrevanje, razen šote in biomase.</w:t>
      </w:r>
    </w:p>
    <w:p w14:paraId="78D2889E" w14:textId="77777777" w:rsidR="006A5C52" w:rsidRPr="002E0A04" w:rsidRDefault="006A5C52" w:rsidP="006A5C52">
      <w:pPr>
        <w:pStyle w:val="Odstavek"/>
        <w:spacing w:line="260" w:lineRule="atLeast"/>
        <w:rPr>
          <w:sz w:val="20"/>
          <w:szCs w:val="20"/>
        </w:rPr>
      </w:pPr>
      <w:r w:rsidRPr="002E0A04">
        <w:rPr>
          <w:sz w:val="20"/>
          <w:szCs w:val="20"/>
        </w:rPr>
        <w:t>(5) Za biomaso iz prejšnjega odstavka se štejejo biološko razgradljive frakcije izdelkov, odpadkov in ostankov iz kmetijstva (vključno s snovmi rastlinskega in živalskega izvora), gozdarstva in povezanih panog, kot tudi biološko razgradljive frakcije industrijskih in komunalnih odpadkov.</w:t>
      </w:r>
    </w:p>
    <w:p w14:paraId="3FD0136E" w14:textId="77777777" w:rsidR="006A5C52" w:rsidRPr="002E0A04" w:rsidRDefault="006A5C52" w:rsidP="006A5C52">
      <w:pPr>
        <w:pStyle w:val="Odstavek"/>
        <w:spacing w:line="260" w:lineRule="atLeast"/>
        <w:rPr>
          <w:sz w:val="20"/>
          <w:szCs w:val="20"/>
        </w:rPr>
      </w:pPr>
      <w:r w:rsidRPr="002E0A04">
        <w:rPr>
          <w:sz w:val="20"/>
          <w:szCs w:val="20"/>
        </w:rPr>
        <w:t xml:space="preserve">(6) Za </w:t>
      </w:r>
      <w:proofErr w:type="spellStart"/>
      <w:r w:rsidRPr="002E0A04">
        <w:rPr>
          <w:sz w:val="20"/>
          <w:szCs w:val="20"/>
        </w:rPr>
        <w:t>biogoriva</w:t>
      </w:r>
      <w:proofErr w:type="spellEnd"/>
      <w:r w:rsidRPr="002E0A04">
        <w:rPr>
          <w:sz w:val="20"/>
          <w:szCs w:val="20"/>
        </w:rPr>
        <w:t xml:space="preserve"> po tem zakonu se štejejo:</w:t>
      </w:r>
    </w:p>
    <w:p w14:paraId="2C862A85"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t>bioetanol</w:t>
      </w:r>
      <w:proofErr w:type="spellEnd"/>
      <w:r w:rsidRPr="002E0A04">
        <w:rPr>
          <w:sz w:val="20"/>
          <w:szCs w:val="20"/>
        </w:rPr>
        <w:t xml:space="preserve"> (etilni alkohol – C</w:t>
      </w:r>
      <w:r w:rsidRPr="002E0A04">
        <w:rPr>
          <w:sz w:val="20"/>
          <w:szCs w:val="20"/>
          <w:vertAlign w:val="subscript"/>
        </w:rPr>
        <w:t>2</w:t>
      </w:r>
      <w:r w:rsidRPr="002E0A04">
        <w:rPr>
          <w:sz w:val="20"/>
          <w:szCs w:val="20"/>
        </w:rPr>
        <w:t>H</w:t>
      </w:r>
      <w:r w:rsidRPr="002E0A04">
        <w:rPr>
          <w:sz w:val="20"/>
          <w:szCs w:val="20"/>
          <w:vertAlign w:val="subscript"/>
        </w:rPr>
        <w:t>5</w:t>
      </w:r>
      <w:r w:rsidRPr="002E0A04">
        <w:rPr>
          <w:sz w:val="20"/>
          <w:szCs w:val="20"/>
        </w:rPr>
        <w:t xml:space="preserve">OH) iz tarifne oznake 2207 10 00 – </w:t>
      </w:r>
      <w:proofErr w:type="spellStart"/>
      <w:r w:rsidRPr="002E0A04">
        <w:rPr>
          <w:sz w:val="20"/>
          <w:szCs w:val="20"/>
        </w:rPr>
        <w:t>nedenaturiran</w:t>
      </w:r>
      <w:proofErr w:type="spellEnd"/>
      <w:r w:rsidRPr="002E0A04">
        <w:rPr>
          <w:sz w:val="20"/>
          <w:szCs w:val="20"/>
        </w:rPr>
        <w:t>, koncentracije 80 vol. % ali več, in iz tarifne oznake 2207 20 00 – denaturiran, kakršnekoli koncentracije;</w:t>
      </w:r>
    </w:p>
    <w:p w14:paraId="3219F5B4"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lastRenderedPageBreak/>
        <w:t>biodizel</w:t>
      </w:r>
      <w:proofErr w:type="spellEnd"/>
      <w:r w:rsidRPr="002E0A04">
        <w:rPr>
          <w:sz w:val="20"/>
          <w:szCs w:val="20"/>
        </w:rPr>
        <w:t xml:space="preserve"> (</w:t>
      </w:r>
      <w:proofErr w:type="spellStart"/>
      <w:r w:rsidRPr="002E0A04">
        <w:rPr>
          <w:sz w:val="20"/>
          <w:szCs w:val="20"/>
        </w:rPr>
        <w:t>mono</w:t>
      </w:r>
      <w:proofErr w:type="spellEnd"/>
      <w:r w:rsidRPr="002E0A04">
        <w:rPr>
          <w:sz w:val="20"/>
          <w:szCs w:val="20"/>
        </w:rPr>
        <w:t xml:space="preserve"> alkil (običajno metil) ester maščobnih kislin, imenovan tudi FAMAE) iz tarifne oznake 3826 00 10;</w:t>
      </w:r>
    </w:p>
    <w:p w14:paraId="28F3B583"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r w:rsidRPr="002E0A04">
        <w:rPr>
          <w:sz w:val="20"/>
          <w:szCs w:val="20"/>
        </w:rPr>
        <w:t xml:space="preserve">etil terc – </w:t>
      </w:r>
      <w:proofErr w:type="spellStart"/>
      <w:r w:rsidRPr="002E0A04">
        <w:rPr>
          <w:sz w:val="20"/>
          <w:szCs w:val="20"/>
        </w:rPr>
        <w:t>butil</w:t>
      </w:r>
      <w:proofErr w:type="spellEnd"/>
      <w:r w:rsidRPr="002E0A04">
        <w:rPr>
          <w:sz w:val="20"/>
          <w:szCs w:val="20"/>
        </w:rPr>
        <w:t xml:space="preserve"> – eter, proizveden na osnovi </w:t>
      </w:r>
      <w:proofErr w:type="spellStart"/>
      <w:r w:rsidRPr="002E0A04">
        <w:rPr>
          <w:sz w:val="20"/>
          <w:szCs w:val="20"/>
        </w:rPr>
        <w:t>bioetanola</w:t>
      </w:r>
      <w:proofErr w:type="spellEnd"/>
      <w:r w:rsidRPr="002E0A04">
        <w:rPr>
          <w:sz w:val="20"/>
          <w:szCs w:val="20"/>
        </w:rPr>
        <w:t xml:space="preserve"> (imenovan tudi </w:t>
      </w:r>
      <w:proofErr w:type="spellStart"/>
      <w:r w:rsidRPr="002E0A04">
        <w:rPr>
          <w:sz w:val="20"/>
          <w:szCs w:val="20"/>
        </w:rPr>
        <w:t>bio</w:t>
      </w:r>
      <w:proofErr w:type="spellEnd"/>
      <w:r w:rsidRPr="002E0A04">
        <w:rPr>
          <w:sz w:val="20"/>
          <w:szCs w:val="20"/>
        </w:rPr>
        <w:t xml:space="preserve"> ETBE) iz tarifne oznake 2909 19 10;</w:t>
      </w:r>
    </w:p>
    <w:p w14:paraId="28872221"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r w:rsidRPr="002E0A04">
        <w:rPr>
          <w:sz w:val="20"/>
          <w:szCs w:val="20"/>
        </w:rPr>
        <w:t>bioplin (mešanica plinov: metana-CH</w:t>
      </w:r>
      <w:r w:rsidRPr="002E0A04">
        <w:rPr>
          <w:sz w:val="20"/>
          <w:szCs w:val="20"/>
          <w:vertAlign w:val="subscript"/>
        </w:rPr>
        <w:t>4</w:t>
      </w:r>
      <w:r w:rsidRPr="002E0A04">
        <w:rPr>
          <w:sz w:val="20"/>
          <w:szCs w:val="20"/>
        </w:rPr>
        <w:t xml:space="preserve"> (več kot 45 vol. %), ogljikovega dioksida-CO</w:t>
      </w:r>
      <w:r w:rsidRPr="002E0A04">
        <w:rPr>
          <w:sz w:val="20"/>
          <w:szCs w:val="20"/>
          <w:vertAlign w:val="subscript"/>
        </w:rPr>
        <w:t>2</w:t>
      </w:r>
      <w:r w:rsidRPr="002E0A04">
        <w:rPr>
          <w:sz w:val="20"/>
          <w:szCs w:val="20"/>
        </w:rPr>
        <w:t xml:space="preserve"> in v sledovih dušika – N</w:t>
      </w:r>
      <w:r w:rsidRPr="002E0A04">
        <w:rPr>
          <w:sz w:val="20"/>
          <w:szCs w:val="20"/>
          <w:vertAlign w:val="subscript"/>
        </w:rPr>
        <w:t>2</w:t>
      </w:r>
      <w:r w:rsidRPr="002E0A04">
        <w:rPr>
          <w:sz w:val="20"/>
          <w:szCs w:val="20"/>
        </w:rPr>
        <w:t>, vodika – H</w:t>
      </w:r>
      <w:r w:rsidRPr="002E0A04">
        <w:rPr>
          <w:sz w:val="20"/>
          <w:szCs w:val="20"/>
          <w:vertAlign w:val="subscript"/>
        </w:rPr>
        <w:t>2</w:t>
      </w:r>
      <w:r w:rsidRPr="002E0A04">
        <w:rPr>
          <w:sz w:val="20"/>
          <w:szCs w:val="20"/>
        </w:rPr>
        <w:t xml:space="preserve"> in vodikovega sulfida – H</w:t>
      </w:r>
      <w:r w:rsidRPr="002E0A04">
        <w:rPr>
          <w:sz w:val="20"/>
          <w:szCs w:val="20"/>
          <w:vertAlign w:val="subscript"/>
        </w:rPr>
        <w:t>2</w:t>
      </w:r>
      <w:r w:rsidRPr="002E0A04">
        <w:rPr>
          <w:sz w:val="20"/>
          <w:szCs w:val="20"/>
        </w:rPr>
        <w:t>S) iz tarifne oznake 2705 00 00;</w:t>
      </w:r>
    </w:p>
    <w:p w14:paraId="63352706"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t>biodimetileter</w:t>
      </w:r>
      <w:proofErr w:type="spellEnd"/>
      <w:r w:rsidRPr="002E0A04">
        <w:rPr>
          <w:sz w:val="20"/>
          <w:szCs w:val="20"/>
        </w:rPr>
        <w:t xml:space="preserve"> (CH</w:t>
      </w:r>
      <w:r w:rsidRPr="002E0A04">
        <w:rPr>
          <w:sz w:val="20"/>
          <w:szCs w:val="20"/>
          <w:vertAlign w:val="subscript"/>
        </w:rPr>
        <w:t>3</w:t>
      </w:r>
      <w:r w:rsidRPr="002E0A04">
        <w:rPr>
          <w:sz w:val="20"/>
          <w:szCs w:val="20"/>
        </w:rPr>
        <w:t>–O–CH</w:t>
      </w:r>
      <w:r w:rsidRPr="002E0A04">
        <w:rPr>
          <w:sz w:val="20"/>
          <w:szCs w:val="20"/>
          <w:vertAlign w:val="subscript"/>
        </w:rPr>
        <w:t>3</w:t>
      </w:r>
      <w:r w:rsidRPr="002E0A04">
        <w:rPr>
          <w:sz w:val="20"/>
          <w:szCs w:val="20"/>
        </w:rPr>
        <w:t>) iz tarifne oznake 2909 19 90;</w:t>
      </w:r>
    </w:p>
    <w:p w14:paraId="0927059F"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t>biometanol</w:t>
      </w:r>
      <w:proofErr w:type="spellEnd"/>
      <w:r w:rsidRPr="002E0A04">
        <w:rPr>
          <w:sz w:val="20"/>
          <w:szCs w:val="20"/>
        </w:rPr>
        <w:t xml:space="preserve"> iz tarifne oznake 2905 11 00.</w:t>
      </w:r>
    </w:p>
    <w:p w14:paraId="390F6294" w14:textId="77777777" w:rsidR="006A5C52" w:rsidRPr="002E0A04" w:rsidRDefault="006A5C52" w:rsidP="006A5C52">
      <w:pPr>
        <w:pStyle w:val="Odstavek"/>
        <w:spacing w:line="260" w:lineRule="atLeast"/>
        <w:rPr>
          <w:sz w:val="20"/>
          <w:szCs w:val="20"/>
        </w:rPr>
      </w:pPr>
      <w:r w:rsidRPr="002E0A04">
        <w:rPr>
          <w:sz w:val="20"/>
          <w:szCs w:val="20"/>
        </w:rPr>
        <w:t xml:space="preserve">(7) </w:t>
      </w:r>
      <w:proofErr w:type="spellStart"/>
      <w:r w:rsidRPr="002E0A04">
        <w:rPr>
          <w:sz w:val="20"/>
          <w:szCs w:val="20"/>
        </w:rPr>
        <w:t>Biogoriva</w:t>
      </w:r>
      <w:proofErr w:type="spellEnd"/>
      <w:r w:rsidRPr="002E0A04">
        <w:rPr>
          <w:sz w:val="20"/>
          <w:szCs w:val="20"/>
        </w:rPr>
        <w:t xml:space="preserve"> iz prejšnjega odstavka se štejejo za pogonsko gorivo, ko glede fizikalno-kemijskih lastnosti izpolnjujejo pogoje iz veljavnih standardov in so primerna za direktno uporabo za pogon ali kot dodatek fosilnim gorivom.</w:t>
      </w:r>
    </w:p>
    <w:p w14:paraId="1E459BFD" w14:textId="77777777" w:rsidR="006A5C52" w:rsidRPr="002E0A04" w:rsidRDefault="006A5C52" w:rsidP="006A5C52">
      <w:pPr>
        <w:pStyle w:val="Odstavek"/>
        <w:spacing w:line="260" w:lineRule="atLeast"/>
        <w:rPr>
          <w:sz w:val="20"/>
          <w:szCs w:val="20"/>
        </w:rPr>
      </w:pPr>
      <w:r w:rsidRPr="002E0A04">
        <w:rPr>
          <w:sz w:val="20"/>
          <w:szCs w:val="20"/>
        </w:rPr>
        <w:t>(8) Za električno energijo po tem zakonu se šteje energija iz tarifne oznake 2716.</w:t>
      </w:r>
    </w:p>
    <w:p w14:paraId="6F7DF2AD" w14:textId="77777777" w:rsidR="006A5C52" w:rsidRPr="002E0A04" w:rsidRDefault="006A5C52" w:rsidP="006A5C52">
      <w:pPr>
        <w:pStyle w:val="len"/>
        <w:spacing w:line="260" w:lineRule="atLeast"/>
        <w:rPr>
          <w:sz w:val="20"/>
          <w:szCs w:val="20"/>
        </w:rPr>
      </w:pPr>
      <w:r w:rsidRPr="002E0A04">
        <w:rPr>
          <w:sz w:val="20"/>
          <w:szCs w:val="20"/>
        </w:rPr>
        <w:t>89. člen</w:t>
      </w:r>
    </w:p>
    <w:p w14:paraId="4DD3D8C6" w14:textId="77777777" w:rsidR="006A5C52" w:rsidRPr="002E0A04" w:rsidRDefault="006A5C52" w:rsidP="006A5C52">
      <w:pPr>
        <w:pStyle w:val="lennaslov"/>
        <w:spacing w:line="260" w:lineRule="atLeast"/>
        <w:rPr>
          <w:sz w:val="20"/>
          <w:szCs w:val="20"/>
        </w:rPr>
      </w:pPr>
      <w:r w:rsidRPr="002E0A04">
        <w:rPr>
          <w:sz w:val="20"/>
          <w:szCs w:val="20"/>
        </w:rPr>
        <w:t>(posebnosti nadzora energentov)</w:t>
      </w:r>
    </w:p>
    <w:p w14:paraId="532FFC92" w14:textId="77777777" w:rsidR="006A5C52" w:rsidRPr="002E0A04" w:rsidRDefault="006A5C52" w:rsidP="006A5C52">
      <w:pPr>
        <w:pStyle w:val="Odstavek"/>
        <w:spacing w:line="260" w:lineRule="atLeast"/>
        <w:rPr>
          <w:sz w:val="20"/>
          <w:szCs w:val="20"/>
        </w:rPr>
      </w:pPr>
      <w:r w:rsidRPr="002E0A04">
        <w:rPr>
          <w:sz w:val="20"/>
          <w:szCs w:val="20"/>
        </w:rPr>
        <w:t>(1) Določbe tega zakona glede nadzora proizvodnje, predelave ali skladiščenja ter gibanja trošarinskih izdelkov se uporabljajo le za:</w:t>
      </w:r>
    </w:p>
    <w:p w14:paraId="72F9424E"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od 1507 do 1518, če so namenjeni za uporabo kot gorivo za ogrevanje ali pogonsko gorivo;</w:t>
      </w:r>
    </w:p>
    <w:p w14:paraId="5F719F4C"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2707 10, 2707 20, 2707 30 in 2707 50;</w:t>
      </w:r>
    </w:p>
    <w:p w14:paraId="24F91548"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od 2710 12 do 2710 19 68 in od 2710 20 11 do 2710 20 39, razen za izdelke iz tarifnih oznak 2710 12 21, 2710 12 25 in 2710 19 29, za katere velja nadzor samo za obsežna tržna gibanja;</w:t>
      </w:r>
    </w:p>
    <w:p w14:paraId="02B22980"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tarifne oznake 2711 (razen za izdelke iz tarifnih oznak 2711 11, 2711 21 in 2711 29);</w:t>
      </w:r>
    </w:p>
    <w:p w14:paraId="07EECBC6"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tarifne oznake 2901 10;</w:t>
      </w:r>
    </w:p>
    <w:p w14:paraId="6F0C2E37"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2902 20, 2902 30, 2902 41, 2902 42, 2902 43 in 2902 44;</w:t>
      </w:r>
    </w:p>
    <w:p w14:paraId="4155E929"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2905 11 00, ki niso sintetičnega izvora, če so namenjeni za uporabo kot gorivo za ogrevanje ali pogonsko gorivo;</w:t>
      </w:r>
    </w:p>
    <w:p w14:paraId="17DE97E6"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3811 11 10, 3811 11 90, 3811 19 00 in 3811 90 00;</w:t>
      </w:r>
    </w:p>
    <w:p w14:paraId="51760967"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od 3824 90 87 do 3824 90 96 ter 3826 00 10 in 3826 00 90, če so namenjeni za uporabo kot gorivo za ogrevanje ali pogonsko gorivo.</w:t>
      </w:r>
    </w:p>
    <w:p w14:paraId="38538CC2" w14:textId="77777777" w:rsidR="006A5C52" w:rsidRPr="002E0A04" w:rsidRDefault="006A5C52" w:rsidP="006A5C52">
      <w:pPr>
        <w:pStyle w:val="Odstavek"/>
        <w:spacing w:line="260" w:lineRule="atLeast"/>
        <w:rPr>
          <w:sz w:val="20"/>
          <w:szCs w:val="20"/>
        </w:rPr>
      </w:pPr>
      <w:r w:rsidRPr="002E0A04">
        <w:rPr>
          <w:sz w:val="20"/>
          <w:szCs w:val="20"/>
        </w:rPr>
        <w:t>(2) Določbe tega zakona glede nadzora proizvodnje, predelave, skladiščenja ter gibanja na ozemlju Slovenije se uporabljajo za izdelke iz tarifnih oznak 2701, 2702, 2704 in 2713.</w:t>
      </w:r>
    </w:p>
    <w:p w14:paraId="784BCE3B" w14:textId="77777777" w:rsidR="006A5C52" w:rsidRPr="002E0A04" w:rsidRDefault="006A5C52" w:rsidP="006A5C52">
      <w:pPr>
        <w:pStyle w:val="Odstavek"/>
        <w:spacing w:line="260" w:lineRule="atLeast"/>
        <w:rPr>
          <w:sz w:val="20"/>
          <w:szCs w:val="20"/>
        </w:rPr>
      </w:pPr>
      <w:r w:rsidRPr="002E0A04">
        <w:rPr>
          <w:sz w:val="20"/>
          <w:szCs w:val="20"/>
        </w:rPr>
        <w:t>(3) Za obsežna tržna gibanja se štejejo nepakirani izdelki, ki se prevažajo v zabojnikih, ki so sestavni del prevoznih sredstev, ali so v ISO-zabojnikih ali drugih posodah, ki presegajo 210 litrov. ISO zabojnik je zabojnik, ki ustreza standardom ISO 668:2013, ISO 1496-1:2013 in ISO 15867:2003.</w:t>
      </w:r>
    </w:p>
    <w:p w14:paraId="0F33B2E2" w14:textId="77777777" w:rsidR="006A5C52" w:rsidRPr="002E0A04" w:rsidRDefault="006A5C52" w:rsidP="006A5C52">
      <w:pPr>
        <w:pStyle w:val="Odstavek"/>
        <w:spacing w:line="260" w:lineRule="atLeast"/>
        <w:rPr>
          <w:sz w:val="20"/>
          <w:szCs w:val="20"/>
        </w:rPr>
      </w:pPr>
      <w:r w:rsidRPr="002E0A04">
        <w:rPr>
          <w:sz w:val="20"/>
          <w:szCs w:val="20"/>
        </w:rPr>
        <w:t>(4) Če davčni organ ugotovi kršitve tega zakona in izogibanje plačilu trošarine v skladu s tem zakonom v zvezi z izdelki, ki niso navedeni v prvem odstavku tega člena, namenjeni ali ponujeni pa so kot gorivo za ogrevanje oziroma kot pogonsko gorivo, nemudoma o tem obvesti ministrstvo, pristojno za finance, in Evropsko komisijo.</w:t>
      </w:r>
    </w:p>
    <w:p w14:paraId="4D624EE9" w14:textId="77777777" w:rsidR="006A5C52" w:rsidRPr="002E0A04" w:rsidRDefault="006A5C52" w:rsidP="006A5C52">
      <w:pPr>
        <w:pStyle w:val="Odstavek"/>
        <w:spacing w:line="260" w:lineRule="atLeast"/>
        <w:rPr>
          <w:sz w:val="20"/>
          <w:szCs w:val="20"/>
        </w:rPr>
      </w:pPr>
      <w:r w:rsidRPr="002E0A04">
        <w:rPr>
          <w:sz w:val="20"/>
          <w:szCs w:val="20"/>
        </w:rPr>
        <w:t>(5) Na podlagi ugotovitev iz prejšnjega odstavka lahko vlada razširi seznam izdelkov iz prvega odstavka tega člena ali v soglasju z drugimi državami članicami sprejme druge ukrepe, ki so potrebni, da se vzpostavi zakonito stanje.</w:t>
      </w:r>
    </w:p>
    <w:p w14:paraId="30DD1F64" w14:textId="77777777" w:rsidR="003A5EB8" w:rsidRDefault="003A5EB8" w:rsidP="006A5C52">
      <w:pPr>
        <w:pStyle w:val="len"/>
        <w:spacing w:line="260" w:lineRule="atLeast"/>
        <w:rPr>
          <w:sz w:val="20"/>
          <w:szCs w:val="20"/>
        </w:rPr>
      </w:pPr>
    </w:p>
    <w:p w14:paraId="4F7A0D12" w14:textId="3DDF0C06" w:rsidR="006A5C52" w:rsidRPr="002E0A04" w:rsidRDefault="006A5C52" w:rsidP="006A5C52">
      <w:pPr>
        <w:pStyle w:val="len"/>
        <w:spacing w:line="260" w:lineRule="atLeast"/>
        <w:rPr>
          <w:sz w:val="20"/>
          <w:szCs w:val="20"/>
        </w:rPr>
      </w:pPr>
      <w:r w:rsidRPr="002E0A04">
        <w:rPr>
          <w:sz w:val="20"/>
          <w:szCs w:val="20"/>
        </w:rPr>
        <w:lastRenderedPageBreak/>
        <w:t>90. člen</w:t>
      </w:r>
    </w:p>
    <w:p w14:paraId="18544FDF" w14:textId="77777777" w:rsidR="006A5C52" w:rsidRPr="002E0A04" w:rsidRDefault="006A5C52" w:rsidP="006A5C52">
      <w:pPr>
        <w:pStyle w:val="lennaslov"/>
        <w:spacing w:line="260" w:lineRule="atLeast"/>
        <w:rPr>
          <w:sz w:val="20"/>
          <w:szCs w:val="20"/>
        </w:rPr>
      </w:pPr>
      <w:r w:rsidRPr="002E0A04">
        <w:rPr>
          <w:sz w:val="20"/>
          <w:szCs w:val="20"/>
        </w:rPr>
        <w:t>(električna energija)</w:t>
      </w:r>
    </w:p>
    <w:p w14:paraId="7588D9CD" w14:textId="77777777" w:rsidR="006A5C52" w:rsidRPr="002E0A04" w:rsidRDefault="006A5C52" w:rsidP="006A5C52">
      <w:pPr>
        <w:pStyle w:val="Odstavek"/>
        <w:spacing w:line="260" w:lineRule="atLeast"/>
        <w:rPr>
          <w:sz w:val="20"/>
          <w:szCs w:val="20"/>
        </w:rPr>
      </w:pPr>
      <w:r w:rsidRPr="002E0A04">
        <w:rPr>
          <w:sz w:val="20"/>
          <w:szCs w:val="20"/>
        </w:rPr>
        <w:t>(1) Ne glede na druge določbe tega zakona je trošarinski zavezanec za električno energijo:</w:t>
      </w:r>
    </w:p>
    <w:p w14:paraId="1E188BBB" w14:textId="77777777" w:rsidR="006A5C52" w:rsidRPr="002E0A04" w:rsidRDefault="006A5C52" w:rsidP="00637A86">
      <w:pPr>
        <w:pStyle w:val="tevilnatoka"/>
        <w:numPr>
          <w:ilvl w:val="0"/>
          <w:numId w:val="23"/>
        </w:numPr>
        <w:tabs>
          <w:tab w:val="clear" w:pos="540"/>
          <w:tab w:val="clear" w:pos="900"/>
        </w:tabs>
        <w:spacing w:line="260" w:lineRule="atLeast"/>
        <w:rPr>
          <w:sz w:val="20"/>
          <w:szCs w:val="20"/>
        </w:rPr>
      </w:pPr>
      <w:r w:rsidRPr="002E0A04">
        <w:rPr>
          <w:sz w:val="20"/>
          <w:szCs w:val="20"/>
        </w:rPr>
        <w:t>dobavitelj električne energije s sedežem v Sloveniji, končnim odjemalcem v Sloveniji;</w:t>
      </w:r>
    </w:p>
    <w:p w14:paraId="2EB53AF5" w14:textId="77777777" w:rsidR="006A5C52" w:rsidRPr="002E0A04" w:rsidRDefault="006A5C52" w:rsidP="00637A86">
      <w:pPr>
        <w:pStyle w:val="tevilnatoka"/>
        <w:numPr>
          <w:ilvl w:val="0"/>
          <w:numId w:val="23"/>
        </w:numPr>
        <w:tabs>
          <w:tab w:val="clear" w:pos="540"/>
          <w:tab w:val="clear" w:pos="900"/>
        </w:tabs>
        <w:spacing w:line="260" w:lineRule="atLeast"/>
        <w:rPr>
          <w:sz w:val="20"/>
          <w:szCs w:val="20"/>
        </w:rPr>
      </w:pPr>
      <w:r w:rsidRPr="002E0A04">
        <w:rPr>
          <w:sz w:val="20"/>
          <w:szCs w:val="20"/>
        </w:rPr>
        <w:t>končni odjemalec, ki v okviru opravljanja dejavnosti, električno energijo za svojo končno rabo pridobi v drugi državi članici oziroma jo uvozi iz tretjih držav ali mu jo dobavi dobavitelj, ki nima sedeža v Sloveniji;</w:t>
      </w:r>
    </w:p>
    <w:p w14:paraId="79A3A16B" w14:textId="77777777" w:rsidR="006A5C52" w:rsidRPr="002E0A04" w:rsidRDefault="006A5C52" w:rsidP="00637A86">
      <w:pPr>
        <w:pStyle w:val="tevilnatoka"/>
        <w:numPr>
          <w:ilvl w:val="0"/>
          <w:numId w:val="23"/>
        </w:numPr>
        <w:tabs>
          <w:tab w:val="clear" w:pos="540"/>
          <w:tab w:val="clear" w:pos="900"/>
        </w:tabs>
        <w:spacing w:line="260" w:lineRule="atLeast"/>
        <w:rPr>
          <w:sz w:val="20"/>
          <w:szCs w:val="20"/>
        </w:rPr>
      </w:pPr>
      <w:r w:rsidRPr="002E0A04">
        <w:rPr>
          <w:sz w:val="20"/>
          <w:szCs w:val="20"/>
        </w:rPr>
        <w:t>proizvajalec, ki električno energijo proizvede za pokrivanje lastnih potreb ali jo dobavi drugi osebi za njeno končno rabo.</w:t>
      </w:r>
    </w:p>
    <w:p w14:paraId="15746C9A" w14:textId="77777777" w:rsidR="006A5C52" w:rsidRPr="002E0A04" w:rsidRDefault="006A5C52" w:rsidP="006A5C52">
      <w:pPr>
        <w:pStyle w:val="Odstavek"/>
        <w:spacing w:line="260" w:lineRule="atLeast"/>
        <w:rPr>
          <w:sz w:val="20"/>
          <w:szCs w:val="20"/>
        </w:rPr>
      </w:pPr>
      <w:r w:rsidRPr="002E0A04">
        <w:rPr>
          <w:sz w:val="20"/>
          <w:szCs w:val="20"/>
        </w:rPr>
        <w:t>(2) Obveznost za obračun trošarine za proizvajalca iz 3. točke prejšnjega odstavka ne nastane:</w:t>
      </w:r>
    </w:p>
    <w:p w14:paraId="2E77049F" w14:textId="77777777" w:rsidR="006A5C52" w:rsidRPr="002E0A04" w:rsidRDefault="006A5C52" w:rsidP="00637A86">
      <w:pPr>
        <w:pStyle w:val="tevilnatoka"/>
        <w:numPr>
          <w:ilvl w:val="0"/>
          <w:numId w:val="31"/>
        </w:numPr>
        <w:tabs>
          <w:tab w:val="clear" w:pos="540"/>
          <w:tab w:val="clear" w:pos="900"/>
        </w:tabs>
        <w:spacing w:line="260" w:lineRule="atLeast"/>
        <w:rPr>
          <w:sz w:val="20"/>
          <w:szCs w:val="20"/>
        </w:rPr>
      </w:pPr>
      <w:r w:rsidRPr="002E0A04">
        <w:rPr>
          <w:sz w:val="20"/>
          <w:szCs w:val="20"/>
        </w:rPr>
        <w:t>za električno energijo, proizvedeno v mali hidroelektrarni ali iz druge vrste obnovljive energije, ki ni fosilnega ali jedrskega izvora, z močjo do vključno 2 MW, in jo proizvajalec porabi za lastno porabo;</w:t>
      </w:r>
    </w:p>
    <w:p w14:paraId="26F915D7" w14:textId="77777777" w:rsidR="006A5C52" w:rsidRPr="002E0A04" w:rsidRDefault="006A5C52" w:rsidP="00637A86">
      <w:pPr>
        <w:pStyle w:val="tevilnatoka"/>
        <w:numPr>
          <w:ilvl w:val="0"/>
          <w:numId w:val="31"/>
        </w:numPr>
        <w:tabs>
          <w:tab w:val="clear" w:pos="540"/>
          <w:tab w:val="clear" w:pos="900"/>
        </w:tabs>
        <w:spacing w:line="260" w:lineRule="atLeast"/>
        <w:rPr>
          <w:sz w:val="20"/>
          <w:szCs w:val="20"/>
        </w:rPr>
      </w:pPr>
      <w:r w:rsidRPr="002E0A04">
        <w:rPr>
          <w:sz w:val="20"/>
          <w:szCs w:val="20"/>
        </w:rPr>
        <w:t>za električno energijo, proizvedeno v gospodinjstvu oziroma na napravah, ki se uporabljajo za lastno porabo oziroma za začasno oskrbo z električno energijo v primeru izpada ali motenj običajne oskrbe z električno energijo, pod pogojem, da je trošarina za energent, porabljen v gospodinjstvu oziroma v napravah, ki se uporabljajo za začasno oskrbo z električno energijo, plačana.</w:t>
      </w:r>
    </w:p>
    <w:p w14:paraId="3CC796EC" w14:textId="77777777" w:rsidR="006A5C52" w:rsidRPr="002E0A04" w:rsidRDefault="006A5C52" w:rsidP="006A5C52">
      <w:pPr>
        <w:pStyle w:val="Zamaknjenadolobaprvinivo"/>
        <w:spacing w:line="260" w:lineRule="atLeast"/>
        <w:rPr>
          <w:sz w:val="20"/>
          <w:szCs w:val="20"/>
        </w:rPr>
      </w:pPr>
      <w:r w:rsidRPr="002E0A04">
        <w:rPr>
          <w:sz w:val="20"/>
          <w:szCs w:val="20"/>
        </w:rPr>
        <w:t>Proizvajalec iz tega odstavka se ne glede na 5. člen in 4. točko tretjega odstavka 63. člena tega zakona ne priglasi kot trošarinski zavezanec.</w:t>
      </w:r>
    </w:p>
    <w:p w14:paraId="4FF5AFF4" w14:textId="77777777" w:rsidR="006A5C52" w:rsidRPr="002E0A04" w:rsidRDefault="006A5C52" w:rsidP="006A5C52">
      <w:pPr>
        <w:pStyle w:val="Odstavek"/>
        <w:spacing w:line="260" w:lineRule="atLeast"/>
        <w:rPr>
          <w:sz w:val="20"/>
          <w:szCs w:val="20"/>
        </w:rPr>
      </w:pPr>
      <w:r w:rsidRPr="002E0A04">
        <w:rPr>
          <w:sz w:val="20"/>
          <w:szCs w:val="20"/>
        </w:rPr>
        <w:t>(3) Končni odjemalec električne energije je oseba, ki ima na odjemnem mestu nameščene merilne naprave za ugotavljanje porabe električne energije, skladno z zakonom, ki ureja energetiko, in kupuje električno energijo za lastno končno rabo.</w:t>
      </w:r>
    </w:p>
    <w:p w14:paraId="1F6C03C7" w14:textId="77777777" w:rsidR="006A5C52" w:rsidRPr="002E0A04" w:rsidRDefault="006A5C52" w:rsidP="006A5C52">
      <w:pPr>
        <w:pStyle w:val="Odstavek"/>
        <w:spacing w:line="260" w:lineRule="atLeast"/>
        <w:rPr>
          <w:sz w:val="20"/>
          <w:szCs w:val="20"/>
        </w:rPr>
      </w:pPr>
      <w:r w:rsidRPr="002E0A04">
        <w:rPr>
          <w:sz w:val="20"/>
          <w:szCs w:val="20"/>
        </w:rPr>
        <w:t>(4) Ne glede na 6. člen tega zakona nastane obveznost za obračun trošarine takrat, ko:</w:t>
      </w:r>
    </w:p>
    <w:p w14:paraId="0DD99E7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je električna energija iz električnega prenosnega oziroma distribucijskega omrežja dobavljena s strani dobavitelja končnemu odjemalcu na odjemno mesto;</w:t>
      </w:r>
    </w:p>
    <w:p w14:paraId="70A2204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končni odjemalec iz prvega odstavka tega člena vnese oziroma uvozi električno energijo v Slovenijo oziroma mu jo na odjemno mesto dobavi dobavitelj, ki nima sedeža v Sloveniji ali</w:t>
      </w:r>
    </w:p>
    <w:p w14:paraId="16BC980A"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proizvajalec proizvedeno električno energijo porabi za pokrivanje lastnih potreb ali dobavi drugi osebi za njeno končno rabo.</w:t>
      </w:r>
    </w:p>
    <w:p w14:paraId="5C21681C" w14:textId="77777777" w:rsidR="006A5C52" w:rsidRPr="002E0A04" w:rsidRDefault="006A5C52" w:rsidP="006A5C52">
      <w:pPr>
        <w:pStyle w:val="Odstavek"/>
        <w:spacing w:line="260" w:lineRule="atLeast"/>
        <w:rPr>
          <w:sz w:val="20"/>
          <w:szCs w:val="20"/>
        </w:rPr>
      </w:pPr>
      <w:r w:rsidRPr="002E0A04">
        <w:rPr>
          <w:sz w:val="20"/>
          <w:szCs w:val="20"/>
        </w:rPr>
        <w:t>(5) Za dobave električne energije iz prve alineje prejšnjega odstavka, za katere dobavitelj končnemu odjemalcu izdaja zaporedne obračune, se šteje, da so opravljene v trenutku, ko poteče obdobje, na katerega se taki obračuni nanašajo, vendar to obdobje ne sme biti daljše od enega leta.</w:t>
      </w:r>
    </w:p>
    <w:p w14:paraId="08A3E805" w14:textId="77777777" w:rsidR="006A5C52" w:rsidRPr="002E0A04" w:rsidRDefault="006A5C52" w:rsidP="006A5C52">
      <w:pPr>
        <w:pStyle w:val="Odstavek"/>
        <w:spacing w:line="260" w:lineRule="atLeast"/>
        <w:rPr>
          <w:sz w:val="20"/>
          <w:szCs w:val="20"/>
        </w:rPr>
      </w:pPr>
      <w:r w:rsidRPr="002E0A04">
        <w:rPr>
          <w:sz w:val="20"/>
          <w:szCs w:val="20"/>
        </w:rPr>
        <w:t>(6) Ne glede na prvo alinejo četrtega odstavka tega člena, nastane obveznost za obračun trošarine za imetnika naprave za samooskrbo z električno energijo, ki je določen s predpisom, ki ureja samooskrbo z električno energijo iz obnovljivih virov energije, za količino električne energije, določeno v višini razlike med dobavljeno električno energijo s strani dobavitelja in oddano električno energijo iz naprave za samooskrbo z električno energijo, odčitano na istem merilnem mestu.</w:t>
      </w:r>
    </w:p>
    <w:p w14:paraId="1308C63C" w14:textId="77777777" w:rsidR="006A5C52" w:rsidRPr="002E0A04" w:rsidRDefault="006A5C52" w:rsidP="006A5C52">
      <w:pPr>
        <w:pStyle w:val="Odstavek"/>
        <w:spacing w:line="260" w:lineRule="atLeast"/>
        <w:rPr>
          <w:sz w:val="20"/>
          <w:szCs w:val="20"/>
        </w:rPr>
      </w:pPr>
      <w:r w:rsidRPr="002E0A04">
        <w:rPr>
          <w:sz w:val="20"/>
          <w:szCs w:val="20"/>
        </w:rPr>
        <w:t>(7) Šteje se, da je končni odjemalec vnesel oziroma uvozil električno energijo v Slovenijo takrat, ko jo je odvzel iz električnega omrežja.</w:t>
      </w:r>
    </w:p>
    <w:p w14:paraId="52A9AB09" w14:textId="77777777" w:rsidR="006A5C52" w:rsidRPr="002E0A04" w:rsidRDefault="006A5C52" w:rsidP="006A5C52">
      <w:pPr>
        <w:pStyle w:val="Odstavek"/>
        <w:spacing w:line="260" w:lineRule="atLeast"/>
        <w:rPr>
          <w:sz w:val="20"/>
          <w:szCs w:val="20"/>
        </w:rPr>
      </w:pPr>
      <w:r w:rsidRPr="002E0A04">
        <w:rPr>
          <w:sz w:val="20"/>
          <w:szCs w:val="20"/>
        </w:rPr>
        <w:t>(8) V primerih iz tretje alineje četrtega odstavka tega člena se šteje, da obveznost za obračun trošarine nastane zadnji dan v mesecu, v katerem je proizvajalec proizvedeno električno energijo porabil za pokrivanje lastnih potreb ali dobavil drugi osebi za njeno končno rabo.</w:t>
      </w:r>
    </w:p>
    <w:p w14:paraId="52135DCC" w14:textId="77777777" w:rsidR="006A5C52" w:rsidRPr="002E0A04" w:rsidRDefault="006A5C52" w:rsidP="006A5C52">
      <w:pPr>
        <w:pStyle w:val="Odstavek"/>
        <w:spacing w:line="260" w:lineRule="atLeast"/>
        <w:rPr>
          <w:sz w:val="20"/>
          <w:szCs w:val="20"/>
        </w:rPr>
      </w:pPr>
      <w:r w:rsidRPr="002E0A04">
        <w:rPr>
          <w:sz w:val="20"/>
          <w:szCs w:val="20"/>
        </w:rPr>
        <w:lastRenderedPageBreak/>
        <w:t>(9) Dobavitelj električne energije obračuna trošarino za dobavljeno količino električne energije končnim odjemalcem v davčnem obdobju. Dobavitelj električne energije lahko za tiste odjemalce, ki jim merilne naprave dobave ne odčitavajo v davčnem obdobju, obračunava trošarino na podlagi predvidene mesečne dobave. Za naknadno ugotovljene dejansko dobavljene količine električne energije, ki se nanašajo na pretekla davčna obdobja, dobavitelj električne energije opravi poračun trošarine v mesečnem obračunu trošarine za mesec, v katerem ugotovi dejansko dobavljene količine električne energije.</w:t>
      </w:r>
    </w:p>
    <w:p w14:paraId="4C0239AB" w14:textId="77777777" w:rsidR="006A5C52" w:rsidRPr="002E0A04" w:rsidRDefault="006A5C52" w:rsidP="006A5C52">
      <w:pPr>
        <w:pStyle w:val="len"/>
        <w:spacing w:line="260" w:lineRule="atLeast"/>
        <w:rPr>
          <w:sz w:val="20"/>
          <w:szCs w:val="20"/>
        </w:rPr>
      </w:pPr>
      <w:r w:rsidRPr="002E0A04">
        <w:rPr>
          <w:sz w:val="20"/>
          <w:szCs w:val="20"/>
        </w:rPr>
        <w:t>92. člen</w:t>
      </w:r>
    </w:p>
    <w:p w14:paraId="0C6B37CE" w14:textId="77777777" w:rsidR="006A5C52" w:rsidRPr="002E0A04" w:rsidRDefault="006A5C52" w:rsidP="006A5C52">
      <w:pPr>
        <w:pStyle w:val="lennaslov"/>
        <w:spacing w:line="260" w:lineRule="atLeast"/>
        <w:rPr>
          <w:sz w:val="20"/>
          <w:szCs w:val="20"/>
        </w:rPr>
      </w:pPr>
      <w:r w:rsidRPr="002E0A04">
        <w:rPr>
          <w:sz w:val="20"/>
          <w:szCs w:val="20"/>
        </w:rPr>
        <w:t>(trošarinska osnova in znesek trošarine)</w:t>
      </w:r>
    </w:p>
    <w:p w14:paraId="084895C8" w14:textId="77777777" w:rsidR="006A5C52" w:rsidRPr="002E0A04" w:rsidRDefault="006A5C52" w:rsidP="006A5C52">
      <w:pPr>
        <w:pStyle w:val="Odstavek"/>
        <w:spacing w:line="260" w:lineRule="atLeast"/>
        <w:rPr>
          <w:sz w:val="20"/>
          <w:szCs w:val="20"/>
        </w:rPr>
      </w:pPr>
      <w:r w:rsidRPr="002E0A04">
        <w:rPr>
          <w:sz w:val="20"/>
          <w:szCs w:val="20"/>
        </w:rPr>
        <w:t xml:space="preserve">(1) Trošarinska osnova je količina električne energije v </w:t>
      </w:r>
      <w:proofErr w:type="spellStart"/>
      <w:r w:rsidRPr="002E0A04">
        <w:rPr>
          <w:sz w:val="20"/>
          <w:szCs w:val="20"/>
        </w:rPr>
        <w:t>megavatnih</w:t>
      </w:r>
      <w:proofErr w:type="spellEnd"/>
      <w:r w:rsidRPr="002E0A04">
        <w:rPr>
          <w:sz w:val="20"/>
          <w:szCs w:val="20"/>
        </w:rPr>
        <w:t xml:space="preserve"> urah oziroma količina energentov v kilogramih, kubičnih metrih, litrih ali </w:t>
      </w:r>
      <w:proofErr w:type="spellStart"/>
      <w:r w:rsidRPr="002E0A04">
        <w:rPr>
          <w:sz w:val="20"/>
          <w:szCs w:val="20"/>
        </w:rPr>
        <w:t>gigajoulih</w:t>
      </w:r>
      <w:proofErr w:type="spellEnd"/>
      <w:r w:rsidRPr="002E0A04">
        <w:rPr>
          <w:sz w:val="20"/>
          <w:szCs w:val="20"/>
        </w:rPr>
        <w:t xml:space="preserve"> kalorične vrednosti, kot je določeno pri posamezni trošarini po tem členu.</w:t>
      </w:r>
    </w:p>
    <w:p w14:paraId="63A6D91E" w14:textId="77777777" w:rsidR="006A5C52" w:rsidRPr="002E0A04" w:rsidRDefault="006A5C52" w:rsidP="006A5C52">
      <w:pPr>
        <w:pStyle w:val="Odstavek"/>
        <w:spacing w:line="260" w:lineRule="atLeast"/>
        <w:rPr>
          <w:sz w:val="20"/>
          <w:szCs w:val="20"/>
        </w:rPr>
      </w:pPr>
      <w:r w:rsidRPr="002E0A04">
        <w:rPr>
          <w:sz w:val="20"/>
          <w:szCs w:val="20"/>
        </w:rPr>
        <w:t>(2) Če je količinska enota za trošarino določena v litrih oziroma kubičnih metrih, se liter oziroma kubični meter merita pri temperaturi 15 stopinj Celzija.</w:t>
      </w:r>
    </w:p>
    <w:p w14:paraId="12E44E56" w14:textId="77777777" w:rsidR="006A5C52" w:rsidRPr="002E0A04" w:rsidRDefault="006A5C52" w:rsidP="006A5C52">
      <w:pPr>
        <w:pStyle w:val="Odstavek"/>
        <w:spacing w:after="400" w:line="260" w:lineRule="atLeast"/>
        <w:rPr>
          <w:sz w:val="20"/>
          <w:szCs w:val="20"/>
        </w:rPr>
      </w:pPr>
      <w:r w:rsidRPr="002E0A04">
        <w:rPr>
          <w:sz w:val="20"/>
          <w:szCs w:val="20"/>
        </w:rPr>
        <w:t>(3) Trošarina se plačuje v višini: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4"/>
        <w:gridCol w:w="1634"/>
      </w:tblGrid>
      <w:tr w:rsidR="006A5C52" w:rsidRPr="002E0A04" w14:paraId="5369EDB5" w14:textId="77777777" w:rsidTr="006A5C52">
        <w:trPr>
          <w:trHeight w:val="226"/>
          <w:jc w:val="center"/>
        </w:trPr>
        <w:tc>
          <w:tcPr>
            <w:tcW w:w="7688" w:type="dxa"/>
            <w:gridSpan w:val="2"/>
            <w:tcBorders>
              <w:top w:val="single" w:sz="4" w:space="0" w:color="auto"/>
              <w:left w:val="single" w:sz="4" w:space="0" w:color="auto"/>
              <w:bottom w:val="single" w:sz="4" w:space="0" w:color="auto"/>
              <w:right w:val="single" w:sz="4" w:space="0" w:color="auto"/>
            </w:tcBorders>
            <w:hideMark/>
          </w:tcPr>
          <w:p w14:paraId="5B9DE513" w14:textId="77777777" w:rsidR="006A5C52" w:rsidRPr="002E0A04" w:rsidRDefault="006A5C52" w:rsidP="006A5C52">
            <w:pPr>
              <w:spacing w:line="260" w:lineRule="atLeast"/>
              <w:jc w:val="right"/>
              <w:rPr>
                <w:sz w:val="20"/>
                <w:szCs w:val="20"/>
              </w:rPr>
            </w:pPr>
            <w:r w:rsidRPr="002E0A04">
              <w:rPr>
                <w:sz w:val="20"/>
                <w:szCs w:val="20"/>
              </w:rPr>
              <w:t>eurov</w:t>
            </w:r>
          </w:p>
        </w:tc>
      </w:tr>
      <w:tr w:rsidR="006A5C52" w:rsidRPr="002E0A04" w14:paraId="056AC948"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21D1107F" w14:textId="77777777" w:rsidR="006A5C52" w:rsidRPr="002E0A04" w:rsidRDefault="006A5C52" w:rsidP="006A5C52">
            <w:pPr>
              <w:spacing w:line="260" w:lineRule="atLeast"/>
              <w:rPr>
                <w:sz w:val="20"/>
                <w:szCs w:val="20"/>
              </w:rPr>
            </w:pPr>
            <w:r w:rsidRPr="002E0A04">
              <w:rPr>
                <w:sz w:val="20"/>
                <w:szCs w:val="20"/>
              </w:rPr>
              <w:t>1. od motornega bencina iz tarifnih oznak 2710 12 31, 2710 12 41, 2710 12 45, 2710 12 49, 2710 12 51 in 2710 12 59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6C72A682" w14:textId="77777777" w:rsidR="006A5C52" w:rsidRPr="002E0A04" w:rsidRDefault="006A5C52" w:rsidP="006A5C52">
            <w:pPr>
              <w:spacing w:line="260" w:lineRule="atLeast"/>
              <w:jc w:val="right"/>
              <w:rPr>
                <w:sz w:val="20"/>
                <w:szCs w:val="20"/>
              </w:rPr>
            </w:pPr>
          </w:p>
        </w:tc>
      </w:tr>
      <w:tr w:rsidR="006A5C52" w:rsidRPr="002E0A04" w14:paraId="73F8E43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CB892F7" w14:textId="77777777" w:rsidR="006A5C52" w:rsidRPr="002E0A04" w:rsidRDefault="006A5C52" w:rsidP="006A5C52">
            <w:pPr>
              <w:spacing w:line="260" w:lineRule="atLeast"/>
              <w:rPr>
                <w:sz w:val="20"/>
                <w:szCs w:val="20"/>
              </w:rPr>
            </w:pPr>
            <w:r w:rsidRPr="002E0A04">
              <w:rPr>
                <w:sz w:val="20"/>
                <w:szCs w:val="20"/>
              </w:rPr>
              <w:t>1.1 letalski bencin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FEAF654" w14:textId="77777777" w:rsidR="006A5C52" w:rsidRPr="002E0A04" w:rsidRDefault="006A5C52" w:rsidP="006A5C52">
            <w:pPr>
              <w:spacing w:line="260" w:lineRule="atLeast"/>
              <w:jc w:val="right"/>
              <w:rPr>
                <w:sz w:val="20"/>
                <w:szCs w:val="20"/>
              </w:rPr>
            </w:pPr>
            <w:r w:rsidRPr="002E0A04">
              <w:rPr>
                <w:sz w:val="20"/>
                <w:szCs w:val="20"/>
              </w:rPr>
              <w:t>421,61</w:t>
            </w:r>
          </w:p>
        </w:tc>
      </w:tr>
      <w:tr w:rsidR="006A5C52" w:rsidRPr="002E0A04" w14:paraId="0596205A"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2E58A50B" w14:textId="77777777" w:rsidR="006A5C52" w:rsidRPr="002E0A04" w:rsidRDefault="006A5C52" w:rsidP="006A5C52">
            <w:pPr>
              <w:spacing w:line="260" w:lineRule="atLeast"/>
              <w:rPr>
                <w:sz w:val="20"/>
                <w:szCs w:val="20"/>
              </w:rPr>
            </w:pPr>
            <w:r w:rsidRPr="002E0A04">
              <w:rPr>
                <w:sz w:val="20"/>
                <w:szCs w:val="20"/>
              </w:rPr>
              <w:t>1.2 osvinčeni bencin z vsebnostjo svinca nad 0,013 g/l</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9C06958" w14:textId="77777777" w:rsidR="006A5C52" w:rsidRPr="002E0A04" w:rsidRDefault="006A5C52" w:rsidP="006A5C52">
            <w:pPr>
              <w:spacing w:line="260" w:lineRule="atLeast"/>
              <w:jc w:val="right"/>
              <w:rPr>
                <w:sz w:val="20"/>
                <w:szCs w:val="20"/>
              </w:rPr>
            </w:pPr>
            <w:r w:rsidRPr="002E0A04">
              <w:rPr>
                <w:sz w:val="20"/>
                <w:szCs w:val="20"/>
              </w:rPr>
              <w:t>421,61</w:t>
            </w:r>
          </w:p>
        </w:tc>
      </w:tr>
      <w:tr w:rsidR="006A5C52" w:rsidRPr="002E0A04" w14:paraId="12C26683"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6B63C5D4" w14:textId="77777777" w:rsidR="006A5C52" w:rsidRPr="002E0A04" w:rsidRDefault="006A5C52" w:rsidP="006A5C52">
            <w:pPr>
              <w:spacing w:line="260" w:lineRule="atLeast"/>
              <w:rPr>
                <w:sz w:val="20"/>
                <w:szCs w:val="20"/>
              </w:rPr>
            </w:pPr>
            <w:r w:rsidRPr="002E0A04">
              <w:rPr>
                <w:sz w:val="20"/>
                <w:szCs w:val="20"/>
              </w:rPr>
              <w:t>1.3 neosvinčeni bencin z vsebnostjo svinca do 0,013 g/l in z oktanskim številom (RON) do manj kot 98</w:t>
            </w:r>
          </w:p>
        </w:tc>
        <w:tc>
          <w:tcPr>
            <w:tcW w:w="1634" w:type="dxa"/>
            <w:tcBorders>
              <w:top w:val="single" w:sz="4" w:space="0" w:color="auto"/>
              <w:left w:val="single" w:sz="4" w:space="0" w:color="auto"/>
              <w:bottom w:val="single" w:sz="4" w:space="0" w:color="auto"/>
              <w:right w:val="single" w:sz="4" w:space="0" w:color="auto"/>
            </w:tcBorders>
            <w:vAlign w:val="bottom"/>
            <w:hideMark/>
          </w:tcPr>
          <w:p w14:paraId="6DA94B80" w14:textId="77777777" w:rsidR="006A5C52" w:rsidRPr="002E0A04" w:rsidRDefault="006A5C52" w:rsidP="006A5C52">
            <w:pPr>
              <w:spacing w:line="260" w:lineRule="atLeast"/>
              <w:jc w:val="right"/>
              <w:rPr>
                <w:sz w:val="20"/>
                <w:szCs w:val="20"/>
              </w:rPr>
            </w:pPr>
            <w:r w:rsidRPr="002E0A04">
              <w:rPr>
                <w:sz w:val="20"/>
                <w:szCs w:val="20"/>
              </w:rPr>
              <w:t>507,80</w:t>
            </w:r>
          </w:p>
        </w:tc>
      </w:tr>
      <w:tr w:rsidR="006A5C52" w:rsidRPr="002E0A04" w14:paraId="26B2568B"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46E3708D" w14:textId="77777777" w:rsidR="006A5C52" w:rsidRPr="002E0A04" w:rsidRDefault="006A5C52" w:rsidP="006A5C52">
            <w:pPr>
              <w:spacing w:line="260" w:lineRule="atLeast"/>
              <w:rPr>
                <w:sz w:val="20"/>
                <w:szCs w:val="20"/>
              </w:rPr>
            </w:pPr>
            <w:r w:rsidRPr="002E0A04">
              <w:rPr>
                <w:sz w:val="20"/>
                <w:szCs w:val="20"/>
              </w:rPr>
              <w:t>1.4 neosvinčeni bencin z vsebnostjo svinca do 0,013 g/l in z oktanskim številom (RON) 98 ali več</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E61BD92" w14:textId="77777777" w:rsidR="006A5C52" w:rsidRPr="002E0A04" w:rsidRDefault="006A5C52" w:rsidP="006A5C52">
            <w:pPr>
              <w:spacing w:line="260" w:lineRule="atLeast"/>
              <w:jc w:val="right"/>
              <w:rPr>
                <w:sz w:val="20"/>
                <w:szCs w:val="20"/>
              </w:rPr>
            </w:pPr>
            <w:r w:rsidRPr="002E0A04">
              <w:rPr>
                <w:sz w:val="20"/>
                <w:szCs w:val="20"/>
              </w:rPr>
              <w:t>507,80</w:t>
            </w:r>
          </w:p>
        </w:tc>
      </w:tr>
      <w:tr w:rsidR="006A5C52" w:rsidRPr="002E0A04" w14:paraId="091432E8"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22AED76F" w14:textId="77777777" w:rsidR="006A5C52" w:rsidRPr="002E0A04" w:rsidRDefault="006A5C52" w:rsidP="006A5C52">
            <w:pPr>
              <w:spacing w:line="260" w:lineRule="atLeast"/>
              <w:rPr>
                <w:sz w:val="20"/>
                <w:szCs w:val="20"/>
              </w:rPr>
            </w:pPr>
            <w:r w:rsidRPr="002E0A04">
              <w:rPr>
                <w:sz w:val="20"/>
                <w:szCs w:val="20"/>
              </w:rPr>
              <w:t>2. od plinskega olja iz tarifnih oznak od 2710 19 43 do 2710 19 48 in od 2710 20 11 do 2710 20 19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288B74FF" w14:textId="77777777" w:rsidR="006A5C52" w:rsidRPr="002E0A04" w:rsidRDefault="006A5C52" w:rsidP="006A5C52">
            <w:pPr>
              <w:spacing w:line="260" w:lineRule="atLeast"/>
              <w:jc w:val="right"/>
              <w:rPr>
                <w:sz w:val="20"/>
                <w:szCs w:val="20"/>
              </w:rPr>
            </w:pPr>
          </w:p>
        </w:tc>
      </w:tr>
      <w:tr w:rsidR="006A5C52" w:rsidRPr="002E0A04" w14:paraId="7FDCFDB9"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6F1A0B5" w14:textId="77777777" w:rsidR="006A5C52" w:rsidRPr="002E0A04" w:rsidRDefault="006A5C52" w:rsidP="006A5C52">
            <w:pPr>
              <w:spacing w:line="260" w:lineRule="atLeast"/>
              <w:rPr>
                <w:sz w:val="20"/>
                <w:szCs w:val="20"/>
              </w:rPr>
            </w:pPr>
            <w:r w:rsidRPr="002E0A04">
              <w:rPr>
                <w:sz w:val="20"/>
                <w:szCs w:val="20"/>
              </w:rPr>
              <w:t>2.1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EAF22F5" w14:textId="77777777" w:rsidR="006A5C52" w:rsidRPr="002E0A04" w:rsidRDefault="006A5C52" w:rsidP="006A5C52">
            <w:pPr>
              <w:spacing w:line="260" w:lineRule="atLeast"/>
              <w:jc w:val="right"/>
              <w:rPr>
                <w:sz w:val="20"/>
                <w:szCs w:val="20"/>
              </w:rPr>
            </w:pPr>
            <w:r w:rsidRPr="002E0A04">
              <w:rPr>
                <w:sz w:val="20"/>
                <w:szCs w:val="20"/>
              </w:rPr>
              <w:t>426,05</w:t>
            </w:r>
          </w:p>
        </w:tc>
      </w:tr>
      <w:tr w:rsidR="006A5C52" w:rsidRPr="002E0A04" w14:paraId="5C2344A8"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BFE918D" w14:textId="77777777" w:rsidR="006A5C52" w:rsidRPr="002E0A04" w:rsidRDefault="006A5C52" w:rsidP="006A5C52">
            <w:pPr>
              <w:spacing w:line="260" w:lineRule="atLeast"/>
              <w:rPr>
                <w:sz w:val="20"/>
                <w:szCs w:val="20"/>
              </w:rPr>
            </w:pPr>
            <w:r w:rsidRPr="002E0A04">
              <w:rPr>
                <w:sz w:val="20"/>
                <w:szCs w:val="20"/>
              </w:rPr>
              <w:t>2.2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022A510" w14:textId="77777777" w:rsidR="006A5C52" w:rsidRPr="002E0A04" w:rsidRDefault="006A5C52" w:rsidP="006A5C52">
            <w:pPr>
              <w:spacing w:line="260" w:lineRule="atLeast"/>
              <w:jc w:val="right"/>
              <w:rPr>
                <w:sz w:val="20"/>
                <w:szCs w:val="20"/>
              </w:rPr>
            </w:pPr>
            <w:r w:rsidRPr="002E0A04">
              <w:rPr>
                <w:sz w:val="20"/>
                <w:szCs w:val="20"/>
              </w:rPr>
              <w:t>157,50</w:t>
            </w:r>
          </w:p>
        </w:tc>
      </w:tr>
      <w:tr w:rsidR="006A5C52" w:rsidRPr="002E0A04" w14:paraId="7F1C4CFF" w14:textId="77777777" w:rsidTr="006A5C52">
        <w:trPr>
          <w:trHeight w:val="626"/>
          <w:jc w:val="center"/>
        </w:trPr>
        <w:tc>
          <w:tcPr>
            <w:tcW w:w="6054" w:type="dxa"/>
            <w:tcBorders>
              <w:top w:val="nil"/>
              <w:left w:val="single" w:sz="4" w:space="0" w:color="auto"/>
              <w:bottom w:val="single" w:sz="4" w:space="0" w:color="auto"/>
              <w:right w:val="single" w:sz="4" w:space="0" w:color="auto"/>
            </w:tcBorders>
            <w:hideMark/>
          </w:tcPr>
          <w:p w14:paraId="500DC5CF" w14:textId="77777777" w:rsidR="006A5C52" w:rsidRPr="002E0A04" w:rsidRDefault="006A5C52" w:rsidP="006A5C52">
            <w:pPr>
              <w:spacing w:line="260" w:lineRule="atLeast"/>
              <w:rPr>
                <w:sz w:val="20"/>
                <w:szCs w:val="20"/>
              </w:rPr>
            </w:pPr>
            <w:r w:rsidRPr="002E0A04">
              <w:rPr>
                <w:sz w:val="20"/>
                <w:szCs w:val="20"/>
              </w:rPr>
              <w:t>3. od utekočinjenega naftnega plina iz tarifnih oznak od 2711 12 11 do 2711 19 00 (za 1.000 kilogramov),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3B6A7BCD" w14:textId="77777777" w:rsidR="006A5C52" w:rsidRPr="002E0A04" w:rsidRDefault="006A5C52" w:rsidP="006A5C52">
            <w:pPr>
              <w:spacing w:line="260" w:lineRule="atLeast"/>
              <w:jc w:val="right"/>
              <w:rPr>
                <w:sz w:val="20"/>
                <w:szCs w:val="20"/>
              </w:rPr>
            </w:pPr>
          </w:p>
        </w:tc>
      </w:tr>
      <w:tr w:rsidR="006A5C52" w:rsidRPr="002E0A04" w14:paraId="7C37A19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BC2D78E" w14:textId="77777777" w:rsidR="006A5C52" w:rsidRPr="002E0A04" w:rsidRDefault="006A5C52" w:rsidP="006A5C52">
            <w:pPr>
              <w:spacing w:line="260" w:lineRule="atLeast"/>
              <w:rPr>
                <w:sz w:val="20"/>
                <w:szCs w:val="20"/>
              </w:rPr>
            </w:pPr>
            <w:r w:rsidRPr="002E0A04">
              <w:rPr>
                <w:sz w:val="20"/>
                <w:szCs w:val="20"/>
              </w:rPr>
              <w:t>3.1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CD46BC7" w14:textId="77777777" w:rsidR="006A5C52" w:rsidRPr="002E0A04" w:rsidRDefault="006A5C52" w:rsidP="006A5C52">
            <w:pPr>
              <w:spacing w:line="260" w:lineRule="atLeast"/>
              <w:jc w:val="right"/>
              <w:rPr>
                <w:sz w:val="20"/>
                <w:szCs w:val="20"/>
              </w:rPr>
            </w:pPr>
            <w:r w:rsidRPr="002E0A04">
              <w:rPr>
                <w:sz w:val="20"/>
                <w:szCs w:val="20"/>
              </w:rPr>
              <w:t>127,50</w:t>
            </w:r>
          </w:p>
        </w:tc>
      </w:tr>
      <w:tr w:rsidR="006A5C52" w:rsidRPr="002E0A04" w14:paraId="38B2C9EE"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D3FC24C" w14:textId="77777777" w:rsidR="006A5C52" w:rsidRPr="002E0A04" w:rsidRDefault="006A5C52" w:rsidP="006A5C52">
            <w:pPr>
              <w:spacing w:line="260" w:lineRule="atLeast"/>
              <w:rPr>
                <w:sz w:val="20"/>
                <w:szCs w:val="20"/>
              </w:rPr>
            </w:pPr>
            <w:r w:rsidRPr="002E0A04">
              <w:rPr>
                <w:sz w:val="20"/>
                <w:szCs w:val="20"/>
              </w:rPr>
              <w:t>3.2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20DDBB8" w14:textId="77777777" w:rsidR="006A5C52" w:rsidRPr="002E0A04" w:rsidRDefault="006A5C52" w:rsidP="006A5C52">
            <w:pPr>
              <w:spacing w:line="260" w:lineRule="atLeast"/>
              <w:jc w:val="right"/>
              <w:rPr>
                <w:sz w:val="20"/>
                <w:szCs w:val="20"/>
              </w:rPr>
            </w:pPr>
            <w:r w:rsidRPr="002E0A04">
              <w:rPr>
                <w:sz w:val="20"/>
                <w:szCs w:val="20"/>
              </w:rPr>
              <w:t>0</w:t>
            </w:r>
          </w:p>
        </w:tc>
      </w:tr>
      <w:tr w:rsidR="006A5C52" w:rsidRPr="002E0A04" w14:paraId="5D99D761" w14:textId="77777777" w:rsidTr="006A5C52">
        <w:trPr>
          <w:trHeight w:val="626"/>
          <w:jc w:val="center"/>
        </w:trPr>
        <w:tc>
          <w:tcPr>
            <w:tcW w:w="6054" w:type="dxa"/>
            <w:tcBorders>
              <w:top w:val="nil"/>
              <w:left w:val="single" w:sz="4" w:space="0" w:color="auto"/>
              <w:bottom w:val="single" w:sz="4" w:space="0" w:color="auto"/>
              <w:right w:val="single" w:sz="4" w:space="0" w:color="auto"/>
            </w:tcBorders>
            <w:hideMark/>
          </w:tcPr>
          <w:p w14:paraId="3DF9901E" w14:textId="77777777" w:rsidR="006A5C52" w:rsidRPr="002E0A04" w:rsidRDefault="006A5C52" w:rsidP="006A5C52">
            <w:pPr>
              <w:spacing w:line="260" w:lineRule="atLeast"/>
              <w:rPr>
                <w:sz w:val="20"/>
                <w:szCs w:val="20"/>
              </w:rPr>
            </w:pPr>
            <w:r w:rsidRPr="002E0A04">
              <w:rPr>
                <w:sz w:val="20"/>
                <w:szCs w:val="20"/>
              </w:rPr>
              <w:t>4. od zemeljskega plina iz tarifnih oznak 2711 11 00, 2711 21 00 in 2711 29 00 (za en kubični meter)</w:t>
            </w:r>
          </w:p>
        </w:tc>
        <w:tc>
          <w:tcPr>
            <w:tcW w:w="1634" w:type="dxa"/>
            <w:tcBorders>
              <w:top w:val="single" w:sz="4" w:space="0" w:color="auto"/>
              <w:left w:val="single" w:sz="4" w:space="0" w:color="auto"/>
              <w:bottom w:val="single" w:sz="4" w:space="0" w:color="auto"/>
              <w:right w:val="single" w:sz="4" w:space="0" w:color="auto"/>
            </w:tcBorders>
            <w:vAlign w:val="bottom"/>
          </w:tcPr>
          <w:p w14:paraId="2A1AB4E1" w14:textId="77777777" w:rsidR="006A5C52" w:rsidRPr="002E0A04" w:rsidRDefault="006A5C52" w:rsidP="006A5C52">
            <w:pPr>
              <w:spacing w:line="260" w:lineRule="atLeast"/>
              <w:jc w:val="right"/>
              <w:rPr>
                <w:sz w:val="20"/>
                <w:szCs w:val="20"/>
              </w:rPr>
            </w:pPr>
          </w:p>
        </w:tc>
      </w:tr>
      <w:tr w:rsidR="006A5C52" w:rsidRPr="002E0A04" w14:paraId="19E465EE"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1E8948E" w14:textId="77777777" w:rsidR="006A5C52" w:rsidRPr="002E0A04" w:rsidRDefault="006A5C52" w:rsidP="006A5C52">
            <w:pPr>
              <w:spacing w:line="260" w:lineRule="atLeast"/>
              <w:rPr>
                <w:sz w:val="20"/>
                <w:szCs w:val="20"/>
              </w:rPr>
            </w:pPr>
            <w:r w:rsidRPr="002E0A04">
              <w:rPr>
                <w:sz w:val="20"/>
                <w:szCs w:val="20"/>
              </w:rPr>
              <w:t xml:space="preserve">4.1 za pogonski namen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297F025" w14:textId="77777777" w:rsidR="006A5C52" w:rsidRPr="002E0A04" w:rsidRDefault="006A5C52" w:rsidP="006A5C52">
            <w:pPr>
              <w:spacing w:line="260" w:lineRule="atLeast"/>
              <w:jc w:val="right"/>
              <w:rPr>
                <w:sz w:val="20"/>
                <w:szCs w:val="20"/>
              </w:rPr>
            </w:pPr>
            <w:r w:rsidRPr="002E0A04">
              <w:rPr>
                <w:sz w:val="20"/>
                <w:szCs w:val="20"/>
              </w:rPr>
              <w:t>0,0920</w:t>
            </w:r>
          </w:p>
        </w:tc>
      </w:tr>
      <w:tr w:rsidR="006A5C52" w:rsidRPr="002E0A04" w14:paraId="35A8DE28"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A270E90" w14:textId="77777777" w:rsidR="006A5C52" w:rsidRPr="002E0A04" w:rsidRDefault="006A5C52" w:rsidP="006A5C52">
            <w:pPr>
              <w:spacing w:line="260" w:lineRule="atLeast"/>
              <w:rPr>
                <w:sz w:val="20"/>
                <w:szCs w:val="20"/>
              </w:rPr>
            </w:pPr>
            <w:r w:rsidRPr="002E0A04">
              <w:rPr>
                <w:sz w:val="20"/>
                <w:szCs w:val="20"/>
              </w:rPr>
              <w:t>4.2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7669682" w14:textId="77777777" w:rsidR="006A5C52" w:rsidRPr="002E0A04" w:rsidRDefault="006A5C52" w:rsidP="006A5C52">
            <w:pPr>
              <w:spacing w:line="260" w:lineRule="atLeast"/>
              <w:jc w:val="right"/>
              <w:rPr>
                <w:sz w:val="20"/>
                <w:szCs w:val="20"/>
              </w:rPr>
            </w:pPr>
            <w:r w:rsidRPr="002E0A04">
              <w:rPr>
                <w:sz w:val="20"/>
                <w:szCs w:val="20"/>
              </w:rPr>
              <w:t>0,0184</w:t>
            </w:r>
          </w:p>
        </w:tc>
      </w:tr>
      <w:tr w:rsidR="006A5C52" w:rsidRPr="002E0A04" w14:paraId="60C66AD5"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2A5F71C9" w14:textId="77777777" w:rsidR="006A5C52" w:rsidRPr="002E0A04" w:rsidRDefault="006A5C52" w:rsidP="006A5C52">
            <w:pPr>
              <w:spacing w:line="260" w:lineRule="atLeast"/>
              <w:rPr>
                <w:sz w:val="20"/>
                <w:szCs w:val="20"/>
              </w:rPr>
            </w:pPr>
            <w:r w:rsidRPr="002E0A04">
              <w:rPr>
                <w:sz w:val="20"/>
                <w:szCs w:val="20"/>
              </w:rPr>
              <w:t>5. od kerozina iz tarifnih oznak 2710 19 21 in 2710 19 25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2A9CE9E9" w14:textId="77777777" w:rsidR="006A5C52" w:rsidRPr="002E0A04" w:rsidRDefault="006A5C52" w:rsidP="006A5C52">
            <w:pPr>
              <w:spacing w:line="260" w:lineRule="atLeast"/>
              <w:jc w:val="right"/>
              <w:rPr>
                <w:sz w:val="20"/>
                <w:szCs w:val="20"/>
              </w:rPr>
            </w:pPr>
          </w:p>
        </w:tc>
      </w:tr>
      <w:tr w:rsidR="006A5C52" w:rsidRPr="002E0A04" w14:paraId="3907CEAC"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6FD4964" w14:textId="77777777" w:rsidR="006A5C52" w:rsidRPr="002E0A04" w:rsidRDefault="006A5C52" w:rsidP="006A5C52">
            <w:pPr>
              <w:spacing w:line="260" w:lineRule="atLeast"/>
              <w:rPr>
                <w:sz w:val="20"/>
                <w:szCs w:val="20"/>
              </w:rPr>
            </w:pPr>
            <w:r w:rsidRPr="002E0A04">
              <w:rPr>
                <w:sz w:val="20"/>
                <w:szCs w:val="20"/>
              </w:rPr>
              <w:t>5.1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2DF55D44" w14:textId="77777777" w:rsidR="006A5C52" w:rsidRPr="002E0A04" w:rsidRDefault="006A5C52" w:rsidP="006A5C52">
            <w:pPr>
              <w:spacing w:line="260" w:lineRule="atLeast"/>
              <w:jc w:val="right"/>
              <w:rPr>
                <w:sz w:val="20"/>
                <w:szCs w:val="20"/>
              </w:rPr>
            </w:pPr>
            <w:r w:rsidRPr="002E0A04">
              <w:rPr>
                <w:sz w:val="20"/>
                <w:szCs w:val="20"/>
              </w:rPr>
              <w:t>330,00</w:t>
            </w:r>
          </w:p>
        </w:tc>
      </w:tr>
      <w:tr w:rsidR="006A5C52" w:rsidRPr="002E0A04" w14:paraId="19C99823"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B907592" w14:textId="77777777" w:rsidR="006A5C52" w:rsidRPr="002E0A04" w:rsidRDefault="006A5C52" w:rsidP="006A5C52">
            <w:pPr>
              <w:spacing w:line="260" w:lineRule="atLeast"/>
              <w:rPr>
                <w:sz w:val="20"/>
                <w:szCs w:val="20"/>
              </w:rPr>
            </w:pPr>
            <w:r w:rsidRPr="002E0A04">
              <w:rPr>
                <w:sz w:val="20"/>
                <w:szCs w:val="20"/>
              </w:rPr>
              <w:t>5.2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6FFB611D" w14:textId="77777777" w:rsidR="006A5C52" w:rsidRPr="002E0A04" w:rsidRDefault="006A5C52" w:rsidP="006A5C52">
            <w:pPr>
              <w:spacing w:line="260" w:lineRule="atLeast"/>
              <w:jc w:val="right"/>
              <w:rPr>
                <w:sz w:val="20"/>
                <w:szCs w:val="20"/>
              </w:rPr>
            </w:pPr>
            <w:r w:rsidRPr="002E0A04">
              <w:rPr>
                <w:sz w:val="20"/>
                <w:szCs w:val="20"/>
              </w:rPr>
              <w:t>21,00</w:t>
            </w:r>
          </w:p>
        </w:tc>
      </w:tr>
      <w:tr w:rsidR="006A5C52" w:rsidRPr="002E0A04" w14:paraId="72B040AB"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65DE4144" w14:textId="77777777" w:rsidR="006A5C52" w:rsidRPr="002E0A04" w:rsidRDefault="006A5C52" w:rsidP="006A5C52">
            <w:pPr>
              <w:spacing w:line="260" w:lineRule="atLeast"/>
              <w:rPr>
                <w:sz w:val="20"/>
                <w:szCs w:val="20"/>
              </w:rPr>
            </w:pPr>
            <w:r w:rsidRPr="002E0A04">
              <w:rPr>
                <w:sz w:val="20"/>
                <w:szCs w:val="20"/>
              </w:rPr>
              <w:t xml:space="preserve">6. od kurilnega olja iz tarifnih oznak od 2710 19 62 do 2710 19 68 in od 2710 20 31 do 2710 20 39 (za 1.000 kilogramov)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A7AC3A5" w14:textId="77777777" w:rsidR="006A5C52" w:rsidRPr="002E0A04" w:rsidRDefault="006A5C52" w:rsidP="006A5C52">
            <w:pPr>
              <w:spacing w:line="260" w:lineRule="atLeast"/>
              <w:jc w:val="right"/>
              <w:rPr>
                <w:sz w:val="20"/>
                <w:szCs w:val="20"/>
              </w:rPr>
            </w:pPr>
            <w:r w:rsidRPr="002E0A04">
              <w:rPr>
                <w:sz w:val="20"/>
                <w:szCs w:val="20"/>
              </w:rPr>
              <w:t>15,02</w:t>
            </w:r>
          </w:p>
        </w:tc>
      </w:tr>
      <w:tr w:rsidR="006A5C52" w:rsidRPr="002E0A04" w14:paraId="0C5B7FA1"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6EADD502" w14:textId="77777777" w:rsidR="006A5C52" w:rsidRPr="002E0A04" w:rsidRDefault="006A5C52" w:rsidP="006A5C52">
            <w:pPr>
              <w:spacing w:line="260" w:lineRule="atLeast"/>
              <w:rPr>
                <w:sz w:val="20"/>
                <w:szCs w:val="20"/>
              </w:rPr>
            </w:pPr>
            <w:r w:rsidRPr="002E0A04">
              <w:rPr>
                <w:sz w:val="20"/>
                <w:szCs w:val="20"/>
              </w:rPr>
              <w:lastRenderedPageBreak/>
              <w:t xml:space="preserve">7. od električne energije iz tarifne oznake 2716 (v </w:t>
            </w:r>
            <w:proofErr w:type="spellStart"/>
            <w:r w:rsidRPr="002E0A04">
              <w:rPr>
                <w:sz w:val="20"/>
                <w:szCs w:val="20"/>
              </w:rPr>
              <w:t>megavatnih</w:t>
            </w:r>
            <w:proofErr w:type="spellEnd"/>
            <w:r w:rsidRPr="002E0A04">
              <w:rPr>
                <w:sz w:val="20"/>
                <w:szCs w:val="20"/>
              </w:rPr>
              <w:t xml:space="preserve"> urah – MWh)</w:t>
            </w:r>
          </w:p>
        </w:tc>
        <w:tc>
          <w:tcPr>
            <w:tcW w:w="1634" w:type="dxa"/>
            <w:tcBorders>
              <w:top w:val="single" w:sz="4" w:space="0" w:color="auto"/>
              <w:left w:val="single" w:sz="4" w:space="0" w:color="auto"/>
              <w:bottom w:val="single" w:sz="4" w:space="0" w:color="auto"/>
              <w:right w:val="single" w:sz="4" w:space="0" w:color="auto"/>
            </w:tcBorders>
            <w:vAlign w:val="bottom"/>
          </w:tcPr>
          <w:p w14:paraId="1DD1955B" w14:textId="77777777" w:rsidR="006A5C52" w:rsidRPr="002E0A04" w:rsidRDefault="006A5C52" w:rsidP="006A5C52">
            <w:pPr>
              <w:spacing w:line="260" w:lineRule="atLeast"/>
              <w:jc w:val="right"/>
              <w:rPr>
                <w:sz w:val="20"/>
                <w:szCs w:val="20"/>
              </w:rPr>
            </w:pPr>
          </w:p>
        </w:tc>
      </w:tr>
      <w:tr w:rsidR="006A5C52" w:rsidRPr="002E0A04" w14:paraId="5F766F2C"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2D3C067A" w14:textId="77777777" w:rsidR="006A5C52" w:rsidRPr="002E0A04" w:rsidRDefault="006A5C52" w:rsidP="006A5C52">
            <w:pPr>
              <w:spacing w:line="260" w:lineRule="atLeast"/>
              <w:rPr>
                <w:sz w:val="20"/>
                <w:szCs w:val="20"/>
              </w:rPr>
            </w:pPr>
            <w:r w:rsidRPr="002E0A04">
              <w:rPr>
                <w:sz w:val="20"/>
                <w:szCs w:val="20"/>
              </w:rPr>
              <w:t>7.1 I. stopnja od 0 do 20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2D138A1" w14:textId="77777777" w:rsidR="006A5C52" w:rsidRPr="002E0A04" w:rsidRDefault="006A5C52" w:rsidP="006A5C52">
            <w:pPr>
              <w:spacing w:line="260" w:lineRule="atLeast"/>
              <w:jc w:val="right"/>
              <w:rPr>
                <w:sz w:val="20"/>
                <w:szCs w:val="20"/>
              </w:rPr>
            </w:pPr>
            <w:r w:rsidRPr="002E0A04">
              <w:rPr>
                <w:sz w:val="20"/>
                <w:szCs w:val="20"/>
              </w:rPr>
              <w:t>3,05</w:t>
            </w:r>
          </w:p>
        </w:tc>
      </w:tr>
      <w:tr w:rsidR="006A5C52" w:rsidRPr="002E0A04" w14:paraId="64CF154E"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D93E065" w14:textId="77777777" w:rsidR="006A5C52" w:rsidRPr="002E0A04" w:rsidRDefault="006A5C52" w:rsidP="006A5C52">
            <w:pPr>
              <w:spacing w:line="260" w:lineRule="atLeast"/>
              <w:rPr>
                <w:sz w:val="20"/>
                <w:szCs w:val="20"/>
              </w:rPr>
            </w:pPr>
            <w:r w:rsidRPr="002E0A04">
              <w:rPr>
                <w:sz w:val="20"/>
                <w:szCs w:val="20"/>
              </w:rPr>
              <w:t>7.2 II. stopnja od 20 MWh do 160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D1474BC" w14:textId="77777777" w:rsidR="006A5C52" w:rsidRPr="002E0A04" w:rsidRDefault="006A5C52" w:rsidP="006A5C52">
            <w:pPr>
              <w:spacing w:line="260" w:lineRule="atLeast"/>
              <w:jc w:val="right"/>
              <w:rPr>
                <w:sz w:val="20"/>
                <w:szCs w:val="20"/>
              </w:rPr>
            </w:pPr>
            <w:r w:rsidRPr="002E0A04">
              <w:rPr>
                <w:sz w:val="20"/>
                <w:szCs w:val="20"/>
              </w:rPr>
              <w:t>3,05</w:t>
            </w:r>
          </w:p>
        </w:tc>
      </w:tr>
      <w:tr w:rsidR="006A5C52" w:rsidRPr="002E0A04" w14:paraId="711E4DFD"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7713656" w14:textId="77777777" w:rsidR="006A5C52" w:rsidRPr="002E0A04" w:rsidRDefault="006A5C52" w:rsidP="006A5C52">
            <w:pPr>
              <w:spacing w:line="260" w:lineRule="atLeast"/>
              <w:rPr>
                <w:sz w:val="20"/>
                <w:szCs w:val="20"/>
              </w:rPr>
            </w:pPr>
            <w:r w:rsidRPr="002E0A04">
              <w:rPr>
                <w:sz w:val="20"/>
                <w:szCs w:val="20"/>
              </w:rPr>
              <w:t>7.3 III. stopnja od 160 MWh do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D3E7BC0" w14:textId="77777777" w:rsidR="006A5C52" w:rsidRPr="002E0A04" w:rsidRDefault="006A5C52" w:rsidP="006A5C52">
            <w:pPr>
              <w:spacing w:line="260" w:lineRule="atLeast"/>
              <w:jc w:val="right"/>
              <w:rPr>
                <w:sz w:val="20"/>
                <w:szCs w:val="20"/>
              </w:rPr>
            </w:pPr>
            <w:r w:rsidRPr="002E0A04">
              <w:rPr>
                <w:sz w:val="20"/>
                <w:szCs w:val="20"/>
              </w:rPr>
              <w:t>3,05</w:t>
            </w:r>
          </w:p>
        </w:tc>
      </w:tr>
      <w:tr w:rsidR="006A5C52" w:rsidRPr="002E0A04" w14:paraId="7942FAAA"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2A2C990" w14:textId="77777777" w:rsidR="006A5C52" w:rsidRPr="002E0A04" w:rsidRDefault="006A5C52" w:rsidP="006A5C52">
            <w:pPr>
              <w:spacing w:line="260" w:lineRule="atLeast"/>
              <w:rPr>
                <w:sz w:val="20"/>
                <w:szCs w:val="20"/>
              </w:rPr>
            </w:pPr>
            <w:r w:rsidRPr="002E0A04">
              <w:rPr>
                <w:sz w:val="20"/>
                <w:szCs w:val="20"/>
              </w:rPr>
              <w:t>7.4 IV. stopnja nad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2A1B6D75" w14:textId="77777777" w:rsidR="006A5C52" w:rsidRPr="002E0A04" w:rsidRDefault="006A5C52" w:rsidP="006A5C52">
            <w:pPr>
              <w:spacing w:line="260" w:lineRule="atLeast"/>
              <w:jc w:val="right"/>
              <w:rPr>
                <w:sz w:val="20"/>
                <w:szCs w:val="20"/>
              </w:rPr>
            </w:pPr>
            <w:r w:rsidRPr="002E0A04">
              <w:rPr>
                <w:sz w:val="20"/>
                <w:szCs w:val="20"/>
              </w:rPr>
              <w:t>1,80</w:t>
            </w:r>
          </w:p>
        </w:tc>
      </w:tr>
      <w:tr w:rsidR="006A5C52" w:rsidRPr="002E0A04" w14:paraId="34B4F25E"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199751CF" w14:textId="77777777" w:rsidR="006A5C52" w:rsidRPr="002E0A04" w:rsidRDefault="006A5C52" w:rsidP="006A5C52">
            <w:pPr>
              <w:spacing w:line="260" w:lineRule="atLeast"/>
              <w:rPr>
                <w:sz w:val="20"/>
                <w:szCs w:val="20"/>
              </w:rPr>
            </w:pPr>
            <w:r w:rsidRPr="002E0A04">
              <w:rPr>
                <w:sz w:val="20"/>
                <w:szCs w:val="20"/>
              </w:rPr>
              <w:t xml:space="preserve">8. od trdih goriv iz tarifnih oznak 2701, 2702 in 2704 (v </w:t>
            </w:r>
            <w:proofErr w:type="spellStart"/>
            <w:r w:rsidRPr="002E0A04">
              <w:rPr>
                <w:sz w:val="20"/>
                <w:szCs w:val="20"/>
              </w:rPr>
              <w:t>gigajoulih</w:t>
            </w:r>
            <w:proofErr w:type="spellEnd"/>
            <w:r w:rsidRPr="002E0A04">
              <w:rPr>
                <w:sz w:val="20"/>
                <w:szCs w:val="20"/>
              </w:rPr>
              <w:t xml:space="preserve"> kalorične vrednosti) za 1 </w:t>
            </w:r>
            <w:proofErr w:type="spellStart"/>
            <w:r w:rsidRPr="002E0A04">
              <w:rPr>
                <w:sz w:val="20"/>
                <w:szCs w:val="20"/>
              </w:rPr>
              <w:t>gigajoul</w:t>
            </w:r>
            <w:proofErr w:type="spellEnd"/>
            <w:r w:rsidRPr="002E0A04">
              <w:rPr>
                <w:sz w:val="20"/>
                <w:szCs w:val="20"/>
              </w:rPr>
              <w:t xml:space="preserve"> kalorične vrednosti</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D2A2406" w14:textId="77777777" w:rsidR="006A5C52" w:rsidRPr="002E0A04" w:rsidRDefault="006A5C52" w:rsidP="006A5C52">
            <w:pPr>
              <w:spacing w:line="260" w:lineRule="atLeast"/>
              <w:jc w:val="right"/>
              <w:rPr>
                <w:sz w:val="20"/>
                <w:szCs w:val="20"/>
              </w:rPr>
            </w:pPr>
            <w:r w:rsidRPr="002E0A04">
              <w:rPr>
                <w:sz w:val="20"/>
                <w:szCs w:val="20"/>
              </w:rPr>
              <w:t>0,29</w:t>
            </w:r>
          </w:p>
        </w:tc>
      </w:tr>
      <w:tr w:rsidR="006A5C52" w:rsidRPr="002E0A04" w14:paraId="573329D1"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1CC2C11D" w14:textId="77777777" w:rsidR="006A5C52" w:rsidRPr="002E0A04" w:rsidRDefault="006A5C52" w:rsidP="006A5C52">
            <w:pPr>
              <w:spacing w:line="260" w:lineRule="atLeast"/>
              <w:rPr>
                <w:sz w:val="20"/>
                <w:szCs w:val="20"/>
              </w:rPr>
            </w:pPr>
            <w:r w:rsidRPr="002E0A04">
              <w:rPr>
                <w:sz w:val="20"/>
                <w:szCs w:val="20"/>
              </w:rPr>
              <w:t xml:space="preserve">9. od </w:t>
            </w:r>
            <w:proofErr w:type="spellStart"/>
            <w:r w:rsidRPr="002E0A04">
              <w:rPr>
                <w:sz w:val="20"/>
                <w:szCs w:val="20"/>
              </w:rPr>
              <w:t>biogoriv</w:t>
            </w:r>
            <w:proofErr w:type="spellEnd"/>
            <w:r w:rsidRPr="002E0A04">
              <w:rPr>
                <w:sz w:val="20"/>
                <w:szCs w:val="20"/>
              </w:rPr>
              <w:t xml:space="preserve"> iz šestega odstavka 88. člena tega zakona (za 1.000 litrov, za 1.000 kilogramov ali za en kubični meter)</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6773B84" w14:textId="77777777" w:rsidR="006A5C52" w:rsidRPr="002E0A04" w:rsidRDefault="006A5C52" w:rsidP="006A5C52">
            <w:pPr>
              <w:spacing w:line="260" w:lineRule="atLeast"/>
              <w:jc w:val="right"/>
              <w:rPr>
                <w:sz w:val="20"/>
                <w:szCs w:val="20"/>
              </w:rPr>
            </w:pPr>
            <w:r w:rsidRPr="002E0A04">
              <w:rPr>
                <w:sz w:val="20"/>
                <w:szCs w:val="20"/>
              </w:rPr>
              <w:t>0</w:t>
            </w:r>
          </w:p>
        </w:tc>
      </w:tr>
    </w:tbl>
    <w:p w14:paraId="60D8224C" w14:textId="77777777" w:rsidR="006A5C52" w:rsidRPr="002E0A04" w:rsidRDefault="006A5C52" w:rsidP="006A5C52">
      <w:pPr>
        <w:pStyle w:val="Odstavek"/>
        <w:spacing w:line="260" w:lineRule="atLeast"/>
        <w:rPr>
          <w:sz w:val="20"/>
          <w:szCs w:val="20"/>
        </w:rPr>
      </w:pPr>
      <w:r w:rsidRPr="002E0A04">
        <w:rPr>
          <w:sz w:val="20"/>
          <w:szCs w:val="20"/>
        </w:rPr>
        <w:t>(4) Od energentov iz tretjega odstavka 88. člena tega zakona in od izdelkov iz 1. in 3. točke četrtega odstavka 88. člena tega zakona, za katere v skladu s prejšnjim odstavkom znesek trošarine ni določen, se trošarina plačuje glede na namen uporabe po znesku, ki je predpisan za enakovredno pogonsko gorivo oziroma gorivo za ogrevanje.</w:t>
      </w:r>
    </w:p>
    <w:p w14:paraId="5EA8A29C" w14:textId="77777777" w:rsidR="006A5C52" w:rsidRPr="002E0A04" w:rsidRDefault="006A5C52" w:rsidP="006A5C52">
      <w:pPr>
        <w:pStyle w:val="Odstavek"/>
        <w:spacing w:line="260" w:lineRule="atLeast"/>
        <w:rPr>
          <w:sz w:val="20"/>
          <w:szCs w:val="20"/>
        </w:rPr>
      </w:pPr>
      <w:r w:rsidRPr="002E0A04">
        <w:rPr>
          <w:sz w:val="20"/>
          <w:szCs w:val="20"/>
        </w:rPr>
        <w:t xml:space="preserve">(5) Trošarina za aditive in </w:t>
      </w:r>
      <w:proofErr w:type="spellStart"/>
      <w:r w:rsidRPr="002E0A04">
        <w:rPr>
          <w:sz w:val="20"/>
          <w:szCs w:val="20"/>
        </w:rPr>
        <w:t>ekstenderje</w:t>
      </w:r>
      <w:proofErr w:type="spellEnd"/>
      <w:r w:rsidRPr="002E0A04">
        <w:rPr>
          <w:sz w:val="20"/>
          <w:szCs w:val="20"/>
        </w:rPr>
        <w:t>, za goriva za pogonski namen je enaka trošarini za pogonsko gorivo, ki se mu lahko dodajo. Za aditive, ki se lahko dodajo različnim vrstam energentov, se uporabi znesek trošarine za energent z višjim zneskom trošarine.</w:t>
      </w:r>
    </w:p>
    <w:p w14:paraId="0673352F" w14:textId="77777777" w:rsidR="006A5C52" w:rsidRPr="002E0A04" w:rsidRDefault="006A5C52" w:rsidP="006A5C52">
      <w:pPr>
        <w:pStyle w:val="Odstavek"/>
        <w:spacing w:line="260" w:lineRule="atLeast"/>
        <w:rPr>
          <w:sz w:val="20"/>
          <w:szCs w:val="20"/>
        </w:rPr>
      </w:pPr>
      <w:r w:rsidRPr="002E0A04">
        <w:rPr>
          <w:sz w:val="20"/>
          <w:szCs w:val="20"/>
        </w:rPr>
        <w:t>(6) Določitev stopnje odjema iz 7. točke tretjega odstavka tega člena za posamezno odjemno mesto v tekočem koledarskem letu se opravi na podlagi podatka o porabi električne energije na tem odjemnem mestu v preteklem koledarskem letu. Trošarinski zavezanec v mesecu januarju preveri pravilnost uvrstitve v stopnjo odjema za preteklo koledarsko leto in opravi popravek stopnje odjema ter obračuna razliko trošarine v mesečnem obračunu trošarine za mesec januar. Ob spremembi na odjemnem mestu med koledarskim letom opravi trošarinski zavezanec preverjanje pravilnosti uvrstitve v stopnjo odjema za posamezno odjemno mesto v tekočem letu in opravi popravek stopnje odjema ter obračuna razliko trošarine v mesečnem obračunu trošarine, za mesec, v katerem je ugotovljena dejanska stopnja odjema.</w:t>
      </w:r>
    </w:p>
    <w:p w14:paraId="0CCBFEE1" w14:textId="77777777" w:rsidR="006A5C52" w:rsidRPr="002E0A04" w:rsidRDefault="006A5C52" w:rsidP="006A5C52">
      <w:pPr>
        <w:pStyle w:val="Odstavek"/>
        <w:spacing w:line="260" w:lineRule="atLeast"/>
        <w:rPr>
          <w:sz w:val="20"/>
          <w:szCs w:val="20"/>
        </w:rPr>
      </w:pPr>
      <w:r w:rsidRPr="002E0A04">
        <w:rPr>
          <w:sz w:val="20"/>
          <w:szCs w:val="20"/>
        </w:rPr>
        <w:t>(7) Če je za trda goriva iz 8. točke tretjega odstavka tega člena kalorična vrednost določena v spodnji in zgornji oziroma v neto in bruto vrednosti, se za obračun trošarine upošteva zgornja oziroma bruto kalorična vrednost.</w:t>
      </w:r>
    </w:p>
    <w:p w14:paraId="08FDB710" w14:textId="77777777" w:rsidR="006A5C52" w:rsidRPr="002E0A04" w:rsidRDefault="006A5C52" w:rsidP="006A5C52">
      <w:pPr>
        <w:pStyle w:val="Odstavek"/>
        <w:spacing w:line="260" w:lineRule="atLeast"/>
        <w:rPr>
          <w:sz w:val="20"/>
          <w:szCs w:val="20"/>
        </w:rPr>
      </w:pPr>
      <w:r w:rsidRPr="002E0A04">
        <w:rPr>
          <w:sz w:val="20"/>
          <w:szCs w:val="20"/>
        </w:rPr>
        <w:t>(8) Od izdelkov, ki so navedeni v prvem odstavku 89. člena tega zakona, ki niso naprodaj in se ne uporabljajo za pogonski namen ali kot gorivo za ogrevanje oziroma glede na namen uporabe niso pogonsko gorivo ali gorivo za ogrevanje, ob sprostitvi v porabo v Sloveniji ne nastane obveznost za obračun in plačilo trošarine ter se zanje določbe tega zakona o nadzoru, razen za gibanja med državami članicami, ne uporabljajo.</w:t>
      </w:r>
    </w:p>
    <w:p w14:paraId="08649292" w14:textId="77777777" w:rsidR="006A5C52" w:rsidRPr="002E0A04" w:rsidRDefault="006A5C52" w:rsidP="006A5C52">
      <w:pPr>
        <w:pStyle w:val="Odstavek"/>
        <w:spacing w:line="260" w:lineRule="atLeast"/>
        <w:rPr>
          <w:sz w:val="20"/>
          <w:szCs w:val="20"/>
        </w:rPr>
      </w:pPr>
      <w:r w:rsidRPr="002E0A04">
        <w:rPr>
          <w:sz w:val="20"/>
          <w:szCs w:val="20"/>
        </w:rPr>
        <w:t xml:space="preserve">(9) Ne glede na 110. člen tega zakona trošarina za energente iz tretjega odstavka tega člena, razen za </w:t>
      </w:r>
      <w:proofErr w:type="spellStart"/>
      <w:r w:rsidRPr="002E0A04">
        <w:rPr>
          <w:sz w:val="20"/>
          <w:szCs w:val="20"/>
        </w:rPr>
        <w:t>biogoriva</w:t>
      </w:r>
      <w:proofErr w:type="spellEnd"/>
      <w:r w:rsidRPr="002E0A04">
        <w:rPr>
          <w:sz w:val="20"/>
          <w:szCs w:val="20"/>
        </w:rPr>
        <w:t xml:space="preserve"> iz 9. točke tretjega odstavka tega člena, ne sme biti nižja od minimalne trošarine, določene z Direktivo 2003/96/ES.</w:t>
      </w:r>
    </w:p>
    <w:p w14:paraId="15578F88" w14:textId="20840D63" w:rsidR="006A5C52" w:rsidRDefault="006A5C52" w:rsidP="006A5C52">
      <w:pPr>
        <w:pStyle w:val="Odstavek"/>
        <w:spacing w:line="260" w:lineRule="atLeast"/>
        <w:rPr>
          <w:sz w:val="20"/>
          <w:szCs w:val="20"/>
        </w:rPr>
      </w:pPr>
      <w:r w:rsidRPr="002E0A04">
        <w:rPr>
          <w:sz w:val="20"/>
          <w:szCs w:val="20"/>
        </w:rPr>
        <w:t xml:space="preserve">(10) Podrobnejši način obračunavanja trošarine za električno energijo iz šestega odstavka tega člena in pretvorbo zneska trošarine v eno </w:t>
      </w:r>
      <w:proofErr w:type="spellStart"/>
      <w:r w:rsidRPr="002E0A04">
        <w:rPr>
          <w:sz w:val="20"/>
          <w:szCs w:val="20"/>
        </w:rPr>
        <w:t>megavatno</w:t>
      </w:r>
      <w:proofErr w:type="spellEnd"/>
      <w:r w:rsidRPr="002E0A04">
        <w:rPr>
          <w:sz w:val="20"/>
          <w:szCs w:val="20"/>
        </w:rPr>
        <w:t xml:space="preserve"> uro, za zemeljski plin iz 4. točke tretjega odstavka tega člena, določi minister, pristojen za finance.</w:t>
      </w:r>
    </w:p>
    <w:p w14:paraId="0502546D" w14:textId="456D9BAF" w:rsidR="003A5EB8" w:rsidRDefault="003A5EB8" w:rsidP="006A5C52">
      <w:pPr>
        <w:pStyle w:val="Odstavek"/>
        <w:spacing w:line="260" w:lineRule="atLeast"/>
        <w:rPr>
          <w:sz w:val="20"/>
          <w:szCs w:val="20"/>
        </w:rPr>
      </w:pPr>
    </w:p>
    <w:p w14:paraId="18FA6A5C" w14:textId="77777777" w:rsidR="003A5EB8" w:rsidRPr="002E0A04" w:rsidRDefault="003A5EB8" w:rsidP="006A5C52">
      <w:pPr>
        <w:pStyle w:val="Odstavek"/>
        <w:spacing w:line="260" w:lineRule="atLeast"/>
        <w:rPr>
          <w:sz w:val="20"/>
          <w:szCs w:val="20"/>
        </w:rPr>
      </w:pPr>
    </w:p>
    <w:p w14:paraId="5B2A197D" w14:textId="77777777" w:rsidR="006A5C52" w:rsidRPr="002E0A04" w:rsidRDefault="006A5C52" w:rsidP="006A5C52">
      <w:pPr>
        <w:pStyle w:val="len"/>
        <w:spacing w:line="260" w:lineRule="atLeast"/>
        <w:rPr>
          <w:sz w:val="20"/>
          <w:szCs w:val="20"/>
        </w:rPr>
      </w:pPr>
      <w:r w:rsidRPr="002E0A04">
        <w:rPr>
          <w:sz w:val="20"/>
          <w:szCs w:val="20"/>
        </w:rPr>
        <w:lastRenderedPageBreak/>
        <w:t>102. člen</w:t>
      </w:r>
    </w:p>
    <w:p w14:paraId="7920BC61" w14:textId="77777777" w:rsidR="006A5C52" w:rsidRPr="002E0A04" w:rsidRDefault="006A5C52" w:rsidP="006A5C52">
      <w:pPr>
        <w:pStyle w:val="lennaslov"/>
        <w:spacing w:line="260" w:lineRule="atLeast"/>
        <w:rPr>
          <w:sz w:val="20"/>
          <w:szCs w:val="20"/>
        </w:rPr>
      </w:pPr>
      <w:r w:rsidRPr="002E0A04">
        <w:rPr>
          <w:sz w:val="20"/>
          <w:szCs w:val="20"/>
        </w:rPr>
        <w:t>(nadzor)</w:t>
      </w:r>
    </w:p>
    <w:p w14:paraId="77E7CB9F" w14:textId="77777777" w:rsidR="006A5C52" w:rsidRPr="002E0A04" w:rsidRDefault="006A5C52" w:rsidP="006A5C52">
      <w:pPr>
        <w:pStyle w:val="Odstavek"/>
        <w:spacing w:line="260" w:lineRule="atLeast"/>
        <w:rPr>
          <w:sz w:val="20"/>
          <w:szCs w:val="20"/>
        </w:rPr>
      </w:pPr>
      <w:r w:rsidRPr="002E0A04">
        <w:rPr>
          <w:sz w:val="20"/>
          <w:szCs w:val="20"/>
        </w:rPr>
        <w:t>(1) Izvajanje določb tega zakona in predpisov, sprejetih na njegovi podlagi, nadzoruje davčni organ v skladu s tem zakonom, zakonom, ki ureja davčni postopek, in zakonom, ki ureja finančno upravo, pri uvozu pa tudi v skladu s carinsko zakonodajo, kot da bi bila trošarina uvozna dajatev.</w:t>
      </w:r>
    </w:p>
    <w:p w14:paraId="127B92AB" w14:textId="77777777" w:rsidR="006A5C52" w:rsidRPr="002E0A04" w:rsidRDefault="006A5C52" w:rsidP="006A5C52">
      <w:pPr>
        <w:pStyle w:val="Odstavek"/>
        <w:spacing w:line="260" w:lineRule="atLeast"/>
        <w:rPr>
          <w:sz w:val="20"/>
          <w:szCs w:val="20"/>
        </w:rPr>
      </w:pPr>
      <w:r w:rsidRPr="002E0A04">
        <w:rPr>
          <w:sz w:val="20"/>
          <w:szCs w:val="20"/>
        </w:rPr>
        <w:t>(2) Nadzor po tem zakonu praviloma obsega nadzor nad:</w:t>
      </w:r>
    </w:p>
    <w:p w14:paraId="29B65FF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proizvodnjo trošarinskih izdelkov;</w:t>
      </w:r>
    </w:p>
    <w:p w14:paraId="548D841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prijavami trošarinskih zavezancev in najavami posameznih gibanj trošarinskih izdelkov;</w:t>
      </w:r>
    </w:p>
    <w:p w14:paraId="54123B81"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obračunavanjem in plačevanjem trošarine;</w:t>
      </w:r>
    </w:p>
    <w:p w14:paraId="5A819E1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izpolnjevanjem pogojev za pridobitev dovoljenj iz tega zakona;</w:t>
      </w:r>
    </w:p>
    <w:p w14:paraId="399A336B"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poslovanjem imetnikov dovoljenj;</w:t>
      </w:r>
    </w:p>
    <w:p w14:paraId="6BB354A7"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označevanjem trošarinskih izdelkov;</w:t>
      </w:r>
    </w:p>
    <w:p w14:paraId="59C38121"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namensko porabo trošarinskih izdelkov;</w:t>
      </w:r>
    </w:p>
    <w:p w14:paraId="3C3DAF92"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gibanjem, odpremo in prejemom trošarinskih izdelkov;</w:t>
      </w:r>
    </w:p>
    <w:p w14:paraId="2585530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vodenjem predpisanih evidenc;</w:t>
      </w:r>
    </w:p>
    <w:p w14:paraId="06CFD97E"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popisi trošarinskih izdelkov na zalogi;</w:t>
      </w:r>
    </w:p>
    <w:p w14:paraId="6ED759F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uničevanjem trošarinskih izdelkov;</w:t>
      </w:r>
    </w:p>
    <w:p w14:paraId="56A426FC"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upravičenostjo do vračila trošarine, odpusta plačila trošarine in oprostitvijo plačila trošarine;</w:t>
      </w:r>
    </w:p>
    <w:p w14:paraId="727876EC"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ostale nadzore z namenom, da se zagotovi pravilno izvajanje določb tega zakona.</w:t>
      </w:r>
    </w:p>
    <w:p w14:paraId="127732B9" w14:textId="77777777" w:rsidR="006A5C52" w:rsidRPr="002E0A04" w:rsidRDefault="006A5C52" w:rsidP="006A5C52">
      <w:pPr>
        <w:pStyle w:val="Odstavek"/>
        <w:spacing w:line="260" w:lineRule="atLeast"/>
        <w:rPr>
          <w:sz w:val="20"/>
          <w:szCs w:val="20"/>
        </w:rPr>
      </w:pPr>
      <w:r w:rsidRPr="002E0A04">
        <w:rPr>
          <w:sz w:val="20"/>
          <w:szCs w:val="20"/>
        </w:rPr>
        <w:t>(3) Zaradi zagotovitve spoštovanja izvajanja določb tega zakona lahko davčni organ kot ukrep nadzora določi predvsem:</w:t>
      </w:r>
    </w:p>
    <w:p w14:paraId="01E1A7C5"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obveznost obveščanja o prejemu ali odpremi trošarinskih izdelkov, času in načinu prevoza ter kraju in času dobave trošarinskih izdelkov;</w:t>
      </w:r>
    </w:p>
    <w:p w14:paraId="48EDEBC2"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fizično prisotnost v času, ko je trošarinsko skladišče odprto oziroma ko se trošarinski izdelki, ki so bili nabavljeni brez plačila trošarine, prenašajo v proizvodnjo;</w:t>
      </w:r>
    </w:p>
    <w:p w14:paraId="6A7A5E59"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druge ukrepe, ki zagotavljajo nadzor nad gibanjem, prejemanjem, proizvodnjo, skladiščenjem in odpošiljanjem trošarinskih izdelkov;</w:t>
      </w:r>
    </w:p>
    <w:p w14:paraId="73826A40"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namestitev dodatnih merilnih naprav, plombiranje meril oziroma drugih mest, iz katerih bi se lahko trošarinski izdelki nenadzorovano iznašali.</w:t>
      </w:r>
    </w:p>
    <w:p w14:paraId="6D3304FF" w14:textId="77777777" w:rsidR="006A5C52" w:rsidRPr="002E0A04" w:rsidRDefault="006A5C52" w:rsidP="006A5C52">
      <w:pPr>
        <w:pStyle w:val="len"/>
        <w:spacing w:line="260" w:lineRule="atLeast"/>
        <w:rPr>
          <w:sz w:val="20"/>
          <w:szCs w:val="20"/>
        </w:rPr>
      </w:pPr>
      <w:r w:rsidRPr="002E0A04">
        <w:rPr>
          <w:sz w:val="20"/>
          <w:szCs w:val="20"/>
        </w:rPr>
        <w:t>104. člen</w:t>
      </w:r>
    </w:p>
    <w:p w14:paraId="59538C44" w14:textId="77777777" w:rsidR="006A5C52" w:rsidRPr="002E0A04" w:rsidRDefault="006A5C52" w:rsidP="006A5C52">
      <w:pPr>
        <w:pStyle w:val="lennaslov"/>
        <w:spacing w:line="260" w:lineRule="atLeast"/>
        <w:rPr>
          <w:sz w:val="20"/>
          <w:szCs w:val="20"/>
        </w:rPr>
      </w:pPr>
      <w:r w:rsidRPr="002E0A04">
        <w:rPr>
          <w:sz w:val="20"/>
          <w:szCs w:val="20"/>
        </w:rPr>
        <w:t>(hujši trošarinski prekrški)</w:t>
      </w:r>
    </w:p>
    <w:p w14:paraId="7539009D" w14:textId="77777777" w:rsidR="006A5C52" w:rsidRPr="002E0A04" w:rsidRDefault="006A5C52" w:rsidP="006A5C52">
      <w:pPr>
        <w:pStyle w:val="Odstavek"/>
        <w:spacing w:line="260" w:lineRule="atLeast"/>
        <w:rPr>
          <w:sz w:val="20"/>
          <w:szCs w:val="20"/>
        </w:rPr>
      </w:pPr>
      <w:r w:rsidRPr="002E0A04">
        <w:rPr>
          <w:sz w:val="20"/>
          <w:szCs w:val="20"/>
        </w:rPr>
        <w:t>(1) Z globo od 4.000 do 75.000 eurov se kaznuje za prekršek pravna oseba, če:</w:t>
      </w:r>
    </w:p>
    <w:p w14:paraId="26D9872A"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sprosti trošarinske izdelke v porabo in zanje ne obračuna trošarine (prvi odstavek 6. člena v povezavi z drugim in petim odstavkom 6. člena ter prvim in drugim odstavkom 9. člena) ali trošarine ne obračuna takrat, ko nastane obveznost za obračun trošarine (prvi in četrti odstavek 6. člena, 8. člen, 13. člen, četrti in šesti odstavek 90. člena, tretji odstavek 91. člena);</w:t>
      </w:r>
    </w:p>
    <w:p w14:paraId="0223211E"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trošarine ne obračuna od predpisanih osnov po stopnjah oziroma zneskih, ki veljajo na dan nastanka obveznosti za obračun trošarine (deseti odstavek 6. člena, drugi odstavek 8. člena, tretji odstavek 73. člena, peti odstavek 79. člena);</w:t>
      </w:r>
    </w:p>
    <w:p w14:paraId="18BA1A9F"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vnese, uvozi, proizvede, skladišči, prevaža, nabavi ali kako drugače pridobi oziroma ima v lasti ali posesti trošarinske izdelke, za katere niso bili izvedeni predpisani postopki za obračun trošarine ali preseže količine iz prvega, drugega in četrtega odstavka 7. člena, ter zanje ne obračuna in plača trošarine v Sloveniji oziroma vnese tobačne izdelke, ki niso opremljeni s tobačno znamko iz 87. člena tega zakona, v količinah, ki presegajo količine iz prvega in drugega odstavka 7. člena tega zakona (deseti odstavek 8. člena, drugi odstavek 9. člena v povezavi s 63. členom);</w:t>
      </w:r>
    </w:p>
    <w:p w14:paraId="369C0B60"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lastRenderedPageBreak/>
        <w:t>ne predloži oziroma ne predloži v predpisanem roku obračuna trošarine ali v obračunu ne izkaže pravilnih in popolnih podatkov (deveti in enajsti odstavek 8. člena, 10. člen, 11. člen, 13. člen, četrti odstavek 73. člena, šesti odstavek 79. člena);</w:t>
      </w:r>
    </w:p>
    <w:p w14:paraId="1B6D228A"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plača trošarine oziroma je ne plača v predpisanem roku (deveti in enajsti odstavek 8. člena, prvi odstavek 12. člena, 13. člen, šesti odstavek 79. člena);</w:t>
      </w:r>
    </w:p>
    <w:p w14:paraId="44D2D89B"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kot imetnik dovoljenja ne izpolnjuje obveznosti, določenih v tem zakonu (tretji odstavek 16. člena, prvi odstavek 45. člena, prvi odstavek 49. člena, prvi odstavek 52. člena, prvi odstavek 56. člena, tretji odstavek 74. člena), ali ne odpravi nepravilnosti v določenem roku (drugi odstavek 45. člena, drugi odstavek 49. člena, drugi odstavek 52. člena, drugi odstavek 56. člena);</w:t>
      </w:r>
    </w:p>
    <w:p w14:paraId="67CC8F4B"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zahteva odpust plačila trošarine na podlagi neresničnih podatkov (18. člen);</w:t>
      </w:r>
    </w:p>
    <w:p w14:paraId="2DA21A0C"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zahteva vračilo trošarine na podlagi neresničnih podatkov (19. člen, 20. člen, 93. člen, 94. člen, 95. člen, 96. člen, 97. člen);</w:t>
      </w:r>
    </w:p>
    <w:p w14:paraId="3ECE041E"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kot začasno pooblaščeni prejemnik ne izpolni obveznosti po tem zakonu (četrti odstavek 36. člena in drugi odstavek 53. člena);</w:t>
      </w:r>
    </w:p>
    <w:p w14:paraId="0080D0DD"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izda računa ali drugega dokumenta oziroma sprostitve v porabo ne evidentira v svoje poslovne knjige oziroma v evidenco zalog (60. člen);</w:t>
      </w:r>
    </w:p>
    <w:p w14:paraId="68D95938"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v svojem knjigovodstvu ne zagotovi predpisanih podatkov oziroma ne vodi predpisanih evidenc ali v evidenci ne zagotovi pravilnih in resničnih podatkov (tretji odstavek 49. člena, 61. člen, 1. točka tretjega odstavka 74. člena, deseti odstavek 79. člena, tretji odstavek 87. člena, drugi odstavek 93. člena, tretji odstavek 95. člena, tretji odstavek 101. člena);</w:t>
      </w:r>
    </w:p>
    <w:p w14:paraId="75409641"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hrani dokumentacije oziroma je ne hrani do poteka predpisanih rokov (62. člen, tretji odstavek 87. člena, tretji odstavek 93. člena, četrti in peti odstavek 94. člena, četrti odstavek 95. člena, peti odstavek 96. člena);</w:t>
      </w:r>
    </w:p>
    <w:p w14:paraId="49D129E8"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davčnemu organu ne prijavi začetka, spremembe ali prenehanja opravljanja dejavnosti s trošarinskimi izdelki (63. člen, prvi odstavek 64. člena v povezavi z drugim odstavkom 64. člena, četrti odstavek 76. člena, četrti odstavek 78. člena, sedmi odstavek 79. člena);</w:t>
      </w:r>
    </w:p>
    <w:p w14:paraId="78419181"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 xml:space="preserve">odpremi ali omogoči, da se etilni alkohol odpremi iz trošarinskega skladišča ali vnese iz druge države članice ali uvozi brez plačila trošarine za uporabo v proizvodnji </w:t>
      </w:r>
      <w:proofErr w:type="spellStart"/>
      <w:r w:rsidRPr="002E0A04">
        <w:rPr>
          <w:sz w:val="20"/>
          <w:szCs w:val="20"/>
        </w:rPr>
        <w:t>neprehrambnih</w:t>
      </w:r>
      <w:proofErr w:type="spellEnd"/>
      <w:r w:rsidRPr="002E0A04">
        <w:rPr>
          <w:sz w:val="20"/>
          <w:szCs w:val="20"/>
        </w:rPr>
        <w:t xml:space="preserve"> izdelkov, ne da bi bil denaturiran v skladu s tem zakonom (peti odstavek 72. člena v povezavi s šestim odstavkom 72. člena);</w:t>
      </w:r>
    </w:p>
    <w:p w14:paraId="0677F51B"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prodaja trošarinske izdelke, ki so priznani kot lastna raba (prvi odstavek 76. člena, prvi odstavek 77. člena);</w:t>
      </w:r>
    </w:p>
    <w:p w14:paraId="4302CE5F"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sprosti v porabo oziroma prodaja cigarete v zavojčkih, ki vsebujejo manj kot 20 cigaret v posameznem zavojčku (četrti odstavek 82. člena);</w:t>
      </w:r>
    </w:p>
    <w:p w14:paraId="5DB3E9E0"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prijavi drobnoprodajne cene davčnemu organu v predpisanem roku (deseti odstavek 86. člena), prodaja tobačne izdelke po drobnoprodajnih cenah, ki niso enake prijavljenim (enajsti odstavek 86. člena), ali ne zagotovi, da je tobačna znamka nalepljena v skladu s četrtim odstavkom 87. člena;</w:t>
      </w:r>
    </w:p>
    <w:p w14:paraId="5A202EA2"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sprosti v porabo ali proda tobačne izdelke, ki niso označeni s tobačno znamko (prvi odstavek 87. člena);</w:t>
      </w:r>
    </w:p>
    <w:p w14:paraId="1FA9EB26"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porablja energent ali kateri koli drug izdelek kot pogonsko gorivo oziroma porablja energent kot gorivo za ogrevanje in zanj ni bila obračunana ter plačana trošarina (prvi in četrti odstavek 88. člena, četrti odstavek 92. člena);</w:t>
      </w:r>
    </w:p>
    <w:p w14:paraId="54AED2AA"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označi plinskega olja ali kerozina s predpisanim sredstvom za označevanje ali postopka označevanja energentov ne opravi v trošarinskem skladišču, ki ima dovoljenje za označevanje, oziroma skladiščenja ne organizira na predpisan način (prvi in tretji odstavek 98. člena);</w:t>
      </w:r>
    </w:p>
    <w:p w14:paraId="51D4B6FF"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označeni energent, ki se uporablja kot gorivo za ogrevanje, uporabi za drug namen oziroma ga toči za pogon motornih vozil ter plovil ali drugih motorjev oziroma ga toči v rezervoar motornih vozil, plovil ali drugih motorjev oziroma odstrani iz energenta sredstvo za označevanje ali zmanjša njegovo koncentracijo ali energentu dodaja substance, ki onemogočajo ugotavljanje označenosti (prvi do peti odstavek 99. člena);</w:t>
      </w:r>
    </w:p>
    <w:p w14:paraId="687D3C69"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zagotovi, da se energenti dajejo v promet v skladu s 100. členom tega zakona;</w:t>
      </w:r>
    </w:p>
    <w:p w14:paraId="278377F0"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lastRenderedPageBreak/>
        <w:t>ne zagotovi, da gibanje izdelkov, za katere velja poseben nadzor, spremlja komercialni dokument (drugi odstavek 101. člena);</w:t>
      </w:r>
    </w:p>
    <w:p w14:paraId="799D0C53"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prijavi proizvodnje, predelave, skladiščenja ali gibanja izdelkov, za katere velja poseben nadzor (tretji odstavek 101. člena).</w:t>
      </w:r>
    </w:p>
    <w:p w14:paraId="18EEB9B3" w14:textId="77777777" w:rsidR="006A5C52" w:rsidRPr="002E0A04" w:rsidRDefault="006A5C52" w:rsidP="006A5C52">
      <w:pPr>
        <w:pStyle w:val="Odstavek"/>
        <w:spacing w:line="260" w:lineRule="atLeast"/>
        <w:rPr>
          <w:sz w:val="20"/>
          <w:szCs w:val="20"/>
        </w:rPr>
      </w:pPr>
      <w:r w:rsidRPr="002E0A04">
        <w:rPr>
          <w:sz w:val="20"/>
          <w:szCs w:val="20"/>
        </w:rPr>
        <w:t>(2) Z globo od 10.000 do 125.000 eurov se za prekršek iz prejšnjega odstavka kaznuje pravna oseba, ki je po zakonu, ki ureja gospodarske družbe, srednja ali velika gospodarska družba.</w:t>
      </w:r>
    </w:p>
    <w:p w14:paraId="1956D116" w14:textId="77777777" w:rsidR="006A5C52" w:rsidRPr="002E0A04" w:rsidRDefault="006A5C52" w:rsidP="006A5C52">
      <w:pPr>
        <w:pStyle w:val="Odstavek"/>
        <w:spacing w:line="260" w:lineRule="atLeast"/>
        <w:rPr>
          <w:sz w:val="20"/>
          <w:szCs w:val="20"/>
        </w:rPr>
      </w:pPr>
      <w:r w:rsidRPr="002E0A04">
        <w:rPr>
          <w:sz w:val="20"/>
          <w:szCs w:val="20"/>
        </w:rPr>
        <w:t>(3) Z globo od 3.000 do 50.000 eurov se kaznuje samostojni podjetnik posameznik ali posameznik, ki samostojno opravlja dejavnost, če stori prekršek iz prvega odstavka tega člena.</w:t>
      </w:r>
    </w:p>
    <w:p w14:paraId="329FF04A" w14:textId="77777777" w:rsidR="006A5C52" w:rsidRPr="002E0A04" w:rsidRDefault="006A5C52" w:rsidP="006A5C52">
      <w:pPr>
        <w:pStyle w:val="Odstavek"/>
        <w:spacing w:line="260" w:lineRule="atLeast"/>
        <w:rPr>
          <w:sz w:val="20"/>
          <w:szCs w:val="20"/>
        </w:rPr>
      </w:pPr>
      <w:r w:rsidRPr="002E0A04">
        <w:rPr>
          <w:sz w:val="20"/>
          <w:szCs w:val="20"/>
        </w:rPr>
        <w:t>(4) Z globo od 1.000 do 10.000 eurov se kaznuje tudi odgovorna oseba pravne osebe, če pa se pravna oseba po zakonu, ki ureja gospodarske družbe, šteje za srednjo ali veliko gospodarsko družbo, se odgovorna oseba pravne osebe za prekrške iz prvega odstavka tega člena kaznuje z globo od 1.200 do 10.000 eurov. Z globo v višini od 800 do 10.000 eurov se za prekrške iz prvega odstavka kaznuje tudi odgovorna oseba samostojnega podjetnika posameznika ali odgovorna oseba posameznika, ki samostojno opravlja dejavnost.</w:t>
      </w:r>
    </w:p>
    <w:p w14:paraId="3CD222AC" w14:textId="4519401A" w:rsidR="00BE3C89" w:rsidRDefault="006A5C52" w:rsidP="002E0A04">
      <w:pPr>
        <w:pStyle w:val="Odstavek"/>
        <w:spacing w:line="260" w:lineRule="atLeast"/>
        <w:rPr>
          <w:sz w:val="20"/>
          <w:szCs w:val="20"/>
        </w:rPr>
      </w:pPr>
      <w:r w:rsidRPr="002E0A04">
        <w:rPr>
          <w:sz w:val="20"/>
          <w:szCs w:val="20"/>
        </w:rPr>
        <w:t>(5) Z globo od 400 do 5.000 eurov se kaznuje posameznik, če stori prekršek iz prvega odstavka tega člena.</w:t>
      </w:r>
    </w:p>
    <w:p w14:paraId="74BCFC6F" w14:textId="112D2A1C" w:rsidR="00154CA9" w:rsidRDefault="00154CA9" w:rsidP="002E0A04">
      <w:pPr>
        <w:pStyle w:val="Odstavek"/>
        <w:spacing w:line="260" w:lineRule="atLeast"/>
        <w:rPr>
          <w:sz w:val="20"/>
          <w:szCs w:val="20"/>
        </w:rPr>
      </w:pPr>
    </w:p>
    <w:p w14:paraId="0CB52A59" w14:textId="1D265853" w:rsidR="00154CA9" w:rsidRDefault="00154CA9" w:rsidP="002E0A04">
      <w:pPr>
        <w:pStyle w:val="Odstavek"/>
        <w:spacing w:line="260" w:lineRule="atLeast"/>
        <w:rPr>
          <w:sz w:val="20"/>
          <w:szCs w:val="20"/>
        </w:rPr>
      </w:pPr>
    </w:p>
    <w:p w14:paraId="63172046" w14:textId="093DF925" w:rsidR="00154CA9" w:rsidRDefault="00154CA9" w:rsidP="002E0A04">
      <w:pPr>
        <w:pStyle w:val="Odstavek"/>
        <w:spacing w:line="260" w:lineRule="atLeast"/>
        <w:rPr>
          <w:sz w:val="20"/>
          <w:szCs w:val="20"/>
        </w:rPr>
      </w:pPr>
    </w:p>
    <w:p w14:paraId="298BC082" w14:textId="7164FA50" w:rsidR="00154CA9" w:rsidRDefault="00154CA9" w:rsidP="002E0A04">
      <w:pPr>
        <w:pStyle w:val="Odstavek"/>
        <w:spacing w:line="260" w:lineRule="atLeast"/>
        <w:rPr>
          <w:sz w:val="20"/>
          <w:szCs w:val="20"/>
        </w:rPr>
      </w:pPr>
    </w:p>
    <w:p w14:paraId="49E3CD04" w14:textId="433CF954" w:rsidR="00154CA9" w:rsidRDefault="00154CA9" w:rsidP="002E0A04">
      <w:pPr>
        <w:pStyle w:val="Odstavek"/>
        <w:spacing w:line="260" w:lineRule="atLeast"/>
        <w:rPr>
          <w:sz w:val="20"/>
          <w:szCs w:val="20"/>
        </w:rPr>
      </w:pPr>
    </w:p>
    <w:p w14:paraId="1535F46B" w14:textId="51EE6BBC" w:rsidR="00154CA9" w:rsidRDefault="00154CA9" w:rsidP="002E0A04">
      <w:pPr>
        <w:pStyle w:val="Odstavek"/>
        <w:spacing w:line="260" w:lineRule="atLeast"/>
        <w:rPr>
          <w:sz w:val="20"/>
          <w:szCs w:val="20"/>
        </w:rPr>
      </w:pPr>
    </w:p>
    <w:p w14:paraId="42A7F459" w14:textId="4055C722" w:rsidR="00154CA9" w:rsidRDefault="00154CA9" w:rsidP="002E0A04">
      <w:pPr>
        <w:pStyle w:val="Odstavek"/>
        <w:spacing w:line="260" w:lineRule="atLeast"/>
        <w:rPr>
          <w:sz w:val="20"/>
          <w:szCs w:val="20"/>
        </w:rPr>
      </w:pPr>
    </w:p>
    <w:p w14:paraId="35C54429" w14:textId="6BD4A671" w:rsidR="00154CA9" w:rsidRDefault="00154CA9" w:rsidP="002E0A04">
      <w:pPr>
        <w:pStyle w:val="Odstavek"/>
        <w:spacing w:line="260" w:lineRule="atLeast"/>
        <w:rPr>
          <w:sz w:val="20"/>
          <w:szCs w:val="20"/>
        </w:rPr>
      </w:pPr>
    </w:p>
    <w:p w14:paraId="58023D2D" w14:textId="68F1D890" w:rsidR="00154CA9" w:rsidRDefault="00154CA9" w:rsidP="002E0A04">
      <w:pPr>
        <w:pStyle w:val="Odstavek"/>
        <w:spacing w:line="260" w:lineRule="atLeast"/>
        <w:rPr>
          <w:sz w:val="20"/>
          <w:szCs w:val="20"/>
        </w:rPr>
      </w:pPr>
    </w:p>
    <w:p w14:paraId="210DF7C3" w14:textId="2FE6B973" w:rsidR="00154CA9" w:rsidRDefault="00154CA9" w:rsidP="002E0A04">
      <w:pPr>
        <w:pStyle w:val="Odstavek"/>
        <w:spacing w:line="260" w:lineRule="atLeast"/>
        <w:rPr>
          <w:sz w:val="20"/>
          <w:szCs w:val="20"/>
        </w:rPr>
      </w:pPr>
    </w:p>
    <w:p w14:paraId="416540CD" w14:textId="6473D203" w:rsidR="00154CA9" w:rsidRDefault="00154CA9" w:rsidP="002E0A04">
      <w:pPr>
        <w:pStyle w:val="Odstavek"/>
        <w:spacing w:line="260" w:lineRule="atLeast"/>
        <w:rPr>
          <w:sz w:val="20"/>
          <w:szCs w:val="20"/>
        </w:rPr>
      </w:pPr>
    </w:p>
    <w:p w14:paraId="4A4C9940" w14:textId="77A0161F" w:rsidR="00154CA9" w:rsidRDefault="00154CA9" w:rsidP="002E0A04">
      <w:pPr>
        <w:pStyle w:val="Odstavek"/>
        <w:spacing w:line="260" w:lineRule="atLeast"/>
        <w:rPr>
          <w:sz w:val="20"/>
          <w:szCs w:val="20"/>
        </w:rPr>
      </w:pPr>
    </w:p>
    <w:p w14:paraId="537D965A" w14:textId="13FDD48A" w:rsidR="00154CA9" w:rsidRDefault="00154CA9" w:rsidP="002E0A04">
      <w:pPr>
        <w:pStyle w:val="Odstavek"/>
        <w:spacing w:line="260" w:lineRule="atLeast"/>
        <w:rPr>
          <w:sz w:val="20"/>
          <w:szCs w:val="20"/>
        </w:rPr>
      </w:pPr>
    </w:p>
    <w:p w14:paraId="0BCF5D72" w14:textId="2D409171" w:rsidR="00154CA9" w:rsidRDefault="00154CA9" w:rsidP="002E0A04">
      <w:pPr>
        <w:pStyle w:val="Odstavek"/>
        <w:spacing w:line="260" w:lineRule="atLeast"/>
        <w:rPr>
          <w:sz w:val="20"/>
          <w:szCs w:val="20"/>
        </w:rPr>
      </w:pPr>
    </w:p>
    <w:p w14:paraId="21186A47" w14:textId="00DA3F01" w:rsidR="00154CA9" w:rsidRDefault="00154CA9" w:rsidP="002E0A04">
      <w:pPr>
        <w:pStyle w:val="Odstavek"/>
        <w:spacing w:line="260" w:lineRule="atLeast"/>
        <w:rPr>
          <w:sz w:val="20"/>
          <w:szCs w:val="20"/>
        </w:rPr>
      </w:pPr>
    </w:p>
    <w:p w14:paraId="4FAFBF03" w14:textId="243FB208" w:rsidR="008F668A" w:rsidRDefault="008F668A" w:rsidP="002E0A04">
      <w:pPr>
        <w:pStyle w:val="Odstavek"/>
        <w:spacing w:line="260" w:lineRule="atLeast"/>
        <w:rPr>
          <w:sz w:val="20"/>
          <w:szCs w:val="20"/>
        </w:rPr>
      </w:pPr>
    </w:p>
    <w:p w14:paraId="3A9D96FA" w14:textId="4AB5C5E4" w:rsidR="008F668A" w:rsidRDefault="008F668A" w:rsidP="002E0A04">
      <w:pPr>
        <w:pStyle w:val="Odstavek"/>
        <w:spacing w:line="260" w:lineRule="atLeast"/>
        <w:rPr>
          <w:sz w:val="20"/>
          <w:szCs w:val="20"/>
        </w:rPr>
      </w:pPr>
    </w:p>
    <w:p w14:paraId="1C9DFF23" w14:textId="5D817906" w:rsidR="00F2166F" w:rsidRPr="00F2166F" w:rsidRDefault="00F2166F" w:rsidP="006A5C52">
      <w:pPr>
        <w:spacing w:line="260" w:lineRule="atLeast"/>
        <w:rPr>
          <w:b/>
          <w:bCs/>
          <w:sz w:val="20"/>
          <w:szCs w:val="20"/>
        </w:rPr>
      </w:pPr>
      <w:r w:rsidRPr="00F2166F">
        <w:rPr>
          <w:b/>
          <w:bCs/>
          <w:sz w:val="20"/>
          <w:szCs w:val="20"/>
        </w:rPr>
        <w:lastRenderedPageBreak/>
        <w:t>V. PREDLOG, DA SE PREDLOG ZAKONA OBRAVNAVA PO NUJNEM OZIROMA SKRAJŠANEM POSTOPKU</w:t>
      </w:r>
    </w:p>
    <w:p w14:paraId="4B0CBB8A" w14:textId="461C5B4A" w:rsidR="00F2166F" w:rsidRPr="008F668A" w:rsidRDefault="00F2166F" w:rsidP="006A5C52">
      <w:pPr>
        <w:spacing w:line="260" w:lineRule="atLeast"/>
        <w:rPr>
          <w:sz w:val="20"/>
          <w:szCs w:val="20"/>
        </w:rPr>
      </w:pPr>
      <w:r w:rsidRPr="008F668A">
        <w:rPr>
          <w:sz w:val="20"/>
          <w:szCs w:val="20"/>
        </w:rPr>
        <w:t>/</w:t>
      </w:r>
    </w:p>
    <w:p w14:paraId="019AEC04" w14:textId="77777777" w:rsidR="00F2166F" w:rsidRDefault="006A5C52" w:rsidP="006A5C52">
      <w:pPr>
        <w:spacing w:line="260" w:lineRule="atLeast"/>
        <w:rPr>
          <w:rFonts w:cs="Arial"/>
          <w:b/>
          <w:bCs/>
          <w:sz w:val="20"/>
          <w:szCs w:val="20"/>
        </w:rPr>
      </w:pPr>
      <w:r w:rsidRPr="002E0A04">
        <w:rPr>
          <w:rFonts w:cs="Arial"/>
          <w:b/>
          <w:bCs/>
          <w:sz w:val="20"/>
          <w:szCs w:val="20"/>
        </w:rPr>
        <w:t>V</w:t>
      </w:r>
      <w:r w:rsidR="00F2166F">
        <w:rPr>
          <w:rFonts w:cs="Arial"/>
          <w:b/>
          <w:bCs/>
          <w:sz w:val="20"/>
          <w:szCs w:val="20"/>
        </w:rPr>
        <w:t>I</w:t>
      </w:r>
      <w:r w:rsidRPr="002E0A04">
        <w:rPr>
          <w:rFonts w:cs="Arial"/>
          <w:b/>
          <w:bCs/>
          <w:sz w:val="20"/>
          <w:szCs w:val="20"/>
        </w:rPr>
        <w:t>.</w:t>
      </w:r>
      <w:r w:rsidR="00F2166F">
        <w:rPr>
          <w:rFonts w:cs="Arial"/>
          <w:b/>
          <w:bCs/>
          <w:sz w:val="20"/>
          <w:szCs w:val="20"/>
        </w:rPr>
        <w:t xml:space="preserve"> PRILOGE</w:t>
      </w:r>
    </w:p>
    <w:p w14:paraId="2D54E4D9" w14:textId="77777777" w:rsidR="00F2166F" w:rsidRDefault="00F2166F" w:rsidP="006A5C52">
      <w:pPr>
        <w:spacing w:line="260" w:lineRule="atLeast"/>
        <w:rPr>
          <w:rFonts w:cs="Arial"/>
          <w:b/>
          <w:bCs/>
          <w:sz w:val="20"/>
          <w:szCs w:val="20"/>
        </w:rPr>
      </w:pPr>
    </w:p>
    <w:p w14:paraId="6488E784" w14:textId="0346F698" w:rsidR="006A5C52" w:rsidRPr="002E0A04" w:rsidRDefault="008F668A" w:rsidP="006A5C52">
      <w:pPr>
        <w:spacing w:line="260" w:lineRule="atLeast"/>
        <w:rPr>
          <w:rFonts w:cs="Arial"/>
          <w:b/>
          <w:bCs/>
          <w:sz w:val="20"/>
          <w:szCs w:val="20"/>
        </w:rPr>
      </w:pPr>
      <w:r>
        <w:rPr>
          <w:rFonts w:cs="Arial"/>
          <w:b/>
          <w:bCs/>
          <w:sz w:val="20"/>
          <w:szCs w:val="20"/>
        </w:rPr>
        <w:t xml:space="preserve">1. </w:t>
      </w:r>
      <w:r w:rsidR="006A5C52" w:rsidRPr="002E0A04">
        <w:rPr>
          <w:rFonts w:cs="Arial"/>
          <w:b/>
          <w:bCs/>
          <w:sz w:val="20"/>
          <w:szCs w:val="20"/>
        </w:rPr>
        <w:t>KORELACIJSKA TABELA</w:t>
      </w:r>
      <w:r w:rsidR="00A45731">
        <w:rPr>
          <w:rFonts w:cs="Arial"/>
          <w:b/>
          <w:bCs/>
          <w:sz w:val="20"/>
          <w:szCs w:val="20"/>
        </w:rPr>
        <w:t xml:space="preserve"> IN IZJAVA O SKLADNOSTI</w:t>
      </w:r>
      <w:r w:rsidR="002A6D3B">
        <w:rPr>
          <w:rFonts w:cs="Arial"/>
          <w:b/>
          <w:bCs/>
          <w:sz w:val="20"/>
          <w:szCs w:val="20"/>
        </w:rPr>
        <w:t xml:space="preserve"> PREDLOGA ZAKONSKEGA AKTA S PRAVNIM REDOM EU</w:t>
      </w:r>
    </w:p>
    <w:p w14:paraId="2A138C7D" w14:textId="24BDA9DC" w:rsidR="00A45731" w:rsidRDefault="00A45731" w:rsidP="006A5C52">
      <w:pPr>
        <w:spacing w:line="260" w:lineRule="atLeast"/>
        <w:rPr>
          <w:sz w:val="20"/>
          <w:szCs w:val="20"/>
        </w:rPr>
      </w:pPr>
    </w:p>
    <w:p w14:paraId="4B01547A" w14:textId="1B2A199E" w:rsidR="00A45731" w:rsidRDefault="00F2166F" w:rsidP="006A5C52">
      <w:pPr>
        <w:spacing w:line="260" w:lineRule="atLeast"/>
        <w:rPr>
          <w:sz w:val="20"/>
          <w:szCs w:val="20"/>
        </w:rPr>
      </w:pPr>
      <w:r>
        <w:rPr>
          <w:noProof/>
        </w:rPr>
        <w:drawing>
          <wp:inline distT="0" distB="0" distL="0" distR="0" wp14:anchorId="39257AD2" wp14:editId="2C476585">
            <wp:extent cx="5761355" cy="74177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9593" t="8255" r="28315" b="5041"/>
                    <a:stretch/>
                  </pic:blipFill>
                  <pic:spPr bwMode="auto">
                    <a:xfrm>
                      <a:off x="0" y="0"/>
                      <a:ext cx="5761355" cy="7417775"/>
                    </a:xfrm>
                    <a:prstGeom prst="rect">
                      <a:avLst/>
                    </a:prstGeom>
                    <a:ln>
                      <a:noFill/>
                    </a:ln>
                    <a:extLst>
                      <a:ext uri="{53640926-AAD7-44D8-BBD7-CCE9431645EC}">
                        <a14:shadowObscured xmlns:a14="http://schemas.microsoft.com/office/drawing/2010/main"/>
                      </a:ext>
                    </a:extLst>
                  </pic:spPr>
                </pic:pic>
              </a:graphicData>
            </a:graphic>
          </wp:inline>
        </w:drawing>
      </w:r>
    </w:p>
    <w:p w14:paraId="0D12A796" w14:textId="77777777" w:rsidR="00A45731" w:rsidRDefault="00A45731" w:rsidP="006A5C52">
      <w:pPr>
        <w:spacing w:line="260" w:lineRule="atLeast"/>
        <w:rPr>
          <w:sz w:val="20"/>
          <w:szCs w:val="20"/>
        </w:rPr>
      </w:pPr>
    </w:p>
    <w:p w14:paraId="1FB3E21D" w14:textId="77777777" w:rsidR="00A45731" w:rsidRDefault="005206CA" w:rsidP="006A5C52">
      <w:pPr>
        <w:spacing w:line="260" w:lineRule="atLeast"/>
        <w:rPr>
          <w:sz w:val="20"/>
          <w:szCs w:val="20"/>
        </w:rPr>
      </w:pPr>
      <w:r>
        <w:rPr>
          <w:noProof/>
        </w:rPr>
        <w:drawing>
          <wp:inline distT="0" distB="0" distL="0" distR="0" wp14:anchorId="6321231D" wp14:editId="094CF956">
            <wp:extent cx="6086475" cy="7867210"/>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9593" t="8231" r="28477" b="5058"/>
                    <a:stretch/>
                  </pic:blipFill>
                  <pic:spPr bwMode="auto">
                    <a:xfrm>
                      <a:off x="0" y="0"/>
                      <a:ext cx="6112764" cy="7901191"/>
                    </a:xfrm>
                    <a:prstGeom prst="rect">
                      <a:avLst/>
                    </a:prstGeom>
                    <a:ln>
                      <a:noFill/>
                    </a:ln>
                    <a:extLst>
                      <a:ext uri="{53640926-AAD7-44D8-BBD7-CCE9431645EC}">
                        <a14:shadowObscured xmlns:a14="http://schemas.microsoft.com/office/drawing/2010/main"/>
                      </a:ext>
                    </a:extLst>
                  </pic:spPr>
                </pic:pic>
              </a:graphicData>
            </a:graphic>
          </wp:inline>
        </w:drawing>
      </w:r>
    </w:p>
    <w:p w14:paraId="52F623FD" w14:textId="77777777" w:rsidR="00A45731" w:rsidRDefault="00A45731" w:rsidP="006A5C52">
      <w:pPr>
        <w:spacing w:line="260" w:lineRule="atLeast"/>
        <w:rPr>
          <w:sz w:val="20"/>
          <w:szCs w:val="20"/>
        </w:rPr>
      </w:pPr>
    </w:p>
    <w:p w14:paraId="47CF7641" w14:textId="77777777" w:rsidR="00A45731" w:rsidRDefault="00A45731" w:rsidP="006A5C52">
      <w:pPr>
        <w:spacing w:line="260" w:lineRule="atLeast"/>
        <w:rPr>
          <w:sz w:val="20"/>
          <w:szCs w:val="20"/>
        </w:rPr>
      </w:pPr>
    </w:p>
    <w:p w14:paraId="7CF8712E" w14:textId="77777777" w:rsidR="00A45731" w:rsidRDefault="00A45731" w:rsidP="006A5C52">
      <w:pPr>
        <w:spacing w:line="260" w:lineRule="atLeast"/>
        <w:rPr>
          <w:sz w:val="20"/>
          <w:szCs w:val="20"/>
        </w:rPr>
      </w:pPr>
    </w:p>
    <w:p w14:paraId="621ADC2F" w14:textId="77777777" w:rsidR="002A6D3B" w:rsidRDefault="002A6D3B" w:rsidP="006A5C52">
      <w:pPr>
        <w:spacing w:line="260" w:lineRule="atLeast"/>
        <w:rPr>
          <w:rFonts w:cs="Arial"/>
          <w:b/>
          <w:bCs/>
          <w:sz w:val="20"/>
          <w:szCs w:val="20"/>
        </w:rPr>
      </w:pPr>
    </w:p>
    <w:p w14:paraId="3B7DD542" w14:textId="745F3C1D" w:rsidR="006A5C52" w:rsidRPr="002E0A04" w:rsidRDefault="008F668A" w:rsidP="006A5C52">
      <w:pPr>
        <w:spacing w:line="260" w:lineRule="atLeast"/>
        <w:rPr>
          <w:rFonts w:cs="Arial"/>
          <w:b/>
          <w:bCs/>
          <w:sz w:val="20"/>
          <w:szCs w:val="20"/>
        </w:rPr>
      </w:pPr>
      <w:r>
        <w:rPr>
          <w:rFonts w:cs="Arial"/>
          <w:b/>
          <w:bCs/>
          <w:sz w:val="20"/>
          <w:szCs w:val="20"/>
        </w:rPr>
        <w:lastRenderedPageBreak/>
        <w:t xml:space="preserve">2. </w:t>
      </w:r>
      <w:r w:rsidR="006A5C52" w:rsidRPr="002E0A04">
        <w:rPr>
          <w:rFonts w:cs="Arial"/>
          <w:b/>
          <w:bCs/>
          <w:sz w:val="20"/>
          <w:szCs w:val="20"/>
        </w:rPr>
        <w:t>MSP TEST</w:t>
      </w:r>
    </w:p>
    <w:p w14:paraId="656B2B2D" w14:textId="77777777" w:rsidR="006A5C52" w:rsidRPr="002E0A04" w:rsidRDefault="006A5C52" w:rsidP="006A5C52">
      <w:pPr>
        <w:spacing w:after="160" w:line="259" w:lineRule="auto"/>
        <w:jc w:val="center"/>
        <w:rPr>
          <w:rFonts w:cs="Arial"/>
          <w:color w:val="A6A6A6" w:themeColor="background1" w:themeShade="A6"/>
          <w:szCs w:val="20"/>
        </w:rPr>
      </w:pPr>
      <w:r w:rsidRPr="002E0A04">
        <w:rPr>
          <w:noProof/>
        </w:rPr>
        <w:drawing>
          <wp:inline distT="0" distB="0" distL="0" distR="0" wp14:anchorId="69061E00" wp14:editId="2AB9C3F6">
            <wp:extent cx="5632829" cy="8357191"/>
            <wp:effectExtent l="0" t="0" r="635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6611" t="15863" r="41583" b="8642"/>
                    <a:stretch/>
                  </pic:blipFill>
                  <pic:spPr bwMode="auto">
                    <a:xfrm>
                      <a:off x="0" y="0"/>
                      <a:ext cx="5648310" cy="8380160"/>
                    </a:xfrm>
                    <a:prstGeom prst="rect">
                      <a:avLst/>
                    </a:prstGeom>
                    <a:ln>
                      <a:noFill/>
                    </a:ln>
                    <a:extLst>
                      <a:ext uri="{53640926-AAD7-44D8-BBD7-CCE9431645EC}">
                        <a14:shadowObscured xmlns:a14="http://schemas.microsoft.com/office/drawing/2010/main"/>
                      </a:ext>
                    </a:extLst>
                  </pic:spPr>
                </pic:pic>
              </a:graphicData>
            </a:graphic>
          </wp:inline>
        </w:drawing>
      </w:r>
    </w:p>
    <w:p w14:paraId="5B645442" w14:textId="77777777" w:rsidR="006A5C52" w:rsidRPr="002E0A04" w:rsidRDefault="006A5C52" w:rsidP="006A5C52">
      <w:pPr>
        <w:spacing w:after="160" w:line="259" w:lineRule="auto"/>
        <w:jc w:val="center"/>
        <w:rPr>
          <w:rFonts w:cs="Arial"/>
          <w:color w:val="A6A6A6" w:themeColor="background1" w:themeShade="A6"/>
          <w:szCs w:val="20"/>
        </w:rPr>
      </w:pPr>
      <w:r w:rsidRPr="002E0A04">
        <w:rPr>
          <w:noProof/>
        </w:rPr>
        <w:lastRenderedPageBreak/>
        <w:drawing>
          <wp:inline distT="0" distB="0" distL="0" distR="0" wp14:anchorId="339F85AA" wp14:editId="09D7A7AC">
            <wp:extent cx="5518298" cy="8338589"/>
            <wp:effectExtent l="0" t="0" r="635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7118" t="20273" r="41998" b="5061"/>
                    <a:stretch/>
                  </pic:blipFill>
                  <pic:spPr bwMode="auto">
                    <a:xfrm>
                      <a:off x="0" y="0"/>
                      <a:ext cx="5549719" cy="8386069"/>
                    </a:xfrm>
                    <a:prstGeom prst="rect">
                      <a:avLst/>
                    </a:prstGeom>
                    <a:ln>
                      <a:noFill/>
                    </a:ln>
                    <a:extLst>
                      <a:ext uri="{53640926-AAD7-44D8-BBD7-CCE9431645EC}">
                        <a14:shadowObscured xmlns:a14="http://schemas.microsoft.com/office/drawing/2010/main"/>
                      </a:ext>
                    </a:extLst>
                  </pic:spPr>
                </pic:pic>
              </a:graphicData>
            </a:graphic>
          </wp:inline>
        </w:drawing>
      </w:r>
    </w:p>
    <w:p w14:paraId="33014BEF" w14:textId="77777777" w:rsidR="006A5C52" w:rsidRPr="002E0A04" w:rsidRDefault="006A5C52" w:rsidP="006A5C52">
      <w:pPr>
        <w:spacing w:after="160" w:line="259" w:lineRule="auto"/>
        <w:rPr>
          <w:rFonts w:cs="Arial"/>
          <w:color w:val="A6A6A6" w:themeColor="background1" w:themeShade="A6"/>
          <w:szCs w:val="20"/>
        </w:rPr>
      </w:pPr>
    </w:p>
    <w:p w14:paraId="53CACF23" w14:textId="77777777" w:rsidR="006A5C52" w:rsidRPr="002E0A04" w:rsidRDefault="006A5C52" w:rsidP="006A5C52">
      <w:pPr>
        <w:tabs>
          <w:tab w:val="left" w:pos="1540"/>
        </w:tabs>
        <w:spacing w:after="160" w:line="259" w:lineRule="auto"/>
        <w:jc w:val="center"/>
        <w:rPr>
          <w:rFonts w:cs="Arial"/>
          <w:color w:val="A6A6A6" w:themeColor="background1" w:themeShade="A6"/>
          <w:szCs w:val="20"/>
        </w:rPr>
      </w:pPr>
      <w:r w:rsidRPr="002E0A04">
        <w:rPr>
          <w:noProof/>
        </w:rPr>
        <w:lastRenderedPageBreak/>
        <w:drawing>
          <wp:inline distT="0" distB="0" distL="0" distR="0" wp14:anchorId="31482DF4" wp14:editId="3917B385">
            <wp:extent cx="5730949" cy="8801743"/>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27057" t="17008" r="42023" b="7013"/>
                    <a:stretch/>
                  </pic:blipFill>
                  <pic:spPr bwMode="auto">
                    <a:xfrm>
                      <a:off x="0" y="0"/>
                      <a:ext cx="5738159" cy="8812816"/>
                    </a:xfrm>
                    <a:prstGeom prst="rect">
                      <a:avLst/>
                    </a:prstGeom>
                    <a:ln>
                      <a:noFill/>
                    </a:ln>
                    <a:extLst>
                      <a:ext uri="{53640926-AAD7-44D8-BBD7-CCE9431645EC}">
                        <a14:shadowObscured xmlns:a14="http://schemas.microsoft.com/office/drawing/2010/main"/>
                      </a:ext>
                    </a:extLst>
                  </pic:spPr>
                </pic:pic>
              </a:graphicData>
            </a:graphic>
          </wp:inline>
        </w:drawing>
      </w:r>
    </w:p>
    <w:p w14:paraId="26795E37" w14:textId="43DD741C" w:rsidR="006A5C52" w:rsidRDefault="006A5C52" w:rsidP="006A5C52">
      <w:pPr>
        <w:spacing w:after="160" w:line="259" w:lineRule="auto"/>
        <w:rPr>
          <w:rFonts w:cs="Arial"/>
          <w:color w:val="A6A6A6" w:themeColor="background1" w:themeShade="A6"/>
          <w:szCs w:val="20"/>
        </w:rPr>
      </w:pPr>
      <w:r w:rsidRPr="002E0A04">
        <w:rPr>
          <w:noProof/>
        </w:rPr>
        <w:lastRenderedPageBreak/>
        <w:drawing>
          <wp:inline distT="0" distB="0" distL="0" distR="0" wp14:anchorId="5D4ED2E6" wp14:editId="33FDBCBD">
            <wp:extent cx="5954233" cy="8394493"/>
            <wp:effectExtent l="0" t="0" r="889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5461" t="19483" r="40775" b="4358"/>
                    <a:stretch/>
                  </pic:blipFill>
                  <pic:spPr bwMode="auto">
                    <a:xfrm>
                      <a:off x="0" y="0"/>
                      <a:ext cx="5954013" cy="8394183"/>
                    </a:xfrm>
                    <a:prstGeom prst="rect">
                      <a:avLst/>
                    </a:prstGeom>
                    <a:ln>
                      <a:noFill/>
                    </a:ln>
                    <a:extLst>
                      <a:ext uri="{53640926-AAD7-44D8-BBD7-CCE9431645EC}">
                        <a14:shadowObscured xmlns:a14="http://schemas.microsoft.com/office/drawing/2010/main"/>
                      </a:ext>
                    </a:extLst>
                  </pic:spPr>
                </pic:pic>
              </a:graphicData>
            </a:graphic>
          </wp:inline>
        </w:drawing>
      </w:r>
    </w:p>
    <w:p w14:paraId="21BC33E9" w14:textId="4C202E09" w:rsidR="00307181" w:rsidRDefault="00307181" w:rsidP="006A5C52">
      <w:pPr>
        <w:spacing w:after="160" w:line="259" w:lineRule="auto"/>
        <w:rPr>
          <w:rFonts w:cs="Arial"/>
          <w:color w:val="A6A6A6" w:themeColor="background1" w:themeShade="A6"/>
          <w:szCs w:val="20"/>
        </w:rPr>
      </w:pPr>
    </w:p>
    <w:p w14:paraId="512FC75A" w14:textId="43F3E1FE" w:rsidR="0089719D" w:rsidRPr="008F668A" w:rsidRDefault="008F668A" w:rsidP="0089719D">
      <w:pPr>
        <w:spacing w:line="260" w:lineRule="exact"/>
        <w:rPr>
          <w:rFonts w:cs="Arial"/>
          <w:b/>
          <w:sz w:val="20"/>
          <w:szCs w:val="20"/>
        </w:rPr>
      </w:pPr>
      <w:r w:rsidRPr="008F668A">
        <w:rPr>
          <w:rFonts w:cs="Arial"/>
          <w:b/>
          <w:sz w:val="20"/>
          <w:szCs w:val="20"/>
        </w:rPr>
        <w:lastRenderedPageBreak/>
        <w:t xml:space="preserve">3. </w:t>
      </w:r>
      <w:r w:rsidR="0089719D" w:rsidRPr="008F668A">
        <w:rPr>
          <w:rFonts w:cs="Arial"/>
          <w:b/>
          <w:sz w:val="20"/>
          <w:szCs w:val="20"/>
        </w:rPr>
        <w:t xml:space="preserve">OSNUTKEK PODZAKONSKEGA AKTA, PRILOŽENEGA K PREDLOGU ZAKONA </w:t>
      </w:r>
    </w:p>
    <w:p w14:paraId="0992F88C" w14:textId="6655CE33" w:rsidR="00307181" w:rsidRDefault="00307181" w:rsidP="006A5C52">
      <w:pPr>
        <w:spacing w:after="160" w:line="259" w:lineRule="auto"/>
        <w:rPr>
          <w:rFonts w:cs="Arial"/>
          <w:color w:val="A6A6A6" w:themeColor="background1" w:themeShade="A6"/>
          <w:szCs w:val="20"/>
        </w:rPr>
      </w:pPr>
    </w:p>
    <w:p w14:paraId="701D0462" w14:textId="77777777" w:rsidR="0089719D" w:rsidRPr="00805247" w:rsidRDefault="0089719D" w:rsidP="0089719D">
      <w:pPr>
        <w:rPr>
          <w:sz w:val="20"/>
          <w:szCs w:val="20"/>
        </w:rPr>
      </w:pPr>
      <w:r w:rsidRPr="00805247">
        <w:rPr>
          <w:sz w:val="20"/>
          <w:szCs w:val="20"/>
        </w:rPr>
        <w:t>Na podlagi 8., 11., 15., 16., 18., 19., 20., 29., 32., 33., 36., 43., 44., 45., 48., 49., 51., 52., 53., 55., 56., 58., 63., 72., 74., 77., 79., 80., 87., 92., 97., 98., 99. in 101. člena in za izvrševanje 14., 22., 30., 32., 34., 59. in 86. člena Zakona o trošarinah (Uradni list RS, št. 47/16)</w:t>
      </w:r>
      <w:r w:rsidRPr="00805247" w:rsidDel="00514293">
        <w:rPr>
          <w:sz w:val="20"/>
          <w:szCs w:val="20"/>
        </w:rPr>
        <w:t xml:space="preserve"> </w:t>
      </w:r>
      <w:r w:rsidRPr="00805247">
        <w:rPr>
          <w:sz w:val="20"/>
          <w:szCs w:val="20"/>
        </w:rPr>
        <w:t>ter na podlagi drugega odstavka v zvezi s 16. točko prvega odstavka 4. člena Zakona o opravljanju plačilnih storitev za proračunske uporabnike (Uradni list RS, št. 77/16) izdaja minister za finance izdaja</w:t>
      </w:r>
    </w:p>
    <w:p w14:paraId="7EF62752" w14:textId="77777777" w:rsidR="0089719D" w:rsidRPr="00805247" w:rsidRDefault="0089719D" w:rsidP="0089719D">
      <w:pPr>
        <w:pStyle w:val="Vrstapredpisa"/>
        <w:spacing w:before="0"/>
        <w:jc w:val="right"/>
        <w:rPr>
          <w:color w:val="auto"/>
          <w:sz w:val="20"/>
          <w:szCs w:val="20"/>
        </w:rPr>
      </w:pPr>
      <w:r w:rsidRPr="00805247">
        <w:rPr>
          <w:color w:val="auto"/>
          <w:sz w:val="20"/>
          <w:szCs w:val="20"/>
        </w:rPr>
        <w:t xml:space="preserve"> </w:t>
      </w:r>
    </w:p>
    <w:p w14:paraId="444F7345" w14:textId="77777777" w:rsidR="0089719D" w:rsidRPr="00805247" w:rsidRDefault="0089719D" w:rsidP="0089719D">
      <w:pPr>
        <w:pStyle w:val="Vrstapredpisa"/>
        <w:spacing w:before="0"/>
        <w:jc w:val="right"/>
        <w:rPr>
          <w:color w:val="auto"/>
          <w:sz w:val="20"/>
          <w:szCs w:val="20"/>
        </w:rPr>
      </w:pPr>
    </w:p>
    <w:p w14:paraId="3705E8EC" w14:textId="77777777" w:rsidR="0089719D" w:rsidRPr="00805247" w:rsidRDefault="0089719D" w:rsidP="0089719D">
      <w:pPr>
        <w:jc w:val="center"/>
        <w:rPr>
          <w:b/>
          <w:sz w:val="20"/>
          <w:szCs w:val="20"/>
        </w:rPr>
      </w:pPr>
      <w:r w:rsidRPr="00805247">
        <w:rPr>
          <w:b/>
          <w:sz w:val="20"/>
          <w:szCs w:val="20"/>
        </w:rPr>
        <w:t xml:space="preserve">PRAVILNIK </w:t>
      </w:r>
    </w:p>
    <w:p w14:paraId="78C56AD1" w14:textId="77777777" w:rsidR="0089719D" w:rsidRPr="00805247" w:rsidRDefault="0089719D" w:rsidP="0089719D">
      <w:pPr>
        <w:jc w:val="center"/>
        <w:rPr>
          <w:b/>
          <w:sz w:val="20"/>
          <w:szCs w:val="20"/>
        </w:rPr>
      </w:pPr>
      <w:r w:rsidRPr="00805247">
        <w:rPr>
          <w:b/>
          <w:sz w:val="20"/>
          <w:szCs w:val="20"/>
        </w:rPr>
        <w:t>o spremembah in dopolnitvah Pravilnika o izvajanju Zakona o trošarinah</w:t>
      </w:r>
    </w:p>
    <w:p w14:paraId="489FBFE6" w14:textId="77777777" w:rsidR="0089719D" w:rsidRPr="00805247" w:rsidRDefault="0089719D" w:rsidP="0089719D">
      <w:pPr>
        <w:pStyle w:val="Naslov1"/>
        <w:widowControl w:val="0"/>
        <w:overflowPunct/>
        <w:autoSpaceDE/>
        <w:autoSpaceDN/>
        <w:adjustRightInd/>
        <w:spacing w:before="0" w:after="0"/>
        <w:ind w:left="567" w:hanging="210"/>
        <w:jc w:val="center"/>
        <w:textAlignment w:val="auto"/>
        <w:rPr>
          <w:bCs w:val="0"/>
          <w:sz w:val="20"/>
          <w:szCs w:val="20"/>
          <w:lang w:eastAsia="en-US"/>
        </w:rPr>
      </w:pPr>
    </w:p>
    <w:p w14:paraId="3391AAA7" w14:textId="77777777" w:rsidR="0089719D" w:rsidRPr="00805247" w:rsidRDefault="0089719D" w:rsidP="0089719D">
      <w:pPr>
        <w:rPr>
          <w:sz w:val="20"/>
          <w:szCs w:val="20"/>
          <w:lang w:eastAsia="en-US"/>
        </w:rPr>
      </w:pPr>
    </w:p>
    <w:p w14:paraId="764CA92C" w14:textId="77777777" w:rsidR="0089719D" w:rsidRPr="00805247" w:rsidRDefault="0089719D" w:rsidP="0089719D">
      <w:pPr>
        <w:jc w:val="center"/>
        <w:rPr>
          <w:sz w:val="20"/>
          <w:szCs w:val="20"/>
        </w:rPr>
      </w:pPr>
      <w:r w:rsidRPr="00805247">
        <w:rPr>
          <w:sz w:val="20"/>
          <w:szCs w:val="20"/>
        </w:rPr>
        <w:t>1. člen</w:t>
      </w:r>
    </w:p>
    <w:p w14:paraId="7602FB63" w14:textId="77777777" w:rsidR="0089719D" w:rsidRPr="00805247" w:rsidRDefault="0089719D" w:rsidP="0089719D">
      <w:pPr>
        <w:jc w:val="center"/>
        <w:rPr>
          <w:sz w:val="20"/>
          <w:szCs w:val="20"/>
        </w:rPr>
      </w:pPr>
    </w:p>
    <w:p w14:paraId="6B72EF49" w14:textId="77777777" w:rsidR="0089719D" w:rsidRPr="00805247" w:rsidRDefault="0089719D" w:rsidP="0089719D">
      <w:pPr>
        <w:rPr>
          <w:rFonts w:cs="Arial"/>
          <w:sz w:val="20"/>
          <w:szCs w:val="20"/>
        </w:rPr>
      </w:pPr>
      <w:r w:rsidRPr="00805247">
        <w:rPr>
          <w:rFonts w:cs="Arial"/>
          <w:sz w:val="20"/>
          <w:szCs w:val="20"/>
        </w:rPr>
        <w:t>V Pravilniku o izvajanju Zakona o trošarinah (Uradni list RS, št. </w:t>
      </w:r>
      <w:hyperlink r:id="rId33" w:tgtFrame="_blank" w:tooltip="Pravilnik o izvajanju Zakona o trošarinah" w:history="1">
        <w:r w:rsidRPr="00805247">
          <w:rPr>
            <w:sz w:val="20"/>
            <w:szCs w:val="20"/>
          </w:rPr>
          <w:t>62/16</w:t>
        </w:r>
      </w:hyperlink>
      <w:r w:rsidRPr="00805247">
        <w:rPr>
          <w:rFonts w:cs="Arial"/>
          <w:sz w:val="20"/>
          <w:szCs w:val="20"/>
        </w:rPr>
        <w:t>, </w:t>
      </w:r>
      <w:hyperlink r:id="rId34" w:tgtFrame="_blank" w:tooltip="Popravek Pravilnika o izvajanju Zakona o trošarinah" w:history="1">
        <w:r w:rsidRPr="00805247">
          <w:rPr>
            <w:sz w:val="20"/>
            <w:szCs w:val="20"/>
          </w:rPr>
          <w:t xml:space="preserve">67/16– </w:t>
        </w:r>
        <w:proofErr w:type="spellStart"/>
        <w:r w:rsidRPr="00805247">
          <w:rPr>
            <w:sz w:val="20"/>
            <w:szCs w:val="20"/>
          </w:rPr>
          <w:t>popr</w:t>
        </w:r>
        <w:proofErr w:type="spellEnd"/>
        <w:r w:rsidRPr="00805247">
          <w:rPr>
            <w:sz w:val="20"/>
            <w:szCs w:val="20"/>
          </w:rPr>
          <w:t>.</w:t>
        </w:r>
      </w:hyperlink>
      <w:r w:rsidRPr="00805247">
        <w:rPr>
          <w:rFonts w:cs="Arial"/>
          <w:sz w:val="20"/>
          <w:szCs w:val="20"/>
        </w:rPr>
        <w:t>, </w:t>
      </w:r>
      <w:hyperlink r:id="rId35" w:tgtFrame="_blank" w:tooltip="Pravilnik o dopolnitvi Pravilnika o izvajanju Zakona o trošarinah" w:history="1">
        <w:r w:rsidRPr="00805247">
          <w:rPr>
            <w:sz w:val="20"/>
            <w:szCs w:val="20"/>
          </w:rPr>
          <w:t>62/18</w:t>
        </w:r>
      </w:hyperlink>
      <w:r w:rsidRPr="00805247">
        <w:rPr>
          <w:rFonts w:cs="Arial"/>
          <w:sz w:val="20"/>
          <w:szCs w:val="20"/>
        </w:rPr>
        <w:t> in </w:t>
      </w:r>
      <w:hyperlink r:id="rId36" w:tgtFrame="_blank" w:tooltip="Pravilnik o spremembah in dopolnitvah Pravilnika o izvajanju Zakona o trošarinah" w:history="1">
        <w:r w:rsidRPr="00805247">
          <w:rPr>
            <w:sz w:val="20"/>
            <w:szCs w:val="20"/>
          </w:rPr>
          <w:t>13/19</w:t>
        </w:r>
      </w:hyperlink>
      <w:r w:rsidRPr="00805247">
        <w:rPr>
          <w:rFonts w:cs="Arial"/>
          <w:sz w:val="20"/>
          <w:szCs w:val="20"/>
        </w:rPr>
        <w:t>) se v 3. členu v prvem odstavku v 5. točki besedilo »</w:t>
      </w:r>
      <w:r w:rsidRPr="00805247">
        <w:rPr>
          <w:rFonts w:cs="Arial"/>
          <w:color w:val="000000"/>
          <w:sz w:val="20"/>
          <w:szCs w:val="20"/>
          <w:shd w:val="clear" w:color="auto" w:fill="FFFFFF"/>
        </w:rPr>
        <w:t xml:space="preserve">kraj in datum popisa in« nadomesti z besedilom »kraj in datum evidentiranja zalog in«. </w:t>
      </w:r>
      <w:r w:rsidRPr="00805247">
        <w:rPr>
          <w:rFonts w:cs="Arial"/>
          <w:sz w:val="20"/>
          <w:szCs w:val="20"/>
        </w:rPr>
        <w:t xml:space="preserve"> </w:t>
      </w:r>
    </w:p>
    <w:p w14:paraId="3352BA22" w14:textId="77777777" w:rsidR="0089719D" w:rsidRPr="00805247" w:rsidRDefault="0089719D" w:rsidP="0089719D">
      <w:pPr>
        <w:rPr>
          <w:rFonts w:cs="Arial"/>
          <w:sz w:val="20"/>
          <w:szCs w:val="20"/>
        </w:rPr>
      </w:pPr>
    </w:p>
    <w:p w14:paraId="07BB7283" w14:textId="77777777" w:rsidR="0089719D" w:rsidRPr="00805247" w:rsidRDefault="0089719D" w:rsidP="0089719D">
      <w:pPr>
        <w:rPr>
          <w:rFonts w:cs="Arial"/>
          <w:sz w:val="20"/>
          <w:szCs w:val="20"/>
        </w:rPr>
      </w:pPr>
      <w:r w:rsidRPr="00805247">
        <w:rPr>
          <w:rFonts w:cs="Arial"/>
          <w:sz w:val="20"/>
          <w:szCs w:val="20"/>
        </w:rPr>
        <w:t xml:space="preserve">Drugi in tretji odstavek se črtata.  </w:t>
      </w:r>
    </w:p>
    <w:p w14:paraId="3D24BBFE" w14:textId="77777777" w:rsidR="0089719D" w:rsidRPr="00805247" w:rsidRDefault="0089719D" w:rsidP="0089719D">
      <w:pPr>
        <w:rPr>
          <w:rFonts w:cs="Arial"/>
          <w:sz w:val="20"/>
          <w:szCs w:val="20"/>
        </w:rPr>
      </w:pPr>
    </w:p>
    <w:p w14:paraId="454CE626" w14:textId="77777777" w:rsidR="0089719D" w:rsidRPr="00805247" w:rsidRDefault="0089719D" w:rsidP="0089719D">
      <w:pPr>
        <w:jc w:val="center"/>
        <w:rPr>
          <w:rFonts w:cs="Arial"/>
          <w:sz w:val="20"/>
          <w:szCs w:val="20"/>
        </w:rPr>
      </w:pPr>
      <w:r w:rsidRPr="00805247">
        <w:rPr>
          <w:rFonts w:cs="Arial"/>
          <w:sz w:val="20"/>
          <w:szCs w:val="20"/>
        </w:rPr>
        <w:t>2. člen</w:t>
      </w:r>
    </w:p>
    <w:p w14:paraId="322628B5" w14:textId="77777777" w:rsidR="0089719D" w:rsidRPr="00805247" w:rsidRDefault="0089719D" w:rsidP="0089719D">
      <w:pPr>
        <w:rPr>
          <w:rFonts w:cs="Arial"/>
          <w:sz w:val="20"/>
          <w:szCs w:val="20"/>
        </w:rPr>
      </w:pPr>
    </w:p>
    <w:p w14:paraId="7CF4669E" w14:textId="77777777" w:rsidR="0089719D" w:rsidRPr="00805247" w:rsidRDefault="0089719D" w:rsidP="0089719D">
      <w:pPr>
        <w:rPr>
          <w:rFonts w:cs="Arial"/>
          <w:color w:val="000000"/>
          <w:sz w:val="20"/>
          <w:szCs w:val="20"/>
          <w:shd w:val="clear" w:color="auto" w:fill="FFFFFF"/>
        </w:rPr>
      </w:pPr>
      <w:r w:rsidRPr="00805247">
        <w:rPr>
          <w:rFonts w:cs="Arial"/>
          <w:sz w:val="20"/>
          <w:szCs w:val="20"/>
        </w:rPr>
        <w:t>V 7. členu se v prvem odstavku za besedama »</w:t>
      </w:r>
      <w:r w:rsidRPr="00805247">
        <w:rPr>
          <w:rFonts w:cs="Arial"/>
          <w:color w:val="000000"/>
          <w:sz w:val="20"/>
          <w:szCs w:val="20"/>
          <w:shd w:val="clear" w:color="auto" w:fill="FFFFFF"/>
        </w:rPr>
        <w:t xml:space="preserve">četrtega odstavka« doda besedi »in šestega odstavka«. </w:t>
      </w:r>
    </w:p>
    <w:p w14:paraId="4711A473" w14:textId="77777777" w:rsidR="0089719D" w:rsidRPr="00805247" w:rsidRDefault="0089719D" w:rsidP="0089719D">
      <w:pPr>
        <w:rPr>
          <w:rFonts w:cs="Arial"/>
          <w:sz w:val="20"/>
          <w:szCs w:val="20"/>
        </w:rPr>
      </w:pPr>
    </w:p>
    <w:p w14:paraId="0ADE9CBB" w14:textId="77777777" w:rsidR="0089719D" w:rsidRPr="00805247" w:rsidRDefault="0089719D" w:rsidP="0089719D">
      <w:pPr>
        <w:rPr>
          <w:sz w:val="20"/>
          <w:szCs w:val="20"/>
        </w:rPr>
      </w:pPr>
      <w:r w:rsidRPr="00805247">
        <w:rPr>
          <w:sz w:val="20"/>
          <w:szCs w:val="20"/>
        </w:rPr>
        <w:t xml:space="preserve">Za petim odstavkom se doda nov šesti odstavek, ki se glasi: </w:t>
      </w:r>
    </w:p>
    <w:p w14:paraId="192F7A51" w14:textId="77777777" w:rsidR="0089719D" w:rsidRPr="00805247" w:rsidRDefault="0089719D" w:rsidP="0089719D">
      <w:pPr>
        <w:rPr>
          <w:rFonts w:cs="Arial"/>
          <w:sz w:val="20"/>
          <w:szCs w:val="20"/>
        </w:rPr>
      </w:pPr>
      <w:r w:rsidRPr="00805247">
        <w:rPr>
          <w:sz w:val="20"/>
          <w:szCs w:val="20"/>
        </w:rPr>
        <w:t xml:space="preserve">»(6) Upravičenec iz 9. </w:t>
      </w:r>
      <w:r w:rsidRPr="00805247">
        <w:rPr>
          <w:rFonts w:cs="Arial"/>
          <w:sz w:val="20"/>
          <w:szCs w:val="20"/>
        </w:rPr>
        <w:t xml:space="preserve">točke prvega odstavka 19. člena ZTro-1 dokazuje upravičenost do vračila trošarine s podatki evidentiranja zalog </w:t>
      </w:r>
      <w:r w:rsidRPr="00805247">
        <w:rPr>
          <w:rFonts w:cs="Arial"/>
          <w:color w:val="000000"/>
          <w:sz w:val="20"/>
          <w:szCs w:val="20"/>
          <w:shd w:val="clear" w:color="auto" w:fill="FFFFFF"/>
        </w:rPr>
        <w:t>cigaret oziroma drobno rezanega tobaka</w:t>
      </w:r>
      <w:r w:rsidRPr="00805247">
        <w:rPr>
          <w:rFonts w:cs="Arial"/>
          <w:sz w:val="20"/>
          <w:szCs w:val="20"/>
        </w:rPr>
        <w:t xml:space="preserve"> iz 1. do 5.točke prvega odstavka 3. člena tega pravilnika.«.  </w:t>
      </w:r>
    </w:p>
    <w:p w14:paraId="4D743ABC" w14:textId="77777777" w:rsidR="0089719D" w:rsidRPr="00805247" w:rsidRDefault="0089719D" w:rsidP="0089719D">
      <w:pPr>
        <w:rPr>
          <w:rFonts w:cs="Arial"/>
          <w:sz w:val="20"/>
          <w:szCs w:val="20"/>
        </w:rPr>
      </w:pPr>
    </w:p>
    <w:p w14:paraId="7EFE18CF" w14:textId="77777777" w:rsidR="0089719D" w:rsidRPr="00805247" w:rsidRDefault="0089719D" w:rsidP="0089719D">
      <w:pPr>
        <w:jc w:val="center"/>
        <w:rPr>
          <w:rFonts w:cs="Arial"/>
          <w:sz w:val="20"/>
          <w:szCs w:val="20"/>
        </w:rPr>
      </w:pPr>
    </w:p>
    <w:p w14:paraId="750AA738" w14:textId="77777777" w:rsidR="0089719D" w:rsidRPr="00805247" w:rsidRDefault="0089719D" w:rsidP="0089719D">
      <w:pPr>
        <w:jc w:val="center"/>
        <w:rPr>
          <w:rFonts w:cs="Arial"/>
          <w:sz w:val="20"/>
          <w:szCs w:val="20"/>
        </w:rPr>
      </w:pPr>
      <w:r w:rsidRPr="00805247">
        <w:rPr>
          <w:rFonts w:cs="Arial"/>
          <w:sz w:val="20"/>
          <w:szCs w:val="20"/>
        </w:rPr>
        <w:t>3. člen</w:t>
      </w:r>
    </w:p>
    <w:p w14:paraId="34BE1072" w14:textId="77777777" w:rsidR="0089719D" w:rsidRPr="00805247" w:rsidRDefault="0089719D" w:rsidP="0089719D">
      <w:pPr>
        <w:jc w:val="center"/>
        <w:rPr>
          <w:rFonts w:cs="Arial"/>
          <w:sz w:val="20"/>
          <w:szCs w:val="20"/>
        </w:rPr>
      </w:pPr>
    </w:p>
    <w:p w14:paraId="7A89BE0D" w14:textId="77777777" w:rsidR="0089719D" w:rsidRPr="00805247" w:rsidRDefault="0089719D" w:rsidP="0089719D">
      <w:pPr>
        <w:pStyle w:val="odstavek1"/>
        <w:spacing w:before="0"/>
        <w:ind w:firstLine="0"/>
        <w:rPr>
          <w:sz w:val="20"/>
          <w:szCs w:val="20"/>
        </w:rPr>
      </w:pPr>
      <w:r w:rsidRPr="00805247">
        <w:rPr>
          <w:sz w:val="20"/>
          <w:szCs w:val="20"/>
        </w:rPr>
        <w:t>Ta pravilnik začne veljati naslednji dan po objavi v Uradnem listu Republike Slovenije.</w:t>
      </w:r>
    </w:p>
    <w:p w14:paraId="114CF45C" w14:textId="77777777" w:rsidR="0089719D" w:rsidRPr="00805247" w:rsidRDefault="0089719D" w:rsidP="0089719D">
      <w:pPr>
        <w:pStyle w:val="odstavek1"/>
        <w:spacing w:before="0"/>
        <w:ind w:firstLine="0"/>
        <w:rPr>
          <w:sz w:val="20"/>
          <w:szCs w:val="20"/>
        </w:rPr>
      </w:pPr>
    </w:p>
    <w:p w14:paraId="504715CF" w14:textId="77777777" w:rsidR="0089719D" w:rsidRPr="00805247" w:rsidRDefault="0089719D" w:rsidP="0089719D">
      <w:pPr>
        <w:pStyle w:val="odstavek1"/>
        <w:spacing w:before="0"/>
        <w:ind w:firstLine="0"/>
        <w:rPr>
          <w:sz w:val="20"/>
          <w:szCs w:val="20"/>
        </w:rPr>
      </w:pPr>
      <w:r w:rsidRPr="00805247">
        <w:rPr>
          <w:sz w:val="20"/>
          <w:szCs w:val="20"/>
        </w:rPr>
        <w:tab/>
      </w:r>
      <w:r w:rsidRPr="00805247">
        <w:rPr>
          <w:sz w:val="20"/>
          <w:szCs w:val="20"/>
        </w:rPr>
        <w:tab/>
      </w:r>
      <w:r w:rsidRPr="00805247">
        <w:rPr>
          <w:sz w:val="20"/>
          <w:szCs w:val="20"/>
        </w:rPr>
        <w:tab/>
      </w:r>
      <w:r w:rsidRPr="00805247">
        <w:rPr>
          <w:sz w:val="20"/>
          <w:szCs w:val="20"/>
        </w:rPr>
        <w:tab/>
      </w:r>
    </w:p>
    <w:p w14:paraId="7A3FF777" w14:textId="571E6859" w:rsidR="0089719D" w:rsidRDefault="0089719D" w:rsidP="0089719D">
      <w:pPr>
        <w:pStyle w:val="odstavek1"/>
        <w:spacing w:before="0"/>
        <w:ind w:firstLine="0"/>
      </w:pP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2B3E1C">
        <w:tab/>
      </w:r>
      <w:r w:rsidRPr="002B3E1C">
        <w:tab/>
      </w:r>
      <w:r w:rsidRPr="002B3E1C">
        <w:tab/>
      </w:r>
      <w:r w:rsidRPr="002B3E1C">
        <w:tab/>
      </w:r>
      <w:r>
        <w:t xml:space="preserve"> </w:t>
      </w:r>
      <w:r>
        <w:tab/>
      </w:r>
    </w:p>
    <w:p w14:paraId="35234B8C" w14:textId="09B8AD6C" w:rsidR="0089719D" w:rsidRDefault="0089719D" w:rsidP="008F668A">
      <w:pPr>
        <w:pStyle w:val="odstavek1"/>
        <w:spacing w:before="0"/>
        <w:ind w:firstLine="0"/>
      </w:pPr>
      <w:r>
        <w:tab/>
      </w:r>
      <w:r>
        <w:tab/>
      </w:r>
      <w:r>
        <w:tab/>
      </w:r>
      <w:r>
        <w:tab/>
      </w:r>
    </w:p>
    <w:p w14:paraId="04D47557" w14:textId="77777777" w:rsidR="00307181" w:rsidRPr="002E0A04" w:rsidRDefault="00307181" w:rsidP="006A5C52">
      <w:pPr>
        <w:spacing w:after="160" w:line="259" w:lineRule="auto"/>
        <w:rPr>
          <w:rFonts w:cs="Arial"/>
          <w:color w:val="A6A6A6" w:themeColor="background1" w:themeShade="A6"/>
          <w:szCs w:val="20"/>
        </w:rPr>
      </w:pPr>
    </w:p>
    <w:sectPr w:rsidR="00307181" w:rsidRPr="002E0A04" w:rsidSect="001F7B5B">
      <w:headerReference w:type="even" r:id="rId37"/>
      <w:footerReference w:type="default" r:id="rId38"/>
      <w:footerReference w:type="first" r:id="rId39"/>
      <w:pgSz w:w="11907" w:h="16840" w:code="9"/>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3BF21" w14:textId="77777777" w:rsidR="007332AA" w:rsidRDefault="007332AA" w:rsidP="00443548">
      <w:r>
        <w:separator/>
      </w:r>
    </w:p>
  </w:endnote>
  <w:endnote w:type="continuationSeparator" w:id="0">
    <w:p w14:paraId="78DF5848" w14:textId="77777777" w:rsidR="007332AA" w:rsidRDefault="007332AA" w:rsidP="00443548">
      <w:r>
        <w:continuationSeparator/>
      </w:r>
    </w:p>
  </w:endnote>
  <w:endnote w:type="continuationNotice" w:id="1">
    <w:p w14:paraId="6AC4DB22" w14:textId="77777777" w:rsidR="007332AA" w:rsidRDefault="00733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495571"/>
      <w:docPartObj>
        <w:docPartGallery w:val="Page Numbers (Bottom of Page)"/>
        <w:docPartUnique/>
      </w:docPartObj>
    </w:sdtPr>
    <w:sdtEndPr>
      <w:rPr>
        <w:rFonts w:ascii="Arial" w:hAnsi="Arial" w:cs="Arial"/>
      </w:rPr>
    </w:sdtEndPr>
    <w:sdtContent>
      <w:p w14:paraId="36A17D2E" w14:textId="77777777" w:rsidR="007332AA" w:rsidRPr="00EA732F" w:rsidRDefault="007332AA" w:rsidP="0079638D">
        <w:pPr>
          <w:pStyle w:val="Noga"/>
          <w:jc w:val="center"/>
          <w:rPr>
            <w:rFonts w:ascii="Arial" w:hAnsi="Arial" w:cs="Arial"/>
          </w:rPr>
        </w:pPr>
        <w:r w:rsidRPr="00EA732F">
          <w:rPr>
            <w:rFonts w:ascii="Arial" w:hAnsi="Arial" w:cs="Arial"/>
          </w:rPr>
          <w:fldChar w:fldCharType="begin"/>
        </w:r>
        <w:r w:rsidRPr="00EA732F">
          <w:rPr>
            <w:rFonts w:ascii="Arial" w:hAnsi="Arial" w:cs="Arial"/>
          </w:rPr>
          <w:instrText>PAGE   \* MERGEFORMAT</w:instrText>
        </w:r>
        <w:r w:rsidRPr="00EA732F">
          <w:rPr>
            <w:rFonts w:ascii="Arial" w:hAnsi="Arial" w:cs="Arial"/>
          </w:rPr>
          <w:fldChar w:fldCharType="separate"/>
        </w:r>
        <w:r w:rsidRPr="00EA732F">
          <w:rPr>
            <w:rFonts w:ascii="Arial" w:hAnsi="Arial" w:cs="Arial"/>
            <w:noProof/>
          </w:rPr>
          <w:t>1</w:t>
        </w:r>
        <w:r w:rsidRPr="00EA732F">
          <w:rPr>
            <w:rFonts w:ascii="Arial" w:hAnsi="Arial" w:cs="Arial"/>
            <w:noProof/>
          </w:rPr>
          <w:fldChar w:fldCharType="end"/>
        </w:r>
      </w:p>
    </w:sdtContent>
  </w:sdt>
  <w:p w14:paraId="6C4C205B" w14:textId="77777777" w:rsidR="007332AA" w:rsidRDefault="007332AA">
    <w:pPr>
      <w:pStyle w:val="Noga"/>
    </w:pPr>
  </w:p>
  <w:p w14:paraId="3F822A4F" w14:textId="77777777" w:rsidR="007332AA" w:rsidRDefault="007332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FC8A7" w14:textId="77777777" w:rsidR="007332AA" w:rsidRPr="00B43CA5" w:rsidRDefault="007332AA">
    <w:pPr>
      <w:pStyle w:val="Noga"/>
      <w:jc w:val="center"/>
      <w:rPr>
        <w:rFonts w:ascii="Arial" w:hAnsi="Arial"/>
      </w:rPr>
    </w:pPr>
    <w:r w:rsidRPr="00B43CA5">
      <w:rPr>
        <w:rFonts w:ascii="Arial" w:hAnsi="Arial"/>
      </w:rPr>
      <w:fldChar w:fldCharType="begin"/>
    </w:r>
    <w:r w:rsidRPr="00B43CA5">
      <w:rPr>
        <w:rFonts w:ascii="Arial" w:hAnsi="Arial"/>
      </w:rPr>
      <w:instrText>PAGE   \* MERGEFORMAT</w:instrText>
    </w:r>
    <w:r w:rsidRPr="00B43CA5">
      <w:rPr>
        <w:rFonts w:ascii="Arial" w:hAnsi="Arial"/>
      </w:rPr>
      <w:fldChar w:fldCharType="separate"/>
    </w:r>
    <w:r>
      <w:rPr>
        <w:rFonts w:ascii="Arial" w:hAnsi="Arial"/>
        <w:noProof/>
      </w:rPr>
      <w:t>29</w:t>
    </w:r>
    <w:r w:rsidRPr="00B43CA5">
      <w:rPr>
        <w:rFonts w:ascii="Arial" w:hAnsi="Arial"/>
        <w:noProof/>
      </w:rPr>
      <w:fldChar w:fldCharType="end"/>
    </w:r>
  </w:p>
  <w:p w14:paraId="77B18655" w14:textId="77777777" w:rsidR="007332AA" w:rsidRDefault="007332A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B631" w14:textId="77777777" w:rsidR="007332AA" w:rsidRDefault="007332AA">
    <w:pPr>
      <w:pStyle w:val="Noga"/>
      <w:jc w:val="center"/>
    </w:pPr>
    <w:r>
      <w:fldChar w:fldCharType="begin"/>
    </w:r>
    <w:r>
      <w:instrText>PAGE   \* MERGEFORMAT</w:instrText>
    </w:r>
    <w:r>
      <w:fldChar w:fldCharType="separate"/>
    </w:r>
    <w:r>
      <w:rPr>
        <w:noProof/>
      </w:rPr>
      <w:t>24</w:t>
    </w:r>
    <w:r>
      <w:rPr>
        <w:noProof/>
      </w:rPr>
      <w:fldChar w:fldCharType="end"/>
    </w:r>
  </w:p>
  <w:p w14:paraId="1ACE4035" w14:textId="77777777" w:rsidR="007332AA" w:rsidRDefault="007332A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E2ABE" w14:textId="77777777" w:rsidR="007332AA" w:rsidRDefault="007332AA" w:rsidP="00443548">
      <w:r>
        <w:separator/>
      </w:r>
    </w:p>
  </w:footnote>
  <w:footnote w:type="continuationSeparator" w:id="0">
    <w:p w14:paraId="3DBDFEAD" w14:textId="77777777" w:rsidR="007332AA" w:rsidRDefault="007332AA" w:rsidP="00443548">
      <w:r>
        <w:continuationSeparator/>
      </w:r>
    </w:p>
  </w:footnote>
  <w:footnote w:type="continuationNotice" w:id="1">
    <w:p w14:paraId="78C6DF74" w14:textId="77777777" w:rsidR="007332AA" w:rsidRDefault="00733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3EFEB" w14:textId="77777777" w:rsidR="007332AA" w:rsidRPr="00A31588" w:rsidRDefault="007332AA" w:rsidP="006A5C52">
    <w:pPr>
      <w:pStyle w:val="Naslovpredpisa"/>
      <w:spacing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1697E0D7" w14:textId="77777777" w:rsidR="007332AA" w:rsidRDefault="007332AA">
    <w:pPr>
      <w:pStyle w:val="Glava"/>
    </w:pPr>
  </w:p>
  <w:p w14:paraId="5B99631B" w14:textId="77777777" w:rsidR="007332AA" w:rsidRDefault="007332AA">
    <w:pPr>
      <w:pStyle w:val="Glava"/>
    </w:pPr>
  </w:p>
  <w:p w14:paraId="267BFC32" w14:textId="77777777" w:rsidR="007332AA" w:rsidRDefault="007332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D5A1" w14:textId="77777777" w:rsidR="007332AA" w:rsidRDefault="007332AA" w:rsidP="00880F00">
    <w:pPr>
      <w:pStyle w:val="Glav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53</w:t>
    </w:r>
    <w:r>
      <w:rPr>
        <w:rStyle w:val="tevilkastrani"/>
      </w:rPr>
      <w:fldChar w:fldCharType="end"/>
    </w:r>
  </w:p>
  <w:p w14:paraId="7EC66451" w14:textId="77777777" w:rsidR="007332AA" w:rsidRDefault="007332AA" w:rsidP="002A6D5F">
    <w:pPr>
      <w:pStyle w:val="Glav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7571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27678AB"/>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BE447E"/>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1BD136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E02939"/>
    <w:multiLevelType w:val="multilevel"/>
    <w:tmpl w:val="755009E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35D4586"/>
    <w:multiLevelType w:val="hybridMultilevel"/>
    <w:tmpl w:val="2DDCB2CA"/>
    <w:lvl w:ilvl="0" w:tplc="76AC1A70">
      <w:start w:val="49"/>
      <w:numFmt w:val="bullet"/>
      <w:lvlText w:val=""/>
      <w:lvlJc w:val="left"/>
      <w:pPr>
        <w:ind w:left="6" w:hanging="360"/>
      </w:pPr>
      <w:rPr>
        <w:rFonts w:ascii="Symbol" w:eastAsia="Times New Roman" w:hAnsi="Symbol" w:cs="Times New Roman" w:hint="default"/>
      </w:rPr>
    </w:lvl>
    <w:lvl w:ilvl="1" w:tplc="04240003">
      <w:start w:val="1"/>
      <w:numFmt w:val="bullet"/>
      <w:lvlText w:val="o"/>
      <w:lvlJc w:val="left"/>
      <w:pPr>
        <w:ind w:left="726" w:hanging="360"/>
      </w:pPr>
      <w:rPr>
        <w:rFonts w:ascii="Courier New" w:hAnsi="Courier New" w:cs="Courier New" w:hint="default"/>
      </w:rPr>
    </w:lvl>
    <w:lvl w:ilvl="2" w:tplc="04240005">
      <w:start w:val="1"/>
      <w:numFmt w:val="bullet"/>
      <w:lvlText w:val=""/>
      <w:lvlJc w:val="left"/>
      <w:pPr>
        <w:ind w:left="1446" w:hanging="360"/>
      </w:pPr>
      <w:rPr>
        <w:rFonts w:ascii="Wingdings" w:hAnsi="Wingdings" w:hint="default"/>
      </w:rPr>
    </w:lvl>
    <w:lvl w:ilvl="3" w:tplc="04240001">
      <w:start w:val="1"/>
      <w:numFmt w:val="bullet"/>
      <w:lvlText w:val=""/>
      <w:lvlJc w:val="left"/>
      <w:pPr>
        <w:ind w:left="2166" w:hanging="360"/>
      </w:pPr>
      <w:rPr>
        <w:rFonts w:ascii="Symbol" w:hAnsi="Symbol" w:hint="default"/>
      </w:rPr>
    </w:lvl>
    <w:lvl w:ilvl="4" w:tplc="04240003">
      <w:start w:val="1"/>
      <w:numFmt w:val="bullet"/>
      <w:lvlText w:val="o"/>
      <w:lvlJc w:val="left"/>
      <w:pPr>
        <w:ind w:left="2886" w:hanging="360"/>
      </w:pPr>
      <w:rPr>
        <w:rFonts w:ascii="Courier New" w:hAnsi="Courier New" w:cs="Courier New" w:hint="default"/>
      </w:rPr>
    </w:lvl>
    <w:lvl w:ilvl="5" w:tplc="04240005">
      <w:start w:val="1"/>
      <w:numFmt w:val="bullet"/>
      <w:lvlText w:val=""/>
      <w:lvlJc w:val="left"/>
      <w:pPr>
        <w:ind w:left="3606" w:hanging="360"/>
      </w:pPr>
      <w:rPr>
        <w:rFonts w:ascii="Wingdings" w:hAnsi="Wingdings" w:hint="default"/>
      </w:rPr>
    </w:lvl>
    <w:lvl w:ilvl="6" w:tplc="04240001">
      <w:start w:val="1"/>
      <w:numFmt w:val="bullet"/>
      <w:lvlText w:val=""/>
      <w:lvlJc w:val="left"/>
      <w:pPr>
        <w:ind w:left="4326" w:hanging="360"/>
      </w:pPr>
      <w:rPr>
        <w:rFonts w:ascii="Symbol" w:hAnsi="Symbol" w:hint="default"/>
      </w:rPr>
    </w:lvl>
    <w:lvl w:ilvl="7" w:tplc="04240003">
      <w:start w:val="1"/>
      <w:numFmt w:val="bullet"/>
      <w:lvlText w:val="o"/>
      <w:lvlJc w:val="left"/>
      <w:pPr>
        <w:ind w:left="5046" w:hanging="360"/>
      </w:pPr>
      <w:rPr>
        <w:rFonts w:ascii="Courier New" w:hAnsi="Courier New" w:cs="Courier New" w:hint="default"/>
      </w:rPr>
    </w:lvl>
    <w:lvl w:ilvl="8" w:tplc="04240005">
      <w:start w:val="1"/>
      <w:numFmt w:val="bullet"/>
      <w:lvlText w:val=""/>
      <w:lvlJc w:val="left"/>
      <w:pPr>
        <w:ind w:left="5766" w:hanging="360"/>
      </w:pPr>
      <w:rPr>
        <w:rFonts w:ascii="Wingdings" w:hAnsi="Wingdings" w:hint="default"/>
      </w:rPr>
    </w:lvl>
  </w:abstractNum>
  <w:abstractNum w:abstractNumId="11" w15:restartNumberingAfterBreak="0">
    <w:nsid w:val="37CF3B62"/>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ACD7978"/>
    <w:multiLevelType w:val="multilevel"/>
    <w:tmpl w:val="D2A6D3D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FC947E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FCB019D"/>
    <w:multiLevelType w:val="hybridMultilevel"/>
    <w:tmpl w:val="CC74F1AE"/>
    <w:lvl w:ilvl="0" w:tplc="7952A21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16D2C78"/>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D4348C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EBC52F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561074DD"/>
    <w:multiLevelType w:val="multilevel"/>
    <w:tmpl w:val="D2A6D3D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96A081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06D0503"/>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3E635E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63E1D3A"/>
    <w:multiLevelType w:val="multilevel"/>
    <w:tmpl w:val="2AC8BEB6"/>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1" w15:restartNumberingAfterBreak="0">
    <w:nsid w:val="6BEB6E5F"/>
    <w:multiLevelType w:val="hybridMultilevel"/>
    <w:tmpl w:val="162292AE"/>
    <w:lvl w:ilvl="0" w:tplc="AF7815D0">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3" w15:restartNumberingAfterBreak="0">
    <w:nsid w:val="7E6F4B6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F5B0F21"/>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21"/>
  </w:num>
  <w:num w:numId="3">
    <w:abstractNumId w:val="7"/>
  </w:num>
  <w:num w:numId="4">
    <w:abstractNumId w:val="30"/>
  </w:num>
  <w:num w:numId="5">
    <w:abstractNumId w:val="32"/>
  </w:num>
  <w:num w:numId="6">
    <w:abstractNumId w:val="3"/>
  </w:num>
  <w:num w:numId="7">
    <w:abstractNumId w:val="24"/>
  </w:num>
  <w:num w:numId="8">
    <w:abstractNumId w:val="29"/>
  </w:num>
  <w:num w:numId="9">
    <w:abstractNumId w:val="34"/>
  </w:num>
  <w:num w:numId="10">
    <w:abstractNumId w:val="17"/>
  </w:num>
  <w:num w:numId="11">
    <w:abstractNumId w:val="8"/>
  </w:num>
  <w:num w:numId="12">
    <w:abstractNumId w:val="2"/>
  </w:num>
  <w:num w:numId="13">
    <w:abstractNumId w:val="10"/>
  </w:num>
  <w:num w:numId="14">
    <w:abstractNumId w:val="26"/>
  </w:num>
  <w:num w:numId="15">
    <w:abstractNumId w:val="4"/>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2"/>
  </w:num>
  <w:num w:numId="20">
    <w:abstractNumId w:val="28"/>
  </w:num>
  <w:num w:numId="21">
    <w:abstractNumId w:val="20"/>
  </w:num>
  <w:num w:numId="22">
    <w:abstractNumId w:val="18"/>
  </w:num>
  <w:num w:numId="23">
    <w:abstractNumId w:val="23"/>
  </w:num>
  <w:num w:numId="24">
    <w:abstractNumId w:val="11"/>
  </w:num>
  <w:num w:numId="25">
    <w:abstractNumId w:val="5"/>
  </w:num>
  <w:num w:numId="26">
    <w:abstractNumId w:val="6"/>
  </w:num>
  <w:num w:numId="27">
    <w:abstractNumId w:val="27"/>
  </w:num>
  <w:num w:numId="28">
    <w:abstractNumId w:val="35"/>
  </w:num>
  <w:num w:numId="29">
    <w:abstractNumId w:val="1"/>
  </w:num>
  <w:num w:numId="30">
    <w:abstractNumId w:val="0"/>
  </w:num>
  <w:num w:numId="31">
    <w:abstractNumId w:val="25"/>
  </w:num>
  <w:num w:numId="32">
    <w:abstractNumId w:val="14"/>
  </w:num>
  <w:num w:numId="33">
    <w:abstractNumId w:val="16"/>
  </w:num>
  <w:num w:numId="34">
    <w:abstractNumId w:val="19"/>
  </w:num>
  <w:num w:numId="35">
    <w:abstractNumId w:val="33"/>
  </w:num>
  <w:num w:numId="36">
    <w:abstractNumId w:val="13"/>
  </w:num>
  <w:num w:numId="37">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9B54AC"/>
    <w:rsid w:val="00000E5C"/>
    <w:rsid w:val="00001234"/>
    <w:rsid w:val="00001E50"/>
    <w:rsid w:val="000023B4"/>
    <w:rsid w:val="00002A9A"/>
    <w:rsid w:val="00002AF2"/>
    <w:rsid w:val="00003572"/>
    <w:rsid w:val="00003E22"/>
    <w:rsid w:val="00003F59"/>
    <w:rsid w:val="00003FEF"/>
    <w:rsid w:val="000051CF"/>
    <w:rsid w:val="00005345"/>
    <w:rsid w:val="00005A4A"/>
    <w:rsid w:val="00005BB0"/>
    <w:rsid w:val="00006433"/>
    <w:rsid w:val="000068BE"/>
    <w:rsid w:val="00007084"/>
    <w:rsid w:val="00007500"/>
    <w:rsid w:val="000076CE"/>
    <w:rsid w:val="00007C87"/>
    <w:rsid w:val="0001011B"/>
    <w:rsid w:val="00010179"/>
    <w:rsid w:val="0001037A"/>
    <w:rsid w:val="00010509"/>
    <w:rsid w:val="0001065C"/>
    <w:rsid w:val="00010B4C"/>
    <w:rsid w:val="00010CFD"/>
    <w:rsid w:val="000111E4"/>
    <w:rsid w:val="000111ED"/>
    <w:rsid w:val="000113B3"/>
    <w:rsid w:val="0001195F"/>
    <w:rsid w:val="00011D76"/>
    <w:rsid w:val="00012D94"/>
    <w:rsid w:val="0001311B"/>
    <w:rsid w:val="000138E2"/>
    <w:rsid w:val="000138F2"/>
    <w:rsid w:val="00013D8E"/>
    <w:rsid w:val="00014217"/>
    <w:rsid w:val="000151C9"/>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9F0"/>
    <w:rsid w:val="00020BE5"/>
    <w:rsid w:val="00021A09"/>
    <w:rsid w:val="00021BFC"/>
    <w:rsid w:val="000229E8"/>
    <w:rsid w:val="00023C46"/>
    <w:rsid w:val="00023F8C"/>
    <w:rsid w:val="00024062"/>
    <w:rsid w:val="00024170"/>
    <w:rsid w:val="0002433A"/>
    <w:rsid w:val="000243F7"/>
    <w:rsid w:val="0002488C"/>
    <w:rsid w:val="00024A46"/>
    <w:rsid w:val="00024CA0"/>
    <w:rsid w:val="00024CDB"/>
    <w:rsid w:val="0002500A"/>
    <w:rsid w:val="00025C80"/>
    <w:rsid w:val="00025CA2"/>
    <w:rsid w:val="00025DD0"/>
    <w:rsid w:val="00026465"/>
    <w:rsid w:val="00026928"/>
    <w:rsid w:val="00026BC7"/>
    <w:rsid w:val="00026E47"/>
    <w:rsid w:val="00026F25"/>
    <w:rsid w:val="00027160"/>
    <w:rsid w:val="0002727A"/>
    <w:rsid w:val="000272EF"/>
    <w:rsid w:val="000274A4"/>
    <w:rsid w:val="000275F8"/>
    <w:rsid w:val="000277AB"/>
    <w:rsid w:val="000305E0"/>
    <w:rsid w:val="00030BD8"/>
    <w:rsid w:val="00032331"/>
    <w:rsid w:val="00032848"/>
    <w:rsid w:val="0003313A"/>
    <w:rsid w:val="00033E5E"/>
    <w:rsid w:val="000341BD"/>
    <w:rsid w:val="000342EC"/>
    <w:rsid w:val="00034A55"/>
    <w:rsid w:val="00034F39"/>
    <w:rsid w:val="00035052"/>
    <w:rsid w:val="0003552F"/>
    <w:rsid w:val="0003580A"/>
    <w:rsid w:val="000358F1"/>
    <w:rsid w:val="0003617F"/>
    <w:rsid w:val="000363B0"/>
    <w:rsid w:val="0003640C"/>
    <w:rsid w:val="00036493"/>
    <w:rsid w:val="00036527"/>
    <w:rsid w:val="00037523"/>
    <w:rsid w:val="00037A24"/>
    <w:rsid w:val="00037BB1"/>
    <w:rsid w:val="00037C8D"/>
    <w:rsid w:val="00040138"/>
    <w:rsid w:val="00040392"/>
    <w:rsid w:val="000406C3"/>
    <w:rsid w:val="00041D51"/>
    <w:rsid w:val="0004208E"/>
    <w:rsid w:val="00042237"/>
    <w:rsid w:val="0004299D"/>
    <w:rsid w:val="00042A29"/>
    <w:rsid w:val="00042A99"/>
    <w:rsid w:val="00042BC8"/>
    <w:rsid w:val="00042BDA"/>
    <w:rsid w:val="00042CCF"/>
    <w:rsid w:val="00042DA8"/>
    <w:rsid w:val="00043262"/>
    <w:rsid w:val="00043550"/>
    <w:rsid w:val="00043718"/>
    <w:rsid w:val="0004381C"/>
    <w:rsid w:val="000438A5"/>
    <w:rsid w:val="00043926"/>
    <w:rsid w:val="00043B10"/>
    <w:rsid w:val="00043B37"/>
    <w:rsid w:val="00043C89"/>
    <w:rsid w:val="00044248"/>
    <w:rsid w:val="0004451F"/>
    <w:rsid w:val="00044BAB"/>
    <w:rsid w:val="00046030"/>
    <w:rsid w:val="000463EC"/>
    <w:rsid w:val="000467C7"/>
    <w:rsid w:val="000469B5"/>
    <w:rsid w:val="00047D76"/>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51B8"/>
    <w:rsid w:val="000569B1"/>
    <w:rsid w:val="000569EC"/>
    <w:rsid w:val="000570F7"/>
    <w:rsid w:val="00057184"/>
    <w:rsid w:val="0005780E"/>
    <w:rsid w:val="000578B9"/>
    <w:rsid w:val="00057942"/>
    <w:rsid w:val="00057958"/>
    <w:rsid w:val="00060656"/>
    <w:rsid w:val="000608BA"/>
    <w:rsid w:val="00060D7D"/>
    <w:rsid w:val="000617F1"/>
    <w:rsid w:val="00061861"/>
    <w:rsid w:val="00061E5D"/>
    <w:rsid w:val="00062468"/>
    <w:rsid w:val="00062A89"/>
    <w:rsid w:val="00062B74"/>
    <w:rsid w:val="00063164"/>
    <w:rsid w:val="0006354A"/>
    <w:rsid w:val="00063590"/>
    <w:rsid w:val="00063874"/>
    <w:rsid w:val="000642A4"/>
    <w:rsid w:val="00064318"/>
    <w:rsid w:val="0006471E"/>
    <w:rsid w:val="00064A6A"/>
    <w:rsid w:val="00065323"/>
    <w:rsid w:val="0006552B"/>
    <w:rsid w:val="00066BC5"/>
    <w:rsid w:val="00066F42"/>
    <w:rsid w:val="0006742D"/>
    <w:rsid w:val="00067786"/>
    <w:rsid w:val="00070296"/>
    <w:rsid w:val="000709BB"/>
    <w:rsid w:val="00070F0D"/>
    <w:rsid w:val="00071518"/>
    <w:rsid w:val="000715EA"/>
    <w:rsid w:val="000727E6"/>
    <w:rsid w:val="000734FC"/>
    <w:rsid w:val="00073AAB"/>
    <w:rsid w:val="00073D9A"/>
    <w:rsid w:val="00073F59"/>
    <w:rsid w:val="000745F4"/>
    <w:rsid w:val="00074CEA"/>
    <w:rsid w:val="00074FA9"/>
    <w:rsid w:val="000750F9"/>
    <w:rsid w:val="00075C28"/>
    <w:rsid w:val="00076927"/>
    <w:rsid w:val="00076FCE"/>
    <w:rsid w:val="0007749E"/>
    <w:rsid w:val="000775A3"/>
    <w:rsid w:val="0007760C"/>
    <w:rsid w:val="00080011"/>
    <w:rsid w:val="000809D2"/>
    <w:rsid w:val="00080AAF"/>
    <w:rsid w:val="000817B2"/>
    <w:rsid w:val="000823A4"/>
    <w:rsid w:val="00082430"/>
    <w:rsid w:val="00082764"/>
    <w:rsid w:val="00082FFB"/>
    <w:rsid w:val="000830F0"/>
    <w:rsid w:val="00083455"/>
    <w:rsid w:val="00083AE1"/>
    <w:rsid w:val="00083E8F"/>
    <w:rsid w:val="000840FE"/>
    <w:rsid w:val="00084B02"/>
    <w:rsid w:val="00084E36"/>
    <w:rsid w:val="00084F7F"/>
    <w:rsid w:val="00084FA4"/>
    <w:rsid w:val="0008520E"/>
    <w:rsid w:val="0008522B"/>
    <w:rsid w:val="000855E4"/>
    <w:rsid w:val="00085AD9"/>
    <w:rsid w:val="00086736"/>
    <w:rsid w:val="000869FE"/>
    <w:rsid w:val="00090170"/>
    <w:rsid w:val="000903CD"/>
    <w:rsid w:val="000904D1"/>
    <w:rsid w:val="000904F8"/>
    <w:rsid w:val="000908A7"/>
    <w:rsid w:val="00090949"/>
    <w:rsid w:val="00090D78"/>
    <w:rsid w:val="0009103C"/>
    <w:rsid w:val="000911D2"/>
    <w:rsid w:val="0009133E"/>
    <w:rsid w:val="00091C4C"/>
    <w:rsid w:val="00091D59"/>
    <w:rsid w:val="00092A7C"/>
    <w:rsid w:val="00092EC0"/>
    <w:rsid w:val="0009338E"/>
    <w:rsid w:val="00093BC7"/>
    <w:rsid w:val="000946FB"/>
    <w:rsid w:val="00094B12"/>
    <w:rsid w:val="00094BBE"/>
    <w:rsid w:val="00095564"/>
    <w:rsid w:val="00095779"/>
    <w:rsid w:val="00095AC1"/>
    <w:rsid w:val="00095BAA"/>
    <w:rsid w:val="00095D93"/>
    <w:rsid w:val="0009626B"/>
    <w:rsid w:val="00096348"/>
    <w:rsid w:val="000972E3"/>
    <w:rsid w:val="0009760E"/>
    <w:rsid w:val="000A09C7"/>
    <w:rsid w:val="000A113E"/>
    <w:rsid w:val="000A1754"/>
    <w:rsid w:val="000A1BF9"/>
    <w:rsid w:val="000A1C6F"/>
    <w:rsid w:val="000A2167"/>
    <w:rsid w:val="000A218D"/>
    <w:rsid w:val="000A23DC"/>
    <w:rsid w:val="000A2519"/>
    <w:rsid w:val="000A2896"/>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395"/>
    <w:rsid w:val="000B3471"/>
    <w:rsid w:val="000B35FA"/>
    <w:rsid w:val="000B398B"/>
    <w:rsid w:val="000B3B98"/>
    <w:rsid w:val="000B3D2C"/>
    <w:rsid w:val="000B4B85"/>
    <w:rsid w:val="000B56E0"/>
    <w:rsid w:val="000B5938"/>
    <w:rsid w:val="000B6096"/>
    <w:rsid w:val="000B622F"/>
    <w:rsid w:val="000B62DA"/>
    <w:rsid w:val="000B66BD"/>
    <w:rsid w:val="000B6CAF"/>
    <w:rsid w:val="000B6F59"/>
    <w:rsid w:val="000B7298"/>
    <w:rsid w:val="000B72C8"/>
    <w:rsid w:val="000B74CB"/>
    <w:rsid w:val="000B777E"/>
    <w:rsid w:val="000B7ABF"/>
    <w:rsid w:val="000B7ACF"/>
    <w:rsid w:val="000B7D6D"/>
    <w:rsid w:val="000C0376"/>
    <w:rsid w:val="000C0709"/>
    <w:rsid w:val="000C0B38"/>
    <w:rsid w:val="000C10F6"/>
    <w:rsid w:val="000C123E"/>
    <w:rsid w:val="000C1CA9"/>
    <w:rsid w:val="000C24F5"/>
    <w:rsid w:val="000C266B"/>
    <w:rsid w:val="000C2B1B"/>
    <w:rsid w:val="000C2C31"/>
    <w:rsid w:val="000C2CBB"/>
    <w:rsid w:val="000C3B13"/>
    <w:rsid w:val="000C3B5E"/>
    <w:rsid w:val="000C4530"/>
    <w:rsid w:val="000C4A51"/>
    <w:rsid w:val="000C4D4A"/>
    <w:rsid w:val="000C4E98"/>
    <w:rsid w:val="000C5415"/>
    <w:rsid w:val="000C5AAD"/>
    <w:rsid w:val="000C5C59"/>
    <w:rsid w:val="000C5CBB"/>
    <w:rsid w:val="000C5EC6"/>
    <w:rsid w:val="000C68DC"/>
    <w:rsid w:val="000C6B85"/>
    <w:rsid w:val="000C6CA4"/>
    <w:rsid w:val="000C7DBF"/>
    <w:rsid w:val="000C7EFE"/>
    <w:rsid w:val="000C7F32"/>
    <w:rsid w:val="000D01A7"/>
    <w:rsid w:val="000D073B"/>
    <w:rsid w:val="000D0C22"/>
    <w:rsid w:val="000D1010"/>
    <w:rsid w:val="000D198D"/>
    <w:rsid w:val="000D1AA4"/>
    <w:rsid w:val="000D1BD8"/>
    <w:rsid w:val="000D233A"/>
    <w:rsid w:val="000D269E"/>
    <w:rsid w:val="000D2A80"/>
    <w:rsid w:val="000D2FF7"/>
    <w:rsid w:val="000D3078"/>
    <w:rsid w:val="000D38F7"/>
    <w:rsid w:val="000D3E96"/>
    <w:rsid w:val="000D4722"/>
    <w:rsid w:val="000D49A8"/>
    <w:rsid w:val="000D4F54"/>
    <w:rsid w:val="000D504B"/>
    <w:rsid w:val="000D5735"/>
    <w:rsid w:val="000D6026"/>
    <w:rsid w:val="000D626F"/>
    <w:rsid w:val="000D6BB2"/>
    <w:rsid w:val="000D711D"/>
    <w:rsid w:val="000D769E"/>
    <w:rsid w:val="000D774A"/>
    <w:rsid w:val="000D78F7"/>
    <w:rsid w:val="000E076E"/>
    <w:rsid w:val="000E1BD6"/>
    <w:rsid w:val="000E25EE"/>
    <w:rsid w:val="000E26AA"/>
    <w:rsid w:val="000E2C7C"/>
    <w:rsid w:val="000E2D77"/>
    <w:rsid w:val="000E375A"/>
    <w:rsid w:val="000E44B3"/>
    <w:rsid w:val="000E4D1D"/>
    <w:rsid w:val="000E4EAC"/>
    <w:rsid w:val="000E5FA5"/>
    <w:rsid w:val="000E6561"/>
    <w:rsid w:val="000E68D6"/>
    <w:rsid w:val="000F003E"/>
    <w:rsid w:val="000F0E4D"/>
    <w:rsid w:val="000F0F66"/>
    <w:rsid w:val="000F1096"/>
    <w:rsid w:val="000F1C27"/>
    <w:rsid w:val="000F1C79"/>
    <w:rsid w:val="000F24DA"/>
    <w:rsid w:val="000F2837"/>
    <w:rsid w:val="000F2B2F"/>
    <w:rsid w:val="000F2B63"/>
    <w:rsid w:val="000F2DD5"/>
    <w:rsid w:val="000F2DEB"/>
    <w:rsid w:val="000F3359"/>
    <w:rsid w:val="000F3F68"/>
    <w:rsid w:val="000F4557"/>
    <w:rsid w:val="000F458E"/>
    <w:rsid w:val="000F47A9"/>
    <w:rsid w:val="000F585D"/>
    <w:rsid w:val="000F5A01"/>
    <w:rsid w:val="000F5F17"/>
    <w:rsid w:val="000F60EE"/>
    <w:rsid w:val="000F6241"/>
    <w:rsid w:val="000F68FC"/>
    <w:rsid w:val="000F6BE9"/>
    <w:rsid w:val="000F6DDF"/>
    <w:rsid w:val="000F7A12"/>
    <w:rsid w:val="000F7D64"/>
    <w:rsid w:val="000F7EC5"/>
    <w:rsid w:val="000F7F17"/>
    <w:rsid w:val="001000A9"/>
    <w:rsid w:val="00100723"/>
    <w:rsid w:val="00101050"/>
    <w:rsid w:val="001012E7"/>
    <w:rsid w:val="00101C67"/>
    <w:rsid w:val="00102B2C"/>
    <w:rsid w:val="0010340E"/>
    <w:rsid w:val="001037C9"/>
    <w:rsid w:val="00103821"/>
    <w:rsid w:val="00103C64"/>
    <w:rsid w:val="00103DEB"/>
    <w:rsid w:val="00103E30"/>
    <w:rsid w:val="00104210"/>
    <w:rsid w:val="00104ACD"/>
    <w:rsid w:val="00104BE9"/>
    <w:rsid w:val="00104FE8"/>
    <w:rsid w:val="001058C2"/>
    <w:rsid w:val="001058D0"/>
    <w:rsid w:val="00105930"/>
    <w:rsid w:val="00105EA6"/>
    <w:rsid w:val="0010622C"/>
    <w:rsid w:val="00106502"/>
    <w:rsid w:val="001076EE"/>
    <w:rsid w:val="00110CF3"/>
    <w:rsid w:val="00111669"/>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722"/>
    <w:rsid w:val="00115B97"/>
    <w:rsid w:val="001164DA"/>
    <w:rsid w:val="001165DF"/>
    <w:rsid w:val="00116642"/>
    <w:rsid w:val="00116669"/>
    <w:rsid w:val="00116E14"/>
    <w:rsid w:val="00116FB9"/>
    <w:rsid w:val="001170A8"/>
    <w:rsid w:val="001174B1"/>
    <w:rsid w:val="00120839"/>
    <w:rsid w:val="001209CE"/>
    <w:rsid w:val="00120E9E"/>
    <w:rsid w:val="0012120D"/>
    <w:rsid w:val="001212A5"/>
    <w:rsid w:val="001212EF"/>
    <w:rsid w:val="001231E6"/>
    <w:rsid w:val="0012346B"/>
    <w:rsid w:val="0012397F"/>
    <w:rsid w:val="00123BA4"/>
    <w:rsid w:val="00123FC0"/>
    <w:rsid w:val="001248EC"/>
    <w:rsid w:val="00125AB6"/>
    <w:rsid w:val="00125BC6"/>
    <w:rsid w:val="001268A9"/>
    <w:rsid w:val="00126B29"/>
    <w:rsid w:val="00126BC0"/>
    <w:rsid w:val="00127773"/>
    <w:rsid w:val="001278D2"/>
    <w:rsid w:val="00127BB2"/>
    <w:rsid w:val="001300DA"/>
    <w:rsid w:val="001307A9"/>
    <w:rsid w:val="00130AB9"/>
    <w:rsid w:val="00131E40"/>
    <w:rsid w:val="001322D4"/>
    <w:rsid w:val="0013295B"/>
    <w:rsid w:val="00132D09"/>
    <w:rsid w:val="00132E0C"/>
    <w:rsid w:val="0013322B"/>
    <w:rsid w:val="00134015"/>
    <w:rsid w:val="0013409C"/>
    <w:rsid w:val="00134138"/>
    <w:rsid w:val="00134601"/>
    <w:rsid w:val="0013462F"/>
    <w:rsid w:val="00134D6C"/>
    <w:rsid w:val="00135230"/>
    <w:rsid w:val="001355F6"/>
    <w:rsid w:val="00135DFD"/>
    <w:rsid w:val="00136874"/>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692"/>
    <w:rsid w:val="00144751"/>
    <w:rsid w:val="00144BF2"/>
    <w:rsid w:val="00145E50"/>
    <w:rsid w:val="00146201"/>
    <w:rsid w:val="001464BD"/>
    <w:rsid w:val="0014654C"/>
    <w:rsid w:val="0014702F"/>
    <w:rsid w:val="001470A6"/>
    <w:rsid w:val="00147114"/>
    <w:rsid w:val="00147912"/>
    <w:rsid w:val="0015042A"/>
    <w:rsid w:val="00150561"/>
    <w:rsid w:val="00150892"/>
    <w:rsid w:val="00150910"/>
    <w:rsid w:val="00151789"/>
    <w:rsid w:val="001519BD"/>
    <w:rsid w:val="00151CEE"/>
    <w:rsid w:val="00151DA9"/>
    <w:rsid w:val="00151E8F"/>
    <w:rsid w:val="00151EDE"/>
    <w:rsid w:val="00152B8E"/>
    <w:rsid w:val="00153328"/>
    <w:rsid w:val="00153662"/>
    <w:rsid w:val="00153D9C"/>
    <w:rsid w:val="001540C8"/>
    <w:rsid w:val="001545EE"/>
    <w:rsid w:val="00154BDE"/>
    <w:rsid w:val="00154CA9"/>
    <w:rsid w:val="00155279"/>
    <w:rsid w:val="00155A17"/>
    <w:rsid w:val="00155A4A"/>
    <w:rsid w:val="00155ADA"/>
    <w:rsid w:val="00155B9A"/>
    <w:rsid w:val="00155C58"/>
    <w:rsid w:val="00155D5B"/>
    <w:rsid w:val="00155E5D"/>
    <w:rsid w:val="00155E62"/>
    <w:rsid w:val="00156248"/>
    <w:rsid w:val="001563B8"/>
    <w:rsid w:val="0015679A"/>
    <w:rsid w:val="00156CA8"/>
    <w:rsid w:val="00156D7E"/>
    <w:rsid w:val="001572F7"/>
    <w:rsid w:val="001574BD"/>
    <w:rsid w:val="00157835"/>
    <w:rsid w:val="0015797C"/>
    <w:rsid w:val="00157A69"/>
    <w:rsid w:val="001608DC"/>
    <w:rsid w:val="00160B7B"/>
    <w:rsid w:val="00160C18"/>
    <w:rsid w:val="0016207B"/>
    <w:rsid w:val="00162157"/>
    <w:rsid w:val="001624D5"/>
    <w:rsid w:val="00162525"/>
    <w:rsid w:val="00162777"/>
    <w:rsid w:val="00162B93"/>
    <w:rsid w:val="00163231"/>
    <w:rsid w:val="00163461"/>
    <w:rsid w:val="00164077"/>
    <w:rsid w:val="00164326"/>
    <w:rsid w:val="00164A50"/>
    <w:rsid w:val="00164ED6"/>
    <w:rsid w:val="001654F9"/>
    <w:rsid w:val="00165A97"/>
    <w:rsid w:val="00165C54"/>
    <w:rsid w:val="00165DC9"/>
    <w:rsid w:val="00166241"/>
    <w:rsid w:val="0016646B"/>
    <w:rsid w:val="001668DD"/>
    <w:rsid w:val="001669A0"/>
    <w:rsid w:val="00166A7F"/>
    <w:rsid w:val="00166CF9"/>
    <w:rsid w:val="001675B6"/>
    <w:rsid w:val="001677E1"/>
    <w:rsid w:val="00167AD6"/>
    <w:rsid w:val="00167B23"/>
    <w:rsid w:val="00167B38"/>
    <w:rsid w:val="00167C00"/>
    <w:rsid w:val="001707A5"/>
    <w:rsid w:val="00170BB3"/>
    <w:rsid w:val="0017104F"/>
    <w:rsid w:val="001711A3"/>
    <w:rsid w:val="00171362"/>
    <w:rsid w:val="001713FB"/>
    <w:rsid w:val="001714D2"/>
    <w:rsid w:val="001715F3"/>
    <w:rsid w:val="00171886"/>
    <w:rsid w:val="00171C8A"/>
    <w:rsid w:val="00171E19"/>
    <w:rsid w:val="001721DC"/>
    <w:rsid w:val="00172801"/>
    <w:rsid w:val="00172BB1"/>
    <w:rsid w:val="001730A7"/>
    <w:rsid w:val="001741A3"/>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77E01"/>
    <w:rsid w:val="00180112"/>
    <w:rsid w:val="0018048E"/>
    <w:rsid w:val="0018073F"/>
    <w:rsid w:val="001808A3"/>
    <w:rsid w:val="00181108"/>
    <w:rsid w:val="0018123D"/>
    <w:rsid w:val="0018153A"/>
    <w:rsid w:val="001816DF"/>
    <w:rsid w:val="00181AF7"/>
    <w:rsid w:val="0018221A"/>
    <w:rsid w:val="001822F1"/>
    <w:rsid w:val="001824A6"/>
    <w:rsid w:val="00182523"/>
    <w:rsid w:val="00182607"/>
    <w:rsid w:val="00182697"/>
    <w:rsid w:val="001827B8"/>
    <w:rsid w:val="00182A70"/>
    <w:rsid w:val="00183392"/>
    <w:rsid w:val="0018381C"/>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61"/>
    <w:rsid w:val="001909AE"/>
    <w:rsid w:val="00190B28"/>
    <w:rsid w:val="00191084"/>
    <w:rsid w:val="00191787"/>
    <w:rsid w:val="001919B6"/>
    <w:rsid w:val="00191D6C"/>
    <w:rsid w:val="0019204B"/>
    <w:rsid w:val="00192106"/>
    <w:rsid w:val="0019221B"/>
    <w:rsid w:val="0019232A"/>
    <w:rsid w:val="00192713"/>
    <w:rsid w:val="00192BC3"/>
    <w:rsid w:val="00192D8A"/>
    <w:rsid w:val="00193263"/>
    <w:rsid w:val="00193487"/>
    <w:rsid w:val="001934F3"/>
    <w:rsid w:val="00194053"/>
    <w:rsid w:val="00194A61"/>
    <w:rsid w:val="00194B7F"/>
    <w:rsid w:val="00194DE2"/>
    <w:rsid w:val="001953C0"/>
    <w:rsid w:val="00195507"/>
    <w:rsid w:val="001955BE"/>
    <w:rsid w:val="00195AD9"/>
    <w:rsid w:val="00195B44"/>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350"/>
    <w:rsid w:val="001A2935"/>
    <w:rsid w:val="001A3799"/>
    <w:rsid w:val="001A3922"/>
    <w:rsid w:val="001A3FB6"/>
    <w:rsid w:val="001A4479"/>
    <w:rsid w:val="001A46CF"/>
    <w:rsid w:val="001A489C"/>
    <w:rsid w:val="001A494B"/>
    <w:rsid w:val="001A4D75"/>
    <w:rsid w:val="001A4E61"/>
    <w:rsid w:val="001A4F4A"/>
    <w:rsid w:val="001A51E7"/>
    <w:rsid w:val="001A5399"/>
    <w:rsid w:val="001A5D87"/>
    <w:rsid w:val="001A5E8A"/>
    <w:rsid w:val="001A610D"/>
    <w:rsid w:val="001A6464"/>
    <w:rsid w:val="001A66C9"/>
    <w:rsid w:val="001A6A63"/>
    <w:rsid w:val="001A72C2"/>
    <w:rsid w:val="001A756D"/>
    <w:rsid w:val="001A799E"/>
    <w:rsid w:val="001A7D49"/>
    <w:rsid w:val="001B0124"/>
    <w:rsid w:val="001B0AC8"/>
    <w:rsid w:val="001B1265"/>
    <w:rsid w:val="001B13B0"/>
    <w:rsid w:val="001B17A1"/>
    <w:rsid w:val="001B1882"/>
    <w:rsid w:val="001B1943"/>
    <w:rsid w:val="001B19B4"/>
    <w:rsid w:val="001B1B65"/>
    <w:rsid w:val="001B2894"/>
    <w:rsid w:val="001B2940"/>
    <w:rsid w:val="001B33DA"/>
    <w:rsid w:val="001B35E7"/>
    <w:rsid w:val="001B36A8"/>
    <w:rsid w:val="001B3A3E"/>
    <w:rsid w:val="001B3ED7"/>
    <w:rsid w:val="001B4443"/>
    <w:rsid w:val="001B47E3"/>
    <w:rsid w:val="001B494E"/>
    <w:rsid w:val="001B4AE1"/>
    <w:rsid w:val="001B4B9F"/>
    <w:rsid w:val="001B5732"/>
    <w:rsid w:val="001B5A37"/>
    <w:rsid w:val="001B5A61"/>
    <w:rsid w:val="001B5D6F"/>
    <w:rsid w:val="001B5DC5"/>
    <w:rsid w:val="001B6730"/>
    <w:rsid w:val="001B6EA1"/>
    <w:rsid w:val="001B76AE"/>
    <w:rsid w:val="001B7C15"/>
    <w:rsid w:val="001B7FBE"/>
    <w:rsid w:val="001C045E"/>
    <w:rsid w:val="001C0571"/>
    <w:rsid w:val="001C05B9"/>
    <w:rsid w:val="001C092C"/>
    <w:rsid w:val="001C12E1"/>
    <w:rsid w:val="001C18BB"/>
    <w:rsid w:val="001C1D1B"/>
    <w:rsid w:val="001C1E48"/>
    <w:rsid w:val="001C2155"/>
    <w:rsid w:val="001C2D3F"/>
    <w:rsid w:val="001C3189"/>
    <w:rsid w:val="001C35B4"/>
    <w:rsid w:val="001C3C45"/>
    <w:rsid w:val="001C3EB7"/>
    <w:rsid w:val="001C4071"/>
    <w:rsid w:val="001C4C4F"/>
    <w:rsid w:val="001C5059"/>
    <w:rsid w:val="001C5518"/>
    <w:rsid w:val="001C56A0"/>
    <w:rsid w:val="001C6011"/>
    <w:rsid w:val="001C602E"/>
    <w:rsid w:val="001C6041"/>
    <w:rsid w:val="001C62BF"/>
    <w:rsid w:val="001C66F9"/>
    <w:rsid w:val="001C6712"/>
    <w:rsid w:val="001C6AA2"/>
    <w:rsid w:val="001C6BE9"/>
    <w:rsid w:val="001C6F52"/>
    <w:rsid w:val="001C73A7"/>
    <w:rsid w:val="001C7C5F"/>
    <w:rsid w:val="001D003B"/>
    <w:rsid w:val="001D043A"/>
    <w:rsid w:val="001D0BDD"/>
    <w:rsid w:val="001D0F6B"/>
    <w:rsid w:val="001D118B"/>
    <w:rsid w:val="001D13D2"/>
    <w:rsid w:val="001D158E"/>
    <w:rsid w:val="001D1CFA"/>
    <w:rsid w:val="001D1F97"/>
    <w:rsid w:val="001D2133"/>
    <w:rsid w:val="001D2783"/>
    <w:rsid w:val="001D2C58"/>
    <w:rsid w:val="001D3387"/>
    <w:rsid w:val="001D3746"/>
    <w:rsid w:val="001D39B2"/>
    <w:rsid w:val="001D429A"/>
    <w:rsid w:val="001D44E3"/>
    <w:rsid w:val="001D4A1B"/>
    <w:rsid w:val="001D4DE9"/>
    <w:rsid w:val="001D501B"/>
    <w:rsid w:val="001D56F1"/>
    <w:rsid w:val="001D5D5C"/>
    <w:rsid w:val="001D5F48"/>
    <w:rsid w:val="001D61D0"/>
    <w:rsid w:val="001D6A3A"/>
    <w:rsid w:val="001D70D2"/>
    <w:rsid w:val="001D7276"/>
    <w:rsid w:val="001D7515"/>
    <w:rsid w:val="001D7918"/>
    <w:rsid w:val="001E03DC"/>
    <w:rsid w:val="001E09C6"/>
    <w:rsid w:val="001E0A02"/>
    <w:rsid w:val="001E0BCB"/>
    <w:rsid w:val="001E15BE"/>
    <w:rsid w:val="001E16BD"/>
    <w:rsid w:val="001E187C"/>
    <w:rsid w:val="001E19F2"/>
    <w:rsid w:val="001E1EDF"/>
    <w:rsid w:val="001E2150"/>
    <w:rsid w:val="001E2534"/>
    <w:rsid w:val="001E2A13"/>
    <w:rsid w:val="001E3314"/>
    <w:rsid w:val="001E3877"/>
    <w:rsid w:val="001E39C2"/>
    <w:rsid w:val="001E3A20"/>
    <w:rsid w:val="001E3A5C"/>
    <w:rsid w:val="001E3BF4"/>
    <w:rsid w:val="001E4BA0"/>
    <w:rsid w:val="001E4CFC"/>
    <w:rsid w:val="001E4DAE"/>
    <w:rsid w:val="001E516D"/>
    <w:rsid w:val="001E5817"/>
    <w:rsid w:val="001E6074"/>
    <w:rsid w:val="001E6943"/>
    <w:rsid w:val="001E6E44"/>
    <w:rsid w:val="001E6EC9"/>
    <w:rsid w:val="001F0450"/>
    <w:rsid w:val="001F0B82"/>
    <w:rsid w:val="001F0E47"/>
    <w:rsid w:val="001F0F37"/>
    <w:rsid w:val="001F28F3"/>
    <w:rsid w:val="001F3051"/>
    <w:rsid w:val="001F35F9"/>
    <w:rsid w:val="001F3B8F"/>
    <w:rsid w:val="001F3C87"/>
    <w:rsid w:val="001F3DA5"/>
    <w:rsid w:val="001F417E"/>
    <w:rsid w:val="001F422B"/>
    <w:rsid w:val="001F45A6"/>
    <w:rsid w:val="001F52EF"/>
    <w:rsid w:val="001F56DD"/>
    <w:rsid w:val="001F6001"/>
    <w:rsid w:val="001F65B2"/>
    <w:rsid w:val="001F6A68"/>
    <w:rsid w:val="001F6B95"/>
    <w:rsid w:val="001F6BDB"/>
    <w:rsid w:val="001F6C23"/>
    <w:rsid w:val="001F6C37"/>
    <w:rsid w:val="001F71BB"/>
    <w:rsid w:val="001F754A"/>
    <w:rsid w:val="001F7B5B"/>
    <w:rsid w:val="00200143"/>
    <w:rsid w:val="00200681"/>
    <w:rsid w:val="002008A7"/>
    <w:rsid w:val="00200C0C"/>
    <w:rsid w:val="00200C53"/>
    <w:rsid w:val="00201259"/>
    <w:rsid w:val="0020167B"/>
    <w:rsid w:val="00201A2B"/>
    <w:rsid w:val="00202C82"/>
    <w:rsid w:val="00203475"/>
    <w:rsid w:val="002034CE"/>
    <w:rsid w:val="00203CB6"/>
    <w:rsid w:val="00204119"/>
    <w:rsid w:val="002043D3"/>
    <w:rsid w:val="002046F8"/>
    <w:rsid w:val="00204A0B"/>
    <w:rsid w:val="00204E20"/>
    <w:rsid w:val="00204FD3"/>
    <w:rsid w:val="00206182"/>
    <w:rsid w:val="00206425"/>
    <w:rsid w:val="00206711"/>
    <w:rsid w:val="00206C4A"/>
    <w:rsid w:val="00206CF4"/>
    <w:rsid w:val="002071E2"/>
    <w:rsid w:val="002072FA"/>
    <w:rsid w:val="002074B1"/>
    <w:rsid w:val="00207DB1"/>
    <w:rsid w:val="00207F1B"/>
    <w:rsid w:val="00210CAC"/>
    <w:rsid w:val="00211BF8"/>
    <w:rsid w:val="00211D52"/>
    <w:rsid w:val="00211E89"/>
    <w:rsid w:val="002125F4"/>
    <w:rsid w:val="002129AE"/>
    <w:rsid w:val="00212B69"/>
    <w:rsid w:val="00213062"/>
    <w:rsid w:val="00213262"/>
    <w:rsid w:val="00213318"/>
    <w:rsid w:val="00213985"/>
    <w:rsid w:val="002140F4"/>
    <w:rsid w:val="0021476A"/>
    <w:rsid w:val="00214D36"/>
    <w:rsid w:val="00215923"/>
    <w:rsid w:val="00215942"/>
    <w:rsid w:val="002166CF"/>
    <w:rsid w:val="002167C0"/>
    <w:rsid w:val="002168C4"/>
    <w:rsid w:val="002168D1"/>
    <w:rsid w:val="00216A09"/>
    <w:rsid w:val="00216B41"/>
    <w:rsid w:val="00216F26"/>
    <w:rsid w:val="00217225"/>
    <w:rsid w:val="0021724A"/>
    <w:rsid w:val="00217554"/>
    <w:rsid w:val="0021774F"/>
    <w:rsid w:val="00217BEE"/>
    <w:rsid w:val="0022012C"/>
    <w:rsid w:val="00221014"/>
    <w:rsid w:val="00221109"/>
    <w:rsid w:val="00221265"/>
    <w:rsid w:val="00221579"/>
    <w:rsid w:val="00221E94"/>
    <w:rsid w:val="00222062"/>
    <w:rsid w:val="00222289"/>
    <w:rsid w:val="0022238D"/>
    <w:rsid w:val="00222570"/>
    <w:rsid w:val="00222A55"/>
    <w:rsid w:val="0022318B"/>
    <w:rsid w:val="00223628"/>
    <w:rsid w:val="002237EB"/>
    <w:rsid w:val="00223C0B"/>
    <w:rsid w:val="00223D2E"/>
    <w:rsid w:val="00224716"/>
    <w:rsid w:val="00225183"/>
    <w:rsid w:val="002257FA"/>
    <w:rsid w:val="00225DC1"/>
    <w:rsid w:val="00225E7D"/>
    <w:rsid w:val="00225F92"/>
    <w:rsid w:val="00225FBE"/>
    <w:rsid w:val="00225FC5"/>
    <w:rsid w:val="0022649C"/>
    <w:rsid w:val="002267B2"/>
    <w:rsid w:val="00227123"/>
    <w:rsid w:val="00227200"/>
    <w:rsid w:val="002272DE"/>
    <w:rsid w:val="00227379"/>
    <w:rsid w:val="002273D8"/>
    <w:rsid w:val="0022755E"/>
    <w:rsid w:val="0022777A"/>
    <w:rsid w:val="00227AF0"/>
    <w:rsid w:val="0023079F"/>
    <w:rsid w:val="002307E8"/>
    <w:rsid w:val="0023102C"/>
    <w:rsid w:val="00231531"/>
    <w:rsid w:val="00231BBC"/>
    <w:rsid w:val="002323D9"/>
    <w:rsid w:val="00232A78"/>
    <w:rsid w:val="00232AA0"/>
    <w:rsid w:val="00232B15"/>
    <w:rsid w:val="00232C58"/>
    <w:rsid w:val="002330B0"/>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37C2E"/>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4E77"/>
    <w:rsid w:val="002451BC"/>
    <w:rsid w:val="002453E4"/>
    <w:rsid w:val="0024547B"/>
    <w:rsid w:val="00245570"/>
    <w:rsid w:val="00245814"/>
    <w:rsid w:val="00245C3F"/>
    <w:rsid w:val="002468EB"/>
    <w:rsid w:val="00246A07"/>
    <w:rsid w:val="00246A84"/>
    <w:rsid w:val="00246CFA"/>
    <w:rsid w:val="0024753B"/>
    <w:rsid w:val="00250169"/>
    <w:rsid w:val="002503AE"/>
    <w:rsid w:val="002508F4"/>
    <w:rsid w:val="00250F85"/>
    <w:rsid w:val="0025145B"/>
    <w:rsid w:val="00251EF4"/>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754"/>
    <w:rsid w:val="00256B49"/>
    <w:rsid w:val="00256C7B"/>
    <w:rsid w:val="00257221"/>
    <w:rsid w:val="0025724B"/>
    <w:rsid w:val="00257541"/>
    <w:rsid w:val="00257608"/>
    <w:rsid w:val="00257857"/>
    <w:rsid w:val="00260008"/>
    <w:rsid w:val="00260033"/>
    <w:rsid w:val="0026025B"/>
    <w:rsid w:val="002602CF"/>
    <w:rsid w:val="00260F38"/>
    <w:rsid w:val="002611F1"/>
    <w:rsid w:val="00261380"/>
    <w:rsid w:val="002615D3"/>
    <w:rsid w:val="002618D7"/>
    <w:rsid w:val="00261DA2"/>
    <w:rsid w:val="0026223D"/>
    <w:rsid w:val="002624D8"/>
    <w:rsid w:val="00262508"/>
    <w:rsid w:val="00262F27"/>
    <w:rsid w:val="00262FA4"/>
    <w:rsid w:val="002630BB"/>
    <w:rsid w:val="002630E5"/>
    <w:rsid w:val="00263AA8"/>
    <w:rsid w:val="0026432D"/>
    <w:rsid w:val="00264876"/>
    <w:rsid w:val="00264C3F"/>
    <w:rsid w:val="00265123"/>
    <w:rsid w:val="00265840"/>
    <w:rsid w:val="00265F9A"/>
    <w:rsid w:val="002664F2"/>
    <w:rsid w:val="0026672B"/>
    <w:rsid w:val="00266B93"/>
    <w:rsid w:val="00266EAF"/>
    <w:rsid w:val="00267182"/>
    <w:rsid w:val="00267A30"/>
    <w:rsid w:val="00267CFF"/>
    <w:rsid w:val="002700B9"/>
    <w:rsid w:val="002702A2"/>
    <w:rsid w:val="002705BC"/>
    <w:rsid w:val="0027080E"/>
    <w:rsid w:val="0027146E"/>
    <w:rsid w:val="0027197F"/>
    <w:rsid w:val="0027206A"/>
    <w:rsid w:val="002721FD"/>
    <w:rsid w:val="002725F6"/>
    <w:rsid w:val="00273520"/>
    <w:rsid w:val="00273724"/>
    <w:rsid w:val="00273CBF"/>
    <w:rsid w:val="002748EA"/>
    <w:rsid w:val="002749FE"/>
    <w:rsid w:val="002757EF"/>
    <w:rsid w:val="00275C99"/>
    <w:rsid w:val="00275E08"/>
    <w:rsid w:val="00276DBB"/>
    <w:rsid w:val="00276E5A"/>
    <w:rsid w:val="00277544"/>
    <w:rsid w:val="0027754A"/>
    <w:rsid w:val="00277AC2"/>
    <w:rsid w:val="002800AB"/>
    <w:rsid w:val="00280231"/>
    <w:rsid w:val="00280617"/>
    <w:rsid w:val="00280A46"/>
    <w:rsid w:val="00280AEF"/>
    <w:rsid w:val="00280CFA"/>
    <w:rsid w:val="0028192A"/>
    <w:rsid w:val="00282512"/>
    <w:rsid w:val="00282C90"/>
    <w:rsid w:val="00282EC9"/>
    <w:rsid w:val="00283B06"/>
    <w:rsid w:val="002841C1"/>
    <w:rsid w:val="0028435A"/>
    <w:rsid w:val="00284BE1"/>
    <w:rsid w:val="002856AE"/>
    <w:rsid w:val="00285F9D"/>
    <w:rsid w:val="00286345"/>
    <w:rsid w:val="0028683A"/>
    <w:rsid w:val="00286941"/>
    <w:rsid w:val="00286B66"/>
    <w:rsid w:val="00287899"/>
    <w:rsid w:val="00290C42"/>
    <w:rsid w:val="00290DF5"/>
    <w:rsid w:val="00290EBE"/>
    <w:rsid w:val="0029139F"/>
    <w:rsid w:val="00291B5B"/>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B68"/>
    <w:rsid w:val="00295C8D"/>
    <w:rsid w:val="002964CD"/>
    <w:rsid w:val="00296A05"/>
    <w:rsid w:val="00296B1C"/>
    <w:rsid w:val="002978E4"/>
    <w:rsid w:val="00297BEA"/>
    <w:rsid w:val="002A0658"/>
    <w:rsid w:val="002A0C5E"/>
    <w:rsid w:val="002A18DD"/>
    <w:rsid w:val="002A1BCE"/>
    <w:rsid w:val="002A2055"/>
    <w:rsid w:val="002A21F8"/>
    <w:rsid w:val="002A288B"/>
    <w:rsid w:val="002A2A53"/>
    <w:rsid w:val="002A2E04"/>
    <w:rsid w:val="002A38D6"/>
    <w:rsid w:val="002A3FDA"/>
    <w:rsid w:val="002A40A7"/>
    <w:rsid w:val="002A40B2"/>
    <w:rsid w:val="002A430B"/>
    <w:rsid w:val="002A49A9"/>
    <w:rsid w:val="002A4D04"/>
    <w:rsid w:val="002A5192"/>
    <w:rsid w:val="002A545E"/>
    <w:rsid w:val="002A636D"/>
    <w:rsid w:val="002A650F"/>
    <w:rsid w:val="002A6613"/>
    <w:rsid w:val="002A6706"/>
    <w:rsid w:val="002A6D3B"/>
    <w:rsid w:val="002A6D5F"/>
    <w:rsid w:val="002A6D8A"/>
    <w:rsid w:val="002A74DE"/>
    <w:rsid w:val="002A770D"/>
    <w:rsid w:val="002A7AB6"/>
    <w:rsid w:val="002B066A"/>
    <w:rsid w:val="002B09B8"/>
    <w:rsid w:val="002B0FC6"/>
    <w:rsid w:val="002B12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4A14"/>
    <w:rsid w:val="002B5969"/>
    <w:rsid w:val="002B5E70"/>
    <w:rsid w:val="002B605A"/>
    <w:rsid w:val="002B7187"/>
    <w:rsid w:val="002B7941"/>
    <w:rsid w:val="002B7EE6"/>
    <w:rsid w:val="002C0B92"/>
    <w:rsid w:val="002C0CCF"/>
    <w:rsid w:val="002C14E2"/>
    <w:rsid w:val="002C176B"/>
    <w:rsid w:val="002C1AF9"/>
    <w:rsid w:val="002C1CA1"/>
    <w:rsid w:val="002C1CEF"/>
    <w:rsid w:val="002C1FE3"/>
    <w:rsid w:val="002C21E4"/>
    <w:rsid w:val="002C235B"/>
    <w:rsid w:val="002C249A"/>
    <w:rsid w:val="002C3281"/>
    <w:rsid w:val="002C3341"/>
    <w:rsid w:val="002C352C"/>
    <w:rsid w:val="002C39FF"/>
    <w:rsid w:val="002C3E87"/>
    <w:rsid w:val="002C429C"/>
    <w:rsid w:val="002C4313"/>
    <w:rsid w:val="002C4601"/>
    <w:rsid w:val="002C4CA4"/>
    <w:rsid w:val="002C4FA4"/>
    <w:rsid w:val="002C5360"/>
    <w:rsid w:val="002C5778"/>
    <w:rsid w:val="002C6260"/>
    <w:rsid w:val="002C63B0"/>
    <w:rsid w:val="002C6539"/>
    <w:rsid w:val="002C6658"/>
    <w:rsid w:val="002C791F"/>
    <w:rsid w:val="002C7E02"/>
    <w:rsid w:val="002C7F26"/>
    <w:rsid w:val="002D0801"/>
    <w:rsid w:val="002D083F"/>
    <w:rsid w:val="002D0C2B"/>
    <w:rsid w:val="002D1DC0"/>
    <w:rsid w:val="002D1DDB"/>
    <w:rsid w:val="002D21F3"/>
    <w:rsid w:val="002D22E3"/>
    <w:rsid w:val="002D32DB"/>
    <w:rsid w:val="002D4056"/>
    <w:rsid w:val="002D46E9"/>
    <w:rsid w:val="002D4B09"/>
    <w:rsid w:val="002D4BF4"/>
    <w:rsid w:val="002D4CD4"/>
    <w:rsid w:val="002D5622"/>
    <w:rsid w:val="002D56F8"/>
    <w:rsid w:val="002D59B8"/>
    <w:rsid w:val="002D5D4F"/>
    <w:rsid w:val="002D6FF9"/>
    <w:rsid w:val="002D70B5"/>
    <w:rsid w:val="002D7B8D"/>
    <w:rsid w:val="002D7DF7"/>
    <w:rsid w:val="002E01A1"/>
    <w:rsid w:val="002E0479"/>
    <w:rsid w:val="002E0491"/>
    <w:rsid w:val="002E05BB"/>
    <w:rsid w:val="002E06EA"/>
    <w:rsid w:val="002E0A04"/>
    <w:rsid w:val="002E182B"/>
    <w:rsid w:val="002E187B"/>
    <w:rsid w:val="002E18B2"/>
    <w:rsid w:val="002E1AD7"/>
    <w:rsid w:val="002E1D81"/>
    <w:rsid w:val="002E1DB2"/>
    <w:rsid w:val="002E2101"/>
    <w:rsid w:val="002E244D"/>
    <w:rsid w:val="002E2827"/>
    <w:rsid w:val="002E2D8D"/>
    <w:rsid w:val="002E2F0D"/>
    <w:rsid w:val="002E2F2B"/>
    <w:rsid w:val="002E3D30"/>
    <w:rsid w:val="002E52A4"/>
    <w:rsid w:val="002E5365"/>
    <w:rsid w:val="002E53A3"/>
    <w:rsid w:val="002E5867"/>
    <w:rsid w:val="002E5AC0"/>
    <w:rsid w:val="002E622C"/>
    <w:rsid w:val="002E6A28"/>
    <w:rsid w:val="002E7050"/>
    <w:rsid w:val="002E70A6"/>
    <w:rsid w:val="002E7145"/>
    <w:rsid w:val="002E71CE"/>
    <w:rsid w:val="002E7614"/>
    <w:rsid w:val="002E795E"/>
    <w:rsid w:val="002F043A"/>
    <w:rsid w:val="002F13A5"/>
    <w:rsid w:val="002F1AEF"/>
    <w:rsid w:val="002F1D9D"/>
    <w:rsid w:val="002F257C"/>
    <w:rsid w:val="002F2D71"/>
    <w:rsid w:val="002F2D8A"/>
    <w:rsid w:val="002F2F07"/>
    <w:rsid w:val="002F2F2D"/>
    <w:rsid w:val="002F3193"/>
    <w:rsid w:val="002F321C"/>
    <w:rsid w:val="002F3E21"/>
    <w:rsid w:val="002F40F6"/>
    <w:rsid w:val="002F4169"/>
    <w:rsid w:val="002F4A23"/>
    <w:rsid w:val="002F4BDA"/>
    <w:rsid w:val="002F4EFB"/>
    <w:rsid w:val="002F4F02"/>
    <w:rsid w:val="002F5DA6"/>
    <w:rsid w:val="002F625D"/>
    <w:rsid w:val="002F6D4F"/>
    <w:rsid w:val="002F72D3"/>
    <w:rsid w:val="002F7508"/>
    <w:rsid w:val="002F7763"/>
    <w:rsid w:val="002F780B"/>
    <w:rsid w:val="002F7DF8"/>
    <w:rsid w:val="002F7ECB"/>
    <w:rsid w:val="00302336"/>
    <w:rsid w:val="00302952"/>
    <w:rsid w:val="003031B8"/>
    <w:rsid w:val="00303C29"/>
    <w:rsid w:val="003041A7"/>
    <w:rsid w:val="0030457C"/>
    <w:rsid w:val="0030493C"/>
    <w:rsid w:val="00304C26"/>
    <w:rsid w:val="00305B7C"/>
    <w:rsid w:val="00305C22"/>
    <w:rsid w:val="00305D5B"/>
    <w:rsid w:val="003067E0"/>
    <w:rsid w:val="0030688C"/>
    <w:rsid w:val="003069C9"/>
    <w:rsid w:val="00306D36"/>
    <w:rsid w:val="00306D6B"/>
    <w:rsid w:val="00307181"/>
    <w:rsid w:val="00307756"/>
    <w:rsid w:val="00307C91"/>
    <w:rsid w:val="003101D2"/>
    <w:rsid w:val="0031084F"/>
    <w:rsid w:val="00310CB5"/>
    <w:rsid w:val="0031165C"/>
    <w:rsid w:val="00311682"/>
    <w:rsid w:val="00312556"/>
    <w:rsid w:val="00312A9E"/>
    <w:rsid w:val="0031357C"/>
    <w:rsid w:val="003136CA"/>
    <w:rsid w:val="00313E7A"/>
    <w:rsid w:val="00314073"/>
    <w:rsid w:val="003141E1"/>
    <w:rsid w:val="003148FE"/>
    <w:rsid w:val="003149F7"/>
    <w:rsid w:val="00314DDC"/>
    <w:rsid w:val="003150A7"/>
    <w:rsid w:val="00315256"/>
    <w:rsid w:val="003156F0"/>
    <w:rsid w:val="00315CFB"/>
    <w:rsid w:val="00315DD0"/>
    <w:rsid w:val="003161A5"/>
    <w:rsid w:val="00316729"/>
    <w:rsid w:val="00316E95"/>
    <w:rsid w:val="00316FB0"/>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30241"/>
    <w:rsid w:val="00330798"/>
    <w:rsid w:val="003315C6"/>
    <w:rsid w:val="00331729"/>
    <w:rsid w:val="00331ECB"/>
    <w:rsid w:val="003320A1"/>
    <w:rsid w:val="00332203"/>
    <w:rsid w:val="003322EE"/>
    <w:rsid w:val="00332901"/>
    <w:rsid w:val="00332EF3"/>
    <w:rsid w:val="00333146"/>
    <w:rsid w:val="00333197"/>
    <w:rsid w:val="00333436"/>
    <w:rsid w:val="00333A5D"/>
    <w:rsid w:val="00334151"/>
    <w:rsid w:val="0033434B"/>
    <w:rsid w:val="00334768"/>
    <w:rsid w:val="00334A76"/>
    <w:rsid w:val="003355D7"/>
    <w:rsid w:val="00335630"/>
    <w:rsid w:val="0033650A"/>
    <w:rsid w:val="00336897"/>
    <w:rsid w:val="00336911"/>
    <w:rsid w:val="00336E53"/>
    <w:rsid w:val="00337081"/>
    <w:rsid w:val="00337EF8"/>
    <w:rsid w:val="00340BC1"/>
    <w:rsid w:val="00340CBD"/>
    <w:rsid w:val="00340D4A"/>
    <w:rsid w:val="00340D84"/>
    <w:rsid w:val="00340E88"/>
    <w:rsid w:val="003410CE"/>
    <w:rsid w:val="0034110D"/>
    <w:rsid w:val="003415B6"/>
    <w:rsid w:val="00341681"/>
    <w:rsid w:val="003419CF"/>
    <w:rsid w:val="00341A3C"/>
    <w:rsid w:val="0034203B"/>
    <w:rsid w:val="003422DE"/>
    <w:rsid w:val="00342DA1"/>
    <w:rsid w:val="00343400"/>
    <w:rsid w:val="00343FA0"/>
    <w:rsid w:val="00344372"/>
    <w:rsid w:val="00344828"/>
    <w:rsid w:val="00344A9D"/>
    <w:rsid w:val="00344C73"/>
    <w:rsid w:val="003458B0"/>
    <w:rsid w:val="00345DCC"/>
    <w:rsid w:val="00346642"/>
    <w:rsid w:val="00346C00"/>
    <w:rsid w:val="00346F89"/>
    <w:rsid w:val="00346FB0"/>
    <w:rsid w:val="003471BA"/>
    <w:rsid w:val="0034735D"/>
    <w:rsid w:val="003478AE"/>
    <w:rsid w:val="003479E4"/>
    <w:rsid w:val="00347E70"/>
    <w:rsid w:val="0035042E"/>
    <w:rsid w:val="003504B1"/>
    <w:rsid w:val="00350679"/>
    <w:rsid w:val="003509BD"/>
    <w:rsid w:val="00350AAA"/>
    <w:rsid w:val="00351953"/>
    <w:rsid w:val="00351D12"/>
    <w:rsid w:val="00352C40"/>
    <w:rsid w:val="00352E9B"/>
    <w:rsid w:val="00352F61"/>
    <w:rsid w:val="00353118"/>
    <w:rsid w:val="003531F6"/>
    <w:rsid w:val="0035372B"/>
    <w:rsid w:val="00353F23"/>
    <w:rsid w:val="00354229"/>
    <w:rsid w:val="003546A6"/>
    <w:rsid w:val="00355AB1"/>
    <w:rsid w:val="00355C10"/>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3F0D"/>
    <w:rsid w:val="00364657"/>
    <w:rsid w:val="0036497E"/>
    <w:rsid w:val="00364CE3"/>
    <w:rsid w:val="00365133"/>
    <w:rsid w:val="0036521A"/>
    <w:rsid w:val="00365797"/>
    <w:rsid w:val="00366003"/>
    <w:rsid w:val="003663A8"/>
    <w:rsid w:val="00367734"/>
    <w:rsid w:val="00367F18"/>
    <w:rsid w:val="0037005A"/>
    <w:rsid w:val="00370274"/>
    <w:rsid w:val="00370ADA"/>
    <w:rsid w:val="00370C2A"/>
    <w:rsid w:val="00371936"/>
    <w:rsid w:val="0037251B"/>
    <w:rsid w:val="00372A86"/>
    <w:rsid w:val="0037344C"/>
    <w:rsid w:val="00373FAB"/>
    <w:rsid w:val="0037442A"/>
    <w:rsid w:val="00374464"/>
    <w:rsid w:val="003744E6"/>
    <w:rsid w:val="003747F9"/>
    <w:rsid w:val="00374E3E"/>
    <w:rsid w:val="00375190"/>
    <w:rsid w:val="003751BC"/>
    <w:rsid w:val="00375494"/>
    <w:rsid w:val="00375C38"/>
    <w:rsid w:val="00375F49"/>
    <w:rsid w:val="00375F4F"/>
    <w:rsid w:val="00376C49"/>
    <w:rsid w:val="00376C65"/>
    <w:rsid w:val="00376CEA"/>
    <w:rsid w:val="00376F71"/>
    <w:rsid w:val="003770A9"/>
    <w:rsid w:val="003772C6"/>
    <w:rsid w:val="0037787A"/>
    <w:rsid w:val="00377948"/>
    <w:rsid w:val="0038020B"/>
    <w:rsid w:val="0038053A"/>
    <w:rsid w:val="0038056D"/>
    <w:rsid w:val="00381E81"/>
    <w:rsid w:val="0038248B"/>
    <w:rsid w:val="0038250D"/>
    <w:rsid w:val="003828AD"/>
    <w:rsid w:val="00382E5C"/>
    <w:rsid w:val="003842DE"/>
    <w:rsid w:val="003854A6"/>
    <w:rsid w:val="0038563B"/>
    <w:rsid w:val="00386105"/>
    <w:rsid w:val="003864A5"/>
    <w:rsid w:val="0038744D"/>
    <w:rsid w:val="003876BB"/>
    <w:rsid w:val="00387A74"/>
    <w:rsid w:val="00390028"/>
    <w:rsid w:val="00390635"/>
    <w:rsid w:val="003906B0"/>
    <w:rsid w:val="00390E04"/>
    <w:rsid w:val="00391017"/>
    <w:rsid w:val="00391126"/>
    <w:rsid w:val="003913B6"/>
    <w:rsid w:val="003921FC"/>
    <w:rsid w:val="00392F83"/>
    <w:rsid w:val="003934A3"/>
    <w:rsid w:val="003935DD"/>
    <w:rsid w:val="00393A73"/>
    <w:rsid w:val="00393FCB"/>
    <w:rsid w:val="00394041"/>
    <w:rsid w:val="00394912"/>
    <w:rsid w:val="00394C77"/>
    <w:rsid w:val="00394E96"/>
    <w:rsid w:val="00396EFB"/>
    <w:rsid w:val="00397426"/>
    <w:rsid w:val="0039795F"/>
    <w:rsid w:val="003A002F"/>
    <w:rsid w:val="003A098A"/>
    <w:rsid w:val="003A1560"/>
    <w:rsid w:val="003A1575"/>
    <w:rsid w:val="003A1A88"/>
    <w:rsid w:val="003A23C1"/>
    <w:rsid w:val="003A24ED"/>
    <w:rsid w:val="003A2997"/>
    <w:rsid w:val="003A2B76"/>
    <w:rsid w:val="003A32CC"/>
    <w:rsid w:val="003A37C6"/>
    <w:rsid w:val="003A38F9"/>
    <w:rsid w:val="003A3BB4"/>
    <w:rsid w:val="003A3EB3"/>
    <w:rsid w:val="003A3EC6"/>
    <w:rsid w:val="003A4379"/>
    <w:rsid w:val="003A438F"/>
    <w:rsid w:val="003A467C"/>
    <w:rsid w:val="003A4F02"/>
    <w:rsid w:val="003A5102"/>
    <w:rsid w:val="003A5505"/>
    <w:rsid w:val="003A55A8"/>
    <w:rsid w:val="003A5812"/>
    <w:rsid w:val="003A5EB8"/>
    <w:rsid w:val="003A62C3"/>
    <w:rsid w:val="003A6D3B"/>
    <w:rsid w:val="003A7305"/>
    <w:rsid w:val="003A749B"/>
    <w:rsid w:val="003A76D5"/>
    <w:rsid w:val="003A7962"/>
    <w:rsid w:val="003B0717"/>
    <w:rsid w:val="003B1984"/>
    <w:rsid w:val="003B275E"/>
    <w:rsid w:val="003B3A1F"/>
    <w:rsid w:val="003B40CF"/>
    <w:rsid w:val="003B4823"/>
    <w:rsid w:val="003B4E0E"/>
    <w:rsid w:val="003B56D2"/>
    <w:rsid w:val="003B5D90"/>
    <w:rsid w:val="003B6622"/>
    <w:rsid w:val="003B76D0"/>
    <w:rsid w:val="003B7C43"/>
    <w:rsid w:val="003C0756"/>
    <w:rsid w:val="003C0AA3"/>
    <w:rsid w:val="003C10CA"/>
    <w:rsid w:val="003C113B"/>
    <w:rsid w:val="003C1A5A"/>
    <w:rsid w:val="003C1C34"/>
    <w:rsid w:val="003C1DA6"/>
    <w:rsid w:val="003C24D6"/>
    <w:rsid w:val="003C2791"/>
    <w:rsid w:val="003C2944"/>
    <w:rsid w:val="003C2EF4"/>
    <w:rsid w:val="003C309F"/>
    <w:rsid w:val="003C328F"/>
    <w:rsid w:val="003C3D84"/>
    <w:rsid w:val="003C40A7"/>
    <w:rsid w:val="003C4588"/>
    <w:rsid w:val="003C4B0A"/>
    <w:rsid w:val="003C4C09"/>
    <w:rsid w:val="003C4D48"/>
    <w:rsid w:val="003C53B8"/>
    <w:rsid w:val="003C5597"/>
    <w:rsid w:val="003C56BC"/>
    <w:rsid w:val="003C5CD5"/>
    <w:rsid w:val="003C62B4"/>
    <w:rsid w:val="003C6420"/>
    <w:rsid w:val="003C65FE"/>
    <w:rsid w:val="003C665A"/>
    <w:rsid w:val="003C6687"/>
    <w:rsid w:val="003C678C"/>
    <w:rsid w:val="003C6C32"/>
    <w:rsid w:val="003C74DB"/>
    <w:rsid w:val="003C78F4"/>
    <w:rsid w:val="003D0848"/>
    <w:rsid w:val="003D09C9"/>
    <w:rsid w:val="003D0D51"/>
    <w:rsid w:val="003D0F60"/>
    <w:rsid w:val="003D1236"/>
    <w:rsid w:val="003D19AB"/>
    <w:rsid w:val="003D1F31"/>
    <w:rsid w:val="003D2006"/>
    <w:rsid w:val="003D23D6"/>
    <w:rsid w:val="003D2520"/>
    <w:rsid w:val="003D383E"/>
    <w:rsid w:val="003D3C11"/>
    <w:rsid w:val="003D3FA3"/>
    <w:rsid w:val="003D4219"/>
    <w:rsid w:val="003D49F3"/>
    <w:rsid w:val="003D4F75"/>
    <w:rsid w:val="003D500F"/>
    <w:rsid w:val="003D5174"/>
    <w:rsid w:val="003D559B"/>
    <w:rsid w:val="003D5712"/>
    <w:rsid w:val="003D58EF"/>
    <w:rsid w:val="003D6146"/>
    <w:rsid w:val="003D6408"/>
    <w:rsid w:val="003D6536"/>
    <w:rsid w:val="003D6993"/>
    <w:rsid w:val="003D69BF"/>
    <w:rsid w:val="003D69C3"/>
    <w:rsid w:val="003D7006"/>
    <w:rsid w:val="003D73E2"/>
    <w:rsid w:val="003D7475"/>
    <w:rsid w:val="003D7730"/>
    <w:rsid w:val="003D7B99"/>
    <w:rsid w:val="003D7DD5"/>
    <w:rsid w:val="003D7F50"/>
    <w:rsid w:val="003E0F10"/>
    <w:rsid w:val="003E13EF"/>
    <w:rsid w:val="003E165D"/>
    <w:rsid w:val="003E1850"/>
    <w:rsid w:val="003E1E74"/>
    <w:rsid w:val="003E221C"/>
    <w:rsid w:val="003E25A0"/>
    <w:rsid w:val="003E27C0"/>
    <w:rsid w:val="003E2C11"/>
    <w:rsid w:val="003E37B0"/>
    <w:rsid w:val="003E3899"/>
    <w:rsid w:val="003E422E"/>
    <w:rsid w:val="003E4A41"/>
    <w:rsid w:val="003E4BF7"/>
    <w:rsid w:val="003E50A4"/>
    <w:rsid w:val="003E5162"/>
    <w:rsid w:val="003E59F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6FE"/>
    <w:rsid w:val="00400E18"/>
    <w:rsid w:val="00401E55"/>
    <w:rsid w:val="00402413"/>
    <w:rsid w:val="00402796"/>
    <w:rsid w:val="004028B5"/>
    <w:rsid w:val="00402E8D"/>
    <w:rsid w:val="00403169"/>
    <w:rsid w:val="004039D8"/>
    <w:rsid w:val="00403B60"/>
    <w:rsid w:val="00404EE4"/>
    <w:rsid w:val="00404F72"/>
    <w:rsid w:val="0040513E"/>
    <w:rsid w:val="004052FB"/>
    <w:rsid w:val="0040530B"/>
    <w:rsid w:val="004054F8"/>
    <w:rsid w:val="00405BA9"/>
    <w:rsid w:val="00405D72"/>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1563"/>
    <w:rsid w:val="004117BD"/>
    <w:rsid w:val="00411C1B"/>
    <w:rsid w:val="00411F42"/>
    <w:rsid w:val="00412FB5"/>
    <w:rsid w:val="004130AA"/>
    <w:rsid w:val="00413244"/>
    <w:rsid w:val="0041344D"/>
    <w:rsid w:val="00413534"/>
    <w:rsid w:val="00413B23"/>
    <w:rsid w:val="00414077"/>
    <w:rsid w:val="0041432C"/>
    <w:rsid w:val="00414820"/>
    <w:rsid w:val="0041483F"/>
    <w:rsid w:val="00414B37"/>
    <w:rsid w:val="00415A4A"/>
    <w:rsid w:val="00415AED"/>
    <w:rsid w:val="0041675B"/>
    <w:rsid w:val="00416B59"/>
    <w:rsid w:val="00416B8E"/>
    <w:rsid w:val="00416FD0"/>
    <w:rsid w:val="00417598"/>
    <w:rsid w:val="00417978"/>
    <w:rsid w:val="00417E6C"/>
    <w:rsid w:val="00417EA2"/>
    <w:rsid w:val="0042009F"/>
    <w:rsid w:val="00420936"/>
    <w:rsid w:val="00420969"/>
    <w:rsid w:val="00420D6C"/>
    <w:rsid w:val="004212F9"/>
    <w:rsid w:val="004214C0"/>
    <w:rsid w:val="00421588"/>
    <w:rsid w:val="00421B27"/>
    <w:rsid w:val="00421F34"/>
    <w:rsid w:val="00422712"/>
    <w:rsid w:val="004232F4"/>
    <w:rsid w:val="004233A1"/>
    <w:rsid w:val="00423B85"/>
    <w:rsid w:val="00423CBD"/>
    <w:rsid w:val="00424810"/>
    <w:rsid w:val="00424D03"/>
    <w:rsid w:val="00425447"/>
    <w:rsid w:val="00425B38"/>
    <w:rsid w:val="00425F56"/>
    <w:rsid w:val="0042770F"/>
    <w:rsid w:val="004277FB"/>
    <w:rsid w:val="00427BBC"/>
    <w:rsid w:val="004313A3"/>
    <w:rsid w:val="004316E4"/>
    <w:rsid w:val="004319D9"/>
    <w:rsid w:val="00431E31"/>
    <w:rsid w:val="004328D0"/>
    <w:rsid w:val="004338E4"/>
    <w:rsid w:val="00433B68"/>
    <w:rsid w:val="00434191"/>
    <w:rsid w:val="0043426A"/>
    <w:rsid w:val="004342C5"/>
    <w:rsid w:val="0043456B"/>
    <w:rsid w:val="00434731"/>
    <w:rsid w:val="00435611"/>
    <w:rsid w:val="00435DC5"/>
    <w:rsid w:val="00435F0D"/>
    <w:rsid w:val="00436099"/>
    <w:rsid w:val="004362BC"/>
    <w:rsid w:val="00436AAC"/>
    <w:rsid w:val="00436B8F"/>
    <w:rsid w:val="00437091"/>
    <w:rsid w:val="0043764D"/>
    <w:rsid w:val="00440552"/>
    <w:rsid w:val="0044059F"/>
    <w:rsid w:val="00440919"/>
    <w:rsid w:val="004416C3"/>
    <w:rsid w:val="00441ECA"/>
    <w:rsid w:val="004431CC"/>
    <w:rsid w:val="00443548"/>
    <w:rsid w:val="004436E4"/>
    <w:rsid w:val="0044382F"/>
    <w:rsid w:val="00443CF3"/>
    <w:rsid w:val="00444287"/>
    <w:rsid w:val="004443C6"/>
    <w:rsid w:val="0044452C"/>
    <w:rsid w:val="00444606"/>
    <w:rsid w:val="00444681"/>
    <w:rsid w:val="0044477D"/>
    <w:rsid w:val="00444AEC"/>
    <w:rsid w:val="00444B9C"/>
    <w:rsid w:val="00444BDB"/>
    <w:rsid w:val="00444C0D"/>
    <w:rsid w:val="00444E0D"/>
    <w:rsid w:val="00445757"/>
    <w:rsid w:val="00445CE7"/>
    <w:rsid w:val="004461F7"/>
    <w:rsid w:val="0044656A"/>
    <w:rsid w:val="00446AB8"/>
    <w:rsid w:val="00446CCC"/>
    <w:rsid w:val="004472FC"/>
    <w:rsid w:val="00447614"/>
    <w:rsid w:val="0044769E"/>
    <w:rsid w:val="004478F0"/>
    <w:rsid w:val="00447A8A"/>
    <w:rsid w:val="00447F4F"/>
    <w:rsid w:val="0045041D"/>
    <w:rsid w:val="00450692"/>
    <w:rsid w:val="00450FEA"/>
    <w:rsid w:val="00451771"/>
    <w:rsid w:val="00451959"/>
    <w:rsid w:val="00452985"/>
    <w:rsid w:val="00453860"/>
    <w:rsid w:val="00453A35"/>
    <w:rsid w:val="00453BCB"/>
    <w:rsid w:val="00453C50"/>
    <w:rsid w:val="004544F2"/>
    <w:rsid w:val="0045483A"/>
    <w:rsid w:val="00454A09"/>
    <w:rsid w:val="00454A4D"/>
    <w:rsid w:val="00454B0A"/>
    <w:rsid w:val="00454DA2"/>
    <w:rsid w:val="004551F8"/>
    <w:rsid w:val="00455246"/>
    <w:rsid w:val="0045532C"/>
    <w:rsid w:val="00455D74"/>
    <w:rsid w:val="00456E9C"/>
    <w:rsid w:val="004573FB"/>
    <w:rsid w:val="00457480"/>
    <w:rsid w:val="00457A03"/>
    <w:rsid w:val="00457F67"/>
    <w:rsid w:val="00460906"/>
    <w:rsid w:val="0046165D"/>
    <w:rsid w:val="004619AC"/>
    <w:rsid w:val="00461A22"/>
    <w:rsid w:val="00461B7A"/>
    <w:rsid w:val="00461E73"/>
    <w:rsid w:val="004624C7"/>
    <w:rsid w:val="0046287F"/>
    <w:rsid w:val="00463727"/>
    <w:rsid w:val="00463BB1"/>
    <w:rsid w:val="00463E62"/>
    <w:rsid w:val="004644E3"/>
    <w:rsid w:val="004645CB"/>
    <w:rsid w:val="00464889"/>
    <w:rsid w:val="00464A31"/>
    <w:rsid w:val="00464AD9"/>
    <w:rsid w:val="00464E5C"/>
    <w:rsid w:val="00465575"/>
    <w:rsid w:val="0046578A"/>
    <w:rsid w:val="00465FE3"/>
    <w:rsid w:val="00466C7F"/>
    <w:rsid w:val="0046727F"/>
    <w:rsid w:val="004672B0"/>
    <w:rsid w:val="0046773A"/>
    <w:rsid w:val="00467749"/>
    <w:rsid w:val="004677B3"/>
    <w:rsid w:val="0047030C"/>
    <w:rsid w:val="00470DDC"/>
    <w:rsid w:val="004711B7"/>
    <w:rsid w:val="00472225"/>
    <w:rsid w:val="00472702"/>
    <w:rsid w:val="00473C89"/>
    <w:rsid w:val="00473F38"/>
    <w:rsid w:val="00473FA7"/>
    <w:rsid w:val="004745E4"/>
    <w:rsid w:val="00474933"/>
    <w:rsid w:val="00474CC1"/>
    <w:rsid w:val="00475044"/>
    <w:rsid w:val="004755B8"/>
    <w:rsid w:val="004756B1"/>
    <w:rsid w:val="00475938"/>
    <w:rsid w:val="00475A5D"/>
    <w:rsid w:val="00475D64"/>
    <w:rsid w:val="00475E8C"/>
    <w:rsid w:val="00476379"/>
    <w:rsid w:val="00476E7C"/>
    <w:rsid w:val="00477485"/>
    <w:rsid w:val="004777B6"/>
    <w:rsid w:val="0047788A"/>
    <w:rsid w:val="00477DB6"/>
    <w:rsid w:val="00477DCF"/>
    <w:rsid w:val="00477EF0"/>
    <w:rsid w:val="004800A7"/>
    <w:rsid w:val="004803DB"/>
    <w:rsid w:val="00480DE6"/>
    <w:rsid w:val="00481084"/>
    <w:rsid w:val="00481545"/>
    <w:rsid w:val="004824B2"/>
    <w:rsid w:val="004824DD"/>
    <w:rsid w:val="00482B93"/>
    <w:rsid w:val="00482C3D"/>
    <w:rsid w:val="00482FEA"/>
    <w:rsid w:val="00483280"/>
    <w:rsid w:val="0048348C"/>
    <w:rsid w:val="00483AFD"/>
    <w:rsid w:val="00483D79"/>
    <w:rsid w:val="004852B2"/>
    <w:rsid w:val="0048543B"/>
    <w:rsid w:val="00485642"/>
    <w:rsid w:val="00485B25"/>
    <w:rsid w:val="00485BC5"/>
    <w:rsid w:val="00486464"/>
    <w:rsid w:val="00487129"/>
    <w:rsid w:val="00490003"/>
    <w:rsid w:val="0049015E"/>
    <w:rsid w:val="00490851"/>
    <w:rsid w:val="00490B4D"/>
    <w:rsid w:val="00490D88"/>
    <w:rsid w:val="00490DC2"/>
    <w:rsid w:val="004910DF"/>
    <w:rsid w:val="00491423"/>
    <w:rsid w:val="004916F0"/>
    <w:rsid w:val="00491797"/>
    <w:rsid w:val="00491D90"/>
    <w:rsid w:val="00491EC9"/>
    <w:rsid w:val="0049227A"/>
    <w:rsid w:val="00492616"/>
    <w:rsid w:val="0049288E"/>
    <w:rsid w:val="00492B35"/>
    <w:rsid w:val="00493260"/>
    <w:rsid w:val="004932EE"/>
    <w:rsid w:val="00493B67"/>
    <w:rsid w:val="00493F1E"/>
    <w:rsid w:val="004946D9"/>
    <w:rsid w:val="004948F1"/>
    <w:rsid w:val="0049498A"/>
    <w:rsid w:val="0049555A"/>
    <w:rsid w:val="004956C9"/>
    <w:rsid w:val="00495B0F"/>
    <w:rsid w:val="00495F1E"/>
    <w:rsid w:val="00495F50"/>
    <w:rsid w:val="00496409"/>
    <w:rsid w:val="004968E0"/>
    <w:rsid w:val="00497690"/>
    <w:rsid w:val="004A16C9"/>
    <w:rsid w:val="004A1772"/>
    <w:rsid w:val="004A1BCE"/>
    <w:rsid w:val="004A1DED"/>
    <w:rsid w:val="004A2273"/>
    <w:rsid w:val="004A3251"/>
    <w:rsid w:val="004A3552"/>
    <w:rsid w:val="004A35CF"/>
    <w:rsid w:val="004A3EFA"/>
    <w:rsid w:val="004A4606"/>
    <w:rsid w:val="004A4808"/>
    <w:rsid w:val="004A4B4B"/>
    <w:rsid w:val="004A4EE5"/>
    <w:rsid w:val="004A4F51"/>
    <w:rsid w:val="004A5590"/>
    <w:rsid w:val="004A58B9"/>
    <w:rsid w:val="004A618B"/>
    <w:rsid w:val="004A6295"/>
    <w:rsid w:val="004A63BE"/>
    <w:rsid w:val="004A6894"/>
    <w:rsid w:val="004A69C3"/>
    <w:rsid w:val="004A6FB0"/>
    <w:rsid w:val="004A6FEB"/>
    <w:rsid w:val="004A74A8"/>
    <w:rsid w:val="004A79D3"/>
    <w:rsid w:val="004A7C45"/>
    <w:rsid w:val="004A7CDF"/>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A78"/>
    <w:rsid w:val="004B6B6E"/>
    <w:rsid w:val="004B6F8D"/>
    <w:rsid w:val="004B78EF"/>
    <w:rsid w:val="004B7EFA"/>
    <w:rsid w:val="004C05E6"/>
    <w:rsid w:val="004C06F9"/>
    <w:rsid w:val="004C0F5B"/>
    <w:rsid w:val="004C1AF4"/>
    <w:rsid w:val="004C1B21"/>
    <w:rsid w:val="004C1DD0"/>
    <w:rsid w:val="004C3289"/>
    <w:rsid w:val="004C33D4"/>
    <w:rsid w:val="004C3751"/>
    <w:rsid w:val="004C3EAE"/>
    <w:rsid w:val="004C419E"/>
    <w:rsid w:val="004C44DA"/>
    <w:rsid w:val="004C5A2D"/>
    <w:rsid w:val="004C5D5D"/>
    <w:rsid w:val="004C6D33"/>
    <w:rsid w:val="004C725F"/>
    <w:rsid w:val="004C770E"/>
    <w:rsid w:val="004C78E3"/>
    <w:rsid w:val="004D0D0C"/>
    <w:rsid w:val="004D0DAC"/>
    <w:rsid w:val="004D1828"/>
    <w:rsid w:val="004D1C04"/>
    <w:rsid w:val="004D1F55"/>
    <w:rsid w:val="004D2915"/>
    <w:rsid w:val="004D2A5A"/>
    <w:rsid w:val="004D3599"/>
    <w:rsid w:val="004D57CF"/>
    <w:rsid w:val="004D5E3B"/>
    <w:rsid w:val="004D5F8B"/>
    <w:rsid w:val="004D6017"/>
    <w:rsid w:val="004D63EF"/>
    <w:rsid w:val="004D657D"/>
    <w:rsid w:val="004D66E1"/>
    <w:rsid w:val="004D6F90"/>
    <w:rsid w:val="004D724C"/>
    <w:rsid w:val="004D73D4"/>
    <w:rsid w:val="004D78F5"/>
    <w:rsid w:val="004D7931"/>
    <w:rsid w:val="004E0397"/>
    <w:rsid w:val="004E0FD3"/>
    <w:rsid w:val="004E15E0"/>
    <w:rsid w:val="004E1B92"/>
    <w:rsid w:val="004E2028"/>
    <w:rsid w:val="004E233A"/>
    <w:rsid w:val="004E24CE"/>
    <w:rsid w:val="004E2859"/>
    <w:rsid w:val="004E2968"/>
    <w:rsid w:val="004E29A8"/>
    <w:rsid w:val="004E2E23"/>
    <w:rsid w:val="004E2F19"/>
    <w:rsid w:val="004E305B"/>
    <w:rsid w:val="004E32A6"/>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0F52"/>
    <w:rsid w:val="004F1474"/>
    <w:rsid w:val="004F1A37"/>
    <w:rsid w:val="004F1B1E"/>
    <w:rsid w:val="004F1D32"/>
    <w:rsid w:val="004F1E6B"/>
    <w:rsid w:val="004F2987"/>
    <w:rsid w:val="004F46C8"/>
    <w:rsid w:val="004F480F"/>
    <w:rsid w:val="004F4D36"/>
    <w:rsid w:val="004F50AB"/>
    <w:rsid w:val="004F5223"/>
    <w:rsid w:val="004F545D"/>
    <w:rsid w:val="004F5D1B"/>
    <w:rsid w:val="004F5EC9"/>
    <w:rsid w:val="004F6452"/>
    <w:rsid w:val="004F66EE"/>
    <w:rsid w:val="004F67F7"/>
    <w:rsid w:val="004F6880"/>
    <w:rsid w:val="004F69EE"/>
    <w:rsid w:val="004F713D"/>
    <w:rsid w:val="004F7545"/>
    <w:rsid w:val="004F7799"/>
    <w:rsid w:val="004F7890"/>
    <w:rsid w:val="004F7C9D"/>
    <w:rsid w:val="00500262"/>
    <w:rsid w:val="005006CE"/>
    <w:rsid w:val="00500DAF"/>
    <w:rsid w:val="0050102A"/>
    <w:rsid w:val="0050107A"/>
    <w:rsid w:val="005012CB"/>
    <w:rsid w:val="005018B4"/>
    <w:rsid w:val="00501D71"/>
    <w:rsid w:val="00501E8B"/>
    <w:rsid w:val="0050249C"/>
    <w:rsid w:val="00502695"/>
    <w:rsid w:val="005029CC"/>
    <w:rsid w:val="00502A2E"/>
    <w:rsid w:val="005030E1"/>
    <w:rsid w:val="005039EF"/>
    <w:rsid w:val="00504152"/>
    <w:rsid w:val="00504E47"/>
    <w:rsid w:val="0050558B"/>
    <w:rsid w:val="00505756"/>
    <w:rsid w:val="005059A2"/>
    <w:rsid w:val="00505B23"/>
    <w:rsid w:val="00506530"/>
    <w:rsid w:val="00506B05"/>
    <w:rsid w:val="00506DFA"/>
    <w:rsid w:val="00506EDE"/>
    <w:rsid w:val="005078C9"/>
    <w:rsid w:val="00507D62"/>
    <w:rsid w:val="00507FE3"/>
    <w:rsid w:val="00510E06"/>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E9B"/>
    <w:rsid w:val="00513FB5"/>
    <w:rsid w:val="00514B08"/>
    <w:rsid w:val="00514CF4"/>
    <w:rsid w:val="00514FCD"/>
    <w:rsid w:val="00515578"/>
    <w:rsid w:val="00515A8E"/>
    <w:rsid w:val="00516170"/>
    <w:rsid w:val="0051673E"/>
    <w:rsid w:val="0051683B"/>
    <w:rsid w:val="005168E2"/>
    <w:rsid w:val="00516A78"/>
    <w:rsid w:val="00516F02"/>
    <w:rsid w:val="00516F24"/>
    <w:rsid w:val="00516F80"/>
    <w:rsid w:val="005173B7"/>
    <w:rsid w:val="00517576"/>
    <w:rsid w:val="00517668"/>
    <w:rsid w:val="00517D35"/>
    <w:rsid w:val="00517E53"/>
    <w:rsid w:val="00520402"/>
    <w:rsid w:val="00520695"/>
    <w:rsid w:val="005206CA"/>
    <w:rsid w:val="005209BD"/>
    <w:rsid w:val="00520CD1"/>
    <w:rsid w:val="00520E1B"/>
    <w:rsid w:val="00521211"/>
    <w:rsid w:val="00521689"/>
    <w:rsid w:val="00521C90"/>
    <w:rsid w:val="00522256"/>
    <w:rsid w:val="0052295F"/>
    <w:rsid w:val="005234CC"/>
    <w:rsid w:val="00524377"/>
    <w:rsid w:val="005248A3"/>
    <w:rsid w:val="00524A59"/>
    <w:rsid w:val="00524A5F"/>
    <w:rsid w:val="00524F02"/>
    <w:rsid w:val="005252CD"/>
    <w:rsid w:val="005255A1"/>
    <w:rsid w:val="00525B41"/>
    <w:rsid w:val="00525C14"/>
    <w:rsid w:val="00525F60"/>
    <w:rsid w:val="00525FFC"/>
    <w:rsid w:val="0052666C"/>
    <w:rsid w:val="005267CC"/>
    <w:rsid w:val="005273A5"/>
    <w:rsid w:val="00527884"/>
    <w:rsid w:val="0053002E"/>
    <w:rsid w:val="00530803"/>
    <w:rsid w:val="0053103C"/>
    <w:rsid w:val="0053142C"/>
    <w:rsid w:val="005318FB"/>
    <w:rsid w:val="00532433"/>
    <w:rsid w:val="00532BF6"/>
    <w:rsid w:val="005341C6"/>
    <w:rsid w:val="005343D4"/>
    <w:rsid w:val="005344B8"/>
    <w:rsid w:val="00534DAE"/>
    <w:rsid w:val="00534DE0"/>
    <w:rsid w:val="00534F92"/>
    <w:rsid w:val="0053564B"/>
    <w:rsid w:val="00535F16"/>
    <w:rsid w:val="00536202"/>
    <w:rsid w:val="00536669"/>
    <w:rsid w:val="00536682"/>
    <w:rsid w:val="00536C8D"/>
    <w:rsid w:val="005378DE"/>
    <w:rsid w:val="00537FF9"/>
    <w:rsid w:val="0054033D"/>
    <w:rsid w:val="00540EA6"/>
    <w:rsid w:val="00541231"/>
    <w:rsid w:val="00541994"/>
    <w:rsid w:val="005432B5"/>
    <w:rsid w:val="00543607"/>
    <w:rsid w:val="0054379C"/>
    <w:rsid w:val="00543A86"/>
    <w:rsid w:val="00544FAB"/>
    <w:rsid w:val="005454A8"/>
    <w:rsid w:val="00545587"/>
    <w:rsid w:val="00545A09"/>
    <w:rsid w:val="00545FCA"/>
    <w:rsid w:val="0054693E"/>
    <w:rsid w:val="00546ED7"/>
    <w:rsid w:val="00547558"/>
    <w:rsid w:val="005478B5"/>
    <w:rsid w:val="00547C90"/>
    <w:rsid w:val="00547D86"/>
    <w:rsid w:val="005502D7"/>
    <w:rsid w:val="005506F1"/>
    <w:rsid w:val="00550AF0"/>
    <w:rsid w:val="005512A2"/>
    <w:rsid w:val="005518FD"/>
    <w:rsid w:val="005519D7"/>
    <w:rsid w:val="00552140"/>
    <w:rsid w:val="00552181"/>
    <w:rsid w:val="005521E3"/>
    <w:rsid w:val="005521F3"/>
    <w:rsid w:val="005526EA"/>
    <w:rsid w:val="0055301B"/>
    <w:rsid w:val="00553836"/>
    <w:rsid w:val="00554226"/>
    <w:rsid w:val="005553F7"/>
    <w:rsid w:val="00555503"/>
    <w:rsid w:val="005558D0"/>
    <w:rsid w:val="00555B57"/>
    <w:rsid w:val="00555F01"/>
    <w:rsid w:val="00557025"/>
    <w:rsid w:val="00557FC0"/>
    <w:rsid w:val="00560995"/>
    <w:rsid w:val="00560AA8"/>
    <w:rsid w:val="00560E77"/>
    <w:rsid w:val="00560F56"/>
    <w:rsid w:val="0056154C"/>
    <w:rsid w:val="00561C52"/>
    <w:rsid w:val="0056202A"/>
    <w:rsid w:val="005625DF"/>
    <w:rsid w:val="005631C1"/>
    <w:rsid w:val="00563298"/>
    <w:rsid w:val="005633CD"/>
    <w:rsid w:val="005642CC"/>
    <w:rsid w:val="005646EF"/>
    <w:rsid w:val="00564B05"/>
    <w:rsid w:val="00564D68"/>
    <w:rsid w:val="00564EAF"/>
    <w:rsid w:val="005667B8"/>
    <w:rsid w:val="00566928"/>
    <w:rsid w:val="00566ADB"/>
    <w:rsid w:val="00566FF7"/>
    <w:rsid w:val="005678FF"/>
    <w:rsid w:val="00567B96"/>
    <w:rsid w:val="00567DEB"/>
    <w:rsid w:val="005700DA"/>
    <w:rsid w:val="00570959"/>
    <w:rsid w:val="00571A6E"/>
    <w:rsid w:val="00571DEC"/>
    <w:rsid w:val="00571E72"/>
    <w:rsid w:val="005721E4"/>
    <w:rsid w:val="00572263"/>
    <w:rsid w:val="0057288E"/>
    <w:rsid w:val="0057299F"/>
    <w:rsid w:val="00572CAE"/>
    <w:rsid w:val="005738D8"/>
    <w:rsid w:val="005747FE"/>
    <w:rsid w:val="00574F7F"/>
    <w:rsid w:val="005767E1"/>
    <w:rsid w:val="00576D44"/>
    <w:rsid w:val="0057798C"/>
    <w:rsid w:val="00577EC7"/>
    <w:rsid w:val="00580084"/>
    <w:rsid w:val="00580943"/>
    <w:rsid w:val="00580C52"/>
    <w:rsid w:val="00580D24"/>
    <w:rsid w:val="0058218F"/>
    <w:rsid w:val="0058263C"/>
    <w:rsid w:val="00582869"/>
    <w:rsid w:val="00582B23"/>
    <w:rsid w:val="00582DB7"/>
    <w:rsid w:val="00583922"/>
    <w:rsid w:val="005839BE"/>
    <w:rsid w:val="00583F17"/>
    <w:rsid w:val="00583F42"/>
    <w:rsid w:val="005841B1"/>
    <w:rsid w:val="0058421F"/>
    <w:rsid w:val="00584220"/>
    <w:rsid w:val="0058505D"/>
    <w:rsid w:val="0058552B"/>
    <w:rsid w:val="0058557D"/>
    <w:rsid w:val="00585ED7"/>
    <w:rsid w:val="0058612D"/>
    <w:rsid w:val="00586259"/>
    <w:rsid w:val="005862EF"/>
    <w:rsid w:val="0058683C"/>
    <w:rsid w:val="00586DB5"/>
    <w:rsid w:val="00586DB7"/>
    <w:rsid w:val="00587A07"/>
    <w:rsid w:val="00587FEC"/>
    <w:rsid w:val="00590225"/>
    <w:rsid w:val="00591643"/>
    <w:rsid w:val="0059164B"/>
    <w:rsid w:val="00592037"/>
    <w:rsid w:val="00592BFE"/>
    <w:rsid w:val="005932D0"/>
    <w:rsid w:val="00593A13"/>
    <w:rsid w:val="005942FC"/>
    <w:rsid w:val="005945E9"/>
    <w:rsid w:val="00594E34"/>
    <w:rsid w:val="00594FE6"/>
    <w:rsid w:val="0059547A"/>
    <w:rsid w:val="00595F61"/>
    <w:rsid w:val="005963B0"/>
    <w:rsid w:val="00596EF9"/>
    <w:rsid w:val="00596F91"/>
    <w:rsid w:val="0059752F"/>
    <w:rsid w:val="005A014E"/>
    <w:rsid w:val="005A0652"/>
    <w:rsid w:val="005A0C9C"/>
    <w:rsid w:val="005A0E5F"/>
    <w:rsid w:val="005A1733"/>
    <w:rsid w:val="005A229C"/>
    <w:rsid w:val="005A3364"/>
    <w:rsid w:val="005A3C7D"/>
    <w:rsid w:val="005A468D"/>
    <w:rsid w:val="005A4A8E"/>
    <w:rsid w:val="005A55A4"/>
    <w:rsid w:val="005A562F"/>
    <w:rsid w:val="005A5DFD"/>
    <w:rsid w:val="005A6042"/>
    <w:rsid w:val="005A6833"/>
    <w:rsid w:val="005A69D8"/>
    <w:rsid w:val="005A6C0C"/>
    <w:rsid w:val="005A7E1C"/>
    <w:rsid w:val="005B00CB"/>
    <w:rsid w:val="005B03D2"/>
    <w:rsid w:val="005B05FB"/>
    <w:rsid w:val="005B0CB7"/>
    <w:rsid w:val="005B0D07"/>
    <w:rsid w:val="005B10A0"/>
    <w:rsid w:val="005B1634"/>
    <w:rsid w:val="005B196E"/>
    <w:rsid w:val="005B1D0B"/>
    <w:rsid w:val="005B2D5B"/>
    <w:rsid w:val="005B2ECA"/>
    <w:rsid w:val="005B39A2"/>
    <w:rsid w:val="005B4361"/>
    <w:rsid w:val="005B5289"/>
    <w:rsid w:val="005B562A"/>
    <w:rsid w:val="005B565D"/>
    <w:rsid w:val="005B58A8"/>
    <w:rsid w:val="005B5942"/>
    <w:rsid w:val="005B597F"/>
    <w:rsid w:val="005B5A4D"/>
    <w:rsid w:val="005B5C6C"/>
    <w:rsid w:val="005B61A7"/>
    <w:rsid w:val="005B66E2"/>
    <w:rsid w:val="005B6A9B"/>
    <w:rsid w:val="005B6C9C"/>
    <w:rsid w:val="005B725B"/>
    <w:rsid w:val="005B783B"/>
    <w:rsid w:val="005B7A48"/>
    <w:rsid w:val="005C02AC"/>
    <w:rsid w:val="005C0359"/>
    <w:rsid w:val="005C0842"/>
    <w:rsid w:val="005C1587"/>
    <w:rsid w:val="005C179C"/>
    <w:rsid w:val="005C1B3D"/>
    <w:rsid w:val="005C1DA5"/>
    <w:rsid w:val="005C322A"/>
    <w:rsid w:val="005C3484"/>
    <w:rsid w:val="005C46DF"/>
    <w:rsid w:val="005C4836"/>
    <w:rsid w:val="005C48D3"/>
    <w:rsid w:val="005C4BF6"/>
    <w:rsid w:val="005C54BE"/>
    <w:rsid w:val="005C5B50"/>
    <w:rsid w:val="005C6029"/>
    <w:rsid w:val="005C6675"/>
    <w:rsid w:val="005C6ECD"/>
    <w:rsid w:val="005C6F3F"/>
    <w:rsid w:val="005C7CF4"/>
    <w:rsid w:val="005C7E9A"/>
    <w:rsid w:val="005C7F74"/>
    <w:rsid w:val="005D0226"/>
    <w:rsid w:val="005D06CA"/>
    <w:rsid w:val="005D09B3"/>
    <w:rsid w:val="005D0D16"/>
    <w:rsid w:val="005D0D55"/>
    <w:rsid w:val="005D15CF"/>
    <w:rsid w:val="005D19A2"/>
    <w:rsid w:val="005D1C62"/>
    <w:rsid w:val="005D2B1F"/>
    <w:rsid w:val="005D2DEB"/>
    <w:rsid w:val="005D363D"/>
    <w:rsid w:val="005D3999"/>
    <w:rsid w:val="005D3B03"/>
    <w:rsid w:val="005D3B8B"/>
    <w:rsid w:val="005D4191"/>
    <w:rsid w:val="005D53DF"/>
    <w:rsid w:val="005D5580"/>
    <w:rsid w:val="005D5A64"/>
    <w:rsid w:val="005D5E78"/>
    <w:rsid w:val="005D62BA"/>
    <w:rsid w:val="005D7325"/>
    <w:rsid w:val="005D7A82"/>
    <w:rsid w:val="005D7A9C"/>
    <w:rsid w:val="005E0018"/>
    <w:rsid w:val="005E0060"/>
    <w:rsid w:val="005E015B"/>
    <w:rsid w:val="005E01F9"/>
    <w:rsid w:val="005E0AFC"/>
    <w:rsid w:val="005E10F0"/>
    <w:rsid w:val="005E1304"/>
    <w:rsid w:val="005E1F4D"/>
    <w:rsid w:val="005E2489"/>
    <w:rsid w:val="005E2643"/>
    <w:rsid w:val="005E2D46"/>
    <w:rsid w:val="005E316F"/>
    <w:rsid w:val="005E3234"/>
    <w:rsid w:val="005E332F"/>
    <w:rsid w:val="005E3A0C"/>
    <w:rsid w:val="005E4426"/>
    <w:rsid w:val="005E4E41"/>
    <w:rsid w:val="005E4F98"/>
    <w:rsid w:val="005E5679"/>
    <w:rsid w:val="005E6021"/>
    <w:rsid w:val="005E657B"/>
    <w:rsid w:val="005E7189"/>
    <w:rsid w:val="005E72C4"/>
    <w:rsid w:val="005E73E1"/>
    <w:rsid w:val="005E75E5"/>
    <w:rsid w:val="005E76DF"/>
    <w:rsid w:val="005E7883"/>
    <w:rsid w:val="005F00C1"/>
    <w:rsid w:val="005F0754"/>
    <w:rsid w:val="005F08A1"/>
    <w:rsid w:val="005F0DEF"/>
    <w:rsid w:val="005F145A"/>
    <w:rsid w:val="005F1AA8"/>
    <w:rsid w:val="005F2C32"/>
    <w:rsid w:val="005F2E05"/>
    <w:rsid w:val="005F323D"/>
    <w:rsid w:val="005F3726"/>
    <w:rsid w:val="005F3E2E"/>
    <w:rsid w:val="005F4429"/>
    <w:rsid w:val="005F4B08"/>
    <w:rsid w:val="005F554F"/>
    <w:rsid w:val="005F6119"/>
    <w:rsid w:val="005F6854"/>
    <w:rsid w:val="005F6DFE"/>
    <w:rsid w:val="005F7319"/>
    <w:rsid w:val="005F7B22"/>
    <w:rsid w:val="005F7F06"/>
    <w:rsid w:val="006003C6"/>
    <w:rsid w:val="006004E9"/>
    <w:rsid w:val="00600BAF"/>
    <w:rsid w:val="00601480"/>
    <w:rsid w:val="00601AEA"/>
    <w:rsid w:val="00601F05"/>
    <w:rsid w:val="00602C9D"/>
    <w:rsid w:val="006037F3"/>
    <w:rsid w:val="00603958"/>
    <w:rsid w:val="0060396D"/>
    <w:rsid w:val="00603BFF"/>
    <w:rsid w:val="00603CCC"/>
    <w:rsid w:val="006040A0"/>
    <w:rsid w:val="00604265"/>
    <w:rsid w:val="006046F6"/>
    <w:rsid w:val="00604B32"/>
    <w:rsid w:val="00604CCC"/>
    <w:rsid w:val="00605405"/>
    <w:rsid w:val="006054B9"/>
    <w:rsid w:val="006055A8"/>
    <w:rsid w:val="00605E1D"/>
    <w:rsid w:val="00605F75"/>
    <w:rsid w:val="006061DE"/>
    <w:rsid w:val="006064D1"/>
    <w:rsid w:val="00606863"/>
    <w:rsid w:val="00606A7D"/>
    <w:rsid w:val="00606AFE"/>
    <w:rsid w:val="00606F87"/>
    <w:rsid w:val="0060784C"/>
    <w:rsid w:val="00607B56"/>
    <w:rsid w:val="00607B69"/>
    <w:rsid w:val="00607DF7"/>
    <w:rsid w:val="00610E2C"/>
    <w:rsid w:val="006111A4"/>
    <w:rsid w:val="00611210"/>
    <w:rsid w:val="00611469"/>
    <w:rsid w:val="0061167D"/>
    <w:rsid w:val="00611731"/>
    <w:rsid w:val="006117AB"/>
    <w:rsid w:val="0061235E"/>
    <w:rsid w:val="006128B2"/>
    <w:rsid w:val="00613174"/>
    <w:rsid w:val="00613E86"/>
    <w:rsid w:val="00614160"/>
    <w:rsid w:val="00614188"/>
    <w:rsid w:val="00614621"/>
    <w:rsid w:val="00614BF2"/>
    <w:rsid w:val="0061515A"/>
    <w:rsid w:val="00615979"/>
    <w:rsid w:val="006164C4"/>
    <w:rsid w:val="006173F6"/>
    <w:rsid w:val="00617EC4"/>
    <w:rsid w:val="006202AB"/>
    <w:rsid w:val="006207B1"/>
    <w:rsid w:val="006209EA"/>
    <w:rsid w:val="00620E8E"/>
    <w:rsid w:val="00620EAF"/>
    <w:rsid w:val="00621587"/>
    <w:rsid w:val="006216E2"/>
    <w:rsid w:val="006217DC"/>
    <w:rsid w:val="00621B43"/>
    <w:rsid w:val="00621F3F"/>
    <w:rsid w:val="006227BF"/>
    <w:rsid w:val="00622B5F"/>
    <w:rsid w:val="0062359F"/>
    <w:rsid w:val="00623EFC"/>
    <w:rsid w:val="006240AB"/>
    <w:rsid w:val="006247E8"/>
    <w:rsid w:val="00624884"/>
    <w:rsid w:val="00624F0A"/>
    <w:rsid w:val="0062513E"/>
    <w:rsid w:val="0062575A"/>
    <w:rsid w:val="00625885"/>
    <w:rsid w:val="00625CE5"/>
    <w:rsid w:val="00625F37"/>
    <w:rsid w:val="0062665E"/>
    <w:rsid w:val="0062691C"/>
    <w:rsid w:val="006277AB"/>
    <w:rsid w:val="006302B9"/>
    <w:rsid w:val="00630336"/>
    <w:rsid w:val="006304F9"/>
    <w:rsid w:val="006305E6"/>
    <w:rsid w:val="0063075E"/>
    <w:rsid w:val="00630F64"/>
    <w:rsid w:val="006312F5"/>
    <w:rsid w:val="006318AC"/>
    <w:rsid w:val="00632093"/>
    <w:rsid w:val="006326EE"/>
    <w:rsid w:val="00632B36"/>
    <w:rsid w:val="00632EE2"/>
    <w:rsid w:val="0063467A"/>
    <w:rsid w:val="0063537A"/>
    <w:rsid w:val="006354E7"/>
    <w:rsid w:val="00635690"/>
    <w:rsid w:val="00635902"/>
    <w:rsid w:val="00635C43"/>
    <w:rsid w:val="00635CCB"/>
    <w:rsid w:val="00635E35"/>
    <w:rsid w:val="00636201"/>
    <w:rsid w:val="006365AD"/>
    <w:rsid w:val="00636745"/>
    <w:rsid w:val="00636814"/>
    <w:rsid w:val="00636F97"/>
    <w:rsid w:val="0063721E"/>
    <w:rsid w:val="00637508"/>
    <w:rsid w:val="00637A86"/>
    <w:rsid w:val="00637A94"/>
    <w:rsid w:val="00637CB4"/>
    <w:rsid w:val="00637E9F"/>
    <w:rsid w:val="006406C8"/>
    <w:rsid w:val="006408D7"/>
    <w:rsid w:val="00640DC3"/>
    <w:rsid w:val="00641473"/>
    <w:rsid w:val="00641563"/>
    <w:rsid w:val="006415B6"/>
    <w:rsid w:val="00641B95"/>
    <w:rsid w:val="00642359"/>
    <w:rsid w:val="006424AA"/>
    <w:rsid w:val="00642B70"/>
    <w:rsid w:val="006431EE"/>
    <w:rsid w:val="00643718"/>
    <w:rsid w:val="00643864"/>
    <w:rsid w:val="00643F19"/>
    <w:rsid w:val="0064401C"/>
    <w:rsid w:val="0064408E"/>
    <w:rsid w:val="006441C7"/>
    <w:rsid w:val="00644B29"/>
    <w:rsid w:val="00644B9D"/>
    <w:rsid w:val="00644D6E"/>
    <w:rsid w:val="00645C53"/>
    <w:rsid w:val="00645CE3"/>
    <w:rsid w:val="006463C3"/>
    <w:rsid w:val="006464E2"/>
    <w:rsid w:val="00646640"/>
    <w:rsid w:val="00646DFE"/>
    <w:rsid w:val="0064737A"/>
    <w:rsid w:val="006502EB"/>
    <w:rsid w:val="00650637"/>
    <w:rsid w:val="00650A5D"/>
    <w:rsid w:val="00651E92"/>
    <w:rsid w:val="00651F9A"/>
    <w:rsid w:val="00652401"/>
    <w:rsid w:val="00652CEA"/>
    <w:rsid w:val="00652E78"/>
    <w:rsid w:val="00653B39"/>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6FB9"/>
    <w:rsid w:val="006574C8"/>
    <w:rsid w:val="0065752A"/>
    <w:rsid w:val="00657CA0"/>
    <w:rsid w:val="00657E24"/>
    <w:rsid w:val="006604F3"/>
    <w:rsid w:val="006605FA"/>
    <w:rsid w:val="006609DB"/>
    <w:rsid w:val="00660E3E"/>
    <w:rsid w:val="00660F52"/>
    <w:rsid w:val="0066148D"/>
    <w:rsid w:val="006615DE"/>
    <w:rsid w:val="00661973"/>
    <w:rsid w:val="00661F83"/>
    <w:rsid w:val="00661FCB"/>
    <w:rsid w:val="006626B2"/>
    <w:rsid w:val="00662881"/>
    <w:rsid w:val="00662AF0"/>
    <w:rsid w:val="006634B7"/>
    <w:rsid w:val="00663540"/>
    <w:rsid w:val="00663DE4"/>
    <w:rsid w:val="00663FC7"/>
    <w:rsid w:val="00664996"/>
    <w:rsid w:val="0066548D"/>
    <w:rsid w:val="00665C25"/>
    <w:rsid w:val="00665E5A"/>
    <w:rsid w:val="00665EA7"/>
    <w:rsid w:val="0066665D"/>
    <w:rsid w:val="006679C7"/>
    <w:rsid w:val="0067022A"/>
    <w:rsid w:val="00670DA1"/>
    <w:rsid w:val="00670EFD"/>
    <w:rsid w:val="00671122"/>
    <w:rsid w:val="00671295"/>
    <w:rsid w:val="006716D4"/>
    <w:rsid w:val="00671D8C"/>
    <w:rsid w:val="0067228C"/>
    <w:rsid w:val="00672637"/>
    <w:rsid w:val="00672B0E"/>
    <w:rsid w:val="00672E14"/>
    <w:rsid w:val="00672E9F"/>
    <w:rsid w:val="00673116"/>
    <w:rsid w:val="00673171"/>
    <w:rsid w:val="00673649"/>
    <w:rsid w:val="00673821"/>
    <w:rsid w:val="00673B3B"/>
    <w:rsid w:val="00673DFD"/>
    <w:rsid w:val="00674755"/>
    <w:rsid w:val="0067494A"/>
    <w:rsid w:val="00674DEE"/>
    <w:rsid w:val="00675100"/>
    <w:rsid w:val="006754FB"/>
    <w:rsid w:val="006755DB"/>
    <w:rsid w:val="006755E6"/>
    <w:rsid w:val="00675784"/>
    <w:rsid w:val="00675F6D"/>
    <w:rsid w:val="006773C7"/>
    <w:rsid w:val="00677BED"/>
    <w:rsid w:val="00680086"/>
    <w:rsid w:val="00680141"/>
    <w:rsid w:val="006805A1"/>
    <w:rsid w:val="006809AC"/>
    <w:rsid w:val="00680BA4"/>
    <w:rsid w:val="006811CF"/>
    <w:rsid w:val="00681313"/>
    <w:rsid w:val="00681399"/>
    <w:rsid w:val="006823FC"/>
    <w:rsid w:val="00682721"/>
    <w:rsid w:val="006827A9"/>
    <w:rsid w:val="00683295"/>
    <w:rsid w:val="00683C7E"/>
    <w:rsid w:val="006841A7"/>
    <w:rsid w:val="006842E7"/>
    <w:rsid w:val="00684F2D"/>
    <w:rsid w:val="0068589C"/>
    <w:rsid w:val="006863F3"/>
    <w:rsid w:val="006868DC"/>
    <w:rsid w:val="006871A1"/>
    <w:rsid w:val="00687548"/>
    <w:rsid w:val="006902B1"/>
    <w:rsid w:val="00690B26"/>
    <w:rsid w:val="00690C49"/>
    <w:rsid w:val="00691F1F"/>
    <w:rsid w:val="0069216E"/>
    <w:rsid w:val="00692515"/>
    <w:rsid w:val="0069257C"/>
    <w:rsid w:val="00692629"/>
    <w:rsid w:val="00692AD3"/>
    <w:rsid w:val="00694488"/>
    <w:rsid w:val="006944FB"/>
    <w:rsid w:val="00694607"/>
    <w:rsid w:val="00694BC1"/>
    <w:rsid w:val="00695072"/>
    <w:rsid w:val="0069511A"/>
    <w:rsid w:val="0069558B"/>
    <w:rsid w:val="00696546"/>
    <w:rsid w:val="006965AF"/>
    <w:rsid w:val="006968AB"/>
    <w:rsid w:val="00696C02"/>
    <w:rsid w:val="006970EF"/>
    <w:rsid w:val="00697384"/>
    <w:rsid w:val="00697684"/>
    <w:rsid w:val="00697AAF"/>
    <w:rsid w:val="00697D4F"/>
    <w:rsid w:val="00697FF5"/>
    <w:rsid w:val="006A0148"/>
    <w:rsid w:val="006A0942"/>
    <w:rsid w:val="006A1088"/>
    <w:rsid w:val="006A15BD"/>
    <w:rsid w:val="006A1E5E"/>
    <w:rsid w:val="006A1FAB"/>
    <w:rsid w:val="006A231D"/>
    <w:rsid w:val="006A23CD"/>
    <w:rsid w:val="006A2DF6"/>
    <w:rsid w:val="006A3812"/>
    <w:rsid w:val="006A4219"/>
    <w:rsid w:val="006A4282"/>
    <w:rsid w:val="006A45A5"/>
    <w:rsid w:val="006A4873"/>
    <w:rsid w:val="006A48FA"/>
    <w:rsid w:val="006A4A01"/>
    <w:rsid w:val="006A4A4B"/>
    <w:rsid w:val="006A4AB3"/>
    <w:rsid w:val="006A4C8B"/>
    <w:rsid w:val="006A4E14"/>
    <w:rsid w:val="006A530E"/>
    <w:rsid w:val="006A532D"/>
    <w:rsid w:val="006A5599"/>
    <w:rsid w:val="006A588F"/>
    <w:rsid w:val="006A5C52"/>
    <w:rsid w:val="006A5EB4"/>
    <w:rsid w:val="006A5FF6"/>
    <w:rsid w:val="006A6281"/>
    <w:rsid w:val="006A6378"/>
    <w:rsid w:val="006A6B06"/>
    <w:rsid w:val="006A72D0"/>
    <w:rsid w:val="006A7632"/>
    <w:rsid w:val="006A7B44"/>
    <w:rsid w:val="006A7C7D"/>
    <w:rsid w:val="006A7CBC"/>
    <w:rsid w:val="006B0172"/>
    <w:rsid w:val="006B01AE"/>
    <w:rsid w:val="006B0A9F"/>
    <w:rsid w:val="006B0AC1"/>
    <w:rsid w:val="006B0DF7"/>
    <w:rsid w:val="006B0E37"/>
    <w:rsid w:val="006B1412"/>
    <w:rsid w:val="006B1938"/>
    <w:rsid w:val="006B2156"/>
    <w:rsid w:val="006B22BA"/>
    <w:rsid w:val="006B294B"/>
    <w:rsid w:val="006B31F4"/>
    <w:rsid w:val="006B40BE"/>
    <w:rsid w:val="006B45E7"/>
    <w:rsid w:val="006B4F26"/>
    <w:rsid w:val="006B60B6"/>
    <w:rsid w:val="006B61C2"/>
    <w:rsid w:val="006B66AB"/>
    <w:rsid w:val="006B66E1"/>
    <w:rsid w:val="006B6999"/>
    <w:rsid w:val="006B6B45"/>
    <w:rsid w:val="006B6F1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13A"/>
    <w:rsid w:val="006C4258"/>
    <w:rsid w:val="006C4D0C"/>
    <w:rsid w:val="006C534B"/>
    <w:rsid w:val="006C54A9"/>
    <w:rsid w:val="006C5A0B"/>
    <w:rsid w:val="006C62B2"/>
    <w:rsid w:val="006C68A5"/>
    <w:rsid w:val="006C6AE3"/>
    <w:rsid w:val="006C6BF3"/>
    <w:rsid w:val="006C6C6E"/>
    <w:rsid w:val="006C70AB"/>
    <w:rsid w:val="006C7568"/>
    <w:rsid w:val="006C7ADA"/>
    <w:rsid w:val="006C7DD3"/>
    <w:rsid w:val="006D006A"/>
    <w:rsid w:val="006D030E"/>
    <w:rsid w:val="006D05FD"/>
    <w:rsid w:val="006D064C"/>
    <w:rsid w:val="006D08CB"/>
    <w:rsid w:val="006D0EA4"/>
    <w:rsid w:val="006D1033"/>
    <w:rsid w:val="006D10C0"/>
    <w:rsid w:val="006D1CA9"/>
    <w:rsid w:val="006D2169"/>
    <w:rsid w:val="006D2221"/>
    <w:rsid w:val="006D2239"/>
    <w:rsid w:val="006D2A68"/>
    <w:rsid w:val="006D3604"/>
    <w:rsid w:val="006D4211"/>
    <w:rsid w:val="006D4670"/>
    <w:rsid w:val="006D486C"/>
    <w:rsid w:val="006D4C36"/>
    <w:rsid w:val="006D5246"/>
    <w:rsid w:val="006D524E"/>
    <w:rsid w:val="006D52A2"/>
    <w:rsid w:val="006D52E4"/>
    <w:rsid w:val="006D5A0A"/>
    <w:rsid w:val="006D5B55"/>
    <w:rsid w:val="006D5FAB"/>
    <w:rsid w:val="006D635A"/>
    <w:rsid w:val="006D65A2"/>
    <w:rsid w:val="006D65F5"/>
    <w:rsid w:val="006D67C8"/>
    <w:rsid w:val="006D69FD"/>
    <w:rsid w:val="006D6C39"/>
    <w:rsid w:val="006D7316"/>
    <w:rsid w:val="006D7498"/>
    <w:rsid w:val="006D7D5C"/>
    <w:rsid w:val="006D7ECF"/>
    <w:rsid w:val="006E089A"/>
    <w:rsid w:val="006E0AC1"/>
    <w:rsid w:val="006E0AE6"/>
    <w:rsid w:val="006E0BCC"/>
    <w:rsid w:val="006E1321"/>
    <w:rsid w:val="006E16F0"/>
    <w:rsid w:val="006E17BC"/>
    <w:rsid w:val="006E1907"/>
    <w:rsid w:val="006E1AE6"/>
    <w:rsid w:val="006E1BE0"/>
    <w:rsid w:val="006E1E9B"/>
    <w:rsid w:val="006E1FBE"/>
    <w:rsid w:val="006E207A"/>
    <w:rsid w:val="006E20B6"/>
    <w:rsid w:val="006E23EB"/>
    <w:rsid w:val="006E316F"/>
    <w:rsid w:val="006E35C8"/>
    <w:rsid w:val="006E3718"/>
    <w:rsid w:val="006E3966"/>
    <w:rsid w:val="006E3A1F"/>
    <w:rsid w:val="006E3B52"/>
    <w:rsid w:val="006E4422"/>
    <w:rsid w:val="006E4463"/>
    <w:rsid w:val="006E5654"/>
    <w:rsid w:val="006E5742"/>
    <w:rsid w:val="006E5B1A"/>
    <w:rsid w:val="006E65AE"/>
    <w:rsid w:val="006E72B3"/>
    <w:rsid w:val="006E768D"/>
    <w:rsid w:val="006E7965"/>
    <w:rsid w:val="006F0B36"/>
    <w:rsid w:val="006F1733"/>
    <w:rsid w:val="006F1C93"/>
    <w:rsid w:val="006F1E48"/>
    <w:rsid w:val="006F2A43"/>
    <w:rsid w:val="006F43A1"/>
    <w:rsid w:val="006F47A5"/>
    <w:rsid w:val="006F4807"/>
    <w:rsid w:val="006F4881"/>
    <w:rsid w:val="006F493F"/>
    <w:rsid w:val="006F512B"/>
    <w:rsid w:val="006F5143"/>
    <w:rsid w:val="006F54AB"/>
    <w:rsid w:val="006F58E1"/>
    <w:rsid w:val="006F6286"/>
    <w:rsid w:val="006F631A"/>
    <w:rsid w:val="006F63BA"/>
    <w:rsid w:val="006F7D39"/>
    <w:rsid w:val="007000A4"/>
    <w:rsid w:val="00700140"/>
    <w:rsid w:val="0070032D"/>
    <w:rsid w:val="00700917"/>
    <w:rsid w:val="00700FE7"/>
    <w:rsid w:val="00701046"/>
    <w:rsid w:val="007014A6"/>
    <w:rsid w:val="00701EE5"/>
    <w:rsid w:val="007026D6"/>
    <w:rsid w:val="007035E6"/>
    <w:rsid w:val="007038BD"/>
    <w:rsid w:val="00703CC6"/>
    <w:rsid w:val="00704175"/>
    <w:rsid w:val="00704234"/>
    <w:rsid w:val="007047EA"/>
    <w:rsid w:val="00704CB9"/>
    <w:rsid w:val="0070570B"/>
    <w:rsid w:val="0070595C"/>
    <w:rsid w:val="00705AF5"/>
    <w:rsid w:val="007062D6"/>
    <w:rsid w:val="00706827"/>
    <w:rsid w:val="00706956"/>
    <w:rsid w:val="0070699F"/>
    <w:rsid w:val="00706B02"/>
    <w:rsid w:val="00706F34"/>
    <w:rsid w:val="007078C4"/>
    <w:rsid w:val="007078DF"/>
    <w:rsid w:val="00707E55"/>
    <w:rsid w:val="00710F3D"/>
    <w:rsid w:val="007115F2"/>
    <w:rsid w:val="00711675"/>
    <w:rsid w:val="00711EB2"/>
    <w:rsid w:val="00712085"/>
    <w:rsid w:val="00712C98"/>
    <w:rsid w:val="007132A8"/>
    <w:rsid w:val="007138D0"/>
    <w:rsid w:val="00713EAF"/>
    <w:rsid w:val="00714116"/>
    <w:rsid w:val="00714D8F"/>
    <w:rsid w:val="00714F3B"/>
    <w:rsid w:val="00714FA7"/>
    <w:rsid w:val="00714FF9"/>
    <w:rsid w:val="007153A8"/>
    <w:rsid w:val="00715CB0"/>
    <w:rsid w:val="0071628D"/>
    <w:rsid w:val="00716721"/>
    <w:rsid w:val="00716B85"/>
    <w:rsid w:val="00716FD2"/>
    <w:rsid w:val="00717096"/>
    <w:rsid w:val="00717562"/>
    <w:rsid w:val="00717EC0"/>
    <w:rsid w:val="007200D4"/>
    <w:rsid w:val="00720402"/>
    <w:rsid w:val="00720AF6"/>
    <w:rsid w:val="00720B09"/>
    <w:rsid w:val="0072106D"/>
    <w:rsid w:val="007211B6"/>
    <w:rsid w:val="00721DA3"/>
    <w:rsid w:val="0072209B"/>
    <w:rsid w:val="0072230A"/>
    <w:rsid w:val="007224ED"/>
    <w:rsid w:val="00722E43"/>
    <w:rsid w:val="0072327B"/>
    <w:rsid w:val="0072329D"/>
    <w:rsid w:val="007236EB"/>
    <w:rsid w:val="0072395F"/>
    <w:rsid w:val="0072437D"/>
    <w:rsid w:val="007258A4"/>
    <w:rsid w:val="00725D3F"/>
    <w:rsid w:val="00725EC7"/>
    <w:rsid w:val="007264AA"/>
    <w:rsid w:val="00726CF1"/>
    <w:rsid w:val="00727363"/>
    <w:rsid w:val="00727554"/>
    <w:rsid w:val="00727902"/>
    <w:rsid w:val="00727D4F"/>
    <w:rsid w:val="007314B4"/>
    <w:rsid w:val="00731B47"/>
    <w:rsid w:val="00731BBC"/>
    <w:rsid w:val="00732746"/>
    <w:rsid w:val="007328D6"/>
    <w:rsid w:val="007330D1"/>
    <w:rsid w:val="007332AA"/>
    <w:rsid w:val="0073356C"/>
    <w:rsid w:val="00733B69"/>
    <w:rsid w:val="00733CC3"/>
    <w:rsid w:val="007340BA"/>
    <w:rsid w:val="007344A7"/>
    <w:rsid w:val="007348D5"/>
    <w:rsid w:val="00734D44"/>
    <w:rsid w:val="007351DC"/>
    <w:rsid w:val="00735597"/>
    <w:rsid w:val="00735BC5"/>
    <w:rsid w:val="00735DF2"/>
    <w:rsid w:val="00736DDA"/>
    <w:rsid w:val="00737194"/>
    <w:rsid w:val="007371D1"/>
    <w:rsid w:val="00737575"/>
    <w:rsid w:val="00737A9F"/>
    <w:rsid w:val="00740E63"/>
    <w:rsid w:val="00741338"/>
    <w:rsid w:val="00741540"/>
    <w:rsid w:val="0074179D"/>
    <w:rsid w:val="00741ADB"/>
    <w:rsid w:val="00741E21"/>
    <w:rsid w:val="007423A9"/>
    <w:rsid w:val="007424D9"/>
    <w:rsid w:val="007426DE"/>
    <w:rsid w:val="007426F9"/>
    <w:rsid w:val="0074282C"/>
    <w:rsid w:val="00742D56"/>
    <w:rsid w:val="00743228"/>
    <w:rsid w:val="00743309"/>
    <w:rsid w:val="00743756"/>
    <w:rsid w:val="00743D0B"/>
    <w:rsid w:val="007448B9"/>
    <w:rsid w:val="00744BA7"/>
    <w:rsid w:val="00744F9A"/>
    <w:rsid w:val="007453EE"/>
    <w:rsid w:val="00745CC1"/>
    <w:rsid w:val="00745D44"/>
    <w:rsid w:val="007466A8"/>
    <w:rsid w:val="007469F9"/>
    <w:rsid w:val="00746B1A"/>
    <w:rsid w:val="00747BFB"/>
    <w:rsid w:val="007501BE"/>
    <w:rsid w:val="007504BE"/>
    <w:rsid w:val="00750798"/>
    <w:rsid w:val="00750994"/>
    <w:rsid w:val="007509D7"/>
    <w:rsid w:val="00750B8F"/>
    <w:rsid w:val="00751285"/>
    <w:rsid w:val="007517CF"/>
    <w:rsid w:val="00751928"/>
    <w:rsid w:val="00751D42"/>
    <w:rsid w:val="00751F5B"/>
    <w:rsid w:val="00751FD3"/>
    <w:rsid w:val="0075210A"/>
    <w:rsid w:val="00752185"/>
    <w:rsid w:val="00752545"/>
    <w:rsid w:val="00752B15"/>
    <w:rsid w:val="00752DF8"/>
    <w:rsid w:val="00753179"/>
    <w:rsid w:val="007541D8"/>
    <w:rsid w:val="007544BB"/>
    <w:rsid w:val="00754DC8"/>
    <w:rsid w:val="00755FA3"/>
    <w:rsid w:val="00756656"/>
    <w:rsid w:val="00756A78"/>
    <w:rsid w:val="00757A52"/>
    <w:rsid w:val="00757B96"/>
    <w:rsid w:val="00760024"/>
    <w:rsid w:val="0076069E"/>
    <w:rsid w:val="0076088C"/>
    <w:rsid w:val="007609B5"/>
    <w:rsid w:val="007618BB"/>
    <w:rsid w:val="007618C3"/>
    <w:rsid w:val="007630C1"/>
    <w:rsid w:val="0076333F"/>
    <w:rsid w:val="00763569"/>
    <w:rsid w:val="0076364B"/>
    <w:rsid w:val="00763F8B"/>
    <w:rsid w:val="0076438F"/>
    <w:rsid w:val="0076439C"/>
    <w:rsid w:val="007647F8"/>
    <w:rsid w:val="00764C76"/>
    <w:rsid w:val="007656F7"/>
    <w:rsid w:val="00765CFD"/>
    <w:rsid w:val="00765FC5"/>
    <w:rsid w:val="007665BB"/>
    <w:rsid w:val="0076661E"/>
    <w:rsid w:val="00766E9B"/>
    <w:rsid w:val="00766EF6"/>
    <w:rsid w:val="007679C4"/>
    <w:rsid w:val="00767C0B"/>
    <w:rsid w:val="00767C78"/>
    <w:rsid w:val="00767F39"/>
    <w:rsid w:val="0077014C"/>
    <w:rsid w:val="00770601"/>
    <w:rsid w:val="00770D2F"/>
    <w:rsid w:val="0077108B"/>
    <w:rsid w:val="007710E5"/>
    <w:rsid w:val="00771140"/>
    <w:rsid w:val="007719CE"/>
    <w:rsid w:val="0077283F"/>
    <w:rsid w:val="00773471"/>
    <w:rsid w:val="007737B6"/>
    <w:rsid w:val="00773A52"/>
    <w:rsid w:val="00773D2A"/>
    <w:rsid w:val="007742A0"/>
    <w:rsid w:val="007746F6"/>
    <w:rsid w:val="00774B8D"/>
    <w:rsid w:val="007753E8"/>
    <w:rsid w:val="00775625"/>
    <w:rsid w:val="0077591B"/>
    <w:rsid w:val="00775DED"/>
    <w:rsid w:val="0077609B"/>
    <w:rsid w:val="007761E0"/>
    <w:rsid w:val="00776433"/>
    <w:rsid w:val="0077667B"/>
    <w:rsid w:val="00776EC0"/>
    <w:rsid w:val="00777165"/>
    <w:rsid w:val="007772ED"/>
    <w:rsid w:val="007775F0"/>
    <w:rsid w:val="00777758"/>
    <w:rsid w:val="00777933"/>
    <w:rsid w:val="007803C2"/>
    <w:rsid w:val="007804E0"/>
    <w:rsid w:val="00780C32"/>
    <w:rsid w:val="00780CFB"/>
    <w:rsid w:val="007814D1"/>
    <w:rsid w:val="007814DD"/>
    <w:rsid w:val="00781CC1"/>
    <w:rsid w:val="00781E46"/>
    <w:rsid w:val="00781FAB"/>
    <w:rsid w:val="007820C6"/>
    <w:rsid w:val="0078210B"/>
    <w:rsid w:val="00783137"/>
    <w:rsid w:val="00783E54"/>
    <w:rsid w:val="007844DD"/>
    <w:rsid w:val="00784704"/>
    <w:rsid w:val="00785696"/>
    <w:rsid w:val="00785966"/>
    <w:rsid w:val="00786C90"/>
    <w:rsid w:val="00786DD3"/>
    <w:rsid w:val="007871B6"/>
    <w:rsid w:val="007871C5"/>
    <w:rsid w:val="00787326"/>
    <w:rsid w:val="007879F7"/>
    <w:rsid w:val="00787C49"/>
    <w:rsid w:val="00787CD9"/>
    <w:rsid w:val="00787D9A"/>
    <w:rsid w:val="00790045"/>
    <w:rsid w:val="00790355"/>
    <w:rsid w:val="00790BD6"/>
    <w:rsid w:val="00790CBE"/>
    <w:rsid w:val="007910E1"/>
    <w:rsid w:val="0079140A"/>
    <w:rsid w:val="007918DE"/>
    <w:rsid w:val="00791F3C"/>
    <w:rsid w:val="0079224A"/>
    <w:rsid w:val="00792414"/>
    <w:rsid w:val="00792EEB"/>
    <w:rsid w:val="00793368"/>
    <w:rsid w:val="00793EBC"/>
    <w:rsid w:val="00793FE3"/>
    <w:rsid w:val="00794BA6"/>
    <w:rsid w:val="00794E3D"/>
    <w:rsid w:val="00795348"/>
    <w:rsid w:val="00795419"/>
    <w:rsid w:val="00795BDC"/>
    <w:rsid w:val="00796188"/>
    <w:rsid w:val="0079638D"/>
    <w:rsid w:val="0079651E"/>
    <w:rsid w:val="007965DF"/>
    <w:rsid w:val="00796884"/>
    <w:rsid w:val="00797983"/>
    <w:rsid w:val="00797BF0"/>
    <w:rsid w:val="007A0245"/>
    <w:rsid w:val="007A085F"/>
    <w:rsid w:val="007A0AF1"/>
    <w:rsid w:val="007A0B39"/>
    <w:rsid w:val="007A1460"/>
    <w:rsid w:val="007A1737"/>
    <w:rsid w:val="007A1C1F"/>
    <w:rsid w:val="007A42B9"/>
    <w:rsid w:val="007A50C7"/>
    <w:rsid w:val="007A55F0"/>
    <w:rsid w:val="007A5736"/>
    <w:rsid w:val="007A5791"/>
    <w:rsid w:val="007A5AD5"/>
    <w:rsid w:val="007A5C2C"/>
    <w:rsid w:val="007A6001"/>
    <w:rsid w:val="007A6560"/>
    <w:rsid w:val="007A67CF"/>
    <w:rsid w:val="007A6D76"/>
    <w:rsid w:val="007A6F9E"/>
    <w:rsid w:val="007A7267"/>
    <w:rsid w:val="007A782A"/>
    <w:rsid w:val="007A787C"/>
    <w:rsid w:val="007A7993"/>
    <w:rsid w:val="007A7DFA"/>
    <w:rsid w:val="007A7EF8"/>
    <w:rsid w:val="007B0B86"/>
    <w:rsid w:val="007B0F32"/>
    <w:rsid w:val="007B1C11"/>
    <w:rsid w:val="007B2033"/>
    <w:rsid w:val="007B2274"/>
    <w:rsid w:val="007B24E7"/>
    <w:rsid w:val="007B31BB"/>
    <w:rsid w:val="007B3338"/>
    <w:rsid w:val="007B342A"/>
    <w:rsid w:val="007B4073"/>
    <w:rsid w:val="007B44C2"/>
    <w:rsid w:val="007B5057"/>
    <w:rsid w:val="007B5A68"/>
    <w:rsid w:val="007B5CA8"/>
    <w:rsid w:val="007B5D26"/>
    <w:rsid w:val="007B655C"/>
    <w:rsid w:val="007C01E1"/>
    <w:rsid w:val="007C035A"/>
    <w:rsid w:val="007C0568"/>
    <w:rsid w:val="007C0D53"/>
    <w:rsid w:val="007C0DD9"/>
    <w:rsid w:val="007C118C"/>
    <w:rsid w:val="007C11D8"/>
    <w:rsid w:val="007C1A92"/>
    <w:rsid w:val="007C1B6A"/>
    <w:rsid w:val="007C1E32"/>
    <w:rsid w:val="007C2565"/>
    <w:rsid w:val="007C26BE"/>
    <w:rsid w:val="007C2A66"/>
    <w:rsid w:val="007C3481"/>
    <w:rsid w:val="007C38D4"/>
    <w:rsid w:val="007C3A51"/>
    <w:rsid w:val="007C41F9"/>
    <w:rsid w:val="007C4A67"/>
    <w:rsid w:val="007C4D96"/>
    <w:rsid w:val="007C5AD2"/>
    <w:rsid w:val="007C629E"/>
    <w:rsid w:val="007C6437"/>
    <w:rsid w:val="007C68A4"/>
    <w:rsid w:val="007C6D90"/>
    <w:rsid w:val="007C767F"/>
    <w:rsid w:val="007C77EE"/>
    <w:rsid w:val="007C77F9"/>
    <w:rsid w:val="007C7CC8"/>
    <w:rsid w:val="007C7CE3"/>
    <w:rsid w:val="007D0960"/>
    <w:rsid w:val="007D0FA6"/>
    <w:rsid w:val="007D1270"/>
    <w:rsid w:val="007D133D"/>
    <w:rsid w:val="007D1737"/>
    <w:rsid w:val="007D17A5"/>
    <w:rsid w:val="007D1E80"/>
    <w:rsid w:val="007D1E89"/>
    <w:rsid w:val="007D1E91"/>
    <w:rsid w:val="007D2676"/>
    <w:rsid w:val="007D2693"/>
    <w:rsid w:val="007D26D1"/>
    <w:rsid w:val="007D2FB4"/>
    <w:rsid w:val="007D2FBB"/>
    <w:rsid w:val="007D307E"/>
    <w:rsid w:val="007D317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AF"/>
    <w:rsid w:val="007E26ED"/>
    <w:rsid w:val="007E2738"/>
    <w:rsid w:val="007E33D3"/>
    <w:rsid w:val="007E3EF2"/>
    <w:rsid w:val="007E47E0"/>
    <w:rsid w:val="007E49F0"/>
    <w:rsid w:val="007E4D09"/>
    <w:rsid w:val="007E5375"/>
    <w:rsid w:val="007E5B8E"/>
    <w:rsid w:val="007E6339"/>
    <w:rsid w:val="007E63F2"/>
    <w:rsid w:val="007E6787"/>
    <w:rsid w:val="007E69C4"/>
    <w:rsid w:val="007E6A04"/>
    <w:rsid w:val="007E6C76"/>
    <w:rsid w:val="007E75FA"/>
    <w:rsid w:val="007F0199"/>
    <w:rsid w:val="007F0277"/>
    <w:rsid w:val="007F04C3"/>
    <w:rsid w:val="007F095D"/>
    <w:rsid w:val="007F102E"/>
    <w:rsid w:val="007F10FB"/>
    <w:rsid w:val="007F142F"/>
    <w:rsid w:val="007F14A3"/>
    <w:rsid w:val="007F157B"/>
    <w:rsid w:val="007F1736"/>
    <w:rsid w:val="007F1A00"/>
    <w:rsid w:val="007F1ECC"/>
    <w:rsid w:val="007F1F0C"/>
    <w:rsid w:val="007F20CD"/>
    <w:rsid w:val="007F223F"/>
    <w:rsid w:val="007F2D89"/>
    <w:rsid w:val="007F32AB"/>
    <w:rsid w:val="007F38B5"/>
    <w:rsid w:val="007F3A60"/>
    <w:rsid w:val="007F3BC9"/>
    <w:rsid w:val="007F40D1"/>
    <w:rsid w:val="007F43AE"/>
    <w:rsid w:val="007F4DCC"/>
    <w:rsid w:val="007F4EF0"/>
    <w:rsid w:val="007F5BAB"/>
    <w:rsid w:val="007F607E"/>
    <w:rsid w:val="007F662C"/>
    <w:rsid w:val="007F710D"/>
    <w:rsid w:val="007F7BFD"/>
    <w:rsid w:val="0080014D"/>
    <w:rsid w:val="008002B8"/>
    <w:rsid w:val="00800380"/>
    <w:rsid w:val="008003EB"/>
    <w:rsid w:val="00800973"/>
    <w:rsid w:val="00800B85"/>
    <w:rsid w:val="00800D78"/>
    <w:rsid w:val="00800D79"/>
    <w:rsid w:val="00800F1F"/>
    <w:rsid w:val="00801BE6"/>
    <w:rsid w:val="00801D8C"/>
    <w:rsid w:val="00802976"/>
    <w:rsid w:val="00802CFD"/>
    <w:rsid w:val="008035D2"/>
    <w:rsid w:val="008035E2"/>
    <w:rsid w:val="00803E64"/>
    <w:rsid w:val="00804806"/>
    <w:rsid w:val="00804944"/>
    <w:rsid w:val="00805247"/>
    <w:rsid w:val="008054C2"/>
    <w:rsid w:val="00805733"/>
    <w:rsid w:val="00805956"/>
    <w:rsid w:val="00805B67"/>
    <w:rsid w:val="00805F31"/>
    <w:rsid w:val="00806261"/>
    <w:rsid w:val="008065D4"/>
    <w:rsid w:val="008106FA"/>
    <w:rsid w:val="00810941"/>
    <w:rsid w:val="00810A52"/>
    <w:rsid w:val="00810F7C"/>
    <w:rsid w:val="00810FCA"/>
    <w:rsid w:val="0081129E"/>
    <w:rsid w:val="00811632"/>
    <w:rsid w:val="008127AF"/>
    <w:rsid w:val="008128AD"/>
    <w:rsid w:val="008128FA"/>
    <w:rsid w:val="008129D1"/>
    <w:rsid w:val="00812A7E"/>
    <w:rsid w:val="00812E99"/>
    <w:rsid w:val="0081326F"/>
    <w:rsid w:val="00813E47"/>
    <w:rsid w:val="00814713"/>
    <w:rsid w:val="00814982"/>
    <w:rsid w:val="00814A02"/>
    <w:rsid w:val="008157A8"/>
    <w:rsid w:val="00815EB8"/>
    <w:rsid w:val="0081637A"/>
    <w:rsid w:val="0081653A"/>
    <w:rsid w:val="00816C8A"/>
    <w:rsid w:val="008172F0"/>
    <w:rsid w:val="00817C2D"/>
    <w:rsid w:val="00817C7A"/>
    <w:rsid w:val="008200D0"/>
    <w:rsid w:val="00820EEE"/>
    <w:rsid w:val="00821688"/>
    <w:rsid w:val="00821DC0"/>
    <w:rsid w:val="00821EBD"/>
    <w:rsid w:val="008222BA"/>
    <w:rsid w:val="00822F0A"/>
    <w:rsid w:val="008234B5"/>
    <w:rsid w:val="008235A1"/>
    <w:rsid w:val="00823A4C"/>
    <w:rsid w:val="00823DD9"/>
    <w:rsid w:val="00824050"/>
    <w:rsid w:val="008242C9"/>
    <w:rsid w:val="00824B76"/>
    <w:rsid w:val="00825107"/>
    <w:rsid w:val="008251F0"/>
    <w:rsid w:val="00825314"/>
    <w:rsid w:val="00825642"/>
    <w:rsid w:val="00825679"/>
    <w:rsid w:val="008269C0"/>
    <w:rsid w:val="00826CC5"/>
    <w:rsid w:val="0082767D"/>
    <w:rsid w:val="008276CF"/>
    <w:rsid w:val="008302E8"/>
    <w:rsid w:val="00830709"/>
    <w:rsid w:val="00830A17"/>
    <w:rsid w:val="00830BAF"/>
    <w:rsid w:val="00830CBD"/>
    <w:rsid w:val="008313CD"/>
    <w:rsid w:val="0083182A"/>
    <w:rsid w:val="00831984"/>
    <w:rsid w:val="00831A2F"/>
    <w:rsid w:val="00831C79"/>
    <w:rsid w:val="00831F46"/>
    <w:rsid w:val="008320E4"/>
    <w:rsid w:val="00832520"/>
    <w:rsid w:val="008327F6"/>
    <w:rsid w:val="008332D6"/>
    <w:rsid w:val="00833D61"/>
    <w:rsid w:val="00833D97"/>
    <w:rsid w:val="008345F3"/>
    <w:rsid w:val="00834BED"/>
    <w:rsid w:val="00834F6A"/>
    <w:rsid w:val="0083537D"/>
    <w:rsid w:val="0083557D"/>
    <w:rsid w:val="00836579"/>
    <w:rsid w:val="00836B77"/>
    <w:rsid w:val="00836EEF"/>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69BD"/>
    <w:rsid w:val="00846ABF"/>
    <w:rsid w:val="00847109"/>
    <w:rsid w:val="00847B35"/>
    <w:rsid w:val="008505AA"/>
    <w:rsid w:val="0085091B"/>
    <w:rsid w:val="00850ADC"/>
    <w:rsid w:val="00850DAD"/>
    <w:rsid w:val="0085196B"/>
    <w:rsid w:val="00851A9E"/>
    <w:rsid w:val="00851EBE"/>
    <w:rsid w:val="008520D3"/>
    <w:rsid w:val="008523D6"/>
    <w:rsid w:val="00852535"/>
    <w:rsid w:val="0085294C"/>
    <w:rsid w:val="00852B56"/>
    <w:rsid w:val="00852E91"/>
    <w:rsid w:val="00852F59"/>
    <w:rsid w:val="00853150"/>
    <w:rsid w:val="008531B5"/>
    <w:rsid w:val="00853509"/>
    <w:rsid w:val="008535C3"/>
    <w:rsid w:val="00853732"/>
    <w:rsid w:val="00853BBA"/>
    <w:rsid w:val="00853C58"/>
    <w:rsid w:val="00853D82"/>
    <w:rsid w:val="008547D7"/>
    <w:rsid w:val="00854996"/>
    <w:rsid w:val="00854B12"/>
    <w:rsid w:val="00854C99"/>
    <w:rsid w:val="00854DB2"/>
    <w:rsid w:val="00854DD8"/>
    <w:rsid w:val="008553EB"/>
    <w:rsid w:val="00855D56"/>
    <w:rsid w:val="00855DB8"/>
    <w:rsid w:val="00856B4C"/>
    <w:rsid w:val="00857025"/>
    <w:rsid w:val="008573B3"/>
    <w:rsid w:val="008577F5"/>
    <w:rsid w:val="00857A24"/>
    <w:rsid w:val="00857EE7"/>
    <w:rsid w:val="0086023F"/>
    <w:rsid w:val="008604D2"/>
    <w:rsid w:val="00860863"/>
    <w:rsid w:val="00860D14"/>
    <w:rsid w:val="00860D42"/>
    <w:rsid w:val="008616EF"/>
    <w:rsid w:val="00861EC7"/>
    <w:rsid w:val="00862EE2"/>
    <w:rsid w:val="00864E0E"/>
    <w:rsid w:val="00864E13"/>
    <w:rsid w:val="008652AA"/>
    <w:rsid w:val="00865555"/>
    <w:rsid w:val="00865F21"/>
    <w:rsid w:val="008662B0"/>
    <w:rsid w:val="008666D4"/>
    <w:rsid w:val="00866B3E"/>
    <w:rsid w:val="00866B5F"/>
    <w:rsid w:val="00867626"/>
    <w:rsid w:val="0086787F"/>
    <w:rsid w:val="00867E5D"/>
    <w:rsid w:val="00870153"/>
    <w:rsid w:val="00870479"/>
    <w:rsid w:val="00870AF5"/>
    <w:rsid w:val="00870D8C"/>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30"/>
    <w:rsid w:val="00875E7B"/>
    <w:rsid w:val="00875F38"/>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6E99"/>
    <w:rsid w:val="00887046"/>
    <w:rsid w:val="0088723B"/>
    <w:rsid w:val="00887627"/>
    <w:rsid w:val="00890AB2"/>
    <w:rsid w:val="00890E50"/>
    <w:rsid w:val="00890EC4"/>
    <w:rsid w:val="00890ED5"/>
    <w:rsid w:val="00890F22"/>
    <w:rsid w:val="00891364"/>
    <w:rsid w:val="00891FC7"/>
    <w:rsid w:val="008921ED"/>
    <w:rsid w:val="008928F7"/>
    <w:rsid w:val="00892B8F"/>
    <w:rsid w:val="00892E3C"/>
    <w:rsid w:val="00893316"/>
    <w:rsid w:val="008933B7"/>
    <w:rsid w:val="00893419"/>
    <w:rsid w:val="00893E31"/>
    <w:rsid w:val="00893EEB"/>
    <w:rsid w:val="0089403F"/>
    <w:rsid w:val="0089428F"/>
    <w:rsid w:val="00894613"/>
    <w:rsid w:val="0089475B"/>
    <w:rsid w:val="00894E65"/>
    <w:rsid w:val="00894EE2"/>
    <w:rsid w:val="00895071"/>
    <w:rsid w:val="00895106"/>
    <w:rsid w:val="00895764"/>
    <w:rsid w:val="0089719D"/>
    <w:rsid w:val="00897BFE"/>
    <w:rsid w:val="00897C56"/>
    <w:rsid w:val="008A024B"/>
    <w:rsid w:val="008A05F1"/>
    <w:rsid w:val="008A0611"/>
    <w:rsid w:val="008A0A43"/>
    <w:rsid w:val="008A0D24"/>
    <w:rsid w:val="008A1531"/>
    <w:rsid w:val="008A16F4"/>
    <w:rsid w:val="008A1D8B"/>
    <w:rsid w:val="008A1E1A"/>
    <w:rsid w:val="008A1F91"/>
    <w:rsid w:val="008A27AA"/>
    <w:rsid w:val="008A3008"/>
    <w:rsid w:val="008A365C"/>
    <w:rsid w:val="008A3BE0"/>
    <w:rsid w:val="008A4157"/>
    <w:rsid w:val="008A4CA6"/>
    <w:rsid w:val="008A4CF4"/>
    <w:rsid w:val="008A4FC4"/>
    <w:rsid w:val="008A5185"/>
    <w:rsid w:val="008A5389"/>
    <w:rsid w:val="008A5397"/>
    <w:rsid w:val="008A5773"/>
    <w:rsid w:val="008A5B7E"/>
    <w:rsid w:val="008A5F71"/>
    <w:rsid w:val="008A6EFB"/>
    <w:rsid w:val="008A7A19"/>
    <w:rsid w:val="008A7A59"/>
    <w:rsid w:val="008A7FFD"/>
    <w:rsid w:val="008B0715"/>
    <w:rsid w:val="008B0996"/>
    <w:rsid w:val="008B0AE9"/>
    <w:rsid w:val="008B0C88"/>
    <w:rsid w:val="008B0EBC"/>
    <w:rsid w:val="008B116D"/>
    <w:rsid w:val="008B1482"/>
    <w:rsid w:val="008B1D7B"/>
    <w:rsid w:val="008B1E4C"/>
    <w:rsid w:val="008B1F8C"/>
    <w:rsid w:val="008B269E"/>
    <w:rsid w:val="008B2761"/>
    <w:rsid w:val="008B2B82"/>
    <w:rsid w:val="008B2CF1"/>
    <w:rsid w:val="008B3196"/>
    <w:rsid w:val="008B324C"/>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17E"/>
    <w:rsid w:val="008B7DA8"/>
    <w:rsid w:val="008B7E06"/>
    <w:rsid w:val="008C0086"/>
    <w:rsid w:val="008C0173"/>
    <w:rsid w:val="008C06E3"/>
    <w:rsid w:val="008C09D9"/>
    <w:rsid w:val="008C1410"/>
    <w:rsid w:val="008C1D8D"/>
    <w:rsid w:val="008C23B3"/>
    <w:rsid w:val="008C283B"/>
    <w:rsid w:val="008C296D"/>
    <w:rsid w:val="008C2ADB"/>
    <w:rsid w:val="008C2F4A"/>
    <w:rsid w:val="008C3855"/>
    <w:rsid w:val="008C3FE1"/>
    <w:rsid w:val="008C4270"/>
    <w:rsid w:val="008C485C"/>
    <w:rsid w:val="008C4B42"/>
    <w:rsid w:val="008C4B4F"/>
    <w:rsid w:val="008C4D61"/>
    <w:rsid w:val="008C5145"/>
    <w:rsid w:val="008C594B"/>
    <w:rsid w:val="008C67A9"/>
    <w:rsid w:val="008C6F9C"/>
    <w:rsid w:val="008C74B8"/>
    <w:rsid w:val="008C7517"/>
    <w:rsid w:val="008C7AB1"/>
    <w:rsid w:val="008C7D6C"/>
    <w:rsid w:val="008D02AD"/>
    <w:rsid w:val="008D0743"/>
    <w:rsid w:val="008D0DD7"/>
    <w:rsid w:val="008D0EC2"/>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302"/>
    <w:rsid w:val="008D53BB"/>
    <w:rsid w:val="008D5796"/>
    <w:rsid w:val="008D57BC"/>
    <w:rsid w:val="008D6E14"/>
    <w:rsid w:val="008D6F53"/>
    <w:rsid w:val="008D75AA"/>
    <w:rsid w:val="008E0216"/>
    <w:rsid w:val="008E08D4"/>
    <w:rsid w:val="008E0B49"/>
    <w:rsid w:val="008E0E08"/>
    <w:rsid w:val="008E1263"/>
    <w:rsid w:val="008E1B04"/>
    <w:rsid w:val="008E1E25"/>
    <w:rsid w:val="008E2910"/>
    <w:rsid w:val="008E2E1C"/>
    <w:rsid w:val="008E309F"/>
    <w:rsid w:val="008E4703"/>
    <w:rsid w:val="008E47F4"/>
    <w:rsid w:val="008E4DF1"/>
    <w:rsid w:val="008E5208"/>
    <w:rsid w:val="008E5266"/>
    <w:rsid w:val="008E55D5"/>
    <w:rsid w:val="008E6735"/>
    <w:rsid w:val="008E6888"/>
    <w:rsid w:val="008E6F46"/>
    <w:rsid w:val="008E6F75"/>
    <w:rsid w:val="008E72AC"/>
    <w:rsid w:val="008E7748"/>
    <w:rsid w:val="008F0754"/>
    <w:rsid w:val="008F07C7"/>
    <w:rsid w:val="008F0E65"/>
    <w:rsid w:val="008F12BC"/>
    <w:rsid w:val="008F2A03"/>
    <w:rsid w:val="008F51AF"/>
    <w:rsid w:val="008F530F"/>
    <w:rsid w:val="008F56D7"/>
    <w:rsid w:val="008F5B35"/>
    <w:rsid w:val="008F613D"/>
    <w:rsid w:val="008F61FE"/>
    <w:rsid w:val="008F668A"/>
    <w:rsid w:val="008F6878"/>
    <w:rsid w:val="008F6B73"/>
    <w:rsid w:val="008F71AD"/>
    <w:rsid w:val="008F73EF"/>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535D"/>
    <w:rsid w:val="00905D0F"/>
    <w:rsid w:val="009060D6"/>
    <w:rsid w:val="00906BF2"/>
    <w:rsid w:val="00907A0E"/>
    <w:rsid w:val="00907E21"/>
    <w:rsid w:val="0091086D"/>
    <w:rsid w:val="00910CEA"/>
    <w:rsid w:val="00911649"/>
    <w:rsid w:val="00911DB7"/>
    <w:rsid w:val="0091242F"/>
    <w:rsid w:val="00912A5F"/>
    <w:rsid w:val="00912B0D"/>
    <w:rsid w:val="00912C95"/>
    <w:rsid w:val="00912D65"/>
    <w:rsid w:val="00912DED"/>
    <w:rsid w:val="00913001"/>
    <w:rsid w:val="009130E6"/>
    <w:rsid w:val="0091311B"/>
    <w:rsid w:val="009133B8"/>
    <w:rsid w:val="00913B41"/>
    <w:rsid w:val="00913E57"/>
    <w:rsid w:val="00914747"/>
    <w:rsid w:val="00914AAE"/>
    <w:rsid w:val="00914DE4"/>
    <w:rsid w:val="009151D0"/>
    <w:rsid w:val="009156DA"/>
    <w:rsid w:val="00915D72"/>
    <w:rsid w:val="00915E2A"/>
    <w:rsid w:val="00915E7F"/>
    <w:rsid w:val="009163BE"/>
    <w:rsid w:val="0091654E"/>
    <w:rsid w:val="009167D2"/>
    <w:rsid w:val="00916941"/>
    <w:rsid w:val="00917DDE"/>
    <w:rsid w:val="00920001"/>
    <w:rsid w:val="00920530"/>
    <w:rsid w:val="0092061C"/>
    <w:rsid w:val="009216D5"/>
    <w:rsid w:val="00921884"/>
    <w:rsid w:val="00921AC5"/>
    <w:rsid w:val="00922056"/>
    <w:rsid w:val="00922B9C"/>
    <w:rsid w:val="00923154"/>
    <w:rsid w:val="00923373"/>
    <w:rsid w:val="0092337E"/>
    <w:rsid w:val="00923B19"/>
    <w:rsid w:val="00923BF5"/>
    <w:rsid w:val="00924946"/>
    <w:rsid w:val="00924C5C"/>
    <w:rsid w:val="00925641"/>
    <w:rsid w:val="009262AB"/>
    <w:rsid w:val="00926AE7"/>
    <w:rsid w:val="009272AE"/>
    <w:rsid w:val="00927388"/>
    <w:rsid w:val="009273E9"/>
    <w:rsid w:val="0092798C"/>
    <w:rsid w:val="00930099"/>
    <w:rsid w:val="00930697"/>
    <w:rsid w:val="00930FFD"/>
    <w:rsid w:val="0093193F"/>
    <w:rsid w:val="00931B6F"/>
    <w:rsid w:val="00931F9A"/>
    <w:rsid w:val="00932584"/>
    <w:rsid w:val="009325D3"/>
    <w:rsid w:val="0093262C"/>
    <w:rsid w:val="00932A99"/>
    <w:rsid w:val="00932BD6"/>
    <w:rsid w:val="009333E6"/>
    <w:rsid w:val="00933510"/>
    <w:rsid w:val="00933916"/>
    <w:rsid w:val="00933E49"/>
    <w:rsid w:val="009343D7"/>
    <w:rsid w:val="0093455A"/>
    <w:rsid w:val="0093464C"/>
    <w:rsid w:val="0093471D"/>
    <w:rsid w:val="009349BB"/>
    <w:rsid w:val="00934D79"/>
    <w:rsid w:val="0093553D"/>
    <w:rsid w:val="00935561"/>
    <w:rsid w:val="009368AF"/>
    <w:rsid w:val="009372D6"/>
    <w:rsid w:val="009374E5"/>
    <w:rsid w:val="00937CD1"/>
    <w:rsid w:val="00937F7B"/>
    <w:rsid w:val="00940434"/>
    <w:rsid w:val="00940612"/>
    <w:rsid w:val="0094072B"/>
    <w:rsid w:val="00940AD4"/>
    <w:rsid w:val="00941E44"/>
    <w:rsid w:val="00942108"/>
    <w:rsid w:val="0094243A"/>
    <w:rsid w:val="00943461"/>
    <w:rsid w:val="00943A31"/>
    <w:rsid w:val="00943A72"/>
    <w:rsid w:val="00943D44"/>
    <w:rsid w:val="00943EE7"/>
    <w:rsid w:val="0094461D"/>
    <w:rsid w:val="009450A1"/>
    <w:rsid w:val="009453C3"/>
    <w:rsid w:val="009455FA"/>
    <w:rsid w:val="00945AD3"/>
    <w:rsid w:val="009465F3"/>
    <w:rsid w:val="00946644"/>
    <w:rsid w:val="0094688C"/>
    <w:rsid w:val="0094708D"/>
    <w:rsid w:val="0094728F"/>
    <w:rsid w:val="009473E6"/>
    <w:rsid w:val="00947D00"/>
    <w:rsid w:val="00947D25"/>
    <w:rsid w:val="00947EBF"/>
    <w:rsid w:val="00950299"/>
    <w:rsid w:val="009512A7"/>
    <w:rsid w:val="009518D9"/>
    <w:rsid w:val="00951CAF"/>
    <w:rsid w:val="00953223"/>
    <w:rsid w:val="00953D80"/>
    <w:rsid w:val="00953F55"/>
    <w:rsid w:val="00954009"/>
    <w:rsid w:val="009543B5"/>
    <w:rsid w:val="009545CB"/>
    <w:rsid w:val="009547A9"/>
    <w:rsid w:val="00954AE5"/>
    <w:rsid w:val="00954FA5"/>
    <w:rsid w:val="00956214"/>
    <w:rsid w:val="009562A7"/>
    <w:rsid w:val="00956CC0"/>
    <w:rsid w:val="00956E9D"/>
    <w:rsid w:val="00957229"/>
    <w:rsid w:val="00957E4A"/>
    <w:rsid w:val="00961744"/>
    <w:rsid w:val="009619FF"/>
    <w:rsid w:val="00961EBA"/>
    <w:rsid w:val="009620CD"/>
    <w:rsid w:val="0096277C"/>
    <w:rsid w:val="0096299E"/>
    <w:rsid w:val="00962AEF"/>
    <w:rsid w:val="00962F65"/>
    <w:rsid w:val="00963242"/>
    <w:rsid w:val="009635F5"/>
    <w:rsid w:val="009637B8"/>
    <w:rsid w:val="00963B9D"/>
    <w:rsid w:val="00963BD1"/>
    <w:rsid w:val="00964008"/>
    <w:rsid w:val="0096427B"/>
    <w:rsid w:val="009643C1"/>
    <w:rsid w:val="00964E18"/>
    <w:rsid w:val="00965364"/>
    <w:rsid w:val="00965477"/>
    <w:rsid w:val="00966778"/>
    <w:rsid w:val="00966892"/>
    <w:rsid w:val="00966DE6"/>
    <w:rsid w:val="00967CE4"/>
    <w:rsid w:val="00967D61"/>
    <w:rsid w:val="00967D6A"/>
    <w:rsid w:val="00967E14"/>
    <w:rsid w:val="0097062A"/>
    <w:rsid w:val="00970895"/>
    <w:rsid w:val="009709B6"/>
    <w:rsid w:val="00970B21"/>
    <w:rsid w:val="009714CA"/>
    <w:rsid w:val="0097165C"/>
    <w:rsid w:val="0097166E"/>
    <w:rsid w:val="00972595"/>
    <w:rsid w:val="0097277E"/>
    <w:rsid w:val="00973314"/>
    <w:rsid w:val="009735C5"/>
    <w:rsid w:val="00973FE9"/>
    <w:rsid w:val="00974619"/>
    <w:rsid w:val="00974AD2"/>
    <w:rsid w:val="009751A1"/>
    <w:rsid w:val="00975886"/>
    <w:rsid w:val="00975E89"/>
    <w:rsid w:val="00975F08"/>
    <w:rsid w:val="0097608A"/>
    <w:rsid w:val="00976686"/>
    <w:rsid w:val="00976775"/>
    <w:rsid w:val="009768D1"/>
    <w:rsid w:val="00976B9A"/>
    <w:rsid w:val="00976BDF"/>
    <w:rsid w:val="009770B8"/>
    <w:rsid w:val="00977536"/>
    <w:rsid w:val="00977678"/>
    <w:rsid w:val="00977912"/>
    <w:rsid w:val="00977933"/>
    <w:rsid w:val="00977AC0"/>
    <w:rsid w:val="00977E92"/>
    <w:rsid w:val="00980436"/>
    <w:rsid w:val="00980548"/>
    <w:rsid w:val="00980790"/>
    <w:rsid w:val="00981436"/>
    <w:rsid w:val="009820E6"/>
    <w:rsid w:val="0098249F"/>
    <w:rsid w:val="00982809"/>
    <w:rsid w:val="00982F68"/>
    <w:rsid w:val="00983238"/>
    <w:rsid w:val="00983350"/>
    <w:rsid w:val="009833DD"/>
    <w:rsid w:val="009834BE"/>
    <w:rsid w:val="009836D3"/>
    <w:rsid w:val="0098381B"/>
    <w:rsid w:val="00983DDE"/>
    <w:rsid w:val="009848AC"/>
    <w:rsid w:val="009859DE"/>
    <w:rsid w:val="00985B09"/>
    <w:rsid w:val="00985BB1"/>
    <w:rsid w:val="0098607F"/>
    <w:rsid w:val="0098646F"/>
    <w:rsid w:val="00987147"/>
    <w:rsid w:val="00987821"/>
    <w:rsid w:val="00990089"/>
    <w:rsid w:val="0099018F"/>
    <w:rsid w:val="0099090F"/>
    <w:rsid w:val="009915A6"/>
    <w:rsid w:val="00991724"/>
    <w:rsid w:val="00991D80"/>
    <w:rsid w:val="00991E1D"/>
    <w:rsid w:val="0099278C"/>
    <w:rsid w:val="00992907"/>
    <w:rsid w:val="00992C9A"/>
    <w:rsid w:val="009931CC"/>
    <w:rsid w:val="00993622"/>
    <w:rsid w:val="00993637"/>
    <w:rsid w:val="0099400F"/>
    <w:rsid w:val="009943B3"/>
    <w:rsid w:val="00994510"/>
    <w:rsid w:val="0099618D"/>
    <w:rsid w:val="00997D43"/>
    <w:rsid w:val="009A0054"/>
    <w:rsid w:val="009A0096"/>
    <w:rsid w:val="009A05D7"/>
    <w:rsid w:val="009A0620"/>
    <w:rsid w:val="009A140B"/>
    <w:rsid w:val="009A1764"/>
    <w:rsid w:val="009A1A6C"/>
    <w:rsid w:val="009A20A5"/>
    <w:rsid w:val="009A24AE"/>
    <w:rsid w:val="009A2653"/>
    <w:rsid w:val="009A281C"/>
    <w:rsid w:val="009A2D37"/>
    <w:rsid w:val="009A3739"/>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14E"/>
    <w:rsid w:val="009B0222"/>
    <w:rsid w:val="009B03A4"/>
    <w:rsid w:val="009B04E4"/>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A55"/>
    <w:rsid w:val="009B5B77"/>
    <w:rsid w:val="009B5CDF"/>
    <w:rsid w:val="009B5D26"/>
    <w:rsid w:val="009B640D"/>
    <w:rsid w:val="009B6663"/>
    <w:rsid w:val="009B6AC8"/>
    <w:rsid w:val="009B72FF"/>
    <w:rsid w:val="009B757E"/>
    <w:rsid w:val="009B7944"/>
    <w:rsid w:val="009B7D48"/>
    <w:rsid w:val="009C0169"/>
    <w:rsid w:val="009C021A"/>
    <w:rsid w:val="009C0A74"/>
    <w:rsid w:val="009C0BB7"/>
    <w:rsid w:val="009C112B"/>
    <w:rsid w:val="009C13F9"/>
    <w:rsid w:val="009C1473"/>
    <w:rsid w:val="009C1B2F"/>
    <w:rsid w:val="009C1F31"/>
    <w:rsid w:val="009C2354"/>
    <w:rsid w:val="009C24C0"/>
    <w:rsid w:val="009C26A1"/>
    <w:rsid w:val="009C283C"/>
    <w:rsid w:val="009C300D"/>
    <w:rsid w:val="009C34E1"/>
    <w:rsid w:val="009C36D4"/>
    <w:rsid w:val="009C3DE6"/>
    <w:rsid w:val="009C3E42"/>
    <w:rsid w:val="009C3E47"/>
    <w:rsid w:val="009C406B"/>
    <w:rsid w:val="009C4498"/>
    <w:rsid w:val="009C4FD7"/>
    <w:rsid w:val="009C59D0"/>
    <w:rsid w:val="009C5E81"/>
    <w:rsid w:val="009C628C"/>
    <w:rsid w:val="009C7056"/>
    <w:rsid w:val="009C72D9"/>
    <w:rsid w:val="009C78CE"/>
    <w:rsid w:val="009C797A"/>
    <w:rsid w:val="009C79A2"/>
    <w:rsid w:val="009C7A68"/>
    <w:rsid w:val="009C7BCD"/>
    <w:rsid w:val="009C7DEB"/>
    <w:rsid w:val="009D0029"/>
    <w:rsid w:val="009D00A9"/>
    <w:rsid w:val="009D12BE"/>
    <w:rsid w:val="009D14FE"/>
    <w:rsid w:val="009D1B95"/>
    <w:rsid w:val="009D27CE"/>
    <w:rsid w:val="009D28A8"/>
    <w:rsid w:val="009D2B96"/>
    <w:rsid w:val="009D3061"/>
    <w:rsid w:val="009D32E8"/>
    <w:rsid w:val="009D3A57"/>
    <w:rsid w:val="009D44C7"/>
    <w:rsid w:val="009D5A4F"/>
    <w:rsid w:val="009D62CA"/>
    <w:rsid w:val="009D647E"/>
    <w:rsid w:val="009D6720"/>
    <w:rsid w:val="009D6A38"/>
    <w:rsid w:val="009D7D7F"/>
    <w:rsid w:val="009E0798"/>
    <w:rsid w:val="009E087C"/>
    <w:rsid w:val="009E0CE9"/>
    <w:rsid w:val="009E0D81"/>
    <w:rsid w:val="009E131E"/>
    <w:rsid w:val="009E177A"/>
    <w:rsid w:val="009E1B33"/>
    <w:rsid w:val="009E3028"/>
    <w:rsid w:val="009E315C"/>
    <w:rsid w:val="009E3D5C"/>
    <w:rsid w:val="009E4523"/>
    <w:rsid w:val="009E46C1"/>
    <w:rsid w:val="009E4AD4"/>
    <w:rsid w:val="009E503E"/>
    <w:rsid w:val="009E5AC7"/>
    <w:rsid w:val="009E5DAB"/>
    <w:rsid w:val="009E625D"/>
    <w:rsid w:val="009E6293"/>
    <w:rsid w:val="009E6364"/>
    <w:rsid w:val="009E63CB"/>
    <w:rsid w:val="009E74CE"/>
    <w:rsid w:val="009E7615"/>
    <w:rsid w:val="009E7D64"/>
    <w:rsid w:val="009F0451"/>
    <w:rsid w:val="009F0870"/>
    <w:rsid w:val="009F0BEF"/>
    <w:rsid w:val="009F0CAC"/>
    <w:rsid w:val="009F0FB1"/>
    <w:rsid w:val="009F16DF"/>
    <w:rsid w:val="009F22BE"/>
    <w:rsid w:val="009F2FE2"/>
    <w:rsid w:val="009F300E"/>
    <w:rsid w:val="009F3359"/>
    <w:rsid w:val="009F3782"/>
    <w:rsid w:val="009F3E10"/>
    <w:rsid w:val="009F4297"/>
    <w:rsid w:val="009F4779"/>
    <w:rsid w:val="009F4B03"/>
    <w:rsid w:val="009F4CC7"/>
    <w:rsid w:val="009F54DC"/>
    <w:rsid w:val="009F5CC9"/>
    <w:rsid w:val="009F5EEC"/>
    <w:rsid w:val="009F711D"/>
    <w:rsid w:val="009F7129"/>
    <w:rsid w:val="00A00252"/>
    <w:rsid w:val="00A009A3"/>
    <w:rsid w:val="00A009A5"/>
    <w:rsid w:val="00A00D16"/>
    <w:rsid w:val="00A0100C"/>
    <w:rsid w:val="00A01447"/>
    <w:rsid w:val="00A015AA"/>
    <w:rsid w:val="00A01A42"/>
    <w:rsid w:val="00A0201B"/>
    <w:rsid w:val="00A02BB6"/>
    <w:rsid w:val="00A02BF8"/>
    <w:rsid w:val="00A02E2C"/>
    <w:rsid w:val="00A03746"/>
    <w:rsid w:val="00A03800"/>
    <w:rsid w:val="00A03A94"/>
    <w:rsid w:val="00A03E7D"/>
    <w:rsid w:val="00A04D41"/>
    <w:rsid w:val="00A04E68"/>
    <w:rsid w:val="00A0511F"/>
    <w:rsid w:val="00A0534E"/>
    <w:rsid w:val="00A05D00"/>
    <w:rsid w:val="00A05D20"/>
    <w:rsid w:val="00A063DA"/>
    <w:rsid w:val="00A066FF"/>
    <w:rsid w:val="00A06C9E"/>
    <w:rsid w:val="00A06FEF"/>
    <w:rsid w:val="00A075E7"/>
    <w:rsid w:val="00A07E7B"/>
    <w:rsid w:val="00A10418"/>
    <w:rsid w:val="00A10D05"/>
    <w:rsid w:val="00A10F8D"/>
    <w:rsid w:val="00A11055"/>
    <w:rsid w:val="00A11B9B"/>
    <w:rsid w:val="00A12401"/>
    <w:rsid w:val="00A12599"/>
    <w:rsid w:val="00A13030"/>
    <w:rsid w:val="00A1374F"/>
    <w:rsid w:val="00A1396A"/>
    <w:rsid w:val="00A13B4F"/>
    <w:rsid w:val="00A13BE7"/>
    <w:rsid w:val="00A13CE8"/>
    <w:rsid w:val="00A145B2"/>
    <w:rsid w:val="00A14B5C"/>
    <w:rsid w:val="00A14FD6"/>
    <w:rsid w:val="00A1509A"/>
    <w:rsid w:val="00A155F8"/>
    <w:rsid w:val="00A156AD"/>
    <w:rsid w:val="00A15A7E"/>
    <w:rsid w:val="00A15FEF"/>
    <w:rsid w:val="00A16F21"/>
    <w:rsid w:val="00A20334"/>
    <w:rsid w:val="00A20780"/>
    <w:rsid w:val="00A20B6D"/>
    <w:rsid w:val="00A21A2D"/>
    <w:rsid w:val="00A220CB"/>
    <w:rsid w:val="00A22520"/>
    <w:rsid w:val="00A22656"/>
    <w:rsid w:val="00A227D5"/>
    <w:rsid w:val="00A229FE"/>
    <w:rsid w:val="00A2362E"/>
    <w:rsid w:val="00A2373B"/>
    <w:rsid w:val="00A23B6D"/>
    <w:rsid w:val="00A241F0"/>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6CF"/>
    <w:rsid w:val="00A31972"/>
    <w:rsid w:val="00A31A1B"/>
    <w:rsid w:val="00A31D9D"/>
    <w:rsid w:val="00A3251C"/>
    <w:rsid w:val="00A32C57"/>
    <w:rsid w:val="00A32E2F"/>
    <w:rsid w:val="00A3376F"/>
    <w:rsid w:val="00A33B3B"/>
    <w:rsid w:val="00A34019"/>
    <w:rsid w:val="00A34366"/>
    <w:rsid w:val="00A3448F"/>
    <w:rsid w:val="00A346D1"/>
    <w:rsid w:val="00A34CA4"/>
    <w:rsid w:val="00A3515E"/>
    <w:rsid w:val="00A35383"/>
    <w:rsid w:val="00A36202"/>
    <w:rsid w:val="00A3623D"/>
    <w:rsid w:val="00A36B14"/>
    <w:rsid w:val="00A36F2E"/>
    <w:rsid w:val="00A372E4"/>
    <w:rsid w:val="00A37577"/>
    <w:rsid w:val="00A37D5F"/>
    <w:rsid w:val="00A37D8A"/>
    <w:rsid w:val="00A405E7"/>
    <w:rsid w:val="00A4067F"/>
    <w:rsid w:val="00A40E63"/>
    <w:rsid w:val="00A40EE8"/>
    <w:rsid w:val="00A41375"/>
    <w:rsid w:val="00A419CD"/>
    <w:rsid w:val="00A419F5"/>
    <w:rsid w:val="00A42C00"/>
    <w:rsid w:val="00A432A1"/>
    <w:rsid w:val="00A434FF"/>
    <w:rsid w:val="00A4384E"/>
    <w:rsid w:val="00A43FAF"/>
    <w:rsid w:val="00A444B3"/>
    <w:rsid w:val="00A4472F"/>
    <w:rsid w:val="00A451C0"/>
    <w:rsid w:val="00A45710"/>
    <w:rsid w:val="00A45731"/>
    <w:rsid w:val="00A45906"/>
    <w:rsid w:val="00A461FC"/>
    <w:rsid w:val="00A46281"/>
    <w:rsid w:val="00A4629E"/>
    <w:rsid w:val="00A46F26"/>
    <w:rsid w:val="00A4797D"/>
    <w:rsid w:val="00A47F5B"/>
    <w:rsid w:val="00A5051F"/>
    <w:rsid w:val="00A50906"/>
    <w:rsid w:val="00A50D30"/>
    <w:rsid w:val="00A51906"/>
    <w:rsid w:val="00A51A2E"/>
    <w:rsid w:val="00A51AB5"/>
    <w:rsid w:val="00A5246B"/>
    <w:rsid w:val="00A52FD0"/>
    <w:rsid w:val="00A5391B"/>
    <w:rsid w:val="00A53D25"/>
    <w:rsid w:val="00A54095"/>
    <w:rsid w:val="00A549AA"/>
    <w:rsid w:val="00A5532A"/>
    <w:rsid w:val="00A557E8"/>
    <w:rsid w:val="00A559E1"/>
    <w:rsid w:val="00A560D9"/>
    <w:rsid w:val="00A562AE"/>
    <w:rsid w:val="00A563CE"/>
    <w:rsid w:val="00A56A04"/>
    <w:rsid w:val="00A56B58"/>
    <w:rsid w:val="00A56D9F"/>
    <w:rsid w:val="00A56E40"/>
    <w:rsid w:val="00A57104"/>
    <w:rsid w:val="00A574BF"/>
    <w:rsid w:val="00A57522"/>
    <w:rsid w:val="00A5799F"/>
    <w:rsid w:val="00A6016F"/>
    <w:rsid w:val="00A606DA"/>
    <w:rsid w:val="00A60987"/>
    <w:rsid w:val="00A60A12"/>
    <w:rsid w:val="00A60D58"/>
    <w:rsid w:val="00A60D86"/>
    <w:rsid w:val="00A61279"/>
    <w:rsid w:val="00A61482"/>
    <w:rsid w:val="00A615C4"/>
    <w:rsid w:val="00A61C4E"/>
    <w:rsid w:val="00A61F49"/>
    <w:rsid w:val="00A62E6E"/>
    <w:rsid w:val="00A62E77"/>
    <w:rsid w:val="00A62F51"/>
    <w:rsid w:val="00A63670"/>
    <w:rsid w:val="00A64857"/>
    <w:rsid w:val="00A64AA0"/>
    <w:rsid w:val="00A650DC"/>
    <w:rsid w:val="00A6515C"/>
    <w:rsid w:val="00A6560B"/>
    <w:rsid w:val="00A65759"/>
    <w:rsid w:val="00A65988"/>
    <w:rsid w:val="00A65EFD"/>
    <w:rsid w:val="00A67C6B"/>
    <w:rsid w:val="00A67E93"/>
    <w:rsid w:val="00A7006D"/>
    <w:rsid w:val="00A708B4"/>
    <w:rsid w:val="00A70BF1"/>
    <w:rsid w:val="00A70D29"/>
    <w:rsid w:val="00A70E71"/>
    <w:rsid w:val="00A70F81"/>
    <w:rsid w:val="00A71BC4"/>
    <w:rsid w:val="00A72606"/>
    <w:rsid w:val="00A73BAE"/>
    <w:rsid w:val="00A740D1"/>
    <w:rsid w:val="00A74319"/>
    <w:rsid w:val="00A7452D"/>
    <w:rsid w:val="00A74599"/>
    <w:rsid w:val="00A74DFE"/>
    <w:rsid w:val="00A751A2"/>
    <w:rsid w:val="00A751E4"/>
    <w:rsid w:val="00A755AE"/>
    <w:rsid w:val="00A757B1"/>
    <w:rsid w:val="00A759AD"/>
    <w:rsid w:val="00A765A8"/>
    <w:rsid w:val="00A76ECE"/>
    <w:rsid w:val="00A76F5C"/>
    <w:rsid w:val="00A770DB"/>
    <w:rsid w:val="00A77BD5"/>
    <w:rsid w:val="00A80169"/>
    <w:rsid w:val="00A80CB5"/>
    <w:rsid w:val="00A811E9"/>
    <w:rsid w:val="00A814C3"/>
    <w:rsid w:val="00A818A9"/>
    <w:rsid w:val="00A81E0A"/>
    <w:rsid w:val="00A81F9F"/>
    <w:rsid w:val="00A8311A"/>
    <w:rsid w:val="00A83176"/>
    <w:rsid w:val="00A836E8"/>
    <w:rsid w:val="00A838A3"/>
    <w:rsid w:val="00A83B10"/>
    <w:rsid w:val="00A83EC3"/>
    <w:rsid w:val="00A83F12"/>
    <w:rsid w:val="00A84903"/>
    <w:rsid w:val="00A84917"/>
    <w:rsid w:val="00A84C10"/>
    <w:rsid w:val="00A84D50"/>
    <w:rsid w:val="00A853D8"/>
    <w:rsid w:val="00A85509"/>
    <w:rsid w:val="00A85CFB"/>
    <w:rsid w:val="00A85E49"/>
    <w:rsid w:val="00A85FCE"/>
    <w:rsid w:val="00A861D8"/>
    <w:rsid w:val="00A86312"/>
    <w:rsid w:val="00A86C1D"/>
    <w:rsid w:val="00A86CDE"/>
    <w:rsid w:val="00A8791E"/>
    <w:rsid w:val="00A87A5F"/>
    <w:rsid w:val="00A900C7"/>
    <w:rsid w:val="00A9017B"/>
    <w:rsid w:val="00A9153B"/>
    <w:rsid w:val="00A91957"/>
    <w:rsid w:val="00A91B1F"/>
    <w:rsid w:val="00A91F9A"/>
    <w:rsid w:val="00A921F5"/>
    <w:rsid w:val="00A923F0"/>
    <w:rsid w:val="00A928B5"/>
    <w:rsid w:val="00A92E75"/>
    <w:rsid w:val="00A93154"/>
    <w:rsid w:val="00A93AF9"/>
    <w:rsid w:val="00A93C98"/>
    <w:rsid w:val="00A93D48"/>
    <w:rsid w:val="00A93FE7"/>
    <w:rsid w:val="00A943B4"/>
    <w:rsid w:val="00A943E8"/>
    <w:rsid w:val="00A94E30"/>
    <w:rsid w:val="00A94ED6"/>
    <w:rsid w:val="00A951DC"/>
    <w:rsid w:val="00A9551B"/>
    <w:rsid w:val="00A959A8"/>
    <w:rsid w:val="00A95A80"/>
    <w:rsid w:val="00A95FEE"/>
    <w:rsid w:val="00A96129"/>
    <w:rsid w:val="00A96427"/>
    <w:rsid w:val="00A96755"/>
    <w:rsid w:val="00A969C3"/>
    <w:rsid w:val="00A97037"/>
    <w:rsid w:val="00A97096"/>
    <w:rsid w:val="00A9732A"/>
    <w:rsid w:val="00A97503"/>
    <w:rsid w:val="00A9780E"/>
    <w:rsid w:val="00AA034C"/>
    <w:rsid w:val="00AA0BFC"/>
    <w:rsid w:val="00AA0ECB"/>
    <w:rsid w:val="00AA1002"/>
    <w:rsid w:val="00AA131E"/>
    <w:rsid w:val="00AA19B5"/>
    <w:rsid w:val="00AA283F"/>
    <w:rsid w:val="00AA3341"/>
    <w:rsid w:val="00AA3816"/>
    <w:rsid w:val="00AA4939"/>
    <w:rsid w:val="00AA4BD6"/>
    <w:rsid w:val="00AA4DC3"/>
    <w:rsid w:val="00AA56A9"/>
    <w:rsid w:val="00AA56F6"/>
    <w:rsid w:val="00AA58AC"/>
    <w:rsid w:val="00AA5F6A"/>
    <w:rsid w:val="00AA612C"/>
    <w:rsid w:val="00AA65A8"/>
    <w:rsid w:val="00AA6B59"/>
    <w:rsid w:val="00AA6D91"/>
    <w:rsid w:val="00AA6F19"/>
    <w:rsid w:val="00AA6F77"/>
    <w:rsid w:val="00AA7366"/>
    <w:rsid w:val="00AA761D"/>
    <w:rsid w:val="00AA7679"/>
    <w:rsid w:val="00AA7AC7"/>
    <w:rsid w:val="00AB15B2"/>
    <w:rsid w:val="00AB1A88"/>
    <w:rsid w:val="00AB1E16"/>
    <w:rsid w:val="00AB2867"/>
    <w:rsid w:val="00AB28C7"/>
    <w:rsid w:val="00AB298A"/>
    <w:rsid w:val="00AB2C88"/>
    <w:rsid w:val="00AB2EC8"/>
    <w:rsid w:val="00AB2EFC"/>
    <w:rsid w:val="00AB3870"/>
    <w:rsid w:val="00AB3A4A"/>
    <w:rsid w:val="00AB3F54"/>
    <w:rsid w:val="00AB4590"/>
    <w:rsid w:val="00AB4629"/>
    <w:rsid w:val="00AB474C"/>
    <w:rsid w:val="00AB4DF5"/>
    <w:rsid w:val="00AB4DFE"/>
    <w:rsid w:val="00AB544F"/>
    <w:rsid w:val="00AB58E8"/>
    <w:rsid w:val="00AB5AEA"/>
    <w:rsid w:val="00AB5C56"/>
    <w:rsid w:val="00AB6239"/>
    <w:rsid w:val="00AB62A8"/>
    <w:rsid w:val="00AB67A1"/>
    <w:rsid w:val="00AB720C"/>
    <w:rsid w:val="00AB72CC"/>
    <w:rsid w:val="00AB7404"/>
    <w:rsid w:val="00AB7E27"/>
    <w:rsid w:val="00AC027A"/>
    <w:rsid w:val="00AC02CB"/>
    <w:rsid w:val="00AC061C"/>
    <w:rsid w:val="00AC0A90"/>
    <w:rsid w:val="00AC0C5B"/>
    <w:rsid w:val="00AC13F5"/>
    <w:rsid w:val="00AC2461"/>
    <w:rsid w:val="00AC2B6F"/>
    <w:rsid w:val="00AC2BF8"/>
    <w:rsid w:val="00AC333D"/>
    <w:rsid w:val="00AC3DAB"/>
    <w:rsid w:val="00AC42B5"/>
    <w:rsid w:val="00AC47A9"/>
    <w:rsid w:val="00AC4994"/>
    <w:rsid w:val="00AC4CA1"/>
    <w:rsid w:val="00AC53BE"/>
    <w:rsid w:val="00AC59F3"/>
    <w:rsid w:val="00AC61ED"/>
    <w:rsid w:val="00AC6273"/>
    <w:rsid w:val="00AC65AD"/>
    <w:rsid w:val="00AC683F"/>
    <w:rsid w:val="00AC6F4F"/>
    <w:rsid w:val="00AC7327"/>
    <w:rsid w:val="00AC7AE1"/>
    <w:rsid w:val="00AC7F2D"/>
    <w:rsid w:val="00AD00C5"/>
    <w:rsid w:val="00AD00C7"/>
    <w:rsid w:val="00AD035C"/>
    <w:rsid w:val="00AD036D"/>
    <w:rsid w:val="00AD0658"/>
    <w:rsid w:val="00AD0C71"/>
    <w:rsid w:val="00AD102D"/>
    <w:rsid w:val="00AD19BF"/>
    <w:rsid w:val="00AD19C0"/>
    <w:rsid w:val="00AD2395"/>
    <w:rsid w:val="00AD2BB6"/>
    <w:rsid w:val="00AD31CA"/>
    <w:rsid w:val="00AD31D8"/>
    <w:rsid w:val="00AD381B"/>
    <w:rsid w:val="00AD3A19"/>
    <w:rsid w:val="00AD3D88"/>
    <w:rsid w:val="00AD42B2"/>
    <w:rsid w:val="00AD4442"/>
    <w:rsid w:val="00AD4BAD"/>
    <w:rsid w:val="00AD4E23"/>
    <w:rsid w:val="00AD501F"/>
    <w:rsid w:val="00AD5645"/>
    <w:rsid w:val="00AD5B74"/>
    <w:rsid w:val="00AD60C9"/>
    <w:rsid w:val="00AD613C"/>
    <w:rsid w:val="00AD6FCA"/>
    <w:rsid w:val="00AD762B"/>
    <w:rsid w:val="00AD7CEF"/>
    <w:rsid w:val="00AD7E93"/>
    <w:rsid w:val="00AD7ED5"/>
    <w:rsid w:val="00AE0311"/>
    <w:rsid w:val="00AE0A01"/>
    <w:rsid w:val="00AE1173"/>
    <w:rsid w:val="00AE1B2F"/>
    <w:rsid w:val="00AE20BC"/>
    <w:rsid w:val="00AE2133"/>
    <w:rsid w:val="00AE25C5"/>
    <w:rsid w:val="00AE25FB"/>
    <w:rsid w:val="00AE2938"/>
    <w:rsid w:val="00AE2CF2"/>
    <w:rsid w:val="00AE2F8C"/>
    <w:rsid w:val="00AE3445"/>
    <w:rsid w:val="00AE358A"/>
    <w:rsid w:val="00AE3664"/>
    <w:rsid w:val="00AE36A7"/>
    <w:rsid w:val="00AE37C7"/>
    <w:rsid w:val="00AE37EB"/>
    <w:rsid w:val="00AE484F"/>
    <w:rsid w:val="00AE4DB3"/>
    <w:rsid w:val="00AE5952"/>
    <w:rsid w:val="00AE5A3C"/>
    <w:rsid w:val="00AE60A9"/>
    <w:rsid w:val="00AE6307"/>
    <w:rsid w:val="00AE6334"/>
    <w:rsid w:val="00AE63F5"/>
    <w:rsid w:val="00AE643B"/>
    <w:rsid w:val="00AE67DF"/>
    <w:rsid w:val="00AE694A"/>
    <w:rsid w:val="00AE6AB6"/>
    <w:rsid w:val="00AE6ABE"/>
    <w:rsid w:val="00AE6B63"/>
    <w:rsid w:val="00AE6B95"/>
    <w:rsid w:val="00AE749A"/>
    <w:rsid w:val="00AE77EE"/>
    <w:rsid w:val="00AE7827"/>
    <w:rsid w:val="00AE7A13"/>
    <w:rsid w:val="00AE7A18"/>
    <w:rsid w:val="00AE7BCF"/>
    <w:rsid w:val="00AE7EEE"/>
    <w:rsid w:val="00AF0173"/>
    <w:rsid w:val="00AF0BA0"/>
    <w:rsid w:val="00AF0D4D"/>
    <w:rsid w:val="00AF16B2"/>
    <w:rsid w:val="00AF1E6F"/>
    <w:rsid w:val="00AF24AF"/>
    <w:rsid w:val="00AF2FC5"/>
    <w:rsid w:val="00AF3DE8"/>
    <w:rsid w:val="00AF4330"/>
    <w:rsid w:val="00AF4C67"/>
    <w:rsid w:val="00AF5178"/>
    <w:rsid w:val="00AF547F"/>
    <w:rsid w:val="00AF56BA"/>
    <w:rsid w:val="00AF5E52"/>
    <w:rsid w:val="00AF6805"/>
    <w:rsid w:val="00AF6B49"/>
    <w:rsid w:val="00AF6CD1"/>
    <w:rsid w:val="00AF7E8D"/>
    <w:rsid w:val="00AF7EFF"/>
    <w:rsid w:val="00B000F6"/>
    <w:rsid w:val="00B0056D"/>
    <w:rsid w:val="00B00966"/>
    <w:rsid w:val="00B00DE1"/>
    <w:rsid w:val="00B0168E"/>
    <w:rsid w:val="00B01BDE"/>
    <w:rsid w:val="00B01DC5"/>
    <w:rsid w:val="00B01E7E"/>
    <w:rsid w:val="00B02CC5"/>
    <w:rsid w:val="00B03A59"/>
    <w:rsid w:val="00B04D42"/>
    <w:rsid w:val="00B0513D"/>
    <w:rsid w:val="00B055C2"/>
    <w:rsid w:val="00B062B7"/>
    <w:rsid w:val="00B06CBE"/>
    <w:rsid w:val="00B06D39"/>
    <w:rsid w:val="00B0740B"/>
    <w:rsid w:val="00B07449"/>
    <w:rsid w:val="00B07755"/>
    <w:rsid w:val="00B0780A"/>
    <w:rsid w:val="00B07A79"/>
    <w:rsid w:val="00B07DEA"/>
    <w:rsid w:val="00B10877"/>
    <w:rsid w:val="00B10C1D"/>
    <w:rsid w:val="00B10F98"/>
    <w:rsid w:val="00B10FBA"/>
    <w:rsid w:val="00B110A0"/>
    <w:rsid w:val="00B1116D"/>
    <w:rsid w:val="00B11536"/>
    <w:rsid w:val="00B11CED"/>
    <w:rsid w:val="00B1202D"/>
    <w:rsid w:val="00B12054"/>
    <w:rsid w:val="00B1236E"/>
    <w:rsid w:val="00B13DA8"/>
    <w:rsid w:val="00B1411A"/>
    <w:rsid w:val="00B1488E"/>
    <w:rsid w:val="00B148FA"/>
    <w:rsid w:val="00B14C39"/>
    <w:rsid w:val="00B1544D"/>
    <w:rsid w:val="00B16D02"/>
    <w:rsid w:val="00B1742C"/>
    <w:rsid w:val="00B17B91"/>
    <w:rsid w:val="00B17BA2"/>
    <w:rsid w:val="00B200E2"/>
    <w:rsid w:val="00B2014A"/>
    <w:rsid w:val="00B20237"/>
    <w:rsid w:val="00B20C6A"/>
    <w:rsid w:val="00B210FB"/>
    <w:rsid w:val="00B2119D"/>
    <w:rsid w:val="00B219D5"/>
    <w:rsid w:val="00B21BC7"/>
    <w:rsid w:val="00B22203"/>
    <w:rsid w:val="00B224F6"/>
    <w:rsid w:val="00B226DD"/>
    <w:rsid w:val="00B232E0"/>
    <w:rsid w:val="00B23670"/>
    <w:rsid w:val="00B23ADD"/>
    <w:rsid w:val="00B23F5F"/>
    <w:rsid w:val="00B25B3F"/>
    <w:rsid w:val="00B25E6A"/>
    <w:rsid w:val="00B26377"/>
    <w:rsid w:val="00B26919"/>
    <w:rsid w:val="00B26CC7"/>
    <w:rsid w:val="00B27EB1"/>
    <w:rsid w:val="00B27F19"/>
    <w:rsid w:val="00B3101A"/>
    <w:rsid w:val="00B31605"/>
    <w:rsid w:val="00B316A1"/>
    <w:rsid w:val="00B31AD1"/>
    <w:rsid w:val="00B32555"/>
    <w:rsid w:val="00B327CC"/>
    <w:rsid w:val="00B32E18"/>
    <w:rsid w:val="00B33509"/>
    <w:rsid w:val="00B33BE2"/>
    <w:rsid w:val="00B3480F"/>
    <w:rsid w:val="00B34A4A"/>
    <w:rsid w:val="00B34AEF"/>
    <w:rsid w:val="00B34C17"/>
    <w:rsid w:val="00B34E2C"/>
    <w:rsid w:val="00B34E59"/>
    <w:rsid w:val="00B35657"/>
    <w:rsid w:val="00B356C7"/>
    <w:rsid w:val="00B359F0"/>
    <w:rsid w:val="00B35D2D"/>
    <w:rsid w:val="00B3609A"/>
    <w:rsid w:val="00B36126"/>
    <w:rsid w:val="00B36616"/>
    <w:rsid w:val="00B36746"/>
    <w:rsid w:val="00B36C81"/>
    <w:rsid w:val="00B36E1C"/>
    <w:rsid w:val="00B37817"/>
    <w:rsid w:val="00B37B9D"/>
    <w:rsid w:val="00B37D92"/>
    <w:rsid w:val="00B37EEA"/>
    <w:rsid w:val="00B406DE"/>
    <w:rsid w:val="00B41972"/>
    <w:rsid w:val="00B41CCB"/>
    <w:rsid w:val="00B41F51"/>
    <w:rsid w:val="00B42A85"/>
    <w:rsid w:val="00B42B51"/>
    <w:rsid w:val="00B42EB6"/>
    <w:rsid w:val="00B432F1"/>
    <w:rsid w:val="00B43395"/>
    <w:rsid w:val="00B43A5B"/>
    <w:rsid w:val="00B43CA5"/>
    <w:rsid w:val="00B443B5"/>
    <w:rsid w:val="00B44745"/>
    <w:rsid w:val="00B447C3"/>
    <w:rsid w:val="00B44C62"/>
    <w:rsid w:val="00B45A66"/>
    <w:rsid w:val="00B45CC2"/>
    <w:rsid w:val="00B45F47"/>
    <w:rsid w:val="00B46139"/>
    <w:rsid w:val="00B46979"/>
    <w:rsid w:val="00B46E70"/>
    <w:rsid w:val="00B46FB0"/>
    <w:rsid w:val="00B472D4"/>
    <w:rsid w:val="00B47EFC"/>
    <w:rsid w:val="00B47F16"/>
    <w:rsid w:val="00B500DC"/>
    <w:rsid w:val="00B5020A"/>
    <w:rsid w:val="00B5068D"/>
    <w:rsid w:val="00B516B8"/>
    <w:rsid w:val="00B51A0E"/>
    <w:rsid w:val="00B51B75"/>
    <w:rsid w:val="00B51EF1"/>
    <w:rsid w:val="00B5267C"/>
    <w:rsid w:val="00B52C57"/>
    <w:rsid w:val="00B533FE"/>
    <w:rsid w:val="00B53F55"/>
    <w:rsid w:val="00B549B6"/>
    <w:rsid w:val="00B55003"/>
    <w:rsid w:val="00B5535E"/>
    <w:rsid w:val="00B553C9"/>
    <w:rsid w:val="00B55A2C"/>
    <w:rsid w:val="00B5602B"/>
    <w:rsid w:val="00B56257"/>
    <w:rsid w:val="00B566AF"/>
    <w:rsid w:val="00B56CB7"/>
    <w:rsid w:val="00B56F68"/>
    <w:rsid w:val="00B5753C"/>
    <w:rsid w:val="00B575F1"/>
    <w:rsid w:val="00B577AF"/>
    <w:rsid w:val="00B57A50"/>
    <w:rsid w:val="00B57B6A"/>
    <w:rsid w:val="00B57BC4"/>
    <w:rsid w:val="00B600AC"/>
    <w:rsid w:val="00B603A8"/>
    <w:rsid w:val="00B603EC"/>
    <w:rsid w:val="00B60BEE"/>
    <w:rsid w:val="00B60E27"/>
    <w:rsid w:val="00B60FCB"/>
    <w:rsid w:val="00B61278"/>
    <w:rsid w:val="00B6155C"/>
    <w:rsid w:val="00B61BF7"/>
    <w:rsid w:val="00B62206"/>
    <w:rsid w:val="00B6235E"/>
    <w:rsid w:val="00B6239C"/>
    <w:rsid w:val="00B626F9"/>
    <w:rsid w:val="00B62DC7"/>
    <w:rsid w:val="00B63087"/>
    <w:rsid w:val="00B6317D"/>
    <w:rsid w:val="00B63627"/>
    <w:rsid w:val="00B648BE"/>
    <w:rsid w:val="00B64950"/>
    <w:rsid w:val="00B64C06"/>
    <w:rsid w:val="00B64F37"/>
    <w:rsid w:val="00B64F7B"/>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344B"/>
    <w:rsid w:val="00B73C99"/>
    <w:rsid w:val="00B73F85"/>
    <w:rsid w:val="00B74207"/>
    <w:rsid w:val="00B74C2C"/>
    <w:rsid w:val="00B75139"/>
    <w:rsid w:val="00B75140"/>
    <w:rsid w:val="00B7577A"/>
    <w:rsid w:val="00B766D4"/>
    <w:rsid w:val="00B76E42"/>
    <w:rsid w:val="00B773C1"/>
    <w:rsid w:val="00B77B0C"/>
    <w:rsid w:val="00B802B7"/>
    <w:rsid w:val="00B81AE1"/>
    <w:rsid w:val="00B82A71"/>
    <w:rsid w:val="00B82DC8"/>
    <w:rsid w:val="00B8308F"/>
    <w:rsid w:val="00B83236"/>
    <w:rsid w:val="00B83622"/>
    <w:rsid w:val="00B83AA7"/>
    <w:rsid w:val="00B83D2B"/>
    <w:rsid w:val="00B83DFB"/>
    <w:rsid w:val="00B83F0A"/>
    <w:rsid w:val="00B842F7"/>
    <w:rsid w:val="00B844EC"/>
    <w:rsid w:val="00B84B1B"/>
    <w:rsid w:val="00B84D92"/>
    <w:rsid w:val="00B84F8A"/>
    <w:rsid w:val="00B8560A"/>
    <w:rsid w:val="00B8585D"/>
    <w:rsid w:val="00B85B30"/>
    <w:rsid w:val="00B85B6B"/>
    <w:rsid w:val="00B85EF5"/>
    <w:rsid w:val="00B85F21"/>
    <w:rsid w:val="00B8629F"/>
    <w:rsid w:val="00B863CE"/>
    <w:rsid w:val="00B865B5"/>
    <w:rsid w:val="00B86689"/>
    <w:rsid w:val="00B86A60"/>
    <w:rsid w:val="00B87ACE"/>
    <w:rsid w:val="00B87FFA"/>
    <w:rsid w:val="00B90168"/>
    <w:rsid w:val="00B91145"/>
    <w:rsid w:val="00B911C2"/>
    <w:rsid w:val="00B912ED"/>
    <w:rsid w:val="00B91F5D"/>
    <w:rsid w:val="00B9248E"/>
    <w:rsid w:val="00B924E3"/>
    <w:rsid w:val="00B9277F"/>
    <w:rsid w:val="00B92A19"/>
    <w:rsid w:val="00B92C49"/>
    <w:rsid w:val="00B93533"/>
    <w:rsid w:val="00B9397A"/>
    <w:rsid w:val="00B93D19"/>
    <w:rsid w:val="00B940C5"/>
    <w:rsid w:val="00B94193"/>
    <w:rsid w:val="00B94C60"/>
    <w:rsid w:val="00B94E49"/>
    <w:rsid w:val="00B9566A"/>
    <w:rsid w:val="00B95D85"/>
    <w:rsid w:val="00B95E4C"/>
    <w:rsid w:val="00B961F4"/>
    <w:rsid w:val="00B968B0"/>
    <w:rsid w:val="00B96CBC"/>
    <w:rsid w:val="00B9705F"/>
    <w:rsid w:val="00B9778A"/>
    <w:rsid w:val="00BA087E"/>
    <w:rsid w:val="00BA0A9E"/>
    <w:rsid w:val="00BA0D9D"/>
    <w:rsid w:val="00BA1414"/>
    <w:rsid w:val="00BA1A49"/>
    <w:rsid w:val="00BA30B1"/>
    <w:rsid w:val="00BA321B"/>
    <w:rsid w:val="00BA35DF"/>
    <w:rsid w:val="00BA3E4A"/>
    <w:rsid w:val="00BA47C8"/>
    <w:rsid w:val="00BA491B"/>
    <w:rsid w:val="00BA49C5"/>
    <w:rsid w:val="00BA4CD1"/>
    <w:rsid w:val="00BA4F9E"/>
    <w:rsid w:val="00BA50AE"/>
    <w:rsid w:val="00BA5201"/>
    <w:rsid w:val="00BA52EF"/>
    <w:rsid w:val="00BA5D5F"/>
    <w:rsid w:val="00BA6121"/>
    <w:rsid w:val="00BA68D0"/>
    <w:rsid w:val="00BA6A0B"/>
    <w:rsid w:val="00BA6DBB"/>
    <w:rsid w:val="00BA70FF"/>
    <w:rsid w:val="00BA7B9E"/>
    <w:rsid w:val="00BB037F"/>
    <w:rsid w:val="00BB03A6"/>
    <w:rsid w:val="00BB04C8"/>
    <w:rsid w:val="00BB06EC"/>
    <w:rsid w:val="00BB0A18"/>
    <w:rsid w:val="00BB18BF"/>
    <w:rsid w:val="00BB1909"/>
    <w:rsid w:val="00BB1E40"/>
    <w:rsid w:val="00BB2AEF"/>
    <w:rsid w:val="00BB34DE"/>
    <w:rsid w:val="00BB3921"/>
    <w:rsid w:val="00BB3DD5"/>
    <w:rsid w:val="00BB3EFC"/>
    <w:rsid w:val="00BB4224"/>
    <w:rsid w:val="00BB42F3"/>
    <w:rsid w:val="00BB464A"/>
    <w:rsid w:val="00BB46FC"/>
    <w:rsid w:val="00BB4940"/>
    <w:rsid w:val="00BB53AD"/>
    <w:rsid w:val="00BB5D62"/>
    <w:rsid w:val="00BB5DE0"/>
    <w:rsid w:val="00BB6497"/>
    <w:rsid w:val="00BB684C"/>
    <w:rsid w:val="00BB69CF"/>
    <w:rsid w:val="00BB6FCE"/>
    <w:rsid w:val="00BB71C9"/>
    <w:rsid w:val="00BB7743"/>
    <w:rsid w:val="00BB7C73"/>
    <w:rsid w:val="00BB7EAF"/>
    <w:rsid w:val="00BB7F33"/>
    <w:rsid w:val="00BC03EE"/>
    <w:rsid w:val="00BC0849"/>
    <w:rsid w:val="00BC0A85"/>
    <w:rsid w:val="00BC1003"/>
    <w:rsid w:val="00BC153E"/>
    <w:rsid w:val="00BC180D"/>
    <w:rsid w:val="00BC1DBD"/>
    <w:rsid w:val="00BC26EB"/>
    <w:rsid w:val="00BC3557"/>
    <w:rsid w:val="00BC3DF6"/>
    <w:rsid w:val="00BC3F04"/>
    <w:rsid w:val="00BC445C"/>
    <w:rsid w:val="00BC4495"/>
    <w:rsid w:val="00BC45E4"/>
    <w:rsid w:val="00BC474F"/>
    <w:rsid w:val="00BC4B02"/>
    <w:rsid w:val="00BC4B5B"/>
    <w:rsid w:val="00BC4C6D"/>
    <w:rsid w:val="00BC4C87"/>
    <w:rsid w:val="00BC5465"/>
    <w:rsid w:val="00BC59E3"/>
    <w:rsid w:val="00BC5D76"/>
    <w:rsid w:val="00BC626D"/>
    <w:rsid w:val="00BC6415"/>
    <w:rsid w:val="00BC65D9"/>
    <w:rsid w:val="00BC6765"/>
    <w:rsid w:val="00BC6F9E"/>
    <w:rsid w:val="00BC7082"/>
    <w:rsid w:val="00BC719A"/>
    <w:rsid w:val="00BC7440"/>
    <w:rsid w:val="00BC77C4"/>
    <w:rsid w:val="00BC7BC5"/>
    <w:rsid w:val="00BD00B8"/>
    <w:rsid w:val="00BD04D1"/>
    <w:rsid w:val="00BD0FED"/>
    <w:rsid w:val="00BD1222"/>
    <w:rsid w:val="00BD1332"/>
    <w:rsid w:val="00BD14BC"/>
    <w:rsid w:val="00BD1B69"/>
    <w:rsid w:val="00BD1DF3"/>
    <w:rsid w:val="00BD219A"/>
    <w:rsid w:val="00BD231C"/>
    <w:rsid w:val="00BD26CC"/>
    <w:rsid w:val="00BD294B"/>
    <w:rsid w:val="00BD2F20"/>
    <w:rsid w:val="00BD38B6"/>
    <w:rsid w:val="00BD4272"/>
    <w:rsid w:val="00BD4593"/>
    <w:rsid w:val="00BD53C3"/>
    <w:rsid w:val="00BD53D6"/>
    <w:rsid w:val="00BD56CA"/>
    <w:rsid w:val="00BD57B0"/>
    <w:rsid w:val="00BD664F"/>
    <w:rsid w:val="00BD69E6"/>
    <w:rsid w:val="00BD755A"/>
    <w:rsid w:val="00BD788B"/>
    <w:rsid w:val="00BD7D6B"/>
    <w:rsid w:val="00BD7F6A"/>
    <w:rsid w:val="00BE0029"/>
    <w:rsid w:val="00BE01E7"/>
    <w:rsid w:val="00BE0A02"/>
    <w:rsid w:val="00BE1007"/>
    <w:rsid w:val="00BE1341"/>
    <w:rsid w:val="00BE136E"/>
    <w:rsid w:val="00BE1528"/>
    <w:rsid w:val="00BE1585"/>
    <w:rsid w:val="00BE1615"/>
    <w:rsid w:val="00BE1633"/>
    <w:rsid w:val="00BE19F6"/>
    <w:rsid w:val="00BE1BA0"/>
    <w:rsid w:val="00BE1E70"/>
    <w:rsid w:val="00BE204A"/>
    <w:rsid w:val="00BE26D3"/>
    <w:rsid w:val="00BE2BBC"/>
    <w:rsid w:val="00BE2CC7"/>
    <w:rsid w:val="00BE3554"/>
    <w:rsid w:val="00BE373C"/>
    <w:rsid w:val="00BE3C89"/>
    <w:rsid w:val="00BE44D3"/>
    <w:rsid w:val="00BE450E"/>
    <w:rsid w:val="00BE453E"/>
    <w:rsid w:val="00BE45B7"/>
    <w:rsid w:val="00BE4DD7"/>
    <w:rsid w:val="00BE5553"/>
    <w:rsid w:val="00BE55CE"/>
    <w:rsid w:val="00BE5B18"/>
    <w:rsid w:val="00BE5CB5"/>
    <w:rsid w:val="00BE62DD"/>
    <w:rsid w:val="00BE643E"/>
    <w:rsid w:val="00BE665B"/>
    <w:rsid w:val="00BE6684"/>
    <w:rsid w:val="00BE6D07"/>
    <w:rsid w:val="00BE6D4B"/>
    <w:rsid w:val="00BE6F6A"/>
    <w:rsid w:val="00BE7206"/>
    <w:rsid w:val="00BE775A"/>
    <w:rsid w:val="00BF0242"/>
    <w:rsid w:val="00BF0464"/>
    <w:rsid w:val="00BF05F4"/>
    <w:rsid w:val="00BF0F83"/>
    <w:rsid w:val="00BF14B4"/>
    <w:rsid w:val="00BF1547"/>
    <w:rsid w:val="00BF167F"/>
    <w:rsid w:val="00BF1B08"/>
    <w:rsid w:val="00BF1BA3"/>
    <w:rsid w:val="00BF1E21"/>
    <w:rsid w:val="00BF251D"/>
    <w:rsid w:val="00BF25C0"/>
    <w:rsid w:val="00BF33E6"/>
    <w:rsid w:val="00BF3A9B"/>
    <w:rsid w:val="00BF42D1"/>
    <w:rsid w:val="00BF4308"/>
    <w:rsid w:val="00BF4713"/>
    <w:rsid w:val="00BF49AF"/>
    <w:rsid w:val="00BF4BD0"/>
    <w:rsid w:val="00BF4DF8"/>
    <w:rsid w:val="00BF4E9B"/>
    <w:rsid w:val="00BF5352"/>
    <w:rsid w:val="00BF5C4D"/>
    <w:rsid w:val="00BF6319"/>
    <w:rsid w:val="00BF63D0"/>
    <w:rsid w:val="00BF6902"/>
    <w:rsid w:val="00BF717D"/>
    <w:rsid w:val="00BF74BB"/>
    <w:rsid w:val="00BF7750"/>
    <w:rsid w:val="00BF7828"/>
    <w:rsid w:val="00BF7B0A"/>
    <w:rsid w:val="00BF7E44"/>
    <w:rsid w:val="00C01252"/>
    <w:rsid w:val="00C01925"/>
    <w:rsid w:val="00C01BE8"/>
    <w:rsid w:val="00C0275F"/>
    <w:rsid w:val="00C028C2"/>
    <w:rsid w:val="00C02B78"/>
    <w:rsid w:val="00C0362A"/>
    <w:rsid w:val="00C0379A"/>
    <w:rsid w:val="00C03887"/>
    <w:rsid w:val="00C03932"/>
    <w:rsid w:val="00C0413F"/>
    <w:rsid w:val="00C04431"/>
    <w:rsid w:val="00C044D7"/>
    <w:rsid w:val="00C04BAB"/>
    <w:rsid w:val="00C04E2E"/>
    <w:rsid w:val="00C053EB"/>
    <w:rsid w:val="00C06361"/>
    <w:rsid w:val="00C06C22"/>
    <w:rsid w:val="00C06D0C"/>
    <w:rsid w:val="00C06DD4"/>
    <w:rsid w:val="00C06F1E"/>
    <w:rsid w:val="00C077C5"/>
    <w:rsid w:val="00C1018F"/>
    <w:rsid w:val="00C1075E"/>
    <w:rsid w:val="00C10C80"/>
    <w:rsid w:val="00C10E86"/>
    <w:rsid w:val="00C11E66"/>
    <w:rsid w:val="00C122C5"/>
    <w:rsid w:val="00C124FB"/>
    <w:rsid w:val="00C126F6"/>
    <w:rsid w:val="00C12A3B"/>
    <w:rsid w:val="00C12B04"/>
    <w:rsid w:val="00C12F2A"/>
    <w:rsid w:val="00C1302D"/>
    <w:rsid w:val="00C13234"/>
    <w:rsid w:val="00C13767"/>
    <w:rsid w:val="00C13927"/>
    <w:rsid w:val="00C13E76"/>
    <w:rsid w:val="00C1423A"/>
    <w:rsid w:val="00C14434"/>
    <w:rsid w:val="00C14E1B"/>
    <w:rsid w:val="00C155C7"/>
    <w:rsid w:val="00C158FA"/>
    <w:rsid w:val="00C15992"/>
    <w:rsid w:val="00C1692E"/>
    <w:rsid w:val="00C16D1D"/>
    <w:rsid w:val="00C1706E"/>
    <w:rsid w:val="00C1767D"/>
    <w:rsid w:val="00C1794A"/>
    <w:rsid w:val="00C17AE5"/>
    <w:rsid w:val="00C2029C"/>
    <w:rsid w:val="00C2032F"/>
    <w:rsid w:val="00C21AA4"/>
    <w:rsid w:val="00C21C8A"/>
    <w:rsid w:val="00C221B3"/>
    <w:rsid w:val="00C22518"/>
    <w:rsid w:val="00C226AF"/>
    <w:rsid w:val="00C22FF3"/>
    <w:rsid w:val="00C235A1"/>
    <w:rsid w:val="00C2551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0D6"/>
    <w:rsid w:val="00C33F32"/>
    <w:rsid w:val="00C3482F"/>
    <w:rsid w:val="00C34D33"/>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A06"/>
    <w:rsid w:val="00C41B5A"/>
    <w:rsid w:val="00C42C9B"/>
    <w:rsid w:val="00C42D98"/>
    <w:rsid w:val="00C4380D"/>
    <w:rsid w:val="00C43A61"/>
    <w:rsid w:val="00C43AA7"/>
    <w:rsid w:val="00C43FF0"/>
    <w:rsid w:val="00C44546"/>
    <w:rsid w:val="00C4472A"/>
    <w:rsid w:val="00C44BC9"/>
    <w:rsid w:val="00C452FB"/>
    <w:rsid w:val="00C4589C"/>
    <w:rsid w:val="00C45916"/>
    <w:rsid w:val="00C45AEF"/>
    <w:rsid w:val="00C4646B"/>
    <w:rsid w:val="00C46696"/>
    <w:rsid w:val="00C46B4C"/>
    <w:rsid w:val="00C47491"/>
    <w:rsid w:val="00C47A30"/>
    <w:rsid w:val="00C47EBD"/>
    <w:rsid w:val="00C5032F"/>
    <w:rsid w:val="00C503CD"/>
    <w:rsid w:val="00C5042A"/>
    <w:rsid w:val="00C50469"/>
    <w:rsid w:val="00C50999"/>
    <w:rsid w:val="00C513B3"/>
    <w:rsid w:val="00C51A96"/>
    <w:rsid w:val="00C5200A"/>
    <w:rsid w:val="00C5209F"/>
    <w:rsid w:val="00C527A1"/>
    <w:rsid w:val="00C529C7"/>
    <w:rsid w:val="00C53575"/>
    <w:rsid w:val="00C53798"/>
    <w:rsid w:val="00C54A79"/>
    <w:rsid w:val="00C55269"/>
    <w:rsid w:val="00C5528A"/>
    <w:rsid w:val="00C55DFF"/>
    <w:rsid w:val="00C56E07"/>
    <w:rsid w:val="00C57767"/>
    <w:rsid w:val="00C57D4C"/>
    <w:rsid w:val="00C603AA"/>
    <w:rsid w:val="00C60720"/>
    <w:rsid w:val="00C6072C"/>
    <w:rsid w:val="00C60734"/>
    <w:rsid w:val="00C618F0"/>
    <w:rsid w:val="00C61B02"/>
    <w:rsid w:val="00C61F23"/>
    <w:rsid w:val="00C627FC"/>
    <w:rsid w:val="00C628BA"/>
    <w:rsid w:val="00C63A04"/>
    <w:rsid w:val="00C6402D"/>
    <w:rsid w:val="00C6412E"/>
    <w:rsid w:val="00C64B7E"/>
    <w:rsid w:val="00C64C07"/>
    <w:rsid w:val="00C64D9D"/>
    <w:rsid w:val="00C656D5"/>
    <w:rsid w:val="00C664F2"/>
    <w:rsid w:val="00C66930"/>
    <w:rsid w:val="00C66F76"/>
    <w:rsid w:val="00C66FF5"/>
    <w:rsid w:val="00C67364"/>
    <w:rsid w:val="00C673D1"/>
    <w:rsid w:val="00C67ACD"/>
    <w:rsid w:val="00C67F63"/>
    <w:rsid w:val="00C70A7F"/>
    <w:rsid w:val="00C70CEB"/>
    <w:rsid w:val="00C70F12"/>
    <w:rsid w:val="00C7105A"/>
    <w:rsid w:val="00C71078"/>
    <w:rsid w:val="00C71937"/>
    <w:rsid w:val="00C719EE"/>
    <w:rsid w:val="00C71C33"/>
    <w:rsid w:val="00C72960"/>
    <w:rsid w:val="00C73326"/>
    <w:rsid w:val="00C73CE0"/>
    <w:rsid w:val="00C73D24"/>
    <w:rsid w:val="00C73FB1"/>
    <w:rsid w:val="00C74308"/>
    <w:rsid w:val="00C74DC7"/>
    <w:rsid w:val="00C74E61"/>
    <w:rsid w:val="00C74FAF"/>
    <w:rsid w:val="00C750DB"/>
    <w:rsid w:val="00C75685"/>
    <w:rsid w:val="00C75918"/>
    <w:rsid w:val="00C7591C"/>
    <w:rsid w:val="00C75BE3"/>
    <w:rsid w:val="00C75C7F"/>
    <w:rsid w:val="00C760F3"/>
    <w:rsid w:val="00C76985"/>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3340"/>
    <w:rsid w:val="00C83831"/>
    <w:rsid w:val="00C84FF7"/>
    <w:rsid w:val="00C85A38"/>
    <w:rsid w:val="00C85A78"/>
    <w:rsid w:val="00C85B62"/>
    <w:rsid w:val="00C85C1F"/>
    <w:rsid w:val="00C85FA2"/>
    <w:rsid w:val="00C86459"/>
    <w:rsid w:val="00C86886"/>
    <w:rsid w:val="00C86B63"/>
    <w:rsid w:val="00C86EC8"/>
    <w:rsid w:val="00C873E5"/>
    <w:rsid w:val="00C87A3F"/>
    <w:rsid w:val="00C87A73"/>
    <w:rsid w:val="00C87B86"/>
    <w:rsid w:val="00C9017A"/>
    <w:rsid w:val="00C90764"/>
    <w:rsid w:val="00C909F2"/>
    <w:rsid w:val="00C91BF1"/>
    <w:rsid w:val="00C91DDB"/>
    <w:rsid w:val="00C92AEB"/>
    <w:rsid w:val="00C92D39"/>
    <w:rsid w:val="00C9399F"/>
    <w:rsid w:val="00C962CC"/>
    <w:rsid w:val="00C967A2"/>
    <w:rsid w:val="00C975E0"/>
    <w:rsid w:val="00C97629"/>
    <w:rsid w:val="00CA0729"/>
    <w:rsid w:val="00CA1415"/>
    <w:rsid w:val="00CA1584"/>
    <w:rsid w:val="00CA224D"/>
    <w:rsid w:val="00CA2DB2"/>
    <w:rsid w:val="00CA3C72"/>
    <w:rsid w:val="00CA4000"/>
    <w:rsid w:val="00CA40E8"/>
    <w:rsid w:val="00CA4C8B"/>
    <w:rsid w:val="00CA4E9D"/>
    <w:rsid w:val="00CA513C"/>
    <w:rsid w:val="00CA5E69"/>
    <w:rsid w:val="00CA6817"/>
    <w:rsid w:val="00CA7025"/>
    <w:rsid w:val="00CA75A4"/>
    <w:rsid w:val="00CA794B"/>
    <w:rsid w:val="00CB01CA"/>
    <w:rsid w:val="00CB02C4"/>
    <w:rsid w:val="00CB04BC"/>
    <w:rsid w:val="00CB0568"/>
    <w:rsid w:val="00CB1D76"/>
    <w:rsid w:val="00CB1EE3"/>
    <w:rsid w:val="00CB207E"/>
    <w:rsid w:val="00CB23D2"/>
    <w:rsid w:val="00CB275A"/>
    <w:rsid w:val="00CB2C8B"/>
    <w:rsid w:val="00CB2CDD"/>
    <w:rsid w:val="00CB3121"/>
    <w:rsid w:val="00CB40A5"/>
    <w:rsid w:val="00CB42A3"/>
    <w:rsid w:val="00CB4C72"/>
    <w:rsid w:val="00CB69BE"/>
    <w:rsid w:val="00CB6DBA"/>
    <w:rsid w:val="00CB6DE9"/>
    <w:rsid w:val="00CB6E63"/>
    <w:rsid w:val="00CB73BE"/>
    <w:rsid w:val="00CB77D4"/>
    <w:rsid w:val="00CC0D9C"/>
    <w:rsid w:val="00CC1089"/>
    <w:rsid w:val="00CC126B"/>
    <w:rsid w:val="00CC2756"/>
    <w:rsid w:val="00CC2D35"/>
    <w:rsid w:val="00CC2DBB"/>
    <w:rsid w:val="00CC2F21"/>
    <w:rsid w:val="00CC3008"/>
    <w:rsid w:val="00CC315B"/>
    <w:rsid w:val="00CC3FC2"/>
    <w:rsid w:val="00CC40BF"/>
    <w:rsid w:val="00CC4502"/>
    <w:rsid w:val="00CC51B0"/>
    <w:rsid w:val="00CC54CE"/>
    <w:rsid w:val="00CC5A64"/>
    <w:rsid w:val="00CC5F84"/>
    <w:rsid w:val="00CC6031"/>
    <w:rsid w:val="00CC611D"/>
    <w:rsid w:val="00CC6329"/>
    <w:rsid w:val="00CC6538"/>
    <w:rsid w:val="00CC6596"/>
    <w:rsid w:val="00CC692A"/>
    <w:rsid w:val="00CC7584"/>
    <w:rsid w:val="00CD0046"/>
    <w:rsid w:val="00CD0961"/>
    <w:rsid w:val="00CD09C2"/>
    <w:rsid w:val="00CD0F82"/>
    <w:rsid w:val="00CD1678"/>
    <w:rsid w:val="00CD1951"/>
    <w:rsid w:val="00CD2052"/>
    <w:rsid w:val="00CD2056"/>
    <w:rsid w:val="00CD2128"/>
    <w:rsid w:val="00CD2812"/>
    <w:rsid w:val="00CD2878"/>
    <w:rsid w:val="00CD298F"/>
    <w:rsid w:val="00CD2EC5"/>
    <w:rsid w:val="00CD334A"/>
    <w:rsid w:val="00CD3912"/>
    <w:rsid w:val="00CD5238"/>
    <w:rsid w:val="00CD5FC5"/>
    <w:rsid w:val="00CD6002"/>
    <w:rsid w:val="00CD609E"/>
    <w:rsid w:val="00CD61DA"/>
    <w:rsid w:val="00CD769B"/>
    <w:rsid w:val="00CD7896"/>
    <w:rsid w:val="00CD7EA6"/>
    <w:rsid w:val="00CD7F54"/>
    <w:rsid w:val="00CE078F"/>
    <w:rsid w:val="00CE1990"/>
    <w:rsid w:val="00CE265D"/>
    <w:rsid w:val="00CE3E22"/>
    <w:rsid w:val="00CE4557"/>
    <w:rsid w:val="00CE4E5D"/>
    <w:rsid w:val="00CE5123"/>
    <w:rsid w:val="00CE528F"/>
    <w:rsid w:val="00CE53C4"/>
    <w:rsid w:val="00CE5D82"/>
    <w:rsid w:val="00CE6992"/>
    <w:rsid w:val="00CE6E68"/>
    <w:rsid w:val="00CE7298"/>
    <w:rsid w:val="00CE742B"/>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859"/>
    <w:rsid w:val="00CF4B7B"/>
    <w:rsid w:val="00CF51B2"/>
    <w:rsid w:val="00CF531E"/>
    <w:rsid w:val="00CF584E"/>
    <w:rsid w:val="00CF5AE6"/>
    <w:rsid w:val="00CF5BD8"/>
    <w:rsid w:val="00CF5F17"/>
    <w:rsid w:val="00CF6467"/>
    <w:rsid w:val="00CF6AD3"/>
    <w:rsid w:val="00CF73D1"/>
    <w:rsid w:val="00CF7400"/>
    <w:rsid w:val="00CF75EF"/>
    <w:rsid w:val="00D005A9"/>
    <w:rsid w:val="00D00710"/>
    <w:rsid w:val="00D008C1"/>
    <w:rsid w:val="00D00E63"/>
    <w:rsid w:val="00D01251"/>
    <w:rsid w:val="00D01A32"/>
    <w:rsid w:val="00D01C0E"/>
    <w:rsid w:val="00D01CD4"/>
    <w:rsid w:val="00D02098"/>
    <w:rsid w:val="00D02970"/>
    <w:rsid w:val="00D02E5A"/>
    <w:rsid w:val="00D02F9D"/>
    <w:rsid w:val="00D02FC8"/>
    <w:rsid w:val="00D03166"/>
    <w:rsid w:val="00D0365C"/>
    <w:rsid w:val="00D03ABF"/>
    <w:rsid w:val="00D03E95"/>
    <w:rsid w:val="00D04180"/>
    <w:rsid w:val="00D0531C"/>
    <w:rsid w:val="00D05EA8"/>
    <w:rsid w:val="00D05EAA"/>
    <w:rsid w:val="00D05F2C"/>
    <w:rsid w:val="00D06201"/>
    <w:rsid w:val="00D06957"/>
    <w:rsid w:val="00D06CD0"/>
    <w:rsid w:val="00D0722E"/>
    <w:rsid w:val="00D0731E"/>
    <w:rsid w:val="00D1031F"/>
    <w:rsid w:val="00D10328"/>
    <w:rsid w:val="00D109DE"/>
    <w:rsid w:val="00D10EBD"/>
    <w:rsid w:val="00D10F50"/>
    <w:rsid w:val="00D11299"/>
    <w:rsid w:val="00D1181F"/>
    <w:rsid w:val="00D119DD"/>
    <w:rsid w:val="00D11A7E"/>
    <w:rsid w:val="00D11CBE"/>
    <w:rsid w:val="00D11F15"/>
    <w:rsid w:val="00D120BD"/>
    <w:rsid w:val="00D12102"/>
    <w:rsid w:val="00D123A4"/>
    <w:rsid w:val="00D1244C"/>
    <w:rsid w:val="00D125C4"/>
    <w:rsid w:val="00D126BD"/>
    <w:rsid w:val="00D12997"/>
    <w:rsid w:val="00D12BE0"/>
    <w:rsid w:val="00D12DB9"/>
    <w:rsid w:val="00D12FB6"/>
    <w:rsid w:val="00D13D7E"/>
    <w:rsid w:val="00D14682"/>
    <w:rsid w:val="00D151E2"/>
    <w:rsid w:val="00D15673"/>
    <w:rsid w:val="00D15BC7"/>
    <w:rsid w:val="00D16332"/>
    <w:rsid w:val="00D16583"/>
    <w:rsid w:val="00D166F7"/>
    <w:rsid w:val="00D16808"/>
    <w:rsid w:val="00D16DC8"/>
    <w:rsid w:val="00D176CE"/>
    <w:rsid w:val="00D1771E"/>
    <w:rsid w:val="00D177F1"/>
    <w:rsid w:val="00D1789A"/>
    <w:rsid w:val="00D17A44"/>
    <w:rsid w:val="00D17F2E"/>
    <w:rsid w:val="00D201DE"/>
    <w:rsid w:val="00D20657"/>
    <w:rsid w:val="00D20A14"/>
    <w:rsid w:val="00D21773"/>
    <w:rsid w:val="00D21931"/>
    <w:rsid w:val="00D225C8"/>
    <w:rsid w:val="00D225FC"/>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AE0"/>
    <w:rsid w:val="00D26F95"/>
    <w:rsid w:val="00D274BB"/>
    <w:rsid w:val="00D301DF"/>
    <w:rsid w:val="00D30A74"/>
    <w:rsid w:val="00D31AFE"/>
    <w:rsid w:val="00D3229C"/>
    <w:rsid w:val="00D324D5"/>
    <w:rsid w:val="00D325CC"/>
    <w:rsid w:val="00D326BC"/>
    <w:rsid w:val="00D329B7"/>
    <w:rsid w:val="00D33440"/>
    <w:rsid w:val="00D33F2A"/>
    <w:rsid w:val="00D34CB7"/>
    <w:rsid w:val="00D3569E"/>
    <w:rsid w:val="00D3594C"/>
    <w:rsid w:val="00D35C72"/>
    <w:rsid w:val="00D35F37"/>
    <w:rsid w:val="00D372C5"/>
    <w:rsid w:val="00D37CA1"/>
    <w:rsid w:val="00D40E07"/>
    <w:rsid w:val="00D41042"/>
    <w:rsid w:val="00D4133E"/>
    <w:rsid w:val="00D41633"/>
    <w:rsid w:val="00D41DFC"/>
    <w:rsid w:val="00D41E65"/>
    <w:rsid w:val="00D42020"/>
    <w:rsid w:val="00D42504"/>
    <w:rsid w:val="00D42E3C"/>
    <w:rsid w:val="00D42FFC"/>
    <w:rsid w:val="00D443D5"/>
    <w:rsid w:val="00D445FF"/>
    <w:rsid w:val="00D447C2"/>
    <w:rsid w:val="00D44AC2"/>
    <w:rsid w:val="00D44CCB"/>
    <w:rsid w:val="00D4500A"/>
    <w:rsid w:val="00D455D3"/>
    <w:rsid w:val="00D455FD"/>
    <w:rsid w:val="00D4662B"/>
    <w:rsid w:val="00D46AF7"/>
    <w:rsid w:val="00D46E9A"/>
    <w:rsid w:val="00D47956"/>
    <w:rsid w:val="00D500AF"/>
    <w:rsid w:val="00D510D5"/>
    <w:rsid w:val="00D51154"/>
    <w:rsid w:val="00D5121B"/>
    <w:rsid w:val="00D51651"/>
    <w:rsid w:val="00D51CD3"/>
    <w:rsid w:val="00D52342"/>
    <w:rsid w:val="00D52CDE"/>
    <w:rsid w:val="00D52EB8"/>
    <w:rsid w:val="00D5309B"/>
    <w:rsid w:val="00D53B48"/>
    <w:rsid w:val="00D53CD7"/>
    <w:rsid w:val="00D53D07"/>
    <w:rsid w:val="00D53F4A"/>
    <w:rsid w:val="00D5440B"/>
    <w:rsid w:val="00D5455B"/>
    <w:rsid w:val="00D54770"/>
    <w:rsid w:val="00D55A06"/>
    <w:rsid w:val="00D55E82"/>
    <w:rsid w:val="00D55EEE"/>
    <w:rsid w:val="00D55F6C"/>
    <w:rsid w:val="00D5613B"/>
    <w:rsid w:val="00D561AC"/>
    <w:rsid w:val="00D568F1"/>
    <w:rsid w:val="00D575B0"/>
    <w:rsid w:val="00D5778E"/>
    <w:rsid w:val="00D6025F"/>
    <w:rsid w:val="00D60768"/>
    <w:rsid w:val="00D60892"/>
    <w:rsid w:val="00D60E10"/>
    <w:rsid w:val="00D6113E"/>
    <w:rsid w:val="00D6145D"/>
    <w:rsid w:val="00D62570"/>
    <w:rsid w:val="00D625A7"/>
    <w:rsid w:val="00D6263E"/>
    <w:rsid w:val="00D6271E"/>
    <w:rsid w:val="00D62760"/>
    <w:rsid w:val="00D62865"/>
    <w:rsid w:val="00D62C7B"/>
    <w:rsid w:val="00D63045"/>
    <w:rsid w:val="00D6304E"/>
    <w:rsid w:val="00D634E4"/>
    <w:rsid w:val="00D63F88"/>
    <w:rsid w:val="00D647F7"/>
    <w:rsid w:val="00D657E8"/>
    <w:rsid w:val="00D65832"/>
    <w:rsid w:val="00D65B83"/>
    <w:rsid w:val="00D65E8D"/>
    <w:rsid w:val="00D66284"/>
    <w:rsid w:val="00D6691B"/>
    <w:rsid w:val="00D66AB1"/>
    <w:rsid w:val="00D67993"/>
    <w:rsid w:val="00D67A03"/>
    <w:rsid w:val="00D67DDE"/>
    <w:rsid w:val="00D701BF"/>
    <w:rsid w:val="00D70A5A"/>
    <w:rsid w:val="00D71908"/>
    <w:rsid w:val="00D720BD"/>
    <w:rsid w:val="00D727F0"/>
    <w:rsid w:val="00D72A8E"/>
    <w:rsid w:val="00D72C55"/>
    <w:rsid w:val="00D72FEF"/>
    <w:rsid w:val="00D73E71"/>
    <w:rsid w:val="00D73E92"/>
    <w:rsid w:val="00D740E6"/>
    <w:rsid w:val="00D743F3"/>
    <w:rsid w:val="00D74655"/>
    <w:rsid w:val="00D74D3D"/>
    <w:rsid w:val="00D74F9B"/>
    <w:rsid w:val="00D7506B"/>
    <w:rsid w:val="00D7549F"/>
    <w:rsid w:val="00D7564D"/>
    <w:rsid w:val="00D7575D"/>
    <w:rsid w:val="00D779D3"/>
    <w:rsid w:val="00D779E3"/>
    <w:rsid w:val="00D77CF6"/>
    <w:rsid w:val="00D8026C"/>
    <w:rsid w:val="00D8060C"/>
    <w:rsid w:val="00D80EC4"/>
    <w:rsid w:val="00D810A5"/>
    <w:rsid w:val="00D8204E"/>
    <w:rsid w:val="00D826F8"/>
    <w:rsid w:val="00D82868"/>
    <w:rsid w:val="00D82B11"/>
    <w:rsid w:val="00D82B3E"/>
    <w:rsid w:val="00D82C2E"/>
    <w:rsid w:val="00D83671"/>
    <w:rsid w:val="00D83929"/>
    <w:rsid w:val="00D84166"/>
    <w:rsid w:val="00D843D6"/>
    <w:rsid w:val="00D84538"/>
    <w:rsid w:val="00D84680"/>
    <w:rsid w:val="00D84CAD"/>
    <w:rsid w:val="00D8531F"/>
    <w:rsid w:val="00D854F6"/>
    <w:rsid w:val="00D86225"/>
    <w:rsid w:val="00D8668A"/>
    <w:rsid w:val="00D866F0"/>
    <w:rsid w:val="00D86955"/>
    <w:rsid w:val="00D86ABB"/>
    <w:rsid w:val="00D8707D"/>
    <w:rsid w:val="00D8753C"/>
    <w:rsid w:val="00D90A75"/>
    <w:rsid w:val="00D9127D"/>
    <w:rsid w:val="00D9179A"/>
    <w:rsid w:val="00D91D63"/>
    <w:rsid w:val="00D920B4"/>
    <w:rsid w:val="00D9241F"/>
    <w:rsid w:val="00D92AFD"/>
    <w:rsid w:val="00D93B45"/>
    <w:rsid w:val="00D93B9C"/>
    <w:rsid w:val="00D93ED5"/>
    <w:rsid w:val="00D9428C"/>
    <w:rsid w:val="00D9428D"/>
    <w:rsid w:val="00D9462B"/>
    <w:rsid w:val="00D94687"/>
    <w:rsid w:val="00D9545F"/>
    <w:rsid w:val="00D9599E"/>
    <w:rsid w:val="00D95D85"/>
    <w:rsid w:val="00D96051"/>
    <w:rsid w:val="00D963B8"/>
    <w:rsid w:val="00D96FA5"/>
    <w:rsid w:val="00D97C88"/>
    <w:rsid w:val="00D97E2E"/>
    <w:rsid w:val="00D97ECF"/>
    <w:rsid w:val="00DA04C2"/>
    <w:rsid w:val="00DA0685"/>
    <w:rsid w:val="00DA09DE"/>
    <w:rsid w:val="00DA0E20"/>
    <w:rsid w:val="00DA10E7"/>
    <w:rsid w:val="00DA11CF"/>
    <w:rsid w:val="00DA1619"/>
    <w:rsid w:val="00DA2DD0"/>
    <w:rsid w:val="00DA3060"/>
    <w:rsid w:val="00DA3229"/>
    <w:rsid w:val="00DA3F27"/>
    <w:rsid w:val="00DA422C"/>
    <w:rsid w:val="00DA4316"/>
    <w:rsid w:val="00DA4D0D"/>
    <w:rsid w:val="00DA4E05"/>
    <w:rsid w:val="00DA4F85"/>
    <w:rsid w:val="00DA560D"/>
    <w:rsid w:val="00DA5E1F"/>
    <w:rsid w:val="00DA680A"/>
    <w:rsid w:val="00DA68E7"/>
    <w:rsid w:val="00DA729F"/>
    <w:rsid w:val="00DA7442"/>
    <w:rsid w:val="00DA74D5"/>
    <w:rsid w:val="00DB075B"/>
    <w:rsid w:val="00DB0A93"/>
    <w:rsid w:val="00DB0CD5"/>
    <w:rsid w:val="00DB124F"/>
    <w:rsid w:val="00DB1574"/>
    <w:rsid w:val="00DB193F"/>
    <w:rsid w:val="00DB1954"/>
    <w:rsid w:val="00DB2306"/>
    <w:rsid w:val="00DB2933"/>
    <w:rsid w:val="00DB296F"/>
    <w:rsid w:val="00DB2E3A"/>
    <w:rsid w:val="00DB3108"/>
    <w:rsid w:val="00DB38AF"/>
    <w:rsid w:val="00DB3921"/>
    <w:rsid w:val="00DB3B41"/>
    <w:rsid w:val="00DB3BA5"/>
    <w:rsid w:val="00DB47BD"/>
    <w:rsid w:val="00DB5021"/>
    <w:rsid w:val="00DB50F1"/>
    <w:rsid w:val="00DB582A"/>
    <w:rsid w:val="00DB6170"/>
    <w:rsid w:val="00DB6466"/>
    <w:rsid w:val="00DB6765"/>
    <w:rsid w:val="00DB6963"/>
    <w:rsid w:val="00DB6A07"/>
    <w:rsid w:val="00DB6DF8"/>
    <w:rsid w:val="00DB7ACA"/>
    <w:rsid w:val="00DB7CFE"/>
    <w:rsid w:val="00DB7E7A"/>
    <w:rsid w:val="00DC00AA"/>
    <w:rsid w:val="00DC0396"/>
    <w:rsid w:val="00DC0ABD"/>
    <w:rsid w:val="00DC0BD6"/>
    <w:rsid w:val="00DC1189"/>
    <w:rsid w:val="00DC1951"/>
    <w:rsid w:val="00DC19ED"/>
    <w:rsid w:val="00DC1ABD"/>
    <w:rsid w:val="00DC2BF1"/>
    <w:rsid w:val="00DC3156"/>
    <w:rsid w:val="00DC3ACF"/>
    <w:rsid w:val="00DC3E30"/>
    <w:rsid w:val="00DC4194"/>
    <w:rsid w:val="00DC45B5"/>
    <w:rsid w:val="00DC4AEF"/>
    <w:rsid w:val="00DC4D37"/>
    <w:rsid w:val="00DC4DD7"/>
    <w:rsid w:val="00DC5037"/>
    <w:rsid w:val="00DC53D6"/>
    <w:rsid w:val="00DC6757"/>
    <w:rsid w:val="00DC6E70"/>
    <w:rsid w:val="00DD043C"/>
    <w:rsid w:val="00DD0482"/>
    <w:rsid w:val="00DD05E8"/>
    <w:rsid w:val="00DD06AB"/>
    <w:rsid w:val="00DD0A5A"/>
    <w:rsid w:val="00DD0C2C"/>
    <w:rsid w:val="00DD16F7"/>
    <w:rsid w:val="00DD1C74"/>
    <w:rsid w:val="00DD1D52"/>
    <w:rsid w:val="00DD1EA0"/>
    <w:rsid w:val="00DD28C9"/>
    <w:rsid w:val="00DD2A0C"/>
    <w:rsid w:val="00DD32AC"/>
    <w:rsid w:val="00DD3446"/>
    <w:rsid w:val="00DD3A21"/>
    <w:rsid w:val="00DD3CC0"/>
    <w:rsid w:val="00DD40BE"/>
    <w:rsid w:val="00DD435D"/>
    <w:rsid w:val="00DD44A0"/>
    <w:rsid w:val="00DD47CF"/>
    <w:rsid w:val="00DD483E"/>
    <w:rsid w:val="00DD4BC9"/>
    <w:rsid w:val="00DD502B"/>
    <w:rsid w:val="00DD5E4D"/>
    <w:rsid w:val="00DD6119"/>
    <w:rsid w:val="00DD6160"/>
    <w:rsid w:val="00DD70FA"/>
    <w:rsid w:val="00DD733B"/>
    <w:rsid w:val="00DD7909"/>
    <w:rsid w:val="00DD7B7E"/>
    <w:rsid w:val="00DE0570"/>
    <w:rsid w:val="00DE0A31"/>
    <w:rsid w:val="00DE1184"/>
    <w:rsid w:val="00DE159E"/>
    <w:rsid w:val="00DE15DE"/>
    <w:rsid w:val="00DE1D4E"/>
    <w:rsid w:val="00DE20B0"/>
    <w:rsid w:val="00DE23DB"/>
    <w:rsid w:val="00DE2780"/>
    <w:rsid w:val="00DE2871"/>
    <w:rsid w:val="00DE2916"/>
    <w:rsid w:val="00DE2A7E"/>
    <w:rsid w:val="00DE3342"/>
    <w:rsid w:val="00DE4152"/>
    <w:rsid w:val="00DE4161"/>
    <w:rsid w:val="00DE46A1"/>
    <w:rsid w:val="00DE4941"/>
    <w:rsid w:val="00DE4D73"/>
    <w:rsid w:val="00DE58B0"/>
    <w:rsid w:val="00DE64BF"/>
    <w:rsid w:val="00DE6921"/>
    <w:rsid w:val="00DE6DA0"/>
    <w:rsid w:val="00DE7673"/>
    <w:rsid w:val="00DE7E80"/>
    <w:rsid w:val="00DF03F3"/>
    <w:rsid w:val="00DF0A0D"/>
    <w:rsid w:val="00DF0FF1"/>
    <w:rsid w:val="00DF129C"/>
    <w:rsid w:val="00DF1DC4"/>
    <w:rsid w:val="00DF23C0"/>
    <w:rsid w:val="00DF2457"/>
    <w:rsid w:val="00DF2B8A"/>
    <w:rsid w:val="00DF2C9C"/>
    <w:rsid w:val="00DF3E59"/>
    <w:rsid w:val="00DF3F57"/>
    <w:rsid w:val="00DF4072"/>
    <w:rsid w:val="00DF4709"/>
    <w:rsid w:val="00DF4D0E"/>
    <w:rsid w:val="00DF522C"/>
    <w:rsid w:val="00DF5563"/>
    <w:rsid w:val="00DF5728"/>
    <w:rsid w:val="00DF5935"/>
    <w:rsid w:val="00DF5962"/>
    <w:rsid w:val="00DF5FD6"/>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40AA"/>
    <w:rsid w:val="00E0442D"/>
    <w:rsid w:val="00E047FB"/>
    <w:rsid w:val="00E04A48"/>
    <w:rsid w:val="00E0516E"/>
    <w:rsid w:val="00E055B7"/>
    <w:rsid w:val="00E05707"/>
    <w:rsid w:val="00E075D9"/>
    <w:rsid w:val="00E07B9E"/>
    <w:rsid w:val="00E07E10"/>
    <w:rsid w:val="00E10FD5"/>
    <w:rsid w:val="00E1129F"/>
    <w:rsid w:val="00E11C41"/>
    <w:rsid w:val="00E11D3A"/>
    <w:rsid w:val="00E11F07"/>
    <w:rsid w:val="00E1225A"/>
    <w:rsid w:val="00E122DB"/>
    <w:rsid w:val="00E1250D"/>
    <w:rsid w:val="00E12540"/>
    <w:rsid w:val="00E12D20"/>
    <w:rsid w:val="00E13708"/>
    <w:rsid w:val="00E13935"/>
    <w:rsid w:val="00E13CCD"/>
    <w:rsid w:val="00E144C5"/>
    <w:rsid w:val="00E14F6E"/>
    <w:rsid w:val="00E152C0"/>
    <w:rsid w:val="00E15B03"/>
    <w:rsid w:val="00E15B66"/>
    <w:rsid w:val="00E16058"/>
    <w:rsid w:val="00E16190"/>
    <w:rsid w:val="00E1620D"/>
    <w:rsid w:val="00E162A0"/>
    <w:rsid w:val="00E16935"/>
    <w:rsid w:val="00E1707E"/>
    <w:rsid w:val="00E1709C"/>
    <w:rsid w:val="00E17827"/>
    <w:rsid w:val="00E17943"/>
    <w:rsid w:val="00E17A23"/>
    <w:rsid w:val="00E17DE7"/>
    <w:rsid w:val="00E21209"/>
    <w:rsid w:val="00E21227"/>
    <w:rsid w:val="00E21376"/>
    <w:rsid w:val="00E2178F"/>
    <w:rsid w:val="00E218F1"/>
    <w:rsid w:val="00E225A0"/>
    <w:rsid w:val="00E2271C"/>
    <w:rsid w:val="00E23479"/>
    <w:rsid w:val="00E23E5A"/>
    <w:rsid w:val="00E24326"/>
    <w:rsid w:val="00E24499"/>
    <w:rsid w:val="00E24FC5"/>
    <w:rsid w:val="00E25070"/>
    <w:rsid w:val="00E25399"/>
    <w:rsid w:val="00E25518"/>
    <w:rsid w:val="00E25780"/>
    <w:rsid w:val="00E25F80"/>
    <w:rsid w:val="00E26762"/>
    <w:rsid w:val="00E26F3C"/>
    <w:rsid w:val="00E271BC"/>
    <w:rsid w:val="00E27403"/>
    <w:rsid w:val="00E304B7"/>
    <w:rsid w:val="00E308CB"/>
    <w:rsid w:val="00E30D3A"/>
    <w:rsid w:val="00E312D7"/>
    <w:rsid w:val="00E31CB0"/>
    <w:rsid w:val="00E32072"/>
    <w:rsid w:val="00E328D4"/>
    <w:rsid w:val="00E32992"/>
    <w:rsid w:val="00E32A01"/>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76D"/>
    <w:rsid w:val="00E42974"/>
    <w:rsid w:val="00E435B1"/>
    <w:rsid w:val="00E43A50"/>
    <w:rsid w:val="00E4403D"/>
    <w:rsid w:val="00E4425C"/>
    <w:rsid w:val="00E44975"/>
    <w:rsid w:val="00E449C1"/>
    <w:rsid w:val="00E44DAC"/>
    <w:rsid w:val="00E44DE0"/>
    <w:rsid w:val="00E45135"/>
    <w:rsid w:val="00E4518D"/>
    <w:rsid w:val="00E45232"/>
    <w:rsid w:val="00E45355"/>
    <w:rsid w:val="00E45C77"/>
    <w:rsid w:val="00E45D12"/>
    <w:rsid w:val="00E46528"/>
    <w:rsid w:val="00E466A1"/>
    <w:rsid w:val="00E469AD"/>
    <w:rsid w:val="00E47ED3"/>
    <w:rsid w:val="00E5025D"/>
    <w:rsid w:val="00E5050A"/>
    <w:rsid w:val="00E50542"/>
    <w:rsid w:val="00E50AC8"/>
    <w:rsid w:val="00E50C63"/>
    <w:rsid w:val="00E50E5D"/>
    <w:rsid w:val="00E50F8E"/>
    <w:rsid w:val="00E51618"/>
    <w:rsid w:val="00E519D6"/>
    <w:rsid w:val="00E51B1B"/>
    <w:rsid w:val="00E52B5E"/>
    <w:rsid w:val="00E5380C"/>
    <w:rsid w:val="00E53E23"/>
    <w:rsid w:val="00E549FD"/>
    <w:rsid w:val="00E54B8E"/>
    <w:rsid w:val="00E5523F"/>
    <w:rsid w:val="00E556AC"/>
    <w:rsid w:val="00E55992"/>
    <w:rsid w:val="00E56296"/>
    <w:rsid w:val="00E56A9A"/>
    <w:rsid w:val="00E56CE5"/>
    <w:rsid w:val="00E56DB3"/>
    <w:rsid w:val="00E5700A"/>
    <w:rsid w:val="00E57142"/>
    <w:rsid w:val="00E57181"/>
    <w:rsid w:val="00E57B27"/>
    <w:rsid w:val="00E602C4"/>
    <w:rsid w:val="00E60376"/>
    <w:rsid w:val="00E604B6"/>
    <w:rsid w:val="00E609C5"/>
    <w:rsid w:val="00E60AFF"/>
    <w:rsid w:val="00E61089"/>
    <w:rsid w:val="00E615AE"/>
    <w:rsid w:val="00E61B8E"/>
    <w:rsid w:val="00E62129"/>
    <w:rsid w:val="00E63307"/>
    <w:rsid w:val="00E633D7"/>
    <w:rsid w:val="00E63F7B"/>
    <w:rsid w:val="00E6449E"/>
    <w:rsid w:val="00E648E4"/>
    <w:rsid w:val="00E65381"/>
    <w:rsid w:val="00E65681"/>
    <w:rsid w:val="00E65820"/>
    <w:rsid w:val="00E664C2"/>
    <w:rsid w:val="00E664FB"/>
    <w:rsid w:val="00E66751"/>
    <w:rsid w:val="00E66989"/>
    <w:rsid w:val="00E67274"/>
    <w:rsid w:val="00E677F2"/>
    <w:rsid w:val="00E6781E"/>
    <w:rsid w:val="00E67C93"/>
    <w:rsid w:val="00E703BD"/>
    <w:rsid w:val="00E7059D"/>
    <w:rsid w:val="00E70969"/>
    <w:rsid w:val="00E70E1E"/>
    <w:rsid w:val="00E70F81"/>
    <w:rsid w:val="00E712A8"/>
    <w:rsid w:val="00E71E22"/>
    <w:rsid w:val="00E726E9"/>
    <w:rsid w:val="00E72736"/>
    <w:rsid w:val="00E73502"/>
    <w:rsid w:val="00E73551"/>
    <w:rsid w:val="00E73A3F"/>
    <w:rsid w:val="00E73B75"/>
    <w:rsid w:val="00E73D81"/>
    <w:rsid w:val="00E74083"/>
    <w:rsid w:val="00E740D5"/>
    <w:rsid w:val="00E7459D"/>
    <w:rsid w:val="00E74866"/>
    <w:rsid w:val="00E748AE"/>
    <w:rsid w:val="00E74C9D"/>
    <w:rsid w:val="00E75485"/>
    <w:rsid w:val="00E75746"/>
    <w:rsid w:val="00E758E9"/>
    <w:rsid w:val="00E75C48"/>
    <w:rsid w:val="00E767FE"/>
    <w:rsid w:val="00E76C96"/>
    <w:rsid w:val="00E771B5"/>
    <w:rsid w:val="00E77855"/>
    <w:rsid w:val="00E77BA0"/>
    <w:rsid w:val="00E800B7"/>
    <w:rsid w:val="00E80F83"/>
    <w:rsid w:val="00E81589"/>
    <w:rsid w:val="00E8194B"/>
    <w:rsid w:val="00E8216C"/>
    <w:rsid w:val="00E823B1"/>
    <w:rsid w:val="00E82951"/>
    <w:rsid w:val="00E82ECB"/>
    <w:rsid w:val="00E82F81"/>
    <w:rsid w:val="00E8345E"/>
    <w:rsid w:val="00E834DF"/>
    <w:rsid w:val="00E837B9"/>
    <w:rsid w:val="00E83AFD"/>
    <w:rsid w:val="00E83C75"/>
    <w:rsid w:val="00E840EE"/>
    <w:rsid w:val="00E84609"/>
    <w:rsid w:val="00E84E74"/>
    <w:rsid w:val="00E85A28"/>
    <w:rsid w:val="00E85EF3"/>
    <w:rsid w:val="00E85FD1"/>
    <w:rsid w:val="00E85FF9"/>
    <w:rsid w:val="00E866D7"/>
    <w:rsid w:val="00E86A56"/>
    <w:rsid w:val="00E86CE2"/>
    <w:rsid w:val="00E87499"/>
    <w:rsid w:val="00E87DBC"/>
    <w:rsid w:val="00E90552"/>
    <w:rsid w:val="00E907BA"/>
    <w:rsid w:val="00E91261"/>
    <w:rsid w:val="00E91A4F"/>
    <w:rsid w:val="00E920CB"/>
    <w:rsid w:val="00E92299"/>
    <w:rsid w:val="00E92664"/>
    <w:rsid w:val="00E92922"/>
    <w:rsid w:val="00E92EEE"/>
    <w:rsid w:val="00E93477"/>
    <w:rsid w:val="00E939F8"/>
    <w:rsid w:val="00E93DE1"/>
    <w:rsid w:val="00E94346"/>
    <w:rsid w:val="00E948A4"/>
    <w:rsid w:val="00E94A04"/>
    <w:rsid w:val="00E9519D"/>
    <w:rsid w:val="00E95582"/>
    <w:rsid w:val="00E95DE8"/>
    <w:rsid w:val="00E95F74"/>
    <w:rsid w:val="00E9615D"/>
    <w:rsid w:val="00E96241"/>
    <w:rsid w:val="00E963F5"/>
    <w:rsid w:val="00E97878"/>
    <w:rsid w:val="00E97B9F"/>
    <w:rsid w:val="00E97F74"/>
    <w:rsid w:val="00EA0488"/>
    <w:rsid w:val="00EA0521"/>
    <w:rsid w:val="00EA056B"/>
    <w:rsid w:val="00EA0AC2"/>
    <w:rsid w:val="00EA0C16"/>
    <w:rsid w:val="00EA0E97"/>
    <w:rsid w:val="00EA10A9"/>
    <w:rsid w:val="00EA1264"/>
    <w:rsid w:val="00EA12CF"/>
    <w:rsid w:val="00EA1309"/>
    <w:rsid w:val="00EA27D3"/>
    <w:rsid w:val="00EA30ED"/>
    <w:rsid w:val="00EA3199"/>
    <w:rsid w:val="00EA3637"/>
    <w:rsid w:val="00EA4120"/>
    <w:rsid w:val="00EA4933"/>
    <w:rsid w:val="00EA4975"/>
    <w:rsid w:val="00EA5698"/>
    <w:rsid w:val="00EA57B4"/>
    <w:rsid w:val="00EA58A2"/>
    <w:rsid w:val="00EA59AC"/>
    <w:rsid w:val="00EA5A6F"/>
    <w:rsid w:val="00EA71DE"/>
    <w:rsid w:val="00EA732F"/>
    <w:rsid w:val="00EA7E34"/>
    <w:rsid w:val="00EB00A0"/>
    <w:rsid w:val="00EB061F"/>
    <w:rsid w:val="00EB10B3"/>
    <w:rsid w:val="00EB11A3"/>
    <w:rsid w:val="00EB1266"/>
    <w:rsid w:val="00EB12B5"/>
    <w:rsid w:val="00EB1BD4"/>
    <w:rsid w:val="00EB2324"/>
    <w:rsid w:val="00EB24A5"/>
    <w:rsid w:val="00EB2FE0"/>
    <w:rsid w:val="00EB3664"/>
    <w:rsid w:val="00EB3DE7"/>
    <w:rsid w:val="00EB490E"/>
    <w:rsid w:val="00EB4FFF"/>
    <w:rsid w:val="00EB50F1"/>
    <w:rsid w:val="00EB51A4"/>
    <w:rsid w:val="00EB608C"/>
    <w:rsid w:val="00EB6B33"/>
    <w:rsid w:val="00EB6E9F"/>
    <w:rsid w:val="00EB6FA5"/>
    <w:rsid w:val="00EB710F"/>
    <w:rsid w:val="00EB71B9"/>
    <w:rsid w:val="00EB72D3"/>
    <w:rsid w:val="00EB73E1"/>
    <w:rsid w:val="00EB7541"/>
    <w:rsid w:val="00EB7624"/>
    <w:rsid w:val="00EB7AAC"/>
    <w:rsid w:val="00EB7E76"/>
    <w:rsid w:val="00EC03BA"/>
    <w:rsid w:val="00EC0B58"/>
    <w:rsid w:val="00EC0B64"/>
    <w:rsid w:val="00EC1369"/>
    <w:rsid w:val="00EC178B"/>
    <w:rsid w:val="00EC1B54"/>
    <w:rsid w:val="00EC2140"/>
    <w:rsid w:val="00EC2BE4"/>
    <w:rsid w:val="00EC2D3D"/>
    <w:rsid w:val="00EC31D5"/>
    <w:rsid w:val="00EC3627"/>
    <w:rsid w:val="00EC371B"/>
    <w:rsid w:val="00EC3A4F"/>
    <w:rsid w:val="00EC3BB2"/>
    <w:rsid w:val="00EC424F"/>
    <w:rsid w:val="00EC4710"/>
    <w:rsid w:val="00EC4B9D"/>
    <w:rsid w:val="00EC647F"/>
    <w:rsid w:val="00EC7DE9"/>
    <w:rsid w:val="00ED069C"/>
    <w:rsid w:val="00ED08E4"/>
    <w:rsid w:val="00ED18BA"/>
    <w:rsid w:val="00ED1A1B"/>
    <w:rsid w:val="00ED1F67"/>
    <w:rsid w:val="00ED2598"/>
    <w:rsid w:val="00ED2AC0"/>
    <w:rsid w:val="00ED2F3A"/>
    <w:rsid w:val="00ED3658"/>
    <w:rsid w:val="00ED3AFF"/>
    <w:rsid w:val="00ED3B5D"/>
    <w:rsid w:val="00ED3BC1"/>
    <w:rsid w:val="00ED4151"/>
    <w:rsid w:val="00ED4281"/>
    <w:rsid w:val="00ED430A"/>
    <w:rsid w:val="00ED43F6"/>
    <w:rsid w:val="00ED45D2"/>
    <w:rsid w:val="00ED4662"/>
    <w:rsid w:val="00ED4C05"/>
    <w:rsid w:val="00ED5683"/>
    <w:rsid w:val="00ED5CA6"/>
    <w:rsid w:val="00ED5F39"/>
    <w:rsid w:val="00ED660A"/>
    <w:rsid w:val="00ED67DF"/>
    <w:rsid w:val="00ED6CB2"/>
    <w:rsid w:val="00ED6E5C"/>
    <w:rsid w:val="00ED6F20"/>
    <w:rsid w:val="00ED745B"/>
    <w:rsid w:val="00EE0072"/>
    <w:rsid w:val="00EE1366"/>
    <w:rsid w:val="00EE15F9"/>
    <w:rsid w:val="00EE21A1"/>
    <w:rsid w:val="00EE2E95"/>
    <w:rsid w:val="00EE2FE9"/>
    <w:rsid w:val="00EE2FF0"/>
    <w:rsid w:val="00EE34EF"/>
    <w:rsid w:val="00EE359E"/>
    <w:rsid w:val="00EE372B"/>
    <w:rsid w:val="00EE3950"/>
    <w:rsid w:val="00EE44D5"/>
    <w:rsid w:val="00EE5648"/>
    <w:rsid w:val="00EE58A6"/>
    <w:rsid w:val="00EE5AD4"/>
    <w:rsid w:val="00EE64C3"/>
    <w:rsid w:val="00EE6504"/>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494"/>
    <w:rsid w:val="00EF1D14"/>
    <w:rsid w:val="00EF2001"/>
    <w:rsid w:val="00EF28BD"/>
    <w:rsid w:val="00EF2EEA"/>
    <w:rsid w:val="00EF31A3"/>
    <w:rsid w:val="00EF35C9"/>
    <w:rsid w:val="00EF37DB"/>
    <w:rsid w:val="00EF3E73"/>
    <w:rsid w:val="00EF3F10"/>
    <w:rsid w:val="00EF41B6"/>
    <w:rsid w:val="00EF4A78"/>
    <w:rsid w:val="00EF4DC3"/>
    <w:rsid w:val="00EF4FAF"/>
    <w:rsid w:val="00EF53DA"/>
    <w:rsid w:val="00EF55DE"/>
    <w:rsid w:val="00EF574D"/>
    <w:rsid w:val="00EF5B72"/>
    <w:rsid w:val="00EF5E89"/>
    <w:rsid w:val="00EF60A5"/>
    <w:rsid w:val="00EF61DE"/>
    <w:rsid w:val="00EF6D73"/>
    <w:rsid w:val="00EF6FDA"/>
    <w:rsid w:val="00EF7573"/>
    <w:rsid w:val="00EF7B4F"/>
    <w:rsid w:val="00EF7F33"/>
    <w:rsid w:val="00F00060"/>
    <w:rsid w:val="00F00BB8"/>
    <w:rsid w:val="00F00D63"/>
    <w:rsid w:val="00F00E77"/>
    <w:rsid w:val="00F00F61"/>
    <w:rsid w:val="00F014BB"/>
    <w:rsid w:val="00F018C1"/>
    <w:rsid w:val="00F01D53"/>
    <w:rsid w:val="00F01F2E"/>
    <w:rsid w:val="00F02DF6"/>
    <w:rsid w:val="00F02FCC"/>
    <w:rsid w:val="00F049A2"/>
    <w:rsid w:val="00F04A59"/>
    <w:rsid w:val="00F05084"/>
    <w:rsid w:val="00F05988"/>
    <w:rsid w:val="00F05999"/>
    <w:rsid w:val="00F059A4"/>
    <w:rsid w:val="00F05A0E"/>
    <w:rsid w:val="00F05AAC"/>
    <w:rsid w:val="00F05EFD"/>
    <w:rsid w:val="00F06107"/>
    <w:rsid w:val="00F069F5"/>
    <w:rsid w:val="00F06FD9"/>
    <w:rsid w:val="00F079E1"/>
    <w:rsid w:val="00F07A81"/>
    <w:rsid w:val="00F07A89"/>
    <w:rsid w:val="00F07C55"/>
    <w:rsid w:val="00F07EF8"/>
    <w:rsid w:val="00F105A3"/>
    <w:rsid w:val="00F10BAD"/>
    <w:rsid w:val="00F10EE1"/>
    <w:rsid w:val="00F110E3"/>
    <w:rsid w:val="00F112D9"/>
    <w:rsid w:val="00F11549"/>
    <w:rsid w:val="00F11774"/>
    <w:rsid w:val="00F121E8"/>
    <w:rsid w:val="00F127C4"/>
    <w:rsid w:val="00F12967"/>
    <w:rsid w:val="00F12A70"/>
    <w:rsid w:val="00F136E8"/>
    <w:rsid w:val="00F138BA"/>
    <w:rsid w:val="00F13D1F"/>
    <w:rsid w:val="00F13F73"/>
    <w:rsid w:val="00F1411C"/>
    <w:rsid w:val="00F14702"/>
    <w:rsid w:val="00F148F6"/>
    <w:rsid w:val="00F14F77"/>
    <w:rsid w:val="00F153F3"/>
    <w:rsid w:val="00F15E7C"/>
    <w:rsid w:val="00F15F92"/>
    <w:rsid w:val="00F16327"/>
    <w:rsid w:val="00F1688D"/>
    <w:rsid w:val="00F16AAE"/>
    <w:rsid w:val="00F17D55"/>
    <w:rsid w:val="00F201F6"/>
    <w:rsid w:val="00F212B3"/>
    <w:rsid w:val="00F2166F"/>
    <w:rsid w:val="00F21FB8"/>
    <w:rsid w:val="00F21FF0"/>
    <w:rsid w:val="00F225E4"/>
    <w:rsid w:val="00F226CC"/>
    <w:rsid w:val="00F22ADE"/>
    <w:rsid w:val="00F22EA5"/>
    <w:rsid w:val="00F23328"/>
    <w:rsid w:val="00F2369B"/>
    <w:rsid w:val="00F236BB"/>
    <w:rsid w:val="00F23931"/>
    <w:rsid w:val="00F2431F"/>
    <w:rsid w:val="00F248A1"/>
    <w:rsid w:val="00F24FD3"/>
    <w:rsid w:val="00F261FC"/>
    <w:rsid w:val="00F26589"/>
    <w:rsid w:val="00F26A33"/>
    <w:rsid w:val="00F26C9B"/>
    <w:rsid w:val="00F26E19"/>
    <w:rsid w:val="00F30095"/>
    <w:rsid w:val="00F30344"/>
    <w:rsid w:val="00F30E85"/>
    <w:rsid w:val="00F311D5"/>
    <w:rsid w:val="00F3197B"/>
    <w:rsid w:val="00F31AF2"/>
    <w:rsid w:val="00F31FF6"/>
    <w:rsid w:val="00F322EB"/>
    <w:rsid w:val="00F327F6"/>
    <w:rsid w:val="00F32AAD"/>
    <w:rsid w:val="00F34831"/>
    <w:rsid w:val="00F3484D"/>
    <w:rsid w:val="00F350C2"/>
    <w:rsid w:val="00F355CD"/>
    <w:rsid w:val="00F3567B"/>
    <w:rsid w:val="00F35A76"/>
    <w:rsid w:val="00F35F14"/>
    <w:rsid w:val="00F35FBE"/>
    <w:rsid w:val="00F369AD"/>
    <w:rsid w:val="00F36ACF"/>
    <w:rsid w:val="00F36E20"/>
    <w:rsid w:val="00F36EDA"/>
    <w:rsid w:val="00F372EC"/>
    <w:rsid w:val="00F4003F"/>
    <w:rsid w:val="00F40928"/>
    <w:rsid w:val="00F40F94"/>
    <w:rsid w:val="00F41183"/>
    <w:rsid w:val="00F412D9"/>
    <w:rsid w:val="00F414C3"/>
    <w:rsid w:val="00F423A0"/>
    <w:rsid w:val="00F42F38"/>
    <w:rsid w:val="00F42FD0"/>
    <w:rsid w:val="00F4303E"/>
    <w:rsid w:val="00F431BD"/>
    <w:rsid w:val="00F4337E"/>
    <w:rsid w:val="00F434E0"/>
    <w:rsid w:val="00F437D7"/>
    <w:rsid w:val="00F43B0F"/>
    <w:rsid w:val="00F4491D"/>
    <w:rsid w:val="00F4492E"/>
    <w:rsid w:val="00F44C80"/>
    <w:rsid w:val="00F44FC1"/>
    <w:rsid w:val="00F45581"/>
    <w:rsid w:val="00F455FE"/>
    <w:rsid w:val="00F4594F"/>
    <w:rsid w:val="00F4607B"/>
    <w:rsid w:val="00F467A6"/>
    <w:rsid w:val="00F4686D"/>
    <w:rsid w:val="00F46D36"/>
    <w:rsid w:val="00F46D4E"/>
    <w:rsid w:val="00F46D71"/>
    <w:rsid w:val="00F46F59"/>
    <w:rsid w:val="00F4710D"/>
    <w:rsid w:val="00F4781B"/>
    <w:rsid w:val="00F47AE9"/>
    <w:rsid w:val="00F47C1D"/>
    <w:rsid w:val="00F50335"/>
    <w:rsid w:val="00F50F34"/>
    <w:rsid w:val="00F519BE"/>
    <w:rsid w:val="00F51F9C"/>
    <w:rsid w:val="00F52BF4"/>
    <w:rsid w:val="00F5330B"/>
    <w:rsid w:val="00F54731"/>
    <w:rsid w:val="00F54BD8"/>
    <w:rsid w:val="00F55D52"/>
    <w:rsid w:val="00F56002"/>
    <w:rsid w:val="00F561C3"/>
    <w:rsid w:val="00F5675E"/>
    <w:rsid w:val="00F56E62"/>
    <w:rsid w:val="00F57605"/>
    <w:rsid w:val="00F57AB8"/>
    <w:rsid w:val="00F601D6"/>
    <w:rsid w:val="00F606FB"/>
    <w:rsid w:val="00F608F4"/>
    <w:rsid w:val="00F60B53"/>
    <w:rsid w:val="00F614E6"/>
    <w:rsid w:val="00F618B8"/>
    <w:rsid w:val="00F61B6D"/>
    <w:rsid w:val="00F61CC4"/>
    <w:rsid w:val="00F61FEB"/>
    <w:rsid w:val="00F6200F"/>
    <w:rsid w:val="00F6202F"/>
    <w:rsid w:val="00F6205F"/>
    <w:rsid w:val="00F62A2B"/>
    <w:rsid w:val="00F63006"/>
    <w:rsid w:val="00F6321B"/>
    <w:rsid w:val="00F649BF"/>
    <w:rsid w:val="00F65A48"/>
    <w:rsid w:val="00F65AFE"/>
    <w:rsid w:val="00F662CD"/>
    <w:rsid w:val="00F6636E"/>
    <w:rsid w:val="00F66483"/>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A2"/>
    <w:rsid w:val="00F74EDF"/>
    <w:rsid w:val="00F75164"/>
    <w:rsid w:val="00F757E5"/>
    <w:rsid w:val="00F75DCE"/>
    <w:rsid w:val="00F76634"/>
    <w:rsid w:val="00F7687A"/>
    <w:rsid w:val="00F76A8D"/>
    <w:rsid w:val="00F76B79"/>
    <w:rsid w:val="00F76BA3"/>
    <w:rsid w:val="00F7794E"/>
    <w:rsid w:val="00F807F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87F"/>
    <w:rsid w:val="00F8791E"/>
    <w:rsid w:val="00F87C8F"/>
    <w:rsid w:val="00F87CCF"/>
    <w:rsid w:val="00F87D40"/>
    <w:rsid w:val="00F900E5"/>
    <w:rsid w:val="00F90294"/>
    <w:rsid w:val="00F9088B"/>
    <w:rsid w:val="00F90C18"/>
    <w:rsid w:val="00F90D9E"/>
    <w:rsid w:val="00F90EB9"/>
    <w:rsid w:val="00F91132"/>
    <w:rsid w:val="00F911A9"/>
    <w:rsid w:val="00F913A1"/>
    <w:rsid w:val="00F91A29"/>
    <w:rsid w:val="00F93423"/>
    <w:rsid w:val="00F9358C"/>
    <w:rsid w:val="00F9416F"/>
    <w:rsid w:val="00F943A4"/>
    <w:rsid w:val="00F94489"/>
    <w:rsid w:val="00F94748"/>
    <w:rsid w:val="00F94A8F"/>
    <w:rsid w:val="00F94E49"/>
    <w:rsid w:val="00F95226"/>
    <w:rsid w:val="00F96441"/>
    <w:rsid w:val="00F969A8"/>
    <w:rsid w:val="00F97113"/>
    <w:rsid w:val="00F9737C"/>
    <w:rsid w:val="00F97486"/>
    <w:rsid w:val="00F97637"/>
    <w:rsid w:val="00F977BF"/>
    <w:rsid w:val="00F97D6C"/>
    <w:rsid w:val="00FA00DD"/>
    <w:rsid w:val="00FA060B"/>
    <w:rsid w:val="00FA0704"/>
    <w:rsid w:val="00FA0CD8"/>
    <w:rsid w:val="00FA1094"/>
    <w:rsid w:val="00FA113B"/>
    <w:rsid w:val="00FA19AF"/>
    <w:rsid w:val="00FA20D2"/>
    <w:rsid w:val="00FA2360"/>
    <w:rsid w:val="00FA2904"/>
    <w:rsid w:val="00FA2A68"/>
    <w:rsid w:val="00FA2F84"/>
    <w:rsid w:val="00FA2F86"/>
    <w:rsid w:val="00FA342D"/>
    <w:rsid w:val="00FA4037"/>
    <w:rsid w:val="00FA4F94"/>
    <w:rsid w:val="00FA5A85"/>
    <w:rsid w:val="00FA5B36"/>
    <w:rsid w:val="00FA628D"/>
    <w:rsid w:val="00FA6429"/>
    <w:rsid w:val="00FA67EB"/>
    <w:rsid w:val="00FA7117"/>
    <w:rsid w:val="00FA73E3"/>
    <w:rsid w:val="00FB04E3"/>
    <w:rsid w:val="00FB06F7"/>
    <w:rsid w:val="00FB1246"/>
    <w:rsid w:val="00FB1B6E"/>
    <w:rsid w:val="00FB1C9C"/>
    <w:rsid w:val="00FB1FB3"/>
    <w:rsid w:val="00FB2337"/>
    <w:rsid w:val="00FB2DA2"/>
    <w:rsid w:val="00FB3204"/>
    <w:rsid w:val="00FB4525"/>
    <w:rsid w:val="00FB5135"/>
    <w:rsid w:val="00FB54E4"/>
    <w:rsid w:val="00FB5B34"/>
    <w:rsid w:val="00FB6BD1"/>
    <w:rsid w:val="00FB6BE4"/>
    <w:rsid w:val="00FB7131"/>
    <w:rsid w:val="00FB76BB"/>
    <w:rsid w:val="00FB7AB1"/>
    <w:rsid w:val="00FB7CA3"/>
    <w:rsid w:val="00FB7DFE"/>
    <w:rsid w:val="00FB7EE5"/>
    <w:rsid w:val="00FC0B15"/>
    <w:rsid w:val="00FC0C4A"/>
    <w:rsid w:val="00FC0CB3"/>
    <w:rsid w:val="00FC0EF5"/>
    <w:rsid w:val="00FC15BD"/>
    <w:rsid w:val="00FC1DCF"/>
    <w:rsid w:val="00FC1DE3"/>
    <w:rsid w:val="00FC247C"/>
    <w:rsid w:val="00FC2687"/>
    <w:rsid w:val="00FC345A"/>
    <w:rsid w:val="00FC34AE"/>
    <w:rsid w:val="00FC376A"/>
    <w:rsid w:val="00FC5165"/>
    <w:rsid w:val="00FC5C79"/>
    <w:rsid w:val="00FC7326"/>
    <w:rsid w:val="00FD025D"/>
    <w:rsid w:val="00FD05B1"/>
    <w:rsid w:val="00FD166A"/>
    <w:rsid w:val="00FD1744"/>
    <w:rsid w:val="00FD1AEA"/>
    <w:rsid w:val="00FD1F18"/>
    <w:rsid w:val="00FD2BDA"/>
    <w:rsid w:val="00FD2E4A"/>
    <w:rsid w:val="00FD2FDD"/>
    <w:rsid w:val="00FD3874"/>
    <w:rsid w:val="00FD3DF2"/>
    <w:rsid w:val="00FD3F61"/>
    <w:rsid w:val="00FD4936"/>
    <w:rsid w:val="00FD49C0"/>
    <w:rsid w:val="00FD54F9"/>
    <w:rsid w:val="00FD5BC1"/>
    <w:rsid w:val="00FD5FA9"/>
    <w:rsid w:val="00FD6200"/>
    <w:rsid w:val="00FD63EB"/>
    <w:rsid w:val="00FD76E3"/>
    <w:rsid w:val="00FD7863"/>
    <w:rsid w:val="00FD7DBB"/>
    <w:rsid w:val="00FE0B55"/>
    <w:rsid w:val="00FE0D8D"/>
    <w:rsid w:val="00FE0E56"/>
    <w:rsid w:val="00FE1C60"/>
    <w:rsid w:val="00FE24B0"/>
    <w:rsid w:val="00FE268E"/>
    <w:rsid w:val="00FE2A7D"/>
    <w:rsid w:val="00FE2BA2"/>
    <w:rsid w:val="00FE34C4"/>
    <w:rsid w:val="00FE3E3E"/>
    <w:rsid w:val="00FE40BD"/>
    <w:rsid w:val="00FE4457"/>
    <w:rsid w:val="00FE46E4"/>
    <w:rsid w:val="00FE58E9"/>
    <w:rsid w:val="00FE59E5"/>
    <w:rsid w:val="00FE5B21"/>
    <w:rsid w:val="00FE5DF7"/>
    <w:rsid w:val="00FE5F5C"/>
    <w:rsid w:val="00FE6A22"/>
    <w:rsid w:val="00FE72D8"/>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E172"/>
  <w15:docId w15:val="{3CBE2815-2606-4DA6-9107-E42C8770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aliases w:val="NASLOV"/>
    <w:basedOn w:val="Navaden"/>
    <w:next w:val="Navaden"/>
    <w:link w:val="Naslov1Znak"/>
    <w:qFormat/>
    <w:rsid w:val="00C73326"/>
    <w:pPr>
      <w:keepNext/>
      <w:spacing w:before="240" w:after="60"/>
      <w:outlineLvl w:val="0"/>
    </w:pPr>
    <w:rPr>
      <w:rFonts w:ascii="Cambria" w:hAnsi="Cambria"/>
      <w:b/>
      <w:bCs/>
      <w:kern w:val="32"/>
      <w:sz w:val="32"/>
      <w:szCs w:val="32"/>
    </w:rPr>
  </w:style>
  <w:style w:type="paragraph" w:styleId="Naslov4">
    <w:name w:val="heading 4"/>
    <w:basedOn w:val="Navaden"/>
    <w:link w:val="Naslov4Znak"/>
    <w:qFormat/>
    <w:rsid w:val="004F06B5"/>
    <w:pPr>
      <w:overflowPunct/>
      <w:autoSpaceDE/>
      <w:autoSpaceDN/>
      <w:adjustRightInd/>
      <w:spacing w:before="100" w:beforeAutospacing="1" w:after="100" w:afterAutospacing="1"/>
      <w:jc w:val="center"/>
      <w:textAlignment w:val="auto"/>
      <w:outlineLvl w:val="3"/>
    </w:pPr>
    <w:rPr>
      <w:b/>
      <w:bCs/>
      <w:color w:val="000000"/>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basedOn w:val="Navaden"/>
    <w:link w:val="NogaZnak"/>
    <w:uiPriority w:val="99"/>
    <w:unhideWhenUsed/>
    <w:rsid w:val="00653C19"/>
    <w:pPr>
      <w:tabs>
        <w:tab w:val="center" w:pos="4536"/>
        <w:tab w:val="right" w:pos="9072"/>
      </w:tabs>
    </w:pPr>
    <w:rPr>
      <w:rFonts w:ascii="Times New Roman" w:eastAsia="Calibri" w:hAnsi="Times New Roman"/>
      <w:sz w:val="20"/>
      <w:szCs w:val="20"/>
    </w:rPr>
  </w:style>
  <w:style w:type="character" w:customStyle="1" w:styleId="NogaZnak">
    <w:name w:val="Noga Znak"/>
    <w:link w:val="Noga"/>
    <w:uiPriority w:val="99"/>
    <w:rsid w:val="00653C19"/>
    <w:rPr>
      <w:rFonts w:ascii="Times New Roman" w:hAnsi="Times New Roman"/>
    </w:rPr>
  </w:style>
  <w:style w:type="paragraph" w:styleId="Glava">
    <w:name w:val="header"/>
    <w:basedOn w:val="Navaden"/>
    <w:link w:val="GlavaZnak"/>
    <w:uiPriority w:val="99"/>
    <w:rsid w:val="00443548"/>
    <w:pPr>
      <w:tabs>
        <w:tab w:val="center" w:pos="4536"/>
        <w:tab w:val="right" w:pos="9072"/>
      </w:tabs>
    </w:pPr>
    <w:rPr>
      <w:sz w:val="16"/>
    </w:rPr>
  </w:style>
  <w:style w:type="character" w:customStyle="1" w:styleId="GlavaZnak">
    <w:name w:val="Glava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Cs w:val="22"/>
    </w:rPr>
  </w:style>
  <w:style w:type="paragraph" w:customStyle="1" w:styleId="Naslovpredpisa">
    <w:name w:val="Naslov_predpisa"/>
    <w:basedOn w:val="Navaden"/>
    <w:link w:val="NaslovpredpisaZnak"/>
    <w:qFormat/>
    <w:rsid w:val="00FA628D"/>
    <w:pPr>
      <w:suppressAutoHyphens/>
      <w:jc w:val="center"/>
    </w:pPr>
    <w:rPr>
      <w:b/>
      <w:szCs w:val="22"/>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b/>
      <w:szCs w:val="22"/>
    </w:rPr>
  </w:style>
  <w:style w:type="paragraph" w:styleId="Besedilooblaka">
    <w:name w:val="Balloon Text"/>
    <w:basedOn w:val="Navaden"/>
    <w:link w:val="BesedilooblakaZnak"/>
    <w:uiPriority w:val="99"/>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szCs w:val="22"/>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avaden"/>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avaden"/>
    <w:rsid w:val="009B54AC"/>
    <w:pPr>
      <w:spacing w:line="200" w:lineRule="exact"/>
      <w:ind w:firstLine="397"/>
    </w:pPr>
    <w:rPr>
      <w:rFonts w:ascii="NimbusSanDEE" w:hAnsi="NimbusSanDEE"/>
      <w:kern w:val="18"/>
      <w:sz w:val="19"/>
      <w:szCs w:val="20"/>
      <w:lang w:val="en-US"/>
    </w:rPr>
  </w:style>
  <w:style w:type="paragraph" w:customStyle="1" w:styleId="0odlok">
    <w:name w:val="0odlok"/>
    <w:basedOn w:val="Navaden"/>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avaden"/>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avaden"/>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avaden"/>
    <w:link w:val="OddelekZnak1"/>
    <w:qFormat/>
    <w:rsid w:val="00357591"/>
    <w:pPr>
      <w:tabs>
        <w:tab w:val="left" w:pos="540"/>
        <w:tab w:val="left" w:pos="900"/>
      </w:tabs>
      <w:spacing w:before="480"/>
      <w:jc w:val="center"/>
    </w:pPr>
    <w:rPr>
      <w:szCs w:val="22"/>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Cs w:val="22"/>
    </w:rPr>
  </w:style>
  <w:style w:type="paragraph" w:customStyle="1" w:styleId="Del">
    <w:name w:val="Del"/>
    <w:basedOn w:val="Poglavje"/>
    <w:link w:val="DelZnak"/>
    <w:qFormat/>
    <w:rsid w:val="00357591"/>
    <w:rPr>
      <w:rFonts w:cs="Times New Roman"/>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Cs w:val="22"/>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avaden"/>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avaden"/>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1">
    <w:name w:val="Tabela - mreža1"/>
    <w:basedOn w:val="Navadnatabela"/>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avaden"/>
    <w:link w:val="NazivpodpisnikaZnak"/>
    <w:rsid w:val="006D65A2"/>
    <w:pPr>
      <w:tabs>
        <w:tab w:val="left" w:pos="6521"/>
      </w:tabs>
      <w:ind w:left="5670"/>
    </w:pPr>
    <w:rPr>
      <w:szCs w:val="22"/>
    </w:rPr>
  </w:style>
  <w:style w:type="character" w:styleId="tevilkastrani">
    <w:name w:val="page number"/>
    <w:basedOn w:val="Privzetapisavaodstavka"/>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pPr>
      <w:numPr>
        <w:numId w:val="1"/>
      </w:numPr>
    </w:pPr>
    <w:rPr>
      <w:szCs w:val="22"/>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rPr>
  </w:style>
  <w:style w:type="paragraph" w:customStyle="1" w:styleId="tevilnatoka">
    <w:name w:val="Številčna točka"/>
    <w:basedOn w:val="Navaden"/>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avaden"/>
    <w:link w:val="AlineazaodstavkomZnak"/>
    <w:qFormat/>
    <w:rsid w:val="006D65A2"/>
    <w:pPr>
      <w:numPr>
        <w:numId w:val="4"/>
      </w:numPr>
      <w:tabs>
        <w:tab w:val="left" w:pos="540"/>
        <w:tab w:val="left" w:pos="900"/>
      </w:tabs>
      <w:overflowPunct/>
      <w:autoSpaceDE/>
      <w:autoSpaceDN/>
      <w:adjustRightInd/>
      <w:textAlignment w:val="auto"/>
    </w:pPr>
    <w:rPr>
      <w:szCs w:val="22"/>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Cs w:val="22"/>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Cs w:val="22"/>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avaden"/>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iperpovezava">
    <w:name w:val="Hyperlink"/>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Cs w:val="22"/>
    </w:rPr>
  </w:style>
  <w:style w:type="character" w:customStyle="1" w:styleId="Komentar-sklic1">
    <w:name w:val="Komentar - sklic1"/>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oblikovano">
    <w:name w:val="HTML Preformatted"/>
    <w:basedOn w:val="Navaden"/>
    <w:link w:val="HTML-oblikovanoZnak"/>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rPr>
  </w:style>
  <w:style w:type="character" w:customStyle="1" w:styleId="HTML-oblikovanoZnak">
    <w:name w:val="HTML-oblikovano Znak"/>
    <w:link w:val="HTML-oblikovano"/>
    <w:uiPriority w:val="99"/>
    <w:semiHidden/>
    <w:rsid w:val="00DD1D52"/>
    <w:rPr>
      <w:rFonts w:ascii="Courier New" w:eastAsia="Times New Roman" w:hAnsi="Courier New" w:cs="Courier New"/>
    </w:rPr>
  </w:style>
  <w:style w:type="paragraph" w:customStyle="1" w:styleId="EVA">
    <w:name w:val="EVA"/>
    <w:basedOn w:val="Navaden"/>
    <w:link w:val="EVAZnak"/>
    <w:qFormat/>
    <w:rsid w:val="00357591"/>
    <w:pPr>
      <w:tabs>
        <w:tab w:val="left" w:pos="567"/>
        <w:tab w:val="left" w:pos="900"/>
      </w:tabs>
    </w:pPr>
    <w:rPr>
      <w:color w:val="000000"/>
      <w:szCs w:val="22"/>
    </w:rPr>
  </w:style>
  <w:style w:type="paragraph" w:styleId="Navadensplet">
    <w:name w:val="Normal (Web)"/>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1">
    <w:name w:val="Komentar - besedilo1"/>
    <w:basedOn w:val="Navaden"/>
    <w:link w:val="Komentar-besediloZnak"/>
    <w:semiHidden/>
    <w:rsid w:val="00357591"/>
    <w:pPr>
      <w:overflowPunct/>
      <w:autoSpaceDE/>
      <w:autoSpaceDN/>
      <w:adjustRightInd/>
      <w:textAlignment w:val="auto"/>
    </w:pPr>
    <w:rPr>
      <w:sz w:val="20"/>
      <w:szCs w:val="20"/>
      <w:lang w:eastAsia="en-US"/>
    </w:rPr>
  </w:style>
  <w:style w:type="character" w:customStyle="1" w:styleId="Komentar-besediloZnak">
    <w:name w:val="Komentar - besedilo Znak"/>
    <w:link w:val="Komentar-besedilo1"/>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Cs w:val="22"/>
    </w:rPr>
  </w:style>
  <w:style w:type="character" w:customStyle="1" w:styleId="Naslov4Znak">
    <w:name w:val="Naslov 4 Znak"/>
    <w:link w:val="Naslov4"/>
    <w:rsid w:val="004F06B5"/>
    <w:rPr>
      <w:rFonts w:ascii="Arial" w:eastAsia="Times New Roman" w:hAnsi="Arial" w:cs="Arial"/>
      <w:b/>
      <w:bCs/>
      <w:color w:val="000000"/>
      <w:sz w:val="27"/>
      <w:szCs w:val="27"/>
    </w:rPr>
  </w:style>
  <w:style w:type="paragraph" w:customStyle="1" w:styleId="Alineja">
    <w:name w:val="Alineja"/>
    <w:basedOn w:val="Navaden"/>
    <w:link w:val="AlinejaZnak"/>
    <w:qFormat/>
    <w:rsid w:val="004F06B5"/>
    <w:pPr>
      <w:numPr>
        <w:numId w:val="2"/>
      </w:numPr>
      <w:spacing w:line="200" w:lineRule="exact"/>
    </w:pPr>
    <w:rPr>
      <w:sz w:val="17"/>
      <w:szCs w:val="17"/>
    </w:rPr>
  </w:style>
  <w:style w:type="character" w:customStyle="1" w:styleId="AlinejaZnak">
    <w:name w:val="Alineja Znak"/>
    <w:link w:val="Alineja"/>
    <w:rsid w:val="004F06B5"/>
    <w:rPr>
      <w:rFonts w:ascii="Arial" w:eastAsia="Times New Roman" w:hAnsi="Arial"/>
      <w:sz w:val="17"/>
      <w:szCs w:val="17"/>
    </w:rPr>
  </w:style>
  <w:style w:type="paragraph" w:customStyle="1" w:styleId="Opozorilo">
    <w:name w:val="Opozorilo"/>
    <w:basedOn w:val="Navaden"/>
    <w:link w:val="OpozoriloZnak"/>
    <w:qFormat/>
    <w:rsid w:val="00AC6273"/>
    <w:pPr>
      <w:spacing w:before="240" w:after="360" w:line="200" w:lineRule="exact"/>
    </w:pPr>
    <w:rPr>
      <w:color w:val="808080"/>
      <w:sz w:val="17"/>
      <w:szCs w:val="17"/>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avaden"/>
    <w:link w:val="PrilogaZnak"/>
    <w:qFormat/>
    <w:rsid w:val="009C7DEB"/>
    <w:pPr>
      <w:spacing w:before="380" w:after="60" w:line="200" w:lineRule="exact"/>
    </w:pPr>
    <w:rPr>
      <w:b/>
      <w:sz w:val="17"/>
      <w:szCs w:val="17"/>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Cs w:val="22"/>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avaden"/>
    <w:rsid w:val="00BE450E"/>
    <w:pPr>
      <w:spacing w:before="400" w:after="600"/>
    </w:pPr>
    <w:rPr>
      <w:b/>
    </w:rPr>
  </w:style>
  <w:style w:type="paragraph" w:styleId="Odstavekseznama">
    <w:name w:val="List Paragraph"/>
    <w:basedOn w:val="Navaden"/>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Pripombasklic">
    <w:name w:val="annotation reference"/>
    <w:uiPriority w:val="99"/>
    <w:semiHidden/>
    <w:unhideWhenUsed/>
    <w:rsid w:val="00E56CE5"/>
    <w:rPr>
      <w:sz w:val="16"/>
      <w:szCs w:val="16"/>
    </w:rPr>
  </w:style>
  <w:style w:type="paragraph" w:styleId="Pripombabesedilo">
    <w:name w:val="annotation text"/>
    <w:basedOn w:val="Navaden"/>
    <w:link w:val="PripombabesediloZnak"/>
    <w:uiPriority w:val="99"/>
    <w:unhideWhenUsed/>
    <w:rsid w:val="00E56CE5"/>
    <w:rPr>
      <w:sz w:val="20"/>
      <w:szCs w:val="20"/>
    </w:rPr>
  </w:style>
  <w:style w:type="character" w:customStyle="1" w:styleId="PripombabesediloZnak">
    <w:name w:val="Pripomba – besedilo Znak"/>
    <w:link w:val="Pripombabesedilo"/>
    <w:uiPriority w:val="99"/>
    <w:rsid w:val="00E56CE5"/>
    <w:rPr>
      <w:rFonts w:ascii="Arial" w:eastAsia="Times New Roman" w:hAnsi="Arial"/>
    </w:rPr>
  </w:style>
  <w:style w:type="paragraph" w:styleId="Zadevapripombe">
    <w:name w:val="annotation subject"/>
    <w:basedOn w:val="Pripombabesedilo"/>
    <w:next w:val="Pripombabesedilo"/>
    <w:link w:val="ZadevapripombeZnak"/>
    <w:uiPriority w:val="99"/>
    <w:semiHidden/>
    <w:unhideWhenUsed/>
    <w:rsid w:val="00E56CE5"/>
    <w:rPr>
      <w:b/>
      <w:bCs/>
    </w:rPr>
  </w:style>
  <w:style w:type="character" w:customStyle="1" w:styleId="ZadevapripombeZnak">
    <w:name w:val="Zadeva pripombe Znak"/>
    <w:link w:val="Zadevapripombe"/>
    <w:uiPriority w:val="99"/>
    <w:semiHidden/>
    <w:rsid w:val="00E56CE5"/>
    <w:rPr>
      <w:rFonts w:ascii="Arial" w:eastAsia="Times New Roman" w:hAnsi="Arial"/>
      <w:b/>
      <w:bCs/>
    </w:rPr>
  </w:style>
  <w:style w:type="paragraph" w:styleId="Revizija">
    <w:name w:val="Revision"/>
    <w:hidden/>
    <w:uiPriority w:val="99"/>
    <w:semiHidden/>
    <w:rsid w:val="00E37501"/>
    <w:rPr>
      <w:rFonts w:ascii="Arial" w:eastAsia="Times New Roman" w:hAnsi="Arial"/>
      <w:sz w:val="22"/>
      <w:szCs w:val="16"/>
    </w:rPr>
  </w:style>
  <w:style w:type="paragraph" w:customStyle="1" w:styleId="poglavje0">
    <w:name w:val="poglavje"/>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aliases w:val="NASLOV Znak"/>
    <w:link w:val="Naslov1"/>
    <w:rsid w:val="00C73326"/>
    <w:rPr>
      <w:rFonts w:ascii="Cambria" w:eastAsia="Times New Roman" w:hAnsi="Cambria" w:cs="Times New Roman"/>
      <w:b/>
      <w:bCs/>
      <w:kern w:val="32"/>
      <w:sz w:val="32"/>
      <w:szCs w:val="32"/>
    </w:rPr>
  </w:style>
  <w:style w:type="paragraph" w:customStyle="1" w:styleId="Neotevilenodstavek">
    <w:name w:val="Neoštevilčen odstavek"/>
    <w:basedOn w:val="Navaden"/>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avaden"/>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avaden"/>
    <w:rsid w:val="003D23D6"/>
    <w:pPr>
      <w:overflowPunct/>
      <w:autoSpaceDE/>
      <w:autoSpaceDN/>
      <w:adjustRightInd/>
      <w:ind w:left="425" w:hanging="425"/>
      <w:textAlignment w:val="auto"/>
    </w:pPr>
    <w:rPr>
      <w:rFonts w:cs="Arial"/>
      <w:szCs w:val="22"/>
    </w:rPr>
  </w:style>
  <w:style w:type="paragraph" w:customStyle="1" w:styleId="odstavek1">
    <w:name w:val="odstavek1"/>
    <w:basedOn w:val="Navaden"/>
    <w:rsid w:val="00DD435D"/>
    <w:pPr>
      <w:overflowPunct/>
      <w:autoSpaceDE/>
      <w:autoSpaceDN/>
      <w:adjustRightInd/>
      <w:spacing w:before="240"/>
      <w:ind w:firstLine="1021"/>
      <w:textAlignment w:val="auto"/>
    </w:pPr>
    <w:rPr>
      <w:rFonts w:cs="Arial"/>
      <w:szCs w:val="22"/>
    </w:rPr>
  </w:style>
  <w:style w:type="paragraph" w:customStyle="1" w:styleId="len1">
    <w:name w:val="len1"/>
    <w:basedOn w:val="Navaden"/>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avaden"/>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Sprotnaopomba-besedilo">
    <w:name w:val="footnote text"/>
    <w:basedOn w:val="Navaden"/>
    <w:link w:val="Sprotnaopomba-besediloZnak"/>
    <w:unhideWhenUsed/>
    <w:rsid w:val="00904467"/>
    <w:rPr>
      <w:sz w:val="20"/>
      <w:szCs w:val="20"/>
    </w:rPr>
  </w:style>
  <w:style w:type="character" w:customStyle="1" w:styleId="Sprotnaopomba-besediloZnak">
    <w:name w:val="Sprotna opomba - besedilo Znak"/>
    <w:link w:val="Sprotnaopomba-besedilo"/>
    <w:rsid w:val="00904467"/>
    <w:rPr>
      <w:rFonts w:ascii="Arial" w:eastAsia="Times New Roman" w:hAnsi="Arial"/>
    </w:rPr>
  </w:style>
  <w:style w:type="character" w:styleId="Sprotnaopomba-sklic">
    <w:name w:val="footnote reference"/>
    <w:unhideWhenUsed/>
    <w:rsid w:val="00904467"/>
    <w:rPr>
      <w:vertAlign w:val="superscript"/>
    </w:rPr>
  </w:style>
  <w:style w:type="table" w:styleId="Tabelamrea">
    <w:name w:val="Table Grid"/>
    <w:basedOn w:val="Navadnatabela"/>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DB7ACA"/>
    <w:rPr>
      <w:color w:val="800080"/>
      <w:u w:val="single"/>
    </w:rPr>
  </w:style>
  <w:style w:type="paragraph" w:customStyle="1" w:styleId="alineazaodstavkom1">
    <w:name w:val="alineazaodstavkom1"/>
    <w:basedOn w:val="Navaden"/>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Privzetapisavaodstavka"/>
    <w:rsid w:val="00F8706F"/>
  </w:style>
  <w:style w:type="paragraph" w:customStyle="1" w:styleId="zamaknjenadolobaprvinivo1">
    <w:name w:val="zamaknjenadolobaprvinivo1"/>
    <w:basedOn w:val="Navaden"/>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avaden"/>
    <w:rsid w:val="0096427B"/>
    <w:pPr>
      <w:overflowPunct/>
      <w:autoSpaceDE/>
      <w:autoSpaceDN/>
      <w:adjustRightInd/>
      <w:ind w:left="425"/>
      <w:textAlignment w:val="auto"/>
    </w:pPr>
    <w:rPr>
      <w:rFonts w:cs="Arial"/>
      <w:szCs w:val="22"/>
    </w:rPr>
  </w:style>
  <w:style w:type="character" w:styleId="Poudarek">
    <w:name w:val="Emphasis"/>
    <w:uiPriority w:val="20"/>
    <w:qFormat/>
    <w:rsid w:val="001170A8"/>
    <w:rPr>
      <w:i/>
      <w:iCs/>
    </w:rPr>
  </w:style>
  <w:style w:type="character" w:customStyle="1" w:styleId="colorlightdark1">
    <w:name w:val="color_lightdark1"/>
    <w:basedOn w:val="Privzetapisavaodstavka"/>
    <w:rsid w:val="00F76BA3"/>
  </w:style>
  <w:style w:type="character" w:customStyle="1" w:styleId="fontxlarge2">
    <w:name w:val="font_xlarge2"/>
    <w:basedOn w:val="Privzetapisavaodstavka"/>
    <w:rsid w:val="00F76BA3"/>
  </w:style>
  <w:style w:type="character" w:customStyle="1" w:styleId="colordark2">
    <w:name w:val="color_dark2"/>
    <w:basedOn w:val="Privzetapisavaodstavka"/>
    <w:rsid w:val="00F76BA3"/>
  </w:style>
  <w:style w:type="character" w:customStyle="1" w:styleId="fontxsmall2">
    <w:name w:val="font_xsmall2"/>
    <w:basedOn w:val="Privzetapisavaodstavka"/>
    <w:rsid w:val="00F76BA3"/>
  </w:style>
  <w:style w:type="character" w:customStyle="1" w:styleId="BesedilooblakaZnak">
    <w:name w:val="Besedilo oblačka Znak"/>
    <w:basedOn w:val="Privzetapisavaodstavka"/>
    <w:link w:val="Besedilooblaka"/>
    <w:uiPriority w:val="99"/>
    <w:semiHidden/>
    <w:rsid w:val="006A5C52"/>
    <w:rPr>
      <w:rFonts w:ascii="Tahoma" w:eastAsia="Times New Roman" w:hAnsi="Tahoma" w:cs="Tahoma"/>
      <w:sz w:val="16"/>
      <w:szCs w:val="16"/>
    </w:rPr>
  </w:style>
  <w:style w:type="paragraph" w:customStyle="1" w:styleId="rkovnatokazaodstavkom1">
    <w:name w:val="rkovnatokazaodstavkom1"/>
    <w:basedOn w:val="Navaden"/>
    <w:rsid w:val="006A5C52"/>
    <w:pPr>
      <w:overflowPunct/>
      <w:autoSpaceDE/>
      <w:autoSpaceDN/>
      <w:adjustRightInd/>
      <w:ind w:left="425" w:hanging="425"/>
      <w:textAlignment w:val="auto"/>
    </w:pPr>
    <w:rPr>
      <w:rFonts w:cs="Arial"/>
      <w:szCs w:val="22"/>
    </w:rPr>
  </w:style>
  <w:style w:type="paragraph" w:customStyle="1" w:styleId="p">
    <w:name w:val="p"/>
    <w:basedOn w:val="Navaden"/>
    <w:rsid w:val="006A5C52"/>
    <w:pPr>
      <w:overflowPunct/>
      <w:autoSpaceDE/>
      <w:autoSpaceDN/>
      <w:adjustRightInd/>
      <w:spacing w:before="60" w:after="15"/>
      <w:ind w:left="15" w:right="15" w:firstLine="240"/>
      <w:textAlignment w:val="auto"/>
    </w:pPr>
    <w:rPr>
      <w:rFonts w:cs="Arial"/>
      <w:color w:val="222222"/>
      <w:szCs w:val="22"/>
    </w:rPr>
  </w:style>
  <w:style w:type="character" w:customStyle="1" w:styleId="affairetitle">
    <w:name w:val="affaire_title"/>
    <w:basedOn w:val="Privzetapisavaodstavka"/>
    <w:rsid w:val="006A5C52"/>
  </w:style>
  <w:style w:type="paragraph" w:customStyle="1" w:styleId="Point2">
    <w:name w:val="Point 2"/>
    <w:basedOn w:val="Navaden"/>
    <w:rsid w:val="006A5C52"/>
    <w:pPr>
      <w:overflowPunct/>
      <w:autoSpaceDE/>
      <w:autoSpaceDN/>
      <w:adjustRightInd/>
      <w:spacing w:before="120" w:after="120" w:line="360" w:lineRule="auto"/>
      <w:ind w:left="1984" w:hanging="567"/>
      <w:jc w:val="left"/>
      <w:textAlignment w:val="auto"/>
    </w:pPr>
    <w:rPr>
      <w:rFonts w:ascii="Times New Roman" w:eastAsiaTheme="minorHAnsi" w:hAnsi="Times New Roman"/>
      <w:sz w:val="24"/>
      <w:szCs w:val="22"/>
      <w:lang w:eastAsia="en-US"/>
    </w:rPr>
  </w:style>
  <w:style w:type="paragraph" w:customStyle="1" w:styleId="alineazapodtoko1">
    <w:name w:val="alineazapodtoko1"/>
    <w:basedOn w:val="Navaden"/>
    <w:rsid w:val="006A5C52"/>
    <w:pPr>
      <w:overflowPunct/>
      <w:autoSpaceDE/>
      <w:autoSpaceDN/>
      <w:adjustRightInd/>
      <w:ind w:left="794" w:hanging="227"/>
      <w:textAlignment w:val="auto"/>
    </w:pPr>
    <w:rPr>
      <w:rFonts w:cs="Arial"/>
      <w:szCs w:val="22"/>
    </w:rPr>
  </w:style>
  <w:style w:type="paragraph" w:customStyle="1" w:styleId="c01pointaltn">
    <w:name w:val="c01pointaltn"/>
    <w:basedOn w:val="Navaden"/>
    <w:rsid w:val="006A5C5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ormalarialChar">
    <w:name w:val="Normal (arial) Char"/>
    <w:link w:val="Normalarial"/>
    <w:locked/>
    <w:rsid w:val="006A5C52"/>
    <w:rPr>
      <w:rFonts w:ascii="Arial" w:hAnsi="Arial" w:cs="Arial"/>
      <w:iCs/>
    </w:rPr>
  </w:style>
  <w:style w:type="paragraph" w:customStyle="1" w:styleId="Normalarial">
    <w:name w:val="Normal (arial)"/>
    <w:basedOn w:val="Navaden"/>
    <w:link w:val="NormalarialChar"/>
    <w:rsid w:val="006A5C52"/>
    <w:pPr>
      <w:textAlignment w:val="auto"/>
    </w:pPr>
    <w:rPr>
      <w:rFonts w:eastAsia="Calibri" w:cs="Arial"/>
      <w:iCs/>
      <w:sz w:val="20"/>
      <w:szCs w:val="20"/>
    </w:rPr>
  </w:style>
  <w:style w:type="character" w:styleId="Krepko">
    <w:name w:val="Strong"/>
    <w:basedOn w:val="Privzetapisavaodstavka"/>
    <w:uiPriority w:val="22"/>
    <w:qFormat/>
    <w:rsid w:val="006A5C52"/>
    <w:rPr>
      <w:b/>
      <w:bCs/>
    </w:rPr>
  </w:style>
  <w:style w:type="paragraph" w:customStyle="1" w:styleId="pododdelek1">
    <w:name w:val="pododdelek1"/>
    <w:basedOn w:val="Navaden"/>
    <w:rsid w:val="006A5C52"/>
    <w:pPr>
      <w:overflowPunct/>
      <w:autoSpaceDE/>
      <w:autoSpaceDN/>
      <w:adjustRightInd/>
      <w:spacing w:before="480"/>
      <w:jc w:val="center"/>
      <w:textAlignment w:val="auto"/>
    </w:pPr>
    <w:rPr>
      <w:rFonts w:cs="Arial"/>
      <w:szCs w:val="22"/>
    </w:rPr>
  </w:style>
  <w:style w:type="character" w:customStyle="1" w:styleId="st1">
    <w:name w:val="st1"/>
    <w:basedOn w:val="Privzetapisavaodstavka"/>
    <w:rsid w:val="006A5C52"/>
  </w:style>
  <w:style w:type="paragraph" w:styleId="Brezrazmikov">
    <w:name w:val="No Spacing"/>
    <w:uiPriority w:val="1"/>
    <w:qFormat/>
    <w:rsid w:val="006A5C52"/>
    <w:rPr>
      <w:rFonts w:asciiTheme="minorHAnsi" w:eastAsiaTheme="minorHAnsi" w:hAnsiTheme="minorHAnsi" w:cstheme="minorBidi"/>
      <w:sz w:val="22"/>
      <w:szCs w:val="22"/>
      <w:lang w:eastAsia="en-US"/>
    </w:rPr>
  </w:style>
  <w:style w:type="paragraph" w:customStyle="1" w:styleId="Normal1">
    <w:name w:val="Normal1"/>
    <w:basedOn w:val="Navaden"/>
    <w:rsid w:val="006A5C52"/>
    <w:pPr>
      <w:overflowPunct/>
      <w:autoSpaceDE/>
      <w:autoSpaceDN/>
      <w:adjustRightInd/>
      <w:spacing w:before="120"/>
      <w:textAlignment w:val="auto"/>
    </w:pPr>
    <w:rPr>
      <w:rFonts w:ascii="Times New Roman" w:hAnsi="Times New Roman"/>
      <w:sz w:val="24"/>
      <w:szCs w:val="24"/>
    </w:rPr>
  </w:style>
  <w:style w:type="paragraph" w:customStyle="1" w:styleId="ti-art">
    <w:name w:val="ti-art"/>
    <w:basedOn w:val="Navaden"/>
    <w:rsid w:val="006A5C52"/>
    <w:pPr>
      <w:overflowPunct/>
      <w:autoSpaceDE/>
      <w:autoSpaceDN/>
      <w:adjustRightInd/>
      <w:spacing w:before="360" w:after="120"/>
      <w:jc w:val="center"/>
      <w:textAlignment w:val="auto"/>
    </w:pPr>
    <w:rPr>
      <w:rFonts w:ascii="Times New Roman" w:hAnsi="Times New Roman"/>
      <w:i/>
      <w:iCs/>
      <w:sz w:val="24"/>
      <w:szCs w:val="24"/>
    </w:rPr>
  </w:style>
  <w:style w:type="paragraph" w:customStyle="1" w:styleId="doc-ti">
    <w:name w:val="doc-ti"/>
    <w:basedOn w:val="Navaden"/>
    <w:rsid w:val="006A5C52"/>
    <w:pPr>
      <w:overflowPunct/>
      <w:autoSpaceDE/>
      <w:autoSpaceDN/>
      <w:adjustRightInd/>
      <w:spacing w:before="240" w:after="120"/>
      <w:jc w:val="center"/>
      <w:textAlignment w:val="auto"/>
    </w:pPr>
    <w:rPr>
      <w:rFonts w:ascii="Times New Roman" w:hAnsi="Times New Roman"/>
      <w:b/>
      <w:bCs/>
      <w:sz w:val="24"/>
      <w:szCs w:val="24"/>
    </w:rPr>
  </w:style>
  <w:style w:type="paragraph" w:customStyle="1" w:styleId="hidden">
    <w:name w:val="hidden"/>
    <w:basedOn w:val="Navaden"/>
    <w:rsid w:val="006A5C52"/>
    <w:pPr>
      <w:overflowPunct/>
      <w:autoSpaceDE/>
      <w:autoSpaceDN/>
      <w:adjustRightInd/>
      <w:spacing w:after="150"/>
      <w:jc w:val="left"/>
      <w:textAlignment w:val="auto"/>
    </w:pPr>
    <w:rPr>
      <w:rFonts w:ascii="Times New Roman" w:hAnsi="Times New Roman"/>
      <w:vanish/>
      <w:sz w:val="24"/>
      <w:szCs w:val="24"/>
    </w:rPr>
  </w:style>
  <w:style w:type="paragraph" w:customStyle="1" w:styleId="DDVISNormal">
    <w:name w:val="DDV_IS_Normal"/>
    <w:rsid w:val="006A5C52"/>
    <w:rPr>
      <w:rFonts w:ascii="Arial" w:eastAsia="Times New Roman" w:hAnsi="Arial"/>
      <w:lang w:eastAsia="en-US"/>
    </w:rPr>
  </w:style>
  <w:style w:type="paragraph" w:styleId="Kazalovsebine1">
    <w:name w:val="toc 1"/>
    <w:basedOn w:val="DDVISNormal"/>
    <w:next w:val="DDVISNormal"/>
    <w:autoRedefine/>
    <w:semiHidden/>
    <w:rsid w:val="006A5C52"/>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6A5C52"/>
    <w:pPr>
      <w:widowControl w:val="0"/>
      <w:tabs>
        <w:tab w:val="num" w:pos="454"/>
      </w:tabs>
      <w:ind w:left="454" w:hanging="454"/>
    </w:pPr>
  </w:style>
  <w:style w:type="paragraph" w:customStyle="1" w:styleId="tevilnatoka11Nova">
    <w:name w:val="Številčna točka 1.1 Nova"/>
    <w:basedOn w:val="tevilnatoka"/>
    <w:qFormat/>
    <w:rsid w:val="006A5C52"/>
    <w:pPr>
      <w:tabs>
        <w:tab w:val="clear" w:pos="397"/>
        <w:tab w:val="clear" w:pos="540"/>
        <w:tab w:val="clear" w:pos="900"/>
        <w:tab w:val="num" w:pos="425"/>
      </w:tabs>
      <w:ind w:left="425" w:hanging="425"/>
    </w:pPr>
    <w:rPr>
      <w:rFonts w:cs="Times New Roman"/>
    </w:rPr>
  </w:style>
  <w:style w:type="paragraph" w:styleId="Naslovpoiljatelja">
    <w:name w:val="envelope return"/>
    <w:basedOn w:val="Navaden"/>
    <w:uiPriority w:val="99"/>
    <w:rsid w:val="006A5C52"/>
    <w:pPr>
      <w:overflowPunct/>
      <w:autoSpaceDE/>
      <w:autoSpaceDN/>
      <w:adjustRightInd/>
      <w:ind w:left="720" w:hanging="720"/>
      <w:textAlignment w:val="auto"/>
    </w:pPr>
    <w:rPr>
      <w:rFonts w:cs="Arial"/>
      <w:sz w:val="20"/>
      <w:szCs w:val="20"/>
    </w:rPr>
  </w:style>
  <w:style w:type="character" w:customStyle="1" w:styleId="italic">
    <w:name w:val="italic"/>
    <w:basedOn w:val="Privzetapisavaodstavka"/>
    <w:rsid w:val="006A5C52"/>
    <w:rPr>
      <w:i/>
      <w:iCs/>
    </w:rPr>
  </w:style>
  <w:style w:type="paragraph" w:customStyle="1" w:styleId="normal10">
    <w:name w:val="normal1"/>
    <w:basedOn w:val="Navaden"/>
    <w:rsid w:val="006A5C52"/>
    <w:pPr>
      <w:overflowPunct/>
      <w:autoSpaceDE/>
      <w:autoSpaceDN/>
      <w:adjustRightInd/>
      <w:spacing w:before="120" w:line="312" w:lineRule="atLeast"/>
      <w:textAlignment w:val="auto"/>
    </w:pPr>
    <w:rPr>
      <w:rFonts w:ascii="Times New Roman" w:hAnsi="Times New Roman"/>
      <w:sz w:val="24"/>
      <w:szCs w:val="24"/>
    </w:rPr>
  </w:style>
  <w:style w:type="character" w:customStyle="1" w:styleId="super">
    <w:name w:val="super"/>
    <w:basedOn w:val="Privzetapisavaodstavka"/>
    <w:rsid w:val="006A5C52"/>
    <w:rPr>
      <w:sz w:val="17"/>
      <w:szCs w:val="17"/>
      <w:vertAlign w:val="superscript"/>
    </w:rPr>
  </w:style>
  <w:style w:type="paragraph" w:customStyle="1" w:styleId="datumtevilka">
    <w:name w:val="datum številka"/>
    <w:basedOn w:val="Navaden"/>
    <w:qFormat/>
    <w:rsid w:val="006A5C52"/>
    <w:pPr>
      <w:tabs>
        <w:tab w:val="left" w:pos="1701"/>
      </w:tabs>
      <w:overflowPunct/>
      <w:autoSpaceDE/>
      <w:autoSpaceDN/>
      <w:adjustRightInd/>
      <w:spacing w:line="260" w:lineRule="atLeast"/>
      <w:jc w:val="left"/>
      <w:textAlignment w:val="auto"/>
    </w:pPr>
    <w:rPr>
      <w:sz w:val="20"/>
      <w:szCs w:val="20"/>
    </w:rPr>
  </w:style>
  <w:style w:type="paragraph" w:customStyle="1" w:styleId="CM1">
    <w:name w:val="CM1"/>
    <w:basedOn w:val="Default"/>
    <w:next w:val="Default"/>
    <w:uiPriority w:val="99"/>
    <w:rsid w:val="006A5C52"/>
    <w:rPr>
      <w:rFonts w:ascii="Times New Roman" w:eastAsiaTheme="minorHAnsi" w:hAnsi="Times New Roman" w:cs="Times New Roman"/>
      <w:color w:val="auto"/>
    </w:rPr>
  </w:style>
  <w:style w:type="paragraph" w:customStyle="1" w:styleId="CM3">
    <w:name w:val="CM3"/>
    <w:basedOn w:val="Default"/>
    <w:next w:val="Default"/>
    <w:uiPriority w:val="99"/>
    <w:rsid w:val="006A5C52"/>
    <w:rPr>
      <w:rFonts w:ascii="Times New Roman" w:eastAsiaTheme="minorHAnsi" w:hAnsi="Times New Roman" w:cs="Times New Roman"/>
      <w:color w:val="auto"/>
    </w:rPr>
  </w:style>
  <w:style w:type="paragraph" w:customStyle="1" w:styleId="lennovele0">
    <w:name w:val="lennovele"/>
    <w:basedOn w:val="Navaden"/>
    <w:rsid w:val="00F74EA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rsid w:val="00704CB9"/>
    <w:pPr>
      <w:overflowPunct/>
      <w:autoSpaceDE/>
      <w:autoSpaceDN/>
      <w:adjustRightInd/>
      <w:spacing w:before="100" w:beforeAutospacing="1" w:after="100" w:afterAutospacing="1"/>
      <w:jc w:val="left"/>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324965591">
          <w:marLeft w:val="0"/>
          <w:marRight w:val="0"/>
          <w:marTop w:val="0"/>
          <w:marBottom w:val="0"/>
          <w:divBdr>
            <w:top w:val="none" w:sz="0" w:space="0" w:color="auto"/>
            <w:left w:val="none" w:sz="0" w:space="0" w:color="auto"/>
            <w:bottom w:val="none" w:sz="0" w:space="0" w:color="auto"/>
            <w:right w:val="none" w:sz="0" w:space="0" w:color="auto"/>
          </w:divBdr>
          <w:divsChild>
            <w:div w:id="1370955069">
              <w:marLeft w:val="0"/>
              <w:marRight w:val="0"/>
              <w:marTop w:val="100"/>
              <w:marBottom w:val="100"/>
              <w:divBdr>
                <w:top w:val="none" w:sz="0" w:space="0" w:color="auto"/>
                <w:left w:val="none" w:sz="0" w:space="0" w:color="auto"/>
                <w:bottom w:val="none" w:sz="0" w:space="0" w:color="auto"/>
                <w:right w:val="none" w:sz="0" w:space="0" w:color="auto"/>
              </w:divBdr>
              <w:divsChild>
                <w:div w:id="1098448921">
                  <w:marLeft w:val="0"/>
                  <w:marRight w:val="0"/>
                  <w:marTop w:val="0"/>
                  <w:marBottom w:val="0"/>
                  <w:divBdr>
                    <w:top w:val="none" w:sz="0" w:space="0" w:color="auto"/>
                    <w:left w:val="none" w:sz="0" w:space="0" w:color="auto"/>
                    <w:bottom w:val="none" w:sz="0" w:space="0" w:color="auto"/>
                    <w:right w:val="none" w:sz="0" w:space="0" w:color="auto"/>
                  </w:divBdr>
                  <w:divsChild>
                    <w:div w:id="584800881">
                      <w:marLeft w:val="0"/>
                      <w:marRight w:val="0"/>
                      <w:marTop w:val="0"/>
                      <w:marBottom w:val="0"/>
                      <w:divBdr>
                        <w:top w:val="none" w:sz="0" w:space="0" w:color="auto"/>
                        <w:left w:val="none" w:sz="0" w:space="0" w:color="auto"/>
                        <w:bottom w:val="none" w:sz="0" w:space="0" w:color="auto"/>
                        <w:right w:val="none" w:sz="0" w:space="0" w:color="auto"/>
                      </w:divBdr>
                      <w:divsChild>
                        <w:div w:id="1752191089">
                          <w:marLeft w:val="0"/>
                          <w:marRight w:val="0"/>
                          <w:marTop w:val="0"/>
                          <w:marBottom w:val="0"/>
                          <w:divBdr>
                            <w:top w:val="none" w:sz="0" w:space="0" w:color="auto"/>
                            <w:left w:val="none" w:sz="0" w:space="0" w:color="auto"/>
                            <w:bottom w:val="none" w:sz="0" w:space="0" w:color="auto"/>
                            <w:right w:val="none" w:sz="0" w:space="0" w:color="auto"/>
                          </w:divBdr>
                          <w:divsChild>
                            <w:div w:id="38095773">
                              <w:marLeft w:val="0"/>
                              <w:marRight w:val="0"/>
                              <w:marTop w:val="0"/>
                              <w:marBottom w:val="0"/>
                              <w:divBdr>
                                <w:top w:val="none" w:sz="0" w:space="0" w:color="auto"/>
                                <w:left w:val="none" w:sz="0" w:space="0" w:color="auto"/>
                                <w:bottom w:val="none" w:sz="0" w:space="0" w:color="auto"/>
                                <w:right w:val="none" w:sz="0" w:space="0" w:color="auto"/>
                              </w:divBdr>
                              <w:divsChild>
                                <w:div w:id="1744910814">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3053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20267">
      <w:bodyDiv w:val="1"/>
      <w:marLeft w:val="0"/>
      <w:marRight w:val="0"/>
      <w:marTop w:val="0"/>
      <w:marBottom w:val="0"/>
      <w:divBdr>
        <w:top w:val="none" w:sz="0" w:space="0" w:color="auto"/>
        <w:left w:val="none" w:sz="0" w:space="0" w:color="auto"/>
        <w:bottom w:val="none" w:sz="0" w:space="0" w:color="auto"/>
        <w:right w:val="none" w:sz="0" w:space="0" w:color="auto"/>
      </w:divBdr>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35311">
      <w:bodyDiv w:val="1"/>
      <w:marLeft w:val="0"/>
      <w:marRight w:val="0"/>
      <w:marTop w:val="0"/>
      <w:marBottom w:val="0"/>
      <w:divBdr>
        <w:top w:val="none" w:sz="0" w:space="0" w:color="auto"/>
        <w:left w:val="none" w:sz="0" w:space="0" w:color="auto"/>
        <w:bottom w:val="none" w:sz="0" w:space="0" w:color="auto"/>
        <w:right w:val="none" w:sz="0" w:space="0" w:color="auto"/>
      </w:divBdr>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547423475">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44182734">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04615902">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13345">
      <w:bodyDiv w:val="1"/>
      <w:marLeft w:val="0"/>
      <w:marRight w:val="0"/>
      <w:marTop w:val="0"/>
      <w:marBottom w:val="0"/>
      <w:divBdr>
        <w:top w:val="none" w:sz="0" w:space="0" w:color="auto"/>
        <w:left w:val="none" w:sz="0" w:space="0" w:color="auto"/>
        <w:bottom w:val="none" w:sz="0" w:space="0" w:color="auto"/>
        <w:right w:val="none" w:sz="0" w:space="0" w:color="auto"/>
      </w:divBdr>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18084632">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03339">
      <w:bodyDiv w:val="1"/>
      <w:marLeft w:val="0"/>
      <w:marRight w:val="0"/>
      <w:marTop w:val="0"/>
      <w:marBottom w:val="0"/>
      <w:divBdr>
        <w:top w:val="none" w:sz="0" w:space="0" w:color="auto"/>
        <w:left w:val="none" w:sz="0" w:space="0" w:color="auto"/>
        <w:bottom w:val="none" w:sz="0" w:space="0" w:color="auto"/>
        <w:right w:val="none" w:sz="0" w:space="0" w:color="auto"/>
      </w:divBdr>
    </w:div>
    <w:div w:id="1317957697">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26508190">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50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hyperlink" Target="http://www.uradni-list.si/1/objava.jsp?sop=2016-01-3448"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hyperlink" Target="http://www.uradni-list.si/1/objava.jsp?sop=2016-21-2924"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footer" Target="footer1.xml"/><Relationship Id="rId33" Type="http://schemas.openxmlformats.org/officeDocument/2006/relationships/hyperlink" Target="http://www.uradni-list.si/1/objava.jsp?sop=2016-01-2615"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hyperlink" Target="mailto:Gp.gs@gov.si" TargetMode="External"/><Relationship Id="rId28" Type="http://schemas.openxmlformats.org/officeDocument/2006/relationships/image" Target="media/image3.png"/><Relationship Id="rId36" Type="http://schemas.openxmlformats.org/officeDocument/2006/relationships/hyperlink" Target="http://www.uradni-list.si/1/objava.jsp?sop=2019-01-0443" TargetMode="External"/><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jpeg"/><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www.uradni-list.si/1/objava.jsp?sop=2018-01-300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4.xml><?xml version="1.0" encoding="utf-8"?>
<ct:contentTypeSchema xmlns:ct="http://schemas.microsoft.com/office/2006/metadata/contentType" xmlns:ma="http://schemas.microsoft.com/office/2006/metadata/properties/metaAttributes" ct:_="" ma:_="" ma:contentTypeName="Dokument" ma:contentTypeID="0x010100C6F9DA6A88727149BD3A300051706184" ma:contentTypeVersion="0" ma:contentTypeDescription="Ustvari nov dokument." ma:contentTypeScope="" ma:versionID="5244d8e1fc844140c9598f78b8a85171">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YPDRX2FCMFN4-67-51</_dlc_DocId>
    <_dlc_DocIdUrl xmlns="45d885e1-f2d7-4ffc-80f5-e7c266c6408c">
      <Url>https://iportal.mf.si/podrocja/davkicarine/SSPOCS/_layouts/15/DocIdRedir.aspx?ID=YPDRX2FCMFN4-67-51</Url>
      <Description>YPDRX2FCMFN4-67-51</Description>
    </_dlc_DocIdUrl>
  </documentManagement>
</p:properties>
</file>

<file path=customXml/item7.xml><?xml version="1.0" encoding="utf-8"?>
<LongProperties xmlns="http://schemas.microsoft.com/office/2006/metadata/longProperties"/>
</file>

<file path=customXml/item8.xml><?xml version="1.0" encoding="utf-8"?>
<LongProperties xmlns="http://schemas.microsoft.com/office/2006/metadata/longProperties"/>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10.xml><?xml version="1.0" encoding="utf-8"?>
<ds:datastoreItem xmlns:ds="http://schemas.openxmlformats.org/officeDocument/2006/customXml" ds:itemID="{9D8045A4-6152-4ECB-A99A-1BAACE74593F}">
  <ds:schemaRefs>
    <ds:schemaRef ds:uri="http://schemas.microsoft.com/sharepoint/events"/>
  </ds:schemaRefs>
</ds:datastoreItem>
</file>

<file path=customXml/itemProps11.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12.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13.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14.xml><?xml version="1.0" encoding="utf-8"?>
<ds:datastoreItem xmlns:ds="http://schemas.openxmlformats.org/officeDocument/2006/customXml" ds:itemID="{67140C47-A041-4838-AEF6-53C717E9C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5.xml><?xml version="1.0" encoding="utf-8"?>
<ds:datastoreItem xmlns:ds="http://schemas.openxmlformats.org/officeDocument/2006/customXml" ds:itemID="{31ED44F3-1441-4FB7-A861-A5CABA895430}">
  <ds:schemaRefs>
    <ds:schemaRef ds:uri="http://schemas.openxmlformats.org/officeDocument/2006/bibliography"/>
  </ds:schemaRefs>
</ds:datastoreItem>
</file>

<file path=customXml/itemProps2.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3.xml><?xml version="1.0" encoding="utf-8"?>
<ds:datastoreItem xmlns:ds="http://schemas.openxmlformats.org/officeDocument/2006/customXml" ds:itemID="{F6397D09-DA4D-4F09-91D3-D397AFAC039E}">
  <ds:schemaRefs>
    <ds:schemaRef ds:uri="http://schemas.microsoft.com/office/2006/metadata/longProperties"/>
  </ds:schemaRefs>
</ds:datastoreItem>
</file>

<file path=customXml/itemProps4.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5.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6.xml><?xml version="1.0" encoding="utf-8"?>
<ds:datastoreItem xmlns:ds="http://schemas.openxmlformats.org/officeDocument/2006/customXml" ds:itemID="{8332C9E8-772D-49D9-9AAA-0E310F7C5BA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5d885e1-f2d7-4ffc-80f5-e7c266c6408c"/>
    <ds:schemaRef ds:uri="http://www.w3.org/XML/1998/namespace"/>
  </ds:schemaRefs>
</ds:datastoreItem>
</file>

<file path=customXml/itemProps7.xml><?xml version="1.0" encoding="utf-8"?>
<ds:datastoreItem xmlns:ds="http://schemas.openxmlformats.org/officeDocument/2006/customXml" ds:itemID="{40F2D356-BC2F-4191-A09A-0CF06DF7AC31}">
  <ds:schemaRefs>
    <ds:schemaRef ds:uri="http://schemas.microsoft.com/office/2006/metadata/longProperties"/>
  </ds:schemaRefs>
</ds:datastoreItem>
</file>

<file path=customXml/itemProps8.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9.xml><?xml version="1.0" encoding="utf-8"?>
<ds:datastoreItem xmlns:ds="http://schemas.openxmlformats.org/officeDocument/2006/customXml" ds:itemID="{2BDADD8B-91DF-4331-9679-3CCC07AA07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55</Pages>
  <Words>21389</Words>
  <Characters>121923</Characters>
  <Application>Microsoft Office Word</Application>
  <DocSecurity>0</DocSecurity>
  <Lines>1016</Lines>
  <Paragraphs>286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143026</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Brigita.Skafar@gov.si</dc:creator>
  <cp:lastModifiedBy>Brigita Škafar</cp:lastModifiedBy>
  <cp:revision>4</cp:revision>
  <cp:lastPrinted>2021-01-07T10:50:00Z</cp:lastPrinted>
  <dcterms:created xsi:type="dcterms:W3CDTF">2021-02-09T09:51:00Z</dcterms:created>
  <dcterms:modified xsi:type="dcterms:W3CDTF">2021-02-11T10:45:00Z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0x010100C6F9DA6A88727149BD3A300051706184</vt:lpwstr>
  </property>
  <property fmtid="{D5CDD505-2E9C-101B-9397-08002B2CF9AE}" pid="3" name="_dlc_DocId">
    <vt:lpwstr>YPDRX2FCMFN4-31-1481</vt:lpwstr>
  </property>
  <property fmtid="{D5CDD505-2E9C-101B-9397-08002B2CF9AE}" pid="4" name="_dlc_DocIdUrl">
    <vt:lpwstr>https://iportal.mf.si/podrocja/davkicarine/Dokumenti_skupni_rabi_DSDCJP/_layouts/15/DocIdRedir.aspx?ID=YPDRX2FCMFN4-31-1481, YPDRX2FCMFN4-31-1481</vt:lpwstr>
  </property>
  <property fmtid="{D5CDD505-2E9C-101B-9397-08002B2CF9AE}" pid="5" name="_dlc_DocIdItemGuid">
    <vt:lpwstr>c87e08d0-658e-419d-aa91-28467b65e788</vt:lpwstr>
  </property>
</Properties>
</file>