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"/>
        <w:gridCol w:w="1442"/>
        <w:gridCol w:w="410"/>
        <w:gridCol w:w="866"/>
        <w:gridCol w:w="1382"/>
        <w:gridCol w:w="414"/>
        <w:gridCol w:w="1070"/>
        <w:gridCol w:w="587"/>
        <w:gridCol w:w="88"/>
        <w:gridCol w:w="378"/>
        <w:gridCol w:w="298"/>
        <w:gridCol w:w="20"/>
        <w:gridCol w:w="2052"/>
        <w:gridCol w:w="157"/>
      </w:tblGrid>
      <w:tr w:rsidR="004A4ECB" w:rsidRPr="001769E1" w:rsidTr="00FB1163">
        <w:trPr>
          <w:gridBefore w:val="1"/>
          <w:gridAfter w:val="6"/>
          <w:wBefore w:w="99" w:type="dxa"/>
          <w:wAfter w:w="2993" w:type="dxa"/>
        </w:trPr>
        <w:tc>
          <w:tcPr>
            <w:tcW w:w="6171" w:type="dxa"/>
            <w:gridSpan w:val="7"/>
          </w:tcPr>
          <w:p w:rsidR="004A4ECB" w:rsidRPr="001769E1" w:rsidRDefault="004A4ECB" w:rsidP="00207C9D">
            <w:pPr>
              <w:pStyle w:val="Neotevilenodstavek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Številka</w:t>
            </w:r>
            <w:r w:rsidRPr="001769E1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 w:rsidR="00BA0AB1" w:rsidRPr="001769E1">
              <w:rPr>
                <w:rFonts w:cs="Arial"/>
                <w:color w:val="000000"/>
                <w:sz w:val="20"/>
                <w:szCs w:val="20"/>
                <w:lang w:eastAsia="sl-SI"/>
              </w:rPr>
              <w:t>510-</w:t>
            </w:r>
            <w:r w:rsidR="00FE4C88" w:rsidRPr="001769E1">
              <w:rPr>
                <w:rFonts w:cs="Arial"/>
                <w:color w:val="000000"/>
                <w:sz w:val="20"/>
                <w:szCs w:val="20"/>
                <w:lang w:eastAsia="sl-SI"/>
              </w:rPr>
              <w:t>7</w:t>
            </w:r>
            <w:r w:rsidR="00561E96">
              <w:rPr>
                <w:rFonts w:cs="Arial"/>
                <w:color w:val="000000"/>
                <w:sz w:val="20"/>
                <w:szCs w:val="20"/>
                <w:lang w:eastAsia="sl-SI"/>
              </w:rPr>
              <w:t>/2022-2</w:t>
            </w:r>
          </w:p>
        </w:tc>
      </w:tr>
      <w:tr w:rsidR="004A4ECB" w:rsidRPr="001769E1" w:rsidTr="00FB1163">
        <w:trPr>
          <w:gridBefore w:val="1"/>
          <w:gridAfter w:val="6"/>
          <w:wBefore w:w="99" w:type="dxa"/>
          <w:wAfter w:w="2993" w:type="dxa"/>
        </w:trPr>
        <w:tc>
          <w:tcPr>
            <w:tcW w:w="6171" w:type="dxa"/>
            <w:gridSpan w:val="7"/>
          </w:tcPr>
          <w:p w:rsidR="004A4ECB" w:rsidRPr="001769E1" w:rsidRDefault="00E75C6A" w:rsidP="00602131">
            <w:pPr>
              <w:pStyle w:val="Neotevilenodstavek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Ljubljana</w:t>
            </w:r>
            <w:r w:rsidRPr="00602131">
              <w:rPr>
                <w:rFonts w:cs="Arial"/>
                <w:sz w:val="20"/>
                <w:szCs w:val="20"/>
              </w:rPr>
              <w:t>,</w:t>
            </w:r>
            <w:r w:rsidR="0076522D" w:rsidRPr="00602131">
              <w:rPr>
                <w:rFonts w:cs="Arial"/>
                <w:sz w:val="20"/>
                <w:szCs w:val="20"/>
              </w:rPr>
              <w:t xml:space="preserve"> </w:t>
            </w:r>
            <w:r w:rsidR="00602131" w:rsidRPr="00602131">
              <w:rPr>
                <w:rFonts w:cs="Arial"/>
                <w:sz w:val="20"/>
                <w:szCs w:val="20"/>
              </w:rPr>
              <w:t>4</w:t>
            </w:r>
            <w:r w:rsidR="0076522D" w:rsidRPr="00602131">
              <w:rPr>
                <w:rFonts w:cs="Arial"/>
                <w:sz w:val="20"/>
                <w:szCs w:val="20"/>
              </w:rPr>
              <w:t>. 2</w:t>
            </w:r>
            <w:r w:rsidR="006F6327" w:rsidRPr="00602131">
              <w:rPr>
                <w:rFonts w:cs="Arial"/>
                <w:sz w:val="20"/>
                <w:szCs w:val="20"/>
              </w:rPr>
              <w:t>. 202</w:t>
            </w:r>
            <w:r w:rsidR="003D2994" w:rsidRPr="00602131">
              <w:rPr>
                <w:rFonts w:cs="Arial"/>
                <w:sz w:val="20"/>
                <w:szCs w:val="20"/>
              </w:rPr>
              <w:t>2</w:t>
            </w:r>
          </w:p>
        </w:tc>
      </w:tr>
      <w:tr w:rsidR="004A4ECB" w:rsidRPr="001769E1" w:rsidTr="00FB1163">
        <w:trPr>
          <w:gridBefore w:val="1"/>
          <w:gridAfter w:val="6"/>
          <w:wBefore w:w="99" w:type="dxa"/>
          <w:wAfter w:w="2993" w:type="dxa"/>
        </w:trPr>
        <w:tc>
          <w:tcPr>
            <w:tcW w:w="6171" w:type="dxa"/>
            <w:gridSpan w:val="7"/>
          </w:tcPr>
          <w:p w:rsidR="004A4ECB" w:rsidRPr="001769E1" w:rsidRDefault="004A4ECB" w:rsidP="00C42861">
            <w:pPr>
              <w:pStyle w:val="Neotevilenodstavek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 xml:space="preserve">EVA </w:t>
            </w:r>
            <w:r w:rsidR="00C42861" w:rsidRPr="001769E1">
              <w:rPr>
                <w:rFonts w:eastAsia="Calibri" w:cs="Arial"/>
                <w:color w:val="000000"/>
                <w:sz w:val="20"/>
                <w:szCs w:val="20"/>
                <w:lang w:eastAsia="sl-SI"/>
              </w:rPr>
              <w:t>/</w:t>
            </w:r>
          </w:p>
        </w:tc>
      </w:tr>
      <w:tr w:rsidR="004A4ECB" w:rsidRPr="001769E1" w:rsidTr="00207C9D">
        <w:trPr>
          <w:gridBefore w:val="1"/>
          <w:gridAfter w:val="6"/>
          <w:wBefore w:w="99" w:type="dxa"/>
          <w:wAfter w:w="2993" w:type="dxa"/>
          <w:trHeight w:val="1373"/>
        </w:trPr>
        <w:tc>
          <w:tcPr>
            <w:tcW w:w="6171" w:type="dxa"/>
            <w:gridSpan w:val="7"/>
          </w:tcPr>
          <w:p w:rsidR="004A4ECB" w:rsidRPr="001769E1" w:rsidRDefault="004A4ECB" w:rsidP="004A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4ECB" w:rsidRPr="001769E1" w:rsidRDefault="004A4ECB" w:rsidP="004A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4A4ECB" w:rsidRPr="001769E1" w:rsidRDefault="00602131" w:rsidP="004A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A4ECB" w:rsidRPr="001769E1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4A4ECB" w:rsidRPr="001769E1" w:rsidRDefault="004A4ECB" w:rsidP="004A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CB" w:rsidRPr="001769E1" w:rsidTr="00FB1163">
        <w:trPr>
          <w:gridBefore w:val="1"/>
          <w:wBefore w:w="99" w:type="dxa"/>
        </w:trPr>
        <w:tc>
          <w:tcPr>
            <w:tcW w:w="9164" w:type="dxa"/>
            <w:gridSpan w:val="13"/>
          </w:tcPr>
          <w:p w:rsidR="002D2B45" w:rsidRPr="001769E1" w:rsidRDefault="004A4ECB" w:rsidP="00561E9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1769E1">
              <w:rPr>
                <w:rFonts w:ascii="Arial" w:hAnsi="Arial" w:cs="Arial"/>
                <w:b/>
                <w:sz w:val="20"/>
                <w:szCs w:val="20"/>
              </w:rPr>
              <w:t>ZADEVA</w:t>
            </w:r>
            <w:r w:rsidR="00E75C6A" w:rsidRPr="001769E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043AD" w:rsidRPr="001769E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207C9D" w:rsidRPr="001769E1">
              <w:rPr>
                <w:rFonts w:ascii="Arial" w:hAnsi="Arial" w:cs="Arial"/>
                <w:b/>
                <w:sz w:val="20"/>
                <w:szCs w:val="20"/>
              </w:rPr>
              <w:t xml:space="preserve">Informacija o zasedanjih meddržavnih komisij za znanstveno in tehnološko sodelovanje Republike Slovenije v letu </w:t>
            </w:r>
            <w:r w:rsidR="00FB4B70" w:rsidRPr="001769E1">
              <w:rPr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207C9D" w:rsidRPr="001769E1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561E96">
              <w:rPr>
                <w:rFonts w:ascii="Arial" w:hAnsi="Arial" w:cs="Arial"/>
                <w:b/>
                <w:sz w:val="20"/>
                <w:szCs w:val="20"/>
              </w:rPr>
              <w:t>predlog za obravnavo</w:t>
            </w:r>
          </w:p>
        </w:tc>
      </w:tr>
      <w:tr w:rsidR="004A4ECB" w:rsidRPr="001769E1" w:rsidTr="00FB1163">
        <w:trPr>
          <w:gridBefore w:val="1"/>
          <w:wBefore w:w="99" w:type="dxa"/>
        </w:trPr>
        <w:tc>
          <w:tcPr>
            <w:tcW w:w="9164" w:type="dxa"/>
            <w:gridSpan w:val="13"/>
          </w:tcPr>
          <w:p w:rsidR="004A4ECB" w:rsidRPr="001769E1" w:rsidRDefault="004A4ECB" w:rsidP="004A4ECB">
            <w:pPr>
              <w:pStyle w:val="Poglavje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1769E1">
              <w:rPr>
                <w:sz w:val="20"/>
                <w:szCs w:val="20"/>
              </w:rPr>
              <w:t>1. Predlog sklepov vlade: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9164" w:type="dxa"/>
            <w:gridSpan w:val="13"/>
          </w:tcPr>
          <w:p w:rsidR="00B23C5F" w:rsidRPr="001769E1" w:rsidRDefault="00B23C5F" w:rsidP="00B23C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69E1">
              <w:rPr>
                <w:rFonts w:ascii="Arial" w:hAnsi="Arial" w:cs="Arial"/>
                <w:bCs/>
                <w:sz w:val="20"/>
                <w:szCs w:val="20"/>
              </w:rPr>
              <w:t xml:space="preserve">Na podlagi 21. člena Zakona o Vladi Republike Slovenije (Uradni list RS, št. 24/05 – uradno prečiščeno besedilo, 109/08, 38/10 – </w:t>
            </w:r>
            <w:r w:rsidRPr="001769E1">
              <w:rPr>
                <w:rFonts w:ascii="Arial" w:hAnsi="Arial" w:cs="Arial"/>
                <w:sz w:val="20"/>
                <w:szCs w:val="20"/>
              </w:rPr>
              <w:t xml:space="preserve">ZUKN 8/12, 21/13, 47/13 – ZDU-1G,  65/14 in 55/17) in devetega odstavka 75. člena Zakona o zunanjih zadevah (Uradni list RS, št. 113/03 - uradno prečiščeno besedilo, 20/06 – ZNOMCMO, 76/08, 108/09, 80/10 – ZUTD, 31/15 in 30/18 – </w:t>
            </w:r>
            <w:proofErr w:type="spellStart"/>
            <w:r w:rsidRPr="001769E1">
              <w:rPr>
                <w:rFonts w:ascii="Arial" w:hAnsi="Arial" w:cs="Arial"/>
                <w:sz w:val="20"/>
                <w:szCs w:val="20"/>
              </w:rPr>
              <w:t>ZKZaš</w:t>
            </w:r>
            <w:proofErr w:type="spellEnd"/>
            <w:r w:rsidRPr="001769E1">
              <w:rPr>
                <w:rFonts w:ascii="Arial" w:hAnsi="Arial" w:cs="Arial"/>
                <w:sz w:val="20"/>
                <w:szCs w:val="20"/>
              </w:rPr>
              <w:t xml:space="preserve">)  ter v zvezi z </w:t>
            </w:r>
            <w:r w:rsidRPr="001769E1">
              <w:rPr>
                <w:rFonts w:ascii="Arial" w:hAnsi="Arial" w:cs="Arial"/>
                <w:bCs/>
                <w:sz w:val="20"/>
                <w:szCs w:val="20"/>
              </w:rPr>
              <w:t>Resolucijo o raziskovalni in inovacijski strategiji Slovenije 2011–2020 (Uradni list RS, št. </w:t>
            </w:r>
            <w:hyperlink r:id="rId12" w:tgtFrame="_blank" w:tooltip="Resolucija o raziskovalni in inovacijski strategiji Slovenije 2011–2020 (ReRIS11-20)" w:history="1">
              <w:r w:rsidRPr="001769E1">
                <w:rPr>
                  <w:rFonts w:ascii="Arial" w:hAnsi="Arial" w:cs="Arial"/>
                  <w:bCs/>
                  <w:sz w:val="20"/>
                  <w:szCs w:val="20"/>
                </w:rPr>
                <w:t>43/11</w:t>
              </w:r>
            </w:hyperlink>
            <w:r w:rsidRPr="001769E1">
              <w:rPr>
                <w:rFonts w:ascii="Arial" w:hAnsi="Arial" w:cs="Arial"/>
                <w:bCs/>
                <w:sz w:val="20"/>
                <w:szCs w:val="20"/>
              </w:rPr>
              <w:t xml:space="preserve">) je Vlada Republike Slovenije na…….seji dne………sprejela naslednji </w:t>
            </w:r>
          </w:p>
          <w:p w:rsidR="00B23C5F" w:rsidRPr="001769E1" w:rsidRDefault="00B23C5F" w:rsidP="00B23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69E1">
              <w:rPr>
                <w:rFonts w:ascii="Arial" w:hAnsi="Arial" w:cs="Arial"/>
                <w:b/>
                <w:bCs/>
                <w:sz w:val="20"/>
                <w:szCs w:val="20"/>
              </w:rPr>
              <w:t>SKLEP</w:t>
            </w:r>
          </w:p>
          <w:p w:rsidR="00B23C5F" w:rsidRPr="001769E1" w:rsidRDefault="00B23C5F" w:rsidP="00B23C5F">
            <w:pPr>
              <w:pStyle w:val="Telobesedila2"/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 xml:space="preserve">Vlada Republike Slovenije je sprejela informacijo o zasedanjih </w:t>
            </w:r>
            <w:r w:rsidRPr="001769E1">
              <w:rPr>
                <w:rFonts w:ascii="Arial" w:hAnsi="Arial" w:cs="Arial"/>
                <w:bCs/>
                <w:sz w:val="20"/>
                <w:szCs w:val="20"/>
              </w:rPr>
              <w:t xml:space="preserve">meddržavnih komisij za znanstveno in tehnološko sodelovanje Republike Slovenije v letu </w:t>
            </w:r>
            <w:r w:rsidR="00FB4B70" w:rsidRPr="001769E1">
              <w:rPr>
                <w:rFonts w:ascii="Arial" w:hAnsi="Arial" w:cs="Arial"/>
                <w:bCs/>
                <w:sz w:val="20"/>
                <w:szCs w:val="20"/>
              </w:rPr>
              <w:t>2021</w:t>
            </w:r>
            <w:r w:rsidR="00D16F06" w:rsidRPr="001769E1">
              <w:rPr>
                <w:rFonts w:ascii="Arial" w:hAnsi="Arial" w:cs="Arial"/>
                <w:bCs/>
                <w:sz w:val="20"/>
                <w:szCs w:val="20"/>
              </w:rPr>
              <w:t>, o dopisno izvedenih zasedanji</w:t>
            </w:r>
            <w:r w:rsidR="00E0384C" w:rsidRPr="001769E1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9C081B">
              <w:rPr>
                <w:rFonts w:ascii="Arial" w:hAnsi="Arial" w:cs="Arial"/>
                <w:bCs/>
                <w:sz w:val="20"/>
                <w:szCs w:val="20"/>
              </w:rPr>
              <w:t xml:space="preserve"> in</w:t>
            </w:r>
            <w:r w:rsidR="00D16F06" w:rsidRPr="001769E1">
              <w:rPr>
                <w:rFonts w:ascii="Arial" w:hAnsi="Arial" w:cs="Arial"/>
                <w:bCs/>
                <w:sz w:val="20"/>
                <w:szCs w:val="20"/>
              </w:rPr>
              <w:t xml:space="preserve"> o dopolnitvah predhodnih protokolov </w:t>
            </w:r>
            <w:r w:rsidR="009C081B">
              <w:rPr>
                <w:rFonts w:ascii="Arial" w:hAnsi="Arial" w:cs="Arial"/>
                <w:sz w:val="20"/>
                <w:szCs w:val="20"/>
              </w:rPr>
              <w:t>ter</w:t>
            </w:r>
            <w:r w:rsidRPr="001769E1">
              <w:rPr>
                <w:rFonts w:ascii="Arial" w:hAnsi="Arial" w:cs="Arial"/>
                <w:sz w:val="20"/>
                <w:szCs w:val="20"/>
              </w:rPr>
              <w:t xml:space="preserve"> potrdila protokole (zapisnike) zasedanj</w:t>
            </w:r>
            <w:r w:rsidR="00D16F06" w:rsidRPr="001769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81B">
              <w:rPr>
                <w:rFonts w:ascii="Arial" w:hAnsi="Arial" w:cs="Arial"/>
                <w:sz w:val="20"/>
                <w:szCs w:val="20"/>
              </w:rPr>
              <w:t>in</w:t>
            </w:r>
            <w:r w:rsidR="00D16F06" w:rsidRPr="001769E1">
              <w:rPr>
                <w:rFonts w:ascii="Arial" w:hAnsi="Arial" w:cs="Arial"/>
                <w:sz w:val="20"/>
                <w:szCs w:val="20"/>
              </w:rPr>
              <w:t xml:space="preserve"> dopolnitve predhodnih protokolov</w:t>
            </w:r>
            <w:r w:rsidRPr="001769E1">
              <w:rPr>
                <w:rFonts w:ascii="Arial" w:hAnsi="Arial" w:cs="Arial"/>
                <w:sz w:val="20"/>
                <w:szCs w:val="20"/>
              </w:rPr>
              <w:t xml:space="preserve">, opravljenih v letu </w:t>
            </w:r>
            <w:r w:rsidR="00FB4B70" w:rsidRPr="001769E1">
              <w:rPr>
                <w:rFonts w:ascii="Arial" w:hAnsi="Arial" w:cs="Arial"/>
                <w:sz w:val="20"/>
                <w:szCs w:val="20"/>
              </w:rPr>
              <w:t>2021</w:t>
            </w:r>
            <w:r w:rsidRPr="001769E1">
              <w:rPr>
                <w:rFonts w:ascii="Arial" w:hAnsi="Arial" w:cs="Arial"/>
                <w:sz w:val="20"/>
                <w:szCs w:val="20"/>
              </w:rPr>
              <w:t xml:space="preserve">, ki so v prilogi tega sklepa. </w:t>
            </w:r>
          </w:p>
          <w:p w:rsidR="00B23C5F" w:rsidRPr="001769E1" w:rsidRDefault="00B23C5F" w:rsidP="00B23C5F">
            <w:pPr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:rsidR="005A132F" w:rsidRPr="001769E1" w:rsidRDefault="005A132F" w:rsidP="005A132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5A132F" w:rsidRPr="001769E1" w:rsidRDefault="005A132F" w:rsidP="005A132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                                             </w:t>
            </w:r>
            <w:r w:rsidRPr="001769E1">
              <w:rPr>
                <w:rFonts w:ascii="Arial" w:hAnsi="Arial" w:cs="Arial"/>
                <w:sz w:val="20"/>
                <w:szCs w:val="20"/>
              </w:rPr>
              <w:t xml:space="preserve">Mag. Janja </w:t>
            </w:r>
            <w:proofErr w:type="spellStart"/>
            <w:r w:rsidRPr="001769E1">
              <w:rPr>
                <w:rFonts w:ascii="Arial" w:hAnsi="Arial" w:cs="Arial"/>
                <w:sz w:val="20"/>
                <w:szCs w:val="20"/>
              </w:rPr>
              <w:t>Garvas</w:t>
            </w:r>
            <w:proofErr w:type="spellEnd"/>
            <w:r w:rsidRPr="001769E1">
              <w:rPr>
                <w:rFonts w:ascii="Arial" w:hAnsi="Arial" w:cs="Arial"/>
                <w:sz w:val="20"/>
                <w:szCs w:val="20"/>
              </w:rPr>
              <w:t xml:space="preserve"> Hočevar </w:t>
            </w:r>
          </w:p>
          <w:p w:rsidR="005A132F" w:rsidRPr="001769E1" w:rsidRDefault="005A132F" w:rsidP="005A132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7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                                              vršilka dolžnosti generalnega sekretarja</w:t>
            </w:r>
          </w:p>
          <w:p w:rsidR="005A132F" w:rsidRPr="001769E1" w:rsidRDefault="00B23C5F" w:rsidP="005A132F">
            <w:pPr>
              <w:spacing w:after="0" w:line="260" w:lineRule="atLeast"/>
              <w:ind w:left="3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69E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3307B7" w:rsidRDefault="00B23C5F" w:rsidP="00B23C5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69E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Priloga 1: </w:t>
            </w:r>
          </w:p>
          <w:p w:rsidR="00B23C5F" w:rsidRPr="003307B7" w:rsidRDefault="003307B7" w:rsidP="003307B7">
            <w:pPr>
              <w:pStyle w:val="Odstavekseznama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307B7">
              <w:rPr>
                <w:rFonts w:ascii="Arial" w:hAnsi="Arial" w:cs="Arial"/>
                <w:sz w:val="20"/>
                <w:szCs w:val="20"/>
              </w:rPr>
              <w:t>Informacija o zasedanjih meddržavnih komisij za znanstveno in tehnološko sodelovanje Republike Slovenije v letu 2021 s kopijami podpisanih dokumentov</w:t>
            </w:r>
          </w:p>
          <w:p w:rsidR="00B23C5F" w:rsidRPr="001769E1" w:rsidRDefault="00B23C5F" w:rsidP="00B23C5F">
            <w:pPr>
              <w:pStyle w:val="Naslovpredpisa"/>
              <w:spacing w:before="0" w:after="0" w:line="260" w:lineRule="exact"/>
              <w:jc w:val="both"/>
              <w:rPr>
                <w:rFonts w:cs="Arial"/>
                <w:bCs/>
                <w:sz w:val="20"/>
                <w:szCs w:val="20"/>
                <w:highlight w:val="yellow"/>
              </w:rPr>
            </w:pPr>
          </w:p>
          <w:p w:rsidR="00B23C5F" w:rsidRPr="001769E1" w:rsidRDefault="00B23C5F" w:rsidP="00B23C5F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</w:p>
          <w:p w:rsidR="00B23C5F" w:rsidRPr="001769E1" w:rsidRDefault="00B23C5F" w:rsidP="00B23C5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69E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Sklep prejmejo: </w:t>
            </w:r>
          </w:p>
          <w:p w:rsidR="00B23C5F" w:rsidRPr="001769E1" w:rsidRDefault="00B23C5F" w:rsidP="00B23C5F">
            <w:pPr>
              <w:numPr>
                <w:ilvl w:val="0"/>
                <w:numId w:val="17"/>
              </w:num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69E1">
              <w:rPr>
                <w:rFonts w:ascii="Arial" w:eastAsia="Times New Roman" w:hAnsi="Arial" w:cs="Arial"/>
                <w:bCs/>
                <w:sz w:val="20"/>
                <w:szCs w:val="20"/>
              </w:rPr>
              <w:t>Ministrstvo za izobraževanje, znanost in šport</w:t>
            </w:r>
          </w:p>
          <w:p w:rsidR="00B23C5F" w:rsidRPr="001769E1" w:rsidRDefault="00B23C5F" w:rsidP="00B23C5F">
            <w:pPr>
              <w:numPr>
                <w:ilvl w:val="0"/>
                <w:numId w:val="17"/>
              </w:num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69E1">
              <w:rPr>
                <w:rFonts w:ascii="Arial" w:eastAsia="Times New Roman" w:hAnsi="Arial" w:cs="Arial"/>
                <w:bCs/>
                <w:sz w:val="20"/>
                <w:szCs w:val="20"/>
              </w:rPr>
              <w:t>Ministrstvo za zunanje zadeve</w:t>
            </w:r>
          </w:p>
          <w:p w:rsidR="00B23C5F" w:rsidRPr="001769E1" w:rsidRDefault="00B23C5F" w:rsidP="00B23C5F">
            <w:pPr>
              <w:numPr>
                <w:ilvl w:val="0"/>
                <w:numId w:val="17"/>
              </w:num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69E1">
              <w:rPr>
                <w:rFonts w:ascii="Arial" w:eastAsia="Times New Roman" w:hAnsi="Arial" w:cs="Arial"/>
                <w:bCs/>
                <w:sz w:val="20"/>
                <w:szCs w:val="20"/>
              </w:rPr>
              <w:t>Urad Vlade RS za komuniciranje</w:t>
            </w:r>
          </w:p>
          <w:p w:rsidR="00B23C5F" w:rsidRPr="001769E1" w:rsidRDefault="00B23C5F" w:rsidP="00B23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9164" w:type="dxa"/>
            <w:gridSpan w:val="13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1769E1">
              <w:rPr>
                <w:rFonts w:cs="Arial"/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9164" w:type="dxa"/>
            <w:gridSpan w:val="13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>/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9164" w:type="dxa"/>
            <w:gridSpan w:val="13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1769E1">
              <w:rPr>
                <w:rFonts w:cs="Arial"/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9164" w:type="dxa"/>
            <w:gridSpan w:val="13"/>
          </w:tcPr>
          <w:p w:rsidR="00B23C5F" w:rsidRPr="001769E1" w:rsidRDefault="00B23C5F" w:rsidP="00B23C5F">
            <w:pPr>
              <w:pStyle w:val="Neotevilenodstavek"/>
              <w:tabs>
                <w:tab w:val="left" w:pos="400"/>
              </w:tabs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>- prof. dr. Simona Kustec, ministrica za izobraževanje, znanost in šport,</w:t>
            </w:r>
          </w:p>
          <w:p w:rsidR="00D16F06" w:rsidRPr="001769E1" w:rsidRDefault="00B23C5F" w:rsidP="00D1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769E1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- Tina Vuga, </w:t>
            </w:r>
            <w:r w:rsidR="00D16F06" w:rsidRPr="001769E1">
              <w:rPr>
                <w:rFonts w:ascii="Arial" w:eastAsia="Times New Roman" w:hAnsi="Arial" w:cs="Arial"/>
                <w:iCs/>
                <w:sz w:val="20"/>
                <w:szCs w:val="20"/>
              </w:rPr>
              <w:t>vodja Oddelka za mednarodno sodelovanje</w:t>
            </w:r>
            <w:r w:rsidR="008C4A03" w:rsidRPr="001769E1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, </w:t>
            </w:r>
            <w:r w:rsidR="00D16F06" w:rsidRPr="001769E1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Služba za evropske z</w:t>
            </w:r>
            <w:r w:rsidR="001769E1" w:rsidRPr="001769E1">
              <w:rPr>
                <w:rFonts w:ascii="Arial" w:eastAsia="Times New Roman" w:hAnsi="Arial" w:cs="Arial"/>
                <w:iCs/>
                <w:sz w:val="20"/>
                <w:szCs w:val="20"/>
              </w:rPr>
              <w:t>adeve in mednarodno sodelovanje,</w:t>
            </w:r>
            <w:r w:rsidR="00D16F06" w:rsidRPr="001769E1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MIZŠ,</w:t>
            </w:r>
          </w:p>
          <w:p w:rsidR="00B23C5F" w:rsidRPr="001769E1" w:rsidRDefault="00B23C5F" w:rsidP="00FB4B70">
            <w:pPr>
              <w:pStyle w:val="Neotevilenodstavek"/>
              <w:tabs>
                <w:tab w:val="left" w:pos="400"/>
              </w:tabs>
              <w:spacing w:line="240" w:lineRule="auto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lastRenderedPageBreak/>
              <w:t xml:space="preserve">- </w:t>
            </w:r>
            <w:r w:rsidR="00FB4B70" w:rsidRPr="001769E1">
              <w:rPr>
                <w:rFonts w:cs="Arial"/>
                <w:iCs/>
                <w:sz w:val="20"/>
                <w:szCs w:val="20"/>
              </w:rPr>
              <w:t>Tatjana Jurkovič</w:t>
            </w:r>
            <w:r w:rsidRPr="001769E1">
              <w:rPr>
                <w:rFonts w:cs="Arial"/>
                <w:iCs/>
                <w:sz w:val="20"/>
                <w:szCs w:val="20"/>
              </w:rPr>
              <w:t xml:space="preserve">, sekretarka, </w:t>
            </w:r>
            <w:r w:rsidR="00D16F06" w:rsidRPr="001769E1">
              <w:rPr>
                <w:rFonts w:cs="Arial"/>
                <w:iCs/>
                <w:sz w:val="20"/>
                <w:szCs w:val="20"/>
              </w:rPr>
              <w:t xml:space="preserve">Oddelek za mednarodno sodelovanje, </w:t>
            </w:r>
            <w:r w:rsidRPr="001769E1">
              <w:rPr>
                <w:rFonts w:cs="Arial"/>
                <w:iCs/>
                <w:sz w:val="20"/>
                <w:szCs w:val="20"/>
              </w:rPr>
              <w:t>Služba za evropske zadeve in mednarodno sodelovanje</w:t>
            </w:r>
            <w:r w:rsidR="005A132F" w:rsidRPr="001769E1">
              <w:rPr>
                <w:rFonts w:cs="Arial"/>
                <w:iCs/>
                <w:sz w:val="20"/>
                <w:szCs w:val="20"/>
              </w:rPr>
              <w:t>,</w:t>
            </w:r>
            <w:r w:rsidRPr="001769E1">
              <w:rPr>
                <w:rFonts w:cs="Arial"/>
                <w:iCs/>
                <w:sz w:val="20"/>
                <w:szCs w:val="20"/>
              </w:rPr>
              <w:t xml:space="preserve"> MIZŠ.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9164" w:type="dxa"/>
            <w:gridSpan w:val="13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1769E1">
              <w:rPr>
                <w:rFonts w:cs="Arial"/>
                <w:b/>
                <w:iCs/>
                <w:sz w:val="20"/>
                <w:szCs w:val="20"/>
              </w:rPr>
              <w:lastRenderedPageBreak/>
              <w:t xml:space="preserve">3.b Zunanji strokovnjaki, ki so </w:t>
            </w:r>
            <w:r w:rsidRPr="001769E1">
              <w:rPr>
                <w:rFonts w:cs="Arial"/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9164" w:type="dxa"/>
            <w:gridSpan w:val="13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>/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9164" w:type="dxa"/>
            <w:gridSpan w:val="13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rPr>
                <w:rFonts w:cs="Arial"/>
                <w:b/>
                <w:iCs/>
                <w:sz w:val="20"/>
                <w:szCs w:val="20"/>
              </w:rPr>
            </w:pPr>
            <w:r w:rsidRPr="001769E1">
              <w:rPr>
                <w:rFonts w:cs="Arial"/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9164" w:type="dxa"/>
            <w:gridSpan w:val="13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>/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9164" w:type="dxa"/>
            <w:gridSpan w:val="13"/>
          </w:tcPr>
          <w:p w:rsidR="00B23C5F" w:rsidRPr="001769E1" w:rsidRDefault="00B23C5F" w:rsidP="00B23C5F">
            <w:pPr>
              <w:pStyle w:val="Oddelek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5. Kratek povzetek gradiva: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9164" w:type="dxa"/>
            <w:gridSpan w:val="13"/>
          </w:tcPr>
          <w:p w:rsidR="00B23C5F" w:rsidRPr="001769E1" w:rsidRDefault="00B23C5F" w:rsidP="00B23C5F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9164" w:type="dxa"/>
            <w:gridSpan w:val="13"/>
          </w:tcPr>
          <w:p w:rsidR="00B23C5F" w:rsidRPr="001769E1" w:rsidRDefault="00B23C5F" w:rsidP="00B23C5F">
            <w:pPr>
              <w:pStyle w:val="Oddelek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6. Presoja posledic za: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1442" w:type="dxa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ind w:left="360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>a)</w:t>
            </w:r>
          </w:p>
        </w:tc>
        <w:tc>
          <w:tcPr>
            <w:tcW w:w="5513" w:type="dxa"/>
            <w:gridSpan w:val="10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09" w:type="dxa"/>
            <w:gridSpan w:val="2"/>
            <w:vAlign w:val="center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jc w:val="center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NE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1442" w:type="dxa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ind w:left="360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>b)</w:t>
            </w:r>
          </w:p>
        </w:tc>
        <w:tc>
          <w:tcPr>
            <w:tcW w:w="5513" w:type="dxa"/>
            <w:gridSpan w:val="10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09" w:type="dxa"/>
            <w:gridSpan w:val="2"/>
            <w:vAlign w:val="center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jc w:val="center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NE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1442" w:type="dxa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ind w:left="360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>c)</w:t>
            </w:r>
          </w:p>
        </w:tc>
        <w:tc>
          <w:tcPr>
            <w:tcW w:w="5513" w:type="dxa"/>
            <w:gridSpan w:val="10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administrativne posledice</w:t>
            </w:r>
          </w:p>
        </w:tc>
        <w:tc>
          <w:tcPr>
            <w:tcW w:w="2209" w:type="dxa"/>
            <w:gridSpan w:val="2"/>
            <w:vAlign w:val="center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NE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1442" w:type="dxa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ind w:left="360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>č)</w:t>
            </w:r>
          </w:p>
        </w:tc>
        <w:tc>
          <w:tcPr>
            <w:tcW w:w="5513" w:type="dxa"/>
            <w:gridSpan w:val="10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gospodarstvo, zlasti</w:t>
            </w:r>
            <w:r w:rsidRPr="001769E1">
              <w:rPr>
                <w:rFonts w:cs="Arial"/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09" w:type="dxa"/>
            <w:gridSpan w:val="2"/>
            <w:vAlign w:val="center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jc w:val="center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NE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1442" w:type="dxa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ind w:left="360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>d)</w:t>
            </w:r>
          </w:p>
        </w:tc>
        <w:tc>
          <w:tcPr>
            <w:tcW w:w="5513" w:type="dxa"/>
            <w:gridSpan w:val="10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769E1">
              <w:rPr>
                <w:rFonts w:cs="Arial"/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09" w:type="dxa"/>
            <w:gridSpan w:val="2"/>
            <w:vAlign w:val="center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jc w:val="center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NE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1442" w:type="dxa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ind w:left="360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>e)</w:t>
            </w:r>
          </w:p>
        </w:tc>
        <w:tc>
          <w:tcPr>
            <w:tcW w:w="5513" w:type="dxa"/>
            <w:gridSpan w:val="10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769E1">
              <w:rPr>
                <w:rFonts w:cs="Arial"/>
                <w:bCs/>
                <w:sz w:val="20"/>
                <w:szCs w:val="20"/>
              </w:rPr>
              <w:t>socialno področje</w:t>
            </w:r>
          </w:p>
        </w:tc>
        <w:tc>
          <w:tcPr>
            <w:tcW w:w="2209" w:type="dxa"/>
            <w:gridSpan w:val="2"/>
            <w:vAlign w:val="center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jc w:val="center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NE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1442" w:type="dxa"/>
            <w:tcBorders>
              <w:bottom w:val="single" w:sz="4" w:space="0" w:color="auto"/>
            </w:tcBorders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ind w:left="360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>f)</w:t>
            </w:r>
          </w:p>
        </w:tc>
        <w:tc>
          <w:tcPr>
            <w:tcW w:w="5513" w:type="dxa"/>
            <w:gridSpan w:val="10"/>
            <w:tcBorders>
              <w:bottom w:val="single" w:sz="4" w:space="0" w:color="auto"/>
            </w:tcBorders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769E1">
              <w:rPr>
                <w:rFonts w:cs="Arial"/>
                <w:bCs/>
                <w:sz w:val="20"/>
                <w:szCs w:val="20"/>
              </w:rPr>
              <w:t>dokumente razvojnega načrtovanja:</w:t>
            </w:r>
          </w:p>
          <w:p w:rsidR="00B23C5F" w:rsidRPr="001769E1" w:rsidRDefault="00B23C5F" w:rsidP="00B23C5F">
            <w:pPr>
              <w:pStyle w:val="Neotevilenodstavek"/>
              <w:numPr>
                <w:ilvl w:val="0"/>
                <w:numId w:val="3"/>
              </w:numPr>
              <w:spacing w:before="0"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769E1">
              <w:rPr>
                <w:rFonts w:cs="Arial"/>
                <w:bCs/>
                <w:sz w:val="20"/>
                <w:szCs w:val="20"/>
              </w:rPr>
              <w:t>nacionalne dokumente razvojnega načrtovanja</w:t>
            </w:r>
          </w:p>
          <w:p w:rsidR="00B23C5F" w:rsidRPr="001769E1" w:rsidRDefault="00B23C5F" w:rsidP="00B23C5F">
            <w:pPr>
              <w:pStyle w:val="Neotevilenodstavek"/>
              <w:numPr>
                <w:ilvl w:val="0"/>
                <w:numId w:val="3"/>
              </w:numPr>
              <w:spacing w:before="0"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769E1">
              <w:rPr>
                <w:rFonts w:cs="Arial"/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B23C5F" w:rsidRPr="001769E1" w:rsidRDefault="00B23C5F" w:rsidP="00B23C5F">
            <w:pPr>
              <w:pStyle w:val="Neotevilenodstavek"/>
              <w:numPr>
                <w:ilvl w:val="0"/>
                <w:numId w:val="3"/>
              </w:numPr>
              <w:spacing w:before="0"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769E1">
              <w:rPr>
                <w:rFonts w:cs="Arial"/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eotevilenodstavek"/>
              <w:spacing w:before="0" w:after="0" w:line="240" w:lineRule="auto"/>
              <w:jc w:val="center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NE</w:t>
            </w:r>
          </w:p>
        </w:tc>
      </w:tr>
      <w:tr w:rsidR="00B23C5F" w:rsidRPr="001769E1" w:rsidTr="00FB1163">
        <w:trPr>
          <w:gridBefore w:val="1"/>
          <w:wBefore w:w="99" w:type="dxa"/>
        </w:trPr>
        <w:tc>
          <w:tcPr>
            <w:tcW w:w="9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F" w:rsidRPr="001769E1" w:rsidRDefault="00B23C5F" w:rsidP="00B23C5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7.a Predstavitev ocene finančnih posledic nad 40.000 EUR:</w:t>
            </w:r>
          </w:p>
          <w:p w:rsidR="00B23C5F" w:rsidRPr="001769E1" w:rsidRDefault="00B23C5F" w:rsidP="00B23C5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69E1">
              <w:rPr>
                <w:rFonts w:cs="Arial"/>
                <w:b w:val="0"/>
                <w:sz w:val="20"/>
                <w:szCs w:val="20"/>
              </w:rPr>
              <w:t>(Samo če izberete DA pod točko 6.a.)</w:t>
            </w:r>
          </w:p>
        </w:tc>
      </w:tr>
      <w:tr w:rsidR="00B23C5F" w:rsidRPr="001769E1" w:rsidTr="00FB1163">
        <w:trPr>
          <w:gridAfter w:val="1"/>
          <w:wAfter w:w="157" w:type="dxa"/>
        </w:trPr>
        <w:tc>
          <w:tcPr>
            <w:tcW w:w="9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F" w:rsidRPr="001769E1" w:rsidRDefault="00B23C5F" w:rsidP="00B23C5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9E1">
              <w:rPr>
                <w:rFonts w:cs="Arial"/>
                <w:b w:val="0"/>
                <w:sz w:val="20"/>
                <w:szCs w:val="20"/>
              </w:rPr>
              <w:br w:type="page"/>
            </w:r>
          </w:p>
        </w:tc>
      </w:tr>
      <w:tr w:rsidR="00B23C5F" w:rsidRPr="001769E1" w:rsidTr="00FB1163">
        <w:trPr>
          <w:gridAfter w:val="1"/>
          <w:wAfter w:w="157" w:type="dxa"/>
        </w:trPr>
        <w:tc>
          <w:tcPr>
            <w:tcW w:w="9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3C5F" w:rsidRPr="001769E1" w:rsidRDefault="00B23C5F" w:rsidP="00B23C5F">
            <w:pPr>
              <w:pStyle w:val="Oddelek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276"/>
        </w:trPr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423"/>
        </w:trPr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69E1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769E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769E1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423"/>
        </w:trPr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69E1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769E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769E1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423"/>
        </w:trPr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69E1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769E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769E1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623"/>
        </w:trPr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69E1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769E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769E1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423"/>
        </w:trPr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69E1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769E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769E1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257"/>
        </w:trPr>
        <w:tc>
          <w:tcPr>
            <w:tcW w:w="9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  <w:r w:rsidRPr="001769E1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257"/>
        </w:trPr>
        <w:tc>
          <w:tcPr>
            <w:tcW w:w="9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  <w:r w:rsidRPr="001769E1">
              <w:rPr>
                <w:sz w:val="20"/>
                <w:szCs w:val="20"/>
              </w:rPr>
              <w:t>II. a Pravice porabe za izvedbo predlaganih rešitev so zagotovljene:</w:t>
            </w: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10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B23C5F" w:rsidRPr="001769E1" w:rsidTr="00185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32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b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5F" w:rsidRPr="001769E1" w:rsidRDefault="00B23C5F" w:rsidP="00B23C5F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9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b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b/>
                <w:sz w:val="20"/>
                <w:szCs w:val="20"/>
              </w:rPr>
            </w:pP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95"/>
        </w:trPr>
        <w:tc>
          <w:tcPr>
            <w:tcW w:w="5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  <w:r w:rsidRPr="001769E1">
              <w:rPr>
                <w:sz w:val="20"/>
                <w:szCs w:val="20"/>
              </w:rPr>
              <w:t>SKUPAJ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294"/>
        </w:trPr>
        <w:tc>
          <w:tcPr>
            <w:tcW w:w="9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  <w:proofErr w:type="spellStart"/>
            <w:r w:rsidRPr="001769E1">
              <w:rPr>
                <w:sz w:val="20"/>
                <w:szCs w:val="20"/>
              </w:rPr>
              <w:t>II.b</w:t>
            </w:r>
            <w:proofErr w:type="spellEnd"/>
            <w:r w:rsidRPr="001769E1">
              <w:rPr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10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lastRenderedPageBreak/>
              <w:t xml:space="preserve">Ime proračunskega uporabnika 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9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9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95"/>
        </w:trPr>
        <w:tc>
          <w:tcPr>
            <w:tcW w:w="5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  <w:r w:rsidRPr="001769E1">
              <w:rPr>
                <w:sz w:val="20"/>
                <w:szCs w:val="20"/>
              </w:rPr>
              <w:t>SKUPAJ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207"/>
        </w:trPr>
        <w:tc>
          <w:tcPr>
            <w:tcW w:w="9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  <w:proofErr w:type="spellStart"/>
            <w:r w:rsidRPr="001769E1">
              <w:rPr>
                <w:sz w:val="20"/>
                <w:szCs w:val="20"/>
              </w:rPr>
              <w:t>II.c</w:t>
            </w:r>
            <w:proofErr w:type="spellEnd"/>
            <w:r w:rsidRPr="001769E1">
              <w:rPr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100"/>
        </w:trPr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widowControl w:val="0"/>
              <w:spacing w:after="0" w:line="240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95"/>
        </w:trPr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95"/>
        </w:trPr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95"/>
        </w:trPr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</w:tr>
      <w:tr w:rsidR="00B23C5F" w:rsidRPr="001769E1" w:rsidTr="00FB1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7" w:type="dxa"/>
          <w:cantSplit/>
          <w:trHeight w:val="95"/>
        </w:trPr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  <w:r w:rsidRPr="001769E1">
              <w:rPr>
                <w:sz w:val="20"/>
                <w:szCs w:val="20"/>
              </w:rPr>
              <w:t>SKUPAJ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5F" w:rsidRPr="001769E1" w:rsidRDefault="00B23C5F" w:rsidP="00B23C5F">
            <w:pPr>
              <w:pStyle w:val="Naslov1"/>
              <w:rPr>
                <w:sz w:val="20"/>
                <w:szCs w:val="20"/>
              </w:rPr>
            </w:pPr>
          </w:p>
        </w:tc>
      </w:tr>
      <w:tr w:rsidR="00B23C5F" w:rsidRPr="001769E1" w:rsidTr="00FB1163">
        <w:trPr>
          <w:gridAfter w:val="1"/>
          <w:wAfter w:w="157" w:type="dxa"/>
          <w:trHeight w:val="1910"/>
        </w:trPr>
        <w:tc>
          <w:tcPr>
            <w:tcW w:w="9106" w:type="dxa"/>
            <w:gridSpan w:val="13"/>
          </w:tcPr>
          <w:p w:rsidR="00B23C5F" w:rsidRPr="001769E1" w:rsidRDefault="00B23C5F" w:rsidP="00B23C5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3C5F" w:rsidRPr="001769E1" w:rsidRDefault="00B23C5F" w:rsidP="00B23C5F">
            <w:pPr>
              <w:keepLines/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69E1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B23C5F" w:rsidRPr="001769E1" w:rsidRDefault="00B23C5F" w:rsidP="00B23C5F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769E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B23C5F" w:rsidRPr="001769E1" w:rsidRDefault="00B23C5F" w:rsidP="00B23C5F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B23C5F" w:rsidRPr="001769E1" w:rsidRDefault="00B23C5F" w:rsidP="00B23C5F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B23C5F" w:rsidRPr="001769E1" w:rsidRDefault="00B23C5F" w:rsidP="00B23C5F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B23C5F" w:rsidRPr="001769E1" w:rsidRDefault="00B23C5F" w:rsidP="00B23C5F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B23C5F" w:rsidRPr="001769E1" w:rsidRDefault="00B23C5F" w:rsidP="00B23C5F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23C5F" w:rsidRPr="001769E1" w:rsidRDefault="00B23C5F" w:rsidP="00B23C5F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769E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B23C5F" w:rsidRPr="001769E1" w:rsidRDefault="00B23C5F" w:rsidP="00B23C5F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B23C5F" w:rsidRPr="001769E1" w:rsidRDefault="00B23C5F" w:rsidP="00B23C5F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1769E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1769E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B23C5F" w:rsidRPr="001769E1" w:rsidRDefault="00B23C5F" w:rsidP="00B23C5F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B23C5F" w:rsidRPr="001769E1" w:rsidRDefault="00B23C5F" w:rsidP="00B23C5F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B23C5F" w:rsidRPr="001769E1" w:rsidRDefault="00B23C5F" w:rsidP="00B23C5F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B23C5F" w:rsidRPr="001769E1" w:rsidRDefault="00B23C5F" w:rsidP="00B23C5F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B23C5F" w:rsidRPr="001769E1" w:rsidRDefault="00B23C5F" w:rsidP="00B23C5F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B23C5F" w:rsidRPr="001769E1" w:rsidRDefault="00B23C5F" w:rsidP="00B23C5F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1769E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1769E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B23C5F" w:rsidRPr="001769E1" w:rsidRDefault="00B23C5F" w:rsidP="00B23C5F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B23C5F" w:rsidRPr="001769E1" w:rsidRDefault="00B23C5F" w:rsidP="00B23C5F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1769E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1769E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B23C5F" w:rsidRPr="001769E1" w:rsidRDefault="00B23C5F" w:rsidP="00B23C5F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1769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B23C5F" w:rsidRPr="001769E1" w:rsidRDefault="00B23C5F" w:rsidP="00B23C5F">
            <w:pPr>
              <w:keepLines/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9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23C5F" w:rsidRPr="001769E1" w:rsidTr="00FB1163">
        <w:trPr>
          <w:gridAfter w:val="1"/>
          <w:wAfter w:w="157" w:type="dxa"/>
        </w:trPr>
        <w:tc>
          <w:tcPr>
            <w:tcW w:w="9106" w:type="dxa"/>
            <w:gridSpan w:val="13"/>
          </w:tcPr>
          <w:p w:rsidR="00B23C5F" w:rsidRPr="001769E1" w:rsidRDefault="00B23C5F" w:rsidP="00B23C5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B23C5F" w:rsidRPr="001769E1" w:rsidRDefault="00B23C5F" w:rsidP="00B23C5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B23C5F" w:rsidRPr="001769E1" w:rsidRDefault="00B23C5F" w:rsidP="00B23C5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23C5F" w:rsidRPr="001769E1" w:rsidTr="00FB1163">
        <w:trPr>
          <w:gridAfter w:val="1"/>
          <w:wAfter w:w="157" w:type="dxa"/>
          <w:trHeight w:val="371"/>
        </w:trPr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5F" w:rsidRPr="001769E1" w:rsidRDefault="00B23C5F" w:rsidP="00B23C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9E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8. Predstavitev sodelovanja z združenji občin: </w:t>
            </w:r>
          </w:p>
        </w:tc>
      </w:tr>
      <w:tr w:rsidR="00B23C5F" w:rsidRPr="001769E1" w:rsidTr="00FB1163">
        <w:trPr>
          <w:gridAfter w:val="1"/>
          <w:wAfter w:w="157" w:type="dxa"/>
        </w:trPr>
        <w:tc>
          <w:tcPr>
            <w:tcW w:w="6736" w:type="dxa"/>
            <w:gridSpan w:val="10"/>
          </w:tcPr>
          <w:p w:rsidR="00B23C5F" w:rsidRPr="001769E1" w:rsidRDefault="00B23C5F" w:rsidP="00B23C5F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>Vsebina predloženega gradiva (predpisa) vpliva na:</w:t>
            </w:r>
          </w:p>
          <w:p w:rsidR="00B23C5F" w:rsidRPr="001769E1" w:rsidRDefault="00B23C5F" w:rsidP="00B23C5F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>pristojnosti občin,</w:t>
            </w:r>
          </w:p>
          <w:p w:rsidR="00B23C5F" w:rsidRPr="001769E1" w:rsidRDefault="00B23C5F" w:rsidP="00B23C5F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>delovanje občin,</w:t>
            </w:r>
          </w:p>
          <w:p w:rsidR="00B23C5F" w:rsidRPr="001769E1" w:rsidRDefault="00B23C5F" w:rsidP="00B23C5F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>financiranje občin.</w:t>
            </w:r>
          </w:p>
        </w:tc>
        <w:tc>
          <w:tcPr>
            <w:tcW w:w="2370" w:type="dxa"/>
            <w:gridSpan w:val="3"/>
          </w:tcPr>
          <w:p w:rsidR="00B23C5F" w:rsidRPr="001769E1" w:rsidRDefault="00B23C5F" w:rsidP="00B23C5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NE</w:t>
            </w:r>
          </w:p>
        </w:tc>
      </w:tr>
      <w:tr w:rsidR="00B23C5F" w:rsidRPr="001769E1" w:rsidTr="00FB1163">
        <w:trPr>
          <w:gridAfter w:val="1"/>
          <w:wAfter w:w="157" w:type="dxa"/>
        </w:trPr>
        <w:tc>
          <w:tcPr>
            <w:tcW w:w="9106" w:type="dxa"/>
            <w:gridSpan w:val="13"/>
          </w:tcPr>
          <w:p w:rsidR="00B23C5F" w:rsidRPr="001769E1" w:rsidRDefault="00B23C5F" w:rsidP="00B23C5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:rsidR="00B23C5F" w:rsidRPr="001769E1" w:rsidRDefault="00B23C5F" w:rsidP="00B23C5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9. Predstavitev sodelovanja javnosti:</w:t>
            </w:r>
          </w:p>
          <w:p w:rsidR="00B23C5F" w:rsidRPr="001769E1" w:rsidRDefault="00B23C5F" w:rsidP="00B23C5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23C5F" w:rsidRPr="001769E1" w:rsidTr="00FB1163">
        <w:trPr>
          <w:gridAfter w:val="1"/>
          <w:wAfter w:w="157" w:type="dxa"/>
        </w:trPr>
        <w:tc>
          <w:tcPr>
            <w:tcW w:w="6736" w:type="dxa"/>
            <w:gridSpan w:val="10"/>
          </w:tcPr>
          <w:p w:rsidR="00B23C5F" w:rsidRPr="001769E1" w:rsidRDefault="00B23C5F" w:rsidP="00B23C5F">
            <w:pPr>
              <w:pStyle w:val="Neotevilenodstavek"/>
              <w:widowControl w:val="0"/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70" w:type="dxa"/>
            <w:gridSpan w:val="3"/>
          </w:tcPr>
          <w:p w:rsidR="00B23C5F" w:rsidRPr="001769E1" w:rsidRDefault="00B23C5F" w:rsidP="00B23C5F">
            <w:pPr>
              <w:pStyle w:val="Neotevilenodstavek"/>
              <w:widowControl w:val="0"/>
              <w:spacing w:before="0" w:after="0" w:line="240" w:lineRule="auto"/>
              <w:jc w:val="center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NE</w:t>
            </w:r>
          </w:p>
        </w:tc>
      </w:tr>
      <w:tr w:rsidR="00B23C5F" w:rsidRPr="001769E1" w:rsidTr="00FB1163">
        <w:trPr>
          <w:gridAfter w:val="1"/>
          <w:wAfter w:w="157" w:type="dxa"/>
          <w:trHeight w:val="274"/>
        </w:trPr>
        <w:tc>
          <w:tcPr>
            <w:tcW w:w="9106" w:type="dxa"/>
            <w:gridSpan w:val="13"/>
          </w:tcPr>
          <w:p w:rsidR="00B23C5F" w:rsidRPr="001769E1" w:rsidRDefault="00B23C5F" w:rsidP="00B23C5F">
            <w:pPr>
              <w:pStyle w:val="Neotevilenodstavek"/>
              <w:widowControl w:val="0"/>
              <w:spacing w:before="0" w:after="0" w:line="240" w:lineRule="auto"/>
              <w:rPr>
                <w:rFonts w:cs="Arial"/>
                <w:iCs/>
                <w:sz w:val="20"/>
                <w:szCs w:val="20"/>
              </w:rPr>
            </w:pPr>
          </w:p>
        </w:tc>
      </w:tr>
      <w:tr w:rsidR="00B23C5F" w:rsidRPr="001769E1" w:rsidTr="00FB1163">
        <w:trPr>
          <w:gridAfter w:val="1"/>
          <w:wAfter w:w="157" w:type="dxa"/>
          <w:trHeight w:val="274"/>
        </w:trPr>
        <w:tc>
          <w:tcPr>
            <w:tcW w:w="9106" w:type="dxa"/>
            <w:gridSpan w:val="13"/>
          </w:tcPr>
          <w:p w:rsidR="00B23C5F" w:rsidRPr="001769E1" w:rsidRDefault="00B23C5F" w:rsidP="00B23C5F">
            <w:pPr>
              <w:pStyle w:val="Neotevilenodstavek"/>
              <w:widowControl w:val="0"/>
              <w:spacing w:before="0" w:after="0" w:line="240" w:lineRule="auto"/>
              <w:rPr>
                <w:rFonts w:cs="Arial"/>
                <w:iCs/>
                <w:sz w:val="20"/>
                <w:szCs w:val="20"/>
              </w:rPr>
            </w:pPr>
          </w:p>
        </w:tc>
      </w:tr>
      <w:tr w:rsidR="00B23C5F" w:rsidRPr="001769E1" w:rsidTr="00FB1163">
        <w:trPr>
          <w:gridAfter w:val="1"/>
          <w:wAfter w:w="157" w:type="dxa"/>
        </w:trPr>
        <w:tc>
          <w:tcPr>
            <w:tcW w:w="6736" w:type="dxa"/>
            <w:gridSpan w:val="10"/>
            <w:vAlign w:val="center"/>
          </w:tcPr>
          <w:p w:rsidR="00B23C5F" w:rsidRPr="001769E1" w:rsidRDefault="00B23C5F" w:rsidP="00B23C5F">
            <w:pPr>
              <w:pStyle w:val="Neotevilenodstavek"/>
              <w:widowControl w:val="0"/>
              <w:spacing w:before="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769E1">
              <w:rPr>
                <w:rFonts w:cs="Arial"/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70" w:type="dxa"/>
            <w:gridSpan w:val="3"/>
            <w:vAlign w:val="center"/>
          </w:tcPr>
          <w:p w:rsidR="00B23C5F" w:rsidRPr="001769E1" w:rsidRDefault="00D16F06" w:rsidP="00B23C5F">
            <w:pPr>
              <w:pStyle w:val="Neotevilenodstavek"/>
              <w:widowControl w:val="0"/>
              <w:spacing w:before="0" w:after="0" w:line="240" w:lineRule="auto"/>
              <w:jc w:val="center"/>
              <w:rPr>
                <w:rFonts w:cs="Arial"/>
                <w:iCs/>
                <w:sz w:val="20"/>
                <w:szCs w:val="20"/>
              </w:rPr>
            </w:pPr>
            <w:r w:rsidRPr="001769E1">
              <w:rPr>
                <w:rFonts w:cs="Arial"/>
                <w:iCs/>
                <w:sz w:val="20"/>
                <w:szCs w:val="20"/>
              </w:rPr>
              <w:t>NE</w:t>
            </w:r>
          </w:p>
        </w:tc>
      </w:tr>
      <w:tr w:rsidR="00B23C5F" w:rsidRPr="001769E1" w:rsidTr="00FB1163">
        <w:trPr>
          <w:gridAfter w:val="1"/>
          <w:wAfter w:w="157" w:type="dxa"/>
        </w:trPr>
        <w:tc>
          <w:tcPr>
            <w:tcW w:w="6736" w:type="dxa"/>
            <w:gridSpan w:val="10"/>
            <w:vAlign w:val="center"/>
          </w:tcPr>
          <w:p w:rsidR="00B23C5F" w:rsidRPr="001769E1" w:rsidRDefault="00B23C5F" w:rsidP="00B23C5F">
            <w:pPr>
              <w:pStyle w:val="Neotevilenodstavek"/>
              <w:widowControl w:val="0"/>
              <w:spacing w:before="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769E1">
              <w:rPr>
                <w:rFonts w:cs="Arial"/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70" w:type="dxa"/>
            <w:gridSpan w:val="3"/>
            <w:vAlign w:val="center"/>
          </w:tcPr>
          <w:p w:rsidR="00B23C5F" w:rsidRPr="001769E1" w:rsidRDefault="00B23C5F" w:rsidP="00B23C5F">
            <w:pPr>
              <w:pStyle w:val="Neotevilenodstavek"/>
              <w:widowControl w:val="0"/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69E1">
              <w:rPr>
                <w:rFonts w:cs="Arial"/>
                <w:sz w:val="20"/>
                <w:szCs w:val="20"/>
              </w:rPr>
              <w:t>NE</w:t>
            </w:r>
          </w:p>
        </w:tc>
      </w:tr>
      <w:tr w:rsidR="00B23C5F" w:rsidRPr="001769E1" w:rsidTr="00FB1163">
        <w:trPr>
          <w:gridAfter w:val="1"/>
          <w:wAfter w:w="157" w:type="dxa"/>
        </w:trPr>
        <w:tc>
          <w:tcPr>
            <w:tcW w:w="9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5F" w:rsidRPr="001769E1" w:rsidRDefault="00B23C5F" w:rsidP="00B23C5F">
            <w:pPr>
              <w:pStyle w:val="Poglavje"/>
              <w:widowControl w:val="0"/>
              <w:spacing w:before="0" w:after="0" w:line="240" w:lineRule="auto"/>
              <w:ind w:left="3400"/>
              <w:jc w:val="left"/>
              <w:rPr>
                <w:sz w:val="20"/>
                <w:szCs w:val="20"/>
              </w:rPr>
            </w:pPr>
          </w:p>
          <w:p w:rsidR="00B23C5F" w:rsidRPr="001769E1" w:rsidRDefault="00B23C5F" w:rsidP="00B23C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769E1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8C3AFD" w:rsidRPr="001769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769E1">
              <w:rPr>
                <w:rFonts w:ascii="Arial" w:hAnsi="Arial" w:cs="Arial"/>
                <w:b/>
                <w:sz w:val="20"/>
                <w:szCs w:val="20"/>
              </w:rPr>
              <w:t xml:space="preserve">rof. </w:t>
            </w:r>
            <w:r w:rsidRPr="001769E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dr. Simona Kustec</w:t>
            </w:r>
          </w:p>
          <w:p w:rsidR="00B23C5F" w:rsidRPr="001769E1" w:rsidRDefault="00B23C5F" w:rsidP="00B23C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769E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</w:t>
            </w:r>
          </w:p>
          <w:p w:rsidR="00B23C5F" w:rsidRPr="001769E1" w:rsidRDefault="00B23C5F" w:rsidP="00B23C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69E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</w:t>
            </w:r>
            <w:r w:rsidR="006F6327" w:rsidRPr="001769E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</w:t>
            </w:r>
            <w:r w:rsidRPr="001769E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MINISTRICA</w:t>
            </w:r>
          </w:p>
          <w:p w:rsidR="00B23C5F" w:rsidRPr="001769E1" w:rsidRDefault="00B23C5F" w:rsidP="00B23C5F">
            <w:pPr>
              <w:pStyle w:val="Poglavje"/>
              <w:widowControl w:val="0"/>
              <w:spacing w:before="0" w:after="0" w:line="240" w:lineRule="auto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B23C5F" w:rsidRPr="001769E1" w:rsidRDefault="00B23C5F" w:rsidP="00B23C5F">
            <w:pPr>
              <w:pStyle w:val="Poglavje"/>
              <w:widowControl w:val="0"/>
              <w:spacing w:before="0" w:after="0" w:line="240" w:lineRule="auto"/>
              <w:ind w:left="3400"/>
              <w:jc w:val="left"/>
              <w:rPr>
                <w:sz w:val="20"/>
                <w:szCs w:val="20"/>
              </w:rPr>
            </w:pPr>
            <w:r w:rsidRPr="001769E1">
              <w:rPr>
                <w:b w:val="0"/>
                <w:sz w:val="20"/>
                <w:szCs w:val="20"/>
              </w:rPr>
              <w:t xml:space="preserve">             </w:t>
            </w:r>
          </w:p>
        </w:tc>
      </w:tr>
    </w:tbl>
    <w:p w:rsidR="004A4ECB" w:rsidRPr="001769E1" w:rsidRDefault="004A4ECB" w:rsidP="004A4ECB">
      <w:pPr>
        <w:autoSpaceDE w:val="0"/>
        <w:autoSpaceDN w:val="0"/>
        <w:adjustRightInd w:val="0"/>
        <w:spacing w:after="0" w:line="240" w:lineRule="auto"/>
        <w:ind w:right="-290"/>
        <w:jc w:val="right"/>
        <w:rPr>
          <w:rFonts w:ascii="Arial" w:hAnsi="Arial" w:cs="Arial"/>
          <w:sz w:val="20"/>
          <w:szCs w:val="20"/>
        </w:rPr>
      </w:pPr>
    </w:p>
    <w:p w:rsidR="004A4ECB" w:rsidRPr="001769E1" w:rsidRDefault="004A4ECB" w:rsidP="004A4ECB">
      <w:pPr>
        <w:autoSpaceDE w:val="0"/>
        <w:autoSpaceDN w:val="0"/>
        <w:adjustRightInd w:val="0"/>
        <w:spacing w:after="0" w:line="240" w:lineRule="auto"/>
        <w:ind w:right="-290"/>
        <w:jc w:val="right"/>
        <w:rPr>
          <w:rFonts w:ascii="Arial" w:hAnsi="Arial" w:cs="Arial"/>
          <w:sz w:val="20"/>
          <w:szCs w:val="20"/>
        </w:rPr>
      </w:pPr>
    </w:p>
    <w:p w:rsidR="00FF0F97" w:rsidRPr="001769E1" w:rsidRDefault="00FF0F97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F0F97" w:rsidRPr="001769E1" w:rsidRDefault="00FF0F97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51927" w:rsidRPr="001769E1" w:rsidRDefault="00C51927" w:rsidP="00A732D7">
      <w:pPr>
        <w:rPr>
          <w:rFonts w:ascii="Arial" w:hAnsi="Arial" w:cs="Arial"/>
          <w:sz w:val="20"/>
          <w:szCs w:val="20"/>
        </w:rPr>
      </w:pPr>
      <w:r w:rsidRPr="001769E1">
        <w:rPr>
          <w:rFonts w:ascii="Arial" w:hAnsi="Arial" w:cs="Arial"/>
          <w:sz w:val="20"/>
          <w:szCs w:val="20"/>
        </w:rPr>
        <w:t>Priloga</w:t>
      </w:r>
      <w:r w:rsidR="000376ED" w:rsidRPr="001769E1">
        <w:rPr>
          <w:rFonts w:ascii="Arial" w:hAnsi="Arial" w:cs="Arial"/>
          <w:sz w:val="20"/>
          <w:szCs w:val="20"/>
        </w:rPr>
        <w:t xml:space="preserve">: </w:t>
      </w:r>
    </w:p>
    <w:p w:rsidR="00B23C5F" w:rsidRPr="001769E1" w:rsidRDefault="00FB4B70" w:rsidP="00661490">
      <w:pPr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1769E1">
        <w:rPr>
          <w:rFonts w:ascii="Arial" w:hAnsi="Arial" w:cs="Arial"/>
          <w:sz w:val="20"/>
          <w:szCs w:val="20"/>
        </w:rPr>
        <w:t xml:space="preserve">Informacija </w:t>
      </w:r>
      <w:r w:rsidR="00207C9D" w:rsidRPr="001769E1">
        <w:rPr>
          <w:rFonts w:ascii="Arial" w:hAnsi="Arial" w:cs="Arial"/>
          <w:sz w:val="20"/>
          <w:szCs w:val="20"/>
        </w:rPr>
        <w:t xml:space="preserve">o zasedanjih meddržavnih komisij za znanstveno in tehnološko sodelovanje Republike Slovenije v letu </w:t>
      </w:r>
      <w:r w:rsidRPr="001769E1">
        <w:rPr>
          <w:rFonts w:ascii="Arial" w:hAnsi="Arial" w:cs="Arial"/>
          <w:sz w:val="20"/>
          <w:szCs w:val="20"/>
        </w:rPr>
        <w:t xml:space="preserve">2021 </w:t>
      </w:r>
      <w:r w:rsidR="008E5F52">
        <w:rPr>
          <w:rFonts w:ascii="Arial" w:hAnsi="Arial" w:cs="Arial"/>
          <w:sz w:val="20"/>
          <w:szCs w:val="20"/>
        </w:rPr>
        <w:t>s kopijami podpisanih dokumentov</w:t>
      </w:r>
      <w:r w:rsidR="00A732D7" w:rsidRPr="001769E1">
        <w:rPr>
          <w:rFonts w:ascii="Arial" w:hAnsi="Arial" w:cs="Arial"/>
          <w:sz w:val="20"/>
          <w:szCs w:val="20"/>
        </w:rPr>
        <w:br w:type="page"/>
      </w:r>
    </w:p>
    <w:p w:rsidR="000376ED" w:rsidRPr="001769E1" w:rsidRDefault="00FB4B70" w:rsidP="001769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 w:rsidRPr="001769E1">
        <w:rPr>
          <w:rFonts w:ascii="Arial" w:eastAsia="Times New Roman" w:hAnsi="Arial" w:cs="Arial"/>
          <w:sz w:val="20"/>
          <w:szCs w:val="20"/>
        </w:rPr>
        <w:lastRenderedPageBreak/>
        <w:t xml:space="preserve">PRILOGA </w:t>
      </w:r>
      <w:r w:rsidR="00561E96">
        <w:rPr>
          <w:rFonts w:ascii="Arial" w:eastAsia="Times New Roman" w:hAnsi="Arial" w:cs="Arial"/>
          <w:sz w:val="20"/>
          <w:szCs w:val="20"/>
        </w:rPr>
        <w:t>I</w:t>
      </w:r>
    </w:p>
    <w:p w:rsidR="000376ED" w:rsidRPr="001769E1" w:rsidRDefault="000376ED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B835F5" w:rsidRPr="001769E1" w:rsidRDefault="00B835F5" w:rsidP="001769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B835F5" w:rsidRPr="001769E1" w:rsidRDefault="00B835F5" w:rsidP="001769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376ED" w:rsidRPr="001769E1" w:rsidRDefault="00FB4B70" w:rsidP="001769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1769E1">
        <w:rPr>
          <w:rFonts w:ascii="Arial" w:eastAsia="Times New Roman" w:hAnsi="Arial" w:cs="Arial"/>
          <w:sz w:val="20"/>
          <w:szCs w:val="20"/>
        </w:rPr>
        <w:t>INFORMACIJA O ZASEDANJIH MEDDRŽAVNIH KOMISIJ ZA ZNANSTVENO IN TEHNOLOŠKO SODELOVANJE REPUBLIKE SLOVENIJE V LETU 2021</w:t>
      </w:r>
    </w:p>
    <w:p w:rsidR="000376ED" w:rsidRPr="001769E1" w:rsidRDefault="000376ED" w:rsidP="00FF0F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FB4B70" w:rsidRPr="001769E1" w:rsidRDefault="00FB4B70" w:rsidP="00625D33">
      <w:pPr>
        <w:pStyle w:val="datumtevilka"/>
        <w:rPr>
          <w:rFonts w:ascii="Arial" w:hAnsi="Arial" w:cs="Arial"/>
          <w:sz w:val="20"/>
        </w:rPr>
      </w:pPr>
    </w:p>
    <w:p w:rsidR="00D23B12" w:rsidRPr="001769E1" w:rsidRDefault="00207C9D" w:rsidP="00625D33">
      <w:pPr>
        <w:pStyle w:val="datumtevilka"/>
        <w:rPr>
          <w:rFonts w:ascii="Arial" w:hAnsi="Arial" w:cs="Arial"/>
          <w:sz w:val="20"/>
        </w:rPr>
      </w:pPr>
      <w:r w:rsidRPr="001769E1">
        <w:rPr>
          <w:rFonts w:ascii="Arial" w:hAnsi="Arial" w:cs="Arial"/>
          <w:sz w:val="20"/>
        </w:rPr>
        <w:t xml:space="preserve">Na podlagi </w:t>
      </w:r>
      <w:r w:rsidR="003D2994" w:rsidRPr="001769E1">
        <w:rPr>
          <w:rFonts w:ascii="Arial" w:hAnsi="Arial" w:cs="Arial"/>
          <w:sz w:val="20"/>
        </w:rPr>
        <w:t xml:space="preserve">sklepa </w:t>
      </w:r>
      <w:r w:rsidR="008E5F52">
        <w:rPr>
          <w:rFonts w:ascii="Arial" w:hAnsi="Arial" w:cs="Arial"/>
          <w:sz w:val="20"/>
        </w:rPr>
        <w:t>Vlade RS št.</w:t>
      </w:r>
      <w:r w:rsidRPr="001769E1">
        <w:rPr>
          <w:rFonts w:ascii="Arial" w:hAnsi="Arial" w:cs="Arial"/>
          <w:sz w:val="20"/>
        </w:rPr>
        <w:t xml:space="preserve"> </w:t>
      </w:r>
      <w:r w:rsidR="003D2994" w:rsidRPr="001769E1">
        <w:rPr>
          <w:rFonts w:ascii="Arial" w:hAnsi="Arial" w:cs="Arial"/>
          <w:sz w:val="20"/>
        </w:rPr>
        <w:t xml:space="preserve">51003-4/2021/3 </w:t>
      </w:r>
      <w:r w:rsidR="00FE4C88" w:rsidRPr="001769E1">
        <w:rPr>
          <w:rFonts w:ascii="Arial" w:hAnsi="Arial" w:cs="Arial"/>
          <w:sz w:val="20"/>
        </w:rPr>
        <w:t xml:space="preserve">so bila </w:t>
      </w:r>
      <w:r w:rsidRPr="001769E1">
        <w:rPr>
          <w:rFonts w:ascii="Arial" w:hAnsi="Arial" w:cs="Arial"/>
          <w:sz w:val="20"/>
        </w:rPr>
        <w:t>v letu 202</w:t>
      </w:r>
      <w:r w:rsidR="00A529F3" w:rsidRPr="001769E1">
        <w:rPr>
          <w:rFonts w:ascii="Arial" w:hAnsi="Arial" w:cs="Arial"/>
          <w:sz w:val="20"/>
        </w:rPr>
        <w:t>1</w:t>
      </w:r>
      <w:r w:rsidRPr="001769E1">
        <w:rPr>
          <w:rFonts w:ascii="Arial" w:hAnsi="Arial" w:cs="Arial"/>
          <w:sz w:val="20"/>
        </w:rPr>
        <w:t xml:space="preserve"> izvedena naslednja zasedanja meddržavnih komisij</w:t>
      </w:r>
      <w:r w:rsidR="00D23B12" w:rsidRPr="001769E1">
        <w:rPr>
          <w:rFonts w:ascii="Arial" w:hAnsi="Arial" w:cs="Arial"/>
          <w:sz w:val="20"/>
        </w:rPr>
        <w:t xml:space="preserve"> in podpisani naslednji protokoli:</w:t>
      </w:r>
    </w:p>
    <w:p w:rsidR="00D23B12" w:rsidRPr="001769E1" w:rsidRDefault="00D23B12" w:rsidP="00625D33">
      <w:pPr>
        <w:pStyle w:val="datumtevilka"/>
        <w:rPr>
          <w:rFonts w:ascii="Arial" w:hAnsi="Arial" w:cs="Arial"/>
          <w:sz w:val="20"/>
        </w:rPr>
      </w:pPr>
    </w:p>
    <w:p w:rsidR="00452FA3" w:rsidRPr="001769E1" w:rsidRDefault="00452FA3" w:rsidP="00452FA3">
      <w:pPr>
        <w:pStyle w:val="Odstavekseznama"/>
        <w:numPr>
          <w:ilvl w:val="0"/>
          <w:numId w:val="16"/>
        </w:numPr>
        <w:spacing w:before="200" w:after="20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769E1">
        <w:rPr>
          <w:rFonts w:ascii="Arial" w:hAnsi="Arial" w:cs="Arial"/>
          <w:sz w:val="20"/>
          <w:szCs w:val="20"/>
        </w:rPr>
        <w:t>Bosna in Hercegovina –</w:t>
      </w:r>
      <w:r w:rsidR="00DD372F" w:rsidRPr="001769E1">
        <w:rPr>
          <w:rFonts w:ascii="Arial" w:hAnsi="Arial" w:cs="Arial"/>
          <w:sz w:val="20"/>
          <w:szCs w:val="20"/>
        </w:rPr>
        <w:t xml:space="preserve"> </w:t>
      </w:r>
      <w:r w:rsidRPr="001769E1">
        <w:rPr>
          <w:rFonts w:ascii="Arial" w:hAnsi="Arial" w:cs="Arial"/>
          <w:sz w:val="20"/>
          <w:szCs w:val="20"/>
        </w:rPr>
        <w:t xml:space="preserve">Protokol </w:t>
      </w:r>
      <w:r w:rsidR="00DD372F" w:rsidRPr="001769E1">
        <w:rPr>
          <w:rFonts w:ascii="Arial" w:hAnsi="Arial" w:cs="Arial"/>
          <w:sz w:val="20"/>
          <w:szCs w:val="20"/>
        </w:rPr>
        <w:t>13</w:t>
      </w:r>
      <w:r w:rsidRPr="001769E1">
        <w:rPr>
          <w:rFonts w:ascii="Arial" w:hAnsi="Arial" w:cs="Arial"/>
          <w:sz w:val="20"/>
          <w:szCs w:val="20"/>
        </w:rPr>
        <w:t xml:space="preserve">. zasedanja skupnega odbora za znanstveno in tehnološko sodelovanje med Republiko Slovenijo in Bosno in Hercegovino, podpisan dopisno </w:t>
      </w:r>
      <w:r w:rsidR="00DD372F" w:rsidRPr="001769E1">
        <w:rPr>
          <w:rFonts w:ascii="Arial" w:hAnsi="Arial" w:cs="Arial"/>
          <w:sz w:val="20"/>
          <w:szCs w:val="20"/>
        </w:rPr>
        <w:t xml:space="preserve">junija </w:t>
      </w:r>
      <w:r w:rsidRPr="001769E1">
        <w:rPr>
          <w:rFonts w:ascii="Arial" w:hAnsi="Arial" w:cs="Arial"/>
          <w:sz w:val="20"/>
          <w:szCs w:val="20"/>
        </w:rPr>
        <w:t>202</w:t>
      </w:r>
      <w:r w:rsidR="00DD372F" w:rsidRPr="001769E1">
        <w:rPr>
          <w:rFonts w:ascii="Arial" w:hAnsi="Arial" w:cs="Arial"/>
          <w:sz w:val="20"/>
          <w:szCs w:val="20"/>
        </w:rPr>
        <w:t>1</w:t>
      </w:r>
      <w:r w:rsidRPr="001769E1">
        <w:rPr>
          <w:rFonts w:ascii="Arial" w:hAnsi="Arial" w:cs="Arial"/>
          <w:sz w:val="20"/>
          <w:szCs w:val="20"/>
        </w:rPr>
        <w:t>;</w:t>
      </w:r>
    </w:p>
    <w:p w:rsidR="00A53A16" w:rsidRPr="001769E1" w:rsidRDefault="00A53A16" w:rsidP="00207C9D">
      <w:pPr>
        <w:pStyle w:val="Odstavekseznama"/>
        <w:numPr>
          <w:ilvl w:val="0"/>
          <w:numId w:val="16"/>
        </w:numPr>
        <w:spacing w:before="200" w:after="20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769E1">
        <w:rPr>
          <w:rFonts w:ascii="Arial" w:hAnsi="Arial" w:cs="Arial"/>
          <w:sz w:val="20"/>
          <w:szCs w:val="20"/>
        </w:rPr>
        <w:t>Francija – Protokol 2</w:t>
      </w:r>
      <w:r w:rsidR="00DD372F" w:rsidRPr="001769E1">
        <w:rPr>
          <w:rFonts w:ascii="Arial" w:hAnsi="Arial" w:cs="Arial"/>
          <w:sz w:val="20"/>
          <w:szCs w:val="20"/>
        </w:rPr>
        <w:t>8</w:t>
      </w:r>
      <w:r w:rsidRPr="001769E1">
        <w:rPr>
          <w:rFonts w:ascii="Arial" w:hAnsi="Arial" w:cs="Arial"/>
          <w:sz w:val="20"/>
          <w:szCs w:val="20"/>
        </w:rPr>
        <w:t xml:space="preserve">. zasedanja slovensko-francoske mešane komisije za izbor projektov programa PROTEUS, podpisan </w:t>
      </w:r>
      <w:r w:rsidR="00373DE7">
        <w:rPr>
          <w:rFonts w:ascii="Arial" w:hAnsi="Arial" w:cs="Arial"/>
          <w:sz w:val="20"/>
          <w:szCs w:val="20"/>
        </w:rPr>
        <w:t xml:space="preserve">dopisno </w:t>
      </w:r>
      <w:r w:rsidR="00DD372F" w:rsidRPr="001769E1">
        <w:rPr>
          <w:rFonts w:ascii="Arial" w:hAnsi="Arial" w:cs="Arial"/>
          <w:sz w:val="20"/>
          <w:szCs w:val="20"/>
        </w:rPr>
        <w:t>28</w:t>
      </w:r>
      <w:r w:rsidRPr="001769E1">
        <w:rPr>
          <w:rFonts w:ascii="Arial" w:hAnsi="Arial" w:cs="Arial"/>
          <w:sz w:val="20"/>
          <w:szCs w:val="20"/>
        </w:rPr>
        <w:t>. 1</w:t>
      </w:r>
      <w:r w:rsidR="00DD372F" w:rsidRPr="001769E1">
        <w:rPr>
          <w:rFonts w:ascii="Arial" w:hAnsi="Arial" w:cs="Arial"/>
          <w:sz w:val="20"/>
          <w:szCs w:val="20"/>
        </w:rPr>
        <w:t>0</w:t>
      </w:r>
      <w:r w:rsidRPr="001769E1">
        <w:rPr>
          <w:rFonts w:ascii="Arial" w:hAnsi="Arial" w:cs="Arial"/>
          <w:sz w:val="20"/>
          <w:szCs w:val="20"/>
        </w:rPr>
        <w:t>. 202</w:t>
      </w:r>
      <w:r w:rsidR="00DD372F" w:rsidRPr="001769E1">
        <w:rPr>
          <w:rFonts w:ascii="Arial" w:hAnsi="Arial" w:cs="Arial"/>
          <w:sz w:val="20"/>
          <w:szCs w:val="20"/>
        </w:rPr>
        <w:t>1</w:t>
      </w:r>
      <w:r w:rsidRPr="001769E1">
        <w:rPr>
          <w:rFonts w:ascii="Arial" w:hAnsi="Arial" w:cs="Arial"/>
          <w:sz w:val="20"/>
          <w:szCs w:val="20"/>
        </w:rPr>
        <w:t xml:space="preserve"> v Ljubljani</w:t>
      </w:r>
      <w:r w:rsidR="00373DE7">
        <w:rPr>
          <w:rFonts w:ascii="Arial" w:hAnsi="Arial" w:cs="Arial"/>
          <w:sz w:val="20"/>
          <w:szCs w:val="20"/>
        </w:rPr>
        <w:t xml:space="preserve"> (zasedanje je potekalo 22. 10. 2021)</w:t>
      </w:r>
      <w:r w:rsidRPr="001769E1">
        <w:rPr>
          <w:rFonts w:ascii="Arial" w:hAnsi="Arial" w:cs="Arial"/>
          <w:sz w:val="20"/>
          <w:szCs w:val="20"/>
        </w:rPr>
        <w:t>;</w:t>
      </w:r>
    </w:p>
    <w:p w:rsidR="00A53A16" w:rsidRPr="001769E1" w:rsidRDefault="00A53A16" w:rsidP="0004129A">
      <w:pPr>
        <w:pStyle w:val="Odstavekseznama"/>
        <w:numPr>
          <w:ilvl w:val="0"/>
          <w:numId w:val="16"/>
        </w:numPr>
        <w:spacing w:before="200" w:after="200"/>
        <w:contextualSpacing w:val="0"/>
        <w:jc w:val="both"/>
        <w:rPr>
          <w:rFonts w:ascii="Arial" w:hAnsi="Arial" w:cs="Arial"/>
          <w:sz w:val="20"/>
          <w:szCs w:val="20"/>
        </w:rPr>
      </w:pPr>
      <w:r w:rsidRPr="001769E1">
        <w:rPr>
          <w:rFonts w:ascii="Arial" w:hAnsi="Arial" w:cs="Arial"/>
          <w:sz w:val="20"/>
          <w:szCs w:val="20"/>
        </w:rPr>
        <w:t xml:space="preserve">Francija – </w:t>
      </w:r>
      <w:r w:rsidR="00617786" w:rsidRPr="001769E1">
        <w:rPr>
          <w:rFonts w:ascii="Arial" w:hAnsi="Arial" w:cs="Arial"/>
          <w:sz w:val="20"/>
          <w:szCs w:val="20"/>
        </w:rPr>
        <w:t>Sklepni dokument</w:t>
      </w:r>
      <w:r w:rsidRPr="001769E1">
        <w:rPr>
          <w:rFonts w:ascii="Arial" w:hAnsi="Arial" w:cs="Arial"/>
          <w:sz w:val="20"/>
          <w:szCs w:val="20"/>
        </w:rPr>
        <w:t xml:space="preserve"> usmerjevalnega odbora med Ministrstvom za izobraževanje, znanost in šport Republike Slovenije in Komisariatom za atomsko energijo Francoske republike (CEA), podpisan </w:t>
      </w:r>
      <w:r w:rsidR="00DD372F" w:rsidRPr="001769E1">
        <w:rPr>
          <w:rFonts w:ascii="Arial" w:hAnsi="Arial" w:cs="Arial"/>
          <w:sz w:val="20"/>
          <w:szCs w:val="20"/>
        </w:rPr>
        <w:t>dopisno 27</w:t>
      </w:r>
      <w:r w:rsidRPr="001769E1">
        <w:rPr>
          <w:rFonts w:ascii="Arial" w:hAnsi="Arial" w:cs="Arial"/>
          <w:sz w:val="20"/>
          <w:szCs w:val="20"/>
        </w:rPr>
        <w:t xml:space="preserve">. </w:t>
      </w:r>
      <w:r w:rsidR="00DD372F" w:rsidRPr="001769E1">
        <w:rPr>
          <w:rFonts w:ascii="Arial" w:hAnsi="Arial" w:cs="Arial"/>
          <w:sz w:val="20"/>
          <w:szCs w:val="20"/>
        </w:rPr>
        <w:t>1</w:t>
      </w:r>
      <w:r w:rsidRPr="001769E1">
        <w:rPr>
          <w:rFonts w:ascii="Arial" w:hAnsi="Arial" w:cs="Arial"/>
          <w:sz w:val="20"/>
          <w:szCs w:val="20"/>
        </w:rPr>
        <w:t xml:space="preserve">. </w:t>
      </w:r>
      <w:r w:rsidR="00DD372F" w:rsidRPr="001769E1">
        <w:rPr>
          <w:rFonts w:ascii="Arial" w:hAnsi="Arial" w:cs="Arial"/>
          <w:sz w:val="20"/>
          <w:szCs w:val="20"/>
        </w:rPr>
        <w:t>2021</w:t>
      </w:r>
      <w:r w:rsidR="00B23C5F" w:rsidRPr="001769E1">
        <w:rPr>
          <w:rFonts w:ascii="Arial" w:hAnsi="Arial" w:cs="Arial"/>
          <w:sz w:val="20"/>
          <w:szCs w:val="20"/>
        </w:rPr>
        <w:t>;</w:t>
      </w:r>
    </w:p>
    <w:p w:rsidR="006E5046" w:rsidRPr="001769E1" w:rsidRDefault="006E5046">
      <w:pPr>
        <w:pStyle w:val="Odstavekseznama"/>
        <w:numPr>
          <w:ilvl w:val="0"/>
          <w:numId w:val="16"/>
        </w:numPr>
        <w:spacing w:before="200" w:after="200"/>
        <w:contextualSpacing w:val="0"/>
        <w:jc w:val="both"/>
        <w:rPr>
          <w:rFonts w:ascii="Arial" w:hAnsi="Arial" w:cs="Arial"/>
          <w:sz w:val="20"/>
          <w:szCs w:val="20"/>
        </w:rPr>
      </w:pPr>
      <w:r w:rsidRPr="001769E1">
        <w:rPr>
          <w:rFonts w:ascii="Arial" w:hAnsi="Arial" w:cs="Arial"/>
          <w:sz w:val="20"/>
          <w:szCs w:val="20"/>
        </w:rPr>
        <w:t xml:space="preserve">Francija – Protokol </w:t>
      </w:r>
      <w:r w:rsidRPr="00602131">
        <w:rPr>
          <w:rFonts w:ascii="Arial" w:hAnsi="Arial" w:cs="Arial"/>
          <w:sz w:val="20"/>
          <w:szCs w:val="20"/>
        </w:rPr>
        <w:t>1</w:t>
      </w:r>
      <w:r w:rsidR="00310836" w:rsidRPr="00602131">
        <w:rPr>
          <w:rFonts w:ascii="Arial" w:hAnsi="Arial" w:cs="Arial"/>
          <w:sz w:val="20"/>
          <w:szCs w:val="20"/>
        </w:rPr>
        <w:t>6</w:t>
      </w:r>
      <w:r w:rsidRPr="00602131">
        <w:rPr>
          <w:rFonts w:ascii="Arial" w:hAnsi="Arial" w:cs="Arial"/>
          <w:sz w:val="20"/>
          <w:szCs w:val="20"/>
        </w:rPr>
        <w:t>.</w:t>
      </w:r>
      <w:r w:rsidRPr="001769E1">
        <w:rPr>
          <w:rFonts w:ascii="Arial" w:hAnsi="Arial" w:cs="Arial"/>
          <w:sz w:val="20"/>
          <w:szCs w:val="20"/>
        </w:rPr>
        <w:t xml:space="preserve"> zasedanja usmerjevalnega odbora med Ministrstvom za izobraževanje, znanost in šport Republike Slovenije in Komisariatom za atomsko energijo Francoske republike (CEA), podpisan dopisno 3. 1. 2022</w:t>
      </w:r>
      <w:r w:rsidR="00373DE7">
        <w:rPr>
          <w:rFonts w:ascii="Arial" w:hAnsi="Arial" w:cs="Arial"/>
          <w:sz w:val="20"/>
          <w:szCs w:val="20"/>
        </w:rPr>
        <w:t xml:space="preserve"> (zasedanje je potekalo 1. 12. 2021)</w:t>
      </w:r>
      <w:r w:rsidRPr="001769E1">
        <w:rPr>
          <w:rFonts w:ascii="Arial" w:hAnsi="Arial" w:cs="Arial"/>
          <w:sz w:val="20"/>
          <w:szCs w:val="20"/>
        </w:rPr>
        <w:t>;</w:t>
      </w:r>
    </w:p>
    <w:p w:rsidR="008D30F4" w:rsidRDefault="00DD372F" w:rsidP="00A53A16">
      <w:pPr>
        <w:pStyle w:val="Odstavekseznama"/>
        <w:numPr>
          <w:ilvl w:val="0"/>
          <w:numId w:val="16"/>
        </w:numPr>
        <w:spacing w:before="200" w:after="200"/>
        <w:contextualSpacing w:val="0"/>
        <w:jc w:val="both"/>
        <w:rPr>
          <w:rFonts w:ascii="Arial" w:hAnsi="Arial" w:cs="Arial"/>
          <w:sz w:val="20"/>
          <w:szCs w:val="20"/>
        </w:rPr>
      </w:pPr>
      <w:r w:rsidRPr="001769E1">
        <w:rPr>
          <w:rFonts w:ascii="Arial" w:hAnsi="Arial" w:cs="Arial"/>
          <w:sz w:val="20"/>
          <w:szCs w:val="20"/>
        </w:rPr>
        <w:t>Indija</w:t>
      </w:r>
      <w:r w:rsidR="00A53A16" w:rsidRPr="001769E1">
        <w:rPr>
          <w:rFonts w:ascii="Arial" w:hAnsi="Arial" w:cs="Arial"/>
          <w:sz w:val="20"/>
          <w:szCs w:val="20"/>
        </w:rPr>
        <w:t xml:space="preserve"> – </w:t>
      </w:r>
      <w:r w:rsidR="00617786" w:rsidRPr="001769E1">
        <w:rPr>
          <w:rFonts w:ascii="Arial" w:hAnsi="Arial" w:cs="Arial"/>
          <w:sz w:val="20"/>
          <w:szCs w:val="20"/>
        </w:rPr>
        <w:t xml:space="preserve">Sklepni dokument o izboru projektov slovensko-indijskega znanstvenega sodelovanja, podpisan dopisno </w:t>
      </w:r>
      <w:r w:rsidR="00A53A16" w:rsidRPr="001769E1">
        <w:rPr>
          <w:rFonts w:ascii="Arial" w:hAnsi="Arial" w:cs="Arial"/>
          <w:sz w:val="20"/>
          <w:szCs w:val="20"/>
        </w:rPr>
        <w:t xml:space="preserve"> </w:t>
      </w:r>
      <w:r w:rsidR="00617786" w:rsidRPr="001769E1">
        <w:rPr>
          <w:rFonts w:ascii="Arial" w:hAnsi="Arial" w:cs="Arial"/>
          <w:sz w:val="20"/>
          <w:szCs w:val="20"/>
        </w:rPr>
        <w:t>25. 10. 2021</w:t>
      </w:r>
      <w:r w:rsidR="008D30F4">
        <w:rPr>
          <w:rFonts w:ascii="Arial" w:hAnsi="Arial" w:cs="Arial"/>
          <w:sz w:val="20"/>
          <w:szCs w:val="20"/>
        </w:rPr>
        <w:t>;</w:t>
      </w:r>
    </w:p>
    <w:p w:rsidR="008D30F4" w:rsidRPr="008D30F4" w:rsidRDefault="008D30F4" w:rsidP="009C081B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D30F4">
        <w:rPr>
          <w:rFonts w:ascii="Arial" w:hAnsi="Arial" w:cs="Arial"/>
          <w:sz w:val="20"/>
          <w:szCs w:val="20"/>
        </w:rPr>
        <w:t xml:space="preserve">Madžarska – </w:t>
      </w:r>
      <w:bookmarkStart w:id="0" w:name="_GoBack"/>
      <w:bookmarkEnd w:id="0"/>
      <w:r w:rsidR="00310836" w:rsidRPr="00602131">
        <w:rPr>
          <w:rFonts w:ascii="Arial" w:hAnsi="Arial" w:cs="Arial"/>
          <w:sz w:val="20"/>
          <w:szCs w:val="20"/>
        </w:rPr>
        <w:t>Sprememba</w:t>
      </w:r>
      <w:r w:rsidRPr="008D30F4">
        <w:rPr>
          <w:rFonts w:ascii="Arial" w:hAnsi="Arial" w:cs="Arial"/>
          <w:sz w:val="20"/>
          <w:szCs w:val="20"/>
        </w:rPr>
        <w:t xml:space="preserve"> Protokola 17. zasedanja skupnega odbora za znanstveno in tehnološko sodelovanje med Republiko Slovenijo in Madžarsko, podpisan</w:t>
      </w:r>
      <w:r>
        <w:rPr>
          <w:rFonts w:ascii="Arial" w:hAnsi="Arial" w:cs="Arial"/>
          <w:sz w:val="20"/>
          <w:szCs w:val="20"/>
        </w:rPr>
        <w:t xml:space="preserve"> dopisno decembra 2021.</w:t>
      </w:r>
    </w:p>
    <w:p w:rsidR="00617786" w:rsidRPr="001769E1" w:rsidRDefault="00617786" w:rsidP="008D30F4">
      <w:pPr>
        <w:pStyle w:val="Odstavekseznama"/>
        <w:spacing w:before="200" w:after="20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17786" w:rsidRPr="001769E1" w:rsidRDefault="00617786" w:rsidP="001769E1">
      <w:pPr>
        <w:pStyle w:val="Odstavekseznama"/>
        <w:spacing w:before="200"/>
        <w:jc w:val="both"/>
        <w:rPr>
          <w:rFonts w:ascii="Arial" w:hAnsi="Arial" w:cs="Arial"/>
          <w:sz w:val="20"/>
          <w:szCs w:val="20"/>
        </w:rPr>
      </w:pPr>
    </w:p>
    <w:sectPr w:rsidR="00617786" w:rsidRPr="001769E1" w:rsidSect="00E13059">
      <w:footerReference w:type="default" r:id="rId13"/>
      <w:headerReference w:type="first" r:id="rId14"/>
      <w:pgSz w:w="11905" w:h="16837"/>
      <w:pgMar w:top="1134" w:right="1588" w:bottom="737" w:left="1644" w:header="709" w:footer="709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86" w:rsidRDefault="00670686">
      <w:r>
        <w:separator/>
      </w:r>
    </w:p>
  </w:endnote>
  <w:endnote w:type="continuationSeparator" w:id="0">
    <w:p w:rsidR="00670686" w:rsidRDefault="0067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05724"/>
      <w:docPartObj>
        <w:docPartGallery w:val="Page Numbers (Bottom of Page)"/>
        <w:docPartUnique/>
      </w:docPartObj>
    </w:sdtPr>
    <w:sdtEndPr/>
    <w:sdtContent>
      <w:p w:rsidR="00EA3F0B" w:rsidRDefault="00EA3F0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131">
          <w:rPr>
            <w:noProof/>
          </w:rPr>
          <w:t>5</w:t>
        </w:r>
        <w:r>
          <w:fldChar w:fldCharType="end"/>
        </w:r>
      </w:p>
    </w:sdtContent>
  </w:sdt>
  <w:p w:rsidR="00787DD6" w:rsidRDefault="00787DD6">
    <w:pPr>
      <w:pStyle w:val="Style9"/>
      <w:widowControl/>
      <w:ind w:left="3744"/>
      <w:jc w:val="both"/>
      <w:rPr>
        <w:rStyle w:val="FontStyle14"/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86" w:rsidRDefault="00670686">
      <w:r>
        <w:separator/>
      </w:r>
    </w:p>
  </w:footnote>
  <w:footnote w:type="continuationSeparator" w:id="0">
    <w:p w:rsidR="00670686" w:rsidRDefault="0067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FDF" w:rsidRPr="00DD1E96" w:rsidRDefault="00754FDF" w:rsidP="00754FDF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tab/>
    </w:r>
    <w:r w:rsidR="00F07CFB"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19050" t="0" r="0" b="0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2329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E1FB2E0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</w:p>
  <w:p w:rsidR="00754FDF" w:rsidRDefault="00754FDF" w:rsidP="00754FDF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754FDF" w:rsidRPr="008F3500" w:rsidRDefault="00754FDF" w:rsidP="00754FDF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754FDF" w:rsidRPr="008F3500" w:rsidRDefault="00754FDF" w:rsidP="00754FD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</w:p>
  <w:p w:rsidR="00AF6DAF" w:rsidRPr="008F3500" w:rsidRDefault="00AF6DAF" w:rsidP="00754FDF">
    <w:pPr>
      <w:pStyle w:val="Glava"/>
      <w:tabs>
        <w:tab w:val="clear" w:pos="4320"/>
        <w:tab w:val="clear" w:pos="8640"/>
        <w:tab w:val="left" w:pos="22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AC6A72"/>
    <w:lvl w:ilvl="0">
      <w:numFmt w:val="bullet"/>
      <w:lvlText w:val="*"/>
      <w:lvlJc w:val="left"/>
    </w:lvl>
  </w:abstractNum>
  <w:abstractNum w:abstractNumId="1" w15:restartNumberingAfterBreak="0">
    <w:nsid w:val="128C3428"/>
    <w:multiLevelType w:val="hybridMultilevel"/>
    <w:tmpl w:val="2D9E5702"/>
    <w:lvl w:ilvl="0" w:tplc="76AC1A70">
      <w:start w:val="49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B514D"/>
    <w:multiLevelType w:val="hybridMultilevel"/>
    <w:tmpl w:val="84B2180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2451A6"/>
    <w:multiLevelType w:val="hybridMultilevel"/>
    <w:tmpl w:val="991E9F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A6748"/>
    <w:multiLevelType w:val="hybridMultilevel"/>
    <w:tmpl w:val="DFFEA92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1001BF"/>
    <w:multiLevelType w:val="hybridMultilevel"/>
    <w:tmpl w:val="466CEFC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90B68"/>
    <w:multiLevelType w:val="hybridMultilevel"/>
    <w:tmpl w:val="7C8A24F2"/>
    <w:lvl w:ilvl="0" w:tplc="63040B1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22CC7"/>
    <w:multiLevelType w:val="hybridMultilevel"/>
    <w:tmpl w:val="EB1AC5E8"/>
    <w:lvl w:ilvl="0" w:tplc="4C0AA476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52E9069C"/>
    <w:multiLevelType w:val="hybridMultilevel"/>
    <w:tmpl w:val="84B2180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344E69"/>
    <w:multiLevelType w:val="hybridMultilevel"/>
    <w:tmpl w:val="C414D0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12536"/>
    <w:multiLevelType w:val="hybridMultilevel"/>
    <w:tmpl w:val="D7325B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2B9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E7F31"/>
    <w:multiLevelType w:val="hybridMultilevel"/>
    <w:tmpl w:val="D7325B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2B9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B25045"/>
    <w:multiLevelType w:val="hybridMultilevel"/>
    <w:tmpl w:val="D7325B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2B9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85E17"/>
    <w:multiLevelType w:val="hybridMultilevel"/>
    <w:tmpl w:val="F36879F8"/>
    <w:lvl w:ilvl="0" w:tplc="31609E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7"/>
  </w:num>
  <w:num w:numId="6">
    <w:abstractNumId w:val="8"/>
  </w:num>
  <w:num w:numId="7">
    <w:abstractNumId w:val="9"/>
  </w:num>
  <w:num w:numId="8">
    <w:abstractNumId w:val="14"/>
  </w:num>
  <w:num w:numId="9">
    <w:abstractNumId w:val="3"/>
  </w:num>
  <w:num w:numId="10">
    <w:abstractNumId w:val="15"/>
  </w:num>
  <w:num w:numId="11">
    <w:abstractNumId w:val="10"/>
  </w:num>
  <w:num w:numId="12">
    <w:abstractNumId w:val="7"/>
  </w:num>
  <w:num w:numId="13">
    <w:abstractNumId w:val="16"/>
  </w:num>
  <w:num w:numId="14">
    <w:abstractNumId w:val="5"/>
  </w:num>
  <w:num w:numId="15">
    <w:abstractNumId w:val="4"/>
  </w:num>
  <w:num w:numId="16">
    <w:abstractNumId w:val="11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60"/>
    <w:rsid w:val="000022FB"/>
    <w:rsid w:val="00002322"/>
    <w:rsid w:val="00014778"/>
    <w:rsid w:val="00023A88"/>
    <w:rsid w:val="00023AB7"/>
    <w:rsid w:val="00025BA5"/>
    <w:rsid w:val="00026024"/>
    <w:rsid w:val="0002701A"/>
    <w:rsid w:val="00033E76"/>
    <w:rsid w:val="000376ED"/>
    <w:rsid w:val="0004129A"/>
    <w:rsid w:val="00053692"/>
    <w:rsid w:val="00060143"/>
    <w:rsid w:val="00062F06"/>
    <w:rsid w:val="0006323A"/>
    <w:rsid w:val="00064FA8"/>
    <w:rsid w:val="00070830"/>
    <w:rsid w:val="00070BC2"/>
    <w:rsid w:val="00073C5F"/>
    <w:rsid w:val="00073DAC"/>
    <w:rsid w:val="0008173B"/>
    <w:rsid w:val="00087658"/>
    <w:rsid w:val="00090A90"/>
    <w:rsid w:val="00091D3E"/>
    <w:rsid w:val="000A0556"/>
    <w:rsid w:val="000A06CE"/>
    <w:rsid w:val="000A4666"/>
    <w:rsid w:val="000A5140"/>
    <w:rsid w:val="000A61C9"/>
    <w:rsid w:val="000A7238"/>
    <w:rsid w:val="000B4F23"/>
    <w:rsid w:val="000D2F3E"/>
    <w:rsid w:val="000D59C6"/>
    <w:rsid w:val="000E538D"/>
    <w:rsid w:val="000F007C"/>
    <w:rsid w:val="000F7C7E"/>
    <w:rsid w:val="001075E7"/>
    <w:rsid w:val="00107F09"/>
    <w:rsid w:val="0011666A"/>
    <w:rsid w:val="00116C09"/>
    <w:rsid w:val="001200A1"/>
    <w:rsid w:val="00125A09"/>
    <w:rsid w:val="001357B2"/>
    <w:rsid w:val="00137CEE"/>
    <w:rsid w:val="0014248E"/>
    <w:rsid w:val="00167F05"/>
    <w:rsid w:val="00171189"/>
    <w:rsid w:val="00171625"/>
    <w:rsid w:val="001769E1"/>
    <w:rsid w:val="001772FC"/>
    <w:rsid w:val="0018390E"/>
    <w:rsid w:val="00185DC1"/>
    <w:rsid w:val="00187EAB"/>
    <w:rsid w:val="00190D25"/>
    <w:rsid w:val="00193BCA"/>
    <w:rsid w:val="0019650B"/>
    <w:rsid w:val="0019697F"/>
    <w:rsid w:val="001A06E1"/>
    <w:rsid w:val="001A7691"/>
    <w:rsid w:val="001B0A92"/>
    <w:rsid w:val="001B101F"/>
    <w:rsid w:val="001B1B76"/>
    <w:rsid w:val="001B1CC7"/>
    <w:rsid w:val="001C20E0"/>
    <w:rsid w:val="001C2518"/>
    <w:rsid w:val="001D1217"/>
    <w:rsid w:val="001D1CCF"/>
    <w:rsid w:val="001E25BB"/>
    <w:rsid w:val="001E7B69"/>
    <w:rsid w:val="001F2D26"/>
    <w:rsid w:val="001F30EC"/>
    <w:rsid w:val="001F6CB2"/>
    <w:rsid w:val="00202A77"/>
    <w:rsid w:val="00203274"/>
    <w:rsid w:val="00207864"/>
    <w:rsid w:val="00207C9D"/>
    <w:rsid w:val="0021504B"/>
    <w:rsid w:val="00215636"/>
    <w:rsid w:val="00231B1A"/>
    <w:rsid w:val="00235659"/>
    <w:rsid w:val="002535CA"/>
    <w:rsid w:val="002544FE"/>
    <w:rsid w:val="00257045"/>
    <w:rsid w:val="0026121C"/>
    <w:rsid w:val="00261683"/>
    <w:rsid w:val="002659E8"/>
    <w:rsid w:val="00266357"/>
    <w:rsid w:val="00267DEA"/>
    <w:rsid w:val="00271CE5"/>
    <w:rsid w:val="00276512"/>
    <w:rsid w:val="00277E2D"/>
    <w:rsid w:val="0028101B"/>
    <w:rsid w:val="00282020"/>
    <w:rsid w:val="00286734"/>
    <w:rsid w:val="00286AA2"/>
    <w:rsid w:val="00293386"/>
    <w:rsid w:val="00293B8C"/>
    <w:rsid w:val="00294F3C"/>
    <w:rsid w:val="00296725"/>
    <w:rsid w:val="002A1176"/>
    <w:rsid w:val="002A1AAE"/>
    <w:rsid w:val="002A2CA4"/>
    <w:rsid w:val="002A66B1"/>
    <w:rsid w:val="002A6EA6"/>
    <w:rsid w:val="002C758F"/>
    <w:rsid w:val="002D2B45"/>
    <w:rsid w:val="002D4364"/>
    <w:rsid w:val="002D4E60"/>
    <w:rsid w:val="002D56F1"/>
    <w:rsid w:val="002E712A"/>
    <w:rsid w:val="002F7212"/>
    <w:rsid w:val="00301388"/>
    <w:rsid w:val="00310836"/>
    <w:rsid w:val="00310C99"/>
    <w:rsid w:val="00314D18"/>
    <w:rsid w:val="003208DC"/>
    <w:rsid w:val="00321E6E"/>
    <w:rsid w:val="0032407E"/>
    <w:rsid w:val="003307B7"/>
    <w:rsid w:val="00332486"/>
    <w:rsid w:val="00336D25"/>
    <w:rsid w:val="00347D5D"/>
    <w:rsid w:val="00350947"/>
    <w:rsid w:val="00351414"/>
    <w:rsid w:val="0035589B"/>
    <w:rsid w:val="003636BF"/>
    <w:rsid w:val="00373DE7"/>
    <w:rsid w:val="00373F7D"/>
    <w:rsid w:val="003741E9"/>
    <w:rsid w:val="0037479F"/>
    <w:rsid w:val="00382AB6"/>
    <w:rsid w:val="00382BE2"/>
    <w:rsid w:val="00383189"/>
    <w:rsid w:val="003845B4"/>
    <w:rsid w:val="00386E11"/>
    <w:rsid w:val="0038744E"/>
    <w:rsid w:val="00387B1A"/>
    <w:rsid w:val="00397400"/>
    <w:rsid w:val="003A1A90"/>
    <w:rsid w:val="003A3670"/>
    <w:rsid w:val="003A6C3B"/>
    <w:rsid w:val="003A7EC9"/>
    <w:rsid w:val="003B3858"/>
    <w:rsid w:val="003D2994"/>
    <w:rsid w:val="003D6C9F"/>
    <w:rsid w:val="003D7041"/>
    <w:rsid w:val="003E1C74"/>
    <w:rsid w:val="003E3816"/>
    <w:rsid w:val="003E3CE7"/>
    <w:rsid w:val="003E4712"/>
    <w:rsid w:val="00413E39"/>
    <w:rsid w:val="00416F49"/>
    <w:rsid w:val="00417C6D"/>
    <w:rsid w:val="004227A1"/>
    <w:rsid w:val="00423B15"/>
    <w:rsid w:val="004252E6"/>
    <w:rsid w:val="00425469"/>
    <w:rsid w:val="00432481"/>
    <w:rsid w:val="00436A4F"/>
    <w:rsid w:val="00441F86"/>
    <w:rsid w:val="00443B10"/>
    <w:rsid w:val="00447FD7"/>
    <w:rsid w:val="00452FA3"/>
    <w:rsid w:val="00456429"/>
    <w:rsid w:val="00457C39"/>
    <w:rsid w:val="00463315"/>
    <w:rsid w:val="00464B72"/>
    <w:rsid w:val="004658EA"/>
    <w:rsid w:val="00477B28"/>
    <w:rsid w:val="0048745A"/>
    <w:rsid w:val="00491E9C"/>
    <w:rsid w:val="004949D1"/>
    <w:rsid w:val="00494BAF"/>
    <w:rsid w:val="00494BE0"/>
    <w:rsid w:val="004A3EB7"/>
    <w:rsid w:val="004A4ECB"/>
    <w:rsid w:val="004A5975"/>
    <w:rsid w:val="004A6CC9"/>
    <w:rsid w:val="004A6EE4"/>
    <w:rsid w:val="004A7F1C"/>
    <w:rsid w:val="004B1375"/>
    <w:rsid w:val="004B51B7"/>
    <w:rsid w:val="004C1461"/>
    <w:rsid w:val="004C26E7"/>
    <w:rsid w:val="004C7A01"/>
    <w:rsid w:val="004D1661"/>
    <w:rsid w:val="004D24BA"/>
    <w:rsid w:val="004F5EF7"/>
    <w:rsid w:val="004F6853"/>
    <w:rsid w:val="005005C4"/>
    <w:rsid w:val="005101E0"/>
    <w:rsid w:val="0051054F"/>
    <w:rsid w:val="0051651F"/>
    <w:rsid w:val="00526246"/>
    <w:rsid w:val="005308E3"/>
    <w:rsid w:val="00537B20"/>
    <w:rsid w:val="00561E96"/>
    <w:rsid w:val="00567106"/>
    <w:rsid w:val="00574D3F"/>
    <w:rsid w:val="0057752E"/>
    <w:rsid w:val="00582393"/>
    <w:rsid w:val="005915FF"/>
    <w:rsid w:val="00596F31"/>
    <w:rsid w:val="005A132F"/>
    <w:rsid w:val="005A2042"/>
    <w:rsid w:val="005A3B7B"/>
    <w:rsid w:val="005B4BBC"/>
    <w:rsid w:val="005B6B0A"/>
    <w:rsid w:val="005B7294"/>
    <w:rsid w:val="005C4E20"/>
    <w:rsid w:val="005C6920"/>
    <w:rsid w:val="005D255D"/>
    <w:rsid w:val="005D46E8"/>
    <w:rsid w:val="005D6717"/>
    <w:rsid w:val="005E0DB9"/>
    <w:rsid w:val="005E1D3C"/>
    <w:rsid w:val="005E3A0C"/>
    <w:rsid w:val="005F7BFE"/>
    <w:rsid w:val="00600334"/>
    <w:rsid w:val="00602131"/>
    <w:rsid w:val="00614657"/>
    <w:rsid w:val="00617786"/>
    <w:rsid w:val="006178F1"/>
    <w:rsid w:val="0062480D"/>
    <w:rsid w:val="00625D33"/>
    <w:rsid w:val="00632253"/>
    <w:rsid w:val="0063642D"/>
    <w:rsid w:val="00640C84"/>
    <w:rsid w:val="00642714"/>
    <w:rsid w:val="006455CE"/>
    <w:rsid w:val="006561CF"/>
    <w:rsid w:val="00657ED3"/>
    <w:rsid w:val="00661490"/>
    <w:rsid w:val="006657DA"/>
    <w:rsid w:val="00670686"/>
    <w:rsid w:val="00671D84"/>
    <w:rsid w:val="006747E8"/>
    <w:rsid w:val="00680E97"/>
    <w:rsid w:val="00691985"/>
    <w:rsid w:val="00692812"/>
    <w:rsid w:val="006946A5"/>
    <w:rsid w:val="00695792"/>
    <w:rsid w:val="006A287A"/>
    <w:rsid w:val="006B29B0"/>
    <w:rsid w:val="006B40D3"/>
    <w:rsid w:val="006B5E45"/>
    <w:rsid w:val="006B6F87"/>
    <w:rsid w:val="006B73B7"/>
    <w:rsid w:val="006C0B06"/>
    <w:rsid w:val="006D085A"/>
    <w:rsid w:val="006D42D9"/>
    <w:rsid w:val="006D7599"/>
    <w:rsid w:val="006D77B2"/>
    <w:rsid w:val="006E4B7D"/>
    <w:rsid w:val="006E5046"/>
    <w:rsid w:val="006F5F9C"/>
    <w:rsid w:val="006F6327"/>
    <w:rsid w:val="00701AC1"/>
    <w:rsid w:val="007204ED"/>
    <w:rsid w:val="00731CF5"/>
    <w:rsid w:val="00733017"/>
    <w:rsid w:val="007361F3"/>
    <w:rsid w:val="00745E9B"/>
    <w:rsid w:val="00746E0B"/>
    <w:rsid w:val="00747C86"/>
    <w:rsid w:val="00754FDF"/>
    <w:rsid w:val="0075733F"/>
    <w:rsid w:val="00760949"/>
    <w:rsid w:val="007609E1"/>
    <w:rsid w:val="0076522D"/>
    <w:rsid w:val="00783310"/>
    <w:rsid w:val="00787DD6"/>
    <w:rsid w:val="007966BE"/>
    <w:rsid w:val="007A19A6"/>
    <w:rsid w:val="007A1EED"/>
    <w:rsid w:val="007A3EF6"/>
    <w:rsid w:val="007A4A6D"/>
    <w:rsid w:val="007B46BE"/>
    <w:rsid w:val="007D1BCF"/>
    <w:rsid w:val="007D75CF"/>
    <w:rsid w:val="007E6DC5"/>
    <w:rsid w:val="007E6EF2"/>
    <w:rsid w:val="007F05DA"/>
    <w:rsid w:val="00806629"/>
    <w:rsid w:val="00810355"/>
    <w:rsid w:val="008109BE"/>
    <w:rsid w:val="0083298F"/>
    <w:rsid w:val="00844E62"/>
    <w:rsid w:val="0084765E"/>
    <w:rsid w:val="00852E55"/>
    <w:rsid w:val="00854A6E"/>
    <w:rsid w:val="008609FD"/>
    <w:rsid w:val="0087302F"/>
    <w:rsid w:val="00873FF6"/>
    <w:rsid w:val="00876D31"/>
    <w:rsid w:val="0088043C"/>
    <w:rsid w:val="00884D00"/>
    <w:rsid w:val="008906C9"/>
    <w:rsid w:val="008A7635"/>
    <w:rsid w:val="008B572A"/>
    <w:rsid w:val="008B6BB1"/>
    <w:rsid w:val="008C043C"/>
    <w:rsid w:val="008C3AFD"/>
    <w:rsid w:val="008C4A03"/>
    <w:rsid w:val="008C5738"/>
    <w:rsid w:val="008D04F0"/>
    <w:rsid w:val="008D12FE"/>
    <w:rsid w:val="008D1D0C"/>
    <w:rsid w:val="008D30F4"/>
    <w:rsid w:val="008D3187"/>
    <w:rsid w:val="008D45D5"/>
    <w:rsid w:val="008D601E"/>
    <w:rsid w:val="008E5F52"/>
    <w:rsid w:val="008F3500"/>
    <w:rsid w:val="008F6DC2"/>
    <w:rsid w:val="009003BB"/>
    <w:rsid w:val="009043AD"/>
    <w:rsid w:val="00907FCA"/>
    <w:rsid w:val="00911360"/>
    <w:rsid w:val="00915B5A"/>
    <w:rsid w:val="00920D4A"/>
    <w:rsid w:val="00924E3C"/>
    <w:rsid w:val="00927862"/>
    <w:rsid w:val="00930521"/>
    <w:rsid w:val="00934588"/>
    <w:rsid w:val="00936769"/>
    <w:rsid w:val="0093743C"/>
    <w:rsid w:val="009457F5"/>
    <w:rsid w:val="00960248"/>
    <w:rsid w:val="00960366"/>
    <w:rsid w:val="009612BB"/>
    <w:rsid w:val="009674A0"/>
    <w:rsid w:val="00973DBE"/>
    <w:rsid w:val="00983AD9"/>
    <w:rsid w:val="00987CF9"/>
    <w:rsid w:val="009A13F9"/>
    <w:rsid w:val="009B7703"/>
    <w:rsid w:val="009C081B"/>
    <w:rsid w:val="009C4301"/>
    <w:rsid w:val="009C4E42"/>
    <w:rsid w:val="009D2718"/>
    <w:rsid w:val="009F0B6F"/>
    <w:rsid w:val="009F5C27"/>
    <w:rsid w:val="009F7337"/>
    <w:rsid w:val="00A03B4F"/>
    <w:rsid w:val="00A10CAE"/>
    <w:rsid w:val="00A120D5"/>
    <w:rsid w:val="00A125C5"/>
    <w:rsid w:val="00A15F6B"/>
    <w:rsid w:val="00A169C4"/>
    <w:rsid w:val="00A25A76"/>
    <w:rsid w:val="00A26C51"/>
    <w:rsid w:val="00A3479C"/>
    <w:rsid w:val="00A40464"/>
    <w:rsid w:val="00A40CF9"/>
    <w:rsid w:val="00A418F4"/>
    <w:rsid w:val="00A44FE1"/>
    <w:rsid w:val="00A5039D"/>
    <w:rsid w:val="00A529F3"/>
    <w:rsid w:val="00A53A16"/>
    <w:rsid w:val="00A551A9"/>
    <w:rsid w:val="00A56D80"/>
    <w:rsid w:val="00A5789D"/>
    <w:rsid w:val="00A624C4"/>
    <w:rsid w:val="00A6415D"/>
    <w:rsid w:val="00A65EE7"/>
    <w:rsid w:val="00A70133"/>
    <w:rsid w:val="00A732D7"/>
    <w:rsid w:val="00A733DC"/>
    <w:rsid w:val="00A85530"/>
    <w:rsid w:val="00A91E68"/>
    <w:rsid w:val="00A92F94"/>
    <w:rsid w:val="00A9618A"/>
    <w:rsid w:val="00AA1339"/>
    <w:rsid w:val="00AA66B0"/>
    <w:rsid w:val="00AB1B46"/>
    <w:rsid w:val="00AC354A"/>
    <w:rsid w:val="00AC3D41"/>
    <w:rsid w:val="00AE76B9"/>
    <w:rsid w:val="00AE79DA"/>
    <w:rsid w:val="00AF5020"/>
    <w:rsid w:val="00AF6182"/>
    <w:rsid w:val="00AF6DAF"/>
    <w:rsid w:val="00B0119E"/>
    <w:rsid w:val="00B0192F"/>
    <w:rsid w:val="00B05C42"/>
    <w:rsid w:val="00B06A13"/>
    <w:rsid w:val="00B10E0A"/>
    <w:rsid w:val="00B17051"/>
    <w:rsid w:val="00B17141"/>
    <w:rsid w:val="00B20BEA"/>
    <w:rsid w:val="00B213B0"/>
    <w:rsid w:val="00B23C5F"/>
    <w:rsid w:val="00B31575"/>
    <w:rsid w:val="00B36462"/>
    <w:rsid w:val="00B44ECA"/>
    <w:rsid w:val="00B67030"/>
    <w:rsid w:val="00B835F5"/>
    <w:rsid w:val="00B83872"/>
    <w:rsid w:val="00B8547D"/>
    <w:rsid w:val="00B85F93"/>
    <w:rsid w:val="00B87EDB"/>
    <w:rsid w:val="00B947E7"/>
    <w:rsid w:val="00B9596F"/>
    <w:rsid w:val="00BA0AB1"/>
    <w:rsid w:val="00BA5443"/>
    <w:rsid w:val="00BA60E4"/>
    <w:rsid w:val="00BD0BB5"/>
    <w:rsid w:val="00BD15F5"/>
    <w:rsid w:val="00BE0AB9"/>
    <w:rsid w:val="00C0088C"/>
    <w:rsid w:val="00C03378"/>
    <w:rsid w:val="00C0761A"/>
    <w:rsid w:val="00C1337D"/>
    <w:rsid w:val="00C250D5"/>
    <w:rsid w:val="00C270DD"/>
    <w:rsid w:val="00C329B1"/>
    <w:rsid w:val="00C33F2F"/>
    <w:rsid w:val="00C40D37"/>
    <w:rsid w:val="00C42861"/>
    <w:rsid w:val="00C51927"/>
    <w:rsid w:val="00C5724E"/>
    <w:rsid w:val="00C65A63"/>
    <w:rsid w:val="00C75986"/>
    <w:rsid w:val="00C765C3"/>
    <w:rsid w:val="00C92898"/>
    <w:rsid w:val="00C95783"/>
    <w:rsid w:val="00CA5C94"/>
    <w:rsid w:val="00CC5B2D"/>
    <w:rsid w:val="00CE6FF5"/>
    <w:rsid w:val="00CE7514"/>
    <w:rsid w:val="00CE7F0C"/>
    <w:rsid w:val="00CF7982"/>
    <w:rsid w:val="00D03F47"/>
    <w:rsid w:val="00D07B75"/>
    <w:rsid w:val="00D10141"/>
    <w:rsid w:val="00D13F06"/>
    <w:rsid w:val="00D16137"/>
    <w:rsid w:val="00D16F06"/>
    <w:rsid w:val="00D21B70"/>
    <w:rsid w:val="00D23B12"/>
    <w:rsid w:val="00D248DE"/>
    <w:rsid w:val="00D36832"/>
    <w:rsid w:val="00D37A29"/>
    <w:rsid w:val="00D44395"/>
    <w:rsid w:val="00D44A65"/>
    <w:rsid w:val="00D454FF"/>
    <w:rsid w:val="00D47461"/>
    <w:rsid w:val="00D56FF7"/>
    <w:rsid w:val="00D62EBB"/>
    <w:rsid w:val="00D63886"/>
    <w:rsid w:val="00D65ACD"/>
    <w:rsid w:val="00D66600"/>
    <w:rsid w:val="00D671D4"/>
    <w:rsid w:val="00D70049"/>
    <w:rsid w:val="00D74FF2"/>
    <w:rsid w:val="00D813E9"/>
    <w:rsid w:val="00D82214"/>
    <w:rsid w:val="00D833D7"/>
    <w:rsid w:val="00D8542D"/>
    <w:rsid w:val="00D861DA"/>
    <w:rsid w:val="00D9242E"/>
    <w:rsid w:val="00D9328B"/>
    <w:rsid w:val="00DA3FC2"/>
    <w:rsid w:val="00DB256F"/>
    <w:rsid w:val="00DB405C"/>
    <w:rsid w:val="00DC3822"/>
    <w:rsid w:val="00DC45BA"/>
    <w:rsid w:val="00DC59AA"/>
    <w:rsid w:val="00DC6A71"/>
    <w:rsid w:val="00DD1E96"/>
    <w:rsid w:val="00DD372F"/>
    <w:rsid w:val="00DD5769"/>
    <w:rsid w:val="00DE56C6"/>
    <w:rsid w:val="00DE5B46"/>
    <w:rsid w:val="00DF6042"/>
    <w:rsid w:val="00E00115"/>
    <w:rsid w:val="00E0357D"/>
    <w:rsid w:val="00E0384C"/>
    <w:rsid w:val="00E066F7"/>
    <w:rsid w:val="00E13059"/>
    <w:rsid w:val="00E21D0D"/>
    <w:rsid w:val="00E24EC2"/>
    <w:rsid w:val="00E346E7"/>
    <w:rsid w:val="00E350FA"/>
    <w:rsid w:val="00E4111E"/>
    <w:rsid w:val="00E4125C"/>
    <w:rsid w:val="00E43E39"/>
    <w:rsid w:val="00E45102"/>
    <w:rsid w:val="00E45BBA"/>
    <w:rsid w:val="00E45DD2"/>
    <w:rsid w:val="00E472CB"/>
    <w:rsid w:val="00E5468F"/>
    <w:rsid w:val="00E565AF"/>
    <w:rsid w:val="00E57610"/>
    <w:rsid w:val="00E6366D"/>
    <w:rsid w:val="00E63C6A"/>
    <w:rsid w:val="00E671AD"/>
    <w:rsid w:val="00E71FBA"/>
    <w:rsid w:val="00E75C6A"/>
    <w:rsid w:val="00E75E28"/>
    <w:rsid w:val="00E938E5"/>
    <w:rsid w:val="00E94FDD"/>
    <w:rsid w:val="00E9622C"/>
    <w:rsid w:val="00EA0FAC"/>
    <w:rsid w:val="00EA3F0B"/>
    <w:rsid w:val="00EB0910"/>
    <w:rsid w:val="00EB48F4"/>
    <w:rsid w:val="00EB6C97"/>
    <w:rsid w:val="00ED1C76"/>
    <w:rsid w:val="00ED21D7"/>
    <w:rsid w:val="00ED480F"/>
    <w:rsid w:val="00EE2219"/>
    <w:rsid w:val="00EF4734"/>
    <w:rsid w:val="00EF5A7E"/>
    <w:rsid w:val="00F0226B"/>
    <w:rsid w:val="00F03FB9"/>
    <w:rsid w:val="00F07CFB"/>
    <w:rsid w:val="00F11622"/>
    <w:rsid w:val="00F22CC4"/>
    <w:rsid w:val="00F240BB"/>
    <w:rsid w:val="00F4014F"/>
    <w:rsid w:val="00F418E2"/>
    <w:rsid w:val="00F46724"/>
    <w:rsid w:val="00F51080"/>
    <w:rsid w:val="00F52509"/>
    <w:rsid w:val="00F52539"/>
    <w:rsid w:val="00F53D49"/>
    <w:rsid w:val="00F570C3"/>
    <w:rsid w:val="00F57F0A"/>
    <w:rsid w:val="00F57FED"/>
    <w:rsid w:val="00F70BD3"/>
    <w:rsid w:val="00F7252E"/>
    <w:rsid w:val="00F82253"/>
    <w:rsid w:val="00F92AB1"/>
    <w:rsid w:val="00F95092"/>
    <w:rsid w:val="00FB1163"/>
    <w:rsid w:val="00FB2329"/>
    <w:rsid w:val="00FB4B70"/>
    <w:rsid w:val="00FB5075"/>
    <w:rsid w:val="00FB78D1"/>
    <w:rsid w:val="00FC002C"/>
    <w:rsid w:val="00FC34FF"/>
    <w:rsid w:val="00FD0B6C"/>
    <w:rsid w:val="00FD1657"/>
    <w:rsid w:val="00FD4249"/>
    <w:rsid w:val="00FD43CD"/>
    <w:rsid w:val="00FD44A5"/>
    <w:rsid w:val="00FD4E6B"/>
    <w:rsid w:val="00FD68CA"/>
    <w:rsid w:val="00FE2E39"/>
    <w:rsid w:val="00FE3CDE"/>
    <w:rsid w:val="00FE4C88"/>
    <w:rsid w:val="00FE6713"/>
    <w:rsid w:val="00FF0F97"/>
    <w:rsid w:val="00FF2A52"/>
    <w:rsid w:val="00FF686D"/>
    <w:rsid w:val="00FF68BC"/>
    <w:rsid w:val="00FF6C8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6CF8290"/>
  <w15:docId w15:val="{3A757E9A-40A0-4D4F-A83C-A608C4C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0A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85DC1"/>
    <w:pPr>
      <w:widowControl w:val="0"/>
      <w:tabs>
        <w:tab w:val="left" w:pos="360"/>
      </w:tabs>
      <w:spacing w:after="0" w:line="240" w:lineRule="auto"/>
      <w:outlineLvl w:val="0"/>
    </w:pPr>
    <w:rPr>
      <w:rFonts w:ascii="Arial" w:hAnsi="Arial" w:cs="Arial"/>
      <w:kern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F0F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4F5EF7"/>
    <w:pPr>
      <w:keepNext/>
      <w:spacing w:before="240" w:after="60" w:line="260" w:lineRule="exact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FF0F9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link w:val="Naslov1"/>
    <w:rsid w:val="00185DC1"/>
    <w:rPr>
      <w:rFonts w:ascii="Arial" w:eastAsia="Calibri" w:hAnsi="Arial" w:cs="Arial"/>
      <w:kern w:val="32"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BE0AB9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BE0AB9"/>
    <w:rPr>
      <w:rFonts w:ascii="Arial" w:hAnsi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BE0AB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</w:rPr>
  </w:style>
  <w:style w:type="character" w:customStyle="1" w:styleId="NaslovpredpisaZnak">
    <w:name w:val="Naslov_predpisa Znak"/>
    <w:link w:val="Naslovpredpisa"/>
    <w:rsid w:val="00BE0AB9"/>
    <w:rPr>
      <w:rFonts w:ascii="Arial" w:hAnsi="Arial"/>
      <w:b/>
      <w:sz w:val="22"/>
      <w:szCs w:val="22"/>
    </w:rPr>
  </w:style>
  <w:style w:type="paragraph" w:customStyle="1" w:styleId="Poglavje">
    <w:name w:val="Poglavje"/>
    <w:basedOn w:val="Navaden"/>
    <w:qFormat/>
    <w:rsid w:val="00BE0AB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BE0AB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NeotevilenodstavekZnak">
    <w:name w:val="Neoštevilčen odstavek Znak"/>
    <w:link w:val="Neotevilenodstavek"/>
    <w:rsid w:val="00BE0AB9"/>
    <w:rPr>
      <w:rFonts w:ascii="Arial" w:hAnsi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BE0AB9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</w:rPr>
  </w:style>
  <w:style w:type="character" w:customStyle="1" w:styleId="OddelekZnak1">
    <w:name w:val="Oddelek Znak1"/>
    <w:link w:val="Oddelek"/>
    <w:rsid w:val="00BE0AB9"/>
    <w:rPr>
      <w:rFonts w:ascii="Arial" w:hAnsi="Arial"/>
      <w:b/>
      <w:sz w:val="22"/>
      <w:szCs w:val="22"/>
      <w:lang w:eastAsia="en-US"/>
    </w:rPr>
  </w:style>
  <w:style w:type="paragraph" w:customStyle="1" w:styleId="Odstavekseznama1">
    <w:name w:val="Odstavek seznama1"/>
    <w:basedOn w:val="Navaden"/>
    <w:qFormat/>
    <w:rsid w:val="00BE0A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4A4ECB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75C6A"/>
    <w:pPr>
      <w:spacing w:after="160" w:line="259" w:lineRule="auto"/>
      <w:ind w:left="720"/>
      <w:contextualSpacing/>
    </w:pPr>
  </w:style>
  <w:style w:type="paragraph" w:styleId="Telobesedila2">
    <w:name w:val="Body Text 2"/>
    <w:basedOn w:val="Navaden"/>
    <w:link w:val="Telobesedila2Znak"/>
    <w:uiPriority w:val="99"/>
    <w:unhideWhenUsed/>
    <w:rsid w:val="00E75C6A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rsid w:val="00E75C6A"/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link w:val="Naslov2"/>
    <w:uiPriority w:val="9"/>
    <w:rsid w:val="00FF0F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Znak">
    <w:name w:val="Naslov 4 Znak"/>
    <w:link w:val="Naslov4"/>
    <w:semiHidden/>
    <w:rsid w:val="00FF0F9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esedilooblaka">
    <w:name w:val="Balloon Text"/>
    <w:basedOn w:val="Navaden"/>
    <w:link w:val="BesedilooblakaZnak"/>
    <w:rsid w:val="005F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F7BFE"/>
    <w:rPr>
      <w:rFonts w:ascii="Tahoma" w:eastAsia="Calibri" w:hAnsi="Tahoma" w:cs="Tahoma"/>
      <w:sz w:val="16"/>
      <w:szCs w:val="16"/>
      <w:lang w:eastAsia="en-US"/>
    </w:rPr>
  </w:style>
  <w:style w:type="character" w:customStyle="1" w:styleId="GlavaZnak">
    <w:name w:val="Glava Znak"/>
    <w:link w:val="Glava"/>
    <w:rsid w:val="001C20E0"/>
    <w:rPr>
      <w:rFonts w:ascii="Calibri" w:eastAsia="Calibri" w:hAnsi="Calibri"/>
      <w:sz w:val="22"/>
      <w:szCs w:val="22"/>
      <w:lang w:eastAsia="en-US"/>
    </w:rPr>
  </w:style>
  <w:style w:type="character" w:customStyle="1" w:styleId="Naslov3Znak">
    <w:name w:val="Naslov 3 Znak"/>
    <w:link w:val="Naslov3"/>
    <w:rsid w:val="004F5EF7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1">
    <w:name w:val="列出段落1"/>
    <w:basedOn w:val="Navaden"/>
    <w:rsid w:val="004227A1"/>
    <w:pPr>
      <w:widowControl w:val="0"/>
      <w:spacing w:after="0" w:line="240" w:lineRule="auto"/>
      <w:ind w:left="720"/>
      <w:jc w:val="both"/>
    </w:pPr>
    <w:rPr>
      <w:rFonts w:ascii="Times New Roman" w:eastAsia="SimSun" w:hAnsi="Times New Roman" w:hint="eastAsia"/>
      <w:kern w:val="2"/>
      <w:sz w:val="21"/>
      <w:szCs w:val="24"/>
      <w:lang w:val="en-US" w:eastAsia="zh-CN"/>
    </w:rPr>
  </w:style>
  <w:style w:type="paragraph" w:customStyle="1" w:styleId="p0">
    <w:name w:val="p0"/>
    <w:basedOn w:val="Navaden"/>
    <w:qFormat/>
    <w:rsid w:val="004227A1"/>
    <w:pPr>
      <w:spacing w:after="0" w:line="240" w:lineRule="auto"/>
      <w:jc w:val="both"/>
    </w:pPr>
    <w:rPr>
      <w:rFonts w:ascii="Times New Roman" w:eastAsia="SimSun" w:hAnsi="Times New Roman"/>
      <w:sz w:val="21"/>
      <w:szCs w:val="21"/>
      <w:lang w:val="en-US" w:eastAsia="zh-CN"/>
    </w:rPr>
  </w:style>
  <w:style w:type="paragraph" w:customStyle="1" w:styleId="p17">
    <w:name w:val="p17"/>
    <w:basedOn w:val="Navaden"/>
    <w:rsid w:val="004227A1"/>
    <w:pPr>
      <w:spacing w:after="0" w:line="240" w:lineRule="auto"/>
      <w:ind w:left="720"/>
      <w:jc w:val="both"/>
    </w:pPr>
    <w:rPr>
      <w:rFonts w:ascii="Times New Roman" w:eastAsia="SimSun" w:hAnsi="Times New Roman"/>
      <w:sz w:val="21"/>
      <w:szCs w:val="21"/>
      <w:lang w:val="en-US" w:eastAsia="zh-CN"/>
    </w:rPr>
  </w:style>
  <w:style w:type="paragraph" w:customStyle="1" w:styleId="Style4">
    <w:name w:val="_Style 4"/>
    <w:basedOn w:val="Navaden"/>
    <w:rsid w:val="00EB6C97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1"/>
      <w:szCs w:val="24"/>
      <w:lang w:val="en-US" w:eastAsia="zh-CN"/>
    </w:rPr>
  </w:style>
  <w:style w:type="character" w:customStyle="1" w:styleId="Pripombasklic1">
    <w:name w:val="Pripomba – sklic1"/>
    <w:rsid w:val="00FD43C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rsid w:val="00FD43CD"/>
    <w:rPr>
      <w:sz w:val="20"/>
      <w:szCs w:val="20"/>
    </w:rPr>
  </w:style>
  <w:style w:type="character" w:customStyle="1" w:styleId="PripombabesediloZnak">
    <w:name w:val="Pripomba – besedilo Znak"/>
    <w:link w:val="Pripombabesedilo1"/>
    <w:rsid w:val="00FD43CD"/>
    <w:rPr>
      <w:rFonts w:ascii="Calibri" w:eastAsia="Calibri" w:hAnsi="Calibri"/>
      <w:lang w:eastAsia="en-US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FD43CD"/>
    <w:rPr>
      <w:b/>
      <w:bCs/>
    </w:rPr>
  </w:style>
  <w:style w:type="character" w:customStyle="1" w:styleId="ZadevapripombeZnak">
    <w:name w:val="Zadeva pripombe Znak"/>
    <w:link w:val="Zadevapripombe1"/>
    <w:rsid w:val="00FD43CD"/>
    <w:rPr>
      <w:rFonts w:ascii="Calibri" w:eastAsia="Calibri" w:hAnsi="Calibri"/>
      <w:b/>
      <w:bCs/>
      <w:lang w:eastAsia="en-US"/>
    </w:rPr>
  </w:style>
  <w:style w:type="paragraph" w:customStyle="1" w:styleId="Style1">
    <w:name w:val="Style1"/>
    <w:basedOn w:val="Navaden"/>
    <w:rsid w:val="00AF6DAF"/>
    <w:pPr>
      <w:widowControl w:val="0"/>
      <w:autoSpaceDE w:val="0"/>
      <w:autoSpaceDN w:val="0"/>
      <w:adjustRightInd w:val="0"/>
      <w:spacing w:after="0" w:line="384" w:lineRule="exact"/>
      <w:ind w:hanging="278"/>
    </w:pPr>
    <w:rPr>
      <w:rFonts w:ascii="Arial Unicode MS" w:eastAsia="Arial Unicode MS" w:cs="Arial Unicode MS"/>
      <w:sz w:val="24"/>
      <w:szCs w:val="24"/>
      <w:lang w:eastAsia="sl-SI"/>
    </w:rPr>
  </w:style>
  <w:style w:type="paragraph" w:customStyle="1" w:styleId="Style3">
    <w:name w:val="Style3"/>
    <w:basedOn w:val="Navaden"/>
    <w:rsid w:val="00AF6DA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sl-SI"/>
    </w:rPr>
  </w:style>
  <w:style w:type="paragraph" w:customStyle="1" w:styleId="Style40">
    <w:name w:val="Style4"/>
    <w:basedOn w:val="Navaden"/>
    <w:rsid w:val="00AF6DAF"/>
    <w:pPr>
      <w:widowControl w:val="0"/>
      <w:autoSpaceDE w:val="0"/>
      <w:autoSpaceDN w:val="0"/>
      <w:adjustRightInd w:val="0"/>
      <w:spacing w:after="0" w:line="366" w:lineRule="exact"/>
      <w:ind w:hanging="355"/>
      <w:jc w:val="both"/>
    </w:pPr>
    <w:rPr>
      <w:rFonts w:ascii="Arial Unicode MS" w:eastAsia="Arial Unicode MS" w:cs="Arial Unicode MS"/>
      <w:sz w:val="24"/>
      <w:szCs w:val="24"/>
      <w:lang w:eastAsia="sl-SI"/>
    </w:rPr>
  </w:style>
  <w:style w:type="paragraph" w:customStyle="1" w:styleId="Style5">
    <w:name w:val="Style5"/>
    <w:basedOn w:val="Navaden"/>
    <w:rsid w:val="00AF6DAF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Arial Unicode MS" w:eastAsia="Arial Unicode MS" w:cs="Arial Unicode MS"/>
      <w:sz w:val="24"/>
      <w:szCs w:val="24"/>
      <w:lang w:eastAsia="sl-SI"/>
    </w:rPr>
  </w:style>
  <w:style w:type="paragraph" w:customStyle="1" w:styleId="Style6">
    <w:name w:val="Style6"/>
    <w:basedOn w:val="Navaden"/>
    <w:rsid w:val="00AF6DAF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 Unicode MS" w:eastAsia="Arial Unicode MS" w:cs="Arial Unicode MS"/>
      <w:sz w:val="24"/>
      <w:szCs w:val="24"/>
      <w:lang w:eastAsia="sl-SI"/>
    </w:rPr>
  </w:style>
  <w:style w:type="paragraph" w:customStyle="1" w:styleId="Style7">
    <w:name w:val="Style7"/>
    <w:basedOn w:val="Navaden"/>
    <w:rsid w:val="00AF6DA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sl-SI"/>
    </w:rPr>
  </w:style>
  <w:style w:type="paragraph" w:customStyle="1" w:styleId="Style8">
    <w:name w:val="Style8"/>
    <w:basedOn w:val="Navaden"/>
    <w:rsid w:val="00AF6DAF"/>
    <w:pPr>
      <w:widowControl w:val="0"/>
      <w:autoSpaceDE w:val="0"/>
      <w:autoSpaceDN w:val="0"/>
      <w:adjustRightInd w:val="0"/>
      <w:spacing w:after="0" w:line="362" w:lineRule="exact"/>
      <w:ind w:hanging="365"/>
      <w:jc w:val="both"/>
    </w:pPr>
    <w:rPr>
      <w:rFonts w:ascii="Arial Unicode MS" w:eastAsia="Arial Unicode MS" w:cs="Arial Unicode MS"/>
      <w:sz w:val="24"/>
      <w:szCs w:val="24"/>
      <w:lang w:eastAsia="sl-SI"/>
    </w:rPr>
  </w:style>
  <w:style w:type="paragraph" w:customStyle="1" w:styleId="Style9">
    <w:name w:val="Style9"/>
    <w:basedOn w:val="Navaden"/>
    <w:rsid w:val="00AF6DA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sl-SI"/>
    </w:rPr>
  </w:style>
  <w:style w:type="paragraph" w:customStyle="1" w:styleId="Style10">
    <w:name w:val="Style10"/>
    <w:basedOn w:val="Navaden"/>
    <w:rsid w:val="00AF6DAF"/>
    <w:pPr>
      <w:widowControl w:val="0"/>
      <w:autoSpaceDE w:val="0"/>
      <w:autoSpaceDN w:val="0"/>
      <w:adjustRightInd w:val="0"/>
      <w:spacing w:after="0" w:line="378" w:lineRule="exact"/>
      <w:ind w:hanging="696"/>
      <w:jc w:val="both"/>
    </w:pPr>
    <w:rPr>
      <w:rFonts w:ascii="Arial Unicode MS" w:eastAsia="Arial Unicode MS" w:cs="Arial Unicode MS"/>
      <w:sz w:val="24"/>
      <w:szCs w:val="24"/>
      <w:lang w:eastAsia="sl-SI"/>
    </w:rPr>
  </w:style>
  <w:style w:type="character" w:customStyle="1" w:styleId="FontStyle12">
    <w:name w:val="Font Style12"/>
    <w:rsid w:val="00AF6DAF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3">
    <w:name w:val="Font Style13"/>
    <w:rsid w:val="00AF6DAF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4">
    <w:name w:val="Font Style14"/>
    <w:rsid w:val="00AF6DAF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NogaZnak">
    <w:name w:val="Noga Znak"/>
    <w:link w:val="Noga"/>
    <w:uiPriority w:val="99"/>
    <w:rsid w:val="00AF6DAF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A1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47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urlurid=2011204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.gs@gov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DF01-237B-4637-8E69-DE7189925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4AA3F-CE7D-4091-AD79-235D99DCD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AB6B2-B036-4A8C-BCDC-590B563F45C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FF8C0B-7B07-436A-BBF1-01A43BC6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47</TotalTime>
  <Pages>5</Pages>
  <Words>1229</Words>
  <Characters>8128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Predloga dopisa MIZS - 25letSLO - slovenščina</vt:lpstr>
      <vt:lpstr>Predloga dopisa MIZS - 25letSLO - slovenščina</vt:lpstr>
    </vt:vector>
  </TitlesOfParts>
  <Company>Ministrstvo za šolstvo in šport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dopisa MIZS - 25letSLO - slovenščina</dc:title>
  <dc:creator>Janja Brecelj</dc:creator>
  <cp:lastModifiedBy>Tatjana Jurkovič</cp:lastModifiedBy>
  <cp:revision>12</cp:revision>
  <cp:lastPrinted>2021-04-20T09:44:00Z</cp:lastPrinted>
  <dcterms:created xsi:type="dcterms:W3CDTF">2022-01-25T09:41:00Z</dcterms:created>
  <dcterms:modified xsi:type="dcterms:W3CDTF">2022-02-04T09:12:00Z</dcterms:modified>
</cp:coreProperties>
</file>