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C8FB5" w14:textId="77777777" w:rsidR="00513FF1" w:rsidRPr="00B944E7" w:rsidRDefault="00513FF1" w:rsidP="00B944E7">
      <w:pPr>
        <w:spacing w:after="0" w:line="240" w:lineRule="auto"/>
        <w:jc w:val="both"/>
        <w:rPr>
          <w:rFonts w:ascii="Arial" w:hAnsi="Arial" w:cs="Arial"/>
          <w:sz w:val="20"/>
          <w:szCs w:val="20"/>
        </w:rPr>
      </w:pPr>
      <w:bookmarkStart w:id="0" w:name="_GoBack"/>
      <w:bookmarkEnd w:id="0"/>
    </w:p>
    <w:p w14:paraId="1F11FC1B" w14:textId="77777777" w:rsidR="00513FF1" w:rsidRPr="00B944E7" w:rsidRDefault="00513FF1" w:rsidP="00B944E7">
      <w:pPr>
        <w:spacing w:after="0" w:line="240" w:lineRule="auto"/>
        <w:jc w:val="both"/>
        <w:rPr>
          <w:rFonts w:ascii="Arial" w:hAnsi="Arial" w:cs="Arial"/>
          <w:sz w:val="20"/>
          <w:szCs w:val="20"/>
        </w:rPr>
      </w:pPr>
    </w:p>
    <w:p w14:paraId="10015A20" w14:textId="77777777" w:rsidR="00754CE9" w:rsidRPr="00B944E7" w:rsidRDefault="00754CE9" w:rsidP="00B944E7">
      <w:pPr>
        <w:spacing w:after="0" w:line="240" w:lineRule="auto"/>
        <w:jc w:val="center"/>
        <w:rPr>
          <w:rFonts w:ascii="Arial" w:hAnsi="Arial" w:cs="Arial"/>
          <w:b/>
          <w:sz w:val="20"/>
          <w:szCs w:val="20"/>
        </w:rPr>
      </w:pPr>
    </w:p>
    <w:p w14:paraId="1EEB2796" w14:textId="77777777" w:rsidR="00754CE9" w:rsidRPr="00B944E7" w:rsidRDefault="00754CE9" w:rsidP="00B944E7">
      <w:pPr>
        <w:spacing w:after="0" w:line="240" w:lineRule="auto"/>
        <w:jc w:val="center"/>
        <w:rPr>
          <w:rFonts w:ascii="Arial" w:hAnsi="Arial" w:cs="Arial"/>
          <w:b/>
          <w:sz w:val="20"/>
          <w:szCs w:val="20"/>
        </w:rPr>
      </w:pPr>
    </w:p>
    <w:p w14:paraId="3E5A748B" w14:textId="77777777" w:rsidR="00754CE9" w:rsidRPr="00B944E7" w:rsidRDefault="00754CE9" w:rsidP="00B944E7">
      <w:pPr>
        <w:spacing w:after="0" w:line="240" w:lineRule="auto"/>
        <w:jc w:val="center"/>
        <w:rPr>
          <w:rFonts w:ascii="Arial" w:hAnsi="Arial" w:cs="Arial"/>
          <w:b/>
          <w:sz w:val="20"/>
          <w:szCs w:val="20"/>
        </w:rPr>
      </w:pPr>
    </w:p>
    <w:p w14:paraId="2F35C42D" w14:textId="77777777" w:rsidR="00754CE9" w:rsidRPr="00B944E7" w:rsidRDefault="00754CE9" w:rsidP="00B944E7">
      <w:pPr>
        <w:spacing w:after="0" w:line="240" w:lineRule="auto"/>
        <w:jc w:val="center"/>
        <w:rPr>
          <w:rFonts w:ascii="Arial" w:hAnsi="Arial" w:cs="Arial"/>
          <w:b/>
          <w:sz w:val="36"/>
          <w:szCs w:val="20"/>
        </w:rPr>
      </w:pPr>
    </w:p>
    <w:p w14:paraId="3CB3B75B" w14:textId="77777777" w:rsidR="00754CE9" w:rsidRPr="00B944E7" w:rsidRDefault="00754CE9" w:rsidP="00B944E7">
      <w:pPr>
        <w:spacing w:after="0" w:line="240" w:lineRule="auto"/>
        <w:jc w:val="center"/>
        <w:rPr>
          <w:rFonts w:ascii="Arial" w:hAnsi="Arial" w:cs="Arial"/>
          <w:b/>
          <w:sz w:val="36"/>
          <w:szCs w:val="20"/>
        </w:rPr>
      </w:pPr>
    </w:p>
    <w:p w14:paraId="558E0310" w14:textId="77777777" w:rsidR="00754CE9" w:rsidRPr="00B944E7" w:rsidRDefault="00754CE9" w:rsidP="00B944E7">
      <w:pPr>
        <w:spacing w:after="0" w:line="240" w:lineRule="auto"/>
        <w:jc w:val="center"/>
        <w:rPr>
          <w:rFonts w:ascii="Arial" w:hAnsi="Arial" w:cs="Arial"/>
          <w:b/>
          <w:sz w:val="36"/>
          <w:szCs w:val="20"/>
        </w:rPr>
      </w:pPr>
    </w:p>
    <w:p w14:paraId="441850F5" w14:textId="77777777" w:rsidR="00BC01DA" w:rsidRPr="00B944E7" w:rsidRDefault="001E6C66" w:rsidP="00B944E7">
      <w:pPr>
        <w:spacing w:after="0" w:line="240" w:lineRule="auto"/>
        <w:jc w:val="center"/>
        <w:rPr>
          <w:rFonts w:ascii="Arial" w:hAnsi="Arial" w:cs="Arial"/>
          <w:b/>
          <w:sz w:val="36"/>
          <w:szCs w:val="20"/>
        </w:rPr>
      </w:pPr>
      <w:r w:rsidRPr="00B944E7">
        <w:rPr>
          <w:rFonts w:ascii="Arial" w:hAnsi="Arial" w:cs="Arial"/>
          <w:b/>
          <w:sz w:val="36"/>
          <w:szCs w:val="20"/>
        </w:rPr>
        <w:t>TECHNICAL ARRANGEMENT</w:t>
      </w:r>
    </w:p>
    <w:p w14:paraId="73E6A02A" w14:textId="77777777" w:rsidR="00BC01DA" w:rsidRPr="00B944E7" w:rsidRDefault="00BC01DA" w:rsidP="00B944E7">
      <w:pPr>
        <w:spacing w:after="0" w:line="240" w:lineRule="auto"/>
        <w:jc w:val="center"/>
        <w:rPr>
          <w:rFonts w:ascii="Arial" w:hAnsi="Arial" w:cs="Arial"/>
          <w:b/>
          <w:sz w:val="36"/>
          <w:szCs w:val="20"/>
        </w:rPr>
      </w:pPr>
    </w:p>
    <w:p w14:paraId="719B714D" w14:textId="77777777" w:rsidR="00BC01DA" w:rsidRPr="00B944E7" w:rsidRDefault="001E6C66" w:rsidP="00B944E7">
      <w:pPr>
        <w:spacing w:after="0" w:line="240" w:lineRule="auto"/>
        <w:jc w:val="center"/>
        <w:rPr>
          <w:rFonts w:ascii="Arial" w:hAnsi="Arial" w:cs="Arial"/>
          <w:b/>
          <w:sz w:val="36"/>
          <w:szCs w:val="20"/>
        </w:rPr>
      </w:pPr>
      <w:r w:rsidRPr="00B944E7">
        <w:rPr>
          <w:rFonts w:ascii="Arial" w:hAnsi="Arial" w:cs="Arial"/>
          <w:b/>
          <w:sz w:val="36"/>
          <w:szCs w:val="20"/>
        </w:rPr>
        <w:t>BETWEEN</w:t>
      </w:r>
    </w:p>
    <w:p w14:paraId="73569586" w14:textId="77777777" w:rsidR="00BC01DA" w:rsidRPr="00B944E7" w:rsidRDefault="00BC01DA" w:rsidP="00B944E7">
      <w:pPr>
        <w:spacing w:after="0" w:line="240" w:lineRule="auto"/>
        <w:jc w:val="center"/>
        <w:rPr>
          <w:rFonts w:ascii="Arial" w:hAnsi="Arial" w:cs="Arial"/>
          <w:b/>
          <w:sz w:val="36"/>
          <w:szCs w:val="20"/>
        </w:rPr>
      </w:pPr>
    </w:p>
    <w:p w14:paraId="5BB32DF0" w14:textId="77777777" w:rsidR="00BC01DA" w:rsidRPr="00B944E7" w:rsidRDefault="001E6C66" w:rsidP="00B944E7">
      <w:pPr>
        <w:spacing w:after="0" w:line="240" w:lineRule="auto"/>
        <w:jc w:val="center"/>
        <w:rPr>
          <w:rFonts w:ascii="Arial" w:hAnsi="Arial" w:cs="Arial"/>
          <w:b/>
          <w:sz w:val="36"/>
          <w:szCs w:val="20"/>
        </w:rPr>
      </w:pPr>
      <w:r w:rsidRPr="00B944E7">
        <w:rPr>
          <w:rFonts w:ascii="Arial" w:hAnsi="Arial" w:cs="Arial"/>
          <w:b/>
          <w:sz w:val="36"/>
          <w:szCs w:val="20"/>
        </w:rPr>
        <w:t>THE MINISTRY OF DEFENCE</w:t>
      </w:r>
    </w:p>
    <w:p w14:paraId="03F63E90" w14:textId="77777777" w:rsidR="00BC01DA" w:rsidRPr="00B944E7" w:rsidRDefault="001E6C66" w:rsidP="00B944E7">
      <w:pPr>
        <w:spacing w:after="0" w:line="240" w:lineRule="auto"/>
        <w:jc w:val="center"/>
        <w:rPr>
          <w:rFonts w:ascii="Arial" w:hAnsi="Arial" w:cs="Arial"/>
          <w:b/>
          <w:sz w:val="36"/>
          <w:szCs w:val="20"/>
        </w:rPr>
      </w:pPr>
      <w:r w:rsidRPr="00B944E7">
        <w:rPr>
          <w:rFonts w:ascii="Arial" w:hAnsi="Arial" w:cs="Arial"/>
          <w:b/>
          <w:sz w:val="36"/>
          <w:szCs w:val="20"/>
        </w:rPr>
        <w:t>OF THE REPUBLIC OF SLOVENIA</w:t>
      </w:r>
    </w:p>
    <w:p w14:paraId="18CABCC8" w14:textId="77777777" w:rsidR="00BC01DA" w:rsidRPr="00B944E7" w:rsidRDefault="00BC01DA" w:rsidP="00B944E7">
      <w:pPr>
        <w:spacing w:after="0" w:line="240" w:lineRule="auto"/>
        <w:jc w:val="center"/>
        <w:rPr>
          <w:rFonts w:ascii="Arial" w:hAnsi="Arial" w:cs="Arial"/>
          <w:b/>
          <w:sz w:val="36"/>
          <w:szCs w:val="20"/>
        </w:rPr>
      </w:pPr>
    </w:p>
    <w:p w14:paraId="34B90D6A" w14:textId="77777777" w:rsidR="00BC01DA" w:rsidRPr="00B944E7" w:rsidRDefault="001E6C66" w:rsidP="00B944E7">
      <w:pPr>
        <w:spacing w:after="0" w:line="240" w:lineRule="auto"/>
        <w:jc w:val="center"/>
        <w:rPr>
          <w:rFonts w:ascii="Arial" w:hAnsi="Arial" w:cs="Arial"/>
          <w:b/>
          <w:sz w:val="36"/>
          <w:szCs w:val="20"/>
        </w:rPr>
      </w:pPr>
      <w:r w:rsidRPr="00B944E7">
        <w:rPr>
          <w:rFonts w:ascii="Arial" w:hAnsi="Arial" w:cs="Arial"/>
          <w:b/>
          <w:sz w:val="36"/>
          <w:szCs w:val="20"/>
        </w:rPr>
        <w:t>AND</w:t>
      </w:r>
    </w:p>
    <w:p w14:paraId="3A445D4C" w14:textId="77777777" w:rsidR="00BC01DA" w:rsidRPr="00B944E7" w:rsidRDefault="00BC01DA" w:rsidP="00B944E7">
      <w:pPr>
        <w:spacing w:after="0" w:line="240" w:lineRule="auto"/>
        <w:jc w:val="center"/>
        <w:rPr>
          <w:rFonts w:ascii="Arial" w:hAnsi="Arial" w:cs="Arial"/>
          <w:b/>
          <w:sz w:val="36"/>
          <w:szCs w:val="20"/>
        </w:rPr>
      </w:pPr>
    </w:p>
    <w:p w14:paraId="24539DDA" w14:textId="03EF5301" w:rsidR="00BC01DA" w:rsidRPr="00B944E7" w:rsidRDefault="00531D66" w:rsidP="00B944E7">
      <w:pPr>
        <w:spacing w:after="0" w:line="240" w:lineRule="auto"/>
        <w:jc w:val="center"/>
        <w:rPr>
          <w:rFonts w:ascii="Arial" w:hAnsi="Arial" w:cs="Arial"/>
          <w:b/>
          <w:sz w:val="36"/>
          <w:szCs w:val="20"/>
        </w:rPr>
      </w:pPr>
      <w:r>
        <w:rPr>
          <w:rFonts w:ascii="Arial" w:hAnsi="Arial" w:cs="Arial"/>
          <w:b/>
          <w:sz w:val="36"/>
          <w:szCs w:val="20"/>
        </w:rPr>
        <w:t>The 4</w:t>
      </w:r>
      <w:r w:rsidRPr="00C70D67">
        <w:rPr>
          <w:rFonts w:ascii="Arial" w:hAnsi="Arial" w:cs="Arial"/>
          <w:b/>
          <w:sz w:val="36"/>
          <w:szCs w:val="20"/>
          <w:vertAlign w:val="superscript"/>
        </w:rPr>
        <w:t>th</w:t>
      </w:r>
      <w:r>
        <w:rPr>
          <w:rFonts w:ascii="Arial" w:hAnsi="Arial" w:cs="Arial"/>
          <w:b/>
          <w:sz w:val="36"/>
          <w:szCs w:val="20"/>
        </w:rPr>
        <w:t xml:space="preserve"> REGIMENT OF THE ITALIAN SPECIAL FORCES</w:t>
      </w:r>
    </w:p>
    <w:p w14:paraId="36DB7D40" w14:textId="77777777" w:rsidR="0016513D" w:rsidRPr="00B944E7" w:rsidRDefault="0016513D" w:rsidP="00B944E7">
      <w:pPr>
        <w:spacing w:after="0" w:line="240" w:lineRule="auto"/>
        <w:jc w:val="center"/>
        <w:rPr>
          <w:rFonts w:ascii="Arial" w:hAnsi="Arial" w:cs="Arial"/>
          <w:b/>
          <w:sz w:val="36"/>
          <w:szCs w:val="20"/>
        </w:rPr>
      </w:pPr>
    </w:p>
    <w:p w14:paraId="1D60DDEA" w14:textId="77777777" w:rsidR="00BC01DA" w:rsidRPr="00B944E7" w:rsidRDefault="001E6C66" w:rsidP="00B944E7">
      <w:pPr>
        <w:spacing w:after="0" w:line="240" w:lineRule="auto"/>
        <w:jc w:val="center"/>
        <w:rPr>
          <w:rFonts w:ascii="Arial" w:hAnsi="Arial" w:cs="Arial"/>
          <w:b/>
          <w:sz w:val="36"/>
          <w:szCs w:val="20"/>
        </w:rPr>
      </w:pPr>
      <w:r w:rsidRPr="00B944E7">
        <w:rPr>
          <w:rFonts w:ascii="Arial" w:hAnsi="Arial" w:cs="Arial"/>
          <w:b/>
          <w:sz w:val="36"/>
          <w:szCs w:val="20"/>
        </w:rPr>
        <w:t>CONCERNING</w:t>
      </w:r>
    </w:p>
    <w:p w14:paraId="282E0F6F" w14:textId="77777777" w:rsidR="00BC01DA" w:rsidRPr="00B944E7" w:rsidRDefault="00BC01DA" w:rsidP="00B944E7">
      <w:pPr>
        <w:spacing w:after="0" w:line="240" w:lineRule="auto"/>
        <w:jc w:val="center"/>
        <w:rPr>
          <w:rFonts w:ascii="Arial" w:hAnsi="Arial" w:cs="Arial"/>
          <w:b/>
          <w:sz w:val="36"/>
          <w:szCs w:val="20"/>
        </w:rPr>
      </w:pPr>
    </w:p>
    <w:p w14:paraId="0A12DC5C" w14:textId="77777777" w:rsidR="00BC01DA" w:rsidRPr="00B944E7" w:rsidRDefault="001E6C66" w:rsidP="00B944E7">
      <w:pPr>
        <w:spacing w:after="0" w:line="240" w:lineRule="auto"/>
        <w:jc w:val="center"/>
        <w:rPr>
          <w:rFonts w:ascii="Arial" w:hAnsi="Arial" w:cs="Arial"/>
          <w:b/>
          <w:sz w:val="36"/>
          <w:szCs w:val="20"/>
        </w:rPr>
      </w:pPr>
      <w:r w:rsidRPr="00B944E7">
        <w:rPr>
          <w:rFonts w:ascii="Arial" w:hAnsi="Arial" w:cs="Arial"/>
          <w:b/>
          <w:sz w:val="36"/>
          <w:szCs w:val="20"/>
        </w:rPr>
        <w:t>THE JOINT TRAINING OF SPECIAL OPERATION</w:t>
      </w:r>
      <w:r w:rsidR="005F38D6">
        <w:rPr>
          <w:rFonts w:ascii="Arial" w:hAnsi="Arial" w:cs="Arial"/>
          <w:b/>
          <w:sz w:val="36"/>
          <w:szCs w:val="20"/>
        </w:rPr>
        <w:t>S</w:t>
      </w:r>
      <w:r w:rsidRPr="00B944E7">
        <w:rPr>
          <w:rFonts w:ascii="Arial" w:hAnsi="Arial" w:cs="Arial"/>
          <w:b/>
          <w:sz w:val="36"/>
          <w:szCs w:val="20"/>
        </w:rPr>
        <w:t xml:space="preserve"> FORCES</w:t>
      </w:r>
    </w:p>
    <w:p w14:paraId="109C7065" w14:textId="77777777" w:rsidR="00BC01DA" w:rsidRPr="00B944E7" w:rsidRDefault="00BC01DA" w:rsidP="00B944E7">
      <w:pPr>
        <w:spacing w:after="0" w:line="240" w:lineRule="auto"/>
        <w:jc w:val="center"/>
        <w:rPr>
          <w:rFonts w:ascii="Arial" w:hAnsi="Arial" w:cs="Arial"/>
          <w:b/>
          <w:sz w:val="36"/>
          <w:szCs w:val="20"/>
        </w:rPr>
      </w:pPr>
    </w:p>
    <w:p w14:paraId="5C90844B" w14:textId="77777777" w:rsidR="00BC01DA" w:rsidRPr="00B944E7" w:rsidRDefault="001E6C66" w:rsidP="00B944E7">
      <w:pPr>
        <w:spacing w:after="0" w:line="240" w:lineRule="auto"/>
        <w:jc w:val="center"/>
        <w:rPr>
          <w:rFonts w:ascii="Arial" w:hAnsi="Arial" w:cs="Arial"/>
          <w:b/>
          <w:sz w:val="36"/>
          <w:szCs w:val="20"/>
        </w:rPr>
      </w:pPr>
      <w:r w:rsidRPr="00B944E7">
        <w:rPr>
          <w:rFonts w:ascii="Arial" w:hAnsi="Arial" w:cs="Arial"/>
          <w:b/>
          <w:sz w:val="36"/>
          <w:szCs w:val="20"/>
        </w:rPr>
        <w:t xml:space="preserve">IN </w:t>
      </w:r>
      <w:r w:rsidR="0016513D" w:rsidRPr="00B944E7">
        <w:rPr>
          <w:rFonts w:ascii="Arial" w:hAnsi="Arial" w:cs="Arial"/>
          <w:b/>
          <w:sz w:val="36"/>
          <w:szCs w:val="20"/>
        </w:rPr>
        <w:t xml:space="preserve">THE TERRITORY OF THE </w:t>
      </w:r>
      <w:r w:rsidRPr="00B944E7">
        <w:rPr>
          <w:rFonts w:ascii="Arial" w:hAnsi="Arial" w:cs="Arial"/>
          <w:b/>
          <w:sz w:val="36"/>
          <w:szCs w:val="20"/>
        </w:rPr>
        <w:t xml:space="preserve">REPUBLIC OF </w:t>
      </w:r>
      <w:r w:rsidR="0016513D" w:rsidRPr="00B944E7">
        <w:rPr>
          <w:rFonts w:ascii="Arial" w:hAnsi="Arial" w:cs="Arial"/>
          <w:b/>
          <w:sz w:val="36"/>
          <w:szCs w:val="20"/>
        </w:rPr>
        <w:t>SLOVENIA</w:t>
      </w:r>
    </w:p>
    <w:p w14:paraId="2F301487" w14:textId="77777777" w:rsidR="00BC01DA" w:rsidRPr="00B944E7" w:rsidRDefault="001E6C66" w:rsidP="00B944E7">
      <w:pPr>
        <w:spacing w:after="0" w:line="240" w:lineRule="auto"/>
        <w:rPr>
          <w:rFonts w:ascii="Arial" w:hAnsi="Arial" w:cs="Arial"/>
          <w:color w:val="000000"/>
          <w:sz w:val="36"/>
          <w:szCs w:val="20"/>
        </w:rPr>
      </w:pPr>
      <w:r w:rsidRPr="00B944E7">
        <w:rPr>
          <w:rFonts w:ascii="Arial" w:hAnsi="Arial" w:cs="Arial"/>
          <w:color w:val="000000"/>
          <w:sz w:val="36"/>
          <w:szCs w:val="20"/>
        </w:rPr>
        <w:t xml:space="preserve"> </w:t>
      </w:r>
    </w:p>
    <w:p w14:paraId="62904C5E" w14:textId="77777777" w:rsidR="00BC01DA" w:rsidRPr="00B944E7" w:rsidRDefault="00BC01DA" w:rsidP="00B944E7">
      <w:pPr>
        <w:spacing w:after="0" w:line="240" w:lineRule="auto"/>
        <w:rPr>
          <w:rFonts w:ascii="Arial" w:hAnsi="Arial" w:cs="Arial"/>
          <w:b/>
          <w:sz w:val="36"/>
          <w:szCs w:val="20"/>
        </w:rPr>
      </w:pPr>
    </w:p>
    <w:p w14:paraId="54CE9D5F" w14:textId="77777777" w:rsidR="00BC01DA" w:rsidRPr="00B944E7" w:rsidRDefault="00B944E7" w:rsidP="00B944E7">
      <w:pPr>
        <w:spacing w:after="0" w:line="240" w:lineRule="auto"/>
        <w:ind w:right="-3"/>
        <w:rPr>
          <w:rFonts w:ascii="Arial" w:hAnsi="Arial" w:cs="Arial"/>
          <w:sz w:val="20"/>
          <w:szCs w:val="20"/>
        </w:rPr>
      </w:pPr>
      <w:r w:rsidRPr="00B944E7">
        <w:rPr>
          <w:rFonts w:ascii="Arial" w:hAnsi="Arial" w:cs="Arial"/>
          <w:sz w:val="36"/>
          <w:szCs w:val="20"/>
        </w:rPr>
        <w:br w:type="page"/>
      </w:r>
      <w:r w:rsidR="001E6C66" w:rsidRPr="00B944E7">
        <w:rPr>
          <w:rFonts w:ascii="Arial" w:hAnsi="Arial" w:cs="Arial"/>
          <w:sz w:val="20"/>
          <w:szCs w:val="20"/>
        </w:rPr>
        <w:lastRenderedPageBreak/>
        <w:t>The Ministry of Defence of the Republic of Slovenia and</w:t>
      </w:r>
    </w:p>
    <w:p w14:paraId="15781C95" w14:textId="77777777" w:rsidR="00B944E7" w:rsidRDefault="00B944E7" w:rsidP="00B944E7">
      <w:pPr>
        <w:spacing w:after="0" w:line="240" w:lineRule="auto"/>
        <w:ind w:right="-3"/>
        <w:rPr>
          <w:rFonts w:ascii="Arial" w:hAnsi="Arial" w:cs="Arial"/>
          <w:sz w:val="20"/>
          <w:szCs w:val="20"/>
        </w:rPr>
      </w:pPr>
    </w:p>
    <w:p w14:paraId="61424B0C" w14:textId="42D8ADC3" w:rsidR="007149AA" w:rsidRDefault="007149AA" w:rsidP="00B944E7">
      <w:pPr>
        <w:spacing w:after="0" w:line="240" w:lineRule="auto"/>
        <w:ind w:right="-3"/>
        <w:rPr>
          <w:rFonts w:ascii="Arial" w:hAnsi="Arial" w:cs="Arial"/>
          <w:sz w:val="20"/>
          <w:szCs w:val="20"/>
        </w:rPr>
      </w:pPr>
      <w:r w:rsidRPr="007149AA">
        <w:rPr>
          <w:rFonts w:ascii="Arial" w:hAnsi="Arial" w:cs="Arial"/>
          <w:sz w:val="20"/>
          <w:szCs w:val="20"/>
        </w:rPr>
        <w:t xml:space="preserve">The </w:t>
      </w:r>
      <w:r w:rsidR="00531D66" w:rsidRPr="00531D66">
        <w:rPr>
          <w:rFonts w:ascii="Arial" w:hAnsi="Arial" w:cs="Arial"/>
          <w:sz w:val="20"/>
          <w:szCs w:val="20"/>
        </w:rPr>
        <w:t>4th Regiment of The Italian Special Forces</w:t>
      </w:r>
    </w:p>
    <w:p w14:paraId="16434E96" w14:textId="77777777" w:rsidR="00B944E7" w:rsidRDefault="00B944E7" w:rsidP="00B944E7">
      <w:pPr>
        <w:spacing w:after="0" w:line="240" w:lineRule="auto"/>
        <w:ind w:right="-3"/>
        <w:rPr>
          <w:rFonts w:ascii="Arial" w:hAnsi="Arial" w:cs="Arial"/>
          <w:sz w:val="20"/>
          <w:szCs w:val="20"/>
        </w:rPr>
      </w:pPr>
    </w:p>
    <w:p w14:paraId="2F2A90DB" w14:textId="77777777" w:rsidR="00BC01DA" w:rsidRPr="00B944E7" w:rsidRDefault="001E6C66" w:rsidP="00B944E7">
      <w:pPr>
        <w:spacing w:after="0" w:line="240" w:lineRule="auto"/>
        <w:ind w:right="-3"/>
        <w:rPr>
          <w:rFonts w:ascii="Arial" w:hAnsi="Arial" w:cs="Arial"/>
          <w:sz w:val="20"/>
          <w:szCs w:val="20"/>
        </w:rPr>
      </w:pPr>
      <w:r w:rsidRPr="00B944E7">
        <w:rPr>
          <w:rFonts w:ascii="Arial" w:hAnsi="Arial" w:cs="Arial"/>
          <w:sz w:val="20"/>
          <w:szCs w:val="20"/>
        </w:rPr>
        <w:t>hereinafter referred to as "the Participants",</w:t>
      </w:r>
    </w:p>
    <w:p w14:paraId="0F03FC86" w14:textId="77777777" w:rsidR="00BC01DA" w:rsidRPr="00B944E7" w:rsidRDefault="00BC01DA" w:rsidP="00B944E7">
      <w:pPr>
        <w:spacing w:after="0" w:line="240" w:lineRule="auto"/>
        <w:ind w:right="20"/>
        <w:jc w:val="both"/>
        <w:rPr>
          <w:rFonts w:ascii="Arial" w:hAnsi="Arial" w:cs="Arial"/>
          <w:sz w:val="20"/>
          <w:szCs w:val="20"/>
        </w:rPr>
      </w:pPr>
    </w:p>
    <w:p w14:paraId="26FB67CA" w14:textId="77777777" w:rsidR="00B944E7" w:rsidRDefault="00B944E7" w:rsidP="00B944E7">
      <w:pPr>
        <w:spacing w:after="0" w:line="240" w:lineRule="auto"/>
        <w:ind w:right="20"/>
        <w:jc w:val="both"/>
        <w:rPr>
          <w:rFonts w:ascii="Arial" w:hAnsi="Arial" w:cs="Arial"/>
          <w:b/>
          <w:sz w:val="20"/>
          <w:szCs w:val="20"/>
        </w:rPr>
      </w:pPr>
    </w:p>
    <w:p w14:paraId="15C97253" w14:textId="77777777" w:rsidR="00BC01DA" w:rsidRPr="00B944E7" w:rsidRDefault="001E6C66" w:rsidP="00B944E7">
      <w:pPr>
        <w:spacing w:after="0" w:line="240" w:lineRule="auto"/>
        <w:ind w:right="20"/>
        <w:jc w:val="both"/>
        <w:rPr>
          <w:rFonts w:ascii="Arial" w:hAnsi="Arial" w:cs="Arial"/>
          <w:sz w:val="20"/>
          <w:szCs w:val="20"/>
        </w:rPr>
      </w:pPr>
      <w:r w:rsidRPr="00B944E7">
        <w:rPr>
          <w:rFonts w:ascii="Arial" w:hAnsi="Arial" w:cs="Arial"/>
          <w:b/>
          <w:sz w:val="20"/>
          <w:szCs w:val="20"/>
        </w:rPr>
        <w:t>WITH THE AIM AT</w:t>
      </w:r>
      <w:r w:rsidRPr="00B944E7">
        <w:rPr>
          <w:rFonts w:ascii="Arial" w:hAnsi="Arial" w:cs="Arial"/>
          <w:sz w:val="20"/>
          <w:szCs w:val="20"/>
        </w:rPr>
        <w:t xml:space="preserve"> strengthening the cooperation, contributing to the improvement of the interoperability of the Armed Forces of the Participants and to pursue NATO standards;</w:t>
      </w:r>
    </w:p>
    <w:p w14:paraId="6C3387A2" w14:textId="77777777" w:rsidR="00BC01DA" w:rsidRPr="00B944E7" w:rsidRDefault="00BC01DA" w:rsidP="00B944E7">
      <w:pPr>
        <w:spacing w:after="0" w:line="240" w:lineRule="auto"/>
        <w:ind w:right="20"/>
        <w:jc w:val="both"/>
        <w:rPr>
          <w:rFonts w:ascii="Arial" w:hAnsi="Arial" w:cs="Arial"/>
          <w:sz w:val="20"/>
          <w:szCs w:val="20"/>
        </w:rPr>
      </w:pPr>
    </w:p>
    <w:p w14:paraId="0FE73582" w14:textId="2C53C3DD" w:rsidR="0016513D" w:rsidRPr="00B944E7" w:rsidRDefault="0016513D" w:rsidP="00B944E7">
      <w:pPr>
        <w:spacing w:after="0" w:line="240" w:lineRule="auto"/>
        <w:ind w:right="20"/>
        <w:jc w:val="both"/>
        <w:rPr>
          <w:rFonts w:ascii="Arial" w:hAnsi="Arial" w:cs="Arial"/>
          <w:sz w:val="20"/>
          <w:szCs w:val="20"/>
        </w:rPr>
      </w:pPr>
      <w:r w:rsidRPr="00B944E7">
        <w:rPr>
          <w:rFonts w:ascii="Arial" w:hAnsi="Arial" w:cs="Arial"/>
          <w:b/>
          <w:sz w:val="20"/>
          <w:szCs w:val="20"/>
        </w:rPr>
        <w:t>HAVING REGARD TO</w:t>
      </w:r>
      <w:r w:rsidRPr="00B944E7">
        <w:rPr>
          <w:rFonts w:ascii="Arial" w:hAnsi="Arial" w:cs="Arial"/>
          <w:sz w:val="20"/>
          <w:szCs w:val="20"/>
        </w:rPr>
        <w:t xml:space="preserve"> the </w:t>
      </w:r>
      <w:r w:rsidR="00C74048" w:rsidRPr="00B944E7">
        <w:rPr>
          <w:rFonts w:ascii="Arial" w:hAnsi="Arial" w:cs="Arial"/>
          <w:sz w:val="20"/>
          <w:szCs w:val="20"/>
        </w:rPr>
        <w:t xml:space="preserve">Agreement on </w:t>
      </w:r>
      <w:r w:rsidR="00996DFC">
        <w:rPr>
          <w:rFonts w:ascii="Arial" w:hAnsi="Arial" w:cs="Arial"/>
          <w:sz w:val="20"/>
          <w:szCs w:val="20"/>
        </w:rPr>
        <w:t>C</w:t>
      </w:r>
      <w:r w:rsidR="00C74048" w:rsidRPr="00B944E7">
        <w:rPr>
          <w:rFonts w:ascii="Arial" w:hAnsi="Arial" w:cs="Arial"/>
          <w:sz w:val="20"/>
          <w:szCs w:val="20"/>
        </w:rPr>
        <w:t xml:space="preserve">ooperation </w:t>
      </w:r>
      <w:r w:rsidR="00996DFC">
        <w:rPr>
          <w:rFonts w:ascii="Arial" w:hAnsi="Arial" w:cs="Arial"/>
          <w:sz w:val="20"/>
          <w:szCs w:val="20"/>
        </w:rPr>
        <w:t xml:space="preserve">in the Field of </w:t>
      </w:r>
      <w:r w:rsidR="00996DFC" w:rsidRPr="00B944E7">
        <w:rPr>
          <w:rFonts w:ascii="Arial" w:hAnsi="Arial" w:cs="Arial"/>
          <w:sz w:val="20"/>
          <w:szCs w:val="20"/>
        </w:rPr>
        <w:t xml:space="preserve">Defence </w:t>
      </w:r>
      <w:r w:rsidR="00C74048" w:rsidRPr="00B944E7">
        <w:rPr>
          <w:rFonts w:ascii="Arial" w:hAnsi="Arial" w:cs="Arial"/>
          <w:sz w:val="20"/>
          <w:szCs w:val="20"/>
        </w:rPr>
        <w:t xml:space="preserve">between the Government of the Republic of Slovenia and the Government of the Italian </w:t>
      </w:r>
      <w:r w:rsidR="00687BA3">
        <w:rPr>
          <w:rFonts w:ascii="Arial" w:hAnsi="Arial" w:cs="Arial"/>
          <w:sz w:val="20"/>
          <w:szCs w:val="20"/>
        </w:rPr>
        <w:t>R</w:t>
      </w:r>
      <w:r w:rsidR="00C74048" w:rsidRPr="00B944E7">
        <w:rPr>
          <w:rFonts w:ascii="Arial" w:hAnsi="Arial" w:cs="Arial"/>
          <w:sz w:val="20"/>
          <w:szCs w:val="20"/>
        </w:rPr>
        <w:t>epublic, signed in Bologna on 9 Sep</w:t>
      </w:r>
      <w:r w:rsidR="00996DFC">
        <w:rPr>
          <w:rFonts w:ascii="Arial" w:hAnsi="Arial" w:cs="Arial"/>
          <w:sz w:val="20"/>
          <w:szCs w:val="20"/>
        </w:rPr>
        <w:t>tember</w:t>
      </w:r>
      <w:r w:rsidR="00C74048" w:rsidRPr="00B944E7">
        <w:rPr>
          <w:rFonts w:ascii="Arial" w:hAnsi="Arial" w:cs="Arial"/>
          <w:sz w:val="20"/>
          <w:szCs w:val="20"/>
        </w:rPr>
        <w:t xml:space="preserve"> 1996;</w:t>
      </w:r>
    </w:p>
    <w:p w14:paraId="33FC862F" w14:textId="77777777" w:rsidR="0016513D" w:rsidRPr="00B944E7" w:rsidRDefault="0016513D" w:rsidP="00B944E7">
      <w:pPr>
        <w:spacing w:after="0" w:line="240" w:lineRule="auto"/>
        <w:ind w:right="20"/>
        <w:jc w:val="both"/>
        <w:rPr>
          <w:rFonts w:ascii="Arial" w:hAnsi="Arial" w:cs="Arial"/>
          <w:sz w:val="20"/>
          <w:szCs w:val="20"/>
        </w:rPr>
      </w:pPr>
    </w:p>
    <w:p w14:paraId="79B47743" w14:textId="77777777" w:rsidR="00C74048" w:rsidRPr="00B944E7" w:rsidRDefault="00C74048" w:rsidP="00B944E7">
      <w:pPr>
        <w:spacing w:after="0" w:line="240" w:lineRule="auto"/>
        <w:jc w:val="both"/>
        <w:rPr>
          <w:rFonts w:ascii="Arial" w:hAnsi="Arial" w:cs="Arial"/>
          <w:sz w:val="20"/>
          <w:szCs w:val="20"/>
        </w:rPr>
      </w:pPr>
      <w:r w:rsidRPr="00B944E7">
        <w:rPr>
          <w:rFonts w:ascii="Arial" w:hAnsi="Arial" w:cs="Arial"/>
          <w:b/>
          <w:sz w:val="20"/>
          <w:szCs w:val="20"/>
        </w:rPr>
        <w:t xml:space="preserve">HAVING REGARD </w:t>
      </w:r>
      <w:r w:rsidR="00B944E7" w:rsidRPr="00B944E7">
        <w:rPr>
          <w:rFonts w:ascii="Arial" w:hAnsi="Arial" w:cs="Arial"/>
          <w:b/>
          <w:sz w:val="20"/>
          <w:szCs w:val="20"/>
        </w:rPr>
        <w:t>TO</w:t>
      </w:r>
      <w:r w:rsidRPr="00B944E7">
        <w:rPr>
          <w:rFonts w:ascii="Arial" w:hAnsi="Arial" w:cs="Arial"/>
          <w:sz w:val="20"/>
          <w:szCs w:val="20"/>
        </w:rPr>
        <w:t xml:space="preserve"> the provisions of the Agreement between the Parties to the North Atlantic Treaty regarding the Status of their Forces (NATO SOFA), done at London on June 19, 1951;</w:t>
      </w:r>
    </w:p>
    <w:p w14:paraId="1B503C67" w14:textId="77777777" w:rsidR="00C74048" w:rsidRPr="00B944E7" w:rsidRDefault="00C74048" w:rsidP="00B944E7">
      <w:pPr>
        <w:spacing w:after="0" w:line="240" w:lineRule="auto"/>
        <w:jc w:val="both"/>
        <w:rPr>
          <w:rFonts w:ascii="Arial" w:hAnsi="Arial" w:cs="Arial"/>
          <w:sz w:val="20"/>
          <w:szCs w:val="20"/>
        </w:rPr>
      </w:pPr>
    </w:p>
    <w:p w14:paraId="702A0705" w14:textId="77777777" w:rsidR="00BC01DA" w:rsidRPr="00B944E7" w:rsidRDefault="00B944E7" w:rsidP="00B944E7">
      <w:pPr>
        <w:spacing w:after="0" w:line="240" w:lineRule="auto"/>
        <w:ind w:right="20"/>
        <w:jc w:val="both"/>
        <w:rPr>
          <w:rFonts w:ascii="Arial" w:hAnsi="Arial" w:cs="Arial"/>
          <w:sz w:val="20"/>
          <w:szCs w:val="20"/>
        </w:rPr>
      </w:pPr>
      <w:r w:rsidRPr="00B944E7">
        <w:rPr>
          <w:rFonts w:ascii="Arial" w:hAnsi="Arial" w:cs="Arial"/>
          <w:b/>
          <w:sz w:val="20"/>
          <w:szCs w:val="20"/>
        </w:rPr>
        <w:t>WITH THE OBJECTIVE TO</w:t>
      </w:r>
      <w:r w:rsidRPr="00B944E7">
        <w:rPr>
          <w:rFonts w:ascii="Arial" w:hAnsi="Arial" w:cs="Arial"/>
          <w:sz w:val="20"/>
          <w:szCs w:val="20"/>
        </w:rPr>
        <w:t xml:space="preserve"> </w:t>
      </w:r>
      <w:r w:rsidR="001E6C66" w:rsidRPr="00B944E7">
        <w:rPr>
          <w:rFonts w:ascii="Arial" w:hAnsi="Arial" w:cs="Arial"/>
          <w:sz w:val="20"/>
          <w:szCs w:val="20"/>
        </w:rPr>
        <w:t>carry out joint training of special operation forces of the Participants,</w:t>
      </w:r>
    </w:p>
    <w:p w14:paraId="175C2F39" w14:textId="77777777" w:rsidR="00BC01DA" w:rsidRPr="00B944E7" w:rsidRDefault="00BC01DA" w:rsidP="00B944E7">
      <w:pPr>
        <w:spacing w:after="0" w:line="240" w:lineRule="auto"/>
        <w:ind w:right="20"/>
        <w:jc w:val="both"/>
        <w:rPr>
          <w:rFonts w:ascii="Arial" w:hAnsi="Arial" w:cs="Arial"/>
          <w:sz w:val="20"/>
          <w:szCs w:val="20"/>
        </w:rPr>
      </w:pPr>
    </w:p>
    <w:p w14:paraId="468C6078" w14:textId="77777777" w:rsidR="00BC01DA" w:rsidRPr="00B944E7" w:rsidRDefault="001E6C66" w:rsidP="00B944E7">
      <w:pPr>
        <w:spacing w:after="0" w:line="240" w:lineRule="auto"/>
        <w:ind w:right="20"/>
        <w:jc w:val="both"/>
        <w:rPr>
          <w:rFonts w:ascii="Arial" w:hAnsi="Arial" w:cs="Arial"/>
          <w:sz w:val="20"/>
          <w:szCs w:val="20"/>
        </w:rPr>
      </w:pPr>
      <w:r w:rsidRPr="00B944E7">
        <w:rPr>
          <w:rFonts w:ascii="Arial" w:hAnsi="Arial" w:cs="Arial"/>
          <w:sz w:val="20"/>
          <w:szCs w:val="20"/>
        </w:rPr>
        <w:t>Have reached the following understandings:</w:t>
      </w:r>
    </w:p>
    <w:p w14:paraId="125DAF5E" w14:textId="77777777" w:rsidR="00BC01DA" w:rsidRPr="00B944E7" w:rsidRDefault="00BC01DA" w:rsidP="00B944E7">
      <w:pPr>
        <w:spacing w:after="0" w:line="240" w:lineRule="auto"/>
        <w:ind w:right="20"/>
        <w:jc w:val="both"/>
        <w:rPr>
          <w:rFonts w:ascii="Arial" w:hAnsi="Arial" w:cs="Arial"/>
          <w:sz w:val="20"/>
          <w:szCs w:val="20"/>
        </w:rPr>
      </w:pPr>
    </w:p>
    <w:p w14:paraId="2F1D5F79" w14:textId="77777777" w:rsidR="00BC01DA" w:rsidRDefault="00BC01DA" w:rsidP="00B944E7">
      <w:pPr>
        <w:spacing w:after="0" w:line="240" w:lineRule="auto"/>
        <w:ind w:right="20"/>
        <w:jc w:val="both"/>
        <w:rPr>
          <w:rFonts w:ascii="Arial" w:hAnsi="Arial" w:cs="Arial"/>
          <w:sz w:val="20"/>
          <w:szCs w:val="20"/>
        </w:rPr>
      </w:pPr>
    </w:p>
    <w:p w14:paraId="14E472E3" w14:textId="77777777" w:rsidR="00B944E7" w:rsidRDefault="00B944E7" w:rsidP="00B944E7">
      <w:pPr>
        <w:spacing w:after="0" w:line="240" w:lineRule="auto"/>
        <w:ind w:right="20"/>
        <w:jc w:val="both"/>
        <w:rPr>
          <w:rFonts w:ascii="Arial" w:hAnsi="Arial" w:cs="Arial"/>
          <w:sz w:val="20"/>
          <w:szCs w:val="20"/>
        </w:rPr>
      </w:pPr>
    </w:p>
    <w:p w14:paraId="1B181E59" w14:textId="77777777" w:rsidR="00B944E7" w:rsidRPr="00B944E7" w:rsidRDefault="00B944E7" w:rsidP="00B944E7">
      <w:pPr>
        <w:spacing w:after="0" w:line="240" w:lineRule="auto"/>
        <w:ind w:right="20"/>
        <w:jc w:val="both"/>
        <w:rPr>
          <w:rFonts w:ascii="Arial" w:hAnsi="Arial" w:cs="Arial"/>
          <w:sz w:val="20"/>
          <w:szCs w:val="20"/>
        </w:rPr>
      </w:pPr>
    </w:p>
    <w:p w14:paraId="0750F26F" w14:textId="77777777" w:rsidR="00BC01DA" w:rsidRPr="00B944E7" w:rsidRDefault="001E6C66" w:rsidP="00B944E7">
      <w:pPr>
        <w:tabs>
          <w:tab w:val="left" w:pos="373"/>
        </w:tabs>
        <w:spacing w:after="0" w:line="240" w:lineRule="auto"/>
        <w:jc w:val="center"/>
        <w:rPr>
          <w:rFonts w:ascii="Arial" w:hAnsi="Arial" w:cs="Arial"/>
          <w:b/>
          <w:sz w:val="20"/>
          <w:szCs w:val="20"/>
        </w:rPr>
      </w:pPr>
      <w:r w:rsidRPr="00B944E7">
        <w:rPr>
          <w:rFonts w:ascii="Arial" w:hAnsi="Arial" w:cs="Arial"/>
          <w:b/>
          <w:sz w:val="20"/>
          <w:szCs w:val="20"/>
        </w:rPr>
        <w:t>Section 1</w:t>
      </w:r>
    </w:p>
    <w:p w14:paraId="47714558" w14:textId="248DBD5E" w:rsidR="00BC01DA" w:rsidRPr="00B944E7" w:rsidRDefault="001E6C66" w:rsidP="00B944E7">
      <w:pPr>
        <w:tabs>
          <w:tab w:val="left" w:pos="373"/>
        </w:tabs>
        <w:spacing w:after="0" w:line="240" w:lineRule="auto"/>
        <w:jc w:val="center"/>
        <w:rPr>
          <w:rFonts w:ascii="Arial" w:hAnsi="Arial" w:cs="Arial"/>
          <w:b/>
          <w:sz w:val="20"/>
          <w:szCs w:val="20"/>
        </w:rPr>
      </w:pPr>
      <w:r w:rsidRPr="00B944E7">
        <w:rPr>
          <w:rFonts w:ascii="Arial" w:hAnsi="Arial" w:cs="Arial"/>
          <w:b/>
          <w:sz w:val="20"/>
          <w:szCs w:val="20"/>
        </w:rPr>
        <w:t>Definition of Terms</w:t>
      </w:r>
    </w:p>
    <w:p w14:paraId="5F7E2393" w14:textId="77777777" w:rsidR="00BC01DA" w:rsidRPr="00B944E7" w:rsidRDefault="00BC01DA" w:rsidP="00B944E7">
      <w:pPr>
        <w:tabs>
          <w:tab w:val="left" w:pos="373"/>
        </w:tabs>
        <w:spacing w:after="0" w:line="240" w:lineRule="auto"/>
        <w:jc w:val="center"/>
        <w:rPr>
          <w:rFonts w:ascii="Arial" w:hAnsi="Arial" w:cs="Arial"/>
          <w:b/>
          <w:sz w:val="20"/>
          <w:szCs w:val="20"/>
        </w:rPr>
      </w:pPr>
    </w:p>
    <w:p w14:paraId="052799BE" w14:textId="77777777" w:rsidR="00BC01DA" w:rsidRPr="00B944E7" w:rsidRDefault="001E6C66" w:rsidP="00B944E7">
      <w:pPr>
        <w:spacing w:after="0" w:line="240" w:lineRule="auto"/>
        <w:ind w:right="20"/>
        <w:jc w:val="both"/>
        <w:rPr>
          <w:rFonts w:ascii="Arial" w:hAnsi="Arial" w:cs="Arial"/>
          <w:sz w:val="20"/>
          <w:szCs w:val="20"/>
        </w:rPr>
      </w:pPr>
      <w:r w:rsidRPr="00B944E7">
        <w:rPr>
          <w:rFonts w:ascii="Arial" w:hAnsi="Arial" w:cs="Arial"/>
          <w:sz w:val="20"/>
          <w:szCs w:val="20"/>
        </w:rPr>
        <w:t>For purposes of this Technical Arrangement (TA), the terms have the following meaning:</w:t>
      </w:r>
    </w:p>
    <w:p w14:paraId="5B41D19B" w14:textId="77777777" w:rsidR="00BC01DA" w:rsidRPr="00B944E7" w:rsidRDefault="00BC01DA" w:rsidP="00B944E7">
      <w:pPr>
        <w:spacing w:after="0" w:line="240" w:lineRule="auto"/>
        <w:ind w:right="20"/>
        <w:jc w:val="both"/>
        <w:rPr>
          <w:rFonts w:ascii="Arial" w:hAnsi="Arial" w:cs="Arial"/>
          <w:sz w:val="20"/>
          <w:szCs w:val="20"/>
        </w:rPr>
      </w:pPr>
    </w:p>
    <w:p w14:paraId="0713215F" w14:textId="77777777" w:rsidR="00BC01DA" w:rsidRPr="00B944E7" w:rsidRDefault="001E6C66" w:rsidP="00BE5E88">
      <w:pPr>
        <w:numPr>
          <w:ilvl w:val="0"/>
          <w:numId w:val="46"/>
        </w:numPr>
        <w:tabs>
          <w:tab w:val="left" w:pos="348"/>
        </w:tabs>
        <w:spacing w:after="0" w:line="240" w:lineRule="auto"/>
        <w:jc w:val="both"/>
        <w:rPr>
          <w:rFonts w:ascii="Arial" w:hAnsi="Arial" w:cs="Arial"/>
          <w:sz w:val="20"/>
          <w:szCs w:val="20"/>
        </w:rPr>
      </w:pPr>
      <w:r w:rsidRPr="00B944E7">
        <w:rPr>
          <w:rFonts w:ascii="Arial" w:hAnsi="Arial" w:cs="Arial"/>
          <w:sz w:val="20"/>
          <w:szCs w:val="20"/>
        </w:rPr>
        <w:t xml:space="preserve">"Receiving Participant (RP)" is the Ministry of Defence of the Republic of </w:t>
      </w:r>
      <w:r w:rsidR="0016513D" w:rsidRPr="00B944E7">
        <w:rPr>
          <w:rFonts w:ascii="Arial" w:hAnsi="Arial" w:cs="Arial"/>
          <w:sz w:val="20"/>
          <w:szCs w:val="20"/>
        </w:rPr>
        <w:t>Slovenia</w:t>
      </w:r>
      <w:r w:rsidRPr="00B944E7">
        <w:rPr>
          <w:rFonts w:ascii="Arial" w:hAnsi="Arial" w:cs="Arial"/>
          <w:sz w:val="20"/>
          <w:szCs w:val="20"/>
        </w:rPr>
        <w:t xml:space="preserve">. </w:t>
      </w:r>
    </w:p>
    <w:p w14:paraId="03F3E8DF" w14:textId="77777777" w:rsidR="00BC01DA" w:rsidRPr="00B944E7" w:rsidRDefault="00BC01DA" w:rsidP="00B944E7">
      <w:pPr>
        <w:tabs>
          <w:tab w:val="left" w:pos="348"/>
        </w:tabs>
        <w:spacing w:after="0" w:line="240" w:lineRule="auto"/>
        <w:ind w:left="360"/>
        <w:jc w:val="both"/>
        <w:rPr>
          <w:rFonts w:ascii="Arial" w:hAnsi="Arial" w:cs="Arial"/>
          <w:sz w:val="20"/>
          <w:szCs w:val="20"/>
        </w:rPr>
      </w:pPr>
    </w:p>
    <w:p w14:paraId="3F395EB2" w14:textId="48F4831F" w:rsidR="00BC01DA" w:rsidRDefault="001E6C66" w:rsidP="00BE5E88">
      <w:pPr>
        <w:numPr>
          <w:ilvl w:val="0"/>
          <w:numId w:val="46"/>
        </w:numPr>
        <w:tabs>
          <w:tab w:val="left" w:pos="348"/>
        </w:tabs>
        <w:spacing w:after="0" w:line="240" w:lineRule="auto"/>
        <w:jc w:val="both"/>
        <w:rPr>
          <w:rFonts w:ascii="Arial" w:hAnsi="Arial" w:cs="Arial"/>
          <w:sz w:val="20"/>
          <w:szCs w:val="20"/>
        </w:rPr>
      </w:pPr>
      <w:r w:rsidRPr="00B944E7">
        <w:rPr>
          <w:rFonts w:ascii="Arial" w:hAnsi="Arial" w:cs="Arial"/>
          <w:sz w:val="20"/>
          <w:szCs w:val="20"/>
        </w:rPr>
        <w:t xml:space="preserve">"Sending Participant (SP)" is </w:t>
      </w:r>
      <w:r w:rsidR="00531D66" w:rsidRPr="007149AA">
        <w:rPr>
          <w:rFonts w:ascii="Arial" w:hAnsi="Arial" w:cs="Arial"/>
          <w:sz w:val="20"/>
          <w:szCs w:val="20"/>
        </w:rPr>
        <w:t xml:space="preserve">The </w:t>
      </w:r>
      <w:r w:rsidR="00531D66" w:rsidRPr="00531D66">
        <w:rPr>
          <w:rFonts w:ascii="Arial" w:hAnsi="Arial" w:cs="Arial"/>
          <w:sz w:val="20"/>
          <w:szCs w:val="20"/>
        </w:rPr>
        <w:t>4th Regiment of The Italian Special Forces</w:t>
      </w:r>
      <w:r w:rsidRPr="00B944E7">
        <w:rPr>
          <w:rFonts w:ascii="Arial" w:hAnsi="Arial" w:cs="Arial"/>
          <w:sz w:val="20"/>
          <w:szCs w:val="20"/>
        </w:rPr>
        <w:t>.</w:t>
      </w:r>
    </w:p>
    <w:p w14:paraId="16F2A889" w14:textId="77777777" w:rsidR="00830400" w:rsidRDefault="00830400" w:rsidP="00C93367">
      <w:pPr>
        <w:tabs>
          <w:tab w:val="left" w:pos="348"/>
        </w:tabs>
        <w:spacing w:after="0" w:line="240" w:lineRule="auto"/>
        <w:jc w:val="both"/>
        <w:rPr>
          <w:rFonts w:ascii="Arial" w:hAnsi="Arial" w:cs="Arial"/>
          <w:sz w:val="20"/>
          <w:szCs w:val="20"/>
        </w:rPr>
      </w:pPr>
    </w:p>
    <w:p w14:paraId="76384963" w14:textId="77777777" w:rsidR="00830400" w:rsidRPr="00B944E7" w:rsidRDefault="00830400" w:rsidP="00BE5E88">
      <w:pPr>
        <w:numPr>
          <w:ilvl w:val="0"/>
          <w:numId w:val="46"/>
        </w:numPr>
        <w:tabs>
          <w:tab w:val="left" w:pos="348"/>
        </w:tabs>
        <w:spacing w:after="0" w:line="240" w:lineRule="auto"/>
        <w:jc w:val="both"/>
        <w:rPr>
          <w:rFonts w:ascii="Arial" w:hAnsi="Arial" w:cs="Arial"/>
          <w:sz w:val="20"/>
          <w:szCs w:val="20"/>
        </w:rPr>
      </w:pPr>
      <w:r w:rsidRPr="00830400">
        <w:rPr>
          <w:rFonts w:ascii="Arial" w:hAnsi="Arial" w:cs="Arial"/>
          <w:sz w:val="20"/>
          <w:szCs w:val="20"/>
        </w:rPr>
        <w:t>Host Nation (HN) is the Republic of Slovenia</w:t>
      </w:r>
      <w:r>
        <w:rPr>
          <w:rFonts w:ascii="Arial" w:hAnsi="Arial" w:cs="Arial"/>
          <w:sz w:val="20"/>
          <w:szCs w:val="20"/>
        </w:rPr>
        <w:t>.</w:t>
      </w:r>
    </w:p>
    <w:p w14:paraId="68644EF4" w14:textId="77777777" w:rsidR="00BC01DA" w:rsidRPr="00B944E7" w:rsidRDefault="00BC01DA" w:rsidP="00B944E7">
      <w:pPr>
        <w:tabs>
          <w:tab w:val="left" w:pos="348"/>
        </w:tabs>
        <w:spacing w:after="0" w:line="240" w:lineRule="auto"/>
        <w:ind w:left="360"/>
        <w:jc w:val="both"/>
        <w:rPr>
          <w:rFonts w:ascii="Arial" w:hAnsi="Arial" w:cs="Arial"/>
          <w:sz w:val="20"/>
          <w:szCs w:val="20"/>
        </w:rPr>
      </w:pPr>
    </w:p>
    <w:p w14:paraId="6B35C75F" w14:textId="77777777" w:rsidR="00BC01DA" w:rsidRPr="00B944E7" w:rsidRDefault="001E6C66" w:rsidP="00BE5E88">
      <w:pPr>
        <w:numPr>
          <w:ilvl w:val="0"/>
          <w:numId w:val="46"/>
        </w:numPr>
        <w:tabs>
          <w:tab w:val="left" w:pos="-4395"/>
        </w:tabs>
        <w:spacing w:after="0" w:line="240" w:lineRule="auto"/>
        <w:jc w:val="both"/>
        <w:rPr>
          <w:rFonts w:ascii="Arial" w:hAnsi="Arial" w:cs="Arial"/>
          <w:sz w:val="20"/>
          <w:szCs w:val="20"/>
        </w:rPr>
      </w:pPr>
      <w:r w:rsidRPr="00B944E7">
        <w:rPr>
          <w:rFonts w:ascii="Arial" w:hAnsi="Arial" w:cs="Arial"/>
          <w:sz w:val="20"/>
          <w:szCs w:val="20"/>
        </w:rPr>
        <w:t xml:space="preserve">"Training" is the joint training of the members of special operation forces (SOF) of the Participants in the </w:t>
      </w:r>
      <w:r w:rsidR="0016513D" w:rsidRPr="00B944E7">
        <w:rPr>
          <w:rFonts w:ascii="Arial" w:hAnsi="Arial" w:cs="Arial"/>
          <w:sz w:val="20"/>
          <w:szCs w:val="20"/>
        </w:rPr>
        <w:t>territory of the Republic of Slovenia</w:t>
      </w:r>
      <w:r w:rsidRPr="00B944E7">
        <w:rPr>
          <w:rFonts w:ascii="Arial" w:hAnsi="Arial" w:cs="Arial"/>
          <w:sz w:val="20"/>
          <w:szCs w:val="20"/>
        </w:rPr>
        <w:t>.</w:t>
      </w:r>
    </w:p>
    <w:p w14:paraId="092E7476" w14:textId="77777777" w:rsidR="00BC01DA" w:rsidRPr="00B944E7" w:rsidRDefault="00BC01DA" w:rsidP="00B944E7">
      <w:pPr>
        <w:tabs>
          <w:tab w:val="left" w:pos="-4395"/>
        </w:tabs>
        <w:spacing w:after="0" w:line="240" w:lineRule="auto"/>
        <w:jc w:val="both"/>
        <w:rPr>
          <w:rFonts w:ascii="Arial" w:hAnsi="Arial" w:cs="Arial"/>
          <w:sz w:val="20"/>
          <w:szCs w:val="20"/>
        </w:rPr>
      </w:pPr>
    </w:p>
    <w:p w14:paraId="56368A8A" w14:textId="046316E5" w:rsidR="00BC01DA" w:rsidRPr="00B944E7" w:rsidRDefault="00C74048" w:rsidP="00BE5E88">
      <w:pPr>
        <w:numPr>
          <w:ilvl w:val="0"/>
          <w:numId w:val="46"/>
        </w:numPr>
        <w:tabs>
          <w:tab w:val="left" w:pos="-4395"/>
        </w:tabs>
        <w:spacing w:after="0" w:line="240" w:lineRule="auto"/>
        <w:jc w:val="both"/>
        <w:rPr>
          <w:rFonts w:ascii="Arial" w:hAnsi="Arial" w:cs="Arial"/>
          <w:sz w:val="20"/>
          <w:szCs w:val="20"/>
        </w:rPr>
      </w:pPr>
      <w:r w:rsidRPr="00B944E7">
        <w:rPr>
          <w:rFonts w:ascii="Arial" w:hAnsi="Arial" w:cs="Arial"/>
          <w:sz w:val="20"/>
          <w:szCs w:val="20"/>
        </w:rPr>
        <w:t>“Visiting Units (VU)" are</w:t>
      </w:r>
      <w:r w:rsidR="001E6C66" w:rsidRPr="00B944E7">
        <w:rPr>
          <w:rFonts w:ascii="Arial" w:hAnsi="Arial" w:cs="Arial"/>
          <w:sz w:val="20"/>
          <w:szCs w:val="20"/>
        </w:rPr>
        <w:t xml:space="preserve"> </w:t>
      </w:r>
      <w:r w:rsidR="00531D66" w:rsidRPr="007149AA">
        <w:rPr>
          <w:rFonts w:ascii="Arial" w:hAnsi="Arial" w:cs="Arial"/>
          <w:sz w:val="20"/>
          <w:szCs w:val="20"/>
        </w:rPr>
        <w:t xml:space="preserve">The </w:t>
      </w:r>
      <w:r w:rsidR="00531D66" w:rsidRPr="00531D66">
        <w:rPr>
          <w:rFonts w:ascii="Arial" w:hAnsi="Arial" w:cs="Arial"/>
          <w:sz w:val="20"/>
          <w:szCs w:val="20"/>
        </w:rPr>
        <w:t>4th Regiment of The Italian Special Forces</w:t>
      </w:r>
      <w:r w:rsidRPr="00B944E7">
        <w:rPr>
          <w:rFonts w:ascii="Arial" w:hAnsi="Arial" w:cs="Arial"/>
          <w:sz w:val="20"/>
          <w:szCs w:val="20"/>
        </w:rPr>
        <w:t xml:space="preserve">, </w:t>
      </w:r>
      <w:r w:rsidR="001E6C66" w:rsidRPr="00B944E7">
        <w:rPr>
          <w:rFonts w:ascii="Arial" w:hAnsi="Arial" w:cs="Arial"/>
          <w:sz w:val="20"/>
          <w:szCs w:val="20"/>
        </w:rPr>
        <w:t>SOF unit</w:t>
      </w:r>
      <w:r w:rsidRPr="00B944E7">
        <w:rPr>
          <w:rFonts w:ascii="Arial" w:hAnsi="Arial" w:cs="Arial"/>
          <w:sz w:val="20"/>
          <w:szCs w:val="20"/>
        </w:rPr>
        <w:t>s</w:t>
      </w:r>
      <w:r w:rsidR="001E6C66" w:rsidRPr="00B944E7">
        <w:rPr>
          <w:rFonts w:ascii="Arial" w:hAnsi="Arial" w:cs="Arial"/>
          <w:sz w:val="20"/>
          <w:szCs w:val="20"/>
        </w:rPr>
        <w:t xml:space="preserve">, temporarily deployed on the territory of </w:t>
      </w:r>
      <w:r w:rsidR="0016513D" w:rsidRPr="00B944E7">
        <w:rPr>
          <w:rFonts w:ascii="Arial" w:hAnsi="Arial" w:cs="Arial"/>
          <w:sz w:val="20"/>
          <w:szCs w:val="20"/>
        </w:rPr>
        <w:t xml:space="preserve">Republic of Slovenia </w:t>
      </w:r>
      <w:r w:rsidR="001835B5" w:rsidRPr="00B944E7">
        <w:rPr>
          <w:rFonts w:ascii="Arial" w:hAnsi="Arial" w:cs="Arial"/>
          <w:sz w:val="20"/>
          <w:szCs w:val="20"/>
        </w:rPr>
        <w:t>for</w:t>
      </w:r>
      <w:r w:rsidR="001E6C66" w:rsidRPr="00B944E7">
        <w:rPr>
          <w:rFonts w:ascii="Arial" w:hAnsi="Arial" w:cs="Arial"/>
          <w:sz w:val="20"/>
          <w:szCs w:val="20"/>
        </w:rPr>
        <w:t xml:space="preserve"> the purpose of the Training.</w:t>
      </w:r>
    </w:p>
    <w:p w14:paraId="056DA867" w14:textId="77777777" w:rsidR="00BC01DA" w:rsidRPr="00B944E7" w:rsidRDefault="00BC01DA" w:rsidP="00B944E7">
      <w:pPr>
        <w:tabs>
          <w:tab w:val="left" w:pos="-4395"/>
        </w:tabs>
        <w:spacing w:after="0" w:line="240" w:lineRule="auto"/>
        <w:jc w:val="both"/>
        <w:rPr>
          <w:rFonts w:ascii="Arial" w:hAnsi="Arial" w:cs="Arial"/>
          <w:sz w:val="20"/>
          <w:szCs w:val="20"/>
        </w:rPr>
      </w:pPr>
    </w:p>
    <w:p w14:paraId="5AE229D8" w14:textId="77777777" w:rsidR="00BC01DA" w:rsidRDefault="001E6C66" w:rsidP="00BE5E88">
      <w:pPr>
        <w:numPr>
          <w:ilvl w:val="0"/>
          <w:numId w:val="46"/>
        </w:numPr>
        <w:tabs>
          <w:tab w:val="left" w:pos="-4395"/>
        </w:tabs>
        <w:spacing w:after="0" w:line="240" w:lineRule="auto"/>
        <w:jc w:val="both"/>
        <w:rPr>
          <w:rFonts w:ascii="Arial" w:hAnsi="Arial" w:cs="Arial"/>
          <w:sz w:val="20"/>
          <w:szCs w:val="20"/>
        </w:rPr>
      </w:pPr>
      <w:r w:rsidRPr="00B944E7">
        <w:rPr>
          <w:rFonts w:ascii="Arial" w:hAnsi="Arial" w:cs="Arial"/>
          <w:sz w:val="20"/>
          <w:szCs w:val="20"/>
        </w:rPr>
        <w:t xml:space="preserve">“Host Unit (HU)” is Special Operations Unit of the </w:t>
      </w:r>
      <w:r w:rsidR="0016513D" w:rsidRPr="00B944E7">
        <w:rPr>
          <w:rFonts w:ascii="Arial" w:hAnsi="Arial" w:cs="Arial"/>
          <w:sz w:val="20"/>
          <w:szCs w:val="20"/>
        </w:rPr>
        <w:t xml:space="preserve">Slovenian </w:t>
      </w:r>
      <w:r w:rsidRPr="00B944E7">
        <w:rPr>
          <w:rFonts w:ascii="Arial" w:hAnsi="Arial" w:cs="Arial"/>
          <w:sz w:val="20"/>
          <w:szCs w:val="20"/>
        </w:rPr>
        <w:t>Armed Forces.</w:t>
      </w:r>
    </w:p>
    <w:p w14:paraId="316C26AD" w14:textId="77777777" w:rsidR="00830400" w:rsidRDefault="00830400" w:rsidP="00C93367">
      <w:pPr>
        <w:tabs>
          <w:tab w:val="left" w:pos="-4395"/>
        </w:tabs>
        <w:spacing w:after="0" w:line="240" w:lineRule="auto"/>
        <w:jc w:val="both"/>
        <w:rPr>
          <w:rFonts w:ascii="Arial" w:hAnsi="Arial" w:cs="Arial"/>
          <w:sz w:val="20"/>
          <w:szCs w:val="20"/>
        </w:rPr>
      </w:pPr>
    </w:p>
    <w:p w14:paraId="1D148135" w14:textId="77777777" w:rsidR="00830400" w:rsidRPr="00C93367" w:rsidRDefault="00830400" w:rsidP="00BE5E88">
      <w:pPr>
        <w:pStyle w:val="Odstavekseznama"/>
        <w:numPr>
          <w:ilvl w:val="0"/>
          <w:numId w:val="46"/>
        </w:numPr>
        <w:tabs>
          <w:tab w:val="left" w:pos="-4395"/>
        </w:tabs>
        <w:spacing w:after="0" w:line="240" w:lineRule="auto"/>
        <w:jc w:val="both"/>
        <w:rPr>
          <w:rFonts w:ascii="Arial" w:hAnsi="Arial" w:cs="Arial"/>
          <w:sz w:val="20"/>
          <w:szCs w:val="20"/>
        </w:rPr>
      </w:pPr>
      <w:r w:rsidRPr="00C93367">
        <w:rPr>
          <w:rFonts w:ascii="Arial" w:hAnsi="Arial" w:cs="Arial"/>
          <w:sz w:val="20"/>
          <w:szCs w:val="20"/>
        </w:rPr>
        <w:t>STANAG 2034 means NATO Standardization Agreement – NATO Standard Procedures for Mutual Logistic Assistance.</w:t>
      </w:r>
    </w:p>
    <w:p w14:paraId="36AD973C" w14:textId="77777777" w:rsidR="00830400" w:rsidRPr="00830400" w:rsidRDefault="00830400" w:rsidP="00C93367">
      <w:pPr>
        <w:tabs>
          <w:tab w:val="left" w:pos="-4395"/>
        </w:tabs>
        <w:spacing w:after="0" w:line="240" w:lineRule="auto"/>
        <w:jc w:val="both"/>
        <w:rPr>
          <w:rFonts w:ascii="Arial" w:hAnsi="Arial" w:cs="Arial"/>
          <w:sz w:val="20"/>
          <w:szCs w:val="20"/>
        </w:rPr>
      </w:pPr>
    </w:p>
    <w:p w14:paraId="3C8FAF7D" w14:textId="77777777" w:rsidR="00830400" w:rsidRPr="00830400" w:rsidRDefault="00830400" w:rsidP="00BE5E88">
      <w:pPr>
        <w:pStyle w:val="Odstavekseznama"/>
        <w:numPr>
          <w:ilvl w:val="0"/>
          <w:numId w:val="46"/>
        </w:numPr>
        <w:tabs>
          <w:tab w:val="left" w:pos="-4395"/>
        </w:tabs>
        <w:spacing w:after="0" w:line="240" w:lineRule="auto"/>
        <w:jc w:val="both"/>
        <w:rPr>
          <w:rFonts w:ascii="Arial" w:hAnsi="Arial" w:cs="Arial"/>
          <w:sz w:val="20"/>
          <w:szCs w:val="20"/>
        </w:rPr>
      </w:pPr>
      <w:r w:rsidRPr="00C93367">
        <w:rPr>
          <w:rFonts w:ascii="Arial" w:hAnsi="Arial" w:cs="Arial"/>
          <w:sz w:val="20"/>
          <w:szCs w:val="20"/>
        </w:rPr>
        <w:t>STANAG 2455(2) means NATO Standardization Agreement – Procedures for Movements Across National Frontier (AMovP-2(A)).</w:t>
      </w:r>
    </w:p>
    <w:p w14:paraId="6F4C2E51" w14:textId="77777777" w:rsidR="00BC01DA" w:rsidRPr="00B944E7" w:rsidRDefault="00BC01DA" w:rsidP="00B944E7">
      <w:pPr>
        <w:tabs>
          <w:tab w:val="left" w:pos="348"/>
        </w:tabs>
        <w:spacing w:after="0" w:line="240" w:lineRule="auto"/>
        <w:ind w:left="360"/>
        <w:jc w:val="both"/>
        <w:rPr>
          <w:rFonts w:ascii="Arial" w:hAnsi="Arial" w:cs="Arial"/>
          <w:sz w:val="20"/>
          <w:szCs w:val="20"/>
        </w:rPr>
      </w:pPr>
    </w:p>
    <w:p w14:paraId="5899C672" w14:textId="77777777" w:rsidR="00BC01DA" w:rsidRPr="00B944E7" w:rsidRDefault="00BC01DA" w:rsidP="00B944E7">
      <w:pPr>
        <w:tabs>
          <w:tab w:val="left" w:pos="348"/>
        </w:tabs>
        <w:spacing w:after="0" w:line="240" w:lineRule="auto"/>
        <w:ind w:left="360"/>
        <w:jc w:val="both"/>
        <w:rPr>
          <w:rFonts w:ascii="Arial" w:hAnsi="Arial" w:cs="Arial"/>
          <w:sz w:val="20"/>
          <w:szCs w:val="20"/>
        </w:rPr>
      </w:pPr>
    </w:p>
    <w:p w14:paraId="1E5EE858" w14:textId="77777777" w:rsidR="00BC01DA" w:rsidRPr="00B944E7" w:rsidRDefault="001E6C66" w:rsidP="00B944E7">
      <w:pPr>
        <w:spacing w:after="0" w:line="240" w:lineRule="auto"/>
        <w:ind w:right="20"/>
        <w:jc w:val="center"/>
        <w:rPr>
          <w:rFonts w:ascii="Arial" w:hAnsi="Arial" w:cs="Arial"/>
          <w:b/>
          <w:sz w:val="20"/>
          <w:szCs w:val="20"/>
        </w:rPr>
      </w:pPr>
      <w:r w:rsidRPr="00B944E7">
        <w:rPr>
          <w:rFonts w:ascii="Arial" w:hAnsi="Arial" w:cs="Arial"/>
          <w:b/>
          <w:sz w:val="20"/>
          <w:szCs w:val="20"/>
        </w:rPr>
        <w:t>Section 2</w:t>
      </w:r>
    </w:p>
    <w:p w14:paraId="3A044525" w14:textId="77777777" w:rsidR="00BC01DA" w:rsidRPr="00B944E7" w:rsidRDefault="001E6C66" w:rsidP="00B944E7">
      <w:pPr>
        <w:spacing w:after="0" w:line="240" w:lineRule="auto"/>
        <w:ind w:right="20"/>
        <w:jc w:val="center"/>
        <w:rPr>
          <w:rFonts w:ascii="Arial" w:hAnsi="Arial" w:cs="Arial"/>
          <w:b/>
          <w:sz w:val="20"/>
          <w:szCs w:val="20"/>
        </w:rPr>
      </w:pPr>
      <w:r w:rsidRPr="00B944E7">
        <w:rPr>
          <w:rFonts w:ascii="Arial" w:hAnsi="Arial" w:cs="Arial"/>
          <w:b/>
          <w:sz w:val="20"/>
          <w:szCs w:val="20"/>
        </w:rPr>
        <w:t>Purpose</w:t>
      </w:r>
    </w:p>
    <w:p w14:paraId="50DD79BA" w14:textId="77777777" w:rsidR="00BC01DA" w:rsidRPr="00B944E7" w:rsidRDefault="00BC01DA" w:rsidP="00B944E7">
      <w:pPr>
        <w:spacing w:after="0" w:line="240" w:lineRule="auto"/>
        <w:ind w:right="20"/>
        <w:jc w:val="center"/>
        <w:rPr>
          <w:rFonts w:ascii="Arial" w:hAnsi="Arial" w:cs="Arial"/>
          <w:b/>
          <w:sz w:val="20"/>
          <w:szCs w:val="20"/>
        </w:rPr>
      </w:pPr>
    </w:p>
    <w:p w14:paraId="5B93B3E1" w14:textId="77777777" w:rsidR="00BC01DA" w:rsidRPr="00B944E7" w:rsidRDefault="001E6C66" w:rsidP="00B944E7">
      <w:pPr>
        <w:spacing w:after="0" w:line="240" w:lineRule="auto"/>
        <w:ind w:right="20"/>
        <w:jc w:val="both"/>
        <w:rPr>
          <w:rFonts w:ascii="Arial" w:hAnsi="Arial" w:cs="Arial"/>
          <w:sz w:val="20"/>
          <w:szCs w:val="20"/>
        </w:rPr>
      </w:pPr>
      <w:r w:rsidRPr="00B944E7">
        <w:rPr>
          <w:rFonts w:ascii="Arial" w:hAnsi="Arial" w:cs="Arial"/>
          <w:sz w:val="20"/>
          <w:szCs w:val="20"/>
        </w:rPr>
        <w:lastRenderedPageBreak/>
        <w:t>The purpose of this TA is to define mutual relations, rights, and obligations of the Participants with regard to the Training and to establish conditions for the VU participating in the Training.</w:t>
      </w:r>
    </w:p>
    <w:p w14:paraId="4C689A60" w14:textId="77777777" w:rsidR="00BC01DA" w:rsidRDefault="00BC01DA" w:rsidP="00B944E7">
      <w:pPr>
        <w:spacing w:after="0" w:line="240" w:lineRule="auto"/>
        <w:ind w:right="20"/>
        <w:jc w:val="both"/>
        <w:rPr>
          <w:rFonts w:ascii="Arial" w:hAnsi="Arial" w:cs="Arial"/>
          <w:sz w:val="20"/>
          <w:szCs w:val="20"/>
        </w:rPr>
      </w:pPr>
    </w:p>
    <w:p w14:paraId="63F73455" w14:textId="77777777" w:rsidR="00F25B77" w:rsidRDefault="00F25B77" w:rsidP="00B944E7">
      <w:pPr>
        <w:spacing w:after="0" w:line="240" w:lineRule="auto"/>
        <w:ind w:right="20"/>
        <w:jc w:val="both"/>
        <w:rPr>
          <w:rFonts w:ascii="Arial" w:hAnsi="Arial" w:cs="Arial"/>
          <w:sz w:val="20"/>
          <w:szCs w:val="20"/>
        </w:rPr>
      </w:pPr>
    </w:p>
    <w:p w14:paraId="1D9F8A75" w14:textId="77777777" w:rsidR="00F25B77" w:rsidRDefault="00F25B77" w:rsidP="00B944E7">
      <w:pPr>
        <w:spacing w:after="0" w:line="240" w:lineRule="auto"/>
        <w:ind w:right="20"/>
        <w:jc w:val="both"/>
        <w:rPr>
          <w:rFonts w:ascii="Arial" w:hAnsi="Arial" w:cs="Arial"/>
          <w:sz w:val="20"/>
          <w:szCs w:val="20"/>
        </w:rPr>
      </w:pPr>
    </w:p>
    <w:p w14:paraId="0C8F5B5C" w14:textId="77777777" w:rsidR="00F25B77" w:rsidRDefault="00F25B77" w:rsidP="00B944E7">
      <w:pPr>
        <w:spacing w:after="0" w:line="240" w:lineRule="auto"/>
        <w:ind w:right="20"/>
        <w:jc w:val="both"/>
        <w:rPr>
          <w:rFonts w:ascii="Arial" w:hAnsi="Arial" w:cs="Arial"/>
          <w:sz w:val="20"/>
          <w:szCs w:val="20"/>
        </w:rPr>
      </w:pPr>
    </w:p>
    <w:p w14:paraId="72B09C61" w14:textId="77777777" w:rsidR="00F25B77" w:rsidRPr="00B944E7" w:rsidRDefault="00F25B77" w:rsidP="00B944E7">
      <w:pPr>
        <w:spacing w:after="0" w:line="240" w:lineRule="auto"/>
        <w:ind w:right="20"/>
        <w:jc w:val="both"/>
        <w:rPr>
          <w:rFonts w:ascii="Arial" w:hAnsi="Arial" w:cs="Arial"/>
          <w:sz w:val="20"/>
          <w:szCs w:val="20"/>
        </w:rPr>
      </w:pPr>
    </w:p>
    <w:p w14:paraId="7C6C2BC6" w14:textId="77777777" w:rsidR="00BC01DA" w:rsidRPr="00B944E7" w:rsidRDefault="00BC01DA" w:rsidP="00B944E7">
      <w:pPr>
        <w:spacing w:after="0" w:line="240" w:lineRule="auto"/>
        <w:ind w:right="20"/>
        <w:jc w:val="both"/>
        <w:rPr>
          <w:rFonts w:ascii="Arial" w:hAnsi="Arial" w:cs="Arial"/>
          <w:sz w:val="20"/>
          <w:szCs w:val="20"/>
        </w:rPr>
      </w:pPr>
    </w:p>
    <w:p w14:paraId="5CD8328E" w14:textId="77777777" w:rsidR="00BC01DA" w:rsidRPr="00B944E7" w:rsidRDefault="001E6C66" w:rsidP="00B944E7">
      <w:pPr>
        <w:spacing w:after="0" w:line="240" w:lineRule="auto"/>
        <w:ind w:right="20"/>
        <w:jc w:val="center"/>
        <w:rPr>
          <w:rFonts w:ascii="Arial" w:hAnsi="Arial" w:cs="Arial"/>
          <w:b/>
          <w:sz w:val="20"/>
          <w:szCs w:val="20"/>
        </w:rPr>
      </w:pPr>
      <w:r w:rsidRPr="00B944E7">
        <w:rPr>
          <w:rFonts w:ascii="Arial" w:hAnsi="Arial" w:cs="Arial"/>
          <w:b/>
          <w:sz w:val="20"/>
          <w:szCs w:val="20"/>
        </w:rPr>
        <w:t>Section 3</w:t>
      </w:r>
    </w:p>
    <w:p w14:paraId="6D185384" w14:textId="77777777" w:rsidR="00BC01DA" w:rsidRPr="00B944E7" w:rsidRDefault="001E6C66" w:rsidP="00B944E7">
      <w:pPr>
        <w:spacing w:after="0" w:line="240" w:lineRule="auto"/>
        <w:ind w:right="20"/>
        <w:jc w:val="center"/>
        <w:rPr>
          <w:rFonts w:ascii="Arial" w:hAnsi="Arial" w:cs="Arial"/>
          <w:b/>
          <w:sz w:val="20"/>
          <w:szCs w:val="20"/>
        </w:rPr>
      </w:pPr>
      <w:r w:rsidRPr="00B944E7">
        <w:rPr>
          <w:rFonts w:ascii="Arial" w:hAnsi="Arial" w:cs="Arial"/>
          <w:b/>
          <w:sz w:val="20"/>
          <w:szCs w:val="20"/>
        </w:rPr>
        <w:t>Place, Period and Participation in the Training</w:t>
      </w:r>
    </w:p>
    <w:p w14:paraId="5948D84D" w14:textId="77777777" w:rsidR="00BC01DA" w:rsidRPr="00B944E7" w:rsidRDefault="00BC01DA" w:rsidP="00B944E7">
      <w:pPr>
        <w:spacing w:after="0" w:line="240" w:lineRule="auto"/>
        <w:ind w:right="20"/>
        <w:jc w:val="center"/>
        <w:rPr>
          <w:rFonts w:ascii="Arial" w:hAnsi="Arial" w:cs="Arial"/>
          <w:b/>
          <w:sz w:val="20"/>
          <w:szCs w:val="20"/>
        </w:rPr>
      </w:pPr>
    </w:p>
    <w:p w14:paraId="5A9EEACC" w14:textId="7B3BB080" w:rsidR="00BC01DA" w:rsidRPr="00B944E7" w:rsidRDefault="001E6C66" w:rsidP="00B944E7">
      <w:pPr>
        <w:spacing w:after="0" w:line="240" w:lineRule="auto"/>
        <w:ind w:right="20"/>
        <w:jc w:val="both"/>
        <w:rPr>
          <w:rFonts w:ascii="Arial" w:hAnsi="Arial" w:cs="Arial"/>
          <w:sz w:val="20"/>
          <w:szCs w:val="20"/>
        </w:rPr>
      </w:pPr>
      <w:r w:rsidRPr="00B944E7">
        <w:rPr>
          <w:rFonts w:ascii="Arial" w:hAnsi="Arial" w:cs="Arial"/>
          <w:sz w:val="20"/>
          <w:szCs w:val="20"/>
        </w:rPr>
        <w:t xml:space="preserve">The Training will be conducted </w:t>
      </w:r>
      <w:r w:rsidRPr="007736B3">
        <w:rPr>
          <w:rFonts w:ascii="Arial" w:hAnsi="Arial" w:cs="Arial"/>
          <w:sz w:val="20"/>
          <w:szCs w:val="20"/>
        </w:rPr>
        <w:t xml:space="preserve">from </w:t>
      </w:r>
      <w:r w:rsidR="00BA3424">
        <w:rPr>
          <w:rFonts w:ascii="Arial" w:hAnsi="Arial" w:cs="Arial"/>
          <w:sz w:val="20"/>
          <w:szCs w:val="20"/>
        </w:rPr>
        <w:t>1</w:t>
      </w:r>
      <w:r w:rsidR="007149AA">
        <w:rPr>
          <w:rFonts w:ascii="Arial" w:hAnsi="Arial" w:cs="Arial"/>
          <w:sz w:val="20"/>
          <w:szCs w:val="20"/>
        </w:rPr>
        <w:t>4</w:t>
      </w:r>
      <w:r w:rsidR="005F38D6" w:rsidRPr="00C73BFA">
        <w:rPr>
          <w:rFonts w:ascii="Arial" w:hAnsi="Arial" w:cs="Arial"/>
          <w:sz w:val="20"/>
          <w:szCs w:val="20"/>
        </w:rPr>
        <w:t xml:space="preserve"> –1</w:t>
      </w:r>
      <w:r w:rsidR="00BA3424">
        <w:rPr>
          <w:rFonts w:ascii="Arial" w:hAnsi="Arial" w:cs="Arial"/>
          <w:sz w:val="20"/>
          <w:szCs w:val="20"/>
        </w:rPr>
        <w:t>9</w:t>
      </w:r>
      <w:r w:rsidR="007736B3" w:rsidRPr="00C73BFA">
        <w:rPr>
          <w:rFonts w:ascii="Arial" w:hAnsi="Arial" w:cs="Arial"/>
          <w:sz w:val="20"/>
          <w:szCs w:val="20"/>
        </w:rPr>
        <w:t xml:space="preserve"> November 202</w:t>
      </w:r>
      <w:r w:rsidR="00BA3424">
        <w:rPr>
          <w:rFonts w:ascii="Arial" w:hAnsi="Arial" w:cs="Arial"/>
          <w:sz w:val="20"/>
          <w:szCs w:val="20"/>
        </w:rPr>
        <w:t>2</w:t>
      </w:r>
      <w:r w:rsidR="005F38D6" w:rsidRPr="00C73BFA">
        <w:rPr>
          <w:rFonts w:ascii="Arial" w:hAnsi="Arial" w:cs="Arial"/>
          <w:sz w:val="20"/>
          <w:szCs w:val="20"/>
        </w:rPr>
        <w:t xml:space="preserve"> at Škrilj</w:t>
      </w:r>
      <w:r w:rsidR="00BA3424">
        <w:rPr>
          <w:rFonts w:ascii="Arial" w:hAnsi="Arial" w:cs="Arial"/>
          <w:sz w:val="20"/>
          <w:szCs w:val="20"/>
        </w:rPr>
        <w:t xml:space="preserve"> Military Base</w:t>
      </w:r>
      <w:r w:rsidR="00C74048" w:rsidRPr="00C73BFA">
        <w:rPr>
          <w:rFonts w:ascii="Arial" w:hAnsi="Arial" w:cs="Arial"/>
          <w:sz w:val="20"/>
          <w:szCs w:val="20"/>
        </w:rPr>
        <w:t>, Republic of Slovenia</w:t>
      </w:r>
      <w:r w:rsidRPr="00C73BFA">
        <w:rPr>
          <w:rFonts w:ascii="Arial" w:hAnsi="Arial" w:cs="Arial"/>
          <w:sz w:val="20"/>
          <w:szCs w:val="20"/>
        </w:rPr>
        <w:t xml:space="preserve">. </w:t>
      </w:r>
      <w:r w:rsidR="003E676D" w:rsidRPr="00C73BFA">
        <w:rPr>
          <w:rFonts w:ascii="Arial" w:hAnsi="Arial" w:cs="Arial"/>
          <w:sz w:val="20"/>
          <w:szCs w:val="20"/>
        </w:rPr>
        <w:t>It is anticipated that t</w:t>
      </w:r>
      <w:r w:rsidRPr="00C73BFA">
        <w:rPr>
          <w:rFonts w:ascii="Arial" w:hAnsi="Arial" w:cs="Arial"/>
          <w:sz w:val="20"/>
          <w:szCs w:val="20"/>
        </w:rPr>
        <w:t xml:space="preserve">here will be maximum of </w:t>
      </w:r>
      <w:r w:rsidR="00BA3424">
        <w:rPr>
          <w:rFonts w:ascii="Arial" w:hAnsi="Arial" w:cs="Arial"/>
          <w:sz w:val="20"/>
          <w:szCs w:val="20"/>
        </w:rPr>
        <w:t>1</w:t>
      </w:r>
      <w:r w:rsidR="007149AA">
        <w:rPr>
          <w:rFonts w:ascii="Arial" w:hAnsi="Arial" w:cs="Arial"/>
          <w:sz w:val="20"/>
          <w:szCs w:val="20"/>
        </w:rPr>
        <w:t>2</w:t>
      </w:r>
      <w:r w:rsidRPr="00C73BFA">
        <w:rPr>
          <w:rFonts w:ascii="Arial" w:hAnsi="Arial" w:cs="Arial"/>
          <w:sz w:val="20"/>
          <w:szCs w:val="20"/>
        </w:rPr>
        <w:t xml:space="preserve"> members of the </w:t>
      </w:r>
      <w:r w:rsidR="00BA3424">
        <w:rPr>
          <w:rFonts w:ascii="Arial" w:hAnsi="Arial" w:cs="Arial"/>
          <w:sz w:val="20"/>
          <w:szCs w:val="20"/>
        </w:rPr>
        <w:t>VU, together with no more than 6</w:t>
      </w:r>
      <w:r w:rsidRPr="00C73BFA">
        <w:rPr>
          <w:rFonts w:ascii="Arial" w:hAnsi="Arial" w:cs="Arial"/>
          <w:sz w:val="20"/>
          <w:szCs w:val="20"/>
        </w:rPr>
        <w:t xml:space="preserve"> pcs of SP vehicles, and maximum of </w:t>
      </w:r>
      <w:r w:rsidR="003E676D" w:rsidRPr="00C73BFA">
        <w:rPr>
          <w:rFonts w:ascii="Arial" w:hAnsi="Arial" w:cs="Arial"/>
          <w:sz w:val="20"/>
          <w:szCs w:val="20"/>
        </w:rPr>
        <w:t>1</w:t>
      </w:r>
      <w:r w:rsidR="00C73BFA" w:rsidRPr="00C73BFA">
        <w:rPr>
          <w:rFonts w:ascii="Arial" w:hAnsi="Arial" w:cs="Arial"/>
          <w:sz w:val="20"/>
          <w:szCs w:val="20"/>
        </w:rPr>
        <w:t>5</w:t>
      </w:r>
      <w:r w:rsidRPr="00C73BFA">
        <w:rPr>
          <w:rFonts w:ascii="Arial" w:hAnsi="Arial" w:cs="Arial"/>
          <w:sz w:val="20"/>
          <w:szCs w:val="20"/>
        </w:rPr>
        <w:t xml:space="preserve"> members of HU participating in the Training.</w:t>
      </w:r>
    </w:p>
    <w:p w14:paraId="1DA2725F" w14:textId="77777777" w:rsidR="000575C0" w:rsidRPr="00B944E7" w:rsidRDefault="000575C0" w:rsidP="00B944E7">
      <w:pPr>
        <w:spacing w:after="0" w:line="240" w:lineRule="auto"/>
        <w:ind w:right="20"/>
        <w:jc w:val="both"/>
        <w:rPr>
          <w:rFonts w:ascii="Arial" w:hAnsi="Arial" w:cs="Arial"/>
          <w:sz w:val="20"/>
          <w:szCs w:val="20"/>
        </w:rPr>
      </w:pPr>
    </w:p>
    <w:p w14:paraId="7C0A6D51" w14:textId="77777777" w:rsidR="00BC01DA" w:rsidRPr="00B944E7" w:rsidRDefault="00BC01DA" w:rsidP="00B944E7">
      <w:pPr>
        <w:spacing w:after="0" w:line="240" w:lineRule="auto"/>
        <w:ind w:right="20"/>
        <w:jc w:val="both"/>
        <w:rPr>
          <w:rFonts w:ascii="Arial" w:hAnsi="Arial" w:cs="Arial"/>
          <w:sz w:val="20"/>
          <w:szCs w:val="20"/>
        </w:rPr>
      </w:pPr>
    </w:p>
    <w:p w14:paraId="3710AF37" w14:textId="77777777" w:rsidR="00BC01DA" w:rsidRPr="00B944E7" w:rsidRDefault="001E6C66" w:rsidP="00B944E7">
      <w:pPr>
        <w:spacing w:after="0" w:line="240" w:lineRule="auto"/>
        <w:ind w:right="20"/>
        <w:jc w:val="center"/>
        <w:rPr>
          <w:rFonts w:ascii="Arial" w:hAnsi="Arial" w:cs="Arial"/>
          <w:b/>
          <w:sz w:val="20"/>
          <w:szCs w:val="20"/>
        </w:rPr>
      </w:pPr>
      <w:r w:rsidRPr="00B944E7">
        <w:rPr>
          <w:rFonts w:ascii="Arial" w:hAnsi="Arial" w:cs="Arial"/>
          <w:b/>
          <w:sz w:val="20"/>
          <w:szCs w:val="20"/>
        </w:rPr>
        <w:t>Section 4</w:t>
      </w:r>
    </w:p>
    <w:p w14:paraId="161EB550" w14:textId="77777777" w:rsidR="00BC01DA" w:rsidRPr="00B944E7" w:rsidRDefault="001E6C66" w:rsidP="00B944E7">
      <w:pPr>
        <w:spacing w:after="0" w:line="240" w:lineRule="auto"/>
        <w:ind w:right="20"/>
        <w:jc w:val="center"/>
        <w:rPr>
          <w:rFonts w:ascii="Arial" w:hAnsi="Arial" w:cs="Arial"/>
          <w:b/>
          <w:sz w:val="20"/>
          <w:szCs w:val="20"/>
        </w:rPr>
      </w:pPr>
      <w:r w:rsidRPr="00B944E7">
        <w:rPr>
          <w:rFonts w:ascii="Arial" w:hAnsi="Arial" w:cs="Arial"/>
          <w:b/>
          <w:sz w:val="20"/>
          <w:szCs w:val="20"/>
        </w:rPr>
        <w:t>Legal Aspects</w:t>
      </w:r>
    </w:p>
    <w:p w14:paraId="331E79DB" w14:textId="77777777" w:rsidR="00BC01DA" w:rsidRPr="00B944E7" w:rsidRDefault="00BC01DA" w:rsidP="00B944E7">
      <w:pPr>
        <w:spacing w:after="0" w:line="240" w:lineRule="auto"/>
        <w:ind w:right="20"/>
        <w:jc w:val="center"/>
        <w:rPr>
          <w:rFonts w:ascii="Arial" w:hAnsi="Arial" w:cs="Arial"/>
          <w:b/>
          <w:sz w:val="20"/>
          <w:szCs w:val="20"/>
        </w:rPr>
      </w:pPr>
    </w:p>
    <w:p w14:paraId="33359E73" w14:textId="77777777" w:rsidR="00BC01DA" w:rsidRPr="00BE5E88" w:rsidRDefault="001E6C66" w:rsidP="00BE5E88">
      <w:pPr>
        <w:pStyle w:val="Odstavekseznama"/>
        <w:numPr>
          <w:ilvl w:val="0"/>
          <w:numId w:val="47"/>
        </w:numPr>
        <w:tabs>
          <w:tab w:val="left" w:pos="348"/>
        </w:tabs>
        <w:spacing w:after="0" w:line="240" w:lineRule="auto"/>
        <w:ind w:left="426" w:hanging="426"/>
        <w:jc w:val="both"/>
        <w:rPr>
          <w:rFonts w:ascii="Arial" w:hAnsi="Arial" w:cs="Arial"/>
          <w:sz w:val="20"/>
          <w:szCs w:val="20"/>
        </w:rPr>
      </w:pPr>
      <w:r w:rsidRPr="00BE5E88">
        <w:rPr>
          <w:rFonts w:ascii="Arial" w:hAnsi="Arial" w:cs="Arial"/>
          <w:sz w:val="20"/>
          <w:szCs w:val="20"/>
        </w:rPr>
        <w:t xml:space="preserve">The legal status of the </w:t>
      </w:r>
      <w:r w:rsidR="0016513D" w:rsidRPr="00BE5E88">
        <w:rPr>
          <w:rFonts w:ascii="Arial" w:hAnsi="Arial" w:cs="Arial"/>
          <w:sz w:val="20"/>
          <w:szCs w:val="20"/>
        </w:rPr>
        <w:t>VU</w:t>
      </w:r>
      <w:r w:rsidRPr="00BE5E88">
        <w:rPr>
          <w:rFonts w:ascii="Arial" w:hAnsi="Arial" w:cs="Arial"/>
          <w:sz w:val="20"/>
          <w:szCs w:val="20"/>
        </w:rPr>
        <w:t xml:space="preserve"> </w:t>
      </w:r>
      <w:r w:rsidR="0016513D" w:rsidRPr="00BE5E88">
        <w:rPr>
          <w:rFonts w:ascii="Arial" w:hAnsi="Arial" w:cs="Arial"/>
          <w:sz w:val="20"/>
          <w:szCs w:val="20"/>
        </w:rPr>
        <w:t xml:space="preserve">members </w:t>
      </w:r>
      <w:r w:rsidRPr="00BE5E88">
        <w:rPr>
          <w:rFonts w:ascii="Arial" w:hAnsi="Arial" w:cs="Arial"/>
          <w:sz w:val="20"/>
          <w:szCs w:val="20"/>
        </w:rPr>
        <w:t xml:space="preserve">will be governed by the </w:t>
      </w:r>
      <w:r w:rsidR="000575C0" w:rsidRPr="00BE5E88">
        <w:rPr>
          <w:rFonts w:ascii="Arial" w:hAnsi="Arial" w:cs="Arial"/>
          <w:sz w:val="20"/>
          <w:szCs w:val="20"/>
        </w:rPr>
        <w:t>NATO</w:t>
      </w:r>
      <w:r w:rsidRPr="00BE5E88">
        <w:rPr>
          <w:rFonts w:ascii="Arial" w:hAnsi="Arial" w:cs="Arial"/>
          <w:sz w:val="20"/>
          <w:szCs w:val="20"/>
        </w:rPr>
        <w:t xml:space="preserve"> SOFA.</w:t>
      </w:r>
    </w:p>
    <w:p w14:paraId="2B0C7E17" w14:textId="77777777" w:rsidR="00BC01DA" w:rsidRPr="00B944E7" w:rsidRDefault="00BC01DA" w:rsidP="00BE5E88">
      <w:pPr>
        <w:tabs>
          <w:tab w:val="left" w:pos="348"/>
        </w:tabs>
        <w:spacing w:after="0" w:line="240" w:lineRule="auto"/>
        <w:ind w:left="426" w:hanging="426"/>
        <w:jc w:val="both"/>
        <w:rPr>
          <w:rFonts w:ascii="Arial" w:hAnsi="Arial" w:cs="Arial"/>
          <w:sz w:val="20"/>
          <w:szCs w:val="20"/>
        </w:rPr>
      </w:pPr>
    </w:p>
    <w:p w14:paraId="194E09CE" w14:textId="77777777" w:rsidR="00BC01DA" w:rsidRPr="00BE5E88" w:rsidRDefault="001E6C66" w:rsidP="00BE5E88">
      <w:pPr>
        <w:pStyle w:val="Odstavekseznama"/>
        <w:numPr>
          <w:ilvl w:val="0"/>
          <w:numId w:val="47"/>
        </w:numPr>
        <w:tabs>
          <w:tab w:val="left" w:pos="373"/>
        </w:tabs>
        <w:spacing w:after="0" w:line="240" w:lineRule="auto"/>
        <w:ind w:left="426" w:hanging="426"/>
        <w:jc w:val="both"/>
        <w:rPr>
          <w:rFonts w:ascii="Arial" w:hAnsi="Arial" w:cs="Arial"/>
          <w:sz w:val="20"/>
          <w:szCs w:val="20"/>
        </w:rPr>
      </w:pPr>
      <w:r w:rsidRPr="00BE5E88">
        <w:rPr>
          <w:rFonts w:ascii="Arial" w:hAnsi="Arial" w:cs="Arial"/>
          <w:sz w:val="20"/>
          <w:szCs w:val="20"/>
        </w:rPr>
        <w:t xml:space="preserve">The VU members will respect the national laws and regulations of </w:t>
      </w:r>
      <w:r w:rsidR="0016513D" w:rsidRPr="00BE5E88">
        <w:rPr>
          <w:rFonts w:ascii="Arial" w:hAnsi="Arial" w:cs="Arial"/>
          <w:sz w:val="20"/>
          <w:szCs w:val="20"/>
        </w:rPr>
        <w:t>the Republic of Slovenia</w:t>
      </w:r>
      <w:r w:rsidRPr="00BE5E88">
        <w:rPr>
          <w:rFonts w:ascii="Arial" w:hAnsi="Arial" w:cs="Arial"/>
          <w:sz w:val="20"/>
          <w:szCs w:val="20"/>
        </w:rPr>
        <w:t>.</w:t>
      </w:r>
    </w:p>
    <w:p w14:paraId="61DAE852" w14:textId="77777777" w:rsidR="00BC01DA" w:rsidRPr="00B944E7" w:rsidRDefault="00BC01DA" w:rsidP="00BE5E88">
      <w:pPr>
        <w:tabs>
          <w:tab w:val="left" w:pos="373"/>
        </w:tabs>
        <w:spacing w:after="0" w:line="240" w:lineRule="auto"/>
        <w:ind w:left="426" w:hanging="426"/>
        <w:jc w:val="both"/>
        <w:rPr>
          <w:rFonts w:ascii="Arial" w:hAnsi="Arial" w:cs="Arial"/>
          <w:sz w:val="20"/>
          <w:szCs w:val="20"/>
        </w:rPr>
      </w:pPr>
    </w:p>
    <w:p w14:paraId="260F6C61" w14:textId="368FDF3A" w:rsidR="00BC01DA" w:rsidRPr="00BE5E88" w:rsidRDefault="001E6C66" w:rsidP="00BE5E88">
      <w:pPr>
        <w:pStyle w:val="Odstavekseznama"/>
        <w:numPr>
          <w:ilvl w:val="0"/>
          <w:numId w:val="47"/>
        </w:numPr>
        <w:tabs>
          <w:tab w:val="left" w:pos="366"/>
        </w:tabs>
        <w:spacing w:after="0" w:line="240" w:lineRule="auto"/>
        <w:ind w:left="426" w:hanging="426"/>
        <w:jc w:val="both"/>
        <w:rPr>
          <w:rFonts w:ascii="Arial" w:hAnsi="Arial" w:cs="Arial"/>
          <w:sz w:val="20"/>
          <w:szCs w:val="20"/>
        </w:rPr>
      </w:pPr>
      <w:r w:rsidRPr="00BE5E88">
        <w:rPr>
          <w:rFonts w:ascii="Arial" w:hAnsi="Arial" w:cs="Arial"/>
          <w:sz w:val="20"/>
          <w:szCs w:val="20"/>
        </w:rPr>
        <w:t xml:space="preserve">This TA does not create any </w:t>
      </w:r>
      <w:r w:rsidR="000823F7">
        <w:rPr>
          <w:rFonts w:ascii="Arial" w:hAnsi="Arial" w:cs="Arial"/>
          <w:sz w:val="20"/>
          <w:szCs w:val="20"/>
        </w:rPr>
        <w:t xml:space="preserve">additional </w:t>
      </w:r>
      <w:r w:rsidRPr="00BE5E88">
        <w:rPr>
          <w:rFonts w:ascii="Arial" w:hAnsi="Arial" w:cs="Arial"/>
          <w:sz w:val="20"/>
          <w:szCs w:val="20"/>
        </w:rPr>
        <w:t>rights and obligations under international public law.</w:t>
      </w:r>
    </w:p>
    <w:p w14:paraId="38BD8FDE" w14:textId="77777777" w:rsidR="00BC01DA" w:rsidRPr="00B944E7" w:rsidRDefault="00BC01DA" w:rsidP="00BE5E88">
      <w:pPr>
        <w:tabs>
          <w:tab w:val="left" w:pos="366"/>
        </w:tabs>
        <w:spacing w:after="0" w:line="240" w:lineRule="auto"/>
        <w:ind w:left="426" w:hanging="426"/>
        <w:jc w:val="both"/>
        <w:rPr>
          <w:rFonts w:ascii="Arial" w:hAnsi="Arial" w:cs="Arial"/>
          <w:sz w:val="20"/>
          <w:szCs w:val="20"/>
        </w:rPr>
      </w:pPr>
    </w:p>
    <w:p w14:paraId="5B450E30" w14:textId="77777777" w:rsidR="00BC01DA" w:rsidRPr="00BE5E88" w:rsidRDefault="001E6C66" w:rsidP="00BE5E88">
      <w:pPr>
        <w:pStyle w:val="Odstavekseznama"/>
        <w:numPr>
          <w:ilvl w:val="0"/>
          <w:numId w:val="47"/>
        </w:numPr>
        <w:spacing w:after="0" w:line="240" w:lineRule="auto"/>
        <w:ind w:left="426" w:right="20" w:hanging="426"/>
        <w:jc w:val="both"/>
        <w:rPr>
          <w:rFonts w:ascii="Arial" w:hAnsi="Arial" w:cs="Arial"/>
          <w:sz w:val="20"/>
          <w:szCs w:val="20"/>
        </w:rPr>
      </w:pPr>
      <w:r w:rsidRPr="00BE5E88">
        <w:rPr>
          <w:rFonts w:ascii="Arial" w:hAnsi="Arial" w:cs="Arial"/>
          <w:sz w:val="20"/>
          <w:szCs w:val="20"/>
        </w:rPr>
        <w:t>This TA is not intended to conflict with the national laws and regulations of the states of the Participants or any international agreement by which the states of the Participants are bound that may apply.</w:t>
      </w:r>
    </w:p>
    <w:p w14:paraId="033E3FC7" w14:textId="77777777" w:rsidR="00BC01DA" w:rsidRPr="00B944E7" w:rsidRDefault="00BC01DA" w:rsidP="00B944E7">
      <w:pPr>
        <w:spacing w:after="0" w:line="240" w:lineRule="auto"/>
        <w:ind w:left="360" w:right="20"/>
        <w:jc w:val="both"/>
        <w:rPr>
          <w:rFonts w:ascii="Arial" w:hAnsi="Arial" w:cs="Arial"/>
          <w:sz w:val="20"/>
          <w:szCs w:val="20"/>
        </w:rPr>
      </w:pPr>
    </w:p>
    <w:p w14:paraId="06215DD5" w14:textId="77777777" w:rsidR="00BC01DA" w:rsidRPr="00B944E7" w:rsidRDefault="00BC01DA" w:rsidP="00B944E7">
      <w:pPr>
        <w:spacing w:after="0" w:line="240" w:lineRule="auto"/>
        <w:ind w:left="360" w:right="20"/>
        <w:jc w:val="both"/>
        <w:rPr>
          <w:rFonts w:ascii="Arial" w:hAnsi="Arial" w:cs="Arial"/>
          <w:sz w:val="20"/>
          <w:szCs w:val="20"/>
        </w:rPr>
      </w:pPr>
    </w:p>
    <w:p w14:paraId="4919721F" w14:textId="77777777" w:rsidR="00BC01DA" w:rsidRPr="00B944E7" w:rsidRDefault="001E6C66" w:rsidP="00B944E7">
      <w:pPr>
        <w:spacing w:after="0" w:line="240" w:lineRule="auto"/>
        <w:ind w:left="426" w:right="20" w:hanging="426"/>
        <w:jc w:val="center"/>
        <w:rPr>
          <w:rFonts w:ascii="Arial" w:hAnsi="Arial" w:cs="Arial"/>
          <w:b/>
          <w:sz w:val="20"/>
          <w:szCs w:val="20"/>
        </w:rPr>
      </w:pPr>
      <w:r w:rsidRPr="00B944E7">
        <w:rPr>
          <w:rFonts w:ascii="Arial" w:hAnsi="Arial" w:cs="Arial"/>
          <w:b/>
          <w:sz w:val="20"/>
          <w:szCs w:val="20"/>
        </w:rPr>
        <w:t>Section 5</w:t>
      </w:r>
    </w:p>
    <w:p w14:paraId="703BF381" w14:textId="77777777" w:rsidR="00BC01DA" w:rsidRPr="00B944E7" w:rsidRDefault="001E6C66" w:rsidP="00B944E7">
      <w:pPr>
        <w:keepNext/>
        <w:keepLines/>
        <w:spacing w:after="0" w:line="240" w:lineRule="auto"/>
        <w:ind w:right="20"/>
        <w:jc w:val="center"/>
        <w:rPr>
          <w:rFonts w:ascii="Arial" w:hAnsi="Arial" w:cs="Arial"/>
          <w:b/>
          <w:sz w:val="20"/>
          <w:szCs w:val="20"/>
        </w:rPr>
      </w:pPr>
      <w:r w:rsidRPr="00B944E7">
        <w:rPr>
          <w:rFonts w:ascii="Arial" w:hAnsi="Arial" w:cs="Arial"/>
          <w:b/>
          <w:sz w:val="20"/>
          <w:szCs w:val="20"/>
        </w:rPr>
        <w:t>Authorization to Wear the Military Uniform</w:t>
      </w:r>
    </w:p>
    <w:p w14:paraId="46F98E21" w14:textId="77777777" w:rsidR="00BC01DA" w:rsidRPr="00B944E7" w:rsidRDefault="00BC01DA" w:rsidP="00B944E7">
      <w:pPr>
        <w:keepNext/>
        <w:keepLines/>
        <w:spacing w:after="0" w:line="240" w:lineRule="auto"/>
        <w:ind w:right="20"/>
        <w:jc w:val="center"/>
        <w:rPr>
          <w:rFonts w:ascii="Arial" w:hAnsi="Arial" w:cs="Arial"/>
          <w:b/>
          <w:sz w:val="20"/>
          <w:szCs w:val="20"/>
        </w:rPr>
      </w:pPr>
    </w:p>
    <w:p w14:paraId="6ECE61FA" w14:textId="77777777" w:rsidR="00BC01DA" w:rsidRPr="00B944E7" w:rsidRDefault="001E6C66" w:rsidP="00B944E7">
      <w:pPr>
        <w:spacing w:after="0" w:line="240" w:lineRule="auto"/>
        <w:ind w:right="20"/>
        <w:jc w:val="both"/>
        <w:rPr>
          <w:rFonts w:ascii="Arial" w:hAnsi="Arial" w:cs="Arial"/>
          <w:sz w:val="20"/>
          <w:szCs w:val="20"/>
        </w:rPr>
      </w:pPr>
      <w:r w:rsidRPr="00B944E7">
        <w:rPr>
          <w:rFonts w:ascii="Arial" w:hAnsi="Arial" w:cs="Arial"/>
          <w:sz w:val="20"/>
          <w:szCs w:val="20"/>
        </w:rPr>
        <w:t xml:space="preserve">The VU members can wear their national military uniform in the whole territory of </w:t>
      </w:r>
      <w:r w:rsidR="0016513D" w:rsidRPr="00B944E7">
        <w:rPr>
          <w:rFonts w:ascii="Arial" w:hAnsi="Arial" w:cs="Arial"/>
          <w:sz w:val="20"/>
          <w:szCs w:val="20"/>
        </w:rPr>
        <w:t>the Republic of Slovenia</w:t>
      </w:r>
      <w:r w:rsidRPr="00B944E7">
        <w:rPr>
          <w:rFonts w:ascii="Arial" w:hAnsi="Arial" w:cs="Arial"/>
          <w:sz w:val="20"/>
          <w:szCs w:val="20"/>
        </w:rPr>
        <w:t>, during the Exercise in accordance with Article V of the NATO SOFA.</w:t>
      </w:r>
    </w:p>
    <w:p w14:paraId="7E91936D" w14:textId="77777777" w:rsidR="00BC01DA" w:rsidRPr="00B944E7" w:rsidRDefault="00BC01DA" w:rsidP="00B944E7">
      <w:pPr>
        <w:spacing w:after="0" w:line="240" w:lineRule="auto"/>
        <w:ind w:right="20"/>
        <w:jc w:val="both"/>
        <w:rPr>
          <w:rFonts w:ascii="Arial" w:hAnsi="Arial" w:cs="Arial"/>
          <w:sz w:val="20"/>
          <w:szCs w:val="20"/>
        </w:rPr>
      </w:pPr>
    </w:p>
    <w:p w14:paraId="31D1B41C" w14:textId="77777777" w:rsidR="00BC01DA" w:rsidRPr="00B944E7" w:rsidRDefault="00BC01DA" w:rsidP="00B944E7">
      <w:pPr>
        <w:spacing w:after="0" w:line="240" w:lineRule="auto"/>
        <w:ind w:right="20"/>
        <w:jc w:val="both"/>
        <w:rPr>
          <w:rFonts w:ascii="Arial" w:hAnsi="Arial" w:cs="Arial"/>
          <w:sz w:val="20"/>
          <w:szCs w:val="20"/>
        </w:rPr>
      </w:pPr>
    </w:p>
    <w:p w14:paraId="54F76538" w14:textId="77777777" w:rsidR="00BC01DA" w:rsidRPr="00B944E7" w:rsidRDefault="001E6C66" w:rsidP="00B944E7">
      <w:pPr>
        <w:spacing w:after="0" w:line="240" w:lineRule="auto"/>
        <w:ind w:right="20"/>
        <w:jc w:val="center"/>
        <w:rPr>
          <w:rFonts w:ascii="Arial" w:hAnsi="Arial" w:cs="Arial"/>
          <w:b/>
          <w:sz w:val="20"/>
          <w:szCs w:val="20"/>
        </w:rPr>
      </w:pPr>
      <w:r w:rsidRPr="00B944E7">
        <w:rPr>
          <w:rFonts w:ascii="Arial" w:hAnsi="Arial" w:cs="Arial"/>
          <w:b/>
          <w:sz w:val="20"/>
          <w:szCs w:val="20"/>
        </w:rPr>
        <w:t>Section</w:t>
      </w:r>
      <w:r w:rsidRPr="00B944E7">
        <w:rPr>
          <w:rFonts w:ascii="Arial" w:hAnsi="Arial" w:cs="Arial"/>
          <w:b/>
          <w:i/>
          <w:sz w:val="20"/>
          <w:szCs w:val="20"/>
        </w:rPr>
        <w:t xml:space="preserve"> </w:t>
      </w:r>
      <w:r w:rsidRPr="00B944E7">
        <w:rPr>
          <w:rFonts w:ascii="Arial" w:hAnsi="Arial" w:cs="Arial"/>
          <w:b/>
          <w:sz w:val="20"/>
          <w:szCs w:val="20"/>
        </w:rPr>
        <w:t>6</w:t>
      </w:r>
    </w:p>
    <w:p w14:paraId="31F30763" w14:textId="77777777" w:rsidR="00BC01DA" w:rsidRPr="00B944E7" w:rsidRDefault="001E6C66" w:rsidP="00B944E7">
      <w:pPr>
        <w:spacing w:after="0" w:line="240" w:lineRule="auto"/>
        <w:ind w:right="20"/>
        <w:jc w:val="center"/>
        <w:rPr>
          <w:rFonts w:ascii="Arial" w:hAnsi="Arial" w:cs="Arial"/>
          <w:b/>
          <w:sz w:val="20"/>
          <w:szCs w:val="20"/>
        </w:rPr>
      </w:pPr>
      <w:r w:rsidRPr="00B944E7">
        <w:rPr>
          <w:rFonts w:ascii="Arial" w:hAnsi="Arial" w:cs="Arial"/>
          <w:b/>
          <w:sz w:val="20"/>
          <w:szCs w:val="20"/>
        </w:rPr>
        <w:t>Transport and Providing of Information</w:t>
      </w:r>
    </w:p>
    <w:p w14:paraId="536F25F9" w14:textId="77777777" w:rsidR="00BC01DA" w:rsidRPr="00B944E7" w:rsidRDefault="00BC01DA" w:rsidP="00B944E7">
      <w:pPr>
        <w:spacing w:after="0" w:line="240" w:lineRule="auto"/>
        <w:ind w:right="20"/>
        <w:jc w:val="center"/>
        <w:rPr>
          <w:rFonts w:ascii="Arial" w:hAnsi="Arial" w:cs="Arial"/>
          <w:b/>
          <w:sz w:val="20"/>
          <w:szCs w:val="20"/>
        </w:rPr>
      </w:pPr>
    </w:p>
    <w:p w14:paraId="6A10A675" w14:textId="464EBA87" w:rsidR="00BC01DA" w:rsidRPr="00BE5E88" w:rsidRDefault="001E6C66" w:rsidP="00BE5E88">
      <w:pPr>
        <w:pStyle w:val="Odstavekseznama"/>
        <w:numPr>
          <w:ilvl w:val="0"/>
          <w:numId w:val="48"/>
        </w:numPr>
        <w:tabs>
          <w:tab w:val="left" w:pos="351"/>
        </w:tabs>
        <w:spacing w:after="0" w:line="240" w:lineRule="auto"/>
        <w:ind w:left="426" w:hanging="426"/>
        <w:jc w:val="both"/>
        <w:rPr>
          <w:rFonts w:ascii="Arial" w:hAnsi="Arial" w:cs="Arial"/>
          <w:sz w:val="20"/>
          <w:szCs w:val="20"/>
        </w:rPr>
      </w:pPr>
      <w:r w:rsidRPr="00BE5E88">
        <w:rPr>
          <w:rFonts w:ascii="Arial" w:hAnsi="Arial" w:cs="Arial"/>
          <w:sz w:val="20"/>
          <w:szCs w:val="20"/>
        </w:rPr>
        <w:t xml:space="preserve">Transport of the VU members from the </w:t>
      </w:r>
      <w:r w:rsidR="00C74048" w:rsidRPr="00BE5E88">
        <w:rPr>
          <w:rFonts w:ascii="Arial" w:hAnsi="Arial" w:cs="Arial"/>
          <w:sz w:val="20"/>
          <w:szCs w:val="20"/>
        </w:rPr>
        <w:t>VU territory</w:t>
      </w:r>
      <w:r w:rsidRPr="00BE5E88">
        <w:rPr>
          <w:rFonts w:ascii="Arial" w:hAnsi="Arial" w:cs="Arial"/>
          <w:sz w:val="20"/>
          <w:szCs w:val="20"/>
        </w:rPr>
        <w:t xml:space="preserve"> and back will be provided by the SP for its own expenses. </w:t>
      </w:r>
      <w:r w:rsidR="00C74048" w:rsidRPr="00BE5E88">
        <w:rPr>
          <w:rFonts w:ascii="Arial" w:hAnsi="Arial" w:cs="Arial"/>
          <w:sz w:val="20"/>
          <w:szCs w:val="20"/>
        </w:rPr>
        <w:t>If mutually agreed and needed, t</w:t>
      </w:r>
      <w:r w:rsidRPr="00BE5E88">
        <w:rPr>
          <w:rFonts w:ascii="Arial" w:hAnsi="Arial" w:cs="Arial"/>
          <w:sz w:val="20"/>
          <w:szCs w:val="20"/>
        </w:rPr>
        <w:t xml:space="preserve">he RP will provide escort of the VU by the Military Police </w:t>
      </w:r>
      <w:r w:rsidR="00830400" w:rsidRPr="00BE5E88">
        <w:rPr>
          <w:rFonts w:ascii="Arial" w:hAnsi="Arial" w:cs="Arial"/>
          <w:sz w:val="20"/>
          <w:szCs w:val="20"/>
        </w:rPr>
        <w:t>across HN territory</w:t>
      </w:r>
      <w:r w:rsidR="00830400" w:rsidRPr="00BE5E88" w:rsidDel="00830400">
        <w:rPr>
          <w:rFonts w:ascii="Arial" w:hAnsi="Arial" w:cs="Arial"/>
          <w:sz w:val="20"/>
          <w:szCs w:val="20"/>
        </w:rPr>
        <w:t xml:space="preserve"> </w:t>
      </w:r>
      <w:r w:rsidRPr="00BE5E88">
        <w:rPr>
          <w:rFonts w:ascii="Arial" w:hAnsi="Arial" w:cs="Arial"/>
          <w:sz w:val="20"/>
          <w:szCs w:val="20"/>
        </w:rPr>
        <w:t xml:space="preserve"> in order to facilitate the movement of the VU.</w:t>
      </w:r>
    </w:p>
    <w:p w14:paraId="1BCED104" w14:textId="77777777" w:rsidR="00BC01DA" w:rsidRPr="00B944E7" w:rsidRDefault="00BC01DA" w:rsidP="00BE5E88">
      <w:pPr>
        <w:tabs>
          <w:tab w:val="left" w:pos="351"/>
        </w:tabs>
        <w:spacing w:after="0" w:line="240" w:lineRule="auto"/>
        <w:ind w:left="426" w:hanging="426"/>
        <w:jc w:val="both"/>
        <w:rPr>
          <w:rFonts w:ascii="Arial" w:hAnsi="Arial" w:cs="Arial"/>
          <w:sz w:val="20"/>
          <w:szCs w:val="20"/>
        </w:rPr>
      </w:pPr>
    </w:p>
    <w:p w14:paraId="68353941" w14:textId="77777777" w:rsidR="00830400" w:rsidRPr="00BE5E88" w:rsidRDefault="00830400" w:rsidP="00BE5E88">
      <w:pPr>
        <w:pStyle w:val="Odstavekseznama"/>
        <w:numPr>
          <w:ilvl w:val="0"/>
          <w:numId w:val="48"/>
        </w:numPr>
        <w:spacing w:after="0" w:line="240" w:lineRule="auto"/>
        <w:ind w:left="426" w:hanging="426"/>
        <w:jc w:val="both"/>
        <w:rPr>
          <w:rFonts w:ascii="Arial" w:eastAsia="Calibri" w:hAnsi="Arial" w:cs="Arial"/>
          <w:sz w:val="20"/>
          <w:szCs w:val="20"/>
          <w:lang w:eastAsia="en-US"/>
        </w:rPr>
      </w:pPr>
      <w:r w:rsidRPr="00BE5E88">
        <w:rPr>
          <w:rFonts w:ascii="Arial" w:eastAsia="Calibri" w:hAnsi="Arial" w:cs="Arial"/>
          <w:sz w:val="20"/>
          <w:szCs w:val="20"/>
          <w:lang w:eastAsia="en-US"/>
        </w:rPr>
        <w:t xml:space="preserve">The following documentation is to be used for crossing the border and movement through the HN territory: </w:t>
      </w:r>
    </w:p>
    <w:p w14:paraId="5CE2524C" w14:textId="77777777" w:rsidR="00830400" w:rsidRPr="00830400" w:rsidRDefault="00830400" w:rsidP="00830400">
      <w:pPr>
        <w:numPr>
          <w:ilvl w:val="0"/>
          <w:numId w:val="44"/>
        </w:numPr>
        <w:tabs>
          <w:tab w:val="left" w:pos="351"/>
        </w:tabs>
        <w:spacing w:after="0" w:line="240" w:lineRule="auto"/>
        <w:contextualSpacing/>
        <w:jc w:val="both"/>
        <w:rPr>
          <w:rFonts w:ascii="Arial" w:eastAsia="Calibri" w:hAnsi="Arial" w:cs="Arial"/>
          <w:sz w:val="20"/>
          <w:szCs w:val="20"/>
          <w:lang w:eastAsia="en-US"/>
        </w:rPr>
      </w:pPr>
      <w:r w:rsidRPr="00830400">
        <w:rPr>
          <w:rFonts w:ascii="Arial" w:eastAsia="Calibri" w:hAnsi="Arial" w:cs="Arial"/>
          <w:sz w:val="20"/>
          <w:szCs w:val="20"/>
          <w:lang w:eastAsia="en-US"/>
        </w:rPr>
        <w:t>For the purpose of exempting SP vehicles from road toll, the SP will, not later than 7 days prior road movement, submit the movement order or other appropriate document to the RP, which will contain at least the following information: vehicles’ plate numbers and dates of using the toll motorways and expressways.</w:t>
      </w:r>
      <w:r w:rsidRPr="00830400" w:rsidDel="00F2389C">
        <w:rPr>
          <w:rFonts w:ascii="Arial" w:eastAsia="Calibri" w:hAnsi="Arial" w:cs="Arial"/>
          <w:sz w:val="20"/>
          <w:szCs w:val="20"/>
          <w:lang w:eastAsia="en-US"/>
        </w:rPr>
        <w:t xml:space="preserve"> </w:t>
      </w:r>
    </w:p>
    <w:p w14:paraId="717C05B9" w14:textId="77777777" w:rsidR="00830400" w:rsidRPr="00830400" w:rsidRDefault="00830400" w:rsidP="00830400">
      <w:pPr>
        <w:numPr>
          <w:ilvl w:val="0"/>
          <w:numId w:val="44"/>
        </w:numPr>
        <w:tabs>
          <w:tab w:val="left" w:pos="348"/>
        </w:tabs>
        <w:spacing w:after="0" w:line="240" w:lineRule="auto"/>
        <w:contextualSpacing/>
        <w:jc w:val="both"/>
        <w:rPr>
          <w:rFonts w:ascii="Arial" w:eastAsia="Calibri" w:hAnsi="Arial" w:cs="Arial"/>
          <w:sz w:val="20"/>
          <w:szCs w:val="20"/>
          <w:lang w:eastAsia="en-US"/>
        </w:rPr>
      </w:pPr>
      <w:r w:rsidRPr="00830400">
        <w:rPr>
          <w:rFonts w:ascii="Arial" w:eastAsia="Calibri" w:hAnsi="Arial" w:cs="Arial"/>
          <w:sz w:val="20"/>
          <w:szCs w:val="20"/>
          <w:lang w:eastAsia="en-US"/>
        </w:rPr>
        <w:t>The SP will submit FORM 302, as outlined in STANAG 2455(2) to the HN as follows:</w:t>
      </w:r>
    </w:p>
    <w:p w14:paraId="3DF47B6D" w14:textId="77777777" w:rsidR="00830400" w:rsidRPr="00830400" w:rsidRDefault="00830400" w:rsidP="00830400">
      <w:pPr>
        <w:numPr>
          <w:ilvl w:val="1"/>
          <w:numId w:val="43"/>
        </w:numPr>
        <w:spacing w:after="0" w:line="240" w:lineRule="auto"/>
        <w:jc w:val="both"/>
        <w:rPr>
          <w:rFonts w:ascii="Arial" w:eastAsia="Calibri" w:hAnsi="Arial" w:cs="Arial"/>
          <w:sz w:val="20"/>
          <w:szCs w:val="20"/>
          <w:lang w:eastAsia="en-US"/>
        </w:rPr>
      </w:pPr>
      <w:r w:rsidRPr="00830400">
        <w:rPr>
          <w:rFonts w:ascii="Arial" w:eastAsia="Calibri" w:hAnsi="Arial" w:cs="Arial"/>
          <w:sz w:val="20"/>
          <w:szCs w:val="20"/>
          <w:lang w:eastAsia="en-US"/>
        </w:rPr>
        <w:t>not later than 10 working days prior the road movement,</w:t>
      </w:r>
    </w:p>
    <w:p w14:paraId="672FC9C1" w14:textId="77777777" w:rsidR="00830400" w:rsidRPr="00830400" w:rsidRDefault="00830400" w:rsidP="00830400">
      <w:pPr>
        <w:numPr>
          <w:ilvl w:val="1"/>
          <w:numId w:val="43"/>
        </w:numPr>
        <w:spacing w:after="0" w:line="240" w:lineRule="auto"/>
        <w:jc w:val="both"/>
        <w:rPr>
          <w:rFonts w:ascii="Arial" w:eastAsia="Calibri" w:hAnsi="Arial" w:cs="Arial"/>
          <w:sz w:val="20"/>
          <w:szCs w:val="20"/>
          <w:lang w:eastAsia="en-US"/>
        </w:rPr>
      </w:pPr>
      <w:r w:rsidRPr="00830400">
        <w:rPr>
          <w:rFonts w:ascii="Arial" w:eastAsia="Calibri" w:hAnsi="Arial" w:cs="Arial"/>
          <w:sz w:val="20"/>
          <w:szCs w:val="20"/>
          <w:lang w:eastAsia="en-US"/>
        </w:rPr>
        <w:t>not later than 20 working days prior the road movement exceeding national specified weights and/or dimensions,</w:t>
      </w:r>
    </w:p>
    <w:p w14:paraId="2F5BE40E" w14:textId="77777777" w:rsidR="00830400" w:rsidRPr="00830400" w:rsidRDefault="00830400" w:rsidP="00830400">
      <w:pPr>
        <w:numPr>
          <w:ilvl w:val="1"/>
          <w:numId w:val="43"/>
        </w:numPr>
        <w:spacing w:after="0" w:line="240" w:lineRule="auto"/>
        <w:jc w:val="both"/>
        <w:rPr>
          <w:rFonts w:ascii="Arial" w:eastAsia="Calibri" w:hAnsi="Arial" w:cs="Arial"/>
          <w:sz w:val="20"/>
          <w:szCs w:val="20"/>
          <w:lang w:eastAsia="en-US"/>
        </w:rPr>
      </w:pPr>
      <w:r w:rsidRPr="00830400">
        <w:rPr>
          <w:rFonts w:ascii="Arial" w:eastAsia="Calibri" w:hAnsi="Arial" w:cs="Arial"/>
          <w:sz w:val="20"/>
          <w:szCs w:val="20"/>
          <w:lang w:eastAsia="en-US"/>
        </w:rPr>
        <w:lastRenderedPageBreak/>
        <w:t>not later than 20 working days prior transportation of dangerous goods (in addition "Dangerous Goods Form" is required).</w:t>
      </w:r>
    </w:p>
    <w:p w14:paraId="47ED9BD3" w14:textId="77777777" w:rsidR="00830400" w:rsidRPr="00830400" w:rsidRDefault="00830400" w:rsidP="00830400">
      <w:pPr>
        <w:numPr>
          <w:ilvl w:val="0"/>
          <w:numId w:val="44"/>
        </w:numPr>
        <w:tabs>
          <w:tab w:val="left" w:pos="366"/>
        </w:tabs>
        <w:spacing w:after="0" w:line="240" w:lineRule="auto"/>
        <w:contextualSpacing/>
        <w:jc w:val="both"/>
        <w:rPr>
          <w:rFonts w:ascii="Arial" w:eastAsia="Calibri" w:hAnsi="Arial" w:cs="Arial"/>
          <w:strike/>
          <w:sz w:val="20"/>
          <w:szCs w:val="20"/>
          <w:lang w:eastAsia="en-US"/>
        </w:rPr>
      </w:pPr>
      <w:r w:rsidRPr="00830400">
        <w:rPr>
          <w:rFonts w:ascii="Arial" w:eastAsia="Calibri" w:hAnsi="Arial" w:cs="Arial"/>
          <w:sz w:val="20"/>
          <w:szCs w:val="20"/>
          <w:lang w:eastAsia="en-US"/>
        </w:rPr>
        <w:t>NATO Travel Order, used for individual or collective movement of the SN personnel, is to be presented upon the request of the HN authorities.</w:t>
      </w:r>
    </w:p>
    <w:p w14:paraId="1DE70084" w14:textId="77777777" w:rsidR="00BC01DA" w:rsidRDefault="00BC01DA" w:rsidP="00B944E7">
      <w:pPr>
        <w:tabs>
          <w:tab w:val="left" w:pos="366"/>
        </w:tabs>
        <w:spacing w:after="0" w:line="240" w:lineRule="auto"/>
        <w:jc w:val="both"/>
        <w:rPr>
          <w:rFonts w:ascii="Arial" w:hAnsi="Arial" w:cs="Arial"/>
          <w:sz w:val="20"/>
          <w:szCs w:val="20"/>
        </w:rPr>
      </w:pPr>
    </w:p>
    <w:p w14:paraId="420B968E" w14:textId="77777777" w:rsidR="00B944E7" w:rsidRPr="00B944E7" w:rsidRDefault="00B944E7" w:rsidP="00B944E7">
      <w:pPr>
        <w:tabs>
          <w:tab w:val="left" w:pos="366"/>
        </w:tabs>
        <w:spacing w:after="0" w:line="240" w:lineRule="auto"/>
        <w:jc w:val="both"/>
        <w:rPr>
          <w:rFonts w:ascii="Arial" w:hAnsi="Arial" w:cs="Arial"/>
          <w:sz w:val="20"/>
          <w:szCs w:val="20"/>
        </w:rPr>
      </w:pPr>
    </w:p>
    <w:p w14:paraId="519B9951" w14:textId="77777777" w:rsidR="00BC01DA" w:rsidRPr="00B944E7" w:rsidRDefault="001E6C66" w:rsidP="00B944E7">
      <w:pPr>
        <w:tabs>
          <w:tab w:val="left" w:pos="387"/>
        </w:tabs>
        <w:spacing w:after="0" w:line="240" w:lineRule="auto"/>
        <w:jc w:val="center"/>
        <w:rPr>
          <w:rFonts w:ascii="Arial" w:hAnsi="Arial" w:cs="Arial"/>
          <w:b/>
          <w:sz w:val="20"/>
          <w:szCs w:val="20"/>
        </w:rPr>
      </w:pPr>
      <w:r w:rsidRPr="00B944E7">
        <w:rPr>
          <w:rFonts w:ascii="Arial" w:hAnsi="Arial" w:cs="Arial"/>
          <w:b/>
          <w:sz w:val="20"/>
          <w:szCs w:val="20"/>
        </w:rPr>
        <w:t>Section 7</w:t>
      </w:r>
    </w:p>
    <w:p w14:paraId="5955A4C5" w14:textId="77777777" w:rsidR="00BC01DA" w:rsidRPr="00B944E7" w:rsidRDefault="001E6C66" w:rsidP="00B944E7">
      <w:pPr>
        <w:tabs>
          <w:tab w:val="left" w:pos="387"/>
        </w:tabs>
        <w:spacing w:after="0" w:line="240" w:lineRule="auto"/>
        <w:jc w:val="center"/>
        <w:rPr>
          <w:rFonts w:ascii="Arial" w:hAnsi="Arial" w:cs="Arial"/>
          <w:b/>
          <w:sz w:val="20"/>
          <w:szCs w:val="20"/>
        </w:rPr>
      </w:pPr>
      <w:r w:rsidRPr="00B944E7">
        <w:rPr>
          <w:rFonts w:ascii="Arial" w:hAnsi="Arial" w:cs="Arial"/>
          <w:b/>
          <w:sz w:val="20"/>
          <w:szCs w:val="20"/>
        </w:rPr>
        <w:t>Medical and Dental Care</w:t>
      </w:r>
    </w:p>
    <w:p w14:paraId="459F0C6E" w14:textId="77777777" w:rsidR="00BC01DA" w:rsidRPr="00B944E7" w:rsidRDefault="00BC01DA" w:rsidP="00B944E7">
      <w:pPr>
        <w:tabs>
          <w:tab w:val="left" w:pos="387"/>
        </w:tabs>
        <w:spacing w:after="0" w:line="240" w:lineRule="auto"/>
        <w:jc w:val="both"/>
        <w:rPr>
          <w:rFonts w:ascii="Arial" w:hAnsi="Arial" w:cs="Arial"/>
          <w:sz w:val="20"/>
          <w:szCs w:val="20"/>
        </w:rPr>
      </w:pPr>
    </w:p>
    <w:p w14:paraId="01ACC343" w14:textId="77777777" w:rsidR="003437FA" w:rsidRPr="00BE5E88" w:rsidRDefault="003437FA" w:rsidP="00BE5E88">
      <w:pPr>
        <w:pStyle w:val="Odstavekseznama"/>
        <w:numPr>
          <w:ilvl w:val="0"/>
          <w:numId w:val="49"/>
        </w:numPr>
        <w:autoSpaceDE w:val="0"/>
        <w:autoSpaceDN w:val="0"/>
        <w:adjustRightInd w:val="0"/>
        <w:spacing w:after="0" w:line="240" w:lineRule="auto"/>
        <w:ind w:left="426" w:hanging="426"/>
        <w:jc w:val="both"/>
        <w:rPr>
          <w:rFonts w:ascii="Arial" w:hAnsi="Arial" w:cs="Arial"/>
          <w:iCs/>
          <w:sz w:val="20"/>
          <w:szCs w:val="20"/>
        </w:rPr>
      </w:pPr>
      <w:r w:rsidRPr="00BE5E88">
        <w:rPr>
          <w:rFonts w:ascii="Arial" w:hAnsi="Arial" w:cs="Arial"/>
          <w:iCs/>
          <w:sz w:val="20"/>
          <w:szCs w:val="20"/>
        </w:rPr>
        <w:t>The SP has a responsibility to ensure that the SP personnel are medically and dentally fit prior to their arrival to the territory of the RP.</w:t>
      </w:r>
    </w:p>
    <w:p w14:paraId="5BCB9903" w14:textId="77777777" w:rsidR="003437FA" w:rsidRDefault="003437FA" w:rsidP="00BE5E88">
      <w:pPr>
        <w:autoSpaceDE w:val="0"/>
        <w:autoSpaceDN w:val="0"/>
        <w:adjustRightInd w:val="0"/>
        <w:spacing w:after="0" w:line="240" w:lineRule="auto"/>
        <w:ind w:left="426" w:hanging="426"/>
        <w:jc w:val="both"/>
        <w:rPr>
          <w:rFonts w:ascii="Arial" w:hAnsi="Arial" w:cs="Arial"/>
          <w:iCs/>
          <w:sz w:val="20"/>
          <w:szCs w:val="20"/>
        </w:rPr>
      </w:pPr>
    </w:p>
    <w:p w14:paraId="2CB9E05C" w14:textId="77777777" w:rsidR="003437FA" w:rsidRPr="00BE5E88" w:rsidRDefault="003437FA" w:rsidP="00BE5E88">
      <w:pPr>
        <w:pStyle w:val="Odstavekseznama"/>
        <w:numPr>
          <w:ilvl w:val="0"/>
          <w:numId w:val="49"/>
        </w:numPr>
        <w:autoSpaceDE w:val="0"/>
        <w:autoSpaceDN w:val="0"/>
        <w:adjustRightInd w:val="0"/>
        <w:spacing w:after="0" w:line="240" w:lineRule="auto"/>
        <w:ind w:left="426" w:hanging="426"/>
        <w:jc w:val="both"/>
        <w:rPr>
          <w:rFonts w:ascii="Arial" w:hAnsi="Arial" w:cs="Arial"/>
          <w:iCs/>
          <w:sz w:val="20"/>
          <w:szCs w:val="20"/>
        </w:rPr>
      </w:pPr>
      <w:r w:rsidRPr="00BE5E88">
        <w:rPr>
          <w:rFonts w:ascii="Arial" w:hAnsi="Arial" w:cs="Arial"/>
          <w:iCs/>
          <w:sz w:val="20"/>
          <w:szCs w:val="20"/>
        </w:rPr>
        <w:t>All SP personnel deployed to the territory of the RP on the basis of this TA will possess appropriate health insurance prior to their arrival to the territory of the RP for reasons of payment of possible medical treatment costs.</w:t>
      </w:r>
    </w:p>
    <w:p w14:paraId="71E0F2D9" w14:textId="77777777" w:rsidR="003437FA" w:rsidRDefault="003437FA" w:rsidP="00BE5E88">
      <w:pPr>
        <w:autoSpaceDE w:val="0"/>
        <w:autoSpaceDN w:val="0"/>
        <w:adjustRightInd w:val="0"/>
        <w:spacing w:after="0" w:line="240" w:lineRule="auto"/>
        <w:ind w:left="426" w:hanging="426"/>
        <w:jc w:val="both"/>
        <w:rPr>
          <w:rFonts w:ascii="Arial" w:hAnsi="Arial" w:cs="Arial"/>
          <w:iCs/>
          <w:sz w:val="20"/>
          <w:szCs w:val="20"/>
        </w:rPr>
      </w:pPr>
    </w:p>
    <w:p w14:paraId="5DD16F55" w14:textId="77777777" w:rsidR="003437FA" w:rsidRPr="00BE5E88" w:rsidRDefault="003437FA" w:rsidP="00BE5E88">
      <w:pPr>
        <w:pStyle w:val="Odstavekseznama"/>
        <w:numPr>
          <w:ilvl w:val="0"/>
          <w:numId w:val="49"/>
        </w:numPr>
        <w:autoSpaceDE w:val="0"/>
        <w:autoSpaceDN w:val="0"/>
        <w:adjustRightInd w:val="0"/>
        <w:spacing w:after="0" w:line="240" w:lineRule="auto"/>
        <w:ind w:left="426" w:hanging="426"/>
        <w:jc w:val="both"/>
        <w:rPr>
          <w:rFonts w:ascii="Arial" w:hAnsi="Arial" w:cs="Arial"/>
          <w:iCs/>
          <w:sz w:val="20"/>
          <w:szCs w:val="20"/>
        </w:rPr>
      </w:pPr>
      <w:r w:rsidRPr="00BE5E88">
        <w:rPr>
          <w:rFonts w:ascii="Arial" w:hAnsi="Arial" w:cs="Arial"/>
          <w:iCs/>
          <w:sz w:val="20"/>
          <w:szCs w:val="20"/>
        </w:rPr>
        <w:t>Costs incurred from the public healthcare providers for SP personnel that are not covered by the medical insurance, will be paid by the SP under the prices applicable in the RP at the time.</w:t>
      </w:r>
    </w:p>
    <w:p w14:paraId="46A8FD80" w14:textId="77777777" w:rsidR="003437FA" w:rsidRDefault="003437FA" w:rsidP="00BE5E88">
      <w:pPr>
        <w:autoSpaceDE w:val="0"/>
        <w:autoSpaceDN w:val="0"/>
        <w:adjustRightInd w:val="0"/>
        <w:spacing w:after="0" w:line="240" w:lineRule="auto"/>
        <w:ind w:left="426" w:hanging="426"/>
        <w:jc w:val="both"/>
        <w:rPr>
          <w:rFonts w:ascii="Arial" w:hAnsi="Arial" w:cs="Arial"/>
          <w:iCs/>
          <w:sz w:val="20"/>
          <w:szCs w:val="20"/>
        </w:rPr>
      </w:pPr>
    </w:p>
    <w:p w14:paraId="5C11E75F" w14:textId="77777777" w:rsidR="003437FA" w:rsidRPr="00BE5E88" w:rsidRDefault="003437FA" w:rsidP="00BE5E88">
      <w:pPr>
        <w:pStyle w:val="Odstavekseznama"/>
        <w:numPr>
          <w:ilvl w:val="0"/>
          <w:numId w:val="49"/>
        </w:numPr>
        <w:autoSpaceDE w:val="0"/>
        <w:autoSpaceDN w:val="0"/>
        <w:adjustRightInd w:val="0"/>
        <w:spacing w:after="0" w:line="240" w:lineRule="auto"/>
        <w:ind w:left="426" w:hanging="426"/>
        <w:jc w:val="both"/>
        <w:rPr>
          <w:rFonts w:ascii="Arial" w:hAnsi="Arial" w:cs="Arial"/>
          <w:iCs/>
          <w:sz w:val="20"/>
          <w:szCs w:val="20"/>
        </w:rPr>
      </w:pPr>
      <w:r w:rsidRPr="00BE5E88">
        <w:rPr>
          <w:rFonts w:ascii="Arial" w:hAnsi="Arial" w:cs="Arial"/>
          <w:iCs/>
          <w:sz w:val="20"/>
          <w:szCs w:val="20"/>
        </w:rPr>
        <w:t>Medical and dental care will be provided under the same conditions as for RP Armed Forces members in accordance with Article IX of NATO SOFA.</w:t>
      </w:r>
    </w:p>
    <w:p w14:paraId="35E6197B" w14:textId="77777777" w:rsidR="003437FA" w:rsidRDefault="003437FA" w:rsidP="00BE5E88">
      <w:pPr>
        <w:autoSpaceDE w:val="0"/>
        <w:autoSpaceDN w:val="0"/>
        <w:adjustRightInd w:val="0"/>
        <w:spacing w:after="0" w:line="240" w:lineRule="auto"/>
        <w:ind w:left="426" w:hanging="426"/>
        <w:jc w:val="both"/>
        <w:rPr>
          <w:rFonts w:ascii="Arial" w:hAnsi="Arial" w:cs="Arial"/>
          <w:iCs/>
          <w:sz w:val="20"/>
          <w:szCs w:val="20"/>
        </w:rPr>
      </w:pPr>
    </w:p>
    <w:p w14:paraId="576C41B9" w14:textId="77777777" w:rsidR="003437FA" w:rsidRPr="00BE5E88" w:rsidRDefault="003437FA" w:rsidP="00BE5E88">
      <w:pPr>
        <w:pStyle w:val="Odstavekseznama"/>
        <w:numPr>
          <w:ilvl w:val="0"/>
          <w:numId w:val="49"/>
        </w:numPr>
        <w:autoSpaceDE w:val="0"/>
        <w:autoSpaceDN w:val="0"/>
        <w:adjustRightInd w:val="0"/>
        <w:spacing w:after="0" w:line="240" w:lineRule="auto"/>
        <w:ind w:left="426" w:hanging="426"/>
        <w:jc w:val="both"/>
        <w:rPr>
          <w:rFonts w:ascii="Arial" w:hAnsi="Arial" w:cs="Arial"/>
          <w:iCs/>
          <w:sz w:val="20"/>
          <w:szCs w:val="20"/>
        </w:rPr>
      </w:pPr>
      <w:r w:rsidRPr="00BE5E88">
        <w:rPr>
          <w:rFonts w:ascii="Arial" w:hAnsi="Arial" w:cs="Arial"/>
          <w:iCs/>
          <w:sz w:val="20"/>
          <w:szCs w:val="20"/>
        </w:rPr>
        <w:t>Emergency medical treatment and consultations provided by the military medical services and evacuation by military transport to the nearest medical facility, where available, will be free of charge.</w:t>
      </w:r>
    </w:p>
    <w:p w14:paraId="6F223F54" w14:textId="77777777" w:rsidR="003437FA" w:rsidRDefault="003437FA" w:rsidP="00BE5E88">
      <w:pPr>
        <w:autoSpaceDE w:val="0"/>
        <w:autoSpaceDN w:val="0"/>
        <w:adjustRightInd w:val="0"/>
        <w:spacing w:after="0" w:line="240" w:lineRule="auto"/>
        <w:ind w:left="426" w:hanging="426"/>
        <w:jc w:val="both"/>
        <w:rPr>
          <w:rFonts w:ascii="Arial" w:hAnsi="Arial" w:cs="Arial"/>
          <w:iCs/>
          <w:sz w:val="20"/>
          <w:szCs w:val="20"/>
        </w:rPr>
      </w:pPr>
    </w:p>
    <w:p w14:paraId="0FE473A7" w14:textId="77777777" w:rsidR="003437FA" w:rsidRPr="00BE5E88" w:rsidRDefault="003437FA" w:rsidP="00BE5E88">
      <w:pPr>
        <w:pStyle w:val="Odstavekseznama"/>
        <w:numPr>
          <w:ilvl w:val="0"/>
          <w:numId w:val="49"/>
        </w:numPr>
        <w:autoSpaceDE w:val="0"/>
        <w:autoSpaceDN w:val="0"/>
        <w:adjustRightInd w:val="0"/>
        <w:spacing w:after="0" w:line="240" w:lineRule="auto"/>
        <w:ind w:left="426" w:hanging="426"/>
        <w:jc w:val="both"/>
        <w:rPr>
          <w:rFonts w:ascii="Arial" w:hAnsi="Arial" w:cs="Arial"/>
          <w:iCs/>
          <w:sz w:val="20"/>
          <w:szCs w:val="20"/>
        </w:rPr>
      </w:pPr>
      <w:r w:rsidRPr="00BE5E88">
        <w:rPr>
          <w:rFonts w:ascii="Arial" w:hAnsi="Arial" w:cs="Arial"/>
          <w:iCs/>
          <w:sz w:val="20"/>
          <w:szCs w:val="20"/>
        </w:rPr>
        <w:t>The SP personnel will bring sufficient prescription medication for personal use for the duration of the training event.</w:t>
      </w:r>
    </w:p>
    <w:p w14:paraId="4A358424" w14:textId="77777777" w:rsidR="00BC01DA" w:rsidRPr="00B944E7" w:rsidRDefault="00BC01DA" w:rsidP="00B944E7">
      <w:pPr>
        <w:tabs>
          <w:tab w:val="left" w:pos="366"/>
        </w:tabs>
        <w:spacing w:after="0" w:line="240" w:lineRule="auto"/>
        <w:jc w:val="both"/>
        <w:rPr>
          <w:rFonts w:ascii="Arial" w:hAnsi="Arial" w:cs="Arial"/>
          <w:sz w:val="20"/>
          <w:szCs w:val="20"/>
        </w:rPr>
      </w:pPr>
    </w:p>
    <w:p w14:paraId="021B34F2" w14:textId="77777777" w:rsidR="00BC01DA" w:rsidRDefault="00BC01DA" w:rsidP="00B944E7">
      <w:pPr>
        <w:tabs>
          <w:tab w:val="left" w:pos="387"/>
        </w:tabs>
        <w:spacing w:after="0" w:line="240" w:lineRule="auto"/>
        <w:jc w:val="both"/>
        <w:rPr>
          <w:rFonts w:ascii="Arial" w:hAnsi="Arial" w:cs="Arial"/>
          <w:sz w:val="20"/>
          <w:szCs w:val="20"/>
        </w:rPr>
      </w:pPr>
    </w:p>
    <w:p w14:paraId="68CACF8D" w14:textId="77777777" w:rsidR="003437FA" w:rsidRPr="003437FA" w:rsidRDefault="003437FA" w:rsidP="003437FA">
      <w:pPr>
        <w:autoSpaceDE w:val="0"/>
        <w:autoSpaceDN w:val="0"/>
        <w:adjustRightInd w:val="0"/>
        <w:spacing w:after="0" w:line="240" w:lineRule="auto"/>
        <w:jc w:val="center"/>
        <w:rPr>
          <w:rFonts w:ascii="Arial" w:hAnsi="Arial" w:cs="Arial"/>
          <w:b/>
          <w:iCs/>
          <w:sz w:val="20"/>
          <w:szCs w:val="20"/>
        </w:rPr>
      </w:pPr>
      <w:r w:rsidRPr="003437FA">
        <w:rPr>
          <w:rFonts w:ascii="Arial" w:hAnsi="Arial" w:cs="Arial"/>
          <w:b/>
          <w:iCs/>
          <w:sz w:val="20"/>
          <w:szCs w:val="20"/>
        </w:rPr>
        <w:t>Section 8</w:t>
      </w:r>
    </w:p>
    <w:p w14:paraId="47893170" w14:textId="77777777" w:rsidR="003437FA" w:rsidRPr="003437FA" w:rsidRDefault="003437FA" w:rsidP="003437FA">
      <w:pPr>
        <w:autoSpaceDE w:val="0"/>
        <w:autoSpaceDN w:val="0"/>
        <w:adjustRightInd w:val="0"/>
        <w:spacing w:after="0" w:line="240" w:lineRule="auto"/>
        <w:jc w:val="center"/>
        <w:rPr>
          <w:rFonts w:ascii="Arial" w:hAnsi="Arial" w:cs="Arial"/>
          <w:b/>
          <w:iCs/>
          <w:sz w:val="20"/>
          <w:szCs w:val="20"/>
        </w:rPr>
      </w:pPr>
      <w:r w:rsidRPr="003437FA">
        <w:rPr>
          <w:rFonts w:ascii="Arial" w:hAnsi="Arial" w:cs="Arial"/>
          <w:b/>
          <w:iCs/>
          <w:sz w:val="20"/>
          <w:szCs w:val="20"/>
        </w:rPr>
        <w:t xml:space="preserve">Specific </w:t>
      </w:r>
      <w:r w:rsidR="00BA3424" w:rsidRPr="003437FA">
        <w:rPr>
          <w:rFonts w:ascii="Arial" w:hAnsi="Arial" w:cs="Arial"/>
          <w:b/>
          <w:iCs/>
          <w:sz w:val="20"/>
          <w:szCs w:val="20"/>
        </w:rPr>
        <w:t>COVID</w:t>
      </w:r>
      <w:r w:rsidRPr="003437FA">
        <w:rPr>
          <w:rFonts w:ascii="Arial" w:hAnsi="Arial" w:cs="Arial"/>
          <w:b/>
          <w:iCs/>
          <w:sz w:val="20"/>
          <w:szCs w:val="20"/>
        </w:rPr>
        <w:t>-19 measures</w:t>
      </w:r>
    </w:p>
    <w:p w14:paraId="753A5EAA" w14:textId="77777777" w:rsidR="003437FA" w:rsidRPr="00BA3424" w:rsidRDefault="003437FA" w:rsidP="003437FA">
      <w:pPr>
        <w:autoSpaceDE w:val="0"/>
        <w:autoSpaceDN w:val="0"/>
        <w:adjustRightInd w:val="0"/>
        <w:spacing w:after="0" w:line="240" w:lineRule="auto"/>
        <w:jc w:val="center"/>
        <w:rPr>
          <w:rFonts w:ascii="Arial" w:hAnsi="Arial" w:cs="Arial"/>
          <w:b/>
          <w:iCs/>
          <w:sz w:val="20"/>
          <w:szCs w:val="20"/>
        </w:rPr>
      </w:pPr>
    </w:p>
    <w:p w14:paraId="5B4E9CD0" w14:textId="77777777" w:rsidR="003437FA" w:rsidRPr="00BE5E88" w:rsidRDefault="003437FA" w:rsidP="00BE5E88">
      <w:pPr>
        <w:pStyle w:val="Odstavekseznama"/>
        <w:numPr>
          <w:ilvl w:val="0"/>
          <w:numId w:val="50"/>
        </w:numPr>
        <w:autoSpaceDE w:val="0"/>
        <w:autoSpaceDN w:val="0"/>
        <w:adjustRightInd w:val="0"/>
        <w:spacing w:after="0" w:line="240" w:lineRule="auto"/>
        <w:ind w:left="426" w:hanging="426"/>
        <w:jc w:val="both"/>
        <w:rPr>
          <w:rFonts w:ascii="Arial" w:hAnsi="Arial" w:cs="Arial"/>
          <w:iCs/>
          <w:sz w:val="20"/>
          <w:szCs w:val="20"/>
        </w:rPr>
      </w:pPr>
      <w:r w:rsidRPr="00BE5E88">
        <w:rPr>
          <w:rFonts w:ascii="Arial" w:hAnsi="Arial" w:cs="Arial"/>
          <w:iCs/>
          <w:sz w:val="20"/>
          <w:szCs w:val="20"/>
        </w:rPr>
        <w:t xml:space="preserve">All SP personnel will comply with the COVID-19 mitigation measures of the HN. </w:t>
      </w:r>
    </w:p>
    <w:p w14:paraId="71E2B78B" w14:textId="77777777" w:rsidR="003437FA" w:rsidRPr="00BA3424" w:rsidRDefault="003437FA" w:rsidP="00BE5E88">
      <w:pPr>
        <w:autoSpaceDE w:val="0"/>
        <w:autoSpaceDN w:val="0"/>
        <w:adjustRightInd w:val="0"/>
        <w:spacing w:after="0" w:line="240" w:lineRule="auto"/>
        <w:ind w:left="426" w:hanging="426"/>
        <w:jc w:val="both"/>
        <w:rPr>
          <w:rFonts w:ascii="Arial" w:hAnsi="Arial" w:cs="Arial"/>
          <w:iCs/>
          <w:sz w:val="20"/>
          <w:szCs w:val="20"/>
        </w:rPr>
      </w:pPr>
    </w:p>
    <w:p w14:paraId="21A8437D" w14:textId="77777777" w:rsidR="003437FA" w:rsidRPr="00BE5E88" w:rsidRDefault="003437FA" w:rsidP="00BE5E88">
      <w:pPr>
        <w:pStyle w:val="Odstavekseznama"/>
        <w:numPr>
          <w:ilvl w:val="0"/>
          <w:numId w:val="50"/>
        </w:numPr>
        <w:autoSpaceDE w:val="0"/>
        <w:autoSpaceDN w:val="0"/>
        <w:adjustRightInd w:val="0"/>
        <w:spacing w:after="0" w:line="240" w:lineRule="auto"/>
        <w:ind w:left="426" w:hanging="426"/>
        <w:jc w:val="both"/>
        <w:rPr>
          <w:rFonts w:ascii="Arial" w:hAnsi="Arial" w:cs="Arial"/>
          <w:iCs/>
          <w:sz w:val="20"/>
          <w:szCs w:val="20"/>
        </w:rPr>
      </w:pPr>
      <w:r w:rsidRPr="00BE5E88">
        <w:rPr>
          <w:rFonts w:ascii="Arial" w:hAnsi="Arial" w:cs="Arial"/>
          <w:iCs/>
          <w:sz w:val="20"/>
          <w:szCs w:val="20"/>
        </w:rPr>
        <w:t xml:space="preserve">If any SP personnel shows signs of COVID-19, tests are available at </w:t>
      </w:r>
      <w:r w:rsidR="00BA3424" w:rsidRPr="00BE5E88">
        <w:rPr>
          <w:rFonts w:ascii="Arial" w:hAnsi="Arial" w:cs="Arial"/>
          <w:sz w:val="20"/>
          <w:szCs w:val="20"/>
        </w:rPr>
        <w:t xml:space="preserve">place </w:t>
      </w:r>
      <w:r w:rsidRPr="00BE5E88">
        <w:rPr>
          <w:rFonts w:ascii="Arial" w:hAnsi="Arial" w:cs="Arial"/>
          <w:sz w:val="20"/>
          <w:szCs w:val="20"/>
        </w:rPr>
        <w:t>free of charge.</w:t>
      </w:r>
      <w:r w:rsidRPr="00BE5E88">
        <w:rPr>
          <w:rFonts w:ascii="Arial" w:hAnsi="Arial" w:cs="Arial"/>
          <w:iCs/>
          <w:sz w:val="20"/>
          <w:szCs w:val="20"/>
        </w:rPr>
        <w:t xml:space="preserve"> </w:t>
      </w:r>
    </w:p>
    <w:p w14:paraId="4F31CCC7" w14:textId="77777777" w:rsidR="003437FA" w:rsidRPr="003437FA" w:rsidRDefault="003437FA" w:rsidP="00BE5E88">
      <w:pPr>
        <w:autoSpaceDE w:val="0"/>
        <w:autoSpaceDN w:val="0"/>
        <w:adjustRightInd w:val="0"/>
        <w:spacing w:after="0" w:line="240" w:lineRule="auto"/>
        <w:ind w:left="426" w:hanging="426"/>
        <w:jc w:val="both"/>
        <w:rPr>
          <w:rFonts w:ascii="Arial" w:hAnsi="Arial" w:cs="Arial"/>
          <w:iCs/>
          <w:sz w:val="20"/>
          <w:szCs w:val="20"/>
        </w:rPr>
      </w:pPr>
    </w:p>
    <w:p w14:paraId="4489DB3D" w14:textId="312F55B2" w:rsidR="003437FA" w:rsidRPr="00BE5E88" w:rsidRDefault="003437FA" w:rsidP="00BE5E88">
      <w:pPr>
        <w:pStyle w:val="Odstavekseznama"/>
        <w:numPr>
          <w:ilvl w:val="0"/>
          <w:numId w:val="50"/>
        </w:numPr>
        <w:autoSpaceDE w:val="0"/>
        <w:autoSpaceDN w:val="0"/>
        <w:adjustRightInd w:val="0"/>
        <w:spacing w:after="0" w:line="240" w:lineRule="auto"/>
        <w:ind w:left="426" w:hanging="426"/>
        <w:jc w:val="both"/>
        <w:rPr>
          <w:rFonts w:ascii="Arial" w:hAnsi="Arial" w:cs="Arial"/>
          <w:iCs/>
          <w:sz w:val="20"/>
          <w:szCs w:val="20"/>
        </w:rPr>
      </w:pPr>
      <w:r w:rsidRPr="00BE5E88">
        <w:rPr>
          <w:rFonts w:ascii="Arial" w:hAnsi="Arial" w:cs="Arial"/>
          <w:iCs/>
          <w:sz w:val="20"/>
          <w:szCs w:val="20"/>
        </w:rPr>
        <w:t>In case of suspicion, the respective person should immediately inform his/her superior as well as the RP about his/her condition.</w:t>
      </w:r>
    </w:p>
    <w:p w14:paraId="77AC910B" w14:textId="77777777" w:rsidR="003437FA" w:rsidRPr="003437FA" w:rsidRDefault="003437FA" w:rsidP="003437FA">
      <w:pPr>
        <w:autoSpaceDE w:val="0"/>
        <w:autoSpaceDN w:val="0"/>
        <w:adjustRightInd w:val="0"/>
        <w:spacing w:after="0" w:line="240" w:lineRule="auto"/>
        <w:jc w:val="center"/>
        <w:rPr>
          <w:rFonts w:ascii="Arial" w:hAnsi="Arial" w:cs="Arial"/>
          <w:b/>
          <w:iCs/>
          <w:sz w:val="20"/>
          <w:szCs w:val="20"/>
        </w:rPr>
      </w:pPr>
    </w:p>
    <w:p w14:paraId="324543B0" w14:textId="77777777" w:rsidR="00BC01DA" w:rsidRPr="00B944E7" w:rsidRDefault="001E6C66" w:rsidP="00B944E7">
      <w:pPr>
        <w:tabs>
          <w:tab w:val="left" w:pos="387"/>
        </w:tabs>
        <w:spacing w:after="0" w:line="240" w:lineRule="auto"/>
        <w:jc w:val="center"/>
        <w:rPr>
          <w:rFonts w:ascii="Arial" w:hAnsi="Arial" w:cs="Arial"/>
          <w:b/>
          <w:sz w:val="20"/>
          <w:szCs w:val="20"/>
        </w:rPr>
      </w:pPr>
      <w:r w:rsidRPr="00B944E7">
        <w:rPr>
          <w:rFonts w:ascii="Arial" w:hAnsi="Arial" w:cs="Arial"/>
          <w:b/>
          <w:sz w:val="20"/>
          <w:szCs w:val="20"/>
        </w:rPr>
        <w:t xml:space="preserve">Section </w:t>
      </w:r>
      <w:r w:rsidR="003437FA">
        <w:rPr>
          <w:rFonts w:ascii="Arial" w:hAnsi="Arial" w:cs="Arial"/>
          <w:b/>
          <w:sz w:val="20"/>
          <w:szCs w:val="20"/>
        </w:rPr>
        <w:t>9</w:t>
      </w:r>
    </w:p>
    <w:p w14:paraId="264297F9" w14:textId="77777777" w:rsidR="00BC01DA" w:rsidRPr="00B944E7" w:rsidRDefault="001E6C66" w:rsidP="00B944E7">
      <w:pPr>
        <w:tabs>
          <w:tab w:val="left" w:pos="387"/>
        </w:tabs>
        <w:spacing w:after="0" w:line="240" w:lineRule="auto"/>
        <w:jc w:val="center"/>
        <w:rPr>
          <w:rFonts w:ascii="Arial" w:hAnsi="Arial" w:cs="Arial"/>
          <w:b/>
          <w:sz w:val="20"/>
          <w:szCs w:val="20"/>
        </w:rPr>
      </w:pPr>
      <w:r w:rsidRPr="00B944E7">
        <w:rPr>
          <w:rFonts w:ascii="Arial" w:hAnsi="Arial" w:cs="Arial"/>
          <w:b/>
          <w:sz w:val="20"/>
          <w:szCs w:val="20"/>
        </w:rPr>
        <w:t>Investigation Procedures in Case of Accidents</w:t>
      </w:r>
    </w:p>
    <w:p w14:paraId="63CCE78C" w14:textId="77777777" w:rsidR="00BC01DA" w:rsidRPr="00B944E7" w:rsidRDefault="00BC01DA" w:rsidP="00B944E7">
      <w:pPr>
        <w:tabs>
          <w:tab w:val="left" w:pos="387"/>
        </w:tabs>
        <w:spacing w:after="0" w:line="240" w:lineRule="auto"/>
        <w:jc w:val="both"/>
        <w:rPr>
          <w:rFonts w:ascii="Arial" w:hAnsi="Arial" w:cs="Arial"/>
          <w:sz w:val="20"/>
          <w:szCs w:val="20"/>
        </w:rPr>
      </w:pPr>
    </w:p>
    <w:p w14:paraId="46DBD9A0" w14:textId="6CA68EF2" w:rsidR="00BC01DA" w:rsidRPr="00BE5E88" w:rsidRDefault="001E6C66" w:rsidP="00BE5E88">
      <w:pPr>
        <w:pStyle w:val="Odstavekseznama"/>
        <w:numPr>
          <w:ilvl w:val="0"/>
          <w:numId w:val="51"/>
        </w:numPr>
        <w:tabs>
          <w:tab w:val="left" w:pos="373"/>
        </w:tabs>
        <w:spacing w:after="0" w:line="240" w:lineRule="auto"/>
        <w:ind w:left="426" w:hanging="426"/>
        <w:jc w:val="both"/>
        <w:rPr>
          <w:rFonts w:ascii="Arial" w:hAnsi="Arial" w:cs="Arial"/>
          <w:sz w:val="20"/>
          <w:szCs w:val="20"/>
        </w:rPr>
      </w:pPr>
      <w:r w:rsidRPr="00BE5E88">
        <w:rPr>
          <w:rFonts w:ascii="Arial" w:hAnsi="Arial" w:cs="Arial"/>
          <w:sz w:val="20"/>
          <w:szCs w:val="20"/>
        </w:rPr>
        <w:t>Investigation of an accident involving the VU members is the responsibility of the RP</w:t>
      </w:r>
      <w:r w:rsidR="00B57DF1">
        <w:rPr>
          <w:rFonts w:ascii="Arial" w:hAnsi="Arial" w:cs="Arial"/>
          <w:sz w:val="20"/>
          <w:szCs w:val="20"/>
        </w:rPr>
        <w:t>,</w:t>
      </w:r>
      <w:r w:rsidRPr="00BE5E88">
        <w:rPr>
          <w:rFonts w:ascii="Arial" w:hAnsi="Arial" w:cs="Arial"/>
          <w:sz w:val="20"/>
          <w:szCs w:val="20"/>
        </w:rPr>
        <w:t xml:space="preserve"> the authorities of the SP will be entitled to have an observer present at all stages of the inquiry.</w:t>
      </w:r>
    </w:p>
    <w:p w14:paraId="7B389AF3" w14:textId="77777777" w:rsidR="00BC01DA" w:rsidRPr="00B944E7" w:rsidRDefault="00BC01DA" w:rsidP="00BE5E88">
      <w:pPr>
        <w:tabs>
          <w:tab w:val="left" w:pos="373"/>
        </w:tabs>
        <w:spacing w:after="0" w:line="240" w:lineRule="auto"/>
        <w:ind w:left="426" w:hanging="426"/>
        <w:jc w:val="both"/>
        <w:rPr>
          <w:rFonts w:ascii="Arial" w:hAnsi="Arial" w:cs="Arial"/>
          <w:sz w:val="20"/>
          <w:szCs w:val="20"/>
        </w:rPr>
      </w:pPr>
    </w:p>
    <w:p w14:paraId="459D5596" w14:textId="77777777" w:rsidR="00BC01DA" w:rsidRPr="00BE5E88" w:rsidRDefault="001E6C66" w:rsidP="00BE5E88">
      <w:pPr>
        <w:pStyle w:val="Odstavekseznama"/>
        <w:numPr>
          <w:ilvl w:val="0"/>
          <w:numId w:val="51"/>
        </w:numPr>
        <w:tabs>
          <w:tab w:val="left" w:pos="366"/>
        </w:tabs>
        <w:spacing w:after="0" w:line="240" w:lineRule="auto"/>
        <w:ind w:left="426" w:hanging="426"/>
        <w:jc w:val="both"/>
        <w:rPr>
          <w:rFonts w:ascii="Arial" w:hAnsi="Arial" w:cs="Arial"/>
          <w:sz w:val="20"/>
          <w:szCs w:val="20"/>
        </w:rPr>
      </w:pPr>
      <w:r w:rsidRPr="00BE5E88">
        <w:rPr>
          <w:rFonts w:ascii="Arial" w:hAnsi="Arial" w:cs="Arial"/>
          <w:sz w:val="20"/>
          <w:szCs w:val="20"/>
        </w:rPr>
        <w:t>The authorities of the SP may propose such further investigations as may be required by the laws or regulations of their state.</w:t>
      </w:r>
    </w:p>
    <w:p w14:paraId="3FE93854" w14:textId="77777777" w:rsidR="00BC01DA" w:rsidRPr="00B944E7" w:rsidRDefault="00BC01DA" w:rsidP="00BE5E88">
      <w:pPr>
        <w:tabs>
          <w:tab w:val="left" w:pos="366"/>
        </w:tabs>
        <w:spacing w:after="0" w:line="240" w:lineRule="auto"/>
        <w:ind w:left="426" w:hanging="426"/>
        <w:jc w:val="both"/>
        <w:rPr>
          <w:rFonts w:ascii="Arial" w:hAnsi="Arial" w:cs="Arial"/>
          <w:sz w:val="20"/>
          <w:szCs w:val="20"/>
        </w:rPr>
      </w:pPr>
    </w:p>
    <w:p w14:paraId="7122CA60" w14:textId="77777777" w:rsidR="00BC01DA" w:rsidRPr="00BE5E88" w:rsidRDefault="001E6C66" w:rsidP="00BE5E88">
      <w:pPr>
        <w:pStyle w:val="Odstavekseznama"/>
        <w:numPr>
          <w:ilvl w:val="0"/>
          <w:numId w:val="51"/>
        </w:numPr>
        <w:tabs>
          <w:tab w:val="left" w:pos="355"/>
        </w:tabs>
        <w:spacing w:after="0" w:line="240" w:lineRule="auto"/>
        <w:ind w:left="426" w:hanging="426"/>
        <w:jc w:val="both"/>
        <w:rPr>
          <w:rFonts w:ascii="Arial" w:hAnsi="Arial" w:cs="Arial"/>
          <w:sz w:val="20"/>
          <w:szCs w:val="20"/>
        </w:rPr>
      </w:pPr>
      <w:r w:rsidRPr="00BE5E88">
        <w:rPr>
          <w:rFonts w:ascii="Arial" w:hAnsi="Arial" w:cs="Arial"/>
          <w:sz w:val="20"/>
          <w:szCs w:val="20"/>
        </w:rPr>
        <w:t>The authorities of the RP will promptly inform and send report of the accident to the authorities of the SP without delay.</w:t>
      </w:r>
    </w:p>
    <w:p w14:paraId="5EBAB93D" w14:textId="77777777" w:rsidR="00BC01DA" w:rsidRDefault="00BC01DA" w:rsidP="00BE5E88">
      <w:pPr>
        <w:tabs>
          <w:tab w:val="left" w:pos="355"/>
        </w:tabs>
        <w:spacing w:after="0" w:line="240" w:lineRule="auto"/>
        <w:ind w:left="426" w:right="40" w:hanging="426"/>
        <w:jc w:val="both"/>
        <w:rPr>
          <w:rFonts w:ascii="Arial" w:hAnsi="Arial" w:cs="Arial"/>
          <w:sz w:val="20"/>
          <w:szCs w:val="20"/>
        </w:rPr>
      </w:pPr>
    </w:p>
    <w:p w14:paraId="3C613672" w14:textId="77777777" w:rsidR="003437FA" w:rsidRDefault="003437FA" w:rsidP="00B944E7">
      <w:pPr>
        <w:tabs>
          <w:tab w:val="left" w:pos="355"/>
        </w:tabs>
        <w:spacing w:after="0" w:line="240" w:lineRule="auto"/>
        <w:ind w:right="40"/>
        <w:jc w:val="both"/>
        <w:rPr>
          <w:rFonts w:ascii="Arial" w:hAnsi="Arial" w:cs="Arial"/>
          <w:sz w:val="20"/>
          <w:szCs w:val="20"/>
        </w:rPr>
      </w:pPr>
    </w:p>
    <w:p w14:paraId="787292B8" w14:textId="77777777" w:rsidR="003437FA" w:rsidRPr="00B944E7" w:rsidRDefault="003437FA" w:rsidP="00B944E7">
      <w:pPr>
        <w:tabs>
          <w:tab w:val="left" w:pos="355"/>
        </w:tabs>
        <w:spacing w:after="0" w:line="240" w:lineRule="auto"/>
        <w:ind w:right="40"/>
        <w:jc w:val="both"/>
        <w:rPr>
          <w:rFonts w:ascii="Arial" w:hAnsi="Arial" w:cs="Arial"/>
          <w:sz w:val="20"/>
          <w:szCs w:val="20"/>
        </w:rPr>
      </w:pPr>
    </w:p>
    <w:p w14:paraId="5E739ED8" w14:textId="77777777" w:rsidR="00BC01DA" w:rsidRPr="00B944E7" w:rsidRDefault="00BC01DA" w:rsidP="00B944E7">
      <w:pPr>
        <w:tabs>
          <w:tab w:val="left" w:pos="355"/>
        </w:tabs>
        <w:spacing w:after="0" w:line="240" w:lineRule="auto"/>
        <w:ind w:right="40"/>
        <w:jc w:val="both"/>
        <w:rPr>
          <w:rFonts w:ascii="Arial" w:hAnsi="Arial" w:cs="Arial"/>
          <w:sz w:val="20"/>
          <w:szCs w:val="20"/>
        </w:rPr>
      </w:pPr>
    </w:p>
    <w:p w14:paraId="14A1A401" w14:textId="77777777" w:rsidR="00BC01DA" w:rsidRPr="00B944E7" w:rsidRDefault="001E6C66" w:rsidP="00B944E7">
      <w:pPr>
        <w:tabs>
          <w:tab w:val="left" w:pos="373"/>
        </w:tabs>
        <w:spacing w:after="0" w:line="240" w:lineRule="auto"/>
        <w:jc w:val="center"/>
        <w:rPr>
          <w:rFonts w:ascii="Arial" w:hAnsi="Arial" w:cs="Arial"/>
          <w:b/>
          <w:sz w:val="20"/>
          <w:szCs w:val="20"/>
        </w:rPr>
      </w:pPr>
      <w:r w:rsidRPr="00B944E7">
        <w:rPr>
          <w:rFonts w:ascii="Arial" w:hAnsi="Arial" w:cs="Arial"/>
          <w:b/>
          <w:sz w:val="20"/>
          <w:szCs w:val="20"/>
        </w:rPr>
        <w:t xml:space="preserve">Section </w:t>
      </w:r>
      <w:r w:rsidR="003437FA">
        <w:rPr>
          <w:rFonts w:ascii="Arial" w:hAnsi="Arial" w:cs="Arial"/>
          <w:b/>
          <w:sz w:val="20"/>
          <w:szCs w:val="20"/>
        </w:rPr>
        <w:t>10</w:t>
      </w:r>
    </w:p>
    <w:p w14:paraId="181D848C" w14:textId="77777777" w:rsidR="00BC01DA" w:rsidRPr="00B944E7" w:rsidRDefault="001E6C66" w:rsidP="00B944E7">
      <w:pPr>
        <w:tabs>
          <w:tab w:val="left" w:pos="373"/>
        </w:tabs>
        <w:spacing w:after="0" w:line="240" w:lineRule="auto"/>
        <w:jc w:val="center"/>
        <w:rPr>
          <w:rFonts w:ascii="Arial" w:hAnsi="Arial" w:cs="Arial"/>
          <w:b/>
          <w:sz w:val="20"/>
          <w:szCs w:val="20"/>
        </w:rPr>
      </w:pPr>
      <w:r w:rsidRPr="00B944E7">
        <w:rPr>
          <w:rFonts w:ascii="Arial" w:hAnsi="Arial" w:cs="Arial"/>
          <w:b/>
          <w:sz w:val="20"/>
          <w:szCs w:val="20"/>
        </w:rPr>
        <w:t>Death and Transport of Remains</w:t>
      </w:r>
    </w:p>
    <w:p w14:paraId="3F729B98" w14:textId="77777777" w:rsidR="00BC01DA" w:rsidRPr="00B944E7" w:rsidRDefault="00BC01DA" w:rsidP="00B944E7">
      <w:pPr>
        <w:tabs>
          <w:tab w:val="left" w:pos="373"/>
        </w:tabs>
        <w:spacing w:after="0" w:line="240" w:lineRule="auto"/>
        <w:jc w:val="center"/>
        <w:rPr>
          <w:rFonts w:ascii="Arial" w:hAnsi="Arial" w:cs="Arial"/>
          <w:b/>
          <w:sz w:val="20"/>
          <w:szCs w:val="20"/>
        </w:rPr>
      </w:pPr>
    </w:p>
    <w:p w14:paraId="2AC7DA8E" w14:textId="77777777" w:rsidR="003437FA" w:rsidRPr="00BE5E88" w:rsidRDefault="003437FA" w:rsidP="00BE5E88">
      <w:pPr>
        <w:pStyle w:val="Odstavekseznama"/>
        <w:numPr>
          <w:ilvl w:val="0"/>
          <w:numId w:val="52"/>
        </w:numPr>
        <w:autoSpaceDE w:val="0"/>
        <w:autoSpaceDN w:val="0"/>
        <w:adjustRightInd w:val="0"/>
        <w:spacing w:after="0" w:line="240" w:lineRule="auto"/>
        <w:ind w:left="426" w:hanging="426"/>
        <w:jc w:val="both"/>
        <w:rPr>
          <w:rFonts w:ascii="Arial" w:hAnsi="Arial" w:cs="Arial"/>
          <w:iCs/>
          <w:sz w:val="20"/>
          <w:szCs w:val="20"/>
        </w:rPr>
      </w:pPr>
      <w:r w:rsidRPr="00BE5E88">
        <w:rPr>
          <w:rFonts w:ascii="Arial" w:hAnsi="Arial" w:cs="Arial"/>
          <w:iCs/>
          <w:sz w:val="20"/>
          <w:szCs w:val="20"/>
        </w:rPr>
        <w:t>In case of death of the SN personnel on the territory of the HN, the death will be immediately reported to the relevant authority of the HN.</w:t>
      </w:r>
    </w:p>
    <w:p w14:paraId="5018463D" w14:textId="77777777" w:rsidR="003437FA" w:rsidRDefault="003437FA" w:rsidP="00BE5E88">
      <w:pPr>
        <w:autoSpaceDE w:val="0"/>
        <w:autoSpaceDN w:val="0"/>
        <w:adjustRightInd w:val="0"/>
        <w:spacing w:after="0" w:line="240" w:lineRule="auto"/>
        <w:ind w:left="426" w:hanging="426"/>
        <w:jc w:val="both"/>
        <w:rPr>
          <w:rFonts w:ascii="Arial" w:hAnsi="Arial" w:cs="Arial"/>
          <w:iCs/>
          <w:sz w:val="20"/>
          <w:szCs w:val="20"/>
        </w:rPr>
      </w:pPr>
    </w:p>
    <w:p w14:paraId="4E4B6508" w14:textId="77777777" w:rsidR="003437FA" w:rsidRPr="00BE5E88" w:rsidRDefault="003437FA" w:rsidP="00BE5E88">
      <w:pPr>
        <w:pStyle w:val="Odstavekseznama"/>
        <w:numPr>
          <w:ilvl w:val="0"/>
          <w:numId w:val="52"/>
        </w:numPr>
        <w:autoSpaceDE w:val="0"/>
        <w:autoSpaceDN w:val="0"/>
        <w:adjustRightInd w:val="0"/>
        <w:spacing w:after="0" w:line="240" w:lineRule="auto"/>
        <w:ind w:left="426" w:hanging="426"/>
        <w:jc w:val="both"/>
        <w:rPr>
          <w:rFonts w:ascii="Arial" w:hAnsi="Arial" w:cs="Arial"/>
          <w:iCs/>
          <w:sz w:val="20"/>
          <w:szCs w:val="20"/>
        </w:rPr>
      </w:pPr>
      <w:r w:rsidRPr="00BE5E88">
        <w:rPr>
          <w:rFonts w:ascii="Arial" w:hAnsi="Arial" w:cs="Arial"/>
          <w:iCs/>
          <w:sz w:val="20"/>
          <w:szCs w:val="20"/>
        </w:rPr>
        <w:t>The death will be certified by an authorized doctor of the HN.</w:t>
      </w:r>
    </w:p>
    <w:p w14:paraId="3D6FB9B3" w14:textId="77777777" w:rsidR="003437FA" w:rsidRDefault="003437FA" w:rsidP="00BE5E88">
      <w:pPr>
        <w:autoSpaceDE w:val="0"/>
        <w:autoSpaceDN w:val="0"/>
        <w:adjustRightInd w:val="0"/>
        <w:spacing w:after="0" w:line="240" w:lineRule="auto"/>
        <w:ind w:left="426" w:hanging="426"/>
        <w:jc w:val="both"/>
        <w:rPr>
          <w:rFonts w:ascii="Arial" w:hAnsi="Arial" w:cs="Arial"/>
          <w:iCs/>
          <w:sz w:val="20"/>
          <w:szCs w:val="20"/>
        </w:rPr>
      </w:pPr>
    </w:p>
    <w:p w14:paraId="0233E10C" w14:textId="77777777" w:rsidR="003437FA" w:rsidRPr="00BE5E88" w:rsidRDefault="003437FA" w:rsidP="00BE5E88">
      <w:pPr>
        <w:pStyle w:val="Odstavekseznama"/>
        <w:numPr>
          <w:ilvl w:val="0"/>
          <w:numId w:val="52"/>
        </w:numPr>
        <w:autoSpaceDE w:val="0"/>
        <w:autoSpaceDN w:val="0"/>
        <w:adjustRightInd w:val="0"/>
        <w:spacing w:after="0" w:line="240" w:lineRule="auto"/>
        <w:ind w:left="426" w:hanging="426"/>
        <w:jc w:val="both"/>
        <w:rPr>
          <w:rFonts w:ascii="Arial" w:hAnsi="Arial" w:cs="Arial"/>
          <w:iCs/>
          <w:sz w:val="20"/>
          <w:szCs w:val="20"/>
        </w:rPr>
      </w:pPr>
      <w:r w:rsidRPr="00BE5E88">
        <w:rPr>
          <w:rFonts w:ascii="Arial" w:hAnsi="Arial" w:cs="Arial"/>
          <w:iCs/>
          <w:sz w:val="20"/>
          <w:szCs w:val="20"/>
        </w:rPr>
        <w:t>If the appropriate authority of the RP requires that an autopsy is carried out on the deceased, this will be done by authorized doctor of the HN. A doctor appointed by the authorities of the SP may also attend the autopsy, which will take place at a time and location stipulated by the appropriate authority of the HN.</w:t>
      </w:r>
    </w:p>
    <w:p w14:paraId="1B4D34BF" w14:textId="77777777" w:rsidR="003437FA" w:rsidRDefault="003437FA" w:rsidP="00BE5E88">
      <w:pPr>
        <w:autoSpaceDE w:val="0"/>
        <w:autoSpaceDN w:val="0"/>
        <w:adjustRightInd w:val="0"/>
        <w:spacing w:after="0" w:line="240" w:lineRule="auto"/>
        <w:ind w:left="426" w:hanging="426"/>
        <w:jc w:val="both"/>
        <w:rPr>
          <w:rFonts w:ascii="Arial" w:hAnsi="Arial" w:cs="Arial"/>
          <w:iCs/>
          <w:sz w:val="20"/>
          <w:szCs w:val="20"/>
        </w:rPr>
      </w:pPr>
    </w:p>
    <w:p w14:paraId="7BED3D61" w14:textId="77777777" w:rsidR="003437FA" w:rsidRPr="00BE5E88" w:rsidRDefault="003437FA" w:rsidP="00BE5E88">
      <w:pPr>
        <w:pStyle w:val="Odstavekseznama"/>
        <w:numPr>
          <w:ilvl w:val="0"/>
          <w:numId w:val="52"/>
        </w:numPr>
        <w:autoSpaceDE w:val="0"/>
        <w:autoSpaceDN w:val="0"/>
        <w:adjustRightInd w:val="0"/>
        <w:spacing w:after="0" w:line="240" w:lineRule="auto"/>
        <w:ind w:left="426" w:hanging="426"/>
        <w:jc w:val="both"/>
        <w:rPr>
          <w:rFonts w:ascii="Arial" w:hAnsi="Arial" w:cs="Arial"/>
          <w:iCs/>
          <w:sz w:val="20"/>
          <w:szCs w:val="20"/>
        </w:rPr>
      </w:pPr>
      <w:r w:rsidRPr="00BE5E88">
        <w:rPr>
          <w:rFonts w:ascii="Arial" w:hAnsi="Arial" w:cs="Arial"/>
          <w:iCs/>
          <w:sz w:val="20"/>
          <w:szCs w:val="20"/>
        </w:rPr>
        <w:t>In case of death of a SP personnel on the territory of the HN, the SP will cover all costs related to the transport of remains and personal belongings of the deceased to the territory of the SP.</w:t>
      </w:r>
    </w:p>
    <w:p w14:paraId="5758B9B5" w14:textId="77777777" w:rsidR="003437FA" w:rsidRDefault="003437FA" w:rsidP="00BE5E88">
      <w:pPr>
        <w:autoSpaceDE w:val="0"/>
        <w:autoSpaceDN w:val="0"/>
        <w:adjustRightInd w:val="0"/>
        <w:spacing w:after="0" w:line="240" w:lineRule="auto"/>
        <w:ind w:left="426" w:hanging="426"/>
        <w:jc w:val="both"/>
        <w:rPr>
          <w:rFonts w:ascii="Arial" w:hAnsi="Arial" w:cs="Arial"/>
          <w:iCs/>
          <w:sz w:val="20"/>
          <w:szCs w:val="20"/>
        </w:rPr>
      </w:pPr>
    </w:p>
    <w:p w14:paraId="01D93E2F" w14:textId="77777777" w:rsidR="003437FA" w:rsidRPr="00BE5E88" w:rsidRDefault="003437FA" w:rsidP="00BE5E88">
      <w:pPr>
        <w:pStyle w:val="Odstavekseznama"/>
        <w:numPr>
          <w:ilvl w:val="0"/>
          <w:numId w:val="52"/>
        </w:numPr>
        <w:autoSpaceDE w:val="0"/>
        <w:autoSpaceDN w:val="0"/>
        <w:adjustRightInd w:val="0"/>
        <w:spacing w:after="0" w:line="240" w:lineRule="auto"/>
        <w:ind w:left="426" w:hanging="426"/>
        <w:jc w:val="both"/>
        <w:rPr>
          <w:rFonts w:ascii="Arial" w:hAnsi="Arial" w:cs="Arial"/>
          <w:iCs/>
          <w:sz w:val="20"/>
          <w:szCs w:val="20"/>
        </w:rPr>
      </w:pPr>
      <w:r w:rsidRPr="00BE5E88">
        <w:rPr>
          <w:rFonts w:ascii="Arial" w:hAnsi="Arial" w:cs="Arial"/>
          <w:iCs/>
          <w:sz w:val="20"/>
          <w:szCs w:val="20"/>
        </w:rPr>
        <w:t>Medical proceedings, the autopsy and transport of the remains will be conducted in accordance with the HN regulations.</w:t>
      </w:r>
    </w:p>
    <w:p w14:paraId="063333FF" w14:textId="77777777" w:rsidR="003437FA" w:rsidRDefault="003437FA" w:rsidP="00BE5E88">
      <w:pPr>
        <w:autoSpaceDE w:val="0"/>
        <w:autoSpaceDN w:val="0"/>
        <w:adjustRightInd w:val="0"/>
        <w:spacing w:after="0" w:line="240" w:lineRule="auto"/>
        <w:ind w:left="426" w:hanging="426"/>
        <w:jc w:val="both"/>
        <w:rPr>
          <w:rFonts w:ascii="Arial" w:hAnsi="Arial" w:cs="Arial"/>
          <w:iCs/>
          <w:sz w:val="20"/>
          <w:szCs w:val="20"/>
        </w:rPr>
      </w:pPr>
    </w:p>
    <w:p w14:paraId="755E637A" w14:textId="77777777" w:rsidR="003437FA" w:rsidRPr="00BE5E88" w:rsidRDefault="003437FA" w:rsidP="00BE5E88">
      <w:pPr>
        <w:pStyle w:val="Odstavekseznama"/>
        <w:numPr>
          <w:ilvl w:val="0"/>
          <w:numId w:val="52"/>
        </w:numPr>
        <w:autoSpaceDE w:val="0"/>
        <w:autoSpaceDN w:val="0"/>
        <w:adjustRightInd w:val="0"/>
        <w:spacing w:after="0" w:line="240" w:lineRule="auto"/>
        <w:ind w:left="426" w:hanging="426"/>
        <w:jc w:val="both"/>
        <w:rPr>
          <w:rFonts w:ascii="Arial" w:hAnsi="Arial" w:cs="Arial"/>
          <w:iCs/>
          <w:sz w:val="20"/>
          <w:szCs w:val="20"/>
        </w:rPr>
      </w:pPr>
      <w:r w:rsidRPr="00BE5E88">
        <w:rPr>
          <w:rFonts w:ascii="Arial" w:hAnsi="Arial" w:cs="Arial"/>
          <w:iCs/>
          <w:sz w:val="20"/>
          <w:szCs w:val="20"/>
        </w:rPr>
        <w:t>The RP will provide the SP the necessary cooperation for the purposes of implementing this Section.</w:t>
      </w:r>
    </w:p>
    <w:p w14:paraId="411B25BD" w14:textId="77777777" w:rsidR="00BC01DA" w:rsidRPr="00B944E7" w:rsidRDefault="00BC01DA" w:rsidP="00B944E7">
      <w:pPr>
        <w:tabs>
          <w:tab w:val="left" w:pos="373"/>
        </w:tabs>
        <w:spacing w:after="0" w:line="240" w:lineRule="auto"/>
        <w:ind w:left="360" w:right="40"/>
        <w:jc w:val="both"/>
        <w:rPr>
          <w:rFonts w:ascii="Arial" w:hAnsi="Arial" w:cs="Arial"/>
          <w:sz w:val="20"/>
          <w:szCs w:val="20"/>
        </w:rPr>
      </w:pPr>
    </w:p>
    <w:p w14:paraId="498399E7" w14:textId="77777777" w:rsidR="00BC01DA" w:rsidRPr="00B944E7" w:rsidRDefault="00BC01DA" w:rsidP="00B944E7">
      <w:pPr>
        <w:tabs>
          <w:tab w:val="left" w:pos="373"/>
        </w:tabs>
        <w:spacing w:after="0" w:line="240" w:lineRule="auto"/>
        <w:ind w:left="360" w:right="40"/>
        <w:jc w:val="both"/>
        <w:rPr>
          <w:rFonts w:ascii="Arial" w:hAnsi="Arial" w:cs="Arial"/>
          <w:sz w:val="20"/>
          <w:szCs w:val="20"/>
        </w:rPr>
      </w:pPr>
    </w:p>
    <w:p w14:paraId="58B40F61" w14:textId="77777777" w:rsidR="00BC01DA" w:rsidRPr="00B944E7" w:rsidRDefault="003437FA" w:rsidP="00B944E7">
      <w:pPr>
        <w:tabs>
          <w:tab w:val="left" w:pos="373"/>
        </w:tabs>
        <w:spacing w:after="0" w:line="240" w:lineRule="auto"/>
        <w:jc w:val="center"/>
        <w:rPr>
          <w:rFonts w:ascii="Arial" w:hAnsi="Arial" w:cs="Arial"/>
          <w:b/>
          <w:sz w:val="20"/>
          <w:szCs w:val="20"/>
        </w:rPr>
      </w:pPr>
      <w:r>
        <w:rPr>
          <w:rFonts w:ascii="Arial" w:hAnsi="Arial" w:cs="Arial"/>
          <w:b/>
          <w:sz w:val="20"/>
          <w:szCs w:val="20"/>
        </w:rPr>
        <w:t>Section 11</w:t>
      </w:r>
    </w:p>
    <w:p w14:paraId="0EBEDBA0" w14:textId="77777777" w:rsidR="00BC01DA" w:rsidRPr="00B944E7" w:rsidRDefault="001E6C66" w:rsidP="00B944E7">
      <w:pPr>
        <w:tabs>
          <w:tab w:val="left" w:pos="373"/>
        </w:tabs>
        <w:spacing w:after="0" w:line="240" w:lineRule="auto"/>
        <w:jc w:val="center"/>
        <w:rPr>
          <w:rFonts w:ascii="Arial" w:hAnsi="Arial" w:cs="Arial"/>
          <w:b/>
          <w:sz w:val="20"/>
          <w:szCs w:val="20"/>
        </w:rPr>
      </w:pPr>
      <w:r w:rsidRPr="00B944E7">
        <w:rPr>
          <w:rFonts w:ascii="Arial" w:hAnsi="Arial" w:cs="Arial"/>
          <w:b/>
          <w:sz w:val="20"/>
          <w:szCs w:val="20"/>
        </w:rPr>
        <w:t>Discipline</w:t>
      </w:r>
    </w:p>
    <w:p w14:paraId="4AFC455E" w14:textId="77777777" w:rsidR="00BC01DA" w:rsidRPr="00B944E7" w:rsidRDefault="00BC01DA" w:rsidP="00B944E7">
      <w:pPr>
        <w:tabs>
          <w:tab w:val="left" w:pos="373"/>
        </w:tabs>
        <w:spacing w:after="0" w:line="240" w:lineRule="auto"/>
        <w:jc w:val="center"/>
        <w:rPr>
          <w:rFonts w:ascii="Arial" w:hAnsi="Arial" w:cs="Arial"/>
          <w:b/>
          <w:sz w:val="20"/>
          <w:szCs w:val="20"/>
        </w:rPr>
      </w:pPr>
    </w:p>
    <w:p w14:paraId="4AFE027C" w14:textId="77777777" w:rsidR="00BC01DA" w:rsidRPr="00B944E7" w:rsidRDefault="001E6C66" w:rsidP="00B944E7">
      <w:pPr>
        <w:spacing w:after="0" w:line="240" w:lineRule="auto"/>
        <w:jc w:val="both"/>
        <w:rPr>
          <w:rFonts w:ascii="Arial" w:hAnsi="Arial" w:cs="Arial"/>
          <w:sz w:val="20"/>
          <w:szCs w:val="20"/>
        </w:rPr>
      </w:pPr>
      <w:r w:rsidRPr="00B944E7">
        <w:rPr>
          <w:rFonts w:ascii="Arial" w:hAnsi="Arial" w:cs="Arial"/>
          <w:sz w:val="20"/>
          <w:szCs w:val="20"/>
        </w:rPr>
        <w:t>Discipline remains a prerogative of each Participant.</w:t>
      </w:r>
    </w:p>
    <w:p w14:paraId="0DB23900" w14:textId="77777777" w:rsidR="00BC01DA" w:rsidRPr="00B944E7" w:rsidRDefault="00BC01DA" w:rsidP="00B944E7">
      <w:pPr>
        <w:spacing w:after="0" w:line="240" w:lineRule="auto"/>
        <w:jc w:val="both"/>
        <w:rPr>
          <w:rFonts w:ascii="Arial" w:hAnsi="Arial" w:cs="Arial"/>
          <w:sz w:val="20"/>
          <w:szCs w:val="20"/>
        </w:rPr>
      </w:pPr>
    </w:p>
    <w:p w14:paraId="09416256" w14:textId="77777777" w:rsidR="00BC01DA" w:rsidRPr="00B944E7" w:rsidRDefault="00BC01DA" w:rsidP="00B944E7">
      <w:pPr>
        <w:spacing w:after="0" w:line="240" w:lineRule="auto"/>
        <w:jc w:val="both"/>
        <w:rPr>
          <w:rFonts w:ascii="Arial" w:hAnsi="Arial" w:cs="Arial"/>
          <w:sz w:val="20"/>
          <w:szCs w:val="20"/>
        </w:rPr>
      </w:pPr>
    </w:p>
    <w:p w14:paraId="2C662C99" w14:textId="77777777" w:rsidR="00BC01DA" w:rsidRPr="00B944E7" w:rsidRDefault="001E6C66" w:rsidP="00B944E7">
      <w:pPr>
        <w:tabs>
          <w:tab w:val="left" w:pos="373"/>
        </w:tabs>
        <w:spacing w:after="0" w:line="240" w:lineRule="auto"/>
        <w:jc w:val="center"/>
        <w:rPr>
          <w:rFonts w:ascii="Arial" w:hAnsi="Arial" w:cs="Arial"/>
          <w:b/>
          <w:sz w:val="20"/>
          <w:szCs w:val="20"/>
        </w:rPr>
      </w:pPr>
      <w:r w:rsidRPr="00B944E7">
        <w:rPr>
          <w:rFonts w:ascii="Arial" w:hAnsi="Arial" w:cs="Arial"/>
          <w:b/>
          <w:sz w:val="20"/>
          <w:szCs w:val="20"/>
        </w:rPr>
        <w:t>Section 1</w:t>
      </w:r>
      <w:r w:rsidR="003437FA">
        <w:rPr>
          <w:rFonts w:ascii="Arial" w:hAnsi="Arial" w:cs="Arial"/>
          <w:b/>
          <w:sz w:val="20"/>
          <w:szCs w:val="20"/>
        </w:rPr>
        <w:t>2</w:t>
      </w:r>
    </w:p>
    <w:p w14:paraId="66C9BBA0" w14:textId="77777777" w:rsidR="00BC01DA" w:rsidRPr="00B944E7" w:rsidRDefault="001E6C66" w:rsidP="00B944E7">
      <w:pPr>
        <w:tabs>
          <w:tab w:val="left" w:pos="373"/>
        </w:tabs>
        <w:spacing w:after="0" w:line="240" w:lineRule="auto"/>
        <w:jc w:val="center"/>
        <w:rPr>
          <w:rFonts w:ascii="Arial" w:hAnsi="Arial" w:cs="Arial"/>
          <w:b/>
          <w:sz w:val="20"/>
          <w:szCs w:val="20"/>
        </w:rPr>
      </w:pPr>
      <w:r w:rsidRPr="00B944E7">
        <w:rPr>
          <w:rFonts w:ascii="Arial" w:hAnsi="Arial" w:cs="Arial"/>
          <w:b/>
          <w:sz w:val="20"/>
          <w:szCs w:val="20"/>
        </w:rPr>
        <w:t>Liability for Damages</w:t>
      </w:r>
    </w:p>
    <w:p w14:paraId="642FE55B" w14:textId="77777777" w:rsidR="00BC01DA" w:rsidRPr="00B944E7" w:rsidRDefault="00BC01DA" w:rsidP="00B944E7">
      <w:pPr>
        <w:tabs>
          <w:tab w:val="left" w:pos="373"/>
        </w:tabs>
        <w:spacing w:after="0" w:line="240" w:lineRule="auto"/>
        <w:jc w:val="center"/>
        <w:rPr>
          <w:rFonts w:ascii="Arial" w:hAnsi="Arial" w:cs="Arial"/>
          <w:b/>
          <w:sz w:val="20"/>
          <w:szCs w:val="20"/>
        </w:rPr>
      </w:pPr>
    </w:p>
    <w:p w14:paraId="1C7EB40B" w14:textId="77777777" w:rsidR="00BC01DA" w:rsidRPr="00BE5E88" w:rsidRDefault="001E6C66" w:rsidP="00BE5E88">
      <w:pPr>
        <w:pStyle w:val="Odstavekseznama"/>
        <w:numPr>
          <w:ilvl w:val="0"/>
          <w:numId w:val="53"/>
        </w:numPr>
        <w:tabs>
          <w:tab w:val="left" w:pos="426"/>
        </w:tabs>
        <w:spacing w:after="0" w:line="240" w:lineRule="auto"/>
        <w:ind w:left="426" w:right="40" w:hanging="426"/>
        <w:jc w:val="both"/>
        <w:rPr>
          <w:rFonts w:ascii="Arial" w:hAnsi="Arial" w:cs="Arial"/>
          <w:sz w:val="20"/>
          <w:szCs w:val="20"/>
        </w:rPr>
      </w:pPr>
      <w:r w:rsidRPr="00BE5E88">
        <w:rPr>
          <w:rFonts w:ascii="Arial" w:hAnsi="Arial" w:cs="Arial"/>
          <w:sz w:val="20"/>
          <w:szCs w:val="20"/>
        </w:rPr>
        <w:t xml:space="preserve">Investigations and compensations for damages that arise during the conduct of the </w:t>
      </w:r>
      <w:r w:rsidR="0016513D" w:rsidRPr="00BE5E88">
        <w:rPr>
          <w:rFonts w:ascii="Arial" w:hAnsi="Arial" w:cs="Arial"/>
          <w:sz w:val="20"/>
          <w:szCs w:val="20"/>
        </w:rPr>
        <w:t xml:space="preserve">Training </w:t>
      </w:r>
      <w:r w:rsidRPr="00BE5E88">
        <w:rPr>
          <w:rFonts w:ascii="Arial" w:hAnsi="Arial" w:cs="Arial"/>
          <w:sz w:val="20"/>
          <w:szCs w:val="20"/>
        </w:rPr>
        <w:t>will be dealt with in accordance with the provisions of Article VIII of the NATO SOFA.</w:t>
      </w:r>
    </w:p>
    <w:p w14:paraId="43CDD79F" w14:textId="77777777" w:rsidR="00BC01DA" w:rsidRPr="00B944E7" w:rsidRDefault="00BC01DA" w:rsidP="00BE5E88">
      <w:pPr>
        <w:tabs>
          <w:tab w:val="left" w:pos="426"/>
        </w:tabs>
        <w:spacing w:after="0" w:line="240" w:lineRule="auto"/>
        <w:ind w:left="426" w:right="40" w:hanging="426"/>
        <w:jc w:val="both"/>
        <w:rPr>
          <w:rFonts w:ascii="Arial" w:hAnsi="Arial" w:cs="Arial"/>
          <w:sz w:val="20"/>
          <w:szCs w:val="20"/>
        </w:rPr>
      </w:pPr>
    </w:p>
    <w:p w14:paraId="4AD5CF7E" w14:textId="77777777" w:rsidR="00BC01DA" w:rsidRPr="00BE5E88" w:rsidRDefault="001E6C66" w:rsidP="00BE5E88">
      <w:pPr>
        <w:pStyle w:val="Odstavekseznama"/>
        <w:numPr>
          <w:ilvl w:val="0"/>
          <w:numId w:val="53"/>
        </w:numPr>
        <w:tabs>
          <w:tab w:val="left" w:pos="426"/>
        </w:tabs>
        <w:spacing w:after="0" w:line="240" w:lineRule="auto"/>
        <w:ind w:left="426" w:right="40" w:hanging="426"/>
        <w:jc w:val="both"/>
        <w:rPr>
          <w:rFonts w:ascii="Arial" w:hAnsi="Arial" w:cs="Arial"/>
          <w:sz w:val="20"/>
          <w:szCs w:val="20"/>
        </w:rPr>
      </w:pPr>
      <w:r w:rsidRPr="00BE5E88">
        <w:rPr>
          <w:rFonts w:ascii="Arial" w:hAnsi="Arial" w:cs="Arial"/>
          <w:sz w:val="20"/>
          <w:szCs w:val="20"/>
        </w:rPr>
        <w:t>Investigations and compensations for damages, which are not covered by the provisions of the NATO SOFA, will be dealt with in accordance with national and international rules and regulations.</w:t>
      </w:r>
    </w:p>
    <w:p w14:paraId="078601B9" w14:textId="77777777" w:rsidR="00BC01DA" w:rsidRPr="00B944E7" w:rsidRDefault="00BC01DA" w:rsidP="00BE5E88">
      <w:pPr>
        <w:tabs>
          <w:tab w:val="left" w:pos="426"/>
        </w:tabs>
        <w:spacing w:after="0" w:line="240" w:lineRule="auto"/>
        <w:ind w:left="426" w:hanging="426"/>
        <w:rPr>
          <w:rFonts w:ascii="Arial" w:hAnsi="Arial" w:cs="Arial"/>
          <w:sz w:val="20"/>
          <w:szCs w:val="20"/>
        </w:rPr>
      </w:pPr>
    </w:p>
    <w:p w14:paraId="3AFCCDBB" w14:textId="77777777" w:rsidR="00BC01DA" w:rsidRPr="00BE5E88" w:rsidRDefault="001E6C66" w:rsidP="00BE5E88">
      <w:pPr>
        <w:pStyle w:val="Odstavekseznama"/>
        <w:numPr>
          <w:ilvl w:val="0"/>
          <w:numId w:val="53"/>
        </w:numPr>
        <w:tabs>
          <w:tab w:val="left" w:pos="426"/>
        </w:tabs>
        <w:spacing w:after="0" w:line="240" w:lineRule="auto"/>
        <w:ind w:left="426" w:right="40" w:hanging="426"/>
        <w:jc w:val="both"/>
        <w:rPr>
          <w:rFonts w:ascii="Arial" w:hAnsi="Arial" w:cs="Arial"/>
          <w:sz w:val="20"/>
          <w:szCs w:val="20"/>
        </w:rPr>
      </w:pPr>
      <w:r w:rsidRPr="00BE5E88">
        <w:rPr>
          <w:rFonts w:ascii="Arial" w:hAnsi="Arial" w:cs="Arial"/>
          <w:sz w:val="20"/>
          <w:szCs w:val="20"/>
        </w:rPr>
        <w:t xml:space="preserve">All vehicles and equipment of the VU are adequately insured by SP against all claims, disputes, and liabilities pursuant to national law of </w:t>
      </w:r>
      <w:r w:rsidR="0016513D" w:rsidRPr="00BE5E88">
        <w:rPr>
          <w:rFonts w:ascii="Arial" w:hAnsi="Arial" w:cs="Arial"/>
          <w:sz w:val="20"/>
          <w:szCs w:val="20"/>
        </w:rPr>
        <w:t>the Republic of Slovenia</w:t>
      </w:r>
      <w:r w:rsidRPr="00BE5E88">
        <w:rPr>
          <w:rFonts w:ascii="Arial" w:hAnsi="Arial" w:cs="Arial"/>
          <w:sz w:val="20"/>
          <w:szCs w:val="20"/>
        </w:rPr>
        <w:t>.</w:t>
      </w:r>
    </w:p>
    <w:p w14:paraId="0F6D4944" w14:textId="77777777" w:rsidR="00BC01DA" w:rsidRPr="00B944E7" w:rsidRDefault="00BC01DA" w:rsidP="00B944E7">
      <w:pPr>
        <w:tabs>
          <w:tab w:val="left" w:pos="373"/>
        </w:tabs>
        <w:spacing w:after="0" w:line="240" w:lineRule="auto"/>
        <w:ind w:right="20"/>
        <w:jc w:val="both"/>
        <w:rPr>
          <w:rFonts w:ascii="Arial" w:hAnsi="Arial" w:cs="Arial"/>
          <w:sz w:val="20"/>
          <w:szCs w:val="20"/>
        </w:rPr>
      </w:pPr>
    </w:p>
    <w:p w14:paraId="5927CDA5" w14:textId="77777777" w:rsidR="00BA3424" w:rsidRDefault="00BA3424" w:rsidP="00B944E7">
      <w:pPr>
        <w:tabs>
          <w:tab w:val="left" w:pos="373"/>
        </w:tabs>
        <w:spacing w:after="0" w:line="240" w:lineRule="auto"/>
        <w:ind w:right="20"/>
        <w:jc w:val="both"/>
        <w:rPr>
          <w:rFonts w:ascii="Arial" w:hAnsi="Arial" w:cs="Arial"/>
          <w:sz w:val="20"/>
          <w:szCs w:val="20"/>
        </w:rPr>
      </w:pPr>
    </w:p>
    <w:p w14:paraId="67090CB4" w14:textId="77777777" w:rsidR="00BA3424" w:rsidRDefault="00BA3424" w:rsidP="00B944E7">
      <w:pPr>
        <w:tabs>
          <w:tab w:val="left" w:pos="373"/>
        </w:tabs>
        <w:spacing w:after="0" w:line="240" w:lineRule="auto"/>
        <w:ind w:right="20"/>
        <w:jc w:val="both"/>
        <w:rPr>
          <w:rFonts w:ascii="Arial" w:hAnsi="Arial" w:cs="Arial"/>
          <w:sz w:val="20"/>
          <w:szCs w:val="20"/>
        </w:rPr>
      </w:pPr>
    </w:p>
    <w:p w14:paraId="61394675" w14:textId="77777777" w:rsidR="00BA3424" w:rsidRPr="00B944E7" w:rsidRDefault="00BA3424" w:rsidP="00B944E7">
      <w:pPr>
        <w:tabs>
          <w:tab w:val="left" w:pos="373"/>
        </w:tabs>
        <w:spacing w:after="0" w:line="240" w:lineRule="auto"/>
        <w:ind w:right="20"/>
        <w:jc w:val="both"/>
        <w:rPr>
          <w:rFonts w:ascii="Arial" w:hAnsi="Arial" w:cs="Arial"/>
          <w:sz w:val="20"/>
          <w:szCs w:val="20"/>
        </w:rPr>
      </w:pPr>
    </w:p>
    <w:p w14:paraId="6D50D403" w14:textId="77777777" w:rsidR="00BC01DA" w:rsidRPr="00B944E7" w:rsidRDefault="001E6C66" w:rsidP="00B944E7">
      <w:pPr>
        <w:tabs>
          <w:tab w:val="left" w:pos="373"/>
        </w:tabs>
        <w:spacing w:after="0" w:line="240" w:lineRule="auto"/>
        <w:jc w:val="center"/>
        <w:rPr>
          <w:rFonts w:ascii="Arial" w:hAnsi="Arial" w:cs="Arial"/>
          <w:b/>
          <w:sz w:val="20"/>
          <w:szCs w:val="20"/>
        </w:rPr>
      </w:pPr>
      <w:r w:rsidRPr="00B944E7">
        <w:rPr>
          <w:rFonts w:ascii="Arial" w:hAnsi="Arial" w:cs="Arial"/>
          <w:b/>
          <w:sz w:val="20"/>
          <w:szCs w:val="20"/>
        </w:rPr>
        <w:t>Section 1</w:t>
      </w:r>
      <w:r w:rsidR="003437FA">
        <w:rPr>
          <w:rFonts w:ascii="Arial" w:hAnsi="Arial" w:cs="Arial"/>
          <w:b/>
          <w:sz w:val="20"/>
          <w:szCs w:val="20"/>
        </w:rPr>
        <w:t>3</w:t>
      </w:r>
    </w:p>
    <w:p w14:paraId="50E26B4E" w14:textId="77777777" w:rsidR="00BC01DA" w:rsidRPr="00B944E7" w:rsidRDefault="001E6C66" w:rsidP="00B944E7">
      <w:pPr>
        <w:tabs>
          <w:tab w:val="left" w:pos="373"/>
        </w:tabs>
        <w:spacing w:after="0" w:line="240" w:lineRule="auto"/>
        <w:jc w:val="center"/>
        <w:rPr>
          <w:rFonts w:ascii="Arial" w:hAnsi="Arial" w:cs="Arial"/>
          <w:b/>
          <w:sz w:val="20"/>
          <w:szCs w:val="20"/>
        </w:rPr>
      </w:pPr>
      <w:r w:rsidRPr="00B944E7">
        <w:rPr>
          <w:rFonts w:ascii="Arial" w:hAnsi="Arial" w:cs="Arial"/>
          <w:b/>
          <w:sz w:val="20"/>
          <w:szCs w:val="20"/>
        </w:rPr>
        <w:t>Financial Aspects and Logistic Support</w:t>
      </w:r>
    </w:p>
    <w:p w14:paraId="193B5EB0" w14:textId="77777777" w:rsidR="00BC01DA" w:rsidRPr="00B944E7" w:rsidRDefault="00BC01DA" w:rsidP="00B944E7">
      <w:pPr>
        <w:tabs>
          <w:tab w:val="left" w:pos="373"/>
        </w:tabs>
        <w:spacing w:after="0" w:line="240" w:lineRule="auto"/>
        <w:jc w:val="center"/>
        <w:rPr>
          <w:rFonts w:ascii="Arial" w:hAnsi="Arial" w:cs="Arial"/>
          <w:b/>
          <w:sz w:val="20"/>
          <w:szCs w:val="20"/>
        </w:rPr>
      </w:pPr>
    </w:p>
    <w:p w14:paraId="15AC4721" w14:textId="77777777" w:rsidR="00830400" w:rsidRDefault="00830400" w:rsidP="00B944E7">
      <w:pPr>
        <w:tabs>
          <w:tab w:val="left" w:pos="351"/>
        </w:tabs>
        <w:spacing w:after="0" w:line="240" w:lineRule="auto"/>
        <w:ind w:right="20"/>
        <w:jc w:val="both"/>
        <w:rPr>
          <w:rFonts w:ascii="Arial" w:hAnsi="Arial" w:cs="Arial"/>
          <w:sz w:val="20"/>
          <w:szCs w:val="20"/>
        </w:rPr>
      </w:pPr>
    </w:p>
    <w:p w14:paraId="0D317184" w14:textId="4F7A3B82" w:rsidR="00830400" w:rsidRDefault="00830400" w:rsidP="00BE5E88">
      <w:pPr>
        <w:pStyle w:val="Odstavekseznama"/>
        <w:numPr>
          <w:ilvl w:val="0"/>
          <w:numId w:val="54"/>
        </w:numPr>
        <w:autoSpaceDE w:val="0"/>
        <w:autoSpaceDN w:val="0"/>
        <w:adjustRightInd w:val="0"/>
        <w:spacing w:line="300" w:lineRule="auto"/>
        <w:ind w:left="426" w:hanging="426"/>
        <w:jc w:val="both"/>
        <w:rPr>
          <w:rFonts w:ascii="Arial" w:hAnsi="Arial" w:cs="Arial"/>
          <w:sz w:val="20"/>
          <w:szCs w:val="20"/>
          <w:lang w:val="en-GB"/>
        </w:rPr>
      </w:pPr>
      <w:r w:rsidRPr="00BE5E88">
        <w:rPr>
          <w:rFonts w:ascii="Arial" w:hAnsi="Arial" w:cs="Arial"/>
          <w:sz w:val="20"/>
          <w:szCs w:val="20"/>
          <w:lang w:val="en-GB"/>
        </w:rPr>
        <w:t>Unless rendered free of charge the RP will determine reimbursement for provided logistic support to the SP depending upon the consumption. Amount stated in the invoice will be calculated on an actual cost basis and will not be charged at a higher rate as the conditions for the RP.</w:t>
      </w:r>
    </w:p>
    <w:p w14:paraId="1F49BF6C" w14:textId="77777777" w:rsidR="0083163E" w:rsidRPr="00BE5E88" w:rsidRDefault="0083163E" w:rsidP="00BE5E88">
      <w:pPr>
        <w:pStyle w:val="Odstavekseznama"/>
        <w:autoSpaceDE w:val="0"/>
        <w:autoSpaceDN w:val="0"/>
        <w:adjustRightInd w:val="0"/>
        <w:spacing w:line="300" w:lineRule="auto"/>
        <w:ind w:left="426"/>
        <w:jc w:val="both"/>
        <w:rPr>
          <w:rFonts w:ascii="Arial" w:hAnsi="Arial" w:cs="Arial"/>
          <w:sz w:val="20"/>
          <w:szCs w:val="20"/>
          <w:lang w:val="en-GB"/>
        </w:rPr>
      </w:pPr>
    </w:p>
    <w:p w14:paraId="3CDC9518" w14:textId="6B4159DD" w:rsidR="00830400" w:rsidRDefault="00830400" w:rsidP="00BE5E88">
      <w:pPr>
        <w:pStyle w:val="Odstavekseznama"/>
        <w:numPr>
          <w:ilvl w:val="0"/>
          <w:numId w:val="54"/>
        </w:numPr>
        <w:autoSpaceDE w:val="0"/>
        <w:autoSpaceDN w:val="0"/>
        <w:adjustRightInd w:val="0"/>
        <w:spacing w:line="300" w:lineRule="auto"/>
        <w:ind w:left="426" w:hanging="426"/>
        <w:jc w:val="both"/>
        <w:rPr>
          <w:rFonts w:ascii="Arial" w:hAnsi="Arial" w:cs="Arial"/>
          <w:sz w:val="20"/>
          <w:szCs w:val="20"/>
          <w:lang w:val="en-GB"/>
        </w:rPr>
      </w:pPr>
      <w:r w:rsidRPr="00BE5E88">
        <w:rPr>
          <w:rFonts w:ascii="Arial" w:hAnsi="Arial" w:cs="Arial"/>
          <w:sz w:val="20"/>
          <w:szCs w:val="20"/>
          <w:lang w:val="en-GB"/>
        </w:rPr>
        <w:t xml:space="preserve">The RP will keep the billing documents and the supporting documents in accordance with HN regulations. </w:t>
      </w:r>
    </w:p>
    <w:p w14:paraId="45216600" w14:textId="77777777" w:rsidR="0083163E" w:rsidRPr="00BE5E88" w:rsidRDefault="0083163E" w:rsidP="00BE5E88">
      <w:pPr>
        <w:pStyle w:val="Odstavekseznama"/>
        <w:autoSpaceDE w:val="0"/>
        <w:autoSpaceDN w:val="0"/>
        <w:adjustRightInd w:val="0"/>
        <w:spacing w:line="300" w:lineRule="auto"/>
        <w:ind w:left="426"/>
        <w:jc w:val="both"/>
        <w:rPr>
          <w:rFonts w:ascii="Arial" w:hAnsi="Arial" w:cs="Arial"/>
          <w:sz w:val="20"/>
          <w:szCs w:val="20"/>
          <w:lang w:val="en-GB"/>
        </w:rPr>
      </w:pPr>
    </w:p>
    <w:p w14:paraId="75507FC6" w14:textId="77777777" w:rsidR="00830400" w:rsidRPr="00BE5E88" w:rsidRDefault="00830400" w:rsidP="00BE5E88">
      <w:pPr>
        <w:pStyle w:val="Odstavekseznama"/>
        <w:numPr>
          <w:ilvl w:val="0"/>
          <w:numId w:val="54"/>
        </w:numPr>
        <w:tabs>
          <w:tab w:val="left" w:pos="709"/>
        </w:tabs>
        <w:spacing w:after="0" w:line="240" w:lineRule="auto"/>
        <w:ind w:left="426" w:right="20" w:hanging="426"/>
        <w:jc w:val="both"/>
        <w:rPr>
          <w:rFonts w:ascii="Arial" w:hAnsi="Arial" w:cs="Arial"/>
          <w:sz w:val="20"/>
          <w:szCs w:val="20"/>
        </w:rPr>
      </w:pPr>
      <w:r w:rsidRPr="00BE5E88">
        <w:rPr>
          <w:rFonts w:ascii="Arial" w:hAnsi="Arial" w:cs="Arial"/>
          <w:sz w:val="20"/>
          <w:szCs w:val="20"/>
          <w:lang w:val="en-GB"/>
        </w:rPr>
        <w:t xml:space="preserve">Invoices will be made using the NATO Standard Form (Annex A to STANAG 2034 – invoice). </w:t>
      </w:r>
      <w:r w:rsidRPr="00BE5E88">
        <w:rPr>
          <w:rFonts w:ascii="Arial" w:hAnsi="Arial" w:cs="Arial"/>
          <w:sz w:val="20"/>
          <w:szCs w:val="20"/>
        </w:rPr>
        <w:t>The expenses will be calculated in the currency of the HN by using current prices of procurement and, in the event of delivering goods from stock, by using accounting costs.</w:t>
      </w:r>
    </w:p>
    <w:p w14:paraId="2C42C8C4" w14:textId="77777777" w:rsidR="00830400" w:rsidRPr="002F6AC1" w:rsidRDefault="00830400" w:rsidP="00BE5E88">
      <w:pPr>
        <w:tabs>
          <w:tab w:val="left" w:pos="709"/>
        </w:tabs>
        <w:spacing w:after="0" w:line="240" w:lineRule="auto"/>
        <w:ind w:left="426" w:right="20" w:hanging="426"/>
        <w:jc w:val="both"/>
        <w:rPr>
          <w:rFonts w:ascii="Arial" w:hAnsi="Arial" w:cs="Arial"/>
          <w:sz w:val="20"/>
          <w:szCs w:val="20"/>
        </w:rPr>
      </w:pPr>
    </w:p>
    <w:p w14:paraId="191CC82B" w14:textId="2D52EB70" w:rsidR="00830400" w:rsidRDefault="00830400" w:rsidP="00BE5E88">
      <w:pPr>
        <w:pStyle w:val="Odstavekseznama"/>
        <w:numPr>
          <w:ilvl w:val="0"/>
          <w:numId w:val="54"/>
        </w:numPr>
        <w:autoSpaceDE w:val="0"/>
        <w:autoSpaceDN w:val="0"/>
        <w:adjustRightInd w:val="0"/>
        <w:spacing w:line="300" w:lineRule="auto"/>
        <w:ind w:left="426" w:hanging="426"/>
        <w:jc w:val="both"/>
        <w:rPr>
          <w:rFonts w:ascii="Arial" w:hAnsi="Arial" w:cs="Arial"/>
          <w:sz w:val="20"/>
          <w:szCs w:val="20"/>
          <w:lang w:val="en-GB"/>
        </w:rPr>
      </w:pPr>
      <w:r w:rsidRPr="00BE5E88">
        <w:rPr>
          <w:rFonts w:ascii="Arial" w:hAnsi="Arial" w:cs="Arial"/>
          <w:sz w:val="20"/>
          <w:szCs w:val="20"/>
          <w:lang w:val="en-GB"/>
        </w:rPr>
        <w:t xml:space="preserve">RP will submit invoices to SP within thirty (30) calendar days following the date of the completion of the </w:t>
      </w:r>
      <w:r w:rsidR="00F25B77" w:rsidRPr="00BE5E88">
        <w:rPr>
          <w:rFonts w:ascii="Arial" w:hAnsi="Arial" w:cs="Arial"/>
          <w:sz w:val="20"/>
          <w:szCs w:val="20"/>
          <w:lang w:val="en-GB"/>
        </w:rPr>
        <w:t>Training</w:t>
      </w:r>
      <w:r w:rsidRPr="00BE5E88">
        <w:rPr>
          <w:rFonts w:ascii="Arial" w:hAnsi="Arial" w:cs="Arial"/>
          <w:sz w:val="20"/>
          <w:szCs w:val="20"/>
          <w:lang w:val="en-GB"/>
        </w:rPr>
        <w:t xml:space="preserve">. </w:t>
      </w:r>
    </w:p>
    <w:p w14:paraId="611EEE91" w14:textId="77777777" w:rsidR="0083163E" w:rsidRPr="00BE5E88" w:rsidRDefault="0083163E" w:rsidP="00BE5E88">
      <w:pPr>
        <w:pStyle w:val="Odstavekseznama"/>
        <w:autoSpaceDE w:val="0"/>
        <w:autoSpaceDN w:val="0"/>
        <w:adjustRightInd w:val="0"/>
        <w:spacing w:line="300" w:lineRule="auto"/>
        <w:ind w:left="426"/>
        <w:jc w:val="both"/>
        <w:rPr>
          <w:rFonts w:ascii="Arial" w:hAnsi="Arial" w:cs="Arial"/>
          <w:sz w:val="20"/>
          <w:szCs w:val="20"/>
          <w:lang w:val="en-GB"/>
        </w:rPr>
      </w:pPr>
    </w:p>
    <w:p w14:paraId="0037DF9C" w14:textId="7AB32A6E" w:rsidR="00830400" w:rsidRDefault="00830400" w:rsidP="00BE5E88">
      <w:pPr>
        <w:pStyle w:val="Odstavekseznama"/>
        <w:numPr>
          <w:ilvl w:val="0"/>
          <w:numId w:val="54"/>
        </w:numPr>
        <w:autoSpaceDE w:val="0"/>
        <w:autoSpaceDN w:val="0"/>
        <w:adjustRightInd w:val="0"/>
        <w:spacing w:line="300" w:lineRule="auto"/>
        <w:ind w:left="426" w:hanging="426"/>
        <w:jc w:val="both"/>
        <w:rPr>
          <w:rFonts w:ascii="Arial" w:hAnsi="Arial" w:cs="Arial"/>
          <w:sz w:val="20"/>
          <w:szCs w:val="20"/>
          <w:lang w:val="en-GB"/>
        </w:rPr>
      </w:pPr>
      <w:r w:rsidRPr="00BE5E88">
        <w:rPr>
          <w:rFonts w:ascii="Arial" w:hAnsi="Arial" w:cs="Arial"/>
          <w:sz w:val="20"/>
          <w:szCs w:val="20"/>
          <w:lang w:val="en-GB"/>
        </w:rPr>
        <w:t xml:space="preserve">The SP will pay the invoice within thirty (30) calendar days after receipt. If the invoice will not be paid within thirty (30) calendar days after receipt, the RP will send SP another request for payment. Late payment will attract legal interest if the invoice will not be paid within sixty (60) calendar days following the receipt of the invoice. </w:t>
      </w:r>
    </w:p>
    <w:p w14:paraId="466FC488" w14:textId="48D377F0" w:rsidR="0083163E" w:rsidRDefault="0083163E" w:rsidP="00BE5E88">
      <w:pPr>
        <w:pStyle w:val="Odstavekseznama"/>
        <w:autoSpaceDE w:val="0"/>
        <w:autoSpaceDN w:val="0"/>
        <w:adjustRightInd w:val="0"/>
        <w:spacing w:line="300" w:lineRule="auto"/>
        <w:ind w:left="426"/>
        <w:jc w:val="both"/>
        <w:rPr>
          <w:rFonts w:ascii="Arial" w:hAnsi="Arial" w:cs="Arial"/>
          <w:sz w:val="20"/>
          <w:szCs w:val="20"/>
          <w:lang w:val="en-GB"/>
        </w:rPr>
      </w:pPr>
    </w:p>
    <w:p w14:paraId="73AD068E" w14:textId="4FE163A8" w:rsidR="0083163E" w:rsidRDefault="0083163E" w:rsidP="00BE5E88">
      <w:pPr>
        <w:pStyle w:val="Odstavekseznama"/>
        <w:autoSpaceDE w:val="0"/>
        <w:autoSpaceDN w:val="0"/>
        <w:adjustRightInd w:val="0"/>
        <w:spacing w:line="300" w:lineRule="auto"/>
        <w:ind w:left="426"/>
        <w:jc w:val="both"/>
        <w:rPr>
          <w:rFonts w:ascii="Arial" w:hAnsi="Arial" w:cs="Arial"/>
          <w:sz w:val="20"/>
          <w:szCs w:val="20"/>
          <w:lang w:val="en-GB"/>
        </w:rPr>
      </w:pPr>
    </w:p>
    <w:p w14:paraId="14B8F76E" w14:textId="16F8F0CF" w:rsidR="0083163E" w:rsidRDefault="0083163E" w:rsidP="00BE5E88">
      <w:pPr>
        <w:pStyle w:val="Odstavekseznama"/>
        <w:autoSpaceDE w:val="0"/>
        <w:autoSpaceDN w:val="0"/>
        <w:adjustRightInd w:val="0"/>
        <w:spacing w:line="300" w:lineRule="auto"/>
        <w:ind w:left="426"/>
        <w:jc w:val="both"/>
        <w:rPr>
          <w:rFonts w:ascii="Arial" w:hAnsi="Arial" w:cs="Arial"/>
          <w:sz w:val="20"/>
          <w:szCs w:val="20"/>
          <w:lang w:val="en-GB"/>
        </w:rPr>
      </w:pPr>
    </w:p>
    <w:p w14:paraId="673AF15D" w14:textId="5B4A7784" w:rsidR="0083163E" w:rsidRDefault="0083163E" w:rsidP="00BE5E88">
      <w:pPr>
        <w:pStyle w:val="Odstavekseznama"/>
        <w:autoSpaceDE w:val="0"/>
        <w:autoSpaceDN w:val="0"/>
        <w:adjustRightInd w:val="0"/>
        <w:spacing w:line="300" w:lineRule="auto"/>
        <w:ind w:left="426"/>
        <w:jc w:val="both"/>
        <w:rPr>
          <w:rFonts w:ascii="Arial" w:hAnsi="Arial" w:cs="Arial"/>
          <w:sz w:val="20"/>
          <w:szCs w:val="20"/>
          <w:lang w:val="en-GB"/>
        </w:rPr>
      </w:pPr>
    </w:p>
    <w:p w14:paraId="52D7F106" w14:textId="41464680" w:rsidR="0083163E" w:rsidRDefault="0083163E" w:rsidP="00BE5E88">
      <w:pPr>
        <w:pStyle w:val="Odstavekseznama"/>
        <w:autoSpaceDE w:val="0"/>
        <w:autoSpaceDN w:val="0"/>
        <w:adjustRightInd w:val="0"/>
        <w:spacing w:line="300" w:lineRule="auto"/>
        <w:ind w:left="426"/>
        <w:jc w:val="both"/>
        <w:rPr>
          <w:rFonts w:ascii="Arial" w:hAnsi="Arial" w:cs="Arial"/>
          <w:sz w:val="20"/>
          <w:szCs w:val="20"/>
          <w:lang w:val="en-GB"/>
        </w:rPr>
      </w:pPr>
    </w:p>
    <w:p w14:paraId="400B75BD" w14:textId="77777777" w:rsidR="0083163E" w:rsidRPr="00BE5E88" w:rsidRDefault="0083163E" w:rsidP="00BE5E88">
      <w:pPr>
        <w:pStyle w:val="Odstavekseznama"/>
        <w:autoSpaceDE w:val="0"/>
        <w:autoSpaceDN w:val="0"/>
        <w:adjustRightInd w:val="0"/>
        <w:spacing w:line="300" w:lineRule="auto"/>
        <w:ind w:left="426"/>
        <w:jc w:val="both"/>
        <w:rPr>
          <w:rFonts w:ascii="Arial" w:hAnsi="Arial" w:cs="Arial"/>
          <w:sz w:val="20"/>
          <w:szCs w:val="20"/>
          <w:lang w:val="en-GB"/>
        </w:rPr>
      </w:pPr>
    </w:p>
    <w:p w14:paraId="7A8A09CF" w14:textId="42EB4686" w:rsidR="00830400" w:rsidRDefault="00830400" w:rsidP="00BE5E88">
      <w:pPr>
        <w:pStyle w:val="Odstavekseznama"/>
        <w:numPr>
          <w:ilvl w:val="0"/>
          <w:numId w:val="54"/>
        </w:numPr>
        <w:autoSpaceDE w:val="0"/>
        <w:autoSpaceDN w:val="0"/>
        <w:adjustRightInd w:val="0"/>
        <w:spacing w:line="300" w:lineRule="auto"/>
        <w:ind w:left="426" w:hanging="426"/>
        <w:jc w:val="both"/>
        <w:rPr>
          <w:rFonts w:ascii="Arial" w:hAnsi="Arial" w:cs="Arial"/>
          <w:bCs/>
          <w:sz w:val="20"/>
          <w:szCs w:val="20"/>
          <w:lang w:val="en-GB"/>
        </w:rPr>
      </w:pPr>
      <w:r w:rsidRPr="00BE5E88">
        <w:rPr>
          <w:rFonts w:ascii="Arial" w:hAnsi="Arial" w:cs="Arial"/>
          <w:bCs/>
          <w:sz w:val="20"/>
          <w:szCs w:val="20"/>
          <w:lang w:val="en-GB"/>
        </w:rPr>
        <w:t>Invoices will be sent to SP as follows:</w:t>
      </w:r>
    </w:p>
    <w:p w14:paraId="56FD5387" w14:textId="77777777" w:rsidR="0083163E" w:rsidRPr="00BE5E88" w:rsidRDefault="0083163E" w:rsidP="00BE5E88">
      <w:pPr>
        <w:pStyle w:val="Odstavekseznama"/>
        <w:autoSpaceDE w:val="0"/>
        <w:autoSpaceDN w:val="0"/>
        <w:adjustRightInd w:val="0"/>
        <w:spacing w:line="300" w:lineRule="auto"/>
        <w:ind w:left="426"/>
        <w:jc w:val="both"/>
        <w:rPr>
          <w:rFonts w:ascii="Arial" w:hAnsi="Arial" w:cs="Arial"/>
          <w:bCs/>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790"/>
        <w:gridCol w:w="3783"/>
      </w:tblGrid>
      <w:tr w:rsidR="00830400" w:rsidRPr="002F6AC1" w14:paraId="5B1B2A0C" w14:textId="77777777" w:rsidTr="005F037A">
        <w:trPr>
          <w:tblHeader/>
        </w:trPr>
        <w:tc>
          <w:tcPr>
            <w:tcW w:w="2489" w:type="dxa"/>
            <w:shd w:val="clear" w:color="auto" w:fill="auto"/>
            <w:vAlign w:val="center"/>
          </w:tcPr>
          <w:p w14:paraId="1CA73580" w14:textId="77777777" w:rsidR="00830400" w:rsidRPr="002F6AC1" w:rsidRDefault="00830400" w:rsidP="005F037A">
            <w:pPr>
              <w:autoSpaceDE w:val="0"/>
              <w:autoSpaceDN w:val="0"/>
              <w:adjustRightInd w:val="0"/>
              <w:jc w:val="center"/>
              <w:rPr>
                <w:rFonts w:ascii="Arial" w:hAnsi="Arial" w:cs="Arial"/>
                <w:b/>
                <w:bCs/>
                <w:sz w:val="20"/>
                <w:szCs w:val="20"/>
                <w:lang w:val="en-GB"/>
              </w:rPr>
            </w:pPr>
            <w:r w:rsidRPr="002F6AC1">
              <w:rPr>
                <w:rFonts w:ascii="Arial" w:hAnsi="Arial" w:cs="Arial"/>
                <w:b/>
                <w:bCs/>
                <w:sz w:val="20"/>
                <w:szCs w:val="20"/>
                <w:lang w:val="en-GB"/>
              </w:rPr>
              <w:t>Name</w:t>
            </w:r>
          </w:p>
        </w:tc>
        <w:tc>
          <w:tcPr>
            <w:tcW w:w="2790" w:type="dxa"/>
            <w:shd w:val="clear" w:color="auto" w:fill="auto"/>
            <w:vAlign w:val="center"/>
          </w:tcPr>
          <w:p w14:paraId="55BC358F" w14:textId="77777777" w:rsidR="00830400" w:rsidRPr="002F6AC1" w:rsidRDefault="00830400" w:rsidP="005F037A">
            <w:pPr>
              <w:autoSpaceDE w:val="0"/>
              <w:autoSpaceDN w:val="0"/>
              <w:adjustRightInd w:val="0"/>
              <w:jc w:val="center"/>
              <w:rPr>
                <w:rFonts w:ascii="Arial" w:hAnsi="Arial" w:cs="Arial"/>
                <w:b/>
                <w:bCs/>
                <w:sz w:val="20"/>
                <w:szCs w:val="20"/>
                <w:lang w:val="en-GB"/>
              </w:rPr>
            </w:pPr>
            <w:r w:rsidRPr="002F6AC1">
              <w:rPr>
                <w:rFonts w:ascii="Arial" w:hAnsi="Arial" w:cs="Arial"/>
                <w:b/>
                <w:bCs/>
                <w:sz w:val="20"/>
                <w:szCs w:val="20"/>
                <w:lang w:val="en-GB"/>
              </w:rPr>
              <w:t>Address</w:t>
            </w:r>
          </w:p>
        </w:tc>
        <w:tc>
          <w:tcPr>
            <w:tcW w:w="3783" w:type="dxa"/>
            <w:shd w:val="clear" w:color="auto" w:fill="auto"/>
            <w:vAlign w:val="center"/>
          </w:tcPr>
          <w:p w14:paraId="305F826C" w14:textId="77777777" w:rsidR="00830400" w:rsidRPr="002F6AC1" w:rsidRDefault="00830400" w:rsidP="005F037A">
            <w:pPr>
              <w:autoSpaceDE w:val="0"/>
              <w:autoSpaceDN w:val="0"/>
              <w:adjustRightInd w:val="0"/>
              <w:jc w:val="center"/>
              <w:rPr>
                <w:rFonts w:ascii="Arial" w:hAnsi="Arial" w:cs="Arial"/>
                <w:b/>
                <w:bCs/>
                <w:sz w:val="20"/>
                <w:szCs w:val="20"/>
                <w:lang w:val="en-GB"/>
              </w:rPr>
            </w:pPr>
            <w:r w:rsidRPr="002F6AC1">
              <w:rPr>
                <w:rFonts w:ascii="Arial" w:hAnsi="Arial" w:cs="Arial"/>
                <w:b/>
                <w:bCs/>
                <w:sz w:val="20"/>
                <w:szCs w:val="20"/>
                <w:lang w:val="en-GB"/>
              </w:rPr>
              <w:t>Remark</w:t>
            </w:r>
          </w:p>
        </w:tc>
      </w:tr>
      <w:tr w:rsidR="00830400" w:rsidRPr="002F6AC1" w14:paraId="2F59B6D8" w14:textId="77777777" w:rsidTr="005F037A">
        <w:trPr>
          <w:trHeight w:val="339"/>
        </w:trPr>
        <w:tc>
          <w:tcPr>
            <w:tcW w:w="2489" w:type="dxa"/>
            <w:shd w:val="clear" w:color="auto" w:fill="auto"/>
            <w:vAlign w:val="center"/>
          </w:tcPr>
          <w:p w14:paraId="3C28ECC5" w14:textId="77777777" w:rsidR="00830400" w:rsidRPr="00687BA3" w:rsidRDefault="00830400" w:rsidP="005F037A">
            <w:pPr>
              <w:pStyle w:val="Golobesedilo"/>
              <w:jc w:val="center"/>
              <w:rPr>
                <w:rFonts w:ascii="Arial" w:hAnsi="Arial" w:cs="Arial"/>
                <w:bCs/>
                <w:sz w:val="20"/>
                <w:szCs w:val="20"/>
                <w:lang w:val="it-IT"/>
              </w:rPr>
            </w:pPr>
            <w:r w:rsidRPr="00687BA3">
              <w:rPr>
                <w:rFonts w:ascii="Arial" w:hAnsi="Arial" w:cs="Arial"/>
                <w:bCs/>
                <w:sz w:val="20"/>
                <w:szCs w:val="20"/>
                <w:lang w:val="it-IT"/>
              </w:rPr>
              <w:t>Republic of Slovenia</w:t>
            </w:r>
          </w:p>
          <w:p w14:paraId="09101650" w14:textId="77777777" w:rsidR="00830400" w:rsidRPr="00687BA3" w:rsidRDefault="00830400" w:rsidP="005F037A">
            <w:pPr>
              <w:pStyle w:val="Golobesedilo"/>
              <w:jc w:val="center"/>
              <w:rPr>
                <w:rFonts w:ascii="Arial" w:hAnsi="Arial" w:cs="Arial"/>
                <w:bCs/>
                <w:sz w:val="20"/>
                <w:szCs w:val="20"/>
                <w:lang w:val="it-IT"/>
              </w:rPr>
            </w:pPr>
            <w:r w:rsidRPr="00687BA3">
              <w:rPr>
                <w:rFonts w:ascii="Arial" w:hAnsi="Arial" w:cs="Arial"/>
                <w:bCs/>
                <w:sz w:val="20"/>
                <w:szCs w:val="20"/>
                <w:lang w:val="it-IT"/>
              </w:rPr>
              <w:t>Republika Slovenija Ministrstvo za obrambo</w:t>
            </w:r>
          </w:p>
        </w:tc>
        <w:tc>
          <w:tcPr>
            <w:tcW w:w="2790" w:type="dxa"/>
            <w:shd w:val="clear" w:color="auto" w:fill="auto"/>
            <w:vAlign w:val="center"/>
          </w:tcPr>
          <w:p w14:paraId="4934BF3F" w14:textId="77777777" w:rsidR="00830400" w:rsidRPr="002F6AC1" w:rsidRDefault="00830400" w:rsidP="005F037A">
            <w:pPr>
              <w:pStyle w:val="Golobesedilo"/>
              <w:jc w:val="center"/>
              <w:rPr>
                <w:rFonts w:ascii="Arial" w:hAnsi="Arial" w:cs="Arial"/>
                <w:bCs/>
                <w:sz w:val="20"/>
                <w:szCs w:val="20"/>
                <w:lang w:val="en-GB"/>
              </w:rPr>
            </w:pPr>
            <w:r w:rsidRPr="002F6AC1">
              <w:rPr>
                <w:rFonts w:ascii="Arial" w:hAnsi="Arial" w:cs="Arial"/>
                <w:bCs/>
                <w:sz w:val="20"/>
                <w:szCs w:val="20"/>
                <w:lang w:val="en-GB"/>
              </w:rPr>
              <w:t>Vojkova cesta 55, 1000 Ljubljana</w:t>
            </w:r>
          </w:p>
        </w:tc>
        <w:tc>
          <w:tcPr>
            <w:tcW w:w="3783" w:type="dxa"/>
            <w:shd w:val="clear" w:color="auto" w:fill="auto"/>
            <w:vAlign w:val="center"/>
          </w:tcPr>
          <w:p w14:paraId="0799B8F8" w14:textId="4CC6C4E9" w:rsidR="00830400" w:rsidRPr="002F6AC1" w:rsidRDefault="00830400" w:rsidP="00996DFC">
            <w:pPr>
              <w:jc w:val="center"/>
              <w:rPr>
                <w:rFonts w:ascii="Arial" w:hAnsi="Arial" w:cs="Arial"/>
                <w:bCs/>
                <w:sz w:val="20"/>
                <w:szCs w:val="20"/>
                <w:lang w:val="en-GB"/>
              </w:rPr>
            </w:pPr>
            <w:r w:rsidRPr="002F6AC1">
              <w:rPr>
                <w:rFonts w:ascii="Arial" w:hAnsi="Arial" w:cs="Arial"/>
                <w:bCs/>
                <w:sz w:val="20"/>
                <w:szCs w:val="20"/>
                <w:lang w:val="en-GB"/>
              </w:rPr>
              <w:t xml:space="preserve">The invoice can be send via e-mail to the following address: </w:t>
            </w:r>
            <w:hyperlink r:id="rId11" w:history="1">
              <w:r w:rsidRPr="002F6AC1">
                <w:rPr>
                  <w:rStyle w:val="Hiperpovezava"/>
                  <w:rFonts w:ascii="Arial" w:hAnsi="Arial" w:cs="Arial"/>
                  <w:bCs/>
                  <w:sz w:val="20"/>
                  <w:szCs w:val="20"/>
                  <w:lang w:val="en-GB"/>
                </w:rPr>
                <w:t>glavna.pisarna@mors.si</w:t>
              </w:r>
            </w:hyperlink>
          </w:p>
        </w:tc>
      </w:tr>
      <w:tr w:rsidR="00830400" w:rsidRPr="002F6AC1" w14:paraId="7C8D962A" w14:textId="77777777" w:rsidTr="005F037A">
        <w:trPr>
          <w:trHeight w:val="339"/>
        </w:trPr>
        <w:tc>
          <w:tcPr>
            <w:tcW w:w="2489" w:type="dxa"/>
            <w:shd w:val="clear" w:color="auto" w:fill="auto"/>
            <w:vAlign w:val="center"/>
          </w:tcPr>
          <w:p w14:paraId="1FC85184" w14:textId="3BEF2B11" w:rsidR="007149AA" w:rsidRPr="002F6AC1" w:rsidRDefault="00F104F5">
            <w:pPr>
              <w:pStyle w:val="Golobesedilo"/>
              <w:jc w:val="center"/>
              <w:rPr>
                <w:rFonts w:ascii="Arial" w:hAnsi="Arial" w:cs="Arial"/>
                <w:bCs/>
                <w:sz w:val="20"/>
                <w:szCs w:val="20"/>
                <w:lang w:val="en-GB"/>
              </w:rPr>
            </w:pPr>
            <w:r>
              <w:rPr>
                <w:rFonts w:ascii="Arial" w:hAnsi="Arial" w:cs="Arial"/>
                <w:bCs/>
                <w:sz w:val="20"/>
                <w:szCs w:val="20"/>
                <w:lang w:val="en-GB"/>
              </w:rPr>
              <w:t xml:space="preserve">Army </w:t>
            </w:r>
            <w:r w:rsidR="007149AA">
              <w:rPr>
                <w:rFonts w:ascii="Arial" w:hAnsi="Arial" w:cs="Arial"/>
                <w:bCs/>
                <w:sz w:val="20"/>
                <w:szCs w:val="20"/>
                <w:lang w:val="en-GB"/>
              </w:rPr>
              <w:t>Special Force Command</w:t>
            </w:r>
          </w:p>
        </w:tc>
        <w:tc>
          <w:tcPr>
            <w:tcW w:w="2790" w:type="dxa"/>
            <w:shd w:val="clear" w:color="auto" w:fill="auto"/>
            <w:vAlign w:val="center"/>
          </w:tcPr>
          <w:p w14:paraId="69E153E6" w14:textId="6153FBB9" w:rsidR="00830400" w:rsidRDefault="007149AA" w:rsidP="005F037A">
            <w:pPr>
              <w:pStyle w:val="Golobesedilo"/>
              <w:jc w:val="center"/>
              <w:rPr>
                <w:rFonts w:ascii="Arial" w:hAnsi="Arial" w:cs="Arial"/>
                <w:bCs/>
                <w:sz w:val="20"/>
                <w:szCs w:val="20"/>
                <w:lang w:val="en-GB"/>
              </w:rPr>
            </w:pPr>
            <w:r>
              <w:rPr>
                <w:rFonts w:ascii="Arial" w:hAnsi="Arial" w:cs="Arial"/>
                <w:bCs/>
                <w:sz w:val="20"/>
                <w:szCs w:val="20"/>
                <w:lang w:val="en-GB"/>
              </w:rPr>
              <w:t>GAMERRA Barracks – Via di Gello, 138 – 56123 PISA (PI), Italy</w:t>
            </w:r>
          </w:p>
          <w:p w14:paraId="62EBEEA5" w14:textId="1BE11B06" w:rsidR="007149AA" w:rsidRPr="002F6AC1" w:rsidRDefault="007149AA" w:rsidP="005F037A">
            <w:pPr>
              <w:pStyle w:val="Golobesedilo"/>
              <w:jc w:val="center"/>
              <w:rPr>
                <w:rFonts w:ascii="Arial" w:hAnsi="Arial" w:cs="Arial"/>
                <w:bCs/>
                <w:sz w:val="20"/>
                <w:szCs w:val="20"/>
                <w:lang w:val="en-GB"/>
              </w:rPr>
            </w:pPr>
            <w:r>
              <w:rPr>
                <w:rFonts w:ascii="Arial" w:hAnsi="Arial" w:cs="Arial"/>
                <w:bCs/>
                <w:sz w:val="20"/>
                <w:szCs w:val="20"/>
                <w:lang w:val="en-GB"/>
              </w:rPr>
              <w:t>Fiscal code 9307980050</w:t>
            </w:r>
          </w:p>
        </w:tc>
        <w:tc>
          <w:tcPr>
            <w:tcW w:w="3783" w:type="dxa"/>
            <w:shd w:val="clear" w:color="auto" w:fill="auto"/>
            <w:vAlign w:val="center"/>
          </w:tcPr>
          <w:p w14:paraId="26A832F9" w14:textId="6DECCC29" w:rsidR="00830400" w:rsidRDefault="007149AA" w:rsidP="005F037A">
            <w:pPr>
              <w:jc w:val="center"/>
              <w:rPr>
                <w:rFonts w:ascii="Arial" w:hAnsi="Arial" w:cs="Arial"/>
                <w:bCs/>
                <w:sz w:val="20"/>
                <w:szCs w:val="20"/>
                <w:lang w:val="en-GB"/>
              </w:rPr>
            </w:pPr>
            <w:r>
              <w:rPr>
                <w:rFonts w:ascii="Arial" w:hAnsi="Arial" w:cs="Arial"/>
                <w:bCs/>
                <w:sz w:val="20"/>
                <w:szCs w:val="20"/>
                <w:lang w:val="en-GB"/>
              </w:rPr>
              <w:t>PoC regarding  administrive items is: OF-4 Valter CONSALVI</w:t>
            </w:r>
          </w:p>
          <w:p w14:paraId="1A0E74DA" w14:textId="0BAE442A" w:rsidR="007149AA" w:rsidRDefault="007149AA" w:rsidP="005F037A">
            <w:pPr>
              <w:jc w:val="center"/>
              <w:rPr>
                <w:rFonts w:ascii="Arial" w:hAnsi="Arial" w:cs="Arial"/>
                <w:bCs/>
                <w:sz w:val="20"/>
                <w:szCs w:val="20"/>
                <w:lang w:val="en-GB"/>
              </w:rPr>
            </w:pPr>
            <w:r>
              <w:rPr>
                <w:rFonts w:ascii="Arial" w:hAnsi="Arial" w:cs="Arial"/>
                <w:bCs/>
                <w:sz w:val="20"/>
                <w:szCs w:val="20"/>
                <w:lang w:val="en-GB"/>
              </w:rPr>
              <w:t xml:space="preserve">e-mail: </w:t>
            </w:r>
            <w:r w:rsidR="00F104F5" w:rsidRPr="00C70D67">
              <w:t>casamm@alpipar.esercito.difesa.it</w:t>
            </w:r>
          </w:p>
          <w:p w14:paraId="102F2AE7" w14:textId="4A3BBDA9" w:rsidR="007149AA" w:rsidRPr="002F6AC1" w:rsidRDefault="007149AA" w:rsidP="005F037A">
            <w:pPr>
              <w:jc w:val="center"/>
              <w:rPr>
                <w:rFonts w:ascii="Arial" w:hAnsi="Arial" w:cs="Arial"/>
                <w:bCs/>
                <w:sz w:val="20"/>
                <w:szCs w:val="20"/>
                <w:lang w:val="en-GB"/>
              </w:rPr>
            </w:pPr>
            <w:r>
              <w:rPr>
                <w:rFonts w:ascii="Arial" w:hAnsi="Arial" w:cs="Arial"/>
                <w:bCs/>
                <w:sz w:val="20"/>
                <w:szCs w:val="20"/>
                <w:lang w:val="en-GB"/>
              </w:rPr>
              <w:t>Via San Michele 06, 37142. VERONA (VR), Italy.</w:t>
            </w:r>
          </w:p>
        </w:tc>
      </w:tr>
    </w:tbl>
    <w:p w14:paraId="5EC6B694" w14:textId="77777777" w:rsidR="00830400" w:rsidRDefault="00830400" w:rsidP="00B944E7">
      <w:pPr>
        <w:tabs>
          <w:tab w:val="left" w:pos="351"/>
        </w:tabs>
        <w:spacing w:after="0" w:line="240" w:lineRule="auto"/>
        <w:ind w:right="20"/>
        <w:jc w:val="both"/>
        <w:rPr>
          <w:rFonts w:ascii="Arial" w:hAnsi="Arial" w:cs="Arial"/>
          <w:sz w:val="20"/>
          <w:szCs w:val="20"/>
        </w:rPr>
      </w:pPr>
    </w:p>
    <w:p w14:paraId="08572635" w14:textId="77777777" w:rsidR="00830400" w:rsidRDefault="00830400" w:rsidP="00B944E7">
      <w:pPr>
        <w:tabs>
          <w:tab w:val="left" w:pos="351"/>
        </w:tabs>
        <w:spacing w:after="0" w:line="240" w:lineRule="auto"/>
        <w:ind w:right="20"/>
        <w:jc w:val="both"/>
        <w:rPr>
          <w:rFonts w:ascii="Arial" w:hAnsi="Arial" w:cs="Arial"/>
          <w:sz w:val="20"/>
          <w:szCs w:val="20"/>
        </w:rPr>
      </w:pPr>
    </w:p>
    <w:p w14:paraId="12617BF3" w14:textId="77777777" w:rsidR="00830400" w:rsidRDefault="00830400" w:rsidP="00B944E7">
      <w:pPr>
        <w:tabs>
          <w:tab w:val="left" w:pos="351"/>
        </w:tabs>
        <w:spacing w:after="0" w:line="240" w:lineRule="auto"/>
        <w:ind w:right="20"/>
        <w:jc w:val="both"/>
        <w:rPr>
          <w:rFonts w:ascii="Arial" w:hAnsi="Arial" w:cs="Arial"/>
          <w:sz w:val="20"/>
          <w:szCs w:val="20"/>
        </w:rPr>
      </w:pPr>
    </w:p>
    <w:p w14:paraId="7265913F" w14:textId="77777777" w:rsidR="00BC01DA" w:rsidRPr="00B944E7" w:rsidRDefault="00BC01DA" w:rsidP="00B944E7">
      <w:pPr>
        <w:tabs>
          <w:tab w:val="left" w:pos="351"/>
        </w:tabs>
        <w:spacing w:after="0" w:line="240" w:lineRule="auto"/>
        <w:ind w:right="20"/>
        <w:jc w:val="both"/>
        <w:rPr>
          <w:rFonts w:ascii="Arial" w:hAnsi="Arial" w:cs="Arial"/>
          <w:sz w:val="20"/>
          <w:szCs w:val="20"/>
        </w:rPr>
      </w:pPr>
    </w:p>
    <w:p w14:paraId="3D821A31" w14:textId="77777777" w:rsidR="00BC01DA" w:rsidRPr="00BE5E88" w:rsidRDefault="001E6C66" w:rsidP="00BE5E88">
      <w:pPr>
        <w:pStyle w:val="Odstavekseznama"/>
        <w:numPr>
          <w:ilvl w:val="0"/>
          <w:numId w:val="54"/>
        </w:numPr>
        <w:tabs>
          <w:tab w:val="left" w:pos="373"/>
        </w:tabs>
        <w:spacing w:after="0" w:line="240" w:lineRule="auto"/>
        <w:ind w:right="20" w:hanging="720"/>
        <w:jc w:val="both"/>
        <w:rPr>
          <w:rFonts w:ascii="Arial" w:hAnsi="Arial" w:cs="Arial"/>
          <w:sz w:val="20"/>
          <w:szCs w:val="20"/>
        </w:rPr>
      </w:pPr>
      <w:r w:rsidRPr="00BE5E88">
        <w:rPr>
          <w:rFonts w:ascii="Arial" w:hAnsi="Arial" w:cs="Arial"/>
          <w:sz w:val="20"/>
          <w:szCs w:val="20"/>
        </w:rPr>
        <w:t>The RP will provide, in connection with this Training, free of charge the following:</w:t>
      </w:r>
    </w:p>
    <w:p w14:paraId="4333B0D4" w14:textId="77777777" w:rsidR="00BC01DA" w:rsidRPr="00B944E7" w:rsidRDefault="001E6C66" w:rsidP="00B944E7">
      <w:pPr>
        <w:numPr>
          <w:ilvl w:val="0"/>
          <w:numId w:val="27"/>
        </w:numPr>
        <w:tabs>
          <w:tab w:val="left" w:pos="720"/>
          <w:tab w:val="left" w:pos="709"/>
        </w:tabs>
        <w:spacing w:after="0" w:line="240" w:lineRule="auto"/>
        <w:ind w:left="720" w:hanging="360"/>
        <w:jc w:val="both"/>
        <w:rPr>
          <w:rFonts w:ascii="Arial" w:hAnsi="Arial" w:cs="Arial"/>
          <w:color w:val="000000"/>
          <w:sz w:val="20"/>
          <w:szCs w:val="20"/>
        </w:rPr>
      </w:pPr>
      <w:r w:rsidRPr="00B944E7">
        <w:rPr>
          <w:rFonts w:ascii="Arial" w:hAnsi="Arial" w:cs="Arial"/>
          <w:color w:val="000000"/>
          <w:sz w:val="20"/>
          <w:szCs w:val="20"/>
        </w:rPr>
        <w:t xml:space="preserve">The use of appropriate training facilities; </w:t>
      </w:r>
    </w:p>
    <w:p w14:paraId="3113857D" w14:textId="77777777" w:rsidR="00BC01DA" w:rsidRPr="00B944E7" w:rsidRDefault="001E6C66" w:rsidP="00B944E7">
      <w:pPr>
        <w:numPr>
          <w:ilvl w:val="0"/>
          <w:numId w:val="27"/>
        </w:numPr>
        <w:tabs>
          <w:tab w:val="left" w:pos="720"/>
          <w:tab w:val="left" w:pos="709"/>
        </w:tabs>
        <w:spacing w:after="0" w:line="240" w:lineRule="auto"/>
        <w:ind w:left="720" w:hanging="360"/>
        <w:jc w:val="both"/>
        <w:rPr>
          <w:rFonts w:ascii="Arial" w:hAnsi="Arial" w:cs="Arial"/>
          <w:color w:val="000000"/>
          <w:sz w:val="20"/>
          <w:szCs w:val="20"/>
        </w:rPr>
      </w:pPr>
      <w:r w:rsidRPr="00B944E7">
        <w:rPr>
          <w:rFonts w:ascii="Arial" w:hAnsi="Arial" w:cs="Arial"/>
          <w:color w:val="000000"/>
          <w:sz w:val="20"/>
          <w:szCs w:val="20"/>
        </w:rPr>
        <w:t xml:space="preserve">Military personnel of </w:t>
      </w:r>
      <w:r w:rsidR="003437FA">
        <w:rPr>
          <w:rFonts w:ascii="Arial" w:hAnsi="Arial" w:cs="Arial"/>
          <w:color w:val="000000"/>
          <w:sz w:val="20"/>
          <w:szCs w:val="20"/>
        </w:rPr>
        <w:t>RP</w:t>
      </w:r>
      <w:r w:rsidR="00BA3424">
        <w:rPr>
          <w:rFonts w:ascii="Arial" w:hAnsi="Arial" w:cs="Arial"/>
          <w:color w:val="000000"/>
          <w:sz w:val="20"/>
          <w:szCs w:val="20"/>
        </w:rPr>
        <w:t xml:space="preserve"> </w:t>
      </w:r>
      <w:r w:rsidRPr="00B944E7">
        <w:rPr>
          <w:rFonts w:ascii="Arial" w:hAnsi="Arial" w:cs="Arial"/>
          <w:color w:val="000000"/>
          <w:sz w:val="20"/>
          <w:szCs w:val="20"/>
        </w:rPr>
        <w:t>armed forces for security measures;</w:t>
      </w:r>
    </w:p>
    <w:p w14:paraId="54F4E965" w14:textId="77777777" w:rsidR="00BC01DA" w:rsidRPr="00B944E7" w:rsidRDefault="001E6C66" w:rsidP="00B944E7">
      <w:pPr>
        <w:numPr>
          <w:ilvl w:val="0"/>
          <w:numId w:val="27"/>
        </w:numPr>
        <w:tabs>
          <w:tab w:val="left" w:pos="720"/>
          <w:tab w:val="left" w:pos="709"/>
        </w:tabs>
        <w:spacing w:after="0" w:line="240" w:lineRule="auto"/>
        <w:ind w:left="720" w:hanging="360"/>
        <w:jc w:val="both"/>
        <w:rPr>
          <w:rFonts w:ascii="Arial" w:hAnsi="Arial" w:cs="Arial"/>
          <w:color w:val="000000"/>
          <w:sz w:val="20"/>
          <w:szCs w:val="20"/>
        </w:rPr>
      </w:pPr>
      <w:r w:rsidRPr="00B944E7">
        <w:rPr>
          <w:rFonts w:ascii="Arial" w:hAnsi="Arial" w:cs="Arial"/>
          <w:color w:val="000000"/>
          <w:sz w:val="20"/>
          <w:szCs w:val="20"/>
        </w:rPr>
        <w:t xml:space="preserve">Conditions for command and control communication that correspond with activity demands; </w:t>
      </w:r>
    </w:p>
    <w:p w14:paraId="52AAB17D" w14:textId="77777777" w:rsidR="00BC01DA" w:rsidRPr="00B944E7" w:rsidRDefault="001E6C66" w:rsidP="00B944E7">
      <w:pPr>
        <w:numPr>
          <w:ilvl w:val="0"/>
          <w:numId w:val="27"/>
        </w:numPr>
        <w:tabs>
          <w:tab w:val="left" w:pos="720"/>
          <w:tab w:val="left" w:pos="709"/>
        </w:tabs>
        <w:spacing w:after="0" w:line="240" w:lineRule="auto"/>
        <w:ind w:left="720" w:hanging="360"/>
        <w:jc w:val="both"/>
        <w:rPr>
          <w:rFonts w:ascii="Arial" w:hAnsi="Arial" w:cs="Arial"/>
          <w:color w:val="000000"/>
          <w:sz w:val="20"/>
          <w:szCs w:val="20"/>
        </w:rPr>
      </w:pPr>
      <w:r w:rsidRPr="00B944E7">
        <w:rPr>
          <w:rFonts w:ascii="Arial" w:hAnsi="Arial" w:cs="Arial"/>
          <w:color w:val="000000"/>
          <w:sz w:val="20"/>
          <w:szCs w:val="20"/>
        </w:rPr>
        <w:t xml:space="preserve">Sufficient information and documentation regarding </w:t>
      </w:r>
      <w:r w:rsidR="003437FA">
        <w:rPr>
          <w:rFonts w:ascii="Arial" w:hAnsi="Arial" w:cs="Arial"/>
          <w:color w:val="000000"/>
          <w:sz w:val="20"/>
          <w:szCs w:val="20"/>
        </w:rPr>
        <w:t>RP</w:t>
      </w:r>
      <w:r w:rsidRPr="00B944E7">
        <w:rPr>
          <w:rFonts w:ascii="Arial" w:hAnsi="Arial" w:cs="Arial"/>
          <w:color w:val="000000"/>
          <w:sz w:val="20"/>
          <w:szCs w:val="20"/>
        </w:rPr>
        <w:t xml:space="preserve"> environment protection regulations;</w:t>
      </w:r>
    </w:p>
    <w:p w14:paraId="7967F487" w14:textId="77777777" w:rsidR="00BC01DA" w:rsidRPr="00B944E7" w:rsidRDefault="001E6C66" w:rsidP="00B944E7">
      <w:pPr>
        <w:numPr>
          <w:ilvl w:val="0"/>
          <w:numId w:val="27"/>
        </w:numPr>
        <w:tabs>
          <w:tab w:val="left" w:pos="720"/>
          <w:tab w:val="left" w:pos="709"/>
        </w:tabs>
        <w:spacing w:after="0" w:line="240" w:lineRule="auto"/>
        <w:ind w:left="720" w:hanging="360"/>
        <w:jc w:val="both"/>
        <w:rPr>
          <w:rFonts w:ascii="Arial" w:hAnsi="Arial" w:cs="Arial"/>
          <w:color w:val="000000"/>
          <w:sz w:val="20"/>
          <w:szCs w:val="20"/>
        </w:rPr>
      </w:pPr>
      <w:r w:rsidRPr="00B944E7">
        <w:rPr>
          <w:rFonts w:ascii="Arial" w:hAnsi="Arial" w:cs="Arial"/>
          <w:color w:val="000000"/>
          <w:sz w:val="20"/>
          <w:szCs w:val="20"/>
        </w:rPr>
        <w:t xml:space="preserve">Geographical </w:t>
      </w:r>
      <w:r w:rsidR="001835B5" w:rsidRPr="00B944E7">
        <w:rPr>
          <w:rFonts w:ascii="Arial" w:hAnsi="Arial" w:cs="Arial"/>
          <w:color w:val="000000"/>
          <w:sz w:val="20"/>
          <w:szCs w:val="20"/>
        </w:rPr>
        <w:t>Information</w:t>
      </w:r>
      <w:r w:rsidRPr="00B944E7">
        <w:rPr>
          <w:rFonts w:ascii="Arial" w:hAnsi="Arial" w:cs="Arial"/>
          <w:color w:val="000000"/>
          <w:sz w:val="20"/>
          <w:szCs w:val="20"/>
        </w:rPr>
        <w:t xml:space="preserve"> support (maps of the training areas) </w:t>
      </w:r>
    </w:p>
    <w:p w14:paraId="241CE35E" w14:textId="59365D20" w:rsidR="00BC01DA" w:rsidRPr="00B944E7" w:rsidRDefault="001E6C66" w:rsidP="00B944E7">
      <w:pPr>
        <w:numPr>
          <w:ilvl w:val="0"/>
          <w:numId w:val="27"/>
        </w:numPr>
        <w:tabs>
          <w:tab w:val="left" w:pos="720"/>
          <w:tab w:val="left" w:pos="709"/>
        </w:tabs>
        <w:spacing w:after="0" w:line="240" w:lineRule="auto"/>
        <w:ind w:left="720" w:hanging="360"/>
        <w:jc w:val="both"/>
        <w:rPr>
          <w:rFonts w:ascii="Arial" w:hAnsi="Arial" w:cs="Arial"/>
          <w:color w:val="000000"/>
          <w:sz w:val="20"/>
          <w:szCs w:val="20"/>
        </w:rPr>
      </w:pPr>
      <w:r w:rsidRPr="00B944E7">
        <w:rPr>
          <w:rFonts w:ascii="Arial" w:hAnsi="Arial" w:cs="Arial"/>
          <w:color w:val="000000"/>
          <w:sz w:val="20"/>
          <w:szCs w:val="20"/>
        </w:rPr>
        <w:t>Ammunitions and pyrotechnics</w:t>
      </w:r>
      <w:r w:rsidR="00F104F5">
        <w:rPr>
          <w:rFonts w:ascii="Arial" w:hAnsi="Arial" w:cs="Arial"/>
          <w:color w:val="000000"/>
          <w:sz w:val="20"/>
          <w:szCs w:val="20"/>
        </w:rPr>
        <w:t xml:space="preserve"> (breaching explosives included)</w:t>
      </w:r>
      <w:r w:rsidRPr="00B944E7">
        <w:rPr>
          <w:rFonts w:ascii="Arial" w:hAnsi="Arial" w:cs="Arial"/>
          <w:color w:val="000000"/>
          <w:sz w:val="20"/>
          <w:szCs w:val="20"/>
        </w:rPr>
        <w:t>;</w:t>
      </w:r>
    </w:p>
    <w:p w14:paraId="034B5E99" w14:textId="77777777" w:rsidR="00BC01DA" w:rsidRPr="00B944E7" w:rsidRDefault="001E6C66" w:rsidP="00B944E7">
      <w:pPr>
        <w:numPr>
          <w:ilvl w:val="0"/>
          <w:numId w:val="27"/>
        </w:numPr>
        <w:tabs>
          <w:tab w:val="left" w:pos="720"/>
          <w:tab w:val="left" w:pos="709"/>
        </w:tabs>
        <w:spacing w:after="0" w:line="240" w:lineRule="auto"/>
        <w:ind w:left="720" w:hanging="360"/>
        <w:jc w:val="both"/>
        <w:rPr>
          <w:rFonts w:ascii="Arial" w:hAnsi="Arial" w:cs="Arial"/>
          <w:color w:val="000000"/>
          <w:sz w:val="20"/>
          <w:szCs w:val="20"/>
        </w:rPr>
      </w:pPr>
      <w:r w:rsidRPr="00B944E7">
        <w:rPr>
          <w:rFonts w:ascii="Arial" w:hAnsi="Arial" w:cs="Arial"/>
          <w:color w:val="000000"/>
          <w:sz w:val="20"/>
          <w:szCs w:val="20"/>
        </w:rPr>
        <w:t>Transport of SP personnel and equipment during activities;</w:t>
      </w:r>
    </w:p>
    <w:p w14:paraId="7D78D810" w14:textId="159F6D45" w:rsidR="00BC01DA" w:rsidRDefault="00A87B2B" w:rsidP="00B944E7">
      <w:pPr>
        <w:numPr>
          <w:ilvl w:val="0"/>
          <w:numId w:val="27"/>
        </w:numPr>
        <w:tabs>
          <w:tab w:val="left" w:pos="720"/>
        </w:tabs>
        <w:spacing w:after="0" w:line="240" w:lineRule="auto"/>
        <w:ind w:left="720" w:hanging="360"/>
        <w:rPr>
          <w:rFonts w:ascii="Arial" w:hAnsi="Arial" w:cs="Arial"/>
          <w:color w:val="000000"/>
          <w:sz w:val="20"/>
          <w:szCs w:val="20"/>
        </w:rPr>
      </w:pPr>
      <w:r w:rsidRPr="00B944E7">
        <w:rPr>
          <w:rFonts w:ascii="Arial" w:hAnsi="Arial" w:cs="Arial"/>
          <w:color w:val="000000"/>
          <w:sz w:val="20"/>
          <w:szCs w:val="20"/>
        </w:rPr>
        <w:t>Accommodation and</w:t>
      </w:r>
      <w:r w:rsidR="001E6C66" w:rsidRPr="00B944E7">
        <w:rPr>
          <w:rFonts w:ascii="Arial" w:hAnsi="Arial" w:cs="Arial"/>
          <w:color w:val="000000"/>
          <w:sz w:val="20"/>
          <w:szCs w:val="20"/>
        </w:rPr>
        <w:t xml:space="preserve"> meals at the </w:t>
      </w:r>
      <w:r w:rsidRPr="00B944E7">
        <w:rPr>
          <w:rFonts w:ascii="Arial" w:hAnsi="Arial" w:cs="Arial"/>
          <w:color w:val="000000"/>
          <w:sz w:val="20"/>
          <w:szCs w:val="20"/>
        </w:rPr>
        <w:t>military facilities;</w:t>
      </w:r>
    </w:p>
    <w:p w14:paraId="202F9EF9" w14:textId="2469F521" w:rsidR="00F104F5" w:rsidRPr="00B944E7" w:rsidRDefault="00F104F5" w:rsidP="00B944E7">
      <w:pPr>
        <w:numPr>
          <w:ilvl w:val="0"/>
          <w:numId w:val="27"/>
        </w:numPr>
        <w:tabs>
          <w:tab w:val="left" w:pos="720"/>
        </w:tabs>
        <w:spacing w:after="0" w:line="240" w:lineRule="auto"/>
        <w:ind w:left="720" w:hanging="360"/>
        <w:rPr>
          <w:rFonts w:ascii="Arial" w:hAnsi="Arial" w:cs="Arial"/>
          <w:color w:val="000000"/>
          <w:sz w:val="20"/>
          <w:szCs w:val="20"/>
        </w:rPr>
      </w:pPr>
      <w:r>
        <w:rPr>
          <w:rFonts w:ascii="Arial" w:hAnsi="Arial" w:cs="Arial"/>
          <w:color w:val="000000"/>
          <w:sz w:val="20"/>
          <w:szCs w:val="20"/>
        </w:rPr>
        <w:lastRenderedPageBreak/>
        <w:t>Vehicle parking lot.</w:t>
      </w:r>
    </w:p>
    <w:p w14:paraId="2005DEC5" w14:textId="77777777" w:rsidR="00BC01DA" w:rsidRPr="00B944E7" w:rsidRDefault="00BC01DA" w:rsidP="00B944E7">
      <w:pPr>
        <w:spacing w:after="0" w:line="240" w:lineRule="auto"/>
        <w:ind w:left="426" w:right="20"/>
        <w:jc w:val="both"/>
        <w:rPr>
          <w:rFonts w:ascii="Arial" w:hAnsi="Arial" w:cs="Arial"/>
          <w:sz w:val="20"/>
          <w:szCs w:val="20"/>
        </w:rPr>
      </w:pPr>
    </w:p>
    <w:p w14:paraId="1C3FE6D6" w14:textId="77777777" w:rsidR="00BC01DA" w:rsidRPr="00BE5E88" w:rsidRDefault="001E6C66" w:rsidP="00BE5E88">
      <w:pPr>
        <w:pStyle w:val="Odstavekseznama"/>
        <w:numPr>
          <w:ilvl w:val="0"/>
          <w:numId w:val="54"/>
        </w:numPr>
        <w:tabs>
          <w:tab w:val="left" w:pos="380"/>
        </w:tabs>
        <w:spacing w:after="0" w:line="240" w:lineRule="auto"/>
        <w:ind w:right="20" w:hanging="720"/>
        <w:jc w:val="both"/>
        <w:rPr>
          <w:rFonts w:ascii="Arial" w:hAnsi="Arial" w:cs="Arial"/>
          <w:sz w:val="20"/>
          <w:szCs w:val="20"/>
        </w:rPr>
      </w:pPr>
      <w:r w:rsidRPr="00BE5E88">
        <w:rPr>
          <w:rFonts w:ascii="Arial" w:hAnsi="Arial" w:cs="Arial"/>
          <w:sz w:val="20"/>
          <w:szCs w:val="20"/>
        </w:rPr>
        <w:t>The SP will cover the expenses of the following:</w:t>
      </w:r>
    </w:p>
    <w:p w14:paraId="5A876D37" w14:textId="77777777" w:rsidR="00BC01DA" w:rsidRPr="00B944E7" w:rsidRDefault="001E6C66" w:rsidP="00B944E7">
      <w:pPr>
        <w:numPr>
          <w:ilvl w:val="0"/>
          <w:numId w:val="28"/>
        </w:numPr>
        <w:tabs>
          <w:tab w:val="left" w:pos="709"/>
        </w:tabs>
        <w:spacing w:after="0" w:line="240" w:lineRule="auto"/>
        <w:ind w:left="284" w:right="20"/>
        <w:jc w:val="both"/>
        <w:rPr>
          <w:rFonts w:ascii="Arial" w:hAnsi="Arial" w:cs="Arial"/>
          <w:sz w:val="20"/>
          <w:szCs w:val="20"/>
        </w:rPr>
      </w:pPr>
      <w:r w:rsidRPr="00B944E7">
        <w:rPr>
          <w:rFonts w:ascii="Arial" w:hAnsi="Arial" w:cs="Arial"/>
          <w:sz w:val="20"/>
          <w:szCs w:val="20"/>
        </w:rPr>
        <w:t xml:space="preserve">Transportation of the VU members from the SP to </w:t>
      </w:r>
      <w:r w:rsidR="00B944E7" w:rsidRPr="00B944E7">
        <w:rPr>
          <w:rFonts w:ascii="Arial" w:hAnsi="Arial" w:cs="Arial"/>
          <w:sz w:val="20"/>
          <w:szCs w:val="20"/>
        </w:rPr>
        <w:t>Slovenia</w:t>
      </w:r>
      <w:r w:rsidRPr="00B944E7">
        <w:rPr>
          <w:rFonts w:ascii="Arial" w:hAnsi="Arial" w:cs="Arial"/>
          <w:sz w:val="20"/>
          <w:szCs w:val="20"/>
        </w:rPr>
        <w:t>, and back;</w:t>
      </w:r>
    </w:p>
    <w:p w14:paraId="1875D024" w14:textId="77777777" w:rsidR="00BC01DA" w:rsidRPr="00B944E7" w:rsidRDefault="001E6C66" w:rsidP="00B944E7">
      <w:pPr>
        <w:numPr>
          <w:ilvl w:val="0"/>
          <w:numId w:val="28"/>
        </w:numPr>
        <w:tabs>
          <w:tab w:val="left" w:pos="709"/>
        </w:tabs>
        <w:spacing w:after="0" w:line="240" w:lineRule="auto"/>
        <w:ind w:left="284" w:right="20"/>
        <w:jc w:val="both"/>
        <w:rPr>
          <w:rFonts w:ascii="Arial" w:hAnsi="Arial" w:cs="Arial"/>
          <w:sz w:val="20"/>
          <w:szCs w:val="20"/>
        </w:rPr>
      </w:pPr>
      <w:r w:rsidRPr="00B944E7">
        <w:rPr>
          <w:rFonts w:ascii="Arial" w:hAnsi="Arial" w:cs="Arial"/>
          <w:sz w:val="20"/>
          <w:szCs w:val="20"/>
        </w:rPr>
        <w:t>Weapons and equipment for its own personnel;</w:t>
      </w:r>
    </w:p>
    <w:p w14:paraId="7ABEC3E6" w14:textId="76F9F0F1" w:rsidR="00BC01DA" w:rsidRDefault="001E6C66" w:rsidP="00BE5E88">
      <w:pPr>
        <w:numPr>
          <w:ilvl w:val="0"/>
          <w:numId w:val="28"/>
        </w:numPr>
        <w:tabs>
          <w:tab w:val="left" w:pos="709"/>
        </w:tabs>
        <w:spacing w:after="0" w:line="240" w:lineRule="auto"/>
        <w:ind w:left="709" w:right="20" w:hanging="425"/>
        <w:jc w:val="both"/>
        <w:rPr>
          <w:rFonts w:ascii="Arial" w:hAnsi="Arial" w:cs="Arial"/>
          <w:sz w:val="20"/>
          <w:szCs w:val="20"/>
        </w:rPr>
      </w:pPr>
      <w:r w:rsidRPr="00B944E7">
        <w:rPr>
          <w:rFonts w:ascii="Arial" w:hAnsi="Arial" w:cs="Arial"/>
          <w:sz w:val="20"/>
          <w:szCs w:val="20"/>
        </w:rPr>
        <w:t>Documents required by the authorities of the RP in connection with the entry into and exit from its territory;</w:t>
      </w:r>
    </w:p>
    <w:p w14:paraId="6D9D3ADE" w14:textId="560E4244" w:rsidR="00A36EFC" w:rsidRPr="00B944E7" w:rsidRDefault="00A36EFC" w:rsidP="00BE5E88">
      <w:pPr>
        <w:numPr>
          <w:ilvl w:val="0"/>
          <w:numId w:val="28"/>
        </w:numPr>
        <w:tabs>
          <w:tab w:val="left" w:pos="709"/>
        </w:tabs>
        <w:spacing w:after="0" w:line="240" w:lineRule="auto"/>
        <w:ind w:left="709" w:right="20" w:hanging="425"/>
        <w:jc w:val="both"/>
        <w:rPr>
          <w:rFonts w:ascii="Arial" w:hAnsi="Arial" w:cs="Arial"/>
          <w:sz w:val="20"/>
          <w:szCs w:val="20"/>
        </w:rPr>
      </w:pPr>
      <w:r>
        <w:rPr>
          <w:rFonts w:ascii="Arial" w:hAnsi="Arial" w:cs="Arial"/>
          <w:sz w:val="20"/>
          <w:szCs w:val="20"/>
        </w:rPr>
        <w:t>Meals and lodging costs are paid by each ITASF Operator on training/logistic sites by cash or CC.</w:t>
      </w:r>
    </w:p>
    <w:p w14:paraId="036E520F" w14:textId="77777777" w:rsidR="00BC01DA" w:rsidRPr="00B944E7" w:rsidRDefault="00BC01DA" w:rsidP="00B944E7">
      <w:pPr>
        <w:tabs>
          <w:tab w:val="left" w:pos="709"/>
        </w:tabs>
        <w:spacing w:after="0" w:line="240" w:lineRule="auto"/>
        <w:ind w:left="284" w:right="20"/>
        <w:jc w:val="both"/>
        <w:rPr>
          <w:rFonts w:ascii="Arial" w:hAnsi="Arial" w:cs="Arial"/>
          <w:sz w:val="20"/>
          <w:szCs w:val="20"/>
        </w:rPr>
      </w:pPr>
    </w:p>
    <w:p w14:paraId="3A4EB489" w14:textId="77777777" w:rsidR="00BC01DA" w:rsidRPr="00B944E7" w:rsidRDefault="00BC01DA" w:rsidP="00B944E7">
      <w:pPr>
        <w:tabs>
          <w:tab w:val="left" w:pos="373"/>
        </w:tabs>
        <w:spacing w:after="0" w:line="240" w:lineRule="auto"/>
        <w:rPr>
          <w:rFonts w:ascii="Arial" w:hAnsi="Arial" w:cs="Arial"/>
          <w:b/>
          <w:sz w:val="20"/>
          <w:szCs w:val="20"/>
        </w:rPr>
      </w:pPr>
    </w:p>
    <w:p w14:paraId="7870B040" w14:textId="77777777" w:rsidR="00BC01DA" w:rsidRPr="00B944E7" w:rsidRDefault="001E6C66" w:rsidP="00B944E7">
      <w:pPr>
        <w:tabs>
          <w:tab w:val="left" w:pos="387"/>
        </w:tabs>
        <w:spacing w:after="0" w:line="240" w:lineRule="auto"/>
        <w:jc w:val="center"/>
        <w:rPr>
          <w:rFonts w:ascii="Arial" w:hAnsi="Arial" w:cs="Arial"/>
          <w:b/>
          <w:sz w:val="20"/>
          <w:szCs w:val="20"/>
        </w:rPr>
      </w:pPr>
      <w:r w:rsidRPr="00B944E7">
        <w:rPr>
          <w:rFonts w:ascii="Arial" w:hAnsi="Arial" w:cs="Arial"/>
          <w:b/>
          <w:sz w:val="20"/>
          <w:szCs w:val="20"/>
        </w:rPr>
        <w:t>Section 1</w:t>
      </w:r>
      <w:r w:rsidR="003437FA">
        <w:rPr>
          <w:rFonts w:ascii="Arial" w:hAnsi="Arial" w:cs="Arial"/>
          <w:b/>
          <w:sz w:val="20"/>
          <w:szCs w:val="20"/>
        </w:rPr>
        <w:t>4</w:t>
      </w:r>
    </w:p>
    <w:p w14:paraId="16268834" w14:textId="497630A9" w:rsidR="00BC01DA" w:rsidRPr="00B944E7" w:rsidRDefault="001E6C66" w:rsidP="00B944E7">
      <w:pPr>
        <w:tabs>
          <w:tab w:val="left" w:pos="387"/>
        </w:tabs>
        <w:spacing w:after="0" w:line="240" w:lineRule="auto"/>
        <w:jc w:val="center"/>
        <w:rPr>
          <w:rFonts w:ascii="Arial" w:hAnsi="Arial" w:cs="Arial"/>
          <w:b/>
          <w:sz w:val="20"/>
          <w:szCs w:val="20"/>
        </w:rPr>
      </w:pPr>
      <w:r w:rsidRPr="00B944E7">
        <w:rPr>
          <w:rFonts w:ascii="Arial" w:hAnsi="Arial" w:cs="Arial"/>
          <w:b/>
          <w:sz w:val="20"/>
          <w:szCs w:val="20"/>
        </w:rPr>
        <w:t>Protection of the Environment,</w:t>
      </w:r>
      <w:r w:rsidR="000275F6">
        <w:rPr>
          <w:rFonts w:ascii="Arial" w:hAnsi="Arial" w:cs="Arial"/>
          <w:b/>
          <w:sz w:val="20"/>
          <w:szCs w:val="20"/>
        </w:rPr>
        <w:t xml:space="preserve"> Cultural Heritage Protection,</w:t>
      </w:r>
      <w:r w:rsidRPr="00B944E7">
        <w:rPr>
          <w:rFonts w:ascii="Arial" w:hAnsi="Arial" w:cs="Arial"/>
          <w:b/>
          <w:sz w:val="20"/>
          <w:szCs w:val="20"/>
        </w:rPr>
        <w:t xml:space="preserve"> Measures of the Fire Protection,</w:t>
      </w:r>
    </w:p>
    <w:p w14:paraId="5F43FD98" w14:textId="77777777" w:rsidR="00BC01DA" w:rsidRPr="00B944E7" w:rsidRDefault="001E6C66" w:rsidP="00B944E7">
      <w:pPr>
        <w:tabs>
          <w:tab w:val="left" w:pos="387"/>
        </w:tabs>
        <w:spacing w:after="0" w:line="240" w:lineRule="auto"/>
        <w:jc w:val="center"/>
        <w:rPr>
          <w:rFonts w:ascii="Arial" w:hAnsi="Arial" w:cs="Arial"/>
          <w:b/>
          <w:sz w:val="20"/>
          <w:szCs w:val="20"/>
        </w:rPr>
      </w:pPr>
      <w:r w:rsidRPr="00B944E7">
        <w:rPr>
          <w:rFonts w:ascii="Arial" w:hAnsi="Arial" w:cs="Arial"/>
          <w:b/>
          <w:sz w:val="20"/>
          <w:szCs w:val="20"/>
        </w:rPr>
        <w:t>Security and Health Provisions at Work</w:t>
      </w:r>
    </w:p>
    <w:p w14:paraId="4E648DBB" w14:textId="77777777" w:rsidR="000575C0" w:rsidRPr="00B944E7" w:rsidRDefault="000575C0" w:rsidP="00B944E7">
      <w:pPr>
        <w:tabs>
          <w:tab w:val="left" w:pos="380"/>
        </w:tabs>
        <w:spacing w:after="0" w:line="240" w:lineRule="auto"/>
        <w:ind w:right="20"/>
        <w:jc w:val="both"/>
        <w:rPr>
          <w:rFonts w:ascii="Arial" w:hAnsi="Arial" w:cs="Arial"/>
          <w:sz w:val="20"/>
          <w:szCs w:val="20"/>
        </w:rPr>
      </w:pPr>
    </w:p>
    <w:p w14:paraId="029E0CCA" w14:textId="77777777" w:rsidR="00F25B77" w:rsidRPr="00BE5E88" w:rsidRDefault="00F25B77" w:rsidP="00BE5E88">
      <w:pPr>
        <w:pStyle w:val="Odstavekseznama"/>
        <w:numPr>
          <w:ilvl w:val="0"/>
          <w:numId w:val="56"/>
        </w:numPr>
        <w:spacing w:after="0" w:line="240" w:lineRule="auto"/>
        <w:ind w:left="426" w:hanging="426"/>
        <w:jc w:val="both"/>
        <w:rPr>
          <w:rFonts w:ascii="Arial" w:hAnsi="Arial" w:cs="Arial"/>
          <w:sz w:val="20"/>
          <w:szCs w:val="20"/>
        </w:rPr>
      </w:pPr>
      <w:r w:rsidRPr="00BE5E88">
        <w:rPr>
          <w:rFonts w:ascii="Arial" w:hAnsi="Arial" w:cs="Arial"/>
          <w:sz w:val="20"/>
          <w:szCs w:val="20"/>
        </w:rPr>
        <w:t>The RP will ensure that, when on the territory of the HN:</w:t>
      </w:r>
    </w:p>
    <w:p w14:paraId="045D4A4C" w14:textId="77777777" w:rsidR="00F25B77" w:rsidRPr="00816F7C" w:rsidRDefault="00F25B77" w:rsidP="00F25B77">
      <w:pPr>
        <w:spacing w:after="0" w:line="240" w:lineRule="auto"/>
        <w:ind w:left="851" w:hanging="284"/>
        <w:jc w:val="both"/>
        <w:rPr>
          <w:rFonts w:ascii="Arial" w:hAnsi="Arial" w:cs="Arial"/>
          <w:sz w:val="20"/>
          <w:szCs w:val="20"/>
        </w:rPr>
      </w:pPr>
      <w:r w:rsidRPr="00816F7C">
        <w:rPr>
          <w:rFonts w:ascii="Arial" w:hAnsi="Arial" w:cs="Arial"/>
          <w:sz w:val="20"/>
          <w:szCs w:val="20"/>
        </w:rPr>
        <w:t>-</w:t>
      </w:r>
      <w:r w:rsidRPr="00816F7C">
        <w:rPr>
          <w:rFonts w:ascii="Arial" w:hAnsi="Arial" w:cs="Arial"/>
          <w:sz w:val="20"/>
          <w:szCs w:val="20"/>
        </w:rPr>
        <w:tab/>
        <w:t xml:space="preserve">all SN personnel are instructed on the </w:t>
      </w:r>
      <w:r>
        <w:rPr>
          <w:rFonts w:ascii="Arial" w:hAnsi="Arial" w:cs="Arial"/>
          <w:sz w:val="20"/>
          <w:szCs w:val="20"/>
        </w:rPr>
        <w:t xml:space="preserve">regulations and </w:t>
      </w:r>
      <w:r w:rsidRPr="00816F7C">
        <w:rPr>
          <w:rFonts w:ascii="Arial" w:hAnsi="Arial" w:cs="Arial"/>
          <w:sz w:val="20"/>
          <w:szCs w:val="20"/>
        </w:rPr>
        <w:t>rules regarding the safety, fire protection, environmental protection measures, the conservation of nature and water protection,</w:t>
      </w:r>
    </w:p>
    <w:p w14:paraId="09F7FFD6" w14:textId="77777777" w:rsidR="00F25B77" w:rsidRPr="00816F7C" w:rsidRDefault="00F25B77" w:rsidP="00F25B77">
      <w:pPr>
        <w:spacing w:after="0" w:line="240" w:lineRule="auto"/>
        <w:ind w:left="851" w:hanging="284"/>
        <w:jc w:val="both"/>
        <w:rPr>
          <w:rFonts w:ascii="Arial" w:hAnsi="Arial" w:cs="Arial"/>
          <w:sz w:val="20"/>
          <w:szCs w:val="20"/>
        </w:rPr>
      </w:pPr>
      <w:r w:rsidRPr="00816F7C">
        <w:rPr>
          <w:rFonts w:ascii="Arial" w:hAnsi="Arial" w:cs="Arial"/>
          <w:sz w:val="20"/>
          <w:szCs w:val="20"/>
        </w:rPr>
        <w:t>-</w:t>
      </w:r>
      <w:r w:rsidRPr="00816F7C">
        <w:rPr>
          <w:rFonts w:ascii="Arial" w:hAnsi="Arial" w:cs="Arial"/>
          <w:sz w:val="20"/>
          <w:szCs w:val="20"/>
        </w:rPr>
        <w:tab/>
        <w:t xml:space="preserve">all SN personnel are instructed on the emergency procedures of all military installations/facilities where </w:t>
      </w:r>
      <w:r>
        <w:rPr>
          <w:rFonts w:ascii="Arial" w:hAnsi="Arial" w:cs="Arial"/>
          <w:sz w:val="20"/>
          <w:szCs w:val="20"/>
        </w:rPr>
        <w:t>Train</w:t>
      </w:r>
      <w:r w:rsidRPr="00C93367">
        <w:rPr>
          <w:rFonts w:ascii="Arial" w:hAnsi="Arial" w:cs="Arial"/>
          <w:sz w:val="20"/>
          <w:szCs w:val="20"/>
        </w:rPr>
        <w:t>ing</w:t>
      </w:r>
      <w:r>
        <w:rPr>
          <w:rFonts w:ascii="Arial" w:hAnsi="Arial" w:cs="Arial"/>
          <w:i/>
          <w:sz w:val="20"/>
          <w:szCs w:val="20"/>
        </w:rPr>
        <w:t xml:space="preserve"> </w:t>
      </w:r>
      <w:r w:rsidRPr="00816F7C">
        <w:rPr>
          <w:rFonts w:ascii="Arial" w:hAnsi="Arial" w:cs="Arial"/>
          <w:sz w:val="20"/>
          <w:szCs w:val="20"/>
        </w:rPr>
        <w:t>will be conducted,</w:t>
      </w:r>
    </w:p>
    <w:p w14:paraId="0A1E5E06" w14:textId="77777777" w:rsidR="00F25B77" w:rsidRPr="00816F7C" w:rsidRDefault="00F25B77" w:rsidP="00F25B77">
      <w:pPr>
        <w:spacing w:after="0" w:line="240" w:lineRule="auto"/>
        <w:ind w:left="851" w:hanging="284"/>
        <w:jc w:val="both"/>
        <w:rPr>
          <w:rFonts w:ascii="Arial" w:hAnsi="Arial" w:cs="Arial"/>
          <w:sz w:val="20"/>
          <w:szCs w:val="20"/>
        </w:rPr>
      </w:pPr>
      <w:r w:rsidRPr="00816F7C">
        <w:rPr>
          <w:rFonts w:ascii="Arial" w:hAnsi="Arial" w:cs="Arial"/>
          <w:sz w:val="20"/>
          <w:szCs w:val="20"/>
        </w:rPr>
        <w:t>-</w:t>
      </w:r>
      <w:r w:rsidRPr="00816F7C">
        <w:rPr>
          <w:rFonts w:ascii="Arial" w:hAnsi="Arial" w:cs="Arial"/>
          <w:sz w:val="20"/>
          <w:szCs w:val="20"/>
        </w:rPr>
        <w:tab/>
        <w:t xml:space="preserve">all SN personnel are instructed on the rules </w:t>
      </w:r>
      <w:r>
        <w:rPr>
          <w:rFonts w:ascii="Arial" w:hAnsi="Arial" w:cs="Arial"/>
          <w:sz w:val="20"/>
          <w:szCs w:val="20"/>
        </w:rPr>
        <w:t xml:space="preserve">and measures </w:t>
      </w:r>
      <w:r w:rsidRPr="00816F7C">
        <w:rPr>
          <w:rFonts w:ascii="Arial" w:hAnsi="Arial" w:cs="Arial"/>
          <w:sz w:val="20"/>
          <w:szCs w:val="20"/>
        </w:rPr>
        <w:t>of protecting the natur</w:t>
      </w:r>
      <w:r>
        <w:rPr>
          <w:rFonts w:ascii="Arial" w:hAnsi="Arial" w:cs="Arial"/>
          <w:sz w:val="20"/>
          <w:szCs w:val="20"/>
        </w:rPr>
        <w:t>e</w:t>
      </w:r>
      <w:r w:rsidRPr="00816F7C">
        <w:rPr>
          <w:rFonts w:ascii="Arial" w:hAnsi="Arial" w:cs="Arial"/>
          <w:sz w:val="20"/>
          <w:szCs w:val="20"/>
        </w:rPr>
        <w:t xml:space="preserve"> and cultural heritage.</w:t>
      </w:r>
    </w:p>
    <w:p w14:paraId="4A09B39F" w14:textId="77777777" w:rsidR="00F25B77" w:rsidRDefault="00F25B77" w:rsidP="00F25B77">
      <w:pPr>
        <w:spacing w:after="0" w:line="240" w:lineRule="auto"/>
        <w:jc w:val="both"/>
        <w:rPr>
          <w:rFonts w:ascii="Arial" w:hAnsi="Arial" w:cs="Arial"/>
          <w:sz w:val="20"/>
          <w:szCs w:val="20"/>
        </w:rPr>
      </w:pPr>
    </w:p>
    <w:p w14:paraId="713CAA79" w14:textId="0DA74417" w:rsidR="00F25B77" w:rsidRDefault="00F25B77" w:rsidP="00BE5E88">
      <w:pPr>
        <w:pStyle w:val="Odstavekseznama"/>
        <w:numPr>
          <w:ilvl w:val="0"/>
          <w:numId w:val="56"/>
        </w:numPr>
        <w:spacing w:after="0" w:line="240" w:lineRule="auto"/>
        <w:ind w:left="426" w:hanging="426"/>
        <w:jc w:val="both"/>
        <w:rPr>
          <w:rFonts w:ascii="Arial" w:hAnsi="Arial" w:cs="Arial"/>
          <w:sz w:val="20"/>
          <w:szCs w:val="20"/>
        </w:rPr>
      </w:pPr>
      <w:r w:rsidRPr="00BE5E88">
        <w:rPr>
          <w:rFonts w:ascii="Arial" w:hAnsi="Arial" w:cs="Arial"/>
          <w:sz w:val="20"/>
          <w:szCs w:val="20"/>
        </w:rPr>
        <w:t>If the Training will be held in/on areas of natural values, the RP will define permissible acts in/on those areas in accordance with the natural protection legislation, in Exercise Plan or other relevant operational document as set out in Section 2 of this TA.</w:t>
      </w:r>
    </w:p>
    <w:p w14:paraId="64EBCCA4" w14:textId="77777777" w:rsidR="000275F6" w:rsidRPr="00C70D67" w:rsidRDefault="000275F6" w:rsidP="00C70D67">
      <w:pPr>
        <w:spacing w:after="0" w:line="240" w:lineRule="auto"/>
        <w:jc w:val="both"/>
        <w:rPr>
          <w:rFonts w:ascii="Arial" w:hAnsi="Arial" w:cs="Arial"/>
          <w:sz w:val="20"/>
          <w:szCs w:val="20"/>
        </w:rPr>
      </w:pPr>
    </w:p>
    <w:p w14:paraId="603FEB17" w14:textId="713D4302" w:rsidR="000275F6" w:rsidRPr="00BE5E88" w:rsidRDefault="000275F6" w:rsidP="00BE5E88">
      <w:pPr>
        <w:pStyle w:val="Odstavekseznama"/>
        <w:numPr>
          <w:ilvl w:val="0"/>
          <w:numId w:val="56"/>
        </w:numPr>
        <w:spacing w:after="0" w:line="240" w:lineRule="auto"/>
        <w:ind w:left="426" w:hanging="426"/>
        <w:jc w:val="both"/>
        <w:rPr>
          <w:rFonts w:ascii="Arial" w:hAnsi="Arial" w:cs="Arial"/>
          <w:sz w:val="20"/>
          <w:szCs w:val="20"/>
        </w:rPr>
      </w:pPr>
      <w:r>
        <w:rPr>
          <w:rFonts w:ascii="Arial" w:hAnsi="Arial" w:cs="Arial"/>
          <w:sz w:val="20"/>
          <w:szCs w:val="20"/>
        </w:rPr>
        <w:t>If the training will be held in/on objects or areas of cultural heritage, the RP will define permissible acts in/on those objects or areas in accordance with the cultural heritage protection legislation, in Exercise Plan or other relevant operational document as set out in Section 2 of this TA.</w:t>
      </w:r>
    </w:p>
    <w:p w14:paraId="3F64DF11" w14:textId="77777777" w:rsidR="00F25B77" w:rsidRDefault="00F25B77" w:rsidP="00BE5E88">
      <w:pPr>
        <w:spacing w:after="0" w:line="240" w:lineRule="auto"/>
        <w:ind w:left="426" w:hanging="426"/>
        <w:jc w:val="both"/>
        <w:rPr>
          <w:rFonts w:ascii="Arial" w:hAnsi="Arial" w:cs="Arial"/>
          <w:sz w:val="20"/>
          <w:szCs w:val="20"/>
        </w:rPr>
      </w:pPr>
    </w:p>
    <w:p w14:paraId="1BCE5370" w14:textId="77777777" w:rsidR="00F25B77" w:rsidRPr="00BE5E88" w:rsidRDefault="00F25B77" w:rsidP="00BE5E88">
      <w:pPr>
        <w:pStyle w:val="Odstavekseznama"/>
        <w:numPr>
          <w:ilvl w:val="0"/>
          <w:numId w:val="56"/>
        </w:numPr>
        <w:spacing w:after="0" w:line="240" w:lineRule="auto"/>
        <w:ind w:left="426" w:hanging="426"/>
        <w:jc w:val="both"/>
        <w:rPr>
          <w:rFonts w:ascii="Arial" w:hAnsi="Arial" w:cs="Arial"/>
          <w:sz w:val="20"/>
          <w:szCs w:val="20"/>
        </w:rPr>
      </w:pPr>
      <w:r w:rsidRPr="00BE5E88">
        <w:rPr>
          <w:rFonts w:ascii="Arial" w:hAnsi="Arial" w:cs="Arial"/>
          <w:sz w:val="20"/>
          <w:szCs w:val="20"/>
        </w:rPr>
        <w:t>SP will ensure that all the regulations and rules as set out in first and second paragraph of this Section will be followed and implemented.</w:t>
      </w:r>
    </w:p>
    <w:p w14:paraId="5563B55F" w14:textId="77777777" w:rsidR="00F25B77" w:rsidRDefault="00F25B77" w:rsidP="00BE5E88">
      <w:pPr>
        <w:spacing w:after="0" w:line="240" w:lineRule="auto"/>
        <w:ind w:left="426" w:hanging="426"/>
        <w:jc w:val="both"/>
        <w:rPr>
          <w:rFonts w:ascii="Arial" w:hAnsi="Arial" w:cs="Arial"/>
          <w:sz w:val="20"/>
          <w:szCs w:val="20"/>
        </w:rPr>
      </w:pPr>
    </w:p>
    <w:p w14:paraId="6D31D480" w14:textId="2751B1B5" w:rsidR="00F25B77" w:rsidRPr="00BE5E88" w:rsidRDefault="00F25B77" w:rsidP="00BE5E88">
      <w:pPr>
        <w:pStyle w:val="Odstavekseznama"/>
        <w:numPr>
          <w:ilvl w:val="0"/>
          <w:numId w:val="56"/>
        </w:numPr>
        <w:spacing w:after="0" w:line="240" w:lineRule="auto"/>
        <w:ind w:left="426" w:hanging="426"/>
        <w:jc w:val="both"/>
        <w:rPr>
          <w:rFonts w:ascii="Arial" w:hAnsi="Arial" w:cs="Arial"/>
          <w:sz w:val="20"/>
          <w:szCs w:val="20"/>
        </w:rPr>
      </w:pPr>
      <w:r w:rsidRPr="00BE5E88">
        <w:rPr>
          <w:rFonts w:ascii="Arial" w:hAnsi="Arial" w:cs="Arial"/>
          <w:sz w:val="20"/>
          <w:szCs w:val="20"/>
        </w:rPr>
        <w:t>All measures will be taken in order to prevent damage to and contamination of the environment, the infrastructure, natural values and cultural heritage by respecting the safety regulations, fire protection rules and measures, environmental, nature and</w:t>
      </w:r>
      <w:r w:rsidR="00996DFC">
        <w:rPr>
          <w:rFonts w:ascii="Arial" w:hAnsi="Arial" w:cs="Arial"/>
          <w:sz w:val="20"/>
          <w:szCs w:val="20"/>
        </w:rPr>
        <w:t xml:space="preserve"> </w:t>
      </w:r>
      <w:r w:rsidRPr="00BE5E88">
        <w:rPr>
          <w:rFonts w:ascii="Arial" w:hAnsi="Arial" w:cs="Arial"/>
          <w:sz w:val="20"/>
          <w:szCs w:val="20"/>
        </w:rPr>
        <w:t>cultural heritage protection rules of the HN. The HN will provide the SN personnel with the necessary information on applicable laws and regulations.</w:t>
      </w:r>
    </w:p>
    <w:p w14:paraId="5BD8B672" w14:textId="77777777" w:rsidR="00BC01DA" w:rsidRDefault="00BC01DA" w:rsidP="00B944E7">
      <w:pPr>
        <w:tabs>
          <w:tab w:val="left" w:pos="366"/>
        </w:tabs>
        <w:spacing w:after="0" w:line="240" w:lineRule="auto"/>
        <w:ind w:right="40"/>
        <w:jc w:val="both"/>
        <w:rPr>
          <w:rFonts w:ascii="Arial" w:hAnsi="Arial" w:cs="Arial"/>
          <w:sz w:val="20"/>
          <w:szCs w:val="20"/>
        </w:rPr>
      </w:pPr>
    </w:p>
    <w:p w14:paraId="23DC175F" w14:textId="77777777" w:rsidR="00B944E7" w:rsidRPr="00B944E7" w:rsidRDefault="00B944E7" w:rsidP="00B944E7">
      <w:pPr>
        <w:tabs>
          <w:tab w:val="left" w:pos="366"/>
        </w:tabs>
        <w:spacing w:after="0" w:line="240" w:lineRule="auto"/>
        <w:ind w:right="40"/>
        <w:jc w:val="both"/>
        <w:rPr>
          <w:rFonts w:ascii="Arial" w:hAnsi="Arial" w:cs="Arial"/>
          <w:sz w:val="20"/>
          <w:szCs w:val="20"/>
        </w:rPr>
      </w:pPr>
    </w:p>
    <w:p w14:paraId="4D7956D3" w14:textId="77777777" w:rsidR="00BC01DA" w:rsidRPr="00B944E7" w:rsidRDefault="001E6C66" w:rsidP="00B944E7">
      <w:pPr>
        <w:tabs>
          <w:tab w:val="left" w:pos="387"/>
        </w:tabs>
        <w:spacing w:after="0" w:line="240" w:lineRule="auto"/>
        <w:jc w:val="center"/>
        <w:rPr>
          <w:rFonts w:ascii="Arial" w:hAnsi="Arial" w:cs="Arial"/>
          <w:b/>
          <w:sz w:val="20"/>
          <w:szCs w:val="20"/>
        </w:rPr>
      </w:pPr>
      <w:r w:rsidRPr="00B944E7">
        <w:rPr>
          <w:rFonts w:ascii="Arial" w:hAnsi="Arial" w:cs="Arial"/>
          <w:b/>
          <w:sz w:val="20"/>
          <w:szCs w:val="20"/>
        </w:rPr>
        <w:t>Section 1</w:t>
      </w:r>
      <w:r w:rsidR="003437FA">
        <w:rPr>
          <w:rFonts w:ascii="Arial" w:hAnsi="Arial" w:cs="Arial"/>
          <w:b/>
          <w:sz w:val="20"/>
          <w:szCs w:val="20"/>
        </w:rPr>
        <w:t>5</w:t>
      </w:r>
    </w:p>
    <w:p w14:paraId="4304C926" w14:textId="77777777" w:rsidR="00F25B77" w:rsidRPr="00A9060C" w:rsidRDefault="00F25B77" w:rsidP="00F25B77">
      <w:pPr>
        <w:tabs>
          <w:tab w:val="left" w:pos="387"/>
        </w:tabs>
        <w:spacing w:after="0" w:line="240" w:lineRule="auto"/>
        <w:jc w:val="center"/>
        <w:rPr>
          <w:rFonts w:ascii="Arial" w:hAnsi="Arial" w:cs="Arial"/>
          <w:b/>
          <w:sz w:val="20"/>
          <w:szCs w:val="20"/>
        </w:rPr>
      </w:pPr>
      <w:r>
        <w:rPr>
          <w:rFonts w:ascii="Arial" w:hAnsi="Arial" w:cs="Arial"/>
          <w:b/>
          <w:sz w:val="20"/>
          <w:szCs w:val="20"/>
        </w:rPr>
        <w:t>Force P</w:t>
      </w:r>
      <w:r w:rsidRPr="00A9060C">
        <w:rPr>
          <w:rFonts w:ascii="Arial" w:hAnsi="Arial" w:cs="Arial"/>
          <w:b/>
          <w:sz w:val="20"/>
          <w:szCs w:val="20"/>
        </w:rPr>
        <w:t>rotection</w:t>
      </w:r>
    </w:p>
    <w:p w14:paraId="4FC1DA94" w14:textId="77777777" w:rsidR="00BC01DA" w:rsidRPr="00B944E7" w:rsidRDefault="00BC01DA" w:rsidP="00B944E7">
      <w:pPr>
        <w:tabs>
          <w:tab w:val="left" w:pos="387"/>
        </w:tabs>
        <w:spacing w:after="0" w:line="240" w:lineRule="auto"/>
        <w:jc w:val="center"/>
        <w:rPr>
          <w:rFonts w:ascii="Arial" w:hAnsi="Arial" w:cs="Arial"/>
          <w:b/>
          <w:sz w:val="20"/>
          <w:szCs w:val="20"/>
        </w:rPr>
      </w:pPr>
    </w:p>
    <w:p w14:paraId="5AEB3E8C" w14:textId="77777777" w:rsidR="00F25B77" w:rsidRPr="00BE5E88" w:rsidRDefault="00F25B77" w:rsidP="00BE5E88">
      <w:pPr>
        <w:pStyle w:val="Odstavekseznama"/>
        <w:numPr>
          <w:ilvl w:val="0"/>
          <w:numId w:val="57"/>
        </w:numPr>
        <w:tabs>
          <w:tab w:val="left" w:pos="426"/>
        </w:tabs>
        <w:spacing w:after="0" w:line="240" w:lineRule="auto"/>
        <w:ind w:left="426" w:hanging="426"/>
        <w:jc w:val="both"/>
        <w:rPr>
          <w:rFonts w:ascii="Arial" w:hAnsi="Arial" w:cs="Arial"/>
          <w:sz w:val="20"/>
          <w:szCs w:val="20"/>
        </w:rPr>
      </w:pPr>
      <w:r w:rsidRPr="00BE5E88">
        <w:rPr>
          <w:rFonts w:ascii="Arial" w:hAnsi="Arial" w:cs="Arial"/>
          <w:sz w:val="20"/>
          <w:szCs w:val="20"/>
        </w:rPr>
        <w:t xml:space="preserve">Force Protection will be implemented in accordance with established NATO policy and procedures and in a manner consistent with the NATO SOFA. Under no circumstances will the force protection required or provided be contrary to the NATO SOFA or HN regulation.  </w:t>
      </w:r>
    </w:p>
    <w:p w14:paraId="0DCB7873" w14:textId="77777777" w:rsidR="00F25B77" w:rsidRPr="00A9060C" w:rsidRDefault="00F25B77" w:rsidP="00BE5E88">
      <w:pPr>
        <w:tabs>
          <w:tab w:val="left" w:pos="426"/>
        </w:tabs>
        <w:spacing w:after="0" w:line="240" w:lineRule="auto"/>
        <w:ind w:left="426" w:hanging="426"/>
        <w:jc w:val="both"/>
        <w:rPr>
          <w:rFonts w:ascii="Arial" w:hAnsi="Arial" w:cs="Arial"/>
          <w:sz w:val="20"/>
          <w:szCs w:val="20"/>
        </w:rPr>
      </w:pPr>
    </w:p>
    <w:p w14:paraId="51D8835B" w14:textId="77777777" w:rsidR="00F25B77" w:rsidRPr="00BE5E88" w:rsidRDefault="00F25B77" w:rsidP="00BE5E88">
      <w:pPr>
        <w:pStyle w:val="Odstavekseznama"/>
        <w:numPr>
          <w:ilvl w:val="0"/>
          <w:numId w:val="57"/>
        </w:numPr>
        <w:tabs>
          <w:tab w:val="left" w:pos="426"/>
        </w:tabs>
        <w:spacing w:after="0" w:line="240" w:lineRule="auto"/>
        <w:ind w:left="426" w:hanging="426"/>
        <w:jc w:val="both"/>
        <w:rPr>
          <w:rFonts w:ascii="Arial" w:hAnsi="Arial" w:cs="Arial"/>
          <w:sz w:val="20"/>
          <w:szCs w:val="20"/>
        </w:rPr>
      </w:pPr>
      <w:r w:rsidRPr="00BE5E88">
        <w:rPr>
          <w:rFonts w:ascii="Arial" w:hAnsi="Arial" w:cs="Arial"/>
          <w:sz w:val="20"/>
          <w:szCs w:val="20"/>
        </w:rPr>
        <w:t>The SP is responsible for identifying and providing its Force Protection requirements and limitations to the RP.</w:t>
      </w:r>
    </w:p>
    <w:p w14:paraId="7A342102" w14:textId="77777777" w:rsidR="00F25B77" w:rsidRDefault="00F25B77" w:rsidP="00BE5E88">
      <w:pPr>
        <w:tabs>
          <w:tab w:val="left" w:pos="426"/>
        </w:tabs>
        <w:spacing w:after="0" w:line="240" w:lineRule="auto"/>
        <w:ind w:left="426" w:hanging="426"/>
        <w:jc w:val="both"/>
        <w:rPr>
          <w:rFonts w:ascii="Arial" w:hAnsi="Arial" w:cs="Arial"/>
          <w:sz w:val="20"/>
          <w:szCs w:val="20"/>
        </w:rPr>
      </w:pPr>
    </w:p>
    <w:p w14:paraId="3CE33998" w14:textId="77777777" w:rsidR="00F25B77" w:rsidRPr="00BE5E88" w:rsidRDefault="00F25B77" w:rsidP="00BE5E88">
      <w:pPr>
        <w:pStyle w:val="Odstavekseznama"/>
        <w:numPr>
          <w:ilvl w:val="0"/>
          <w:numId w:val="57"/>
        </w:numPr>
        <w:tabs>
          <w:tab w:val="left" w:pos="426"/>
        </w:tabs>
        <w:spacing w:after="0" w:line="240" w:lineRule="auto"/>
        <w:ind w:left="426" w:hanging="426"/>
        <w:jc w:val="both"/>
        <w:rPr>
          <w:rFonts w:ascii="Arial" w:hAnsi="Arial" w:cs="Arial"/>
          <w:sz w:val="20"/>
          <w:szCs w:val="20"/>
        </w:rPr>
      </w:pPr>
      <w:r w:rsidRPr="00BE5E88">
        <w:rPr>
          <w:rFonts w:ascii="Arial" w:hAnsi="Arial" w:cs="Arial"/>
          <w:sz w:val="20"/>
          <w:szCs w:val="20"/>
        </w:rPr>
        <w:t xml:space="preserve">The RP will inform the SP of its proposed Force Protection measures, limitations and restrictions. </w:t>
      </w:r>
    </w:p>
    <w:p w14:paraId="74255D66" w14:textId="77777777" w:rsidR="00F25B77" w:rsidRDefault="00F25B77" w:rsidP="00B944E7">
      <w:pPr>
        <w:spacing w:after="0" w:line="240" w:lineRule="auto"/>
        <w:ind w:right="2160"/>
        <w:rPr>
          <w:rFonts w:ascii="Arial" w:hAnsi="Arial" w:cs="Arial"/>
          <w:sz w:val="20"/>
          <w:szCs w:val="20"/>
        </w:rPr>
      </w:pPr>
    </w:p>
    <w:p w14:paraId="587D0272" w14:textId="77777777" w:rsidR="00F25B77" w:rsidRDefault="00F25B77" w:rsidP="00B944E7">
      <w:pPr>
        <w:spacing w:after="0" w:line="240" w:lineRule="auto"/>
        <w:ind w:right="2160"/>
        <w:rPr>
          <w:rFonts w:ascii="Arial" w:hAnsi="Arial" w:cs="Arial"/>
          <w:sz w:val="20"/>
          <w:szCs w:val="20"/>
        </w:rPr>
      </w:pPr>
    </w:p>
    <w:p w14:paraId="7548B931" w14:textId="77777777" w:rsidR="00BC01DA" w:rsidRPr="00B944E7" w:rsidRDefault="00BC01DA" w:rsidP="00B944E7">
      <w:pPr>
        <w:spacing w:after="0" w:line="240" w:lineRule="auto"/>
        <w:ind w:right="2160"/>
        <w:rPr>
          <w:rFonts w:ascii="Arial" w:hAnsi="Arial" w:cs="Arial"/>
          <w:sz w:val="20"/>
          <w:szCs w:val="20"/>
        </w:rPr>
      </w:pPr>
    </w:p>
    <w:p w14:paraId="01F59207" w14:textId="77777777" w:rsidR="00BC01DA" w:rsidRPr="00B944E7" w:rsidRDefault="00BC01DA" w:rsidP="00B944E7">
      <w:pPr>
        <w:spacing w:after="0" w:line="240" w:lineRule="auto"/>
        <w:ind w:right="2160"/>
        <w:rPr>
          <w:rFonts w:ascii="Arial" w:hAnsi="Arial" w:cs="Arial"/>
          <w:sz w:val="20"/>
          <w:szCs w:val="20"/>
        </w:rPr>
      </w:pPr>
    </w:p>
    <w:p w14:paraId="44EFC885" w14:textId="77777777" w:rsidR="00BC01DA" w:rsidRPr="00B944E7" w:rsidRDefault="001E6C66" w:rsidP="00B944E7">
      <w:pPr>
        <w:tabs>
          <w:tab w:val="left" w:pos="387"/>
        </w:tabs>
        <w:spacing w:after="0" w:line="240" w:lineRule="auto"/>
        <w:jc w:val="center"/>
        <w:rPr>
          <w:rFonts w:ascii="Arial" w:hAnsi="Arial" w:cs="Arial"/>
          <w:b/>
          <w:sz w:val="20"/>
          <w:szCs w:val="20"/>
        </w:rPr>
      </w:pPr>
      <w:r w:rsidRPr="00B944E7">
        <w:rPr>
          <w:rFonts w:ascii="Arial" w:hAnsi="Arial" w:cs="Arial"/>
          <w:b/>
          <w:sz w:val="20"/>
          <w:szCs w:val="20"/>
        </w:rPr>
        <w:t>Section 1</w:t>
      </w:r>
      <w:r w:rsidR="003437FA">
        <w:rPr>
          <w:rFonts w:ascii="Arial" w:hAnsi="Arial" w:cs="Arial"/>
          <w:b/>
          <w:sz w:val="20"/>
          <w:szCs w:val="20"/>
        </w:rPr>
        <w:t>6</w:t>
      </w:r>
    </w:p>
    <w:p w14:paraId="3DEC7614" w14:textId="77777777" w:rsidR="00BC01DA" w:rsidRPr="00B944E7" w:rsidRDefault="001E6C66" w:rsidP="00B944E7">
      <w:pPr>
        <w:tabs>
          <w:tab w:val="left" w:pos="387"/>
        </w:tabs>
        <w:spacing w:after="0" w:line="240" w:lineRule="auto"/>
        <w:jc w:val="center"/>
        <w:rPr>
          <w:rFonts w:ascii="Arial" w:hAnsi="Arial" w:cs="Arial"/>
          <w:b/>
          <w:sz w:val="20"/>
          <w:szCs w:val="20"/>
        </w:rPr>
      </w:pPr>
      <w:r w:rsidRPr="00B944E7">
        <w:rPr>
          <w:rFonts w:ascii="Arial" w:hAnsi="Arial" w:cs="Arial"/>
          <w:b/>
          <w:sz w:val="20"/>
          <w:szCs w:val="20"/>
        </w:rPr>
        <w:t>Exchange of Information</w:t>
      </w:r>
    </w:p>
    <w:p w14:paraId="337AACFE" w14:textId="77777777" w:rsidR="00BC01DA" w:rsidRPr="00B944E7" w:rsidRDefault="00BC01DA" w:rsidP="00B944E7">
      <w:pPr>
        <w:tabs>
          <w:tab w:val="left" w:pos="387"/>
        </w:tabs>
        <w:spacing w:after="0" w:line="240" w:lineRule="auto"/>
        <w:jc w:val="center"/>
        <w:rPr>
          <w:rFonts w:ascii="Arial" w:hAnsi="Arial" w:cs="Arial"/>
          <w:b/>
          <w:sz w:val="20"/>
          <w:szCs w:val="20"/>
        </w:rPr>
      </w:pPr>
    </w:p>
    <w:p w14:paraId="044B49F2" w14:textId="77777777" w:rsidR="00F25B77" w:rsidRDefault="00F25B77" w:rsidP="00F25B77">
      <w:pPr>
        <w:spacing w:after="0" w:line="240" w:lineRule="auto"/>
        <w:ind w:right="20"/>
        <w:jc w:val="both"/>
        <w:rPr>
          <w:rFonts w:ascii="Arial" w:hAnsi="Arial" w:cs="Arial"/>
          <w:sz w:val="20"/>
          <w:szCs w:val="20"/>
        </w:rPr>
      </w:pPr>
      <w:r>
        <w:rPr>
          <w:rFonts w:ascii="Arial" w:hAnsi="Arial" w:cs="Arial"/>
          <w:sz w:val="20"/>
          <w:szCs w:val="20"/>
        </w:rPr>
        <w:t>Any n</w:t>
      </w:r>
      <w:r w:rsidRPr="00AE4323">
        <w:rPr>
          <w:rFonts w:ascii="Arial" w:hAnsi="Arial" w:cs="Arial"/>
          <w:sz w:val="20"/>
          <w:szCs w:val="20"/>
        </w:rPr>
        <w:t>ational classified Information pro</w:t>
      </w:r>
      <w:r>
        <w:rPr>
          <w:rFonts w:ascii="Arial" w:hAnsi="Arial" w:cs="Arial"/>
          <w:sz w:val="20"/>
          <w:szCs w:val="20"/>
        </w:rPr>
        <w:t>vided or generated under this T</w:t>
      </w:r>
      <w:r w:rsidRPr="00AE4323">
        <w:rPr>
          <w:rFonts w:ascii="Arial" w:hAnsi="Arial" w:cs="Arial"/>
          <w:sz w:val="20"/>
          <w:szCs w:val="20"/>
        </w:rPr>
        <w:t xml:space="preserve">A will be used, stored, handled, transmitted, and safeguarded in accordance with applicable international security agreements or arrangements between the Participants and with the Participants’ respective national security laws and regulations. </w:t>
      </w:r>
      <w:r>
        <w:rPr>
          <w:rFonts w:ascii="Arial" w:hAnsi="Arial" w:cs="Arial"/>
          <w:sz w:val="20"/>
          <w:szCs w:val="20"/>
        </w:rPr>
        <w:t xml:space="preserve">Any NATO </w:t>
      </w:r>
      <w:r w:rsidRPr="001057A9">
        <w:rPr>
          <w:rFonts w:ascii="Arial" w:hAnsi="Arial" w:cs="Arial"/>
          <w:sz w:val="20"/>
          <w:szCs w:val="20"/>
        </w:rPr>
        <w:t xml:space="preserve">Classified information will be treated in accordance </w:t>
      </w:r>
      <w:r>
        <w:rPr>
          <w:rFonts w:ascii="Arial" w:hAnsi="Arial" w:cs="Arial"/>
          <w:sz w:val="20"/>
          <w:szCs w:val="20"/>
        </w:rPr>
        <w:t xml:space="preserve">with </w:t>
      </w:r>
      <w:r w:rsidRPr="00AE4323">
        <w:rPr>
          <w:rFonts w:ascii="Arial" w:hAnsi="Arial" w:cs="Arial"/>
          <w:sz w:val="20"/>
          <w:szCs w:val="20"/>
        </w:rPr>
        <w:t>C-M(2002)49 "Security within the North Atlantic Treaty Organisation", dated 17 June 2002, in the respective authorised edition, including all supplements and revisions thereto, the TA Participants’ national laws and regulations, and existing security agreements and arrangements. Non-classified NATO information is to be dealt with in accordance with C-M(2002)60 "Handling of Non-Classified NATO Information", dated 24 July 2002, in the respective authorised edition, including all supplements and revisions thereto.</w:t>
      </w:r>
      <w:r>
        <w:rPr>
          <w:rFonts w:ascii="Arial" w:hAnsi="Arial" w:cs="Arial"/>
          <w:sz w:val="20"/>
          <w:szCs w:val="20"/>
        </w:rPr>
        <w:t xml:space="preserve"> </w:t>
      </w:r>
    </w:p>
    <w:p w14:paraId="28A29BC1" w14:textId="77777777" w:rsidR="00BC01DA" w:rsidRPr="00B944E7" w:rsidRDefault="00BC01DA" w:rsidP="00B944E7">
      <w:pPr>
        <w:spacing w:after="0" w:line="240" w:lineRule="auto"/>
        <w:ind w:right="20"/>
        <w:jc w:val="both"/>
        <w:rPr>
          <w:rFonts w:ascii="Arial" w:hAnsi="Arial" w:cs="Arial"/>
          <w:sz w:val="20"/>
          <w:szCs w:val="20"/>
        </w:rPr>
      </w:pPr>
    </w:p>
    <w:p w14:paraId="013E15EE" w14:textId="77777777" w:rsidR="00BC01DA" w:rsidRPr="00B944E7" w:rsidRDefault="00BC01DA" w:rsidP="00B944E7">
      <w:pPr>
        <w:spacing w:after="0" w:line="240" w:lineRule="auto"/>
        <w:ind w:right="20"/>
        <w:jc w:val="both"/>
        <w:rPr>
          <w:rFonts w:ascii="Arial" w:hAnsi="Arial" w:cs="Arial"/>
          <w:sz w:val="20"/>
          <w:szCs w:val="20"/>
        </w:rPr>
      </w:pPr>
    </w:p>
    <w:p w14:paraId="45DC04A2" w14:textId="77777777" w:rsidR="00BC01DA" w:rsidRPr="00B944E7" w:rsidRDefault="001E6C66" w:rsidP="00B944E7">
      <w:pPr>
        <w:tabs>
          <w:tab w:val="left" w:pos="387"/>
        </w:tabs>
        <w:spacing w:after="0" w:line="240" w:lineRule="auto"/>
        <w:jc w:val="center"/>
        <w:rPr>
          <w:rFonts w:ascii="Arial" w:hAnsi="Arial" w:cs="Arial"/>
          <w:b/>
          <w:sz w:val="20"/>
          <w:szCs w:val="20"/>
        </w:rPr>
      </w:pPr>
      <w:r w:rsidRPr="00B944E7">
        <w:rPr>
          <w:rFonts w:ascii="Arial" w:hAnsi="Arial" w:cs="Arial"/>
          <w:b/>
          <w:sz w:val="20"/>
          <w:szCs w:val="20"/>
        </w:rPr>
        <w:t>Section 1</w:t>
      </w:r>
      <w:r w:rsidR="003437FA">
        <w:rPr>
          <w:rFonts w:ascii="Arial" w:hAnsi="Arial" w:cs="Arial"/>
          <w:b/>
          <w:sz w:val="20"/>
          <w:szCs w:val="20"/>
        </w:rPr>
        <w:t>7</w:t>
      </w:r>
    </w:p>
    <w:p w14:paraId="24AA8509" w14:textId="77777777" w:rsidR="00BC01DA" w:rsidRPr="00B944E7" w:rsidRDefault="001E6C66" w:rsidP="00B944E7">
      <w:pPr>
        <w:tabs>
          <w:tab w:val="left" w:pos="387"/>
        </w:tabs>
        <w:spacing w:after="0" w:line="240" w:lineRule="auto"/>
        <w:jc w:val="center"/>
        <w:rPr>
          <w:rFonts w:ascii="Arial" w:hAnsi="Arial" w:cs="Arial"/>
          <w:b/>
          <w:sz w:val="20"/>
          <w:szCs w:val="20"/>
        </w:rPr>
      </w:pPr>
      <w:r w:rsidRPr="00B944E7">
        <w:rPr>
          <w:rFonts w:ascii="Arial" w:hAnsi="Arial" w:cs="Arial"/>
          <w:b/>
          <w:sz w:val="20"/>
          <w:szCs w:val="20"/>
        </w:rPr>
        <w:t>Settlement of Disputes</w:t>
      </w:r>
    </w:p>
    <w:p w14:paraId="3CBE6277" w14:textId="77777777" w:rsidR="00BC01DA" w:rsidRPr="00B944E7" w:rsidRDefault="00BC01DA" w:rsidP="00B944E7">
      <w:pPr>
        <w:tabs>
          <w:tab w:val="left" w:pos="387"/>
        </w:tabs>
        <w:spacing w:after="0" w:line="240" w:lineRule="auto"/>
        <w:jc w:val="center"/>
        <w:rPr>
          <w:rFonts w:ascii="Arial" w:hAnsi="Arial" w:cs="Arial"/>
          <w:b/>
          <w:sz w:val="20"/>
          <w:szCs w:val="20"/>
        </w:rPr>
      </w:pPr>
    </w:p>
    <w:p w14:paraId="6ED451E9" w14:textId="77777777" w:rsidR="00BC01DA" w:rsidRPr="00B944E7" w:rsidRDefault="001E6C66" w:rsidP="00B944E7">
      <w:pPr>
        <w:spacing w:after="0" w:line="240" w:lineRule="auto"/>
        <w:ind w:right="20"/>
        <w:jc w:val="both"/>
        <w:rPr>
          <w:rFonts w:ascii="Arial" w:hAnsi="Arial" w:cs="Arial"/>
          <w:sz w:val="20"/>
          <w:szCs w:val="20"/>
        </w:rPr>
      </w:pPr>
      <w:r w:rsidRPr="00B944E7">
        <w:rPr>
          <w:rFonts w:ascii="Arial" w:hAnsi="Arial" w:cs="Arial"/>
          <w:sz w:val="20"/>
          <w:szCs w:val="20"/>
        </w:rPr>
        <w:t>Any dispute concerning the interpretation or execution of this TA will be resolved solely by a negotiation between the Participants. No dispute related to the execution of this TA will be submitted to any national court, international court or a third party for a settlement.</w:t>
      </w:r>
    </w:p>
    <w:p w14:paraId="625739F3" w14:textId="77777777" w:rsidR="00BC01DA" w:rsidRPr="00B944E7" w:rsidRDefault="00BC01DA" w:rsidP="00B944E7">
      <w:pPr>
        <w:spacing w:after="0" w:line="240" w:lineRule="auto"/>
        <w:ind w:right="20"/>
        <w:jc w:val="both"/>
        <w:rPr>
          <w:rFonts w:ascii="Arial" w:hAnsi="Arial" w:cs="Arial"/>
          <w:sz w:val="20"/>
          <w:szCs w:val="20"/>
        </w:rPr>
      </w:pPr>
    </w:p>
    <w:p w14:paraId="4757051B" w14:textId="77777777" w:rsidR="00BC01DA" w:rsidRPr="00B944E7" w:rsidRDefault="00BC01DA" w:rsidP="00B944E7">
      <w:pPr>
        <w:spacing w:after="0" w:line="240" w:lineRule="auto"/>
        <w:ind w:right="20"/>
        <w:jc w:val="both"/>
        <w:rPr>
          <w:rFonts w:ascii="Arial" w:hAnsi="Arial" w:cs="Arial"/>
          <w:sz w:val="20"/>
          <w:szCs w:val="20"/>
        </w:rPr>
      </w:pPr>
    </w:p>
    <w:p w14:paraId="706BB0E0" w14:textId="77777777" w:rsidR="00BC01DA" w:rsidRPr="00B944E7" w:rsidRDefault="001E6C66" w:rsidP="00B944E7">
      <w:pPr>
        <w:tabs>
          <w:tab w:val="left" w:pos="387"/>
        </w:tabs>
        <w:spacing w:after="0" w:line="240" w:lineRule="auto"/>
        <w:jc w:val="center"/>
        <w:rPr>
          <w:rFonts w:ascii="Arial" w:hAnsi="Arial" w:cs="Arial"/>
          <w:b/>
          <w:sz w:val="20"/>
          <w:szCs w:val="20"/>
        </w:rPr>
      </w:pPr>
      <w:r w:rsidRPr="00B944E7">
        <w:rPr>
          <w:rFonts w:ascii="Arial" w:hAnsi="Arial" w:cs="Arial"/>
          <w:b/>
          <w:sz w:val="20"/>
          <w:szCs w:val="20"/>
        </w:rPr>
        <w:t>Section 1</w:t>
      </w:r>
      <w:r w:rsidR="003437FA">
        <w:rPr>
          <w:rFonts w:ascii="Arial" w:hAnsi="Arial" w:cs="Arial"/>
          <w:b/>
          <w:sz w:val="20"/>
          <w:szCs w:val="20"/>
        </w:rPr>
        <w:t>8</w:t>
      </w:r>
    </w:p>
    <w:p w14:paraId="6E6D79EF" w14:textId="007D072C" w:rsidR="00BC01DA" w:rsidRDefault="001E6C66" w:rsidP="00B944E7">
      <w:pPr>
        <w:tabs>
          <w:tab w:val="left" w:pos="387"/>
        </w:tabs>
        <w:spacing w:after="0" w:line="240" w:lineRule="auto"/>
        <w:jc w:val="center"/>
        <w:rPr>
          <w:rFonts w:ascii="Arial" w:hAnsi="Arial" w:cs="Arial"/>
          <w:b/>
          <w:sz w:val="20"/>
          <w:szCs w:val="20"/>
        </w:rPr>
      </w:pPr>
      <w:r w:rsidRPr="00B944E7">
        <w:rPr>
          <w:rFonts w:ascii="Arial" w:hAnsi="Arial" w:cs="Arial"/>
          <w:b/>
          <w:sz w:val="20"/>
          <w:szCs w:val="20"/>
        </w:rPr>
        <w:t xml:space="preserve">Final </w:t>
      </w:r>
      <w:r w:rsidR="003919F5">
        <w:rPr>
          <w:rFonts w:ascii="Arial" w:hAnsi="Arial" w:cs="Arial"/>
          <w:b/>
          <w:sz w:val="20"/>
          <w:szCs w:val="20"/>
        </w:rPr>
        <w:t>Provisions</w:t>
      </w:r>
    </w:p>
    <w:p w14:paraId="52ADF037" w14:textId="77777777" w:rsidR="003919F5" w:rsidRPr="00B944E7" w:rsidRDefault="003919F5" w:rsidP="00B944E7">
      <w:pPr>
        <w:tabs>
          <w:tab w:val="left" w:pos="387"/>
        </w:tabs>
        <w:spacing w:after="0" w:line="240" w:lineRule="auto"/>
        <w:jc w:val="center"/>
        <w:rPr>
          <w:rFonts w:ascii="Arial" w:hAnsi="Arial" w:cs="Arial"/>
          <w:b/>
          <w:sz w:val="20"/>
          <w:szCs w:val="20"/>
        </w:rPr>
      </w:pPr>
    </w:p>
    <w:p w14:paraId="78EBA9B3" w14:textId="77777777" w:rsidR="00F25B77" w:rsidRDefault="00F25B77" w:rsidP="00BE5E88">
      <w:pPr>
        <w:pStyle w:val="Odstavekseznama"/>
        <w:numPr>
          <w:ilvl w:val="0"/>
          <w:numId w:val="58"/>
        </w:numPr>
        <w:spacing w:after="0" w:line="240" w:lineRule="auto"/>
        <w:ind w:left="426" w:hanging="426"/>
        <w:jc w:val="both"/>
        <w:rPr>
          <w:rFonts w:ascii="Arial" w:hAnsi="Arial" w:cs="Arial"/>
          <w:sz w:val="20"/>
          <w:szCs w:val="20"/>
        </w:rPr>
      </w:pPr>
      <w:r w:rsidRPr="006B0F36">
        <w:rPr>
          <w:rFonts w:ascii="Arial" w:hAnsi="Arial" w:cs="Arial"/>
          <w:sz w:val="20"/>
          <w:szCs w:val="20"/>
        </w:rPr>
        <w:t xml:space="preserve">This TA comes into effect upon </w:t>
      </w:r>
      <w:r>
        <w:rPr>
          <w:rFonts w:ascii="Arial" w:hAnsi="Arial" w:cs="Arial"/>
          <w:sz w:val="20"/>
          <w:szCs w:val="20"/>
        </w:rPr>
        <w:t>the date of the last signature.</w:t>
      </w:r>
    </w:p>
    <w:p w14:paraId="03DA3D2E" w14:textId="77777777" w:rsidR="00F25B77" w:rsidRDefault="00F25B77" w:rsidP="00BE5E88">
      <w:pPr>
        <w:pStyle w:val="Odstavekseznama"/>
        <w:spacing w:after="0" w:line="240" w:lineRule="auto"/>
        <w:ind w:left="426" w:hanging="426"/>
        <w:jc w:val="both"/>
        <w:rPr>
          <w:rFonts w:ascii="Arial" w:hAnsi="Arial" w:cs="Arial"/>
          <w:sz w:val="20"/>
          <w:szCs w:val="20"/>
        </w:rPr>
      </w:pPr>
    </w:p>
    <w:p w14:paraId="6669B8A5" w14:textId="77777777" w:rsidR="00F25B77" w:rsidRPr="001726B5" w:rsidRDefault="00F25B77" w:rsidP="00BE5E88">
      <w:pPr>
        <w:pStyle w:val="Odstavekseznama"/>
        <w:numPr>
          <w:ilvl w:val="0"/>
          <w:numId w:val="58"/>
        </w:numPr>
        <w:spacing w:after="0" w:line="240" w:lineRule="auto"/>
        <w:ind w:left="426" w:hanging="426"/>
        <w:jc w:val="both"/>
        <w:rPr>
          <w:rFonts w:ascii="Arial" w:hAnsi="Arial" w:cs="Arial"/>
          <w:sz w:val="20"/>
          <w:szCs w:val="20"/>
        </w:rPr>
      </w:pPr>
      <w:r>
        <w:rPr>
          <w:rFonts w:ascii="Arial" w:hAnsi="Arial" w:cs="Arial"/>
          <w:sz w:val="20"/>
          <w:szCs w:val="20"/>
        </w:rPr>
        <w:t xml:space="preserve">This </w:t>
      </w:r>
      <w:r w:rsidRPr="001726B5">
        <w:rPr>
          <w:rFonts w:ascii="Arial" w:hAnsi="Arial" w:cs="Arial"/>
          <w:sz w:val="20"/>
          <w:szCs w:val="20"/>
        </w:rPr>
        <w:t xml:space="preserve">TA will remain in effect until the </w:t>
      </w:r>
      <w:r w:rsidRPr="00C93367">
        <w:rPr>
          <w:rFonts w:ascii="Arial" w:hAnsi="Arial" w:cs="Arial"/>
          <w:sz w:val="20"/>
          <w:szCs w:val="20"/>
        </w:rPr>
        <w:t>Training</w:t>
      </w:r>
      <w:r w:rsidRPr="001726B5">
        <w:rPr>
          <w:rFonts w:ascii="Arial" w:hAnsi="Arial" w:cs="Arial"/>
          <w:sz w:val="20"/>
          <w:szCs w:val="20"/>
        </w:rPr>
        <w:t xml:space="preserve"> is ended and SN personnel have departed from the territory of the HN. However, for financial purposes only, this TA will remain in effect until the payment for goods and serv</w:t>
      </w:r>
      <w:r w:rsidR="00DA7DC8">
        <w:rPr>
          <w:rFonts w:ascii="Arial" w:hAnsi="Arial" w:cs="Arial"/>
          <w:sz w:val="20"/>
          <w:szCs w:val="20"/>
        </w:rPr>
        <w:t>ices provided by the HN to the S</w:t>
      </w:r>
      <w:r w:rsidRPr="001726B5">
        <w:rPr>
          <w:rFonts w:ascii="Arial" w:hAnsi="Arial" w:cs="Arial"/>
          <w:sz w:val="20"/>
          <w:szCs w:val="20"/>
        </w:rPr>
        <w:t>P have been completed under the provisions of this TA.</w:t>
      </w:r>
    </w:p>
    <w:p w14:paraId="00DD6EDB" w14:textId="77777777" w:rsidR="00F25B77" w:rsidRDefault="00F25B77" w:rsidP="00BE5E88">
      <w:pPr>
        <w:pStyle w:val="Odstavekseznama"/>
        <w:spacing w:after="0" w:line="240" w:lineRule="auto"/>
        <w:ind w:left="426" w:hanging="426"/>
        <w:jc w:val="both"/>
        <w:rPr>
          <w:rFonts w:ascii="Arial" w:hAnsi="Arial" w:cs="Arial"/>
          <w:sz w:val="20"/>
          <w:szCs w:val="20"/>
        </w:rPr>
      </w:pPr>
    </w:p>
    <w:p w14:paraId="49F28407" w14:textId="77777777" w:rsidR="00F25B77" w:rsidRDefault="00F25B77" w:rsidP="00BE5E88">
      <w:pPr>
        <w:pStyle w:val="Odstavekseznama"/>
        <w:numPr>
          <w:ilvl w:val="0"/>
          <w:numId w:val="58"/>
        </w:numPr>
        <w:spacing w:after="0" w:line="240" w:lineRule="auto"/>
        <w:ind w:left="426" w:hanging="426"/>
        <w:jc w:val="both"/>
        <w:rPr>
          <w:rFonts w:ascii="Arial" w:hAnsi="Arial" w:cs="Arial"/>
          <w:sz w:val="20"/>
          <w:szCs w:val="20"/>
        </w:rPr>
      </w:pPr>
      <w:r w:rsidRPr="001726B5">
        <w:rPr>
          <w:rFonts w:ascii="Arial" w:hAnsi="Arial" w:cs="Arial"/>
          <w:sz w:val="20"/>
          <w:szCs w:val="20"/>
        </w:rPr>
        <w:t>This TA may be amended at any time, by written mutual consent of the Participants.</w:t>
      </w:r>
    </w:p>
    <w:p w14:paraId="77BFCA6C" w14:textId="77777777" w:rsidR="00F25B77" w:rsidRDefault="00F25B77" w:rsidP="00BE5E88">
      <w:pPr>
        <w:pStyle w:val="Odstavekseznama"/>
        <w:spacing w:after="0" w:line="240" w:lineRule="auto"/>
        <w:ind w:left="426" w:hanging="426"/>
        <w:jc w:val="both"/>
        <w:rPr>
          <w:rFonts w:ascii="Arial" w:hAnsi="Arial" w:cs="Arial"/>
          <w:sz w:val="20"/>
          <w:szCs w:val="20"/>
        </w:rPr>
      </w:pPr>
    </w:p>
    <w:p w14:paraId="13C57A49" w14:textId="77777777" w:rsidR="00F25B77" w:rsidRPr="00BE5E88" w:rsidRDefault="00F25B77" w:rsidP="00BE5E88">
      <w:pPr>
        <w:pStyle w:val="Odstavekseznama"/>
        <w:numPr>
          <w:ilvl w:val="0"/>
          <w:numId w:val="58"/>
        </w:numPr>
        <w:spacing w:after="0" w:line="240" w:lineRule="auto"/>
        <w:ind w:left="426" w:hanging="426"/>
        <w:jc w:val="both"/>
        <w:rPr>
          <w:rFonts w:ascii="Arial" w:hAnsi="Arial" w:cs="Arial"/>
          <w:sz w:val="20"/>
          <w:szCs w:val="20"/>
        </w:rPr>
      </w:pPr>
      <w:r w:rsidRPr="00BE5E88">
        <w:rPr>
          <w:rFonts w:ascii="Arial" w:hAnsi="Arial" w:cs="Arial"/>
          <w:sz w:val="20"/>
          <w:szCs w:val="20"/>
        </w:rPr>
        <w:t xml:space="preserve">Each Participant may terminate this TA upon 30 days written notification. </w:t>
      </w:r>
    </w:p>
    <w:p w14:paraId="19F10F79" w14:textId="77777777" w:rsidR="00F25B77" w:rsidRDefault="00F25B77" w:rsidP="00BE5E88">
      <w:pPr>
        <w:pStyle w:val="Odstavekseznama"/>
        <w:spacing w:after="0" w:line="240" w:lineRule="auto"/>
        <w:ind w:left="426" w:hanging="426"/>
        <w:jc w:val="both"/>
        <w:rPr>
          <w:rFonts w:ascii="Arial" w:hAnsi="Arial" w:cs="Arial"/>
          <w:sz w:val="20"/>
          <w:szCs w:val="20"/>
        </w:rPr>
      </w:pPr>
    </w:p>
    <w:p w14:paraId="4FEB5D56" w14:textId="77777777" w:rsidR="00F25B77" w:rsidRPr="00641217" w:rsidRDefault="00F25B77" w:rsidP="00BE5E88">
      <w:pPr>
        <w:pStyle w:val="Odstavekseznama"/>
        <w:numPr>
          <w:ilvl w:val="0"/>
          <w:numId w:val="58"/>
        </w:numPr>
        <w:spacing w:after="0" w:line="240" w:lineRule="auto"/>
        <w:ind w:left="426" w:hanging="426"/>
        <w:jc w:val="both"/>
        <w:rPr>
          <w:rFonts w:ascii="Arial" w:hAnsi="Arial" w:cs="Arial"/>
          <w:sz w:val="20"/>
          <w:szCs w:val="20"/>
        </w:rPr>
      </w:pPr>
      <w:r w:rsidRPr="00641217">
        <w:rPr>
          <w:rFonts w:ascii="Arial" w:hAnsi="Arial" w:cs="Arial"/>
          <w:sz w:val="20"/>
          <w:szCs w:val="20"/>
        </w:rPr>
        <w:t xml:space="preserve">In the event that this TA is terminated: </w:t>
      </w:r>
    </w:p>
    <w:p w14:paraId="136897EB" w14:textId="77777777" w:rsidR="00F25B77" w:rsidRPr="001726B5" w:rsidRDefault="00F25B77" w:rsidP="00F25B77">
      <w:pPr>
        <w:pStyle w:val="Odstavekseznama"/>
        <w:ind w:left="0"/>
        <w:rPr>
          <w:rFonts w:ascii="Arial" w:hAnsi="Arial" w:cs="Arial"/>
          <w:sz w:val="20"/>
          <w:szCs w:val="20"/>
        </w:rPr>
      </w:pPr>
    </w:p>
    <w:p w14:paraId="2E98C686" w14:textId="77777777" w:rsidR="00F25B77" w:rsidRPr="001726B5" w:rsidRDefault="00F25B77" w:rsidP="00F25B77">
      <w:pPr>
        <w:pStyle w:val="Odstavekseznama"/>
        <w:numPr>
          <w:ilvl w:val="0"/>
          <w:numId w:val="45"/>
        </w:numPr>
        <w:spacing w:after="0" w:line="240" w:lineRule="auto"/>
        <w:ind w:left="426" w:firstLine="283"/>
        <w:jc w:val="both"/>
        <w:rPr>
          <w:rFonts w:ascii="Arial" w:hAnsi="Arial" w:cs="Arial"/>
          <w:sz w:val="20"/>
          <w:szCs w:val="20"/>
        </w:rPr>
      </w:pPr>
      <w:r w:rsidRPr="001726B5">
        <w:rPr>
          <w:rFonts w:ascii="Arial" w:hAnsi="Arial" w:cs="Arial"/>
          <w:sz w:val="20"/>
          <w:szCs w:val="20"/>
        </w:rPr>
        <w:t xml:space="preserve">the provisions of Section </w:t>
      </w:r>
      <w:r>
        <w:rPr>
          <w:rFonts w:ascii="Arial" w:hAnsi="Arial" w:cs="Arial"/>
          <w:sz w:val="20"/>
          <w:szCs w:val="20"/>
        </w:rPr>
        <w:t>4</w:t>
      </w:r>
      <w:r w:rsidRPr="001726B5">
        <w:rPr>
          <w:rFonts w:ascii="Arial" w:hAnsi="Arial" w:cs="Arial"/>
          <w:sz w:val="20"/>
          <w:szCs w:val="20"/>
        </w:rPr>
        <w:t xml:space="preserve"> (Logistic Support), </w:t>
      </w:r>
      <w:r>
        <w:rPr>
          <w:rFonts w:ascii="Arial" w:hAnsi="Arial" w:cs="Arial"/>
          <w:sz w:val="20"/>
          <w:szCs w:val="20"/>
        </w:rPr>
        <w:t>5</w:t>
      </w:r>
      <w:r w:rsidRPr="001726B5">
        <w:rPr>
          <w:rFonts w:ascii="Arial" w:hAnsi="Arial" w:cs="Arial"/>
          <w:sz w:val="20"/>
          <w:szCs w:val="20"/>
        </w:rPr>
        <w:t xml:space="preserve"> (Financial Provisions)</w:t>
      </w:r>
      <w:r>
        <w:rPr>
          <w:rFonts w:ascii="Arial" w:hAnsi="Arial" w:cs="Arial"/>
          <w:sz w:val="20"/>
          <w:szCs w:val="20"/>
        </w:rPr>
        <w:t>, and</w:t>
      </w:r>
      <w:r w:rsidRPr="001726B5">
        <w:rPr>
          <w:rFonts w:ascii="Arial" w:hAnsi="Arial" w:cs="Arial"/>
          <w:sz w:val="20"/>
          <w:szCs w:val="20"/>
        </w:rPr>
        <w:t xml:space="preserve"> </w:t>
      </w:r>
      <w:r>
        <w:rPr>
          <w:rFonts w:ascii="Arial" w:hAnsi="Arial" w:cs="Arial"/>
          <w:sz w:val="20"/>
          <w:szCs w:val="20"/>
        </w:rPr>
        <w:t>15</w:t>
      </w:r>
      <w:r w:rsidRPr="001726B5">
        <w:rPr>
          <w:rFonts w:ascii="Arial" w:hAnsi="Arial" w:cs="Arial"/>
          <w:sz w:val="20"/>
          <w:szCs w:val="20"/>
        </w:rPr>
        <w:t xml:space="preserve"> (Liability for Damages</w:t>
      </w:r>
      <w:r>
        <w:rPr>
          <w:rFonts w:ascii="Arial" w:hAnsi="Arial" w:cs="Arial"/>
          <w:sz w:val="20"/>
          <w:szCs w:val="20"/>
        </w:rPr>
        <w:t xml:space="preserve">), </w:t>
      </w:r>
      <w:r w:rsidRPr="001726B5">
        <w:rPr>
          <w:rFonts w:ascii="Arial" w:hAnsi="Arial" w:cs="Arial"/>
          <w:sz w:val="20"/>
          <w:szCs w:val="20"/>
        </w:rPr>
        <w:t>will remain in effect until all outstanding payments, claims and disputes are finally settled; and</w:t>
      </w:r>
    </w:p>
    <w:p w14:paraId="3604C657" w14:textId="77777777" w:rsidR="00F25B77" w:rsidRPr="001726B5" w:rsidRDefault="00F25B77" w:rsidP="00F25B77">
      <w:pPr>
        <w:pStyle w:val="Odstavekseznama"/>
        <w:numPr>
          <w:ilvl w:val="0"/>
          <w:numId w:val="45"/>
        </w:numPr>
        <w:spacing w:after="0" w:line="240" w:lineRule="auto"/>
        <w:ind w:left="426" w:firstLine="283"/>
        <w:jc w:val="both"/>
        <w:rPr>
          <w:rFonts w:ascii="Arial" w:hAnsi="Arial" w:cs="Arial"/>
          <w:sz w:val="20"/>
          <w:szCs w:val="20"/>
        </w:rPr>
      </w:pPr>
      <w:r w:rsidRPr="001726B5">
        <w:rPr>
          <w:rFonts w:ascii="Arial" w:hAnsi="Arial" w:cs="Arial"/>
          <w:sz w:val="20"/>
          <w:szCs w:val="20"/>
        </w:rPr>
        <w:t>the provisions of Section</w:t>
      </w:r>
      <w:r>
        <w:rPr>
          <w:rFonts w:ascii="Arial" w:hAnsi="Arial" w:cs="Arial"/>
          <w:sz w:val="20"/>
          <w:szCs w:val="20"/>
        </w:rPr>
        <w:t xml:space="preserve"> 12</w:t>
      </w:r>
      <w:r w:rsidRPr="001726B5">
        <w:rPr>
          <w:rFonts w:ascii="Arial" w:hAnsi="Arial" w:cs="Arial"/>
          <w:sz w:val="20"/>
          <w:szCs w:val="20"/>
        </w:rPr>
        <w:t xml:space="preserve"> (Exchange of Information) will remain in effect until all such information and material is either destroyed or returned to the originating Participant.</w:t>
      </w:r>
    </w:p>
    <w:p w14:paraId="7039D244" w14:textId="77777777" w:rsidR="00F25B77" w:rsidRPr="001726B5" w:rsidRDefault="00F25B77" w:rsidP="00F25B77">
      <w:pPr>
        <w:spacing w:after="0" w:line="240" w:lineRule="auto"/>
        <w:rPr>
          <w:rFonts w:ascii="Arial" w:hAnsi="Arial" w:cs="Arial"/>
          <w:sz w:val="20"/>
          <w:szCs w:val="20"/>
        </w:rPr>
      </w:pPr>
    </w:p>
    <w:p w14:paraId="502FB501" w14:textId="77777777" w:rsidR="00F25B77" w:rsidRPr="00816F7C" w:rsidRDefault="00F25B77" w:rsidP="00F25B77">
      <w:pPr>
        <w:spacing w:after="0" w:line="240" w:lineRule="auto"/>
        <w:rPr>
          <w:rFonts w:ascii="Arial" w:hAnsi="Arial" w:cs="Arial"/>
          <w:sz w:val="20"/>
          <w:szCs w:val="20"/>
          <w:lang w:eastAsia="sk-SK"/>
        </w:rPr>
      </w:pPr>
      <w:r w:rsidRPr="006B0F36">
        <w:rPr>
          <w:rFonts w:ascii="Arial" w:hAnsi="Arial" w:cs="Arial"/>
          <w:sz w:val="20"/>
          <w:szCs w:val="20"/>
        </w:rPr>
        <w:t xml:space="preserve">Signed in </w:t>
      </w:r>
      <w:r>
        <w:rPr>
          <w:rFonts w:ascii="Arial" w:hAnsi="Arial" w:cs="Arial"/>
          <w:sz w:val="20"/>
          <w:szCs w:val="20"/>
        </w:rPr>
        <w:t>the English language in</w:t>
      </w:r>
      <w:r w:rsidRPr="006B0F36">
        <w:rPr>
          <w:rFonts w:ascii="Arial" w:hAnsi="Arial" w:cs="Arial"/>
          <w:sz w:val="20"/>
          <w:szCs w:val="20"/>
        </w:rPr>
        <w:t xml:space="preserve"> 2 (two) original copies</w:t>
      </w:r>
      <w:r>
        <w:rPr>
          <w:rFonts w:ascii="Arial" w:hAnsi="Arial" w:cs="Arial"/>
          <w:sz w:val="20"/>
          <w:szCs w:val="20"/>
        </w:rPr>
        <w:t>.</w:t>
      </w:r>
    </w:p>
    <w:p w14:paraId="25944812" w14:textId="77777777" w:rsidR="00BC01DA" w:rsidRPr="00B944E7" w:rsidRDefault="00BC01DA" w:rsidP="00B944E7">
      <w:pPr>
        <w:spacing w:after="0" w:line="240" w:lineRule="auto"/>
        <w:rPr>
          <w:rFonts w:ascii="Arial" w:hAnsi="Arial" w:cs="Arial"/>
          <w:sz w:val="20"/>
          <w:szCs w:val="20"/>
        </w:rPr>
      </w:pPr>
    </w:p>
    <w:p w14:paraId="449D9163" w14:textId="77777777" w:rsidR="00BC01DA" w:rsidRPr="00B944E7" w:rsidRDefault="00BC01DA" w:rsidP="00B944E7">
      <w:pPr>
        <w:spacing w:after="0" w:line="240" w:lineRule="auto"/>
        <w:rPr>
          <w:rFonts w:ascii="Arial" w:hAnsi="Arial" w:cs="Arial"/>
          <w:sz w:val="20"/>
          <w:szCs w:val="20"/>
        </w:rPr>
      </w:pPr>
    </w:p>
    <w:p w14:paraId="6BDF5B4E" w14:textId="77777777" w:rsidR="000575C0" w:rsidRPr="00B944E7" w:rsidRDefault="00B944E7" w:rsidP="00B944E7">
      <w:pPr>
        <w:tabs>
          <w:tab w:val="center" w:pos="1985"/>
        </w:tabs>
        <w:spacing w:after="0" w:line="240" w:lineRule="auto"/>
        <w:rPr>
          <w:rFonts w:ascii="Arial" w:hAnsi="Arial" w:cs="Arial"/>
          <w:b/>
          <w:sz w:val="20"/>
          <w:szCs w:val="20"/>
        </w:rPr>
      </w:pPr>
      <w:r w:rsidRPr="00B944E7">
        <w:rPr>
          <w:rFonts w:ascii="Arial" w:hAnsi="Arial" w:cs="Arial"/>
          <w:b/>
          <w:sz w:val="20"/>
          <w:szCs w:val="20"/>
        </w:rPr>
        <w:t>For</w:t>
      </w:r>
      <w:r w:rsidR="000575C0" w:rsidRPr="00B944E7">
        <w:rPr>
          <w:rFonts w:ascii="Arial" w:hAnsi="Arial" w:cs="Arial"/>
          <w:b/>
          <w:sz w:val="20"/>
          <w:szCs w:val="20"/>
          <w:shd w:val="clear" w:color="auto" w:fill="FFFFFF"/>
        </w:rPr>
        <w:t xml:space="preserve"> the Ministry of Defence</w:t>
      </w:r>
      <w:r w:rsidRPr="00B944E7">
        <w:rPr>
          <w:rFonts w:ascii="Arial" w:hAnsi="Arial" w:cs="Arial"/>
          <w:b/>
          <w:sz w:val="20"/>
          <w:szCs w:val="20"/>
          <w:shd w:val="clear" w:color="auto" w:fill="FFFFFF"/>
        </w:rPr>
        <w:t xml:space="preserve"> </w:t>
      </w:r>
      <w:r w:rsidR="000575C0" w:rsidRPr="00B944E7">
        <w:rPr>
          <w:rFonts w:ascii="Arial" w:hAnsi="Arial" w:cs="Arial"/>
          <w:b/>
          <w:color w:val="000000"/>
          <w:sz w:val="20"/>
          <w:szCs w:val="20"/>
        </w:rPr>
        <w:t>of the Republic Slovenia</w:t>
      </w:r>
    </w:p>
    <w:p w14:paraId="72BE9F17" w14:textId="77777777" w:rsidR="000575C0" w:rsidRDefault="000575C0" w:rsidP="00B944E7">
      <w:pPr>
        <w:tabs>
          <w:tab w:val="center" w:pos="2268"/>
        </w:tabs>
        <w:spacing w:after="0" w:line="240" w:lineRule="auto"/>
        <w:rPr>
          <w:rFonts w:ascii="Arial" w:hAnsi="Arial" w:cs="Arial"/>
          <w:sz w:val="20"/>
          <w:szCs w:val="20"/>
        </w:rPr>
      </w:pPr>
    </w:p>
    <w:p w14:paraId="15EA3AF5" w14:textId="77777777" w:rsidR="00B944E7" w:rsidRPr="00B944E7" w:rsidRDefault="00B944E7" w:rsidP="00B944E7">
      <w:pPr>
        <w:tabs>
          <w:tab w:val="center" w:pos="2268"/>
        </w:tabs>
        <w:spacing w:after="0" w:line="240" w:lineRule="auto"/>
        <w:rPr>
          <w:rFonts w:ascii="Arial" w:hAnsi="Arial" w:cs="Arial"/>
          <w:sz w:val="20"/>
          <w:szCs w:val="20"/>
        </w:rPr>
      </w:pPr>
    </w:p>
    <w:p w14:paraId="55E47762" w14:textId="77777777" w:rsidR="000575C0" w:rsidRPr="00B944E7" w:rsidRDefault="000575C0" w:rsidP="00B944E7">
      <w:pPr>
        <w:spacing w:after="0" w:line="240" w:lineRule="auto"/>
        <w:rPr>
          <w:rFonts w:ascii="Arial" w:hAnsi="Arial" w:cs="Arial"/>
          <w:sz w:val="20"/>
          <w:szCs w:val="20"/>
          <w:shd w:val="clear" w:color="auto" w:fill="FFFFFF"/>
        </w:rPr>
      </w:pPr>
      <w:r w:rsidRPr="00B944E7">
        <w:rPr>
          <w:rFonts w:ascii="Arial" w:hAnsi="Arial" w:cs="Arial"/>
          <w:sz w:val="20"/>
          <w:szCs w:val="20"/>
          <w:shd w:val="clear" w:color="auto" w:fill="FFFFFF"/>
        </w:rPr>
        <w:t>…………………………………………..</w:t>
      </w:r>
    </w:p>
    <w:p w14:paraId="38C4D526" w14:textId="77777777" w:rsidR="000575C0" w:rsidRPr="00B944E7" w:rsidRDefault="000575C0" w:rsidP="00B944E7">
      <w:pPr>
        <w:spacing w:after="0" w:line="240" w:lineRule="auto"/>
        <w:rPr>
          <w:rFonts w:ascii="Arial" w:hAnsi="Arial" w:cs="Arial"/>
          <w:sz w:val="20"/>
          <w:szCs w:val="20"/>
          <w:shd w:val="clear" w:color="auto" w:fill="FFFFFF"/>
        </w:rPr>
      </w:pPr>
    </w:p>
    <w:p w14:paraId="7231F7E1" w14:textId="77777777" w:rsidR="000575C0" w:rsidRPr="00B944E7" w:rsidRDefault="000575C0" w:rsidP="00B944E7">
      <w:pPr>
        <w:spacing w:after="0" w:line="240" w:lineRule="auto"/>
        <w:rPr>
          <w:rFonts w:ascii="Arial" w:hAnsi="Arial" w:cs="Arial"/>
          <w:sz w:val="20"/>
          <w:szCs w:val="20"/>
          <w:shd w:val="clear" w:color="auto" w:fill="FFFFFF"/>
        </w:rPr>
      </w:pPr>
      <w:r w:rsidRPr="00B944E7">
        <w:rPr>
          <w:rFonts w:ascii="Arial" w:hAnsi="Arial" w:cs="Arial"/>
          <w:sz w:val="20"/>
          <w:szCs w:val="20"/>
          <w:shd w:val="clear" w:color="auto" w:fill="FFFFFF"/>
        </w:rPr>
        <w:t>In……………………on………………..</w:t>
      </w:r>
    </w:p>
    <w:p w14:paraId="01FF7438" w14:textId="77777777" w:rsidR="000575C0" w:rsidRPr="00B944E7" w:rsidRDefault="000575C0" w:rsidP="00B944E7">
      <w:pPr>
        <w:spacing w:after="0" w:line="240" w:lineRule="auto"/>
        <w:rPr>
          <w:rFonts w:ascii="Arial" w:eastAsia="Calibri" w:hAnsi="Arial" w:cs="Arial"/>
          <w:sz w:val="20"/>
          <w:szCs w:val="20"/>
        </w:rPr>
      </w:pPr>
    </w:p>
    <w:p w14:paraId="401A3706" w14:textId="77777777" w:rsidR="000575C0" w:rsidRPr="00B944E7" w:rsidRDefault="000575C0" w:rsidP="00B944E7">
      <w:pPr>
        <w:spacing w:after="0" w:line="240" w:lineRule="auto"/>
        <w:rPr>
          <w:rFonts w:ascii="Arial" w:eastAsia="Calibri" w:hAnsi="Arial" w:cs="Arial"/>
          <w:sz w:val="20"/>
          <w:szCs w:val="20"/>
        </w:rPr>
      </w:pPr>
    </w:p>
    <w:p w14:paraId="48BDC13D" w14:textId="216E02B0" w:rsidR="00BC01DA" w:rsidRPr="00B944E7" w:rsidRDefault="00B944E7" w:rsidP="00B944E7">
      <w:pPr>
        <w:tabs>
          <w:tab w:val="center" w:pos="1985"/>
        </w:tabs>
        <w:spacing w:after="0" w:line="240" w:lineRule="auto"/>
        <w:rPr>
          <w:rFonts w:ascii="Arial" w:hAnsi="Arial" w:cs="Arial"/>
          <w:b/>
          <w:sz w:val="20"/>
          <w:szCs w:val="20"/>
        </w:rPr>
      </w:pPr>
      <w:r w:rsidRPr="00B944E7">
        <w:rPr>
          <w:rFonts w:ascii="Arial" w:hAnsi="Arial" w:cs="Arial"/>
          <w:sz w:val="20"/>
          <w:szCs w:val="20"/>
          <w:shd w:val="clear" w:color="auto" w:fill="FFFFFF"/>
        </w:rPr>
        <w:br w:type="page"/>
      </w:r>
      <w:r w:rsidRPr="00B944E7">
        <w:rPr>
          <w:rFonts w:ascii="Arial" w:hAnsi="Arial" w:cs="Arial"/>
          <w:b/>
          <w:sz w:val="20"/>
          <w:szCs w:val="20"/>
          <w:shd w:val="clear" w:color="auto" w:fill="FFFFFF"/>
        </w:rPr>
        <w:lastRenderedPageBreak/>
        <w:t>For</w:t>
      </w:r>
      <w:r w:rsidR="001E6C66" w:rsidRPr="00B944E7">
        <w:rPr>
          <w:rFonts w:ascii="Arial" w:hAnsi="Arial" w:cs="Arial"/>
          <w:b/>
          <w:sz w:val="20"/>
          <w:szCs w:val="20"/>
          <w:shd w:val="clear" w:color="auto" w:fill="FFFFFF"/>
        </w:rPr>
        <w:t xml:space="preserve"> </w:t>
      </w:r>
      <w:r w:rsidR="00531D66" w:rsidRPr="00531D66">
        <w:rPr>
          <w:rFonts w:ascii="Arial" w:hAnsi="Arial" w:cs="Arial"/>
          <w:b/>
          <w:sz w:val="20"/>
          <w:szCs w:val="20"/>
          <w:shd w:val="clear" w:color="auto" w:fill="FFFFFF"/>
        </w:rPr>
        <w:t>The 4th Regiment of The Italian Special Forces</w:t>
      </w:r>
      <w:r w:rsidR="00531D66" w:rsidRPr="00531D66" w:rsidDel="00A36EFC">
        <w:rPr>
          <w:rFonts w:ascii="Arial" w:hAnsi="Arial" w:cs="Arial"/>
          <w:b/>
          <w:sz w:val="20"/>
          <w:szCs w:val="20"/>
          <w:shd w:val="clear" w:color="auto" w:fill="FFFFFF"/>
        </w:rPr>
        <w:t xml:space="preserve"> </w:t>
      </w:r>
    </w:p>
    <w:p w14:paraId="32AB2CC2" w14:textId="77777777" w:rsidR="00BC01DA" w:rsidRDefault="00BC01DA" w:rsidP="00B944E7">
      <w:pPr>
        <w:tabs>
          <w:tab w:val="center" w:pos="2268"/>
        </w:tabs>
        <w:spacing w:after="0" w:line="240" w:lineRule="auto"/>
        <w:rPr>
          <w:rFonts w:ascii="Arial" w:hAnsi="Arial" w:cs="Arial"/>
          <w:sz w:val="20"/>
          <w:szCs w:val="20"/>
        </w:rPr>
      </w:pPr>
    </w:p>
    <w:p w14:paraId="6BE0E205" w14:textId="77777777" w:rsidR="00B944E7" w:rsidRPr="00B944E7" w:rsidRDefault="00B944E7" w:rsidP="00B944E7">
      <w:pPr>
        <w:tabs>
          <w:tab w:val="center" w:pos="2268"/>
        </w:tabs>
        <w:spacing w:after="0" w:line="240" w:lineRule="auto"/>
        <w:rPr>
          <w:rFonts w:ascii="Arial" w:hAnsi="Arial" w:cs="Arial"/>
          <w:sz w:val="20"/>
          <w:szCs w:val="20"/>
        </w:rPr>
      </w:pPr>
    </w:p>
    <w:p w14:paraId="2D4BC7F6" w14:textId="77777777" w:rsidR="00BC01DA" w:rsidRPr="00B944E7" w:rsidRDefault="001E6C66" w:rsidP="00B944E7">
      <w:pPr>
        <w:spacing w:after="0" w:line="240" w:lineRule="auto"/>
        <w:rPr>
          <w:rFonts w:ascii="Arial" w:hAnsi="Arial" w:cs="Arial"/>
          <w:sz w:val="20"/>
          <w:szCs w:val="20"/>
          <w:shd w:val="clear" w:color="auto" w:fill="FFFFFF"/>
        </w:rPr>
      </w:pPr>
      <w:r w:rsidRPr="00B944E7">
        <w:rPr>
          <w:rFonts w:ascii="Arial" w:hAnsi="Arial" w:cs="Arial"/>
          <w:sz w:val="20"/>
          <w:szCs w:val="20"/>
          <w:shd w:val="clear" w:color="auto" w:fill="FFFFFF"/>
        </w:rPr>
        <w:t>…………………………………………..</w:t>
      </w:r>
    </w:p>
    <w:p w14:paraId="4F4302CE" w14:textId="77777777" w:rsidR="00BC01DA" w:rsidRPr="00B944E7" w:rsidRDefault="00BC01DA" w:rsidP="00B944E7">
      <w:pPr>
        <w:spacing w:after="0" w:line="240" w:lineRule="auto"/>
        <w:rPr>
          <w:rFonts w:ascii="Arial" w:hAnsi="Arial" w:cs="Arial"/>
          <w:sz w:val="20"/>
          <w:szCs w:val="20"/>
          <w:shd w:val="clear" w:color="auto" w:fill="FFFFFF"/>
        </w:rPr>
      </w:pPr>
    </w:p>
    <w:p w14:paraId="58CF7BE4" w14:textId="77777777" w:rsidR="00BC01DA" w:rsidRPr="00B944E7" w:rsidRDefault="001E6C66" w:rsidP="00B944E7">
      <w:pPr>
        <w:spacing w:after="0" w:line="240" w:lineRule="auto"/>
        <w:rPr>
          <w:rFonts w:ascii="Arial" w:hAnsi="Arial" w:cs="Arial"/>
          <w:sz w:val="20"/>
          <w:szCs w:val="20"/>
          <w:shd w:val="clear" w:color="auto" w:fill="FFFFFF"/>
        </w:rPr>
      </w:pPr>
      <w:r w:rsidRPr="00B944E7">
        <w:rPr>
          <w:rFonts w:ascii="Arial" w:hAnsi="Arial" w:cs="Arial"/>
          <w:sz w:val="20"/>
          <w:szCs w:val="20"/>
          <w:shd w:val="clear" w:color="auto" w:fill="FFFFFF"/>
        </w:rPr>
        <w:t>In……………………on………………..</w:t>
      </w:r>
    </w:p>
    <w:p w14:paraId="2AD0B89D" w14:textId="77777777" w:rsidR="00BC01DA" w:rsidRPr="00B944E7" w:rsidRDefault="00BC01DA" w:rsidP="00B944E7">
      <w:pPr>
        <w:spacing w:after="0" w:line="240" w:lineRule="auto"/>
        <w:rPr>
          <w:rFonts w:ascii="Arial" w:hAnsi="Arial" w:cs="Arial"/>
          <w:sz w:val="20"/>
          <w:szCs w:val="20"/>
        </w:rPr>
      </w:pPr>
    </w:p>
    <w:p w14:paraId="24473042" w14:textId="77777777" w:rsidR="00BC01DA" w:rsidRPr="00B944E7" w:rsidRDefault="00BC01DA" w:rsidP="00B944E7">
      <w:pPr>
        <w:spacing w:after="0" w:line="240" w:lineRule="auto"/>
        <w:rPr>
          <w:rFonts w:ascii="Arial" w:hAnsi="Arial" w:cs="Arial"/>
          <w:sz w:val="20"/>
          <w:szCs w:val="20"/>
        </w:rPr>
      </w:pPr>
    </w:p>
    <w:p w14:paraId="5A1329EB" w14:textId="77777777" w:rsidR="00BC01DA" w:rsidRPr="00B944E7" w:rsidRDefault="00BC01DA" w:rsidP="00B944E7">
      <w:pPr>
        <w:spacing w:after="0" w:line="240" w:lineRule="auto"/>
        <w:rPr>
          <w:rFonts w:ascii="Arial" w:hAnsi="Arial" w:cs="Arial"/>
          <w:sz w:val="20"/>
          <w:szCs w:val="20"/>
        </w:rPr>
      </w:pPr>
    </w:p>
    <w:p w14:paraId="2C3C0353" w14:textId="77777777" w:rsidR="004B4BC9" w:rsidRPr="00B944E7" w:rsidRDefault="004B4BC9" w:rsidP="00B944E7">
      <w:pPr>
        <w:spacing w:after="0" w:line="240" w:lineRule="auto"/>
        <w:rPr>
          <w:rFonts w:ascii="Arial" w:eastAsia="Calibri" w:hAnsi="Arial" w:cs="Arial"/>
          <w:sz w:val="20"/>
          <w:szCs w:val="20"/>
        </w:rPr>
      </w:pPr>
    </w:p>
    <w:p w14:paraId="155850A9" w14:textId="77777777" w:rsidR="004B4BC9" w:rsidRPr="00B944E7" w:rsidRDefault="004B4BC9" w:rsidP="001C0D7C">
      <w:pPr>
        <w:tabs>
          <w:tab w:val="center" w:pos="1985"/>
        </w:tabs>
        <w:spacing w:after="0" w:line="240" w:lineRule="auto"/>
        <w:rPr>
          <w:rFonts w:ascii="Arial" w:hAnsi="Arial" w:cs="Arial"/>
          <w:sz w:val="20"/>
          <w:szCs w:val="20"/>
          <w:shd w:val="clear" w:color="auto" w:fill="FFFFFF"/>
        </w:rPr>
      </w:pPr>
    </w:p>
    <w:p w14:paraId="781B1E23" w14:textId="77777777" w:rsidR="004B4BC9" w:rsidRPr="00B944E7" w:rsidRDefault="004B4BC9" w:rsidP="00B944E7">
      <w:pPr>
        <w:spacing w:after="0" w:line="240" w:lineRule="auto"/>
        <w:rPr>
          <w:rFonts w:ascii="Arial" w:hAnsi="Arial" w:cs="Arial"/>
          <w:sz w:val="20"/>
          <w:szCs w:val="20"/>
        </w:rPr>
      </w:pPr>
    </w:p>
    <w:p w14:paraId="43600E24" w14:textId="77777777" w:rsidR="00BC01DA" w:rsidRPr="00B944E7" w:rsidRDefault="00BC01DA" w:rsidP="00B944E7">
      <w:pPr>
        <w:spacing w:after="0" w:line="240" w:lineRule="auto"/>
        <w:rPr>
          <w:rFonts w:ascii="Arial" w:hAnsi="Arial" w:cs="Arial"/>
          <w:sz w:val="20"/>
          <w:szCs w:val="20"/>
        </w:rPr>
      </w:pPr>
    </w:p>
    <w:p w14:paraId="570B446F" w14:textId="77777777" w:rsidR="00BC01DA" w:rsidRPr="00B944E7" w:rsidRDefault="00BC01DA" w:rsidP="00B944E7">
      <w:pPr>
        <w:spacing w:after="0" w:line="240" w:lineRule="auto"/>
        <w:rPr>
          <w:rFonts w:ascii="Arial" w:hAnsi="Arial" w:cs="Arial"/>
          <w:sz w:val="20"/>
          <w:szCs w:val="20"/>
        </w:rPr>
      </w:pPr>
    </w:p>
    <w:p w14:paraId="664D297E" w14:textId="77777777" w:rsidR="00BC01DA" w:rsidRPr="00B944E7" w:rsidRDefault="00BC01DA" w:rsidP="00B944E7">
      <w:pPr>
        <w:spacing w:after="0" w:line="240" w:lineRule="auto"/>
        <w:rPr>
          <w:rFonts w:ascii="Arial" w:eastAsia="Calibri" w:hAnsi="Arial" w:cs="Arial"/>
          <w:sz w:val="20"/>
          <w:szCs w:val="20"/>
        </w:rPr>
      </w:pPr>
    </w:p>
    <w:sectPr w:rsidR="00BC01DA" w:rsidRPr="00B944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67CD4" w14:textId="77777777" w:rsidR="00E0318A" w:rsidRDefault="00E0318A" w:rsidP="007736B3">
      <w:pPr>
        <w:spacing w:after="0" w:line="240" w:lineRule="auto"/>
      </w:pPr>
      <w:r>
        <w:separator/>
      </w:r>
    </w:p>
  </w:endnote>
  <w:endnote w:type="continuationSeparator" w:id="0">
    <w:p w14:paraId="05DED0F2" w14:textId="77777777" w:rsidR="00E0318A" w:rsidRDefault="00E0318A" w:rsidP="00773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69E96" w14:textId="77777777" w:rsidR="00E0318A" w:rsidRDefault="00E0318A" w:rsidP="007736B3">
      <w:pPr>
        <w:spacing w:after="0" w:line="240" w:lineRule="auto"/>
      </w:pPr>
      <w:r>
        <w:separator/>
      </w:r>
    </w:p>
  </w:footnote>
  <w:footnote w:type="continuationSeparator" w:id="0">
    <w:p w14:paraId="4028AE85" w14:textId="77777777" w:rsidR="00E0318A" w:rsidRDefault="00E0318A" w:rsidP="00773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97F"/>
    <w:multiLevelType w:val="multilevel"/>
    <w:tmpl w:val="158AA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DA49AF"/>
    <w:multiLevelType w:val="hybridMultilevel"/>
    <w:tmpl w:val="FBA2FF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B6799E"/>
    <w:multiLevelType w:val="multilevel"/>
    <w:tmpl w:val="C62613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B82599"/>
    <w:multiLevelType w:val="multilevel"/>
    <w:tmpl w:val="0B5AD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A209C9"/>
    <w:multiLevelType w:val="hybridMultilevel"/>
    <w:tmpl w:val="2E0E3B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8A2CF9"/>
    <w:multiLevelType w:val="hybridMultilevel"/>
    <w:tmpl w:val="EDCAF5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FE138A0"/>
    <w:multiLevelType w:val="multilevel"/>
    <w:tmpl w:val="17DA6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285FA4"/>
    <w:multiLevelType w:val="hybridMultilevel"/>
    <w:tmpl w:val="A66054A2"/>
    <w:lvl w:ilvl="0" w:tplc="30EC2764">
      <w:start w:val="1"/>
      <w:numFmt w:val="lowerLetter"/>
      <w:lvlText w:val="%1)"/>
      <w:lvlJc w:val="left"/>
      <w:pPr>
        <w:ind w:left="720" w:hanging="360"/>
      </w:pPr>
      <w:rPr>
        <w:strike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3315227"/>
    <w:multiLevelType w:val="hybridMultilevel"/>
    <w:tmpl w:val="CF766E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4492AB2"/>
    <w:multiLevelType w:val="multilevel"/>
    <w:tmpl w:val="5C780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723B00"/>
    <w:multiLevelType w:val="multilevel"/>
    <w:tmpl w:val="6FE63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D173D7"/>
    <w:multiLevelType w:val="hybridMultilevel"/>
    <w:tmpl w:val="B52ABA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BA754C3"/>
    <w:multiLevelType w:val="multilevel"/>
    <w:tmpl w:val="05141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E439C7"/>
    <w:multiLevelType w:val="hybridMultilevel"/>
    <w:tmpl w:val="8B2EF52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6F16BF2"/>
    <w:multiLevelType w:val="multilevel"/>
    <w:tmpl w:val="D4AE9C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205239"/>
    <w:multiLevelType w:val="multilevel"/>
    <w:tmpl w:val="118EE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6D6845"/>
    <w:multiLevelType w:val="hybridMultilevel"/>
    <w:tmpl w:val="C8D092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8A26493"/>
    <w:multiLevelType w:val="multilevel"/>
    <w:tmpl w:val="51F8F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131CE7"/>
    <w:multiLevelType w:val="hybridMultilevel"/>
    <w:tmpl w:val="F606E5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A662533"/>
    <w:multiLevelType w:val="multilevel"/>
    <w:tmpl w:val="C0565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1A5257"/>
    <w:multiLevelType w:val="multilevel"/>
    <w:tmpl w:val="3A7297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A35DF7"/>
    <w:multiLevelType w:val="multilevel"/>
    <w:tmpl w:val="4894A4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2C52F4"/>
    <w:multiLevelType w:val="hybridMultilevel"/>
    <w:tmpl w:val="5EC414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1D13252"/>
    <w:multiLevelType w:val="multilevel"/>
    <w:tmpl w:val="640459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4D137B"/>
    <w:multiLevelType w:val="multilevel"/>
    <w:tmpl w:val="2022FC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C56D11"/>
    <w:multiLevelType w:val="multilevel"/>
    <w:tmpl w:val="E648F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A87F74"/>
    <w:multiLevelType w:val="multilevel"/>
    <w:tmpl w:val="9CAC07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335390"/>
    <w:multiLevelType w:val="multilevel"/>
    <w:tmpl w:val="1F266D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4C73FF"/>
    <w:multiLevelType w:val="multilevel"/>
    <w:tmpl w:val="AEEAE5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AF652C"/>
    <w:multiLevelType w:val="multilevel"/>
    <w:tmpl w:val="08445E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7127DA"/>
    <w:multiLevelType w:val="multilevel"/>
    <w:tmpl w:val="412CA9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1DD539C"/>
    <w:multiLevelType w:val="multilevel"/>
    <w:tmpl w:val="A46C4B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9C03E6"/>
    <w:multiLevelType w:val="hybridMultilevel"/>
    <w:tmpl w:val="5CF24D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47F5667"/>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4" w15:restartNumberingAfterBreak="0">
    <w:nsid w:val="56BE7757"/>
    <w:multiLevelType w:val="hybridMultilevel"/>
    <w:tmpl w:val="1F126B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A000C8F"/>
    <w:multiLevelType w:val="multilevel"/>
    <w:tmpl w:val="05B2B6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BE06AB"/>
    <w:multiLevelType w:val="multilevel"/>
    <w:tmpl w:val="E842D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B7E4273"/>
    <w:multiLevelType w:val="hybridMultilevel"/>
    <w:tmpl w:val="FEC8F7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BAA558C"/>
    <w:multiLevelType w:val="multilevel"/>
    <w:tmpl w:val="372CE5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C2A13D6"/>
    <w:multiLevelType w:val="multilevel"/>
    <w:tmpl w:val="50FC5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F593420"/>
    <w:multiLevelType w:val="multilevel"/>
    <w:tmpl w:val="D3C608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0AD1D62"/>
    <w:multiLevelType w:val="multilevel"/>
    <w:tmpl w:val="F942E0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23D0D08"/>
    <w:multiLevelType w:val="multilevel"/>
    <w:tmpl w:val="2B12A6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3BF50D3"/>
    <w:multiLevelType w:val="multilevel"/>
    <w:tmpl w:val="D9E268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AB5C96"/>
    <w:multiLevelType w:val="multilevel"/>
    <w:tmpl w:val="595A6C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85D0F19"/>
    <w:multiLevelType w:val="hybridMultilevel"/>
    <w:tmpl w:val="CCE62CE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8955B47"/>
    <w:multiLevelType w:val="multilevel"/>
    <w:tmpl w:val="0EE83E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B637CD3"/>
    <w:multiLevelType w:val="multilevel"/>
    <w:tmpl w:val="0E0AD7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CD86B9B"/>
    <w:multiLevelType w:val="multilevel"/>
    <w:tmpl w:val="EF981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0C04F92"/>
    <w:multiLevelType w:val="hybridMultilevel"/>
    <w:tmpl w:val="CC3472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747B7569"/>
    <w:multiLevelType w:val="multilevel"/>
    <w:tmpl w:val="2466A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4C15A06"/>
    <w:multiLevelType w:val="multilevel"/>
    <w:tmpl w:val="AB9E5A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377F86"/>
    <w:multiLevelType w:val="hybridMultilevel"/>
    <w:tmpl w:val="32BE22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77C10840"/>
    <w:multiLevelType w:val="hybridMultilevel"/>
    <w:tmpl w:val="BECAF5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8AD4B01"/>
    <w:multiLevelType w:val="multilevel"/>
    <w:tmpl w:val="79182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A4F78FB"/>
    <w:multiLevelType w:val="multilevel"/>
    <w:tmpl w:val="1BA28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AC058A8"/>
    <w:multiLevelType w:val="multilevel"/>
    <w:tmpl w:val="E2E4D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E6D68D3"/>
    <w:multiLevelType w:val="multilevel"/>
    <w:tmpl w:val="63D079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31"/>
  </w:num>
  <w:num w:numId="3">
    <w:abstractNumId w:val="43"/>
  </w:num>
  <w:num w:numId="4">
    <w:abstractNumId w:val="25"/>
  </w:num>
  <w:num w:numId="5">
    <w:abstractNumId w:val="30"/>
  </w:num>
  <w:num w:numId="6">
    <w:abstractNumId w:val="10"/>
  </w:num>
  <w:num w:numId="7">
    <w:abstractNumId w:val="23"/>
  </w:num>
  <w:num w:numId="8">
    <w:abstractNumId w:val="50"/>
  </w:num>
  <w:num w:numId="9">
    <w:abstractNumId w:val="48"/>
  </w:num>
  <w:num w:numId="10">
    <w:abstractNumId w:val="27"/>
  </w:num>
  <w:num w:numId="11">
    <w:abstractNumId w:val="24"/>
  </w:num>
  <w:num w:numId="12">
    <w:abstractNumId w:val="15"/>
  </w:num>
  <w:num w:numId="13">
    <w:abstractNumId w:val="6"/>
  </w:num>
  <w:num w:numId="14">
    <w:abstractNumId w:val="0"/>
  </w:num>
  <w:num w:numId="15">
    <w:abstractNumId w:val="26"/>
  </w:num>
  <w:num w:numId="16">
    <w:abstractNumId w:val="14"/>
  </w:num>
  <w:num w:numId="17">
    <w:abstractNumId w:val="44"/>
  </w:num>
  <w:num w:numId="18">
    <w:abstractNumId w:val="20"/>
  </w:num>
  <w:num w:numId="19">
    <w:abstractNumId w:val="19"/>
  </w:num>
  <w:num w:numId="20">
    <w:abstractNumId w:val="40"/>
  </w:num>
  <w:num w:numId="21">
    <w:abstractNumId w:val="55"/>
  </w:num>
  <w:num w:numId="22">
    <w:abstractNumId w:val="35"/>
  </w:num>
  <w:num w:numId="23">
    <w:abstractNumId w:val="41"/>
  </w:num>
  <w:num w:numId="24">
    <w:abstractNumId w:val="54"/>
  </w:num>
  <w:num w:numId="25">
    <w:abstractNumId w:val="29"/>
  </w:num>
  <w:num w:numId="26">
    <w:abstractNumId w:val="2"/>
  </w:num>
  <w:num w:numId="27">
    <w:abstractNumId w:val="38"/>
  </w:num>
  <w:num w:numId="28">
    <w:abstractNumId w:val="17"/>
  </w:num>
  <w:num w:numId="29">
    <w:abstractNumId w:val="46"/>
  </w:num>
  <w:num w:numId="30">
    <w:abstractNumId w:val="28"/>
  </w:num>
  <w:num w:numId="31">
    <w:abstractNumId w:val="39"/>
  </w:num>
  <w:num w:numId="32">
    <w:abstractNumId w:val="56"/>
  </w:num>
  <w:num w:numId="33">
    <w:abstractNumId w:val="21"/>
  </w:num>
  <w:num w:numId="34">
    <w:abstractNumId w:val="3"/>
  </w:num>
  <w:num w:numId="35">
    <w:abstractNumId w:val="47"/>
  </w:num>
  <w:num w:numId="36">
    <w:abstractNumId w:val="51"/>
  </w:num>
  <w:num w:numId="37">
    <w:abstractNumId w:val="57"/>
  </w:num>
  <w:num w:numId="38">
    <w:abstractNumId w:val="12"/>
  </w:num>
  <w:num w:numId="39">
    <w:abstractNumId w:val="9"/>
  </w:num>
  <w:num w:numId="40">
    <w:abstractNumId w:val="42"/>
  </w:num>
  <w:num w:numId="41">
    <w:abstractNumId w:val="22"/>
  </w:num>
  <w:num w:numId="42">
    <w:abstractNumId w:val="11"/>
  </w:num>
  <w:num w:numId="43">
    <w:abstractNumId w:val="13"/>
  </w:num>
  <w:num w:numId="44">
    <w:abstractNumId w:val="7"/>
  </w:num>
  <w:num w:numId="45">
    <w:abstractNumId w:val="33"/>
  </w:num>
  <w:num w:numId="46">
    <w:abstractNumId w:val="45"/>
  </w:num>
  <w:num w:numId="47">
    <w:abstractNumId w:val="1"/>
  </w:num>
  <w:num w:numId="48">
    <w:abstractNumId w:val="18"/>
  </w:num>
  <w:num w:numId="49">
    <w:abstractNumId w:val="49"/>
  </w:num>
  <w:num w:numId="50">
    <w:abstractNumId w:val="34"/>
  </w:num>
  <w:num w:numId="51">
    <w:abstractNumId w:val="4"/>
  </w:num>
  <w:num w:numId="52">
    <w:abstractNumId w:val="16"/>
  </w:num>
  <w:num w:numId="53">
    <w:abstractNumId w:val="37"/>
  </w:num>
  <w:num w:numId="54">
    <w:abstractNumId w:val="53"/>
  </w:num>
  <w:num w:numId="55">
    <w:abstractNumId w:val="5"/>
  </w:num>
  <w:num w:numId="56">
    <w:abstractNumId w:val="8"/>
  </w:num>
  <w:num w:numId="57">
    <w:abstractNumId w:val="32"/>
  </w:num>
  <w:num w:numId="58">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DA"/>
    <w:rsid w:val="000275F6"/>
    <w:rsid w:val="000314DE"/>
    <w:rsid w:val="000575C0"/>
    <w:rsid w:val="00074393"/>
    <w:rsid w:val="000823F7"/>
    <w:rsid w:val="00093F03"/>
    <w:rsid w:val="000C7B05"/>
    <w:rsid w:val="00143EA2"/>
    <w:rsid w:val="0016513D"/>
    <w:rsid w:val="001835B5"/>
    <w:rsid w:val="001B0605"/>
    <w:rsid w:val="001C0D7C"/>
    <w:rsid w:val="001E6C66"/>
    <w:rsid w:val="00202C34"/>
    <w:rsid w:val="002061F8"/>
    <w:rsid w:val="0028104C"/>
    <w:rsid w:val="003014DF"/>
    <w:rsid w:val="00313005"/>
    <w:rsid w:val="0031507F"/>
    <w:rsid w:val="003437FA"/>
    <w:rsid w:val="00367F7A"/>
    <w:rsid w:val="003919F5"/>
    <w:rsid w:val="003E676D"/>
    <w:rsid w:val="004722A0"/>
    <w:rsid w:val="004B4BC9"/>
    <w:rsid w:val="00513FF1"/>
    <w:rsid w:val="00531D66"/>
    <w:rsid w:val="005750F2"/>
    <w:rsid w:val="005F38D6"/>
    <w:rsid w:val="0060026F"/>
    <w:rsid w:val="00683AE9"/>
    <w:rsid w:val="00687BA3"/>
    <w:rsid w:val="00711551"/>
    <w:rsid w:val="007149AA"/>
    <w:rsid w:val="00754CE9"/>
    <w:rsid w:val="007736B3"/>
    <w:rsid w:val="00830400"/>
    <w:rsid w:val="0083163E"/>
    <w:rsid w:val="008352F0"/>
    <w:rsid w:val="00844F04"/>
    <w:rsid w:val="008661D9"/>
    <w:rsid w:val="009644C6"/>
    <w:rsid w:val="00996DFC"/>
    <w:rsid w:val="00A36EFC"/>
    <w:rsid w:val="00A87B2B"/>
    <w:rsid w:val="00B3457B"/>
    <w:rsid w:val="00B57DF1"/>
    <w:rsid w:val="00B944E7"/>
    <w:rsid w:val="00BA3424"/>
    <w:rsid w:val="00BC01DA"/>
    <w:rsid w:val="00BE5E88"/>
    <w:rsid w:val="00C1714B"/>
    <w:rsid w:val="00C46F92"/>
    <w:rsid w:val="00C70D67"/>
    <w:rsid w:val="00C73BFA"/>
    <w:rsid w:val="00C74048"/>
    <w:rsid w:val="00C93367"/>
    <w:rsid w:val="00CF0A38"/>
    <w:rsid w:val="00DA7DC8"/>
    <w:rsid w:val="00DC28F1"/>
    <w:rsid w:val="00E0318A"/>
    <w:rsid w:val="00E97330"/>
    <w:rsid w:val="00EE1356"/>
    <w:rsid w:val="00F104F5"/>
    <w:rsid w:val="00F25B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26BC"/>
  <w15:chartTrackingRefBased/>
  <w15:docId w15:val="{3474FFCB-0F94-4EB7-90E2-EC7649A7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uiPriority w:val="99"/>
    <w:semiHidden/>
    <w:unhideWhenUsed/>
    <w:rsid w:val="0016513D"/>
    <w:rPr>
      <w:sz w:val="16"/>
      <w:szCs w:val="16"/>
    </w:rPr>
  </w:style>
  <w:style w:type="paragraph" w:styleId="Pripombabesedilo">
    <w:name w:val="annotation text"/>
    <w:basedOn w:val="Navaden"/>
    <w:link w:val="PripombabesediloZnak"/>
    <w:uiPriority w:val="99"/>
    <w:semiHidden/>
    <w:unhideWhenUsed/>
    <w:rsid w:val="0016513D"/>
    <w:rPr>
      <w:sz w:val="20"/>
      <w:szCs w:val="20"/>
    </w:rPr>
  </w:style>
  <w:style w:type="character" w:customStyle="1" w:styleId="PripombabesediloZnak">
    <w:name w:val="Pripomba – besedilo Znak"/>
    <w:basedOn w:val="Privzetapisavaodstavka"/>
    <w:link w:val="Pripombabesedilo"/>
    <w:uiPriority w:val="99"/>
    <w:semiHidden/>
    <w:rsid w:val="0016513D"/>
  </w:style>
  <w:style w:type="paragraph" w:styleId="Zadevapripombe">
    <w:name w:val="annotation subject"/>
    <w:basedOn w:val="Pripombabesedilo"/>
    <w:next w:val="Pripombabesedilo"/>
    <w:link w:val="ZadevapripombeZnak"/>
    <w:uiPriority w:val="99"/>
    <w:semiHidden/>
    <w:unhideWhenUsed/>
    <w:rsid w:val="0016513D"/>
    <w:rPr>
      <w:b/>
      <w:bCs/>
    </w:rPr>
  </w:style>
  <w:style w:type="character" w:customStyle="1" w:styleId="ZadevapripombeZnak">
    <w:name w:val="Zadeva pripombe Znak"/>
    <w:link w:val="Zadevapripombe"/>
    <w:uiPriority w:val="99"/>
    <w:semiHidden/>
    <w:rsid w:val="0016513D"/>
    <w:rPr>
      <w:b/>
      <w:bCs/>
    </w:rPr>
  </w:style>
  <w:style w:type="paragraph" w:styleId="Besedilooblaka">
    <w:name w:val="Balloon Text"/>
    <w:basedOn w:val="Navaden"/>
    <w:link w:val="BesedilooblakaZnak"/>
    <w:uiPriority w:val="99"/>
    <w:semiHidden/>
    <w:unhideWhenUsed/>
    <w:rsid w:val="0016513D"/>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16513D"/>
    <w:rPr>
      <w:rFonts w:ascii="Tahoma" w:hAnsi="Tahoma" w:cs="Tahoma"/>
      <w:sz w:val="16"/>
      <w:szCs w:val="16"/>
    </w:rPr>
  </w:style>
  <w:style w:type="paragraph" w:styleId="Revizija">
    <w:name w:val="Revision"/>
    <w:hidden/>
    <w:uiPriority w:val="99"/>
    <w:semiHidden/>
    <w:rsid w:val="0016513D"/>
    <w:rPr>
      <w:sz w:val="22"/>
      <w:szCs w:val="22"/>
    </w:rPr>
  </w:style>
  <w:style w:type="paragraph" w:styleId="Sprotnaopomba-besedilo">
    <w:name w:val="footnote text"/>
    <w:basedOn w:val="Navaden"/>
    <w:link w:val="Sprotnaopomba-besediloZnak"/>
    <w:uiPriority w:val="99"/>
    <w:semiHidden/>
    <w:unhideWhenUsed/>
    <w:rsid w:val="007736B3"/>
    <w:rPr>
      <w:sz w:val="20"/>
      <w:szCs w:val="20"/>
    </w:rPr>
  </w:style>
  <w:style w:type="character" w:customStyle="1" w:styleId="Sprotnaopomba-besediloZnak">
    <w:name w:val="Sprotna opomba - besedilo Znak"/>
    <w:basedOn w:val="Privzetapisavaodstavka"/>
    <w:link w:val="Sprotnaopomba-besedilo"/>
    <w:uiPriority w:val="99"/>
    <w:semiHidden/>
    <w:rsid w:val="007736B3"/>
  </w:style>
  <w:style w:type="character" w:styleId="Sprotnaopomba-sklic">
    <w:name w:val="footnote reference"/>
    <w:uiPriority w:val="99"/>
    <w:semiHidden/>
    <w:unhideWhenUsed/>
    <w:rsid w:val="007736B3"/>
    <w:rPr>
      <w:vertAlign w:val="superscript"/>
    </w:rPr>
  </w:style>
  <w:style w:type="paragraph" w:styleId="Odstavekseznama">
    <w:name w:val="List Paragraph"/>
    <w:basedOn w:val="Navaden"/>
    <w:uiPriority w:val="34"/>
    <w:qFormat/>
    <w:rsid w:val="00830400"/>
    <w:pPr>
      <w:ind w:left="720"/>
      <w:contextualSpacing/>
    </w:pPr>
  </w:style>
  <w:style w:type="character" w:styleId="Hiperpovezava">
    <w:name w:val="Hyperlink"/>
    <w:rsid w:val="00830400"/>
    <w:rPr>
      <w:color w:val="0563C1"/>
      <w:u w:val="single"/>
    </w:rPr>
  </w:style>
  <w:style w:type="paragraph" w:styleId="Golobesedilo">
    <w:name w:val="Plain Text"/>
    <w:basedOn w:val="Navaden"/>
    <w:link w:val="GolobesediloZnak"/>
    <w:uiPriority w:val="99"/>
    <w:unhideWhenUsed/>
    <w:rsid w:val="00830400"/>
    <w:pPr>
      <w:spacing w:after="0" w:line="240" w:lineRule="auto"/>
    </w:pPr>
    <w:rPr>
      <w:rFonts w:eastAsiaTheme="minorHAnsi" w:cstheme="minorBidi"/>
      <w:szCs w:val="21"/>
      <w:lang w:val="hu-HU" w:eastAsia="en-US"/>
    </w:rPr>
  </w:style>
  <w:style w:type="character" w:customStyle="1" w:styleId="GolobesediloZnak">
    <w:name w:val="Golo besedilo Znak"/>
    <w:basedOn w:val="Privzetapisavaodstavka"/>
    <w:link w:val="Golobesedilo"/>
    <w:uiPriority w:val="99"/>
    <w:rsid w:val="00830400"/>
    <w:rPr>
      <w:rFonts w:eastAsiaTheme="minorHAnsi" w:cstheme="minorBidi"/>
      <w:sz w:val="22"/>
      <w:szCs w:val="21"/>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306654">
      <w:bodyDiv w:val="1"/>
      <w:marLeft w:val="0"/>
      <w:marRight w:val="15"/>
      <w:marTop w:val="0"/>
      <w:marBottom w:val="0"/>
      <w:divBdr>
        <w:top w:val="none" w:sz="0" w:space="0" w:color="auto"/>
        <w:left w:val="none" w:sz="0" w:space="0" w:color="auto"/>
        <w:bottom w:val="none" w:sz="0" w:space="0" w:color="auto"/>
        <w:right w:val="none" w:sz="0" w:space="0" w:color="auto"/>
      </w:divBdr>
      <w:divsChild>
        <w:div w:id="1191067507">
          <w:marLeft w:val="0"/>
          <w:marRight w:val="0"/>
          <w:marTop w:val="0"/>
          <w:marBottom w:val="0"/>
          <w:divBdr>
            <w:top w:val="none" w:sz="0" w:space="0" w:color="auto"/>
            <w:left w:val="none" w:sz="0" w:space="0" w:color="auto"/>
            <w:bottom w:val="none" w:sz="0" w:space="0" w:color="auto"/>
            <w:right w:val="none" w:sz="0" w:space="0" w:color="auto"/>
          </w:divBdr>
          <w:divsChild>
            <w:div w:id="1232619904">
              <w:marLeft w:val="0"/>
              <w:marRight w:val="0"/>
              <w:marTop w:val="0"/>
              <w:marBottom w:val="0"/>
              <w:divBdr>
                <w:top w:val="none" w:sz="0" w:space="0" w:color="auto"/>
                <w:left w:val="none" w:sz="0" w:space="0" w:color="auto"/>
                <w:bottom w:val="none" w:sz="0" w:space="0" w:color="auto"/>
                <w:right w:val="none" w:sz="0" w:space="0" w:color="auto"/>
              </w:divBdr>
              <w:divsChild>
                <w:div w:id="1627734803">
                  <w:marLeft w:val="0"/>
                  <w:marRight w:val="0"/>
                  <w:marTop w:val="0"/>
                  <w:marBottom w:val="150"/>
                  <w:divBdr>
                    <w:top w:val="none" w:sz="0" w:space="0" w:color="auto"/>
                    <w:left w:val="none" w:sz="0" w:space="0" w:color="auto"/>
                    <w:bottom w:val="none" w:sz="0" w:space="0" w:color="auto"/>
                    <w:right w:val="none" w:sz="0" w:space="0" w:color="auto"/>
                  </w:divBdr>
                  <w:divsChild>
                    <w:div w:id="273680844">
                      <w:marLeft w:val="0"/>
                      <w:marRight w:val="0"/>
                      <w:marTop w:val="0"/>
                      <w:marBottom w:val="0"/>
                      <w:divBdr>
                        <w:top w:val="none" w:sz="0" w:space="0" w:color="auto"/>
                        <w:left w:val="none" w:sz="0" w:space="0" w:color="auto"/>
                        <w:bottom w:val="none" w:sz="0" w:space="0" w:color="auto"/>
                        <w:right w:val="none" w:sz="0" w:space="0" w:color="auto"/>
                      </w:divBdr>
                      <w:divsChild>
                        <w:div w:id="1929071724">
                          <w:marLeft w:val="0"/>
                          <w:marRight w:val="0"/>
                          <w:marTop w:val="0"/>
                          <w:marBottom w:val="0"/>
                          <w:divBdr>
                            <w:top w:val="none" w:sz="0" w:space="0" w:color="auto"/>
                            <w:left w:val="none" w:sz="0" w:space="0" w:color="auto"/>
                            <w:bottom w:val="none" w:sz="0" w:space="0" w:color="auto"/>
                            <w:right w:val="none" w:sz="0" w:space="0" w:color="auto"/>
                          </w:divBdr>
                          <w:divsChild>
                            <w:div w:id="102892784">
                              <w:marLeft w:val="0"/>
                              <w:marRight w:val="0"/>
                              <w:marTop w:val="0"/>
                              <w:marBottom w:val="0"/>
                              <w:divBdr>
                                <w:top w:val="none" w:sz="0" w:space="0" w:color="auto"/>
                                <w:left w:val="none" w:sz="0" w:space="0" w:color="auto"/>
                                <w:bottom w:val="none" w:sz="0" w:space="0" w:color="auto"/>
                                <w:right w:val="none" w:sz="0" w:space="0" w:color="auto"/>
                              </w:divBdr>
                              <w:divsChild>
                                <w:div w:id="689797592">
                                  <w:marLeft w:val="0"/>
                                  <w:marRight w:val="0"/>
                                  <w:marTop w:val="0"/>
                                  <w:marBottom w:val="0"/>
                                  <w:divBdr>
                                    <w:top w:val="none" w:sz="0" w:space="0" w:color="auto"/>
                                    <w:left w:val="none" w:sz="0" w:space="0" w:color="auto"/>
                                    <w:bottom w:val="none" w:sz="0" w:space="0" w:color="auto"/>
                                    <w:right w:val="none" w:sz="0" w:space="0" w:color="auto"/>
                                  </w:divBdr>
                                  <w:divsChild>
                                    <w:div w:id="791021656">
                                      <w:marLeft w:val="0"/>
                                      <w:marRight w:val="0"/>
                                      <w:marTop w:val="0"/>
                                      <w:marBottom w:val="0"/>
                                      <w:divBdr>
                                        <w:top w:val="none" w:sz="0" w:space="0" w:color="auto"/>
                                        <w:left w:val="none" w:sz="0" w:space="0" w:color="auto"/>
                                        <w:bottom w:val="none" w:sz="0" w:space="0" w:color="auto"/>
                                        <w:right w:val="none" w:sz="0" w:space="0" w:color="auto"/>
                                      </w:divBdr>
                                      <w:divsChild>
                                        <w:div w:id="166989596">
                                          <w:marLeft w:val="0"/>
                                          <w:marRight w:val="0"/>
                                          <w:marTop w:val="0"/>
                                          <w:marBottom w:val="0"/>
                                          <w:divBdr>
                                            <w:top w:val="none" w:sz="0" w:space="0" w:color="auto"/>
                                            <w:left w:val="none" w:sz="0" w:space="0" w:color="auto"/>
                                            <w:bottom w:val="none" w:sz="0" w:space="0" w:color="auto"/>
                                            <w:right w:val="none" w:sz="0" w:space="0" w:color="auto"/>
                                          </w:divBdr>
                                          <w:divsChild>
                                            <w:div w:id="255751590">
                                              <w:marLeft w:val="0"/>
                                              <w:marRight w:val="0"/>
                                              <w:marTop w:val="0"/>
                                              <w:marBottom w:val="0"/>
                                              <w:divBdr>
                                                <w:top w:val="none" w:sz="0" w:space="0" w:color="auto"/>
                                                <w:left w:val="none" w:sz="0" w:space="0" w:color="auto"/>
                                                <w:bottom w:val="none" w:sz="0" w:space="0" w:color="auto"/>
                                                <w:right w:val="none" w:sz="0" w:space="0" w:color="auto"/>
                                              </w:divBdr>
                                              <w:divsChild>
                                                <w:div w:id="1816794871">
                                                  <w:marLeft w:val="0"/>
                                                  <w:marRight w:val="0"/>
                                                  <w:marTop w:val="0"/>
                                                  <w:marBottom w:val="0"/>
                                                  <w:divBdr>
                                                    <w:top w:val="none" w:sz="0" w:space="0" w:color="auto"/>
                                                    <w:left w:val="none" w:sz="0" w:space="0" w:color="auto"/>
                                                    <w:bottom w:val="none" w:sz="0" w:space="0" w:color="auto"/>
                                                    <w:right w:val="none" w:sz="0" w:space="0" w:color="auto"/>
                                                  </w:divBdr>
                                                  <w:divsChild>
                                                    <w:div w:id="4065136">
                                                      <w:marLeft w:val="0"/>
                                                      <w:marRight w:val="0"/>
                                                      <w:marTop w:val="0"/>
                                                      <w:marBottom w:val="0"/>
                                                      <w:divBdr>
                                                        <w:top w:val="none" w:sz="0" w:space="0" w:color="auto"/>
                                                        <w:left w:val="none" w:sz="0" w:space="0" w:color="auto"/>
                                                        <w:bottom w:val="none" w:sz="0" w:space="0" w:color="auto"/>
                                                        <w:right w:val="none" w:sz="0" w:space="0" w:color="auto"/>
                                                      </w:divBdr>
                                                      <w:divsChild>
                                                        <w:div w:id="2108648916">
                                                          <w:marLeft w:val="0"/>
                                                          <w:marRight w:val="0"/>
                                                          <w:marTop w:val="0"/>
                                                          <w:marBottom w:val="0"/>
                                                          <w:divBdr>
                                                            <w:top w:val="none" w:sz="0" w:space="0" w:color="auto"/>
                                                            <w:left w:val="none" w:sz="0" w:space="0" w:color="auto"/>
                                                            <w:bottom w:val="none" w:sz="0" w:space="0" w:color="auto"/>
                                                            <w:right w:val="none" w:sz="0" w:space="0" w:color="auto"/>
                                                          </w:divBdr>
                                                          <w:divsChild>
                                                            <w:div w:id="149367491">
                                                              <w:marLeft w:val="0"/>
                                                              <w:marRight w:val="0"/>
                                                              <w:marTop w:val="0"/>
                                                              <w:marBottom w:val="0"/>
                                                              <w:divBdr>
                                                                <w:top w:val="none" w:sz="0" w:space="0" w:color="auto"/>
                                                                <w:left w:val="none" w:sz="0" w:space="0" w:color="auto"/>
                                                                <w:bottom w:val="none" w:sz="0" w:space="0" w:color="auto"/>
                                                                <w:right w:val="none" w:sz="0" w:space="0" w:color="auto"/>
                                                              </w:divBdr>
                                                              <w:divsChild>
                                                                <w:div w:id="1399284867">
                                                                  <w:marLeft w:val="0"/>
                                                                  <w:marRight w:val="0"/>
                                                                  <w:marTop w:val="15"/>
                                                                  <w:marBottom w:val="0"/>
                                                                  <w:divBdr>
                                                                    <w:top w:val="none" w:sz="0" w:space="0" w:color="auto"/>
                                                                    <w:left w:val="none" w:sz="0" w:space="0" w:color="auto"/>
                                                                    <w:bottom w:val="none" w:sz="0" w:space="0" w:color="auto"/>
                                                                    <w:right w:val="none" w:sz="0" w:space="0" w:color="auto"/>
                                                                  </w:divBdr>
                                                                  <w:divsChild>
                                                                    <w:div w:id="1749618905">
                                                                      <w:marLeft w:val="0"/>
                                                                      <w:marRight w:val="0"/>
                                                                      <w:marTop w:val="0"/>
                                                                      <w:marBottom w:val="0"/>
                                                                      <w:divBdr>
                                                                        <w:top w:val="none" w:sz="0" w:space="0" w:color="auto"/>
                                                                        <w:left w:val="none" w:sz="0" w:space="0" w:color="auto"/>
                                                                        <w:bottom w:val="none" w:sz="0" w:space="0" w:color="auto"/>
                                                                        <w:right w:val="none" w:sz="0" w:space="0" w:color="auto"/>
                                                                      </w:divBdr>
                                                                      <w:divsChild>
                                                                        <w:div w:id="857888797">
                                                                          <w:marLeft w:val="-150"/>
                                                                          <w:marRight w:val="0"/>
                                                                          <w:marTop w:val="0"/>
                                                                          <w:marBottom w:val="0"/>
                                                                          <w:divBdr>
                                                                            <w:top w:val="none" w:sz="0" w:space="0" w:color="auto"/>
                                                                            <w:left w:val="none" w:sz="0" w:space="0" w:color="auto"/>
                                                                            <w:bottom w:val="none" w:sz="0" w:space="0" w:color="auto"/>
                                                                            <w:right w:val="none" w:sz="0" w:space="0" w:color="auto"/>
                                                                          </w:divBdr>
                                                                        </w:div>
                                                                        <w:div w:id="1135684774">
                                                                          <w:marLeft w:val="-150"/>
                                                                          <w:marRight w:val="0"/>
                                                                          <w:marTop w:val="0"/>
                                                                          <w:marBottom w:val="0"/>
                                                                          <w:divBdr>
                                                                            <w:top w:val="none" w:sz="0" w:space="0" w:color="auto"/>
                                                                            <w:left w:val="none" w:sz="0" w:space="0" w:color="auto"/>
                                                                            <w:bottom w:val="none" w:sz="0" w:space="0" w:color="auto"/>
                                                                            <w:right w:val="none" w:sz="0" w:space="0" w:color="auto"/>
                                                                          </w:divBdr>
                                                                        </w:div>
                                                                        <w:div w:id="1764300017">
                                                                          <w:marLeft w:val="-150"/>
                                                                          <w:marRight w:val="0"/>
                                                                          <w:marTop w:val="0"/>
                                                                          <w:marBottom w:val="0"/>
                                                                          <w:divBdr>
                                                                            <w:top w:val="none" w:sz="0" w:space="0" w:color="auto"/>
                                                                            <w:left w:val="none" w:sz="0" w:space="0" w:color="auto"/>
                                                                            <w:bottom w:val="none" w:sz="0" w:space="0" w:color="auto"/>
                                                                            <w:right w:val="none" w:sz="0" w:space="0" w:color="auto"/>
                                                                          </w:divBdr>
                                                                        </w:div>
                                                                        <w:div w:id="20523400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avna.pisarna@mors.s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60FEDDFC9511E43B974B9B36DEB9D12" ma:contentTypeVersion="0" ma:contentTypeDescription="Ustvari nov dokument." ma:contentTypeScope="" ma:versionID="eca59e8f6ec4fdb30389c06df58ebb3c">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B5D2F-2A59-4330-B299-D1D3F115DC8E}">
  <ds:schemaRefs>
    <ds:schemaRef ds:uri="http://schemas.microsoft.com/sharepoint/v3/contenttype/forms"/>
  </ds:schemaRefs>
</ds:datastoreItem>
</file>

<file path=customXml/itemProps2.xml><?xml version="1.0" encoding="utf-8"?>
<ds:datastoreItem xmlns:ds="http://schemas.openxmlformats.org/officeDocument/2006/customXml" ds:itemID="{9B61EC7A-734E-4183-8D93-BF6395558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94D1DE-E58E-4759-8CA8-1440722A7B1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AA3501A-E7B2-4A0C-B03D-581D430E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2337</Words>
  <Characters>13326</Characters>
  <Application>Microsoft Office Word</Application>
  <DocSecurity>4</DocSecurity>
  <Lines>111</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OSMAK Dražen</dc:creator>
  <cp:keywords/>
  <cp:lastModifiedBy>Pravna služba</cp:lastModifiedBy>
  <cp:revision>2</cp:revision>
  <dcterms:created xsi:type="dcterms:W3CDTF">2022-11-03T11:55:00Z</dcterms:created>
  <dcterms:modified xsi:type="dcterms:W3CDTF">2022-11-03T11:55:00Z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0x010100E60FEDDFC9511E43B974B9B36DEB9D12</vt:lpwstr>
  </property>
</Properties>
</file>