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987817">
        <w:rPr>
          <w:rFonts w:cs="Arial"/>
          <w:color w:val="000000"/>
        </w:rPr>
        <w:t>02400-14/2022/6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987817">
        <w:rPr>
          <w:rFonts w:cs="Arial"/>
          <w:color w:val="000000"/>
        </w:rPr>
        <w:t>18. 1. 2024</w:t>
      </w:r>
      <w:r w:rsidRPr="002760DC">
        <w:t xml:space="preserve"> </w:t>
      </w:r>
    </w:p>
    <w:p w:rsidR="003636EA" w:rsidRPr="002760DC" w:rsidRDefault="003636EA" w:rsidP="00F46C2D"/>
    <w:p w:rsidR="00A87DEE" w:rsidRDefault="00A87DEE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A12C48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765A30">
        <w:rPr>
          <w:rFonts w:cs="Arial"/>
          <w:noProof/>
          <w:lang w:eastAsia="ar-SA"/>
        </w:rPr>
        <w:t xml:space="preserve">Na podlagi šestega odstavka 21. člena Zakona o Vladi Republike Slovenije (Uradni list RS, </w:t>
      </w:r>
      <w:r w:rsidR="00A87DEE">
        <w:rPr>
          <w:rFonts w:cs="Arial"/>
          <w:noProof/>
          <w:lang w:eastAsia="ar-SA"/>
        </w:rPr>
        <w:br/>
      </w:r>
      <w:r w:rsidRPr="00765A30">
        <w:rPr>
          <w:rFonts w:cs="Arial"/>
          <w:noProof/>
          <w:lang w:eastAsia="ar-SA"/>
        </w:rPr>
        <w:t>št. 24/05 – uradno prečiščeno besedilo, 109/08, 38/10 – ZUKN, 8/12, 21/13, 47/13 – ZDU-1G, 65/14</w:t>
      </w:r>
      <w:r>
        <w:rPr>
          <w:rFonts w:cs="Arial"/>
          <w:noProof/>
          <w:lang w:eastAsia="ar-SA"/>
        </w:rPr>
        <w:t>,</w:t>
      </w:r>
      <w:r w:rsidRPr="00765A30">
        <w:rPr>
          <w:rFonts w:cs="Arial"/>
          <w:noProof/>
          <w:lang w:eastAsia="ar-SA"/>
        </w:rPr>
        <w:t xml:space="preserve"> 55/17</w:t>
      </w:r>
      <w:r>
        <w:rPr>
          <w:rFonts w:cs="Arial"/>
          <w:noProof/>
          <w:lang w:eastAsia="ar-SA"/>
        </w:rPr>
        <w:t xml:space="preserve"> in 163/22</w:t>
      </w:r>
      <w:r w:rsidRPr="00765A30">
        <w:rPr>
          <w:rFonts w:cs="Arial"/>
          <w:noProof/>
          <w:lang w:eastAsia="ar-SA"/>
        </w:rPr>
        <w:t xml:space="preserve">) v zvezi z 2. točko Sklepa Vlade Republike Slovenije št. </w:t>
      </w:r>
      <w:r w:rsidRPr="009A6110">
        <w:rPr>
          <w:rFonts w:cs="Arial"/>
        </w:rPr>
        <w:t>0240</w:t>
      </w:r>
      <w:r>
        <w:rPr>
          <w:rFonts w:cs="Arial"/>
        </w:rPr>
        <w:t>0</w:t>
      </w:r>
      <w:r w:rsidRPr="009A6110">
        <w:rPr>
          <w:rFonts w:cs="Arial"/>
        </w:rPr>
        <w:t>-14/20</w:t>
      </w:r>
      <w:r>
        <w:rPr>
          <w:rFonts w:cs="Arial"/>
        </w:rPr>
        <w:t>22</w:t>
      </w:r>
      <w:r w:rsidRPr="009A6110">
        <w:rPr>
          <w:rFonts w:cs="Arial"/>
        </w:rPr>
        <w:t>/</w:t>
      </w:r>
      <w:r>
        <w:rPr>
          <w:rFonts w:cs="Arial"/>
        </w:rPr>
        <w:t>3</w:t>
      </w:r>
      <w:r w:rsidRPr="009A6110">
        <w:rPr>
          <w:rFonts w:cs="Arial"/>
        </w:rPr>
        <w:t xml:space="preserve"> </w:t>
      </w:r>
      <w:r w:rsidRPr="009A6110">
        <w:rPr>
          <w:rFonts w:cs="Arial"/>
          <w:noProof/>
          <w:lang w:eastAsia="ar-SA"/>
        </w:rPr>
        <w:t xml:space="preserve">z dne </w:t>
      </w:r>
      <w:r w:rsidRPr="009A6110">
        <w:rPr>
          <w:rFonts w:cs="Arial"/>
        </w:rPr>
        <w:t xml:space="preserve">12. </w:t>
      </w:r>
      <w:r>
        <w:rPr>
          <w:rFonts w:cs="Arial"/>
        </w:rPr>
        <w:t>1</w:t>
      </w:r>
      <w:r w:rsidRPr="009A6110">
        <w:rPr>
          <w:rFonts w:cs="Arial"/>
        </w:rPr>
        <w:t>. 202</w:t>
      </w:r>
      <w:r>
        <w:rPr>
          <w:rFonts w:cs="Arial"/>
        </w:rPr>
        <w:t>3</w:t>
      </w:r>
      <w:r w:rsidRPr="00765A30">
        <w:t xml:space="preserve"> </w:t>
      </w:r>
      <w:r w:rsidR="0054009F">
        <w:t xml:space="preserve">je </w:t>
      </w:r>
      <w:r w:rsidR="0054009F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987817">
        <w:rPr>
          <w:rFonts w:cs="Arial"/>
          <w:color w:val="000000"/>
          <w:szCs w:val="20"/>
        </w:rPr>
        <w:t>87.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987817">
        <w:rPr>
          <w:rFonts w:cs="Arial"/>
          <w:color w:val="000000"/>
          <w:szCs w:val="20"/>
        </w:rPr>
        <w:t>18. 1. 2024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CB3E87">
        <w:rPr>
          <w:rFonts w:cs="Arial"/>
          <w:color w:val="000000"/>
          <w:szCs w:val="20"/>
        </w:rPr>
        <w:t>1.4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87817" w:rsidRDefault="00987817" w:rsidP="00987817">
      <w:pPr>
        <w:jc w:val="both"/>
      </w:pPr>
    </w:p>
    <w:p w:rsidR="003431F2" w:rsidRPr="00765A30" w:rsidRDefault="003431F2" w:rsidP="00A87DEE">
      <w:pPr>
        <w:pStyle w:val="datumtevilka"/>
        <w:tabs>
          <w:tab w:val="clear" w:pos="1701"/>
          <w:tab w:val="left" w:pos="709"/>
        </w:tabs>
        <w:ind w:left="705" w:hanging="705"/>
        <w:jc w:val="both"/>
        <w:rPr>
          <w:rFonts w:cs="Arial"/>
          <w:noProof/>
          <w:lang w:eastAsia="ar-SA"/>
        </w:rPr>
      </w:pPr>
      <w:r>
        <w:rPr>
          <w:rFonts w:cs="Arial"/>
          <w:noProof/>
          <w:lang w:eastAsia="ar-SA"/>
        </w:rPr>
        <w:t>1</w:t>
      </w:r>
      <w:r w:rsidR="00A87DEE">
        <w:rPr>
          <w:rFonts w:cs="Arial"/>
          <w:noProof/>
          <w:lang w:eastAsia="ar-SA"/>
        </w:rPr>
        <w:t>.</w:t>
      </w:r>
      <w:r w:rsidR="00A87DEE">
        <w:rPr>
          <w:rFonts w:cs="Arial"/>
          <w:noProof/>
          <w:lang w:eastAsia="ar-SA"/>
        </w:rPr>
        <w:tab/>
      </w:r>
      <w:r w:rsidRPr="00765A30">
        <w:rPr>
          <w:rFonts w:cs="Arial"/>
          <w:noProof/>
          <w:lang w:eastAsia="ar-SA"/>
        </w:rPr>
        <w:t xml:space="preserve">Vlada Republike Slovenije se je seznanila </w:t>
      </w:r>
      <w:r>
        <w:rPr>
          <w:rFonts w:cs="Arial"/>
          <w:noProof/>
          <w:lang w:eastAsia="ar-SA"/>
        </w:rPr>
        <w:t>z</w:t>
      </w:r>
      <w:r w:rsidRPr="00765A30">
        <w:rPr>
          <w:rFonts w:cs="Arial"/>
          <w:noProof/>
          <w:lang w:eastAsia="ar-SA"/>
        </w:rPr>
        <w:t xml:space="preserve"> </w:t>
      </w:r>
      <w:r>
        <w:rPr>
          <w:rFonts w:cs="Arial"/>
          <w:noProof/>
          <w:lang w:eastAsia="ar-SA"/>
        </w:rPr>
        <w:t>Osmim</w:t>
      </w:r>
      <w:r w:rsidR="0054009F">
        <w:rPr>
          <w:rFonts w:cs="Arial"/>
          <w:noProof/>
          <w:lang w:eastAsia="ar-SA"/>
        </w:rPr>
        <w:t xml:space="preserve"> poročilom o delu M</w:t>
      </w:r>
      <w:r w:rsidRPr="00765A30">
        <w:rPr>
          <w:rFonts w:cs="Arial"/>
          <w:noProof/>
          <w:lang w:eastAsia="ar-SA"/>
        </w:rPr>
        <w:t xml:space="preserve">edresorske delovne skupine </w:t>
      </w:r>
      <w:r>
        <w:rPr>
          <w:rFonts w:cs="Arial"/>
          <w:noProof/>
          <w:lang w:eastAsia="ar-SA"/>
        </w:rPr>
        <w:t xml:space="preserve">Vlade Republike Slovenije </w:t>
      </w:r>
      <w:r w:rsidRPr="00765A30">
        <w:rPr>
          <w:rFonts w:cs="Arial"/>
          <w:noProof/>
          <w:lang w:eastAsia="ar-SA"/>
        </w:rPr>
        <w:t>za prenovo registrske zakonodaje.</w:t>
      </w:r>
    </w:p>
    <w:p w:rsidR="003431F2" w:rsidRPr="00765A30" w:rsidRDefault="003431F2" w:rsidP="003431F2">
      <w:pPr>
        <w:pStyle w:val="datumtevilka"/>
        <w:jc w:val="both"/>
        <w:rPr>
          <w:rFonts w:cs="Arial"/>
          <w:noProof/>
          <w:lang w:eastAsia="ar-SA"/>
        </w:rPr>
      </w:pPr>
    </w:p>
    <w:p w:rsidR="003431F2" w:rsidRDefault="003431F2" w:rsidP="00A87DEE">
      <w:pPr>
        <w:pStyle w:val="datumtevilka"/>
        <w:tabs>
          <w:tab w:val="clear" w:pos="1701"/>
          <w:tab w:val="left" w:pos="709"/>
        </w:tabs>
        <w:ind w:left="705" w:hanging="705"/>
        <w:jc w:val="both"/>
        <w:rPr>
          <w:rFonts w:cs="Arial"/>
          <w:noProof/>
          <w:lang w:eastAsia="ar-SA"/>
        </w:rPr>
      </w:pPr>
      <w:r w:rsidRPr="00765A30">
        <w:rPr>
          <w:rFonts w:cs="Arial"/>
          <w:noProof/>
          <w:lang w:eastAsia="ar-SA"/>
        </w:rPr>
        <w:t xml:space="preserve">2. </w:t>
      </w:r>
      <w:r w:rsidR="00A87DEE">
        <w:rPr>
          <w:rFonts w:cs="Arial"/>
          <w:noProof/>
          <w:lang w:eastAsia="ar-SA"/>
        </w:rPr>
        <w:tab/>
      </w:r>
      <w:r w:rsidRPr="00765A30">
        <w:rPr>
          <w:rFonts w:cs="Arial"/>
          <w:noProof/>
          <w:lang w:eastAsia="ar-SA"/>
        </w:rPr>
        <w:t xml:space="preserve">Medresorska delovna skupina </w:t>
      </w:r>
      <w:r w:rsidR="0054009F">
        <w:rPr>
          <w:rFonts w:cs="Arial"/>
          <w:noProof/>
          <w:lang w:eastAsia="ar-SA"/>
        </w:rPr>
        <w:t>pošlje</w:t>
      </w:r>
      <w:r w:rsidRPr="00765A30">
        <w:rPr>
          <w:rFonts w:cs="Arial"/>
          <w:noProof/>
          <w:lang w:eastAsia="ar-SA"/>
        </w:rPr>
        <w:t xml:space="preserve"> naslednje poročilo o svojem delu Vladi Republike Slovenije do 31. 12. 20</w:t>
      </w:r>
      <w:r>
        <w:rPr>
          <w:rFonts w:cs="Arial"/>
          <w:noProof/>
          <w:lang w:eastAsia="ar-SA"/>
        </w:rPr>
        <w:t>24</w:t>
      </w:r>
      <w:r w:rsidRPr="00765A30">
        <w:rPr>
          <w:rFonts w:cs="Arial"/>
          <w:noProof/>
          <w:lang w:eastAsia="ar-SA"/>
        </w:rPr>
        <w:t>.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A87DEE" w:rsidRDefault="00A87DEE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A722FA" w:rsidRDefault="00A722FA" w:rsidP="00A722FA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Barbara Peternelj</w:t>
      </w:r>
    </w:p>
    <w:p w:rsidR="00A722FA" w:rsidRDefault="00A722FA" w:rsidP="00A722FA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namestnica generalne sekretarke</w:t>
      </w:r>
    </w:p>
    <w:p w:rsidR="00A722FA" w:rsidRDefault="00A722FA" w:rsidP="00A722FA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987817" w:rsidRDefault="005654FA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5654FA" w:rsidRDefault="005654FA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987817" w:rsidRDefault="00987817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Finan</w:t>
      </w:r>
      <w:r w:rsidR="005654FA">
        <w:rPr>
          <w:rFonts w:cs="Arial"/>
          <w:color w:val="000000"/>
          <w:szCs w:val="20"/>
        </w:rPr>
        <w:t>čna uprava Republike Slovenije</w:t>
      </w:r>
    </w:p>
    <w:p w:rsidR="00987817" w:rsidRDefault="00987817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Vrhovno </w:t>
      </w:r>
      <w:r w:rsidR="005654FA">
        <w:rPr>
          <w:rFonts w:cs="Arial"/>
          <w:color w:val="000000"/>
          <w:szCs w:val="20"/>
        </w:rPr>
        <w:t>sodišče Republike Slovenije</w:t>
      </w:r>
    </w:p>
    <w:p w:rsidR="00E37094" w:rsidRDefault="00987817" w:rsidP="0065257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5654FA">
        <w:rPr>
          <w:rFonts w:cs="Arial"/>
          <w:color w:val="000000"/>
          <w:szCs w:val="20"/>
        </w:rPr>
        <w:t>Agencija Republike Slovenije za ja</w:t>
      </w:r>
      <w:r w:rsidR="005654FA">
        <w:rPr>
          <w:rFonts w:cs="Arial"/>
          <w:color w:val="000000"/>
          <w:szCs w:val="20"/>
        </w:rPr>
        <w:t>vnopravne evidence in storitve</w:t>
      </w: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C7" w:rsidRDefault="00BC0DC7" w:rsidP="00767987">
      <w:pPr>
        <w:spacing w:line="240" w:lineRule="auto"/>
      </w:pPr>
      <w:r>
        <w:separator/>
      </w:r>
    </w:p>
  </w:endnote>
  <w:endnote w:type="continuationSeparator" w:id="0">
    <w:p w:rsidR="00BC0DC7" w:rsidRDefault="00BC0DC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DB" w:rsidRDefault="00F27D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FA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C7" w:rsidRDefault="00BC0DC7" w:rsidP="00767987">
      <w:pPr>
        <w:spacing w:line="240" w:lineRule="auto"/>
      </w:pPr>
      <w:r>
        <w:separator/>
      </w:r>
    </w:p>
  </w:footnote>
  <w:footnote w:type="continuationSeparator" w:id="0">
    <w:p w:rsidR="00BC0DC7" w:rsidRDefault="00BC0DC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DB" w:rsidRDefault="00F27D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DB" w:rsidRDefault="00F27DD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0F653B"/>
    <w:rsid w:val="00204177"/>
    <w:rsid w:val="002B450F"/>
    <w:rsid w:val="003431F2"/>
    <w:rsid w:val="003636EA"/>
    <w:rsid w:val="00366636"/>
    <w:rsid w:val="00367DE6"/>
    <w:rsid w:val="003B3E19"/>
    <w:rsid w:val="004076C6"/>
    <w:rsid w:val="004914E2"/>
    <w:rsid w:val="004B7F76"/>
    <w:rsid w:val="004E1BCE"/>
    <w:rsid w:val="0054009F"/>
    <w:rsid w:val="00552E5C"/>
    <w:rsid w:val="005654FA"/>
    <w:rsid w:val="005729C6"/>
    <w:rsid w:val="00592079"/>
    <w:rsid w:val="005C3E50"/>
    <w:rsid w:val="00682FFE"/>
    <w:rsid w:val="00692EB6"/>
    <w:rsid w:val="006C69EC"/>
    <w:rsid w:val="006D17B5"/>
    <w:rsid w:val="006F59C1"/>
    <w:rsid w:val="007039D0"/>
    <w:rsid w:val="00710C90"/>
    <w:rsid w:val="00717DDF"/>
    <w:rsid w:val="00767987"/>
    <w:rsid w:val="00782FD4"/>
    <w:rsid w:val="007D04F3"/>
    <w:rsid w:val="007D1E7D"/>
    <w:rsid w:val="00811140"/>
    <w:rsid w:val="00834401"/>
    <w:rsid w:val="008A27E1"/>
    <w:rsid w:val="008A3F94"/>
    <w:rsid w:val="008D30A8"/>
    <w:rsid w:val="00904A48"/>
    <w:rsid w:val="00980294"/>
    <w:rsid w:val="00987817"/>
    <w:rsid w:val="009C5392"/>
    <w:rsid w:val="009E0C40"/>
    <w:rsid w:val="00A12C48"/>
    <w:rsid w:val="00A50E4B"/>
    <w:rsid w:val="00A715DC"/>
    <w:rsid w:val="00A722FA"/>
    <w:rsid w:val="00A87DEE"/>
    <w:rsid w:val="00A9231D"/>
    <w:rsid w:val="00AA48E4"/>
    <w:rsid w:val="00B01357"/>
    <w:rsid w:val="00B40287"/>
    <w:rsid w:val="00BC0DC7"/>
    <w:rsid w:val="00C0216A"/>
    <w:rsid w:val="00C0747C"/>
    <w:rsid w:val="00CA1460"/>
    <w:rsid w:val="00CB3E87"/>
    <w:rsid w:val="00CC6C23"/>
    <w:rsid w:val="00CD6077"/>
    <w:rsid w:val="00CE234E"/>
    <w:rsid w:val="00D02973"/>
    <w:rsid w:val="00DA09BE"/>
    <w:rsid w:val="00DE3553"/>
    <w:rsid w:val="00E30579"/>
    <w:rsid w:val="00E37094"/>
    <w:rsid w:val="00E80EBC"/>
    <w:rsid w:val="00F27DDB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9</cp:revision>
  <dcterms:created xsi:type="dcterms:W3CDTF">2024-01-16T05:58:00Z</dcterms:created>
  <dcterms:modified xsi:type="dcterms:W3CDTF">2024-01-18T09:21:00Z</dcterms:modified>
</cp:coreProperties>
</file>