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32" w:rsidRPr="00FB4005" w:rsidRDefault="00A34132" w:rsidP="00A34132">
      <w:pPr>
        <w:pStyle w:val="Style1"/>
        <w:widowControl/>
        <w:tabs>
          <w:tab w:val="left" w:pos="1418"/>
        </w:tabs>
        <w:spacing w:before="53"/>
        <w:rPr>
          <w:rStyle w:val="FontStyle11"/>
          <w:b/>
          <w:bCs/>
          <w:sz w:val="20"/>
          <w:szCs w:val="20"/>
        </w:rPr>
      </w:pPr>
      <w:r w:rsidRPr="00FB4005">
        <w:rPr>
          <w:rStyle w:val="FontStyle11"/>
          <w:b/>
          <w:bCs/>
          <w:sz w:val="20"/>
          <w:szCs w:val="20"/>
        </w:rPr>
        <w:t>PRILOGA</w:t>
      </w:r>
      <w:r>
        <w:rPr>
          <w:rStyle w:val="FontStyle11"/>
          <w:b/>
          <w:bCs/>
          <w:sz w:val="20"/>
          <w:szCs w:val="20"/>
        </w:rPr>
        <w:t> 1</w:t>
      </w:r>
      <w:r w:rsidRPr="00FB4005">
        <w:rPr>
          <w:rStyle w:val="FontStyle11"/>
          <w:b/>
          <w:bCs/>
          <w:sz w:val="20"/>
          <w:szCs w:val="20"/>
        </w:rPr>
        <w:t>:</w:t>
      </w:r>
      <w:r w:rsidRPr="00FB4005">
        <w:rPr>
          <w:rStyle w:val="FontStyle11"/>
          <w:b/>
          <w:bCs/>
          <w:sz w:val="20"/>
          <w:szCs w:val="20"/>
        </w:rPr>
        <w:tab/>
        <w:t>Zahteve za načrt sprejema odpadkov s plovil</w:t>
      </w:r>
    </w:p>
    <w:p w:rsidR="00A34132" w:rsidRPr="00FB4005" w:rsidRDefault="00A34132" w:rsidP="00A34132">
      <w:pPr>
        <w:pStyle w:val="lennaslov"/>
        <w:shd w:val="clear" w:color="auto" w:fill="FFFFFF"/>
        <w:spacing w:before="0" w:beforeAutospacing="0" w:after="0" w:afterAutospacing="0"/>
        <w:rPr>
          <w:rStyle w:val="FontStyle17"/>
        </w:rPr>
      </w:pPr>
    </w:p>
    <w:p w:rsidR="00A34132" w:rsidRDefault="00A34132" w:rsidP="00A34132">
      <w:pPr>
        <w:pStyle w:val="Style3"/>
        <w:widowControl/>
        <w:spacing w:before="38" w:line="274" w:lineRule="exact"/>
        <w:rPr>
          <w:rStyle w:val="FontStyle11"/>
          <w:sz w:val="20"/>
          <w:szCs w:val="20"/>
        </w:rPr>
      </w:pPr>
      <w:r w:rsidRPr="00FB4005">
        <w:rPr>
          <w:rStyle w:val="FontStyle11"/>
          <w:sz w:val="20"/>
          <w:szCs w:val="20"/>
        </w:rPr>
        <w:t>Načrti sprejema odpadkov s plovil veljajo za vse vrste odpadkov s plovil ter se pripravijo glede na velikost pristanišča in na vrste plovil, ki pristajajo v posameznem pristanišču.</w:t>
      </w:r>
    </w:p>
    <w:p w:rsidR="00A34132" w:rsidRPr="00FB4005" w:rsidRDefault="00A34132" w:rsidP="00A34132">
      <w:pPr>
        <w:pStyle w:val="lennaslov"/>
        <w:shd w:val="clear" w:color="auto" w:fill="FFFFFF"/>
        <w:spacing w:before="0" w:beforeAutospacing="0" w:after="0" w:afterAutospacing="0"/>
        <w:rPr>
          <w:rStyle w:val="FontStyle17"/>
        </w:rPr>
      </w:pPr>
    </w:p>
    <w:p w:rsidR="00A34132" w:rsidRPr="00FB4005" w:rsidRDefault="00A34132" w:rsidP="00A34132">
      <w:pPr>
        <w:pStyle w:val="Style3"/>
        <w:widowControl/>
        <w:spacing w:before="34" w:line="274" w:lineRule="exact"/>
        <w:jc w:val="left"/>
        <w:rPr>
          <w:rStyle w:val="FontStyle11"/>
          <w:sz w:val="20"/>
          <w:szCs w:val="20"/>
        </w:rPr>
      </w:pPr>
      <w:r w:rsidRPr="00FB4005">
        <w:rPr>
          <w:rStyle w:val="FontStyle11"/>
          <w:sz w:val="20"/>
          <w:szCs w:val="20"/>
        </w:rPr>
        <w:t>Načrt sprejema odpadkov mora vsebovati:</w:t>
      </w:r>
    </w:p>
    <w:p w:rsidR="00A34132" w:rsidRPr="0043022B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5F45B3">
        <w:rPr>
          <w:rFonts w:ascii="Arial" w:hAnsi="Arial" w:cs="Arial"/>
          <w:sz w:val="20"/>
          <w:szCs w:val="20"/>
        </w:rPr>
        <w:t>oceno potrebe po pristaniški sprejemni zmogljivosti za sprejem odpadkov s plovil glede na potrebe plovil, ki običajno priplujejo v pristanišče;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>oceno potrebe po pristaniški sprejemni zmogljivosti za sprejem odpadkov s plovil z večjih vojaških plovil, če gre za koprsko tovorno pristanišče;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 xml:space="preserve">opis vrste </w:t>
      </w:r>
      <w:bookmarkStart w:id="1" w:name="_Hlk132109128"/>
      <w:r w:rsidRPr="005F45B3">
        <w:rPr>
          <w:rFonts w:ascii="Arial" w:hAnsi="Arial" w:cs="Arial"/>
          <w:sz w:val="20"/>
          <w:szCs w:val="20"/>
        </w:rPr>
        <w:t>in kapacitete pristanišk</w:t>
      </w:r>
      <w:r>
        <w:rPr>
          <w:rFonts w:ascii="Arial" w:hAnsi="Arial" w:cs="Arial"/>
          <w:sz w:val="20"/>
          <w:szCs w:val="20"/>
        </w:rPr>
        <w:t>e</w:t>
      </w:r>
      <w:r w:rsidRPr="005F45B3">
        <w:rPr>
          <w:rFonts w:ascii="Arial" w:hAnsi="Arial" w:cs="Arial"/>
          <w:sz w:val="20"/>
          <w:szCs w:val="20"/>
        </w:rPr>
        <w:t xml:space="preserve"> sprejemn</w:t>
      </w:r>
      <w:r>
        <w:rPr>
          <w:rFonts w:ascii="Arial" w:hAnsi="Arial" w:cs="Arial"/>
          <w:sz w:val="20"/>
          <w:szCs w:val="20"/>
        </w:rPr>
        <w:t>e</w:t>
      </w:r>
      <w:r w:rsidRPr="005F45B3">
        <w:rPr>
          <w:rFonts w:ascii="Arial" w:hAnsi="Arial" w:cs="Arial"/>
          <w:sz w:val="20"/>
          <w:szCs w:val="20"/>
        </w:rPr>
        <w:t xml:space="preserve"> zmogljivosti za sprejem</w:t>
      </w:r>
      <w:bookmarkEnd w:id="1"/>
      <w:r w:rsidRPr="005F45B3">
        <w:rPr>
          <w:rFonts w:ascii="Arial" w:hAnsi="Arial" w:cs="Arial"/>
          <w:sz w:val="20"/>
          <w:szCs w:val="20"/>
        </w:rPr>
        <w:t xml:space="preserve"> odpadkov s plovil;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>podrobn</w:t>
      </w:r>
      <w:r>
        <w:rPr>
          <w:rFonts w:ascii="Arial" w:hAnsi="Arial" w:cs="Arial"/>
          <w:sz w:val="20"/>
          <w:szCs w:val="20"/>
        </w:rPr>
        <w:t>i</w:t>
      </w:r>
      <w:r w:rsidRPr="005F45B3">
        <w:rPr>
          <w:rFonts w:ascii="Arial" w:hAnsi="Arial" w:cs="Arial"/>
          <w:sz w:val="20"/>
          <w:szCs w:val="20"/>
        </w:rPr>
        <w:t xml:space="preserve"> opis postopkov za sprejem in zbiranje odpadkov s plovil;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>opis sistema pristojbin (sistema kritja stroškov);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>opis postopka za sporočanje domnevnih neustreznosti pristaniške sprejemne zmogljivosti za sprejem odpadkov s plovil;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 xml:space="preserve">opis postopka za tekoča (redna) posvetovanja z uporabniki pristanišč, prevzemniki odpadkov s plovil in upravljavci terminalov ter drugimi </w:t>
      </w:r>
      <w:proofErr w:type="gramStart"/>
      <w:r w:rsidRPr="005F45B3">
        <w:rPr>
          <w:rFonts w:ascii="Arial" w:hAnsi="Arial" w:cs="Arial"/>
          <w:sz w:val="20"/>
          <w:szCs w:val="20"/>
        </w:rPr>
        <w:t>zainteresiranimi</w:t>
      </w:r>
      <w:proofErr w:type="gramEnd"/>
      <w:r w:rsidRPr="005F45B3">
        <w:rPr>
          <w:rFonts w:ascii="Arial" w:hAnsi="Arial" w:cs="Arial"/>
          <w:sz w:val="20"/>
          <w:szCs w:val="20"/>
        </w:rPr>
        <w:t xml:space="preserve"> strankami;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navedbo </w:t>
      </w:r>
      <w:r w:rsidRPr="005F45B3">
        <w:rPr>
          <w:rFonts w:ascii="Arial" w:hAnsi="Arial" w:cs="Arial"/>
          <w:sz w:val="20"/>
          <w:szCs w:val="20"/>
        </w:rPr>
        <w:t>vrste in količine sprejetih in obdelanih odpadkov s plovil;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>povzetek ustrezne zakonodaje in formalnosti za prepuščanje in oddajo odpadkov s plovil;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>imenovanje osebe ali oseb, odgovornih za izvedbo načrta sprejema odpadkov s plovil;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>opis opreme in postopkov za predobdelavo in obdelavo za posebne tokove odpadkov s plovil v pristaniški sprejemni zmogljivost</w:t>
      </w:r>
      <w:r>
        <w:rPr>
          <w:rFonts w:ascii="Arial" w:hAnsi="Arial" w:cs="Arial"/>
          <w:sz w:val="20"/>
          <w:szCs w:val="20"/>
        </w:rPr>
        <w:t>i</w:t>
      </w:r>
      <w:r w:rsidRPr="005F45B3">
        <w:rPr>
          <w:rFonts w:ascii="Arial" w:hAnsi="Arial" w:cs="Arial"/>
          <w:sz w:val="20"/>
          <w:szCs w:val="20"/>
        </w:rPr>
        <w:t>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 xml:space="preserve">opis metod </w:t>
      </w:r>
      <w:r>
        <w:rPr>
          <w:rFonts w:ascii="Arial" w:hAnsi="Arial" w:cs="Arial"/>
          <w:sz w:val="20"/>
          <w:szCs w:val="20"/>
        </w:rPr>
        <w:t>evidentiranja</w:t>
      </w:r>
      <w:r w:rsidRPr="005F45B3">
        <w:rPr>
          <w:rFonts w:ascii="Arial" w:hAnsi="Arial" w:cs="Arial"/>
          <w:sz w:val="20"/>
          <w:szCs w:val="20"/>
        </w:rPr>
        <w:t xml:space="preserve"> dejanske uporabe pristaniške sprejemne zmogljivosti za odpadke s plovil;</w:t>
      </w:r>
    </w:p>
    <w:p w:rsidR="00A34132" w:rsidRPr="005F45B3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 xml:space="preserve">opis metod </w:t>
      </w:r>
      <w:r>
        <w:rPr>
          <w:rFonts w:ascii="Arial" w:hAnsi="Arial" w:cs="Arial"/>
          <w:sz w:val="20"/>
          <w:szCs w:val="20"/>
        </w:rPr>
        <w:t>evidentiranja</w:t>
      </w:r>
      <w:r w:rsidRPr="005F45B3">
        <w:rPr>
          <w:rFonts w:ascii="Arial" w:hAnsi="Arial" w:cs="Arial"/>
          <w:sz w:val="20"/>
          <w:szCs w:val="20"/>
        </w:rPr>
        <w:t xml:space="preserve"> količin sprejetih odpadkov s plovil in</w:t>
      </w:r>
    </w:p>
    <w:p w:rsidR="00A34132" w:rsidRPr="00FB4005" w:rsidRDefault="00A34132" w:rsidP="00A34132">
      <w:pPr>
        <w:pStyle w:val="alineazaodstavkom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709" w:hanging="709"/>
        <w:jc w:val="both"/>
        <w:rPr>
          <w:rStyle w:val="FontStyle11"/>
          <w:sz w:val="20"/>
          <w:szCs w:val="20"/>
        </w:rPr>
      </w:pPr>
      <w:r w:rsidRPr="005F45B3">
        <w:rPr>
          <w:rFonts w:ascii="Arial" w:hAnsi="Arial" w:cs="Arial"/>
          <w:sz w:val="20"/>
          <w:szCs w:val="20"/>
        </w:rPr>
        <w:t>op</w:t>
      </w:r>
      <w:r w:rsidRPr="00FB4005">
        <w:rPr>
          <w:rStyle w:val="FontStyle11"/>
          <w:sz w:val="20"/>
          <w:szCs w:val="20"/>
        </w:rPr>
        <w:t>is načina ravnanja z odpadki s plovil v pristanišču.</w:t>
      </w:r>
    </w:p>
    <w:bookmarkEnd w:id="0"/>
    <w:p w:rsidR="00A34132" w:rsidRPr="00FB4005" w:rsidRDefault="00A34132" w:rsidP="00A34132">
      <w:pPr>
        <w:pStyle w:val="lennaslov"/>
        <w:shd w:val="clear" w:color="auto" w:fill="FFFFFF"/>
        <w:spacing w:before="0" w:beforeAutospacing="0" w:after="0" w:afterAutospacing="0"/>
        <w:rPr>
          <w:rStyle w:val="FontStyle17"/>
        </w:rPr>
      </w:pPr>
    </w:p>
    <w:p w:rsidR="00A34132" w:rsidRDefault="00A34132" w:rsidP="00A34132">
      <w:pPr>
        <w:pStyle w:val="Style3"/>
        <w:widowControl/>
        <w:spacing w:before="34" w:line="274" w:lineRule="exact"/>
        <w:rPr>
          <w:rStyle w:val="FontStyle11"/>
          <w:sz w:val="20"/>
          <w:szCs w:val="20"/>
        </w:rPr>
      </w:pPr>
      <w:r w:rsidRPr="00FB4005">
        <w:rPr>
          <w:rStyle w:val="FontStyle11"/>
          <w:sz w:val="20"/>
          <w:szCs w:val="20"/>
        </w:rPr>
        <w:t>Postopki za sprejem, zbiranje, skladiščenje, predobdelavo, obdelavo in oddajo v nadaljnjo predelavo ali odstranjevanje morajo spodbujati primerno ravnanje z okoljem in obveščanje javnosti o vplivih na okolje. Postopki so skladni s temi zahtevami, če so v skladu s sistemom Evropske unije za okoljevarstveno vodenje organizacij EMAS.</w:t>
      </w:r>
    </w:p>
    <w:p w:rsidR="00CA300F" w:rsidRDefault="00CA300F"/>
    <w:sectPr w:rsidR="00CA3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14E56"/>
    <w:multiLevelType w:val="hybridMultilevel"/>
    <w:tmpl w:val="FAC87788"/>
    <w:lvl w:ilvl="0" w:tplc="2E8E8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32"/>
    <w:rsid w:val="00A34132"/>
    <w:rsid w:val="00C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0381F-D6A4-4132-8504-50D86B19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ennaslov">
    <w:name w:val="lennaslov"/>
    <w:basedOn w:val="Navaden"/>
    <w:rsid w:val="00A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ntStyle11">
    <w:name w:val="Font Style11"/>
    <w:uiPriority w:val="99"/>
    <w:rsid w:val="00A34132"/>
    <w:rPr>
      <w:rFonts w:ascii="Arial" w:hAnsi="Arial" w:cs="Arial"/>
      <w:sz w:val="22"/>
      <w:szCs w:val="22"/>
    </w:rPr>
  </w:style>
  <w:style w:type="character" w:customStyle="1" w:styleId="FontStyle17">
    <w:name w:val="Font Style17"/>
    <w:uiPriority w:val="99"/>
    <w:rsid w:val="00A34132"/>
    <w:rPr>
      <w:rFonts w:ascii="Arial" w:hAnsi="Arial" w:cs="Arial"/>
      <w:sz w:val="20"/>
      <w:szCs w:val="20"/>
    </w:rPr>
  </w:style>
  <w:style w:type="paragraph" w:customStyle="1" w:styleId="Style1">
    <w:name w:val="Style1"/>
    <w:basedOn w:val="Navaden"/>
    <w:uiPriority w:val="99"/>
    <w:rsid w:val="00A34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Style3">
    <w:name w:val="Style3"/>
    <w:basedOn w:val="Navaden"/>
    <w:uiPriority w:val="99"/>
    <w:rsid w:val="00A3413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1</cp:revision>
  <dcterms:created xsi:type="dcterms:W3CDTF">2023-05-03T14:11:00Z</dcterms:created>
  <dcterms:modified xsi:type="dcterms:W3CDTF">2023-05-03T14:12:00Z</dcterms:modified>
</cp:coreProperties>
</file>