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Pr="000F13B3" w:rsidRDefault="003636EA" w:rsidP="000F13B3">
      <w:pPr>
        <w:pStyle w:val="datumtevilka"/>
        <w:rPr>
          <w:rFonts w:cs="Arial"/>
          <w:color w:val="000000"/>
        </w:rPr>
      </w:pPr>
    </w:p>
    <w:p w:rsidR="003636EA" w:rsidRPr="000F13B3" w:rsidRDefault="003636EA" w:rsidP="000F13B3">
      <w:pPr>
        <w:pStyle w:val="datumtevilka"/>
        <w:rPr>
          <w:rFonts w:cs="Arial"/>
        </w:rPr>
      </w:pPr>
      <w:r w:rsidRPr="000F13B3">
        <w:rPr>
          <w:rFonts w:cs="Arial"/>
          <w:color w:val="000000"/>
        </w:rPr>
        <w:tab/>
      </w:r>
    </w:p>
    <w:p w:rsidR="003636EA" w:rsidRPr="000F13B3" w:rsidRDefault="003636EA" w:rsidP="000F13B3">
      <w:pPr>
        <w:pStyle w:val="datumtevilka"/>
        <w:rPr>
          <w:rFonts w:cs="Arial"/>
        </w:rPr>
      </w:pPr>
      <w:r w:rsidRPr="000F13B3">
        <w:rPr>
          <w:rFonts w:cs="Arial"/>
        </w:rPr>
        <w:t xml:space="preserve">Številka: </w:t>
      </w:r>
      <w:r w:rsidRPr="000F13B3">
        <w:rPr>
          <w:rFonts w:cs="Arial"/>
        </w:rPr>
        <w:tab/>
      </w:r>
      <w:r w:rsidR="009C361F" w:rsidRPr="000F13B3">
        <w:rPr>
          <w:rFonts w:cs="Arial"/>
          <w:color w:val="000000"/>
        </w:rPr>
        <w:t>36000-7/2023/11</w:t>
      </w:r>
    </w:p>
    <w:p w:rsidR="003636EA" w:rsidRPr="000F13B3" w:rsidRDefault="003636EA" w:rsidP="000F13B3">
      <w:pPr>
        <w:pStyle w:val="datumtevilka"/>
        <w:rPr>
          <w:rFonts w:cs="Arial"/>
        </w:rPr>
      </w:pPr>
      <w:r w:rsidRPr="000F13B3">
        <w:rPr>
          <w:rFonts w:cs="Arial"/>
        </w:rPr>
        <w:t xml:space="preserve">Datum: </w:t>
      </w:r>
      <w:r w:rsidRPr="000F13B3">
        <w:rPr>
          <w:rFonts w:cs="Arial"/>
        </w:rPr>
        <w:tab/>
      </w:r>
      <w:r w:rsidR="009C361F" w:rsidRPr="000F13B3">
        <w:rPr>
          <w:rFonts w:cs="Arial"/>
          <w:color w:val="000000"/>
        </w:rPr>
        <w:t>30. 5. 2024</w:t>
      </w:r>
      <w:r w:rsidRPr="000F13B3">
        <w:rPr>
          <w:rFonts w:cs="Arial"/>
        </w:rPr>
        <w:t xml:space="preserve"> </w:t>
      </w:r>
    </w:p>
    <w:p w:rsidR="003636EA" w:rsidRPr="000F13B3" w:rsidRDefault="003636EA" w:rsidP="000F13B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0F13B3" w:rsidRDefault="003636EA" w:rsidP="000F13B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0F13B3" w:rsidRDefault="000F13B3" w:rsidP="000F13B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0F13B3">
        <w:rPr>
          <w:rFonts w:eastAsia="Calibri" w:cs="Arial"/>
          <w:color w:val="000000"/>
        </w:rPr>
        <w:t xml:space="preserve">Na podlagi šestega odstavka 21. člena Zakona o Vladi Republike Slovenije (Uradni list RS, </w:t>
      </w:r>
      <w:r>
        <w:rPr>
          <w:rFonts w:eastAsia="Calibri" w:cs="Arial"/>
          <w:color w:val="000000"/>
        </w:rPr>
        <w:br/>
      </w:r>
      <w:r w:rsidRPr="000F13B3">
        <w:rPr>
          <w:rFonts w:eastAsia="Calibri" w:cs="Arial"/>
          <w:color w:val="000000"/>
        </w:rPr>
        <w:t xml:space="preserve">št. 24/05 – uradno prečiščeno besedilo, 109/08, 38/10 – ZUKN, 8/12, 21/13, 47/13 – ZDU-1G, 65/14, 55/17 in 163/22) je </w:t>
      </w:r>
      <w:r w:rsidR="003636EA" w:rsidRPr="000F13B3">
        <w:rPr>
          <w:rFonts w:cs="Arial"/>
          <w:color w:val="000000"/>
          <w:szCs w:val="20"/>
        </w:rPr>
        <w:t xml:space="preserve">Vlada Republike Slovenije na </w:t>
      </w:r>
      <w:r w:rsidR="009C361F" w:rsidRPr="000F13B3">
        <w:rPr>
          <w:rFonts w:cs="Arial"/>
          <w:color w:val="000000"/>
          <w:szCs w:val="20"/>
        </w:rPr>
        <w:t>105. redni seji</w:t>
      </w:r>
      <w:r w:rsidR="003636EA" w:rsidRPr="000F13B3">
        <w:rPr>
          <w:rFonts w:cs="Arial"/>
          <w:color w:val="000000"/>
          <w:szCs w:val="20"/>
        </w:rPr>
        <w:t xml:space="preserve"> dne </w:t>
      </w:r>
      <w:r w:rsidR="009C361F" w:rsidRPr="000F13B3">
        <w:rPr>
          <w:rFonts w:cs="Arial"/>
          <w:color w:val="000000"/>
          <w:szCs w:val="20"/>
        </w:rPr>
        <w:t>30. 5. 2024</w:t>
      </w:r>
      <w:r w:rsidR="003636EA" w:rsidRPr="000F13B3">
        <w:rPr>
          <w:rFonts w:cs="Arial"/>
          <w:color w:val="000000"/>
          <w:szCs w:val="20"/>
        </w:rPr>
        <w:t xml:space="preserve"> pod </w:t>
      </w:r>
      <w:r w:rsidR="00F8166C">
        <w:rPr>
          <w:rFonts w:cs="Arial"/>
          <w:color w:val="000000"/>
          <w:szCs w:val="20"/>
        </w:rPr>
        <w:br/>
      </w:r>
      <w:r w:rsidR="003636EA" w:rsidRPr="000F13B3">
        <w:rPr>
          <w:rFonts w:cs="Arial"/>
          <w:color w:val="000000"/>
          <w:szCs w:val="20"/>
        </w:rPr>
        <w:t xml:space="preserve">točko </w:t>
      </w:r>
      <w:r w:rsidR="009C361F" w:rsidRPr="000F13B3">
        <w:rPr>
          <w:rFonts w:cs="Arial"/>
          <w:color w:val="000000"/>
          <w:szCs w:val="20"/>
        </w:rPr>
        <w:t>5Č</w:t>
      </w:r>
      <w:r w:rsidR="003636EA" w:rsidRPr="000F13B3">
        <w:rPr>
          <w:rFonts w:cs="Arial"/>
          <w:color w:val="000000"/>
          <w:szCs w:val="20"/>
        </w:rPr>
        <w:t xml:space="preserve"> sprejela naslednji</w:t>
      </w:r>
    </w:p>
    <w:p w:rsidR="003636EA" w:rsidRPr="000F13B3" w:rsidRDefault="003636EA" w:rsidP="000F13B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0F13B3" w:rsidRDefault="003636EA" w:rsidP="000F13B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0F13B3" w:rsidRDefault="003636EA" w:rsidP="000F13B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0F13B3">
        <w:rPr>
          <w:rFonts w:cs="Arial"/>
          <w:color w:val="000000"/>
          <w:szCs w:val="20"/>
        </w:rPr>
        <w:t>S K L E P :</w:t>
      </w:r>
    </w:p>
    <w:p w:rsidR="003636EA" w:rsidRPr="000F13B3" w:rsidRDefault="003636EA" w:rsidP="000F13B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0F13B3" w:rsidRDefault="003636EA" w:rsidP="000F13B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F13B3" w:rsidRPr="000F13B3" w:rsidRDefault="000F13B3" w:rsidP="000F13B3">
      <w:pPr>
        <w:pStyle w:val="Neotevilenodstavek"/>
        <w:numPr>
          <w:ilvl w:val="0"/>
          <w:numId w:val="4"/>
        </w:numPr>
        <w:spacing w:before="0" w:after="0" w:line="260" w:lineRule="exact"/>
        <w:ind w:left="709" w:hanging="709"/>
        <w:rPr>
          <w:rFonts w:cs="Arial"/>
          <w:iCs/>
        </w:rPr>
      </w:pPr>
      <w:r>
        <w:rPr>
          <w:rFonts w:cs="Arial"/>
          <w:iCs/>
        </w:rPr>
        <w:t>Vlada Republike Slovenije</w:t>
      </w:r>
      <w:r w:rsidRPr="000F13B3">
        <w:rPr>
          <w:rFonts w:cs="Arial"/>
          <w:iCs/>
        </w:rPr>
        <w:t xml:space="preserve"> se je seznanila z izločitvijo projekta »Protipotresna ojačitev, energetska sanacija ter celovita notranja prenova objektov Dunajska cesta 104 in Kardeljeva ploščad 1 v Ljubljani«</w:t>
      </w:r>
      <w:r w:rsidRPr="000F13B3">
        <w:rPr>
          <w:rFonts w:cs="Arial"/>
        </w:rPr>
        <w:t xml:space="preserve"> </w:t>
      </w:r>
      <w:r w:rsidRPr="000F13B3">
        <w:rPr>
          <w:rFonts w:cs="Arial"/>
          <w:iCs/>
        </w:rPr>
        <w:t>s Seznama projektov za izvedbo energetske preno</w:t>
      </w:r>
      <w:r>
        <w:rPr>
          <w:rFonts w:cs="Arial"/>
          <w:iCs/>
        </w:rPr>
        <w:t>ve stavb izjemnega upravnega in</w:t>
      </w:r>
      <w:r w:rsidRPr="000F13B3">
        <w:rPr>
          <w:rFonts w:cs="Arial"/>
          <w:iCs/>
        </w:rPr>
        <w:t xml:space="preserve"> družbenega pomena</w:t>
      </w:r>
      <w:r>
        <w:rPr>
          <w:rFonts w:cs="Arial"/>
          <w:iCs/>
        </w:rPr>
        <w:t>,</w:t>
      </w:r>
      <w:r w:rsidRPr="000F13B3">
        <w:rPr>
          <w:rFonts w:cs="Arial"/>
          <w:iCs/>
        </w:rPr>
        <w:t xml:space="preserve"> prispelih na prvi rok Javnega povabila za energetske prenove stavb izjemnega upravnega ali družbenega pomena v okviru Načrta za okrevanje in odpornost, razvojnega področja »Zeleni prehod«, komponente 2: Trajnostna prenova stavb (C1 K2)</w:t>
      </w:r>
      <w:r>
        <w:rPr>
          <w:rFonts w:cs="Arial"/>
          <w:iCs/>
        </w:rPr>
        <w:t xml:space="preserve">, s katerim se je seznanila s </w:t>
      </w:r>
      <w:r w:rsidR="00196491">
        <w:rPr>
          <w:rFonts w:cs="Arial"/>
          <w:iCs/>
        </w:rPr>
        <w:br/>
      </w:r>
      <w:r w:rsidR="00BB0CE4">
        <w:rPr>
          <w:rFonts w:cs="Arial"/>
          <w:iCs/>
        </w:rPr>
        <w:t>s</w:t>
      </w:r>
      <w:r w:rsidRPr="000F13B3">
        <w:rPr>
          <w:rFonts w:cs="Arial"/>
          <w:iCs/>
        </w:rPr>
        <w:t>klepom</w:t>
      </w:r>
      <w:r w:rsidR="00BB0CE4">
        <w:rPr>
          <w:rFonts w:cs="Arial"/>
          <w:iCs/>
        </w:rPr>
        <w:t xml:space="preserve"> </w:t>
      </w:r>
      <w:r w:rsidRPr="000F13B3">
        <w:rPr>
          <w:rFonts w:cs="Arial"/>
          <w:iCs/>
        </w:rPr>
        <w:t>št.</w:t>
      </w:r>
      <w:r w:rsidRPr="000F13B3">
        <w:rPr>
          <w:rFonts w:cs="Arial"/>
        </w:rPr>
        <w:t xml:space="preserve"> </w:t>
      </w:r>
      <w:r w:rsidRPr="000F13B3">
        <w:rPr>
          <w:rFonts w:cs="Arial"/>
          <w:iCs/>
        </w:rPr>
        <w:t>36000-7/2023/3 z dne 30. 8. 2023.</w:t>
      </w:r>
    </w:p>
    <w:p w:rsidR="000F13B3" w:rsidRPr="000F13B3" w:rsidRDefault="000F13B3" w:rsidP="000F13B3">
      <w:pPr>
        <w:pStyle w:val="Neotevilenodstavek"/>
        <w:spacing w:before="0" w:after="0" w:line="260" w:lineRule="exact"/>
        <w:ind w:left="360"/>
        <w:rPr>
          <w:rFonts w:cs="Arial"/>
          <w:iCs/>
        </w:rPr>
      </w:pPr>
    </w:p>
    <w:p w:rsidR="000F13B3" w:rsidRPr="000F13B3" w:rsidRDefault="000F13B3" w:rsidP="000F13B3">
      <w:pPr>
        <w:pStyle w:val="Neotevilenodstavek"/>
        <w:numPr>
          <w:ilvl w:val="0"/>
          <w:numId w:val="4"/>
        </w:numPr>
        <w:spacing w:before="0" w:after="0" w:line="260" w:lineRule="exact"/>
        <w:ind w:left="709" w:hanging="709"/>
        <w:rPr>
          <w:rFonts w:cs="Arial"/>
          <w:iCs/>
        </w:rPr>
      </w:pPr>
      <w:r w:rsidRPr="000F13B3">
        <w:rPr>
          <w:rFonts w:cs="Arial"/>
          <w:iCs/>
        </w:rPr>
        <w:t xml:space="preserve">Vlada Republike Slovenije se je seznanila s </w:t>
      </w:r>
      <w:bookmarkStart w:id="0" w:name="_Hlk137552738"/>
      <w:r w:rsidRPr="000F13B3">
        <w:rPr>
          <w:rFonts w:cs="Arial"/>
          <w:iCs/>
        </w:rPr>
        <w:t>Seznamom projektov za izvedbo energetske prenove stavb izjemnega upravnega ali družbenega pomena</w:t>
      </w:r>
      <w:r>
        <w:rPr>
          <w:rFonts w:cs="Arial"/>
          <w:iCs/>
        </w:rPr>
        <w:t>,</w:t>
      </w:r>
      <w:r w:rsidRPr="000F13B3">
        <w:rPr>
          <w:rFonts w:cs="Arial"/>
          <w:iCs/>
        </w:rPr>
        <w:t xml:space="preserve"> prispelih na četrti rok Javnega povabila za energetske prenove stavb izjemnega upravnega ali družbenega pomena v okviru Načrta za okrevanje in odpornost, razvojnega področja »Zeleni prehod«, komponente 2: Trajnostna prenova stavb (C1 K2)</w:t>
      </w:r>
      <w:bookmarkEnd w:id="0"/>
      <w:r w:rsidRPr="000F13B3">
        <w:rPr>
          <w:rFonts w:cs="Arial"/>
          <w:iCs/>
        </w:rPr>
        <w:t>.</w:t>
      </w:r>
    </w:p>
    <w:p w:rsidR="009C361F" w:rsidRPr="000F13B3" w:rsidRDefault="009C361F" w:rsidP="000F13B3">
      <w:pPr>
        <w:jc w:val="both"/>
        <w:rPr>
          <w:rFonts w:cs="Arial"/>
        </w:rPr>
      </w:pPr>
    </w:p>
    <w:p w:rsidR="003636EA" w:rsidRPr="000F13B3" w:rsidRDefault="003636EA" w:rsidP="000F13B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0F13B3" w:rsidRDefault="003636EA" w:rsidP="000F13B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0F13B3" w:rsidRDefault="003636EA" w:rsidP="000F13B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0F13B3" w:rsidRDefault="003636EA" w:rsidP="000F13B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Pr="000F13B3" w:rsidRDefault="009C361F" w:rsidP="000F13B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0F13B3">
        <w:rPr>
          <w:rFonts w:cs="Arial"/>
          <w:color w:val="000000"/>
          <w:szCs w:val="20"/>
        </w:rPr>
        <w:t>Barbara Kolenko Helbl</w:t>
      </w:r>
    </w:p>
    <w:p w:rsidR="003636EA" w:rsidRPr="000F13B3" w:rsidRDefault="009C361F" w:rsidP="000F13B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0F13B3">
        <w:rPr>
          <w:rFonts w:cs="Arial"/>
          <w:color w:val="000000"/>
          <w:szCs w:val="20"/>
        </w:rPr>
        <w:t>generalna sekretarka</w:t>
      </w:r>
    </w:p>
    <w:p w:rsidR="003636EA" w:rsidRDefault="003636EA" w:rsidP="000F13B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96491" w:rsidRPr="000F13B3" w:rsidRDefault="00196491" w:rsidP="000F13B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0F13B3" w:rsidRDefault="003636EA" w:rsidP="000F13B3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0F13B3" w:rsidRDefault="003636EA" w:rsidP="000F13B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0F13B3">
        <w:rPr>
          <w:rFonts w:cs="Arial"/>
          <w:color w:val="000000"/>
          <w:szCs w:val="20"/>
        </w:rPr>
        <w:t>Prejmejo:</w:t>
      </w:r>
    </w:p>
    <w:p w:rsidR="009C361F" w:rsidRPr="000F13B3" w:rsidRDefault="009C361F" w:rsidP="000F13B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0F13B3">
        <w:rPr>
          <w:rFonts w:cs="Arial"/>
          <w:color w:val="000000"/>
          <w:szCs w:val="20"/>
        </w:rPr>
        <w:t>Ministrstvo z</w:t>
      </w:r>
      <w:r w:rsidR="000F13B3" w:rsidRPr="000F13B3">
        <w:rPr>
          <w:rFonts w:cs="Arial"/>
          <w:color w:val="000000"/>
          <w:szCs w:val="20"/>
        </w:rPr>
        <w:t>a okolje, podnebje in energijo</w:t>
      </w:r>
    </w:p>
    <w:p w:rsidR="009C361F" w:rsidRPr="000F13B3" w:rsidRDefault="000F13B3" w:rsidP="000F13B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0F13B3">
        <w:rPr>
          <w:rFonts w:cs="Arial"/>
          <w:color w:val="000000"/>
          <w:szCs w:val="20"/>
        </w:rPr>
        <w:t>Ministrstvo za finance</w:t>
      </w:r>
    </w:p>
    <w:p w:rsidR="009C361F" w:rsidRDefault="009C361F" w:rsidP="000F13B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0F13B3">
        <w:rPr>
          <w:rFonts w:cs="Arial"/>
          <w:color w:val="000000"/>
          <w:szCs w:val="20"/>
        </w:rPr>
        <w:t>Ministrs</w:t>
      </w:r>
      <w:r w:rsidR="000F13B3" w:rsidRPr="000F13B3">
        <w:rPr>
          <w:rFonts w:cs="Arial"/>
          <w:color w:val="000000"/>
          <w:szCs w:val="20"/>
        </w:rPr>
        <w:t>tvo za vzgojo in izobraževanje</w:t>
      </w:r>
    </w:p>
    <w:p w:rsidR="00BB0CE4" w:rsidRPr="000F13B3" w:rsidRDefault="00BB0CE4" w:rsidP="000F13B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0F13B3">
        <w:rPr>
          <w:rFonts w:cs="Arial"/>
          <w:color w:val="000000"/>
          <w:szCs w:val="20"/>
        </w:rPr>
        <w:t>Ministrstvo za</w:t>
      </w:r>
      <w:r w:rsidR="00747824">
        <w:rPr>
          <w:rFonts w:cs="Arial"/>
          <w:color w:val="000000"/>
          <w:szCs w:val="20"/>
        </w:rPr>
        <w:t xml:space="preserve"> visoko šolstvo,</w:t>
      </w:r>
      <w:r>
        <w:rPr>
          <w:rFonts w:cs="Arial"/>
          <w:color w:val="000000"/>
          <w:szCs w:val="20"/>
        </w:rPr>
        <w:t xml:space="preserve"> znanost</w:t>
      </w:r>
      <w:r w:rsidR="00747824">
        <w:rPr>
          <w:rFonts w:cs="Arial"/>
          <w:color w:val="000000"/>
          <w:szCs w:val="20"/>
        </w:rPr>
        <w:t xml:space="preserve"> in inovacije</w:t>
      </w:r>
      <w:bookmarkStart w:id="1" w:name="_GoBack"/>
      <w:bookmarkEnd w:id="1"/>
    </w:p>
    <w:p w:rsidR="009C361F" w:rsidRPr="000F13B3" w:rsidRDefault="009C361F" w:rsidP="000F13B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0F13B3">
        <w:rPr>
          <w:rFonts w:cs="Arial"/>
          <w:color w:val="000000"/>
          <w:szCs w:val="20"/>
        </w:rPr>
        <w:t>M</w:t>
      </w:r>
      <w:r w:rsidR="000F13B3" w:rsidRPr="000F13B3">
        <w:rPr>
          <w:rFonts w:cs="Arial"/>
          <w:color w:val="000000"/>
          <w:szCs w:val="20"/>
        </w:rPr>
        <w:t>inistrstvo za javno upravo</w:t>
      </w:r>
    </w:p>
    <w:p w:rsidR="009C361F" w:rsidRPr="000F13B3" w:rsidRDefault="009C361F" w:rsidP="000F13B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0F13B3">
        <w:rPr>
          <w:rFonts w:cs="Arial"/>
          <w:color w:val="000000"/>
          <w:szCs w:val="20"/>
        </w:rPr>
        <w:t>Služba Vlade Republike Slovenije za zakonodajo</w:t>
      </w:r>
    </w:p>
    <w:p w:rsidR="009C361F" w:rsidRPr="000F13B3" w:rsidRDefault="009C361F" w:rsidP="000F13B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0F13B3">
        <w:rPr>
          <w:rFonts w:cs="Arial"/>
          <w:color w:val="000000"/>
          <w:szCs w:val="20"/>
        </w:rPr>
        <w:t>Urad Vlade Republ</w:t>
      </w:r>
      <w:r w:rsidR="000F13B3" w:rsidRPr="000F13B3">
        <w:rPr>
          <w:rFonts w:cs="Arial"/>
          <w:color w:val="000000"/>
          <w:szCs w:val="20"/>
        </w:rPr>
        <w:t>ike Slovenije za komuniciranje</w:t>
      </w:r>
    </w:p>
    <w:p w:rsidR="003636EA" w:rsidRPr="000F13B3" w:rsidRDefault="009C361F" w:rsidP="000F13B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0F13B3">
        <w:rPr>
          <w:rFonts w:cs="Arial"/>
          <w:color w:val="000000"/>
          <w:szCs w:val="20"/>
        </w:rPr>
        <w:t>Urad Republike Slove</w:t>
      </w:r>
      <w:r w:rsidR="00196491">
        <w:rPr>
          <w:rFonts w:cs="Arial"/>
          <w:color w:val="000000"/>
          <w:szCs w:val="20"/>
        </w:rPr>
        <w:t>nije za okrevanje in odpornost</w:t>
      </w:r>
    </w:p>
    <w:sectPr w:rsidR="003636EA" w:rsidRPr="000F13B3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25C" w:rsidRDefault="005E725C" w:rsidP="00767987">
      <w:pPr>
        <w:spacing w:line="240" w:lineRule="auto"/>
      </w:pPr>
      <w:r>
        <w:separator/>
      </w:r>
    </w:p>
  </w:endnote>
  <w:endnote w:type="continuationSeparator" w:id="0">
    <w:p w:rsidR="005E725C" w:rsidRDefault="005E725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C04" w:rsidRDefault="00D37C0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824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25C" w:rsidRDefault="005E725C" w:rsidP="00767987">
      <w:pPr>
        <w:spacing w:line="240" w:lineRule="auto"/>
      </w:pPr>
      <w:r>
        <w:separator/>
      </w:r>
    </w:p>
  </w:footnote>
  <w:footnote w:type="continuationSeparator" w:id="0">
    <w:p w:rsidR="005E725C" w:rsidRDefault="005E725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C04" w:rsidRDefault="00D37C0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C04" w:rsidRDefault="00D37C0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F76B4"/>
    <w:multiLevelType w:val="hybridMultilevel"/>
    <w:tmpl w:val="63E8175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0F13B3"/>
    <w:rsid w:val="00196491"/>
    <w:rsid w:val="00204177"/>
    <w:rsid w:val="00265F19"/>
    <w:rsid w:val="002A37D2"/>
    <w:rsid w:val="003636EA"/>
    <w:rsid w:val="00366636"/>
    <w:rsid w:val="00367DE6"/>
    <w:rsid w:val="003B3E19"/>
    <w:rsid w:val="004076C6"/>
    <w:rsid w:val="004914E2"/>
    <w:rsid w:val="004B7F76"/>
    <w:rsid w:val="004E1BCE"/>
    <w:rsid w:val="00552E5C"/>
    <w:rsid w:val="005729C6"/>
    <w:rsid w:val="00592079"/>
    <w:rsid w:val="005C3E50"/>
    <w:rsid w:val="005E725C"/>
    <w:rsid w:val="00632302"/>
    <w:rsid w:val="0063577E"/>
    <w:rsid w:val="00650EFC"/>
    <w:rsid w:val="00682FFE"/>
    <w:rsid w:val="00692EB6"/>
    <w:rsid w:val="006C69EC"/>
    <w:rsid w:val="006D17B5"/>
    <w:rsid w:val="007039D0"/>
    <w:rsid w:val="00710C90"/>
    <w:rsid w:val="00717DDF"/>
    <w:rsid w:val="00734A76"/>
    <w:rsid w:val="00747824"/>
    <w:rsid w:val="00767987"/>
    <w:rsid w:val="00782FD4"/>
    <w:rsid w:val="007D04F3"/>
    <w:rsid w:val="00811140"/>
    <w:rsid w:val="00834401"/>
    <w:rsid w:val="008A27E1"/>
    <w:rsid w:val="008A3F94"/>
    <w:rsid w:val="008D30A8"/>
    <w:rsid w:val="00904A48"/>
    <w:rsid w:val="00980294"/>
    <w:rsid w:val="009C361F"/>
    <w:rsid w:val="009C5392"/>
    <w:rsid w:val="009E0C40"/>
    <w:rsid w:val="00A50E4B"/>
    <w:rsid w:val="00A715DC"/>
    <w:rsid w:val="00A9231D"/>
    <w:rsid w:val="00B01357"/>
    <w:rsid w:val="00B40287"/>
    <w:rsid w:val="00B939A2"/>
    <w:rsid w:val="00BB0CE4"/>
    <w:rsid w:val="00C0216A"/>
    <w:rsid w:val="00CA1460"/>
    <w:rsid w:val="00CC6C23"/>
    <w:rsid w:val="00CD6077"/>
    <w:rsid w:val="00CE234E"/>
    <w:rsid w:val="00D02973"/>
    <w:rsid w:val="00D37C04"/>
    <w:rsid w:val="00DA09BE"/>
    <w:rsid w:val="00DE3553"/>
    <w:rsid w:val="00E11645"/>
    <w:rsid w:val="00E30579"/>
    <w:rsid w:val="00E37094"/>
    <w:rsid w:val="00F46C2D"/>
    <w:rsid w:val="00F8166C"/>
    <w:rsid w:val="00FB00DD"/>
    <w:rsid w:val="00FB3F71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0F13B3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Cs w:val="20"/>
      <w:lang w:eastAsia="sl-SI"/>
    </w:rPr>
  </w:style>
  <w:style w:type="character" w:customStyle="1" w:styleId="NeotevilenodstavekZnak">
    <w:name w:val="Neoštevilčen odstavek Znak"/>
    <w:link w:val="Neotevilenodstavek"/>
    <w:rsid w:val="000F13B3"/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10</cp:revision>
  <dcterms:created xsi:type="dcterms:W3CDTF">2024-05-30T11:41:00Z</dcterms:created>
  <dcterms:modified xsi:type="dcterms:W3CDTF">2024-05-30T13:15:00Z</dcterms:modified>
</cp:coreProperties>
</file>