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0AE87" w14:textId="77777777" w:rsidR="001E5470" w:rsidRPr="001F1886" w:rsidRDefault="001E5470" w:rsidP="001E5470">
      <w:pPr>
        <w:rPr>
          <w:rFonts w:eastAsia="Calibri" w:cs="Arial"/>
          <w:caps/>
          <w:szCs w:val="20"/>
        </w:rPr>
      </w:pPr>
    </w:p>
    <w:p w14:paraId="10743561" w14:textId="77777777"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1F1886" w14:paraId="44197BB3" w14:textId="77777777" w:rsidTr="00D47099">
        <w:trPr>
          <w:gridAfter w:val="2"/>
          <w:wAfter w:w="3067" w:type="dxa"/>
        </w:trPr>
        <w:tc>
          <w:tcPr>
            <w:tcW w:w="6096" w:type="dxa"/>
            <w:gridSpan w:val="2"/>
          </w:tcPr>
          <w:p w14:paraId="553096E4" w14:textId="42F1FE88" w:rsidR="007A7279" w:rsidRPr="002B5B7D" w:rsidRDefault="00BD4884" w:rsidP="000A584A">
            <w:pPr>
              <w:pStyle w:val="Neotevilenodstavek"/>
              <w:spacing w:before="0" w:after="0" w:line="260" w:lineRule="exact"/>
              <w:jc w:val="left"/>
              <w:rPr>
                <w:sz w:val="20"/>
                <w:szCs w:val="20"/>
                <w:highlight w:val="yellow"/>
              </w:rPr>
            </w:pPr>
            <w:r w:rsidRPr="002B5B7D">
              <w:rPr>
                <w:sz w:val="20"/>
                <w:szCs w:val="20"/>
              </w:rPr>
              <w:t xml:space="preserve">Številka: </w:t>
            </w:r>
            <w:r w:rsidRPr="002B5B7D">
              <w:rPr>
                <w:color w:val="000000"/>
                <w:sz w:val="20"/>
                <w:szCs w:val="20"/>
              </w:rPr>
              <w:t>511-29/2022</w:t>
            </w:r>
            <w:r w:rsidR="00116B4C">
              <w:rPr>
                <w:sz w:val="20"/>
                <w:szCs w:val="20"/>
              </w:rPr>
              <w:t>/6</w:t>
            </w:r>
            <w:bookmarkStart w:id="0" w:name="_GoBack"/>
            <w:bookmarkEnd w:id="0"/>
          </w:p>
        </w:tc>
      </w:tr>
      <w:tr w:rsidR="007A7279" w:rsidRPr="001F1886" w14:paraId="6854EC4D" w14:textId="77777777" w:rsidTr="00D47099">
        <w:trPr>
          <w:gridAfter w:val="2"/>
          <w:wAfter w:w="3067" w:type="dxa"/>
        </w:trPr>
        <w:tc>
          <w:tcPr>
            <w:tcW w:w="6096" w:type="dxa"/>
            <w:gridSpan w:val="2"/>
          </w:tcPr>
          <w:p w14:paraId="20AB57D3" w14:textId="1E3CC70A" w:rsidR="007A7279" w:rsidRPr="00105F81" w:rsidRDefault="007A7279" w:rsidP="00BD4884">
            <w:pPr>
              <w:pStyle w:val="Neotevilenodstavek"/>
              <w:spacing w:before="0" w:after="0" w:line="260" w:lineRule="exact"/>
              <w:jc w:val="left"/>
              <w:rPr>
                <w:sz w:val="20"/>
                <w:szCs w:val="20"/>
                <w:highlight w:val="yellow"/>
              </w:rPr>
            </w:pPr>
            <w:r w:rsidRPr="00EB3BCE">
              <w:rPr>
                <w:sz w:val="20"/>
                <w:szCs w:val="20"/>
              </w:rPr>
              <w:t xml:space="preserve">Ljubljana, </w:t>
            </w:r>
            <w:r w:rsidR="002B5B7D">
              <w:rPr>
                <w:sz w:val="20"/>
                <w:szCs w:val="20"/>
              </w:rPr>
              <w:t>25</w:t>
            </w:r>
            <w:r w:rsidR="00EB3BCE" w:rsidRPr="00EB3BCE">
              <w:rPr>
                <w:sz w:val="20"/>
                <w:szCs w:val="20"/>
              </w:rPr>
              <w:t xml:space="preserve">. </w:t>
            </w:r>
            <w:r w:rsidR="00597A8D">
              <w:rPr>
                <w:sz w:val="20"/>
                <w:szCs w:val="20"/>
              </w:rPr>
              <w:t>avgust</w:t>
            </w:r>
            <w:r w:rsidR="00EB3BCE" w:rsidRPr="00EB3BCE">
              <w:rPr>
                <w:sz w:val="20"/>
                <w:szCs w:val="20"/>
              </w:rPr>
              <w:t xml:space="preserve"> </w:t>
            </w:r>
            <w:r w:rsidR="00C97A32" w:rsidRPr="00EB3BCE">
              <w:rPr>
                <w:sz w:val="20"/>
                <w:szCs w:val="20"/>
              </w:rPr>
              <w:t>2022</w:t>
            </w:r>
          </w:p>
        </w:tc>
      </w:tr>
      <w:tr w:rsidR="007A7279" w:rsidRPr="001F1886" w14:paraId="472C8BFD" w14:textId="77777777" w:rsidTr="00B92570">
        <w:trPr>
          <w:gridAfter w:val="2"/>
          <w:wAfter w:w="3067" w:type="dxa"/>
        </w:trPr>
        <w:tc>
          <w:tcPr>
            <w:tcW w:w="6096" w:type="dxa"/>
            <w:gridSpan w:val="2"/>
            <w:tcBorders>
              <w:bottom w:val="single" w:sz="4" w:space="0" w:color="auto"/>
            </w:tcBorders>
          </w:tcPr>
          <w:p w14:paraId="1CFA3E16" w14:textId="77777777" w:rsidR="007A7279" w:rsidRPr="001F1886" w:rsidRDefault="007A7279" w:rsidP="00D47099">
            <w:pPr>
              <w:pStyle w:val="Neotevilenodstavek"/>
              <w:spacing w:before="0" w:after="0" w:line="260" w:lineRule="exact"/>
              <w:jc w:val="left"/>
              <w:rPr>
                <w:sz w:val="20"/>
                <w:szCs w:val="20"/>
              </w:rPr>
            </w:pPr>
          </w:p>
        </w:tc>
      </w:tr>
      <w:tr w:rsidR="007A7279" w:rsidRPr="001F1886" w14:paraId="3DEB41D4" w14:textId="77777777" w:rsidTr="00B92570">
        <w:trPr>
          <w:gridAfter w:val="2"/>
          <w:wAfter w:w="3067" w:type="dxa"/>
        </w:trPr>
        <w:tc>
          <w:tcPr>
            <w:tcW w:w="6096" w:type="dxa"/>
            <w:gridSpan w:val="2"/>
            <w:tcBorders>
              <w:top w:val="single" w:sz="4" w:space="0" w:color="auto"/>
              <w:left w:val="single" w:sz="4" w:space="0" w:color="auto"/>
              <w:bottom w:val="single" w:sz="4" w:space="0" w:color="auto"/>
              <w:right w:val="single" w:sz="4" w:space="0" w:color="auto"/>
            </w:tcBorders>
          </w:tcPr>
          <w:p w14:paraId="13033304" w14:textId="77777777" w:rsidR="007A7279" w:rsidRPr="001F1886" w:rsidRDefault="007A7279" w:rsidP="00D47099">
            <w:pPr>
              <w:rPr>
                <w:rFonts w:cs="Arial"/>
                <w:szCs w:val="20"/>
              </w:rPr>
            </w:pPr>
          </w:p>
          <w:p w14:paraId="7CC8EC94" w14:textId="77777777" w:rsidR="007A7279" w:rsidRPr="001F1886" w:rsidRDefault="007A7279" w:rsidP="00D47099">
            <w:pPr>
              <w:rPr>
                <w:rFonts w:cs="Arial"/>
                <w:szCs w:val="20"/>
              </w:rPr>
            </w:pPr>
            <w:r w:rsidRPr="001F1886">
              <w:rPr>
                <w:rFonts w:cs="Arial"/>
                <w:szCs w:val="20"/>
              </w:rPr>
              <w:t>GENERALNI SEKRETARIAT VLADE REPUBLIKE SLOVENIJE</w:t>
            </w:r>
          </w:p>
          <w:p w14:paraId="4328D896" w14:textId="77777777" w:rsidR="007A7279" w:rsidRPr="001F1886" w:rsidRDefault="008A7984" w:rsidP="00D47099">
            <w:pPr>
              <w:rPr>
                <w:rFonts w:cs="Arial"/>
                <w:szCs w:val="20"/>
              </w:rPr>
            </w:pPr>
            <w:hyperlink r:id="rId8" w:history="1">
              <w:r w:rsidR="007A7279" w:rsidRPr="001F1886">
                <w:rPr>
                  <w:rStyle w:val="Hiperpovezava"/>
                  <w:szCs w:val="20"/>
                </w:rPr>
                <w:t>Gp.gs@gov.si</w:t>
              </w:r>
            </w:hyperlink>
          </w:p>
          <w:p w14:paraId="1109BED9" w14:textId="77777777" w:rsidR="007A7279" w:rsidRPr="001F1886" w:rsidRDefault="007A7279" w:rsidP="00D47099">
            <w:pPr>
              <w:rPr>
                <w:rFonts w:cs="Arial"/>
                <w:szCs w:val="20"/>
              </w:rPr>
            </w:pPr>
          </w:p>
        </w:tc>
      </w:tr>
      <w:tr w:rsidR="00B92570" w:rsidRPr="001F1886" w14:paraId="645B8089" w14:textId="77777777" w:rsidTr="00B92570">
        <w:trPr>
          <w:gridAfter w:val="2"/>
          <w:wAfter w:w="3067" w:type="dxa"/>
        </w:trPr>
        <w:tc>
          <w:tcPr>
            <w:tcW w:w="6096" w:type="dxa"/>
            <w:gridSpan w:val="2"/>
            <w:tcBorders>
              <w:top w:val="single" w:sz="4" w:space="0" w:color="auto"/>
              <w:left w:val="nil"/>
              <w:bottom w:val="nil"/>
              <w:right w:val="nil"/>
            </w:tcBorders>
          </w:tcPr>
          <w:p w14:paraId="0549484C" w14:textId="77777777" w:rsidR="00B92570" w:rsidRPr="001F1886" w:rsidRDefault="00B92570" w:rsidP="00D47099">
            <w:pPr>
              <w:rPr>
                <w:rFonts w:cs="Arial"/>
                <w:szCs w:val="20"/>
              </w:rPr>
            </w:pPr>
          </w:p>
          <w:p w14:paraId="67673CC3" w14:textId="77777777" w:rsidR="00B92570" w:rsidRPr="001F1886" w:rsidRDefault="00B92570" w:rsidP="00D47099">
            <w:pPr>
              <w:rPr>
                <w:rFonts w:cs="Arial"/>
                <w:szCs w:val="20"/>
              </w:rPr>
            </w:pPr>
          </w:p>
          <w:p w14:paraId="7E92E4AB" w14:textId="77777777" w:rsidR="00B92570" w:rsidRPr="001F1886" w:rsidRDefault="00B92570" w:rsidP="00D47099">
            <w:pPr>
              <w:rPr>
                <w:rFonts w:cs="Arial"/>
                <w:szCs w:val="20"/>
              </w:rPr>
            </w:pPr>
          </w:p>
        </w:tc>
      </w:tr>
      <w:tr w:rsidR="007A7279" w:rsidRPr="00A54C57" w14:paraId="464C54F6" w14:textId="77777777" w:rsidTr="00D47099">
        <w:tc>
          <w:tcPr>
            <w:tcW w:w="9163" w:type="dxa"/>
            <w:gridSpan w:val="4"/>
          </w:tcPr>
          <w:p w14:paraId="255EF0E5" w14:textId="21C8A833" w:rsidR="007A7279" w:rsidRPr="00005BB7" w:rsidRDefault="00A807BA" w:rsidP="00EB3BCE">
            <w:pPr>
              <w:pStyle w:val="Naslovpredpisa"/>
              <w:spacing w:before="0" w:after="0" w:line="260" w:lineRule="exact"/>
              <w:jc w:val="both"/>
              <w:rPr>
                <w:iCs/>
                <w:sz w:val="20"/>
                <w:szCs w:val="20"/>
              </w:rPr>
            </w:pPr>
            <w:r w:rsidRPr="000D4FFB">
              <w:rPr>
                <w:sz w:val="20"/>
                <w:szCs w:val="20"/>
              </w:rPr>
              <w:t xml:space="preserve">ZADEVA: </w:t>
            </w:r>
            <w:r w:rsidR="000D4FFB" w:rsidRPr="000D4FFB">
              <w:rPr>
                <w:iCs/>
                <w:sz w:val="20"/>
                <w:szCs w:val="20"/>
              </w:rPr>
              <w:t xml:space="preserve">Informacija o udeležbi </w:t>
            </w:r>
            <w:r w:rsidR="00061B24">
              <w:rPr>
                <w:iCs/>
                <w:sz w:val="20"/>
                <w:szCs w:val="20"/>
              </w:rPr>
              <w:t xml:space="preserve">državne sekretarke </w:t>
            </w:r>
            <w:r w:rsidR="0008635E">
              <w:rPr>
                <w:iCs/>
                <w:sz w:val="20"/>
                <w:szCs w:val="20"/>
              </w:rPr>
              <w:t xml:space="preserve">na </w:t>
            </w:r>
            <w:r w:rsidR="00005BB7" w:rsidRPr="00005BB7">
              <w:rPr>
                <w:iCs/>
                <w:sz w:val="20"/>
                <w:szCs w:val="20"/>
              </w:rPr>
              <w:t>Ministrstv</w:t>
            </w:r>
            <w:r w:rsidR="00005BB7">
              <w:rPr>
                <w:iCs/>
                <w:sz w:val="20"/>
                <w:szCs w:val="20"/>
              </w:rPr>
              <w:t>u</w:t>
            </w:r>
            <w:r w:rsidR="00005BB7" w:rsidRPr="00005BB7">
              <w:rPr>
                <w:iCs/>
                <w:sz w:val="20"/>
                <w:szCs w:val="20"/>
              </w:rPr>
              <w:t xml:space="preserve"> za kmetijstvo, gozdarstvo in prehrano</w:t>
            </w:r>
            <w:r w:rsidR="00005BB7">
              <w:rPr>
                <w:iCs/>
                <w:sz w:val="20"/>
                <w:szCs w:val="20"/>
              </w:rPr>
              <w:t xml:space="preserve"> Tatjane Buzeti na 13. OECD konferenci za razvoj podeželja, </w:t>
            </w:r>
            <w:r w:rsidR="00EB3BCE">
              <w:rPr>
                <w:iCs/>
                <w:sz w:val="20"/>
                <w:szCs w:val="20"/>
              </w:rPr>
              <w:t>Cavan</w:t>
            </w:r>
            <w:r w:rsidR="00005BB7">
              <w:rPr>
                <w:iCs/>
                <w:sz w:val="20"/>
                <w:szCs w:val="20"/>
              </w:rPr>
              <w:t>, Irska, 28.</w:t>
            </w:r>
            <w:r w:rsidR="003A1A71">
              <w:rPr>
                <w:iCs/>
                <w:sz w:val="20"/>
                <w:szCs w:val="20"/>
              </w:rPr>
              <w:t> </w:t>
            </w:r>
            <w:r w:rsidR="00005BB7">
              <w:rPr>
                <w:iCs/>
                <w:sz w:val="20"/>
                <w:szCs w:val="20"/>
              </w:rPr>
              <w:t xml:space="preserve">do 30. september 2022 </w:t>
            </w:r>
            <w:r w:rsidR="000D4FFB" w:rsidRPr="000D4FFB">
              <w:rPr>
                <w:iCs/>
                <w:sz w:val="20"/>
                <w:szCs w:val="20"/>
              </w:rPr>
              <w:t>– predlog za obravnavo</w:t>
            </w:r>
          </w:p>
        </w:tc>
      </w:tr>
      <w:tr w:rsidR="007A7279" w:rsidRPr="00A54C57" w14:paraId="15AD6D04" w14:textId="77777777" w:rsidTr="00D47099">
        <w:tc>
          <w:tcPr>
            <w:tcW w:w="9163" w:type="dxa"/>
            <w:gridSpan w:val="4"/>
          </w:tcPr>
          <w:p w14:paraId="79643E0D" w14:textId="77777777" w:rsidR="007A7279" w:rsidRPr="000D4FFB" w:rsidRDefault="007A7279" w:rsidP="00D47099">
            <w:pPr>
              <w:pStyle w:val="Poglavje"/>
              <w:spacing w:before="0" w:after="0" w:line="260" w:lineRule="exact"/>
              <w:jc w:val="left"/>
              <w:rPr>
                <w:sz w:val="20"/>
                <w:szCs w:val="20"/>
              </w:rPr>
            </w:pPr>
            <w:r w:rsidRPr="000D4FFB">
              <w:rPr>
                <w:sz w:val="20"/>
                <w:szCs w:val="20"/>
              </w:rPr>
              <w:t>1. Predlog sklepov vlade:</w:t>
            </w:r>
          </w:p>
        </w:tc>
      </w:tr>
      <w:tr w:rsidR="007A7279" w:rsidRPr="00BB0F8C" w14:paraId="3B1AB407" w14:textId="77777777" w:rsidTr="00D47099">
        <w:tc>
          <w:tcPr>
            <w:tcW w:w="9163" w:type="dxa"/>
            <w:gridSpan w:val="4"/>
          </w:tcPr>
          <w:p w14:paraId="0CF8BB7E" w14:textId="77777777" w:rsidR="00BB0F8C" w:rsidRPr="00BB0F8C" w:rsidRDefault="00BB0F8C" w:rsidP="00BB0F8C">
            <w:pPr>
              <w:overflowPunct w:val="0"/>
              <w:autoSpaceDE w:val="0"/>
              <w:autoSpaceDN w:val="0"/>
              <w:adjustRightInd w:val="0"/>
              <w:jc w:val="both"/>
              <w:textAlignment w:val="baseline"/>
              <w:rPr>
                <w:rFonts w:cs="Arial"/>
                <w:iCs/>
                <w:szCs w:val="20"/>
                <w:lang w:eastAsia="sl-SI"/>
              </w:rPr>
            </w:pPr>
            <w:r w:rsidRPr="00BB0F8C">
              <w:rPr>
                <w:rFonts w:cs="Arial"/>
                <w:iCs/>
                <w:szCs w:val="20"/>
                <w:lang w:eastAsia="sl-SI"/>
              </w:rPr>
              <w:t>Na podlagi šestega odstavka 21. člena Zakona o Vladi Republike Slovenije (Uradni list RS, št.  24/05 – uradno prečiščeno besedilo,109/08, 38/10 – ZUKN, 8/12, 21/13, 47/13 – ZDU-1G, 65/14</w:t>
            </w:r>
            <w:r w:rsidRPr="00BB0F8C">
              <w:rPr>
                <w:rFonts w:cs="Arial"/>
                <w:color w:val="000000"/>
                <w:szCs w:val="20"/>
                <w:lang w:eastAsia="sl-SI"/>
              </w:rPr>
              <w:t xml:space="preserve"> in 55/17</w:t>
            </w:r>
            <w:r w:rsidRPr="00BB0F8C">
              <w:rPr>
                <w:rFonts w:cs="Arial"/>
                <w:iCs/>
                <w:szCs w:val="20"/>
                <w:lang w:eastAsia="sl-SI"/>
              </w:rPr>
              <w:t>) je Vlada Republike Slovenije na … seji dne …  pod točko … sprejela naslednji</w:t>
            </w:r>
          </w:p>
          <w:p w14:paraId="3D3D8500" w14:textId="77777777" w:rsidR="00BB0F8C" w:rsidRPr="00BB0F8C" w:rsidRDefault="00BB0F8C" w:rsidP="00BB0F8C">
            <w:pPr>
              <w:overflowPunct w:val="0"/>
              <w:autoSpaceDE w:val="0"/>
              <w:autoSpaceDN w:val="0"/>
              <w:adjustRightInd w:val="0"/>
              <w:jc w:val="both"/>
              <w:textAlignment w:val="baseline"/>
              <w:rPr>
                <w:rFonts w:cs="Arial"/>
                <w:iCs/>
                <w:szCs w:val="20"/>
                <w:lang w:eastAsia="sl-SI"/>
              </w:rPr>
            </w:pPr>
          </w:p>
          <w:p w14:paraId="7C241BA0" w14:textId="77777777" w:rsidR="00BB0F8C" w:rsidRPr="00BB0F8C" w:rsidRDefault="00BB0F8C" w:rsidP="00BB0F8C">
            <w:pPr>
              <w:overflowPunct w:val="0"/>
              <w:autoSpaceDE w:val="0"/>
              <w:autoSpaceDN w:val="0"/>
              <w:adjustRightInd w:val="0"/>
              <w:jc w:val="center"/>
              <w:textAlignment w:val="baseline"/>
              <w:rPr>
                <w:rFonts w:cs="Arial"/>
                <w:iCs/>
                <w:szCs w:val="20"/>
                <w:lang w:eastAsia="sl-SI"/>
              </w:rPr>
            </w:pPr>
            <w:r w:rsidRPr="00BB0F8C">
              <w:rPr>
                <w:rFonts w:cs="Arial"/>
                <w:iCs/>
                <w:szCs w:val="20"/>
                <w:lang w:eastAsia="sl-SI"/>
              </w:rPr>
              <w:t>SKLEP:</w:t>
            </w:r>
          </w:p>
          <w:p w14:paraId="7616B4B2" w14:textId="601F051A" w:rsidR="00BB0F8C" w:rsidRPr="00BB0F8C" w:rsidRDefault="00BB0F8C" w:rsidP="0034712A">
            <w:pPr>
              <w:overflowPunct w:val="0"/>
              <w:autoSpaceDE w:val="0"/>
              <w:autoSpaceDN w:val="0"/>
              <w:adjustRightInd w:val="0"/>
              <w:jc w:val="both"/>
              <w:textAlignment w:val="baseline"/>
              <w:rPr>
                <w:rFonts w:cs="Arial"/>
                <w:iCs/>
                <w:szCs w:val="20"/>
                <w:lang w:eastAsia="sl-SI"/>
              </w:rPr>
            </w:pPr>
          </w:p>
          <w:p w14:paraId="3A55664B" w14:textId="0A73F763" w:rsidR="000D4FFB" w:rsidRPr="002B5B7D" w:rsidRDefault="000D4FFB" w:rsidP="002B5B7D">
            <w:pPr>
              <w:rPr>
                <w:rFonts w:cs="Arial"/>
                <w:iCs/>
              </w:rPr>
            </w:pPr>
            <w:r w:rsidRPr="002B5B7D">
              <w:rPr>
                <w:rFonts w:cs="Arial"/>
                <w:iCs/>
              </w:rPr>
              <w:t xml:space="preserve">Vlada Republike Slovenije </w:t>
            </w:r>
            <w:r w:rsidR="002B5B7D">
              <w:rPr>
                <w:rFonts w:cs="Arial"/>
                <w:iCs/>
              </w:rPr>
              <w:t>se je seznanila z</w:t>
            </w:r>
            <w:r w:rsidRPr="002B5B7D">
              <w:rPr>
                <w:rFonts w:cs="Arial"/>
                <w:iCs/>
              </w:rPr>
              <w:t xml:space="preserve"> </w:t>
            </w:r>
            <w:r w:rsidR="00BB0F8C" w:rsidRPr="002B5B7D">
              <w:rPr>
                <w:rFonts w:cs="Arial"/>
                <w:iCs/>
              </w:rPr>
              <w:t xml:space="preserve">Informacijo o udeležbi državne sekretarke na Ministrstvu za kmetijstvo, gozdarstvo in prehrano Tatjane Buzeti na 13. OECD konferenci za razvoj podeželja, </w:t>
            </w:r>
            <w:r w:rsidR="00EB3BCE" w:rsidRPr="002B5B7D">
              <w:rPr>
                <w:rFonts w:cs="Arial"/>
                <w:iCs/>
              </w:rPr>
              <w:t>Cavan</w:t>
            </w:r>
            <w:r w:rsidR="00BB0F8C" w:rsidRPr="002B5B7D">
              <w:rPr>
                <w:rFonts w:cs="Arial"/>
                <w:iCs/>
              </w:rPr>
              <w:t>, Irska, 28. do 30. september 2022</w:t>
            </w:r>
            <w:r w:rsidR="00EB3BCE" w:rsidRPr="002B5B7D">
              <w:rPr>
                <w:rFonts w:cs="Arial"/>
                <w:iCs/>
              </w:rPr>
              <w:t>.</w:t>
            </w:r>
            <w:r w:rsidR="00BB0F8C" w:rsidRPr="002B5B7D">
              <w:rPr>
                <w:rFonts w:cs="Arial"/>
                <w:iCs/>
              </w:rPr>
              <w:t xml:space="preserve"> </w:t>
            </w:r>
            <w:r w:rsidRPr="002B5B7D">
              <w:rPr>
                <w:rFonts w:cs="Arial"/>
                <w:iCs/>
              </w:rPr>
              <w:t xml:space="preserve">   </w:t>
            </w:r>
          </w:p>
          <w:p w14:paraId="79420ED4" w14:textId="2ACB2F4C" w:rsidR="0034712A" w:rsidRPr="00BB0F8C" w:rsidRDefault="0034712A" w:rsidP="0034712A">
            <w:pPr>
              <w:pStyle w:val="Odstavekseznama"/>
              <w:spacing w:line="260" w:lineRule="exact"/>
              <w:ind w:left="0"/>
              <w:rPr>
                <w:rFonts w:ascii="Arial" w:hAnsi="Arial" w:cs="Arial"/>
                <w:iCs/>
                <w:sz w:val="20"/>
              </w:rPr>
            </w:pPr>
          </w:p>
          <w:p w14:paraId="3171E9A6" w14:textId="77777777" w:rsidR="003669C0" w:rsidRPr="00BB0F8C" w:rsidRDefault="003669C0" w:rsidP="003669C0">
            <w:pPr>
              <w:pStyle w:val="Neotevilenodstavek"/>
              <w:rPr>
                <w:bCs/>
                <w:sz w:val="20"/>
                <w:szCs w:val="20"/>
              </w:rPr>
            </w:pPr>
            <w:r w:rsidRPr="00BB0F8C">
              <w:rPr>
                <w:sz w:val="20"/>
                <w:szCs w:val="20"/>
              </w:rPr>
              <w:t xml:space="preserve">                                                                                                      </w:t>
            </w:r>
            <w:hyperlink r:id="rId9" w:history="1">
              <w:r w:rsidRPr="00BB0F8C">
                <w:rPr>
                  <w:rStyle w:val="Hiperpovezava"/>
                  <w:bCs/>
                  <w:color w:val="auto"/>
                  <w:sz w:val="20"/>
                  <w:szCs w:val="20"/>
                  <w:u w:val="none"/>
                </w:rPr>
                <w:t>Barbara Kolenko Helbl</w:t>
              </w:r>
            </w:hyperlink>
          </w:p>
          <w:p w14:paraId="7A1D5506" w14:textId="6EF6707A" w:rsidR="003669C0" w:rsidRPr="00BB0F8C" w:rsidRDefault="003669C0" w:rsidP="003669C0">
            <w:pPr>
              <w:pStyle w:val="Neotevilenodstavek"/>
              <w:spacing w:line="240" w:lineRule="auto"/>
              <w:ind w:left="720"/>
              <w:rPr>
                <w:iCs/>
                <w:sz w:val="20"/>
                <w:szCs w:val="20"/>
              </w:rPr>
            </w:pPr>
            <w:r w:rsidRPr="00BB0F8C">
              <w:rPr>
                <w:iCs/>
                <w:sz w:val="20"/>
                <w:szCs w:val="20"/>
              </w:rPr>
              <w:t xml:space="preserve">                                                                                  </w:t>
            </w:r>
            <w:r w:rsidR="0059491F">
              <w:rPr>
                <w:iCs/>
                <w:sz w:val="20"/>
                <w:szCs w:val="20"/>
              </w:rPr>
              <w:t xml:space="preserve">        </w:t>
            </w:r>
            <w:r w:rsidR="0059491F" w:rsidRPr="0059491F">
              <w:rPr>
                <w:iCs/>
                <w:sz w:val="20"/>
                <w:szCs w:val="20"/>
              </w:rPr>
              <w:t>generalna sekretarka</w:t>
            </w:r>
          </w:p>
          <w:p w14:paraId="37AFDCD4" w14:textId="77777777" w:rsidR="00F56B07" w:rsidRPr="00BB0F8C" w:rsidRDefault="00F56B07" w:rsidP="00FF4E41">
            <w:pPr>
              <w:pStyle w:val="Neotevilenodstavek"/>
              <w:spacing w:before="0" w:after="0" w:line="276" w:lineRule="auto"/>
              <w:rPr>
                <w:iCs/>
                <w:sz w:val="20"/>
                <w:szCs w:val="20"/>
              </w:rPr>
            </w:pPr>
          </w:p>
          <w:p w14:paraId="70B78D40" w14:textId="77777777" w:rsidR="000D12AE" w:rsidRPr="00BB0F8C" w:rsidRDefault="000D12AE" w:rsidP="00FF4E41">
            <w:pPr>
              <w:pStyle w:val="Neotevilenodstavek"/>
              <w:spacing w:before="0" w:after="0" w:line="276" w:lineRule="auto"/>
              <w:rPr>
                <w:iCs/>
                <w:sz w:val="20"/>
                <w:szCs w:val="20"/>
              </w:rPr>
            </w:pPr>
          </w:p>
          <w:p w14:paraId="4CB2C117" w14:textId="77777777" w:rsidR="00FF4E41" w:rsidRPr="00BB0F8C" w:rsidRDefault="00FF4E41" w:rsidP="00FF4E41">
            <w:pPr>
              <w:pStyle w:val="Neotevilenodstavek"/>
              <w:spacing w:before="0" w:after="0" w:line="276" w:lineRule="auto"/>
              <w:rPr>
                <w:iCs/>
                <w:sz w:val="20"/>
                <w:szCs w:val="20"/>
              </w:rPr>
            </w:pPr>
            <w:r w:rsidRPr="00BB0F8C">
              <w:rPr>
                <w:iCs/>
                <w:sz w:val="20"/>
                <w:szCs w:val="20"/>
              </w:rPr>
              <w:t>Priloga:</w:t>
            </w:r>
          </w:p>
          <w:p w14:paraId="00A67E7A" w14:textId="74CA172E" w:rsidR="001F1886" w:rsidRPr="00BB0F8C" w:rsidRDefault="003A1A71" w:rsidP="000D4FFB">
            <w:pPr>
              <w:pStyle w:val="Odstavekseznama"/>
              <w:numPr>
                <w:ilvl w:val="0"/>
                <w:numId w:val="31"/>
              </w:numPr>
              <w:overflowPunct w:val="0"/>
              <w:autoSpaceDE w:val="0"/>
              <w:autoSpaceDN w:val="0"/>
              <w:adjustRightInd w:val="0"/>
              <w:spacing w:line="276" w:lineRule="auto"/>
              <w:textAlignment w:val="baseline"/>
              <w:rPr>
                <w:rFonts w:ascii="Arial" w:hAnsi="Arial" w:cs="Arial"/>
                <w:iCs/>
                <w:color w:val="000000"/>
                <w:sz w:val="20"/>
              </w:rPr>
            </w:pPr>
            <w:r w:rsidRPr="003A1A71">
              <w:rPr>
                <w:rFonts w:ascii="Arial" w:hAnsi="Arial" w:cs="Arial"/>
                <w:iCs/>
                <w:sz w:val="20"/>
              </w:rPr>
              <w:t xml:space="preserve">Informacija o udeležbi državne sekretarke na Ministrstvu za kmetijstvo, gozdarstvo in prehrano Tatjane Buzeti na 13. OECD konferenci za razvoj podeželja, </w:t>
            </w:r>
            <w:r w:rsidR="00EB3BCE">
              <w:rPr>
                <w:rFonts w:ascii="Arial" w:hAnsi="Arial" w:cs="Arial"/>
                <w:iCs/>
                <w:sz w:val="20"/>
              </w:rPr>
              <w:t>Cavan</w:t>
            </w:r>
            <w:r w:rsidRPr="003A1A71">
              <w:rPr>
                <w:rFonts w:ascii="Arial" w:hAnsi="Arial" w:cs="Arial"/>
                <w:iCs/>
                <w:sz w:val="20"/>
              </w:rPr>
              <w:t>, Irska, 28. do 30.</w:t>
            </w:r>
            <w:r>
              <w:rPr>
                <w:rFonts w:ascii="Arial" w:hAnsi="Arial" w:cs="Arial"/>
                <w:iCs/>
                <w:sz w:val="20"/>
              </w:rPr>
              <w:t> </w:t>
            </w:r>
            <w:r w:rsidRPr="003A1A71">
              <w:rPr>
                <w:rFonts w:ascii="Arial" w:hAnsi="Arial" w:cs="Arial"/>
                <w:iCs/>
                <w:sz w:val="20"/>
              </w:rPr>
              <w:t>september 2022</w:t>
            </w:r>
            <w:r w:rsidR="00EB3BCE">
              <w:rPr>
                <w:rFonts w:ascii="Arial" w:hAnsi="Arial" w:cs="Arial"/>
                <w:iCs/>
                <w:sz w:val="20"/>
              </w:rPr>
              <w:t>.</w:t>
            </w:r>
          </w:p>
          <w:p w14:paraId="0E4ED01C" w14:textId="77777777" w:rsidR="000D4FFB" w:rsidRPr="00BB0F8C" w:rsidRDefault="000D4FFB" w:rsidP="000D4FFB">
            <w:pPr>
              <w:pStyle w:val="Odstavekseznama"/>
              <w:overflowPunct w:val="0"/>
              <w:autoSpaceDE w:val="0"/>
              <w:autoSpaceDN w:val="0"/>
              <w:adjustRightInd w:val="0"/>
              <w:spacing w:line="276" w:lineRule="auto"/>
              <w:textAlignment w:val="baseline"/>
              <w:rPr>
                <w:rFonts w:ascii="Arial" w:hAnsi="Arial" w:cs="Arial"/>
                <w:iCs/>
                <w:color w:val="000000"/>
                <w:sz w:val="20"/>
              </w:rPr>
            </w:pPr>
          </w:p>
          <w:p w14:paraId="00928816" w14:textId="77777777" w:rsidR="00FF4E41" w:rsidRPr="00BB0F8C" w:rsidRDefault="009E3AF0" w:rsidP="00FF4E41">
            <w:pPr>
              <w:overflowPunct w:val="0"/>
              <w:autoSpaceDE w:val="0"/>
              <w:autoSpaceDN w:val="0"/>
              <w:adjustRightInd w:val="0"/>
              <w:spacing w:line="276" w:lineRule="auto"/>
              <w:jc w:val="both"/>
              <w:textAlignment w:val="baseline"/>
              <w:rPr>
                <w:rFonts w:cs="Arial"/>
                <w:iCs/>
                <w:color w:val="000000"/>
                <w:szCs w:val="20"/>
              </w:rPr>
            </w:pPr>
            <w:r w:rsidRPr="00BB0F8C">
              <w:rPr>
                <w:rFonts w:cs="Arial"/>
                <w:iCs/>
                <w:color w:val="000000"/>
                <w:szCs w:val="20"/>
              </w:rPr>
              <w:t>Sklep prejmejo</w:t>
            </w:r>
            <w:r w:rsidR="00FF4E41" w:rsidRPr="00BB0F8C">
              <w:rPr>
                <w:rFonts w:cs="Arial"/>
                <w:iCs/>
                <w:color w:val="000000"/>
                <w:szCs w:val="20"/>
              </w:rPr>
              <w:t>:</w:t>
            </w:r>
          </w:p>
          <w:p w14:paraId="107B5EAB" w14:textId="6741154A" w:rsidR="00835009" w:rsidRPr="00BB0F8C" w:rsidRDefault="00FF4E41" w:rsidP="00FF4E41">
            <w:pPr>
              <w:pStyle w:val="Odstavekseznama"/>
              <w:numPr>
                <w:ilvl w:val="0"/>
                <w:numId w:val="31"/>
              </w:numPr>
              <w:overflowPunct w:val="0"/>
              <w:autoSpaceDE w:val="0"/>
              <w:autoSpaceDN w:val="0"/>
              <w:adjustRightInd w:val="0"/>
              <w:spacing w:line="276" w:lineRule="auto"/>
              <w:textAlignment w:val="baseline"/>
              <w:rPr>
                <w:rFonts w:ascii="Arial" w:hAnsi="Arial" w:cs="Arial"/>
                <w:iCs/>
                <w:color w:val="000000"/>
                <w:sz w:val="20"/>
              </w:rPr>
            </w:pPr>
            <w:r w:rsidRPr="00BB0F8C">
              <w:rPr>
                <w:rFonts w:ascii="Arial" w:hAnsi="Arial" w:cs="Arial"/>
                <w:iCs/>
                <w:color w:val="000000"/>
                <w:sz w:val="20"/>
              </w:rPr>
              <w:t>Ministrstvo za kme</w:t>
            </w:r>
            <w:r w:rsidR="008E5539" w:rsidRPr="00BB0F8C">
              <w:rPr>
                <w:rFonts w:ascii="Arial" w:hAnsi="Arial" w:cs="Arial"/>
                <w:iCs/>
                <w:color w:val="000000"/>
                <w:sz w:val="20"/>
              </w:rPr>
              <w:t>tijstvo, gozdarstvo in prehrano</w:t>
            </w:r>
            <w:r w:rsidR="00792934" w:rsidRPr="00BB0F8C">
              <w:rPr>
                <w:rFonts w:ascii="Arial" w:hAnsi="Arial" w:cs="Arial"/>
                <w:iCs/>
                <w:color w:val="000000"/>
                <w:sz w:val="20"/>
              </w:rPr>
              <w:t xml:space="preserve"> Republike Slovenije</w:t>
            </w:r>
          </w:p>
          <w:p w14:paraId="4F52D371" w14:textId="1DE63C93" w:rsidR="00F27312" w:rsidRPr="002B5B7D" w:rsidRDefault="008E5539" w:rsidP="00650080">
            <w:pPr>
              <w:pStyle w:val="Odstavekseznama"/>
              <w:numPr>
                <w:ilvl w:val="0"/>
                <w:numId w:val="31"/>
              </w:numPr>
              <w:overflowPunct w:val="0"/>
              <w:autoSpaceDE w:val="0"/>
              <w:autoSpaceDN w:val="0"/>
              <w:adjustRightInd w:val="0"/>
              <w:spacing w:line="276" w:lineRule="auto"/>
              <w:textAlignment w:val="baseline"/>
              <w:rPr>
                <w:rFonts w:ascii="Arial" w:hAnsi="Arial" w:cs="Arial"/>
                <w:iCs/>
                <w:sz w:val="20"/>
              </w:rPr>
            </w:pPr>
            <w:r w:rsidRPr="00BB0F8C">
              <w:rPr>
                <w:rFonts w:ascii="Arial" w:hAnsi="Arial" w:cs="Arial"/>
                <w:iCs/>
                <w:color w:val="000000"/>
                <w:sz w:val="20"/>
              </w:rPr>
              <w:t>Ministrstvo za zunanje zadeve</w:t>
            </w:r>
            <w:r w:rsidR="00792934" w:rsidRPr="00BB0F8C">
              <w:rPr>
                <w:rFonts w:ascii="Arial" w:hAnsi="Arial" w:cs="Arial"/>
                <w:iCs/>
                <w:color w:val="000000"/>
                <w:sz w:val="20"/>
              </w:rPr>
              <w:t xml:space="preserve"> Republike Slovenije</w:t>
            </w:r>
          </w:p>
          <w:p w14:paraId="4B53BDB9" w14:textId="77777777" w:rsidR="002B5B7D" w:rsidRPr="002B5B7D" w:rsidRDefault="002B5B7D" w:rsidP="002B5B7D">
            <w:pPr>
              <w:pStyle w:val="Odstavekseznama"/>
              <w:numPr>
                <w:ilvl w:val="0"/>
                <w:numId w:val="31"/>
              </w:numPr>
              <w:rPr>
                <w:rFonts w:ascii="Arial" w:hAnsi="Arial" w:cs="Arial"/>
                <w:iCs/>
                <w:sz w:val="20"/>
              </w:rPr>
            </w:pPr>
            <w:r w:rsidRPr="002B5B7D">
              <w:rPr>
                <w:rFonts w:ascii="Arial" w:hAnsi="Arial" w:cs="Arial"/>
                <w:iCs/>
                <w:sz w:val="20"/>
              </w:rPr>
              <w:t>Služba Vlade Republike Slovenije za zakonodajo</w:t>
            </w:r>
          </w:p>
          <w:p w14:paraId="24EE8E4E" w14:textId="77777777" w:rsidR="00BB0F8C" w:rsidRPr="00BB0F8C" w:rsidRDefault="00BB0F8C" w:rsidP="00BB0F8C">
            <w:pPr>
              <w:pStyle w:val="Odstavekseznama"/>
              <w:numPr>
                <w:ilvl w:val="0"/>
                <w:numId w:val="31"/>
              </w:numPr>
              <w:overflowPunct w:val="0"/>
              <w:autoSpaceDE w:val="0"/>
              <w:autoSpaceDN w:val="0"/>
              <w:adjustRightInd w:val="0"/>
              <w:spacing w:line="276" w:lineRule="auto"/>
              <w:textAlignment w:val="baseline"/>
              <w:rPr>
                <w:rFonts w:ascii="Arial" w:hAnsi="Arial" w:cs="Arial"/>
                <w:iCs/>
                <w:color w:val="000000"/>
                <w:sz w:val="20"/>
              </w:rPr>
            </w:pPr>
            <w:r w:rsidRPr="00BB0F8C">
              <w:rPr>
                <w:rFonts w:ascii="Arial" w:hAnsi="Arial" w:cs="Arial"/>
                <w:iCs/>
                <w:color w:val="000000"/>
                <w:sz w:val="20"/>
              </w:rPr>
              <w:t>Služba Vlade Republike Slovenije za razvoj in evropsko kohezijsko politiko</w:t>
            </w:r>
          </w:p>
          <w:p w14:paraId="37866D45" w14:textId="77777777" w:rsidR="00650080" w:rsidRPr="00BB0F8C" w:rsidRDefault="00650080" w:rsidP="00EE7BFD">
            <w:pPr>
              <w:pStyle w:val="Odstavekseznama"/>
              <w:overflowPunct w:val="0"/>
              <w:autoSpaceDE w:val="0"/>
              <w:autoSpaceDN w:val="0"/>
              <w:adjustRightInd w:val="0"/>
              <w:spacing w:line="276" w:lineRule="auto"/>
              <w:textAlignment w:val="baseline"/>
              <w:rPr>
                <w:rFonts w:ascii="Arial" w:hAnsi="Arial" w:cs="Arial"/>
                <w:iCs/>
                <w:sz w:val="20"/>
              </w:rPr>
            </w:pPr>
          </w:p>
        </w:tc>
      </w:tr>
      <w:tr w:rsidR="007A7279" w:rsidRPr="00A54C57" w14:paraId="68B493F4" w14:textId="77777777" w:rsidTr="00D47099">
        <w:tc>
          <w:tcPr>
            <w:tcW w:w="9163" w:type="dxa"/>
            <w:gridSpan w:val="4"/>
          </w:tcPr>
          <w:p w14:paraId="0A7940B8" w14:textId="77777777" w:rsidR="007A7279" w:rsidRPr="000D4FFB" w:rsidRDefault="007A7279" w:rsidP="00D47099">
            <w:pPr>
              <w:pStyle w:val="Neotevilenodstavek"/>
              <w:spacing w:before="0" w:after="0" w:line="260" w:lineRule="exact"/>
              <w:rPr>
                <w:b/>
                <w:iCs/>
                <w:sz w:val="20"/>
                <w:szCs w:val="20"/>
              </w:rPr>
            </w:pPr>
            <w:r w:rsidRPr="000D4FFB">
              <w:rPr>
                <w:b/>
                <w:sz w:val="20"/>
                <w:szCs w:val="20"/>
              </w:rPr>
              <w:t>2. Predlog za obravnavo predloga zakona po nujnem ali skrajšanem postopku v državnem zboru z obrazložitvijo razlogov:</w:t>
            </w:r>
          </w:p>
        </w:tc>
      </w:tr>
      <w:tr w:rsidR="007A7279" w:rsidRPr="00A54C57" w14:paraId="09F9D55C" w14:textId="77777777" w:rsidTr="00D47099">
        <w:tc>
          <w:tcPr>
            <w:tcW w:w="9163" w:type="dxa"/>
            <w:gridSpan w:val="4"/>
          </w:tcPr>
          <w:p w14:paraId="729CF1EC" w14:textId="77777777" w:rsidR="007A7279" w:rsidRPr="000D4FFB" w:rsidRDefault="003F13DA" w:rsidP="00D47099">
            <w:pPr>
              <w:pStyle w:val="Neotevilenodstavek"/>
              <w:spacing w:before="0" w:after="0" w:line="260" w:lineRule="exact"/>
              <w:rPr>
                <w:iCs/>
                <w:sz w:val="20"/>
                <w:szCs w:val="20"/>
              </w:rPr>
            </w:pPr>
            <w:r w:rsidRPr="000D4FFB">
              <w:rPr>
                <w:iCs/>
                <w:sz w:val="20"/>
                <w:szCs w:val="20"/>
              </w:rPr>
              <w:t>/</w:t>
            </w:r>
          </w:p>
        </w:tc>
      </w:tr>
      <w:tr w:rsidR="007A7279" w:rsidRPr="00A54C57" w14:paraId="175CF2AC" w14:textId="77777777" w:rsidTr="00D47099">
        <w:tc>
          <w:tcPr>
            <w:tcW w:w="9163" w:type="dxa"/>
            <w:gridSpan w:val="4"/>
          </w:tcPr>
          <w:p w14:paraId="507AF02E" w14:textId="77777777" w:rsidR="007A7279" w:rsidRPr="000D4FFB" w:rsidRDefault="007A7279" w:rsidP="00D47099">
            <w:pPr>
              <w:pStyle w:val="Neotevilenodstavek"/>
              <w:spacing w:before="0" w:after="0" w:line="260" w:lineRule="exact"/>
              <w:rPr>
                <w:b/>
                <w:iCs/>
                <w:sz w:val="20"/>
                <w:szCs w:val="20"/>
              </w:rPr>
            </w:pPr>
            <w:r w:rsidRPr="000D4FFB">
              <w:rPr>
                <w:b/>
                <w:sz w:val="20"/>
                <w:szCs w:val="20"/>
              </w:rPr>
              <w:t>3.a Osebe, odgovorne za strokovno pripravo in usklajenost gradiva:</w:t>
            </w:r>
          </w:p>
        </w:tc>
      </w:tr>
      <w:tr w:rsidR="007A7279" w:rsidRPr="00A54C57" w14:paraId="54F84781" w14:textId="77777777" w:rsidTr="00D47099">
        <w:tc>
          <w:tcPr>
            <w:tcW w:w="9163" w:type="dxa"/>
            <w:gridSpan w:val="4"/>
          </w:tcPr>
          <w:p w14:paraId="63D681C8" w14:textId="4CF1E826" w:rsidR="0034712A" w:rsidRPr="000D4FFB" w:rsidRDefault="00626FEE" w:rsidP="00792934">
            <w:pPr>
              <w:numPr>
                <w:ilvl w:val="0"/>
                <w:numId w:val="47"/>
              </w:numPr>
              <w:overflowPunct w:val="0"/>
              <w:autoSpaceDE w:val="0"/>
              <w:autoSpaceDN w:val="0"/>
              <w:adjustRightInd w:val="0"/>
              <w:jc w:val="both"/>
              <w:textAlignment w:val="baseline"/>
              <w:rPr>
                <w:rFonts w:cs="Arial"/>
                <w:iCs/>
                <w:szCs w:val="20"/>
                <w:lang w:eastAsia="sl-SI"/>
              </w:rPr>
            </w:pPr>
            <w:r>
              <w:rPr>
                <w:rFonts w:cs="Arial"/>
                <w:iCs/>
                <w:szCs w:val="20"/>
                <w:lang w:eastAsia="sl-SI"/>
              </w:rPr>
              <w:t>Marta Hrustel Majcen</w:t>
            </w:r>
            <w:r w:rsidR="0034712A" w:rsidRPr="000D4FFB">
              <w:rPr>
                <w:rFonts w:cs="Arial"/>
                <w:iCs/>
                <w:szCs w:val="20"/>
                <w:lang w:eastAsia="sl-SI"/>
              </w:rPr>
              <w:t>, vodja Službe za EU koordinacijo in mednarodne zadeve</w:t>
            </w:r>
          </w:p>
          <w:p w14:paraId="373DB291" w14:textId="1BC620DB" w:rsidR="00835009" w:rsidRPr="000D4FFB" w:rsidRDefault="00626FEE" w:rsidP="00626FEE">
            <w:pPr>
              <w:pStyle w:val="Neotevilenodstavek"/>
              <w:numPr>
                <w:ilvl w:val="0"/>
                <w:numId w:val="47"/>
              </w:numPr>
              <w:spacing w:before="0" w:after="0" w:line="260" w:lineRule="exact"/>
              <w:rPr>
                <w:iCs/>
                <w:sz w:val="20"/>
                <w:szCs w:val="20"/>
              </w:rPr>
            </w:pPr>
            <w:r>
              <w:rPr>
                <w:iCs/>
                <w:sz w:val="20"/>
                <w:szCs w:val="20"/>
              </w:rPr>
              <w:t>dr. Simona Rogl</w:t>
            </w:r>
            <w:r w:rsidR="0034712A" w:rsidRPr="000D4FFB">
              <w:rPr>
                <w:iCs/>
                <w:sz w:val="20"/>
                <w:szCs w:val="20"/>
              </w:rPr>
              <w:t>, Služba za EU koordinacij</w:t>
            </w:r>
            <w:r w:rsidR="00F56B07" w:rsidRPr="000D4FFB">
              <w:rPr>
                <w:iCs/>
                <w:sz w:val="20"/>
                <w:szCs w:val="20"/>
              </w:rPr>
              <w:t>o in mednarodne zadeve</w:t>
            </w:r>
          </w:p>
        </w:tc>
      </w:tr>
      <w:tr w:rsidR="007A7279" w:rsidRPr="00A54C57" w14:paraId="326F2C83" w14:textId="77777777" w:rsidTr="00D47099">
        <w:tc>
          <w:tcPr>
            <w:tcW w:w="9163" w:type="dxa"/>
            <w:gridSpan w:val="4"/>
          </w:tcPr>
          <w:p w14:paraId="3C62B965" w14:textId="77777777" w:rsidR="007A7279" w:rsidRPr="001A10D8" w:rsidRDefault="00FF4E41" w:rsidP="00D47099">
            <w:pPr>
              <w:pStyle w:val="Neotevilenodstavek"/>
              <w:spacing w:before="0" w:after="0" w:line="260" w:lineRule="exact"/>
              <w:rPr>
                <w:b/>
                <w:iCs/>
                <w:sz w:val="20"/>
                <w:szCs w:val="20"/>
              </w:rPr>
            </w:pPr>
            <w:r w:rsidRPr="001A10D8">
              <w:br w:type="page"/>
            </w:r>
            <w:r w:rsidR="007A7279" w:rsidRPr="001A10D8">
              <w:rPr>
                <w:b/>
                <w:iCs/>
                <w:sz w:val="20"/>
                <w:szCs w:val="20"/>
              </w:rPr>
              <w:t xml:space="preserve">3.b Zunanji strokovnjaki, ki so </w:t>
            </w:r>
            <w:r w:rsidR="007A7279" w:rsidRPr="001A10D8">
              <w:rPr>
                <w:b/>
                <w:sz w:val="20"/>
                <w:szCs w:val="20"/>
              </w:rPr>
              <w:t>sodelovali pri pripravi dela ali celotnega gradiva:</w:t>
            </w:r>
          </w:p>
        </w:tc>
      </w:tr>
      <w:tr w:rsidR="007A7279" w:rsidRPr="00A54C57" w14:paraId="46BE21FB" w14:textId="77777777" w:rsidTr="00D47099">
        <w:tc>
          <w:tcPr>
            <w:tcW w:w="9163" w:type="dxa"/>
            <w:gridSpan w:val="4"/>
          </w:tcPr>
          <w:p w14:paraId="6E0B68BE" w14:textId="77777777" w:rsidR="007A7279" w:rsidRPr="001A10D8" w:rsidRDefault="003F13DA" w:rsidP="00D47099">
            <w:pPr>
              <w:pStyle w:val="Neotevilenodstavek"/>
              <w:spacing w:before="0" w:after="0" w:line="260" w:lineRule="exact"/>
              <w:rPr>
                <w:iCs/>
                <w:sz w:val="20"/>
                <w:szCs w:val="20"/>
              </w:rPr>
            </w:pPr>
            <w:r w:rsidRPr="001A10D8">
              <w:rPr>
                <w:iCs/>
                <w:sz w:val="20"/>
                <w:szCs w:val="20"/>
              </w:rPr>
              <w:lastRenderedPageBreak/>
              <w:t>/</w:t>
            </w:r>
          </w:p>
        </w:tc>
      </w:tr>
      <w:tr w:rsidR="007A7279" w:rsidRPr="00A54C57" w14:paraId="02F6D8C0" w14:textId="77777777" w:rsidTr="00D47099">
        <w:tc>
          <w:tcPr>
            <w:tcW w:w="9163" w:type="dxa"/>
            <w:gridSpan w:val="4"/>
          </w:tcPr>
          <w:p w14:paraId="072A75D3" w14:textId="77777777" w:rsidR="007A7279" w:rsidRPr="001A10D8" w:rsidRDefault="007A7279" w:rsidP="00D47099">
            <w:pPr>
              <w:pStyle w:val="Neotevilenodstavek"/>
              <w:spacing w:before="0" w:after="0" w:line="260" w:lineRule="exact"/>
              <w:rPr>
                <w:b/>
                <w:iCs/>
                <w:sz w:val="20"/>
                <w:szCs w:val="20"/>
              </w:rPr>
            </w:pPr>
            <w:r w:rsidRPr="001A10D8">
              <w:rPr>
                <w:b/>
                <w:sz w:val="20"/>
                <w:szCs w:val="20"/>
              </w:rPr>
              <w:t>4. Predstavniki vlade, ki bodo sodelovali pri delu državnega zbora:</w:t>
            </w:r>
          </w:p>
        </w:tc>
      </w:tr>
      <w:tr w:rsidR="007A7279" w:rsidRPr="00A54C57" w14:paraId="5CBFB496" w14:textId="77777777" w:rsidTr="00D47099">
        <w:tc>
          <w:tcPr>
            <w:tcW w:w="9163" w:type="dxa"/>
            <w:gridSpan w:val="4"/>
          </w:tcPr>
          <w:p w14:paraId="52E600F6" w14:textId="77777777" w:rsidR="007A7279" w:rsidRPr="001A10D8" w:rsidRDefault="003F13DA" w:rsidP="00D47099">
            <w:pPr>
              <w:pStyle w:val="Neotevilenodstavek"/>
              <w:spacing w:before="0" w:after="0" w:line="260" w:lineRule="exact"/>
              <w:rPr>
                <w:b/>
                <w:sz w:val="20"/>
                <w:szCs w:val="20"/>
              </w:rPr>
            </w:pPr>
            <w:r w:rsidRPr="001A10D8">
              <w:rPr>
                <w:iCs/>
                <w:sz w:val="20"/>
                <w:szCs w:val="20"/>
              </w:rPr>
              <w:t>/</w:t>
            </w:r>
          </w:p>
        </w:tc>
      </w:tr>
      <w:tr w:rsidR="007A7279" w:rsidRPr="00A54C57" w14:paraId="5BFA849C" w14:textId="77777777" w:rsidTr="00D47099">
        <w:tc>
          <w:tcPr>
            <w:tcW w:w="9163" w:type="dxa"/>
            <w:gridSpan w:val="4"/>
          </w:tcPr>
          <w:p w14:paraId="417FB975" w14:textId="77777777" w:rsidR="007A7279" w:rsidRPr="001A10D8" w:rsidRDefault="007A7279" w:rsidP="00D47099">
            <w:pPr>
              <w:pStyle w:val="Oddelek"/>
              <w:numPr>
                <w:ilvl w:val="0"/>
                <w:numId w:val="0"/>
              </w:numPr>
              <w:spacing w:before="0" w:after="0" w:line="260" w:lineRule="exact"/>
              <w:jc w:val="left"/>
              <w:rPr>
                <w:sz w:val="20"/>
                <w:szCs w:val="20"/>
              </w:rPr>
            </w:pPr>
            <w:r w:rsidRPr="001A10D8">
              <w:rPr>
                <w:sz w:val="20"/>
                <w:szCs w:val="20"/>
              </w:rPr>
              <w:t>5. Kratek povzetek gradiva:</w:t>
            </w:r>
          </w:p>
        </w:tc>
      </w:tr>
      <w:tr w:rsidR="007A7279" w:rsidRPr="00A54C57" w14:paraId="0135F04E" w14:textId="77777777" w:rsidTr="00D47099">
        <w:tc>
          <w:tcPr>
            <w:tcW w:w="9163" w:type="dxa"/>
            <w:gridSpan w:val="4"/>
          </w:tcPr>
          <w:p w14:paraId="34BE3CF9" w14:textId="77777777" w:rsidR="007A7279" w:rsidRPr="001A10D8" w:rsidRDefault="003F13DA" w:rsidP="00D47099">
            <w:pPr>
              <w:pStyle w:val="Neotevilenodstavek"/>
              <w:spacing w:before="0" w:after="0" w:line="260" w:lineRule="exact"/>
              <w:rPr>
                <w:iCs/>
                <w:sz w:val="20"/>
                <w:szCs w:val="20"/>
              </w:rPr>
            </w:pPr>
            <w:r w:rsidRPr="001A10D8">
              <w:rPr>
                <w:iCs/>
                <w:sz w:val="20"/>
                <w:szCs w:val="20"/>
              </w:rPr>
              <w:t>/</w:t>
            </w:r>
          </w:p>
        </w:tc>
      </w:tr>
      <w:tr w:rsidR="007A7279" w:rsidRPr="00A54C57" w14:paraId="68BBF34B" w14:textId="77777777" w:rsidTr="00D47099">
        <w:tc>
          <w:tcPr>
            <w:tcW w:w="9163" w:type="dxa"/>
            <w:gridSpan w:val="4"/>
          </w:tcPr>
          <w:p w14:paraId="0D509DA1" w14:textId="77777777" w:rsidR="007A7279" w:rsidRPr="001A10D8" w:rsidRDefault="007A7279" w:rsidP="00D47099">
            <w:pPr>
              <w:pStyle w:val="Oddelek"/>
              <w:numPr>
                <w:ilvl w:val="0"/>
                <w:numId w:val="0"/>
              </w:numPr>
              <w:spacing w:before="0" w:after="0" w:line="260" w:lineRule="exact"/>
              <w:jc w:val="left"/>
              <w:rPr>
                <w:sz w:val="20"/>
                <w:szCs w:val="20"/>
              </w:rPr>
            </w:pPr>
            <w:r w:rsidRPr="001A10D8">
              <w:rPr>
                <w:sz w:val="20"/>
                <w:szCs w:val="20"/>
              </w:rPr>
              <w:t>6. Presoja posledic za:</w:t>
            </w:r>
          </w:p>
        </w:tc>
      </w:tr>
      <w:tr w:rsidR="007A7279" w:rsidRPr="00A54C57" w14:paraId="3454AB7E" w14:textId="77777777" w:rsidTr="00D47099">
        <w:tc>
          <w:tcPr>
            <w:tcW w:w="1448" w:type="dxa"/>
          </w:tcPr>
          <w:p w14:paraId="0D71665E"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a)</w:t>
            </w:r>
          </w:p>
        </w:tc>
        <w:tc>
          <w:tcPr>
            <w:tcW w:w="5444" w:type="dxa"/>
            <w:gridSpan w:val="2"/>
          </w:tcPr>
          <w:p w14:paraId="5270E556" w14:textId="77777777" w:rsidR="007A7279" w:rsidRPr="001A10D8" w:rsidRDefault="007A7279" w:rsidP="00D47099">
            <w:pPr>
              <w:pStyle w:val="Neotevilenodstavek"/>
              <w:spacing w:before="0" w:after="0" w:line="260" w:lineRule="exact"/>
              <w:rPr>
                <w:sz w:val="20"/>
                <w:szCs w:val="20"/>
              </w:rPr>
            </w:pPr>
            <w:r w:rsidRPr="001A10D8">
              <w:rPr>
                <w:sz w:val="20"/>
                <w:szCs w:val="20"/>
              </w:rPr>
              <w:t>javnofinančna sredstva nad 40.000 EUR v tekočem in naslednjih treh letih</w:t>
            </w:r>
          </w:p>
        </w:tc>
        <w:tc>
          <w:tcPr>
            <w:tcW w:w="2271" w:type="dxa"/>
            <w:vAlign w:val="center"/>
          </w:tcPr>
          <w:p w14:paraId="501AEF21" w14:textId="77777777" w:rsidR="007A7279" w:rsidRPr="001A10D8" w:rsidRDefault="0051730F" w:rsidP="00D47099">
            <w:pPr>
              <w:pStyle w:val="Neotevilenodstavek"/>
              <w:spacing w:before="0" w:after="0" w:line="260" w:lineRule="exact"/>
              <w:jc w:val="center"/>
              <w:rPr>
                <w:iCs/>
                <w:sz w:val="20"/>
                <w:szCs w:val="20"/>
              </w:rPr>
            </w:pPr>
            <w:r w:rsidRPr="001A10D8">
              <w:rPr>
                <w:sz w:val="20"/>
                <w:szCs w:val="20"/>
              </w:rPr>
              <w:t>NE</w:t>
            </w:r>
          </w:p>
        </w:tc>
      </w:tr>
      <w:tr w:rsidR="007A7279" w:rsidRPr="00A54C57" w14:paraId="69FF7322" w14:textId="77777777" w:rsidTr="00D47099">
        <w:tc>
          <w:tcPr>
            <w:tcW w:w="1448" w:type="dxa"/>
          </w:tcPr>
          <w:p w14:paraId="2F43C6D5"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b)</w:t>
            </w:r>
          </w:p>
        </w:tc>
        <w:tc>
          <w:tcPr>
            <w:tcW w:w="5444" w:type="dxa"/>
            <w:gridSpan w:val="2"/>
          </w:tcPr>
          <w:p w14:paraId="562FACD9" w14:textId="77777777" w:rsidR="007A7279" w:rsidRPr="001A10D8" w:rsidRDefault="007A7279" w:rsidP="00D47099">
            <w:pPr>
              <w:pStyle w:val="Neotevilenodstavek"/>
              <w:spacing w:before="0" w:after="0" w:line="260" w:lineRule="exact"/>
              <w:rPr>
                <w:iCs/>
                <w:sz w:val="20"/>
                <w:szCs w:val="20"/>
              </w:rPr>
            </w:pPr>
            <w:r w:rsidRPr="001A10D8">
              <w:rPr>
                <w:bCs/>
                <w:sz w:val="20"/>
                <w:szCs w:val="20"/>
              </w:rPr>
              <w:t>usklajenost slovenskega pravnega reda s pravnim redom Evropske unije</w:t>
            </w:r>
          </w:p>
        </w:tc>
        <w:tc>
          <w:tcPr>
            <w:tcW w:w="2271" w:type="dxa"/>
            <w:vAlign w:val="center"/>
          </w:tcPr>
          <w:p w14:paraId="7E06E801" w14:textId="77777777" w:rsidR="007A7279" w:rsidRPr="001A10D8" w:rsidRDefault="007A7279" w:rsidP="00D47099">
            <w:pPr>
              <w:pStyle w:val="Neotevilenodstavek"/>
              <w:spacing w:before="0" w:after="0" w:line="260" w:lineRule="exact"/>
              <w:jc w:val="center"/>
              <w:rPr>
                <w:iCs/>
                <w:sz w:val="20"/>
                <w:szCs w:val="20"/>
              </w:rPr>
            </w:pPr>
            <w:r w:rsidRPr="001A10D8">
              <w:rPr>
                <w:sz w:val="20"/>
                <w:szCs w:val="20"/>
              </w:rPr>
              <w:t>NE</w:t>
            </w:r>
          </w:p>
        </w:tc>
      </w:tr>
      <w:tr w:rsidR="007A7279" w:rsidRPr="00A54C57" w14:paraId="364D3B96" w14:textId="77777777" w:rsidTr="00D47099">
        <w:tc>
          <w:tcPr>
            <w:tcW w:w="1448" w:type="dxa"/>
          </w:tcPr>
          <w:p w14:paraId="07F0DA76"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c)</w:t>
            </w:r>
          </w:p>
        </w:tc>
        <w:tc>
          <w:tcPr>
            <w:tcW w:w="5444" w:type="dxa"/>
            <w:gridSpan w:val="2"/>
          </w:tcPr>
          <w:p w14:paraId="3DF9A50D" w14:textId="77777777" w:rsidR="007A7279" w:rsidRPr="001A10D8" w:rsidRDefault="007A7279" w:rsidP="00D47099">
            <w:pPr>
              <w:pStyle w:val="Neotevilenodstavek"/>
              <w:spacing w:before="0" w:after="0" w:line="260" w:lineRule="exact"/>
              <w:rPr>
                <w:iCs/>
                <w:sz w:val="20"/>
                <w:szCs w:val="20"/>
              </w:rPr>
            </w:pPr>
            <w:r w:rsidRPr="001A10D8">
              <w:rPr>
                <w:sz w:val="20"/>
                <w:szCs w:val="20"/>
              </w:rPr>
              <w:t>administrativne posledice</w:t>
            </w:r>
          </w:p>
        </w:tc>
        <w:tc>
          <w:tcPr>
            <w:tcW w:w="2271" w:type="dxa"/>
            <w:vAlign w:val="center"/>
          </w:tcPr>
          <w:p w14:paraId="2D3DC8CD" w14:textId="77777777" w:rsidR="007A7279" w:rsidRPr="001A10D8" w:rsidRDefault="007A7279" w:rsidP="00D47099">
            <w:pPr>
              <w:pStyle w:val="Neotevilenodstavek"/>
              <w:spacing w:before="0" w:after="0" w:line="260" w:lineRule="exact"/>
              <w:jc w:val="center"/>
              <w:rPr>
                <w:sz w:val="20"/>
                <w:szCs w:val="20"/>
              </w:rPr>
            </w:pPr>
            <w:r w:rsidRPr="001A10D8">
              <w:rPr>
                <w:sz w:val="20"/>
                <w:szCs w:val="20"/>
              </w:rPr>
              <w:t>NE</w:t>
            </w:r>
          </w:p>
        </w:tc>
      </w:tr>
      <w:tr w:rsidR="007A7279" w:rsidRPr="00A54C57" w14:paraId="6A856748" w14:textId="77777777" w:rsidTr="00D47099">
        <w:tc>
          <w:tcPr>
            <w:tcW w:w="1448" w:type="dxa"/>
          </w:tcPr>
          <w:p w14:paraId="4BF3BE89"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č)</w:t>
            </w:r>
          </w:p>
        </w:tc>
        <w:tc>
          <w:tcPr>
            <w:tcW w:w="5444" w:type="dxa"/>
            <w:gridSpan w:val="2"/>
          </w:tcPr>
          <w:p w14:paraId="60E16DD3" w14:textId="77777777" w:rsidR="007A7279" w:rsidRPr="001A10D8" w:rsidRDefault="007A7279" w:rsidP="00D47099">
            <w:pPr>
              <w:pStyle w:val="Neotevilenodstavek"/>
              <w:spacing w:before="0" w:after="0" w:line="260" w:lineRule="exact"/>
              <w:rPr>
                <w:bCs/>
                <w:sz w:val="20"/>
                <w:szCs w:val="20"/>
              </w:rPr>
            </w:pPr>
            <w:r w:rsidRPr="001A10D8">
              <w:rPr>
                <w:sz w:val="20"/>
                <w:szCs w:val="20"/>
              </w:rPr>
              <w:t>gospodarstvo, zlasti</w:t>
            </w:r>
            <w:r w:rsidRPr="001A10D8">
              <w:rPr>
                <w:bCs/>
                <w:sz w:val="20"/>
                <w:szCs w:val="20"/>
              </w:rPr>
              <w:t xml:space="preserve"> mala in srednja podjetja ter konkurenčnost podjetij</w:t>
            </w:r>
          </w:p>
        </w:tc>
        <w:tc>
          <w:tcPr>
            <w:tcW w:w="2271" w:type="dxa"/>
            <w:vAlign w:val="center"/>
          </w:tcPr>
          <w:p w14:paraId="433F329C" w14:textId="77777777" w:rsidR="007A7279" w:rsidRPr="001A10D8" w:rsidRDefault="007A7279" w:rsidP="0034712A">
            <w:pPr>
              <w:pStyle w:val="Neotevilenodstavek"/>
              <w:spacing w:before="0" w:after="0" w:line="260" w:lineRule="exact"/>
              <w:jc w:val="center"/>
              <w:rPr>
                <w:iCs/>
                <w:sz w:val="20"/>
                <w:szCs w:val="20"/>
              </w:rPr>
            </w:pPr>
            <w:r w:rsidRPr="001A10D8">
              <w:rPr>
                <w:sz w:val="20"/>
                <w:szCs w:val="20"/>
              </w:rPr>
              <w:t>NE</w:t>
            </w:r>
          </w:p>
        </w:tc>
      </w:tr>
      <w:tr w:rsidR="007A7279" w:rsidRPr="00A54C57" w14:paraId="51CB3360" w14:textId="77777777" w:rsidTr="00D47099">
        <w:tc>
          <w:tcPr>
            <w:tcW w:w="1448" w:type="dxa"/>
          </w:tcPr>
          <w:p w14:paraId="1AD8227B"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d)</w:t>
            </w:r>
          </w:p>
        </w:tc>
        <w:tc>
          <w:tcPr>
            <w:tcW w:w="5444" w:type="dxa"/>
            <w:gridSpan w:val="2"/>
          </w:tcPr>
          <w:p w14:paraId="70AF7CAE" w14:textId="77777777" w:rsidR="007A7279" w:rsidRPr="001A10D8" w:rsidRDefault="007A7279" w:rsidP="00D47099">
            <w:pPr>
              <w:pStyle w:val="Neotevilenodstavek"/>
              <w:spacing w:before="0" w:after="0" w:line="260" w:lineRule="exact"/>
              <w:rPr>
                <w:bCs/>
                <w:sz w:val="20"/>
                <w:szCs w:val="20"/>
              </w:rPr>
            </w:pPr>
            <w:r w:rsidRPr="001A10D8">
              <w:rPr>
                <w:bCs/>
                <w:sz w:val="20"/>
                <w:szCs w:val="20"/>
              </w:rPr>
              <w:t>okolje, vključno s prostorskimi in varstvenimi vidiki</w:t>
            </w:r>
          </w:p>
        </w:tc>
        <w:tc>
          <w:tcPr>
            <w:tcW w:w="2271" w:type="dxa"/>
            <w:vAlign w:val="center"/>
          </w:tcPr>
          <w:p w14:paraId="174F21AA" w14:textId="77777777" w:rsidR="007A7279" w:rsidRPr="001A10D8" w:rsidRDefault="007A7279" w:rsidP="00D47099">
            <w:pPr>
              <w:pStyle w:val="Neotevilenodstavek"/>
              <w:spacing w:before="0" w:after="0" w:line="260" w:lineRule="exact"/>
              <w:jc w:val="center"/>
              <w:rPr>
                <w:iCs/>
                <w:sz w:val="20"/>
                <w:szCs w:val="20"/>
              </w:rPr>
            </w:pPr>
            <w:r w:rsidRPr="001A10D8">
              <w:rPr>
                <w:sz w:val="20"/>
                <w:szCs w:val="20"/>
              </w:rPr>
              <w:t>NE</w:t>
            </w:r>
          </w:p>
        </w:tc>
      </w:tr>
      <w:tr w:rsidR="007A7279" w:rsidRPr="00A54C57" w14:paraId="53597092" w14:textId="77777777" w:rsidTr="00D47099">
        <w:tc>
          <w:tcPr>
            <w:tcW w:w="1448" w:type="dxa"/>
          </w:tcPr>
          <w:p w14:paraId="7B7EC1B0"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e)</w:t>
            </w:r>
          </w:p>
        </w:tc>
        <w:tc>
          <w:tcPr>
            <w:tcW w:w="5444" w:type="dxa"/>
            <w:gridSpan w:val="2"/>
          </w:tcPr>
          <w:p w14:paraId="48D978A5" w14:textId="77777777" w:rsidR="007A7279" w:rsidRPr="001A10D8" w:rsidRDefault="007A7279" w:rsidP="00D47099">
            <w:pPr>
              <w:pStyle w:val="Neotevilenodstavek"/>
              <w:spacing w:before="0" w:after="0" w:line="260" w:lineRule="exact"/>
              <w:rPr>
                <w:bCs/>
                <w:sz w:val="20"/>
                <w:szCs w:val="20"/>
              </w:rPr>
            </w:pPr>
            <w:r w:rsidRPr="001A10D8">
              <w:rPr>
                <w:bCs/>
                <w:sz w:val="20"/>
                <w:szCs w:val="20"/>
              </w:rPr>
              <w:t>socialno področje</w:t>
            </w:r>
          </w:p>
        </w:tc>
        <w:tc>
          <w:tcPr>
            <w:tcW w:w="2271" w:type="dxa"/>
            <w:vAlign w:val="center"/>
          </w:tcPr>
          <w:p w14:paraId="59F62795" w14:textId="77777777" w:rsidR="007A7279" w:rsidRPr="001A10D8" w:rsidRDefault="007A7279" w:rsidP="00D47099">
            <w:pPr>
              <w:pStyle w:val="Neotevilenodstavek"/>
              <w:spacing w:before="0" w:after="0" w:line="260" w:lineRule="exact"/>
              <w:jc w:val="center"/>
              <w:rPr>
                <w:iCs/>
                <w:sz w:val="20"/>
                <w:szCs w:val="20"/>
              </w:rPr>
            </w:pPr>
            <w:r w:rsidRPr="001A10D8">
              <w:rPr>
                <w:sz w:val="20"/>
                <w:szCs w:val="20"/>
              </w:rPr>
              <w:t>NE</w:t>
            </w:r>
          </w:p>
        </w:tc>
      </w:tr>
      <w:tr w:rsidR="007A7279" w:rsidRPr="00A54C57" w14:paraId="5302C887" w14:textId="77777777" w:rsidTr="00D47099">
        <w:tc>
          <w:tcPr>
            <w:tcW w:w="1448" w:type="dxa"/>
            <w:tcBorders>
              <w:bottom w:val="single" w:sz="4" w:space="0" w:color="auto"/>
            </w:tcBorders>
          </w:tcPr>
          <w:p w14:paraId="29406B08" w14:textId="77777777" w:rsidR="007A7279" w:rsidRPr="001A10D8" w:rsidRDefault="007A7279" w:rsidP="00D47099">
            <w:pPr>
              <w:pStyle w:val="Neotevilenodstavek"/>
              <w:spacing w:before="0" w:after="0" w:line="260" w:lineRule="exact"/>
              <w:ind w:left="360"/>
              <w:rPr>
                <w:iCs/>
                <w:sz w:val="20"/>
                <w:szCs w:val="20"/>
              </w:rPr>
            </w:pPr>
            <w:r w:rsidRPr="001A10D8">
              <w:rPr>
                <w:iCs/>
                <w:sz w:val="20"/>
                <w:szCs w:val="20"/>
              </w:rPr>
              <w:t>f)</w:t>
            </w:r>
          </w:p>
        </w:tc>
        <w:tc>
          <w:tcPr>
            <w:tcW w:w="5444" w:type="dxa"/>
            <w:gridSpan w:val="2"/>
            <w:tcBorders>
              <w:bottom w:val="single" w:sz="4" w:space="0" w:color="auto"/>
            </w:tcBorders>
          </w:tcPr>
          <w:p w14:paraId="2756CB27" w14:textId="77777777" w:rsidR="007A7279" w:rsidRPr="001A10D8" w:rsidRDefault="007A7279" w:rsidP="008A73BC">
            <w:pPr>
              <w:widowControl w:val="0"/>
              <w:ind w:left="22"/>
              <w:jc w:val="both"/>
              <w:rPr>
                <w:bCs/>
                <w:szCs w:val="20"/>
              </w:rPr>
            </w:pPr>
            <w:r w:rsidRPr="001A10D8">
              <w:rPr>
                <w:bCs/>
                <w:szCs w:val="20"/>
              </w:rPr>
              <w:t>dokumente razvojnega načrtovanja:</w:t>
            </w:r>
          </w:p>
          <w:p w14:paraId="47BC6851" w14:textId="77777777" w:rsidR="007A7279" w:rsidRPr="001A10D8" w:rsidRDefault="007A7279" w:rsidP="00D47099">
            <w:pPr>
              <w:pStyle w:val="Neotevilenodstavek"/>
              <w:numPr>
                <w:ilvl w:val="0"/>
                <w:numId w:val="9"/>
              </w:numPr>
              <w:spacing w:before="0" w:after="0" w:line="260" w:lineRule="exact"/>
              <w:rPr>
                <w:bCs/>
                <w:sz w:val="20"/>
                <w:szCs w:val="20"/>
              </w:rPr>
            </w:pPr>
            <w:r w:rsidRPr="001A10D8">
              <w:rPr>
                <w:bCs/>
                <w:sz w:val="20"/>
                <w:szCs w:val="20"/>
              </w:rPr>
              <w:t>nacionalne dokumente razvojnega načrtovanja</w:t>
            </w:r>
          </w:p>
          <w:p w14:paraId="21FABA67" w14:textId="77777777" w:rsidR="007A7279" w:rsidRPr="001A10D8" w:rsidRDefault="007A7279" w:rsidP="00D47099">
            <w:pPr>
              <w:pStyle w:val="Neotevilenodstavek"/>
              <w:numPr>
                <w:ilvl w:val="0"/>
                <w:numId w:val="9"/>
              </w:numPr>
              <w:spacing w:before="0" w:after="0" w:line="260" w:lineRule="exact"/>
              <w:rPr>
                <w:bCs/>
                <w:sz w:val="20"/>
                <w:szCs w:val="20"/>
              </w:rPr>
            </w:pPr>
            <w:r w:rsidRPr="001A10D8">
              <w:rPr>
                <w:bCs/>
                <w:sz w:val="20"/>
                <w:szCs w:val="20"/>
              </w:rPr>
              <w:t>razvojne politike na ravni programov po strukturi razvojne klasifikacije programskega proračuna</w:t>
            </w:r>
          </w:p>
          <w:p w14:paraId="2ACDC621" w14:textId="77777777" w:rsidR="007A7279" w:rsidRPr="001A10D8" w:rsidRDefault="007A7279" w:rsidP="00D47099">
            <w:pPr>
              <w:pStyle w:val="Neotevilenodstavek"/>
              <w:numPr>
                <w:ilvl w:val="0"/>
                <w:numId w:val="9"/>
              </w:numPr>
              <w:spacing w:before="0" w:after="0" w:line="260" w:lineRule="exact"/>
              <w:rPr>
                <w:bCs/>
                <w:sz w:val="20"/>
                <w:szCs w:val="20"/>
              </w:rPr>
            </w:pPr>
            <w:r w:rsidRPr="001A10D8">
              <w:rPr>
                <w:bCs/>
                <w:sz w:val="20"/>
                <w:szCs w:val="20"/>
              </w:rPr>
              <w:t>razvojne dokumente Evropske unije in mednarodnih organizacij</w:t>
            </w:r>
          </w:p>
        </w:tc>
        <w:tc>
          <w:tcPr>
            <w:tcW w:w="2271" w:type="dxa"/>
            <w:tcBorders>
              <w:bottom w:val="single" w:sz="4" w:space="0" w:color="auto"/>
            </w:tcBorders>
            <w:vAlign w:val="center"/>
          </w:tcPr>
          <w:p w14:paraId="3336A91F" w14:textId="77777777" w:rsidR="007A7279" w:rsidRPr="001A10D8" w:rsidRDefault="007A7279" w:rsidP="00D47099">
            <w:pPr>
              <w:pStyle w:val="Neotevilenodstavek"/>
              <w:spacing w:before="0" w:after="0" w:line="260" w:lineRule="exact"/>
              <w:jc w:val="center"/>
              <w:rPr>
                <w:iCs/>
                <w:sz w:val="20"/>
                <w:szCs w:val="20"/>
              </w:rPr>
            </w:pPr>
            <w:r w:rsidRPr="001A10D8">
              <w:rPr>
                <w:sz w:val="20"/>
                <w:szCs w:val="20"/>
              </w:rPr>
              <w:t>NE</w:t>
            </w:r>
          </w:p>
        </w:tc>
      </w:tr>
      <w:tr w:rsidR="007A7279" w:rsidRPr="00A54C57" w14:paraId="332AB57E" w14:textId="77777777" w:rsidTr="00D47099">
        <w:tc>
          <w:tcPr>
            <w:tcW w:w="9163" w:type="dxa"/>
            <w:gridSpan w:val="4"/>
            <w:tcBorders>
              <w:top w:val="single" w:sz="4" w:space="0" w:color="auto"/>
              <w:left w:val="single" w:sz="4" w:space="0" w:color="auto"/>
              <w:bottom w:val="single" w:sz="4" w:space="0" w:color="auto"/>
              <w:right w:val="single" w:sz="4" w:space="0" w:color="auto"/>
            </w:tcBorders>
          </w:tcPr>
          <w:p w14:paraId="2CD3BAB6" w14:textId="77777777" w:rsidR="007A7279" w:rsidRPr="001A10D8" w:rsidRDefault="007A7279" w:rsidP="00D47099">
            <w:pPr>
              <w:pStyle w:val="Oddelek"/>
              <w:widowControl w:val="0"/>
              <w:numPr>
                <w:ilvl w:val="0"/>
                <w:numId w:val="0"/>
              </w:numPr>
              <w:spacing w:before="0" w:after="0" w:line="260" w:lineRule="exact"/>
              <w:jc w:val="left"/>
              <w:rPr>
                <w:sz w:val="20"/>
                <w:szCs w:val="20"/>
              </w:rPr>
            </w:pPr>
            <w:r w:rsidRPr="001A10D8">
              <w:rPr>
                <w:sz w:val="20"/>
                <w:szCs w:val="20"/>
              </w:rPr>
              <w:t>7.a Predstavitev ocene finančnih posledic nad 40.000 EUR:</w:t>
            </w:r>
          </w:p>
          <w:p w14:paraId="51AE9F86" w14:textId="77777777" w:rsidR="007A7279" w:rsidRPr="001A10D8" w:rsidRDefault="007A7279" w:rsidP="00270E7F">
            <w:pPr>
              <w:spacing w:line="300" w:lineRule="atLeast"/>
              <w:jc w:val="both"/>
              <w:rPr>
                <w:b/>
                <w:szCs w:val="20"/>
              </w:rPr>
            </w:pPr>
          </w:p>
        </w:tc>
      </w:tr>
    </w:tbl>
    <w:p w14:paraId="08816623" w14:textId="77777777" w:rsidR="007A7279" w:rsidRPr="00A54C57" w:rsidRDefault="007A7279" w:rsidP="007A7279">
      <w:pPr>
        <w:rPr>
          <w:rFonts w:cs="Arial"/>
          <w:vanish/>
          <w:szCs w:val="20"/>
          <w:highlight w:val="yellow"/>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A54C57" w14:paraId="6C1E35F1"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7380B81" w14:textId="77777777" w:rsidR="007A7279" w:rsidRPr="001A10D8" w:rsidRDefault="007A7279" w:rsidP="00D47099">
            <w:pPr>
              <w:pStyle w:val="Naslov1"/>
              <w:keepNext w:val="0"/>
              <w:pageBreakBefore/>
              <w:widowControl w:val="0"/>
              <w:tabs>
                <w:tab w:val="left" w:pos="2340"/>
              </w:tabs>
              <w:spacing w:before="0" w:after="0"/>
              <w:ind w:left="142" w:hanging="142"/>
            </w:pPr>
            <w:r w:rsidRPr="001A10D8">
              <w:lastRenderedPageBreak/>
              <w:t>I. Ocena finančnih posledic, ki niso načrtovane v sprejetem proračunu</w:t>
            </w:r>
          </w:p>
        </w:tc>
      </w:tr>
      <w:tr w:rsidR="007A7279" w:rsidRPr="00A54C57" w14:paraId="530F8BED"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0855D6" w14:textId="77777777" w:rsidR="007A7279" w:rsidRPr="001A10D8"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0D1D32E" w14:textId="77777777" w:rsidR="007A7279" w:rsidRPr="001A10D8" w:rsidRDefault="007A7279" w:rsidP="00D47099">
            <w:pPr>
              <w:widowControl w:val="0"/>
              <w:jc w:val="center"/>
              <w:rPr>
                <w:rFonts w:cs="Arial"/>
                <w:szCs w:val="20"/>
              </w:rPr>
            </w:pPr>
            <w:r w:rsidRPr="001A10D8">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0C9F366C" w14:textId="77777777" w:rsidR="007A7279" w:rsidRPr="001A10D8" w:rsidRDefault="007A7279" w:rsidP="00D47099">
            <w:pPr>
              <w:widowControl w:val="0"/>
              <w:jc w:val="center"/>
              <w:rPr>
                <w:rFonts w:cs="Arial"/>
                <w:szCs w:val="20"/>
              </w:rPr>
            </w:pPr>
            <w:r w:rsidRPr="001A10D8">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2F7953E" w14:textId="77777777" w:rsidR="007A7279" w:rsidRPr="001A10D8" w:rsidRDefault="007A7279" w:rsidP="00D47099">
            <w:pPr>
              <w:widowControl w:val="0"/>
              <w:jc w:val="center"/>
              <w:rPr>
                <w:rFonts w:cs="Arial"/>
                <w:szCs w:val="20"/>
              </w:rPr>
            </w:pPr>
            <w:r w:rsidRPr="001A10D8">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F253FDA" w14:textId="77777777" w:rsidR="007A7279" w:rsidRPr="001A10D8" w:rsidRDefault="007A7279" w:rsidP="00D47099">
            <w:pPr>
              <w:widowControl w:val="0"/>
              <w:jc w:val="center"/>
              <w:rPr>
                <w:rFonts w:cs="Arial"/>
                <w:szCs w:val="20"/>
              </w:rPr>
            </w:pPr>
            <w:r w:rsidRPr="001A10D8">
              <w:rPr>
                <w:rFonts w:cs="Arial"/>
                <w:szCs w:val="20"/>
              </w:rPr>
              <w:t>t + 3</w:t>
            </w:r>
          </w:p>
        </w:tc>
      </w:tr>
      <w:tr w:rsidR="007A7279" w:rsidRPr="00A54C57" w14:paraId="622890FF"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677D526" w14:textId="77777777" w:rsidR="007A7279" w:rsidRPr="001A10D8" w:rsidRDefault="007A7279" w:rsidP="00D47099">
            <w:pPr>
              <w:widowControl w:val="0"/>
              <w:rPr>
                <w:rFonts w:cs="Arial"/>
                <w:bCs/>
                <w:szCs w:val="20"/>
              </w:rPr>
            </w:pPr>
            <w:r w:rsidRPr="001A10D8">
              <w:rPr>
                <w:rFonts w:cs="Arial"/>
                <w:bCs/>
                <w:szCs w:val="20"/>
              </w:rPr>
              <w:t>Predvideno povečanje (+) ali zmanjšanje (</w:t>
            </w:r>
            <w:r w:rsidRPr="001A10D8">
              <w:rPr>
                <w:b/>
                <w:szCs w:val="20"/>
              </w:rPr>
              <w:t>–</w:t>
            </w:r>
            <w:r w:rsidRPr="001A10D8">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E38C250" w14:textId="77777777" w:rsidR="007A7279" w:rsidRPr="001A10D8"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14:paraId="328330AF" w14:textId="77777777" w:rsidR="007A7279" w:rsidRPr="001A10D8"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DEF7733" w14:textId="77777777" w:rsidR="007A7279" w:rsidRPr="001A10D8"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14:paraId="16BCC043" w14:textId="77777777" w:rsidR="007A7279" w:rsidRPr="001A10D8" w:rsidRDefault="007A7279" w:rsidP="00D47099">
            <w:pPr>
              <w:pStyle w:val="Naslov1"/>
              <w:keepNext w:val="0"/>
              <w:widowControl w:val="0"/>
              <w:tabs>
                <w:tab w:val="left" w:pos="360"/>
              </w:tabs>
              <w:spacing w:before="0" w:after="0"/>
              <w:jc w:val="center"/>
              <w:rPr>
                <w:b w:val="0"/>
              </w:rPr>
            </w:pPr>
          </w:p>
        </w:tc>
      </w:tr>
      <w:tr w:rsidR="007A7279" w:rsidRPr="00A54C57" w14:paraId="26564933"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94F6B7D" w14:textId="77777777" w:rsidR="007A7279" w:rsidRPr="001A10D8" w:rsidRDefault="007A7279" w:rsidP="00D47099">
            <w:pPr>
              <w:widowControl w:val="0"/>
              <w:rPr>
                <w:rFonts w:cs="Arial"/>
                <w:bCs/>
                <w:szCs w:val="20"/>
              </w:rPr>
            </w:pPr>
            <w:r w:rsidRPr="001A10D8">
              <w:rPr>
                <w:rFonts w:cs="Arial"/>
                <w:bCs/>
                <w:szCs w:val="20"/>
              </w:rPr>
              <w:t>Predvideno povečanje (+) ali zmanjšanje (</w:t>
            </w:r>
            <w:r w:rsidRPr="001A10D8">
              <w:rPr>
                <w:b/>
                <w:szCs w:val="20"/>
              </w:rPr>
              <w:t>–</w:t>
            </w:r>
            <w:r w:rsidRPr="001A10D8">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DB86FC" w14:textId="77777777" w:rsidR="007A7279" w:rsidRPr="001A10D8"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14:paraId="2ED62C97" w14:textId="77777777" w:rsidR="007A7279" w:rsidRPr="001A10D8"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9797BCA" w14:textId="77777777" w:rsidR="007A7279" w:rsidRPr="001A10D8"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14:paraId="748ED38A" w14:textId="77777777" w:rsidR="007A7279" w:rsidRPr="001A10D8" w:rsidRDefault="007A7279" w:rsidP="00D47099">
            <w:pPr>
              <w:pStyle w:val="Naslov1"/>
              <w:keepNext w:val="0"/>
              <w:widowControl w:val="0"/>
              <w:tabs>
                <w:tab w:val="left" w:pos="360"/>
              </w:tabs>
              <w:spacing w:before="0" w:after="0"/>
              <w:jc w:val="center"/>
              <w:rPr>
                <w:b w:val="0"/>
              </w:rPr>
            </w:pPr>
          </w:p>
        </w:tc>
      </w:tr>
      <w:tr w:rsidR="007A7279" w:rsidRPr="00A54C57" w14:paraId="5289E787"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742EAF0" w14:textId="77777777" w:rsidR="007A7279" w:rsidRPr="001A10D8" w:rsidRDefault="007A7279" w:rsidP="00D47099">
            <w:pPr>
              <w:widowControl w:val="0"/>
              <w:rPr>
                <w:rFonts w:cs="Arial"/>
                <w:bCs/>
                <w:szCs w:val="20"/>
              </w:rPr>
            </w:pPr>
            <w:r w:rsidRPr="001A10D8">
              <w:rPr>
                <w:rFonts w:cs="Arial"/>
                <w:bCs/>
                <w:szCs w:val="20"/>
              </w:rPr>
              <w:t>Predvideno povečanje (+) ali zmanjšanje (</w:t>
            </w:r>
            <w:r w:rsidRPr="001A10D8">
              <w:rPr>
                <w:b/>
                <w:szCs w:val="20"/>
              </w:rPr>
              <w:t>–</w:t>
            </w:r>
            <w:r w:rsidRPr="001A10D8">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D3BE8FB" w14:textId="77777777" w:rsidR="007A7279" w:rsidRPr="001A10D8"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E65BF53" w14:textId="77777777" w:rsidR="007A7279" w:rsidRPr="001A10D8"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0699A55" w14:textId="77777777" w:rsidR="007A7279" w:rsidRPr="001A10D8"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E529E26" w14:textId="77777777" w:rsidR="007A7279" w:rsidRPr="001A10D8" w:rsidRDefault="007A7279" w:rsidP="00D47099">
            <w:pPr>
              <w:widowControl w:val="0"/>
              <w:jc w:val="center"/>
              <w:rPr>
                <w:rFonts w:cs="Arial"/>
                <w:szCs w:val="20"/>
              </w:rPr>
            </w:pPr>
          </w:p>
        </w:tc>
      </w:tr>
      <w:tr w:rsidR="007A7279" w:rsidRPr="00A54C57" w14:paraId="6E695C81"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F840A13" w14:textId="77777777" w:rsidR="007A7279" w:rsidRPr="001A10D8" w:rsidRDefault="007A7279" w:rsidP="00D47099">
            <w:pPr>
              <w:widowControl w:val="0"/>
              <w:rPr>
                <w:rFonts w:cs="Arial"/>
                <w:bCs/>
                <w:szCs w:val="20"/>
              </w:rPr>
            </w:pPr>
            <w:r w:rsidRPr="001A10D8">
              <w:rPr>
                <w:rFonts w:cs="Arial"/>
                <w:bCs/>
                <w:szCs w:val="20"/>
              </w:rPr>
              <w:t>Predvideno povečanje (+) ali zmanjšanje (</w:t>
            </w:r>
            <w:r w:rsidRPr="001A10D8">
              <w:rPr>
                <w:b/>
                <w:szCs w:val="20"/>
              </w:rPr>
              <w:t>–</w:t>
            </w:r>
            <w:r w:rsidRPr="001A10D8">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783412F" w14:textId="77777777" w:rsidR="007A7279" w:rsidRPr="001A10D8"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1689073" w14:textId="77777777" w:rsidR="007A7279" w:rsidRPr="001A10D8"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37A6698" w14:textId="77777777" w:rsidR="007A7279" w:rsidRPr="001A10D8"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9BE8E65" w14:textId="77777777" w:rsidR="007A7279" w:rsidRPr="001A10D8" w:rsidRDefault="007A7279" w:rsidP="00D47099">
            <w:pPr>
              <w:widowControl w:val="0"/>
              <w:jc w:val="center"/>
              <w:rPr>
                <w:rFonts w:cs="Arial"/>
                <w:szCs w:val="20"/>
              </w:rPr>
            </w:pPr>
          </w:p>
        </w:tc>
      </w:tr>
      <w:tr w:rsidR="007A7279" w:rsidRPr="00A54C57" w14:paraId="1D087F89"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B0EBA52" w14:textId="77777777" w:rsidR="007A7279" w:rsidRPr="001A10D8" w:rsidRDefault="007A7279" w:rsidP="00D47099">
            <w:pPr>
              <w:widowControl w:val="0"/>
              <w:rPr>
                <w:rFonts w:cs="Arial"/>
                <w:bCs/>
                <w:szCs w:val="20"/>
              </w:rPr>
            </w:pPr>
            <w:r w:rsidRPr="001A10D8">
              <w:rPr>
                <w:rFonts w:cs="Arial"/>
                <w:bCs/>
                <w:szCs w:val="20"/>
              </w:rPr>
              <w:t>Predvideno povečanje (+) ali zmanjšanje (</w:t>
            </w:r>
            <w:r w:rsidRPr="001A10D8">
              <w:rPr>
                <w:b/>
                <w:szCs w:val="20"/>
              </w:rPr>
              <w:t>–</w:t>
            </w:r>
            <w:r w:rsidRPr="001A10D8">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F0EC68F" w14:textId="77777777" w:rsidR="007A7279" w:rsidRPr="001A10D8"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14:paraId="54E455EE" w14:textId="77777777" w:rsidR="007A7279" w:rsidRPr="001A10D8"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6C18093" w14:textId="77777777" w:rsidR="007A7279" w:rsidRPr="001A10D8"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14:paraId="586E5D92" w14:textId="77777777" w:rsidR="007A7279" w:rsidRPr="001A10D8" w:rsidRDefault="007A7279" w:rsidP="00D47099">
            <w:pPr>
              <w:pStyle w:val="Naslov1"/>
              <w:keepNext w:val="0"/>
              <w:widowControl w:val="0"/>
              <w:tabs>
                <w:tab w:val="left" w:pos="360"/>
              </w:tabs>
              <w:spacing w:before="0" w:after="0"/>
              <w:jc w:val="center"/>
              <w:rPr>
                <w:b w:val="0"/>
              </w:rPr>
            </w:pPr>
          </w:p>
        </w:tc>
      </w:tr>
      <w:tr w:rsidR="007A7279" w:rsidRPr="00A54C57" w14:paraId="38CC37E0"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A1167E9" w14:textId="77777777" w:rsidR="007A7279" w:rsidRPr="001A10D8" w:rsidRDefault="007A7279" w:rsidP="00D47099">
            <w:pPr>
              <w:pStyle w:val="Naslov1"/>
              <w:keepNext w:val="0"/>
              <w:widowControl w:val="0"/>
              <w:tabs>
                <w:tab w:val="left" w:pos="2340"/>
              </w:tabs>
              <w:spacing w:before="0" w:after="0"/>
              <w:ind w:left="142" w:hanging="142"/>
            </w:pPr>
            <w:r w:rsidRPr="001A10D8">
              <w:t>II. Finančne posledice za državni proračun</w:t>
            </w:r>
          </w:p>
        </w:tc>
      </w:tr>
      <w:tr w:rsidR="007A7279" w:rsidRPr="00A54C57" w14:paraId="4586B4FD"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D886B3D" w14:textId="77777777" w:rsidR="007A7279" w:rsidRPr="001A10D8" w:rsidRDefault="007A7279" w:rsidP="00D47099">
            <w:pPr>
              <w:pStyle w:val="Naslov1"/>
              <w:keepNext w:val="0"/>
              <w:widowControl w:val="0"/>
              <w:tabs>
                <w:tab w:val="left" w:pos="2340"/>
              </w:tabs>
              <w:spacing w:before="0" w:after="0"/>
              <w:ind w:left="142" w:hanging="142"/>
            </w:pPr>
            <w:r w:rsidRPr="001A10D8">
              <w:t>II.a Pravice porabe za izvedbo predlaganih rešitev so zagotovljene:</w:t>
            </w:r>
          </w:p>
        </w:tc>
      </w:tr>
      <w:tr w:rsidR="007A7279" w:rsidRPr="00A54C57" w14:paraId="1D45CAC5"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BDA1FBB" w14:textId="77777777" w:rsidR="007A7279" w:rsidRPr="001A10D8" w:rsidRDefault="007A7279" w:rsidP="00D47099">
            <w:pPr>
              <w:widowControl w:val="0"/>
              <w:jc w:val="center"/>
              <w:rPr>
                <w:rFonts w:cs="Arial"/>
                <w:szCs w:val="20"/>
              </w:rPr>
            </w:pPr>
            <w:r w:rsidRPr="001A10D8">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A003042" w14:textId="77777777" w:rsidR="007A7279" w:rsidRPr="001A10D8" w:rsidRDefault="007A7279" w:rsidP="00D47099">
            <w:pPr>
              <w:widowControl w:val="0"/>
              <w:jc w:val="center"/>
              <w:rPr>
                <w:rFonts w:cs="Arial"/>
                <w:szCs w:val="20"/>
              </w:rPr>
            </w:pPr>
            <w:r w:rsidRPr="001A10D8">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4484052" w14:textId="77777777" w:rsidR="007A7279" w:rsidRPr="001A10D8" w:rsidRDefault="007A7279" w:rsidP="00D47099">
            <w:pPr>
              <w:widowControl w:val="0"/>
              <w:jc w:val="center"/>
              <w:rPr>
                <w:rFonts w:cs="Arial"/>
                <w:szCs w:val="20"/>
              </w:rPr>
            </w:pPr>
            <w:r w:rsidRPr="001A10D8">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2D87CA7" w14:textId="77777777" w:rsidR="007A7279" w:rsidRPr="001A10D8" w:rsidRDefault="007A7279" w:rsidP="00D47099">
            <w:pPr>
              <w:widowControl w:val="0"/>
              <w:jc w:val="center"/>
              <w:rPr>
                <w:rFonts w:cs="Arial"/>
                <w:szCs w:val="20"/>
              </w:rPr>
            </w:pPr>
            <w:r w:rsidRPr="001A10D8">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632FDF6" w14:textId="77777777" w:rsidR="007A7279" w:rsidRPr="001A10D8" w:rsidRDefault="007A7279" w:rsidP="00D47099">
            <w:pPr>
              <w:widowControl w:val="0"/>
              <w:jc w:val="center"/>
              <w:rPr>
                <w:rFonts w:cs="Arial"/>
                <w:szCs w:val="20"/>
              </w:rPr>
            </w:pPr>
            <w:r w:rsidRPr="001A10D8">
              <w:rPr>
                <w:rFonts w:cs="Arial"/>
                <w:szCs w:val="20"/>
              </w:rPr>
              <w:t>Znesek za t + 1</w:t>
            </w:r>
          </w:p>
        </w:tc>
      </w:tr>
      <w:tr w:rsidR="007A7279" w:rsidRPr="00A54C57" w14:paraId="5E0AC1F3"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1980998C" w14:textId="77777777" w:rsidR="007A7279" w:rsidRPr="001A10D8"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58F4940" w14:textId="77777777" w:rsidR="007A7279" w:rsidRPr="001A10D8"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4FA21B3" w14:textId="77777777" w:rsidR="007A7279" w:rsidRPr="001A10D8"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AEB96D5" w14:textId="77777777" w:rsidR="007A7279" w:rsidRPr="001A10D8"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1B065C2C" w14:textId="77777777" w:rsidR="007A7279" w:rsidRPr="001A10D8" w:rsidRDefault="007A7279" w:rsidP="00D47099">
            <w:pPr>
              <w:pStyle w:val="Naslov1"/>
              <w:keepNext w:val="0"/>
              <w:widowControl w:val="0"/>
              <w:tabs>
                <w:tab w:val="left" w:pos="360"/>
              </w:tabs>
              <w:spacing w:before="0" w:after="0"/>
              <w:rPr>
                <w:b w:val="0"/>
                <w:bCs/>
              </w:rPr>
            </w:pPr>
          </w:p>
        </w:tc>
      </w:tr>
      <w:tr w:rsidR="007A7279" w:rsidRPr="00A54C57" w14:paraId="3795E865"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DBF696F" w14:textId="77777777" w:rsidR="007A7279" w:rsidRPr="001A10D8"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33C9F38" w14:textId="77777777" w:rsidR="007A7279" w:rsidRPr="001A10D8"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7B4DD4B" w14:textId="77777777" w:rsidR="007A7279" w:rsidRPr="001A10D8"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09A57B2" w14:textId="77777777" w:rsidR="007A7279" w:rsidRPr="001A10D8"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0C230C27" w14:textId="77777777" w:rsidR="007A7279" w:rsidRPr="001A10D8" w:rsidRDefault="007A7279" w:rsidP="00D47099">
            <w:pPr>
              <w:pStyle w:val="Naslov1"/>
              <w:keepNext w:val="0"/>
              <w:widowControl w:val="0"/>
              <w:tabs>
                <w:tab w:val="left" w:pos="360"/>
              </w:tabs>
              <w:spacing w:before="0" w:after="0"/>
              <w:rPr>
                <w:b w:val="0"/>
                <w:bCs/>
              </w:rPr>
            </w:pPr>
          </w:p>
        </w:tc>
      </w:tr>
      <w:tr w:rsidR="007A7279" w:rsidRPr="00A54C57" w14:paraId="53523919"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D013553" w14:textId="77777777" w:rsidR="007A7279" w:rsidRPr="001A10D8" w:rsidRDefault="007A7279" w:rsidP="00D47099">
            <w:pPr>
              <w:pStyle w:val="Naslov1"/>
              <w:keepNext w:val="0"/>
              <w:widowControl w:val="0"/>
              <w:tabs>
                <w:tab w:val="left" w:pos="360"/>
              </w:tabs>
              <w:spacing w:before="0" w:after="0"/>
            </w:pPr>
            <w:r w:rsidRPr="001A10D8">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2676156" w14:textId="77777777" w:rsidR="007A7279" w:rsidRPr="001A10D8" w:rsidRDefault="007A7279" w:rsidP="00D47099">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30DCBDA" w14:textId="77777777" w:rsidR="007A7279" w:rsidRPr="001A10D8" w:rsidRDefault="007A7279" w:rsidP="00D47099">
            <w:pPr>
              <w:pStyle w:val="Naslov1"/>
              <w:keepNext w:val="0"/>
              <w:widowControl w:val="0"/>
              <w:tabs>
                <w:tab w:val="left" w:pos="360"/>
              </w:tabs>
              <w:spacing w:before="0" w:after="0"/>
            </w:pPr>
          </w:p>
        </w:tc>
      </w:tr>
      <w:tr w:rsidR="007A7279" w:rsidRPr="00A54C57" w14:paraId="0CA7B134"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46548D4" w14:textId="77777777" w:rsidR="007A7279" w:rsidRPr="001A10D8" w:rsidRDefault="007A7279" w:rsidP="00D47099">
            <w:pPr>
              <w:pStyle w:val="Naslov1"/>
              <w:keepNext w:val="0"/>
              <w:widowControl w:val="0"/>
              <w:tabs>
                <w:tab w:val="left" w:pos="2340"/>
              </w:tabs>
              <w:spacing w:before="0" w:after="0"/>
            </w:pPr>
            <w:r w:rsidRPr="001A10D8">
              <w:t>II.b Manjkajoče pravice porabe bodo zagotovljene s prerazporeditvijo:</w:t>
            </w:r>
          </w:p>
        </w:tc>
      </w:tr>
      <w:tr w:rsidR="007A7279" w:rsidRPr="00A54C57" w14:paraId="1B2176FF"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845D69C" w14:textId="77777777" w:rsidR="007A7279" w:rsidRPr="001A10D8" w:rsidRDefault="007A7279" w:rsidP="00D47099">
            <w:pPr>
              <w:widowControl w:val="0"/>
              <w:jc w:val="center"/>
              <w:rPr>
                <w:rFonts w:cs="Arial"/>
                <w:szCs w:val="20"/>
              </w:rPr>
            </w:pPr>
            <w:r w:rsidRPr="001A10D8">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A46D36C" w14:textId="77777777" w:rsidR="007A7279" w:rsidRPr="001A10D8" w:rsidRDefault="007A7279" w:rsidP="00D47099">
            <w:pPr>
              <w:widowControl w:val="0"/>
              <w:jc w:val="center"/>
              <w:rPr>
                <w:rFonts w:cs="Arial"/>
                <w:szCs w:val="20"/>
              </w:rPr>
            </w:pPr>
            <w:r w:rsidRPr="001A10D8">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A29AB48" w14:textId="77777777" w:rsidR="007A7279" w:rsidRPr="001A10D8" w:rsidRDefault="007A7279" w:rsidP="00D47099">
            <w:pPr>
              <w:widowControl w:val="0"/>
              <w:jc w:val="center"/>
              <w:rPr>
                <w:rFonts w:cs="Arial"/>
                <w:szCs w:val="20"/>
              </w:rPr>
            </w:pPr>
            <w:r w:rsidRPr="001A10D8">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B9CA2DA" w14:textId="77777777" w:rsidR="007A7279" w:rsidRPr="001A10D8" w:rsidRDefault="007A7279" w:rsidP="00D47099">
            <w:pPr>
              <w:widowControl w:val="0"/>
              <w:jc w:val="center"/>
              <w:rPr>
                <w:rFonts w:cs="Arial"/>
                <w:szCs w:val="20"/>
              </w:rPr>
            </w:pPr>
            <w:r w:rsidRPr="001A10D8">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32059CA" w14:textId="77777777" w:rsidR="007A7279" w:rsidRPr="001A10D8" w:rsidRDefault="007A7279" w:rsidP="00D47099">
            <w:pPr>
              <w:widowControl w:val="0"/>
              <w:jc w:val="center"/>
              <w:rPr>
                <w:rFonts w:cs="Arial"/>
                <w:szCs w:val="20"/>
              </w:rPr>
            </w:pPr>
            <w:r w:rsidRPr="001A10D8">
              <w:rPr>
                <w:rFonts w:cs="Arial"/>
                <w:szCs w:val="20"/>
              </w:rPr>
              <w:t xml:space="preserve">Znesek za t + 1 </w:t>
            </w:r>
          </w:p>
        </w:tc>
      </w:tr>
      <w:tr w:rsidR="007A7279" w:rsidRPr="00A54C57" w14:paraId="1EC0D7AD"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DDEDB97" w14:textId="77777777" w:rsidR="007A7279" w:rsidRPr="001A10D8"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99B3096" w14:textId="77777777" w:rsidR="007A7279" w:rsidRPr="001A10D8"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1A3A05D" w14:textId="77777777" w:rsidR="007A7279" w:rsidRPr="001A10D8"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D4C00A1" w14:textId="77777777" w:rsidR="007A7279" w:rsidRPr="001A10D8"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57C0E93E" w14:textId="77777777" w:rsidR="007A7279" w:rsidRPr="001A10D8" w:rsidRDefault="007A7279" w:rsidP="00D47099">
            <w:pPr>
              <w:pStyle w:val="Naslov1"/>
              <w:keepNext w:val="0"/>
              <w:widowControl w:val="0"/>
              <w:tabs>
                <w:tab w:val="left" w:pos="360"/>
              </w:tabs>
              <w:spacing w:before="0" w:after="0"/>
              <w:rPr>
                <w:b w:val="0"/>
                <w:bCs/>
              </w:rPr>
            </w:pPr>
          </w:p>
        </w:tc>
      </w:tr>
      <w:tr w:rsidR="007A7279" w:rsidRPr="00A54C57" w14:paraId="5E0E9FD4"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71ECDC1" w14:textId="77777777" w:rsidR="007A7279" w:rsidRPr="001A10D8"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C85103" w14:textId="77777777" w:rsidR="007A7279" w:rsidRPr="001A10D8"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6D8A925" w14:textId="77777777" w:rsidR="007A7279" w:rsidRPr="001A10D8"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0DDCE1A" w14:textId="77777777" w:rsidR="007A7279" w:rsidRPr="001A10D8"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6838973B" w14:textId="77777777" w:rsidR="007A7279" w:rsidRPr="001A10D8" w:rsidRDefault="007A7279" w:rsidP="00D47099">
            <w:pPr>
              <w:pStyle w:val="Naslov1"/>
              <w:keepNext w:val="0"/>
              <w:widowControl w:val="0"/>
              <w:tabs>
                <w:tab w:val="left" w:pos="360"/>
              </w:tabs>
              <w:spacing w:before="0" w:after="0"/>
              <w:rPr>
                <w:b w:val="0"/>
                <w:bCs/>
              </w:rPr>
            </w:pPr>
          </w:p>
        </w:tc>
      </w:tr>
      <w:tr w:rsidR="007A7279" w:rsidRPr="00A54C57" w14:paraId="426650E5"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2166958" w14:textId="77777777" w:rsidR="007A7279" w:rsidRPr="001A10D8" w:rsidRDefault="007A7279" w:rsidP="00D47099">
            <w:pPr>
              <w:pStyle w:val="Naslov1"/>
              <w:keepNext w:val="0"/>
              <w:widowControl w:val="0"/>
              <w:tabs>
                <w:tab w:val="left" w:pos="360"/>
              </w:tabs>
              <w:spacing w:before="0" w:after="0"/>
            </w:pPr>
            <w:r w:rsidRPr="001A10D8">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0D4534C" w14:textId="77777777" w:rsidR="007A7279" w:rsidRPr="001A10D8" w:rsidRDefault="007A7279" w:rsidP="00D47099">
            <w:pPr>
              <w:pStyle w:val="Naslov1"/>
              <w:keepNext w:val="0"/>
              <w:widowControl w:val="0"/>
              <w:tabs>
                <w:tab w:val="left" w:pos="360"/>
              </w:tabs>
              <w:spacing w:before="0" w:after="0"/>
            </w:pPr>
          </w:p>
        </w:tc>
        <w:tc>
          <w:tcPr>
            <w:tcW w:w="2128" w:type="dxa"/>
            <w:tcBorders>
              <w:top w:val="single" w:sz="4" w:space="0" w:color="auto"/>
              <w:left w:val="single" w:sz="4" w:space="0" w:color="auto"/>
              <w:bottom w:val="single" w:sz="4" w:space="0" w:color="auto"/>
              <w:right w:val="single" w:sz="4" w:space="0" w:color="auto"/>
            </w:tcBorders>
            <w:vAlign w:val="center"/>
          </w:tcPr>
          <w:p w14:paraId="4C8C6E0A" w14:textId="77777777" w:rsidR="007A7279" w:rsidRPr="001A10D8" w:rsidRDefault="007A7279" w:rsidP="00D47099">
            <w:pPr>
              <w:pStyle w:val="Naslov1"/>
              <w:keepNext w:val="0"/>
              <w:widowControl w:val="0"/>
              <w:tabs>
                <w:tab w:val="left" w:pos="360"/>
              </w:tabs>
              <w:spacing w:before="0" w:after="0"/>
            </w:pPr>
          </w:p>
        </w:tc>
      </w:tr>
      <w:tr w:rsidR="007A7279" w:rsidRPr="00A54C57" w14:paraId="585623CD"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A3A442B" w14:textId="77777777" w:rsidR="007A7279" w:rsidRPr="001A10D8" w:rsidRDefault="007A7279" w:rsidP="00D47099">
            <w:pPr>
              <w:pStyle w:val="Naslov1"/>
              <w:keepNext w:val="0"/>
              <w:widowControl w:val="0"/>
              <w:tabs>
                <w:tab w:val="left" w:pos="2340"/>
              </w:tabs>
              <w:spacing w:before="0" w:after="0"/>
            </w:pPr>
            <w:r w:rsidRPr="001A10D8">
              <w:t>II.c Načrtovana nadomestitev zmanjšanih prihodkov in povečanih odhodkov proračuna:</w:t>
            </w:r>
          </w:p>
        </w:tc>
      </w:tr>
      <w:tr w:rsidR="007A7279" w:rsidRPr="00A54C57" w14:paraId="20D01DBE"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BA844D0" w14:textId="77777777" w:rsidR="007A7279" w:rsidRPr="001A10D8" w:rsidRDefault="007A7279" w:rsidP="00D47099">
            <w:pPr>
              <w:widowControl w:val="0"/>
              <w:ind w:left="-122" w:right="-112"/>
              <w:jc w:val="center"/>
              <w:rPr>
                <w:rFonts w:cs="Arial"/>
                <w:szCs w:val="20"/>
              </w:rPr>
            </w:pPr>
            <w:r w:rsidRPr="001A10D8">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164DB80" w14:textId="77777777" w:rsidR="007A7279" w:rsidRPr="001A10D8" w:rsidRDefault="007A7279" w:rsidP="00D47099">
            <w:pPr>
              <w:widowControl w:val="0"/>
              <w:ind w:left="-122" w:right="-112"/>
              <w:jc w:val="center"/>
              <w:rPr>
                <w:rFonts w:cs="Arial"/>
                <w:szCs w:val="20"/>
              </w:rPr>
            </w:pPr>
            <w:r w:rsidRPr="001A10D8">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5455B66" w14:textId="77777777" w:rsidR="007A7279" w:rsidRPr="001A10D8" w:rsidRDefault="007A7279" w:rsidP="00D47099">
            <w:pPr>
              <w:widowControl w:val="0"/>
              <w:ind w:left="-122" w:right="-112"/>
              <w:jc w:val="center"/>
              <w:rPr>
                <w:rFonts w:cs="Arial"/>
                <w:szCs w:val="20"/>
              </w:rPr>
            </w:pPr>
            <w:r w:rsidRPr="001A10D8">
              <w:rPr>
                <w:rFonts w:cs="Arial"/>
                <w:szCs w:val="20"/>
              </w:rPr>
              <w:t>Znesek za t + 1</w:t>
            </w:r>
          </w:p>
        </w:tc>
      </w:tr>
      <w:tr w:rsidR="007A7279" w:rsidRPr="00A54C57" w14:paraId="18C16675"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B11BE27"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2B8C23D"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50054C9" w14:textId="77777777" w:rsidR="007A7279" w:rsidRPr="00A54C57" w:rsidRDefault="007A7279" w:rsidP="00D47099">
            <w:pPr>
              <w:pStyle w:val="Naslov1"/>
              <w:keepNext w:val="0"/>
              <w:widowControl w:val="0"/>
              <w:tabs>
                <w:tab w:val="left" w:pos="360"/>
              </w:tabs>
              <w:spacing w:before="0" w:after="0"/>
              <w:rPr>
                <w:b w:val="0"/>
                <w:bCs/>
                <w:highlight w:val="yellow"/>
              </w:rPr>
            </w:pPr>
          </w:p>
        </w:tc>
      </w:tr>
      <w:tr w:rsidR="007A7279" w:rsidRPr="00A54C57" w14:paraId="1B2C36FB"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E845C43"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6D4544D"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AB2DF45" w14:textId="77777777" w:rsidR="007A7279" w:rsidRPr="00A54C57" w:rsidRDefault="007A7279" w:rsidP="00D47099">
            <w:pPr>
              <w:pStyle w:val="Naslov1"/>
              <w:keepNext w:val="0"/>
              <w:widowControl w:val="0"/>
              <w:tabs>
                <w:tab w:val="left" w:pos="360"/>
              </w:tabs>
              <w:spacing w:before="0" w:after="0"/>
              <w:rPr>
                <w:b w:val="0"/>
                <w:bCs/>
                <w:highlight w:val="yellow"/>
              </w:rPr>
            </w:pPr>
          </w:p>
        </w:tc>
      </w:tr>
      <w:tr w:rsidR="007A7279" w:rsidRPr="00A54C57" w14:paraId="590F853B"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A45F7A8"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93A8B8C" w14:textId="77777777" w:rsidR="007A7279" w:rsidRPr="00A54C57" w:rsidRDefault="007A7279" w:rsidP="00D47099">
            <w:pPr>
              <w:pStyle w:val="Naslov1"/>
              <w:keepNext w:val="0"/>
              <w:widowControl w:val="0"/>
              <w:tabs>
                <w:tab w:val="left" w:pos="360"/>
              </w:tabs>
              <w:spacing w:before="0" w:after="0"/>
              <w:rPr>
                <w:b w:val="0"/>
                <w:bCs/>
                <w:highlight w:val="yellow"/>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6085773" w14:textId="77777777" w:rsidR="007A7279" w:rsidRPr="00A54C57" w:rsidRDefault="007A7279" w:rsidP="00D47099">
            <w:pPr>
              <w:pStyle w:val="Naslov1"/>
              <w:keepNext w:val="0"/>
              <w:widowControl w:val="0"/>
              <w:tabs>
                <w:tab w:val="left" w:pos="360"/>
              </w:tabs>
              <w:spacing w:before="0" w:after="0"/>
              <w:rPr>
                <w:b w:val="0"/>
                <w:bCs/>
                <w:highlight w:val="yellow"/>
              </w:rPr>
            </w:pPr>
          </w:p>
        </w:tc>
      </w:tr>
      <w:tr w:rsidR="007A7279" w:rsidRPr="00A54C57" w14:paraId="5B2BF70A"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37719F3" w14:textId="77777777" w:rsidR="007A7279" w:rsidRPr="001A10D8" w:rsidRDefault="007A7279" w:rsidP="00D47099">
            <w:pPr>
              <w:pStyle w:val="Naslov1"/>
              <w:keepNext w:val="0"/>
              <w:widowControl w:val="0"/>
              <w:tabs>
                <w:tab w:val="left" w:pos="360"/>
              </w:tabs>
              <w:spacing w:before="0" w:after="0"/>
            </w:pPr>
            <w:r w:rsidRPr="001A10D8">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B2B603C" w14:textId="77777777" w:rsidR="007A7279" w:rsidRPr="001A10D8" w:rsidRDefault="007A7279" w:rsidP="00D47099">
            <w:pPr>
              <w:pStyle w:val="Naslov1"/>
              <w:keepNext w:val="0"/>
              <w:widowControl w:val="0"/>
              <w:tabs>
                <w:tab w:val="left" w:pos="360"/>
              </w:tabs>
              <w:spacing w:before="0" w:after="0"/>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A17B948" w14:textId="77777777" w:rsidR="007A7279" w:rsidRPr="001A10D8" w:rsidRDefault="007A7279" w:rsidP="00D47099">
            <w:pPr>
              <w:pStyle w:val="Naslov1"/>
              <w:keepNext w:val="0"/>
              <w:widowControl w:val="0"/>
              <w:tabs>
                <w:tab w:val="left" w:pos="360"/>
              </w:tabs>
              <w:spacing w:before="0" w:after="0"/>
            </w:pPr>
          </w:p>
        </w:tc>
      </w:tr>
      <w:tr w:rsidR="007A7279" w:rsidRPr="00A54C57" w14:paraId="50369603"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40B12C73" w14:textId="77777777" w:rsidR="007A7279" w:rsidRPr="00560ACD" w:rsidRDefault="007A7279" w:rsidP="00D47099">
            <w:pPr>
              <w:widowControl w:val="0"/>
              <w:rPr>
                <w:rFonts w:cs="Arial"/>
                <w:b/>
                <w:szCs w:val="20"/>
              </w:rPr>
            </w:pPr>
          </w:p>
          <w:p w14:paraId="68030E3E" w14:textId="77777777" w:rsidR="007A7279" w:rsidRPr="00560ACD" w:rsidRDefault="007A7279" w:rsidP="00D47099">
            <w:pPr>
              <w:widowControl w:val="0"/>
              <w:rPr>
                <w:rFonts w:cs="Arial"/>
                <w:b/>
                <w:szCs w:val="20"/>
              </w:rPr>
            </w:pPr>
            <w:r w:rsidRPr="00560ACD">
              <w:rPr>
                <w:rFonts w:cs="Arial"/>
                <w:b/>
                <w:szCs w:val="20"/>
              </w:rPr>
              <w:t>OBRAZLOŽITEV:</w:t>
            </w:r>
          </w:p>
          <w:p w14:paraId="584651E4" w14:textId="77777777" w:rsidR="007A7279" w:rsidRPr="00560ACD" w:rsidRDefault="007A7279" w:rsidP="00D47099">
            <w:pPr>
              <w:widowControl w:val="0"/>
              <w:numPr>
                <w:ilvl w:val="0"/>
                <w:numId w:val="10"/>
              </w:numPr>
              <w:suppressAutoHyphens/>
              <w:ind w:left="284" w:hanging="284"/>
              <w:jc w:val="both"/>
              <w:rPr>
                <w:rFonts w:cs="Arial"/>
                <w:b/>
                <w:szCs w:val="20"/>
                <w:lang w:eastAsia="sl-SI"/>
              </w:rPr>
            </w:pPr>
            <w:r w:rsidRPr="00560ACD">
              <w:rPr>
                <w:rFonts w:cs="Arial"/>
                <w:b/>
                <w:szCs w:val="20"/>
                <w:lang w:eastAsia="sl-SI"/>
              </w:rPr>
              <w:t>Ocena finančnih posledic, ki niso načrtovane v sprejetem proračunu</w:t>
            </w:r>
          </w:p>
          <w:p w14:paraId="1CC06ADA" w14:textId="77777777" w:rsidR="007A7279" w:rsidRPr="00560ACD" w:rsidRDefault="007A7279" w:rsidP="00D47099">
            <w:pPr>
              <w:widowControl w:val="0"/>
              <w:ind w:left="360" w:hanging="76"/>
              <w:jc w:val="both"/>
              <w:rPr>
                <w:rFonts w:cs="Arial"/>
                <w:szCs w:val="20"/>
                <w:lang w:eastAsia="sl-SI"/>
              </w:rPr>
            </w:pPr>
            <w:r w:rsidRPr="00560ACD">
              <w:rPr>
                <w:rFonts w:cs="Arial"/>
                <w:szCs w:val="20"/>
                <w:lang w:eastAsia="sl-SI"/>
              </w:rPr>
              <w:t>V zvezi s predlaganim vladnim gradivom se navedejo predvidene spremembe (povečanje, zmanjšanje):</w:t>
            </w:r>
          </w:p>
          <w:p w14:paraId="1CCFEA90" w14:textId="77777777" w:rsidR="007A7279" w:rsidRPr="00560ACD" w:rsidRDefault="007A7279" w:rsidP="00D47099">
            <w:pPr>
              <w:widowControl w:val="0"/>
              <w:numPr>
                <w:ilvl w:val="0"/>
                <w:numId w:val="11"/>
              </w:numPr>
              <w:suppressAutoHyphens/>
              <w:jc w:val="both"/>
              <w:rPr>
                <w:rFonts w:cs="Arial"/>
                <w:szCs w:val="20"/>
              </w:rPr>
            </w:pPr>
            <w:r w:rsidRPr="00560ACD">
              <w:rPr>
                <w:rFonts w:cs="Arial"/>
                <w:szCs w:val="20"/>
                <w:lang w:eastAsia="sl-SI"/>
              </w:rPr>
              <w:t>prihodkov državnega proračuna in občinskih proračunov,</w:t>
            </w:r>
          </w:p>
          <w:p w14:paraId="6F666715" w14:textId="77777777" w:rsidR="007A7279" w:rsidRPr="00560ACD" w:rsidRDefault="007A7279" w:rsidP="00D47099">
            <w:pPr>
              <w:widowControl w:val="0"/>
              <w:numPr>
                <w:ilvl w:val="0"/>
                <w:numId w:val="11"/>
              </w:numPr>
              <w:suppressAutoHyphens/>
              <w:jc w:val="both"/>
              <w:rPr>
                <w:rFonts w:cs="Arial"/>
                <w:szCs w:val="20"/>
              </w:rPr>
            </w:pPr>
            <w:r w:rsidRPr="00560ACD">
              <w:rPr>
                <w:rFonts w:cs="Arial"/>
                <w:szCs w:val="20"/>
                <w:lang w:eastAsia="sl-SI"/>
              </w:rPr>
              <w:t>odhodkov državnega proračuna, ki niso načrtovani na ukrepih oziroma projektih sprejetih proračunov,</w:t>
            </w:r>
          </w:p>
          <w:p w14:paraId="468D897D" w14:textId="77777777" w:rsidR="007A7279" w:rsidRPr="00560ACD" w:rsidRDefault="007A7279" w:rsidP="00D47099">
            <w:pPr>
              <w:widowControl w:val="0"/>
              <w:numPr>
                <w:ilvl w:val="0"/>
                <w:numId w:val="11"/>
              </w:numPr>
              <w:suppressAutoHyphens/>
              <w:jc w:val="both"/>
              <w:rPr>
                <w:rFonts w:cs="Arial"/>
                <w:szCs w:val="20"/>
              </w:rPr>
            </w:pPr>
            <w:r w:rsidRPr="00560ACD">
              <w:rPr>
                <w:rFonts w:cs="Arial"/>
                <w:szCs w:val="20"/>
                <w:lang w:eastAsia="sl-SI"/>
              </w:rPr>
              <w:t>obveznosti za druga javnofinančna sredstva (drugi viri), ki niso načrtovana na ukrepih oziroma projektih sprejetih proračunov.</w:t>
            </w:r>
          </w:p>
          <w:p w14:paraId="3EE059CD" w14:textId="77777777" w:rsidR="007A7279" w:rsidRPr="00560ACD" w:rsidRDefault="007A7279" w:rsidP="00D47099">
            <w:pPr>
              <w:widowControl w:val="0"/>
              <w:ind w:left="284"/>
              <w:rPr>
                <w:rFonts w:cs="Arial"/>
                <w:szCs w:val="20"/>
                <w:lang w:eastAsia="sl-SI"/>
              </w:rPr>
            </w:pPr>
          </w:p>
          <w:p w14:paraId="3FE1DBB3" w14:textId="77777777" w:rsidR="007A7279" w:rsidRPr="00560ACD" w:rsidRDefault="007A7279" w:rsidP="00D47099">
            <w:pPr>
              <w:widowControl w:val="0"/>
              <w:numPr>
                <w:ilvl w:val="0"/>
                <w:numId w:val="10"/>
              </w:numPr>
              <w:suppressAutoHyphens/>
              <w:ind w:left="284" w:hanging="284"/>
              <w:jc w:val="both"/>
              <w:rPr>
                <w:rFonts w:cs="Arial"/>
                <w:b/>
                <w:szCs w:val="20"/>
                <w:lang w:eastAsia="sl-SI"/>
              </w:rPr>
            </w:pPr>
            <w:r w:rsidRPr="00560ACD">
              <w:rPr>
                <w:rFonts w:cs="Arial"/>
                <w:b/>
                <w:szCs w:val="20"/>
                <w:lang w:eastAsia="sl-SI"/>
              </w:rPr>
              <w:t>Finančne posledice za državni proračun</w:t>
            </w:r>
          </w:p>
          <w:p w14:paraId="56B62DC7" w14:textId="77777777" w:rsidR="007A7279" w:rsidRPr="00560ACD" w:rsidRDefault="007A7279" w:rsidP="00D47099">
            <w:pPr>
              <w:widowControl w:val="0"/>
              <w:ind w:left="284"/>
              <w:jc w:val="both"/>
              <w:rPr>
                <w:rFonts w:cs="Arial"/>
                <w:szCs w:val="20"/>
                <w:lang w:eastAsia="sl-SI"/>
              </w:rPr>
            </w:pPr>
            <w:r w:rsidRPr="00560ACD">
              <w:rPr>
                <w:rFonts w:cs="Arial"/>
                <w:szCs w:val="20"/>
                <w:lang w:eastAsia="sl-SI"/>
              </w:rPr>
              <w:t>Prikazane morajo biti finančne posledice za državni proračun, ki so na proračunskih postavkah načrtovane v dinamiki projektov oziroma ukrepov:</w:t>
            </w:r>
          </w:p>
          <w:p w14:paraId="26071DA3" w14:textId="77777777" w:rsidR="007A7279" w:rsidRPr="00560ACD" w:rsidRDefault="007A7279" w:rsidP="00D47099">
            <w:pPr>
              <w:widowControl w:val="0"/>
              <w:suppressAutoHyphens/>
              <w:ind w:left="720"/>
              <w:jc w:val="both"/>
              <w:rPr>
                <w:rFonts w:cs="Arial"/>
                <w:b/>
                <w:szCs w:val="20"/>
                <w:lang w:eastAsia="sl-SI"/>
              </w:rPr>
            </w:pPr>
            <w:r w:rsidRPr="00560ACD">
              <w:rPr>
                <w:rFonts w:cs="Arial"/>
                <w:b/>
                <w:szCs w:val="20"/>
                <w:lang w:eastAsia="sl-SI"/>
              </w:rPr>
              <w:t>II.a Pravice porabe za izvedbo predlaganih rešitev so zagotovljene:</w:t>
            </w:r>
          </w:p>
          <w:p w14:paraId="7A08B0BB" w14:textId="77777777" w:rsidR="007A7279" w:rsidRPr="00560ACD" w:rsidRDefault="007A7279" w:rsidP="00D47099">
            <w:pPr>
              <w:widowControl w:val="0"/>
              <w:ind w:left="284"/>
              <w:jc w:val="both"/>
              <w:rPr>
                <w:rFonts w:cs="Arial"/>
                <w:szCs w:val="20"/>
                <w:lang w:eastAsia="sl-SI"/>
              </w:rPr>
            </w:pPr>
            <w:r w:rsidRPr="00560ACD">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3A70F0D1" w14:textId="77777777" w:rsidR="007A7279" w:rsidRPr="00560ACD" w:rsidRDefault="007A7279" w:rsidP="00D47099">
            <w:pPr>
              <w:widowControl w:val="0"/>
              <w:numPr>
                <w:ilvl w:val="0"/>
                <w:numId w:val="12"/>
              </w:numPr>
              <w:suppressAutoHyphens/>
              <w:jc w:val="both"/>
              <w:rPr>
                <w:rFonts w:cs="Arial"/>
                <w:szCs w:val="20"/>
                <w:lang w:eastAsia="sl-SI"/>
              </w:rPr>
            </w:pPr>
            <w:r w:rsidRPr="00560ACD">
              <w:rPr>
                <w:rFonts w:cs="Arial"/>
                <w:szCs w:val="20"/>
                <w:lang w:eastAsia="sl-SI"/>
              </w:rPr>
              <w:t>proračunski uporabnik, ki bo financiral novi projekt oziroma ukrep,</w:t>
            </w:r>
          </w:p>
          <w:p w14:paraId="19D35792" w14:textId="77777777" w:rsidR="007A7279" w:rsidRPr="00560ACD" w:rsidRDefault="007A7279" w:rsidP="00D47099">
            <w:pPr>
              <w:widowControl w:val="0"/>
              <w:numPr>
                <w:ilvl w:val="0"/>
                <w:numId w:val="12"/>
              </w:numPr>
              <w:suppressAutoHyphens/>
              <w:jc w:val="both"/>
              <w:rPr>
                <w:rFonts w:cs="Arial"/>
                <w:szCs w:val="20"/>
                <w:lang w:eastAsia="sl-SI"/>
              </w:rPr>
            </w:pPr>
            <w:r w:rsidRPr="00560ACD">
              <w:rPr>
                <w:rFonts w:cs="Arial"/>
                <w:szCs w:val="20"/>
                <w:lang w:eastAsia="sl-SI"/>
              </w:rPr>
              <w:t xml:space="preserve">projekt oziroma ukrep, s katerim se bodo dosegli cilji vladnega gradiva, in </w:t>
            </w:r>
          </w:p>
          <w:p w14:paraId="5BD3471E" w14:textId="77777777" w:rsidR="007A7279" w:rsidRPr="00560ACD" w:rsidRDefault="007A7279" w:rsidP="00D47099">
            <w:pPr>
              <w:widowControl w:val="0"/>
              <w:numPr>
                <w:ilvl w:val="0"/>
                <w:numId w:val="12"/>
              </w:numPr>
              <w:suppressAutoHyphens/>
              <w:jc w:val="both"/>
              <w:rPr>
                <w:rFonts w:cs="Arial"/>
                <w:szCs w:val="20"/>
                <w:lang w:eastAsia="sl-SI"/>
              </w:rPr>
            </w:pPr>
            <w:r w:rsidRPr="00560ACD">
              <w:rPr>
                <w:rFonts w:cs="Arial"/>
                <w:szCs w:val="20"/>
                <w:lang w:eastAsia="sl-SI"/>
              </w:rPr>
              <w:t>proračunske postavke.</w:t>
            </w:r>
          </w:p>
          <w:p w14:paraId="535C23E3" w14:textId="77777777" w:rsidR="007A7279" w:rsidRPr="00560ACD" w:rsidRDefault="007A7279" w:rsidP="00D47099">
            <w:pPr>
              <w:widowControl w:val="0"/>
              <w:ind w:left="284"/>
              <w:jc w:val="both"/>
              <w:rPr>
                <w:rFonts w:cs="Arial"/>
                <w:szCs w:val="20"/>
                <w:lang w:eastAsia="sl-SI"/>
              </w:rPr>
            </w:pPr>
            <w:r w:rsidRPr="00560ACD">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10D99B14" w14:textId="77777777" w:rsidR="007A7279" w:rsidRPr="00560ACD" w:rsidRDefault="007A7279" w:rsidP="00D47099">
            <w:pPr>
              <w:widowControl w:val="0"/>
              <w:suppressAutoHyphens/>
              <w:ind w:left="714"/>
              <w:jc w:val="both"/>
              <w:rPr>
                <w:rFonts w:cs="Arial"/>
                <w:b/>
                <w:szCs w:val="20"/>
                <w:lang w:eastAsia="sl-SI"/>
              </w:rPr>
            </w:pPr>
            <w:r w:rsidRPr="00560ACD">
              <w:rPr>
                <w:rFonts w:cs="Arial"/>
                <w:b/>
                <w:szCs w:val="20"/>
                <w:lang w:eastAsia="sl-SI"/>
              </w:rPr>
              <w:t>II.b Manjkajoče pravice porabe bodo zagotovljene s prerazporeditvijo:</w:t>
            </w:r>
          </w:p>
          <w:p w14:paraId="071EF90E" w14:textId="77777777" w:rsidR="007A7279" w:rsidRPr="00560ACD" w:rsidRDefault="007A7279" w:rsidP="00D47099">
            <w:pPr>
              <w:widowControl w:val="0"/>
              <w:ind w:left="284"/>
              <w:jc w:val="both"/>
              <w:rPr>
                <w:rFonts w:cs="Arial"/>
                <w:szCs w:val="20"/>
                <w:lang w:eastAsia="sl-SI"/>
              </w:rPr>
            </w:pPr>
            <w:r w:rsidRPr="00560ACD">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4A4536B2" w14:textId="77777777" w:rsidR="007A7279" w:rsidRPr="00560ACD" w:rsidRDefault="007A7279" w:rsidP="00D47099">
            <w:pPr>
              <w:widowControl w:val="0"/>
              <w:suppressAutoHyphens/>
              <w:ind w:left="714"/>
              <w:jc w:val="both"/>
              <w:rPr>
                <w:rFonts w:cs="Arial"/>
                <w:b/>
                <w:szCs w:val="20"/>
                <w:lang w:eastAsia="sl-SI"/>
              </w:rPr>
            </w:pPr>
            <w:r w:rsidRPr="00560ACD">
              <w:rPr>
                <w:rFonts w:cs="Arial"/>
                <w:b/>
                <w:szCs w:val="20"/>
                <w:lang w:eastAsia="sl-SI"/>
              </w:rPr>
              <w:t>II.c Načrtovana nadomestitev zmanjšanih prihodkov in povečanih odhodkov proračuna:</w:t>
            </w:r>
          </w:p>
          <w:p w14:paraId="5C5035BC" w14:textId="77777777" w:rsidR="007A7279" w:rsidRPr="00560ACD" w:rsidRDefault="007A7279" w:rsidP="00D47099">
            <w:pPr>
              <w:widowControl w:val="0"/>
              <w:ind w:left="284"/>
              <w:jc w:val="both"/>
              <w:rPr>
                <w:rFonts w:cs="Arial"/>
                <w:szCs w:val="20"/>
                <w:lang w:eastAsia="sl-SI"/>
              </w:rPr>
            </w:pPr>
            <w:r w:rsidRPr="00560ACD">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C2A5CCB" w14:textId="77777777" w:rsidR="007A7279" w:rsidRPr="00560ACD" w:rsidRDefault="007A7279" w:rsidP="00D47099">
            <w:pPr>
              <w:pStyle w:val="Vrstapredpisa"/>
              <w:widowControl w:val="0"/>
              <w:spacing w:before="0" w:line="260" w:lineRule="exact"/>
              <w:jc w:val="both"/>
              <w:rPr>
                <w:color w:val="auto"/>
                <w:sz w:val="20"/>
                <w:szCs w:val="20"/>
              </w:rPr>
            </w:pPr>
          </w:p>
        </w:tc>
      </w:tr>
      <w:tr w:rsidR="007A7279" w:rsidRPr="00A54C57" w14:paraId="31DAF2BF" w14:textId="77777777" w:rsidTr="00BD48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auto"/>
          </w:tcPr>
          <w:p w14:paraId="5925C8C1" w14:textId="77777777" w:rsidR="007A7279" w:rsidRPr="00560ACD" w:rsidRDefault="007A7279" w:rsidP="00D47099">
            <w:pPr>
              <w:rPr>
                <w:rFonts w:cs="Arial"/>
                <w:b/>
                <w:szCs w:val="20"/>
              </w:rPr>
            </w:pPr>
            <w:r w:rsidRPr="00560ACD">
              <w:rPr>
                <w:rFonts w:cs="Arial"/>
                <w:b/>
                <w:szCs w:val="20"/>
              </w:rPr>
              <w:lastRenderedPageBreak/>
              <w:t>7.b Predstavitev ocene finančnih posledic pod 40.000 EUR:</w:t>
            </w:r>
          </w:p>
          <w:p w14:paraId="199381E3" w14:textId="77777777" w:rsidR="007A7279" w:rsidRPr="00560ACD" w:rsidRDefault="007A7279" w:rsidP="00D47099">
            <w:pPr>
              <w:rPr>
                <w:rFonts w:cs="Arial"/>
                <w:szCs w:val="20"/>
              </w:rPr>
            </w:pPr>
            <w:r w:rsidRPr="00560ACD">
              <w:rPr>
                <w:rFonts w:cs="Arial"/>
                <w:szCs w:val="20"/>
              </w:rPr>
              <w:t>(Samo če izberete NE pod točko 6.a.)</w:t>
            </w:r>
          </w:p>
          <w:p w14:paraId="4AEA98E9" w14:textId="77777777" w:rsidR="007A7279" w:rsidRPr="00560ACD" w:rsidRDefault="007A7279" w:rsidP="00D47099">
            <w:pPr>
              <w:rPr>
                <w:rFonts w:cs="Arial"/>
                <w:b/>
                <w:szCs w:val="20"/>
              </w:rPr>
            </w:pPr>
            <w:r w:rsidRPr="00560ACD">
              <w:rPr>
                <w:rFonts w:cs="Arial"/>
                <w:b/>
                <w:szCs w:val="20"/>
              </w:rPr>
              <w:t>Kratka obrazložitev</w:t>
            </w:r>
          </w:p>
          <w:p w14:paraId="50122B06" w14:textId="553118BA" w:rsidR="00042E37" w:rsidRPr="00BD4884" w:rsidRDefault="00042E37" w:rsidP="00717DE4">
            <w:pPr>
              <w:widowControl w:val="0"/>
              <w:ind w:left="22"/>
              <w:jc w:val="both"/>
              <w:rPr>
                <w:rFonts w:cs="Arial"/>
                <w:szCs w:val="20"/>
                <w:lang w:eastAsia="sl-SI"/>
              </w:rPr>
            </w:pPr>
          </w:p>
          <w:p w14:paraId="694D8EA0" w14:textId="77777777" w:rsidR="00BD4884" w:rsidRPr="00BD4884" w:rsidRDefault="00BD4884" w:rsidP="00BD4884">
            <w:pPr>
              <w:widowControl w:val="0"/>
              <w:rPr>
                <w:rFonts w:cs="Arial"/>
                <w:iCs/>
              </w:rPr>
            </w:pPr>
            <w:r w:rsidRPr="00BD4884">
              <w:rPr>
                <w:rFonts w:cs="Arial"/>
                <w:szCs w:val="20"/>
                <w:lang w:eastAsia="sl-SI"/>
              </w:rPr>
              <w:t>Ocena stroškov udeležbe delegacije Slovenije na konferenci znaša približno 2.020 evrov.</w:t>
            </w:r>
          </w:p>
          <w:p w14:paraId="5F656D8F" w14:textId="77777777" w:rsidR="00BD4884" w:rsidRPr="00BD4884" w:rsidRDefault="00BD4884" w:rsidP="00BD4884">
            <w:pPr>
              <w:widowControl w:val="0"/>
              <w:ind w:left="22"/>
              <w:jc w:val="both"/>
              <w:rPr>
                <w:rFonts w:cs="Arial"/>
                <w:szCs w:val="20"/>
                <w:lang w:eastAsia="sl-SI"/>
              </w:rPr>
            </w:pPr>
          </w:p>
          <w:p w14:paraId="5128F432" w14:textId="77777777" w:rsidR="00BD4884" w:rsidRPr="00BD4884" w:rsidRDefault="00BD4884" w:rsidP="00BD4884">
            <w:pPr>
              <w:widowControl w:val="0"/>
              <w:ind w:left="22"/>
              <w:jc w:val="both"/>
              <w:rPr>
                <w:rFonts w:cs="Arial"/>
                <w:szCs w:val="20"/>
                <w:lang w:eastAsia="sl-SI"/>
              </w:rPr>
            </w:pPr>
            <w:r w:rsidRPr="00BD4884">
              <w:rPr>
                <w:rFonts w:cs="Arial"/>
                <w:szCs w:val="20"/>
                <w:lang w:eastAsia="sl-SI"/>
              </w:rPr>
              <w:t>Znesek vključuje stroške, povezane s stroški letalskih kart (približno 1.000 evrov), hotela (približno 720 evrov) in dnevnic (približno 300 evrov). Možni so tudi stroški prevozov iz letališča v Dublinu na mesto konference in nazaj, katerih višino trenutno ne moremo oceniti.</w:t>
            </w:r>
          </w:p>
          <w:p w14:paraId="2B2CF590" w14:textId="77777777" w:rsidR="00BD4884" w:rsidRPr="00BD4884" w:rsidRDefault="00BD4884" w:rsidP="00BD4884">
            <w:pPr>
              <w:widowControl w:val="0"/>
              <w:ind w:left="22"/>
              <w:jc w:val="both"/>
              <w:rPr>
                <w:rFonts w:cs="Arial"/>
                <w:szCs w:val="20"/>
                <w:lang w:eastAsia="sl-SI"/>
              </w:rPr>
            </w:pPr>
          </w:p>
          <w:p w14:paraId="578E75FB" w14:textId="76D54F27" w:rsidR="00BD4884" w:rsidRPr="00BD4884" w:rsidRDefault="00BD4884" w:rsidP="00BD4884">
            <w:pPr>
              <w:widowControl w:val="0"/>
              <w:ind w:left="22"/>
              <w:jc w:val="both"/>
              <w:rPr>
                <w:rFonts w:cs="Arial"/>
                <w:szCs w:val="20"/>
                <w:lang w:eastAsia="sl-SI"/>
              </w:rPr>
            </w:pPr>
            <w:r w:rsidRPr="00BD4884">
              <w:rPr>
                <w:rFonts w:cs="Arial"/>
                <w:szCs w:val="20"/>
                <w:lang w:eastAsia="sl-SI"/>
              </w:rPr>
              <w:t>Navedeni stroški članov delegacije iz Ministrstva za kmetijstvo, gozdarstvo in prehrano se bodo krili s proračunske postavke MKGP, 334410: Materialni stroški.</w:t>
            </w:r>
          </w:p>
          <w:p w14:paraId="73DE4A72" w14:textId="686D50EA" w:rsidR="008A73BC" w:rsidRPr="00560ACD" w:rsidRDefault="008A73BC" w:rsidP="00BD4884">
            <w:pPr>
              <w:widowControl w:val="0"/>
              <w:jc w:val="both"/>
              <w:rPr>
                <w:rFonts w:cs="Arial"/>
                <w:b/>
                <w:szCs w:val="20"/>
              </w:rPr>
            </w:pPr>
          </w:p>
        </w:tc>
      </w:tr>
      <w:tr w:rsidR="007A7279" w:rsidRPr="00A54C57" w14:paraId="78977AC6"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79F62A1" w14:textId="77777777" w:rsidR="007A7279" w:rsidRPr="00560ACD" w:rsidRDefault="007A7279" w:rsidP="00D47099">
            <w:pPr>
              <w:rPr>
                <w:rFonts w:cs="Arial"/>
                <w:b/>
                <w:szCs w:val="20"/>
              </w:rPr>
            </w:pPr>
            <w:r w:rsidRPr="00560ACD">
              <w:rPr>
                <w:rFonts w:cs="Arial"/>
                <w:b/>
                <w:szCs w:val="20"/>
              </w:rPr>
              <w:t>8. Predstavitev sodelovanja z združenji občin:</w:t>
            </w:r>
          </w:p>
        </w:tc>
      </w:tr>
      <w:tr w:rsidR="007A7279" w:rsidRPr="00A54C57" w14:paraId="6FAA306C"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64DF849"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Vsebina predloženega gradiva (predpisa) vpliva na:</w:t>
            </w:r>
          </w:p>
          <w:p w14:paraId="583AFA2F" w14:textId="77777777" w:rsidR="007A7279" w:rsidRPr="00560ACD" w:rsidRDefault="007A7279" w:rsidP="00D47099">
            <w:pPr>
              <w:pStyle w:val="Neotevilenodstavek"/>
              <w:widowControl w:val="0"/>
              <w:numPr>
                <w:ilvl w:val="1"/>
                <w:numId w:val="11"/>
              </w:numPr>
              <w:spacing w:before="0" w:after="0" w:line="260" w:lineRule="exact"/>
              <w:rPr>
                <w:iCs/>
                <w:sz w:val="20"/>
                <w:szCs w:val="20"/>
              </w:rPr>
            </w:pPr>
            <w:r w:rsidRPr="00560ACD">
              <w:rPr>
                <w:iCs/>
                <w:sz w:val="20"/>
                <w:szCs w:val="20"/>
              </w:rPr>
              <w:t>pristojnosti občin,</w:t>
            </w:r>
          </w:p>
          <w:p w14:paraId="699CCBF7" w14:textId="77777777" w:rsidR="007A7279" w:rsidRPr="00560ACD" w:rsidRDefault="007A7279" w:rsidP="00D47099">
            <w:pPr>
              <w:pStyle w:val="Neotevilenodstavek"/>
              <w:widowControl w:val="0"/>
              <w:numPr>
                <w:ilvl w:val="1"/>
                <w:numId w:val="11"/>
              </w:numPr>
              <w:spacing w:before="0" w:after="0" w:line="260" w:lineRule="exact"/>
              <w:rPr>
                <w:iCs/>
                <w:sz w:val="20"/>
                <w:szCs w:val="20"/>
              </w:rPr>
            </w:pPr>
            <w:r w:rsidRPr="00560ACD">
              <w:rPr>
                <w:iCs/>
                <w:sz w:val="20"/>
                <w:szCs w:val="20"/>
              </w:rPr>
              <w:t>delovanje občin,</w:t>
            </w:r>
          </w:p>
          <w:p w14:paraId="3F49BC57" w14:textId="77777777" w:rsidR="007A7279" w:rsidRPr="00560ACD" w:rsidRDefault="007A7279" w:rsidP="00D47099">
            <w:pPr>
              <w:pStyle w:val="Neotevilenodstavek"/>
              <w:widowControl w:val="0"/>
              <w:numPr>
                <w:ilvl w:val="1"/>
                <w:numId w:val="11"/>
              </w:numPr>
              <w:spacing w:before="0" w:after="0" w:line="260" w:lineRule="exact"/>
              <w:rPr>
                <w:iCs/>
                <w:sz w:val="20"/>
                <w:szCs w:val="20"/>
              </w:rPr>
            </w:pPr>
            <w:r w:rsidRPr="00560ACD">
              <w:rPr>
                <w:iCs/>
                <w:sz w:val="20"/>
                <w:szCs w:val="20"/>
              </w:rPr>
              <w:t>financiranje občin.</w:t>
            </w:r>
          </w:p>
          <w:p w14:paraId="0ACB27E1" w14:textId="77777777" w:rsidR="007A7279" w:rsidRPr="00560ACD" w:rsidRDefault="007A7279" w:rsidP="00D47099">
            <w:pPr>
              <w:pStyle w:val="Neotevilenodstavek"/>
              <w:widowControl w:val="0"/>
              <w:spacing w:before="0" w:after="0" w:line="260" w:lineRule="exact"/>
              <w:ind w:left="1440"/>
              <w:rPr>
                <w:iCs/>
                <w:sz w:val="20"/>
                <w:szCs w:val="20"/>
              </w:rPr>
            </w:pPr>
          </w:p>
        </w:tc>
        <w:tc>
          <w:tcPr>
            <w:tcW w:w="2431" w:type="dxa"/>
            <w:gridSpan w:val="2"/>
          </w:tcPr>
          <w:p w14:paraId="2EC5A726" w14:textId="77777777" w:rsidR="007A7279" w:rsidRPr="00560ACD" w:rsidRDefault="007A7279" w:rsidP="00D47099">
            <w:pPr>
              <w:pStyle w:val="Neotevilenodstavek"/>
              <w:widowControl w:val="0"/>
              <w:spacing w:before="0" w:after="0" w:line="260" w:lineRule="exact"/>
              <w:jc w:val="center"/>
              <w:rPr>
                <w:sz w:val="20"/>
                <w:szCs w:val="20"/>
              </w:rPr>
            </w:pPr>
            <w:r w:rsidRPr="00560ACD">
              <w:rPr>
                <w:sz w:val="20"/>
                <w:szCs w:val="20"/>
              </w:rPr>
              <w:t>NE</w:t>
            </w:r>
          </w:p>
        </w:tc>
      </w:tr>
      <w:tr w:rsidR="007A7279" w:rsidRPr="00A54C57" w14:paraId="290DBBA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F109458"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 xml:space="preserve">Gradivo (predpis) je bilo poslano v mnenje: </w:t>
            </w:r>
          </w:p>
          <w:p w14:paraId="6A17F092"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Skupnosti občin Slovenije SOS: NE</w:t>
            </w:r>
          </w:p>
          <w:p w14:paraId="337513F1"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Združenju občin Slovenije ZOS: NE</w:t>
            </w:r>
          </w:p>
          <w:p w14:paraId="2D8AC48A"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Združenju mestnih občin Slovenije ZMOS: NE</w:t>
            </w:r>
          </w:p>
          <w:p w14:paraId="3FA2C09E" w14:textId="77777777" w:rsidR="007A7279" w:rsidRPr="00560ACD" w:rsidRDefault="007A7279" w:rsidP="00D47099">
            <w:pPr>
              <w:pStyle w:val="Neotevilenodstavek"/>
              <w:widowControl w:val="0"/>
              <w:spacing w:before="0" w:after="0" w:line="260" w:lineRule="exact"/>
              <w:rPr>
                <w:iCs/>
                <w:sz w:val="20"/>
                <w:szCs w:val="20"/>
              </w:rPr>
            </w:pPr>
          </w:p>
          <w:p w14:paraId="61C4491C"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lastRenderedPageBreak/>
              <w:t>Predlogi in pripombe združenj so bili upoštevani:</w:t>
            </w:r>
          </w:p>
          <w:p w14:paraId="42359D99"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v celoti,</w:t>
            </w:r>
          </w:p>
          <w:p w14:paraId="1DEBDC0A"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večinoma,</w:t>
            </w:r>
          </w:p>
          <w:p w14:paraId="7C651CDB"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delno,</w:t>
            </w:r>
          </w:p>
          <w:p w14:paraId="4E110AB9"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niso bili upoštevani.</w:t>
            </w:r>
          </w:p>
          <w:p w14:paraId="7ED53D23" w14:textId="77777777" w:rsidR="007A7279" w:rsidRPr="00560ACD" w:rsidRDefault="007A7279" w:rsidP="00D47099">
            <w:pPr>
              <w:pStyle w:val="Neotevilenodstavek"/>
              <w:widowControl w:val="0"/>
              <w:spacing w:before="0" w:after="0" w:line="260" w:lineRule="exact"/>
              <w:ind w:left="360"/>
              <w:rPr>
                <w:iCs/>
                <w:sz w:val="20"/>
                <w:szCs w:val="20"/>
              </w:rPr>
            </w:pPr>
          </w:p>
          <w:p w14:paraId="55975110" w14:textId="77777777" w:rsidR="007A7279" w:rsidRPr="00560ACD" w:rsidRDefault="007A7279" w:rsidP="008A73BC">
            <w:pPr>
              <w:pStyle w:val="Neotevilenodstavek"/>
              <w:widowControl w:val="0"/>
              <w:spacing w:before="0" w:after="0" w:line="260" w:lineRule="exact"/>
              <w:rPr>
                <w:iCs/>
                <w:sz w:val="20"/>
                <w:szCs w:val="20"/>
              </w:rPr>
            </w:pPr>
            <w:r w:rsidRPr="00560ACD">
              <w:rPr>
                <w:iCs/>
                <w:sz w:val="20"/>
                <w:szCs w:val="20"/>
              </w:rPr>
              <w:t>Bistveni predlogi in pripombe, ki niso bili upoštevani.</w:t>
            </w:r>
          </w:p>
        </w:tc>
      </w:tr>
      <w:tr w:rsidR="007A7279" w:rsidRPr="00A54C57" w14:paraId="64A42120"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vAlign w:val="center"/>
          </w:tcPr>
          <w:p w14:paraId="0EE43A7A" w14:textId="77777777" w:rsidR="007A7279" w:rsidRPr="00560ACD" w:rsidRDefault="007A7279" w:rsidP="00D47099">
            <w:pPr>
              <w:pStyle w:val="Neotevilenodstavek"/>
              <w:widowControl w:val="0"/>
              <w:spacing w:before="0" w:after="0" w:line="260" w:lineRule="exact"/>
              <w:jc w:val="left"/>
              <w:rPr>
                <w:b/>
                <w:sz w:val="20"/>
                <w:szCs w:val="20"/>
              </w:rPr>
            </w:pPr>
            <w:r w:rsidRPr="00560ACD">
              <w:rPr>
                <w:b/>
                <w:sz w:val="20"/>
                <w:szCs w:val="20"/>
              </w:rPr>
              <w:lastRenderedPageBreak/>
              <w:t>9. Predstavitev sodelovanja javnosti:</w:t>
            </w:r>
          </w:p>
        </w:tc>
      </w:tr>
      <w:tr w:rsidR="007A7279" w:rsidRPr="00A54C57" w14:paraId="3A35B4E6"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shd w:val="clear" w:color="auto" w:fill="auto"/>
          </w:tcPr>
          <w:p w14:paraId="0797BB6B" w14:textId="77777777" w:rsidR="007A7279" w:rsidRPr="00560ACD" w:rsidRDefault="007A7279" w:rsidP="00D47099">
            <w:pPr>
              <w:pStyle w:val="Neotevilenodstavek"/>
              <w:widowControl w:val="0"/>
              <w:spacing w:before="0" w:after="0" w:line="260" w:lineRule="exact"/>
              <w:rPr>
                <w:sz w:val="20"/>
                <w:szCs w:val="20"/>
              </w:rPr>
            </w:pPr>
            <w:r w:rsidRPr="00560ACD">
              <w:rPr>
                <w:iCs/>
                <w:sz w:val="20"/>
                <w:szCs w:val="20"/>
              </w:rPr>
              <w:t>Gradivo je bilo predhodno objavljeno na spletni strani predlagatelja:</w:t>
            </w:r>
          </w:p>
        </w:tc>
        <w:tc>
          <w:tcPr>
            <w:tcW w:w="2431" w:type="dxa"/>
            <w:gridSpan w:val="2"/>
            <w:shd w:val="clear" w:color="auto" w:fill="auto"/>
          </w:tcPr>
          <w:p w14:paraId="62FDB5D6" w14:textId="77777777" w:rsidR="007A7279" w:rsidRPr="00560ACD" w:rsidRDefault="007A7279" w:rsidP="00D47099">
            <w:pPr>
              <w:pStyle w:val="Neotevilenodstavek"/>
              <w:widowControl w:val="0"/>
              <w:spacing w:before="0" w:after="0" w:line="260" w:lineRule="exact"/>
              <w:jc w:val="center"/>
              <w:rPr>
                <w:iCs/>
                <w:sz w:val="20"/>
                <w:szCs w:val="20"/>
              </w:rPr>
            </w:pPr>
            <w:r w:rsidRPr="00560ACD">
              <w:rPr>
                <w:sz w:val="20"/>
                <w:szCs w:val="20"/>
              </w:rPr>
              <w:t>NE</w:t>
            </w:r>
          </w:p>
        </w:tc>
      </w:tr>
      <w:tr w:rsidR="007A7279" w:rsidRPr="00A54C57" w14:paraId="2715F8BA"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tcPr>
          <w:p w14:paraId="3969B372"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(Če je odgovor NE, navedite, zakaj ni bilo objavljeno.)</w:t>
            </w:r>
          </w:p>
        </w:tc>
      </w:tr>
      <w:tr w:rsidR="007A7279" w:rsidRPr="00A54C57" w14:paraId="4F0BD5A0"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tcPr>
          <w:p w14:paraId="10F3C905"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(Če je odgovor DA, navedite:</w:t>
            </w:r>
          </w:p>
          <w:p w14:paraId="7373894C"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Datum objave: ………</w:t>
            </w:r>
          </w:p>
          <w:p w14:paraId="32672990"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 xml:space="preserve">V razpravo so bili vključeni: </w:t>
            </w:r>
          </w:p>
          <w:p w14:paraId="3AB24404"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 xml:space="preserve">nevladne organizacije, </w:t>
            </w:r>
          </w:p>
          <w:p w14:paraId="63E82AF6"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predstavniki zainteresirane javnosti,</w:t>
            </w:r>
          </w:p>
          <w:p w14:paraId="5CC51394"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predstavniki strokovne javnosti.</w:t>
            </w:r>
          </w:p>
          <w:p w14:paraId="0F8D0A68" w14:textId="77777777" w:rsidR="007A7279" w:rsidRPr="00560ACD" w:rsidRDefault="007A7279" w:rsidP="00D47099">
            <w:pPr>
              <w:pStyle w:val="Neotevilenodstavek"/>
              <w:widowControl w:val="0"/>
              <w:numPr>
                <w:ilvl w:val="0"/>
                <w:numId w:val="13"/>
              </w:numPr>
              <w:spacing w:before="0" w:after="0" w:line="260" w:lineRule="exact"/>
              <w:rPr>
                <w:iCs/>
                <w:sz w:val="20"/>
                <w:szCs w:val="20"/>
              </w:rPr>
            </w:pPr>
            <w:r w:rsidRPr="00560ACD">
              <w:rPr>
                <w:iCs/>
                <w:sz w:val="20"/>
                <w:szCs w:val="20"/>
              </w:rPr>
              <w:t>.</w:t>
            </w:r>
          </w:p>
          <w:p w14:paraId="30D4F200"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 xml:space="preserve">Mnenja, predlogi in pripombe z navedbo predlagateljev </w:t>
            </w:r>
            <w:r w:rsidRPr="00560ACD">
              <w:rPr>
                <w:color w:val="000000"/>
                <w:sz w:val="20"/>
                <w:szCs w:val="20"/>
              </w:rPr>
              <w:t>(imen in priimkov fizičnih oseb, ki niso poslovni subjekti, ne navajajte</w:t>
            </w:r>
            <w:r w:rsidRPr="00560ACD">
              <w:rPr>
                <w:iCs/>
                <w:sz w:val="20"/>
                <w:szCs w:val="20"/>
              </w:rPr>
              <w:t>):</w:t>
            </w:r>
          </w:p>
          <w:p w14:paraId="7454C902" w14:textId="77777777" w:rsidR="007A7279" w:rsidRPr="00560ACD" w:rsidRDefault="007A7279" w:rsidP="00D47099">
            <w:pPr>
              <w:pStyle w:val="Neotevilenodstavek"/>
              <w:widowControl w:val="0"/>
              <w:spacing w:before="0" w:after="0" w:line="260" w:lineRule="exact"/>
              <w:rPr>
                <w:iCs/>
                <w:sz w:val="20"/>
                <w:szCs w:val="20"/>
              </w:rPr>
            </w:pPr>
          </w:p>
          <w:p w14:paraId="73B037DA" w14:textId="77777777" w:rsidR="007A7279" w:rsidRPr="00560ACD" w:rsidRDefault="007A7279" w:rsidP="00D47099">
            <w:pPr>
              <w:pStyle w:val="Neotevilenodstavek"/>
              <w:widowControl w:val="0"/>
              <w:spacing w:before="0" w:after="0" w:line="260" w:lineRule="exact"/>
              <w:rPr>
                <w:iCs/>
                <w:sz w:val="20"/>
                <w:szCs w:val="20"/>
              </w:rPr>
            </w:pPr>
          </w:p>
          <w:p w14:paraId="4A5B9636"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Upoštevani so bili:</w:t>
            </w:r>
          </w:p>
          <w:p w14:paraId="369E84BD"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v celoti,</w:t>
            </w:r>
          </w:p>
          <w:p w14:paraId="7A570872"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večinoma,</w:t>
            </w:r>
          </w:p>
          <w:p w14:paraId="77EBE9AF"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delno,</w:t>
            </w:r>
          </w:p>
          <w:p w14:paraId="3070CA8C" w14:textId="77777777" w:rsidR="007A7279" w:rsidRPr="00560ACD" w:rsidRDefault="007A7279" w:rsidP="00D47099">
            <w:pPr>
              <w:pStyle w:val="Neotevilenodstavek"/>
              <w:widowControl w:val="0"/>
              <w:numPr>
                <w:ilvl w:val="0"/>
                <w:numId w:val="14"/>
              </w:numPr>
              <w:spacing w:before="0" w:after="0" w:line="260" w:lineRule="exact"/>
              <w:rPr>
                <w:iCs/>
                <w:sz w:val="20"/>
                <w:szCs w:val="20"/>
              </w:rPr>
            </w:pPr>
            <w:r w:rsidRPr="00560ACD">
              <w:rPr>
                <w:iCs/>
                <w:sz w:val="20"/>
                <w:szCs w:val="20"/>
              </w:rPr>
              <w:t>niso bili upoštevani.</w:t>
            </w:r>
          </w:p>
          <w:p w14:paraId="72172CF4" w14:textId="77777777" w:rsidR="007A7279" w:rsidRPr="00560ACD" w:rsidRDefault="007A7279" w:rsidP="00D47099">
            <w:pPr>
              <w:pStyle w:val="Neotevilenodstavek"/>
              <w:widowControl w:val="0"/>
              <w:spacing w:before="0" w:after="0" w:line="260" w:lineRule="exact"/>
              <w:rPr>
                <w:iCs/>
                <w:sz w:val="20"/>
                <w:szCs w:val="20"/>
              </w:rPr>
            </w:pPr>
          </w:p>
          <w:p w14:paraId="7E249382"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Bistvena mnenja, predlogi in pripombe, ki niso bili upoštevani, ter razlogi za neupoštevanje:</w:t>
            </w:r>
          </w:p>
          <w:p w14:paraId="5C3BE0A1" w14:textId="77777777" w:rsidR="007A7279" w:rsidRPr="00560ACD" w:rsidRDefault="007A7279" w:rsidP="00D47099">
            <w:pPr>
              <w:pStyle w:val="Neotevilenodstavek"/>
              <w:widowControl w:val="0"/>
              <w:spacing w:before="0" w:after="0" w:line="260" w:lineRule="exact"/>
              <w:rPr>
                <w:iCs/>
                <w:sz w:val="20"/>
                <w:szCs w:val="20"/>
              </w:rPr>
            </w:pPr>
          </w:p>
          <w:p w14:paraId="00256AD1"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Poročilo je bilo dano ……………..</w:t>
            </w:r>
          </w:p>
          <w:p w14:paraId="367F7DBD" w14:textId="77777777" w:rsidR="007A7279" w:rsidRPr="00560ACD" w:rsidRDefault="007A7279" w:rsidP="00D47099">
            <w:pPr>
              <w:pStyle w:val="Neotevilenodstavek"/>
              <w:widowControl w:val="0"/>
              <w:spacing w:before="0" w:after="0" w:line="260" w:lineRule="exact"/>
              <w:rPr>
                <w:iCs/>
                <w:sz w:val="20"/>
                <w:szCs w:val="20"/>
              </w:rPr>
            </w:pPr>
          </w:p>
          <w:p w14:paraId="54077CC6" w14:textId="77777777" w:rsidR="007A7279" w:rsidRPr="00560ACD" w:rsidRDefault="007A7279" w:rsidP="00D47099">
            <w:pPr>
              <w:pStyle w:val="Neotevilenodstavek"/>
              <w:widowControl w:val="0"/>
              <w:spacing w:before="0" w:after="0" w:line="260" w:lineRule="exact"/>
              <w:rPr>
                <w:iCs/>
                <w:sz w:val="20"/>
                <w:szCs w:val="20"/>
              </w:rPr>
            </w:pPr>
            <w:r w:rsidRPr="00560ACD">
              <w:rPr>
                <w:iCs/>
                <w:sz w:val="20"/>
                <w:szCs w:val="20"/>
              </w:rPr>
              <w:t>Javnost je bila vključena v pripravo gradiva v skladu z Zakonom o …, kar je navedeno v predlogu predpisa.)</w:t>
            </w:r>
          </w:p>
          <w:p w14:paraId="3E4A9A3C" w14:textId="77777777" w:rsidR="007A7279" w:rsidRPr="00560ACD" w:rsidRDefault="007A7279" w:rsidP="00D47099">
            <w:pPr>
              <w:pStyle w:val="Neotevilenodstavek"/>
              <w:widowControl w:val="0"/>
              <w:spacing w:before="0" w:after="0" w:line="260" w:lineRule="exact"/>
              <w:rPr>
                <w:iCs/>
                <w:sz w:val="20"/>
                <w:szCs w:val="20"/>
              </w:rPr>
            </w:pPr>
          </w:p>
        </w:tc>
      </w:tr>
      <w:tr w:rsidR="007A7279" w:rsidRPr="00A54C57" w14:paraId="7BFAA439"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shd w:val="clear" w:color="auto" w:fill="auto"/>
            <w:vAlign w:val="center"/>
          </w:tcPr>
          <w:p w14:paraId="140F2F33" w14:textId="77777777" w:rsidR="007A7279" w:rsidRPr="00560ACD" w:rsidRDefault="007A7279" w:rsidP="00D47099">
            <w:pPr>
              <w:pStyle w:val="Neotevilenodstavek"/>
              <w:widowControl w:val="0"/>
              <w:spacing w:before="0" w:after="0" w:line="260" w:lineRule="exact"/>
              <w:jc w:val="left"/>
              <w:rPr>
                <w:sz w:val="20"/>
                <w:szCs w:val="20"/>
              </w:rPr>
            </w:pPr>
            <w:r w:rsidRPr="00560ACD">
              <w:rPr>
                <w:b/>
                <w:sz w:val="20"/>
                <w:szCs w:val="20"/>
              </w:rPr>
              <w:t>10. Pri pripravi gradiva so bile upoštevane zahteve iz Resolucije o normativni dejavnosti:</w:t>
            </w:r>
          </w:p>
        </w:tc>
        <w:tc>
          <w:tcPr>
            <w:tcW w:w="2431" w:type="dxa"/>
            <w:gridSpan w:val="2"/>
            <w:shd w:val="clear" w:color="auto" w:fill="auto"/>
            <w:vAlign w:val="center"/>
          </w:tcPr>
          <w:p w14:paraId="2592635D" w14:textId="77777777" w:rsidR="007A7279" w:rsidRPr="00560ACD" w:rsidRDefault="007A7279" w:rsidP="00D47099">
            <w:pPr>
              <w:pStyle w:val="Neotevilenodstavek"/>
              <w:widowControl w:val="0"/>
              <w:spacing w:before="0" w:after="0" w:line="260" w:lineRule="exact"/>
              <w:jc w:val="center"/>
              <w:rPr>
                <w:iCs/>
                <w:sz w:val="20"/>
                <w:szCs w:val="20"/>
              </w:rPr>
            </w:pPr>
            <w:r w:rsidRPr="00560ACD">
              <w:rPr>
                <w:sz w:val="20"/>
                <w:szCs w:val="20"/>
              </w:rPr>
              <w:t>NE</w:t>
            </w:r>
          </w:p>
        </w:tc>
      </w:tr>
      <w:tr w:rsidR="007A7279" w:rsidRPr="00A54C57" w14:paraId="0A7821C0"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shd w:val="clear" w:color="auto" w:fill="auto"/>
            <w:vAlign w:val="center"/>
          </w:tcPr>
          <w:p w14:paraId="597B1CCF" w14:textId="77777777" w:rsidR="007A7279" w:rsidRPr="00560ACD" w:rsidRDefault="007A7279" w:rsidP="00D47099">
            <w:pPr>
              <w:pStyle w:val="Neotevilenodstavek"/>
              <w:widowControl w:val="0"/>
              <w:spacing w:before="0" w:after="0" w:line="260" w:lineRule="exact"/>
              <w:jc w:val="left"/>
              <w:rPr>
                <w:b/>
                <w:sz w:val="20"/>
                <w:szCs w:val="20"/>
              </w:rPr>
            </w:pPr>
            <w:r w:rsidRPr="00560ACD">
              <w:rPr>
                <w:b/>
                <w:sz w:val="20"/>
                <w:szCs w:val="20"/>
              </w:rPr>
              <w:t>11. Gradivo je uvrščeno v delovni program vlade:</w:t>
            </w:r>
          </w:p>
        </w:tc>
        <w:tc>
          <w:tcPr>
            <w:tcW w:w="2431" w:type="dxa"/>
            <w:gridSpan w:val="2"/>
            <w:shd w:val="clear" w:color="auto" w:fill="auto"/>
            <w:vAlign w:val="center"/>
          </w:tcPr>
          <w:p w14:paraId="630D2603" w14:textId="77777777" w:rsidR="007A7279" w:rsidRPr="00560ACD" w:rsidRDefault="007A7279" w:rsidP="00D47099">
            <w:pPr>
              <w:pStyle w:val="Neotevilenodstavek"/>
              <w:widowControl w:val="0"/>
              <w:spacing w:before="0" w:after="0" w:line="260" w:lineRule="exact"/>
              <w:jc w:val="center"/>
              <w:rPr>
                <w:sz w:val="20"/>
                <w:szCs w:val="20"/>
              </w:rPr>
            </w:pPr>
            <w:r w:rsidRPr="00560ACD">
              <w:rPr>
                <w:sz w:val="20"/>
                <w:szCs w:val="20"/>
              </w:rPr>
              <w:t>NE</w:t>
            </w:r>
          </w:p>
        </w:tc>
      </w:tr>
      <w:tr w:rsidR="007A7279" w:rsidRPr="00A54C57" w14:paraId="2D75579F" w14:textId="77777777" w:rsidTr="008A57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shd w:val="clear" w:color="auto" w:fill="auto"/>
          </w:tcPr>
          <w:p w14:paraId="3DB3825D" w14:textId="77777777" w:rsidR="007A7279" w:rsidRPr="00560ACD" w:rsidRDefault="007A7279" w:rsidP="00D47099">
            <w:pPr>
              <w:pStyle w:val="Poglavje"/>
              <w:widowControl w:val="0"/>
              <w:spacing w:before="0" w:after="0" w:line="260" w:lineRule="exact"/>
              <w:ind w:left="3400"/>
              <w:jc w:val="left"/>
              <w:rPr>
                <w:b w:val="0"/>
                <w:sz w:val="20"/>
                <w:szCs w:val="20"/>
              </w:rPr>
            </w:pPr>
          </w:p>
          <w:p w14:paraId="2A9D0BCB" w14:textId="77777777" w:rsidR="00E750BF" w:rsidRPr="00560ACD" w:rsidRDefault="00E750BF" w:rsidP="00D47099">
            <w:pPr>
              <w:pStyle w:val="Poglavje"/>
              <w:widowControl w:val="0"/>
              <w:spacing w:before="0" w:after="0" w:line="260" w:lineRule="exact"/>
              <w:ind w:left="3400"/>
              <w:jc w:val="left"/>
              <w:rPr>
                <w:b w:val="0"/>
                <w:sz w:val="20"/>
                <w:szCs w:val="20"/>
              </w:rPr>
            </w:pPr>
          </w:p>
          <w:p w14:paraId="65DA34B3" w14:textId="42FCA87D" w:rsidR="00270E7F" w:rsidRPr="00560ACD" w:rsidRDefault="00270E7F" w:rsidP="00D47099">
            <w:pPr>
              <w:pStyle w:val="Poglavje"/>
              <w:widowControl w:val="0"/>
              <w:spacing w:before="0" w:after="0" w:line="260" w:lineRule="exact"/>
              <w:ind w:left="3400"/>
              <w:jc w:val="left"/>
              <w:rPr>
                <w:b w:val="0"/>
                <w:sz w:val="20"/>
                <w:szCs w:val="20"/>
              </w:rPr>
            </w:pPr>
            <w:r w:rsidRPr="00560ACD">
              <w:rPr>
                <w:b w:val="0"/>
                <w:sz w:val="20"/>
                <w:szCs w:val="20"/>
              </w:rPr>
              <w:t xml:space="preserve">                     </w:t>
            </w:r>
            <w:r w:rsidR="00042E37">
              <w:rPr>
                <w:b w:val="0"/>
                <w:sz w:val="20"/>
                <w:szCs w:val="20"/>
              </w:rPr>
              <w:t xml:space="preserve">       Irena Šinko</w:t>
            </w:r>
          </w:p>
          <w:p w14:paraId="7F249B94" w14:textId="0E18BEBC" w:rsidR="00270E7F" w:rsidRPr="00560ACD" w:rsidRDefault="00270E7F" w:rsidP="00D47099">
            <w:pPr>
              <w:pStyle w:val="Poglavje"/>
              <w:widowControl w:val="0"/>
              <w:spacing w:before="0" w:after="0" w:line="260" w:lineRule="exact"/>
              <w:ind w:left="3400"/>
              <w:jc w:val="left"/>
              <w:rPr>
                <w:b w:val="0"/>
                <w:sz w:val="20"/>
                <w:szCs w:val="20"/>
              </w:rPr>
            </w:pPr>
            <w:r w:rsidRPr="00560ACD">
              <w:rPr>
                <w:b w:val="0"/>
                <w:sz w:val="20"/>
                <w:szCs w:val="20"/>
              </w:rPr>
              <w:t xml:space="preserve">                              </w:t>
            </w:r>
            <w:r w:rsidR="00042E37">
              <w:rPr>
                <w:b w:val="0"/>
                <w:sz w:val="20"/>
                <w:szCs w:val="20"/>
              </w:rPr>
              <w:t>ministrica</w:t>
            </w:r>
          </w:p>
          <w:p w14:paraId="3A7173D4" w14:textId="77777777" w:rsidR="007A7279" w:rsidRPr="00560ACD" w:rsidRDefault="007A7279" w:rsidP="00E750BF">
            <w:pPr>
              <w:widowControl w:val="0"/>
              <w:suppressAutoHyphens/>
              <w:overflowPunct w:val="0"/>
              <w:autoSpaceDE w:val="0"/>
              <w:autoSpaceDN w:val="0"/>
              <w:adjustRightInd w:val="0"/>
              <w:ind w:left="3400"/>
              <w:textAlignment w:val="baseline"/>
              <w:outlineLvl w:val="3"/>
              <w:rPr>
                <w:szCs w:val="20"/>
              </w:rPr>
            </w:pPr>
          </w:p>
        </w:tc>
      </w:tr>
    </w:tbl>
    <w:p w14:paraId="09AF2CCE" w14:textId="77777777" w:rsidR="007A7279" w:rsidRPr="00A54C57" w:rsidRDefault="007A7279" w:rsidP="001E5470">
      <w:pPr>
        <w:rPr>
          <w:rFonts w:eastAsia="Calibri" w:cs="Arial"/>
          <w:szCs w:val="20"/>
          <w:highlight w:val="yellow"/>
        </w:rPr>
      </w:pPr>
    </w:p>
    <w:p w14:paraId="20569D99" w14:textId="77777777" w:rsidR="0034712A" w:rsidRPr="00A54C57" w:rsidRDefault="0034712A" w:rsidP="001E5470">
      <w:pPr>
        <w:rPr>
          <w:rFonts w:eastAsia="Calibri" w:cs="Arial"/>
          <w:szCs w:val="20"/>
          <w:highlight w:val="yellow"/>
        </w:rPr>
      </w:pPr>
    </w:p>
    <w:p w14:paraId="35E8CA5A" w14:textId="77777777" w:rsidR="00DD41CD" w:rsidRPr="00560ACD" w:rsidRDefault="00DD41CD" w:rsidP="001E5470">
      <w:pPr>
        <w:rPr>
          <w:rFonts w:eastAsia="Calibri" w:cs="Arial"/>
          <w:szCs w:val="20"/>
        </w:rPr>
      </w:pPr>
    </w:p>
    <w:p w14:paraId="3EA7BB62" w14:textId="77777777" w:rsidR="0034712A" w:rsidRPr="00560ACD" w:rsidRDefault="0034712A" w:rsidP="0034712A">
      <w:pPr>
        <w:overflowPunct w:val="0"/>
        <w:autoSpaceDE w:val="0"/>
        <w:autoSpaceDN w:val="0"/>
        <w:adjustRightInd w:val="0"/>
        <w:spacing w:after="200" w:line="276" w:lineRule="auto"/>
        <w:jc w:val="both"/>
        <w:textAlignment w:val="baseline"/>
        <w:rPr>
          <w:rFonts w:cs="Arial"/>
          <w:iCs/>
          <w:szCs w:val="20"/>
          <w:lang w:eastAsia="sl-SI"/>
        </w:rPr>
      </w:pPr>
      <w:r w:rsidRPr="00560ACD">
        <w:rPr>
          <w:rFonts w:cs="Arial"/>
          <w:iCs/>
          <w:szCs w:val="20"/>
          <w:lang w:eastAsia="sl-SI"/>
        </w:rPr>
        <w:t xml:space="preserve">Priloga: </w:t>
      </w:r>
    </w:p>
    <w:p w14:paraId="7AF83175" w14:textId="0310039E" w:rsidR="00351838" w:rsidRPr="00351838" w:rsidRDefault="00351838" w:rsidP="00351838">
      <w:pPr>
        <w:pStyle w:val="Odstavekseznama"/>
        <w:numPr>
          <w:ilvl w:val="0"/>
          <w:numId w:val="48"/>
        </w:numPr>
        <w:rPr>
          <w:rFonts w:ascii="Arial" w:hAnsi="Arial" w:cs="Arial"/>
          <w:iCs/>
          <w:sz w:val="20"/>
        </w:rPr>
      </w:pPr>
      <w:r w:rsidRPr="00351838">
        <w:rPr>
          <w:rFonts w:ascii="Arial" w:hAnsi="Arial" w:cs="Arial"/>
          <w:iCs/>
          <w:sz w:val="20"/>
        </w:rPr>
        <w:t xml:space="preserve">Informacija o udeležbi državne sekretarke na Ministrstvu za kmetijstvo, gozdarstvo in prehrano Tatjane Buzeti na 13. OECD konferenci za razvoj podeželja, </w:t>
      </w:r>
      <w:r w:rsidR="00EB3BCE">
        <w:rPr>
          <w:rFonts w:ascii="Arial" w:hAnsi="Arial" w:cs="Arial"/>
          <w:iCs/>
          <w:sz w:val="20"/>
        </w:rPr>
        <w:t>Cavan</w:t>
      </w:r>
      <w:r w:rsidRPr="00351838">
        <w:rPr>
          <w:rFonts w:ascii="Arial" w:hAnsi="Arial" w:cs="Arial"/>
          <w:iCs/>
          <w:sz w:val="20"/>
        </w:rPr>
        <w:t>, Irska, 28. do 30. september 2022</w:t>
      </w:r>
      <w:r w:rsidR="00EB3BCE">
        <w:rPr>
          <w:rFonts w:ascii="Arial" w:hAnsi="Arial" w:cs="Arial"/>
          <w:iCs/>
          <w:sz w:val="20"/>
        </w:rPr>
        <w:t>.</w:t>
      </w:r>
    </w:p>
    <w:p w14:paraId="52FE6F7D" w14:textId="3C672D1E" w:rsidR="00351838" w:rsidRPr="00BD4884" w:rsidRDefault="0034712A" w:rsidP="00C92BD0">
      <w:pPr>
        <w:overflowPunct w:val="0"/>
        <w:autoSpaceDE w:val="0"/>
        <w:autoSpaceDN w:val="0"/>
        <w:adjustRightInd w:val="0"/>
        <w:spacing w:line="280" w:lineRule="atLeast"/>
        <w:jc w:val="both"/>
        <w:textAlignment w:val="baseline"/>
        <w:rPr>
          <w:rFonts w:cs="Arial"/>
          <w:b/>
          <w:iCs/>
        </w:rPr>
      </w:pPr>
      <w:r w:rsidRPr="00560ACD">
        <w:rPr>
          <w:rFonts w:eastAsia="Calibri" w:cs="Arial"/>
          <w:highlight w:val="yellow"/>
        </w:rPr>
        <w:br w:type="page"/>
      </w:r>
      <w:r w:rsidR="00351838" w:rsidRPr="00BD4884">
        <w:rPr>
          <w:rFonts w:cs="Arial"/>
          <w:b/>
          <w:iCs/>
        </w:rPr>
        <w:lastRenderedPageBreak/>
        <w:t xml:space="preserve">Informacija o udeležbi državne sekretarke na Ministrstvu za kmetijstvo, gozdarstvo in prehrano Tatjane Buzeti na 13. OECD konferenci za razvoj podeželja, </w:t>
      </w:r>
      <w:r w:rsidR="00EB3BCE">
        <w:rPr>
          <w:rFonts w:cs="Arial"/>
          <w:b/>
          <w:iCs/>
        </w:rPr>
        <w:t>Cavan</w:t>
      </w:r>
      <w:r w:rsidR="00351838" w:rsidRPr="00BD4884">
        <w:rPr>
          <w:rFonts w:cs="Arial"/>
          <w:b/>
          <w:iCs/>
        </w:rPr>
        <w:t>, I</w:t>
      </w:r>
      <w:r w:rsidR="00EB3BCE">
        <w:rPr>
          <w:rFonts w:cs="Arial"/>
          <w:b/>
          <w:iCs/>
        </w:rPr>
        <w:t>rska, 28. do 30. september 2022.</w:t>
      </w:r>
    </w:p>
    <w:p w14:paraId="6C010D91" w14:textId="77777777" w:rsidR="00066266" w:rsidRPr="00BD4884" w:rsidRDefault="00066266" w:rsidP="00C92BD0">
      <w:pPr>
        <w:spacing w:line="280" w:lineRule="atLeast"/>
        <w:rPr>
          <w:rFonts w:eastAsia="Calibri" w:cs="Arial"/>
          <w:b/>
          <w:szCs w:val="20"/>
        </w:rPr>
      </w:pPr>
    </w:p>
    <w:p w14:paraId="7F725647" w14:textId="22DF4271" w:rsidR="0034712A" w:rsidRPr="00BD4884" w:rsidRDefault="0060737E" w:rsidP="00C92BD0">
      <w:pPr>
        <w:numPr>
          <w:ilvl w:val="0"/>
          <w:numId w:val="21"/>
        </w:numPr>
        <w:spacing w:line="280" w:lineRule="atLeast"/>
        <w:rPr>
          <w:b/>
        </w:rPr>
      </w:pPr>
      <w:r w:rsidRPr="00BD4884">
        <w:rPr>
          <w:b/>
        </w:rPr>
        <w:t>Informacija o konferenci</w:t>
      </w:r>
    </w:p>
    <w:p w14:paraId="6CE7CB7D" w14:textId="77777777" w:rsidR="00BA021D" w:rsidRPr="00BD4884" w:rsidRDefault="00BA021D" w:rsidP="00D055AF">
      <w:pPr>
        <w:widowControl w:val="0"/>
        <w:kinsoku w:val="0"/>
        <w:jc w:val="both"/>
        <w:rPr>
          <w:rFonts w:cs="Arial"/>
        </w:rPr>
      </w:pPr>
    </w:p>
    <w:p w14:paraId="218596FC" w14:textId="44D23402" w:rsidR="00BA021D" w:rsidRPr="00BD4884" w:rsidRDefault="00BA021D" w:rsidP="00780C0D">
      <w:pPr>
        <w:widowControl w:val="0"/>
        <w:kinsoku w:val="0"/>
        <w:jc w:val="both"/>
        <w:rPr>
          <w:rFonts w:cs="Arial"/>
        </w:rPr>
      </w:pPr>
      <w:r w:rsidRPr="00BD4884">
        <w:rPr>
          <w:rFonts w:cs="Arial"/>
        </w:rPr>
        <w:t xml:space="preserve">V organizaciji Irske vlade bo na Irskem potekala OECD konferenca za razvoj podeželja z naslovno temo </w:t>
      </w:r>
      <w:r w:rsidR="005419CA" w:rsidRPr="00BD4884">
        <w:rPr>
          <w:rFonts w:cs="Arial"/>
        </w:rPr>
        <w:t>»Graditi trajnostno, odporno in uspešno podeželje«</w:t>
      </w:r>
      <w:r w:rsidR="00E53B67" w:rsidRPr="00BD4884">
        <w:rPr>
          <w:rFonts w:cs="Arial"/>
        </w:rPr>
        <w:t xml:space="preserve"> (</w:t>
      </w:r>
      <w:r w:rsidR="00E53B67" w:rsidRPr="00EB3BCE">
        <w:rPr>
          <w:rFonts w:cs="Arial"/>
        </w:rPr>
        <w:t>Building Sustainable, Resilient and Thriving Rural Places</w:t>
      </w:r>
      <w:r w:rsidR="00E53B67" w:rsidRPr="00BD4884">
        <w:rPr>
          <w:rFonts w:cs="Arial"/>
        </w:rPr>
        <w:t>)</w:t>
      </w:r>
      <w:r w:rsidR="005419CA" w:rsidRPr="00BD4884">
        <w:rPr>
          <w:rFonts w:cs="Arial"/>
        </w:rPr>
        <w:t>. Na konferenci se bodo zbrali oblikovalci politik, strokovnjaki in predstavniki civilne družbe, ki bodo opravili obširno razpravo za opredelitev najboljših praks in ukrepov politike, s katerimi bi podeželje postalo bolj odporno na prihodnje šoke in megatrende ter bi bilo zmožno izkoristiti nove priložnosti</w:t>
      </w:r>
      <w:r w:rsidR="00780C0D" w:rsidRPr="00BD4884">
        <w:rPr>
          <w:rFonts w:cs="Arial"/>
        </w:rPr>
        <w:t>.</w:t>
      </w:r>
    </w:p>
    <w:p w14:paraId="4FC33AA8" w14:textId="77777777" w:rsidR="00780C0D" w:rsidRPr="00BD4884" w:rsidRDefault="00780C0D" w:rsidP="00780C0D">
      <w:pPr>
        <w:widowControl w:val="0"/>
        <w:kinsoku w:val="0"/>
        <w:jc w:val="both"/>
        <w:rPr>
          <w:rFonts w:cs="Arial"/>
        </w:rPr>
      </w:pPr>
    </w:p>
    <w:p w14:paraId="55056FD7" w14:textId="6FB3D562" w:rsidR="00BA021D" w:rsidRPr="00BD4884" w:rsidRDefault="00BA021D" w:rsidP="00D055AF">
      <w:pPr>
        <w:widowControl w:val="0"/>
        <w:kinsoku w:val="0"/>
        <w:jc w:val="both"/>
        <w:rPr>
          <w:rFonts w:cs="Arial"/>
        </w:rPr>
      </w:pPr>
      <w:r w:rsidRPr="00BD4884">
        <w:rPr>
          <w:rFonts w:cs="Arial"/>
        </w:rPr>
        <w:t>Tema konference obravnava različna aktualna vprašanja</w:t>
      </w:r>
      <w:r w:rsidR="005419CA" w:rsidRPr="00BD4884">
        <w:rPr>
          <w:rFonts w:cs="Arial"/>
        </w:rPr>
        <w:t>,</w:t>
      </w:r>
      <w:r w:rsidRPr="00BD4884">
        <w:rPr>
          <w:rFonts w:cs="Arial"/>
        </w:rPr>
        <w:t xml:space="preserve"> vezana na skladen razvoj podeželja, kot so na primer </w:t>
      </w:r>
      <w:r w:rsidR="005419CA" w:rsidRPr="00BD4884">
        <w:rPr>
          <w:rFonts w:cs="Arial"/>
        </w:rPr>
        <w:t xml:space="preserve">digitalni, zeleni in </w:t>
      </w:r>
      <w:r w:rsidR="00780C0D" w:rsidRPr="00BD4884">
        <w:rPr>
          <w:rFonts w:cs="Arial"/>
        </w:rPr>
        <w:t>energetski prehod, podpora malim in srednje velikim podjetjem ter</w:t>
      </w:r>
      <w:r w:rsidR="005419CA" w:rsidRPr="00BD4884">
        <w:rPr>
          <w:rFonts w:cs="Arial"/>
        </w:rPr>
        <w:t xml:space="preserve"> socialnim podjetjem, dostop do veščin in vseživljenjskega učenja, ter vključevanje enakopravnosti spolov, socialne vključenosti in mladinskega vidika v </w:t>
      </w:r>
      <w:r w:rsidR="00B64BCF" w:rsidRPr="00BD4884">
        <w:rPr>
          <w:rFonts w:cs="Arial"/>
        </w:rPr>
        <w:t>oblikovanje podeželskih politik,</w:t>
      </w:r>
      <w:r w:rsidR="005419CA" w:rsidRPr="00BD4884">
        <w:rPr>
          <w:rFonts w:cs="Arial"/>
        </w:rPr>
        <w:t xml:space="preserve"> </w:t>
      </w:r>
      <w:r w:rsidR="00780C0D" w:rsidRPr="00BD4884">
        <w:rPr>
          <w:rFonts w:cs="Arial"/>
        </w:rPr>
        <w:t>in</w:t>
      </w:r>
      <w:r w:rsidR="00BD4884" w:rsidRPr="00BD4884">
        <w:rPr>
          <w:rFonts w:cs="Arial"/>
        </w:rPr>
        <w:t xml:space="preserve"> so</w:t>
      </w:r>
      <w:r w:rsidR="0083476B" w:rsidRPr="00BD4884">
        <w:rPr>
          <w:rFonts w:cs="Arial"/>
        </w:rPr>
        <w:t xml:space="preserve"> </w:t>
      </w:r>
      <w:r w:rsidRPr="00BD4884">
        <w:rPr>
          <w:rFonts w:cs="Arial"/>
        </w:rPr>
        <w:t>relevantna za vse države</w:t>
      </w:r>
      <w:r w:rsidR="0083476B" w:rsidRPr="00BD4884">
        <w:rPr>
          <w:rFonts w:cs="Arial"/>
        </w:rPr>
        <w:t>.</w:t>
      </w:r>
    </w:p>
    <w:p w14:paraId="6AA44FB9" w14:textId="2255CA94" w:rsidR="0083476B" w:rsidRPr="00BD4884" w:rsidRDefault="0083476B" w:rsidP="00D055AF">
      <w:pPr>
        <w:widowControl w:val="0"/>
        <w:kinsoku w:val="0"/>
        <w:jc w:val="both"/>
        <w:rPr>
          <w:rFonts w:cs="Arial"/>
        </w:rPr>
      </w:pPr>
    </w:p>
    <w:p w14:paraId="11303212" w14:textId="35FF3FAB" w:rsidR="003308F0" w:rsidRPr="00BD4884" w:rsidRDefault="0083476B" w:rsidP="00BD4884">
      <w:pPr>
        <w:widowControl w:val="0"/>
        <w:kinsoku w:val="0"/>
        <w:jc w:val="both"/>
        <w:rPr>
          <w:rFonts w:cs="Arial"/>
        </w:rPr>
      </w:pPr>
      <w:r w:rsidRPr="00BD4884">
        <w:rPr>
          <w:rFonts w:cs="Arial"/>
        </w:rPr>
        <w:t xml:space="preserve">Konferenca je organizirana v obliki dveh plenarnih razprav in vrste paralelnih delavnic. </w:t>
      </w:r>
      <w:r w:rsidR="00ED2FA5" w:rsidRPr="00BD4884">
        <w:rPr>
          <w:rFonts w:cs="Arial"/>
        </w:rPr>
        <w:t xml:space="preserve">Glavne teme za razpravo v </w:t>
      </w:r>
      <w:r w:rsidR="003308F0" w:rsidRPr="00BD4884">
        <w:rPr>
          <w:rFonts w:cs="Arial"/>
        </w:rPr>
        <w:t>različnih paralelnih delavnic</w:t>
      </w:r>
      <w:r w:rsidR="00ED2FA5" w:rsidRPr="00BD4884">
        <w:rPr>
          <w:rFonts w:cs="Arial"/>
        </w:rPr>
        <w:t>ah bodo temeljile na treh ključnih stebrih:</w:t>
      </w:r>
      <w:r w:rsidR="00BD4884" w:rsidRPr="00BD4884">
        <w:rPr>
          <w:rFonts w:cs="Arial"/>
        </w:rPr>
        <w:t xml:space="preserve"> </w:t>
      </w:r>
      <w:r w:rsidR="003308F0" w:rsidRPr="00BD4884">
        <w:rPr>
          <w:rFonts w:cs="Arial"/>
        </w:rPr>
        <w:t xml:space="preserve"> </w:t>
      </w:r>
      <w:r w:rsidR="00ED2FA5" w:rsidRPr="00BD4884">
        <w:rPr>
          <w:rFonts w:cs="Arial"/>
        </w:rPr>
        <w:t>ekonomski steber, v okviru katerega se bo razpravljalo o delu na daljavo, ponovnemu razmisleku o razvoju podeželja in enakopravnost</w:t>
      </w:r>
      <w:r w:rsidR="00780C0D" w:rsidRPr="00BD4884">
        <w:rPr>
          <w:rFonts w:cs="Arial"/>
        </w:rPr>
        <w:t>i spolov v podeželskem gospodarstvu</w:t>
      </w:r>
      <w:r w:rsidR="00ED2FA5" w:rsidRPr="00BD4884">
        <w:rPr>
          <w:rFonts w:cs="Arial"/>
        </w:rPr>
        <w:t>;</w:t>
      </w:r>
      <w:r w:rsidR="00BD4884" w:rsidRPr="00BD4884">
        <w:rPr>
          <w:rFonts w:cs="Arial"/>
        </w:rPr>
        <w:t xml:space="preserve"> </w:t>
      </w:r>
      <w:r w:rsidR="00ED2FA5" w:rsidRPr="00BD4884">
        <w:rPr>
          <w:rFonts w:cs="Arial"/>
        </w:rPr>
        <w:t xml:space="preserve">okoljski steber, ki bo osredotočen na podnebne, krožne in bioekonomske priložnosti, lokalne strategije za trajnostne podeželske </w:t>
      </w:r>
      <w:r w:rsidR="009E2B8A" w:rsidRPr="00BD4884">
        <w:rPr>
          <w:rFonts w:cs="Arial"/>
        </w:rPr>
        <w:t xml:space="preserve">energetske </w:t>
      </w:r>
      <w:r w:rsidR="00ED2FA5" w:rsidRPr="00BD4884">
        <w:rPr>
          <w:rFonts w:cs="Arial"/>
        </w:rPr>
        <w:t>skupnosti, podnebni vpliv na priobalne s</w:t>
      </w:r>
      <w:r w:rsidR="00BD4884" w:rsidRPr="00BD4884">
        <w:rPr>
          <w:rFonts w:cs="Arial"/>
        </w:rPr>
        <w:t xml:space="preserve">kupnosti in modro gospodarstvo ter </w:t>
      </w:r>
      <w:r w:rsidR="00ED2FA5" w:rsidRPr="00BD4884">
        <w:rPr>
          <w:rFonts w:cs="Arial"/>
        </w:rPr>
        <w:t xml:space="preserve">socialni steber, ki </w:t>
      </w:r>
      <w:r w:rsidR="009E2B8A" w:rsidRPr="00BD4884">
        <w:rPr>
          <w:rFonts w:cs="Arial"/>
        </w:rPr>
        <w:t xml:space="preserve">bo </w:t>
      </w:r>
      <w:r w:rsidR="00ED2FA5" w:rsidRPr="00BD4884">
        <w:rPr>
          <w:rFonts w:cs="Arial"/>
        </w:rPr>
        <w:t>temelji</w:t>
      </w:r>
      <w:r w:rsidR="009E2B8A" w:rsidRPr="00BD4884">
        <w:rPr>
          <w:rFonts w:cs="Arial"/>
        </w:rPr>
        <w:t>l</w:t>
      </w:r>
      <w:r w:rsidR="00ED2FA5" w:rsidRPr="00BD4884">
        <w:rPr>
          <w:rFonts w:cs="Arial"/>
        </w:rPr>
        <w:t xml:space="preserve"> na spodbujanj</w:t>
      </w:r>
      <w:r w:rsidR="00625996" w:rsidRPr="00BD4884">
        <w:rPr>
          <w:rFonts w:cs="Arial"/>
        </w:rPr>
        <w:t>u socialne vključenosti, dostopu</w:t>
      </w:r>
      <w:r w:rsidR="00ED2FA5" w:rsidRPr="00BD4884">
        <w:rPr>
          <w:rFonts w:cs="Arial"/>
        </w:rPr>
        <w:t xml:space="preserve"> do izobraževanja in mladinskih vprašanjih v podeželskih skupnostih in krajih.</w:t>
      </w:r>
    </w:p>
    <w:p w14:paraId="13D50F38" w14:textId="77777777" w:rsidR="003308F0" w:rsidRPr="00BD4884" w:rsidRDefault="003308F0" w:rsidP="00D055AF">
      <w:pPr>
        <w:widowControl w:val="0"/>
        <w:kinsoku w:val="0"/>
        <w:jc w:val="both"/>
        <w:rPr>
          <w:rFonts w:cs="Arial"/>
        </w:rPr>
      </w:pPr>
    </w:p>
    <w:p w14:paraId="75D9E790" w14:textId="51092C93" w:rsidR="005701BF" w:rsidRPr="00376279" w:rsidRDefault="0083476B" w:rsidP="00D055AF">
      <w:pPr>
        <w:widowControl w:val="0"/>
        <w:kinsoku w:val="0"/>
        <w:jc w:val="both"/>
        <w:rPr>
          <w:rFonts w:cs="Arial"/>
        </w:rPr>
      </w:pPr>
      <w:r w:rsidRPr="00376279">
        <w:rPr>
          <w:rFonts w:cs="Arial"/>
        </w:rPr>
        <w:t xml:space="preserve">V okviru </w:t>
      </w:r>
      <w:r w:rsidR="00423E70" w:rsidRPr="00376279">
        <w:rPr>
          <w:rFonts w:cs="Arial"/>
        </w:rPr>
        <w:t xml:space="preserve">prve </w:t>
      </w:r>
      <w:r w:rsidRPr="00376279">
        <w:rPr>
          <w:rFonts w:cs="Arial"/>
        </w:rPr>
        <w:t xml:space="preserve">plenarne razprave je izpostavljena </w:t>
      </w:r>
      <w:r w:rsidR="009A15CA" w:rsidRPr="00376279">
        <w:rPr>
          <w:rFonts w:cs="Arial"/>
        </w:rPr>
        <w:t xml:space="preserve">aktualna </w:t>
      </w:r>
      <w:r w:rsidR="00A104CE" w:rsidRPr="00376279">
        <w:rPr>
          <w:rFonts w:cs="Arial"/>
        </w:rPr>
        <w:t>tema</w:t>
      </w:r>
      <w:r w:rsidR="009A15CA" w:rsidRPr="00376279">
        <w:rPr>
          <w:rFonts w:cs="Arial"/>
        </w:rPr>
        <w:t xml:space="preserve"> </w:t>
      </w:r>
      <w:r w:rsidR="00FB0E7F" w:rsidRPr="00376279">
        <w:rPr>
          <w:rFonts w:cs="Arial"/>
        </w:rPr>
        <w:t xml:space="preserve">v zvezi z odzivanjem na kratko- in dolgoročne šoke ter grajenjem bolj odpornega podeželja. </w:t>
      </w:r>
      <w:r w:rsidR="005701BF" w:rsidRPr="00376279">
        <w:t xml:space="preserve">Slovenija </w:t>
      </w:r>
      <w:r w:rsidR="00BF6E0F" w:rsidRPr="00376279">
        <w:t xml:space="preserve">bo v </w:t>
      </w:r>
      <w:r w:rsidR="00F01DB9" w:rsidRPr="00376279">
        <w:t>razpravi</w:t>
      </w:r>
      <w:r w:rsidR="00BF6E0F" w:rsidRPr="00376279">
        <w:t xml:space="preserve"> na te aktualne izzive izpostavila celovit Strateški načrt skupne kmetijske politike Slovenije za obdobje 2023–2027 v okviru katerega si Slovenija prizadeva </w:t>
      </w:r>
      <w:r w:rsidR="00BF6E0F" w:rsidRPr="00376279">
        <w:rPr>
          <w:rFonts w:cs="Arial"/>
        </w:rPr>
        <w:t>za celovit in skladen razvoj slovenskega podeželja. Pomemben cilj strateškega načrta je</w:t>
      </w:r>
      <w:r w:rsidR="005701BF" w:rsidRPr="00376279">
        <w:rPr>
          <w:rFonts w:cs="Arial"/>
        </w:rPr>
        <w:t xml:space="preserve"> tudi dvig kakovosti življenja in krepitev gospoda</w:t>
      </w:r>
      <w:r w:rsidR="00BF6E0F" w:rsidRPr="00376279">
        <w:rPr>
          <w:rFonts w:cs="Arial"/>
        </w:rPr>
        <w:t>rske aktivnosti na podeželju,</w:t>
      </w:r>
      <w:r w:rsidR="005701BF" w:rsidRPr="00376279">
        <w:rPr>
          <w:rFonts w:cs="Arial"/>
        </w:rPr>
        <w:t xml:space="preserve"> ohranjanje vitalnega podeželja in podeželskega gospodarstva s spodbujanjem zaposlovanja v kmetijstvu, agroživilstvu in drugih povezanih sektorjih. </w:t>
      </w:r>
      <w:r w:rsidR="00BF6E0F" w:rsidRPr="00376279">
        <w:rPr>
          <w:rFonts w:cs="Arial"/>
        </w:rPr>
        <w:t>Poleg kmetijskih dejavnosti bo Slovenija na ruralnih območjih razvijala</w:t>
      </w:r>
      <w:r w:rsidR="005701BF" w:rsidRPr="00376279">
        <w:rPr>
          <w:rFonts w:cs="Arial"/>
        </w:rPr>
        <w:t xml:space="preserve"> tudi dopolnilne dejavnosti, vključno z biogospodarstvom, ki pomembno pripomorejo k dvigu in stabilnosti dohodka kmetijskih gospodarstev. </w:t>
      </w:r>
      <w:r w:rsidR="00BF6E0F" w:rsidRPr="00376279">
        <w:rPr>
          <w:rFonts w:cs="Arial"/>
        </w:rPr>
        <w:t xml:space="preserve">Slovenija tudi namerava nadaljevati </w:t>
      </w:r>
      <w:r w:rsidR="005701BF" w:rsidRPr="00376279">
        <w:rPr>
          <w:rFonts w:cs="Arial"/>
        </w:rPr>
        <w:t>s podporo za aktivnosti lokalnih pobud</w:t>
      </w:r>
      <w:r w:rsidR="00EB3BCE" w:rsidRPr="00376279">
        <w:rPr>
          <w:rFonts w:cs="Arial"/>
        </w:rPr>
        <w:t xml:space="preserve"> tako na področju Evropskega kmetijskega sklada za razvoj podeželja, Evropskega sklada za ribištvo, pomorstvo in akvakulturo ter tudi v okviru Evropskega sklad</w:t>
      </w:r>
      <w:r w:rsidR="008E20E9">
        <w:rPr>
          <w:rFonts w:cs="Arial"/>
        </w:rPr>
        <w:t>a</w:t>
      </w:r>
      <w:r w:rsidR="00EB3BCE" w:rsidRPr="00376279">
        <w:rPr>
          <w:rFonts w:cs="Arial"/>
        </w:rPr>
        <w:t xml:space="preserve"> za regionalno politiko</w:t>
      </w:r>
      <w:r w:rsidR="005701BF" w:rsidRPr="00376279">
        <w:rPr>
          <w:rFonts w:cs="Arial"/>
        </w:rPr>
        <w:t xml:space="preserve">, predvsem z namenom spodbujanja zaposlovanja na podeželju, večje socialne vključenosti prebivalcev, ohranjanja dediščine na podeželju, trajnostnih oblik turizma, spodbujanja medgeneracijskega sodelovanja in različnih socialnih ter »pametnih« storitev po konceptu pametnih vasi. </w:t>
      </w:r>
    </w:p>
    <w:p w14:paraId="565E5E53" w14:textId="77777777" w:rsidR="005701BF" w:rsidRPr="00376279" w:rsidRDefault="005701BF" w:rsidP="00D055AF">
      <w:pPr>
        <w:widowControl w:val="0"/>
        <w:kinsoku w:val="0"/>
        <w:jc w:val="both"/>
        <w:rPr>
          <w:rFonts w:cs="Arial"/>
        </w:rPr>
      </w:pPr>
    </w:p>
    <w:p w14:paraId="0B5E7C9D" w14:textId="7C517F50" w:rsidR="00423E70" w:rsidRPr="00376279" w:rsidRDefault="00423E70" w:rsidP="00D055AF">
      <w:pPr>
        <w:jc w:val="both"/>
      </w:pPr>
      <w:r w:rsidRPr="00376279">
        <w:t xml:space="preserve">Ruska invazija na Ukrajino je še dodatno povečala pritisk na zagotavljanje globalne preskrbe s hrano. Aktualne globalne razmere imajo tudi </w:t>
      </w:r>
      <w:r w:rsidR="00F01DB9" w:rsidRPr="00376279">
        <w:t xml:space="preserve">pomembne gospodarske posledice za podeželska gospodarstva. </w:t>
      </w:r>
      <w:r w:rsidRPr="00376279">
        <w:t>Skladno s tem bo na konferenci potekala izmenjava mnenj</w:t>
      </w:r>
      <w:r w:rsidR="00F01DB9" w:rsidRPr="00376279">
        <w:t xml:space="preserve">, ki se bo osredotočila na </w:t>
      </w:r>
      <w:r w:rsidR="00581FAD" w:rsidRPr="00376279">
        <w:t xml:space="preserve">vpliv vojne v Ukrajini v povezavi z odzivom na inflacijski pritisk in prehransko varnost v podeželskih gospodarstvih. </w:t>
      </w:r>
      <w:r w:rsidR="00F01DB9" w:rsidRPr="00376279">
        <w:t>Slovenija bo v razpravi izpostavila</w:t>
      </w:r>
      <w:r w:rsidR="008623CA" w:rsidRPr="00376279">
        <w:t>, da se kmetijski in prehranski sektor že nekaj časa soočata z velikimi pritiski. Vojna v Ukrajini pa je to krhko ravnotežje zamajala in postavila pod vprašaj celotno globalno prehransko varnost.</w:t>
      </w:r>
    </w:p>
    <w:p w14:paraId="483625F8" w14:textId="605B84AB" w:rsidR="008623CA" w:rsidRPr="00376279" w:rsidRDefault="008623CA" w:rsidP="00D055AF">
      <w:pPr>
        <w:jc w:val="both"/>
      </w:pPr>
    </w:p>
    <w:p w14:paraId="470AF9B3" w14:textId="22314F96" w:rsidR="00B8332D" w:rsidRPr="00BD4884" w:rsidRDefault="00B8332D" w:rsidP="00D055AF">
      <w:pPr>
        <w:jc w:val="both"/>
      </w:pPr>
      <w:r w:rsidRPr="00376279">
        <w:t xml:space="preserve">Stabilna pridelava varne, kakovostne in čim cenejše hrane, zagotavljanje prehranske varnosti in čim višja stopnja samooskrbe je prvi cilj kmetijske politike v Sloveniji. Podlage za dosego teh ciljev </w:t>
      </w:r>
      <w:r w:rsidRPr="00376279">
        <w:lastRenderedPageBreak/>
        <w:t xml:space="preserve">so opredeljene v Resoluciji o nacionalnem programu o strateških usmeritvah razvoja slovenskega kmetijstva in živilstva »Naša hrana, podeželje in naravni viri od leta 2021« ter osnutku Strateškega načrta skupne kmetijske politike </w:t>
      </w:r>
      <w:r w:rsidR="00D055AF" w:rsidRPr="00376279">
        <w:t>Slovenije za obdobje 2023–2027</w:t>
      </w:r>
      <w:r w:rsidR="00EB3BCE" w:rsidRPr="00376279">
        <w:t>, nenazadnje pa tudi v Dolgoročni viziji razvoja podeželja do 2040, dokumentu, ki ga je Evropska komisija objavila junija 2021</w:t>
      </w:r>
      <w:r w:rsidRPr="00376279">
        <w:t>.</w:t>
      </w:r>
      <w:r w:rsidR="00D055AF" w:rsidRPr="00376279">
        <w:t xml:space="preserve"> </w:t>
      </w:r>
      <w:r w:rsidRPr="00376279">
        <w:t xml:space="preserve">Za povečanje prehranske varnosti v Sloveniji je iz teritorialnega vidika zlasti potrebno izboljšanje poslovnega in proizvodnega povezovanja, sodelovanje v verigi vrednosti in vzpostavljanje dobavnih kratkih verig ter </w:t>
      </w:r>
      <w:r w:rsidRPr="00376279">
        <w:rPr>
          <w:rFonts w:cs="Arial"/>
          <w:szCs w:val="20"/>
        </w:rPr>
        <w:t>okrepiti promocijo lokalne hrane, ki temelji na tem, da je lokalna hrana boljša in cenovno dostopna, hkrati pa bistveno prispeva k okoljskim ciljem.</w:t>
      </w:r>
      <w:r w:rsidR="00D055AF" w:rsidRPr="00376279">
        <w:t xml:space="preserve"> </w:t>
      </w:r>
      <w:r w:rsidR="00D055AF" w:rsidRPr="00376279">
        <w:rPr>
          <w:rFonts w:cs="Arial"/>
          <w:szCs w:val="20"/>
        </w:rPr>
        <w:t>Pomembna je tudi krepitev ozaveščenosti</w:t>
      </w:r>
      <w:r w:rsidRPr="00376279">
        <w:rPr>
          <w:rFonts w:cs="Arial"/>
          <w:szCs w:val="20"/>
        </w:rPr>
        <w:t>, da je odločitev za nakup hrane od kmetov v bližnji okolici podpora delu in preživetju družin na slovenskem podeželju, ki zagotavljajo ohranjanje kulturne krajine in s tem razvoja tudi drugih dejavnosti v tem okolju. Potrebno je zavedanje, da z nakupom od lokalnih pridelovalcev prispevamo k pravičnejši porazdelitvi dohodkov med vsemi deležniki.</w:t>
      </w:r>
    </w:p>
    <w:p w14:paraId="6A0DAEDE" w14:textId="29FA584F" w:rsidR="00137761" w:rsidRPr="00BD4884" w:rsidRDefault="00137761" w:rsidP="00D055AF">
      <w:pPr>
        <w:pStyle w:val="Odstavekseznama"/>
        <w:widowControl w:val="0"/>
        <w:kinsoku w:val="0"/>
        <w:ind w:left="0"/>
        <w:rPr>
          <w:rFonts w:ascii="Arial" w:hAnsi="Arial" w:cs="Arial"/>
          <w:sz w:val="20"/>
        </w:rPr>
      </w:pPr>
    </w:p>
    <w:p w14:paraId="6D5C8702" w14:textId="77777777" w:rsidR="0034712A" w:rsidRPr="00706695" w:rsidRDefault="0034712A" w:rsidP="00D055AF">
      <w:pPr>
        <w:numPr>
          <w:ilvl w:val="0"/>
          <w:numId w:val="21"/>
        </w:numPr>
        <w:spacing w:line="280" w:lineRule="atLeast"/>
        <w:jc w:val="both"/>
        <w:rPr>
          <w:rFonts w:cs="Arial"/>
          <w:b/>
          <w:szCs w:val="20"/>
        </w:rPr>
      </w:pPr>
      <w:r w:rsidRPr="00706695">
        <w:rPr>
          <w:rFonts w:cs="Arial"/>
          <w:b/>
          <w:szCs w:val="20"/>
        </w:rPr>
        <w:t>Finančne posledice</w:t>
      </w:r>
    </w:p>
    <w:p w14:paraId="67452749" w14:textId="6300F941" w:rsidR="007E177F" w:rsidRDefault="007E177F" w:rsidP="00D055AF">
      <w:pPr>
        <w:widowControl w:val="0"/>
        <w:ind w:left="22"/>
        <w:jc w:val="both"/>
        <w:rPr>
          <w:rFonts w:cs="Arial"/>
          <w:szCs w:val="20"/>
          <w:lang w:eastAsia="sl-SI"/>
        </w:rPr>
      </w:pPr>
    </w:p>
    <w:p w14:paraId="54880464" w14:textId="77777777" w:rsidR="00BD4884" w:rsidRPr="00BD4884" w:rsidRDefault="00BD4884" w:rsidP="00BD4884">
      <w:pPr>
        <w:widowControl w:val="0"/>
        <w:rPr>
          <w:rFonts w:cs="Arial"/>
          <w:iCs/>
        </w:rPr>
      </w:pPr>
      <w:r w:rsidRPr="00BD4884">
        <w:rPr>
          <w:rFonts w:cs="Arial"/>
          <w:szCs w:val="20"/>
          <w:lang w:eastAsia="sl-SI"/>
        </w:rPr>
        <w:t>Ocena stroškov udeležbe delegacije Slovenije na konferenci znaša približno 2.020 evrov.</w:t>
      </w:r>
    </w:p>
    <w:p w14:paraId="011D601F" w14:textId="77777777" w:rsidR="00BD4884" w:rsidRPr="00BD4884" w:rsidRDefault="00BD4884" w:rsidP="00BD4884">
      <w:pPr>
        <w:widowControl w:val="0"/>
        <w:ind w:left="22"/>
        <w:jc w:val="both"/>
        <w:rPr>
          <w:rFonts w:cs="Arial"/>
          <w:szCs w:val="20"/>
          <w:lang w:eastAsia="sl-SI"/>
        </w:rPr>
      </w:pPr>
    </w:p>
    <w:p w14:paraId="5EFD281A" w14:textId="77777777" w:rsidR="00BD4884" w:rsidRPr="00BD4884" w:rsidRDefault="00BD4884" w:rsidP="00BD4884">
      <w:pPr>
        <w:widowControl w:val="0"/>
        <w:ind w:left="22"/>
        <w:jc w:val="both"/>
        <w:rPr>
          <w:rFonts w:cs="Arial"/>
          <w:szCs w:val="20"/>
          <w:lang w:eastAsia="sl-SI"/>
        </w:rPr>
      </w:pPr>
      <w:r w:rsidRPr="00BD4884">
        <w:rPr>
          <w:rFonts w:cs="Arial"/>
          <w:szCs w:val="20"/>
          <w:lang w:eastAsia="sl-SI"/>
        </w:rPr>
        <w:t>Znesek vključuje stroške, povezane s stroški letalskih kart (približno 1.000 evrov), hotela (približno 720 evrov) in dnevnic (približno 300 evrov). Možni so tudi stroški prevozov iz letališča v Dublinu na mesto konference in nazaj, katerih višino trenutno ne moremo oceniti.</w:t>
      </w:r>
    </w:p>
    <w:p w14:paraId="30F8590B" w14:textId="77777777" w:rsidR="00BD4884" w:rsidRPr="00BD4884" w:rsidRDefault="00BD4884" w:rsidP="00BD4884">
      <w:pPr>
        <w:widowControl w:val="0"/>
        <w:ind w:left="22"/>
        <w:jc w:val="both"/>
        <w:rPr>
          <w:rFonts w:cs="Arial"/>
          <w:szCs w:val="20"/>
          <w:lang w:eastAsia="sl-SI"/>
        </w:rPr>
      </w:pPr>
    </w:p>
    <w:p w14:paraId="5C82A0C7" w14:textId="41CE6DCD" w:rsidR="00706695" w:rsidRPr="00BD4884" w:rsidRDefault="00BD4884" w:rsidP="00BD4884">
      <w:pPr>
        <w:spacing w:line="280" w:lineRule="atLeast"/>
        <w:jc w:val="both"/>
        <w:rPr>
          <w:rFonts w:cs="Arial"/>
          <w:szCs w:val="20"/>
          <w:lang w:eastAsia="sl-SI"/>
        </w:rPr>
      </w:pPr>
      <w:r w:rsidRPr="00BD4884">
        <w:rPr>
          <w:rFonts w:cs="Arial"/>
          <w:szCs w:val="20"/>
          <w:lang w:eastAsia="sl-SI"/>
        </w:rPr>
        <w:t>Navedeni stroški članov delegacije iz Ministrstva za kmetijstvo, gozdarstvo in prehrano se bodo krili s proračunske postavke MKGP, 334410: Materialni stroški.</w:t>
      </w:r>
    </w:p>
    <w:p w14:paraId="275724F2" w14:textId="77777777" w:rsidR="00BD4884" w:rsidRPr="00BD4884" w:rsidRDefault="00BD4884" w:rsidP="00BD4884">
      <w:pPr>
        <w:spacing w:line="280" w:lineRule="atLeast"/>
        <w:jc w:val="both"/>
        <w:rPr>
          <w:rFonts w:cs="Arial"/>
          <w:szCs w:val="20"/>
        </w:rPr>
      </w:pPr>
    </w:p>
    <w:p w14:paraId="311339AB" w14:textId="77777777" w:rsidR="005A0BFA" w:rsidRPr="00C729A8" w:rsidRDefault="005A0BFA" w:rsidP="00C92BD0">
      <w:pPr>
        <w:numPr>
          <w:ilvl w:val="0"/>
          <w:numId w:val="21"/>
        </w:numPr>
        <w:spacing w:line="280" w:lineRule="atLeast"/>
        <w:rPr>
          <w:b/>
        </w:rPr>
      </w:pPr>
      <w:r w:rsidRPr="00C729A8">
        <w:rPr>
          <w:b/>
        </w:rPr>
        <w:t xml:space="preserve">Delegacija </w:t>
      </w:r>
    </w:p>
    <w:p w14:paraId="5E5FFF1A" w14:textId="77777777" w:rsidR="007E177F" w:rsidRPr="007E177F" w:rsidRDefault="007E177F" w:rsidP="007E177F">
      <w:pPr>
        <w:rPr>
          <w:highlight w:val="yellow"/>
        </w:rPr>
      </w:pPr>
    </w:p>
    <w:p w14:paraId="5B22A739" w14:textId="646740AC" w:rsidR="007E177F" w:rsidRPr="007E177F" w:rsidRDefault="007E177F" w:rsidP="008E20E9">
      <w:pPr>
        <w:suppressAutoHyphens/>
        <w:overflowPunct w:val="0"/>
        <w:autoSpaceDE w:val="0"/>
        <w:autoSpaceDN w:val="0"/>
        <w:adjustRightInd w:val="0"/>
        <w:spacing w:line="276" w:lineRule="auto"/>
        <w:jc w:val="both"/>
        <w:textAlignment w:val="baseline"/>
        <w:rPr>
          <w:rFonts w:cs="Arial"/>
          <w:color w:val="000000"/>
        </w:rPr>
      </w:pPr>
      <w:r>
        <w:rPr>
          <w:rFonts w:cs="Arial"/>
          <w:color w:val="000000"/>
          <w:szCs w:val="20"/>
          <w:lang w:eastAsia="sl-SI"/>
        </w:rPr>
        <w:t>Državno</w:t>
      </w:r>
      <w:r w:rsidRPr="002C7A3A">
        <w:rPr>
          <w:rFonts w:cs="Arial"/>
          <w:color w:val="000000"/>
          <w:szCs w:val="20"/>
          <w:lang w:eastAsia="sl-SI"/>
        </w:rPr>
        <w:t xml:space="preserve"> </w:t>
      </w:r>
      <w:r>
        <w:rPr>
          <w:rFonts w:cs="Arial"/>
          <w:color w:val="000000"/>
          <w:szCs w:val="20"/>
          <w:lang w:eastAsia="sl-SI"/>
        </w:rPr>
        <w:t>sekretarko</w:t>
      </w:r>
      <w:r w:rsidRPr="007E177F">
        <w:rPr>
          <w:rFonts w:cs="Arial"/>
          <w:color w:val="000000"/>
          <w:szCs w:val="20"/>
          <w:lang w:eastAsia="sl-SI"/>
        </w:rPr>
        <w:t xml:space="preserve"> na Ministrstvu za kmetijstvo</w:t>
      </w:r>
      <w:r>
        <w:rPr>
          <w:rFonts w:cs="Arial"/>
          <w:color w:val="000000"/>
          <w:szCs w:val="20"/>
          <w:lang w:eastAsia="sl-SI"/>
        </w:rPr>
        <w:t>, gozdarstvo in prehrano Tatjano</w:t>
      </w:r>
      <w:r w:rsidRPr="007E177F">
        <w:rPr>
          <w:rFonts w:cs="Arial"/>
          <w:color w:val="000000"/>
          <w:szCs w:val="20"/>
          <w:lang w:eastAsia="sl-SI"/>
        </w:rPr>
        <w:t xml:space="preserve"> Buzeti</w:t>
      </w:r>
      <w:r w:rsidR="008E20E9">
        <w:rPr>
          <w:rFonts w:cs="Arial"/>
          <w:color w:val="000000"/>
          <w:szCs w:val="20"/>
          <w:lang w:eastAsia="sl-SI"/>
        </w:rPr>
        <w:t xml:space="preserve"> bo na konferenci spremljala </w:t>
      </w:r>
      <w:r>
        <w:rPr>
          <w:rFonts w:cs="Arial"/>
          <w:color w:val="000000"/>
        </w:rPr>
        <w:t xml:space="preserve">Alina Cunk Perklič, sekretarka, </w:t>
      </w:r>
      <w:r w:rsidRPr="007E177F">
        <w:rPr>
          <w:rFonts w:cs="Arial"/>
          <w:color w:val="000000"/>
        </w:rPr>
        <w:t>Kabinet ministrice</w:t>
      </w:r>
      <w:r>
        <w:rPr>
          <w:rFonts w:cs="Arial"/>
          <w:color w:val="000000"/>
        </w:rPr>
        <w:t xml:space="preserve">, </w:t>
      </w:r>
      <w:r w:rsidRPr="002C7A3A">
        <w:rPr>
          <w:rFonts w:cs="Arial"/>
          <w:color w:val="000000"/>
        </w:rPr>
        <w:t>Ministrstvo za kme</w:t>
      </w:r>
      <w:r>
        <w:rPr>
          <w:rFonts w:cs="Arial"/>
          <w:color w:val="000000"/>
        </w:rPr>
        <w:t>tijstvo, gozdarstvo in prehrano.</w:t>
      </w:r>
    </w:p>
    <w:p w14:paraId="76AFF6E0" w14:textId="676A0E82" w:rsidR="007E177F" w:rsidRPr="007E177F" w:rsidRDefault="007E177F" w:rsidP="007E177F">
      <w:pPr>
        <w:suppressAutoHyphens/>
        <w:overflowPunct w:val="0"/>
        <w:autoSpaceDE w:val="0"/>
        <w:autoSpaceDN w:val="0"/>
        <w:adjustRightInd w:val="0"/>
        <w:spacing w:line="276" w:lineRule="auto"/>
        <w:textAlignment w:val="baseline"/>
        <w:rPr>
          <w:rFonts w:cs="Arial"/>
          <w:color w:val="000000"/>
        </w:rPr>
      </w:pPr>
    </w:p>
    <w:sectPr w:rsidR="007E177F" w:rsidRPr="007E177F" w:rsidSect="00565FF6">
      <w:headerReference w:type="first" r:id="rId10"/>
      <w:pgSz w:w="11900" w:h="16840" w:code="9"/>
      <w:pgMar w:top="1701" w:right="1701" w:bottom="851"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5878F" w14:textId="77777777" w:rsidR="008A7984" w:rsidRDefault="008A7984">
      <w:r>
        <w:separator/>
      </w:r>
    </w:p>
  </w:endnote>
  <w:endnote w:type="continuationSeparator" w:id="0">
    <w:p w14:paraId="7E4C2C94" w14:textId="77777777" w:rsidR="008A7984" w:rsidRDefault="008A7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ngsanaUPC">
    <w:altName w:val="Arial Unicode MS"/>
    <w:charset w:val="DE"/>
    <w:family w:val="roman"/>
    <w:pitch w:val="variable"/>
    <w:sig w:usb0="81000003" w:usb1="00000000" w:usb2="00000000" w:usb3="00000000" w:csb0="0001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36857" w14:textId="77777777" w:rsidR="008A7984" w:rsidRDefault="008A7984">
      <w:r>
        <w:separator/>
      </w:r>
    </w:p>
  </w:footnote>
  <w:footnote w:type="continuationSeparator" w:id="0">
    <w:p w14:paraId="1EE1C194" w14:textId="77777777" w:rsidR="008A7984" w:rsidRDefault="008A7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039F9" w14:textId="77777777" w:rsidR="00B92570" w:rsidRPr="00990D2C" w:rsidRDefault="005C4148" w:rsidP="00B92570">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5" distB="4294967295" distL="114300" distR="114300" simplePos="0" relativeHeight="251657728" behindDoc="1" locked="0" layoutInCell="0" allowOverlap="1" wp14:anchorId="5917454B" wp14:editId="6CCA2CCE">
              <wp:simplePos x="0" y="0"/>
              <wp:positionH relativeFrom="column">
                <wp:posOffset>-431800</wp:posOffset>
              </wp:positionH>
              <wp:positionV relativeFrom="page">
                <wp:posOffset>3600449</wp:posOffset>
              </wp:positionV>
              <wp:extent cx="252095" cy="0"/>
              <wp:effectExtent l="0" t="0" r="14605" b="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707D4B5" id="Raven povezovalnik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00B92570" w:rsidRPr="00990D2C">
      <w:rPr>
        <w:rFonts w:ascii="Republika" w:hAnsi="Republika"/>
      </w:rPr>
      <w:t>REPUBLIKA SLOVENIJA</w:t>
    </w:r>
  </w:p>
  <w:p w14:paraId="6DECFD31" w14:textId="77777777" w:rsidR="00B92570" w:rsidRPr="00990D2C" w:rsidRDefault="00B92570" w:rsidP="00B92570">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37BA24D5" w14:textId="77777777" w:rsidR="00B92570" w:rsidRPr="008F3500" w:rsidRDefault="00B92570" w:rsidP="00B92570">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7B23C5BC" w14:textId="77777777" w:rsidR="00B92570" w:rsidRPr="008F3500" w:rsidRDefault="00B92570" w:rsidP="00B92570">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2665ACA4" w14:textId="77777777" w:rsidR="00B92570" w:rsidRPr="008F3500" w:rsidRDefault="00B92570" w:rsidP="00B9257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259CE66C" w14:textId="77777777" w:rsidR="00B92570" w:rsidRPr="008F3500" w:rsidRDefault="00B92570" w:rsidP="00B9257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0F4084B8" w14:textId="77777777" w:rsidR="009D529B" w:rsidRDefault="009D529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3in;height:3in" o:bullet="t"/>
    </w:pict>
  </w:numPicBullet>
  <w:numPicBullet w:numPicBulletId="1">
    <w:pict>
      <v:shape id="_x0000_i1096" type="#_x0000_t75" style="width:3in;height:3in" o:bullet="t"/>
    </w:pict>
  </w:numPicBullet>
  <w:numPicBullet w:numPicBulletId="2">
    <w:pict>
      <v:shape id="_x0000_i1097" type="#_x0000_t75" style="width:3in;height:3in" o:bullet="t"/>
    </w:pict>
  </w:numPicBullet>
  <w:numPicBullet w:numPicBulletId="3">
    <w:pict>
      <v:shape id="_x0000_i1098"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4945E2E"/>
    <w:multiLevelType w:val="hybridMultilevel"/>
    <w:tmpl w:val="86BC747E"/>
    <w:lvl w:ilvl="0" w:tplc="3398DD6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7E76A4"/>
    <w:multiLevelType w:val="hybridMultilevel"/>
    <w:tmpl w:val="9162E104"/>
    <w:lvl w:ilvl="0" w:tplc="6A50D85A">
      <w:numFmt w:val="bullet"/>
      <w:lvlText w:val="–"/>
      <w:lvlJc w:val="left"/>
      <w:pPr>
        <w:ind w:left="1080" w:hanging="360"/>
      </w:pPr>
      <w:rPr>
        <w:rFonts w:ascii="Calibri" w:eastAsia="Times New Roman"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8A4D49"/>
    <w:multiLevelType w:val="hybridMultilevel"/>
    <w:tmpl w:val="DDEE6CBA"/>
    <w:lvl w:ilvl="0" w:tplc="93F4A6A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2A3207"/>
    <w:multiLevelType w:val="hybridMultilevel"/>
    <w:tmpl w:val="F904AD4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15:restartNumberingAfterBreak="0">
    <w:nsid w:val="1D3A6246"/>
    <w:multiLevelType w:val="hybridMultilevel"/>
    <w:tmpl w:val="E158A0C4"/>
    <w:lvl w:ilvl="0" w:tplc="AF4ECD3A">
      <w:start w:val="1"/>
      <w:numFmt w:val="bullet"/>
      <w:lvlText w:val=""/>
      <w:lvlJc w:val="left"/>
      <w:pPr>
        <w:ind w:left="720" w:hanging="360"/>
      </w:pPr>
      <w:rPr>
        <w:rFonts w:ascii="Symbol" w:hAnsi="Symbol" w:hint="default"/>
      </w:rPr>
    </w:lvl>
    <w:lvl w:ilvl="1" w:tplc="AF4ECD3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52078C"/>
    <w:multiLevelType w:val="hybridMultilevel"/>
    <w:tmpl w:val="6D9A114A"/>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20B92169"/>
    <w:multiLevelType w:val="hybridMultilevel"/>
    <w:tmpl w:val="990A7F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6566FC6"/>
    <w:multiLevelType w:val="hybridMultilevel"/>
    <w:tmpl w:val="AD68F624"/>
    <w:lvl w:ilvl="0" w:tplc="6A50D85A">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BC54CBE"/>
    <w:multiLevelType w:val="hybridMultilevel"/>
    <w:tmpl w:val="97AAE2A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CEA5A04"/>
    <w:multiLevelType w:val="hybridMultilevel"/>
    <w:tmpl w:val="2AA0859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2F051130"/>
    <w:multiLevelType w:val="hybridMultilevel"/>
    <w:tmpl w:val="2024633C"/>
    <w:lvl w:ilvl="0" w:tplc="8A882E94">
      <w:start w:val="1"/>
      <w:numFmt w:val="bullet"/>
      <w:lvlText w:val=""/>
      <w:lvlJc w:val="left"/>
      <w:pPr>
        <w:ind w:left="720" w:hanging="360"/>
      </w:pPr>
      <w:rPr>
        <w:rFonts w:ascii="Symbol" w:hAnsi="Symbo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15:restartNumberingAfterBreak="0">
    <w:nsid w:val="368F4125"/>
    <w:multiLevelType w:val="hybridMultilevel"/>
    <w:tmpl w:val="256C0726"/>
    <w:lvl w:ilvl="0" w:tplc="6A50D85A">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2B3C50"/>
    <w:multiLevelType w:val="hybridMultilevel"/>
    <w:tmpl w:val="2CB458B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3"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27B38A7"/>
    <w:multiLevelType w:val="hybridMultilevel"/>
    <w:tmpl w:val="3BB84F36"/>
    <w:lvl w:ilvl="0" w:tplc="3398DD6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3030C29"/>
    <w:multiLevelType w:val="hybridMultilevel"/>
    <w:tmpl w:val="77BA7D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6A433A9"/>
    <w:multiLevelType w:val="hybridMultilevel"/>
    <w:tmpl w:val="8528BC2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9" w15:restartNumberingAfterBreak="0">
    <w:nsid w:val="5031286D"/>
    <w:multiLevelType w:val="hybridMultilevel"/>
    <w:tmpl w:val="1DEAEDA8"/>
    <w:lvl w:ilvl="0" w:tplc="6A50D85A">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57C348B"/>
    <w:multiLevelType w:val="hybridMultilevel"/>
    <w:tmpl w:val="D3200414"/>
    <w:lvl w:ilvl="0" w:tplc="416415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5EC14B7"/>
    <w:multiLevelType w:val="hybridMultilevel"/>
    <w:tmpl w:val="D0E0BCE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1D27892"/>
    <w:multiLevelType w:val="hybridMultilevel"/>
    <w:tmpl w:val="A10CF1F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B1E3E12"/>
    <w:multiLevelType w:val="hybridMultilevel"/>
    <w:tmpl w:val="D8ACCF88"/>
    <w:lvl w:ilvl="0" w:tplc="4174602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6B4C1515"/>
    <w:multiLevelType w:val="hybridMultilevel"/>
    <w:tmpl w:val="D36EA258"/>
    <w:lvl w:ilvl="0" w:tplc="3398DD6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CB526A0"/>
    <w:multiLevelType w:val="hybridMultilevel"/>
    <w:tmpl w:val="1E4C895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1C90D03"/>
    <w:multiLevelType w:val="hybridMultilevel"/>
    <w:tmpl w:val="A9E2C972"/>
    <w:lvl w:ilvl="0" w:tplc="36469D6E">
      <w:start w:val="1"/>
      <w:numFmt w:val="bullet"/>
      <w:lvlText w:val="-"/>
      <w:lvlJc w:val="left"/>
      <w:pPr>
        <w:ind w:left="1179" w:hanging="360"/>
      </w:pPr>
      <w:rPr>
        <w:rFonts w:ascii="Arial" w:eastAsia="Calibri" w:hAnsi="Arial" w:cs="Arial" w:hint="default"/>
      </w:rPr>
    </w:lvl>
    <w:lvl w:ilvl="1" w:tplc="04240003" w:tentative="1">
      <w:start w:val="1"/>
      <w:numFmt w:val="bullet"/>
      <w:lvlText w:val="o"/>
      <w:lvlJc w:val="left"/>
      <w:pPr>
        <w:ind w:left="1899" w:hanging="360"/>
      </w:pPr>
      <w:rPr>
        <w:rFonts w:ascii="Courier New" w:hAnsi="Courier New" w:cs="Courier New" w:hint="default"/>
      </w:rPr>
    </w:lvl>
    <w:lvl w:ilvl="2" w:tplc="04240005" w:tentative="1">
      <w:start w:val="1"/>
      <w:numFmt w:val="bullet"/>
      <w:lvlText w:val=""/>
      <w:lvlJc w:val="left"/>
      <w:pPr>
        <w:ind w:left="2619" w:hanging="360"/>
      </w:pPr>
      <w:rPr>
        <w:rFonts w:ascii="Wingdings" w:hAnsi="Wingdings" w:hint="default"/>
      </w:rPr>
    </w:lvl>
    <w:lvl w:ilvl="3" w:tplc="04240001" w:tentative="1">
      <w:start w:val="1"/>
      <w:numFmt w:val="bullet"/>
      <w:lvlText w:val=""/>
      <w:lvlJc w:val="left"/>
      <w:pPr>
        <w:ind w:left="3339" w:hanging="360"/>
      </w:pPr>
      <w:rPr>
        <w:rFonts w:ascii="Symbol" w:hAnsi="Symbol" w:hint="default"/>
      </w:rPr>
    </w:lvl>
    <w:lvl w:ilvl="4" w:tplc="04240003" w:tentative="1">
      <w:start w:val="1"/>
      <w:numFmt w:val="bullet"/>
      <w:lvlText w:val="o"/>
      <w:lvlJc w:val="left"/>
      <w:pPr>
        <w:ind w:left="4059" w:hanging="360"/>
      </w:pPr>
      <w:rPr>
        <w:rFonts w:ascii="Courier New" w:hAnsi="Courier New" w:cs="Courier New" w:hint="default"/>
      </w:rPr>
    </w:lvl>
    <w:lvl w:ilvl="5" w:tplc="04240005" w:tentative="1">
      <w:start w:val="1"/>
      <w:numFmt w:val="bullet"/>
      <w:lvlText w:val=""/>
      <w:lvlJc w:val="left"/>
      <w:pPr>
        <w:ind w:left="4779" w:hanging="360"/>
      </w:pPr>
      <w:rPr>
        <w:rFonts w:ascii="Wingdings" w:hAnsi="Wingdings" w:hint="default"/>
      </w:rPr>
    </w:lvl>
    <w:lvl w:ilvl="6" w:tplc="04240001" w:tentative="1">
      <w:start w:val="1"/>
      <w:numFmt w:val="bullet"/>
      <w:lvlText w:val=""/>
      <w:lvlJc w:val="left"/>
      <w:pPr>
        <w:ind w:left="5499" w:hanging="360"/>
      </w:pPr>
      <w:rPr>
        <w:rFonts w:ascii="Symbol" w:hAnsi="Symbol" w:hint="default"/>
      </w:rPr>
    </w:lvl>
    <w:lvl w:ilvl="7" w:tplc="04240003" w:tentative="1">
      <w:start w:val="1"/>
      <w:numFmt w:val="bullet"/>
      <w:lvlText w:val="o"/>
      <w:lvlJc w:val="left"/>
      <w:pPr>
        <w:ind w:left="6219" w:hanging="360"/>
      </w:pPr>
      <w:rPr>
        <w:rFonts w:ascii="Courier New" w:hAnsi="Courier New" w:cs="Courier New" w:hint="default"/>
      </w:rPr>
    </w:lvl>
    <w:lvl w:ilvl="8" w:tplc="04240005" w:tentative="1">
      <w:start w:val="1"/>
      <w:numFmt w:val="bullet"/>
      <w:lvlText w:val=""/>
      <w:lvlJc w:val="left"/>
      <w:pPr>
        <w:ind w:left="6939" w:hanging="360"/>
      </w:pPr>
      <w:rPr>
        <w:rFonts w:ascii="Wingdings" w:hAnsi="Wingdings" w:hint="default"/>
      </w:rPr>
    </w:lvl>
  </w:abstractNum>
  <w:abstractNum w:abstractNumId="43" w15:restartNumberingAfterBreak="0">
    <w:nsid w:val="72045CD2"/>
    <w:multiLevelType w:val="hybridMultilevel"/>
    <w:tmpl w:val="66903FC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6B3084A"/>
    <w:multiLevelType w:val="hybridMultilevel"/>
    <w:tmpl w:val="74DA2E4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81043A2"/>
    <w:multiLevelType w:val="hybridMultilevel"/>
    <w:tmpl w:val="EDA8DDD0"/>
    <w:lvl w:ilvl="0" w:tplc="6BF4F4AC">
      <w:start w:val="1"/>
      <w:numFmt w:val="decimal"/>
      <w:lvlText w:val="%1)"/>
      <w:lvlJc w:val="left"/>
      <w:pPr>
        <w:ind w:left="810" w:hanging="360"/>
      </w:pPr>
      <w:rPr>
        <w:rFonts w:hint="default"/>
      </w:rPr>
    </w:lvl>
    <w:lvl w:ilvl="1" w:tplc="04240019" w:tentative="1">
      <w:start w:val="1"/>
      <w:numFmt w:val="lowerLetter"/>
      <w:lvlText w:val="%2."/>
      <w:lvlJc w:val="left"/>
      <w:pPr>
        <w:ind w:left="1530" w:hanging="360"/>
      </w:pPr>
    </w:lvl>
    <w:lvl w:ilvl="2" w:tplc="0424001B" w:tentative="1">
      <w:start w:val="1"/>
      <w:numFmt w:val="lowerRoman"/>
      <w:lvlText w:val="%3."/>
      <w:lvlJc w:val="right"/>
      <w:pPr>
        <w:ind w:left="2250" w:hanging="180"/>
      </w:pPr>
    </w:lvl>
    <w:lvl w:ilvl="3" w:tplc="0424000F" w:tentative="1">
      <w:start w:val="1"/>
      <w:numFmt w:val="decimal"/>
      <w:lvlText w:val="%4."/>
      <w:lvlJc w:val="left"/>
      <w:pPr>
        <w:ind w:left="2970" w:hanging="360"/>
      </w:pPr>
    </w:lvl>
    <w:lvl w:ilvl="4" w:tplc="04240019" w:tentative="1">
      <w:start w:val="1"/>
      <w:numFmt w:val="lowerLetter"/>
      <w:lvlText w:val="%5."/>
      <w:lvlJc w:val="left"/>
      <w:pPr>
        <w:ind w:left="3690" w:hanging="360"/>
      </w:pPr>
    </w:lvl>
    <w:lvl w:ilvl="5" w:tplc="0424001B" w:tentative="1">
      <w:start w:val="1"/>
      <w:numFmt w:val="lowerRoman"/>
      <w:lvlText w:val="%6."/>
      <w:lvlJc w:val="right"/>
      <w:pPr>
        <w:ind w:left="4410" w:hanging="180"/>
      </w:pPr>
    </w:lvl>
    <w:lvl w:ilvl="6" w:tplc="0424000F" w:tentative="1">
      <w:start w:val="1"/>
      <w:numFmt w:val="decimal"/>
      <w:lvlText w:val="%7."/>
      <w:lvlJc w:val="left"/>
      <w:pPr>
        <w:ind w:left="5130" w:hanging="360"/>
      </w:pPr>
    </w:lvl>
    <w:lvl w:ilvl="7" w:tplc="04240019" w:tentative="1">
      <w:start w:val="1"/>
      <w:numFmt w:val="lowerLetter"/>
      <w:lvlText w:val="%8."/>
      <w:lvlJc w:val="left"/>
      <w:pPr>
        <w:ind w:left="5850" w:hanging="360"/>
      </w:pPr>
    </w:lvl>
    <w:lvl w:ilvl="8" w:tplc="0424001B" w:tentative="1">
      <w:start w:val="1"/>
      <w:numFmt w:val="lowerRoman"/>
      <w:lvlText w:val="%9."/>
      <w:lvlJc w:val="right"/>
      <w:pPr>
        <w:ind w:left="6570" w:hanging="180"/>
      </w:pPr>
    </w:lvl>
  </w:abstractNum>
  <w:abstractNum w:abstractNumId="46" w15:restartNumberingAfterBreak="0">
    <w:nsid w:val="783F4938"/>
    <w:multiLevelType w:val="hybridMultilevel"/>
    <w:tmpl w:val="67DE08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8D85749"/>
    <w:multiLevelType w:val="hybridMultilevel"/>
    <w:tmpl w:val="B86C7A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D4C2AFD"/>
    <w:multiLevelType w:val="hybridMultilevel"/>
    <w:tmpl w:val="E4E48D42"/>
    <w:lvl w:ilvl="0" w:tplc="FCE43B3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22"/>
    <w:lvlOverride w:ilvl="0">
      <w:startOverride w:val="1"/>
    </w:lvlOverride>
  </w:num>
  <w:num w:numId="4">
    <w:abstractNumId w:val="28"/>
  </w:num>
  <w:num w:numId="5">
    <w:abstractNumId w:val="0"/>
  </w:num>
  <w:num w:numId="6">
    <w:abstractNumId w:val="35"/>
  </w:num>
  <w:num w:numId="7">
    <w:abstractNumId w:val="18"/>
  </w:num>
  <w:num w:numId="8">
    <w:abstractNumId w:val="37"/>
  </w:num>
  <w:num w:numId="9">
    <w:abstractNumId w:val="33"/>
  </w:num>
  <w:num w:numId="10">
    <w:abstractNumId w:val="7"/>
  </w:num>
  <w:num w:numId="11">
    <w:abstractNumId w:val="38"/>
  </w:num>
  <w:num w:numId="12">
    <w:abstractNumId w:val="49"/>
  </w:num>
  <w:num w:numId="13">
    <w:abstractNumId w:val="24"/>
  </w:num>
  <w:num w:numId="14">
    <w:abstractNumId w:val="13"/>
  </w:num>
  <w:num w:numId="15">
    <w:abstractNumId w:val="3"/>
  </w:num>
  <w:num w:numId="16">
    <w:abstractNumId w:val="30"/>
  </w:num>
  <w:num w:numId="17">
    <w:abstractNumId w:val="34"/>
  </w:num>
  <w:num w:numId="18">
    <w:abstractNumId w:val="8"/>
  </w:num>
  <w:num w:numId="19">
    <w:abstractNumId w:val="5"/>
  </w:num>
  <w:num w:numId="20">
    <w:abstractNumId w:val="23"/>
  </w:num>
  <w:num w:numId="21">
    <w:abstractNumId w:val="11"/>
  </w:num>
  <w:num w:numId="22">
    <w:abstractNumId w:val="46"/>
  </w:num>
  <w:num w:numId="23">
    <w:abstractNumId w:val="4"/>
  </w:num>
  <w:num w:numId="24">
    <w:abstractNumId w:val="2"/>
  </w:num>
  <w:num w:numId="25">
    <w:abstractNumId w:val="19"/>
  </w:num>
  <w:num w:numId="26">
    <w:abstractNumId w:val="29"/>
  </w:num>
  <w:num w:numId="27">
    <w:abstractNumId w:val="12"/>
  </w:num>
  <w:num w:numId="28">
    <w:abstractNumId w:val="40"/>
  </w:num>
  <w:num w:numId="29">
    <w:abstractNumId w:val="25"/>
  </w:num>
  <w:num w:numId="30">
    <w:abstractNumId w:val="42"/>
  </w:num>
  <w:num w:numId="31">
    <w:abstractNumId w:val="27"/>
  </w:num>
  <w:num w:numId="32">
    <w:abstractNumId w:val="1"/>
  </w:num>
  <w:num w:numId="33">
    <w:abstractNumId w:val="31"/>
  </w:num>
  <w:num w:numId="34">
    <w:abstractNumId w:val="26"/>
  </w:num>
  <w:num w:numId="35">
    <w:abstractNumId w:val="15"/>
  </w:num>
  <w:num w:numId="36">
    <w:abstractNumId w:val="39"/>
  </w:num>
  <w:num w:numId="37">
    <w:abstractNumId w:val="32"/>
  </w:num>
  <w:num w:numId="38">
    <w:abstractNumId w:val="9"/>
  </w:num>
  <w:num w:numId="39">
    <w:abstractNumId w:val="41"/>
  </w:num>
  <w:num w:numId="40">
    <w:abstractNumId w:val="43"/>
  </w:num>
  <w:num w:numId="41">
    <w:abstractNumId w:val="45"/>
  </w:num>
  <w:num w:numId="42">
    <w:abstractNumId w:val="36"/>
  </w:num>
  <w:num w:numId="43">
    <w:abstractNumId w:val="20"/>
  </w:num>
  <w:num w:numId="44">
    <w:abstractNumId w:val="14"/>
  </w:num>
  <w:num w:numId="45">
    <w:abstractNumId w:val="10"/>
  </w:num>
  <w:num w:numId="46">
    <w:abstractNumId w:val="47"/>
  </w:num>
  <w:num w:numId="47">
    <w:abstractNumId w:val="44"/>
  </w:num>
  <w:num w:numId="48">
    <w:abstractNumId w:val="6"/>
  </w:num>
  <w:num w:numId="49">
    <w:abstractNumId w:val="48"/>
  </w:num>
  <w:num w:numId="5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6D6"/>
    <w:rsid w:val="00004AC2"/>
    <w:rsid w:val="00004E52"/>
    <w:rsid w:val="00005BB7"/>
    <w:rsid w:val="00007078"/>
    <w:rsid w:val="00012D09"/>
    <w:rsid w:val="0001341A"/>
    <w:rsid w:val="00014A51"/>
    <w:rsid w:val="00014B69"/>
    <w:rsid w:val="00014FA6"/>
    <w:rsid w:val="0001582C"/>
    <w:rsid w:val="00017082"/>
    <w:rsid w:val="000205D6"/>
    <w:rsid w:val="00021985"/>
    <w:rsid w:val="00021A14"/>
    <w:rsid w:val="00022CEA"/>
    <w:rsid w:val="00023A88"/>
    <w:rsid w:val="00025B7D"/>
    <w:rsid w:val="00027075"/>
    <w:rsid w:val="000333DA"/>
    <w:rsid w:val="00035136"/>
    <w:rsid w:val="00035A22"/>
    <w:rsid w:val="00036742"/>
    <w:rsid w:val="00040DB0"/>
    <w:rsid w:val="000426D2"/>
    <w:rsid w:val="00042E37"/>
    <w:rsid w:val="00043926"/>
    <w:rsid w:val="00043AD0"/>
    <w:rsid w:val="000446E1"/>
    <w:rsid w:val="000453FE"/>
    <w:rsid w:val="00047FCC"/>
    <w:rsid w:val="00054378"/>
    <w:rsid w:val="00056164"/>
    <w:rsid w:val="00056977"/>
    <w:rsid w:val="000569BC"/>
    <w:rsid w:val="00061B24"/>
    <w:rsid w:val="0006223C"/>
    <w:rsid w:val="00063E54"/>
    <w:rsid w:val="0006442E"/>
    <w:rsid w:val="00065971"/>
    <w:rsid w:val="00066266"/>
    <w:rsid w:val="00067441"/>
    <w:rsid w:val="000808D8"/>
    <w:rsid w:val="0008387A"/>
    <w:rsid w:val="00084DCE"/>
    <w:rsid w:val="0008635E"/>
    <w:rsid w:val="0009085D"/>
    <w:rsid w:val="00091EA7"/>
    <w:rsid w:val="0009245A"/>
    <w:rsid w:val="000925B1"/>
    <w:rsid w:val="00094174"/>
    <w:rsid w:val="000972E6"/>
    <w:rsid w:val="00097DFD"/>
    <w:rsid w:val="000A0A8E"/>
    <w:rsid w:val="000A14DF"/>
    <w:rsid w:val="000A15F8"/>
    <w:rsid w:val="000A264B"/>
    <w:rsid w:val="000A3BB0"/>
    <w:rsid w:val="000A584A"/>
    <w:rsid w:val="000A7238"/>
    <w:rsid w:val="000B4E84"/>
    <w:rsid w:val="000B6BB0"/>
    <w:rsid w:val="000B7865"/>
    <w:rsid w:val="000B7C3D"/>
    <w:rsid w:val="000C2C40"/>
    <w:rsid w:val="000C3E10"/>
    <w:rsid w:val="000C4B95"/>
    <w:rsid w:val="000C64E6"/>
    <w:rsid w:val="000C6525"/>
    <w:rsid w:val="000C6F46"/>
    <w:rsid w:val="000C74FB"/>
    <w:rsid w:val="000C7EDD"/>
    <w:rsid w:val="000D12AE"/>
    <w:rsid w:val="000D1328"/>
    <w:rsid w:val="000D1A46"/>
    <w:rsid w:val="000D4477"/>
    <w:rsid w:val="000D4B33"/>
    <w:rsid w:val="000D4FFB"/>
    <w:rsid w:val="000D6344"/>
    <w:rsid w:val="000E0FFB"/>
    <w:rsid w:val="000E13BE"/>
    <w:rsid w:val="000E2D54"/>
    <w:rsid w:val="000E4C6F"/>
    <w:rsid w:val="000F0B8E"/>
    <w:rsid w:val="000F17AE"/>
    <w:rsid w:val="000F1D7F"/>
    <w:rsid w:val="000F2E84"/>
    <w:rsid w:val="000F3329"/>
    <w:rsid w:val="000F5AC2"/>
    <w:rsid w:val="000F6FCD"/>
    <w:rsid w:val="001012F1"/>
    <w:rsid w:val="00104727"/>
    <w:rsid w:val="001057F9"/>
    <w:rsid w:val="00105F81"/>
    <w:rsid w:val="00106128"/>
    <w:rsid w:val="00107555"/>
    <w:rsid w:val="0011396C"/>
    <w:rsid w:val="00116B4C"/>
    <w:rsid w:val="001179AC"/>
    <w:rsid w:val="001225FF"/>
    <w:rsid w:val="00124225"/>
    <w:rsid w:val="00124F21"/>
    <w:rsid w:val="001252E3"/>
    <w:rsid w:val="00125C05"/>
    <w:rsid w:val="001311A3"/>
    <w:rsid w:val="0013350F"/>
    <w:rsid w:val="001345E8"/>
    <w:rsid w:val="0013481E"/>
    <w:rsid w:val="001357B2"/>
    <w:rsid w:val="00135C4F"/>
    <w:rsid w:val="00136768"/>
    <w:rsid w:val="00137307"/>
    <w:rsid w:val="00137761"/>
    <w:rsid w:val="00140CBA"/>
    <w:rsid w:val="0014114E"/>
    <w:rsid w:val="00144024"/>
    <w:rsid w:val="001441D9"/>
    <w:rsid w:val="00145476"/>
    <w:rsid w:val="00146CDD"/>
    <w:rsid w:val="00147005"/>
    <w:rsid w:val="00150835"/>
    <w:rsid w:val="00150F90"/>
    <w:rsid w:val="00151F3D"/>
    <w:rsid w:val="001529BD"/>
    <w:rsid w:val="00152F53"/>
    <w:rsid w:val="0015323B"/>
    <w:rsid w:val="0015454F"/>
    <w:rsid w:val="0016029C"/>
    <w:rsid w:val="001631C3"/>
    <w:rsid w:val="001634FC"/>
    <w:rsid w:val="00164F4C"/>
    <w:rsid w:val="00165DE1"/>
    <w:rsid w:val="001710A0"/>
    <w:rsid w:val="0017477B"/>
    <w:rsid w:val="0017478F"/>
    <w:rsid w:val="0017619A"/>
    <w:rsid w:val="00176DF7"/>
    <w:rsid w:val="00177A3F"/>
    <w:rsid w:val="00183FFB"/>
    <w:rsid w:val="00187435"/>
    <w:rsid w:val="00190B60"/>
    <w:rsid w:val="00190E4E"/>
    <w:rsid w:val="00191CC6"/>
    <w:rsid w:val="00191E4A"/>
    <w:rsid w:val="001A10D8"/>
    <w:rsid w:val="001A1FD7"/>
    <w:rsid w:val="001A27E8"/>
    <w:rsid w:val="001A3297"/>
    <w:rsid w:val="001A4A3D"/>
    <w:rsid w:val="001A6C65"/>
    <w:rsid w:val="001B513F"/>
    <w:rsid w:val="001C1962"/>
    <w:rsid w:val="001C1BDB"/>
    <w:rsid w:val="001C49CC"/>
    <w:rsid w:val="001C4DAB"/>
    <w:rsid w:val="001C593E"/>
    <w:rsid w:val="001C7C25"/>
    <w:rsid w:val="001D2971"/>
    <w:rsid w:val="001D2D87"/>
    <w:rsid w:val="001D3CBE"/>
    <w:rsid w:val="001D62CA"/>
    <w:rsid w:val="001D7E7F"/>
    <w:rsid w:val="001E026D"/>
    <w:rsid w:val="001E0B88"/>
    <w:rsid w:val="001E1A53"/>
    <w:rsid w:val="001E1B4F"/>
    <w:rsid w:val="001E4436"/>
    <w:rsid w:val="001E45F4"/>
    <w:rsid w:val="001E47FD"/>
    <w:rsid w:val="001E5470"/>
    <w:rsid w:val="001E5D5C"/>
    <w:rsid w:val="001E618E"/>
    <w:rsid w:val="001E7049"/>
    <w:rsid w:val="001F1886"/>
    <w:rsid w:val="001F378C"/>
    <w:rsid w:val="001F3DEE"/>
    <w:rsid w:val="001F49BC"/>
    <w:rsid w:val="001F606B"/>
    <w:rsid w:val="00200A32"/>
    <w:rsid w:val="00201CEF"/>
    <w:rsid w:val="00201D3D"/>
    <w:rsid w:val="0020294E"/>
    <w:rsid w:val="00202A77"/>
    <w:rsid w:val="00202E0A"/>
    <w:rsid w:val="0020318D"/>
    <w:rsid w:val="00203FC9"/>
    <w:rsid w:val="00204C69"/>
    <w:rsid w:val="00205276"/>
    <w:rsid w:val="00205D7C"/>
    <w:rsid w:val="002066AA"/>
    <w:rsid w:val="00207323"/>
    <w:rsid w:val="002078A8"/>
    <w:rsid w:val="00211217"/>
    <w:rsid w:val="002117BB"/>
    <w:rsid w:val="00212444"/>
    <w:rsid w:val="00215152"/>
    <w:rsid w:val="00216291"/>
    <w:rsid w:val="00216F1E"/>
    <w:rsid w:val="002217E1"/>
    <w:rsid w:val="00221A1F"/>
    <w:rsid w:val="00222750"/>
    <w:rsid w:val="00222C20"/>
    <w:rsid w:val="0022362E"/>
    <w:rsid w:val="00225E41"/>
    <w:rsid w:val="00226E3A"/>
    <w:rsid w:val="002310EC"/>
    <w:rsid w:val="00232935"/>
    <w:rsid w:val="00233BCD"/>
    <w:rsid w:val="00235C0E"/>
    <w:rsid w:val="00236A05"/>
    <w:rsid w:val="00244587"/>
    <w:rsid w:val="00250563"/>
    <w:rsid w:val="00250954"/>
    <w:rsid w:val="002526C0"/>
    <w:rsid w:val="002529DF"/>
    <w:rsid w:val="002530C0"/>
    <w:rsid w:val="002545E7"/>
    <w:rsid w:val="002572AF"/>
    <w:rsid w:val="0025783A"/>
    <w:rsid w:val="002578C3"/>
    <w:rsid w:val="00257BCF"/>
    <w:rsid w:val="00257EC3"/>
    <w:rsid w:val="00260858"/>
    <w:rsid w:val="00261F4C"/>
    <w:rsid w:val="00262864"/>
    <w:rsid w:val="00266062"/>
    <w:rsid w:val="00270DA3"/>
    <w:rsid w:val="00270E7F"/>
    <w:rsid w:val="0027117B"/>
    <w:rsid w:val="00271CE5"/>
    <w:rsid w:val="002772C4"/>
    <w:rsid w:val="00280E38"/>
    <w:rsid w:val="00281B44"/>
    <w:rsid w:val="00282020"/>
    <w:rsid w:val="00283B6E"/>
    <w:rsid w:val="00284DDB"/>
    <w:rsid w:val="0028781E"/>
    <w:rsid w:val="002905E6"/>
    <w:rsid w:val="002936C3"/>
    <w:rsid w:val="00293C6F"/>
    <w:rsid w:val="00295A8A"/>
    <w:rsid w:val="00295B35"/>
    <w:rsid w:val="0029602A"/>
    <w:rsid w:val="002973F1"/>
    <w:rsid w:val="002979D5"/>
    <w:rsid w:val="002A0472"/>
    <w:rsid w:val="002A2559"/>
    <w:rsid w:val="002A2949"/>
    <w:rsid w:val="002A2B69"/>
    <w:rsid w:val="002A4E5E"/>
    <w:rsid w:val="002A65F6"/>
    <w:rsid w:val="002A7033"/>
    <w:rsid w:val="002A7E31"/>
    <w:rsid w:val="002B3286"/>
    <w:rsid w:val="002B492F"/>
    <w:rsid w:val="002B5B7D"/>
    <w:rsid w:val="002B6D3E"/>
    <w:rsid w:val="002C0239"/>
    <w:rsid w:val="002C3A5E"/>
    <w:rsid w:val="002C64FC"/>
    <w:rsid w:val="002C75F1"/>
    <w:rsid w:val="002D42F0"/>
    <w:rsid w:val="002D5176"/>
    <w:rsid w:val="002D5B21"/>
    <w:rsid w:val="002D6D29"/>
    <w:rsid w:val="002D7C7E"/>
    <w:rsid w:val="002D7FC9"/>
    <w:rsid w:val="002E0C5C"/>
    <w:rsid w:val="002E1344"/>
    <w:rsid w:val="002E172C"/>
    <w:rsid w:val="002F0AD5"/>
    <w:rsid w:val="002F192D"/>
    <w:rsid w:val="002F25AE"/>
    <w:rsid w:val="002F25F1"/>
    <w:rsid w:val="002F2742"/>
    <w:rsid w:val="002F28C0"/>
    <w:rsid w:val="002F4300"/>
    <w:rsid w:val="002F7BE4"/>
    <w:rsid w:val="00304106"/>
    <w:rsid w:val="003047CF"/>
    <w:rsid w:val="00311C70"/>
    <w:rsid w:val="0031360B"/>
    <w:rsid w:val="003141DF"/>
    <w:rsid w:val="0031464F"/>
    <w:rsid w:val="00315B72"/>
    <w:rsid w:val="00316AF9"/>
    <w:rsid w:val="00321A4C"/>
    <w:rsid w:val="00323233"/>
    <w:rsid w:val="00324DF6"/>
    <w:rsid w:val="003276AE"/>
    <w:rsid w:val="003308F0"/>
    <w:rsid w:val="00330B72"/>
    <w:rsid w:val="00330F0F"/>
    <w:rsid w:val="00331042"/>
    <w:rsid w:val="00332C09"/>
    <w:rsid w:val="00333363"/>
    <w:rsid w:val="00335950"/>
    <w:rsid w:val="003367E5"/>
    <w:rsid w:val="003405D1"/>
    <w:rsid w:val="00342B1F"/>
    <w:rsid w:val="0034529B"/>
    <w:rsid w:val="003459F9"/>
    <w:rsid w:val="003466CB"/>
    <w:rsid w:val="0034712A"/>
    <w:rsid w:val="00351838"/>
    <w:rsid w:val="00357C90"/>
    <w:rsid w:val="00357FAC"/>
    <w:rsid w:val="00360819"/>
    <w:rsid w:val="003614D7"/>
    <w:rsid w:val="00362005"/>
    <w:rsid w:val="0036299A"/>
    <w:rsid w:val="00362A59"/>
    <w:rsid w:val="003636BF"/>
    <w:rsid w:val="003644C3"/>
    <w:rsid w:val="00366210"/>
    <w:rsid w:val="003669C0"/>
    <w:rsid w:val="00366B26"/>
    <w:rsid w:val="003674F0"/>
    <w:rsid w:val="00371442"/>
    <w:rsid w:val="00373CEE"/>
    <w:rsid w:val="003746E8"/>
    <w:rsid w:val="0037562A"/>
    <w:rsid w:val="00376279"/>
    <w:rsid w:val="0037674B"/>
    <w:rsid w:val="00380988"/>
    <w:rsid w:val="00380B6A"/>
    <w:rsid w:val="00381306"/>
    <w:rsid w:val="00381432"/>
    <w:rsid w:val="003833D4"/>
    <w:rsid w:val="003845B4"/>
    <w:rsid w:val="00384E4D"/>
    <w:rsid w:val="00386214"/>
    <w:rsid w:val="00386C4B"/>
    <w:rsid w:val="00387B1A"/>
    <w:rsid w:val="00395B73"/>
    <w:rsid w:val="003A00F3"/>
    <w:rsid w:val="003A0384"/>
    <w:rsid w:val="003A1A71"/>
    <w:rsid w:val="003A35F7"/>
    <w:rsid w:val="003A5299"/>
    <w:rsid w:val="003A7877"/>
    <w:rsid w:val="003B0925"/>
    <w:rsid w:val="003B356C"/>
    <w:rsid w:val="003B371A"/>
    <w:rsid w:val="003B3F8B"/>
    <w:rsid w:val="003B45F9"/>
    <w:rsid w:val="003B689D"/>
    <w:rsid w:val="003B6B5B"/>
    <w:rsid w:val="003C0816"/>
    <w:rsid w:val="003C36BA"/>
    <w:rsid w:val="003C5145"/>
    <w:rsid w:val="003C5836"/>
    <w:rsid w:val="003C5EE5"/>
    <w:rsid w:val="003D0965"/>
    <w:rsid w:val="003D096A"/>
    <w:rsid w:val="003D166A"/>
    <w:rsid w:val="003D31D4"/>
    <w:rsid w:val="003D5B02"/>
    <w:rsid w:val="003D770B"/>
    <w:rsid w:val="003E00C4"/>
    <w:rsid w:val="003E0ADD"/>
    <w:rsid w:val="003E0E26"/>
    <w:rsid w:val="003E1C74"/>
    <w:rsid w:val="003E26C4"/>
    <w:rsid w:val="003E2B73"/>
    <w:rsid w:val="003E4134"/>
    <w:rsid w:val="003E66AE"/>
    <w:rsid w:val="003F13DA"/>
    <w:rsid w:val="003F185F"/>
    <w:rsid w:val="003F245C"/>
    <w:rsid w:val="003F296D"/>
    <w:rsid w:val="003F3D26"/>
    <w:rsid w:val="003F53F8"/>
    <w:rsid w:val="003F54A7"/>
    <w:rsid w:val="003F5F1A"/>
    <w:rsid w:val="003F5F4A"/>
    <w:rsid w:val="004006EF"/>
    <w:rsid w:val="00400983"/>
    <w:rsid w:val="00401586"/>
    <w:rsid w:val="00401880"/>
    <w:rsid w:val="00402B1D"/>
    <w:rsid w:val="00404072"/>
    <w:rsid w:val="00404F5D"/>
    <w:rsid w:val="00406E68"/>
    <w:rsid w:val="00414124"/>
    <w:rsid w:val="00414253"/>
    <w:rsid w:val="004155FE"/>
    <w:rsid w:val="00415CEE"/>
    <w:rsid w:val="00416BA6"/>
    <w:rsid w:val="00416CD0"/>
    <w:rsid w:val="0041709E"/>
    <w:rsid w:val="004174E4"/>
    <w:rsid w:val="00421DF7"/>
    <w:rsid w:val="00423AE5"/>
    <w:rsid w:val="00423E70"/>
    <w:rsid w:val="00425789"/>
    <w:rsid w:val="00427A45"/>
    <w:rsid w:val="004329FC"/>
    <w:rsid w:val="00433E32"/>
    <w:rsid w:val="004431C3"/>
    <w:rsid w:val="004438E6"/>
    <w:rsid w:val="00444763"/>
    <w:rsid w:val="00445BBB"/>
    <w:rsid w:val="00446EC3"/>
    <w:rsid w:val="004470B5"/>
    <w:rsid w:val="00447708"/>
    <w:rsid w:val="00454846"/>
    <w:rsid w:val="00456296"/>
    <w:rsid w:val="00457A8A"/>
    <w:rsid w:val="0046004A"/>
    <w:rsid w:val="0046039D"/>
    <w:rsid w:val="0046043C"/>
    <w:rsid w:val="00462897"/>
    <w:rsid w:val="00462F42"/>
    <w:rsid w:val="0046559D"/>
    <w:rsid w:val="004657EE"/>
    <w:rsid w:val="004670F0"/>
    <w:rsid w:val="00467233"/>
    <w:rsid w:val="004679B6"/>
    <w:rsid w:val="00467C1F"/>
    <w:rsid w:val="004706A4"/>
    <w:rsid w:val="0047174F"/>
    <w:rsid w:val="004721C8"/>
    <w:rsid w:val="00473ED5"/>
    <w:rsid w:val="00474CFC"/>
    <w:rsid w:val="00474D48"/>
    <w:rsid w:val="00481063"/>
    <w:rsid w:val="004817AF"/>
    <w:rsid w:val="004825C4"/>
    <w:rsid w:val="0048296C"/>
    <w:rsid w:val="0048427A"/>
    <w:rsid w:val="004842B2"/>
    <w:rsid w:val="00486C5B"/>
    <w:rsid w:val="004872C0"/>
    <w:rsid w:val="004877D3"/>
    <w:rsid w:val="004946FF"/>
    <w:rsid w:val="004A03D2"/>
    <w:rsid w:val="004A0628"/>
    <w:rsid w:val="004A12E7"/>
    <w:rsid w:val="004A150C"/>
    <w:rsid w:val="004A2563"/>
    <w:rsid w:val="004A3403"/>
    <w:rsid w:val="004A3DA6"/>
    <w:rsid w:val="004A3F55"/>
    <w:rsid w:val="004A5493"/>
    <w:rsid w:val="004A5948"/>
    <w:rsid w:val="004A60A1"/>
    <w:rsid w:val="004B03C6"/>
    <w:rsid w:val="004B11CD"/>
    <w:rsid w:val="004B1897"/>
    <w:rsid w:val="004B296E"/>
    <w:rsid w:val="004B2983"/>
    <w:rsid w:val="004B3129"/>
    <w:rsid w:val="004B4756"/>
    <w:rsid w:val="004B58C2"/>
    <w:rsid w:val="004B5F81"/>
    <w:rsid w:val="004B651C"/>
    <w:rsid w:val="004B76EA"/>
    <w:rsid w:val="004B7DA1"/>
    <w:rsid w:val="004C0D48"/>
    <w:rsid w:val="004C1B0C"/>
    <w:rsid w:val="004C311F"/>
    <w:rsid w:val="004C537C"/>
    <w:rsid w:val="004D10CD"/>
    <w:rsid w:val="004D1515"/>
    <w:rsid w:val="004D705F"/>
    <w:rsid w:val="004E0217"/>
    <w:rsid w:val="004E1647"/>
    <w:rsid w:val="004E1CA1"/>
    <w:rsid w:val="004E2A5D"/>
    <w:rsid w:val="004E3253"/>
    <w:rsid w:val="004E37D3"/>
    <w:rsid w:val="004E3F67"/>
    <w:rsid w:val="004E5291"/>
    <w:rsid w:val="004E5D29"/>
    <w:rsid w:val="004F32A7"/>
    <w:rsid w:val="004F49A0"/>
    <w:rsid w:val="004F6240"/>
    <w:rsid w:val="00500147"/>
    <w:rsid w:val="005122E7"/>
    <w:rsid w:val="005161D5"/>
    <w:rsid w:val="0051730F"/>
    <w:rsid w:val="00517A7B"/>
    <w:rsid w:val="00521ABD"/>
    <w:rsid w:val="00522598"/>
    <w:rsid w:val="00522C0A"/>
    <w:rsid w:val="00522E1B"/>
    <w:rsid w:val="00524F20"/>
    <w:rsid w:val="005254FF"/>
    <w:rsid w:val="00525A4D"/>
    <w:rsid w:val="00526246"/>
    <w:rsid w:val="005279A2"/>
    <w:rsid w:val="0053271D"/>
    <w:rsid w:val="00533123"/>
    <w:rsid w:val="00534197"/>
    <w:rsid w:val="005357B9"/>
    <w:rsid w:val="00535A1A"/>
    <w:rsid w:val="00536F4F"/>
    <w:rsid w:val="00537AD6"/>
    <w:rsid w:val="00540099"/>
    <w:rsid w:val="005419CA"/>
    <w:rsid w:val="00542297"/>
    <w:rsid w:val="00542700"/>
    <w:rsid w:val="005439F1"/>
    <w:rsid w:val="00551D2C"/>
    <w:rsid w:val="005531DA"/>
    <w:rsid w:val="00553CB3"/>
    <w:rsid w:val="00556858"/>
    <w:rsid w:val="00557504"/>
    <w:rsid w:val="00560ACD"/>
    <w:rsid w:val="00561E8C"/>
    <w:rsid w:val="00562C9E"/>
    <w:rsid w:val="00565FF6"/>
    <w:rsid w:val="00566AF4"/>
    <w:rsid w:val="00566FC1"/>
    <w:rsid w:val="00567106"/>
    <w:rsid w:val="005701BF"/>
    <w:rsid w:val="00570A6D"/>
    <w:rsid w:val="00571A35"/>
    <w:rsid w:val="00571F17"/>
    <w:rsid w:val="00573E98"/>
    <w:rsid w:val="00575343"/>
    <w:rsid w:val="0057727B"/>
    <w:rsid w:val="00581FAD"/>
    <w:rsid w:val="00585F22"/>
    <w:rsid w:val="00586B1F"/>
    <w:rsid w:val="005873BE"/>
    <w:rsid w:val="00590D3F"/>
    <w:rsid w:val="00590DD9"/>
    <w:rsid w:val="0059134E"/>
    <w:rsid w:val="005933D7"/>
    <w:rsid w:val="00593667"/>
    <w:rsid w:val="0059491F"/>
    <w:rsid w:val="00594BDE"/>
    <w:rsid w:val="00597253"/>
    <w:rsid w:val="00597A8D"/>
    <w:rsid w:val="005A0BFA"/>
    <w:rsid w:val="005A17BF"/>
    <w:rsid w:val="005A193B"/>
    <w:rsid w:val="005A3552"/>
    <w:rsid w:val="005A3681"/>
    <w:rsid w:val="005A4943"/>
    <w:rsid w:val="005A5BF0"/>
    <w:rsid w:val="005A6B1B"/>
    <w:rsid w:val="005A7575"/>
    <w:rsid w:val="005A7863"/>
    <w:rsid w:val="005B10D8"/>
    <w:rsid w:val="005B11B6"/>
    <w:rsid w:val="005B1C9C"/>
    <w:rsid w:val="005B5F0B"/>
    <w:rsid w:val="005B6619"/>
    <w:rsid w:val="005C2059"/>
    <w:rsid w:val="005C4148"/>
    <w:rsid w:val="005C65DD"/>
    <w:rsid w:val="005C6606"/>
    <w:rsid w:val="005C7134"/>
    <w:rsid w:val="005D1741"/>
    <w:rsid w:val="005D3A90"/>
    <w:rsid w:val="005D6B62"/>
    <w:rsid w:val="005E1D3C"/>
    <w:rsid w:val="005E5BAD"/>
    <w:rsid w:val="005E5C0E"/>
    <w:rsid w:val="005F21A6"/>
    <w:rsid w:val="005F2A6F"/>
    <w:rsid w:val="00600852"/>
    <w:rsid w:val="00600FAA"/>
    <w:rsid w:val="00601B4C"/>
    <w:rsid w:val="00604E2F"/>
    <w:rsid w:val="0060737E"/>
    <w:rsid w:val="00607F25"/>
    <w:rsid w:val="00613842"/>
    <w:rsid w:val="00614455"/>
    <w:rsid w:val="00614922"/>
    <w:rsid w:val="00615130"/>
    <w:rsid w:val="00616499"/>
    <w:rsid w:val="0061695B"/>
    <w:rsid w:val="00616C23"/>
    <w:rsid w:val="006204BB"/>
    <w:rsid w:val="00620E03"/>
    <w:rsid w:val="00621099"/>
    <w:rsid w:val="00621BB8"/>
    <w:rsid w:val="00621C51"/>
    <w:rsid w:val="006244D4"/>
    <w:rsid w:val="006249C6"/>
    <w:rsid w:val="00624E02"/>
    <w:rsid w:val="00625996"/>
    <w:rsid w:val="00625AE6"/>
    <w:rsid w:val="00626FEE"/>
    <w:rsid w:val="00627F5B"/>
    <w:rsid w:val="0063107E"/>
    <w:rsid w:val="00632253"/>
    <w:rsid w:val="00633168"/>
    <w:rsid w:val="006348FE"/>
    <w:rsid w:val="006367F0"/>
    <w:rsid w:val="00637E8D"/>
    <w:rsid w:val="00640720"/>
    <w:rsid w:val="00640EA7"/>
    <w:rsid w:val="00641991"/>
    <w:rsid w:val="00642242"/>
    <w:rsid w:val="00642714"/>
    <w:rsid w:val="00643BFB"/>
    <w:rsid w:val="006455CE"/>
    <w:rsid w:val="00647FEE"/>
    <w:rsid w:val="00650080"/>
    <w:rsid w:val="00652FA1"/>
    <w:rsid w:val="0065338A"/>
    <w:rsid w:val="006548FF"/>
    <w:rsid w:val="00654D43"/>
    <w:rsid w:val="00655841"/>
    <w:rsid w:val="006560D6"/>
    <w:rsid w:val="006578CD"/>
    <w:rsid w:val="006603C4"/>
    <w:rsid w:val="006644E0"/>
    <w:rsid w:val="006663D7"/>
    <w:rsid w:val="00667981"/>
    <w:rsid w:val="00667988"/>
    <w:rsid w:val="00670D9A"/>
    <w:rsid w:val="00672B97"/>
    <w:rsid w:val="00673690"/>
    <w:rsid w:val="006738D6"/>
    <w:rsid w:val="0067419F"/>
    <w:rsid w:val="0067568E"/>
    <w:rsid w:val="00675D6E"/>
    <w:rsid w:val="00676520"/>
    <w:rsid w:val="006772B8"/>
    <w:rsid w:val="006829C8"/>
    <w:rsid w:val="00682EF8"/>
    <w:rsid w:val="00683CB2"/>
    <w:rsid w:val="00684BB2"/>
    <w:rsid w:val="00690113"/>
    <w:rsid w:val="00691ABF"/>
    <w:rsid w:val="006959B3"/>
    <w:rsid w:val="006A0C27"/>
    <w:rsid w:val="006A2035"/>
    <w:rsid w:val="006A4DF0"/>
    <w:rsid w:val="006A554A"/>
    <w:rsid w:val="006A6405"/>
    <w:rsid w:val="006A71F0"/>
    <w:rsid w:val="006B3295"/>
    <w:rsid w:val="006B3C7B"/>
    <w:rsid w:val="006B3D8B"/>
    <w:rsid w:val="006B3F9B"/>
    <w:rsid w:val="006B402F"/>
    <w:rsid w:val="006B60B5"/>
    <w:rsid w:val="006B61BC"/>
    <w:rsid w:val="006C1C49"/>
    <w:rsid w:val="006C238D"/>
    <w:rsid w:val="006C2D57"/>
    <w:rsid w:val="006C3561"/>
    <w:rsid w:val="006C4207"/>
    <w:rsid w:val="006C4FF2"/>
    <w:rsid w:val="006C7DBA"/>
    <w:rsid w:val="006D0861"/>
    <w:rsid w:val="006D2360"/>
    <w:rsid w:val="006D3FDB"/>
    <w:rsid w:val="006D62F9"/>
    <w:rsid w:val="006D6B2D"/>
    <w:rsid w:val="006E207D"/>
    <w:rsid w:val="006E4456"/>
    <w:rsid w:val="006E4A44"/>
    <w:rsid w:val="006E53D5"/>
    <w:rsid w:val="006F0A43"/>
    <w:rsid w:val="006F1AAA"/>
    <w:rsid w:val="006F2A93"/>
    <w:rsid w:val="006F38D6"/>
    <w:rsid w:val="006F5E75"/>
    <w:rsid w:val="006F6259"/>
    <w:rsid w:val="006F7CF2"/>
    <w:rsid w:val="0070118B"/>
    <w:rsid w:val="00701340"/>
    <w:rsid w:val="00702BCC"/>
    <w:rsid w:val="00706695"/>
    <w:rsid w:val="007069D2"/>
    <w:rsid w:val="0070767C"/>
    <w:rsid w:val="00707791"/>
    <w:rsid w:val="00707963"/>
    <w:rsid w:val="0070799F"/>
    <w:rsid w:val="0071121E"/>
    <w:rsid w:val="0071454F"/>
    <w:rsid w:val="00717DE4"/>
    <w:rsid w:val="00720208"/>
    <w:rsid w:val="0072158B"/>
    <w:rsid w:val="00722472"/>
    <w:rsid w:val="00723299"/>
    <w:rsid w:val="007276BB"/>
    <w:rsid w:val="0072786F"/>
    <w:rsid w:val="00730AE6"/>
    <w:rsid w:val="007320A2"/>
    <w:rsid w:val="0073266D"/>
    <w:rsid w:val="00733017"/>
    <w:rsid w:val="007338E7"/>
    <w:rsid w:val="007377A2"/>
    <w:rsid w:val="00740C4C"/>
    <w:rsid w:val="00742755"/>
    <w:rsid w:val="0074389B"/>
    <w:rsid w:val="00743C1C"/>
    <w:rsid w:val="007441F6"/>
    <w:rsid w:val="00745411"/>
    <w:rsid w:val="00747879"/>
    <w:rsid w:val="00750ABF"/>
    <w:rsid w:val="00750B35"/>
    <w:rsid w:val="007542CB"/>
    <w:rsid w:val="00755626"/>
    <w:rsid w:val="007566E7"/>
    <w:rsid w:val="00757714"/>
    <w:rsid w:val="00761370"/>
    <w:rsid w:val="0076209F"/>
    <w:rsid w:val="007648AE"/>
    <w:rsid w:val="0076627C"/>
    <w:rsid w:val="00767FCD"/>
    <w:rsid w:val="0077062A"/>
    <w:rsid w:val="00772A29"/>
    <w:rsid w:val="007731B5"/>
    <w:rsid w:val="0077648D"/>
    <w:rsid w:val="00776C20"/>
    <w:rsid w:val="00780C0D"/>
    <w:rsid w:val="00781815"/>
    <w:rsid w:val="00781D46"/>
    <w:rsid w:val="00782477"/>
    <w:rsid w:val="00782543"/>
    <w:rsid w:val="00782A69"/>
    <w:rsid w:val="00783310"/>
    <w:rsid w:val="00783B84"/>
    <w:rsid w:val="00785386"/>
    <w:rsid w:val="0078686C"/>
    <w:rsid w:val="00790852"/>
    <w:rsid w:val="0079093D"/>
    <w:rsid w:val="00791FE7"/>
    <w:rsid w:val="00792584"/>
    <w:rsid w:val="00792934"/>
    <w:rsid w:val="0079325A"/>
    <w:rsid w:val="0079769F"/>
    <w:rsid w:val="00797733"/>
    <w:rsid w:val="00797CB4"/>
    <w:rsid w:val="007A0AFD"/>
    <w:rsid w:val="007A0E52"/>
    <w:rsid w:val="007A14D2"/>
    <w:rsid w:val="007A283C"/>
    <w:rsid w:val="007A4A6D"/>
    <w:rsid w:val="007A6BDD"/>
    <w:rsid w:val="007A7279"/>
    <w:rsid w:val="007A7A28"/>
    <w:rsid w:val="007B21D5"/>
    <w:rsid w:val="007B2BE9"/>
    <w:rsid w:val="007B5378"/>
    <w:rsid w:val="007B549B"/>
    <w:rsid w:val="007C1662"/>
    <w:rsid w:val="007C3016"/>
    <w:rsid w:val="007D119E"/>
    <w:rsid w:val="007D1BCF"/>
    <w:rsid w:val="007D1DC3"/>
    <w:rsid w:val="007D36C1"/>
    <w:rsid w:val="007D75CF"/>
    <w:rsid w:val="007D7BDC"/>
    <w:rsid w:val="007D7E3C"/>
    <w:rsid w:val="007E0440"/>
    <w:rsid w:val="007E177F"/>
    <w:rsid w:val="007E1B8C"/>
    <w:rsid w:val="007E1F83"/>
    <w:rsid w:val="007E3ECC"/>
    <w:rsid w:val="007E4FBB"/>
    <w:rsid w:val="007E6DC5"/>
    <w:rsid w:val="007E7AE8"/>
    <w:rsid w:val="007E7CC9"/>
    <w:rsid w:val="007F004B"/>
    <w:rsid w:val="007F1A6F"/>
    <w:rsid w:val="007F3B16"/>
    <w:rsid w:val="007F3FF7"/>
    <w:rsid w:val="007F4A43"/>
    <w:rsid w:val="007F56E5"/>
    <w:rsid w:val="007F62C6"/>
    <w:rsid w:val="00800B92"/>
    <w:rsid w:val="008071D6"/>
    <w:rsid w:val="00810CF9"/>
    <w:rsid w:val="0081459F"/>
    <w:rsid w:val="00815A40"/>
    <w:rsid w:val="00820714"/>
    <w:rsid w:val="00822CD5"/>
    <w:rsid w:val="00822FB2"/>
    <w:rsid w:val="00823F60"/>
    <w:rsid w:val="0082426B"/>
    <w:rsid w:val="00824C7F"/>
    <w:rsid w:val="0082529E"/>
    <w:rsid w:val="0082571C"/>
    <w:rsid w:val="00825D26"/>
    <w:rsid w:val="008265FC"/>
    <w:rsid w:val="00827578"/>
    <w:rsid w:val="00827977"/>
    <w:rsid w:val="008334B3"/>
    <w:rsid w:val="0083476B"/>
    <w:rsid w:val="00835009"/>
    <w:rsid w:val="008404B0"/>
    <w:rsid w:val="00843626"/>
    <w:rsid w:val="00844A9A"/>
    <w:rsid w:val="00845780"/>
    <w:rsid w:val="008470D5"/>
    <w:rsid w:val="008506C0"/>
    <w:rsid w:val="00851077"/>
    <w:rsid w:val="00851FCA"/>
    <w:rsid w:val="0085531E"/>
    <w:rsid w:val="00855803"/>
    <w:rsid w:val="0086115D"/>
    <w:rsid w:val="008623CA"/>
    <w:rsid w:val="00866F83"/>
    <w:rsid w:val="0086720D"/>
    <w:rsid w:val="00867643"/>
    <w:rsid w:val="008703A6"/>
    <w:rsid w:val="008717C3"/>
    <w:rsid w:val="0087232A"/>
    <w:rsid w:val="008771F6"/>
    <w:rsid w:val="0088043C"/>
    <w:rsid w:val="0088079A"/>
    <w:rsid w:val="00880DFB"/>
    <w:rsid w:val="00884889"/>
    <w:rsid w:val="00885484"/>
    <w:rsid w:val="00887DBF"/>
    <w:rsid w:val="008903C0"/>
    <w:rsid w:val="008906C9"/>
    <w:rsid w:val="00892448"/>
    <w:rsid w:val="008A05EF"/>
    <w:rsid w:val="008A5793"/>
    <w:rsid w:val="008A58A5"/>
    <w:rsid w:val="008A7089"/>
    <w:rsid w:val="008A73BC"/>
    <w:rsid w:val="008A7984"/>
    <w:rsid w:val="008B21D5"/>
    <w:rsid w:val="008B4022"/>
    <w:rsid w:val="008B5D5B"/>
    <w:rsid w:val="008B611A"/>
    <w:rsid w:val="008B6916"/>
    <w:rsid w:val="008B7D8E"/>
    <w:rsid w:val="008B7F61"/>
    <w:rsid w:val="008C03F5"/>
    <w:rsid w:val="008C1A5D"/>
    <w:rsid w:val="008C1BAA"/>
    <w:rsid w:val="008C2F1E"/>
    <w:rsid w:val="008C5022"/>
    <w:rsid w:val="008C5738"/>
    <w:rsid w:val="008C6A06"/>
    <w:rsid w:val="008C711F"/>
    <w:rsid w:val="008C78C7"/>
    <w:rsid w:val="008D04F0"/>
    <w:rsid w:val="008D1F61"/>
    <w:rsid w:val="008D3148"/>
    <w:rsid w:val="008D6E69"/>
    <w:rsid w:val="008D6F5E"/>
    <w:rsid w:val="008D7A35"/>
    <w:rsid w:val="008E1553"/>
    <w:rsid w:val="008E20E9"/>
    <w:rsid w:val="008E26E7"/>
    <w:rsid w:val="008E411E"/>
    <w:rsid w:val="008E43E6"/>
    <w:rsid w:val="008E5539"/>
    <w:rsid w:val="008E5FE2"/>
    <w:rsid w:val="008E7017"/>
    <w:rsid w:val="008E75EA"/>
    <w:rsid w:val="008F012F"/>
    <w:rsid w:val="008F0334"/>
    <w:rsid w:val="008F0888"/>
    <w:rsid w:val="008F10D4"/>
    <w:rsid w:val="008F25C0"/>
    <w:rsid w:val="008F3500"/>
    <w:rsid w:val="008F4739"/>
    <w:rsid w:val="008F6236"/>
    <w:rsid w:val="00902EBC"/>
    <w:rsid w:val="00904966"/>
    <w:rsid w:val="009055D9"/>
    <w:rsid w:val="00910297"/>
    <w:rsid w:val="00910865"/>
    <w:rsid w:val="00910BC4"/>
    <w:rsid w:val="00911A6B"/>
    <w:rsid w:val="009137CB"/>
    <w:rsid w:val="00914BAE"/>
    <w:rsid w:val="009155F8"/>
    <w:rsid w:val="009179F0"/>
    <w:rsid w:val="00920669"/>
    <w:rsid w:val="00920A4E"/>
    <w:rsid w:val="00922189"/>
    <w:rsid w:val="009225F2"/>
    <w:rsid w:val="009240C8"/>
    <w:rsid w:val="0092480A"/>
    <w:rsid w:val="00924E3C"/>
    <w:rsid w:val="00924E76"/>
    <w:rsid w:val="009256AC"/>
    <w:rsid w:val="00926C2A"/>
    <w:rsid w:val="0092739F"/>
    <w:rsid w:val="0093044D"/>
    <w:rsid w:val="009312A6"/>
    <w:rsid w:val="0093267A"/>
    <w:rsid w:val="009327A7"/>
    <w:rsid w:val="0093470B"/>
    <w:rsid w:val="00935F9D"/>
    <w:rsid w:val="00936626"/>
    <w:rsid w:val="0093771A"/>
    <w:rsid w:val="00941735"/>
    <w:rsid w:val="00941D3C"/>
    <w:rsid w:val="009444D4"/>
    <w:rsid w:val="00944BDA"/>
    <w:rsid w:val="00944EAF"/>
    <w:rsid w:val="00945083"/>
    <w:rsid w:val="009453E3"/>
    <w:rsid w:val="009612BB"/>
    <w:rsid w:val="00964801"/>
    <w:rsid w:val="00964A60"/>
    <w:rsid w:val="00964FFF"/>
    <w:rsid w:val="009662BC"/>
    <w:rsid w:val="00966941"/>
    <w:rsid w:val="00966CBA"/>
    <w:rsid w:val="00966CEA"/>
    <w:rsid w:val="00970614"/>
    <w:rsid w:val="00971A03"/>
    <w:rsid w:val="00975378"/>
    <w:rsid w:val="00975A8F"/>
    <w:rsid w:val="00975DC8"/>
    <w:rsid w:val="009801D7"/>
    <w:rsid w:val="00980459"/>
    <w:rsid w:val="009818D3"/>
    <w:rsid w:val="009825A1"/>
    <w:rsid w:val="00982AD4"/>
    <w:rsid w:val="00987D93"/>
    <w:rsid w:val="00990D2C"/>
    <w:rsid w:val="00992D78"/>
    <w:rsid w:val="00995522"/>
    <w:rsid w:val="0099697B"/>
    <w:rsid w:val="009A0478"/>
    <w:rsid w:val="009A0B5B"/>
    <w:rsid w:val="009A0D1D"/>
    <w:rsid w:val="009A123F"/>
    <w:rsid w:val="009A15CA"/>
    <w:rsid w:val="009A19AB"/>
    <w:rsid w:val="009A3A26"/>
    <w:rsid w:val="009A401A"/>
    <w:rsid w:val="009A55F2"/>
    <w:rsid w:val="009A5F34"/>
    <w:rsid w:val="009A69B7"/>
    <w:rsid w:val="009B368D"/>
    <w:rsid w:val="009B3CC2"/>
    <w:rsid w:val="009B52DF"/>
    <w:rsid w:val="009B574A"/>
    <w:rsid w:val="009B65AE"/>
    <w:rsid w:val="009B76A1"/>
    <w:rsid w:val="009B7D0F"/>
    <w:rsid w:val="009C49A3"/>
    <w:rsid w:val="009C64CE"/>
    <w:rsid w:val="009C740A"/>
    <w:rsid w:val="009C79CF"/>
    <w:rsid w:val="009D2485"/>
    <w:rsid w:val="009D2FAE"/>
    <w:rsid w:val="009D34A9"/>
    <w:rsid w:val="009D4D32"/>
    <w:rsid w:val="009D529B"/>
    <w:rsid w:val="009D593E"/>
    <w:rsid w:val="009D6BA3"/>
    <w:rsid w:val="009E2B8A"/>
    <w:rsid w:val="009E3AF0"/>
    <w:rsid w:val="009E430F"/>
    <w:rsid w:val="009E474D"/>
    <w:rsid w:val="009E4B2E"/>
    <w:rsid w:val="009E5DDF"/>
    <w:rsid w:val="009F4FCA"/>
    <w:rsid w:val="009F5CD5"/>
    <w:rsid w:val="009F75D4"/>
    <w:rsid w:val="009F7A07"/>
    <w:rsid w:val="00A020A0"/>
    <w:rsid w:val="00A02794"/>
    <w:rsid w:val="00A07343"/>
    <w:rsid w:val="00A0764C"/>
    <w:rsid w:val="00A0779A"/>
    <w:rsid w:val="00A104CE"/>
    <w:rsid w:val="00A125C5"/>
    <w:rsid w:val="00A12C29"/>
    <w:rsid w:val="00A1584B"/>
    <w:rsid w:val="00A161BF"/>
    <w:rsid w:val="00A17656"/>
    <w:rsid w:val="00A17E21"/>
    <w:rsid w:val="00A22622"/>
    <w:rsid w:val="00A2451C"/>
    <w:rsid w:val="00A26C90"/>
    <w:rsid w:val="00A30AB5"/>
    <w:rsid w:val="00A37122"/>
    <w:rsid w:val="00A411D9"/>
    <w:rsid w:val="00A418BE"/>
    <w:rsid w:val="00A47CC4"/>
    <w:rsid w:val="00A47F26"/>
    <w:rsid w:val="00A50214"/>
    <w:rsid w:val="00A50524"/>
    <w:rsid w:val="00A54438"/>
    <w:rsid w:val="00A549D5"/>
    <w:rsid w:val="00A54C57"/>
    <w:rsid w:val="00A57E59"/>
    <w:rsid w:val="00A60428"/>
    <w:rsid w:val="00A636C6"/>
    <w:rsid w:val="00A63854"/>
    <w:rsid w:val="00A63D86"/>
    <w:rsid w:val="00A63EBA"/>
    <w:rsid w:val="00A640F5"/>
    <w:rsid w:val="00A64AE7"/>
    <w:rsid w:val="00A64C0D"/>
    <w:rsid w:val="00A65EE7"/>
    <w:rsid w:val="00A70133"/>
    <w:rsid w:val="00A71396"/>
    <w:rsid w:val="00A72584"/>
    <w:rsid w:val="00A75A19"/>
    <w:rsid w:val="00A770A6"/>
    <w:rsid w:val="00A807BA"/>
    <w:rsid w:val="00A813B1"/>
    <w:rsid w:val="00A82351"/>
    <w:rsid w:val="00A8333D"/>
    <w:rsid w:val="00A84857"/>
    <w:rsid w:val="00A96AC3"/>
    <w:rsid w:val="00AA2340"/>
    <w:rsid w:val="00AA2819"/>
    <w:rsid w:val="00AA3212"/>
    <w:rsid w:val="00AA53C0"/>
    <w:rsid w:val="00AA5656"/>
    <w:rsid w:val="00AA597A"/>
    <w:rsid w:val="00AA7CB0"/>
    <w:rsid w:val="00AB1EFF"/>
    <w:rsid w:val="00AB36C4"/>
    <w:rsid w:val="00AB57B8"/>
    <w:rsid w:val="00AB7887"/>
    <w:rsid w:val="00AC2363"/>
    <w:rsid w:val="00AC25F8"/>
    <w:rsid w:val="00AC32B2"/>
    <w:rsid w:val="00AC32C2"/>
    <w:rsid w:val="00AC3B85"/>
    <w:rsid w:val="00AC4470"/>
    <w:rsid w:val="00AC55FD"/>
    <w:rsid w:val="00AC58D0"/>
    <w:rsid w:val="00AC62BB"/>
    <w:rsid w:val="00AC6CFD"/>
    <w:rsid w:val="00AD01BB"/>
    <w:rsid w:val="00AD1D51"/>
    <w:rsid w:val="00AD2A59"/>
    <w:rsid w:val="00AE0782"/>
    <w:rsid w:val="00AE0F19"/>
    <w:rsid w:val="00AE16B2"/>
    <w:rsid w:val="00AE6F9A"/>
    <w:rsid w:val="00AE7516"/>
    <w:rsid w:val="00AE7B15"/>
    <w:rsid w:val="00AE7F55"/>
    <w:rsid w:val="00AF06ED"/>
    <w:rsid w:val="00AF2FEB"/>
    <w:rsid w:val="00B014D4"/>
    <w:rsid w:val="00B02EDD"/>
    <w:rsid w:val="00B02F92"/>
    <w:rsid w:val="00B038A8"/>
    <w:rsid w:val="00B04591"/>
    <w:rsid w:val="00B05866"/>
    <w:rsid w:val="00B05A6F"/>
    <w:rsid w:val="00B069C1"/>
    <w:rsid w:val="00B10085"/>
    <w:rsid w:val="00B129AF"/>
    <w:rsid w:val="00B16FA4"/>
    <w:rsid w:val="00B17141"/>
    <w:rsid w:val="00B1725A"/>
    <w:rsid w:val="00B20B54"/>
    <w:rsid w:val="00B228BD"/>
    <w:rsid w:val="00B23712"/>
    <w:rsid w:val="00B250A2"/>
    <w:rsid w:val="00B26DCB"/>
    <w:rsid w:val="00B26EC4"/>
    <w:rsid w:val="00B30CAD"/>
    <w:rsid w:val="00B314C3"/>
    <w:rsid w:val="00B31575"/>
    <w:rsid w:val="00B31F55"/>
    <w:rsid w:val="00B329EA"/>
    <w:rsid w:val="00B35936"/>
    <w:rsid w:val="00B415FB"/>
    <w:rsid w:val="00B428A6"/>
    <w:rsid w:val="00B453CA"/>
    <w:rsid w:val="00B46530"/>
    <w:rsid w:val="00B4731A"/>
    <w:rsid w:val="00B510EA"/>
    <w:rsid w:val="00B52104"/>
    <w:rsid w:val="00B54827"/>
    <w:rsid w:val="00B54FA0"/>
    <w:rsid w:val="00B558F8"/>
    <w:rsid w:val="00B56DD6"/>
    <w:rsid w:val="00B574B8"/>
    <w:rsid w:val="00B605C3"/>
    <w:rsid w:val="00B608FD"/>
    <w:rsid w:val="00B6134D"/>
    <w:rsid w:val="00B628AD"/>
    <w:rsid w:val="00B62C8B"/>
    <w:rsid w:val="00B63F10"/>
    <w:rsid w:val="00B64BCF"/>
    <w:rsid w:val="00B665FA"/>
    <w:rsid w:val="00B675EE"/>
    <w:rsid w:val="00B700CB"/>
    <w:rsid w:val="00B7147D"/>
    <w:rsid w:val="00B73759"/>
    <w:rsid w:val="00B76446"/>
    <w:rsid w:val="00B823EC"/>
    <w:rsid w:val="00B8332D"/>
    <w:rsid w:val="00B8547D"/>
    <w:rsid w:val="00B8551C"/>
    <w:rsid w:val="00B85648"/>
    <w:rsid w:val="00B862DC"/>
    <w:rsid w:val="00B87F2C"/>
    <w:rsid w:val="00B91B6C"/>
    <w:rsid w:val="00B92570"/>
    <w:rsid w:val="00B92F78"/>
    <w:rsid w:val="00B938A3"/>
    <w:rsid w:val="00B93A74"/>
    <w:rsid w:val="00B96046"/>
    <w:rsid w:val="00B96646"/>
    <w:rsid w:val="00B97D3E"/>
    <w:rsid w:val="00BA021D"/>
    <w:rsid w:val="00BA1A18"/>
    <w:rsid w:val="00BA1A8E"/>
    <w:rsid w:val="00BA1B0D"/>
    <w:rsid w:val="00BA635D"/>
    <w:rsid w:val="00BA64CD"/>
    <w:rsid w:val="00BA6CA1"/>
    <w:rsid w:val="00BA6F6A"/>
    <w:rsid w:val="00BA7302"/>
    <w:rsid w:val="00BB00A6"/>
    <w:rsid w:val="00BB0F8C"/>
    <w:rsid w:val="00BB2B01"/>
    <w:rsid w:val="00BB2B10"/>
    <w:rsid w:val="00BB2FDD"/>
    <w:rsid w:val="00BB59A7"/>
    <w:rsid w:val="00BC11AF"/>
    <w:rsid w:val="00BC3509"/>
    <w:rsid w:val="00BC47DA"/>
    <w:rsid w:val="00BC5559"/>
    <w:rsid w:val="00BC607D"/>
    <w:rsid w:val="00BC6553"/>
    <w:rsid w:val="00BC75FC"/>
    <w:rsid w:val="00BD07A5"/>
    <w:rsid w:val="00BD0DC7"/>
    <w:rsid w:val="00BD2498"/>
    <w:rsid w:val="00BD4884"/>
    <w:rsid w:val="00BD7DB0"/>
    <w:rsid w:val="00BD7F1C"/>
    <w:rsid w:val="00BE01B8"/>
    <w:rsid w:val="00BE1063"/>
    <w:rsid w:val="00BE25CD"/>
    <w:rsid w:val="00BE2E66"/>
    <w:rsid w:val="00BE531E"/>
    <w:rsid w:val="00BE70C4"/>
    <w:rsid w:val="00BF0A1B"/>
    <w:rsid w:val="00BF118C"/>
    <w:rsid w:val="00BF131B"/>
    <w:rsid w:val="00BF2DD8"/>
    <w:rsid w:val="00BF36BA"/>
    <w:rsid w:val="00BF4755"/>
    <w:rsid w:val="00BF6E0F"/>
    <w:rsid w:val="00BF7002"/>
    <w:rsid w:val="00C012D2"/>
    <w:rsid w:val="00C01748"/>
    <w:rsid w:val="00C0648A"/>
    <w:rsid w:val="00C078A2"/>
    <w:rsid w:val="00C123F3"/>
    <w:rsid w:val="00C16544"/>
    <w:rsid w:val="00C20528"/>
    <w:rsid w:val="00C21A8A"/>
    <w:rsid w:val="00C2296D"/>
    <w:rsid w:val="00C250D5"/>
    <w:rsid w:val="00C32E40"/>
    <w:rsid w:val="00C33973"/>
    <w:rsid w:val="00C33E4F"/>
    <w:rsid w:val="00C35666"/>
    <w:rsid w:val="00C362E4"/>
    <w:rsid w:val="00C36848"/>
    <w:rsid w:val="00C368B9"/>
    <w:rsid w:val="00C37B77"/>
    <w:rsid w:val="00C414AA"/>
    <w:rsid w:val="00C41E70"/>
    <w:rsid w:val="00C430D9"/>
    <w:rsid w:val="00C43284"/>
    <w:rsid w:val="00C43BCB"/>
    <w:rsid w:val="00C443BB"/>
    <w:rsid w:val="00C45C5C"/>
    <w:rsid w:val="00C4629D"/>
    <w:rsid w:val="00C47CF2"/>
    <w:rsid w:val="00C47F98"/>
    <w:rsid w:val="00C50741"/>
    <w:rsid w:val="00C51534"/>
    <w:rsid w:val="00C5161C"/>
    <w:rsid w:val="00C54515"/>
    <w:rsid w:val="00C6088F"/>
    <w:rsid w:val="00C614C7"/>
    <w:rsid w:val="00C630FB"/>
    <w:rsid w:val="00C708A2"/>
    <w:rsid w:val="00C70D1E"/>
    <w:rsid w:val="00C729A8"/>
    <w:rsid w:val="00C74005"/>
    <w:rsid w:val="00C7784C"/>
    <w:rsid w:val="00C85516"/>
    <w:rsid w:val="00C8629F"/>
    <w:rsid w:val="00C87AE3"/>
    <w:rsid w:val="00C87F78"/>
    <w:rsid w:val="00C904BB"/>
    <w:rsid w:val="00C90FF7"/>
    <w:rsid w:val="00C916A7"/>
    <w:rsid w:val="00C92898"/>
    <w:rsid w:val="00C92BD0"/>
    <w:rsid w:val="00C93D8D"/>
    <w:rsid w:val="00C94116"/>
    <w:rsid w:val="00C946F6"/>
    <w:rsid w:val="00C97A32"/>
    <w:rsid w:val="00C97E49"/>
    <w:rsid w:val="00CA1DE7"/>
    <w:rsid w:val="00CA4340"/>
    <w:rsid w:val="00CA4646"/>
    <w:rsid w:val="00CA4725"/>
    <w:rsid w:val="00CA652B"/>
    <w:rsid w:val="00CB12A1"/>
    <w:rsid w:val="00CB2158"/>
    <w:rsid w:val="00CB2640"/>
    <w:rsid w:val="00CB33B2"/>
    <w:rsid w:val="00CB340C"/>
    <w:rsid w:val="00CB3DC8"/>
    <w:rsid w:val="00CB63B2"/>
    <w:rsid w:val="00CB7A82"/>
    <w:rsid w:val="00CC0E55"/>
    <w:rsid w:val="00CC2517"/>
    <w:rsid w:val="00CC2B1B"/>
    <w:rsid w:val="00CC607B"/>
    <w:rsid w:val="00CC6C97"/>
    <w:rsid w:val="00CD0209"/>
    <w:rsid w:val="00CD188E"/>
    <w:rsid w:val="00CD1B3A"/>
    <w:rsid w:val="00CD3016"/>
    <w:rsid w:val="00CD36B6"/>
    <w:rsid w:val="00CD6432"/>
    <w:rsid w:val="00CE24DA"/>
    <w:rsid w:val="00CE34E3"/>
    <w:rsid w:val="00CE3E37"/>
    <w:rsid w:val="00CE5238"/>
    <w:rsid w:val="00CE7514"/>
    <w:rsid w:val="00CE7B56"/>
    <w:rsid w:val="00CF0080"/>
    <w:rsid w:val="00CF1014"/>
    <w:rsid w:val="00CF2014"/>
    <w:rsid w:val="00CF26D0"/>
    <w:rsid w:val="00CF3B2D"/>
    <w:rsid w:val="00CF4558"/>
    <w:rsid w:val="00CF51A1"/>
    <w:rsid w:val="00CF6F56"/>
    <w:rsid w:val="00D0022E"/>
    <w:rsid w:val="00D01658"/>
    <w:rsid w:val="00D01CBE"/>
    <w:rsid w:val="00D023F2"/>
    <w:rsid w:val="00D038A4"/>
    <w:rsid w:val="00D04605"/>
    <w:rsid w:val="00D055AF"/>
    <w:rsid w:val="00D056B4"/>
    <w:rsid w:val="00D06027"/>
    <w:rsid w:val="00D109F9"/>
    <w:rsid w:val="00D1105D"/>
    <w:rsid w:val="00D11D73"/>
    <w:rsid w:val="00D11F08"/>
    <w:rsid w:val="00D23207"/>
    <w:rsid w:val="00D248DE"/>
    <w:rsid w:val="00D3339D"/>
    <w:rsid w:val="00D3607A"/>
    <w:rsid w:val="00D362BD"/>
    <w:rsid w:val="00D37014"/>
    <w:rsid w:val="00D374D5"/>
    <w:rsid w:val="00D43A4F"/>
    <w:rsid w:val="00D44ECD"/>
    <w:rsid w:val="00D47099"/>
    <w:rsid w:val="00D47472"/>
    <w:rsid w:val="00D509E1"/>
    <w:rsid w:val="00D5214F"/>
    <w:rsid w:val="00D530A5"/>
    <w:rsid w:val="00D53F93"/>
    <w:rsid w:val="00D600F9"/>
    <w:rsid w:val="00D6349B"/>
    <w:rsid w:val="00D640CE"/>
    <w:rsid w:val="00D65408"/>
    <w:rsid w:val="00D660AE"/>
    <w:rsid w:val="00D67686"/>
    <w:rsid w:val="00D67F61"/>
    <w:rsid w:val="00D774F7"/>
    <w:rsid w:val="00D776CE"/>
    <w:rsid w:val="00D819CA"/>
    <w:rsid w:val="00D81BB1"/>
    <w:rsid w:val="00D83EA8"/>
    <w:rsid w:val="00D841E3"/>
    <w:rsid w:val="00D8542D"/>
    <w:rsid w:val="00D86711"/>
    <w:rsid w:val="00D92352"/>
    <w:rsid w:val="00D93864"/>
    <w:rsid w:val="00D93957"/>
    <w:rsid w:val="00D951AE"/>
    <w:rsid w:val="00D9704C"/>
    <w:rsid w:val="00DA0396"/>
    <w:rsid w:val="00DA0789"/>
    <w:rsid w:val="00DA0CB6"/>
    <w:rsid w:val="00DA13EA"/>
    <w:rsid w:val="00DA182A"/>
    <w:rsid w:val="00DA38EB"/>
    <w:rsid w:val="00DA393F"/>
    <w:rsid w:val="00DA4341"/>
    <w:rsid w:val="00DA5BD5"/>
    <w:rsid w:val="00DB1B4C"/>
    <w:rsid w:val="00DB3B69"/>
    <w:rsid w:val="00DB3EA3"/>
    <w:rsid w:val="00DB5811"/>
    <w:rsid w:val="00DB6A88"/>
    <w:rsid w:val="00DB6ECB"/>
    <w:rsid w:val="00DC12E0"/>
    <w:rsid w:val="00DC224F"/>
    <w:rsid w:val="00DC2353"/>
    <w:rsid w:val="00DC3DD5"/>
    <w:rsid w:val="00DC484D"/>
    <w:rsid w:val="00DC4C2F"/>
    <w:rsid w:val="00DC6A71"/>
    <w:rsid w:val="00DD00A5"/>
    <w:rsid w:val="00DD036F"/>
    <w:rsid w:val="00DD28D0"/>
    <w:rsid w:val="00DD31B4"/>
    <w:rsid w:val="00DD3360"/>
    <w:rsid w:val="00DD392D"/>
    <w:rsid w:val="00DD41CD"/>
    <w:rsid w:val="00DD5BA0"/>
    <w:rsid w:val="00DD6502"/>
    <w:rsid w:val="00DD7375"/>
    <w:rsid w:val="00DE1560"/>
    <w:rsid w:val="00DE1EE7"/>
    <w:rsid w:val="00DE2419"/>
    <w:rsid w:val="00DE31C8"/>
    <w:rsid w:val="00DE427B"/>
    <w:rsid w:val="00DE4A20"/>
    <w:rsid w:val="00DE4B2C"/>
    <w:rsid w:val="00DE4B42"/>
    <w:rsid w:val="00DE6894"/>
    <w:rsid w:val="00DF1DC5"/>
    <w:rsid w:val="00DF330E"/>
    <w:rsid w:val="00DF5A1B"/>
    <w:rsid w:val="00DF5EC0"/>
    <w:rsid w:val="00E003CD"/>
    <w:rsid w:val="00E004D8"/>
    <w:rsid w:val="00E027CB"/>
    <w:rsid w:val="00E0357D"/>
    <w:rsid w:val="00E03CF5"/>
    <w:rsid w:val="00E0463E"/>
    <w:rsid w:val="00E047D0"/>
    <w:rsid w:val="00E0526D"/>
    <w:rsid w:val="00E06489"/>
    <w:rsid w:val="00E1166C"/>
    <w:rsid w:val="00E128DC"/>
    <w:rsid w:val="00E129E9"/>
    <w:rsid w:val="00E1379B"/>
    <w:rsid w:val="00E148FB"/>
    <w:rsid w:val="00E15802"/>
    <w:rsid w:val="00E17AA1"/>
    <w:rsid w:val="00E218CE"/>
    <w:rsid w:val="00E22682"/>
    <w:rsid w:val="00E241A7"/>
    <w:rsid w:val="00E25BAC"/>
    <w:rsid w:val="00E27FDF"/>
    <w:rsid w:val="00E3015B"/>
    <w:rsid w:val="00E31341"/>
    <w:rsid w:val="00E32330"/>
    <w:rsid w:val="00E33495"/>
    <w:rsid w:val="00E36295"/>
    <w:rsid w:val="00E36468"/>
    <w:rsid w:val="00E36548"/>
    <w:rsid w:val="00E421B4"/>
    <w:rsid w:val="00E4270F"/>
    <w:rsid w:val="00E43999"/>
    <w:rsid w:val="00E43C4B"/>
    <w:rsid w:val="00E47B6A"/>
    <w:rsid w:val="00E47CC7"/>
    <w:rsid w:val="00E5091E"/>
    <w:rsid w:val="00E510DC"/>
    <w:rsid w:val="00E512AB"/>
    <w:rsid w:val="00E517BE"/>
    <w:rsid w:val="00E53B67"/>
    <w:rsid w:val="00E54E28"/>
    <w:rsid w:val="00E56BF8"/>
    <w:rsid w:val="00E63CBE"/>
    <w:rsid w:val="00E64283"/>
    <w:rsid w:val="00E64413"/>
    <w:rsid w:val="00E70112"/>
    <w:rsid w:val="00E712E3"/>
    <w:rsid w:val="00E724D0"/>
    <w:rsid w:val="00E750BF"/>
    <w:rsid w:val="00E77701"/>
    <w:rsid w:val="00E802BC"/>
    <w:rsid w:val="00E81F67"/>
    <w:rsid w:val="00E83BA0"/>
    <w:rsid w:val="00E903D5"/>
    <w:rsid w:val="00E9066E"/>
    <w:rsid w:val="00E92CDC"/>
    <w:rsid w:val="00E95987"/>
    <w:rsid w:val="00E97462"/>
    <w:rsid w:val="00EA64A7"/>
    <w:rsid w:val="00EA67EB"/>
    <w:rsid w:val="00EA6CED"/>
    <w:rsid w:val="00EA7FBE"/>
    <w:rsid w:val="00EB1E3C"/>
    <w:rsid w:val="00EB3BCE"/>
    <w:rsid w:val="00EB5D7E"/>
    <w:rsid w:val="00EB65DC"/>
    <w:rsid w:val="00EB7E75"/>
    <w:rsid w:val="00EC1B03"/>
    <w:rsid w:val="00EC22D8"/>
    <w:rsid w:val="00EC2A8E"/>
    <w:rsid w:val="00EC3106"/>
    <w:rsid w:val="00EC7A0A"/>
    <w:rsid w:val="00EC7A6D"/>
    <w:rsid w:val="00ED115E"/>
    <w:rsid w:val="00ED1B2B"/>
    <w:rsid w:val="00ED1C3E"/>
    <w:rsid w:val="00ED260B"/>
    <w:rsid w:val="00ED2CD5"/>
    <w:rsid w:val="00ED2FA5"/>
    <w:rsid w:val="00ED3D4B"/>
    <w:rsid w:val="00ED4877"/>
    <w:rsid w:val="00EE0675"/>
    <w:rsid w:val="00EE1831"/>
    <w:rsid w:val="00EE1A5F"/>
    <w:rsid w:val="00EE31ED"/>
    <w:rsid w:val="00EE4C1F"/>
    <w:rsid w:val="00EE5330"/>
    <w:rsid w:val="00EE6D4D"/>
    <w:rsid w:val="00EE7BFD"/>
    <w:rsid w:val="00EF1C2C"/>
    <w:rsid w:val="00EF5164"/>
    <w:rsid w:val="00F01218"/>
    <w:rsid w:val="00F01DB9"/>
    <w:rsid w:val="00F05935"/>
    <w:rsid w:val="00F1054A"/>
    <w:rsid w:val="00F11500"/>
    <w:rsid w:val="00F118B2"/>
    <w:rsid w:val="00F126F8"/>
    <w:rsid w:val="00F13C4C"/>
    <w:rsid w:val="00F17C6D"/>
    <w:rsid w:val="00F235FC"/>
    <w:rsid w:val="00F240BB"/>
    <w:rsid w:val="00F24AF2"/>
    <w:rsid w:val="00F27312"/>
    <w:rsid w:val="00F315C1"/>
    <w:rsid w:val="00F32746"/>
    <w:rsid w:val="00F34C11"/>
    <w:rsid w:val="00F37DC6"/>
    <w:rsid w:val="00F438E7"/>
    <w:rsid w:val="00F46D4C"/>
    <w:rsid w:val="00F4754C"/>
    <w:rsid w:val="00F47574"/>
    <w:rsid w:val="00F511A3"/>
    <w:rsid w:val="00F54154"/>
    <w:rsid w:val="00F56B07"/>
    <w:rsid w:val="00F57FED"/>
    <w:rsid w:val="00F65D20"/>
    <w:rsid w:val="00F671B7"/>
    <w:rsid w:val="00F675BF"/>
    <w:rsid w:val="00F67BB0"/>
    <w:rsid w:val="00F7085B"/>
    <w:rsid w:val="00F72D15"/>
    <w:rsid w:val="00F72D84"/>
    <w:rsid w:val="00F72FF2"/>
    <w:rsid w:val="00F83AB5"/>
    <w:rsid w:val="00F83C9D"/>
    <w:rsid w:val="00F8668E"/>
    <w:rsid w:val="00F86EF7"/>
    <w:rsid w:val="00F8708F"/>
    <w:rsid w:val="00F9057B"/>
    <w:rsid w:val="00F957B7"/>
    <w:rsid w:val="00F9771C"/>
    <w:rsid w:val="00F979DE"/>
    <w:rsid w:val="00FA0D88"/>
    <w:rsid w:val="00FA17EA"/>
    <w:rsid w:val="00FA25CA"/>
    <w:rsid w:val="00FA3AE3"/>
    <w:rsid w:val="00FA6625"/>
    <w:rsid w:val="00FB0270"/>
    <w:rsid w:val="00FB0E7F"/>
    <w:rsid w:val="00FB0E87"/>
    <w:rsid w:val="00FB226F"/>
    <w:rsid w:val="00FB425B"/>
    <w:rsid w:val="00FB5F3D"/>
    <w:rsid w:val="00FB6FFE"/>
    <w:rsid w:val="00FC1A7C"/>
    <w:rsid w:val="00FC3166"/>
    <w:rsid w:val="00FC6126"/>
    <w:rsid w:val="00FC774A"/>
    <w:rsid w:val="00FC788F"/>
    <w:rsid w:val="00FC7F3A"/>
    <w:rsid w:val="00FD00D7"/>
    <w:rsid w:val="00FD04AD"/>
    <w:rsid w:val="00FD0D91"/>
    <w:rsid w:val="00FD1174"/>
    <w:rsid w:val="00FD11B5"/>
    <w:rsid w:val="00FD1531"/>
    <w:rsid w:val="00FD1D47"/>
    <w:rsid w:val="00FD229B"/>
    <w:rsid w:val="00FD27C3"/>
    <w:rsid w:val="00FD5450"/>
    <w:rsid w:val="00FD5D19"/>
    <w:rsid w:val="00FE081A"/>
    <w:rsid w:val="00FE1D95"/>
    <w:rsid w:val="00FE40AC"/>
    <w:rsid w:val="00FE4987"/>
    <w:rsid w:val="00FE54F4"/>
    <w:rsid w:val="00FE54FD"/>
    <w:rsid w:val="00FE5C35"/>
    <w:rsid w:val="00FE7076"/>
    <w:rsid w:val="00FE7CB1"/>
    <w:rsid w:val="00FF1DF8"/>
    <w:rsid w:val="00FF3530"/>
    <w:rsid w:val="00FF4E41"/>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79E45355"/>
  <w15:docId w15:val="{229CCF1F-31F6-4A5F-8794-895F6A8F8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uiPriority w:val="99"/>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uiPriority w:val="99"/>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aliases w:val="Odstavek seznama_IP,Seznam_IP_1,Odstavec1"/>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shorttext">
    <w:name w:val="short_text"/>
    <w:rsid w:val="0034712A"/>
  </w:style>
  <w:style w:type="character" w:customStyle="1" w:styleId="OdstavekseznamaZnak">
    <w:name w:val="Odstavek seznama Znak"/>
    <w:aliases w:val="Odstavek seznama_IP Znak,Seznam_IP_1 Znak,Odstavec1 Znak"/>
    <w:link w:val="Odstavekseznama"/>
    <w:uiPriority w:val="34"/>
    <w:qFormat/>
    <w:rsid w:val="0034712A"/>
    <w:rPr>
      <w:sz w:val="22"/>
    </w:rPr>
  </w:style>
  <w:style w:type="character" w:customStyle="1" w:styleId="lrzxr">
    <w:name w:val="lrzxr"/>
    <w:basedOn w:val="Privzetapisavaodstavka"/>
    <w:rsid w:val="007338E7"/>
  </w:style>
  <w:style w:type="character" w:customStyle="1" w:styleId="st">
    <w:name w:val="st"/>
    <w:basedOn w:val="Privzetapisavaodstavka"/>
    <w:rsid w:val="00DA5BD5"/>
  </w:style>
  <w:style w:type="paragraph" w:styleId="Revizija">
    <w:name w:val="Revision"/>
    <w:hidden/>
    <w:uiPriority w:val="99"/>
    <w:semiHidden/>
    <w:rsid w:val="00BF131B"/>
    <w:rPr>
      <w:rFonts w:ascii="Arial" w:hAnsi="Arial"/>
      <w:szCs w:val="24"/>
      <w:lang w:eastAsia="en-US"/>
    </w:rPr>
  </w:style>
  <w:style w:type="character" w:customStyle="1" w:styleId="y2iqfc">
    <w:name w:val="y2iqfc"/>
    <w:basedOn w:val="Privzetapisavaodstavka"/>
    <w:rsid w:val="00750ABF"/>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DC224F"/>
    <w:pPr>
      <w:widowControl w:val="0"/>
      <w:adjustRightInd w:val="0"/>
      <w:spacing w:after="160" w:line="240" w:lineRule="exact"/>
      <w:jc w:val="both"/>
      <w:textAlignment w:val="baseline"/>
    </w:pPr>
    <w:rPr>
      <w:rFonts w:ascii="Tahoma" w:hAnsi="Tahoma" w:cs="Tahoma"/>
      <w:szCs w:val="20"/>
      <w:lang w:val="en-US"/>
    </w:rPr>
  </w:style>
  <w:style w:type="character" w:customStyle="1" w:styleId="Bodytext2">
    <w:name w:val="Body text (2)_"/>
    <w:basedOn w:val="Privzetapisavaodstavka"/>
    <w:link w:val="Bodytext20"/>
    <w:rsid w:val="00F47574"/>
    <w:rPr>
      <w:rFonts w:ascii="AngsanaUPC" w:eastAsia="AngsanaUPC" w:hAnsi="AngsanaUPC" w:cs="AngsanaUPC"/>
      <w:sz w:val="42"/>
      <w:szCs w:val="42"/>
      <w:shd w:val="clear" w:color="auto" w:fill="FFFFFF"/>
    </w:rPr>
  </w:style>
  <w:style w:type="character" w:customStyle="1" w:styleId="Heading3">
    <w:name w:val="Heading #3_"/>
    <w:basedOn w:val="Privzetapisavaodstavka"/>
    <w:link w:val="Heading30"/>
    <w:rsid w:val="00F47574"/>
    <w:rPr>
      <w:rFonts w:ascii="AngsanaUPC" w:eastAsia="AngsanaUPC" w:hAnsi="AngsanaUPC" w:cs="AngsanaUPC"/>
      <w:b/>
      <w:bCs/>
      <w:sz w:val="42"/>
      <w:szCs w:val="42"/>
      <w:shd w:val="clear" w:color="auto" w:fill="FFFFFF"/>
    </w:rPr>
  </w:style>
  <w:style w:type="paragraph" w:customStyle="1" w:styleId="Bodytext20">
    <w:name w:val="Body text (2)"/>
    <w:basedOn w:val="Navaden"/>
    <w:link w:val="Bodytext2"/>
    <w:rsid w:val="00F47574"/>
    <w:pPr>
      <w:widowControl w:val="0"/>
      <w:shd w:val="clear" w:color="auto" w:fill="FFFFFF"/>
      <w:spacing w:before="720" w:line="370" w:lineRule="exact"/>
      <w:jc w:val="both"/>
    </w:pPr>
    <w:rPr>
      <w:rFonts w:ascii="AngsanaUPC" w:eastAsia="AngsanaUPC" w:hAnsi="AngsanaUPC" w:cs="AngsanaUPC"/>
      <w:sz w:val="42"/>
      <w:szCs w:val="42"/>
      <w:lang w:eastAsia="sl-SI"/>
    </w:rPr>
  </w:style>
  <w:style w:type="paragraph" w:customStyle="1" w:styleId="Heading30">
    <w:name w:val="Heading #3"/>
    <w:basedOn w:val="Navaden"/>
    <w:link w:val="Heading3"/>
    <w:rsid w:val="00F47574"/>
    <w:pPr>
      <w:widowControl w:val="0"/>
      <w:shd w:val="clear" w:color="auto" w:fill="FFFFFF"/>
      <w:spacing w:before="300" w:line="322" w:lineRule="exact"/>
      <w:jc w:val="center"/>
      <w:outlineLvl w:val="2"/>
    </w:pPr>
    <w:rPr>
      <w:rFonts w:ascii="AngsanaUPC" w:eastAsia="AngsanaUPC" w:hAnsi="AngsanaUPC" w:cs="AngsanaUPC"/>
      <w:b/>
      <w:bCs/>
      <w:sz w:val="42"/>
      <w:szCs w:val="4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368966">
      <w:bodyDiv w:val="1"/>
      <w:marLeft w:val="0"/>
      <w:marRight w:val="0"/>
      <w:marTop w:val="0"/>
      <w:marBottom w:val="0"/>
      <w:divBdr>
        <w:top w:val="none" w:sz="0" w:space="0" w:color="auto"/>
        <w:left w:val="none" w:sz="0" w:space="0" w:color="auto"/>
        <w:bottom w:val="none" w:sz="0" w:space="0" w:color="auto"/>
        <w:right w:val="none" w:sz="0" w:space="0" w:color="auto"/>
      </w:divBdr>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299606">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drzavni-organi/vladne-sluzbe/generalni-sekretariat-vlad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24E64-D8D0-4073-B534-2CB8DFDEA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2252</Words>
  <Characters>12843</Characters>
  <Application>Microsoft Office Word</Application>
  <DocSecurity>0</DocSecurity>
  <Lines>107</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15065</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Simona Rogl</cp:lastModifiedBy>
  <cp:revision>6</cp:revision>
  <cp:lastPrinted>2021-08-16T12:02:00Z</cp:lastPrinted>
  <dcterms:created xsi:type="dcterms:W3CDTF">2022-08-25T07:18:00Z</dcterms:created>
  <dcterms:modified xsi:type="dcterms:W3CDTF">2022-08-25T12:05:00Z</dcterms:modified>
</cp:coreProperties>
</file>