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367" w:rsidRPr="00D450B6" w:rsidRDefault="00411367" w:rsidP="00411367">
      <w:pPr>
        <w:jc w:val="both"/>
        <w:rPr>
          <w:rFonts w:cs="Arial"/>
          <w:szCs w:val="20"/>
        </w:rPr>
      </w:pPr>
      <w:r w:rsidRPr="00D450B6">
        <w:rPr>
          <w:rFonts w:cs="Arial"/>
          <w:szCs w:val="20"/>
        </w:rPr>
        <w:t>PRILOGA</w:t>
      </w:r>
    </w:p>
    <w:p w:rsidR="00411367" w:rsidRPr="00D450B6" w:rsidRDefault="00411367" w:rsidP="00411367">
      <w:pPr>
        <w:rPr>
          <w:rFonts w:cs="Arial"/>
          <w:szCs w:val="20"/>
        </w:rPr>
      </w:pPr>
    </w:p>
    <w:p w:rsidR="00411367" w:rsidRPr="00D450B6" w:rsidRDefault="00411367" w:rsidP="00411367">
      <w:pPr>
        <w:rPr>
          <w:rFonts w:cs="Arial"/>
          <w:szCs w:val="20"/>
        </w:rPr>
      </w:pPr>
      <w:r w:rsidRPr="00D450B6">
        <w:rPr>
          <w:rFonts w:cs="Arial"/>
          <w:szCs w:val="20"/>
        </w:rPr>
        <w:t>TABELI ZA IZRAČUN STROŠKOV PRESTRUKTURIRANJA</w:t>
      </w:r>
    </w:p>
    <w:p w:rsidR="00411367" w:rsidRPr="00D450B6" w:rsidRDefault="00411367" w:rsidP="00411367">
      <w:pPr>
        <w:rPr>
          <w:rFonts w:cs="Arial"/>
          <w:szCs w:val="20"/>
        </w:rPr>
      </w:pPr>
    </w:p>
    <w:p w:rsidR="00411367" w:rsidRPr="00D450B6" w:rsidRDefault="00411367" w:rsidP="00AE34AA">
      <w:pPr>
        <w:jc w:val="both"/>
        <w:rPr>
          <w:rFonts w:cs="Arial"/>
          <w:szCs w:val="20"/>
        </w:rPr>
      </w:pPr>
      <w:r w:rsidRPr="00D450B6">
        <w:rPr>
          <w:rFonts w:cs="Arial"/>
          <w:szCs w:val="20"/>
        </w:rPr>
        <w:t>a) Višina priznanih stroškov prestrukturiranja za posamezne dejansko izvedene ukrepe za prestrukturiranje vinograda</w:t>
      </w:r>
      <w:r>
        <w:rPr>
          <w:rFonts w:cs="Arial"/>
          <w:szCs w:val="20"/>
        </w:rPr>
        <w:t xml:space="preserve"> z</w:t>
      </w:r>
      <w:r w:rsidRPr="00D450B6">
        <w:rPr>
          <w:rFonts w:cs="Arial"/>
          <w:szCs w:val="20"/>
        </w:rPr>
        <w:t xml:space="preserve"> vertikal</w:t>
      </w:r>
      <w:r>
        <w:rPr>
          <w:rFonts w:cs="Arial"/>
          <w:szCs w:val="20"/>
        </w:rPr>
        <w:t>no zasaditvijo</w:t>
      </w:r>
      <w:r w:rsidRPr="00D450B6">
        <w:rPr>
          <w:rFonts w:cs="Arial"/>
          <w:szCs w:val="20"/>
        </w:rPr>
        <w:t xml:space="preserve"> glede na nagib (v </w:t>
      </w:r>
      <w:r>
        <w:rPr>
          <w:rFonts w:cs="Arial"/>
          <w:szCs w:val="20"/>
        </w:rPr>
        <w:t>EUR</w:t>
      </w:r>
      <w:r w:rsidRPr="00D450B6">
        <w:rPr>
          <w:rFonts w:cs="Arial"/>
          <w:szCs w:val="20"/>
        </w:rPr>
        <w:t>/ha):</w:t>
      </w:r>
    </w:p>
    <w:p w:rsidR="00411367" w:rsidRPr="00D450B6" w:rsidRDefault="00411367" w:rsidP="00411367">
      <w:pPr>
        <w:rPr>
          <w:rFonts w:cs="Arial"/>
          <w:szCs w:val="20"/>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276"/>
        <w:gridCol w:w="1276"/>
        <w:gridCol w:w="1134"/>
        <w:gridCol w:w="1104"/>
        <w:gridCol w:w="1164"/>
      </w:tblGrid>
      <w:tr w:rsidR="00411367" w:rsidRPr="00D450B6" w:rsidTr="007813E1">
        <w:tc>
          <w:tcPr>
            <w:tcW w:w="2518" w:type="dxa"/>
          </w:tcPr>
          <w:p w:rsidR="00411367" w:rsidRPr="00D450B6" w:rsidRDefault="00411367" w:rsidP="007813E1">
            <w:pPr>
              <w:rPr>
                <w:rFonts w:cs="Arial"/>
                <w:b/>
                <w:color w:val="000000"/>
                <w:szCs w:val="20"/>
              </w:rPr>
            </w:pPr>
            <w:r>
              <w:rPr>
                <w:rFonts w:cs="Arial"/>
                <w:b/>
                <w:color w:val="000000"/>
                <w:szCs w:val="20"/>
              </w:rPr>
              <w:t>VERTIKALNA ZASADITEV</w:t>
            </w:r>
            <w:r>
              <w:rPr>
                <w:rStyle w:val="Sprotnaopomba-sklic"/>
                <w:rFonts w:cs="Arial"/>
                <w:b/>
                <w:color w:val="000000"/>
                <w:szCs w:val="20"/>
              </w:rPr>
              <w:footnoteReference w:id="1"/>
            </w:r>
          </w:p>
        </w:tc>
        <w:tc>
          <w:tcPr>
            <w:tcW w:w="5954" w:type="dxa"/>
            <w:gridSpan w:val="5"/>
          </w:tcPr>
          <w:p w:rsidR="00411367" w:rsidRPr="00D450B6" w:rsidRDefault="00411367" w:rsidP="007813E1">
            <w:pPr>
              <w:jc w:val="center"/>
              <w:rPr>
                <w:rFonts w:cs="Arial"/>
                <w:szCs w:val="20"/>
              </w:rPr>
            </w:pPr>
            <w:r w:rsidRPr="00D450B6">
              <w:rPr>
                <w:rFonts w:cs="Arial"/>
                <w:szCs w:val="20"/>
              </w:rPr>
              <w:t>Nagib</w:t>
            </w:r>
          </w:p>
        </w:tc>
      </w:tr>
      <w:tr w:rsidR="00411367" w:rsidRPr="00D450B6" w:rsidTr="007813E1">
        <w:tc>
          <w:tcPr>
            <w:tcW w:w="2518" w:type="dxa"/>
          </w:tcPr>
          <w:p w:rsidR="00411367" w:rsidRPr="00D450B6" w:rsidRDefault="00411367" w:rsidP="007813E1">
            <w:pPr>
              <w:rPr>
                <w:rFonts w:cs="Arial"/>
                <w:color w:val="000000"/>
                <w:szCs w:val="20"/>
              </w:rPr>
            </w:pPr>
            <w:r w:rsidRPr="007A40C7">
              <w:rPr>
                <w:rFonts w:cs="Arial"/>
                <w:color w:val="000000"/>
                <w:szCs w:val="20"/>
              </w:rPr>
              <w:t>Ukrep</w:t>
            </w:r>
          </w:p>
        </w:tc>
        <w:tc>
          <w:tcPr>
            <w:tcW w:w="1276" w:type="dxa"/>
          </w:tcPr>
          <w:p w:rsidR="00411367" w:rsidRPr="00D450B6" w:rsidRDefault="00411367" w:rsidP="007813E1">
            <w:pPr>
              <w:jc w:val="center"/>
              <w:rPr>
                <w:rFonts w:cs="Arial"/>
                <w:color w:val="000000"/>
                <w:szCs w:val="20"/>
              </w:rPr>
            </w:pPr>
            <w:r w:rsidRPr="00D450B6">
              <w:rPr>
                <w:rFonts w:cs="Arial"/>
                <w:color w:val="000000"/>
                <w:szCs w:val="20"/>
              </w:rPr>
              <w:t>0</w:t>
            </w:r>
            <w:r w:rsidRPr="00D450B6">
              <w:rPr>
                <w:rFonts w:cs="Arial"/>
                <w:szCs w:val="20"/>
              </w:rPr>
              <w:t>–</w:t>
            </w:r>
            <w:r w:rsidRPr="00D450B6">
              <w:rPr>
                <w:rFonts w:cs="Arial"/>
                <w:color w:val="000000"/>
                <w:szCs w:val="20"/>
              </w:rPr>
              <w:t>10 %</w:t>
            </w:r>
          </w:p>
        </w:tc>
        <w:tc>
          <w:tcPr>
            <w:tcW w:w="1276" w:type="dxa"/>
          </w:tcPr>
          <w:p w:rsidR="00411367" w:rsidRPr="00D450B6" w:rsidRDefault="00411367" w:rsidP="007813E1">
            <w:pPr>
              <w:jc w:val="center"/>
              <w:rPr>
                <w:rFonts w:cs="Arial"/>
                <w:color w:val="000000"/>
                <w:szCs w:val="20"/>
              </w:rPr>
            </w:pPr>
            <w:r w:rsidRPr="00D450B6">
              <w:rPr>
                <w:rFonts w:cs="Arial"/>
                <w:color w:val="000000"/>
                <w:szCs w:val="20"/>
              </w:rPr>
              <w:t>11</w:t>
            </w:r>
            <w:r w:rsidRPr="00D450B6">
              <w:rPr>
                <w:rFonts w:cs="Arial"/>
                <w:szCs w:val="20"/>
              </w:rPr>
              <w:t>–</w:t>
            </w:r>
            <w:r w:rsidRPr="00D450B6">
              <w:rPr>
                <w:rFonts w:cs="Arial"/>
                <w:color w:val="000000"/>
                <w:szCs w:val="20"/>
              </w:rPr>
              <w:t>25 %</w:t>
            </w:r>
          </w:p>
        </w:tc>
        <w:tc>
          <w:tcPr>
            <w:tcW w:w="1134" w:type="dxa"/>
          </w:tcPr>
          <w:p w:rsidR="00411367" w:rsidRPr="00D450B6" w:rsidRDefault="00411367" w:rsidP="007813E1">
            <w:pPr>
              <w:jc w:val="center"/>
              <w:rPr>
                <w:rFonts w:cs="Arial"/>
                <w:color w:val="000000"/>
                <w:szCs w:val="20"/>
              </w:rPr>
            </w:pPr>
            <w:r w:rsidRPr="00D450B6">
              <w:rPr>
                <w:rFonts w:cs="Arial"/>
                <w:color w:val="000000"/>
                <w:szCs w:val="20"/>
              </w:rPr>
              <w:t>26</w:t>
            </w:r>
            <w:r w:rsidRPr="00D450B6">
              <w:rPr>
                <w:rFonts w:cs="Arial"/>
                <w:szCs w:val="20"/>
              </w:rPr>
              <w:t>–</w:t>
            </w:r>
            <w:r w:rsidRPr="00D450B6">
              <w:rPr>
                <w:rFonts w:cs="Arial"/>
                <w:color w:val="000000"/>
                <w:szCs w:val="20"/>
              </w:rPr>
              <w:t>35 %</w:t>
            </w:r>
          </w:p>
        </w:tc>
        <w:tc>
          <w:tcPr>
            <w:tcW w:w="1104" w:type="dxa"/>
          </w:tcPr>
          <w:p w:rsidR="00411367" w:rsidRPr="00D450B6" w:rsidRDefault="00411367" w:rsidP="007813E1">
            <w:pPr>
              <w:jc w:val="center"/>
              <w:rPr>
                <w:rFonts w:cs="Arial"/>
                <w:color w:val="000000"/>
                <w:szCs w:val="20"/>
              </w:rPr>
            </w:pPr>
            <w:r w:rsidRPr="00D450B6">
              <w:rPr>
                <w:rFonts w:cs="Arial"/>
                <w:color w:val="000000"/>
                <w:szCs w:val="20"/>
              </w:rPr>
              <w:t>36</w:t>
            </w:r>
            <w:r w:rsidRPr="00D450B6">
              <w:rPr>
                <w:rFonts w:cs="Arial"/>
                <w:szCs w:val="20"/>
              </w:rPr>
              <w:t>–</w:t>
            </w:r>
            <w:r w:rsidRPr="00D450B6">
              <w:rPr>
                <w:rFonts w:cs="Arial"/>
                <w:color w:val="000000"/>
                <w:szCs w:val="20"/>
              </w:rPr>
              <w:t>55 %</w:t>
            </w:r>
          </w:p>
        </w:tc>
        <w:tc>
          <w:tcPr>
            <w:tcW w:w="1164" w:type="dxa"/>
          </w:tcPr>
          <w:p w:rsidR="00411367" w:rsidRPr="00D450B6" w:rsidRDefault="00411367" w:rsidP="007813E1">
            <w:pPr>
              <w:jc w:val="center"/>
              <w:rPr>
                <w:rFonts w:cs="Arial"/>
                <w:color w:val="000000"/>
                <w:szCs w:val="20"/>
              </w:rPr>
            </w:pPr>
            <w:r w:rsidRPr="00D450B6">
              <w:rPr>
                <w:rFonts w:cs="Arial"/>
                <w:color w:val="000000"/>
                <w:szCs w:val="20"/>
              </w:rPr>
              <w:t>nad 55%</w:t>
            </w:r>
          </w:p>
        </w:tc>
      </w:tr>
      <w:tr w:rsidR="00411367" w:rsidRPr="00D450B6" w:rsidTr="007813E1">
        <w:tc>
          <w:tcPr>
            <w:tcW w:w="2518" w:type="dxa"/>
          </w:tcPr>
          <w:p w:rsidR="00411367" w:rsidRPr="00D450B6" w:rsidRDefault="00411367" w:rsidP="007813E1">
            <w:pPr>
              <w:rPr>
                <w:rFonts w:cs="Arial"/>
                <w:szCs w:val="20"/>
              </w:rPr>
            </w:pPr>
            <w:r>
              <w:rPr>
                <w:rFonts w:cs="Arial"/>
                <w:szCs w:val="20"/>
              </w:rPr>
              <w:t>p</w:t>
            </w:r>
            <w:r w:rsidRPr="00D450B6">
              <w:rPr>
                <w:rFonts w:cs="Arial"/>
                <w:szCs w:val="20"/>
              </w:rPr>
              <w:t>riprava zemljišča</w:t>
            </w:r>
          </w:p>
        </w:tc>
        <w:tc>
          <w:tcPr>
            <w:tcW w:w="1276" w:type="dxa"/>
          </w:tcPr>
          <w:p w:rsidR="00411367" w:rsidRPr="003925B6" w:rsidRDefault="00411367" w:rsidP="007813E1">
            <w:pPr>
              <w:jc w:val="center"/>
              <w:rPr>
                <w:rFonts w:cs="Arial"/>
                <w:szCs w:val="20"/>
              </w:rPr>
            </w:pPr>
            <w:r>
              <w:rPr>
                <w:rFonts w:cs="Arial"/>
                <w:szCs w:val="20"/>
              </w:rPr>
              <w:t>9</w:t>
            </w:r>
            <w:r w:rsidRPr="003925B6">
              <w:rPr>
                <w:rFonts w:cs="Arial"/>
                <w:szCs w:val="20"/>
              </w:rPr>
              <w:t>.</w:t>
            </w:r>
            <w:r>
              <w:rPr>
                <w:rFonts w:cs="Arial"/>
                <w:szCs w:val="20"/>
              </w:rPr>
              <w:t>086</w:t>
            </w:r>
          </w:p>
        </w:tc>
        <w:tc>
          <w:tcPr>
            <w:tcW w:w="1276" w:type="dxa"/>
          </w:tcPr>
          <w:p w:rsidR="00411367" w:rsidRPr="003925B6" w:rsidRDefault="00411367" w:rsidP="007813E1">
            <w:pPr>
              <w:jc w:val="center"/>
              <w:rPr>
                <w:rFonts w:cs="Arial"/>
                <w:szCs w:val="20"/>
              </w:rPr>
            </w:pPr>
            <w:r>
              <w:rPr>
                <w:rFonts w:cs="Arial"/>
                <w:szCs w:val="20"/>
              </w:rPr>
              <w:t>10</w:t>
            </w:r>
            <w:r w:rsidRPr="003925B6">
              <w:rPr>
                <w:rFonts w:cs="Arial"/>
                <w:szCs w:val="20"/>
              </w:rPr>
              <w:t>.</w:t>
            </w:r>
            <w:r>
              <w:rPr>
                <w:rFonts w:cs="Arial"/>
                <w:szCs w:val="20"/>
              </w:rPr>
              <w:t>085</w:t>
            </w:r>
          </w:p>
        </w:tc>
        <w:tc>
          <w:tcPr>
            <w:tcW w:w="1134" w:type="dxa"/>
          </w:tcPr>
          <w:p w:rsidR="00411367" w:rsidRPr="003925B6" w:rsidRDefault="00411367" w:rsidP="007813E1">
            <w:pPr>
              <w:jc w:val="center"/>
              <w:rPr>
                <w:rFonts w:cs="Arial"/>
                <w:szCs w:val="20"/>
              </w:rPr>
            </w:pPr>
            <w:r>
              <w:rPr>
                <w:rFonts w:cs="Arial"/>
                <w:szCs w:val="20"/>
              </w:rPr>
              <w:t>11</w:t>
            </w:r>
            <w:r w:rsidRPr="003925B6">
              <w:rPr>
                <w:rFonts w:cs="Arial"/>
                <w:szCs w:val="20"/>
              </w:rPr>
              <w:t>.</w:t>
            </w:r>
            <w:r>
              <w:rPr>
                <w:rFonts w:cs="Arial"/>
                <w:szCs w:val="20"/>
              </w:rPr>
              <w:t>274</w:t>
            </w:r>
          </w:p>
        </w:tc>
        <w:tc>
          <w:tcPr>
            <w:tcW w:w="1104" w:type="dxa"/>
          </w:tcPr>
          <w:p w:rsidR="00411367" w:rsidRPr="003925B6" w:rsidRDefault="00411367" w:rsidP="007813E1">
            <w:pPr>
              <w:jc w:val="center"/>
              <w:rPr>
                <w:rFonts w:cs="Arial"/>
                <w:szCs w:val="20"/>
              </w:rPr>
            </w:pPr>
            <w:r>
              <w:rPr>
                <w:rFonts w:cs="Arial"/>
                <w:szCs w:val="20"/>
              </w:rPr>
              <w:t>15</w:t>
            </w:r>
            <w:r w:rsidRPr="003925B6">
              <w:rPr>
                <w:rFonts w:cs="Arial"/>
                <w:szCs w:val="20"/>
              </w:rPr>
              <w:t>.</w:t>
            </w:r>
            <w:r>
              <w:rPr>
                <w:rFonts w:cs="Arial"/>
                <w:szCs w:val="20"/>
              </w:rPr>
              <w:t>187</w:t>
            </w:r>
          </w:p>
        </w:tc>
        <w:tc>
          <w:tcPr>
            <w:tcW w:w="1164" w:type="dxa"/>
          </w:tcPr>
          <w:p w:rsidR="00411367" w:rsidRPr="003925B6" w:rsidRDefault="00411367" w:rsidP="007813E1">
            <w:pPr>
              <w:jc w:val="center"/>
              <w:rPr>
                <w:rFonts w:cs="Arial"/>
                <w:szCs w:val="20"/>
              </w:rPr>
            </w:pPr>
            <w:r>
              <w:rPr>
                <w:rFonts w:cs="Arial"/>
                <w:szCs w:val="20"/>
              </w:rPr>
              <w:t>20.131</w:t>
            </w:r>
          </w:p>
        </w:tc>
      </w:tr>
      <w:tr w:rsidR="00411367" w:rsidRPr="00D450B6" w:rsidTr="007813E1">
        <w:tc>
          <w:tcPr>
            <w:tcW w:w="2518" w:type="dxa"/>
          </w:tcPr>
          <w:p w:rsidR="00411367" w:rsidRPr="00D450B6" w:rsidRDefault="00411367" w:rsidP="007813E1">
            <w:pPr>
              <w:ind w:right="347"/>
              <w:rPr>
                <w:rFonts w:cs="Arial"/>
                <w:color w:val="000000"/>
                <w:szCs w:val="20"/>
              </w:rPr>
            </w:pPr>
            <w:r>
              <w:rPr>
                <w:rFonts w:cs="Arial"/>
                <w:color w:val="000000"/>
                <w:szCs w:val="20"/>
              </w:rPr>
              <w:t>p</w:t>
            </w:r>
            <w:r w:rsidRPr="00D450B6">
              <w:rPr>
                <w:rFonts w:cs="Arial"/>
                <w:color w:val="000000"/>
                <w:szCs w:val="20"/>
              </w:rPr>
              <w:t>ostavitev opore</w:t>
            </w:r>
          </w:p>
        </w:tc>
        <w:tc>
          <w:tcPr>
            <w:tcW w:w="1276" w:type="dxa"/>
          </w:tcPr>
          <w:p w:rsidR="00411367" w:rsidRPr="003925B6" w:rsidRDefault="00411367" w:rsidP="007813E1">
            <w:pPr>
              <w:jc w:val="center"/>
              <w:rPr>
                <w:rFonts w:cs="Arial"/>
                <w:szCs w:val="20"/>
              </w:rPr>
            </w:pPr>
            <w:r w:rsidRPr="003925B6">
              <w:rPr>
                <w:rFonts w:cs="Arial"/>
                <w:szCs w:val="20"/>
              </w:rPr>
              <w:t>1</w:t>
            </w:r>
            <w:r>
              <w:rPr>
                <w:rFonts w:cs="Arial"/>
                <w:szCs w:val="20"/>
              </w:rPr>
              <w:t>3</w:t>
            </w:r>
            <w:r w:rsidRPr="003925B6">
              <w:rPr>
                <w:rFonts w:cs="Arial"/>
                <w:szCs w:val="20"/>
              </w:rPr>
              <w:t>.</w:t>
            </w:r>
            <w:r>
              <w:rPr>
                <w:rFonts w:cs="Arial"/>
                <w:szCs w:val="20"/>
              </w:rPr>
              <w:t>304</w:t>
            </w:r>
          </w:p>
        </w:tc>
        <w:tc>
          <w:tcPr>
            <w:tcW w:w="1276" w:type="dxa"/>
          </w:tcPr>
          <w:p w:rsidR="00411367" w:rsidRPr="003925B6" w:rsidRDefault="00411367" w:rsidP="007813E1">
            <w:pPr>
              <w:jc w:val="center"/>
              <w:rPr>
                <w:rFonts w:cs="Arial"/>
                <w:szCs w:val="20"/>
              </w:rPr>
            </w:pPr>
            <w:r w:rsidRPr="003925B6">
              <w:rPr>
                <w:rFonts w:cs="Arial"/>
                <w:szCs w:val="20"/>
              </w:rPr>
              <w:t>1</w:t>
            </w:r>
            <w:r>
              <w:rPr>
                <w:rFonts w:cs="Arial"/>
                <w:szCs w:val="20"/>
              </w:rPr>
              <w:t>3</w:t>
            </w:r>
            <w:r w:rsidRPr="003925B6">
              <w:rPr>
                <w:rFonts w:cs="Arial"/>
                <w:szCs w:val="20"/>
              </w:rPr>
              <w:t>.</w:t>
            </w:r>
            <w:r>
              <w:rPr>
                <w:rFonts w:cs="Arial"/>
                <w:szCs w:val="20"/>
              </w:rPr>
              <w:t>997</w:t>
            </w:r>
          </w:p>
        </w:tc>
        <w:tc>
          <w:tcPr>
            <w:tcW w:w="1134" w:type="dxa"/>
          </w:tcPr>
          <w:p w:rsidR="00411367" w:rsidRPr="003925B6" w:rsidRDefault="00411367" w:rsidP="007813E1">
            <w:pPr>
              <w:jc w:val="center"/>
              <w:rPr>
                <w:rFonts w:cs="Arial"/>
                <w:szCs w:val="20"/>
              </w:rPr>
            </w:pPr>
            <w:r w:rsidRPr="003925B6">
              <w:rPr>
                <w:rFonts w:cs="Arial"/>
                <w:szCs w:val="20"/>
              </w:rPr>
              <w:t>1</w:t>
            </w:r>
            <w:r>
              <w:rPr>
                <w:rFonts w:cs="Arial"/>
                <w:szCs w:val="20"/>
              </w:rPr>
              <w:t>4</w:t>
            </w:r>
            <w:r w:rsidRPr="003925B6">
              <w:rPr>
                <w:rFonts w:cs="Arial"/>
                <w:szCs w:val="20"/>
              </w:rPr>
              <w:t>.</w:t>
            </w:r>
            <w:r>
              <w:rPr>
                <w:rFonts w:cs="Arial"/>
                <w:szCs w:val="20"/>
              </w:rPr>
              <w:t>839</w:t>
            </w:r>
          </w:p>
        </w:tc>
        <w:tc>
          <w:tcPr>
            <w:tcW w:w="1104" w:type="dxa"/>
          </w:tcPr>
          <w:p w:rsidR="00411367" w:rsidRPr="003925B6" w:rsidRDefault="00411367" w:rsidP="007813E1">
            <w:pPr>
              <w:jc w:val="center"/>
              <w:rPr>
                <w:rFonts w:cs="Arial"/>
                <w:szCs w:val="20"/>
              </w:rPr>
            </w:pPr>
            <w:r w:rsidRPr="003925B6">
              <w:rPr>
                <w:rFonts w:cs="Arial"/>
                <w:szCs w:val="20"/>
              </w:rPr>
              <w:t>1</w:t>
            </w:r>
            <w:r>
              <w:rPr>
                <w:rFonts w:cs="Arial"/>
                <w:szCs w:val="20"/>
              </w:rPr>
              <w:t>6</w:t>
            </w:r>
            <w:r w:rsidRPr="003925B6">
              <w:rPr>
                <w:rFonts w:cs="Arial"/>
                <w:szCs w:val="20"/>
              </w:rPr>
              <w:t>.</w:t>
            </w:r>
            <w:r>
              <w:rPr>
                <w:rFonts w:cs="Arial"/>
                <w:szCs w:val="20"/>
              </w:rPr>
              <w:t>675</w:t>
            </w:r>
          </w:p>
        </w:tc>
        <w:tc>
          <w:tcPr>
            <w:tcW w:w="1164" w:type="dxa"/>
          </w:tcPr>
          <w:p w:rsidR="00411367" w:rsidRPr="003925B6" w:rsidRDefault="00411367" w:rsidP="007813E1">
            <w:pPr>
              <w:jc w:val="center"/>
              <w:rPr>
                <w:rFonts w:cs="Arial"/>
                <w:szCs w:val="20"/>
              </w:rPr>
            </w:pPr>
            <w:r w:rsidRPr="003925B6">
              <w:rPr>
                <w:rFonts w:cs="Arial"/>
                <w:szCs w:val="20"/>
              </w:rPr>
              <w:t>1</w:t>
            </w:r>
            <w:r>
              <w:rPr>
                <w:rFonts w:cs="Arial"/>
                <w:szCs w:val="20"/>
              </w:rPr>
              <w:t>8.145</w:t>
            </w:r>
          </w:p>
        </w:tc>
      </w:tr>
      <w:tr w:rsidR="00411367" w:rsidRPr="00D450B6" w:rsidTr="007813E1">
        <w:tc>
          <w:tcPr>
            <w:tcW w:w="2518" w:type="dxa"/>
          </w:tcPr>
          <w:p w:rsidR="00411367" w:rsidRPr="00D450B6" w:rsidRDefault="00411367" w:rsidP="007813E1">
            <w:pPr>
              <w:ind w:right="347"/>
              <w:rPr>
                <w:rFonts w:cs="Arial"/>
                <w:color w:val="000000"/>
                <w:szCs w:val="20"/>
              </w:rPr>
            </w:pPr>
            <w:r>
              <w:rPr>
                <w:rFonts w:cs="Arial"/>
                <w:color w:val="000000"/>
                <w:szCs w:val="20"/>
              </w:rPr>
              <w:t>p</w:t>
            </w:r>
            <w:r w:rsidRPr="00D450B6">
              <w:rPr>
                <w:rFonts w:cs="Arial"/>
                <w:color w:val="000000"/>
                <w:szCs w:val="20"/>
              </w:rPr>
              <w:t>osaditev cepljenk z gostoto</w:t>
            </w:r>
            <w:r>
              <w:rPr>
                <w:rFonts w:cs="Arial"/>
                <w:color w:val="000000"/>
                <w:szCs w:val="20"/>
              </w:rPr>
              <w:t>:</w:t>
            </w:r>
            <w:r w:rsidRPr="00D450B6">
              <w:rPr>
                <w:rFonts w:cs="Arial"/>
                <w:color w:val="000000"/>
                <w:szCs w:val="20"/>
              </w:rPr>
              <w:t xml:space="preserve">*             </w:t>
            </w:r>
          </w:p>
          <w:p w:rsidR="00411367" w:rsidRPr="00D450B6" w:rsidRDefault="00411367" w:rsidP="007813E1">
            <w:pPr>
              <w:ind w:right="347"/>
              <w:rPr>
                <w:rFonts w:cs="Arial"/>
                <w:color w:val="000000"/>
                <w:szCs w:val="20"/>
              </w:rPr>
            </w:pPr>
            <w:r w:rsidRPr="00D450B6">
              <w:rPr>
                <w:rFonts w:cs="Arial"/>
                <w:szCs w:val="20"/>
              </w:rPr>
              <w:t>–</w:t>
            </w:r>
            <w:r w:rsidRPr="00D450B6">
              <w:rPr>
                <w:rFonts w:cs="Arial"/>
                <w:color w:val="000000"/>
                <w:szCs w:val="20"/>
              </w:rPr>
              <w:t xml:space="preserve"> 3200</w:t>
            </w:r>
            <w:r w:rsidRPr="00D450B6">
              <w:rPr>
                <w:rFonts w:cs="Arial"/>
                <w:szCs w:val="20"/>
              </w:rPr>
              <w:t>–</w:t>
            </w:r>
            <w:r w:rsidRPr="00D450B6">
              <w:rPr>
                <w:rFonts w:cs="Arial"/>
                <w:color w:val="000000"/>
                <w:szCs w:val="20"/>
              </w:rPr>
              <w:t>4600 trsov/ha</w:t>
            </w:r>
          </w:p>
          <w:p w:rsidR="00411367" w:rsidRPr="00D450B6" w:rsidRDefault="00411367" w:rsidP="007813E1">
            <w:pPr>
              <w:ind w:right="347"/>
              <w:rPr>
                <w:rFonts w:cs="Arial"/>
                <w:color w:val="000000"/>
                <w:szCs w:val="20"/>
              </w:rPr>
            </w:pPr>
            <w:r w:rsidRPr="00D450B6">
              <w:rPr>
                <w:rFonts w:cs="Arial"/>
                <w:szCs w:val="20"/>
              </w:rPr>
              <w:t>–</w:t>
            </w:r>
            <w:r w:rsidRPr="00D450B6">
              <w:rPr>
                <w:rFonts w:cs="Arial"/>
                <w:color w:val="000000"/>
                <w:szCs w:val="20"/>
              </w:rPr>
              <w:t xml:space="preserve"> nad 4600 trsov/ha</w:t>
            </w:r>
          </w:p>
        </w:tc>
        <w:tc>
          <w:tcPr>
            <w:tcW w:w="1276" w:type="dxa"/>
          </w:tcPr>
          <w:p w:rsidR="00411367" w:rsidRPr="003925B6" w:rsidRDefault="00411367" w:rsidP="007813E1">
            <w:pPr>
              <w:jc w:val="center"/>
              <w:rPr>
                <w:rFonts w:cs="Arial"/>
                <w:szCs w:val="20"/>
              </w:rPr>
            </w:pPr>
          </w:p>
          <w:p w:rsidR="00411367" w:rsidRPr="003925B6" w:rsidRDefault="00411367" w:rsidP="007813E1">
            <w:pPr>
              <w:jc w:val="center"/>
              <w:rPr>
                <w:rFonts w:cs="Arial"/>
                <w:szCs w:val="20"/>
              </w:rPr>
            </w:pPr>
          </w:p>
          <w:p w:rsidR="00411367" w:rsidRPr="003925B6" w:rsidRDefault="00411367" w:rsidP="007813E1">
            <w:pPr>
              <w:jc w:val="center"/>
              <w:rPr>
                <w:rFonts w:cs="Arial"/>
                <w:szCs w:val="20"/>
              </w:rPr>
            </w:pPr>
            <w:r>
              <w:rPr>
                <w:rFonts w:cs="Arial"/>
                <w:szCs w:val="20"/>
              </w:rPr>
              <w:t>12.075</w:t>
            </w:r>
          </w:p>
          <w:p w:rsidR="00411367" w:rsidRPr="003925B6" w:rsidRDefault="00411367" w:rsidP="007813E1">
            <w:pPr>
              <w:jc w:val="center"/>
              <w:rPr>
                <w:rFonts w:cs="Arial"/>
                <w:szCs w:val="20"/>
              </w:rPr>
            </w:pPr>
            <w:r w:rsidRPr="003925B6">
              <w:rPr>
                <w:rFonts w:cs="Arial"/>
                <w:szCs w:val="20"/>
              </w:rPr>
              <w:t>1</w:t>
            </w:r>
            <w:r>
              <w:rPr>
                <w:rFonts w:cs="Arial"/>
                <w:szCs w:val="20"/>
              </w:rPr>
              <w:t>7</w:t>
            </w:r>
            <w:r w:rsidRPr="003925B6">
              <w:rPr>
                <w:rFonts w:cs="Arial"/>
                <w:szCs w:val="20"/>
              </w:rPr>
              <w:t>.</w:t>
            </w:r>
            <w:r>
              <w:rPr>
                <w:rFonts w:cs="Arial"/>
                <w:szCs w:val="20"/>
              </w:rPr>
              <w:t>702</w:t>
            </w:r>
          </w:p>
        </w:tc>
        <w:tc>
          <w:tcPr>
            <w:tcW w:w="1276" w:type="dxa"/>
          </w:tcPr>
          <w:p w:rsidR="00411367" w:rsidRPr="003925B6" w:rsidRDefault="00411367" w:rsidP="007813E1">
            <w:pPr>
              <w:jc w:val="center"/>
              <w:rPr>
                <w:rFonts w:cs="Arial"/>
                <w:szCs w:val="20"/>
              </w:rPr>
            </w:pPr>
          </w:p>
          <w:p w:rsidR="00411367" w:rsidRPr="003925B6" w:rsidRDefault="00411367" w:rsidP="007813E1">
            <w:pPr>
              <w:jc w:val="center"/>
              <w:rPr>
                <w:rFonts w:cs="Arial"/>
                <w:szCs w:val="20"/>
              </w:rPr>
            </w:pPr>
          </w:p>
          <w:p w:rsidR="00411367" w:rsidRPr="003925B6" w:rsidRDefault="00411367" w:rsidP="007813E1">
            <w:pPr>
              <w:jc w:val="center"/>
              <w:rPr>
                <w:rFonts w:cs="Arial"/>
                <w:szCs w:val="20"/>
              </w:rPr>
            </w:pPr>
            <w:r>
              <w:rPr>
                <w:rFonts w:cs="Arial"/>
                <w:szCs w:val="20"/>
              </w:rPr>
              <w:t>12</w:t>
            </w:r>
            <w:r w:rsidRPr="003925B6">
              <w:rPr>
                <w:rFonts w:cs="Arial"/>
                <w:szCs w:val="20"/>
              </w:rPr>
              <w:t>.</w:t>
            </w:r>
            <w:r>
              <w:rPr>
                <w:rFonts w:cs="Arial"/>
                <w:szCs w:val="20"/>
              </w:rPr>
              <w:t>268</w:t>
            </w:r>
          </w:p>
          <w:p w:rsidR="00411367" w:rsidRPr="003925B6" w:rsidRDefault="00411367" w:rsidP="007813E1">
            <w:pPr>
              <w:jc w:val="center"/>
              <w:rPr>
                <w:rFonts w:cs="Arial"/>
                <w:szCs w:val="20"/>
              </w:rPr>
            </w:pPr>
            <w:r w:rsidRPr="003925B6">
              <w:rPr>
                <w:rFonts w:cs="Arial"/>
                <w:szCs w:val="20"/>
              </w:rPr>
              <w:t>1</w:t>
            </w:r>
            <w:r>
              <w:rPr>
                <w:rFonts w:cs="Arial"/>
                <w:szCs w:val="20"/>
              </w:rPr>
              <w:t>7</w:t>
            </w:r>
            <w:r w:rsidRPr="003925B6">
              <w:rPr>
                <w:rFonts w:cs="Arial"/>
                <w:szCs w:val="20"/>
              </w:rPr>
              <w:t>.</w:t>
            </w:r>
            <w:r>
              <w:rPr>
                <w:rFonts w:cs="Arial"/>
                <w:szCs w:val="20"/>
              </w:rPr>
              <w:t>981</w:t>
            </w:r>
          </w:p>
        </w:tc>
        <w:tc>
          <w:tcPr>
            <w:tcW w:w="1134" w:type="dxa"/>
            <w:tcBorders>
              <w:bottom w:val="single" w:sz="4" w:space="0" w:color="auto"/>
            </w:tcBorders>
          </w:tcPr>
          <w:p w:rsidR="00411367" w:rsidRPr="003925B6" w:rsidRDefault="00411367" w:rsidP="007813E1">
            <w:pPr>
              <w:jc w:val="center"/>
              <w:rPr>
                <w:rFonts w:cs="Arial"/>
                <w:szCs w:val="20"/>
              </w:rPr>
            </w:pPr>
          </w:p>
          <w:p w:rsidR="00411367" w:rsidRPr="003925B6" w:rsidRDefault="00411367" w:rsidP="007813E1">
            <w:pPr>
              <w:jc w:val="center"/>
              <w:rPr>
                <w:rFonts w:cs="Arial"/>
                <w:szCs w:val="20"/>
              </w:rPr>
            </w:pPr>
          </w:p>
          <w:p w:rsidR="00411367" w:rsidRDefault="00411367" w:rsidP="007813E1">
            <w:pPr>
              <w:jc w:val="center"/>
              <w:rPr>
                <w:rFonts w:cs="Arial"/>
                <w:szCs w:val="20"/>
              </w:rPr>
            </w:pPr>
            <w:r>
              <w:rPr>
                <w:rFonts w:cs="Arial"/>
                <w:szCs w:val="20"/>
              </w:rPr>
              <w:t>12.607</w:t>
            </w:r>
          </w:p>
          <w:p w:rsidR="00411367" w:rsidRPr="003925B6" w:rsidRDefault="00411367" w:rsidP="007813E1">
            <w:pPr>
              <w:jc w:val="center"/>
              <w:rPr>
                <w:rFonts w:cs="Arial"/>
                <w:szCs w:val="20"/>
              </w:rPr>
            </w:pPr>
            <w:r w:rsidRPr="003925B6">
              <w:rPr>
                <w:rFonts w:cs="Arial"/>
                <w:szCs w:val="20"/>
              </w:rPr>
              <w:t>1</w:t>
            </w:r>
            <w:r>
              <w:rPr>
                <w:rFonts w:cs="Arial"/>
                <w:szCs w:val="20"/>
              </w:rPr>
              <w:t>8</w:t>
            </w:r>
            <w:r w:rsidRPr="003925B6">
              <w:rPr>
                <w:rFonts w:cs="Arial"/>
                <w:szCs w:val="20"/>
              </w:rPr>
              <w:t>.</w:t>
            </w:r>
            <w:r>
              <w:rPr>
                <w:rFonts w:cs="Arial"/>
                <w:szCs w:val="20"/>
              </w:rPr>
              <w:t>476</w:t>
            </w:r>
          </w:p>
        </w:tc>
        <w:tc>
          <w:tcPr>
            <w:tcW w:w="1104" w:type="dxa"/>
            <w:tcBorders>
              <w:bottom w:val="single" w:sz="4" w:space="0" w:color="auto"/>
            </w:tcBorders>
          </w:tcPr>
          <w:p w:rsidR="00411367" w:rsidRPr="003925B6" w:rsidRDefault="00411367" w:rsidP="007813E1">
            <w:pPr>
              <w:jc w:val="center"/>
              <w:rPr>
                <w:rFonts w:cs="Arial"/>
                <w:szCs w:val="20"/>
              </w:rPr>
            </w:pPr>
          </w:p>
          <w:p w:rsidR="00411367" w:rsidRPr="003925B6" w:rsidRDefault="00411367" w:rsidP="007813E1">
            <w:pPr>
              <w:jc w:val="center"/>
              <w:rPr>
                <w:rFonts w:cs="Arial"/>
                <w:szCs w:val="20"/>
              </w:rPr>
            </w:pPr>
          </w:p>
          <w:p w:rsidR="00411367" w:rsidRPr="003925B6" w:rsidRDefault="00411367" w:rsidP="007813E1">
            <w:pPr>
              <w:jc w:val="center"/>
              <w:rPr>
                <w:rFonts w:cs="Arial"/>
                <w:szCs w:val="20"/>
              </w:rPr>
            </w:pPr>
            <w:r w:rsidRPr="003925B6">
              <w:rPr>
                <w:rFonts w:cs="Arial"/>
                <w:szCs w:val="20"/>
              </w:rPr>
              <w:t>1</w:t>
            </w:r>
            <w:r>
              <w:rPr>
                <w:rFonts w:cs="Arial"/>
                <w:szCs w:val="20"/>
              </w:rPr>
              <w:t>7.098</w:t>
            </w:r>
          </w:p>
          <w:p w:rsidR="00411367" w:rsidRPr="003925B6" w:rsidRDefault="00411367" w:rsidP="007813E1">
            <w:pPr>
              <w:jc w:val="center"/>
              <w:rPr>
                <w:rFonts w:cs="Arial"/>
                <w:szCs w:val="20"/>
              </w:rPr>
            </w:pPr>
            <w:r>
              <w:rPr>
                <w:rFonts w:cs="Arial"/>
                <w:szCs w:val="20"/>
              </w:rPr>
              <w:t>24</w:t>
            </w:r>
            <w:r w:rsidRPr="003925B6">
              <w:rPr>
                <w:rFonts w:cs="Arial"/>
                <w:szCs w:val="20"/>
              </w:rPr>
              <w:t>.</w:t>
            </w:r>
            <w:r>
              <w:rPr>
                <w:rFonts w:cs="Arial"/>
                <w:szCs w:val="20"/>
              </w:rPr>
              <w:t>871</w:t>
            </w:r>
          </w:p>
        </w:tc>
        <w:tc>
          <w:tcPr>
            <w:tcW w:w="1164" w:type="dxa"/>
            <w:tcBorders>
              <w:bottom w:val="single" w:sz="4" w:space="0" w:color="auto"/>
            </w:tcBorders>
          </w:tcPr>
          <w:p w:rsidR="00411367" w:rsidRPr="003925B6" w:rsidRDefault="00411367" w:rsidP="007813E1">
            <w:pPr>
              <w:jc w:val="center"/>
              <w:rPr>
                <w:rFonts w:cs="Arial"/>
                <w:szCs w:val="20"/>
              </w:rPr>
            </w:pPr>
          </w:p>
          <w:p w:rsidR="00411367" w:rsidRPr="003925B6" w:rsidRDefault="00411367" w:rsidP="007813E1">
            <w:pPr>
              <w:jc w:val="center"/>
              <w:rPr>
                <w:rFonts w:cs="Arial"/>
                <w:szCs w:val="20"/>
              </w:rPr>
            </w:pPr>
          </w:p>
          <w:p w:rsidR="00411367" w:rsidRPr="003925B6" w:rsidRDefault="00411367" w:rsidP="007813E1">
            <w:pPr>
              <w:jc w:val="center"/>
              <w:rPr>
                <w:rFonts w:cs="Arial"/>
                <w:szCs w:val="20"/>
              </w:rPr>
            </w:pPr>
            <w:r w:rsidRPr="003925B6">
              <w:rPr>
                <w:rFonts w:cs="Arial"/>
                <w:szCs w:val="20"/>
              </w:rPr>
              <w:t>1</w:t>
            </w:r>
            <w:r>
              <w:rPr>
                <w:rFonts w:cs="Arial"/>
                <w:szCs w:val="20"/>
              </w:rPr>
              <w:t>7</w:t>
            </w:r>
            <w:r w:rsidRPr="003925B6">
              <w:rPr>
                <w:rFonts w:cs="Arial"/>
                <w:szCs w:val="20"/>
              </w:rPr>
              <w:t>.</w:t>
            </w:r>
            <w:r>
              <w:rPr>
                <w:rFonts w:cs="Arial"/>
                <w:szCs w:val="20"/>
              </w:rPr>
              <w:t>796</w:t>
            </w:r>
          </w:p>
          <w:p w:rsidR="00411367" w:rsidRPr="003925B6" w:rsidRDefault="00411367" w:rsidP="007813E1">
            <w:pPr>
              <w:jc w:val="center"/>
              <w:rPr>
                <w:rFonts w:cs="Arial"/>
                <w:szCs w:val="20"/>
              </w:rPr>
            </w:pPr>
            <w:r>
              <w:rPr>
                <w:rFonts w:cs="Arial"/>
                <w:szCs w:val="20"/>
              </w:rPr>
              <w:t>25</w:t>
            </w:r>
            <w:r w:rsidRPr="003925B6">
              <w:rPr>
                <w:rFonts w:cs="Arial"/>
                <w:szCs w:val="20"/>
              </w:rPr>
              <w:t>.</w:t>
            </w:r>
            <w:r>
              <w:rPr>
                <w:rFonts w:cs="Arial"/>
                <w:szCs w:val="20"/>
              </w:rPr>
              <w:t>872</w:t>
            </w:r>
          </w:p>
        </w:tc>
      </w:tr>
      <w:tr w:rsidR="00411367" w:rsidRPr="00D450B6" w:rsidTr="007813E1">
        <w:trPr>
          <w:cantSplit/>
          <w:trHeight w:val="535"/>
        </w:trPr>
        <w:tc>
          <w:tcPr>
            <w:tcW w:w="2518" w:type="dxa"/>
          </w:tcPr>
          <w:p w:rsidR="00411367" w:rsidRPr="00D450B6" w:rsidRDefault="00411367" w:rsidP="007813E1">
            <w:pPr>
              <w:ind w:right="347"/>
              <w:rPr>
                <w:rFonts w:cs="Arial"/>
                <w:color w:val="000000"/>
                <w:szCs w:val="20"/>
              </w:rPr>
            </w:pPr>
            <w:r>
              <w:rPr>
                <w:rFonts w:cs="Arial"/>
                <w:color w:val="000000"/>
                <w:szCs w:val="20"/>
              </w:rPr>
              <w:t>n</w:t>
            </w:r>
            <w:r w:rsidRPr="00D450B6">
              <w:rPr>
                <w:rFonts w:cs="Arial"/>
                <w:color w:val="000000"/>
                <w:szCs w:val="20"/>
              </w:rPr>
              <w:t>avoz zemlje (Kras)</w:t>
            </w:r>
          </w:p>
        </w:tc>
        <w:tc>
          <w:tcPr>
            <w:tcW w:w="5954" w:type="dxa"/>
            <w:gridSpan w:val="5"/>
            <w:tcBorders>
              <w:right w:val="single" w:sz="4" w:space="0" w:color="auto"/>
            </w:tcBorders>
          </w:tcPr>
          <w:p w:rsidR="00411367" w:rsidRPr="003925B6" w:rsidRDefault="00411367" w:rsidP="007813E1">
            <w:pPr>
              <w:jc w:val="center"/>
              <w:rPr>
                <w:rFonts w:cs="Arial"/>
                <w:szCs w:val="20"/>
              </w:rPr>
            </w:pPr>
            <w:r w:rsidRPr="003739C3">
              <w:rPr>
                <w:rFonts w:cs="Arial"/>
                <w:szCs w:val="20"/>
              </w:rPr>
              <w:t>4</w:t>
            </w:r>
            <w:r>
              <w:rPr>
                <w:rFonts w:cs="Arial"/>
                <w:szCs w:val="20"/>
              </w:rPr>
              <w:t>9.500</w:t>
            </w:r>
          </w:p>
        </w:tc>
      </w:tr>
      <w:tr w:rsidR="00411367" w:rsidRPr="00D450B6" w:rsidTr="007813E1">
        <w:trPr>
          <w:cantSplit/>
          <w:trHeight w:val="450"/>
        </w:trPr>
        <w:tc>
          <w:tcPr>
            <w:tcW w:w="2518" w:type="dxa"/>
          </w:tcPr>
          <w:p w:rsidR="00411367" w:rsidRPr="00D450B6" w:rsidRDefault="00411367" w:rsidP="007813E1">
            <w:pPr>
              <w:ind w:right="347"/>
              <w:rPr>
                <w:rFonts w:cs="Arial"/>
                <w:color w:val="000000"/>
                <w:szCs w:val="20"/>
              </w:rPr>
            </w:pPr>
            <w:r>
              <w:rPr>
                <w:rFonts w:cs="Arial"/>
                <w:color w:val="000000"/>
                <w:szCs w:val="20"/>
              </w:rPr>
              <w:t>l</w:t>
            </w:r>
            <w:r w:rsidRPr="00D450B6">
              <w:rPr>
                <w:rFonts w:cs="Arial"/>
                <w:color w:val="000000"/>
                <w:szCs w:val="20"/>
              </w:rPr>
              <w:t>atniki (Kras)</w:t>
            </w:r>
          </w:p>
        </w:tc>
        <w:tc>
          <w:tcPr>
            <w:tcW w:w="5954" w:type="dxa"/>
            <w:gridSpan w:val="5"/>
            <w:tcBorders>
              <w:right w:val="single" w:sz="4" w:space="0" w:color="auto"/>
            </w:tcBorders>
          </w:tcPr>
          <w:p w:rsidR="00411367" w:rsidRPr="00D450B6" w:rsidRDefault="00411367" w:rsidP="007813E1">
            <w:pPr>
              <w:rPr>
                <w:rFonts w:cs="Arial"/>
                <w:szCs w:val="20"/>
              </w:rPr>
            </w:pPr>
            <w:r>
              <w:rPr>
                <w:rFonts w:cs="Arial"/>
                <w:szCs w:val="20"/>
              </w:rPr>
              <w:t xml:space="preserve">Stroški </w:t>
            </w:r>
            <w:r w:rsidRPr="00D450B6">
              <w:rPr>
                <w:rFonts w:cs="Arial"/>
                <w:szCs w:val="20"/>
              </w:rPr>
              <w:t>postavitv</w:t>
            </w:r>
            <w:r>
              <w:rPr>
                <w:rFonts w:cs="Arial"/>
                <w:szCs w:val="20"/>
              </w:rPr>
              <w:t>e</w:t>
            </w:r>
            <w:r w:rsidRPr="00D450B6">
              <w:rPr>
                <w:rFonts w:cs="Arial"/>
                <w:szCs w:val="20"/>
              </w:rPr>
              <w:t xml:space="preserve"> opore</w:t>
            </w:r>
            <w:r>
              <w:rPr>
                <w:rFonts w:cs="Arial"/>
                <w:szCs w:val="20"/>
              </w:rPr>
              <w:t xml:space="preserve"> se povečajo za 30 %.</w:t>
            </w:r>
          </w:p>
        </w:tc>
      </w:tr>
      <w:tr w:rsidR="00411367" w:rsidRPr="00D450B6" w:rsidTr="007813E1">
        <w:trPr>
          <w:cantSplit/>
          <w:trHeight w:val="450"/>
        </w:trPr>
        <w:tc>
          <w:tcPr>
            <w:tcW w:w="2518" w:type="dxa"/>
          </w:tcPr>
          <w:p w:rsidR="00411367" w:rsidRPr="00D450B6" w:rsidRDefault="00411367" w:rsidP="007813E1">
            <w:pPr>
              <w:ind w:right="347"/>
              <w:rPr>
                <w:rFonts w:cs="Arial"/>
                <w:color w:val="000000"/>
                <w:szCs w:val="20"/>
              </w:rPr>
            </w:pPr>
            <w:r>
              <w:rPr>
                <w:rFonts w:cs="Arial"/>
                <w:color w:val="000000"/>
                <w:szCs w:val="20"/>
              </w:rPr>
              <w:t>m</w:t>
            </w:r>
            <w:r w:rsidRPr="00D450B6">
              <w:rPr>
                <w:rFonts w:cs="Arial"/>
                <w:color w:val="000000"/>
                <w:szCs w:val="20"/>
              </w:rPr>
              <w:t>atični nasad</w:t>
            </w:r>
          </w:p>
        </w:tc>
        <w:tc>
          <w:tcPr>
            <w:tcW w:w="5954" w:type="dxa"/>
            <w:gridSpan w:val="5"/>
            <w:tcBorders>
              <w:right w:val="single" w:sz="4" w:space="0" w:color="auto"/>
            </w:tcBorders>
          </w:tcPr>
          <w:p w:rsidR="00411367" w:rsidRPr="00D450B6" w:rsidRDefault="00411367" w:rsidP="007813E1">
            <w:pPr>
              <w:rPr>
                <w:rFonts w:cs="Arial"/>
                <w:szCs w:val="20"/>
              </w:rPr>
            </w:pPr>
            <w:r>
              <w:rPr>
                <w:rFonts w:cs="Arial"/>
                <w:szCs w:val="20"/>
              </w:rPr>
              <w:t xml:space="preserve">Stroški </w:t>
            </w:r>
            <w:r w:rsidRPr="00D450B6">
              <w:rPr>
                <w:rFonts w:cs="Arial"/>
                <w:szCs w:val="20"/>
              </w:rPr>
              <w:t>posaditv</w:t>
            </w:r>
            <w:r>
              <w:rPr>
                <w:rFonts w:cs="Arial"/>
                <w:szCs w:val="20"/>
              </w:rPr>
              <w:t>e</w:t>
            </w:r>
            <w:r w:rsidRPr="00D450B6">
              <w:rPr>
                <w:rFonts w:cs="Arial"/>
                <w:szCs w:val="20"/>
              </w:rPr>
              <w:t xml:space="preserve"> cepljenk</w:t>
            </w:r>
            <w:r>
              <w:rPr>
                <w:rFonts w:cs="Arial"/>
                <w:szCs w:val="20"/>
              </w:rPr>
              <w:t xml:space="preserve"> se povečajo za </w:t>
            </w:r>
            <w:r w:rsidRPr="00D450B6">
              <w:rPr>
                <w:rFonts w:cs="Arial"/>
                <w:szCs w:val="20"/>
              </w:rPr>
              <w:t>20 %</w:t>
            </w:r>
            <w:r>
              <w:rPr>
                <w:rFonts w:cs="Arial"/>
                <w:szCs w:val="20"/>
              </w:rPr>
              <w:t>.</w:t>
            </w:r>
          </w:p>
        </w:tc>
      </w:tr>
      <w:tr w:rsidR="00411367" w:rsidRPr="00D450B6" w:rsidTr="007813E1">
        <w:trPr>
          <w:cantSplit/>
          <w:trHeight w:val="450"/>
        </w:trPr>
        <w:tc>
          <w:tcPr>
            <w:tcW w:w="2518" w:type="dxa"/>
          </w:tcPr>
          <w:p w:rsidR="00411367" w:rsidRDefault="00411367" w:rsidP="007813E1">
            <w:pPr>
              <w:ind w:right="347"/>
              <w:rPr>
                <w:rFonts w:cs="Arial"/>
                <w:color w:val="000000"/>
                <w:szCs w:val="20"/>
              </w:rPr>
            </w:pPr>
            <w:r>
              <w:rPr>
                <w:rFonts w:cs="Arial"/>
                <w:color w:val="000000"/>
                <w:szCs w:val="20"/>
              </w:rPr>
              <w:t>posaditev cepljenk odpornih sort</w:t>
            </w:r>
          </w:p>
        </w:tc>
        <w:tc>
          <w:tcPr>
            <w:tcW w:w="5954" w:type="dxa"/>
            <w:gridSpan w:val="5"/>
            <w:tcBorders>
              <w:right w:val="single" w:sz="4" w:space="0" w:color="auto"/>
            </w:tcBorders>
          </w:tcPr>
          <w:p w:rsidR="00411367" w:rsidRDefault="00411367" w:rsidP="007813E1">
            <w:pPr>
              <w:rPr>
                <w:rFonts w:cs="Arial"/>
                <w:szCs w:val="20"/>
              </w:rPr>
            </w:pPr>
            <w:r>
              <w:rPr>
                <w:rFonts w:cs="Arial"/>
                <w:szCs w:val="20"/>
              </w:rPr>
              <w:t>Stroški posaditve cepljenk se povečajo za:</w:t>
            </w:r>
          </w:p>
          <w:p w:rsidR="00411367" w:rsidRDefault="00411367" w:rsidP="007813E1">
            <w:pPr>
              <w:rPr>
                <w:rFonts w:cs="Arial"/>
                <w:color w:val="000000"/>
                <w:szCs w:val="20"/>
              </w:rPr>
            </w:pPr>
            <w:r w:rsidRPr="00D450B6">
              <w:rPr>
                <w:rFonts w:cs="Arial"/>
                <w:szCs w:val="20"/>
              </w:rPr>
              <w:t>–</w:t>
            </w:r>
            <w:r w:rsidRPr="00D450B6">
              <w:rPr>
                <w:rFonts w:cs="Arial"/>
                <w:color w:val="000000"/>
                <w:szCs w:val="20"/>
              </w:rPr>
              <w:t xml:space="preserve"> </w:t>
            </w:r>
            <w:r>
              <w:rPr>
                <w:rFonts w:cs="Arial"/>
                <w:szCs w:val="20"/>
              </w:rPr>
              <w:t xml:space="preserve">1.271 EUR/ha pri gostoti </w:t>
            </w:r>
            <w:r w:rsidRPr="00D450B6">
              <w:rPr>
                <w:rFonts w:cs="Arial"/>
                <w:color w:val="000000"/>
                <w:szCs w:val="20"/>
              </w:rPr>
              <w:t>3200</w:t>
            </w:r>
            <w:r w:rsidRPr="00D450B6">
              <w:rPr>
                <w:rFonts w:cs="Arial"/>
                <w:szCs w:val="20"/>
              </w:rPr>
              <w:t>–</w:t>
            </w:r>
            <w:r w:rsidRPr="00D450B6">
              <w:rPr>
                <w:rFonts w:cs="Arial"/>
                <w:color w:val="000000"/>
                <w:szCs w:val="20"/>
              </w:rPr>
              <w:t>4600 trsov/ha</w:t>
            </w:r>
            <w:r>
              <w:rPr>
                <w:rFonts w:cs="Arial"/>
                <w:color w:val="000000"/>
                <w:szCs w:val="20"/>
              </w:rPr>
              <w:t xml:space="preserve"> in </w:t>
            </w:r>
          </w:p>
          <w:p w:rsidR="00411367" w:rsidRDefault="00411367" w:rsidP="007813E1">
            <w:pPr>
              <w:rPr>
                <w:rFonts w:cs="Arial"/>
                <w:szCs w:val="20"/>
              </w:rPr>
            </w:pPr>
            <w:r w:rsidRPr="00D450B6">
              <w:rPr>
                <w:rFonts w:cs="Arial"/>
                <w:szCs w:val="20"/>
              </w:rPr>
              <w:t>–</w:t>
            </w:r>
            <w:r w:rsidRPr="00D450B6">
              <w:rPr>
                <w:rFonts w:cs="Arial"/>
                <w:color w:val="000000"/>
                <w:szCs w:val="20"/>
              </w:rPr>
              <w:t xml:space="preserve"> </w:t>
            </w:r>
            <w:r>
              <w:rPr>
                <w:rFonts w:cs="Arial"/>
                <w:color w:val="000000"/>
                <w:szCs w:val="20"/>
              </w:rPr>
              <w:t xml:space="preserve">1.989 </w:t>
            </w:r>
            <w:r>
              <w:rPr>
                <w:rFonts w:cs="Arial"/>
                <w:szCs w:val="20"/>
              </w:rPr>
              <w:t>EUR/ha pri gostoti nad 4600 trsov/ha.</w:t>
            </w:r>
          </w:p>
        </w:tc>
      </w:tr>
    </w:tbl>
    <w:p w:rsidR="00411367" w:rsidRPr="00D450B6" w:rsidRDefault="00411367" w:rsidP="00411367">
      <w:pPr>
        <w:rPr>
          <w:rFonts w:cs="Arial"/>
          <w:szCs w:val="20"/>
        </w:rPr>
      </w:pPr>
    </w:p>
    <w:p w:rsidR="00411367" w:rsidRPr="00D450B6" w:rsidRDefault="00411367" w:rsidP="00411367">
      <w:pPr>
        <w:rPr>
          <w:rFonts w:cs="Arial"/>
          <w:szCs w:val="20"/>
        </w:rPr>
      </w:pPr>
    </w:p>
    <w:p w:rsidR="00411367" w:rsidRDefault="00411367" w:rsidP="00AE34AA">
      <w:pPr>
        <w:jc w:val="both"/>
        <w:rPr>
          <w:rFonts w:cs="Arial"/>
          <w:szCs w:val="20"/>
        </w:rPr>
      </w:pPr>
      <w:r w:rsidRPr="00D450B6">
        <w:rPr>
          <w:rFonts w:cs="Arial"/>
          <w:szCs w:val="20"/>
        </w:rPr>
        <w:t xml:space="preserve">b) Višina priznanih stroškov prestrukturiranja za posamezne dejansko izvedene ukrepe za prestrukturiranje vinograda </w:t>
      </w:r>
      <w:r>
        <w:rPr>
          <w:rFonts w:cs="Arial"/>
          <w:szCs w:val="20"/>
        </w:rPr>
        <w:t xml:space="preserve">z zasaditvijo </w:t>
      </w:r>
      <w:r w:rsidRPr="00D450B6">
        <w:rPr>
          <w:rFonts w:cs="Arial"/>
          <w:szCs w:val="20"/>
        </w:rPr>
        <w:t xml:space="preserve">na terasah glede na nagib (v </w:t>
      </w:r>
      <w:r>
        <w:rPr>
          <w:rFonts w:cs="Arial"/>
          <w:szCs w:val="20"/>
        </w:rPr>
        <w:t>EUR</w:t>
      </w:r>
      <w:r w:rsidRPr="00D450B6">
        <w:rPr>
          <w:rFonts w:cs="Arial"/>
          <w:szCs w:val="20"/>
        </w:rPr>
        <w:t>/ha):</w:t>
      </w:r>
    </w:p>
    <w:p w:rsidR="00411367" w:rsidRPr="00D450B6" w:rsidRDefault="00411367" w:rsidP="00411367">
      <w:pPr>
        <w:rPr>
          <w:rFonts w:cs="Arial"/>
          <w:szCs w:val="20"/>
        </w:rPr>
      </w:pPr>
    </w:p>
    <w:tbl>
      <w:tblPr>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134"/>
        <w:gridCol w:w="1389"/>
        <w:gridCol w:w="1225"/>
        <w:gridCol w:w="1260"/>
      </w:tblGrid>
      <w:tr w:rsidR="00411367" w:rsidRPr="00D450B6" w:rsidTr="007813E1">
        <w:tc>
          <w:tcPr>
            <w:tcW w:w="2660" w:type="dxa"/>
          </w:tcPr>
          <w:p w:rsidR="00411367" w:rsidRPr="00D450B6" w:rsidRDefault="00411367" w:rsidP="007813E1">
            <w:pPr>
              <w:rPr>
                <w:rFonts w:cs="Arial"/>
                <w:b/>
                <w:color w:val="000000"/>
                <w:szCs w:val="20"/>
              </w:rPr>
            </w:pPr>
            <w:r>
              <w:rPr>
                <w:rFonts w:cs="Arial"/>
                <w:b/>
                <w:color w:val="000000"/>
                <w:szCs w:val="20"/>
              </w:rPr>
              <w:t xml:space="preserve">ZASADITEV NA </w:t>
            </w:r>
            <w:r w:rsidRPr="00D450B6">
              <w:rPr>
                <w:rFonts w:cs="Arial"/>
                <w:b/>
                <w:color w:val="000000"/>
                <w:szCs w:val="20"/>
              </w:rPr>
              <w:t>TERAS</w:t>
            </w:r>
            <w:r>
              <w:rPr>
                <w:rFonts w:cs="Arial"/>
                <w:b/>
                <w:color w:val="000000"/>
                <w:szCs w:val="20"/>
              </w:rPr>
              <w:t>AH</w:t>
            </w:r>
            <w:r>
              <w:rPr>
                <w:rStyle w:val="Sprotnaopomba-sklic"/>
                <w:rFonts w:cs="Arial"/>
                <w:b/>
                <w:color w:val="000000"/>
                <w:szCs w:val="20"/>
              </w:rPr>
              <w:footnoteReference w:id="2"/>
            </w:r>
          </w:p>
        </w:tc>
        <w:tc>
          <w:tcPr>
            <w:tcW w:w="5008" w:type="dxa"/>
            <w:gridSpan w:val="4"/>
          </w:tcPr>
          <w:p w:rsidR="00411367" w:rsidRPr="00D450B6" w:rsidRDefault="00411367" w:rsidP="007813E1">
            <w:pPr>
              <w:jc w:val="center"/>
              <w:rPr>
                <w:rFonts w:cs="Arial"/>
                <w:szCs w:val="20"/>
              </w:rPr>
            </w:pPr>
            <w:r w:rsidRPr="00D450B6">
              <w:rPr>
                <w:rFonts w:cs="Arial"/>
                <w:szCs w:val="20"/>
              </w:rPr>
              <w:t>Nagib</w:t>
            </w:r>
          </w:p>
        </w:tc>
      </w:tr>
      <w:tr w:rsidR="00411367" w:rsidRPr="00D450B6" w:rsidTr="007813E1">
        <w:tc>
          <w:tcPr>
            <w:tcW w:w="2660" w:type="dxa"/>
          </w:tcPr>
          <w:p w:rsidR="00411367" w:rsidRPr="00D450B6" w:rsidRDefault="00411367" w:rsidP="007813E1">
            <w:pPr>
              <w:rPr>
                <w:rFonts w:cs="Arial"/>
                <w:color w:val="000000"/>
                <w:szCs w:val="20"/>
              </w:rPr>
            </w:pPr>
            <w:r w:rsidRPr="00D450B6">
              <w:rPr>
                <w:rFonts w:cs="Arial"/>
                <w:color w:val="000000"/>
                <w:szCs w:val="20"/>
              </w:rPr>
              <w:t>Ukrep</w:t>
            </w:r>
          </w:p>
        </w:tc>
        <w:tc>
          <w:tcPr>
            <w:tcW w:w="1134" w:type="dxa"/>
          </w:tcPr>
          <w:p w:rsidR="00411367" w:rsidRPr="00D450B6" w:rsidRDefault="00411367" w:rsidP="007813E1">
            <w:pPr>
              <w:jc w:val="center"/>
              <w:rPr>
                <w:rFonts w:cs="Arial"/>
                <w:color w:val="000000"/>
                <w:szCs w:val="20"/>
              </w:rPr>
            </w:pPr>
            <w:r w:rsidRPr="00D450B6">
              <w:rPr>
                <w:rFonts w:cs="Arial"/>
                <w:color w:val="000000"/>
                <w:szCs w:val="20"/>
              </w:rPr>
              <w:t>11</w:t>
            </w:r>
            <w:r w:rsidRPr="00D450B6">
              <w:rPr>
                <w:rFonts w:cs="Arial"/>
                <w:szCs w:val="20"/>
              </w:rPr>
              <w:t>–</w:t>
            </w:r>
            <w:r w:rsidRPr="00D450B6">
              <w:rPr>
                <w:rFonts w:cs="Arial"/>
                <w:color w:val="000000"/>
                <w:szCs w:val="20"/>
              </w:rPr>
              <w:t>25 %</w:t>
            </w:r>
          </w:p>
        </w:tc>
        <w:tc>
          <w:tcPr>
            <w:tcW w:w="1389" w:type="dxa"/>
          </w:tcPr>
          <w:p w:rsidR="00411367" w:rsidRPr="00D450B6" w:rsidRDefault="00411367" w:rsidP="007813E1">
            <w:pPr>
              <w:jc w:val="center"/>
              <w:rPr>
                <w:rFonts w:cs="Arial"/>
                <w:color w:val="000000"/>
                <w:szCs w:val="20"/>
              </w:rPr>
            </w:pPr>
            <w:r w:rsidRPr="00D450B6">
              <w:rPr>
                <w:rFonts w:cs="Arial"/>
                <w:color w:val="000000"/>
                <w:szCs w:val="20"/>
              </w:rPr>
              <w:t>26</w:t>
            </w:r>
            <w:r w:rsidRPr="00D450B6">
              <w:rPr>
                <w:rFonts w:cs="Arial"/>
                <w:szCs w:val="20"/>
              </w:rPr>
              <w:t>–</w:t>
            </w:r>
            <w:r w:rsidRPr="00D450B6">
              <w:rPr>
                <w:rFonts w:cs="Arial"/>
                <w:color w:val="000000"/>
                <w:szCs w:val="20"/>
              </w:rPr>
              <w:t>35 %</w:t>
            </w:r>
          </w:p>
        </w:tc>
        <w:tc>
          <w:tcPr>
            <w:tcW w:w="1225" w:type="dxa"/>
          </w:tcPr>
          <w:p w:rsidR="00411367" w:rsidRPr="00D450B6" w:rsidRDefault="00411367" w:rsidP="007813E1">
            <w:pPr>
              <w:jc w:val="center"/>
              <w:rPr>
                <w:rFonts w:cs="Arial"/>
                <w:color w:val="000000"/>
                <w:szCs w:val="20"/>
              </w:rPr>
            </w:pPr>
            <w:r w:rsidRPr="00D450B6">
              <w:rPr>
                <w:rFonts w:cs="Arial"/>
                <w:color w:val="000000"/>
                <w:szCs w:val="20"/>
              </w:rPr>
              <w:t>36</w:t>
            </w:r>
            <w:r w:rsidRPr="00D450B6">
              <w:rPr>
                <w:rFonts w:cs="Arial"/>
                <w:szCs w:val="20"/>
              </w:rPr>
              <w:t>–</w:t>
            </w:r>
            <w:r w:rsidRPr="00D450B6">
              <w:rPr>
                <w:rFonts w:cs="Arial"/>
                <w:color w:val="000000"/>
                <w:szCs w:val="20"/>
              </w:rPr>
              <w:t>55 %</w:t>
            </w:r>
          </w:p>
        </w:tc>
        <w:tc>
          <w:tcPr>
            <w:tcW w:w="1260" w:type="dxa"/>
          </w:tcPr>
          <w:p w:rsidR="00411367" w:rsidRPr="00D450B6" w:rsidRDefault="00411367" w:rsidP="007813E1">
            <w:pPr>
              <w:jc w:val="center"/>
              <w:rPr>
                <w:rFonts w:cs="Arial"/>
                <w:color w:val="000000"/>
                <w:szCs w:val="20"/>
              </w:rPr>
            </w:pPr>
            <w:r w:rsidRPr="00D450B6">
              <w:rPr>
                <w:rFonts w:cs="Arial"/>
                <w:color w:val="000000"/>
                <w:szCs w:val="20"/>
              </w:rPr>
              <w:t>nad 55 %</w:t>
            </w:r>
          </w:p>
        </w:tc>
      </w:tr>
      <w:tr w:rsidR="00411367" w:rsidRPr="00D450B6" w:rsidTr="007813E1">
        <w:tc>
          <w:tcPr>
            <w:tcW w:w="2660" w:type="dxa"/>
          </w:tcPr>
          <w:p w:rsidR="00411367" w:rsidRPr="00D450B6" w:rsidRDefault="00411367" w:rsidP="007813E1">
            <w:pPr>
              <w:rPr>
                <w:rFonts w:cs="Arial"/>
                <w:szCs w:val="20"/>
              </w:rPr>
            </w:pPr>
            <w:r>
              <w:rPr>
                <w:rFonts w:cs="Arial"/>
                <w:szCs w:val="20"/>
              </w:rPr>
              <w:t>p</w:t>
            </w:r>
            <w:r w:rsidRPr="00D450B6">
              <w:rPr>
                <w:rFonts w:cs="Arial"/>
                <w:szCs w:val="20"/>
              </w:rPr>
              <w:t>riprava zemljišča</w:t>
            </w:r>
          </w:p>
        </w:tc>
        <w:tc>
          <w:tcPr>
            <w:tcW w:w="1134" w:type="dxa"/>
            <w:shd w:val="clear" w:color="auto" w:fill="auto"/>
          </w:tcPr>
          <w:p w:rsidR="00411367" w:rsidRPr="001358D9" w:rsidRDefault="00411367" w:rsidP="007813E1">
            <w:pPr>
              <w:jc w:val="center"/>
              <w:rPr>
                <w:rFonts w:cs="Arial"/>
                <w:szCs w:val="20"/>
              </w:rPr>
            </w:pPr>
            <w:r w:rsidRPr="001358D9">
              <w:rPr>
                <w:rFonts w:cs="Arial"/>
                <w:szCs w:val="20"/>
              </w:rPr>
              <w:t>2</w:t>
            </w:r>
            <w:r>
              <w:rPr>
                <w:rFonts w:cs="Arial"/>
                <w:szCs w:val="20"/>
              </w:rPr>
              <w:t>2</w:t>
            </w:r>
            <w:r w:rsidRPr="001358D9">
              <w:rPr>
                <w:rFonts w:cs="Arial"/>
                <w:szCs w:val="20"/>
              </w:rPr>
              <w:t>.</w:t>
            </w:r>
            <w:r>
              <w:rPr>
                <w:rFonts w:cs="Arial"/>
                <w:szCs w:val="20"/>
              </w:rPr>
              <w:t>398</w:t>
            </w:r>
          </w:p>
        </w:tc>
        <w:tc>
          <w:tcPr>
            <w:tcW w:w="1389" w:type="dxa"/>
            <w:shd w:val="clear" w:color="auto" w:fill="auto"/>
          </w:tcPr>
          <w:p w:rsidR="00411367" w:rsidRPr="001358D9" w:rsidRDefault="00411367" w:rsidP="007813E1">
            <w:pPr>
              <w:jc w:val="center"/>
              <w:rPr>
                <w:rFonts w:cs="Arial"/>
                <w:szCs w:val="20"/>
              </w:rPr>
            </w:pPr>
            <w:r w:rsidRPr="001358D9">
              <w:rPr>
                <w:rFonts w:cs="Arial"/>
                <w:szCs w:val="20"/>
              </w:rPr>
              <w:t>2</w:t>
            </w:r>
            <w:r>
              <w:rPr>
                <w:rFonts w:cs="Arial"/>
                <w:szCs w:val="20"/>
              </w:rPr>
              <w:t>4</w:t>
            </w:r>
            <w:r w:rsidRPr="001358D9">
              <w:rPr>
                <w:rFonts w:cs="Arial"/>
                <w:szCs w:val="20"/>
              </w:rPr>
              <w:t>.</w:t>
            </w:r>
            <w:r>
              <w:rPr>
                <w:rFonts w:cs="Arial"/>
                <w:szCs w:val="20"/>
              </w:rPr>
              <w:t>774</w:t>
            </w:r>
          </w:p>
        </w:tc>
        <w:tc>
          <w:tcPr>
            <w:tcW w:w="1225" w:type="dxa"/>
            <w:shd w:val="clear" w:color="auto" w:fill="auto"/>
          </w:tcPr>
          <w:p w:rsidR="00411367" w:rsidRPr="001358D9" w:rsidRDefault="00411367" w:rsidP="007813E1">
            <w:pPr>
              <w:jc w:val="center"/>
              <w:rPr>
                <w:rFonts w:cs="Arial"/>
                <w:szCs w:val="20"/>
              </w:rPr>
            </w:pPr>
            <w:r w:rsidRPr="001358D9">
              <w:rPr>
                <w:rFonts w:cs="Arial"/>
                <w:szCs w:val="20"/>
              </w:rPr>
              <w:t>3</w:t>
            </w:r>
            <w:r>
              <w:rPr>
                <w:rFonts w:cs="Arial"/>
                <w:szCs w:val="20"/>
              </w:rPr>
              <w:t>5.326</w:t>
            </w:r>
          </w:p>
        </w:tc>
        <w:tc>
          <w:tcPr>
            <w:tcW w:w="1260" w:type="dxa"/>
            <w:shd w:val="clear" w:color="auto" w:fill="auto"/>
          </w:tcPr>
          <w:p w:rsidR="00411367" w:rsidRPr="001358D9" w:rsidRDefault="00411367" w:rsidP="007813E1">
            <w:pPr>
              <w:jc w:val="center"/>
              <w:rPr>
                <w:rFonts w:cs="Arial"/>
                <w:szCs w:val="20"/>
              </w:rPr>
            </w:pPr>
            <w:r w:rsidRPr="001358D9">
              <w:rPr>
                <w:rFonts w:cs="Arial"/>
                <w:szCs w:val="20"/>
              </w:rPr>
              <w:t>5</w:t>
            </w:r>
            <w:r>
              <w:rPr>
                <w:rFonts w:cs="Arial"/>
                <w:szCs w:val="20"/>
              </w:rPr>
              <w:t>4.490</w:t>
            </w:r>
          </w:p>
        </w:tc>
      </w:tr>
      <w:tr w:rsidR="00411367" w:rsidRPr="00D450B6" w:rsidTr="007813E1">
        <w:tc>
          <w:tcPr>
            <w:tcW w:w="2660" w:type="dxa"/>
          </w:tcPr>
          <w:p w:rsidR="00411367" w:rsidRPr="00D450B6" w:rsidRDefault="00411367" w:rsidP="007813E1">
            <w:pPr>
              <w:ind w:right="347"/>
              <w:rPr>
                <w:rFonts w:cs="Arial"/>
                <w:color w:val="000000"/>
                <w:szCs w:val="20"/>
              </w:rPr>
            </w:pPr>
            <w:r>
              <w:rPr>
                <w:rFonts w:cs="Arial"/>
                <w:color w:val="000000"/>
                <w:szCs w:val="20"/>
              </w:rPr>
              <w:t>p</w:t>
            </w:r>
            <w:r w:rsidRPr="00D450B6">
              <w:rPr>
                <w:rFonts w:cs="Arial"/>
                <w:color w:val="000000"/>
                <w:szCs w:val="20"/>
              </w:rPr>
              <w:t>ostavitev opore</w:t>
            </w:r>
          </w:p>
        </w:tc>
        <w:tc>
          <w:tcPr>
            <w:tcW w:w="1134" w:type="dxa"/>
            <w:shd w:val="clear" w:color="auto" w:fill="auto"/>
          </w:tcPr>
          <w:p w:rsidR="00411367" w:rsidRPr="001358D9" w:rsidRDefault="00411367" w:rsidP="007813E1">
            <w:pPr>
              <w:jc w:val="center"/>
              <w:rPr>
                <w:rFonts w:cs="Arial"/>
                <w:szCs w:val="20"/>
              </w:rPr>
            </w:pPr>
            <w:r w:rsidRPr="001358D9">
              <w:rPr>
                <w:rFonts w:cs="Arial"/>
                <w:szCs w:val="20"/>
              </w:rPr>
              <w:t>1</w:t>
            </w:r>
            <w:r>
              <w:rPr>
                <w:rFonts w:cs="Arial"/>
                <w:szCs w:val="20"/>
              </w:rPr>
              <w:t>2</w:t>
            </w:r>
            <w:r w:rsidRPr="001358D9">
              <w:rPr>
                <w:rFonts w:cs="Arial"/>
                <w:szCs w:val="20"/>
              </w:rPr>
              <w:t>.</w:t>
            </w:r>
            <w:r>
              <w:rPr>
                <w:rFonts w:cs="Arial"/>
                <w:szCs w:val="20"/>
              </w:rPr>
              <w:t>830</w:t>
            </w:r>
          </w:p>
        </w:tc>
        <w:tc>
          <w:tcPr>
            <w:tcW w:w="1389" w:type="dxa"/>
            <w:shd w:val="clear" w:color="auto" w:fill="auto"/>
          </w:tcPr>
          <w:p w:rsidR="00411367" w:rsidRPr="001358D9" w:rsidRDefault="00411367" w:rsidP="007813E1">
            <w:pPr>
              <w:jc w:val="center"/>
              <w:rPr>
                <w:rFonts w:cs="Arial"/>
                <w:szCs w:val="20"/>
              </w:rPr>
            </w:pPr>
            <w:r w:rsidRPr="001358D9">
              <w:rPr>
                <w:rFonts w:cs="Arial"/>
                <w:szCs w:val="20"/>
              </w:rPr>
              <w:t>1</w:t>
            </w:r>
            <w:r>
              <w:rPr>
                <w:rFonts w:cs="Arial"/>
                <w:szCs w:val="20"/>
              </w:rPr>
              <w:t>1</w:t>
            </w:r>
            <w:r w:rsidRPr="001358D9">
              <w:rPr>
                <w:rFonts w:cs="Arial"/>
                <w:szCs w:val="20"/>
              </w:rPr>
              <w:t>.</w:t>
            </w:r>
            <w:r>
              <w:rPr>
                <w:rFonts w:cs="Arial"/>
                <w:szCs w:val="20"/>
              </w:rPr>
              <w:t>906</w:t>
            </w:r>
          </w:p>
        </w:tc>
        <w:tc>
          <w:tcPr>
            <w:tcW w:w="1225" w:type="dxa"/>
            <w:shd w:val="clear" w:color="auto" w:fill="auto"/>
          </w:tcPr>
          <w:p w:rsidR="00411367" w:rsidRPr="001358D9" w:rsidRDefault="00411367" w:rsidP="007813E1">
            <w:pPr>
              <w:jc w:val="center"/>
              <w:rPr>
                <w:rFonts w:cs="Arial"/>
                <w:szCs w:val="20"/>
              </w:rPr>
            </w:pPr>
            <w:r w:rsidRPr="001358D9">
              <w:rPr>
                <w:rFonts w:cs="Arial"/>
                <w:szCs w:val="20"/>
              </w:rPr>
              <w:t>1</w:t>
            </w:r>
            <w:r>
              <w:rPr>
                <w:rFonts w:cs="Arial"/>
                <w:szCs w:val="20"/>
              </w:rPr>
              <w:t>1.149</w:t>
            </w:r>
          </w:p>
        </w:tc>
        <w:tc>
          <w:tcPr>
            <w:tcW w:w="1260" w:type="dxa"/>
            <w:shd w:val="clear" w:color="auto" w:fill="auto"/>
          </w:tcPr>
          <w:p w:rsidR="00411367" w:rsidRPr="001358D9" w:rsidRDefault="00411367" w:rsidP="007813E1">
            <w:pPr>
              <w:jc w:val="center"/>
              <w:rPr>
                <w:rFonts w:cs="Arial"/>
                <w:szCs w:val="20"/>
              </w:rPr>
            </w:pPr>
            <w:r>
              <w:rPr>
                <w:rFonts w:cs="Arial"/>
                <w:szCs w:val="20"/>
              </w:rPr>
              <w:t>9</w:t>
            </w:r>
            <w:r w:rsidRPr="001358D9">
              <w:rPr>
                <w:rFonts w:cs="Arial"/>
                <w:szCs w:val="20"/>
              </w:rPr>
              <w:t>.</w:t>
            </w:r>
            <w:r>
              <w:rPr>
                <w:rFonts w:cs="Arial"/>
                <w:szCs w:val="20"/>
              </w:rPr>
              <w:t>152</w:t>
            </w:r>
          </w:p>
        </w:tc>
      </w:tr>
      <w:tr w:rsidR="00411367" w:rsidRPr="00D450B6" w:rsidTr="007813E1">
        <w:tc>
          <w:tcPr>
            <w:tcW w:w="2660" w:type="dxa"/>
          </w:tcPr>
          <w:p w:rsidR="00411367" w:rsidRPr="00D450B6" w:rsidRDefault="00411367" w:rsidP="007813E1">
            <w:pPr>
              <w:ind w:right="347"/>
              <w:rPr>
                <w:rFonts w:cs="Arial"/>
                <w:color w:val="000000"/>
                <w:szCs w:val="20"/>
              </w:rPr>
            </w:pPr>
            <w:r>
              <w:rPr>
                <w:rFonts w:cs="Arial"/>
                <w:color w:val="000000"/>
                <w:szCs w:val="20"/>
              </w:rPr>
              <w:t>p</w:t>
            </w:r>
            <w:r w:rsidRPr="00D450B6">
              <w:rPr>
                <w:rFonts w:cs="Arial"/>
                <w:color w:val="000000"/>
                <w:szCs w:val="20"/>
              </w:rPr>
              <w:t>osaditev cepljenk z gostoto</w:t>
            </w:r>
            <w:r>
              <w:rPr>
                <w:rFonts w:cs="Arial"/>
                <w:color w:val="000000"/>
                <w:szCs w:val="20"/>
              </w:rPr>
              <w:t>:</w:t>
            </w:r>
            <w:r w:rsidRPr="00D450B6">
              <w:rPr>
                <w:rFonts w:cs="Arial"/>
                <w:color w:val="000000"/>
                <w:szCs w:val="20"/>
              </w:rPr>
              <w:t xml:space="preserve">*             </w:t>
            </w:r>
          </w:p>
          <w:p w:rsidR="00411367" w:rsidRPr="00D450B6" w:rsidRDefault="00411367" w:rsidP="007813E1">
            <w:pPr>
              <w:ind w:right="347"/>
              <w:rPr>
                <w:rFonts w:cs="Arial"/>
                <w:color w:val="000000"/>
                <w:szCs w:val="20"/>
              </w:rPr>
            </w:pPr>
            <w:r w:rsidRPr="00D450B6">
              <w:rPr>
                <w:rFonts w:cs="Arial"/>
                <w:szCs w:val="20"/>
              </w:rPr>
              <w:t>–</w:t>
            </w:r>
            <w:r w:rsidRPr="00D450B6">
              <w:rPr>
                <w:rFonts w:cs="Arial"/>
                <w:color w:val="000000"/>
                <w:szCs w:val="20"/>
              </w:rPr>
              <w:t xml:space="preserve"> 3200</w:t>
            </w:r>
            <w:r w:rsidRPr="00D450B6">
              <w:rPr>
                <w:rFonts w:cs="Arial"/>
                <w:szCs w:val="20"/>
              </w:rPr>
              <w:t>–</w:t>
            </w:r>
            <w:r w:rsidRPr="00D450B6">
              <w:rPr>
                <w:rFonts w:cs="Arial"/>
                <w:color w:val="000000"/>
                <w:szCs w:val="20"/>
              </w:rPr>
              <w:t>4600 trsov/ha</w:t>
            </w:r>
          </w:p>
          <w:p w:rsidR="00411367" w:rsidRPr="00D450B6" w:rsidRDefault="00411367" w:rsidP="007813E1">
            <w:pPr>
              <w:ind w:right="347"/>
              <w:rPr>
                <w:rFonts w:cs="Arial"/>
                <w:color w:val="000000"/>
                <w:szCs w:val="20"/>
              </w:rPr>
            </w:pPr>
            <w:r w:rsidRPr="00D450B6">
              <w:rPr>
                <w:rFonts w:cs="Arial"/>
                <w:szCs w:val="20"/>
              </w:rPr>
              <w:t>–</w:t>
            </w:r>
            <w:r w:rsidRPr="00D450B6">
              <w:rPr>
                <w:rFonts w:cs="Arial"/>
                <w:color w:val="000000"/>
                <w:szCs w:val="20"/>
              </w:rPr>
              <w:t xml:space="preserve"> nad 4600 trsov/ha</w:t>
            </w:r>
          </w:p>
        </w:tc>
        <w:tc>
          <w:tcPr>
            <w:tcW w:w="1134" w:type="dxa"/>
            <w:shd w:val="clear" w:color="auto" w:fill="auto"/>
          </w:tcPr>
          <w:p w:rsidR="00411367" w:rsidRPr="001358D9" w:rsidRDefault="00411367" w:rsidP="007813E1">
            <w:pPr>
              <w:jc w:val="center"/>
              <w:rPr>
                <w:rFonts w:cs="Arial"/>
                <w:szCs w:val="20"/>
              </w:rPr>
            </w:pPr>
          </w:p>
          <w:p w:rsidR="00411367" w:rsidRPr="001358D9" w:rsidRDefault="00411367" w:rsidP="007813E1">
            <w:pPr>
              <w:jc w:val="center"/>
              <w:rPr>
                <w:rFonts w:cs="Arial"/>
                <w:szCs w:val="20"/>
              </w:rPr>
            </w:pPr>
          </w:p>
          <w:p w:rsidR="00411367" w:rsidRPr="001358D9" w:rsidRDefault="00411367" w:rsidP="007813E1">
            <w:pPr>
              <w:jc w:val="center"/>
              <w:rPr>
                <w:rFonts w:cs="Arial"/>
                <w:szCs w:val="20"/>
              </w:rPr>
            </w:pPr>
            <w:r w:rsidRPr="001358D9">
              <w:rPr>
                <w:rFonts w:cs="Arial"/>
                <w:szCs w:val="20"/>
              </w:rPr>
              <w:t>1</w:t>
            </w:r>
            <w:r>
              <w:rPr>
                <w:rFonts w:cs="Arial"/>
                <w:szCs w:val="20"/>
              </w:rPr>
              <w:t>4</w:t>
            </w:r>
            <w:r w:rsidRPr="001358D9">
              <w:rPr>
                <w:rFonts w:cs="Arial"/>
                <w:szCs w:val="20"/>
              </w:rPr>
              <w:t>.</w:t>
            </w:r>
            <w:r>
              <w:rPr>
                <w:rFonts w:cs="Arial"/>
                <w:szCs w:val="20"/>
              </w:rPr>
              <w:t>651</w:t>
            </w:r>
          </w:p>
          <w:p w:rsidR="00411367" w:rsidRPr="001358D9" w:rsidRDefault="00411367" w:rsidP="007813E1">
            <w:pPr>
              <w:jc w:val="center"/>
              <w:rPr>
                <w:rFonts w:cs="Arial"/>
                <w:szCs w:val="20"/>
              </w:rPr>
            </w:pPr>
            <w:r w:rsidRPr="001358D9">
              <w:rPr>
                <w:rFonts w:cs="Arial"/>
                <w:szCs w:val="20"/>
              </w:rPr>
              <w:t>1</w:t>
            </w:r>
            <w:r>
              <w:rPr>
                <w:rFonts w:cs="Arial"/>
                <w:szCs w:val="20"/>
              </w:rPr>
              <w:t>7</w:t>
            </w:r>
            <w:r w:rsidRPr="001358D9">
              <w:rPr>
                <w:rFonts w:cs="Arial"/>
                <w:szCs w:val="20"/>
              </w:rPr>
              <w:t>.</w:t>
            </w:r>
            <w:r>
              <w:rPr>
                <w:rFonts w:cs="Arial"/>
                <w:szCs w:val="20"/>
              </w:rPr>
              <w:t>606</w:t>
            </w:r>
          </w:p>
        </w:tc>
        <w:tc>
          <w:tcPr>
            <w:tcW w:w="1389" w:type="dxa"/>
            <w:shd w:val="clear" w:color="auto" w:fill="auto"/>
          </w:tcPr>
          <w:p w:rsidR="00411367" w:rsidRPr="001358D9" w:rsidRDefault="00411367" w:rsidP="007813E1">
            <w:pPr>
              <w:jc w:val="center"/>
              <w:rPr>
                <w:rFonts w:cs="Arial"/>
                <w:szCs w:val="20"/>
              </w:rPr>
            </w:pPr>
          </w:p>
          <w:p w:rsidR="00411367" w:rsidRPr="001358D9" w:rsidRDefault="00411367" w:rsidP="007813E1">
            <w:pPr>
              <w:jc w:val="center"/>
              <w:rPr>
                <w:rFonts w:cs="Arial"/>
                <w:szCs w:val="20"/>
              </w:rPr>
            </w:pPr>
          </w:p>
          <w:p w:rsidR="00411367" w:rsidRPr="001358D9" w:rsidRDefault="00411367" w:rsidP="007813E1">
            <w:pPr>
              <w:jc w:val="center"/>
              <w:rPr>
                <w:rFonts w:cs="Arial"/>
                <w:szCs w:val="20"/>
              </w:rPr>
            </w:pPr>
            <w:r w:rsidRPr="001358D9">
              <w:rPr>
                <w:rFonts w:cs="Arial"/>
                <w:szCs w:val="20"/>
              </w:rPr>
              <w:t>1</w:t>
            </w:r>
            <w:r>
              <w:rPr>
                <w:rFonts w:cs="Arial"/>
                <w:szCs w:val="20"/>
              </w:rPr>
              <w:t>3</w:t>
            </w:r>
            <w:r w:rsidRPr="001358D9">
              <w:rPr>
                <w:rFonts w:cs="Arial"/>
                <w:szCs w:val="20"/>
              </w:rPr>
              <w:t>.</w:t>
            </w:r>
            <w:r>
              <w:rPr>
                <w:rFonts w:cs="Arial"/>
                <w:szCs w:val="20"/>
              </w:rPr>
              <w:t>417</w:t>
            </w:r>
          </w:p>
          <w:p w:rsidR="00411367" w:rsidRPr="001358D9" w:rsidRDefault="00411367" w:rsidP="007813E1">
            <w:pPr>
              <w:jc w:val="center"/>
              <w:rPr>
                <w:rFonts w:cs="Arial"/>
                <w:szCs w:val="20"/>
              </w:rPr>
            </w:pPr>
            <w:r w:rsidRPr="001358D9">
              <w:rPr>
                <w:rFonts w:cs="Arial"/>
                <w:szCs w:val="20"/>
              </w:rPr>
              <w:t>1</w:t>
            </w:r>
            <w:r>
              <w:rPr>
                <w:rFonts w:cs="Arial"/>
                <w:szCs w:val="20"/>
              </w:rPr>
              <w:t>6</w:t>
            </w:r>
            <w:r w:rsidRPr="001358D9">
              <w:rPr>
                <w:rFonts w:cs="Arial"/>
                <w:szCs w:val="20"/>
              </w:rPr>
              <w:t>.</w:t>
            </w:r>
            <w:r>
              <w:rPr>
                <w:rFonts w:cs="Arial"/>
                <w:szCs w:val="20"/>
              </w:rPr>
              <w:t>270</w:t>
            </w:r>
          </w:p>
        </w:tc>
        <w:tc>
          <w:tcPr>
            <w:tcW w:w="1225" w:type="dxa"/>
            <w:shd w:val="clear" w:color="auto" w:fill="auto"/>
          </w:tcPr>
          <w:p w:rsidR="00411367" w:rsidRPr="001358D9" w:rsidRDefault="00411367" w:rsidP="007813E1">
            <w:pPr>
              <w:jc w:val="center"/>
              <w:rPr>
                <w:rFonts w:cs="Arial"/>
                <w:szCs w:val="20"/>
              </w:rPr>
            </w:pPr>
          </w:p>
          <w:p w:rsidR="00411367" w:rsidRPr="001358D9" w:rsidRDefault="00411367" w:rsidP="007813E1">
            <w:pPr>
              <w:jc w:val="center"/>
              <w:rPr>
                <w:rFonts w:cs="Arial"/>
                <w:szCs w:val="20"/>
              </w:rPr>
            </w:pPr>
          </w:p>
          <w:p w:rsidR="00411367" w:rsidRPr="001358D9" w:rsidRDefault="00411367" w:rsidP="007813E1">
            <w:pPr>
              <w:jc w:val="center"/>
              <w:rPr>
                <w:rFonts w:cs="Arial"/>
                <w:szCs w:val="20"/>
              </w:rPr>
            </w:pPr>
            <w:r w:rsidRPr="001358D9">
              <w:rPr>
                <w:rFonts w:cs="Arial"/>
                <w:szCs w:val="20"/>
              </w:rPr>
              <w:t>1</w:t>
            </w:r>
            <w:r>
              <w:rPr>
                <w:rFonts w:cs="Arial"/>
                <w:szCs w:val="20"/>
              </w:rPr>
              <w:t>2</w:t>
            </w:r>
            <w:r w:rsidRPr="001358D9">
              <w:rPr>
                <w:rFonts w:cs="Arial"/>
                <w:szCs w:val="20"/>
              </w:rPr>
              <w:t>.</w:t>
            </w:r>
            <w:r>
              <w:rPr>
                <w:rFonts w:cs="Arial"/>
                <w:szCs w:val="20"/>
              </w:rPr>
              <w:t>714</w:t>
            </w:r>
          </w:p>
          <w:p w:rsidR="00411367" w:rsidRPr="001358D9" w:rsidRDefault="00411367" w:rsidP="007813E1">
            <w:pPr>
              <w:jc w:val="center"/>
              <w:rPr>
                <w:rFonts w:cs="Arial"/>
                <w:szCs w:val="20"/>
              </w:rPr>
            </w:pPr>
            <w:r w:rsidRPr="001358D9">
              <w:rPr>
                <w:rFonts w:cs="Arial"/>
                <w:szCs w:val="20"/>
              </w:rPr>
              <w:t>1</w:t>
            </w:r>
            <w:r>
              <w:rPr>
                <w:rFonts w:cs="Arial"/>
                <w:szCs w:val="20"/>
              </w:rPr>
              <w:t>4</w:t>
            </w:r>
            <w:r w:rsidRPr="001358D9">
              <w:rPr>
                <w:rFonts w:cs="Arial"/>
                <w:szCs w:val="20"/>
              </w:rPr>
              <w:t>.</w:t>
            </w:r>
            <w:r>
              <w:rPr>
                <w:rFonts w:cs="Arial"/>
                <w:szCs w:val="20"/>
              </w:rPr>
              <w:t>451</w:t>
            </w:r>
          </w:p>
        </w:tc>
        <w:tc>
          <w:tcPr>
            <w:tcW w:w="1260" w:type="dxa"/>
            <w:shd w:val="clear" w:color="auto" w:fill="auto"/>
          </w:tcPr>
          <w:p w:rsidR="00411367" w:rsidRPr="001358D9" w:rsidRDefault="00411367" w:rsidP="007813E1">
            <w:pPr>
              <w:jc w:val="center"/>
              <w:rPr>
                <w:rFonts w:cs="Arial"/>
                <w:szCs w:val="20"/>
              </w:rPr>
            </w:pPr>
          </w:p>
          <w:p w:rsidR="00411367" w:rsidRPr="001358D9" w:rsidRDefault="00411367" w:rsidP="007813E1">
            <w:pPr>
              <w:jc w:val="center"/>
              <w:rPr>
                <w:rFonts w:cs="Arial"/>
                <w:szCs w:val="20"/>
              </w:rPr>
            </w:pPr>
          </w:p>
          <w:p w:rsidR="00411367" w:rsidRPr="001358D9" w:rsidRDefault="00411367" w:rsidP="007813E1">
            <w:pPr>
              <w:jc w:val="center"/>
              <w:rPr>
                <w:rFonts w:cs="Arial"/>
                <w:szCs w:val="20"/>
              </w:rPr>
            </w:pPr>
            <w:r>
              <w:rPr>
                <w:rFonts w:cs="Arial"/>
                <w:szCs w:val="20"/>
              </w:rPr>
              <w:t>9</w:t>
            </w:r>
            <w:r w:rsidRPr="001358D9">
              <w:rPr>
                <w:rFonts w:cs="Arial"/>
                <w:szCs w:val="20"/>
              </w:rPr>
              <w:t>.</w:t>
            </w:r>
            <w:r>
              <w:rPr>
                <w:rFonts w:cs="Arial"/>
                <w:szCs w:val="20"/>
              </w:rPr>
              <w:t>982</w:t>
            </w:r>
          </w:p>
          <w:p w:rsidR="00411367" w:rsidRPr="001358D9" w:rsidRDefault="00411367" w:rsidP="007813E1">
            <w:pPr>
              <w:jc w:val="center"/>
              <w:rPr>
                <w:rFonts w:cs="Arial"/>
                <w:szCs w:val="20"/>
              </w:rPr>
            </w:pPr>
            <w:r w:rsidRPr="001358D9">
              <w:rPr>
                <w:rFonts w:cs="Arial"/>
                <w:szCs w:val="20"/>
              </w:rPr>
              <w:t>1</w:t>
            </w:r>
            <w:r>
              <w:rPr>
                <w:rFonts w:cs="Arial"/>
                <w:szCs w:val="20"/>
              </w:rPr>
              <w:t>1</w:t>
            </w:r>
            <w:r w:rsidRPr="001358D9">
              <w:rPr>
                <w:rFonts w:cs="Arial"/>
                <w:szCs w:val="20"/>
              </w:rPr>
              <w:t>.</w:t>
            </w:r>
            <w:r>
              <w:rPr>
                <w:rFonts w:cs="Arial"/>
                <w:szCs w:val="20"/>
              </w:rPr>
              <w:t>525</w:t>
            </w:r>
          </w:p>
        </w:tc>
      </w:tr>
      <w:tr w:rsidR="00411367" w:rsidRPr="00D450B6" w:rsidTr="007813E1">
        <w:tc>
          <w:tcPr>
            <w:tcW w:w="2660" w:type="dxa"/>
          </w:tcPr>
          <w:p w:rsidR="00411367" w:rsidRPr="00A15E5E" w:rsidRDefault="00411367" w:rsidP="007813E1">
            <w:pPr>
              <w:ind w:right="347"/>
              <w:rPr>
                <w:rFonts w:cs="Arial"/>
                <w:color w:val="000000"/>
                <w:szCs w:val="20"/>
              </w:rPr>
            </w:pPr>
            <w:r w:rsidRPr="00A15E5E">
              <w:rPr>
                <w:rFonts w:cs="Arial"/>
                <w:color w:val="000000"/>
                <w:szCs w:val="20"/>
              </w:rPr>
              <w:t>naprava ozkih teras</w:t>
            </w:r>
          </w:p>
        </w:tc>
        <w:tc>
          <w:tcPr>
            <w:tcW w:w="1134" w:type="dxa"/>
            <w:shd w:val="clear" w:color="auto" w:fill="auto"/>
          </w:tcPr>
          <w:p w:rsidR="00411367" w:rsidRPr="00A15E5E" w:rsidRDefault="00411367" w:rsidP="007813E1">
            <w:pPr>
              <w:jc w:val="center"/>
              <w:rPr>
                <w:rFonts w:cs="Arial"/>
                <w:szCs w:val="20"/>
              </w:rPr>
            </w:pPr>
            <w:r w:rsidRPr="00A15E5E">
              <w:rPr>
                <w:rFonts w:cs="Arial"/>
                <w:szCs w:val="20"/>
              </w:rPr>
              <w:t>–</w:t>
            </w:r>
          </w:p>
        </w:tc>
        <w:tc>
          <w:tcPr>
            <w:tcW w:w="1389" w:type="dxa"/>
            <w:shd w:val="clear" w:color="auto" w:fill="auto"/>
          </w:tcPr>
          <w:p w:rsidR="00411367" w:rsidRPr="00A15E5E" w:rsidRDefault="00411367" w:rsidP="007813E1">
            <w:pPr>
              <w:jc w:val="center"/>
              <w:rPr>
                <w:rFonts w:cs="Arial"/>
                <w:szCs w:val="20"/>
              </w:rPr>
            </w:pPr>
            <w:r>
              <w:rPr>
                <w:rFonts w:cs="Arial"/>
                <w:szCs w:val="20"/>
              </w:rPr>
              <w:t>889</w:t>
            </w:r>
          </w:p>
        </w:tc>
        <w:tc>
          <w:tcPr>
            <w:tcW w:w="1225" w:type="dxa"/>
            <w:shd w:val="clear" w:color="auto" w:fill="auto"/>
          </w:tcPr>
          <w:p w:rsidR="00411367" w:rsidRPr="00A15E5E" w:rsidRDefault="00411367" w:rsidP="007813E1">
            <w:pPr>
              <w:jc w:val="center"/>
              <w:rPr>
                <w:rFonts w:cs="Arial"/>
                <w:szCs w:val="20"/>
              </w:rPr>
            </w:pPr>
            <w:r w:rsidRPr="00A15E5E">
              <w:rPr>
                <w:rFonts w:cs="Arial"/>
                <w:szCs w:val="20"/>
              </w:rPr>
              <w:t>–</w:t>
            </w:r>
          </w:p>
        </w:tc>
        <w:tc>
          <w:tcPr>
            <w:tcW w:w="1260" w:type="dxa"/>
            <w:shd w:val="clear" w:color="auto" w:fill="auto"/>
          </w:tcPr>
          <w:p w:rsidR="00411367" w:rsidRPr="00A15E5E" w:rsidRDefault="00411367" w:rsidP="007813E1">
            <w:pPr>
              <w:jc w:val="center"/>
              <w:rPr>
                <w:rFonts w:cs="Arial"/>
                <w:szCs w:val="20"/>
              </w:rPr>
            </w:pPr>
            <w:r w:rsidRPr="00A15E5E">
              <w:rPr>
                <w:rFonts w:cs="Arial"/>
                <w:szCs w:val="20"/>
              </w:rPr>
              <w:t>–</w:t>
            </w:r>
          </w:p>
        </w:tc>
      </w:tr>
      <w:tr w:rsidR="00411367" w:rsidRPr="00D450B6" w:rsidTr="007813E1">
        <w:tc>
          <w:tcPr>
            <w:tcW w:w="2660" w:type="dxa"/>
          </w:tcPr>
          <w:p w:rsidR="00411367" w:rsidRPr="00D450B6" w:rsidRDefault="00411367" w:rsidP="007813E1">
            <w:pPr>
              <w:ind w:right="347"/>
              <w:rPr>
                <w:rFonts w:cs="Arial"/>
                <w:color w:val="000000"/>
                <w:szCs w:val="20"/>
              </w:rPr>
            </w:pPr>
            <w:r>
              <w:rPr>
                <w:rFonts w:cs="Arial"/>
                <w:color w:val="000000"/>
                <w:szCs w:val="20"/>
              </w:rPr>
              <w:t>m</w:t>
            </w:r>
            <w:r w:rsidRPr="00D450B6">
              <w:rPr>
                <w:rFonts w:cs="Arial"/>
                <w:color w:val="000000"/>
                <w:szCs w:val="20"/>
              </w:rPr>
              <w:t>atični nasad</w:t>
            </w:r>
          </w:p>
        </w:tc>
        <w:tc>
          <w:tcPr>
            <w:tcW w:w="5008" w:type="dxa"/>
            <w:gridSpan w:val="4"/>
          </w:tcPr>
          <w:p w:rsidR="00411367" w:rsidRPr="00D450B6" w:rsidRDefault="00411367" w:rsidP="007813E1">
            <w:pPr>
              <w:rPr>
                <w:rFonts w:cs="Arial"/>
                <w:szCs w:val="20"/>
              </w:rPr>
            </w:pPr>
            <w:r>
              <w:rPr>
                <w:rFonts w:cs="Arial"/>
                <w:szCs w:val="20"/>
              </w:rPr>
              <w:t xml:space="preserve">Stroški </w:t>
            </w:r>
            <w:r w:rsidRPr="00D450B6">
              <w:rPr>
                <w:rFonts w:cs="Arial"/>
                <w:szCs w:val="20"/>
              </w:rPr>
              <w:t>posaditv</w:t>
            </w:r>
            <w:r>
              <w:rPr>
                <w:rFonts w:cs="Arial"/>
                <w:szCs w:val="20"/>
              </w:rPr>
              <w:t>e</w:t>
            </w:r>
            <w:r w:rsidRPr="00D450B6">
              <w:rPr>
                <w:rFonts w:cs="Arial"/>
                <w:szCs w:val="20"/>
              </w:rPr>
              <w:t xml:space="preserve"> cepljenk</w:t>
            </w:r>
            <w:r>
              <w:rPr>
                <w:rFonts w:cs="Arial"/>
                <w:szCs w:val="20"/>
              </w:rPr>
              <w:t xml:space="preserve"> se povečajo za 20 %.</w:t>
            </w:r>
          </w:p>
        </w:tc>
      </w:tr>
      <w:tr w:rsidR="00411367" w:rsidRPr="00D450B6" w:rsidTr="007813E1">
        <w:tc>
          <w:tcPr>
            <w:tcW w:w="2660" w:type="dxa"/>
          </w:tcPr>
          <w:p w:rsidR="00411367" w:rsidRDefault="00411367" w:rsidP="007813E1">
            <w:pPr>
              <w:ind w:right="347"/>
              <w:rPr>
                <w:rFonts w:cs="Arial"/>
                <w:color w:val="000000"/>
                <w:szCs w:val="20"/>
              </w:rPr>
            </w:pPr>
            <w:r>
              <w:rPr>
                <w:rFonts w:cs="Arial"/>
                <w:color w:val="000000"/>
                <w:szCs w:val="20"/>
              </w:rPr>
              <w:t>posaditev cepljenk odpornih sort</w:t>
            </w:r>
          </w:p>
        </w:tc>
        <w:tc>
          <w:tcPr>
            <w:tcW w:w="5008" w:type="dxa"/>
            <w:gridSpan w:val="4"/>
          </w:tcPr>
          <w:p w:rsidR="00411367" w:rsidRDefault="00411367" w:rsidP="007813E1">
            <w:pPr>
              <w:rPr>
                <w:rFonts w:cs="Arial"/>
                <w:szCs w:val="20"/>
              </w:rPr>
            </w:pPr>
            <w:r>
              <w:rPr>
                <w:rFonts w:cs="Arial"/>
                <w:szCs w:val="20"/>
              </w:rPr>
              <w:t>Stroški posaditve cepljenk se povečajo za:</w:t>
            </w:r>
          </w:p>
          <w:p w:rsidR="00411367" w:rsidRDefault="00411367" w:rsidP="007813E1">
            <w:pPr>
              <w:rPr>
                <w:rFonts w:cs="Arial"/>
                <w:color w:val="000000"/>
                <w:szCs w:val="20"/>
              </w:rPr>
            </w:pPr>
            <w:r w:rsidRPr="00D450B6">
              <w:rPr>
                <w:rFonts w:cs="Arial"/>
                <w:szCs w:val="20"/>
              </w:rPr>
              <w:t>–</w:t>
            </w:r>
            <w:r w:rsidRPr="00D450B6">
              <w:rPr>
                <w:rFonts w:cs="Arial"/>
                <w:color w:val="000000"/>
                <w:szCs w:val="20"/>
              </w:rPr>
              <w:t xml:space="preserve"> </w:t>
            </w:r>
            <w:r>
              <w:rPr>
                <w:rFonts w:cs="Arial"/>
                <w:szCs w:val="20"/>
              </w:rPr>
              <w:t xml:space="preserve">1.271 EUR/ha pri gostoti </w:t>
            </w:r>
            <w:r w:rsidRPr="00D450B6">
              <w:rPr>
                <w:rFonts w:cs="Arial"/>
                <w:color w:val="000000"/>
                <w:szCs w:val="20"/>
              </w:rPr>
              <w:t>3200</w:t>
            </w:r>
            <w:r w:rsidRPr="00D450B6">
              <w:rPr>
                <w:rFonts w:cs="Arial"/>
                <w:szCs w:val="20"/>
              </w:rPr>
              <w:t>–</w:t>
            </w:r>
            <w:r w:rsidRPr="00D450B6">
              <w:rPr>
                <w:rFonts w:cs="Arial"/>
                <w:color w:val="000000"/>
                <w:szCs w:val="20"/>
              </w:rPr>
              <w:t>4600 trsov/ha</w:t>
            </w:r>
            <w:r>
              <w:rPr>
                <w:rFonts w:cs="Arial"/>
                <w:color w:val="000000"/>
                <w:szCs w:val="20"/>
              </w:rPr>
              <w:t xml:space="preserve"> in </w:t>
            </w:r>
          </w:p>
          <w:p w:rsidR="00411367" w:rsidRDefault="00411367" w:rsidP="007813E1">
            <w:pPr>
              <w:rPr>
                <w:rFonts w:cs="Arial"/>
                <w:szCs w:val="20"/>
              </w:rPr>
            </w:pPr>
            <w:r w:rsidRPr="00D450B6">
              <w:rPr>
                <w:rFonts w:cs="Arial"/>
                <w:szCs w:val="20"/>
              </w:rPr>
              <w:t>–</w:t>
            </w:r>
            <w:r w:rsidRPr="00D450B6">
              <w:rPr>
                <w:rFonts w:cs="Arial"/>
                <w:color w:val="000000"/>
                <w:szCs w:val="20"/>
              </w:rPr>
              <w:t xml:space="preserve"> </w:t>
            </w:r>
            <w:r>
              <w:rPr>
                <w:rFonts w:cs="Arial"/>
                <w:color w:val="000000"/>
                <w:szCs w:val="20"/>
              </w:rPr>
              <w:t xml:space="preserve">1.989 </w:t>
            </w:r>
            <w:r>
              <w:rPr>
                <w:rFonts w:cs="Arial"/>
                <w:szCs w:val="20"/>
              </w:rPr>
              <w:t>EUR/ha pri gostoti nad 4600 trsov/ha.</w:t>
            </w:r>
          </w:p>
        </w:tc>
      </w:tr>
    </w:tbl>
    <w:p w:rsidR="00411367" w:rsidRPr="00D450B6" w:rsidRDefault="00411367" w:rsidP="00411367">
      <w:pPr>
        <w:rPr>
          <w:rFonts w:cs="Arial"/>
          <w:szCs w:val="20"/>
        </w:rPr>
      </w:pPr>
    </w:p>
    <w:p w:rsidR="00411367" w:rsidRPr="00D450B6" w:rsidRDefault="00411367" w:rsidP="00411367">
      <w:pPr>
        <w:rPr>
          <w:rFonts w:cs="Arial"/>
          <w:szCs w:val="20"/>
        </w:rPr>
      </w:pPr>
      <w:r w:rsidRPr="00D450B6">
        <w:rPr>
          <w:rFonts w:cs="Arial"/>
          <w:szCs w:val="20"/>
        </w:rPr>
        <w:t xml:space="preserve">Pri nagibu pod 11 % se upoštevajo podatki za </w:t>
      </w:r>
      <w:r>
        <w:rPr>
          <w:rFonts w:cs="Arial"/>
          <w:szCs w:val="20"/>
        </w:rPr>
        <w:t>vinograd z vertikalno zasaditvijo</w:t>
      </w:r>
      <w:r w:rsidRPr="00D450B6">
        <w:rPr>
          <w:rFonts w:cs="Arial"/>
          <w:szCs w:val="20"/>
        </w:rPr>
        <w:t>.</w:t>
      </w:r>
    </w:p>
    <w:p w:rsidR="00411367" w:rsidRPr="00D450B6" w:rsidRDefault="00411367" w:rsidP="00411367">
      <w:pPr>
        <w:rPr>
          <w:rFonts w:cs="Arial"/>
          <w:szCs w:val="20"/>
        </w:rPr>
      </w:pPr>
    </w:p>
    <w:p w:rsidR="00411367" w:rsidRPr="00D450B6" w:rsidRDefault="00411367" w:rsidP="00411367">
      <w:pPr>
        <w:rPr>
          <w:rFonts w:cs="Arial"/>
          <w:szCs w:val="20"/>
        </w:rPr>
      </w:pPr>
    </w:p>
    <w:p w:rsidR="00411367" w:rsidRPr="00827483" w:rsidRDefault="00411367" w:rsidP="00AE34AA">
      <w:pPr>
        <w:jc w:val="both"/>
        <w:rPr>
          <w:rFonts w:cs="Arial"/>
          <w:szCs w:val="20"/>
        </w:rPr>
      </w:pPr>
      <w:r w:rsidRPr="00827483">
        <w:rPr>
          <w:rFonts w:cs="Arial"/>
          <w:szCs w:val="20"/>
        </w:rPr>
        <w:t>c) Višina priznanih stroškov prestrukturiranja za zamenjavo sort s precepljanjem znaša:</w:t>
      </w:r>
    </w:p>
    <w:p w:rsidR="00411367" w:rsidRPr="00827483" w:rsidRDefault="00AE34AA" w:rsidP="00411367">
      <w:pPr>
        <w:rPr>
          <w:rFonts w:cs="Arial"/>
          <w:szCs w:val="20"/>
        </w:rPr>
      </w:pPr>
      <w:r>
        <w:rPr>
          <w:rFonts w:cs="Arial"/>
          <w:szCs w:val="20"/>
        </w:rPr>
        <w:t>–</w:t>
      </w:r>
      <w:r>
        <w:rPr>
          <w:rFonts w:cs="Arial"/>
          <w:szCs w:val="20"/>
        </w:rPr>
        <w:tab/>
      </w:r>
      <w:r w:rsidR="00411367" w:rsidRPr="00827483">
        <w:rPr>
          <w:rFonts w:cs="Arial"/>
          <w:szCs w:val="20"/>
        </w:rPr>
        <w:t>4.875 EUR/ha za površine, zasajene z gostoto do 4600 trsov/ha,* in</w:t>
      </w:r>
    </w:p>
    <w:p w:rsidR="00411367" w:rsidRPr="00AE34AA" w:rsidRDefault="00411367" w:rsidP="00AE34AA">
      <w:pPr>
        <w:pStyle w:val="Odstavekseznama"/>
        <w:numPr>
          <w:ilvl w:val="0"/>
          <w:numId w:val="1"/>
        </w:numPr>
        <w:ind w:hanging="720"/>
        <w:rPr>
          <w:rFonts w:cs="Arial"/>
          <w:szCs w:val="20"/>
        </w:rPr>
      </w:pPr>
      <w:r w:rsidRPr="00AE34AA">
        <w:rPr>
          <w:rFonts w:cs="Arial"/>
          <w:szCs w:val="20"/>
        </w:rPr>
        <w:t>6.875 EUR/ha za površine, zasajene z gostoto nad 4600 trsov/ha.*</w:t>
      </w:r>
    </w:p>
    <w:p w:rsidR="00411367" w:rsidRDefault="00411367" w:rsidP="00411367">
      <w:pPr>
        <w:rPr>
          <w:rFonts w:cs="Arial"/>
          <w:szCs w:val="20"/>
        </w:rPr>
      </w:pPr>
    </w:p>
    <w:p w:rsidR="00411367" w:rsidRPr="00BD1C32" w:rsidRDefault="00411367" w:rsidP="00411367">
      <w:pPr>
        <w:rPr>
          <w:rFonts w:cs="Arial"/>
          <w:szCs w:val="20"/>
        </w:rPr>
      </w:pPr>
      <w:r w:rsidRPr="00D450B6">
        <w:rPr>
          <w:rFonts w:cs="Arial"/>
          <w:szCs w:val="20"/>
        </w:rPr>
        <w:t xml:space="preserve">* Gostota, izračunana </w:t>
      </w:r>
      <w:r>
        <w:rPr>
          <w:rFonts w:cs="Arial"/>
          <w:szCs w:val="20"/>
        </w:rPr>
        <w:t>na podlagi</w:t>
      </w:r>
      <w:r w:rsidRPr="00D450B6">
        <w:rPr>
          <w:rFonts w:cs="Arial"/>
          <w:szCs w:val="20"/>
        </w:rPr>
        <w:t xml:space="preserve"> povprečnih razdalj sajenja v vrsti in med vrstami.</w:t>
      </w:r>
    </w:p>
    <w:p w:rsidR="00411367" w:rsidRPr="00BD1C32" w:rsidRDefault="00411367" w:rsidP="00411367">
      <w:pPr>
        <w:rPr>
          <w:rFonts w:cs="Arial"/>
          <w:szCs w:val="20"/>
        </w:rPr>
      </w:pPr>
    </w:p>
    <w:p w:rsidR="00411367" w:rsidRDefault="00411367" w:rsidP="00411367"/>
    <w:p w:rsidR="00411367" w:rsidRPr="00BD1C32" w:rsidRDefault="00411367" w:rsidP="00411367">
      <w:pPr>
        <w:tabs>
          <w:tab w:val="left" w:pos="708"/>
        </w:tabs>
        <w:ind w:left="6012"/>
        <w:rPr>
          <w:rFonts w:cs="Arial"/>
          <w:szCs w:val="20"/>
        </w:rPr>
      </w:pPr>
    </w:p>
    <w:p w:rsidR="00411367" w:rsidRPr="00BD1C32" w:rsidRDefault="00411367" w:rsidP="00411367">
      <w:pPr>
        <w:jc w:val="both"/>
        <w:rPr>
          <w:rFonts w:cs="Arial"/>
          <w:szCs w:val="20"/>
        </w:rPr>
      </w:pPr>
    </w:p>
    <w:p w:rsidR="00411367" w:rsidRDefault="00411367" w:rsidP="00411367"/>
    <w:p w:rsidR="00AA1D20" w:rsidRDefault="00AA1D20" w:rsidP="00411367"/>
    <w:sectPr w:rsidR="00AA1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367" w:rsidRDefault="00411367" w:rsidP="00411367">
      <w:pPr>
        <w:spacing w:line="240" w:lineRule="auto"/>
      </w:pPr>
      <w:r>
        <w:separator/>
      </w:r>
    </w:p>
  </w:endnote>
  <w:endnote w:type="continuationSeparator" w:id="0">
    <w:p w:rsidR="00411367" w:rsidRDefault="00411367" w:rsidP="00411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367" w:rsidRDefault="00411367" w:rsidP="00411367">
      <w:pPr>
        <w:spacing w:line="240" w:lineRule="auto"/>
      </w:pPr>
      <w:r>
        <w:separator/>
      </w:r>
    </w:p>
  </w:footnote>
  <w:footnote w:type="continuationSeparator" w:id="0">
    <w:p w:rsidR="00411367" w:rsidRDefault="00411367" w:rsidP="00411367">
      <w:pPr>
        <w:spacing w:line="240" w:lineRule="auto"/>
      </w:pPr>
      <w:r>
        <w:continuationSeparator/>
      </w:r>
    </w:p>
  </w:footnote>
  <w:footnote w:id="1">
    <w:p w:rsidR="00411367" w:rsidRPr="00AE34AA" w:rsidRDefault="00411367" w:rsidP="00411367">
      <w:pPr>
        <w:pStyle w:val="Sprotnaopomba-besedilo"/>
        <w:rPr>
          <w:sz w:val="16"/>
          <w:szCs w:val="16"/>
          <w:lang w:val="sl-SI"/>
        </w:rPr>
      </w:pPr>
      <w:r>
        <w:rPr>
          <w:rStyle w:val="Sprotnaopomba-sklic"/>
        </w:rPr>
        <w:footnoteRef/>
      </w:r>
      <w:r>
        <w:t xml:space="preserve"> </w:t>
      </w:r>
      <w:r w:rsidRPr="00AE34AA">
        <w:rPr>
          <w:sz w:val="16"/>
          <w:szCs w:val="16"/>
          <w:lang w:val="sl-SI"/>
        </w:rPr>
        <w:t>Vinograd z vertikalno zasaditvijo je vinograd, v katerem so trsi zasajeni vertikalno v smeri nagiba zemljišča ali pa so na nagibu pod 11 % zasajeni po plastnicah pravokotno na smer nagiba zemljišča. Kot površina vertikalno zasajenega vinograda se šteje tudi površina, ki je sestavni del istega vinograda in zasajena na terasah, če je manjša od 100 m</w:t>
      </w:r>
      <w:r w:rsidRPr="008C4179">
        <w:rPr>
          <w:sz w:val="16"/>
          <w:szCs w:val="16"/>
          <w:vertAlign w:val="superscript"/>
          <w:lang w:val="sl-SI"/>
        </w:rPr>
        <w:t>2</w:t>
      </w:r>
      <w:r w:rsidRPr="00AE34AA">
        <w:rPr>
          <w:sz w:val="16"/>
          <w:szCs w:val="16"/>
          <w:lang w:val="sl-SI"/>
        </w:rPr>
        <w:t>.</w:t>
      </w:r>
    </w:p>
  </w:footnote>
  <w:footnote w:id="2">
    <w:p w:rsidR="00411367" w:rsidRPr="00AE34AA" w:rsidRDefault="00411367" w:rsidP="00411367">
      <w:pPr>
        <w:pStyle w:val="Sprotnaopomba-besedilo"/>
        <w:rPr>
          <w:sz w:val="16"/>
          <w:szCs w:val="16"/>
          <w:lang w:val="sl-SI"/>
        </w:rPr>
      </w:pPr>
      <w:r w:rsidRPr="00AE34AA">
        <w:rPr>
          <w:rStyle w:val="Sprotnaopomba-sklic"/>
          <w:sz w:val="16"/>
          <w:szCs w:val="16"/>
          <w:lang w:val="sl-SI"/>
        </w:rPr>
        <w:footnoteRef/>
      </w:r>
      <w:r w:rsidRPr="00AE34AA">
        <w:rPr>
          <w:sz w:val="16"/>
          <w:szCs w:val="16"/>
          <w:lang w:val="sl-SI"/>
        </w:rPr>
        <w:t xml:space="preserve"> </w:t>
      </w:r>
      <w:r w:rsidRPr="00AE34AA">
        <w:rPr>
          <w:sz w:val="16"/>
          <w:szCs w:val="16"/>
          <w:lang w:val="sl-SI"/>
        </w:rPr>
        <w:t>Vinograd z zasaditvijo na terasah je vinograd, v katerem so trsi zasajeni pravokotno na smer nagiba zemljišča, z urejenimi brežinami in obračališči, potrebnimi za obdelavo vinograda. Za vinograd z zasaditvijo na terasah se šteje tudi vinograd, zasajen s trsi po plastnicah na nagibu nad 11 %, pri čemer vrsta zasajenih trsov poteka pravokotno na smer nagiba zemljišča. Kot površina vinograda z zasaditvijo na terasah se šteje tudi površina, ki je sestavni del istega vinograda in vertikalno zasajena, če je manjša od 100 m</w:t>
      </w:r>
      <w:bookmarkStart w:id="0" w:name="_GoBack"/>
      <w:r w:rsidRPr="00B40761">
        <w:rPr>
          <w:sz w:val="16"/>
          <w:szCs w:val="16"/>
          <w:vertAlign w:val="superscript"/>
          <w:lang w:val="sl-SI"/>
        </w:rPr>
        <w:t>2</w:t>
      </w:r>
      <w:bookmarkEnd w:id="0"/>
      <w:r w:rsidRPr="00AE34AA">
        <w:rPr>
          <w:sz w:val="16"/>
          <w:szCs w:val="16"/>
          <w:lang w:val="sl-S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327B52"/>
    <w:multiLevelType w:val="hybridMultilevel"/>
    <w:tmpl w:val="FB0C9E32"/>
    <w:lvl w:ilvl="0" w:tplc="4B8A733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367"/>
    <w:rsid w:val="00411367"/>
    <w:rsid w:val="004B6631"/>
    <w:rsid w:val="008C4179"/>
    <w:rsid w:val="00AA1D20"/>
    <w:rsid w:val="00AE34AA"/>
    <w:rsid w:val="00B407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639013-17F4-4EE3-8DB6-94DA8C5D2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11367"/>
    <w:pPr>
      <w:spacing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Footnote,Fußnote"/>
    <w:basedOn w:val="Navaden"/>
    <w:link w:val="Sprotnaopomba-besediloZnak"/>
    <w:semiHidden/>
    <w:rsid w:val="00411367"/>
    <w:pPr>
      <w:spacing w:line="240" w:lineRule="auto"/>
      <w:jc w:val="both"/>
    </w:pPr>
    <w:rPr>
      <w:szCs w:val="20"/>
      <w:lang w:val="en-GB"/>
    </w:rPr>
  </w:style>
  <w:style w:type="character" w:customStyle="1" w:styleId="Sprotnaopomba-besediloZnak">
    <w:name w:val="Sprotna opomba - besedilo Znak"/>
    <w:aliases w:val="Footnote Znak,Fußnote Znak"/>
    <w:basedOn w:val="Privzetapisavaodstavka"/>
    <w:link w:val="Sprotnaopomba-besedilo"/>
    <w:semiHidden/>
    <w:rsid w:val="00411367"/>
    <w:rPr>
      <w:rFonts w:ascii="Arial" w:eastAsia="Times New Roman" w:hAnsi="Arial" w:cs="Times New Roman"/>
      <w:sz w:val="20"/>
      <w:szCs w:val="20"/>
      <w:lang w:val="en-GB"/>
    </w:rPr>
  </w:style>
  <w:style w:type="character" w:styleId="Sprotnaopomba-sklic">
    <w:name w:val="footnote reference"/>
    <w:rsid w:val="00411367"/>
    <w:rPr>
      <w:vertAlign w:val="superscript"/>
    </w:rPr>
  </w:style>
  <w:style w:type="paragraph" w:styleId="Odstavekseznama">
    <w:name w:val="List Paragraph"/>
    <w:basedOn w:val="Navaden"/>
    <w:uiPriority w:val="34"/>
    <w:qFormat/>
    <w:rsid w:val="00AE34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304</Words>
  <Characters>1739</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Rajh</dc:creator>
  <cp:keywords/>
  <dc:description/>
  <cp:lastModifiedBy>Andreja Rajh</cp:lastModifiedBy>
  <cp:revision>6</cp:revision>
  <dcterms:created xsi:type="dcterms:W3CDTF">2024-06-11T09:13:00Z</dcterms:created>
  <dcterms:modified xsi:type="dcterms:W3CDTF">2024-06-11T09:16:00Z</dcterms:modified>
</cp:coreProperties>
</file>