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1E5D5" w14:textId="29CDD2FB" w:rsidR="00285DB5" w:rsidRPr="005D67E0" w:rsidRDefault="005D67E0" w:rsidP="005D67E0">
      <w:pPr>
        <w:spacing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bookmarkStart w:id="0" w:name="_Hlk143062030"/>
      <w:r>
        <w:rPr>
          <w:rFonts w:ascii="Arial" w:hAnsi="Arial" w:cs="Arial"/>
          <w:b/>
          <w:bCs/>
          <w:sz w:val="20"/>
          <w:szCs w:val="20"/>
          <w:lang w:val="sl-SI"/>
        </w:rPr>
        <w:t>Priloga</w:t>
      </w:r>
      <w:r w:rsidR="00265FCD" w:rsidRPr="005D67E0">
        <w:rPr>
          <w:rFonts w:ascii="Arial" w:hAnsi="Arial" w:cs="Arial"/>
          <w:b/>
          <w:bCs/>
          <w:sz w:val="20"/>
          <w:szCs w:val="20"/>
          <w:lang w:val="sl-SI"/>
        </w:rPr>
        <w:t xml:space="preserve">: </w:t>
      </w:r>
    </w:p>
    <w:p w14:paraId="2A085C18" w14:textId="77777777" w:rsidR="00285DB5" w:rsidRPr="005D67E0" w:rsidRDefault="00285DB5" w:rsidP="005D67E0">
      <w:pPr>
        <w:spacing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6E5B864B" w14:textId="30A1412E" w:rsidR="00265FCD" w:rsidRPr="005D67E0" w:rsidRDefault="00265FCD" w:rsidP="005D67E0">
      <w:pPr>
        <w:spacing w:line="260" w:lineRule="exact"/>
        <w:ind w:left="360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5D67E0">
        <w:rPr>
          <w:rFonts w:ascii="Arial" w:hAnsi="Arial" w:cs="Arial"/>
          <w:b/>
          <w:bCs/>
          <w:sz w:val="20"/>
          <w:szCs w:val="20"/>
          <w:lang w:val="sl-SI"/>
        </w:rPr>
        <w:t>Seznam oškodovancev po poplavah v avgustu 2023 po občinah se dopolni z dodatnim oškodovancem, ki ga je posredovalo Ministrstvo za javno upravo dne 14.</w:t>
      </w:r>
      <w:r w:rsidR="005D67E0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r w:rsidRPr="005D67E0">
        <w:rPr>
          <w:rFonts w:ascii="Arial" w:hAnsi="Arial" w:cs="Arial"/>
          <w:b/>
          <w:bCs/>
          <w:sz w:val="20"/>
          <w:szCs w:val="20"/>
          <w:lang w:val="sl-SI"/>
        </w:rPr>
        <w:t>2.</w:t>
      </w:r>
      <w:r w:rsidR="005D67E0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bookmarkStart w:id="1" w:name="_GoBack"/>
      <w:bookmarkEnd w:id="1"/>
      <w:r w:rsidRPr="005D67E0">
        <w:rPr>
          <w:rFonts w:ascii="Arial" w:hAnsi="Arial" w:cs="Arial"/>
          <w:b/>
          <w:bCs/>
          <w:sz w:val="20"/>
          <w:szCs w:val="20"/>
          <w:lang w:val="sl-SI"/>
        </w:rPr>
        <w:t>2024:</w:t>
      </w:r>
    </w:p>
    <w:p w14:paraId="396B340F" w14:textId="77777777" w:rsidR="00265FCD" w:rsidRPr="005D67E0" w:rsidRDefault="00265FCD" w:rsidP="005D67E0">
      <w:pPr>
        <w:spacing w:line="260" w:lineRule="exact"/>
        <w:ind w:left="360"/>
        <w:rPr>
          <w:rFonts w:ascii="Arial" w:hAnsi="Arial" w:cs="Arial"/>
          <w:sz w:val="20"/>
          <w:szCs w:val="20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5"/>
        <w:gridCol w:w="1183"/>
        <w:gridCol w:w="1189"/>
        <w:gridCol w:w="1053"/>
        <w:gridCol w:w="1193"/>
        <w:gridCol w:w="1149"/>
      </w:tblGrid>
      <w:tr w:rsidR="00265FCD" w:rsidRPr="005D67E0" w14:paraId="4AB7F2BA" w14:textId="77777777" w:rsidTr="00797703">
        <w:trPr>
          <w:trHeight w:val="20"/>
        </w:trPr>
        <w:tc>
          <w:tcPr>
            <w:tcW w:w="1818" w:type="pct"/>
            <w:shd w:val="clear" w:color="auto" w:fill="auto"/>
            <w:noWrap/>
            <w:vAlign w:val="bottom"/>
            <w:hideMark/>
          </w:tcPr>
          <w:p w14:paraId="0311FC3A" w14:textId="27BDF5D2" w:rsidR="00265FCD" w:rsidRPr="005D67E0" w:rsidRDefault="00265FCD" w:rsidP="005D67E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color w:val="000000"/>
                <w:sz w:val="20"/>
                <w:szCs w:val="20"/>
                <w:lang w:val="sl-SI" w:eastAsia="sl-SI"/>
              </w:rPr>
              <w:t>Z.Z Stanislava, zavod za ohranjanje kulturne in naravne dediščine, rokodelske in domače obrti</w:t>
            </w:r>
          </w:p>
        </w:tc>
        <w:tc>
          <w:tcPr>
            <w:tcW w:w="653" w:type="pct"/>
            <w:shd w:val="clear" w:color="auto" w:fill="auto"/>
            <w:noWrap/>
            <w:vAlign w:val="bottom"/>
            <w:hideMark/>
          </w:tcPr>
          <w:p w14:paraId="6405FC75" w14:textId="2107DDB0" w:rsidR="00265FCD" w:rsidRPr="005D67E0" w:rsidRDefault="00265FCD" w:rsidP="005D67E0">
            <w:pPr>
              <w:spacing w:line="260" w:lineRule="exac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sz w:val="20"/>
                <w:szCs w:val="20"/>
                <w:lang w:val="sl-SI" w:eastAsia="sl-SI"/>
              </w:rPr>
              <w:t>Gornji Grad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4B307F8" w14:textId="563FA895" w:rsidR="00265FCD" w:rsidRPr="005D67E0" w:rsidRDefault="00265FCD" w:rsidP="005D67E0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sz w:val="20"/>
                <w:szCs w:val="20"/>
                <w:lang w:val="sl-SI" w:eastAsia="sl-SI"/>
              </w:rPr>
              <w:t>12.000,00</w:t>
            </w:r>
          </w:p>
        </w:tc>
        <w:tc>
          <w:tcPr>
            <w:tcW w:w="581" w:type="pct"/>
            <w:shd w:val="clear" w:color="auto" w:fill="auto"/>
            <w:noWrap/>
            <w:vAlign w:val="bottom"/>
            <w:hideMark/>
          </w:tcPr>
          <w:p w14:paraId="7345A269" w14:textId="68E97052" w:rsidR="00265FCD" w:rsidRPr="005D67E0" w:rsidRDefault="00265FCD" w:rsidP="005D67E0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sz w:val="20"/>
                <w:szCs w:val="20"/>
                <w:lang w:val="sl-SI" w:eastAsia="sl-SI"/>
              </w:rPr>
              <w:t>1.700,00</w:t>
            </w:r>
          </w:p>
        </w:tc>
        <w:tc>
          <w:tcPr>
            <w:tcW w:w="658" w:type="pct"/>
            <w:shd w:val="clear" w:color="auto" w:fill="auto"/>
            <w:noWrap/>
            <w:vAlign w:val="bottom"/>
            <w:hideMark/>
          </w:tcPr>
          <w:p w14:paraId="517496DF" w14:textId="5E64645B" w:rsidR="00265FCD" w:rsidRPr="005D67E0" w:rsidRDefault="00265FCD" w:rsidP="005D67E0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sz w:val="20"/>
                <w:szCs w:val="20"/>
                <w:lang w:val="sl-SI" w:eastAsia="sl-SI"/>
              </w:rPr>
              <w:t>1.500,00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CCC541" w14:textId="658F48C8" w:rsidR="00265FCD" w:rsidRPr="005D67E0" w:rsidRDefault="00265FCD" w:rsidP="005D67E0">
            <w:pPr>
              <w:spacing w:line="260" w:lineRule="exact"/>
              <w:jc w:val="right"/>
              <w:rPr>
                <w:rFonts w:ascii="Arial" w:hAnsi="Arial" w:cs="Arial"/>
                <w:sz w:val="20"/>
                <w:szCs w:val="20"/>
                <w:lang w:val="sl-SI" w:eastAsia="sl-SI"/>
              </w:rPr>
            </w:pPr>
            <w:r w:rsidRPr="005D67E0">
              <w:rPr>
                <w:rFonts w:ascii="Arial" w:hAnsi="Arial" w:cs="Arial"/>
                <w:sz w:val="20"/>
                <w:szCs w:val="20"/>
                <w:lang w:val="sl-SI" w:eastAsia="sl-SI"/>
              </w:rPr>
              <w:t>15.200,00</w:t>
            </w:r>
          </w:p>
        </w:tc>
      </w:tr>
    </w:tbl>
    <w:p w14:paraId="4CB22AA3" w14:textId="77777777" w:rsidR="00265FCD" w:rsidRPr="005D67E0" w:rsidRDefault="00265FCD" w:rsidP="005D67E0">
      <w:pPr>
        <w:spacing w:line="260" w:lineRule="exact"/>
        <w:ind w:left="360"/>
        <w:rPr>
          <w:rFonts w:ascii="Arial" w:hAnsi="Arial" w:cs="Arial"/>
          <w:sz w:val="20"/>
          <w:szCs w:val="20"/>
          <w:lang w:val="sl-SI"/>
        </w:rPr>
      </w:pPr>
    </w:p>
    <w:bookmarkEnd w:id="0"/>
    <w:p w14:paraId="3FEB7EEA" w14:textId="09CF3CC8" w:rsidR="00396D4E" w:rsidRPr="005D67E0" w:rsidRDefault="00396D4E" w:rsidP="005D67E0">
      <w:pPr>
        <w:spacing w:line="260" w:lineRule="exact"/>
        <w:rPr>
          <w:sz w:val="20"/>
          <w:szCs w:val="20"/>
          <w:lang w:val="sl-SI"/>
        </w:rPr>
      </w:pPr>
    </w:p>
    <w:sectPr w:rsidR="00396D4E" w:rsidRPr="005D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CD"/>
    <w:rsid w:val="00265FCD"/>
    <w:rsid w:val="00285DB5"/>
    <w:rsid w:val="00396D4E"/>
    <w:rsid w:val="005D67E0"/>
    <w:rsid w:val="006C3792"/>
    <w:rsid w:val="006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2549"/>
  <w15:chartTrackingRefBased/>
  <w15:docId w15:val="{A0F03D3D-EA7C-4F11-98F3-1F58342D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5FC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Marovt Novak</dc:creator>
  <cp:keywords/>
  <dc:description/>
  <cp:lastModifiedBy>Polona Vogrinčič</cp:lastModifiedBy>
  <cp:revision>3</cp:revision>
  <dcterms:created xsi:type="dcterms:W3CDTF">2024-03-03T22:02:00Z</dcterms:created>
  <dcterms:modified xsi:type="dcterms:W3CDTF">2024-03-27T09:56:00Z</dcterms:modified>
</cp:coreProperties>
</file>