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Na podlagi 9. člena Zakona o zavodih (Uradni list RS, št. 12/91, </w:t>
      </w:r>
      <w:hyperlink r:id="rId7" w:tgtFrame="_blank" w:tooltip="Zakon o spremembi zakona o zavodih" w:history="1">
        <w:r w:rsidRPr="00B73B63">
          <w:rPr>
            <w:rFonts w:ascii="Arial" w:hAnsi="Arial" w:cs="Arial"/>
            <w:sz w:val="20"/>
            <w:szCs w:val="20"/>
          </w:rPr>
          <w:t>8/96</w:t>
        </w:r>
      </w:hyperlink>
      <w:r w:rsidRPr="00B73B63">
        <w:rPr>
          <w:rFonts w:ascii="Arial" w:hAnsi="Arial" w:cs="Arial"/>
          <w:sz w:val="20"/>
          <w:szCs w:val="20"/>
        </w:rPr>
        <w:t>, </w:t>
      </w:r>
      <w:hyperlink r:id="rId8" w:tgtFrame="_blank" w:tooltip="Zakon o preprečevanju dela in zaposlovanja na črno" w:history="1">
        <w:r w:rsidRPr="00B73B63">
          <w:rPr>
            <w:rFonts w:ascii="Arial" w:hAnsi="Arial" w:cs="Arial"/>
            <w:sz w:val="20"/>
            <w:szCs w:val="20"/>
          </w:rPr>
          <w:t>36/00</w:t>
        </w:r>
      </w:hyperlink>
      <w:r w:rsidRPr="00B73B63">
        <w:rPr>
          <w:rFonts w:ascii="Arial" w:hAnsi="Arial" w:cs="Arial"/>
          <w:sz w:val="20"/>
          <w:szCs w:val="20"/>
        </w:rPr>
        <w:t> – ZPDZC in </w:t>
      </w:r>
      <w:hyperlink r:id="rId9" w:tgtFrame="_blank" w:tooltip="Zakon o javno-zasebnem partnerstvu" w:history="1">
        <w:r w:rsidRPr="00B73B63">
          <w:rPr>
            <w:rFonts w:ascii="Arial" w:hAnsi="Arial" w:cs="Arial"/>
            <w:sz w:val="20"/>
            <w:szCs w:val="20"/>
          </w:rPr>
          <w:t>127/06</w:t>
        </w:r>
      </w:hyperlink>
      <w:r w:rsidRPr="00B73B63">
        <w:rPr>
          <w:rFonts w:ascii="Arial" w:hAnsi="Arial" w:cs="Arial"/>
          <w:sz w:val="20"/>
          <w:szCs w:val="20"/>
        </w:rPr>
        <w:t> – ZJZP)</w:t>
      </w:r>
      <w:r w:rsidRPr="00B73B63">
        <w:rPr>
          <w:rFonts w:ascii="Arial" w:hAnsi="Arial" w:cs="Arial"/>
          <w:sz w:val="20"/>
          <w:szCs w:val="20"/>
          <w:shd w:val="clear" w:color="auto" w:fill="FFFFFF"/>
        </w:rPr>
        <w:t xml:space="preserve"> in </w:t>
      </w:r>
      <w:r w:rsidRPr="00B73B63">
        <w:rPr>
          <w:rFonts w:ascii="Arial" w:hAnsi="Arial" w:cs="Arial"/>
          <w:sz w:val="20"/>
          <w:szCs w:val="20"/>
        </w:rPr>
        <w:t>četrtega odstavka 1. člena Sklepa o ustanovitvi javnega raziskovalnega zavoda Inštitut za narodnostna vprašanja (Uradni list RS, št. 114/22)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Republika Slovenija, ki jo zastopa Vlada Republike Slovenije, Gregorčičeva ulica 20, 1000 Ljubljana, matična številka: 5854814000, davčna številka: 17659957, njo pa po pooblastilu zastopa dr. Igor Papič, minister za visoko šolstvo, znanost in inovacije, Masarykova cesta 16, Ljubljana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(v nadaljnjem besedilu: Republika Slovenija)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Default="00BB6C2F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B4F22" w:rsidRPr="00B73B63">
        <w:rPr>
          <w:rFonts w:ascii="Arial" w:hAnsi="Arial" w:cs="Arial"/>
          <w:sz w:val="20"/>
          <w:szCs w:val="20"/>
        </w:rPr>
        <w:t>n</w:t>
      </w:r>
    </w:p>
    <w:p w:rsidR="00BB6C2F" w:rsidRPr="00B73B63" w:rsidRDefault="00BB6C2F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Slovenska akademija znanosti in umetnosti, Novi trg 3, 100</w:t>
      </w:r>
      <w:r w:rsidR="00BB6C2F">
        <w:rPr>
          <w:rFonts w:ascii="Arial" w:hAnsi="Arial" w:cs="Arial"/>
          <w:sz w:val="20"/>
          <w:szCs w:val="20"/>
        </w:rPr>
        <w:t>0</w:t>
      </w:r>
      <w:r w:rsidRPr="00B73B63">
        <w:rPr>
          <w:rFonts w:ascii="Arial" w:hAnsi="Arial" w:cs="Arial"/>
          <w:sz w:val="20"/>
          <w:szCs w:val="20"/>
        </w:rPr>
        <w:t xml:space="preserve"> Ljubljana, matična številka: 5051444000, davčna številka: SI54785758, ki jo zastopa akad. Peter Štih, predsednik Slovenske akademije znanosti in umetnosti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(v nadaljnjem besedilu: Slovenska akademija znanosti in umetnosti)</w:t>
      </w:r>
    </w:p>
    <w:p w:rsidR="00A43E1D" w:rsidRPr="00B73B63" w:rsidRDefault="00A43E1D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BB6C2F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B4F22" w:rsidRPr="00B73B63">
        <w:rPr>
          <w:rFonts w:ascii="Arial" w:hAnsi="Arial" w:cs="Arial"/>
          <w:sz w:val="20"/>
          <w:szCs w:val="20"/>
        </w:rPr>
        <w:t>n</w:t>
      </w:r>
    </w:p>
    <w:p w:rsidR="00A43E1D" w:rsidRPr="00B73B63" w:rsidRDefault="00A43E1D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Univerza v Ljubljani, Kongresni trg 12, </w:t>
      </w:r>
      <w:r w:rsidR="00BB6C2F">
        <w:rPr>
          <w:rFonts w:ascii="Arial" w:hAnsi="Arial" w:cs="Arial"/>
          <w:sz w:val="20"/>
          <w:szCs w:val="20"/>
        </w:rPr>
        <w:t xml:space="preserve">1000 </w:t>
      </w:r>
      <w:r w:rsidRPr="00B73B63">
        <w:rPr>
          <w:rFonts w:ascii="Arial" w:hAnsi="Arial" w:cs="Arial"/>
          <w:sz w:val="20"/>
          <w:szCs w:val="20"/>
        </w:rPr>
        <w:t xml:space="preserve">Ljubljana, matična številka: 5085063000, davčna </w:t>
      </w:r>
      <w:r w:rsidR="003A63C4">
        <w:rPr>
          <w:rFonts w:ascii="Arial" w:hAnsi="Arial" w:cs="Arial"/>
          <w:sz w:val="20"/>
          <w:szCs w:val="20"/>
        </w:rPr>
        <w:br/>
      </w:r>
      <w:r w:rsidRPr="00B73B63">
        <w:rPr>
          <w:rFonts w:ascii="Arial" w:hAnsi="Arial" w:cs="Arial"/>
          <w:sz w:val="20"/>
          <w:szCs w:val="20"/>
        </w:rPr>
        <w:t>številka: SI54162513, ki jo zastopa prof. dr. Gregor Majdič</w:t>
      </w:r>
      <w:r w:rsidR="00A43E1D" w:rsidRPr="00B73B63">
        <w:rPr>
          <w:rFonts w:ascii="Arial" w:hAnsi="Arial" w:cs="Arial"/>
          <w:sz w:val="20"/>
          <w:szCs w:val="20"/>
        </w:rPr>
        <w:t>, rektor Univerze v Ljubljani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(v nadaljnjem besedilu: Univerza v Ljubljani)</w:t>
      </w:r>
    </w:p>
    <w:p w:rsidR="00A43E1D" w:rsidRPr="00B73B63" w:rsidRDefault="00A43E1D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sklenejo naslednjo</w:t>
      </w:r>
    </w:p>
    <w:p w:rsidR="00AB4F22" w:rsidRPr="00B73B63" w:rsidRDefault="00AB4F22" w:rsidP="00A73DDA">
      <w:pPr>
        <w:spacing w:after="0" w:line="260" w:lineRule="exact"/>
        <w:ind w:left="180" w:hanging="180"/>
        <w:jc w:val="center"/>
        <w:rPr>
          <w:rFonts w:ascii="Arial" w:hAnsi="Arial" w:cs="Arial"/>
          <w:b/>
          <w:sz w:val="20"/>
          <w:szCs w:val="20"/>
        </w:rPr>
      </w:pPr>
    </w:p>
    <w:p w:rsidR="00A43E1D" w:rsidRPr="00B73B63" w:rsidRDefault="00A43E1D" w:rsidP="00A73DDA">
      <w:pPr>
        <w:spacing w:after="0" w:line="260" w:lineRule="exact"/>
        <w:ind w:left="180" w:hanging="180"/>
        <w:jc w:val="center"/>
        <w:rPr>
          <w:rFonts w:ascii="Arial" w:hAnsi="Arial" w:cs="Arial"/>
          <w:b/>
          <w:sz w:val="20"/>
          <w:szCs w:val="20"/>
        </w:rPr>
      </w:pPr>
    </w:p>
    <w:p w:rsidR="00AB4F22" w:rsidRPr="00B73B63" w:rsidRDefault="00AB4F22" w:rsidP="004A6856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B73B63">
        <w:rPr>
          <w:rFonts w:ascii="Arial" w:hAnsi="Arial" w:cs="Arial"/>
          <w:b/>
          <w:sz w:val="20"/>
          <w:szCs w:val="20"/>
        </w:rPr>
        <w:t>POGODBO O UREDITVI MEDSEBOJNIH PRAVIC</w:t>
      </w:r>
      <w:r w:rsidR="004A6856" w:rsidRPr="00B73B63">
        <w:rPr>
          <w:rFonts w:ascii="Arial" w:hAnsi="Arial" w:cs="Arial"/>
          <w:b/>
          <w:sz w:val="20"/>
          <w:szCs w:val="20"/>
        </w:rPr>
        <w:t xml:space="preserve"> IN OBVEZNOSTI SOUSTANOVITELJEV </w:t>
      </w:r>
      <w:r w:rsidRPr="00B73B63">
        <w:rPr>
          <w:rFonts w:ascii="Arial" w:hAnsi="Arial" w:cs="Arial"/>
          <w:b/>
          <w:sz w:val="20"/>
          <w:szCs w:val="20"/>
        </w:rPr>
        <w:t xml:space="preserve">JAVNEGA RAZISKOVALNEGA ZAVODA INŠTITUT ZA NARODNOSTNA VPRAŠANJA </w:t>
      </w:r>
      <w:r w:rsidR="004A6856" w:rsidRPr="00B73B63">
        <w:rPr>
          <w:rFonts w:ascii="Arial" w:hAnsi="Arial" w:cs="Arial"/>
          <w:b/>
          <w:sz w:val="20"/>
          <w:szCs w:val="20"/>
        </w:rPr>
        <w:br/>
      </w:r>
      <w:r w:rsidRPr="00B73B63">
        <w:rPr>
          <w:rFonts w:ascii="Arial" w:hAnsi="Arial" w:cs="Arial"/>
          <w:b/>
          <w:sz w:val="20"/>
          <w:szCs w:val="20"/>
        </w:rPr>
        <w:t>ŠT. C3330-23-652002</w:t>
      </w:r>
    </w:p>
    <w:p w:rsidR="00AB4F22" w:rsidRPr="00B73B63" w:rsidRDefault="00AB4F22" w:rsidP="00A73DDA">
      <w:pPr>
        <w:spacing w:after="0" w:line="260" w:lineRule="exact"/>
        <w:ind w:left="180" w:hanging="180"/>
        <w:jc w:val="center"/>
        <w:rPr>
          <w:rFonts w:ascii="Arial" w:hAnsi="Arial" w:cs="Arial"/>
          <w:b/>
          <w:sz w:val="20"/>
          <w:szCs w:val="20"/>
          <w:highlight w:val="lightGray"/>
        </w:rPr>
      </w:pPr>
    </w:p>
    <w:p w:rsidR="00AB4F22" w:rsidRPr="00B73B63" w:rsidRDefault="00AB4F22" w:rsidP="00A73DDA">
      <w:pPr>
        <w:spacing w:after="0" w:line="260" w:lineRule="exact"/>
        <w:ind w:left="180" w:hanging="180"/>
        <w:jc w:val="center"/>
        <w:rPr>
          <w:rFonts w:ascii="Arial" w:hAnsi="Arial" w:cs="Arial"/>
          <w:b/>
          <w:sz w:val="20"/>
          <w:szCs w:val="20"/>
        </w:rPr>
      </w:pPr>
      <w:r w:rsidRPr="00B73B63">
        <w:rPr>
          <w:rFonts w:ascii="Arial" w:hAnsi="Arial" w:cs="Arial"/>
          <w:b/>
          <w:vanish/>
          <w:sz w:val="20"/>
          <w:szCs w:val="20"/>
          <w:highlight w:val="lightGray"/>
        </w:rPr>
        <w:t>TER O CILJIH IN PRIČAKOVANIH REZULTATIH DELA</w:t>
      </w:r>
    </w:p>
    <w:p w:rsidR="00AB4F22" w:rsidRPr="00B73B63" w:rsidRDefault="00FD21EE" w:rsidP="00A73DDA">
      <w:pPr>
        <w:spacing w:after="0" w:line="260" w:lineRule="exact"/>
        <w:ind w:left="180" w:hanging="180"/>
        <w:jc w:val="center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I</w:t>
      </w:r>
    </w:p>
    <w:p w:rsidR="00AB4F22" w:rsidRPr="00B73B63" w:rsidRDefault="00AB4F22" w:rsidP="00A73DDA">
      <w:pPr>
        <w:spacing w:after="0" w:line="260" w:lineRule="exact"/>
        <w:ind w:left="180" w:hanging="180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tabs>
          <w:tab w:val="left" w:pos="7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Pogodb</w:t>
      </w:r>
      <w:r w:rsidR="00136F06">
        <w:rPr>
          <w:rFonts w:ascii="Arial" w:hAnsi="Arial" w:cs="Arial"/>
          <w:sz w:val="20"/>
          <w:szCs w:val="20"/>
        </w:rPr>
        <w:t>ene stranke</w:t>
      </w:r>
      <w:r w:rsidR="00FD21EE" w:rsidRPr="00B73B63">
        <w:rPr>
          <w:rFonts w:ascii="Arial" w:hAnsi="Arial" w:cs="Arial"/>
          <w:sz w:val="20"/>
          <w:szCs w:val="20"/>
        </w:rPr>
        <w:t xml:space="preserve"> </w:t>
      </w:r>
      <w:r w:rsidR="00136F06">
        <w:rPr>
          <w:rFonts w:ascii="Arial" w:hAnsi="Arial" w:cs="Arial"/>
          <w:sz w:val="20"/>
          <w:szCs w:val="20"/>
        </w:rPr>
        <w:t>uvodoma ugotavljajo</w:t>
      </w:r>
      <w:bookmarkStart w:id="0" w:name="_GoBack"/>
      <w:bookmarkEnd w:id="0"/>
      <w:r w:rsidR="00FD21EE" w:rsidRPr="00B73B63">
        <w:rPr>
          <w:rFonts w:ascii="Arial" w:hAnsi="Arial" w:cs="Arial"/>
          <w:sz w:val="20"/>
          <w:szCs w:val="20"/>
        </w:rPr>
        <w:t>, da:</w:t>
      </w:r>
    </w:p>
    <w:p w:rsidR="00AB4F22" w:rsidRPr="00B73B63" w:rsidRDefault="00AB4F22" w:rsidP="00FD21EE">
      <w:pPr>
        <w:pStyle w:val="Odstavekseznama"/>
        <w:numPr>
          <w:ilvl w:val="0"/>
          <w:numId w:val="1"/>
        </w:numPr>
        <w:tabs>
          <w:tab w:val="left" w:pos="720"/>
        </w:tabs>
        <w:spacing w:line="260" w:lineRule="exact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je v 9. členu Zakona o zavodih (Uradni list RS, št.</w:t>
      </w:r>
      <w:r w:rsidRPr="00B73B63">
        <w:rPr>
          <w:rFonts w:ascii="Arial" w:hAnsi="Arial" w:cs="Arial"/>
          <w:sz w:val="20"/>
          <w:szCs w:val="20"/>
          <w:shd w:val="clear" w:color="auto" w:fill="FFFFFF"/>
        </w:rPr>
        <w:t xml:space="preserve"> 12/91, 8/96, 36/00 – ZPDZC in </w:t>
      </w:r>
      <w:r w:rsidR="00FD21EE" w:rsidRPr="00B73B63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B73B63">
        <w:rPr>
          <w:rFonts w:ascii="Arial" w:hAnsi="Arial" w:cs="Arial"/>
          <w:sz w:val="20"/>
          <w:szCs w:val="20"/>
          <w:shd w:val="clear" w:color="auto" w:fill="FFFFFF"/>
        </w:rPr>
        <w:t xml:space="preserve">127/06 – ZJZP) </w:t>
      </w:r>
      <w:r w:rsidRPr="00B73B63">
        <w:rPr>
          <w:rFonts w:ascii="Arial" w:hAnsi="Arial" w:cs="Arial"/>
          <w:sz w:val="20"/>
          <w:szCs w:val="20"/>
        </w:rPr>
        <w:t>določeno: »</w:t>
      </w:r>
      <w:r w:rsidRPr="00B73B63">
        <w:rPr>
          <w:rFonts w:ascii="Arial" w:hAnsi="Arial" w:cs="Arial"/>
          <w:sz w:val="20"/>
          <w:szCs w:val="20"/>
          <w:shd w:val="clear" w:color="auto" w:fill="FFFFFF"/>
        </w:rPr>
        <w:t>Če zavod ustanovi več ustanoviteljev, se njihove medsebojne pravice, obveznosti in odgovornosti uredijo s pogodbo.</w:t>
      </w:r>
      <w:r w:rsidRPr="00B73B63">
        <w:rPr>
          <w:rFonts w:ascii="Arial" w:hAnsi="Arial" w:cs="Arial"/>
          <w:sz w:val="20"/>
          <w:szCs w:val="20"/>
        </w:rPr>
        <w:t>«;</w:t>
      </w:r>
    </w:p>
    <w:p w:rsidR="00FD21EE" w:rsidRPr="00B73B63" w:rsidRDefault="00AB4F22" w:rsidP="00FD21EE">
      <w:pPr>
        <w:pStyle w:val="Odstavekseznama"/>
        <w:numPr>
          <w:ilvl w:val="0"/>
          <w:numId w:val="2"/>
        </w:numPr>
        <w:spacing w:line="260" w:lineRule="exact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je v drugem, tretjem in četrtem odstavku 1. člena Sklepa o ustanovitvi javnega raziskovalnega zavoda Inštitut za narodnostna vprašanja (Uradni list RS, št. 114/22)</w:t>
      </w:r>
      <w:r w:rsidRPr="00B73B63">
        <w:rPr>
          <w:rFonts w:ascii="Arial" w:hAnsi="Arial" w:cs="Arial"/>
          <w:snapToGrid w:val="0"/>
          <w:sz w:val="20"/>
          <w:szCs w:val="20"/>
        </w:rPr>
        <w:t xml:space="preserve"> </w:t>
      </w:r>
      <w:r w:rsidRPr="00B73B63">
        <w:rPr>
          <w:rFonts w:ascii="Arial" w:hAnsi="Arial" w:cs="Arial"/>
          <w:sz w:val="20"/>
          <w:szCs w:val="20"/>
        </w:rPr>
        <w:t xml:space="preserve">določeno: </w:t>
      </w:r>
    </w:p>
    <w:p w:rsidR="00AB4F22" w:rsidRPr="00B73B63" w:rsidRDefault="00AB4F22" w:rsidP="00FD21EE">
      <w:pPr>
        <w:pStyle w:val="Odstavekseznama"/>
        <w:spacing w:line="260" w:lineRule="exact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»(2) Ustanovitelj inštituta je Republika Slovenija. Ustanoviteljske pravice in obveznosti v imenu Republike Slovenije izvršuje Vlada Republike Slovenije (v nadaljnjem besedilu: vlada).</w:t>
      </w:r>
    </w:p>
    <w:p w:rsidR="00AB4F22" w:rsidRPr="00B73B63" w:rsidRDefault="00FD21EE" w:rsidP="00FD21EE">
      <w:pPr>
        <w:tabs>
          <w:tab w:val="left" w:pos="720"/>
        </w:tabs>
        <w:spacing w:after="0" w:line="260" w:lineRule="exact"/>
        <w:ind w:left="708" w:hanging="720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>(3) Soustanovitelja Inštituta za narodnostna vprašanja kot javnega raziskovalnega zavoda sta Slovenska akademija znanosti in umetnosti ter Univerza v Ljubljani.</w:t>
      </w:r>
    </w:p>
    <w:p w:rsidR="00AB4F22" w:rsidRPr="00B73B63" w:rsidRDefault="00FD21EE" w:rsidP="00FD21EE">
      <w:pPr>
        <w:tabs>
          <w:tab w:val="left" w:pos="720"/>
        </w:tabs>
        <w:spacing w:after="0" w:line="260" w:lineRule="exact"/>
        <w:ind w:left="708" w:hanging="720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 xml:space="preserve">(4) Republika Slovenija, Slovenska akademija znanosti in umetnosti ter Univerza v Ljubljani medsebojne pravice in obveznosti iz ustanoviteljstva oziroma soustanoviteljstva inštituta uredijo s pogodbo, ki jo v imenu Republike Slovenije sklene vlada.«; </w:t>
      </w:r>
    </w:p>
    <w:p w:rsidR="00AB4F22" w:rsidRPr="00B73B63" w:rsidRDefault="00AB4F22" w:rsidP="00FD21EE">
      <w:pPr>
        <w:pStyle w:val="Odstavekseznama"/>
        <w:numPr>
          <w:ilvl w:val="0"/>
          <w:numId w:val="1"/>
        </w:numPr>
        <w:tabs>
          <w:tab w:val="left" w:pos="720"/>
        </w:tabs>
        <w:spacing w:line="260" w:lineRule="exact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je v 29. členu Sklepa o ustanovitvi javnega raziskovalnega zavoda Inštitut za narodnostna vprašanja (Uradni list RS, št. 114/22) določeno »Pogodbo o ureditvi medsebojnih pravic in obveznosti iz četrtega odstavka 1. člena tega sklepa vlada, Slovenska akademija znanosti in umetnosti ter Univerza v Ljubljani sklenejo v šestih mesecih po uveljavitvi tega sklepa. Do uveljavitve nove pogodbe se uporablja Pogodba o prenosu ustanoviteljskih pravic na Inštitut za narodnostna vprašanja, Erjavčeva cesta 26, Ljubljana, ter o ureditvi medsebojnih pravic, obveznosti in odgovornosti soustanoviteljev, sklenjena 31. 12. 1992 med Republiko Slovenijo, </w:t>
      </w:r>
      <w:r w:rsidRPr="00B73B63">
        <w:rPr>
          <w:rFonts w:ascii="Arial" w:hAnsi="Arial" w:cs="Arial"/>
          <w:sz w:val="20"/>
          <w:szCs w:val="20"/>
        </w:rPr>
        <w:lastRenderedPageBreak/>
        <w:t>Slovensko akademijo znanosti in umetnosti, Filozofsko fakulteto, Pravno fakulteto, Ekonomsko fakulteto in Fakulteto za družbene vede.«;</w:t>
      </w:r>
    </w:p>
    <w:p w:rsidR="00AB4F22" w:rsidRPr="00B73B63" w:rsidRDefault="00AB4F22" w:rsidP="00FD21EE">
      <w:pPr>
        <w:pStyle w:val="Odstavekseznama"/>
        <w:numPr>
          <w:ilvl w:val="0"/>
          <w:numId w:val="1"/>
        </w:numPr>
        <w:tabs>
          <w:tab w:val="left" w:pos="720"/>
        </w:tabs>
        <w:spacing w:line="260" w:lineRule="exact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Republika Slovenija kot ustanovitelj in Slovenska akademija znanosti in umetnosti ter Univerza v Ljubljani</w:t>
      </w:r>
      <w:r w:rsidRPr="00B73B63" w:rsidDel="00F92A70">
        <w:rPr>
          <w:rFonts w:ascii="Arial" w:hAnsi="Arial" w:cs="Arial"/>
          <w:sz w:val="20"/>
          <w:szCs w:val="20"/>
        </w:rPr>
        <w:t xml:space="preserve"> </w:t>
      </w:r>
      <w:r w:rsidRPr="00B73B63">
        <w:rPr>
          <w:rFonts w:ascii="Arial" w:hAnsi="Arial" w:cs="Arial"/>
          <w:sz w:val="20"/>
          <w:szCs w:val="20"/>
        </w:rPr>
        <w:t>kot soustanovitelja javnega raziskovalnega zavoda Inštitut za narodnostna vprašanja sklepajo predmetno pogodbo z namenom ureditve medsebojnih pravic in obveznosti.</w:t>
      </w:r>
    </w:p>
    <w:p w:rsidR="00AB4F22" w:rsidRPr="00B73B63" w:rsidRDefault="00AB4F22" w:rsidP="00A73DDA">
      <w:pPr>
        <w:tabs>
          <w:tab w:val="left" w:pos="720"/>
        </w:tabs>
        <w:spacing w:after="0" w:line="260" w:lineRule="exact"/>
        <w:ind w:left="142" w:hanging="142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tabs>
          <w:tab w:val="left" w:pos="72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5F605C" w:rsidP="005F605C">
      <w:pPr>
        <w:tabs>
          <w:tab w:val="left" w:pos="72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II</w:t>
      </w:r>
    </w:p>
    <w:p w:rsidR="00AB4F22" w:rsidRPr="00B73B63" w:rsidRDefault="00AB4F22" w:rsidP="00A73DDA">
      <w:pPr>
        <w:tabs>
          <w:tab w:val="left" w:pos="72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tabs>
          <w:tab w:val="left" w:pos="7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S to pogodbo Slovenska akademija znanosti in umetnosti in Univerza v Ljubljani, kot soustanovitelja javnega raziskovalnega zavoda Inštitut za narodnostna vprašanja, soglašata, da Republika Slovenija prevzame vse ustanoviteljske pravice in obveznosti, opredeljene v Sklepu o ustanovitvi javnega raziskovalnega zavoda Inštitut za narodnostna vprašanja (Uradni list RS, št. 114/22), Republika Slovenija pa le-te prevzame s podpisom te pogodbe.</w:t>
      </w:r>
    </w:p>
    <w:p w:rsidR="00AB4F22" w:rsidRPr="00B73B63" w:rsidRDefault="00AB4F22" w:rsidP="00A73DDA">
      <w:pPr>
        <w:tabs>
          <w:tab w:val="left" w:pos="7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tabs>
          <w:tab w:val="left" w:pos="7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Slovenska akademija znanosti in umetnosti in Univerza v Ljubljani nimata nobenih materialnih pravic in obveznosti do javnega raziskovalnega zavoda Inštitut za narodnostna vprašanja.</w:t>
      </w:r>
    </w:p>
    <w:p w:rsidR="00AB4F22" w:rsidRPr="00B73B63" w:rsidRDefault="00AB4F22" w:rsidP="00A73DDA">
      <w:pPr>
        <w:tabs>
          <w:tab w:val="left" w:pos="7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Republika Slovenja lahko samostojno spreminja Sklep o ustanovitvi javnega raziskovalnega zavoda Inštitut za narodnostna vprašanja (Uradni list RS, št. 114/22) v okviru pravic in obveznosti, dogovorjenih v tej pogodbi. Določbe, ki se nanašajo na položaj in pravice soustanoviteljev Slovenske akademije znanosti in umetnosti in Univerze v Ljubljani, lahko Republika Slovenija spreminja le z njunim soglasjem.</w:t>
      </w: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AB4F22" w:rsidRPr="00B73B63" w:rsidRDefault="005F605C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III</w:t>
      </w: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Pogodbene stranke soglašajo, da skladno z določbo prve alineje prvega odstavka 10. člena Sklepa o ustanovitvi javnega raziskovalnega zavoda Inštitut za narodnostna vprašanja (Uradni list RS, št. 114/22) dva člana upravnega odbora, predstavnika ustanovitelja, imenuje Vlada Republike Slovenije na način, da je med predstavniki ustanovitelja upoštevana uravnotežena zastopanost spolov, skladno z zakonom, ki ureja enake možnosti spolov, in sicer enega na predlog ministrstva, pristojnega za znanost, in enega na medsebojno usklajeni predlog soustanoviteljev Slovenske akademije znanosti in umetnosti ter Univerze v Ljubljani.</w:t>
      </w: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IV</w:t>
      </w: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Vsaka pogodbena stranka lahko poda pisni predlog za spremembo in dopolnitev te pogodbe (aneks).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Aneks stopi v veljavo z dnem, ko ga podpišejo vse pogodbene stranke. 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AB4F22" w:rsidRPr="00B73B63" w:rsidRDefault="005F605C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V</w:t>
      </w: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Pogodbene stranke bodo morebitne spore poskušale rešiti po mirni poti. V primeru, da dogovor ne bo mogoč, je za reševanje spora pristojno stvarno pristojno sodišče v Ljubljani.</w:t>
      </w: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5F605C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VI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Ta pogodba začne veljati z dnem podpisa vseh pogodbeni strank. 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F605C" w:rsidRPr="00B73B63" w:rsidRDefault="005F605C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F605C" w:rsidRPr="00B73B63" w:rsidRDefault="005F605C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F605C" w:rsidRPr="00B73B63" w:rsidRDefault="005F605C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5F605C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VII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8D3A5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Z dnem začetka veljavnosti te pogodbe se preneha uporabljati Pogodba o prenosu ustanoviteljskih pravic na Inštitut za narodnostna vprašanja, Erjavčeva cesta 26, Ljubljana, ter o ureditvi medsebojnih pravic, obveznosti in odgovornosti soustanoviteljev, sklenjena </w:t>
      </w:r>
      <w:r w:rsidR="005F605C" w:rsidRPr="00B73B63">
        <w:rPr>
          <w:rFonts w:ascii="Arial" w:hAnsi="Arial" w:cs="Arial"/>
          <w:sz w:val="20"/>
          <w:szCs w:val="20"/>
        </w:rPr>
        <w:t>31. 12. 1992</w:t>
      </w:r>
      <w:r w:rsidRPr="00B73B63">
        <w:rPr>
          <w:rFonts w:ascii="Arial" w:hAnsi="Arial" w:cs="Arial"/>
          <w:sz w:val="20"/>
          <w:szCs w:val="20"/>
        </w:rPr>
        <w:t xml:space="preserve"> med Republiko Slovenijo, Slovensko akademijo znanosti in umetnosti, Filozofsko fakulteto, Pravno fakulteto, Ekonomsko fakulteto in Fakulteto za družbene vede.</w:t>
      </w: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5F605C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VIII</w:t>
      </w:r>
    </w:p>
    <w:p w:rsidR="00AB4F22" w:rsidRPr="00B73B63" w:rsidRDefault="00AB4F22" w:rsidP="00A73DD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Ta pogodba je napisana v osmih enakih izvodih, od katerih prejme Republika Slovenija štiri originalne izvode, Slovenska akademija znanosti in umetnosti in Univerza v Ljubljani pa vsaka po dva originalna izvoda.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F605C" w:rsidRDefault="005F605C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33708" w:rsidRPr="00B73B63" w:rsidRDefault="00A33708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33708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Ljubljani, dne</w:t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  <w:t xml:space="preserve">                      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Številka: </w:t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  <w:t xml:space="preserve">         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REPUBLIKA SLOVENIJA                                                    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Vlada Republike Slovenije                                                                        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po pooblastilu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dr. Igor Papič </w:t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  <w:r w:rsidRPr="00B73B63">
        <w:rPr>
          <w:rFonts w:ascii="Arial" w:hAnsi="Arial" w:cs="Arial"/>
          <w:sz w:val="20"/>
          <w:szCs w:val="20"/>
        </w:rPr>
        <w:tab/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minister za visoko šolstvo, znanost in inovacije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33708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Ljubljani, dne </w:t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  <w:t xml:space="preserve">                      </w:t>
      </w:r>
    </w:p>
    <w:p w:rsidR="00AB4F22" w:rsidRPr="00B73B63" w:rsidRDefault="00AB4F22" w:rsidP="00A73DDA">
      <w:pPr>
        <w:pStyle w:val="Telobesedila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Številka: </w:t>
      </w:r>
      <w:r w:rsidRPr="00B73B63">
        <w:rPr>
          <w:rFonts w:ascii="Arial" w:hAnsi="Arial" w:cs="Arial"/>
          <w:sz w:val="20"/>
          <w:szCs w:val="20"/>
        </w:rPr>
        <w:tab/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SLOVENSKA AKADEMIJA ZNANOSTI IN UMETNOSTI</w:t>
      </w:r>
    </w:p>
    <w:p w:rsidR="00AB4F22" w:rsidRPr="00B73B63" w:rsidRDefault="00A33708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B4F22" w:rsidRPr="00B73B63">
        <w:rPr>
          <w:rFonts w:ascii="Arial" w:hAnsi="Arial" w:cs="Arial"/>
          <w:sz w:val="20"/>
          <w:szCs w:val="20"/>
        </w:rPr>
        <w:t>kad. Peter Štih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predsednik Slovenske akademije znanosti in umetnosti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F605C" w:rsidRPr="00B73B63" w:rsidRDefault="005F605C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33708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Ljubljani, dne</w:t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</w:r>
      <w:r w:rsidR="00AB4F22" w:rsidRPr="00B73B63">
        <w:rPr>
          <w:rFonts w:ascii="Arial" w:hAnsi="Arial" w:cs="Arial"/>
          <w:sz w:val="20"/>
          <w:szCs w:val="20"/>
        </w:rPr>
        <w:tab/>
        <w:t xml:space="preserve">                      </w:t>
      </w:r>
    </w:p>
    <w:p w:rsidR="00AB4F22" w:rsidRPr="00B73B63" w:rsidRDefault="00AB4F22" w:rsidP="00A73DDA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 xml:space="preserve">Številka: </w:t>
      </w:r>
      <w:r w:rsidRPr="00B73B63">
        <w:rPr>
          <w:rFonts w:ascii="Arial" w:hAnsi="Arial" w:cs="Arial"/>
          <w:sz w:val="20"/>
          <w:szCs w:val="20"/>
        </w:rPr>
        <w:tab/>
      </w:r>
    </w:p>
    <w:p w:rsidR="005F605C" w:rsidRPr="00B73B63" w:rsidRDefault="005F605C" w:rsidP="00A73DDA">
      <w:pPr>
        <w:pStyle w:val="Telobesedila-zamik3"/>
        <w:spacing w:after="0" w:line="260" w:lineRule="exact"/>
        <w:ind w:left="0"/>
        <w:jc w:val="both"/>
        <w:rPr>
          <w:rFonts w:cs="Arial"/>
          <w:sz w:val="20"/>
          <w:szCs w:val="20"/>
        </w:rPr>
      </w:pPr>
    </w:p>
    <w:p w:rsidR="00AB4F22" w:rsidRPr="00B73B63" w:rsidRDefault="00AB4F22" w:rsidP="00A73DDA">
      <w:pPr>
        <w:pStyle w:val="Telobesedila-zamik3"/>
        <w:spacing w:after="0" w:line="260" w:lineRule="exact"/>
        <w:ind w:left="0"/>
        <w:jc w:val="both"/>
        <w:rPr>
          <w:rFonts w:cs="Arial"/>
          <w:sz w:val="20"/>
          <w:szCs w:val="20"/>
        </w:rPr>
      </w:pPr>
      <w:r w:rsidRPr="00B73B63">
        <w:rPr>
          <w:rFonts w:cs="Arial"/>
          <w:sz w:val="20"/>
          <w:szCs w:val="20"/>
        </w:rPr>
        <w:t>UNIVERZA V LJUBLJANI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prof. dr. Gregor Majdič</w:t>
      </w:r>
    </w:p>
    <w:p w:rsidR="00AB4F22" w:rsidRPr="00B73B63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73B63">
        <w:rPr>
          <w:rFonts w:ascii="Arial" w:hAnsi="Arial" w:cs="Arial"/>
          <w:sz w:val="20"/>
          <w:szCs w:val="20"/>
        </w:rPr>
        <w:t>rektor Univerze v Ljubljani</w:t>
      </w:r>
    </w:p>
    <w:p w:rsidR="00AB4F22" w:rsidRDefault="00AB4F22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2A731F" w:rsidRDefault="002A731F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2A731F" w:rsidRPr="00B73B63" w:rsidRDefault="002A731F" w:rsidP="00A73DD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B4F22" w:rsidRPr="00B73B63" w:rsidRDefault="00AB4F22" w:rsidP="00A73DDA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760828" w:rsidRPr="00B73B63" w:rsidRDefault="00760828" w:rsidP="00A73DDA">
      <w:pPr>
        <w:spacing w:after="0" w:line="260" w:lineRule="exact"/>
        <w:rPr>
          <w:rFonts w:ascii="Arial" w:hAnsi="Arial" w:cs="Arial"/>
          <w:sz w:val="20"/>
          <w:szCs w:val="20"/>
        </w:rPr>
      </w:pPr>
    </w:p>
    <w:sectPr w:rsidR="00760828" w:rsidRPr="00B73B63" w:rsidSect="00B73B6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14" w:rsidRDefault="00766714" w:rsidP="005F605C">
      <w:pPr>
        <w:spacing w:after="0" w:line="240" w:lineRule="auto"/>
      </w:pPr>
      <w:r>
        <w:separator/>
      </w:r>
    </w:p>
  </w:endnote>
  <w:endnote w:type="continuationSeparator" w:id="0">
    <w:p w:rsidR="00766714" w:rsidRDefault="00766714" w:rsidP="005F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432459"/>
      <w:docPartObj>
        <w:docPartGallery w:val="Page Numbers (Bottom of Page)"/>
        <w:docPartUnique/>
      </w:docPartObj>
    </w:sdtPr>
    <w:sdtEndPr/>
    <w:sdtContent>
      <w:p w:rsidR="005F605C" w:rsidRDefault="005F605C">
        <w:pPr>
          <w:pStyle w:val="Noga"/>
          <w:jc w:val="right"/>
        </w:pPr>
        <w:r w:rsidRPr="005F605C">
          <w:rPr>
            <w:rFonts w:ascii="Arial" w:hAnsi="Arial" w:cs="Arial"/>
            <w:sz w:val="20"/>
          </w:rPr>
          <w:fldChar w:fldCharType="begin"/>
        </w:r>
        <w:r w:rsidRPr="005F605C">
          <w:rPr>
            <w:rFonts w:ascii="Arial" w:hAnsi="Arial" w:cs="Arial"/>
            <w:sz w:val="20"/>
          </w:rPr>
          <w:instrText>PAGE   \* MERGEFORMAT</w:instrText>
        </w:r>
        <w:r w:rsidRPr="005F605C">
          <w:rPr>
            <w:rFonts w:ascii="Arial" w:hAnsi="Arial" w:cs="Arial"/>
            <w:sz w:val="20"/>
          </w:rPr>
          <w:fldChar w:fldCharType="separate"/>
        </w:r>
        <w:r w:rsidR="00136F06">
          <w:rPr>
            <w:rFonts w:ascii="Arial" w:hAnsi="Arial" w:cs="Arial"/>
            <w:noProof/>
            <w:sz w:val="20"/>
          </w:rPr>
          <w:t>3</w:t>
        </w:r>
        <w:r w:rsidRPr="005F605C">
          <w:rPr>
            <w:rFonts w:ascii="Arial" w:hAnsi="Arial" w:cs="Arial"/>
            <w:sz w:val="20"/>
          </w:rPr>
          <w:fldChar w:fldCharType="end"/>
        </w:r>
      </w:p>
    </w:sdtContent>
  </w:sdt>
  <w:p w:rsidR="005F605C" w:rsidRDefault="005F60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14" w:rsidRDefault="00766714" w:rsidP="005F605C">
      <w:pPr>
        <w:spacing w:after="0" w:line="240" w:lineRule="auto"/>
      </w:pPr>
      <w:r>
        <w:separator/>
      </w:r>
    </w:p>
  </w:footnote>
  <w:footnote w:type="continuationSeparator" w:id="0">
    <w:p w:rsidR="00766714" w:rsidRDefault="00766714" w:rsidP="005F6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946BB"/>
    <w:multiLevelType w:val="hybridMultilevel"/>
    <w:tmpl w:val="792E68E8"/>
    <w:lvl w:ilvl="0" w:tplc="1AF45AC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D6FA7"/>
    <w:multiLevelType w:val="hybridMultilevel"/>
    <w:tmpl w:val="21401024"/>
    <w:lvl w:ilvl="0" w:tplc="1AF45AC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91A86ABE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44"/>
    <w:rsid w:val="0006579A"/>
    <w:rsid w:val="0007116E"/>
    <w:rsid w:val="000C5044"/>
    <w:rsid w:val="00136F06"/>
    <w:rsid w:val="002A731F"/>
    <w:rsid w:val="003A63C4"/>
    <w:rsid w:val="004A6856"/>
    <w:rsid w:val="005F605C"/>
    <w:rsid w:val="00600187"/>
    <w:rsid w:val="00760828"/>
    <w:rsid w:val="00766714"/>
    <w:rsid w:val="008D3A53"/>
    <w:rsid w:val="00A33708"/>
    <w:rsid w:val="00A43E1D"/>
    <w:rsid w:val="00A73DDA"/>
    <w:rsid w:val="00AB4F22"/>
    <w:rsid w:val="00B73B63"/>
    <w:rsid w:val="00BB6C2F"/>
    <w:rsid w:val="00C54BAE"/>
    <w:rsid w:val="00CD0EA7"/>
    <w:rsid w:val="00D10602"/>
    <w:rsid w:val="00EF22D4"/>
    <w:rsid w:val="00FD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D7866-42EE-448C-BFD7-E965C8BF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4F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AB4F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aliases w:val="numbered list Znak"/>
    <w:link w:val="Odstavekseznama"/>
    <w:uiPriority w:val="34"/>
    <w:rsid w:val="00AB4F2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AB4F2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rsid w:val="00AB4F22"/>
    <w:rPr>
      <w:rFonts w:ascii="Calibri" w:eastAsia="Calibri" w:hAnsi="Calibri" w:cs="Times New Roman"/>
    </w:rPr>
  </w:style>
  <w:style w:type="paragraph" w:styleId="Telobesedila-zamik3">
    <w:name w:val="Body Text Indent 3"/>
    <w:basedOn w:val="Navaden"/>
    <w:link w:val="Telobesedila-zamik3Znak"/>
    <w:rsid w:val="00AB4F22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AB4F22"/>
    <w:rPr>
      <w:rFonts w:ascii="Arial" w:eastAsia="Times New Roman" w:hAnsi="Arial" w:cs="Times New Roman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F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F605C"/>
  </w:style>
  <w:style w:type="paragraph" w:styleId="Noga">
    <w:name w:val="footer"/>
    <w:basedOn w:val="Navaden"/>
    <w:link w:val="NogaZnak"/>
    <w:uiPriority w:val="99"/>
    <w:unhideWhenUsed/>
    <w:rsid w:val="005F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F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0-01-16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1996-01-03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6-01-534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Štupar</dc:creator>
  <cp:keywords/>
  <dc:description/>
  <cp:lastModifiedBy>Katja Plečnik</cp:lastModifiedBy>
  <cp:revision>19</cp:revision>
  <dcterms:created xsi:type="dcterms:W3CDTF">2023-03-28T09:24:00Z</dcterms:created>
  <dcterms:modified xsi:type="dcterms:W3CDTF">2023-03-29T07:25:00Z</dcterms:modified>
</cp:coreProperties>
</file>