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E5FF" w14:textId="77777777" w:rsidR="002B3EEE" w:rsidRPr="00AE1F83" w:rsidRDefault="002B3EEE" w:rsidP="002B3EEE">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B3EEE" w:rsidRPr="00AE1F83" w14:paraId="5649B1D1" w14:textId="77777777" w:rsidTr="0025642E">
        <w:trPr>
          <w:gridAfter w:val="2"/>
          <w:wAfter w:w="3067" w:type="dxa"/>
          <w:trHeight w:val="281"/>
        </w:trPr>
        <w:tc>
          <w:tcPr>
            <w:tcW w:w="6096" w:type="dxa"/>
            <w:gridSpan w:val="2"/>
          </w:tcPr>
          <w:p w14:paraId="31424479" w14:textId="47B38C01" w:rsidR="002B3EEE" w:rsidRPr="00273B18" w:rsidRDefault="002B3EEE" w:rsidP="0025642E">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25642E">
              <w:rPr>
                <w:rFonts w:ascii="Arial" w:eastAsia="Times New Roman" w:hAnsi="Arial" w:cs="Arial"/>
                <w:sz w:val="20"/>
                <w:szCs w:val="20"/>
                <w:lang w:eastAsia="sl-SI"/>
              </w:rPr>
              <w:t xml:space="preserve">Številka:  </w:t>
            </w:r>
            <w:r w:rsidR="00756835">
              <w:rPr>
                <w:rFonts w:ascii="Arial" w:eastAsia="Times New Roman" w:hAnsi="Arial" w:cs="Arial"/>
                <w:sz w:val="20"/>
                <w:szCs w:val="20"/>
                <w:lang w:eastAsia="sl-SI"/>
              </w:rPr>
              <w:t>IPP</w:t>
            </w:r>
            <w:r w:rsidR="00756835" w:rsidRPr="00756835">
              <w:rPr>
                <w:rFonts w:ascii="Arial" w:eastAsia="Times New Roman" w:hAnsi="Arial" w:cs="Arial"/>
                <w:sz w:val="20"/>
                <w:szCs w:val="20"/>
                <w:lang w:eastAsia="sl-SI"/>
              </w:rPr>
              <w:t>0070-62/2025</w:t>
            </w:r>
          </w:p>
        </w:tc>
      </w:tr>
      <w:tr w:rsidR="002B3EEE" w:rsidRPr="00AE1F83" w14:paraId="431A5B18" w14:textId="77777777" w:rsidTr="003E61B2">
        <w:trPr>
          <w:gridAfter w:val="2"/>
          <w:wAfter w:w="3067" w:type="dxa"/>
        </w:trPr>
        <w:tc>
          <w:tcPr>
            <w:tcW w:w="6096" w:type="dxa"/>
            <w:gridSpan w:val="2"/>
          </w:tcPr>
          <w:p w14:paraId="6437934A" w14:textId="14C1A334" w:rsidR="002B3EEE" w:rsidRPr="00273B18" w:rsidRDefault="002B3EEE" w:rsidP="003E61B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3B18">
              <w:rPr>
                <w:rFonts w:ascii="Arial" w:eastAsia="Times New Roman" w:hAnsi="Arial" w:cs="Arial"/>
                <w:sz w:val="20"/>
                <w:szCs w:val="20"/>
                <w:lang w:eastAsia="sl-SI"/>
              </w:rPr>
              <w:t>Ljubljana</w:t>
            </w:r>
            <w:r w:rsidRPr="00F8597F">
              <w:rPr>
                <w:rFonts w:ascii="Arial" w:eastAsia="Times New Roman" w:hAnsi="Arial" w:cs="Arial"/>
                <w:sz w:val="20"/>
                <w:szCs w:val="20"/>
                <w:lang w:eastAsia="sl-SI"/>
              </w:rPr>
              <w:t xml:space="preserve">, </w:t>
            </w:r>
            <w:r w:rsidR="00D9460F">
              <w:rPr>
                <w:rFonts w:ascii="Arial" w:eastAsia="Times New Roman" w:hAnsi="Arial" w:cs="Arial"/>
                <w:sz w:val="20"/>
                <w:szCs w:val="20"/>
                <w:lang w:eastAsia="sl-SI"/>
              </w:rPr>
              <w:t>20</w:t>
            </w:r>
            <w:r>
              <w:rPr>
                <w:rFonts w:ascii="Arial" w:eastAsia="Times New Roman" w:hAnsi="Arial" w:cs="Arial"/>
                <w:sz w:val="20"/>
                <w:szCs w:val="20"/>
                <w:lang w:eastAsia="sl-SI"/>
              </w:rPr>
              <w:t>. 6. 2025</w:t>
            </w:r>
          </w:p>
        </w:tc>
      </w:tr>
      <w:tr w:rsidR="002B3EEE" w:rsidRPr="00AE1F83" w14:paraId="6AAE9F35" w14:textId="77777777" w:rsidTr="003E61B2">
        <w:trPr>
          <w:gridAfter w:val="2"/>
          <w:wAfter w:w="3067" w:type="dxa"/>
        </w:trPr>
        <w:tc>
          <w:tcPr>
            <w:tcW w:w="6096" w:type="dxa"/>
            <w:gridSpan w:val="2"/>
          </w:tcPr>
          <w:p w14:paraId="6525800F" w14:textId="0DC9C032" w:rsidR="002B3EEE" w:rsidRPr="00273B18" w:rsidRDefault="002B3EEE" w:rsidP="003E61B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73B18">
              <w:rPr>
                <w:rFonts w:ascii="Arial" w:eastAsia="Times New Roman" w:hAnsi="Arial" w:cs="Arial"/>
                <w:iCs/>
                <w:sz w:val="20"/>
                <w:szCs w:val="20"/>
                <w:lang w:eastAsia="sl-SI"/>
              </w:rPr>
              <w:t xml:space="preserve">EVA </w:t>
            </w:r>
            <w:r w:rsidR="005A7881" w:rsidRPr="005A7881">
              <w:rPr>
                <w:rFonts w:ascii="Arial" w:eastAsia="Times New Roman" w:hAnsi="Arial" w:cs="Arial"/>
                <w:iCs/>
                <w:sz w:val="20"/>
                <w:szCs w:val="20"/>
                <w:lang w:eastAsia="sl-SI"/>
              </w:rPr>
              <w:t>2025-2711-0063</w:t>
            </w:r>
          </w:p>
        </w:tc>
      </w:tr>
      <w:tr w:rsidR="002B3EEE" w:rsidRPr="00AE1F83" w14:paraId="2B6CDC1F" w14:textId="77777777" w:rsidTr="003E61B2">
        <w:trPr>
          <w:gridAfter w:val="2"/>
          <w:wAfter w:w="3067" w:type="dxa"/>
        </w:trPr>
        <w:tc>
          <w:tcPr>
            <w:tcW w:w="6096" w:type="dxa"/>
            <w:gridSpan w:val="2"/>
          </w:tcPr>
          <w:p w14:paraId="481E9356" w14:textId="77777777" w:rsidR="002B3EEE" w:rsidRPr="00273B18" w:rsidRDefault="002B3EEE" w:rsidP="003E61B2">
            <w:pPr>
              <w:spacing w:after="0" w:line="260" w:lineRule="exact"/>
              <w:rPr>
                <w:rFonts w:ascii="Arial" w:eastAsia="Times New Roman" w:hAnsi="Arial" w:cs="Arial"/>
                <w:sz w:val="20"/>
                <w:szCs w:val="20"/>
              </w:rPr>
            </w:pPr>
          </w:p>
          <w:p w14:paraId="58073756" w14:textId="77777777" w:rsidR="002B3EEE" w:rsidRPr="00273B18" w:rsidRDefault="002B3EEE" w:rsidP="003E61B2">
            <w:pPr>
              <w:spacing w:after="0" w:line="260" w:lineRule="exact"/>
              <w:rPr>
                <w:rFonts w:ascii="Arial" w:eastAsia="Times New Roman" w:hAnsi="Arial" w:cs="Arial"/>
                <w:sz w:val="20"/>
                <w:szCs w:val="20"/>
              </w:rPr>
            </w:pPr>
            <w:r w:rsidRPr="00273B18">
              <w:rPr>
                <w:rFonts w:ascii="Arial" w:eastAsia="Times New Roman" w:hAnsi="Arial" w:cs="Arial"/>
                <w:sz w:val="20"/>
                <w:szCs w:val="20"/>
              </w:rPr>
              <w:t>GENERALNI SEKRETARIAT VLADE REPUBLIKE SLOVENIJE</w:t>
            </w:r>
          </w:p>
          <w:p w14:paraId="27E2CA11" w14:textId="77777777" w:rsidR="002B3EEE" w:rsidRPr="00273B18" w:rsidRDefault="00D9460F" w:rsidP="003E61B2">
            <w:pPr>
              <w:spacing w:after="0" w:line="260" w:lineRule="exact"/>
              <w:rPr>
                <w:rFonts w:ascii="Arial" w:eastAsia="Times New Roman" w:hAnsi="Arial" w:cs="Arial"/>
                <w:sz w:val="20"/>
                <w:szCs w:val="20"/>
              </w:rPr>
            </w:pPr>
            <w:hyperlink r:id="rId8" w:history="1">
              <w:r w:rsidR="002B3EEE" w:rsidRPr="00273B18">
                <w:rPr>
                  <w:rFonts w:ascii="Arial" w:eastAsia="Times New Roman" w:hAnsi="Arial" w:cs="Times New Roman"/>
                  <w:color w:val="0000FF"/>
                  <w:sz w:val="20"/>
                  <w:szCs w:val="20"/>
                  <w:u w:val="single"/>
                </w:rPr>
                <w:t>Gp.gs@gov.si</w:t>
              </w:r>
            </w:hyperlink>
          </w:p>
          <w:p w14:paraId="426EB043" w14:textId="77777777" w:rsidR="002B3EEE" w:rsidRPr="00273B18" w:rsidRDefault="002B3EEE" w:rsidP="003E61B2">
            <w:pPr>
              <w:spacing w:after="0" w:line="260" w:lineRule="exact"/>
              <w:rPr>
                <w:rFonts w:ascii="Arial" w:eastAsia="Times New Roman" w:hAnsi="Arial" w:cs="Arial"/>
                <w:sz w:val="20"/>
                <w:szCs w:val="20"/>
              </w:rPr>
            </w:pPr>
          </w:p>
        </w:tc>
      </w:tr>
      <w:tr w:rsidR="002B3EEE" w:rsidRPr="00AE1F83" w14:paraId="2466F367" w14:textId="77777777" w:rsidTr="003E61B2">
        <w:tc>
          <w:tcPr>
            <w:tcW w:w="9163" w:type="dxa"/>
            <w:gridSpan w:val="4"/>
          </w:tcPr>
          <w:p w14:paraId="0A456CAE" w14:textId="667C3E88" w:rsidR="002B3EEE" w:rsidRPr="00AE1F83" w:rsidRDefault="002B3EEE" w:rsidP="003E61B2">
            <w:pPr>
              <w:autoSpaceDE w:val="0"/>
              <w:autoSpaceDN w:val="0"/>
              <w:adjustRightInd w:val="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Pr="006A138E">
              <w:rPr>
                <w:rFonts w:ascii="Arial" w:eastAsia="Times New Roman" w:hAnsi="Arial" w:cs="Arial"/>
                <w:b/>
                <w:sz w:val="20"/>
                <w:szCs w:val="20"/>
                <w:lang w:eastAsia="sl-SI"/>
              </w:rPr>
              <w:t>Uredba o dopolnitvah Uredbe o razvrstitvi prepovedanih drog – predlog za obravnavo</w:t>
            </w:r>
          </w:p>
        </w:tc>
      </w:tr>
      <w:tr w:rsidR="002B3EEE" w:rsidRPr="00AE1F83" w14:paraId="08E5375F" w14:textId="77777777" w:rsidTr="003E61B2">
        <w:tc>
          <w:tcPr>
            <w:tcW w:w="9163" w:type="dxa"/>
            <w:gridSpan w:val="4"/>
          </w:tcPr>
          <w:p w14:paraId="1C9485FF" w14:textId="77777777" w:rsidR="002B3EEE" w:rsidRPr="00AE1F83" w:rsidRDefault="002B3EEE" w:rsidP="003E61B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2B3EEE" w:rsidRPr="00AE1F83" w14:paraId="33B45AC6" w14:textId="77777777" w:rsidTr="003E61B2">
        <w:tc>
          <w:tcPr>
            <w:tcW w:w="9163" w:type="dxa"/>
            <w:gridSpan w:val="4"/>
          </w:tcPr>
          <w:p w14:paraId="5C89DFAC" w14:textId="37776C99" w:rsidR="002B3EEE" w:rsidRPr="006A138E" w:rsidRDefault="002B3EEE" w:rsidP="003E61B2">
            <w:pPr>
              <w:spacing w:after="200" w:line="276" w:lineRule="auto"/>
              <w:jc w:val="both"/>
              <w:rPr>
                <w:rFonts w:ascii="Arial" w:eastAsia="Calibri" w:hAnsi="Arial" w:cs="Arial"/>
                <w:sz w:val="20"/>
                <w:szCs w:val="20"/>
              </w:rPr>
            </w:pPr>
            <w:bookmarkStart w:id="0" w:name="_Hlk110255269"/>
            <w:r w:rsidRPr="006A138E">
              <w:rPr>
                <w:rFonts w:ascii="Arial" w:eastAsia="Calibri" w:hAnsi="Arial" w:cs="Arial"/>
                <w:sz w:val="20"/>
                <w:szCs w:val="20"/>
              </w:rPr>
              <w:t xml:space="preserve">Na podlagi prvega odstavka 21. člena </w:t>
            </w:r>
            <w:r w:rsidRPr="006A138E">
              <w:rPr>
                <w:rFonts w:ascii="Arial" w:eastAsia="Times New Roman" w:hAnsi="Arial" w:cs="Arial"/>
                <w:iCs/>
                <w:sz w:val="20"/>
                <w:szCs w:val="20"/>
                <w:lang w:eastAsia="sl-SI"/>
              </w:rPr>
              <w:t>Zakona o Vladi Republike Slovenije (</w:t>
            </w:r>
            <w:r w:rsidRPr="00812200">
              <w:rPr>
                <w:rFonts w:ascii="Arial" w:eastAsia="Times New Roman" w:hAnsi="Arial" w:cs="Arial"/>
                <w:iCs/>
                <w:sz w:val="20"/>
                <w:szCs w:val="20"/>
                <w:lang w:eastAsia="sl-SI"/>
              </w:rPr>
              <w:t>Uradni list RS, št. 24/05 – uradno prečiščeno besedilo, 109/08, 38/10 – ZUKN, 8/12, 21/13, 47/13 – ZDU-1G, 65/14, 55/17 in 163/22</w:t>
            </w:r>
            <w:r w:rsidRPr="006A138E">
              <w:rPr>
                <w:rFonts w:ascii="Arial" w:eastAsia="Times New Roman" w:hAnsi="Arial" w:cs="Arial"/>
                <w:iCs/>
                <w:sz w:val="20"/>
                <w:szCs w:val="20"/>
                <w:lang w:eastAsia="sl-SI"/>
              </w:rPr>
              <w:t xml:space="preserve">) </w:t>
            </w:r>
            <w:r w:rsidRPr="006A138E">
              <w:rPr>
                <w:rFonts w:ascii="Arial" w:eastAsia="Calibri" w:hAnsi="Arial" w:cs="Arial"/>
                <w:sz w:val="20"/>
                <w:szCs w:val="20"/>
              </w:rPr>
              <w:t xml:space="preserve">je Vlada Republike Slovenije na ... seji dne ... pod točko… sprejela naslednji </w:t>
            </w:r>
          </w:p>
          <w:p w14:paraId="3056B11D" w14:textId="77777777" w:rsidR="002B3EEE" w:rsidRPr="006A138E" w:rsidRDefault="002B3EEE" w:rsidP="003E61B2">
            <w:pPr>
              <w:autoSpaceDE w:val="0"/>
              <w:autoSpaceDN w:val="0"/>
              <w:adjustRightInd w:val="0"/>
              <w:spacing w:after="200" w:line="240" w:lineRule="auto"/>
              <w:jc w:val="center"/>
              <w:rPr>
                <w:rFonts w:ascii="Arial" w:eastAsia="Calibri" w:hAnsi="Arial" w:cs="Arial"/>
                <w:sz w:val="20"/>
                <w:szCs w:val="20"/>
              </w:rPr>
            </w:pPr>
            <w:r w:rsidRPr="006A138E">
              <w:rPr>
                <w:rFonts w:ascii="Arial" w:eastAsia="Calibri" w:hAnsi="Arial" w:cs="Arial"/>
                <w:sz w:val="20"/>
                <w:szCs w:val="20"/>
              </w:rPr>
              <w:t>SKLEP</w:t>
            </w:r>
          </w:p>
          <w:p w14:paraId="08D56108" w14:textId="7B8DFBA0" w:rsidR="002B3EEE" w:rsidRPr="006A138E" w:rsidRDefault="002B3EEE" w:rsidP="003E61B2">
            <w:pPr>
              <w:spacing w:after="200" w:line="240" w:lineRule="auto"/>
              <w:jc w:val="both"/>
              <w:rPr>
                <w:rFonts w:ascii="Arial" w:eastAsia="Calibri" w:hAnsi="Arial" w:cs="Arial"/>
                <w:color w:val="000000"/>
                <w:sz w:val="20"/>
                <w:szCs w:val="20"/>
              </w:rPr>
            </w:pPr>
            <w:r w:rsidRPr="006A138E">
              <w:rPr>
                <w:rFonts w:ascii="Arial" w:eastAsia="Calibri" w:hAnsi="Arial" w:cs="Arial"/>
                <w:color w:val="000000"/>
                <w:sz w:val="20"/>
                <w:szCs w:val="20"/>
              </w:rPr>
              <w:t xml:space="preserve">Vlada Republike Slovenije je izdala </w:t>
            </w:r>
            <w:r w:rsidRPr="006A138E">
              <w:rPr>
                <w:rFonts w:ascii="Arial" w:eastAsia="Calibri" w:hAnsi="Arial" w:cs="Arial"/>
                <w:sz w:val="20"/>
                <w:szCs w:val="20"/>
              </w:rPr>
              <w:t>Uredbo o dopolnitv</w:t>
            </w:r>
            <w:r w:rsidR="00B160D3">
              <w:rPr>
                <w:rFonts w:ascii="Arial" w:eastAsia="Calibri" w:hAnsi="Arial" w:cs="Arial"/>
                <w:sz w:val="20"/>
                <w:szCs w:val="20"/>
              </w:rPr>
              <w:t>ah</w:t>
            </w:r>
            <w:r w:rsidRPr="006A138E">
              <w:rPr>
                <w:rFonts w:ascii="Arial" w:eastAsia="Calibri" w:hAnsi="Arial" w:cs="Arial"/>
                <w:sz w:val="20"/>
                <w:szCs w:val="20"/>
              </w:rPr>
              <w:t xml:space="preserve"> Uredbe o razvrstitvi prepovedanih drog </w:t>
            </w:r>
            <w:r w:rsidR="00CA2EB3">
              <w:rPr>
                <w:rFonts w:ascii="Arial" w:eastAsia="Calibri" w:hAnsi="Arial" w:cs="Arial"/>
                <w:sz w:val="20"/>
                <w:szCs w:val="20"/>
              </w:rPr>
              <w:t>in</w:t>
            </w:r>
            <w:r w:rsidRPr="006A138E">
              <w:rPr>
                <w:rFonts w:ascii="Arial" w:eastAsia="Calibri" w:hAnsi="Arial" w:cs="Arial"/>
                <w:sz w:val="20"/>
                <w:szCs w:val="20"/>
              </w:rPr>
              <w:t xml:space="preserve"> jo objavi v Uradnem listu Republike Slovenije</w:t>
            </w:r>
            <w:r w:rsidRPr="006A138E">
              <w:rPr>
                <w:rFonts w:ascii="Arial" w:eastAsia="Calibri" w:hAnsi="Arial" w:cs="Arial"/>
                <w:color w:val="000000"/>
                <w:sz w:val="20"/>
                <w:szCs w:val="20"/>
              </w:rPr>
              <w:t>.</w:t>
            </w:r>
          </w:p>
          <w:p w14:paraId="7CF82BEC" w14:textId="77777777" w:rsidR="002B3EEE" w:rsidRPr="00D36331" w:rsidRDefault="002B3EEE" w:rsidP="003E61B2">
            <w:pPr>
              <w:jc w:val="both"/>
              <w:rPr>
                <w:rFonts w:ascii="Arial" w:eastAsia="Times New Roman" w:hAnsi="Arial" w:cs="Arial"/>
                <w:iCs/>
                <w:sz w:val="20"/>
                <w:szCs w:val="20"/>
                <w:lang w:eastAsia="sl-SI"/>
              </w:rPr>
            </w:pPr>
          </w:p>
          <w:p w14:paraId="5C6C33A1" w14:textId="77777777" w:rsidR="002B3EEE" w:rsidRPr="00C42AAF" w:rsidRDefault="002B3EEE" w:rsidP="003E61B2">
            <w:pPr>
              <w:overflowPunct w:val="0"/>
              <w:autoSpaceDE w:val="0"/>
              <w:autoSpaceDN w:val="0"/>
              <w:adjustRightInd w:val="0"/>
              <w:spacing w:line="260" w:lineRule="exact"/>
              <w:jc w:val="both"/>
              <w:textAlignment w:val="baseline"/>
              <w:rPr>
                <w:rFonts w:ascii="Arial" w:hAnsi="Arial" w:cs="Arial"/>
                <w:sz w:val="20"/>
                <w:szCs w:val="20"/>
              </w:rPr>
            </w:pPr>
            <w:r w:rsidRPr="00D36331">
              <w:rPr>
                <w:rFonts w:ascii="Arial" w:eastAsia="Times New Roman" w:hAnsi="Arial" w:cs="Arial"/>
                <w:iCs/>
                <w:sz w:val="20"/>
                <w:szCs w:val="20"/>
                <w:lang w:eastAsia="sl-SI"/>
              </w:rPr>
              <w:t xml:space="preserve">    </w:t>
            </w:r>
            <w:r w:rsidRPr="00C42AAF">
              <w:rPr>
                <w:rFonts w:ascii="Arial" w:hAnsi="Arial" w:cs="Arial"/>
                <w:sz w:val="20"/>
                <w:szCs w:val="20"/>
              </w:rPr>
              <w:t xml:space="preserve">                                                                               </w:t>
            </w:r>
            <w:r>
              <w:rPr>
                <w:rFonts w:ascii="Arial" w:hAnsi="Arial" w:cs="Arial"/>
                <w:sz w:val="20"/>
                <w:szCs w:val="20"/>
              </w:rPr>
              <w:t xml:space="preserve">                          Barbara Kolenko Helbl</w:t>
            </w:r>
          </w:p>
          <w:p w14:paraId="3E0587C6" w14:textId="7D04CD88" w:rsidR="002B3EEE" w:rsidRPr="00B86306" w:rsidRDefault="002B3EEE" w:rsidP="003E61B2">
            <w:pPr>
              <w:pStyle w:val="alineazaodstavkom1"/>
              <w:ind w:left="0" w:firstLine="0"/>
              <w:rPr>
                <w:sz w:val="20"/>
                <w:szCs w:val="20"/>
              </w:rPr>
            </w:pPr>
            <w:r w:rsidRPr="00C42AAF">
              <w:rPr>
                <w:sz w:val="20"/>
                <w:szCs w:val="20"/>
              </w:rPr>
              <w:t xml:space="preserve">                                                                                </w:t>
            </w:r>
            <w:r>
              <w:rPr>
                <w:sz w:val="20"/>
                <w:szCs w:val="20"/>
              </w:rPr>
              <w:t xml:space="preserve">   </w:t>
            </w:r>
            <w:r w:rsidRPr="00C42AAF">
              <w:rPr>
                <w:sz w:val="20"/>
                <w:szCs w:val="20"/>
              </w:rPr>
              <w:t xml:space="preserve"> </w:t>
            </w:r>
            <w:r>
              <w:rPr>
                <w:sz w:val="20"/>
                <w:szCs w:val="20"/>
              </w:rPr>
              <w:t xml:space="preserve">                        </w:t>
            </w:r>
            <w:r w:rsidR="00031430">
              <w:rPr>
                <w:sz w:val="20"/>
                <w:szCs w:val="20"/>
              </w:rPr>
              <w:t xml:space="preserve"> </w:t>
            </w:r>
            <w:r>
              <w:rPr>
                <w:sz w:val="20"/>
                <w:szCs w:val="20"/>
              </w:rPr>
              <w:t xml:space="preserve"> </w:t>
            </w:r>
            <w:r w:rsidRPr="00C42AAF">
              <w:rPr>
                <w:sz w:val="20"/>
                <w:szCs w:val="20"/>
              </w:rPr>
              <w:t>generalna sekretar</w:t>
            </w:r>
            <w:r>
              <w:rPr>
                <w:sz w:val="20"/>
                <w:szCs w:val="20"/>
              </w:rPr>
              <w:t>ka</w:t>
            </w:r>
          </w:p>
          <w:p w14:paraId="75367A10" w14:textId="77777777" w:rsidR="002B3EEE" w:rsidRPr="00D36331" w:rsidRDefault="002B3EEE" w:rsidP="003E61B2">
            <w:pPr>
              <w:ind w:left="3600"/>
              <w:jc w:val="both"/>
              <w:rPr>
                <w:rFonts w:ascii="Arial" w:eastAsia="Times New Roman" w:hAnsi="Arial" w:cs="Arial"/>
                <w:iCs/>
                <w:sz w:val="20"/>
                <w:szCs w:val="20"/>
                <w:lang w:eastAsia="sl-SI"/>
              </w:rPr>
            </w:pPr>
          </w:p>
          <w:p w14:paraId="45F5AE6D" w14:textId="77777777" w:rsidR="002B3EEE" w:rsidRPr="00F32EBF" w:rsidRDefault="002B3EEE" w:rsidP="003E61B2">
            <w:pPr>
              <w:pStyle w:val="Neotevilenodstavek"/>
              <w:spacing w:before="0" w:after="0" w:line="260" w:lineRule="atLeast"/>
              <w:rPr>
                <w:iCs/>
                <w:sz w:val="20"/>
                <w:szCs w:val="20"/>
              </w:rPr>
            </w:pPr>
          </w:p>
          <w:p w14:paraId="7D3153C0" w14:textId="77777777" w:rsidR="002B3EEE" w:rsidRPr="00D36331" w:rsidRDefault="002B3EEE" w:rsidP="003E61B2">
            <w:pPr>
              <w:pStyle w:val="Neotevilenodstavek"/>
              <w:spacing w:before="0" w:after="0" w:line="260" w:lineRule="atLeast"/>
              <w:rPr>
                <w:iCs/>
                <w:sz w:val="20"/>
                <w:szCs w:val="20"/>
              </w:rPr>
            </w:pPr>
            <w:r w:rsidRPr="00F32EBF">
              <w:rPr>
                <w:iCs/>
                <w:sz w:val="20"/>
                <w:szCs w:val="20"/>
              </w:rPr>
              <w:t>Priloga:</w:t>
            </w:r>
          </w:p>
          <w:p w14:paraId="6866E9E1" w14:textId="10FB255C" w:rsidR="002B3EEE" w:rsidRPr="006A138E" w:rsidRDefault="002B3EEE" w:rsidP="003E61B2">
            <w:pPr>
              <w:rPr>
                <w:rFonts w:ascii="Arial" w:eastAsia="Times New Roman" w:hAnsi="Arial" w:cs="Arial"/>
                <w:iCs/>
                <w:sz w:val="20"/>
                <w:szCs w:val="20"/>
                <w:lang w:eastAsia="sl-SI"/>
              </w:rPr>
            </w:pPr>
            <w:r w:rsidRPr="00F32EBF">
              <w:rPr>
                <w:iCs/>
                <w:sz w:val="20"/>
                <w:szCs w:val="20"/>
              </w:rPr>
              <w:t>–</w:t>
            </w:r>
            <w:r w:rsidRPr="00D36331">
              <w:rPr>
                <w:iCs/>
                <w:sz w:val="20"/>
                <w:szCs w:val="20"/>
              </w:rPr>
              <w:t xml:space="preserve"> </w:t>
            </w:r>
            <w:r w:rsidRPr="006A138E">
              <w:rPr>
                <w:rFonts w:ascii="Arial" w:eastAsia="Times New Roman" w:hAnsi="Arial" w:cs="Arial"/>
                <w:iCs/>
                <w:sz w:val="20"/>
                <w:szCs w:val="20"/>
                <w:lang w:eastAsia="sl-SI"/>
              </w:rPr>
              <w:t>predlog Uredbe o dopolnitv</w:t>
            </w:r>
            <w:r w:rsidR="00B160D3">
              <w:rPr>
                <w:rFonts w:ascii="Arial" w:eastAsia="Times New Roman" w:hAnsi="Arial" w:cs="Arial"/>
                <w:iCs/>
                <w:sz w:val="20"/>
                <w:szCs w:val="20"/>
                <w:lang w:eastAsia="sl-SI"/>
              </w:rPr>
              <w:t>ah</w:t>
            </w:r>
            <w:r w:rsidRPr="006A138E">
              <w:rPr>
                <w:rFonts w:ascii="Arial" w:eastAsia="Times New Roman" w:hAnsi="Arial" w:cs="Arial"/>
                <w:iCs/>
                <w:sz w:val="20"/>
                <w:szCs w:val="20"/>
                <w:lang w:eastAsia="sl-SI"/>
              </w:rPr>
              <w:t xml:space="preserve"> Uredbe o razvrstitvi prepovedanih drog</w:t>
            </w:r>
          </w:p>
          <w:p w14:paraId="4F2743C4" w14:textId="77777777" w:rsidR="002B3EEE" w:rsidRPr="00D36331" w:rsidRDefault="002B3EEE" w:rsidP="003E61B2">
            <w:pPr>
              <w:rPr>
                <w:rFonts w:ascii="Arial" w:eastAsia="Times New Roman" w:hAnsi="Arial" w:cs="Arial"/>
                <w:iCs/>
                <w:sz w:val="20"/>
                <w:szCs w:val="20"/>
                <w:lang w:eastAsia="sl-SI"/>
              </w:rPr>
            </w:pPr>
            <w:r>
              <w:rPr>
                <w:rFonts w:ascii="Arial" w:eastAsia="Times New Roman" w:hAnsi="Arial" w:cs="Arial"/>
                <w:iCs/>
                <w:sz w:val="20"/>
                <w:szCs w:val="20"/>
                <w:lang w:eastAsia="sl-SI"/>
              </w:rPr>
              <w:t>Sklep p</w:t>
            </w:r>
            <w:r w:rsidRPr="00D36331">
              <w:rPr>
                <w:rFonts w:ascii="Arial" w:eastAsia="Times New Roman" w:hAnsi="Arial" w:cs="Arial"/>
                <w:iCs/>
                <w:sz w:val="20"/>
                <w:szCs w:val="20"/>
                <w:lang w:eastAsia="sl-SI"/>
              </w:rPr>
              <w:t xml:space="preserve">rejmejo: </w:t>
            </w:r>
          </w:p>
          <w:p w14:paraId="305F86AD" w14:textId="77777777" w:rsidR="002B3EEE" w:rsidRPr="006A138E" w:rsidRDefault="002B3EEE" w:rsidP="002564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138E">
              <w:rPr>
                <w:rFonts w:ascii="Arial" w:eastAsia="Times New Roman" w:hAnsi="Arial" w:cs="Arial"/>
                <w:iCs/>
                <w:sz w:val="20"/>
                <w:szCs w:val="20"/>
                <w:lang w:eastAsia="sl-SI"/>
              </w:rPr>
              <w:t>- Ministrstvo za zdravje,</w:t>
            </w:r>
          </w:p>
          <w:p w14:paraId="5BBE77D5" w14:textId="77777777" w:rsidR="002B3EEE" w:rsidRPr="006A138E" w:rsidRDefault="002B3EEE" w:rsidP="002564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138E">
              <w:rPr>
                <w:rFonts w:ascii="Arial" w:eastAsia="Times New Roman" w:hAnsi="Arial" w:cs="Arial"/>
                <w:iCs/>
                <w:sz w:val="20"/>
                <w:szCs w:val="20"/>
                <w:lang w:eastAsia="sl-SI"/>
              </w:rPr>
              <w:t xml:space="preserve">- Ministrstvo za notranje zadeve, </w:t>
            </w:r>
          </w:p>
          <w:p w14:paraId="3508102E" w14:textId="77777777" w:rsidR="002B3EEE" w:rsidRPr="003E0214" w:rsidRDefault="002B3EEE" w:rsidP="002564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138E">
              <w:rPr>
                <w:rFonts w:ascii="Arial" w:eastAsia="Times New Roman" w:hAnsi="Arial" w:cs="Arial"/>
                <w:iCs/>
                <w:sz w:val="20"/>
                <w:szCs w:val="20"/>
                <w:lang w:eastAsia="sl-SI"/>
              </w:rPr>
              <w:t xml:space="preserve">- </w:t>
            </w:r>
            <w:r w:rsidRPr="003E0214">
              <w:rPr>
                <w:rFonts w:ascii="Arial" w:eastAsia="Times New Roman" w:hAnsi="Arial" w:cs="Arial"/>
                <w:iCs/>
                <w:sz w:val="20"/>
                <w:szCs w:val="20"/>
                <w:lang w:eastAsia="sl-SI"/>
              </w:rPr>
              <w:t xml:space="preserve">Ministrstvo za finance, </w:t>
            </w:r>
          </w:p>
          <w:p w14:paraId="11617A79" w14:textId="77777777" w:rsidR="002B3EEE" w:rsidRPr="006A138E" w:rsidRDefault="002B3EEE" w:rsidP="002564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E0214">
              <w:rPr>
                <w:rFonts w:ascii="Arial" w:eastAsia="Times New Roman" w:hAnsi="Arial" w:cs="Arial"/>
                <w:iCs/>
                <w:sz w:val="20"/>
                <w:szCs w:val="20"/>
                <w:lang w:eastAsia="sl-SI"/>
              </w:rPr>
              <w:t>- Ministrstvo za gospodarstvo, turizem in šport,</w:t>
            </w:r>
            <w:r w:rsidRPr="006A138E">
              <w:rPr>
                <w:rFonts w:ascii="Arial" w:eastAsia="Times New Roman" w:hAnsi="Arial" w:cs="Arial"/>
                <w:iCs/>
                <w:sz w:val="20"/>
                <w:szCs w:val="20"/>
                <w:lang w:eastAsia="sl-SI"/>
              </w:rPr>
              <w:t xml:space="preserve"> </w:t>
            </w:r>
          </w:p>
          <w:p w14:paraId="63A42B8D" w14:textId="77777777" w:rsidR="002B3EEE" w:rsidRPr="006A138E" w:rsidRDefault="002B3EEE" w:rsidP="002564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138E">
              <w:rPr>
                <w:rFonts w:ascii="Arial" w:eastAsia="Times New Roman" w:hAnsi="Arial" w:cs="Arial"/>
                <w:iCs/>
                <w:sz w:val="20"/>
                <w:szCs w:val="20"/>
                <w:lang w:eastAsia="sl-SI"/>
              </w:rPr>
              <w:t xml:space="preserve">- Ministrstvo za pravosodje, </w:t>
            </w:r>
          </w:p>
          <w:p w14:paraId="2C27B7E2" w14:textId="77777777" w:rsidR="002B3EEE" w:rsidRPr="006A138E" w:rsidRDefault="002B3EEE" w:rsidP="002564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138E">
              <w:rPr>
                <w:rFonts w:ascii="Arial" w:eastAsia="Times New Roman" w:hAnsi="Arial" w:cs="Arial"/>
                <w:iCs/>
                <w:sz w:val="20"/>
                <w:szCs w:val="20"/>
                <w:lang w:eastAsia="sl-SI"/>
              </w:rPr>
              <w:t>- Ministrstvo za javno upravo,</w:t>
            </w:r>
          </w:p>
          <w:p w14:paraId="0A2B9BD3" w14:textId="510D48C6" w:rsidR="0025642E" w:rsidRDefault="002B3EEE" w:rsidP="002564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138E">
              <w:rPr>
                <w:rFonts w:ascii="Arial" w:eastAsia="Times New Roman" w:hAnsi="Arial" w:cs="Arial"/>
                <w:iCs/>
                <w:sz w:val="20"/>
                <w:szCs w:val="20"/>
                <w:lang w:eastAsia="sl-SI"/>
              </w:rPr>
              <w:t>- Služba Vlade RS za zakonodajo.</w:t>
            </w:r>
          </w:p>
          <w:bookmarkEnd w:id="0"/>
          <w:p w14:paraId="7F246E9C" w14:textId="2FD9C953" w:rsidR="002B3EEE" w:rsidRPr="00AE1F83" w:rsidRDefault="002B3EEE" w:rsidP="002564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B3EEE" w:rsidRPr="00AE1F83" w14:paraId="2A0084F0" w14:textId="77777777" w:rsidTr="003E61B2">
        <w:tc>
          <w:tcPr>
            <w:tcW w:w="9163" w:type="dxa"/>
            <w:gridSpan w:val="4"/>
          </w:tcPr>
          <w:p w14:paraId="290B1A66"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2B3EEE" w:rsidRPr="00AE1F83" w14:paraId="0D7B6AF7" w14:textId="77777777" w:rsidTr="003E61B2">
        <w:tc>
          <w:tcPr>
            <w:tcW w:w="9163" w:type="dxa"/>
            <w:gridSpan w:val="4"/>
          </w:tcPr>
          <w:p w14:paraId="70F8A268"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2B3EEE" w:rsidRPr="00AE1F83" w14:paraId="2A02CF0F" w14:textId="77777777" w:rsidTr="003E61B2">
        <w:tc>
          <w:tcPr>
            <w:tcW w:w="9163" w:type="dxa"/>
            <w:gridSpan w:val="4"/>
          </w:tcPr>
          <w:p w14:paraId="52C350E2"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 xml:space="preserve">3.a Osebe, </w:t>
            </w:r>
            <w:bookmarkStart w:id="1" w:name="_Hlk119941326"/>
            <w:r w:rsidRPr="00AE1F83">
              <w:rPr>
                <w:rFonts w:ascii="Arial" w:eastAsia="Times New Roman" w:hAnsi="Arial" w:cs="Arial"/>
                <w:b/>
                <w:sz w:val="20"/>
                <w:szCs w:val="20"/>
                <w:lang w:eastAsia="sl-SI"/>
              </w:rPr>
              <w:t>odgovorne za strokovno pripravo in usklajenost gradiva:</w:t>
            </w:r>
            <w:bookmarkEnd w:id="1"/>
          </w:p>
        </w:tc>
      </w:tr>
      <w:tr w:rsidR="002B3EEE" w:rsidRPr="00AE1F83" w14:paraId="0F5B6D82" w14:textId="77777777" w:rsidTr="003E61B2">
        <w:tc>
          <w:tcPr>
            <w:tcW w:w="9163" w:type="dxa"/>
            <w:gridSpan w:val="4"/>
          </w:tcPr>
          <w:p w14:paraId="48CE4DF0" w14:textId="16743C6A" w:rsidR="002B3EEE" w:rsidRDefault="002B3EEE" w:rsidP="002B3EEE">
            <w:pPr>
              <w:pStyle w:val="ListParagraph"/>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Denis Kordež, državni sekretar</w:t>
            </w:r>
          </w:p>
          <w:p w14:paraId="2D90C1B6" w14:textId="77777777" w:rsidR="002B3EEE" w:rsidRPr="00671D03" w:rsidRDefault="002B3EEE" w:rsidP="002B3EEE">
            <w:pPr>
              <w:pStyle w:val="ListParagraph"/>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1D03">
              <w:rPr>
                <w:rFonts w:ascii="Arial" w:eastAsia="Times New Roman" w:hAnsi="Arial" w:cs="Arial"/>
                <w:iCs/>
                <w:sz w:val="20"/>
                <w:szCs w:val="20"/>
                <w:lang w:eastAsia="sl-SI"/>
              </w:rPr>
              <w:t>Vesna Marinko, generaln</w:t>
            </w:r>
            <w:r>
              <w:rPr>
                <w:rFonts w:ascii="Arial" w:eastAsia="Times New Roman" w:hAnsi="Arial" w:cs="Arial"/>
                <w:iCs/>
                <w:sz w:val="20"/>
                <w:szCs w:val="20"/>
                <w:lang w:eastAsia="sl-SI"/>
              </w:rPr>
              <w:t>a</w:t>
            </w:r>
            <w:r w:rsidRPr="00671D03">
              <w:rPr>
                <w:rFonts w:ascii="Arial" w:eastAsia="Times New Roman" w:hAnsi="Arial" w:cs="Arial"/>
                <w:iCs/>
                <w:sz w:val="20"/>
                <w:szCs w:val="20"/>
                <w:lang w:eastAsia="sl-SI"/>
              </w:rPr>
              <w:t xml:space="preserve"> direktor</w:t>
            </w:r>
            <w:r>
              <w:rPr>
                <w:rFonts w:ascii="Arial" w:eastAsia="Times New Roman" w:hAnsi="Arial" w:cs="Arial"/>
                <w:iCs/>
                <w:sz w:val="20"/>
                <w:szCs w:val="20"/>
                <w:lang w:eastAsia="sl-SI"/>
              </w:rPr>
              <w:t>ica</w:t>
            </w:r>
            <w:r w:rsidRPr="00671D03">
              <w:rPr>
                <w:rFonts w:ascii="Arial" w:eastAsia="Times New Roman" w:hAnsi="Arial" w:cs="Arial"/>
                <w:iCs/>
                <w:sz w:val="20"/>
                <w:szCs w:val="20"/>
                <w:lang w:eastAsia="sl-SI"/>
              </w:rPr>
              <w:t>, Direktorat za javno zdravje</w:t>
            </w:r>
            <w:r>
              <w:rPr>
                <w:rFonts w:ascii="Arial" w:eastAsia="Times New Roman" w:hAnsi="Arial" w:cs="Arial"/>
                <w:iCs/>
                <w:sz w:val="20"/>
                <w:szCs w:val="20"/>
                <w:lang w:eastAsia="sl-SI"/>
              </w:rPr>
              <w:t>,</w:t>
            </w:r>
          </w:p>
          <w:p w14:paraId="25642E92" w14:textId="77777777" w:rsidR="002B3EEE" w:rsidRPr="003E0214" w:rsidRDefault="002B3EEE" w:rsidP="002B3EEE">
            <w:pPr>
              <w:pStyle w:val="ListParagraph"/>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E0214">
              <w:rPr>
                <w:rFonts w:ascii="Arial" w:eastAsia="Times New Roman" w:hAnsi="Arial" w:cs="Arial"/>
                <w:iCs/>
                <w:sz w:val="20"/>
                <w:szCs w:val="20"/>
                <w:lang w:eastAsia="sl-SI"/>
              </w:rPr>
              <w:t>dr. Jože Hren, vodja Sektorja za krepitev zdravja in preprečevanja odvisnosti.</w:t>
            </w:r>
          </w:p>
        </w:tc>
      </w:tr>
      <w:tr w:rsidR="002B3EEE" w:rsidRPr="00AE1F83" w14:paraId="2174AD75" w14:textId="77777777" w:rsidTr="003E61B2">
        <w:tc>
          <w:tcPr>
            <w:tcW w:w="9163" w:type="dxa"/>
            <w:gridSpan w:val="4"/>
          </w:tcPr>
          <w:p w14:paraId="4184DF3B"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2B3EEE" w:rsidRPr="00AE1F83" w14:paraId="6EC021C8" w14:textId="77777777" w:rsidTr="003E61B2">
        <w:tc>
          <w:tcPr>
            <w:tcW w:w="9163" w:type="dxa"/>
            <w:gridSpan w:val="4"/>
          </w:tcPr>
          <w:p w14:paraId="142F1EE0" w14:textId="77777777" w:rsidR="002B3EEE" w:rsidRPr="006A138E" w:rsidRDefault="002B3EEE" w:rsidP="002B3EEE">
            <w:pPr>
              <w:pStyle w:val="ListParagraph"/>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138E">
              <w:rPr>
                <w:rFonts w:ascii="Arial" w:eastAsia="Times New Roman" w:hAnsi="Arial" w:cs="Arial"/>
                <w:iCs/>
                <w:sz w:val="20"/>
                <w:szCs w:val="20"/>
                <w:lang w:eastAsia="sl-SI"/>
              </w:rPr>
              <w:t>dr. Roman Kranvogl, Nacionalni laboratorij za zdravje</w:t>
            </w:r>
            <w:r>
              <w:rPr>
                <w:rFonts w:ascii="Arial" w:eastAsia="Times New Roman" w:hAnsi="Arial" w:cs="Arial"/>
                <w:iCs/>
                <w:sz w:val="20"/>
                <w:szCs w:val="20"/>
                <w:lang w:eastAsia="sl-SI"/>
              </w:rPr>
              <w:t>,</w:t>
            </w:r>
            <w:r w:rsidRPr="006A138E">
              <w:rPr>
                <w:rFonts w:ascii="Arial" w:eastAsia="Times New Roman" w:hAnsi="Arial" w:cs="Arial"/>
                <w:iCs/>
                <w:sz w:val="20"/>
                <w:szCs w:val="20"/>
                <w:lang w:eastAsia="sl-SI"/>
              </w:rPr>
              <w:t xml:space="preserve"> okolje in hrano.</w:t>
            </w:r>
          </w:p>
        </w:tc>
      </w:tr>
      <w:tr w:rsidR="002B3EEE" w:rsidRPr="00AE1F83" w14:paraId="45B71758" w14:textId="77777777" w:rsidTr="003E61B2">
        <w:trPr>
          <w:trHeight w:val="164"/>
        </w:trPr>
        <w:tc>
          <w:tcPr>
            <w:tcW w:w="9163" w:type="dxa"/>
            <w:gridSpan w:val="4"/>
          </w:tcPr>
          <w:p w14:paraId="5BDCEE84"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4. Predstavniki vlade, ki bodo sodelovali pri delu državnega zbora:</w:t>
            </w:r>
          </w:p>
        </w:tc>
      </w:tr>
      <w:tr w:rsidR="002B3EEE" w:rsidRPr="00AE1F83" w14:paraId="60F59EEA" w14:textId="77777777" w:rsidTr="003E61B2">
        <w:tc>
          <w:tcPr>
            <w:tcW w:w="9163" w:type="dxa"/>
            <w:gridSpan w:val="4"/>
          </w:tcPr>
          <w:p w14:paraId="1C075932" w14:textId="77777777" w:rsidR="002B3EEE" w:rsidRPr="00547842" w:rsidRDefault="002B3EEE" w:rsidP="002B3EEE">
            <w:pPr>
              <w:pStyle w:val="ListParagraph"/>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iCs/>
                <w:sz w:val="20"/>
                <w:szCs w:val="20"/>
                <w:lang w:eastAsia="sl-SI"/>
              </w:rPr>
              <w:t>/</w:t>
            </w:r>
          </w:p>
        </w:tc>
      </w:tr>
      <w:tr w:rsidR="002B3EEE" w:rsidRPr="00AE1F83" w14:paraId="386EB885" w14:textId="77777777" w:rsidTr="003E61B2">
        <w:trPr>
          <w:trHeight w:val="863"/>
        </w:trPr>
        <w:tc>
          <w:tcPr>
            <w:tcW w:w="9163" w:type="dxa"/>
            <w:gridSpan w:val="4"/>
          </w:tcPr>
          <w:p w14:paraId="49DE6959" w14:textId="5A516E30" w:rsidR="002B3EEE" w:rsidRDefault="002B3EEE" w:rsidP="006914B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5. </w:t>
            </w:r>
            <w:r w:rsidRPr="00E16280">
              <w:rPr>
                <w:rFonts w:ascii="Arial" w:eastAsia="Times New Roman" w:hAnsi="Arial" w:cs="Arial"/>
                <w:b/>
                <w:sz w:val="20"/>
                <w:szCs w:val="20"/>
                <w:lang w:eastAsia="sl-SI"/>
              </w:rPr>
              <w:t>Kratek povzetek gradiva:</w:t>
            </w:r>
          </w:p>
          <w:p w14:paraId="747C5C36" w14:textId="345CFD47" w:rsidR="002B3EEE" w:rsidRPr="002965A4" w:rsidRDefault="002B3EEE" w:rsidP="00B95DB7">
            <w:pPr>
              <w:suppressAutoHyphens/>
              <w:overflowPunct w:val="0"/>
              <w:autoSpaceDE w:val="0"/>
              <w:autoSpaceDN w:val="0"/>
              <w:adjustRightInd w:val="0"/>
              <w:spacing w:after="0" w:line="260" w:lineRule="exact"/>
              <w:textAlignment w:val="baseline"/>
              <w:outlineLvl w:val="3"/>
              <w:rPr>
                <w:rFonts w:ascii="Arial" w:eastAsia="Times New Roman" w:hAnsi="Arial" w:cs="Arial"/>
                <w:iCs/>
                <w:sz w:val="20"/>
                <w:szCs w:val="20"/>
                <w:lang w:eastAsia="sl-SI"/>
              </w:rPr>
            </w:pPr>
            <w:r w:rsidRPr="006A138E">
              <w:rPr>
                <w:rFonts w:ascii="Arial" w:eastAsia="Times New Roman" w:hAnsi="Arial" w:cs="Arial"/>
                <w:iCs/>
                <w:sz w:val="20"/>
                <w:szCs w:val="20"/>
                <w:lang w:eastAsia="sl-SI"/>
              </w:rPr>
              <w:t>S predlogom Uredbe o</w:t>
            </w:r>
            <w:r w:rsidRPr="006A138E">
              <w:rPr>
                <w:rFonts w:ascii="Arial" w:eastAsia="Calibri" w:hAnsi="Arial" w:cs="Arial"/>
                <w:sz w:val="20"/>
                <w:szCs w:val="20"/>
              </w:rPr>
              <w:t xml:space="preserve"> dopolnitv</w:t>
            </w:r>
            <w:r w:rsidR="006914B2">
              <w:rPr>
                <w:rFonts w:ascii="Arial" w:eastAsia="Calibri" w:hAnsi="Arial" w:cs="Arial"/>
                <w:sz w:val="20"/>
                <w:szCs w:val="20"/>
              </w:rPr>
              <w:t>ah</w:t>
            </w:r>
            <w:r w:rsidRPr="006A138E">
              <w:rPr>
                <w:rFonts w:ascii="Arial" w:eastAsia="Calibri" w:hAnsi="Arial" w:cs="Arial"/>
                <w:sz w:val="20"/>
                <w:szCs w:val="20"/>
              </w:rPr>
              <w:t xml:space="preserve"> Uredbe o </w:t>
            </w:r>
            <w:r w:rsidRPr="006A138E">
              <w:rPr>
                <w:rFonts w:ascii="Arial" w:eastAsia="Times New Roman" w:hAnsi="Arial" w:cs="Arial"/>
                <w:iCs/>
                <w:sz w:val="20"/>
                <w:szCs w:val="20"/>
                <w:lang w:eastAsia="sl-SI"/>
              </w:rPr>
              <w:t xml:space="preserve">razvrstitvi prepovedanih drog se </w:t>
            </w:r>
            <w:r w:rsidR="006914B2">
              <w:rPr>
                <w:rFonts w:ascii="Arial" w:eastAsia="Times New Roman" w:hAnsi="Arial" w:cs="Arial"/>
                <w:iCs/>
                <w:sz w:val="20"/>
                <w:szCs w:val="20"/>
                <w:lang w:eastAsia="sl-SI"/>
              </w:rPr>
              <w:t xml:space="preserve">na </w:t>
            </w:r>
            <w:r w:rsidR="006914B2" w:rsidRPr="002965A4">
              <w:rPr>
                <w:rFonts w:ascii="Arial" w:eastAsia="Times New Roman" w:hAnsi="Arial" w:cs="Arial"/>
                <w:iCs/>
                <w:sz w:val="20"/>
                <w:szCs w:val="20"/>
                <w:lang w:eastAsia="sl-SI"/>
              </w:rPr>
              <w:t>seznam skupin</w:t>
            </w:r>
            <w:r w:rsidR="006914B2">
              <w:rPr>
                <w:rFonts w:ascii="Arial" w:eastAsia="Times New Roman" w:hAnsi="Arial" w:cs="Arial"/>
                <w:iCs/>
                <w:sz w:val="20"/>
                <w:szCs w:val="20"/>
                <w:lang w:eastAsia="sl-SI"/>
              </w:rPr>
              <w:t>e I</w:t>
            </w:r>
            <w:r w:rsidR="006914B2" w:rsidRPr="002965A4">
              <w:rPr>
                <w:rFonts w:ascii="Arial" w:eastAsia="Times New Roman" w:hAnsi="Arial" w:cs="Arial"/>
                <w:iCs/>
                <w:sz w:val="20"/>
                <w:szCs w:val="20"/>
                <w:lang w:eastAsia="sl-SI"/>
              </w:rPr>
              <w:t xml:space="preserve"> prepovedanih drog </w:t>
            </w:r>
            <w:r w:rsidRPr="002965A4">
              <w:rPr>
                <w:rFonts w:ascii="Arial" w:eastAsia="Times New Roman" w:hAnsi="Arial" w:cs="Arial"/>
                <w:iCs/>
                <w:sz w:val="20"/>
                <w:szCs w:val="20"/>
                <w:lang w:eastAsia="sl-SI"/>
              </w:rPr>
              <w:t xml:space="preserve">dodaja </w:t>
            </w:r>
            <w:r w:rsidR="00756835">
              <w:rPr>
                <w:rFonts w:ascii="Arial" w:eastAsia="Times New Roman" w:hAnsi="Arial" w:cs="Arial"/>
                <w:iCs/>
                <w:sz w:val="20"/>
                <w:szCs w:val="20"/>
                <w:lang w:eastAsia="sl-SI"/>
              </w:rPr>
              <w:t>šest</w:t>
            </w:r>
            <w:r w:rsidRPr="002965A4">
              <w:rPr>
                <w:rFonts w:ascii="Arial" w:eastAsia="Times New Roman" w:hAnsi="Arial" w:cs="Arial"/>
                <w:iCs/>
                <w:sz w:val="20"/>
                <w:szCs w:val="20"/>
                <w:lang w:eastAsia="sl-SI"/>
              </w:rPr>
              <w:t xml:space="preserve"> novih </w:t>
            </w:r>
            <w:r w:rsidRPr="002965A4">
              <w:rPr>
                <w:rFonts w:ascii="Arial" w:eastAsia="Arial" w:hAnsi="Arial" w:cs="Times New Roman"/>
                <w:sz w:val="20"/>
                <w:szCs w:val="20"/>
              </w:rPr>
              <w:t>psihoaktivnih snovi</w:t>
            </w:r>
            <w:r w:rsidRPr="002965A4">
              <w:rPr>
                <w:rFonts w:ascii="Arial" w:eastAsia="Times New Roman" w:hAnsi="Arial" w:cs="Arial"/>
                <w:iCs/>
                <w:sz w:val="20"/>
                <w:szCs w:val="20"/>
                <w:lang w:eastAsia="sl-SI"/>
              </w:rPr>
              <w:t xml:space="preserve">, ki jih je Komisija Organizacije združenih narodov za droge na </w:t>
            </w:r>
            <w:r w:rsidR="00EB07E4">
              <w:rPr>
                <w:rFonts w:ascii="Arial" w:eastAsia="Times New Roman" w:hAnsi="Arial" w:cs="Arial"/>
                <w:iCs/>
                <w:sz w:val="20"/>
                <w:szCs w:val="20"/>
                <w:lang w:eastAsia="sl-SI"/>
              </w:rPr>
              <w:t>67. in 68.</w:t>
            </w:r>
            <w:r w:rsidRPr="002965A4">
              <w:rPr>
                <w:rFonts w:ascii="Arial" w:eastAsia="Times New Roman" w:hAnsi="Arial" w:cs="Arial"/>
                <w:iCs/>
                <w:sz w:val="20"/>
                <w:szCs w:val="20"/>
                <w:lang w:eastAsia="sl-SI"/>
              </w:rPr>
              <w:t xml:space="preserve"> rednem zasedanju razvrstila na seznam</w:t>
            </w:r>
            <w:r w:rsidR="00B160D3">
              <w:rPr>
                <w:rFonts w:ascii="Arial" w:eastAsia="Times New Roman" w:hAnsi="Arial" w:cs="Arial"/>
                <w:iCs/>
                <w:sz w:val="20"/>
                <w:szCs w:val="20"/>
                <w:lang w:eastAsia="sl-SI"/>
              </w:rPr>
              <w:t xml:space="preserve"> </w:t>
            </w:r>
            <w:r w:rsidRPr="002965A4">
              <w:rPr>
                <w:rFonts w:ascii="Arial" w:eastAsia="Times New Roman" w:hAnsi="Arial" w:cs="Arial"/>
                <w:iCs/>
                <w:sz w:val="20"/>
                <w:szCs w:val="20"/>
                <w:lang w:eastAsia="sl-SI"/>
              </w:rPr>
              <w:t>mednarodno reguliranih psihoaktivnih snovi.</w:t>
            </w:r>
          </w:p>
          <w:p w14:paraId="61EA7E7F" w14:textId="77777777" w:rsidR="002B3EEE" w:rsidRPr="002965A4" w:rsidRDefault="002B3EEE" w:rsidP="003E61B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C03CA24" w14:textId="2B02FAA4" w:rsidR="002B3EEE" w:rsidRPr="00AE1F83" w:rsidRDefault="002B3EEE" w:rsidP="003E61B2">
            <w:pPr>
              <w:spacing w:after="200" w:line="276" w:lineRule="auto"/>
              <w:jc w:val="both"/>
              <w:rPr>
                <w:rFonts w:ascii="Arial" w:eastAsia="Times New Roman" w:hAnsi="Arial" w:cs="Arial"/>
                <w:b/>
                <w:sz w:val="20"/>
                <w:szCs w:val="20"/>
                <w:lang w:eastAsia="sl-SI"/>
              </w:rPr>
            </w:pPr>
            <w:r w:rsidRPr="002965A4">
              <w:rPr>
                <w:rFonts w:ascii="Arial" w:eastAsia="Times New Roman" w:hAnsi="Arial" w:cs="Arial"/>
                <w:iCs/>
                <w:sz w:val="20"/>
                <w:szCs w:val="20"/>
                <w:lang w:eastAsia="sl-SI"/>
              </w:rPr>
              <w:t>Na seznam skupin</w:t>
            </w:r>
            <w:r w:rsidR="006914B2">
              <w:rPr>
                <w:rFonts w:ascii="Arial" w:eastAsia="Times New Roman" w:hAnsi="Arial" w:cs="Arial"/>
                <w:iCs/>
                <w:sz w:val="20"/>
                <w:szCs w:val="20"/>
                <w:lang w:eastAsia="sl-SI"/>
              </w:rPr>
              <w:t>e I</w:t>
            </w:r>
            <w:r w:rsidRPr="002965A4">
              <w:rPr>
                <w:rFonts w:ascii="Arial" w:eastAsia="Times New Roman" w:hAnsi="Arial" w:cs="Arial"/>
                <w:iCs/>
                <w:sz w:val="20"/>
                <w:szCs w:val="20"/>
                <w:lang w:eastAsia="sl-SI"/>
              </w:rPr>
              <w:t xml:space="preserve"> prepovedanih drog se </w:t>
            </w:r>
            <w:r w:rsidR="006914B2">
              <w:rPr>
                <w:rFonts w:ascii="Arial" w:eastAsia="Times New Roman" w:hAnsi="Arial" w:cs="Arial"/>
                <w:iCs/>
                <w:sz w:val="20"/>
                <w:szCs w:val="20"/>
                <w:lang w:eastAsia="sl-SI"/>
              </w:rPr>
              <w:t>dodaja</w:t>
            </w:r>
            <w:r w:rsidR="006914B2" w:rsidRPr="002965A4">
              <w:rPr>
                <w:rFonts w:ascii="Arial" w:eastAsia="Times New Roman" w:hAnsi="Arial" w:cs="Arial"/>
                <w:iCs/>
                <w:sz w:val="20"/>
                <w:szCs w:val="20"/>
                <w:lang w:eastAsia="sl-SI"/>
              </w:rPr>
              <w:t xml:space="preserve"> </w:t>
            </w:r>
            <w:r w:rsidRPr="002965A4">
              <w:rPr>
                <w:rFonts w:ascii="Arial" w:eastAsia="Times New Roman" w:hAnsi="Arial" w:cs="Arial"/>
                <w:iCs/>
                <w:sz w:val="20"/>
                <w:szCs w:val="20"/>
                <w:lang w:eastAsia="sl-SI"/>
              </w:rPr>
              <w:t xml:space="preserve">tudi </w:t>
            </w:r>
            <w:r w:rsidR="00224698">
              <w:rPr>
                <w:rFonts w:ascii="Arial" w:eastAsia="Times New Roman" w:hAnsi="Arial" w:cs="Arial"/>
                <w:iCs/>
                <w:sz w:val="20"/>
                <w:szCs w:val="20"/>
                <w:lang w:eastAsia="sl-SI"/>
              </w:rPr>
              <w:t>17</w:t>
            </w:r>
            <w:r w:rsidRPr="002965A4">
              <w:rPr>
                <w:rFonts w:ascii="Arial" w:eastAsia="Times New Roman" w:hAnsi="Arial" w:cs="Arial"/>
                <w:iCs/>
                <w:sz w:val="20"/>
                <w:szCs w:val="20"/>
                <w:lang w:eastAsia="sl-SI"/>
              </w:rPr>
              <w:t xml:space="preserve"> snovi, ki jih je pri svojem delu evidentirala Policija oziroma </w:t>
            </w:r>
            <w:r>
              <w:rPr>
                <w:rFonts w:ascii="Arial" w:eastAsia="Times New Roman" w:hAnsi="Arial" w:cs="Arial"/>
                <w:iCs/>
                <w:sz w:val="20"/>
                <w:szCs w:val="20"/>
                <w:lang w:eastAsia="sl-SI"/>
              </w:rPr>
              <w:t>so bile evidentirane znotraj nacionalnega sistema za zgodnje opozarjanje na pojav psihoaktivnih snovi.</w:t>
            </w:r>
            <w:r w:rsidRPr="004A5B1D">
              <w:rPr>
                <w:rFonts w:ascii="Arial" w:eastAsia="Times New Roman" w:hAnsi="Arial" w:cs="Arial"/>
                <w:iCs/>
                <w:sz w:val="20"/>
                <w:szCs w:val="20"/>
                <w:lang w:eastAsia="sl-SI"/>
              </w:rPr>
              <w:t xml:space="preserve"> </w:t>
            </w:r>
          </w:p>
        </w:tc>
      </w:tr>
      <w:tr w:rsidR="002B3EEE" w:rsidRPr="00AE1F83" w14:paraId="287D6FB0" w14:textId="77777777" w:rsidTr="003E61B2">
        <w:tc>
          <w:tcPr>
            <w:tcW w:w="9163" w:type="dxa"/>
            <w:gridSpan w:val="4"/>
          </w:tcPr>
          <w:p w14:paraId="0AA9A075" w14:textId="77777777" w:rsidR="002B3EEE" w:rsidRPr="00AE1F83" w:rsidRDefault="002B3EEE" w:rsidP="003E61B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2B3EEE" w:rsidRPr="00AE1F83" w14:paraId="72CBA5BC" w14:textId="77777777" w:rsidTr="003E61B2">
        <w:tc>
          <w:tcPr>
            <w:tcW w:w="1448" w:type="dxa"/>
          </w:tcPr>
          <w:p w14:paraId="6F327BD7" w14:textId="77777777" w:rsidR="002B3EEE" w:rsidRPr="00AE1F83" w:rsidRDefault="002B3EEE" w:rsidP="003E61B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7EC5DD30"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07C384D5" w14:textId="77777777" w:rsidR="002B3EEE" w:rsidRPr="00D36331" w:rsidRDefault="002B3EEE" w:rsidP="003E61B2">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6331">
              <w:rPr>
                <w:rFonts w:ascii="Arial" w:eastAsia="Times New Roman" w:hAnsi="Arial" w:cs="Arial"/>
                <w:b/>
                <w:bCs/>
                <w:sz w:val="20"/>
                <w:szCs w:val="20"/>
                <w:lang w:eastAsia="sl-SI"/>
              </w:rPr>
              <w:t>NE</w:t>
            </w:r>
          </w:p>
        </w:tc>
      </w:tr>
      <w:tr w:rsidR="002B3EEE" w:rsidRPr="00AE1F83" w14:paraId="745E2542" w14:textId="77777777" w:rsidTr="003E61B2">
        <w:tc>
          <w:tcPr>
            <w:tcW w:w="1448" w:type="dxa"/>
          </w:tcPr>
          <w:p w14:paraId="09A20CA5" w14:textId="77777777" w:rsidR="002B3EEE" w:rsidRPr="00AE1F83" w:rsidRDefault="002B3EEE" w:rsidP="003E61B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28CBC66C"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2C87E4B8" w14:textId="77777777" w:rsidR="002B3EEE" w:rsidRPr="00D36331" w:rsidRDefault="002B3EEE" w:rsidP="003E61B2">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Pr>
                <w:rFonts w:ascii="Arial" w:eastAsia="Times New Roman" w:hAnsi="Arial" w:cs="Arial"/>
                <w:b/>
                <w:bCs/>
                <w:sz w:val="20"/>
                <w:szCs w:val="20"/>
                <w:lang w:eastAsia="sl-SI"/>
              </w:rPr>
              <w:t>DA</w:t>
            </w:r>
          </w:p>
        </w:tc>
      </w:tr>
      <w:tr w:rsidR="002B3EEE" w:rsidRPr="00AE1F83" w14:paraId="68B99D84" w14:textId="77777777" w:rsidTr="003E61B2">
        <w:tc>
          <w:tcPr>
            <w:tcW w:w="1448" w:type="dxa"/>
          </w:tcPr>
          <w:p w14:paraId="5AC83A94" w14:textId="77777777" w:rsidR="002B3EEE" w:rsidRPr="00AE1F83" w:rsidRDefault="002B3EEE" w:rsidP="003E61B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4E7C254B"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0BAF8CCF" w14:textId="77777777" w:rsidR="002B3EEE" w:rsidRPr="00D36331" w:rsidRDefault="002B3EEE" w:rsidP="003E61B2">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D36331">
              <w:rPr>
                <w:rFonts w:ascii="Arial" w:eastAsia="Times New Roman" w:hAnsi="Arial" w:cs="Arial"/>
                <w:b/>
                <w:bCs/>
                <w:sz w:val="20"/>
                <w:szCs w:val="20"/>
                <w:lang w:eastAsia="sl-SI"/>
              </w:rPr>
              <w:t>NE</w:t>
            </w:r>
          </w:p>
        </w:tc>
      </w:tr>
      <w:tr w:rsidR="002B3EEE" w:rsidRPr="00AE1F83" w14:paraId="7CEB9079" w14:textId="77777777" w:rsidTr="003E61B2">
        <w:tc>
          <w:tcPr>
            <w:tcW w:w="1448" w:type="dxa"/>
          </w:tcPr>
          <w:p w14:paraId="33DCB343" w14:textId="77777777" w:rsidR="002B3EEE" w:rsidRPr="00AE1F83" w:rsidRDefault="002B3EEE" w:rsidP="003E61B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34D5D0CE"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9B842E9" w14:textId="77777777" w:rsidR="002B3EEE" w:rsidRPr="00D36331" w:rsidRDefault="002B3EEE" w:rsidP="003E61B2">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6331">
              <w:rPr>
                <w:rFonts w:ascii="Arial" w:eastAsia="Times New Roman" w:hAnsi="Arial" w:cs="Arial"/>
                <w:b/>
                <w:bCs/>
                <w:sz w:val="20"/>
                <w:szCs w:val="20"/>
                <w:lang w:eastAsia="sl-SI"/>
              </w:rPr>
              <w:t>NE</w:t>
            </w:r>
          </w:p>
        </w:tc>
      </w:tr>
      <w:tr w:rsidR="002B3EEE" w:rsidRPr="00AE1F83" w14:paraId="3E2D093D" w14:textId="77777777" w:rsidTr="003E61B2">
        <w:tc>
          <w:tcPr>
            <w:tcW w:w="1448" w:type="dxa"/>
          </w:tcPr>
          <w:p w14:paraId="74127C1F" w14:textId="77777777" w:rsidR="002B3EEE" w:rsidRPr="00AE1F83" w:rsidRDefault="002B3EEE" w:rsidP="003E61B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0430AF5F"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5AC47799" w14:textId="77777777" w:rsidR="002B3EEE" w:rsidRPr="00D36331" w:rsidRDefault="002B3EEE" w:rsidP="003E61B2">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6331">
              <w:rPr>
                <w:rFonts w:ascii="Arial" w:eastAsia="Times New Roman" w:hAnsi="Arial" w:cs="Arial"/>
                <w:b/>
                <w:bCs/>
                <w:sz w:val="20"/>
                <w:szCs w:val="20"/>
                <w:lang w:eastAsia="sl-SI"/>
              </w:rPr>
              <w:t>NE</w:t>
            </w:r>
          </w:p>
        </w:tc>
      </w:tr>
      <w:tr w:rsidR="002B3EEE" w:rsidRPr="00AE1F83" w14:paraId="7DB94B85" w14:textId="77777777" w:rsidTr="003E61B2">
        <w:tc>
          <w:tcPr>
            <w:tcW w:w="1448" w:type="dxa"/>
          </w:tcPr>
          <w:p w14:paraId="60C84F23" w14:textId="77777777" w:rsidR="002B3EEE" w:rsidRPr="00AE1F83" w:rsidRDefault="002B3EEE" w:rsidP="003E61B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7F90D3B8"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72172A29" w14:textId="77777777" w:rsidR="002B3EEE" w:rsidRPr="00D36331" w:rsidRDefault="002B3EEE" w:rsidP="003E61B2">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6331">
              <w:rPr>
                <w:rFonts w:ascii="Arial" w:eastAsia="Times New Roman" w:hAnsi="Arial" w:cs="Arial"/>
                <w:b/>
                <w:bCs/>
                <w:sz w:val="20"/>
                <w:szCs w:val="20"/>
                <w:lang w:eastAsia="sl-SI"/>
              </w:rPr>
              <w:t>NE</w:t>
            </w:r>
          </w:p>
        </w:tc>
      </w:tr>
      <w:tr w:rsidR="002B3EEE" w:rsidRPr="00AE1F83" w14:paraId="39AF32B5" w14:textId="77777777" w:rsidTr="003E61B2">
        <w:tc>
          <w:tcPr>
            <w:tcW w:w="1448" w:type="dxa"/>
            <w:tcBorders>
              <w:bottom w:val="single" w:sz="4" w:space="0" w:color="auto"/>
            </w:tcBorders>
          </w:tcPr>
          <w:p w14:paraId="48932B6C" w14:textId="77777777" w:rsidR="002B3EEE" w:rsidRPr="00AE1F83" w:rsidRDefault="002B3EEE" w:rsidP="003E61B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50F59CAF" w14:textId="77777777" w:rsidR="002B3EEE" w:rsidRPr="00AE1F83" w:rsidRDefault="002B3EEE" w:rsidP="003E61B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7988C63B" w14:textId="77777777" w:rsidR="002B3EEE" w:rsidRPr="00AE1F83" w:rsidRDefault="002B3EEE" w:rsidP="002B3EEE">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F29AB6A" w14:textId="77777777" w:rsidR="002B3EEE" w:rsidRPr="00AE1F83" w:rsidRDefault="002B3EEE" w:rsidP="002B3EEE">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4CA1BD3A" w14:textId="77777777" w:rsidR="002B3EEE" w:rsidRPr="00AE1F83" w:rsidRDefault="002B3EEE" w:rsidP="002B3EEE">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3E52AFD" w14:textId="77777777" w:rsidR="002B3EEE" w:rsidRPr="00D36331" w:rsidRDefault="002B3EEE" w:rsidP="003E61B2">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36331">
              <w:rPr>
                <w:rFonts w:ascii="Arial" w:eastAsia="Times New Roman" w:hAnsi="Arial" w:cs="Arial"/>
                <w:b/>
                <w:bCs/>
                <w:sz w:val="20"/>
                <w:szCs w:val="20"/>
                <w:lang w:eastAsia="sl-SI"/>
              </w:rPr>
              <w:t>NE</w:t>
            </w:r>
          </w:p>
        </w:tc>
      </w:tr>
      <w:tr w:rsidR="002B3EEE" w:rsidRPr="00AE1F83" w14:paraId="1978BBE7" w14:textId="77777777" w:rsidTr="003E61B2">
        <w:tc>
          <w:tcPr>
            <w:tcW w:w="9163" w:type="dxa"/>
            <w:gridSpan w:val="4"/>
            <w:tcBorders>
              <w:top w:val="single" w:sz="4" w:space="0" w:color="auto"/>
              <w:left w:val="single" w:sz="4" w:space="0" w:color="auto"/>
              <w:bottom w:val="single" w:sz="4" w:space="0" w:color="auto"/>
              <w:right w:val="single" w:sz="4" w:space="0" w:color="auto"/>
            </w:tcBorders>
          </w:tcPr>
          <w:p w14:paraId="11391AE8" w14:textId="77777777" w:rsidR="002B3EEE" w:rsidRPr="00AE1F83" w:rsidRDefault="002B3EEE" w:rsidP="003E61B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56C9DEE4" w14:textId="77777777" w:rsidR="002B3EEE" w:rsidRPr="00AE1F83" w:rsidRDefault="002B3EEE" w:rsidP="003E61B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47CD560C" w14:textId="77777777" w:rsidR="002B3EEE" w:rsidRPr="00AE1F83" w:rsidRDefault="002B3EEE" w:rsidP="002B3EEE">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B3EEE" w:rsidRPr="00AE1F83" w14:paraId="405F3794" w14:textId="77777777" w:rsidTr="003E61B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B6AEEFD" w14:textId="77777777" w:rsidR="002B3EEE" w:rsidRPr="00AE1F83" w:rsidRDefault="002B3EEE" w:rsidP="003E61B2">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2B3EEE" w:rsidRPr="00AE1F83" w14:paraId="6371E784" w14:textId="77777777" w:rsidTr="003E61B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FE3F02D" w14:textId="77777777" w:rsidR="002B3EEE" w:rsidRPr="00AE1F83" w:rsidRDefault="002B3EEE" w:rsidP="003E61B2">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81A5CC"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6C24679"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164EBF"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0D7D778"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2B3EEE" w:rsidRPr="00AE1F83" w14:paraId="1C5360B5" w14:textId="77777777" w:rsidTr="003E61B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CB9363" w14:textId="77777777" w:rsidR="002B3EEE" w:rsidRPr="00AE1F83" w:rsidRDefault="002B3EEE" w:rsidP="003E61B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E20E09"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2415DA4"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B22569"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51F5E7"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B3EEE" w:rsidRPr="00AE1F83" w14:paraId="41DC819C" w14:textId="77777777" w:rsidTr="003E61B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5B1C5A9" w14:textId="77777777" w:rsidR="002B3EEE" w:rsidRPr="00AE1F83" w:rsidRDefault="002B3EEE" w:rsidP="003E61B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F8D04A"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75B964E"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A1E5A2"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F353A3"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B3EEE" w:rsidRPr="00AE1F83" w14:paraId="05331001" w14:textId="77777777" w:rsidTr="003E61B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651F01" w14:textId="77777777" w:rsidR="002B3EEE" w:rsidRPr="00AE1F83" w:rsidRDefault="002B3EEE" w:rsidP="003E61B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634155" w14:textId="77777777" w:rsidR="002B3EEE" w:rsidRPr="00AE1F83" w:rsidRDefault="002B3EEE" w:rsidP="003E61B2">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FCE16CD" w14:textId="77777777" w:rsidR="002B3EEE" w:rsidRPr="00AE1F83" w:rsidRDefault="002B3EEE" w:rsidP="003E61B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4D5D6F" w14:textId="77777777" w:rsidR="002B3EEE" w:rsidRPr="00AE1F83" w:rsidRDefault="002B3EEE" w:rsidP="003E61B2">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06568B" w14:textId="77777777" w:rsidR="002B3EEE" w:rsidRPr="00AE1F83" w:rsidRDefault="002B3EEE" w:rsidP="003E61B2">
            <w:pPr>
              <w:widowControl w:val="0"/>
              <w:spacing w:after="0" w:line="260" w:lineRule="exact"/>
              <w:jc w:val="center"/>
              <w:rPr>
                <w:rFonts w:ascii="Arial" w:eastAsia="Times New Roman" w:hAnsi="Arial" w:cs="Arial"/>
                <w:sz w:val="20"/>
                <w:szCs w:val="20"/>
              </w:rPr>
            </w:pPr>
          </w:p>
        </w:tc>
      </w:tr>
      <w:tr w:rsidR="002B3EEE" w:rsidRPr="00AE1F83" w14:paraId="39154651" w14:textId="77777777" w:rsidTr="003E61B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F9B35C" w14:textId="77777777" w:rsidR="002B3EEE" w:rsidRPr="00AE1F83" w:rsidRDefault="002B3EEE" w:rsidP="003E61B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627E5B" w14:textId="77777777" w:rsidR="002B3EEE" w:rsidRPr="00AE1F83" w:rsidRDefault="002B3EEE" w:rsidP="003E61B2">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D9629CC" w14:textId="77777777" w:rsidR="002B3EEE" w:rsidRPr="00AE1F83" w:rsidRDefault="002B3EEE" w:rsidP="003E61B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CE4E8C" w14:textId="77777777" w:rsidR="002B3EEE" w:rsidRPr="00AE1F83" w:rsidRDefault="002B3EEE" w:rsidP="003E61B2">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A85017" w14:textId="77777777" w:rsidR="002B3EEE" w:rsidRPr="00AE1F83" w:rsidRDefault="002B3EEE" w:rsidP="003E61B2">
            <w:pPr>
              <w:widowControl w:val="0"/>
              <w:spacing w:after="0" w:line="260" w:lineRule="exact"/>
              <w:jc w:val="center"/>
              <w:rPr>
                <w:rFonts w:ascii="Arial" w:eastAsia="Times New Roman" w:hAnsi="Arial" w:cs="Arial"/>
                <w:sz w:val="20"/>
                <w:szCs w:val="20"/>
              </w:rPr>
            </w:pPr>
          </w:p>
        </w:tc>
      </w:tr>
      <w:tr w:rsidR="002B3EEE" w:rsidRPr="00AE1F83" w14:paraId="28EFE709" w14:textId="77777777" w:rsidTr="003E61B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37619A" w14:textId="77777777" w:rsidR="002B3EEE" w:rsidRPr="00AE1F83" w:rsidRDefault="002B3EEE" w:rsidP="003E61B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A8120E"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C99D5F"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A71829"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569DC9" w14:textId="77777777" w:rsidR="002B3EEE" w:rsidRPr="00AE1F83" w:rsidRDefault="002B3EEE" w:rsidP="003E61B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B3EEE" w:rsidRPr="00AE1F83" w14:paraId="245159C1" w14:textId="77777777" w:rsidTr="003E61B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7F14E5" w14:textId="77777777" w:rsidR="002B3EEE" w:rsidRPr="00AE1F83" w:rsidRDefault="002B3EEE" w:rsidP="003E61B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r>
              <w:rPr>
                <w:rFonts w:ascii="Arial" w:eastAsia="Times New Roman" w:hAnsi="Arial" w:cs="Arial"/>
                <w:b/>
                <w:kern w:val="32"/>
                <w:sz w:val="20"/>
                <w:szCs w:val="20"/>
                <w:lang w:eastAsia="sl-SI"/>
              </w:rPr>
              <w:t>: ni finančnih posledic za državni proračun</w:t>
            </w:r>
          </w:p>
        </w:tc>
      </w:tr>
      <w:tr w:rsidR="002B3EEE" w:rsidRPr="00AE1F83" w14:paraId="21982935" w14:textId="77777777" w:rsidTr="003E61B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ECFC4E" w14:textId="77777777" w:rsidR="002B3EEE" w:rsidRPr="00AE1F83" w:rsidRDefault="002B3EEE" w:rsidP="003E61B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2B3EEE" w:rsidRPr="00AE1F83" w14:paraId="05AC49BF" w14:textId="77777777" w:rsidTr="003E61B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71AD2B"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0D3F6F"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84765FB"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203429"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C7DEAF9"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2B3EEE" w:rsidRPr="00AE1F83" w14:paraId="23F8185F" w14:textId="77777777" w:rsidTr="003E61B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D95DE75"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83FF94"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F098C6"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21ACC4"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D7D99"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B3EEE" w:rsidRPr="00AE1F83" w14:paraId="397E914A" w14:textId="77777777" w:rsidTr="003E61B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FCBBA6B"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BB86C5"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2DFC9F"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413D6B"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DE3405"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B3EEE" w:rsidRPr="00AE1F83" w14:paraId="0A1037BD" w14:textId="77777777" w:rsidTr="003E61B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79885E5" w14:textId="77777777" w:rsidR="002B3EEE" w:rsidRPr="00AE1F83" w:rsidRDefault="002B3EEE" w:rsidP="003E61B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557D01" w14:textId="77777777" w:rsidR="002B3EEE" w:rsidRPr="00AE1F83" w:rsidRDefault="002B3EEE" w:rsidP="003E61B2">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A96EE7" w14:textId="77777777" w:rsidR="002B3EEE" w:rsidRPr="00AE1F83" w:rsidRDefault="002B3EEE" w:rsidP="003E61B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B3EEE" w:rsidRPr="00AE1F83" w14:paraId="7730B906" w14:textId="77777777" w:rsidTr="003E61B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B36FA65" w14:textId="77777777" w:rsidR="002B3EEE" w:rsidRPr="00AE1F83" w:rsidRDefault="002B3EEE" w:rsidP="003E61B2">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2B3EEE" w:rsidRPr="00AE1F83" w14:paraId="2E6B1E91" w14:textId="77777777" w:rsidTr="003E61B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3370E32"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228671D"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0879EF"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3A9AB7"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E4E56F7" w14:textId="77777777" w:rsidR="002B3EEE" w:rsidRPr="00AE1F83" w:rsidRDefault="002B3EEE" w:rsidP="003E61B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2B3EEE" w:rsidRPr="00AE1F83" w14:paraId="24399E7E" w14:textId="77777777" w:rsidTr="003E61B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E807C89"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368823"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115D91"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3F35A9"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FA3E6D"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B3EEE" w:rsidRPr="00AE1F83" w14:paraId="309D315A" w14:textId="77777777" w:rsidTr="003E61B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1820AFC"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EC3CC4"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E3EF29"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5AEE6E"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79D996"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B3EEE" w:rsidRPr="00AE1F83" w14:paraId="2536E4FB" w14:textId="77777777" w:rsidTr="003E61B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97B05DE" w14:textId="77777777" w:rsidR="002B3EEE" w:rsidRPr="00AE1F83" w:rsidRDefault="002B3EEE" w:rsidP="003E61B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9CC3A8" w14:textId="77777777" w:rsidR="002B3EEE" w:rsidRPr="00AE1F83" w:rsidRDefault="002B3EEE" w:rsidP="003E61B2">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0ACBBC" w14:textId="77777777" w:rsidR="002B3EEE" w:rsidRPr="00AE1F83" w:rsidRDefault="002B3EEE" w:rsidP="003E61B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B3EEE" w:rsidRPr="00AE1F83" w14:paraId="5462F7E3" w14:textId="77777777" w:rsidTr="003E61B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FB4A6C" w14:textId="77777777" w:rsidR="002B3EEE" w:rsidRPr="00AE1F83" w:rsidRDefault="002B3EEE" w:rsidP="003E61B2">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2B3EEE" w:rsidRPr="00AE1F83" w14:paraId="72FABA4E" w14:textId="77777777" w:rsidTr="003E61B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3CC9375" w14:textId="77777777" w:rsidR="002B3EEE" w:rsidRPr="00AE1F83" w:rsidRDefault="002B3EEE" w:rsidP="003E61B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41E119" w14:textId="77777777" w:rsidR="002B3EEE" w:rsidRPr="00AE1F83" w:rsidRDefault="002B3EEE" w:rsidP="003E61B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653DA6" w14:textId="77777777" w:rsidR="002B3EEE" w:rsidRPr="00AE1F83" w:rsidRDefault="002B3EEE" w:rsidP="003E61B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2B3EEE" w:rsidRPr="00AE1F83" w14:paraId="31878CB2" w14:textId="77777777" w:rsidTr="003E61B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CA3A99"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436C797"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493B4B1"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B3EEE" w:rsidRPr="00AE1F83" w14:paraId="7DA75F07" w14:textId="77777777" w:rsidTr="003E61B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2D4A74"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C8E0A0D"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245A42"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B3EEE" w:rsidRPr="00AE1F83" w14:paraId="1E741075" w14:textId="77777777" w:rsidTr="003E61B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F59392"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02AFD9D"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504501" w14:textId="77777777" w:rsidR="002B3EEE" w:rsidRPr="00AE1F83" w:rsidRDefault="002B3EEE" w:rsidP="003E61B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B3EEE" w:rsidRPr="00AE1F83" w14:paraId="0E39DC9D" w14:textId="77777777" w:rsidTr="003E61B2">
        <w:trPr>
          <w:cantSplit/>
          <w:trHeight w:val="302"/>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A80ADB" w14:textId="77777777" w:rsidR="002B3EEE" w:rsidRPr="00AE1F83" w:rsidRDefault="002B3EEE" w:rsidP="003E61B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B54FCB" w14:textId="77777777" w:rsidR="002B3EEE" w:rsidRPr="00AE1F83" w:rsidRDefault="002B3EEE" w:rsidP="003E61B2">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C30F97" w14:textId="77777777" w:rsidR="002B3EEE" w:rsidRPr="00AE1F83" w:rsidRDefault="002B3EEE" w:rsidP="003E61B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B3EEE" w:rsidRPr="00AE1F83" w14:paraId="60E4488F"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9"/>
        </w:trPr>
        <w:tc>
          <w:tcPr>
            <w:tcW w:w="9200" w:type="dxa"/>
            <w:gridSpan w:val="9"/>
          </w:tcPr>
          <w:p w14:paraId="5CD134D2" w14:textId="77777777" w:rsidR="002B3EEE" w:rsidRPr="00AE1F83" w:rsidRDefault="002B3EEE" w:rsidP="003E61B2">
            <w:pPr>
              <w:widowControl w:val="0"/>
              <w:spacing w:after="0" w:line="260" w:lineRule="exact"/>
              <w:jc w:val="both"/>
              <w:rPr>
                <w:rFonts w:ascii="Arial" w:eastAsia="Times New Roman" w:hAnsi="Arial" w:cs="Arial"/>
                <w:b/>
                <w:bCs/>
                <w:spacing w:val="40"/>
                <w:sz w:val="20"/>
                <w:szCs w:val="20"/>
                <w:lang w:eastAsia="sl-SI"/>
              </w:rPr>
            </w:pPr>
          </w:p>
        </w:tc>
      </w:tr>
      <w:tr w:rsidR="002B3EEE" w:rsidRPr="00AE1F83" w14:paraId="579ABB69"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3"/>
        </w:trPr>
        <w:tc>
          <w:tcPr>
            <w:tcW w:w="9200" w:type="dxa"/>
            <w:gridSpan w:val="9"/>
            <w:tcBorders>
              <w:top w:val="single" w:sz="4" w:space="0" w:color="000000"/>
              <w:left w:val="single" w:sz="4" w:space="0" w:color="000000"/>
              <w:bottom w:val="single" w:sz="4" w:space="0" w:color="000000"/>
              <w:right w:val="single" w:sz="4" w:space="0" w:color="000000"/>
            </w:tcBorders>
          </w:tcPr>
          <w:p w14:paraId="30C081D9" w14:textId="77777777" w:rsidR="002B3EEE" w:rsidRPr="00AE1F83" w:rsidRDefault="002B3EEE" w:rsidP="003E61B2">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4422AE3" w14:textId="77777777" w:rsidR="002B3EEE" w:rsidRPr="00AE1F83" w:rsidRDefault="002B3EEE" w:rsidP="003E61B2">
            <w:pPr>
              <w:spacing w:after="0" w:line="260" w:lineRule="exact"/>
              <w:rPr>
                <w:rFonts w:ascii="Arial" w:eastAsia="Times New Roman" w:hAnsi="Arial" w:cs="Arial"/>
                <w:b/>
                <w:sz w:val="20"/>
                <w:szCs w:val="20"/>
              </w:rPr>
            </w:pPr>
            <w:r>
              <w:rPr>
                <w:rFonts w:ascii="Arial" w:eastAsia="Times New Roman" w:hAnsi="Arial" w:cs="Arial"/>
                <w:sz w:val="20"/>
                <w:szCs w:val="20"/>
              </w:rPr>
              <w:t>Gradivo nima finančnih posledic.</w:t>
            </w:r>
          </w:p>
          <w:p w14:paraId="59742420" w14:textId="77777777" w:rsidR="002B3EEE" w:rsidRPr="00AE1F83" w:rsidRDefault="002B3EEE" w:rsidP="003E61B2">
            <w:pPr>
              <w:spacing w:after="0" w:line="260" w:lineRule="exact"/>
              <w:rPr>
                <w:rFonts w:ascii="Arial" w:eastAsia="Times New Roman" w:hAnsi="Arial" w:cs="Arial"/>
                <w:b/>
                <w:sz w:val="20"/>
                <w:szCs w:val="20"/>
              </w:rPr>
            </w:pPr>
          </w:p>
        </w:tc>
      </w:tr>
      <w:tr w:rsidR="002B3EEE" w:rsidRPr="00AE1F83" w14:paraId="3F2CC777"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614988A" w14:textId="77777777" w:rsidR="002B3EEE" w:rsidRPr="00AE1F83" w:rsidRDefault="002B3EEE" w:rsidP="003E61B2">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2B3EEE" w:rsidRPr="00AE1F83" w14:paraId="07795025"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3ECF833"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24FA7972" w14:textId="77777777" w:rsidR="002B3EEE" w:rsidRPr="00AE1F83" w:rsidRDefault="002B3EEE" w:rsidP="002B3EEE">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3811D7BE" w14:textId="77777777" w:rsidR="002B3EEE" w:rsidRPr="00AE1F83" w:rsidRDefault="002B3EEE" w:rsidP="002B3EEE">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F8E58E3" w14:textId="77777777" w:rsidR="002B3EEE" w:rsidRPr="00AE1F83" w:rsidRDefault="002B3EEE" w:rsidP="002B3EEE">
            <w:pPr>
              <w:widowControl w:val="0"/>
              <w:numPr>
                <w:ilvl w:val="1"/>
                <w:numId w:val="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financiranje občin.</w:t>
            </w:r>
          </w:p>
          <w:p w14:paraId="32F4AD2B" w14:textId="77777777" w:rsidR="002B3EEE" w:rsidRPr="00AE1F83" w:rsidRDefault="002B3EEE" w:rsidP="003E61B2">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6FA42701" w14:textId="77777777" w:rsidR="002B3EEE" w:rsidRPr="00D36331" w:rsidRDefault="002B3EEE" w:rsidP="003E61B2">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D36331">
              <w:rPr>
                <w:rFonts w:ascii="Arial" w:eastAsia="Times New Roman" w:hAnsi="Arial" w:cs="Arial"/>
                <w:b/>
                <w:bCs/>
                <w:sz w:val="20"/>
                <w:szCs w:val="20"/>
                <w:lang w:eastAsia="sl-SI"/>
              </w:rPr>
              <w:lastRenderedPageBreak/>
              <w:t>NE</w:t>
            </w:r>
          </w:p>
        </w:tc>
      </w:tr>
      <w:tr w:rsidR="002B3EEE" w:rsidRPr="00AE1F83" w14:paraId="421AC731"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4045BCE"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4642C8CC" w14:textId="77777777" w:rsidR="002B3EEE" w:rsidRPr="00AE1F83" w:rsidRDefault="002B3EEE" w:rsidP="002B3EEE">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Skupnosti občin Slovenije SOS: </w:t>
            </w:r>
            <w:r w:rsidRPr="00D36331">
              <w:rPr>
                <w:rFonts w:ascii="Arial" w:eastAsia="Times New Roman" w:hAnsi="Arial" w:cs="Arial"/>
                <w:b/>
                <w:bCs/>
                <w:iCs/>
                <w:sz w:val="20"/>
                <w:szCs w:val="20"/>
                <w:lang w:eastAsia="sl-SI"/>
              </w:rPr>
              <w:t>NE</w:t>
            </w:r>
          </w:p>
          <w:p w14:paraId="0B1E2795" w14:textId="77777777" w:rsidR="002B3EEE" w:rsidRPr="00AE1F83" w:rsidRDefault="002B3EEE" w:rsidP="002B3EEE">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občin Slovenije ZOS: </w:t>
            </w:r>
            <w:r w:rsidRPr="00D36331">
              <w:rPr>
                <w:rFonts w:ascii="Arial" w:eastAsia="Times New Roman" w:hAnsi="Arial" w:cs="Arial"/>
                <w:b/>
                <w:bCs/>
                <w:iCs/>
                <w:sz w:val="20"/>
                <w:szCs w:val="20"/>
                <w:lang w:eastAsia="sl-SI"/>
              </w:rPr>
              <w:t>NE</w:t>
            </w:r>
          </w:p>
          <w:p w14:paraId="1EE14111" w14:textId="77777777" w:rsidR="002B3EEE" w:rsidRPr="00D36331" w:rsidRDefault="002B3EEE" w:rsidP="002B3EEE">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AE1F83">
              <w:rPr>
                <w:rFonts w:ascii="Arial" w:eastAsia="Times New Roman" w:hAnsi="Arial" w:cs="Arial"/>
                <w:iCs/>
                <w:sz w:val="20"/>
                <w:szCs w:val="20"/>
                <w:lang w:eastAsia="sl-SI"/>
              </w:rPr>
              <w:t xml:space="preserve">Združenju mestnih občin Slovenije ZMOS: </w:t>
            </w:r>
            <w:r w:rsidRPr="00D36331">
              <w:rPr>
                <w:rFonts w:ascii="Arial" w:eastAsia="Times New Roman" w:hAnsi="Arial" w:cs="Arial"/>
                <w:b/>
                <w:bCs/>
                <w:iCs/>
                <w:sz w:val="20"/>
                <w:szCs w:val="20"/>
                <w:lang w:eastAsia="sl-SI"/>
              </w:rPr>
              <w:t>NE</w:t>
            </w:r>
          </w:p>
          <w:p w14:paraId="4289FD05"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2BC8C79"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5665C7C3" w14:textId="77777777" w:rsidR="002B3EEE" w:rsidRDefault="002B3EEE" w:rsidP="003E61B2">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9AD5A76" w14:textId="77777777" w:rsidR="002B3EEE" w:rsidRPr="00AE1F83" w:rsidRDefault="002B3EEE" w:rsidP="003E61B2">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A741372"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B3EEE" w:rsidRPr="00AE1F83" w14:paraId="174A9EE3"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8588748" w14:textId="77777777" w:rsidR="002B3EEE" w:rsidRPr="00AE1F83" w:rsidRDefault="002B3EEE" w:rsidP="003E61B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2B3EEE" w:rsidRPr="00AE1F83" w14:paraId="0E6F82FD"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4BE3A1E"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0C84799" w14:textId="77777777" w:rsidR="002B3EEE" w:rsidRPr="00AE1F83" w:rsidRDefault="002B3EEE" w:rsidP="003E61B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2B3EEE" w:rsidRPr="00AE1F83" w14:paraId="28730A32"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00E58C"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6331">
              <w:rPr>
                <w:rFonts w:ascii="Arial" w:eastAsia="Times New Roman" w:hAnsi="Arial" w:cs="Times New Roman"/>
                <w:sz w:val="20"/>
                <w:szCs w:val="20"/>
              </w:rPr>
              <w:t>Tretja točka prvega odstavka 6. člena Zakona o dostopu do informacij javnega značaja</w:t>
            </w:r>
          </w:p>
        </w:tc>
      </w:tr>
      <w:tr w:rsidR="002B3EEE" w:rsidRPr="00AE1F83" w14:paraId="68A642DC"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05AEDF0" w14:textId="77777777" w:rsidR="002B3EEE" w:rsidRPr="00351CB2"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1CB2">
              <w:rPr>
                <w:rFonts w:ascii="Arial" w:eastAsia="Times New Roman" w:hAnsi="Arial" w:cs="Arial"/>
                <w:iCs/>
                <w:sz w:val="20"/>
                <w:szCs w:val="20"/>
                <w:lang w:eastAsia="sl-SI"/>
              </w:rPr>
              <w:t>(Če je odgovor DA, navedite:</w:t>
            </w:r>
          </w:p>
          <w:p w14:paraId="1B66FEDC" w14:textId="77777777" w:rsidR="002B3EEE" w:rsidRPr="000A5FA2"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1CB2">
              <w:rPr>
                <w:rFonts w:ascii="Arial" w:eastAsia="Times New Roman" w:hAnsi="Arial" w:cs="Arial"/>
                <w:iCs/>
                <w:sz w:val="20"/>
                <w:szCs w:val="20"/>
                <w:lang w:eastAsia="sl-SI"/>
              </w:rPr>
              <w:t>Datum ob</w:t>
            </w:r>
            <w:r w:rsidRPr="00F8597F">
              <w:rPr>
                <w:rFonts w:ascii="Arial" w:eastAsia="Times New Roman" w:hAnsi="Arial" w:cs="Arial"/>
                <w:iCs/>
                <w:sz w:val="20"/>
                <w:szCs w:val="20"/>
                <w:lang w:eastAsia="sl-SI"/>
              </w:rPr>
              <w:t xml:space="preserve">jave: </w:t>
            </w:r>
          </w:p>
          <w:p w14:paraId="594BFC43"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5FA2">
              <w:rPr>
                <w:rFonts w:ascii="Arial" w:eastAsia="Times New Roman" w:hAnsi="Arial" w:cs="Arial"/>
                <w:iCs/>
                <w:sz w:val="20"/>
                <w:szCs w:val="20"/>
                <w:lang w:eastAsia="sl-SI"/>
              </w:rPr>
              <w:t>V razpravo so bili vključeni</w:t>
            </w:r>
            <w:r w:rsidRPr="00AE1F83">
              <w:rPr>
                <w:rFonts w:ascii="Arial" w:eastAsia="Times New Roman" w:hAnsi="Arial" w:cs="Arial"/>
                <w:iCs/>
                <w:sz w:val="20"/>
                <w:szCs w:val="20"/>
                <w:lang w:eastAsia="sl-SI"/>
              </w:rPr>
              <w:t xml:space="preserve">: </w:t>
            </w:r>
          </w:p>
          <w:p w14:paraId="531974F9" w14:textId="77777777" w:rsidR="002B3EEE" w:rsidRPr="00AE1F83" w:rsidRDefault="002B3EEE" w:rsidP="002B3EEE">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12A95E1C" w14:textId="77777777" w:rsidR="002B3EEE" w:rsidRPr="00AE1F83" w:rsidRDefault="002B3EEE" w:rsidP="002B3EEE">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068C0FFF" w14:textId="77777777" w:rsidR="002B3EEE" w:rsidRPr="00AE1F83" w:rsidRDefault="002B3EEE" w:rsidP="002B3EEE">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464E697A" w14:textId="77777777" w:rsidR="002B3EEE"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13DDE"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011F519B"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8A66A0"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D8FCE42"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50E89FEA" w14:textId="77777777" w:rsidR="002B3EEE" w:rsidRPr="00F8597F" w:rsidRDefault="002B3EEE" w:rsidP="002B3EE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8597F">
              <w:rPr>
                <w:rFonts w:ascii="Arial" w:eastAsia="Times New Roman" w:hAnsi="Arial" w:cs="Arial"/>
                <w:iCs/>
                <w:sz w:val="20"/>
                <w:szCs w:val="20"/>
                <w:lang w:eastAsia="sl-SI"/>
              </w:rPr>
              <w:t>.</w:t>
            </w:r>
          </w:p>
          <w:p w14:paraId="074BC5C1" w14:textId="77777777" w:rsidR="002B3EEE" w:rsidRPr="00AE1F83" w:rsidRDefault="002B3EEE" w:rsidP="003E61B2">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0EE2641"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3E3460" w14:textId="77777777" w:rsidR="002B3EEE"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2C6C1986" w14:textId="77777777" w:rsidR="002B3EEE"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1BF608"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BA6E45"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250CFA"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7C6FD0B2" w14:textId="77777777" w:rsidR="002B3EEE" w:rsidRPr="00AE1F83" w:rsidRDefault="002B3EEE" w:rsidP="003E61B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B3EEE" w:rsidRPr="00AE1F83" w14:paraId="4A13560C"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D5FD80C" w14:textId="77777777" w:rsidR="002B3EEE" w:rsidRPr="00AE1F83" w:rsidRDefault="002B3EEE" w:rsidP="003E61B2">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70F0344D" w14:textId="77777777" w:rsidR="002B3EEE" w:rsidRPr="00AE1F83" w:rsidRDefault="002B3EEE" w:rsidP="003E61B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34978">
              <w:rPr>
                <w:rFonts w:ascii="Arial" w:eastAsia="Times New Roman" w:hAnsi="Arial" w:cs="Arial"/>
                <w:b/>
                <w:bCs/>
                <w:sz w:val="20"/>
                <w:szCs w:val="20"/>
                <w:lang w:eastAsia="sl-SI"/>
              </w:rPr>
              <w:t>NE</w:t>
            </w:r>
          </w:p>
        </w:tc>
      </w:tr>
      <w:tr w:rsidR="002B3EEE" w:rsidRPr="00AE1F83" w14:paraId="2A021315"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2D8EFBC" w14:textId="77777777" w:rsidR="002B3EEE" w:rsidRPr="00AE1F83" w:rsidRDefault="002B3EEE" w:rsidP="003E61B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3771F649" w14:textId="77777777" w:rsidR="002B3EEE" w:rsidRPr="00F34978" w:rsidRDefault="002B3EEE" w:rsidP="003E61B2">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F34978">
              <w:rPr>
                <w:rFonts w:ascii="Arial" w:eastAsia="Times New Roman" w:hAnsi="Arial" w:cs="Arial"/>
                <w:b/>
                <w:bCs/>
                <w:sz w:val="20"/>
                <w:szCs w:val="20"/>
                <w:lang w:eastAsia="sl-SI"/>
              </w:rPr>
              <w:t>NE</w:t>
            </w:r>
          </w:p>
        </w:tc>
      </w:tr>
      <w:tr w:rsidR="002B3EEE" w:rsidRPr="00AE1F83" w14:paraId="439A8D5D" w14:textId="77777777" w:rsidTr="003E6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CA2C7D3" w14:textId="77777777" w:rsidR="002B3EEE" w:rsidRPr="00AE1F83" w:rsidRDefault="002B3EEE" w:rsidP="003E61B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BD8B028" w14:textId="3EBFA718" w:rsidR="002B3EEE" w:rsidRPr="00756835" w:rsidRDefault="002B3EEE" w:rsidP="003E61B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p>
          <w:p w14:paraId="42EAEBD0" w14:textId="741AF37C" w:rsidR="002B3EEE" w:rsidRPr="00756835" w:rsidRDefault="002B3EEE" w:rsidP="003E61B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756835">
              <w:rPr>
                <w:rFonts w:ascii="Arial" w:eastAsia="Times New Roman" w:hAnsi="Arial" w:cs="Arial"/>
                <w:sz w:val="20"/>
                <w:szCs w:val="20"/>
                <w:lang w:eastAsia="sl-SI"/>
              </w:rPr>
              <w:t xml:space="preserve">                                                 </w:t>
            </w:r>
            <w:r w:rsidR="00756835">
              <w:rPr>
                <w:rFonts w:ascii="Arial" w:eastAsia="Times New Roman" w:hAnsi="Arial" w:cs="Arial"/>
                <w:sz w:val="20"/>
                <w:szCs w:val="20"/>
                <w:lang w:eastAsia="sl-SI"/>
              </w:rPr>
              <w:t>Dr</w:t>
            </w:r>
            <w:r w:rsidRPr="00756835">
              <w:rPr>
                <w:rFonts w:ascii="Arial" w:eastAsia="Times New Roman" w:hAnsi="Arial" w:cs="Arial"/>
                <w:sz w:val="20"/>
                <w:szCs w:val="20"/>
                <w:lang w:eastAsia="sl-SI"/>
              </w:rPr>
              <w:t xml:space="preserve">. </w:t>
            </w:r>
            <w:r w:rsidR="00CF4098" w:rsidRPr="00756835">
              <w:rPr>
                <w:rFonts w:ascii="Arial" w:eastAsia="Times New Roman" w:hAnsi="Arial" w:cs="Arial"/>
                <w:sz w:val="20"/>
                <w:szCs w:val="20"/>
                <w:lang w:eastAsia="sl-SI"/>
              </w:rPr>
              <w:t>Valentina Prevolnik Rupel</w:t>
            </w:r>
          </w:p>
          <w:p w14:paraId="49655903" w14:textId="7EFF8FA9" w:rsidR="002B3EEE" w:rsidRPr="00CA2EB3" w:rsidRDefault="002B3EEE" w:rsidP="003E61B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CA2EB3">
              <w:rPr>
                <w:rFonts w:ascii="Arial" w:eastAsia="Times New Roman" w:hAnsi="Arial" w:cs="Arial"/>
                <w:sz w:val="20"/>
                <w:szCs w:val="20"/>
                <w:lang w:eastAsia="sl-SI"/>
              </w:rPr>
              <w:t xml:space="preserve">                                                    </w:t>
            </w:r>
            <w:r w:rsidR="00CA2EB3" w:rsidRPr="00CA2EB3">
              <w:rPr>
                <w:rFonts w:ascii="Arial" w:eastAsia="Times New Roman" w:hAnsi="Arial" w:cs="Arial"/>
                <w:sz w:val="20"/>
                <w:szCs w:val="20"/>
                <w:lang w:eastAsia="sl-SI"/>
              </w:rPr>
              <w:t>ministrica za zdravje</w:t>
            </w:r>
            <w:r w:rsidRPr="00CA2EB3">
              <w:rPr>
                <w:rFonts w:ascii="Arial" w:eastAsia="Times New Roman" w:hAnsi="Arial" w:cs="Arial"/>
                <w:sz w:val="20"/>
                <w:szCs w:val="20"/>
                <w:lang w:eastAsia="sl-SI"/>
              </w:rPr>
              <w:t xml:space="preserve">     </w:t>
            </w:r>
          </w:p>
          <w:p w14:paraId="5014A8BF" w14:textId="77777777" w:rsidR="002B3EEE" w:rsidRPr="00AE1F83" w:rsidRDefault="002B3EEE" w:rsidP="003E61B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1B2E0ACB" w14:textId="77777777" w:rsidR="002B3EEE" w:rsidRDefault="002B3EEE" w:rsidP="002B3EEE"/>
    <w:p w14:paraId="5060D7B3" w14:textId="77777777" w:rsidR="002B3EEE" w:rsidRDefault="002B3EEE" w:rsidP="002B3EEE"/>
    <w:p w14:paraId="2E3FD295" w14:textId="77777777" w:rsidR="002B3EEE" w:rsidRDefault="002B3EEE" w:rsidP="002B3EEE">
      <w:pPr>
        <w:spacing w:before="120"/>
        <w:jc w:val="both"/>
        <w:rPr>
          <w:rFonts w:ascii="Arial" w:eastAsia="Times New Roman" w:hAnsi="Arial" w:cs="Arial"/>
          <w:iCs/>
          <w:sz w:val="20"/>
          <w:szCs w:val="20"/>
          <w:lang w:eastAsia="sl-SI"/>
        </w:rPr>
      </w:pPr>
    </w:p>
    <w:p w14:paraId="617E6ED3" w14:textId="77777777" w:rsidR="002B3EEE" w:rsidRDefault="002B3EEE" w:rsidP="002B3EEE">
      <w:pPr>
        <w:spacing w:before="120"/>
        <w:jc w:val="right"/>
        <w:rPr>
          <w:rFonts w:ascii="Arial" w:eastAsia="Times New Roman" w:hAnsi="Arial" w:cs="Arial"/>
          <w:iCs/>
          <w:sz w:val="20"/>
          <w:szCs w:val="20"/>
          <w:lang w:eastAsia="sl-SI"/>
        </w:rPr>
      </w:pPr>
    </w:p>
    <w:p w14:paraId="4A6E868B" w14:textId="77777777" w:rsidR="002B3EEE" w:rsidRDefault="002B3EEE" w:rsidP="002B3EEE">
      <w:pPr>
        <w:spacing w:before="120"/>
        <w:jc w:val="right"/>
        <w:rPr>
          <w:rFonts w:ascii="Arial" w:eastAsia="Times New Roman" w:hAnsi="Arial" w:cs="Arial"/>
          <w:iCs/>
          <w:sz w:val="20"/>
          <w:szCs w:val="20"/>
          <w:lang w:eastAsia="sl-SI"/>
        </w:rPr>
      </w:pPr>
    </w:p>
    <w:p w14:paraId="0D2C5FEF" w14:textId="77777777" w:rsidR="002B3EEE" w:rsidRDefault="002B3EEE" w:rsidP="002B3EEE">
      <w:pPr>
        <w:spacing w:before="120"/>
        <w:jc w:val="right"/>
        <w:rPr>
          <w:rFonts w:ascii="Arial" w:eastAsia="Times New Roman" w:hAnsi="Arial" w:cs="Arial"/>
          <w:iCs/>
          <w:sz w:val="20"/>
          <w:szCs w:val="20"/>
          <w:lang w:eastAsia="sl-SI"/>
        </w:rPr>
      </w:pPr>
    </w:p>
    <w:p w14:paraId="7A691AB4" w14:textId="77777777" w:rsidR="002B3EEE" w:rsidRDefault="002B3EEE" w:rsidP="002B3EEE">
      <w:pPr>
        <w:spacing w:before="120"/>
        <w:jc w:val="right"/>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PRILOGA 1</w:t>
      </w:r>
    </w:p>
    <w:p w14:paraId="2D326527" w14:textId="77777777" w:rsidR="002B3EEE" w:rsidRDefault="002B3EEE" w:rsidP="002B3EEE">
      <w:pPr>
        <w:spacing w:before="120"/>
        <w:jc w:val="both"/>
        <w:rPr>
          <w:rFonts w:ascii="Arial" w:eastAsia="Times New Roman" w:hAnsi="Arial" w:cs="Arial"/>
          <w:iCs/>
          <w:sz w:val="20"/>
          <w:szCs w:val="20"/>
          <w:lang w:eastAsia="sl-SI"/>
        </w:rPr>
      </w:pPr>
    </w:p>
    <w:p w14:paraId="015F4317" w14:textId="3F4D224A" w:rsidR="002B3EEE" w:rsidRDefault="002B3EEE" w:rsidP="002B3EEE">
      <w:pPr>
        <w:jc w:val="both"/>
        <w:rPr>
          <w:rFonts w:ascii="Arial" w:hAnsi="Arial" w:cs="Arial"/>
          <w:sz w:val="20"/>
          <w:szCs w:val="20"/>
        </w:rPr>
      </w:pPr>
      <w:r w:rsidRPr="00AC0E6A">
        <w:rPr>
          <w:rFonts w:ascii="Arial" w:hAnsi="Arial" w:cs="Arial"/>
          <w:sz w:val="20"/>
          <w:szCs w:val="20"/>
        </w:rPr>
        <w:t xml:space="preserve">Na podlagi prvega odstavka 21. člena </w:t>
      </w:r>
      <w:r w:rsidRPr="00AC0E6A">
        <w:rPr>
          <w:rFonts w:ascii="Arial" w:hAnsi="Arial" w:cs="Arial"/>
          <w:iCs/>
          <w:sz w:val="20"/>
          <w:szCs w:val="20"/>
        </w:rPr>
        <w:t>Zakona o Vladi Republike Slovenije (</w:t>
      </w:r>
      <w:r w:rsidRPr="00812200">
        <w:rPr>
          <w:rFonts w:ascii="Arial" w:hAnsi="Arial" w:cs="Arial"/>
          <w:iCs/>
          <w:sz w:val="20"/>
          <w:szCs w:val="20"/>
        </w:rPr>
        <w:t>Uradni list RS, št. 24/05 – uradno prečiščeno besedilo, 109/08, 38/10 – ZUKN, 8/12, 21/13, 47/13 – ZDU-1G, 65/14, 55/17 in 163/22</w:t>
      </w:r>
      <w:r w:rsidRPr="00AC0E6A">
        <w:rPr>
          <w:rFonts w:ascii="Arial" w:hAnsi="Arial" w:cs="Arial"/>
          <w:iCs/>
          <w:sz w:val="20"/>
          <w:szCs w:val="20"/>
        </w:rPr>
        <w:t xml:space="preserve">) </w:t>
      </w:r>
      <w:r w:rsidRPr="00AC0E6A">
        <w:rPr>
          <w:rFonts w:ascii="Arial" w:hAnsi="Arial" w:cs="Arial"/>
          <w:sz w:val="20"/>
          <w:szCs w:val="20"/>
        </w:rPr>
        <w:t xml:space="preserve">je Vlada Republike Slovenije na ... seji dne ... pod točko… sprejela naslednji </w:t>
      </w:r>
    </w:p>
    <w:p w14:paraId="3E9D8C7E" w14:textId="77777777" w:rsidR="002B3EEE" w:rsidRPr="00AC0E6A" w:rsidRDefault="002B3EEE" w:rsidP="002B3EEE">
      <w:pPr>
        <w:rPr>
          <w:rFonts w:ascii="Arial" w:hAnsi="Arial" w:cs="Arial"/>
          <w:sz w:val="20"/>
          <w:szCs w:val="20"/>
        </w:rPr>
      </w:pPr>
    </w:p>
    <w:p w14:paraId="3D238E06" w14:textId="77777777" w:rsidR="002B3EEE" w:rsidRDefault="002B3EEE" w:rsidP="002B3EEE">
      <w:pPr>
        <w:jc w:val="center"/>
        <w:rPr>
          <w:rFonts w:ascii="Arial" w:hAnsi="Arial" w:cs="Arial"/>
          <w:sz w:val="20"/>
          <w:szCs w:val="20"/>
        </w:rPr>
      </w:pPr>
      <w:r w:rsidRPr="00AC0E6A">
        <w:rPr>
          <w:rFonts w:ascii="Arial" w:hAnsi="Arial" w:cs="Arial"/>
          <w:sz w:val="20"/>
          <w:szCs w:val="20"/>
        </w:rPr>
        <w:t>SKLEP</w:t>
      </w:r>
    </w:p>
    <w:p w14:paraId="180C4FBA" w14:textId="77777777" w:rsidR="002B3EEE" w:rsidRPr="00AC0E6A" w:rsidRDefault="002B3EEE" w:rsidP="002B3EEE">
      <w:pPr>
        <w:jc w:val="center"/>
        <w:rPr>
          <w:rFonts w:ascii="Arial" w:hAnsi="Arial" w:cs="Arial"/>
          <w:sz w:val="20"/>
          <w:szCs w:val="20"/>
        </w:rPr>
      </w:pPr>
    </w:p>
    <w:p w14:paraId="2B5B5A5A" w14:textId="0D2938F8" w:rsidR="002B3EEE" w:rsidRPr="00AC0E6A" w:rsidRDefault="002B3EEE" w:rsidP="002B3EEE">
      <w:pPr>
        <w:jc w:val="both"/>
        <w:rPr>
          <w:rFonts w:ascii="Arial" w:hAnsi="Arial" w:cs="Arial"/>
          <w:sz w:val="20"/>
          <w:szCs w:val="20"/>
        </w:rPr>
      </w:pPr>
      <w:r w:rsidRPr="00AC0E6A">
        <w:rPr>
          <w:rFonts w:ascii="Arial" w:hAnsi="Arial" w:cs="Arial"/>
          <w:sz w:val="20"/>
          <w:szCs w:val="20"/>
        </w:rPr>
        <w:t>Vlada Republike Slovenije je izdala Uredbo o dopolnitv</w:t>
      </w:r>
      <w:r w:rsidR="00B160D3">
        <w:rPr>
          <w:rFonts w:ascii="Arial" w:hAnsi="Arial" w:cs="Arial"/>
          <w:sz w:val="20"/>
          <w:szCs w:val="20"/>
        </w:rPr>
        <w:t>ah</w:t>
      </w:r>
      <w:r w:rsidRPr="00AC0E6A">
        <w:rPr>
          <w:rFonts w:ascii="Arial" w:hAnsi="Arial" w:cs="Arial"/>
          <w:sz w:val="20"/>
          <w:szCs w:val="20"/>
        </w:rPr>
        <w:t xml:space="preserve"> Uredbe o razvrstitvi prepovedanih drog </w:t>
      </w:r>
      <w:r w:rsidR="00CA2EB3">
        <w:rPr>
          <w:rFonts w:ascii="Arial" w:hAnsi="Arial" w:cs="Arial"/>
          <w:sz w:val="20"/>
          <w:szCs w:val="20"/>
        </w:rPr>
        <w:t>in</w:t>
      </w:r>
      <w:r w:rsidRPr="00AC0E6A">
        <w:rPr>
          <w:rFonts w:ascii="Arial" w:hAnsi="Arial" w:cs="Arial"/>
          <w:sz w:val="20"/>
          <w:szCs w:val="20"/>
        </w:rPr>
        <w:t xml:space="preserve"> jo objavi v Uradnem listu Republike Slovenije.</w:t>
      </w:r>
    </w:p>
    <w:p w14:paraId="6AA608FB" w14:textId="77777777" w:rsidR="002B3EEE" w:rsidRPr="00AC0E6A" w:rsidRDefault="002B3EEE" w:rsidP="002B3EEE">
      <w:pPr>
        <w:rPr>
          <w:rFonts w:ascii="Arial" w:hAnsi="Arial" w:cs="Arial"/>
          <w:iCs/>
          <w:sz w:val="20"/>
          <w:szCs w:val="20"/>
        </w:rPr>
      </w:pPr>
    </w:p>
    <w:p w14:paraId="7EB380A9" w14:textId="77777777" w:rsidR="002B3EEE" w:rsidRPr="00AC0E6A" w:rsidRDefault="002B3EEE" w:rsidP="002B3EEE">
      <w:pPr>
        <w:rPr>
          <w:rFonts w:ascii="Arial" w:hAnsi="Arial" w:cs="Arial"/>
          <w:iCs/>
          <w:sz w:val="20"/>
          <w:szCs w:val="20"/>
        </w:rPr>
      </w:pPr>
    </w:p>
    <w:p w14:paraId="475BE0C9" w14:textId="77777777" w:rsidR="002B3EEE" w:rsidRPr="00AC0E6A" w:rsidRDefault="002B3EEE" w:rsidP="002B3EEE">
      <w:pPr>
        <w:rPr>
          <w:rFonts w:ascii="Arial" w:hAnsi="Arial" w:cs="Arial"/>
          <w:iCs/>
          <w:sz w:val="20"/>
          <w:szCs w:val="20"/>
        </w:rPr>
      </w:pPr>
    </w:p>
    <w:p w14:paraId="2ACB4F92" w14:textId="77777777" w:rsidR="002B3EEE" w:rsidRPr="00AC0E6A" w:rsidRDefault="002B3EEE" w:rsidP="002B3EEE">
      <w:pPr>
        <w:rPr>
          <w:rFonts w:ascii="Arial" w:hAnsi="Arial" w:cs="Arial"/>
          <w:sz w:val="20"/>
          <w:szCs w:val="20"/>
        </w:rPr>
      </w:pPr>
      <w:r w:rsidRPr="00AC0E6A">
        <w:rPr>
          <w:rFonts w:ascii="Arial" w:hAnsi="Arial" w:cs="Arial"/>
          <w:iCs/>
          <w:sz w:val="20"/>
          <w:szCs w:val="20"/>
        </w:rPr>
        <w:t xml:space="preserve">    </w:t>
      </w:r>
      <w:r w:rsidRPr="00AC0E6A">
        <w:rPr>
          <w:rFonts w:ascii="Arial" w:hAnsi="Arial" w:cs="Arial"/>
          <w:sz w:val="20"/>
          <w:szCs w:val="20"/>
        </w:rPr>
        <w:t xml:space="preserve">                                                                                                         Barbara Kolenko Helbl</w:t>
      </w:r>
    </w:p>
    <w:p w14:paraId="54B851A1" w14:textId="77777777" w:rsidR="002B3EEE" w:rsidRPr="00AC0E6A" w:rsidRDefault="002B3EEE" w:rsidP="002B3EEE">
      <w:pPr>
        <w:rPr>
          <w:rFonts w:ascii="Arial" w:hAnsi="Arial" w:cs="Arial"/>
          <w:sz w:val="20"/>
          <w:szCs w:val="20"/>
        </w:rPr>
      </w:pPr>
      <w:r w:rsidRPr="00AC0E6A">
        <w:rPr>
          <w:rFonts w:ascii="Arial" w:hAnsi="Arial" w:cs="Arial"/>
          <w:sz w:val="20"/>
          <w:szCs w:val="20"/>
        </w:rPr>
        <w:t xml:space="preserve">                                                                                                             generalna sekretarka</w:t>
      </w:r>
    </w:p>
    <w:p w14:paraId="3E20732B" w14:textId="77777777" w:rsidR="002B3EEE" w:rsidRPr="00AC0E6A" w:rsidRDefault="002B3EEE" w:rsidP="002B3EEE">
      <w:pPr>
        <w:rPr>
          <w:rFonts w:ascii="Arial" w:hAnsi="Arial" w:cs="Arial"/>
          <w:iCs/>
          <w:sz w:val="20"/>
          <w:szCs w:val="20"/>
        </w:rPr>
      </w:pPr>
    </w:p>
    <w:p w14:paraId="7DEEFEC0" w14:textId="77777777" w:rsidR="002B3EEE" w:rsidRPr="00AC0E6A" w:rsidRDefault="002B3EEE" w:rsidP="002B3EEE">
      <w:pPr>
        <w:rPr>
          <w:rFonts w:ascii="Arial" w:hAnsi="Arial" w:cs="Arial"/>
          <w:iCs/>
          <w:sz w:val="20"/>
          <w:szCs w:val="20"/>
        </w:rPr>
      </w:pPr>
    </w:p>
    <w:p w14:paraId="54B00C8D" w14:textId="77777777" w:rsidR="002B3EEE" w:rsidRPr="00AC0E6A" w:rsidRDefault="002B3EEE" w:rsidP="002B3EEE">
      <w:pPr>
        <w:rPr>
          <w:rFonts w:ascii="Arial" w:hAnsi="Arial" w:cs="Arial"/>
          <w:iCs/>
          <w:sz w:val="20"/>
          <w:szCs w:val="20"/>
        </w:rPr>
      </w:pPr>
      <w:r w:rsidRPr="00AC0E6A">
        <w:rPr>
          <w:rFonts w:ascii="Arial" w:hAnsi="Arial" w:cs="Arial"/>
          <w:iCs/>
          <w:sz w:val="20"/>
          <w:szCs w:val="20"/>
        </w:rPr>
        <w:t>Priloga:</w:t>
      </w:r>
    </w:p>
    <w:p w14:paraId="00DE605B" w14:textId="017B2B89" w:rsidR="002B3EEE" w:rsidRPr="00AC0E6A" w:rsidRDefault="002B3EEE" w:rsidP="002B3EEE">
      <w:pPr>
        <w:rPr>
          <w:rFonts w:ascii="Arial" w:hAnsi="Arial" w:cs="Arial"/>
          <w:iCs/>
          <w:sz w:val="20"/>
          <w:szCs w:val="20"/>
        </w:rPr>
      </w:pPr>
      <w:r w:rsidRPr="00AC0E6A">
        <w:rPr>
          <w:rFonts w:ascii="Arial" w:hAnsi="Arial" w:cs="Arial"/>
          <w:iCs/>
          <w:sz w:val="20"/>
          <w:szCs w:val="20"/>
        </w:rPr>
        <w:t>– predlog Uredbe o dopolnitv</w:t>
      </w:r>
      <w:r w:rsidR="00B160D3">
        <w:rPr>
          <w:rFonts w:ascii="Arial" w:hAnsi="Arial" w:cs="Arial"/>
          <w:iCs/>
          <w:sz w:val="20"/>
          <w:szCs w:val="20"/>
        </w:rPr>
        <w:t>ah</w:t>
      </w:r>
      <w:r w:rsidRPr="00AC0E6A">
        <w:rPr>
          <w:rFonts w:ascii="Arial" w:hAnsi="Arial" w:cs="Arial"/>
          <w:iCs/>
          <w:sz w:val="20"/>
          <w:szCs w:val="20"/>
        </w:rPr>
        <w:t xml:space="preserve"> Uredbe o razvrstitvi prepovedanih drog</w:t>
      </w:r>
    </w:p>
    <w:p w14:paraId="6E234272" w14:textId="77777777" w:rsidR="002B3EEE" w:rsidRDefault="002B3EEE" w:rsidP="002B3EEE">
      <w:pPr>
        <w:rPr>
          <w:rFonts w:ascii="Arial" w:hAnsi="Arial" w:cs="Arial"/>
          <w:iCs/>
          <w:sz w:val="20"/>
          <w:szCs w:val="20"/>
        </w:rPr>
      </w:pPr>
    </w:p>
    <w:p w14:paraId="59B902E1" w14:textId="77777777" w:rsidR="002B3EEE" w:rsidRDefault="002B3EEE" w:rsidP="002B3EEE">
      <w:pPr>
        <w:rPr>
          <w:rFonts w:ascii="Arial" w:hAnsi="Arial" w:cs="Arial"/>
          <w:iCs/>
          <w:sz w:val="20"/>
          <w:szCs w:val="20"/>
        </w:rPr>
      </w:pPr>
    </w:p>
    <w:p w14:paraId="29B053AC" w14:textId="77777777" w:rsidR="002B3EEE" w:rsidRPr="00AC0E6A" w:rsidRDefault="002B3EEE" w:rsidP="002B3EEE">
      <w:pPr>
        <w:rPr>
          <w:rFonts w:ascii="Arial" w:hAnsi="Arial" w:cs="Arial"/>
          <w:iCs/>
          <w:sz w:val="20"/>
          <w:szCs w:val="20"/>
        </w:rPr>
      </w:pPr>
      <w:r>
        <w:rPr>
          <w:rFonts w:ascii="Arial" w:hAnsi="Arial" w:cs="Arial"/>
          <w:iCs/>
          <w:sz w:val="20"/>
          <w:szCs w:val="20"/>
        </w:rPr>
        <w:t>Sklep p</w:t>
      </w:r>
      <w:r w:rsidRPr="00AC0E6A">
        <w:rPr>
          <w:rFonts w:ascii="Arial" w:hAnsi="Arial" w:cs="Arial"/>
          <w:iCs/>
          <w:sz w:val="20"/>
          <w:szCs w:val="20"/>
        </w:rPr>
        <w:t xml:space="preserve">rejmejo: </w:t>
      </w:r>
    </w:p>
    <w:p w14:paraId="6C86B078" w14:textId="6D41C50A" w:rsidR="002B3EEE" w:rsidRPr="00AC0E6A" w:rsidRDefault="006914B2" w:rsidP="002B3EEE">
      <w:pPr>
        <w:rPr>
          <w:rFonts w:ascii="Arial" w:hAnsi="Arial" w:cs="Arial"/>
          <w:iCs/>
          <w:sz w:val="20"/>
          <w:szCs w:val="20"/>
        </w:rPr>
      </w:pPr>
      <w:r>
        <w:rPr>
          <w:rFonts w:ascii="Arial" w:hAnsi="Arial" w:cs="Arial"/>
          <w:iCs/>
          <w:sz w:val="20"/>
          <w:szCs w:val="20"/>
        </w:rPr>
        <w:t>–</w:t>
      </w:r>
      <w:r w:rsidR="002B3EEE" w:rsidRPr="00AC0E6A">
        <w:rPr>
          <w:rFonts w:ascii="Arial" w:hAnsi="Arial" w:cs="Arial"/>
          <w:iCs/>
          <w:sz w:val="20"/>
          <w:szCs w:val="20"/>
        </w:rPr>
        <w:t xml:space="preserve"> Ministrstvo za zdravje,</w:t>
      </w:r>
    </w:p>
    <w:p w14:paraId="062CD446" w14:textId="0F30F92A" w:rsidR="002B3EEE" w:rsidRPr="00AC0E6A" w:rsidRDefault="006914B2" w:rsidP="002B3EEE">
      <w:pPr>
        <w:rPr>
          <w:rFonts w:ascii="Arial" w:hAnsi="Arial" w:cs="Arial"/>
          <w:iCs/>
          <w:sz w:val="20"/>
          <w:szCs w:val="20"/>
        </w:rPr>
      </w:pPr>
      <w:r>
        <w:rPr>
          <w:rFonts w:ascii="Arial" w:hAnsi="Arial" w:cs="Arial"/>
          <w:iCs/>
          <w:sz w:val="20"/>
          <w:szCs w:val="20"/>
        </w:rPr>
        <w:t>–</w:t>
      </w:r>
      <w:r w:rsidR="002B3EEE" w:rsidRPr="00AC0E6A">
        <w:rPr>
          <w:rFonts w:ascii="Arial" w:hAnsi="Arial" w:cs="Arial"/>
          <w:iCs/>
          <w:sz w:val="20"/>
          <w:szCs w:val="20"/>
        </w:rPr>
        <w:t xml:space="preserve"> Ministrstvo za notranje zadeve, </w:t>
      </w:r>
    </w:p>
    <w:p w14:paraId="00D82B78" w14:textId="64D367E5" w:rsidR="002B3EEE" w:rsidRPr="00AC0E6A" w:rsidRDefault="006914B2" w:rsidP="002B3EEE">
      <w:pPr>
        <w:rPr>
          <w:rFonts w:ascii="Arial" w:hAnsi="Arial" w:cs="Arial"/>
          <w:iCs/>
          <w:sz w:val="20"/>
          <w:szCs w:val="20"/>
        </w:rPr>
      </w:pPr>
      <w:r>
        <w:rPr>
          <w:rFonts w:ascii="Arial" w:hAnsi="Arial" w:cs="Arial"/>
          <w:iCs/>
          <w:sz w:val="20"/>
          <w:szCs w:val="20"/>
        </w:rPr>
        <w:t>–</w:t>
      </w:r>
      <w:r w:rsidR="002B3EEE" w:rsidRPr="00AC0E6A">
        <w:rPr>
          <w:rFonts w:ascii="Arial" w:hAnsi="Arial" w:cs="Arial"/>
          <w:iCs/>
          <w:sz w:val="20"/>
          <w:szCs w:val="20"/>
        </w:rPr>
        <w:t xml:space="preserve"> Ministrstvo za finance, </w:t>
      </w:r>
    </w:p>
    <w:p w14:paraId="00084A41" w14:textId="1D459968" w:rsidR="002B3EEE" w:rsidRPr="00AC0E6A" w:rsidRDefault="006914B2" w:rsidP="002B3EEE">
      <w:pPr>
        <w:rPr>
          <w:rFonts w:ascii="Arial" w:hAnsi="Arial" w:cs="Arial"/>
          <w:iCs/>
          <w:sz w:val="20"/>
          <w:szCs w:val="20"/>
        </w:rPr>
      </w:pPr>
      <w:r>
        <w:rPr>
          <w:rFonts w:ascii="Arial" w:hAnsi="Arial" w:cs="Arial"/>
          <w:iCs/>
          <w:sz w:val="20"/>
          <w:szCs w:val="20"/>
        </w:rPr>
        <w:t>–</w:t>
      </w:r>
      <w:r w:rsidR="002B3EEE" w:rsidRPr="00AC0E6A">
        <w:rPr>
          <w:rFonts w:ascii="Arial" w:hAnsi="Arial" w:cs="Arial"/>
          <w:iCs/>
          <w:sz w:val="20"/>
          <w:szCs w:val="20"/>
        </w:rPr>
        <w:t xml:space="preserve"> Ministrstvo za </w:t>
      </w:r>
      <w:r w:rsidR="002B3EEE" w:rsidRPr="00C8504E">
        <w:rPr>
          <w:rFonts w:ascii="Arial" w:hAnsi="Arial" w:cs="Arial"/>
          <w:iCs/>
          <w:sz w:val="20"/>
          <w:szCs w:val="20"/>
        </w:rPr>
        <w:t>gospodarstvo, turizem in šport,</w:t>
      </w:r>
      <w:r w:rsidR="002B3EEE" w:rsidRPr="00AC0E6A">
        <w:rPr>
          <w:rFonts w:ascii="Arial" w:hAnsi="Arial" w:cs="Arial"/>
          <w:iCs/>
          <w:sz w:val="20"/>
          <w:szCs w:val="20"/>
        </w:rPr>
        <w:t xml:space="preserve"> </w:t>
      </w:r>
    </w:p>
    <w:p w14:paraId="591540CE" w14:textId="121ADCC3" w:rsidR="002B3EEE" w:rsidRPr="00AC0E6A" w:rsidRDefault="006914B2" w:rsidP="002B3EEE">
      <w:pPr>
        <w:rPr>
          <w:rFonts w:ascii="Arial" w:hAnsi="Arial" w:cs="Arial"/>
          <w:iCs/>
          <w:sz w:val="20"/>
          <w:szCs w:val="20"/>
        </w:rPr>
      </w:pPr>
      <w:r>
        <w:rPr>
          <w:rFonts w:ascii="Arial" w:hAnsi="Arial" w:cs="Arial"/>
          <w:iCs/>
          <w:sz w:val="20"/>
          <w:szCs w:val="20"/>
        </w:rPr>
        <w:t>–</w:t>
      </w:r>
      <w:r w:rsidR="002B3EEE" w:rsidRPr="00AC0E6A">
        <w:rPr>
          <w:rFonts w:ascii="Arial" w:hAnsi="Arial" w:cs="Arial"/>
          <w:iCs/>
          <w:sz w:val="20"/>
          <w:szCs w:val="20"/>
        </w:rPr>
        <w:t xml:space="preserve"> Ministrstvo za pravosodje, </w:t>
      </w:r>
    </w:p>
    <w:p w14:paraId="1F641616" w14:textId="2B93DE3D" w:rsidR="002B3EEE" w:rsidRPr="00AC0E6A" w:rsidRDefault="006914B2" w:rsidP="002B3EEE">
      <w:pPr>
        <w:rPr>
          <w:rFonts w:ascii="Arial" w:hAnsi="Arial" w:cs="Arial"/>
          <w:iCs/>
          <w:sz w:val="20"/>
          <w:szCs w:val="20"/>
        </w:rPr>
      </w:pPr>
      <w:r>
        <w:rPr>
          <w:rFonts w:ascii="Arial" w:hAnsi="Arial" w:cs="Arial"/>
          <w:iCs/>
          <w:sz w:val="20"/>
          <w:szCs w:val="20"/>
        </w:rPr>
        <w:t>–</w:t>
      </w:r>
      <w:r w:rsidR="002B3EEE" w:rsidRPr="00AC0E6A">
        <w:rPr>
          <w:rFonts w:ascii="Arial" w:hAnsi="Arial" w:cs="Arial"/>
          <w:iCs/>
          <w:sz w:val="20"/>
          <w:szCs w:val="20"/>
        </w:rPr>
        <w:t xml:space="preserve"> Ministrstvo za javno upravo,</w:t>
      </w:r>
    </w:p>
    <w:p w14:paraId="5DAFFEE4" w14:textId="62C182E1" w:rsidR="002B3EEE" w:rsidRPr="00AC0E6A" w:rsidRDefault="006914B2" w:rsidP="002B3EEE">
      <w:pPr>
        <w:rPr>
          <w:rFonts w:ascii="Arial" w:hAnsi="Arial" w:cs="Arial"/>
          <w:iCs/>
          <w:sz w:val="20"/>
          <w:szCs w:val="20"/>
        </w:rPr>
      </w:pPr>
      <w:r>
        <w:rPr>
          <w:rFonts w:ascii="Arial" w:hAnsi="Arial" w:cs="Arial"/>
          <w:iCs/>
          <w:sz w:val="20"/>
          <w:szCs w:val="20"/>
        </w:rPr>
        <w:t>–</w:t>
      </w:r>
      <w:r w:rsidR="002B3EEE" w:rsidRPr="00AC0E6A">
        <w:rPr>
          <w:rFonts w:ascii="Arial" w:hAnsi="Arial" w:cs="Arial"/>
          <w:iCs/>
          <w:sz w:val="20"/>
          <w:szCs w:val="20"/>
        </w:rPr>
        <w:t xml:space="preserve"> Služba Vlade RS za zakonodajo.</w:t>
      </w:r>
    </w:p>
    <w:p w14:paraId="43D253CF" w14:textId="77777777" w:rsidR="002B3EEE" w:rsidRDefault="002B3EEE" w:rsidP="002B3EEE"/>
    <w:p w14:paraId="76E60403" w14:textId="77777777" w:rsidR="002B3EEE" w:rsidRDefault="002B3EEE" w:rsidP="002B3EEE"/>
    <w:p w14:paraId="7134E2CB" w14:textId="77777777" w:rsidR="002B3EEE" w:rsidRDefault="002B3EEE" w:rsidP="002B3EEE"/>
    <w:p w14:paraId="14ED81C1" w14:textId="77777777" w:rsidR="002B3EEE" w:rsidRDefault="002B3EEE" w:rsidP="002B3EEE">
      <w:pPr>
        <w:rPr>
          <w:rFonts w:ascii="Arial" w:hAnsi="Arial" w:cs="Arial"/>
          <w:sz w:val="20"/>
          <w:szCs w:val="20"/>
        </w:rPr>
      </w:pPr>
    </w:p>
    <w:p w14:paraId="76979443" w14:textId="77777777" w:rsidR="002B3EEE" w:rsidRDefault="002B3EEE" w:rsidP="002B3EEE">
      <w:pPr>
        <w:jc w:val="right"/>
        <w:rPr>
          <w:rFonts w:ascii="Arial" w:hAnsi="Arial" w:cs="Arial"/>
          <w:sz w:val="20"/>
          <w:szCs w:val="20"/>
        </w:rPr>
      </w:pPr>
    </w:p>
    <w:p w14:paraId="6F7EC31C" w14:textId="77777777" w:rsidR="003D749F" w:rsidRDefault="003D749F" w:rsidP="00756835">
      <w:pPr>
        <w:spacing w:after="0"/>
        <w:jc w:val="right"/>
        <w:rPr>
          <w:rFonts w:ascii="Arial" w:hAnsi="Arial" w:cs="Arial"/>
          <w:sz w:val="20"/>
          <w:szCs w:val="20"/>
        </w:rPr>
      </w:pPr>
      <w:bookmarkStart w:id="2" w:name="_Hlk200367916"/>
    </w:p>
    <w:p w14:paraId="61F188E8" w14:textId="77777777" w:rsidR="003D749F" w:rsidRDefault="003D749F" w:rsidP="00756835">
      <w:pPr>
        <w:spacing w:after="0"/>
        <w:jc w:val="right"/>
        <w:rPr>
          <w:rFonts w:ascii="Arial" w:hAnsi="Arial" w:cs="Arial"/>
          <w:sz w:val="20"/>
          <w:szCs w:val="20"/>
        </w:rPr>
      </w:pPr>
    </w:p>
    <w:p w14:paraId="5C322F49" w14:textId="63D79EBC" w:rsidR="00756835" w:rsidRDefault="00756835" w:rsidP="00756835">
      <w:pPr>
        <w:spacing w:after="0"/>
        <w:jc w:val="right"/>
        <w:rPr>
          <w:rFonts w:ascii="Arial" w:hAnsi="Arial" w:cs="Arial"/>
          <w:sz w:val="20"/>
          <w:szCs w:val="20"/>
        </w:rPr>
      </w:pPr>
      <w:r w:rsidRPr="002051AD">
        <w:rPr>
          <w:rFonts w:ascii="Arial" w:hAnsi="Arial" w:cs="Arial"/>
          <w:sz w:val="20"/>
          <w:szCs w:val="20"/>
        </w:rPr>
        <w:lastRenderedPageBreak/>
        <w:t>PR</w:t>
      </w:r>
      <w:r>
        <w:rPr>
          <w:rFonts w:ascii="Arial" w:hAnsi="Arial" w:cs="Arial"/>
          <w:sz w:val="20"/>
          <w:szCs w:val="20"/>
        </w:rPr>
        <w:t>EDLOG</w:t>
      </w:r>
    </w:p>
    <w:p w14:paraId="0C4CE35B" w14:textId="4E7C62F9" w:rsidR="00756835" w:rsidRPr="002051AD" w:rsidRDefault="00756835" w:rsidP="00756835">
      <w:pPr>
        <w:spacing w:after="0"/>
        <w:jc w:val="right"/>
        <w:rPr>
          <w:rFonts w:ascii="Arial" w:hAnsi="Arial" w:cs="Arial"/>
          <w:sz w:val="20"/>
          <w:szCs w:val="20"/>
        </w:rPr>
      </w:pPr>
      <w:r>
        <w:rPr>
          <w:rFonts w:ascii="Arial" w:hAnsi="Arial" w:cs="Arial"/>
          <w:sz w:val="20"/>
          <w:szCs w:val="20"/>
        </w:rPr>
        <w:t>(EVA 2025-2711-</w:t>
      </w:r>
      <w:r w:rsidR="00B160D3">
        <w:rPr>
          <w:rFonts w:ascii="Arial" w:hAnsi="Arial" w:cs="Arial"/>
          <w:sz w:val="20"/>
          <w:szCs w:val="20"/>
        </w:rPr>
        <w:t>0</w:t>
      </w:r>
      <w:r>
        <w:rPr>
          <w:rFonts w:ascii="Arial" w:hAnsi="Arial" w:cs="Arial"/>
          <w:sz w:val="20"/>
          <w:szCs w:val="20"/>
        </w:rPr>
        <w:t>063)</w:t>
      </w:r>
      <w:r w:rsidRPr="002051AD">
        <w:rPr>
          <w:rFonts w:ascii="Arial" w:hAnsi="Arial" w:cs="Arial"/>
          <w:sz w:val="20"/>
          <w:szCs w:val="20"/>
        </w:rPr>
        <w:t xml:space="preserve">  </w:t>
      </w:r>
    </w:p>
    <w:p w14:paraId="7CBAD9BF" w14:textId="77777777" w:rsidR="00756835" w:rsidRDefault="00756835" w:rsidP="00756835">
      <w:pPr>
        <w:spacing w:after="200" w:line="276" w:lineRule="auto"/>
        <w:jc w:val="both"/>
        <w:rPr>
          <w:rFonts w:ascii="Arial" w:eastAsia="Times New Roman" w:hAnsi="Arial" w:cs="Arial"/>
          <w:sz w:val="20"/>
          <w:szCs w:val="20"/>
          <w:lang w:eastAsia="sl-SI"/>
        </w:rPr>
      </w:pPr>
    </w:p>
    <w:p w14:paraId="27405D5D" w14:textId="77777777" w:rsidR="00756835" w:rsidRPr="00812200" w:rsidRDefault="00756835" w:rsidP="00756835">
      <w:pPr>
        <w:spacing w:after="200" w:line="276" w:lineRule="auto"/>
        <w:jc w:val="both"/>
        <w:rPr>
          <w:rFonts w:ascii="Arial" w:eastAsia="Times New Roman" w:hAnsi="Arial" w:cs="Arial"/>
          <w:sz w:val="20"/>
          <w:szCs w:val="20"/>
          <w:lang w:eastAsia="sl-SI"/>
        </w:rPr>
      </w:pPr>
      <w:r w:rsidRPr="00307E87">
        <w:rPr>
          <w:rFonts w:ascii="Arial" w:eastAsia="Times New Roman" w:hAnsi="Arial" w:cs="Arial"/>
          <w:sz w:val="20"/>
          <w:szCs w:val="20"/>
          <w:lang w:eastAsia="sl-SI"/>
        </w:rPr>
        <w:t>Na podlagi drugega odstavka 2. člena Zakona o proizvodnji in prometu s prepovedanimi drogami (Uradni list RS, št. </w:t>
      </w:r>
      <w:r w:rsidRPr="00433011">
        <w:rPr>
          <w:rFonts w:ascii="Arial" w:eastAsia="Times New Roman" w:hAnsi="Arial" w:cs="Arial"/>
          <w:sz w:val="20"/>
          <w:szCs w:val="20"/>
          <w:lang w:eastAsia="sl-SI"/>
        </w:rPr>
        <w:t>108/99, 44/00, 2/04 – ZZdrI-A in 47/04 – ZdZPZ</w:t>
      </w:r>
      <w:r w:rsidRPr="00307E87">
        <w:rPr>
          <w:rFonts w:ascii="Arial" w:eastAsia="Times New Roman" w:hAnsi="Arial" w:cs="Arial"/>
          <w:sz w:val="20"/>
          <w:szCs w:val="20"/>
          <w:lang w:eastAsia="sl-SI"/>
        </w:rPr>
        <w:t>) Vlada Republike Slovenije izdaja</w:t>
      </w:r>
    </w:p>
    <w:p w14:paraId="6B4A7EB1" w14:textId="77777777" w:rsidR="00756835" w:rsidRPr="00307E87" w:rsidRDefault="00756835" w:rsidP="00756835">
      <w:pPr>
        <w:spacing w:after="200" w:line="276" w:lineRule="auto"/>
        <w:jc w:val="center"/>
        <w:rPr>
          <w:rFonts w:ascii="Arial" w:eastAsia="Times New Roman" w:hAnsi="Arial" w:cs="Arial"/>
          <w:b/>
          <w:bCs/>
          <w:sz w:val="20"/>
          <w:szCs w:val="20"/>
          <w:lang w:eastAsia="sl-SI"/>
        </w:rPr>
      </w:pPr>
      <w:r w:rsidRPr="00307E87">
        <w:rPr>
          <w:rFonts w:ascii="Arial" w:eastAsia="Times New Roman" w:hAnsi="Arial" w:cs="Arial"/>
          <w:b/>
          <w:bCs/>
          <w:sz w:val="20"/>
          <w:szCs w:val="20"/>
          <w:lang w:eastAsia="sl-SI"/>
        </w:rPr>
        <w:t xml:space="preserve">U R E D B O </w:t>
      </w:r>
    </w:p>
    <w:p w14:paraId="23EB3833" w14:textId="0DDD4442" w:rsidR="00756835" w:rsidRDefault="00756835" w:rsidP="00756835">
      <w:pPr>
        <w:spacing w:after="200" w:line="276" w:lineRule="auto"/>
        <w:jc w:val="center"/>
        <w:rPr>
          <w:rFonts w:ascii="Arial" w:eastAsia="Times New Roman" w:hAnsi="Arial" w:cs="Arial"/>
          <w:b/>
          <w:bCs/>
          <w:sz w:val="20"/>
          <w:szCs w:val="20"/>
          <w:lang w:eastAsia="sl-SI"/>
        </w:rPr>
      </w:pPr>
      <w:r w:rsidRPr="00307E87">
        <w:rPr>
          <w:rFonts w:ascii="Arial" w:eastAsia="Times New Roman" w:hAnsi="Arial" w:cs="Arial"/>
          <w:b/>
          <w:bCs/>
          <w:sz w:val="20"/>
          <w:szCs w:val="20"/>
          <w:lang w:eastAsia="sl-SI"/>
        </w:rPr>
        <w:t>o dopolnitv</w:t>
      </w:r>
      <w:r w:rsidR="00B160D3">
        <w:rPr>
          <w:rFonts w:ascii="Arial" w:eastAsia="Times New Roman" w:hAnsi="Arial" w:cs="Arial"/>
          <w:b/>
          <w:bCs/>
          <w:sz w:val="20"/>
          <w:szCs w:val="20"/>
          <w:lang w:eastAsia="sl-SI"/>
        </w:rPr>
        <w:t>ah</w:t>
      </w:r>
      <w:r w:rsidRPr="00307E87">
        <w:rPr>
          <w:rFonts w:ascii="Arial" w:eastAsia="Times New Roman" w:hAnsi="Arial" w:cs="Arial"/>
          <w:b/>
          <w:bCs/>
          <w:sz w:val="20"/>
          <w:szCs w:val="20"/>
          <w:lang w:eastAsia="sl-SI"/>
        </w:rPr>
        <w:t xml:space="preserve"> Uredbe o razvrstitvi prepovedanih drog</w:t>
      </w:r>
    </w:p>
    <w:p w14:paraId="11D7C596" w14:textId="77777777" w:rsidR="00756835" w:rsidRPr="00812200" w:rsidRDefault="00756835" w:rsidP="00756835">
      <w:pPr>
        <w:spacing w:after="200" w:line="276" w:lineRule="auto"/>
        <w:jc w:val="center"/>
        <w:rPr>
          <w:rFonts w:ascii="Arial" w:eastAsia="Times New Roman" w:hAnsi="Arial" w:cs="Arial"/>
          <w:b/>
          <w:bCs/>
          <w:sz w:val="20"/>
          <w:szCs w:val="20"/>
          <w:lang w:eastAsia="sl-SI"/>
        </w:rPr>
      </w:pPr>
    </w:p>
    <w:p w14:paraId="1DC3C2CB" w14:textId="77777777" w:rsidR="00756835" w:rsidRPr="004A5B1D" w:rsidRDefault="00756835" w:rsidP="00756835">
      <w:pPr>
        <w:numPr>
          <w:ilvl w:val="0"/>
          <w:numId w:val="9"/>
        </w:numPr>
        <w:spacing w:after="0" w:line="260" w:lineRule="exact"/>
        <w:jc w:val="center"/>
        <w:rPr>
          <w:rFonts w:ascii="Arial" w:eastAsia="Times New Roman" w:hAnsi="Arial" w:cs="Arial"/>
          <w:b/>
          <w:bCs/>
          <w:color w:val="000000"/>
          <w:sz w:val="20"/>
          <w:szCs w:val="20"/>
          <w:lang w:eastAsia="sl-SI"/>
        </w:rPr>
      </w:pPr>
      <w:r w:rsidRPr="004A5B1D">
        <w:rPr>
          <w:rFonts w:ascii="Arial" w:eastAsia="Times New Roman" w:hAnsi="Arial" w:cs="Arial"/>
          <w:b/>
          <w:bCs/>
          <w:color w:val="000000"/>
          <w:sz w:val="20"/>
          <w:szCs w:val="20"/>
          <w:lang w:eastAsia="sl-SI"/>
        </w:rPr>
        <w:t>člen</w:t>
      </w:r>
    </w:p>
    <w:p w14:paraId="7A149B2B" w14:textId="77777777" w:rsidR="00756835" w:rsidRPr="004A5B1D" w:rsidRDefault="00756835" w:rsidP="00756835">
      <w:pPr>
        <w:spacing w:after="0" w:line="260" w:lineRule="exact"/>
        <w:jc w:val="both"/>
        <w:rPr>
          <w:rFonts w:ascii="Arial" w:eastAsia="Times New Roman" w:hAnsi="Arial" w:cs="Arial"/>
          <w:bCs/>
          <w:sz w:val="20"/>
          <w:szCs w:val="20"/>
          <w:lang w:eastAsia="sl-SI"/>
        </w:rPr>
      </w:pPr>
    </w:p>
    <w:p w14:paraId="06CDB0CA" w14:textId="7C904A53" w:rsidR="00756835" w:rsidRDefault="00756835" w:rsidP="00756835">
      <w:pPr>
        <w:jc w:val="both"/>
        <w:rPr>
          <w:rFonts w:ascii="Arial" w:eastAsia="Times New Roman" w:hAnsi="Arial" w:cs="Arial"/>
          <w:bCs/>
          <w:sz w:val="20"/>
          <w:szCs w:val="20"/>
          <w:lang w:eastAsia="sl-SI"/>
        </w:rPr>
      </w:pPr>
      <w:r w:rsidRPr="0049465E">
        <w:rPr>
          <w:rFonts w:ascii="Arial" w:eastAsia="Times New Roman" w:hAnsi="Arial" w:cs="Arial"/>
          <w:bCs/>
          <w:sz w:val="20"/>
          <w:szCs w:val="20"/>
          <w:lang w:eastAsia="sl-SI"/>
        </w:rPr>
        <w:t>V Uredbi o razvrstitvi prepovedanih drog (Uradni list RS, št. 69/19, 157/20, 162/21</w:t>
      </w:r>
      <w:r>
        <w:rPr>
          <w:rFonts w:ascii="Arial" w:eastAsia="Times New Roman" w:hAnsi="Arial" w:cs="Arial"/>
          <w:bCs/>
          <w:sz w:val="20"/>
          <w:szCs w:val="20"/>
          <w:lang w:eastAsia="sl-SI"/>
        </w:rPr>
        <w:t>,</w:t>
      </w:r>
      <w:r w:rsidRPr="0049465E">
        <w:rPr>
          <w:rFonts w:ascii="Arial" w:eastAsia="Times New Roman" w:hAnsi="Arial" w:cs="Arial"/>
          <w:bCs/>
          <w:sz w:val="20"/>
          <w:szCs w:val="20"/>
          <w:lang w:eastAsia="sl-SI"/>
        </w:rPr>
        <w:t xml:space="preserve"> 8/23</w:t>
      </w:r>
      <w:r>
        <w:rPr>
          <w:rFonts w:ascii="Arial" w:eastAsia="Times New Roman" w:hAnsi="Arial" w:cs="Arial"/>
          <w:bCs/>
          <w:sz w:val="20"/>
          <w:szCs w:val="20"/>
          <w:lang w:eastAsia="sl-SI"/>
        </w:rPr>
        <w:t xml:space="preserve"> in 113/23</w:t>
      </w:r>
      <w:r w:rsidRPr="0049465E">
        <w:rPr>
          <w:rFonts w:ascii="Arial" w:eastAsia="Times New Roman" w:hAnsi="Arial" w:cs="Arial"/>
          <w:bCs/>
          <w:sz w:val="20"/>
          <w:szCs w:val="20"/>
          <w:lang w:eastAsia="sl-SI"/>
        </w:rPr>
        <w:t>) se v Prilogi</w:t>
      </w:r>
      <w:r w:rsidR="00B160D3">
        <w:rPr>
          <w:rFonts w:ascii="Arial" w:eastAsia="Times New Roman" w:hAnsi="Arial" w:cs="Arial"/>
          <w:bCs/>
          <w:sz w:val="20"/>
          <w:szCs w:val="20"/>
          <w:lang w:eastAsia="sl-SI"/>
        </w:rPr>
        <w:t xml:space="preserve"> </w:t>
      </w:r>
      <w:r w:rsidRPr="0049465E">
        <w:rPr>
          <w:rFonts w:ascii="Arial" w:eastAsia="Times New Roman" w:hAnsi="Arial" w:cs="Arial"/>
          <w:bCs/>
          <w:sz w:val="20"/>
          <w:szCs w:val="20"/>
          <w:lang w:eastAsia="sl-SI"/>
        </w:rPr>
        <w:t>na seznamu skupine I za zaporedno številko 36</w:t>
      </w:r>
      <w:r>
        <w:rPr>
          <w:rFonts w:ascii="Arial" w:eastAsia="Times New Roman" w:hAnsi="Arial" w:cs="Arial"/>
          <w:bCs/>
          <w:sz w:val="20"/>
          <w:szCs w:val="20"/>
          <w:lang w:eastAsia="sl-SI"/>
        </w:rPr>
        <w:t>0</w:t>
      </w:r>
      <w:r w:rsidRPr="0049465E">
        <w:rPr>
          <w:rFonts w:ascii="Arial" w:eastAsia="Times New Roman" w:hAnsi="Arial" w:cs="Arial"/>
          <w:bCs/>
          <w:sz w:val="20"/>
          <w:szCs w:val="20"/>
          <w:lang w:eastAsia="sl-SI"/>
        </w:rPr>
        <w:t xml:space="preserve"> dodajo nove zaporedne številke od 3</w:t>
      </w:r>
      <w:r>
        <w:rPr>
          <w:rFonts w:ascii="Arial" w:eastAsia="Times New Roman" w:hAnsi="Arial" w:cs="Arial"/>
          <w:bCs/>
          <w:sz w:val="20"/>
          <w:szCs w:val="20"/>
          <w:lang w:eastAsia="sl-SI"/>
        </w:rPr>
        <w:t>61</w:t>
      </w:r>
      <w:r w:rsidRPr="0049465E">
        <w:rPr>
          <w:rFonts w:ascii="Arial" w:eastAsia="Times New Roman" w:hAnsi="Arial" w:cs="Arial"/>
          <w:bCs/>
          <w:sz w:val="20"/>
          <w:szCs w:val="20"/>
          <w:lang w:eastAsia="sl-SI"/>
        </w:rPr>
        <w:t xml:space="preserve"> do 3</w:t>
      </w:r>
      <w:r w:rsidR="0030696D">
        <w:rPr>
          <w:rFonts w:ascii="Arial" w:eastAsia="Times New Roman" w:hAnsi="Arial" w:cs="Arial"/>
          <w:bCs/>
          <w:sz w:val="20"/>
          <w:szCs w:val="20"/>
          <w:lang w:eastAsia="sl-SI"/>
        </w:rPr>
        <w:t>83</w:t>
      </w:r>
      <w:r w:rsidRPr="0049465E">
        <w:rPr>
          <w:rFonts w:ascii="Arial" w:eastAsia="Times New Roman" w:hAnsi="Arial" w:cs="Arial"/>
          <w:bCs/>
          <w:sz w:val="20"/>
          <w:szCs w:val="20"/>
          <w:lang w:eastAsia="sl-SI"/>
        </w:rPr>
        <w:t xml:space="preserve">, ki se glasijo: </w:t>
      </w:r>
    </w:p>
    <w:p w14:paraId="1C03E6FD" w14:textId="77777777" w:rsidR="00756835" w:rsidRDefault="00756835" w:rsidP="00756835">
      <w:pPr>
        <w:spacing w:after="0" w:line="260" w:lineRule="exact"/>
        <w:jc w:val="both"/>
        <w:rPr>
          <w:rFonts w:ascii="Arial" w:eastAsia="Calibri" w:hAnsi="Arial" w:cs="Arial"/>
          <w:bCs/>
          <w:sz w:val="20"/>
          <w:szCs w:val="20"/>
        </w:rPr>
      </w:pPr>
      <w:r w:rsidRPr="00307E87">
        <w:rPr>
          <w:rFonts w:ascii="Arial" w:eastAsia="Calibri" w:hAnsi="Arial" w:cs="Arial"/>
          <w:bCs/>
          <w:sz w:val="20"/>
          <w:szCs w:val="20"/>
        </w:rPr>
        <w:t>»</w:t>
      </w:r>
    </w:p>
    <w:tbl>
      <w:tblPr>
        <w:tblStyle w:val="TableGrid1"/>
        <w:tblW w:w="9384" w:type="dxa"/>
        <w:tblLook w:val="04A0" w:firstRow="1" w:lastRow="0" w:firstColumn="1" w:lastColumn="0" w:noHBand="0" w:noVBand="1"/>
      </w:tblPr>
      <w:tblGrid>
        <w:gridCol w:w="707"/>
        <w:gridCol w:w="2924"/>
        <w:gridCol w:w="3341"/>
        <w:gridCol w:w="1595"/>
        <w:gridCol w:w="817"/>
      </w:tblGrid>
      <w:tr w:rsidR="00B903C5" w:rsidRPr="00B903C5" w14:paraId="6A2E20E7" w14:textId="77777777" w:rsidTr="00B903C5">
        <w:trPr>
          <w:trHeight w:val="737"/>
        </w:trPr>
        <w:tc>
          <w:tcPr>
            <w:tcW w:w="707" w:type="dxa"/>
          </w:tcPr>
          <w:p w14:paraId="7BAA8923"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361.</w:t>
            </w:r>
          </w:p>
        </w:tc>
        <w:tc>
          <w:tcPr>
            <w:tcW w:w="2924" w:type="dxa"/>
          </w:tcPr>
          <w:p w14:paraId="585C0770"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Heksahidrokanabiforol acetat</w:t>
            </w:r>
          </w:p>
          <w:p w14:paraId="5D963A1D"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(HHC-P-O ACETAT, HHCPO)</w:t>
            </w:r>
          </w:p>
        </w:tc>
        <w:tc>
          <w:tcPr>
            <w:tcW w:w="3341" w:type="dxa"/>
          </w:tcPr>
          <w:p w14:paraId="67404FFC"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3-heptil-6,6,9-trimetil-6a,7,8,9,10,10a-heksahidro-6H-dibenzo[b,d]piran-1-il acetat</w:t>
            </w:r>
          </w:p>
        </w:tc>
        <w:tc>
          <w:tcPr>
            <w:tcW w:w="1595" w:type="dxa"/>
          </w:tcPr>
          <w:p w14:paraId="29497481"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C25H38O3</w:t>
            </w:r>
          </w:p>
        </w:tc>
        <w:tc>
          <w:tcPr>
            <w:tcW w:w="817" w:type="dxa"/>
          </w:tcPr>
          <w:p w14:paraId="0207394E"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386,6</w:t>
            </w:r>
          </w:p>
        </w:tc>
      </w:tr>
      <w:tr w:rsidR="00B903C5" w:rsidRPr="00B903C5" w14:paraId="7E9F9670" w14:textId="77777777" w:rsidTr="00B903C5">
        <w:trPr>
          <w:trHeight w:val="737"/>
        </w:trPr>
        <w:tc>
          <w:tcPr>
            <w:tcW w:w="707" w:type="dxa"/>
          </w:tcPr>
          <w:p w14:paraId="06B12746"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362.</w:t>
            </w:r>
          </w:p>
        </w:tc>
        <w:tc>
          <w:tcPr>
            <w:tcW w:w="2924" w:type="dxa"/>
          </w:tcPr>
          <w:p w14:paraId="553C5B61"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Tetrahidrokanbidiol</w:t>
            </w:r>
          </w:p>
          <w:p w14:paraId="078A85DD"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(H4-CBD)</w:t>
            </w:r>
          </w:p>
        </w:tc>
        <w:tc>
          <w:tcPr>
            <w:tcW w:w="3341" w:type="dxa"/>
          </w:tcPr>
          <w:p w14:paraId="683E18CB"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2-(2-izopropil-5-metilcikloheksil)-5-pentilbenzen-1,3-diol</w:t>
            </w:r>
          </w:p>
        </w:tc>
        <w:tc>
          <w:tcPr>
            <w:tcW w:w="1595" w:type="dxa"/>
          </w:tcPr>
          <w:p w14:paraId="314A15B7"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C21H34O2</w:t>
            </w:r>
          </w:p>
        </w:tc>
        <w:tc>
          <w:tcPr>
            <w:tcW w:w="817" w:type="dxa"/>
          </w:tcPr>
          <w:p w14:paraId="022FCB86"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318,5</w:t>
            </w:r>
          </w:p>
        </w:tc>
      </w:tr>
      <w:tr w:rsidR="00B903C5" w:rsidRPr="00B903C5" w14:paraId="5F41E742" w14:textId="77777777" w:rsidTr="00B903C5">
        <w:trPr>
          <w:trHeight w:val="737"/>
        </w:trPr>
        <w:tc>
          <w:tcPr>
            <w:tcW w:w="707" w:type="dxa"/>
          </w:tcPr>
          <w:p w14:paraId="4B5B40D3"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363.</w:t>
            </w:r>
          </w:p>
        </w:tc>
        <w:tc>
          <w:tcPr>
            <w:tcW w:w="2924" w:type="dxa"/>
          </w:tcPr>
          <w:p w14:paraId="06D2AC0F"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Heksahidrokanabiheksol</w:t>
            </w:r>
          </w:p>
          <w:p w14:paraId="5B1F60E9"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(HHCH)</w:t>
            </w:r>
          </w:p>
        </w:tc>
        <w:tc>
          <w:tcPr>
            <w:tcW w:w="3341" w:type="dxa"/>
          </w:tcPr>
          <w:p w14:paraId="5DD5C3F4"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w:t>
            </w:r>
            <w:r w:rsidRPr="00B903C5">
              <w:rPr>
                <w:rFonts w:ascii="Arial" w:hAnsi="Arial" w:cs="Arial"/>
                <w:sz w:val="20"/>
                <w:szCs w:val="20"/>
                <w:u w:val="single"/>
              </w:rPr>
              <w:t>h</w:t>
            </w:r>
            <w:r w:rsidRPr="00B903C5">
              <w:rPr>
                <w:rFonts w:ascii="Arial" w:hAnsi="Arial" w:cs="Arial"/>
                <w:sz w:val="20"/>
                <w:szCs w:val="20"/>
              </w:rPr>
              <w:t>eksil-6,6,9-trimetil-6a,7,8,9,10,10a-heksahidrobenzo[c]kromen-1-ol</w:t>
            </w:r>
          </w:p>
        </w:tc>
        <w:tc>
          <w:tcPr>
            <w:tcW w:w="1595" w:type="dxa"/>
          </w:tcPr>
          <w:p w14:paraId="6CCB4466"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C22H34O2</w:t>
            </w:r>
          </w:p>
        </w:tc>
        <w:tc>
          <w:tcPr>
            <w:tcW w:w="817" w:type="dxa"/>
          </w:tcPr>
          <w:p w14:paraId="4D0BF850"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330,5</w:t>
            </w:r>
          </w:p>
        </w:tc>
      </w:tr>
      <w:tr w:rsidR="00B903C5" w:rsidRPr="00B903C5" w14:paraId="3669CD41" w14:textId="77777777" w:rsidTr="00B903C5">
        <w:trPr>
          <w:trHeight w:val="737"/>
        </w:trPr>
        <w:tc>
          <w:tcPr>
            <w:tcW w:w="707" w:type="dxa"/>
          </w:tcPr>
          <w:p w14:paraId="7E51B2C7"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364.</w:t>
            </w:r>
          </w:p>
        </w:tc>
        <w:tc>
          <w:tcPr>
            <w:tcW w:w="2924" w:type="dxa"/>
          </w:tcPr>
          <w:p w14:paraId="1F447A66"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DELTA-9-THC-C8</w:t>
            </w:r>
          </w:p>
        </w:tc>
        <w:tc>
          <w:tcPr>
            <w:tcW w:w="3341" w:type="dxa"/>
          </w:tcPr>
          <w:p w14:paraId="21186982"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3-oktil-6a,7,8,10a-tetrahidro-6,6,9-trimetil-6H-dibenzo[b,d]piran-1-ol</w:t>
            </w:r>
          </w:p>
        </w:tc>
        <w:tc>
          <w:tcPr>
            <w:tcW w:w="1595" w:type="dxa"/>
          </w:tcPr>
          <w:p w14:paraId="40945A85"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C24H36O2</w:t>
            </w:r>
          </w:p>
        </w:tc>
        <w:tc>
          <w:tcPr>
            <w:tcW w:w="817" w:type="dxa"/>
          </w:tcPr>
          <w:p w14:paraId="1661864C"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356,5</w:t>
            </w:r>
          </w:p>
        </w:tc>
      </w:tr>
      <w:tr w:rsidR="00B903C5" w:rsidRPr="00B903C5" w14:paraId="7B1BC2D3" w14:textId="77777777" w:rsidTr="00B903C5">
        <w:trPr>
          <w:trHeight w:val="737"/>
        </w:trPr>
        <w:tc>
          <w:tcPr>
            <w:tcW w:w="707" w:type="dxa"/>
          </w:tcPr>
          <w:p w14:paraId="13F40092"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365.</w:t>
            </w:r>
          </w:p>
        </w:tc>
        <w:tc>
          <w:tcPr>
            <w:tcW w:w="2924" w:type="dxa"/>
          </w:tcPr>
          <w:p w14:paraId="12C69F3C"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9-Hidroksiheksahidrokanabinol</w:t>
            </w:r>
          </w:p>
          <w:p w14:paraId="68D76B21"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 xml:space="preserve">(9-OH-HHC) </w:t>
            </w:r>
          </w:p>
        </w:tc>
        <w:tc>
          <w:tcPr>
            <w:tcW w:w="3341" w:type="dxa"/>
          </w:tcPr>
          <w:p w14:paraId="2B35C2E2"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6,6,9-</w:t>
            </w:r>
            <w:r w:rsidRPr="00B903C5">
              <w:rPr>
                <w:rFonts w:ascii="Arial" w:hAnsi="Arial" w:cs="Arial"/>
                <w:sz w:val="20"/>
                <w:szCs w:val="20"/>
                <w:u w:val="single"/>
              </w:rPr>
              <w:t>t</w:t>
            </w:r>
            <w:r w:rsidRPr="00B903C5">
              <w:rPr>
                <w:rFonts w:ascii="Arial" w:hAnsi="Arial" w:cs="Arial"/>
                <w:sz w:val="20"/>
                <w:szCs w:val="20"/>
              </w:rPr>
              <w:t>rimetil-3-pentil-6a,7,8,9,10,10a-heksahidro-6H-benzo[c]kromen-1,9-diol</w:t>
            </w:r>
          </w:p>
        </w:tc>
        <w:tc>
          <w:tcPr>
            <w:tcW w:w="1595" w:type="dxa"/>
          </w:tcPr>
          <w:p w14:paraId="48820F2C"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C21H32O3</w:t>
            </w:r>
          </w:p>
        </w:tc>
        <w:tc>
          <w:tcPr>
            <w:tcW w:w="817" w:type="dxa"/>
          </w:tcPr>
          <w:p w14:paraId="408CF83B"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332,5</w:t>
            </w:r>
          </w:p>
        </w:tc>
      </w:tr>
      <w:tr w:rsidR="00B903C5" w:rsidRPr="00B903C5" w14:paraId="370ABD0B" w14:textId="77777777" w:rsidTr="00B903C5">
        <w:trPr>
          <w:trHeight w:val="737"/>
        </w:trPr>
        <w:tc>
          <w:tcPr>
            <w:tcW w:w="707" w:type="dxa"/>
          </w:tcPr>
          <w:p w14:paraId="730E1F39"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366.</w:t>
            </w:r>
          </w:p>
        </w:tc>
        <w:tc>
          <w:tcPr>
            <w:tcW w:w="2924" w:type="dxa"/>
          </w:tcPr>
          <w:p w14:paraId="7FD0B03C"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THCP-O ACETAT (THCPO)</w:t>
            </w:r>
          </w:p>
        </w:tc>
        <w:tc>
          <w:tcPr>
            <w:tcW w:w="3341" w:type="dxa"/>
          </w:tcPr>
          <w:p w14:paraId="0405E89C"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3-heptil-6,6,9-trimetil-6a,7,8,10a-tetrahidro-6H-dibenzo[b,d]piran-1-il acetat</w:t>
            </w:r>
          </w:p>
        </w:tc>
        <w:tc>
          <w:tcPr>
            <w:tcW w:w="1595" w:type="dxa"/>
          </w:tcPr>
          <w:p w14:paraId="71B9510E"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C25H36O3</w:t>
            </w:r>
          </w:p>
        </w:tc>
        <w:tc>
          <w:tcPr>
            <w:tcW w:w="817" w:type="dxa"/>
          </w:tcPr>
          <w:p w14:paraId="6D67829D"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384,6</w:t>
            </w:r>
          </w:p>
        </w:tc>
      </w:tr>
      <w:tr w:rsidR="00B903C5" w:rsidRPr="00B903C5" w14:paraId="256EB189" w14:textId="77777777" w:rsidTr="00B903C5">
        <w:trPr>
          <w:trHeight w:val="737"/>
        </w:trPr>
        <w:tc>
          <w:tcPr>
            <w:tcW w:w="707" w:type="dxa"/>
          </w:tcPr>
          <w:p w14:paraId="32031A26"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367.</w:t>
            </w:r>
          </w:p>
        </w:tc>
        <w:tc>
          <w:tcPr>
            <w:tcW w:w="2924" w:type="dxa"/>
          </w:tcPr>
          <w:p w14:paraId="3C0F04C3"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2-CMC</w:t>
            </w:r>
          </w:p>
        </w:tc>
        <w:tc>
          <w:tcPr>
            <w:tcW w:w="3341" w:type="dxa"/>
          </w:tcPr>
          <w:p w14:paraId="27368854"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1-(2-</w:t>
            </w:r>
            <w:r w:rsidRPr="00B903C5">
              <w:rPr>
                <w:rFonts w:ascii="Arial" w:hAnsi="Arial" w:cs="Arial"/>
                <w:sz w:val="20"/>
                <w:szCs w:val="20"/>
                <w:u w:val="single"/>
              </w:rPr>
              <w:t>k</w:t>
            </w:r>
            <w:r w:rsidRPr="00B903C5">
              <w:rPr>
                <w:rFonts w:ascii="Arial" w:hAnsi="Arial" w:cs="Arial"/>
                <w:sz w:val="20"/>
                <w:szCs w:val="20"/>
              </w:rPr>
              <w:t>lorofenil)-2-(metilamino)propan-1-on</w:t>
            </w:r>
          </w:p>
        </w:tc>
        <w:tc>
          <w:tcPr>
            <w:tcW w:w="1595" w:type="dxa"/>
          </w:tcPr>
          <w:p w14:paraId="7218D009"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C10H12ClNO</w:t>
            </w:r>
          </w:p>
        </w:tc>
        <w:tc>
          <w:tcPr>
            <w:tcW w:w="817" w:type="dxa"/>
          </w:tcPr>
          <w:p w14:paraId="3CF1DB16"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197,7</w:t>
            </w:r>
          </w:p>
        </w:tc>
      </w:tr>
      <w:tr w:rsidR="00B903C5" w:rsidRPr="00B903C5" w14:paraId="4DA7BA40" w14:textId="77777777" w:rsidTr="00B903C5">
        <w:trPr>
          <w:trHeight w:val="737"/>
        </w:trPr>
        <w:tc>
          <w:tcPr>
            <w:tcW w:w="707" w:type="dxa"/>
          </w:tcPr>
          <w:p w14:paraId="229DA6BE"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368.</w:t>
            </w:r>
          </w:p>
        </w:tc>
        <w:tc>
          <w:tcPr>
            <w:tcW w:w="2924" w:type="dxa"/>
          </w:tcPr>
          <w:p w14:paraId="151295ED"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 xml:space="preserve">PROTONITAZEPIN </w:t>
            </w:r>
          </w:p>
        </w:tc>
        <w:tc>
          <w:tcPr>
            <w:tcW w:w="3341" w:type="dxa"/>
          </w:tcPr>
          <w:p w14:paraId="050E62D8"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5-nitro-2-[(4-propoksifenil)metil]-1-(2-pirolidin-1-iletil)benzimidazol</w:t>
            </w:r>
          </w:p>
        </w:tc>
        <w:tc>
          <w:tcPr>
            <w:tcW w:w="1595" w:type="dxa"/>
          </w:tcPr>
          <w:p w14:paraId="13F29F5C"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C23H28N4O3</w:t>
            </w:r>
          </w:p>
        </w:tc>
        <w:tc>
          <w:tcPr>
            <w:tcW w:w="817" w:type="dxa"/>
          </w:tcPr>
          <w:p w14:paraId="5DD84A50"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408,5</w:t>
            </w:r>
          </w:p>
        </w:tc>
      </w:tr>
      <w:tr w:rsidR="00B903C5" w:rsidRPr="00B903C5" w14:paraId="52E84995" w14:textId="77777777" w:rsidTr="00B903C5">
        <w:trPr>
          <w:trHeight w:val="737"/>
        </w:trPr>
        <w:tc>
          <w:tcPr>
            <w:tcW w:w="707" w:type="dxa"/>
          </w:tcPr>
          <w:p w14:paraId="36A10543" w14:textId="77777777" w:rsidR="00B903C5" w:rsidRPr="00B903C5" w:rsidRDefault="00B903C5" w:rsidP="00B903C5">
            <w:pPr>
              <w:spacing w:line="260" w:lineRule="exact"/>
              <w:rPr>
                <w:rFonts w:ascii="Arial" w:eastAsia="Calibri" w:hAnsi="Arial" w:cs="Arial"/>
                <w:sz w:val="20"/>
                <w:szCs w:val="20"/>
              </w:rPr>
            </w:pPr>
            <w:r w:rsidRPr="00B903C5">
              <w:rPr>
                <w:rFonts w:ascii="Arial" w:hAnsi="Arial" w:cs="Arial"/>
                <w:sz w:val="20"/>
                <w:szCs w:val="20"/>
              </w:rPr>
              <w:t>369.</w:t>
            </w:r>
          </w:p>
        </w:tc>
        <w:tc>
          <w:tcPr>
            <w:tcW w:w="2924" w:type="dxa"/>
          </w:tcPr>
          <w:p w14:paraId="5A53B747"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 xml:space="preserve">METONITAZEPIN </w:t>
            </w:r>
          </w:p>
        </w:tc>
        <w:tc>
          <w:tcPr>
            <w:tcW w:w="3341" w:type="dxa"/>
          </w:tcPr>
          <w:p w14:paraId="58AAF3C3"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2-(4-metoksibenzil)-5-nitro-1-(2-(pirolidin-1-il)etil)-1H-benzo[d]imidazol</w:t>
            </w:r>
          </w:p>
        </w:tc>
        <w:tc>
          <w:tcPr>
            <w:tcW w:w="1595" w:type="dxa"/>
          </w:tcPr>
          <w:p w14:paraId="315658EE"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C21H24N4O3</w:t>
            </w:r>
          </w:p>
        </w:tc>
        <w:tc>
          <w:tcPr>
            <w:tcW w:w="817" w:type="dxa"/>
          </w:tcPr>
          <w:p w14:paraId="589E7B2D"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380,4</w:t>
            </w:r>
          </w:p>
        </w:tc>
      </w:tr>
      <w:tr w:rsidR="00B903C5" w:rsidRPr="00B903C5" w14:paraId="1CE100E1" w14:textId="77777777" w:rsidTr="00B903C5">
        <w:trPr>
          <w:trHeight w:val="737"/>
        </w:trPr>
        <w:tc>
          <w:tcPr>
            <w:tcW w:w="707" w:type="dxa"/>
          </w:tcPr>
          <w:p w14:paraId="345BC9F9" w14:textId="77777777" w:rsidR="00B903C5" w:rsidRPr="00B903C5" w:rsidRDefault="00B903C5" w:rsidP="00B903C5">
            <w:pPr>
              <w:spacing w:line="260" w:lineRule="exact"/>
              <w:rPr>
                <w:rFonts w:ascii="Arial" w:eastAsia="Calibri" w:hAnsi="Arial" w:cs="Arial"/>
                <w:sz w:val="20"/>
                <w:szCs w:val="20"/>
              </w:rPr>
            </w:pPr>
            <w:r w:rsidRPr="00B903C5">
              <w:rPr>
                <w:rFonts w:ascii="Arial" w:hAnsi="Arial" w:cs="Arial"/>
                <w:sz w:val="20"/>
                <w:szCs w:val="20"/>
              </w:rPr>
              <w:t>370.</w:t>
            </w:r>
          </w:p>
        </w:tc>
        <w:tc>
          <w:tcPr>
            <w:tcW w:w="2924" w:type="dxa"/>
          </w:tcPr>
          <w:p w14:paraId="40601E10"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 xml:space="preserve">ETONITAZEPIPN </w:t>
            </w:r>
          </w:p>
        </w:tc>
        <w:tc>
          <w:tcPr>
            <w:tcW w:w="3341" w:type="dxa"/>
          </w:tcPr>
          <w:p w14:paraId="426E2607"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2-(4-</w:t>
            </w:r>
            <w:r w:rsidRPr="00B903C5">
              <w:rPr>
                <w:rFonts w:ascii="Arial" w:hAnsi="Arial" w:cs="Arial"/>
                <w:sz w:val="20"/>
                <w:szCs w:val="20"/>
                <w:u w:val="single"/>
              </w:rPr>
              <w:t>etoksibenzil</w:t>
            </w:r>
            <w:r w:rsidRPr="00B903C5">
              <w:rPr>
                <w:rFonts w:ascii="Arial" w:hAnsi="Arial" w:cs="Arial"/>
                <w:sz w:val="20"/>
                <w:szCs w:val="20"/>
              </w:rPr>
              <w:t>)-5-nitro-1-(2-(piperidin-1-il)etil)-1H-benzo[d]imidazol</w:t>
            </w:r>
          </w:p>
        </w:tc>
        <w:tc>
          <w:tcPr>
            <w:tcW w:w="1595" w:type="dxa"/>
          </w:tcPr>
          <w:p w14:paraId="16B5A8B2"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C23H28N4O3</w:t>
            </w:r>
          </w:p>
        </w:tc>
        <w:tc>
          <w:tcPr>
            <w:tcW w:w="817" w:type="dxa"/>
          </w:tcPr>
          <w:p w14:paraId="52157973"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408,5</w:t>
            </w:r>
          </w:p>
        </w:tc>
      </w:tr>
      <w:tr w:rsidR="00B903C5" w:rsidRPr="00B903C5" w14:paraId="45462DCC" w14:textId="77777777" w:rsidTr="00B903C5">
        <w:trPr>
          <w:trHeight w:val="737"/>
        </w:trPr>
        <w:tc>
          <w:tcPr>
            <w:tcW w:w="707" w:type="dxa"/>
          </w:tcPr>
          <w:p w14:paraId="7EEB71E1" w14:textId="77777777" w:rsidR="00B903C5" w:rsidRPr="00B903C5" w:rsidRDefault="00B903C5" w:rsidP="00B903C5">
            <w:pPr>
              <w:spacing w:line="260" w:lineRule="exact"/>
              <w:rPr>
                <w:rFonts w:ascii="Arial" w:eastAsia="Calibri" w:hAnsi="Arial" w:cs="Arial"/>
                <w:sz w:val="20"/>
                <w:szCs w:val="20"/>
              </w:rPr>
            </w:pPr>
            <w:r w:rsidRPr="00B903C5">
              <w:rPr>
                <w:rFonts w:ascii="Arial" w:hAnsi="Arial" w:cs="Arial"/>
                <w:sz w:val="20"/>
                <w:szCs w:val="20"/>
              </w:rPr>
              <w:t>371.</w:t>
            </w:r>
          </w:p>
        </w:tc>
        <w:tc>
          <w:tcPr>
            <w:tcW w:w="2924" w:type="dxa"/>
          </w:tcPr>
          <w:p w14:paraId="297CC325"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N-DESETIL IZOTONITAZEN</w:t>
            </w:r>
          </w:p>
        </w:tc>
        <w:tc>
          <w:tcPr>
            <w:tcW w:w="3341" w:type="dxa"/>
          </w:tcPr>
          <w:p w14:paraId="32572667"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N-etil-2-[2-[(4-izopropoksifenil)metil]-5-nitro-benzimidazol-1-il]etanamin</w:t>
            </w:r>
          </w:p>
        </w:tc>
        <w:tc>
          <w:tcPr>
            <w:tcW w:w="1595" w:type="dxa"/>
          </w:tcPr>
          <w:p w14:paraId="54690D97"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C21H26N4O3</w:t>
            </w:r>
          </w:p>
        </w:tc>
        <w:tc>
          <w:tcPr>
            <w:tcW w:w="817" w:type="dxa"/>
          </w:tcPr>
          <w:p w14:paraId="5D3B4154"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382,5</w:t>
            </w:r>
          </w:p>
        </w:tc>
      </w:tr>
      <w:tr w:rsidR="00B903C5" w:rsidRPr="00B903C5" w14:paraId="7CE44915" w14:textId="77777777" w:rsidTr="00B903C5">
        <w:trPr>
          <w:trHeight w:val="737"/>
        </w:trPr>
        <w:tc>
          <w:tcPr>
            <w:tcW w:w="707" w:type="dxa"/>
          </w:tcPr>
          <w:p w14:paraId="3057D5BC" w14:textId="77777777" w:rsidR="00B903C5" w:rsidRPr="00B903C5" w:rsidRDefault="00B903C5" w:rsidP="00B903C5">
            <w:pPr>
              <w:spacing w:line="260" w:lineRule="exact"/>
              <w:rPr>
                <w:rFonts w:ascii="Arial" w:eastAsia="Calibri" w:hAnsi="Arial" w:cs="Arial"/>
                <w:sz w:val="20"/>
                <w:szCs w:val="20"/>
              </w:rPr>
            </w:pPr>
            <w:r w:rsidRPr="00B903C5">
              <w:rPr>
                <w:rFonts w:ascii="Arial" w:hAnsi="Arial" w:cs="Arial"/>
                <w:sz w:val="20"/>
                <w:szCs w:val="20"/>
              </w:rPr>
              <w:lastRenderedPageBreak/>
              <w:t>372.</w:t>
            </w:r>
          </w:p>
        </w:tc>
        <w:tc>
          <w:tcPr>
            <w:tcW w:w="2924" w:type="dxa"/>
          </w:tcPr>
          <w:p w14:paraId="34AF52FB"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 xml:space="preserve">KARISOPRODOL </w:t>
            </w:r>
          </w:p>
        </w:tc>
        <w:tc>
          <w:tcPr>
            <w:tcW w:w="3341" w:type="dxa"/>
          </w:tcPr>
          <w:p w14:paraId="450F3E2D"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2-[(</w:t>
            </w:r>
            <w:r w:rsidRPr="00B903C5">
              <w:rPr>
                <w:rFonts w:ascii="Arial" w:hAnsi="Arial" w:cs="Arial"/>
                <w:sz w:val="20"/>
                <w:szCs w:val="20"/>
                <w:u w:val="single"/>
              </w:rPr>
              <w:t>k</w:t>
            </w:r>
            <w:r w:rsidRPr="00B903C5">
              <w:rPr>
                <w:rFonts w:ascii="Arial" w:hAnsi="Arial" w:cs="Arial"/>
                <w:sz w:val="20"/>
                <w:szCs w:val="20"/>
              </w:rPr>
              <w:t>arbamoiloksi)metil]-2-metilpentil izopropilkarbamat</w:t>
            </w:r>
          </w:p>
        </w:tc>
        <w:tc>
          <w:tcPr>
            <w:tcW w:w="1595" w:type="dxa"/>
          </w:tcPr>
          <w:p w14:paraId="74D119C3"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C12H24N2O4</w:t>
            </w:r>
          </w:p>
        </w:tc>
        <w:tc>
          <w:tcPr>
            <w:tcW w:w="817" w:type="dxa"/>
          </w:tcPr>
          <w:p w14:paraId="14D650BE"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260,3</w:t>
            </w:r>
          </w:p>
        </w:tc>
      </w:tr>
      <w:tr w:rsidR="00B903C5" w:rsidRPr="00B903C5" w14:paraId="10A4B970" w14:textId="77777777" w:rsidTr="00B903C5">
        <w:trPr>
          <w:trHeight w:val="737"/>
        </w:trPr>
        <w:tc>
          <w:tcPr>
            <w:tcW w:w="707" w:type="dxa"/>
          </w:tcPr>
          <w:p w14:paraId="5CD4B672" w14:textId="77777777" w:rsidR="00B903C5" w:rsidRPr="00B903C5" w:rsidRDefault="00B903C5" w:rsidP="00B903C5">
            <w:pPr>
              <w:spacing w:line="260" w:lineRule="exact"/>
              <w:rPr>
                <w:rFonts w:ascii="Arial" w:eastAsia="Calibri" w:hAnsi="Arial" w:cs="Arial"/>
                <w:sz w:val="20"/>
                <w:szCs w:val="20"/>
              </w:rPr>
            </w:pPr>
            <w:r w:rsidRPr="00B903C5">
              <w:rPr>
                <w:rFonts w:ascii="Arial" w:hAnsi="Arial" w:cs="Arial"/>
                <w:sz w:val="20"/>
                <w:szCs w:val="20"/>
              </w:rPr>
              <w:t>373.</w:t>
            </w:r>
          </w:p>
        </w:tc>
        <w:tc>
          <w:tcPr>
            <w:tcW w:w="2924" w:type="dxa"/>
          </w:tcPr>
          <w:p w14:paraId="67680B27"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N-ETILHEPTEDRON</w:t>
            </w:r>
          </w:p>
        </w:tc>
        <w:tc>
          <w:tcPr>
            <w:tcW w:w="3341" w:type="dxa"/>
          </w:tcPr>
          <w:p w14:paraId="1D80CBE9"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2-(etilamino)-1-fenilheptan-1-on</w:t>
            </w:r>
          </w:p>
        </w:tc>
        <w:tc>
          <w:tcPr>
            <w:tcW w:w="1595" w:type="dxa"/>
          </w:tcPr>
          <w:p w14:paraId="711B5CF8"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C15H23NO</w:t>
            </w:r>
          </w:p>
        </w:tc>
        <w:tc>
          <w:tcPr>
            <w:tcW w:w="817" w:type="dxa"/>
          </w:tcPr>
          <w:p w14:paraId="41CA8031"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233,4</w:t>
            </w:r>
          </w:p>
        </w:tc>
      </w:tr>
      <w:tr w:rsidR="00B903C5" w:rsidRPr="00B903C5" w14:paraId="16DFB154" w14:textId="77777777" w:rsidTr="00B903C5">
        <w:trPr>
          <w:trHeight w:val="737"/>
        </w:trPr>
        <w:tc>
          <w:tcPr>
            <w:tcW w:w="707" w:type="dxa"/>
          </w:tcPr>
          <w:p w14:paraId="1A6AA4CD" w14:textId="77777777" w:rsidR="00B903C5" w:rsidRPr="00B903C5" w:rsidRDefault="00B903C5" w:rsidP="00B903C5">
            <w:pPr>
              <w:spacing w:line="260" w:lineRule="exact"/>
              <w:rPr>
                <w:rFonts w:ascii="Arial" w:eastAsia="Calibri" w:hAnsi="Arial" w:cs="Arial"/>
                <w:sz w:val="20"/>
                <w:szCs w:val="20"/>
              </w:rPr>
            </w:pPr>
            <w:r w:rsidRPr="00B903C5">
              <w:rPr>
                <w:rFonts w:ascii="Arial" w:hAnsi="Arial" w:cs="Arial"/>
                <w:sz w:val="20"/>
                <w:szCs w:val="20"/>
              </w:rPr>
              <w:t>374.</w:t>
            </w:r>
          </w:p>
        </w:tc>
        <w:tc>
          <w:tcPr>
            <w:tcW w:w="2924" w:type="dxa"/>
          </w:tcPr>
          <w:p w14:paraId="08411F46"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MDMB-BINACA</w:t>
            </w:r>
          </w:p>
        </w:tc>
        <w:tc>
          <w:tcPr>
            <w:tcW w:w="3341" w:type="dxa"/>
          </w:tcPr>
          <w:p w14:paraId="455968E4"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metil 2-(1-butil-1H-indazol-3-karboksamido)-3,3-dimetilbutanoat</w:t>
            </w:r>
          </w:p>
        </w:tc>
        <w:tc>
          <w:tcPr>
            <w:tcW w:w="1595" w:type="dxa"/>
          </w:tcPr>
          <w:p w14:paraId="1219CFF8"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C19H27N3O3</w:t>
            </w:r>
          </w:p>
        </w:tc>
        <w:tc>
          <w:tcPr>
            <w:tcW w:w="817" w:type="dxa"/>
          </w:tcPr>
          <w:p w14:paraId="034C081B"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345,4</w:t>
            </w:r>
          </w:p>
        </w:tc>
      </w:tr>
      <w:tr w:rsidR="00B903C5" w:rsidRPr="00B903C5" w14:paraId="1441895B" w14:textId="77777777" w:rsidTr="00B903C5">
        <w:trPr>
          <w:trHeight w:val="737"/>
        </w:trPr>
        <w:tc>
          <w:tcPr>
            <w:tcW w:w="707" w:type="dxa"/>
          </w:tcPr>
          <w:p w14:paraId="1EA29BDE" w14:textId="77777777" w:rsidR="00B903C5" w:rsidRPr="00B903C5" w:rsidRDefault="00B903C5" w:rsidP="00B903C5">
            <w:pPr>
              <w:spacing w:line="260" w:lineRule="exact"/>
              <w:rPr>
                <w:rFonts w:ascii="Arial" w:eastAsia="Calibri" w:hAnsi="Arial" w:cs="Arial"/>
                <w:sz w:val="20"/>
                <w:szCs w:val="20"/>
              </w:rPr>
            </w:pPr>
            <w:r w:rsidRPr="00B903C5">
              <w:rPr>
                <w:rFonts w:ascii="Arial" w:hAnsi="Arial" w:cs="Arial"/>
                <w:sz w:val="20"/>
                <w:szCs w:val="20"/>
              </w:rPr>
              <w:t>375.</w:t>
            </w:r>
          </w:p>
        </w:tc>
        <w:tc>
          <w:tcPr>
            <w:tcW w:w="2924" w:type="dxa"/>
          </w:tcPr>
          <w:p w14:paraId="5F424E8A"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HHC-C9</w:t>
            </w:r>
          </w:p>
        </w:tc>
        <w:tc>
          <w:tcPr>
            <w:tcW w:w="3341" w:type="dxa"/>
          </w:tcPr>
          <w:p w14:paraId="0DCBFB7F"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3-nonil-6a,7,8,9,10,10a-heksahidro-6,6,9-trimetil-6H-dibenzo[b,d]piran-1-ol</w:t>
            </w:r>
          </w:p>
        </w:tc>
        <w:tc>
          <w:tcPr>
            <w:tcW w:w="1595" w:type="dxa"/>
          </w:tcPr>
          <w:p w14:paraId="657BF82C"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C25H40O2</w:t>
            </w:r>
          </w:p>
        </w:tc>
        <w:tc>
          <w:tcPr>
            <w:tcW w:w="817" w:type="dxa"/>
          </w:tcPr>
          <w:p w14:paraId="5FECA34C" w14:textId="77777777" w:rsidR="00B903C5" w:rsidRPr="00B903C5" w:rsidRDefault="00B903C5" w:rsidP="00B903C5">
            <w:pPr>
              <w:spacing w:line="260" w:lineRule="exact"/>
              <w:rPr>
                <w:rFonts w:ascii="Arial" w:hAnsi="Arial" w:cs="Arial"/>
                <w:sz w:val="20"/>
                <w:szCs w:val="20"/>
              </w:rPr>
            </w:pPr>
            <w:r w:rsidRPr="00B903C5">
              <w:rPr>
                <w:rFonts w:ascii="Arial" w:hAnsi="Arial" w:cs="Arial"/>
                <w:sz w:val="20"/>
                <w:szCs w:val="20"/>
              </w:rPr>
              <w:t>372,6</w:t>
            </w:r>
          </w:p>
        </w:tc>
      </w:tr>
      <w:tr w:rsidR="00B903C5" w:rsidRPr="00B903C5" w14:paraId="28D3AD63" w14:textId="77777777" w:rsidTr="00B903C5">
        <w:trPr>
          <w:trHeight w:val="737"/>
        </w:trPr>
        <w:tc>
          <w:tcPr>
            <w:tcW w:w="707" w:type="dxa"/>
          </w:tcPr>
          <w:p w14:paraId="313F2D5E"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376.</w:t>
            </w:r>
          </w:p>
        </w:tc>
        <w:tc>
          <w:tcPr>
            <w:tcW w:w="2924" w:type="dxa"/>
          </w:tcPr>
          <w:p w14:paraId="5FBC49A9"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DESALKILGIDAZEPAM</w:t>
            </w:r>
          </w:p>
          <w:p w14:paraId="5562C26B" w14:textId="77777777" w:rsidR="00B903C5" w:rsidRPr="00B903C5" w:rsidRDefault="00B903C5" w:rsidP="00B903C5">
            <w:pPr>
              <w:spacing w:line="260" w:lineRule="exact"/>
              <w:rPr>
                <w:rFonts w:ascii="Arial" w:hAnsi="Arial" w:cs="Arial"/>
                <w:sz w:val="20"/>
                <w:szCs w:val="20"/>
                <w:u w:val="single"/>
              </w:rPr>
            </w:pPr>
          </w:p>
        </w:tc>
        <w:tc>
          <w:tcPr>
            <w:tcW w:w="3341" w:type="dxa"/>
          </w:tcPr>
          <w:p w14:paraId="48C95D89"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7-bromo-5-fenil-1,3-dihidro-2H-1,4-benzodiazepin-2-on</w:t>
            </w:r>
          </w:p>
        </w:tc>
        <w:tc>
          <w:tcPr>
            <w:tcW w:w="1595" w:type="dxa"/>
          </w:tcPr>
          <w:p w14:paraId="7016225D"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C15H11BrN2O</w:t>
            </w:r>
          </w:p>
        </w:tc>
        <w:tc>
          <w:tcPr>
            <w:tcW w:w="817" w:type="dxa"/>
          </w:tcPr>
          <w:p w14:paraId="1C314292"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315,2</w:t>
            </w:r>
          </w:p>
        </w:tc>
      </w:tr>
      <w:tr w:rsidR="00B903C5" w:rsidRPr="00B903C5" w14:paraId="5C4072C5" w14:textId="77777777" w:rsidTr="00B903C5">
        <w:trPr>
          <w:trHeight w:val="737"/>
        </w:trPr>
        <w:tc>
          <w:tcPr>
            <w:tcW w:w="707" w:type="dxa"/>
          </w:tcPr>
          <w:p w14:paraId="5BAF7A57"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377.</w:t>
            </w:r>
          </w:p>
        </w:tc>
        <w:tc>
          <w:tcPr>
            <w:tcW w:w="2924" w:type="dxa"/>
          </w:tcPr>
          <w:p w14:paraId="75F55177" w14:textId="77777777" w:rsidR="00B903C5" w:rsidRPr="00B903C5" w:rsidRDefault="00B903C5" w:rsidP="00B903C5">
            <w:pPr>
              <w:tabs>
                <w:tab w:val="left" w:pos="1430"/>
              </w:tabs>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4-HO-MET</w:t>
            </w:r>
          </w:p>
        </w:tc>
        <w:tc>
          <w:tcPr>
            <w:tcW w:w="3341" w:type="dxa"/>
          </w:tcPr>
          <w:p w14:paraId="5F4337B7"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3-{2-[etil(metil)amino]etil}-1H-indol-4-ol</w:t>
            </w:r>
          </w:p>
        </w:tc>
        <w:tc>
          <w:tcPr>
            <w:tcW w:w="1595" w:type="dxa"/>
          </w:tcPr>
          <w:p w14:paraId="30BD607E"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shd w:val="clear" w:color="auto" w:fill="FFFFFF"/>
              </w:rPr>
              <w:t>C13H18N2O</w:t>
            </w:r>
          </w:p>
        </w:tc>
        <w:tc>
          <w:tcPr>
            <w:tcW w:w="817" w:type="dxa"/>
          </w:tcPr>
          <w:p w14:paraId="6C2B82A9"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218,3</w:t>
            </w:r>
          </w:p>
        </w:tc>
      </w:tr>
      <w:tr w:rsidR="00B903C5" w:rsidRPr="00B903C5" w14:paraId="470BB7DF" w14:textId="77777777" w:rsidTr="00B903C5">
        <w:trPr>
          <w:trHeight w:val="737"/>
        </w:trPr>
        <w:tc>
          <w:tcPr>
            <w:tcW w:w="707" w:type="dxa"/>
          </w:tcPr>
          <w:p w14:paraId="2F7FE6A1"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378.</w:t>
            </w:r>
          </w:p>
        </w:tc>
        <w:tc>
          <w:tcPr>
            <w:tcW w:w="2924" w:type="dxa"/>
          </w:tcPr>
          <w:p w14:paraId="58BF7A04" w14:textId="77777777" w:rsidR="00B903C5" w:rsidRPr="00B903C5" w:rsidRDefault="00B903C5" w:rsidP="00B903C5">
            <w:pPr>
              <w:tabs>
                <w:tab w:val="left" w:pos="1430"/>
              </w:tabs>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PUTILON (bk-PBDB)</w:t>
            </w:r>
          </w:p>
        </w:tc>
        <w:tc>
          <w:tcPr>
            <w:tcW w:w="3341" w:type="dxa"/>
          </w:tcPr>
          <w:p w14:paraId="44B8C8E4" w14:textId="77777777" w:rsidR="00B903C5" w:rsidRPr="00B903C5" w:rsidRDefault="00B903C5" w:rsidP="00B903C5">
            <w:pPr>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1-(2H-1,3-benzodioksol-5-il)-2-(propilamino)butan-1-on</w:t>
            </w:r>
          </w:p>
        </w:tc>
        <w:tc>
          <w:tcPr>
            <w:tcW w:w="1595" w:type="dxa"/>
          </w:tcPr>
          <w:p w14:paraId="7FFF99B5" w14:textId="77777777" w:rsidR="00B903C5" w:rsidRPr="00B903C5" w:rsidRDefault="00B903C5" w:rsidP="00B903C5">
            <w:pPr>
              <w:spacing w:line="260" w:lineRule="exact"/>
              <w:rPr>
                <w:rFonts w:ascii="Arial" w:hAnsi="Arial" w:cs="Arial"/>
                <w:sz w:val="20"/>
                <w:szCs w:val="20"/>
                <w:u w:val="single"/>
                <w:shd w:val="clear" w:color="auto" w:fill="FFFFFF"/>
              </w:rPr>
            </w:pPr>
            <w:r w:rsidRPr="00B903C5">
              <w:rPr>
                <w:rFonts w:ascii="Arial" w:hAnsi="Arial" w:cs="Arial"/>
                <w:sz w:val="20"/>
                <w:szCs w:val="20"/>
                <w:u w:val="single"/>
                <w:shd w:val="clear" w:color="auto" w:fill="FFFFFF"/>
              </w:rPr>
              <w:t>C14H19NO3</w:t>
            </w:r>
          </w:p>
        </w:tc>
        <w:tc>
          <w:tcPr>
            <w:tcW w:w="817" w:type="dxa"/>
          </w:tcPr>
          <w:p w14:paraId="0BB8AE84"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249,3</w:t>
            </w:r>
          </w:p>
        </w:tc>
      </w:tr>
      <w:tr w:rsidR="00B903C5" w:rsidRPr="00B903C5" w14:paraId="4B3F4945" w14:textId="77777777" w:rsidTr="00B903C5">
        <w:trPr>
          <w:trHeight w:val="737"/>
        </w:trPr>
        <w:tc>
          <w:tcPr>
            <w:tcW w:w="707" w:type="dxa"/>
          </w:tcPr>
          <w:p w14:paraId="2799CF83"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379.</w:t>
            </w:r>
          </w:p>
        </w:tc>
        <w:tc>
          <w:tcPr>
            <w:tcW w:w="2924" w:type="dxa"/>
          </w:tcPr>
          <w:p w14:paraId="52BAA4D6" w14:textId="77777777" w:rsidR="00B903C5" w:rsidRPr="00B903C5" w:rsidRDefault="00B903C5" w:rsidP="00B903C5">
            <w:pPr>
              <w:tabs>
                <w:tab w:val="left" w:pos="1430"/>
              </w:tabs>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F-alfa-PHP (izomere 2, 3 in 4)</w:t>
            </w:r>
          </w:p>
        </w:tc>
        <w:tc>
          <w:tcPr>
            <w:tcW w:w="3341" w:type="dxa"/>
          </w:tcPr>
          <w:p w14:paraId="5D52942F" w14:textId="77777777" w:rsidR="00B903C5" w:rsidRPr="00B903C5" w:rsidRDefault="00B903C5" w:rsidP="00B903C5">
            <w:pPr>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1-(2, 3 ali 4-fluorofenil)-2-pirolidin-1-il-heksan-1-on</w:t>
            </w:r>
          </w:p>
        </w:tc>
        <w:tc>
          <w:tcPr>
            <w:tcW w:w="1595" w:type="dxa"/>
          </w:tcPr>
          <w:p w14:paraId="440BC53C" w14:textId="77777777" w:rsidR="00B903C5" w:rsidRPr="00B903C5" w:rsidRDefault="00B903C5" w:rsidP="00B903C5">
            <w:pPr>
              <w:spacing w:line="260" w:lineRule="exact"/>
              <w:rPr>
                <w:rFonts w:ascii="Arial" w:hAnsi="Arial" w:cs="Arial"/>
                <w:sz w:val="20"/>
                <w:szCs w:val="20"/>
                <w:u w:val="single"/>
                <w:shd w:val="clear" w:color="auto" w:fill="FFFFFF"/>
              </w:rPr>
            </w:pPr>
            <w:r w:rsidRPr="00B903C5">
              <w:rPr>
                <w:rFonts w:ascii="Arial" w:hAnsi="Arial" w:cs="Arial"/>
                <w:sz w:val="20"/>
                <w:szCs w:val="20"/>
                <w:u w:val="single"/>
                <w:shd w:val="clear" w:color="auto" w:fill="FFFFFF"/>
              </w:rPr>
              <w:t>C16H22FNO</w:t>
            </w:r>
          </w:p>
        </w:tc>
        <w:tc>
          <w:tcPr>
            <w:tcW w:w="817" w:type="dxa"/>
          </w:tcPr>
          <w:p w14:paraId="129A79CC"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263,4</w:t>
            </w:r>
          </w:p>
        </w:tc>
      </w:tr>
      <w:tr w:rsidR="00B903C5" w:rsidRPr="00B903C5" w14:paraId="186ABF2C" w14:textId="77777777" w:rsidTr="00B903C5">
        <w:trPr>
          <w:trHeight w:val="737"/>
        </w:trPr>
        <w:tc>
          <w:tcPr>
            <w:tcW w:w="707" w:type="dxa"/>
          </w:tcPr>
          <w:p w14:paraId="55EAC4D1"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380.</w:t>
            </w:r>
          </w:p>
        </w:tc>
        <w:tc>
          <w:tcPr>
            <w:tcW w:w="2924" w:type="dxa"/>
          </w:tcPr>
          <w:p w14:paraId="2A8D5D38" w14:textId="77777777" w:rsidR="00B903C5" w:rsidRPr="00B903C5" w:rsidRDefault="00B903C5" w:rsidP="00B903C5">
            <w:pPr>
              <w:tabs>
                <w:tab w:val="left" w:pos="1430"/>
              </w:tabs>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F-alfa-PiHP (F-alfa-PHiP) (izomere 2, 3 in 4)</w:t>
            </w:r>
          </w:p>
        </w:tc>
        <w:tc>
          <w:tcPr>
            <w:tcW w:w="3341" w:type="dxa"/>
          </w:tcPr>
          <w:p w14:paraId="0C3DF847" w14:textId="77777777" w:rsidR="00B903C5" w:rsidRPr="00B903C5" w:rsidRDefault="00B903C5" w:rsidP="00B903C5">
            <w:pPr>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1-(2, 3 ali 4-fluorofenil)-4-metil-2-pirolidin-1-il-pentan-1-on</w:t>
            </w:r>
          </w:p>
        </w:tc>
        <w:tc>
          <w:tcPr>
            <w:tcW w:w="1595" w:type="dxa"/>
          </w:tcPr>
          <w:p w14:paraId="406A617B" w14:textId="77777777" w:rsidR="00B903C5" w:rsidRPr="00B903C5" w:rsidRDefault="00B903C5" w:rsidP="00B903C5">
            <w:pPr>
              <w:spacing w:line="260" w:lineRule="exact"/>
              <w:rPr>
                <w:rFonts w:ascii="Arial" w:hAnsi="Arial" w:cs="Arial"/>
                <w:sz w:val="20"/>
                <w:szCs w:val="20"/>
                <w:u w:val="single"/>
                <w:shd w:val="clear" w:color="auto" w:fill="FFFFFF"/>
              </w:rPr>
            </w:pPr>
            <w:r w:rsidRPr="00B903C5">
              <w:rPr>
                <w:rFonts w:ascii="Arial" w:hAnsi="Arial" w:cs="Arial"/>
                <w:sz w:val="20"/>
                <w:szCs w:val="20"/>
                <w:u w:val="single"/>
                <w:shd w:val="clear" w:color="auto" w:fill="FFFFFF"/>
              </w:rPr>
              <w:t>C16H22FNO</w:t>
            </w:r>
          </w:p>
        </w:tc>
        <w:tc>
          <w:tcPr>
            <w:tcW w:w="817" w:type="dxa"/>
          </w:tcPr>
          <w:p w14:paraId="4C2A9389"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263,4</w:t>
            </w:r>
          </w:p>
        </w:tc>
      </w:tr>
      <w:tr w:rsidR="00B903C5" w:rsidRPr="00B903C5" w14:paraId="4614CC05" w14:textId="77777777" w:rsidTr="00B903C5">
        <w:trPr>
          <w:trHeight w:val="737"/>
        </w:trPr>
        <w:tc>
          <w:tcPr>
            <w:tcW w:w="707" w:type="dxa"/>
          </w:tcPr>
          <w:p w14:paraId="5234AAA3"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381.</w:t>
            </w:r>
          </w:p>
        </w:tc>
        <w:tc>
          <w:tcPr>
            <w:tcW w:w="2924" w:type="dxa"/>
          </w:tcPr>
          <w:p w14:paraId="49831D22" w14:textId="77777777" w:rsidR="00B903C5" w:rsidRPr="00B903C5" w:rsidRDefault="00B903C5" w:rsidP="00B903C5">
            <w:pPr>
              <w:tabs>
                <w:tab w:val="left" w:pos="1430"/>
              </w:tabs>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MDPHP</w:t>
            </w:r>
          </w:p>
        </w:tc>
        <w:tc>
          <w:tcPr>
            <w:tcW w:w="3341" w:type="dxa"/>
          </w:tcPr>
          <w:p w14:paraId="46018D19" w14:textId="77777777" w:rsidR="00B903C5" w:rsidRPr="00B903C5" w:rsidRDefault="00B903C5" w:rsidP="00B903C5">
            <w:pPr>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1-(1,3-benzodioksol-5-il)-2-(pirolidin-1-il)heksan-1-on</w:t>
            </w:r>
          </w:p>
        </w:tc>
        <w:tc>
          <w:tcPr>
            <w:tcW w:w="1595" w:type="dxa"/>
          </w:tcPr>
          <w:p w14:paraId="448ED990" w14:textId="77777777" w:rsidR="00B903C5" w:rsidRPr="00B903C5" w:rsidRDefault="00B903C5" w:rsidP="00B903C5">
            <w:pPr>
              <w:spacing w:line="260" w:lineRule="exact"/>
              <w:rPr>
                <w:rFonts w:ascii="Arial" w:hAnsi="Arial" w:cs="Arial"/>
                <w:sz w:val="20"/>
                <w:szCs w:val="20"/>
                <w:u w:val="single"/>
                <w:shd w:val="clear" w:color="auto" w:fill="FFFFFF"/>
              </w:rPr>
            </w:pPr>
            <w:r w:rsidRPr="00B903C5">
              <w:rPr>
                <w:rFonts w:ascii="Arial" w:hAnsi="Arial" w:cs="Arial"/>
                <w:sz w:val="20"/>
                <w:szCs w:val="20"/>
                <w:u w:val="single"/>
                <w:shd w:val="clear" w:color="auto" w:fill="FFFFFF"/>
              </w:rPr>
              <w:t>C17H23NO3</w:t>
            </w:r>
          </w:p>
        </w:tc>
        <w:tc>
          <w:tcPr>
            <w:tcW w:w="817" w:type="dxa"/>
          </w:tcPr>
          <w:p w14:paraId="373D4F37"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289,4</w:t>
            </w:r>
          </w:p>
        </w:tc>
      </w:tr>
      <w:tr w:rsidR="00B903C5" w:rsidRPr="00B903C5" w14:paraId="510B7939" w14:textId="77777777" w:rsidTr="00B903C5">
        <w:trPr>
          <w:trHeight w:val="737"/>
        </w:trPr>
        <w:tc>
          <w:tcPr>
            <w:tcW w:w="707" w:type="dxa"/>
          </w:tcPr>
          <w:p w14:paraId="26E3A9E5"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382.</w:t>
            </w:r>
          </w:p>
        </w:tc>
        <w:tc>
          <w:tcPr>
            <w:tcW w:w="2924" w:type="dxa"/>
          </w:tcPr>
          <w:p w14:paraId="06F97403" w14:textId="77777777" w:rsidR="00B903C5" w:rsidRPr="00B903C5" w:rsidRDefault="00B903C5" w:rsidP="00B903C5">
            <w:pPr>
              <w:tabs>
                <w:tab w:val="left" w:pos="1430"/>
              </w:tabs>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MDPHiP</w:t>
            </w:r>
          </w:p>
        </w:tc>
        <w:tc>
          <w:tcPr>
            <w:tcW w:w="3341" w:type="dxa"/>
          </w:tcPr>
          <w:p w14:paraId="2AE444F3" w14:textId="77777777" w:rsidR="00B903C5" w:rsidRPr="00B903C5" w:rsidRDefault="00B903C5" w:rsidP="00B903C5">
            <w:pPr>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1-(1,3-benzodioksol-5-il)-4-metil-2-pirolidin-1-il-pentan-1-on</w:t>
            </w:r>
          </w:p>
        </w:tc>
        <w:tc>
          <w:tcPr>
            <w:tcW w:w="1595" w:type="dxa"/>
          </w:tcPr>
          <w:p w14:paraId="1235D80D" w14:textId="77777777" w:rsidR="00B903C5" w:rsidRPr="00B903C5" w:rsidRDefault="00B903C5" w:rsidP="00B903C5">
            <w:pPr>
              <w:spacing w:line="260" w:lineRule="exact"/>
              <w:rPr>
                <w:rFonts w:ascii="Arial" w:hAnsi="Arial" w:cs="Arial"/>
                <w:sz w:val="20"/>
                <w:szCs w:val="20"/>
                <w:u w:val="single"/>
                <w:shd w:val="clear" w:color="auto" w:fill="FFFFFF"/>
              </w:rPr>
            </w:pPr>
            <w:r w:rsidRPr="00B903C5">
              <w:rPr>
                <w:rFonts w:ascii="Arial" w:hAnsi="Arial" w:cs="Arial"/>
                <w:sz w:val="20"/>
                <w:szCs w:val="20"/>
                <w:u w:val="single"/>
                <w:shd w:val="clear" w:color="auto" w:fill="FFFFFF"/>
              </w:rPr>
              <w:t>C17H23NO3</w:t>
            </w:r>
          </w:p>
        </w:tc>
        <w:tc>
          <w:tcPr>
            <w:tcW w:w="817" w:type="dxa"/>
          </w:tcPr>
          <w:p w14:paraId="36AE1FEC"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289,4</w:t>
            </w:r>
          </w:p>
        </w:tc>
      </w:tr>
      <w:tr w:rsidR="00B903C5" w:rsidRPr="00B903C5" w14:paraId="17E5661F" w14:textId="77777777" w:rsidTr="00B903C5">
        <w:trPr>
          <w:trHeight w:val="737"/>
        </w:trPr>
        <w:tc>
          <w:tcPr>
            <w:tcW w:w="707" w:type="dxa"/>
          </w:tcPr>
          <w:p w14:paraId="40366D67"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383.</w:t>
            </w:r>
          </w:p>
        </w:tc>
        <w:tc>
          <w:tcPr>
            <w:tcW w:w="2924" w:type="dxa"/>
          </w:tcPr>
          <w:p w14:paraId="030FDF44" w14:textId="77777777" w:rsidR="00B903C5" w:rsidRPr="00B903C5" w:rsidRDefault="00B903C5" w:rsidP="00B903C5">
            <w:pPr>
              <w:tabs>
                <w:tab w:val="left" w:pos="1430"/>
              </w:tabs>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FLUETONITAZEPIN</w:t>
            </w:r>
          </w:p>
        </w:tc>
        <w:tc>
          <w:tcPr>
            <w:tcW w:w="3341" w:type="dxa"/>
          </w:tcPr>
          <w:p w14:paraId="12F4D4D3" w14:textId="77777777" w:rsidR="00B903C5" w:rsidRPr="00B903C5" w:rsidRDefault="00B903C5" w:rsidP="00B903C5">
            <w:pPr>
              <w:autoSpaceDE w:val="0"/>
              <w:autoSpaceDN w:val="0"/>
              <w:adjustRightInd w:val="0"/>
              <w:spacing w:line="240" w:lineRule="auto"/>
              <w:rPr>
                <w:rFonts w:ascii="Arial" w:hAnsi="Arial" w:cs="Arial"/>
                <w:sz w:val="20"/>
                <w:szCs w:val="20"/>
                <w:u w:val="single"/>
              </w:rPr>
            </w:pPr>
            <w:r w:rsidRPr="00B903C5">
              <w:rPr>
                <w:rFonts w:ascii="Arial" w:hAnsi="Arial" w:cs="Arial"/>
                <w:sz w:val="20"/>
                <w:szCs w:val="20"/>
                <w:u w:val="single"/>
              </w:rPr>
              <w:t>2-{[4-(2-fluoroethoksi)fenil]metil}-5-nitro-1-[2-(pirolidin-1-il)etil]-1H-1,3-benzodiazol</w:t>
            </w:r>
          </w:p>
        </w:tc>
        <w:tc>
          <w:tcPr>
            <w:tcW w:w="1595" w:type="dxa"/>
          </w:tcPr>
          <w:p w14:paraId="55956112" w14:textId="77777777" w:rsidR="00B903C5" w:rsidRPr="00B903C5" w:rsidRDefault="00B903C5" w:rsidP="00B903C5">
            <w:pPr>
              <w:spacing w:line="260" w:lineRule="exact"/>
              <w:rPr>
                <w:rFonts w:ascii="Arial" w:hAnsi="Arial" w:cs="Arial"/>
                <w:sz w:val="20"/>
                <w:szCs w:val="20"/>
                <w:u w:val="single"/>
                <w:shd w:val="clear" w:color="auto" w:fill="FFFFFF"/>
              </w:rPr>
            </w:pPr>
            <w:r w:rsidRPr="00B903C5">
              <w:rPr>
                <w:rFonts w:ascii="Arial" w:hAnsi="Arial" w:cs="Arial"/>
                <w:sz w:val="20"/>
                <w:szCs w:val="20"/>
                <w:u w:val="single"/>
                <w:shd w:val="clear" w:color="auto" w:fill="FFFFFF"/>
              </w:rPr>
              <w:t>C22H25FN4O3</w:t>
            </w:r>
          </w:p>
        </w:tc>
        <w:tc>
          <w:tcPr>
            <w:tcW w:w="817" w:type="dxa"/>
          </w:tcPr>
          <w:p w14:paraId="5EB9C5C8" w14:textId="77777777" w:rsidR="00B903C5" w:rsidRPr="00B903C5" w:rsidRDefault="00B903C5" w:rsidP="00B903C5">
            <w:pPr>
              <w:spacing w:line="260" w:lineRule="exact"/>
              <w:rPr>
                <w:rFonts w:ascii="Arial" w:hAnsi="Arial" w:cs="Arial"/>
                <w:sz w:val="20"/>
                <w:szCs w:val="20"/>
                <w:u w:val="single"/>
              </w:rPr>
            </w:pPr>
            <w:r w:rsidRPr="00B903C5">
              <w:rPr>
                <w:rFonts w:ascii="Arial" w:hAnsi="Arial" w:cs="Arial"/>
                <w:sz w:val="20"/>
                <w:szCs w:val="20"/>
                <w:u w:val="single"/>
              </w:rPr>
              <w:t>412,5</w:t>
            </w:r>
          </w:p>
        </w:tc>
      </w:tr>
    </w:tbl>
    <w:p w14:paraId="29E8F6F1" w14:textId="77777777" w:rsidR="00B903C5" w:rsidRDefault="00B903C5" w:rsidP="00756835">
      <w:pPr>
        <w:spacing w:after="0" w:line="260" w:lineRule="exact"/>
        <w:jc w:val="both"/>
        <w:rPr>
          <w:rFonts w:ascii="Arial" w:eastAsia="Calibri" w:hAnsi="Arial" w:cs="Arial"/>
          <w:bCs/>
          <w:sz w:val="20"/>
          <w:szCs w:val="20"/>
        </w:rPr>
      </w:pPr>
    </w:p>
    <w:p w14:paraId="459162A0" w14:textId="77777777" w:rsidR="00756835" w:rsidRDefault="00756835" w:rsidP="00756835">
      <w:pPr>
        <w:spacing w:after="200" w:line="276" w:lineRule="auto"/>
        <w:rPr>
          <w:rFonts w:ascii="Arial" w:eastAsia="Calibri" w:hAnsi="Arial" w:cs="Arial"/>
          <w:bCs/>
          <w:sz w:val="20"/>
          <w:szCs w:val="20"/>
        </w:rPr>
      </w:pPr>
      <w:r>
        <w:rPr>
          <w:rFonts w:ascii="Arial" w:eastAsia="Calibri" w:hAnsi="Arial" w:cs="Arial"/>
          <w:bCs/>
          <w:sz w:val="20"/>
          <w:szCs w:val="20"/>
        </w:rPr>
        <w:t>«.</w:t>
      </w:r>
    </w:p>
    <w:p w14:paraId="75817A40" w14:textId="77777777" w:rsidR="00756835" w:rsidRDefault="00756835" w:rsidP="00756835">
      <w:pPr>
        <w:spacing w:after="0" w:line="240" w:lineRule="auto"/>
        <w:jc w:val="both"/>
        <w:rPr>
          <w:rFonts w:ascii="Arial" w:eastAsia="Times New Roman" w:hAnsi="Arial" w:cs="Arial"/>
          <w:sz w:val="20"/>
          <w:szCs w:val="20"/>
          <w:lang w:eastAsia="sl-SI"/>
        </w:rPr>
      </w:pPr>
    </w:p>
    <w:p w14:paraId="033BD932" w14:textId="77777777" w:rsidR="00756835" w:rsidRDefault="00756835" w:rsidP="00756835">
      <w:pPr>
        <w:spacing w:after="200" w:line="276" w:lineRule="auto"/>
        <w:jc w:val="center"/>
        <w:rPr>
          <w:rFonts w:ascii="Arial" w:eastAsia="Times New Roman" w:hAnsi="Arial" w:cs="Arial"/>
          <w:b/>
          <w:sz w:val="20"/>
          <w:szCs w:val="20"/>
          <w:lang w:eastAsia="sl-SI"/>
        </w:rPr>
      </w:pPr>
    </w:p>
    <w:p w14:paraId="2A081507" w14:textId="77777777" w:rsidR="00756835" w:rsidRPr="000E6757" w:rsidRDefault="00756835" w:rsidP="00756835">
      <w:pPr>
        <w:spacing w:after="200" w:line="276" w:lineRule="auto"/>
        <w:jc w:val="center"/>
        <w:rPr>
          <w:rFonts w:ascii="Arial" w:eastAsia="Times New Roman" w:hAnsi="Arial" w:cs="Arial"/>
          <w:b/>
          <w:color w:val="0000FF"/>
          <w:sz w:val="20"/>
          <w:szCs w:val="20"/>
          <w:u w:val="single"/>
          <w:lang w:eastAsia="sl-SI"/>
        </w:rPr>
      </w:pPr>
      <w:r w:rsidRPr="000E6757">
        <w:rPr>
          <w:rFonts w:ascii="Arial" w:eastAsia="Times New Roman" w:hAnsi="Arial" w:cs="Arial"/>
          <w:b/>
          <w:sz w:val="20"/>
          <w:szCs w:val="20"/>
          <w:lang w:eastAsia="sl-SI"/>
        </w:rPr>
        <w:t>Končna določba</w:t>
      </w:r>
      <w:r w:rsidRPr="000E6757">
        <w:rPr>
          <w:rFonts w:ascii="Arial" w:eastAsia="Times New Roman" w:hAnsi="Arial" w:cs="Arial"/>
          <w:b/>
          <w:sz w:val="20"/>
          <w:szCs w:val="20"/>
          <w:lang w:eastAsia="sl-SI"/>
        </w:rPr>
        <w:fldChar w:fldCharType="begin"/>
      </w:r>
      <w:r w:rsidRPr="000E6757">
        <w:rPr>
          <w:rFonts w:ascii="Arial" w:eastAsia="Times New Roman" w:hAnsi="Arial" w:cs="Arial"/>
          <w:b/>
          <w:sz w:val="20"/>
          <w:szCs w:val="20"/>
          <w:lang w:eastAsia="sl-SI"/>
        </w:rPr>
        <w:instrText xml:space="preserve"> HYPERLINK "https://www.uradni-list.si/glasilo-uradni-list-rs/vsebina/2016-01-0892/" \l "2.%C2%A0%C4%8Dlen" </w:instrText>
      </w:r>
      <w:r w:rsidRPr="000E6757">
        <w:rPr>
          <w:rFonts w:ascii="Arial" w:eastAsia="Times New Roman" w:hAnsi="Arial" w:cs="Arial"/>
          <w:b/>
          <w:sz w:val="20"/>
          <w:szCs w:val="20"/>
          <w:lang w:eastAsia="sl-SI"/>
        </w:rPr>
      </w:r>
      <w:r w:rsidRPr="000E6757">
        <w:rPr>
          <w:rFonts w:ascii="Arial" w:eastAsia="Times New Roman" w:hAnsi="Arial" w:cs="Arial"/>
          <w:b/>
          <w:sz w:val="20"/>
          <w:szCs w:val="20"/>
          <w:lang w:eastAsia="sl-SI"/>
        </w:rPr>
        <w:fldChar w:fldCharType="separate"/>
      </w:r>
    </w:p>
    <w:p w14:paraId="131B7A6D" w14:textId="77777777" w:rsidR="00756835" w:rsidRPr="000E6757" w:rsidRDefault="00756835" w:rsidP="00756835">
      <w:pPr>
        <w:spacing w:after="200" w:line="276"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2</w:t>
      </w:r>
      <w:r w:rsidRPr="000E6757">
        <w:rPr>
          <w:rFonts w:ascii="Arial" w:eastAsia="Times New Roman" w:hAnsi="Arial" w:cs="Arial"/>
          <w:b/>
          <w:bCs/>
          <w:color w:val="000000"/>
          <w:sz w:val="20"/>
          <w:szCs w:val="20"/>
          <w:lang w:eastAsia="sl-SI"/>
        </w:rPr>
        <w:t>. člen</w:t>
      </w:r>
    </w:p>
    <w:p w14:paraId="203459A7" w14:textId="77777777" w:rsidR="00756835" w:rsidRPr="000E6757" w:rsidRDefault="00756835" w:rsidP="00756835">
      <w:pPr>
        <w:spacing w:after="200" w:line="276" w:lineRule="auto"/>
        <w:rPr>
          <w:rFonts w:ascii="Arial" w:eastAsia="Times New Roman" w:hAnsi="Arial" w:cs="Arial"/>
          <w:bCs/>
          <w:sz w:val="20"/>
          <w:szCs w:val="20"/>
          <w:lang w:eastAsia="sl-SI"/>
        </w:rPr>
      </w:pPr>
      <w:r w:rsidRPr="000E6757">
        <w:rPr>
          <w:rFonts w:ascii="Arial" w:eastAsia="Times New Roman" w:hAnsi="Arial" w:cs="Arial"/>
          <w:bCs/>
          <w:sz w:val="20"/>
          <w:szCs w:val="20"/>
          <w:lang w:eastAsia="sl-SI"/>
        </w:rPr>
        <w:fldChar w:fldCharType="end"/>
      </w:r>
      <w:r w:rsidRPr="000E6757">
        <w:rPr>
          <w:rFonts w:ascii="Arial" w:eastAsia="Times New Roman" w:hAnsi="Arial" w:cs="Arial"/>
          <w:bCs/>
          <w:sz w:val="20"/>
          <w:szCs w:val="20"/>
          <w:lang w:eastAsia="sl-SI"/>
        </w:rPr>
        <w:t>Ta uredba začne veljati petnajsti dan po objavi v Uradnem listu Republike Slovenije.</w:t>
      </w:r>
    </w:p>
    <w:p w14:paraId="13601C09" w14:textId="77777777" w:rsidR="00756835" w:rsidRPr="000E6757" w:rsidRDefault="00756835" w:rsidP="00756835">
      <w:pPr>
        <w:spacing w:after="200" w:line="276" w:lineRule="auto"/>
        <w:jc w:val="both"/>
        <w:rPr>
          <w:rFonts w:ascii="Arial" w:eastAsia="Times New Roman" w:hAnsi="Arial" w:cs="Arial"/>
          <w:sz w:val="20"/>
          <w:szCs w:val="20"/>
          <w:lang w:eastAsia="sl-SI"/>
        </w:rPr>
      </w:pPr>
    </w:p>
    <w:p w14:paraId="692039DE" w14:textId="77777777" w:rsidR="00756835" w:rsidRPr="000E6757" w:rsidRDefault="00756835" w:rsidP="00756835">
      <w:pPr>
        <w:spacing w:after="200" w:line="276" w:lineRule="auto"/>
        <w:jc w:val="both"/>
        <w:rPr>
          <w:rFonts w:ascii="Arial" w:eastAsia="Times New Roman" w:hAnsi="Arial" w:cs="Arial"/>
          <w:sz w:val="20"/>
          <w:szCs w:val="20"/>
          <w:lang w:eastAsia="sl-SI"/>
        </w:rPr>
      </w:pPr>
    </w:p>
    <w:p w14:paraId="1458E71F" w14:textId="754577C4" w:rsidR="00756835" w:rsidRPr="000E6757" w:rsidRDefault="00756835" w:rsidP="00756835">
      <w:pPr>
        <w:tabs>
          <w:tab w:val="left" w:pos="1590"/>
        </w:tabs>
        <w:spacing w:after="0" w:line="276" w:lineRule="auto"/>
        <w:rPr>
          <w:rFonts w:ascii="Arial" w:eastAsia="Times New Roman" w:hAnsi="Arial" w:cs="Arial"/>
          <w:sz w:val="20"/>
          <w:szCs w:val="20"/>
          <w:lang w:eastAsia="sl-SI"/>
        </w:rPr>
      </w:pPr>
      <w:r w:rsidRPr="000E6757">
        <w:rPr>
          <w:rFonts w:ascii="Arial" w:eastAsia="Times New Roman" w:hAnsi="Arial" w:cs="Arial"/>
          <w:sz w:val="20"/>
          <w:szCs w:val="20"/>
          <w:lang w:eastAsia="sl-SI"/>
        </w:rPr>
        <w:t>Št.</w:t>
      </w:r>
      <w:r>
        <w:rPr>
          <w:rFonts w:ascii="Arial" w:eastAsia="Times New Roman" w:hAnsi="Arial" w:cs="Arial"/>
          <w:sz w:val="20"/>
          <w:szCs w:val="20"/>
          <w:lang w:eastAsia="sl-SI"/>
        </w:rPr>
        <w:t xml:space="preserve"> 0070-62/2025               </w:t>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p>
    <w:p w14:paraId="31A75233" w14:textId="02DE7402" w:rsidR="00756835" w:rsidRPr="000E6757" w:rsidRDefault="00756835" w:rsidP="00756835">
      <w:pPr>
        <w:tabs>
          <w:tab w:val="left" w:pos="1590"/>
        </w:tabs>
        <w:spacing w:after="0" w:line="276" w:lineRule="auto"/>
        <w:rPr>
          <w:rFonts w:ascii="Arial" w:eastAsia="Times New Roman" w:hAnsi="Arial" w:cs="Arial"/>
          <w:sz w:val="20"/>
          <w:szCs w:val="20"/>
          <w:lang w:eastAsia="sl-SI"/>
        </w:rPr>
      </w:pPr>
      <w:r w:rsidRPr="000E6757">
        <w:rPr>
          <w:rFonts w:ascii="Arial" w:eastAsia="Times New Roman" w:hAnsi="Arial" w:cs="Arial"/>
          <w:sz w:val="20"/>
          <w:szCs w:val="20"/>
          <w:lang w:eastAsia="sl-SI"/>
        </w:rPr>
        <w:t>Ljubljana,</w:t>
      </w:r>
      <w:r>
        <w:rPr>
          <w:rFonts w:ascii="Arial" w:eastAsia="Times New Roman" w:hAnsi="Arial" w:cs="Arial"/>
          <w:sz w:val="20"/>
          <w:szCs w:val="20"/>
          <w:lang w:eastAsia="sl-SI"/>
        </w:rPr>
        <w:t xml:space="preserve"> </w:t>
      </w:r>
      <w:r w:rsidR="00B160D3">
        <w:rPr>
          <w:rFonts w:ascii="Arial" w:eastAsia="Times New Roman" w:hAnsi="Arial" w:cs="Arial"/>
          <w:sz w:val="20"/>
          <w:szCs w:val="20"/>
          <w:lang w:eastAsia="sl-SI"/>
        </w:rPr>
        <w:t xml:space="preserve">dne </w:t>
      </w:r>
      <w:r w:rsidR="00D9460F">
        <w:rPr>
          <w:rFonts w:ascii="Arial" w:eastAsia="Times New Roman" w:hAnsi="Arial" w:cs="Arial"/>
          <w:sz w:val="20"/>
          <w:szCs w:val="20"/>
          <w:lang w:eastAsia="sl-SI"/>
        </w:rPr>
        <w:t>20</w:t>
      </w:r>
      <w:r>
        <w:rPr>
          <w:rFonts w:ascii="Arial" w:eastAsia="Times New Roman" w:hAnsi="Arial" w:cs="Arial"/>
          <w:sz w:val="20"/>
          <w:szCs w:val="20"/>
          <w:lang w:eastAsia="sl-SI"/>
        </w:rPr>
        <w:t>. junija 2025</w:t>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Pr>
          <w:rFonts w:ascii="Arial" w:eastAsia="Times New Roman" w:hAnsi="Arial" w:cs="Arial"/>
          <w:sz w:val="20"/>
          <w:szCs w:val="20"/>
          <w:lang w:eastAsia="sl-SI"/>
        </w:rPr>
        <w:t xml:space="preserve">                    </w:t>
      </w:r>
    </w:p>
    <w:p w14:paraId="7B09425E" w14:textId="10917851" w:rsidR="00756835" w:rsidRDefault="00756835" w:rsidP="00756835">
      <w:pPr>
        <w:tabs>
          <w:tab w:val="left" w:pos="1590"/>
        </w:tabs>
        <w:spacing w:after="0" w:line="276" w:lineRule="auto"/>
        <w:rPr>
          <w:rFonts w:ascii="Arial" w:eastAsia="Times New Roman" w:hAnsi="Arial" w:cs="Arial"/>
          <w:sz w:val="20"/>
          <w:szCs w:val="20"/>
          <w:lang w:eastAsia="sl-SI"/>
        </w:rPr>
      </w:pPr>
      <w:r w:rsidRPr="00273B18">
        <w:rPr>
          <w:rFonts w:ascii="Arial" w:eastAsia="Times New Roman" w:hAnsi="Arial" w:cs="Arial"/>
          <w:sz w:val="20"/>
          <w:szCs w:val="20"/>
          <w:lang w:eastAsia="sl-SI"/>
        </w:rPr>
        <w:t>EVA</w:t>
      </w:r>
      <w:r>
        <w:rPr>
          <w:rFonts w:ascii="Arial" w:eastAsia="Times New Roman" w:hAnsi="Arial" w:cs="Arial"/>
          <w:sz w:val="20"/>
          <w:szCs w:val="20"/>
          <w:lang w:eastAsia="sl-SI"/>
        </w:rPr>
        <w:t xml:space="preserve"> 2025-2711-</w:t>
      </w:r>
      <w:r w:rsidR="00B160D3">
        <w:rPr>
          <w:rFonts w:ascii="Arial" w:eastAsia="Times New Roman" w:hAnsi="Arial" w:cs="Arial"/>
          <w:sz w:val="20"/>
          <w:szCs w:val="20"/>
          <w:lang w:eastAsia="sl-SI"/>
        </w:rPr>
        <w:t>0</w:t>
      </w:r>
      <w:r>
        <w:rPr>
          <w:rFonts w:ascii="Arial" w:eastAsia="Times New Roman" w:hAnsi="Arial" w:cs="Arial"/>
          <w:sz w:val="20"/>
          <w:szCs w:val="20"/>
          <w:lang w:eastAsia="sl-SI"/>
        </w:rPr>
        <w:t>063</w:t>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sidRPr="000E6757">
        <w:rPr>
          <w:rFonts w:ascii="Arial" w:eastAsia="Times New Roman" w:hAnsi="Arial" w:cs="Arial"/>
          <w:sz w:val="20"/>
          <w:szCs w:val="20"/>
          <w:lang w:eastAsia="sl-SI"/>
        </w:rPr>
        <w:tab/>
      </w:r>
      <w:r>
        <w:rPr>
          <w:rFonts w:ascii="Arial" w:eastAsia="Times New Roman" w:hAnsi="Arial" w:cs="Arial"/>
          <w:sz w:val="20"/>
          <w:szCs w:val="20"/>
          <w:lang w:eastAsia="sl-SI"/>
        </w:rPr>
        <w:t xml:space="preserve">            </w:t>
      </w:r>
      <w:r w:rsidRPr="000E6757">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p>
    <w:p w14:paraId="5986E6DE" w14:textId="77777777" w:rsidR="002B3EEE" w:rsidRDefault="002B3EEE" w:rsidP="002B3EEE">
      <w:pPr>
        <w:tabs>
          <w:tab w:val="left" w:pos="1590"/>
        </w:tabs>
        <w:spacing w:after="0" w:line="276" w:lineRule="auto"/>
        <w:rPr>
          <w:rFonts w:ascii="Arial" w:eastAsia="Times New Roman" w:hAnsi="Arial" w:cs="Arial"/>
          <w:sz w:val="20"/>
          <w:szCs w:val="20"/>
          <w:lang w:eastAsia="sl-SI"/>
        </w:rPr>
      </w:pPr>
    </w:p>
    <w:p w14:paraId="78F44B1E" w14:textId="77777777" w:rsidR="00756835" w:rsidRDefault="00756835" w:rsidP="002B3EEE">
      <w:pPr>
        <w:tabs>
          <w:tab w:val="left" w:pos="1590"/>
        </w:tabs>
        <w:spacing w:after="0" w:line="276" w:lineRule="auto"/>
        <w:rPr>
          <w:rFonts w:ascii="Arial" w:eastAsia="Times New Roman" w:hAnsi="Arial" w:cs="Arial"/>
          <w:sz w:val="20"/>
          <w:szCs w:val="20"/>
          <w:lang w:eastAsia="sl-SI"/>
        </w:rPr>
      </w:pPr>
    </w:p>
    <w:p w14:paraId="4E51C133" w14:textId="77777777" w:rsidR="00756835" w:rsidRDefault="00756835" w:rsidP="002B3EEE">
      <w:pPr>
        <w:tabs>
          <w:tab w:val="left" w:pos="1590"/>
        </w:tabs>
        <w:spacing w:after="0" w:line="276" w:lineRule="auto"/>
        <w:rPr>
          <w:rFonts w:ascii="Arial" w:eastAsia="Times New Roman" w:hAnsi="Arial" w:cs="Arial"/>
          <w:sz w:val="20"/>
          <w:szCs w:val="20"/>
          <w:lang w:eastAsia="sl-SI"/>
        </w:rPr>
      </w:pPr>
    </w:p>
    <w:p w14:paraId="208FF06A" w14:textId="77777777" w:rsidR="00B30E6F" w:rsidRDefault="006914B2" w:rsidP="002B3EEE">
      <w:pPr>
        <w:tabs>
          <w:tab w:val="left" w:pos="1590"/>
        </w:tabs>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p>
    <w:p w14:paraId="54B1D989" w14:textId="4D564B76" w:rsidR="00756835" w:rsidRDefault="00B30E6F" w:rsidP="002B3EEE">
      <w:pPr>
        <w:tabs>
          <w:tab w:val="left" w:pos="1590"/>
        </w:tabs>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6914B2">
        <w:rPr>
          <w:rFonts w:ascii="Arial" w:eastAsia="Times New Roman" w:hAnsi="Arial" w:cs="Arial"/>
          <w:sz w:val="20"/>
          <w:szCs w:val="20"/>
          <w:lang w:eastAsia="sl-SI"/>
        </w:rPr>
        <w:t>Vlada Republike Slovenije</w:t>
      </w:r>
    </w:p>
    <w:p w14:paraId="2FDA09DC" w14:textId="50B0364E" w:rsidR="006914B2" w:rsidRDefault="006914B2" w:rsidP="002B3EEE">
      <w:pPr>
        <w:tabs>
          <w:tab w:val="left" w:pos="1590"/>
        </w:tabs>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t xml:space="preserve">       dr. Robert Golob</w:t>
      </w:r>
    </w:p>
    <w:p w14:paraId="41EA36F6" w14:textId="18AAF9EA" w:rsidR="006914B2" w:rsidRDefault="006914B2" w:rsidP="002B3EEE">
      <w:pPr>
        <w:tabs>
          <w:tab w:val="left" w:pos="1590"/>
        </w:tabs>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t>predsednik</w:t>
      </w:r>
    </w:p>
    <w:p w14:paraId="1FEA202E" w14:textId="77777777" w:rsidR="00756835" w:rsidRDefault="00756835" w:rsidP="002B3EEE">
      <w:pPr>
        <w:tabs>
          <w:tab w:val="left" w:pos="1590"/>
        </w:tabs>
        <w:spacing w:after="0" w:line="276" w:lineRule="auto"/>
        <w:rPr>
          <w:rFonts w:ascii="Arial" w:eastAsia="Times New Roman" w:hAnsi="Arial" w:cs="Arial"/>
          <w:sz w:val="20"/>
          <w:szCs w:val="20"/>
          <w:lang w:eastAsia="sl-SI"/>
        </w:rPr>
      </w:pPr>
    </w:p>
    <w:p w14:paraId="0FD6BE0A" w14:textId="77777777" w:rsidR="00756835" w:rsidRDefault="00756835" w:rsidP="00756835">
      <w:pPr>
        <w:spacing w:after="0"/>
        <w:rPr>
          <w:rFonts w:ascii="Arial" w:eastAsia="Calibri" w:hAnsi="Arial" w:cs="Arial"/>
          <w:b/>
          <w:bCs/>
          <w:sz w:val="20"/>
          <w:szCs w:val="20"/>
        </w:rPr>
      </w:pPr>
    </w:p>
    <w:p w14:paraId="464AFD3E" w14:textId="77777777" w:rsidR="00756835" w:rsidRDefault="00756835" w:rsidP="00756835">
      <w:pPr>
        <w:spacing w:after="0"/>
        <w:rPr>
          <w:rFonts w:ascii="Arial" w:eastAsia="Calibri" w:hAnsi="Arial" w:cs="Arial"/>
          <w:b/>
          <w:bCs/>
          <w:sz w:val="20"/>
          <w:szCs w:val="20"/>
        </w:rPr>
      </w:pPr>
    </w:p>
    <w:p w14:paraId="0A169242" w14:textId="77777777" w:rsidR="00756835" w:rsidRDefault="00756835" w:rsidP="00756835">
      <w:pPr>
        <w:spacing w:after="0"/>
        <w:rPr>
          <w:rFonts w:ascii="Arial" w:eastAsia="Calibri" w:hAnsi="Arial" w:cs="Arial"/>
          <w:b/>
          <w:bCs/>
          <w:sz w:val="20"/>
          <w:szCs w:val="20"/>
        </w:rPr>
      </w:pPr>
    </w:p>
    <w:p w14:paraId="4ED5811B" w14:textId="77777777" w:rsidR="00756835" w:rsidRDefault="00756835" w:rsidP="00756835">
      <w:pPr>
        <w:spacing w:after="0"/>
        <w:rPr>
          <w:rFonts w:ascii="Arial" w:eastAsia="Calibri" w:hAnsi="Arial" w:cs="Arial"/>
          <w:b/>
          <w:bCs/>
          <w:sz w:val="20"/>
          <w:szCs w:val="20"/>
        </w:rPr>
      </w:pPr>
    </w:p>
    <w:p w14:paraId="3A288951" w14:textId="77777777" w:rsidR="00756835" w:rsidRDefault="00756835" w:rsidP="00756835">
      <w:pPr>
        <w:spacing w:after="0"/>
        <w:rPr>
          <w:rFonts w:ascii="Arial" w:eastAsia="Calibri" w:hAnsi="Arial" w:cs="Arial"/>
          <w:b/>
          <w:bCs/>
          <w:sz w:val="20"/>
          <w:szCs w:val="20"/>
        </w:rPr>
      </w:pPr>
    </w:p>
    <w:p w14:paraId="77DC6EEC" w14:textId="77777777" w:rsidR="00756835" w:rsidRDefault="00756835" w:rsidP="00756835">
      <w:pPr>
        <w:spacing w:after="0"/>
        <w:rPr>
          <w:rFonts w:ascii="Arial" w:eastAsia="Calibri" w:hAnsi="Arial" w:cs="Arial"/>
          <w:b/>
          <w:bCs/>
          <w:sz w:val="20"/>
          <w:szCs w:val="20"/>
        </w:rPr>
      </w:pPr>
    </w:p>
    <w:p w14:paraId="77FFAF8B" w14:textId="77777777" w:rsidR="00B160D3" w:rsidRDefault="00B160D3">
      <w:pPr>
        <w:spacing w:line="278" w:lineRule="auto"/>
        <w:rPr>
          <w:rFonts w:ascii="Arial" w:eastAsia="Calibri" w:hAnsi="Arial" w:cs="Arial"/>
          <w:b/>
          <w:bCs/>
          <w:sz w:val="20"/>
          <w:szCs w:val="20"/>
        </w:rPr>
      </w:pPr>
      <w:r>
        <w:rPr>
          <w:rFonts w:ascii="Arial" w:eastAsia="Calibri" w:hAnsi="Arial" w:cs="Arial"/>
          <w:b/>
          <w:bCs/>
          <w:sz w:val="20"/>
          <w:szCs w:val="20"/>
        </w:rPr>
        <w:br w:type="page"/>
      </w:r>
    </w:p>
    <w:p w14:paraId="5634F8A4" w14:textId="1CC6217E" w:rsidR="00756835" w:rsidRPr="00756835" w:rsidRDefault="00756835" w:rsidP="00756835">
      <w:pPr>
        <w:spacing w:after="0"/>
        <w:rPr>
          <w:rFonts w:ascii="Arial" w:eastAsia="Calibri" w:hAnsi="Arial" w:cs="Arial"/>
          <w:b/>
          <w:bCs/>
          <w:sz w:val="20"/>
          <w:szCs w:val="20"/>
        </w:rPr>
      </w:pPr>
      <w:r w:rsidRPr="00756835">
        <w:rPr>
          <w:rFonts w:ascii="Arial" w:eastAsia="Calibri" w:hAnsi="Arial" w:cs="Arial"/>
          <w:b/>
          <w:bCs/>
          <w:sz w:val="20"/>
          <w:szCs w:val="20"/>
        </w:rPr>
        <w:lastRenderedPageBreak/>
        <w:t>OBRAZLOŽITEV</w:t>
      </w:r>
    </w:p>
    <w:p w14:paraId="49339DD8" w14:textId="77777777" w:rsidR="00756835" w:rsidRPr="00756835" w:rsidRDefault="00756835" w:rsidP="00756835">
      <w:pPr>
        <w:spacing w:after="0"/>
        <w:jc w:val="both"/>
        <w:rPr>
          <w:rFonts w:ascii="Arial" w:eastAsia="Times New Roman" w:hAnsi="Arial" w:cs="Arial"/>
          <w:iCs/>
          <w:sz w:val="20"/>
          <w:szCs w:val="20"/>
          <w:lang w:eastAsia="sl-SI"/>
        </w:rPr>
      </w:pPr>
    </w:p>
    <w:p w14:paraId="5C3B4162" w14:textId="77777777" w:rsidR="00756835" w:rsidRPr="00756835" w:rsidRDefault="00756835" w:rsidP="00756835">
      <w:pPr>
        <w:spacing w:after="0"/>
        <w:jc w:val="both"/>
        <w:rPr>
          <w:rFonts w:ascii="Arial" w:eastAsia="Times New Roman" w:hAnsi="Arial" w:cs="Arial"/>
          <w:b/>
          <w:bCs/>
          <w:iCs/>
          <w:sz w:val="20"/>
          <w:szCs w:val="20"/>
          <w:lang w:eastAsia="sl-SI"/>
        </w:rPr>
      </w:pPr>
      <w:r w:rsidRPr="00756835">
        <w:rPr>
          <w:rFonts w:ascii="Arial" w:eastAsia="Times New Roman" w:hAnsi="Arial" w:cs="Arial"/>
          <w:b/>
          <w:bCs/>
          <w:iCs/>
          <w:sz w:val="20"/>
          <w:szCs w:val="20"/>
          <w:lang w:eastAsia="sl-SI"/>
        </w:rPr>
        <w:t>K 1. členu:</w:t>
      </w:r>
    </w:p>
    <w:p w14:paraId="6848253D" w14:textId="77777777" w:rsidR="00756835" w:rsidRPr="00756835" w:rsidRDefault="00756835" w:rsidP="00756835">
      <w:pPr>
        <w:spacing w:after="0"/>
        <w:jc w:val="both"/>
        <w:rPr>
          <w:rFonts w:ascii="Arial" w:eastAsia="Times New Roman" w:hAnsi="Arial" w:cs="Arial"/>
          <w:iCs/>
          <w:sz w:val="20"/>
          <w:szCs w:val="20"/>
          <w:lang w:eastAsia="sl-SI"/>
        </w:rPr>
      </w:pPr>
    </w:p>
    <w:p w14:paraId="32C990CB" w14:textId="357C7C50" w:rsidR="00756835" w:rsidRPr="00756835" w:rsidRDefault="00756835" w:rsidP="00756835">
      <w:pPr>
        <w:spacing w:after="0"/>
        <w:jc w:val="both"/>
        <w:rPr>
          <w:rFonts w:ascii="Arial" w:eastAsia="Calibri" w:hAnsi="Arial" w:cs="Arial"/>
          <w:color w:val="000000"/>
          <w:sz w:val="20"/>
          <w:szCs w:val="20"/>
          <w:shd w:val="clear" w:color="auto" w:fill="FFFFFF"/>
        </w:rPr>
      </w:pPr>
      <w:bookmarkStart w:id="3" w:name="_Hlk144995393"/>
      <w:r w:rsidRPr="00756835">
        <w:rPr>
          <w:rFonts w:ascii="Arial" w:eastAsia="Calibri" w:hAnsi="Arial" w:cs="Arial"/>
          <w:color w:val="000000"/>
          <w:sz w:val="20"/>
          <w:szCs w:val="20"/>
          <w:shd w:val="clear" w:color="auto" w:fill="FFFFFF"/>
        </w:rPr>
        <w:t xml:space="preserve">Člen določa, da se na seznam skupine I v </w:t>
      </w:r>
      <w:r w:rsidR="00B160D3">
        <w:rPr>
          <w:rFonts w:ascii="Arial" w:eastAsia="Calibri" w:hAnsi="Arial" w:cs="Arial"/>
          <w:color w:val="000000"/>
          <w:sz w:val="20"/>
          <w:szCs w:val="20"/>
          <w:shd w:val="clear" w:color="auto" w:fill="FFFFFF"/>
        </w:rPr>
        <w:t>P</w:t>
      </w:r>
      <w:r w:rsidRPr="00756835">
        <w:rPr>
          <w:rFonts w:ascii="Arial" w:eastAsia="Calibri" w:hAnsi="Arial" w:cs="Arial"/>
          <w:color w:val="000000"/>
          <w:sz w:val="20"/>
          <w:szCs w:val="20"/>
          <w:shd w:val="clear" w:color="auto" w:fill="FFFFFF"/>
        </w:rPr>
        <w:t xml:space="preserve">rilogi uredbe doda skupno </w:t>
      </w:r>
      <w:r w:rsidR="00127D0B">
        <w:rPr>
          <w:rFonts w:ascii="Arial" w:eastAsia="Calibri" w:hAnsi="Arial" w:cs="Arial"/>
          <w:color w:val="000000"/>
          <w:sz w:val="20"/>
          <w:szCs w:val="20"/>
          <w:shd w:val="clear" w:color="auto" w:fill="FFFFFF"/>
        </w:rPr>
        <w:t>23</w:t>
      </w:r>
      <w:r w:rsidRPr="00756835">
        <w:rPr>
          <w:rFonts w:ascii="Arial" w:eastAsia="Calibri" w:hAnsi="Arial" w:cs="Arial"/>
          <w:color w:val="000000"/>
          <w:sz w:val="20"/>
          <w:szCs w:val="20"/>
          <w:shd w:val="clear" w:color="auto" w:fill="FFFFFF"/>
        </w:rPr>
        <w:t xml:space="preserve"> novih snovi. Gre za psihoaktivne snovi, ki jih je Komisija Organizacije združenih narodov za droge na 6</w:t>
      </w:r>
      <w:r>
        <w:rPr>
          <w:rFonts w:ascii="Arial" w:eastAsia="Calibri" w:hAnsi="Arial" w:cs="Arial"/>
          <w:color w:val="000000"/>
          <w:sz w:val="20"/>
          <w:szCs w:val="20"/>
          <w:shd w:val="clear" w:color="auto" w:fill="FFFFFF"/>
        </w:rPr>
        <w:t>7</w:t>
      </w:r>
      <w:r w:rsidRPr="00756835">
        <w:rPr>
          <w:rFonts w:ascii="Arial" w:eastAsia="Calibri" w:hAnsi="Arial" w:cs="Arial"/>
          <w:color w:val="000000"/>
          <w:sz w:val="20"/>
          <w:szCs w:val="20"/>
          <w:shd w:val="clear" w:color="auto" w:fill="FFFFFF"/>
        </w:rPr>
        <w:t xml:space="preserve">. </w:t>
      </w:r>
      <w:r>
        <w:rPr>
          <w:rFonts w:ascii="Arial" w:eastAsia="Calibri" w:hAnsi="Arial" w:cs="Arial"/>
          <w:color w:val="000000"/>
          <w:sz w:val="20"/>
          <w:szCs w:val="20"/>
          <w:shd w:val="clear" w:color="auto" w:fill="FFFFFF"/>
        </w:rPr>
        <w:t xml:space="preserve">in 68. </w:t>
      </w:r>
      <w:r w:rsidRPr="00756835">
        <w:rPr>
          <w:rFonts w:ascii="Arial" w:eastAsia="Calibri" w:hAnsi="Arial" w:cs="Arial"/>
          <w:color w:val="000000"/>
          <w:sz w:val="20"/>
          <w:szCs w:val="20"/>
          <w:shd w:val="clear" w:color="auto" w:fill="FFFFFF"/>
        </w:rPr>
        <w:t xml:space="preserve">rednem zasedanju razvrstila na seznam mednarodno reguliranih psihoaktivnih snovi, in tiste, ki jih je pri svojem delu evidentirala Policija oziroma so bile evidentirane znotraj nacionalnega sistema za zgodnje opozarjanje na pojav psihoaktivnih snovi. </w:t>
      </w:r>
      <w:bookmarkEnd w:id="3"/>
    </w:p>
    <w:p w14:paraId="79C48A58" w14:textId="77777777" w:rsidR="00756835" w:rsidRPr="00756835" w:rsidRDefault="00756835" w:rsidP="00756835">
      <w:pPr>
        <w:spacing w:after="0"/>
        <w:jc w:val="both"/>
        <w:rPr>
          <w:rFonts w:ascii="Arial" w:eastAsia="Calibri" w:hAnsi="Arial" w:cs="Arial"/>
          <w:color w:val="000000"/>
          <w:sz w:val="20"/>
          <w:szCs w:val="20"/>
          <w:shd w:val="clear" w:color="auto" w:fill="FFFFFF"/>
        </w:rPr>
      </w:pPr>
    </w:p>
    <w:p w14:paraId="03FC4091" w14:textId="77777777" w:rsidR="00756835" w:rsidRPr="00756835" w:rsidRDefault="00756835" w:rsidP="00756835">
      <w:pPr>
        <w:spacing w:after="0"/>
        <w:jc w:val="both"/>
        <w:rPr>
          <w:rFonts w:ascii="Arial" w:eastAsia="Calibri" w:hAnsi="Arial" w:cs="Arial"/>
          <w:b/>
          <w:bCs/>
          <w:color w:val="000000"/>
          <w:sz w:val="20"/>
          <w:szCs w:val="20"/>
          <w:shd w:val="clear" w:color="auto" w:fill="FFFFFF"/>
        </w:rPr>
      </w:pPr>
      <w:r w:rsidRPr="00756835">
        <w:rPr>
          <w:rFonts w:ascii="Arial" w:eastAsia="Calibri" w:hAnsi="Arial" w:cs="Arial"/>
          <w:b/>
          <w:bCs/>
          <w:color w:val="000000"/>
          <w:sz w:val="20"/>
          <w:szCs w:val="20"/>
          <w:shd w:val="clear" w:color="auto" w:fill="FFFFFF"/>
        </w:rPr>
        <w:t>K 2. členu:</w:t>
      </w:r>
    </w:p>
    <w:p w14:paraId="7F45B20B" w14:textId="77777777" w:rsidR="00756835" w:rsidRPr="00756835" w:rsidRDefault="00756835" w:rsidP="00756835">
      <w:pPr>
        <w:spacing w:after="0"/>
        <w:jc w:val="both"/>
        <w:rPr>
          <w:rFonts w:ascii="Arial" w:eastAsia="Calibri" w:hAnsi="Arial" w:cs="Arial"/>
          <w:sz w:val="20"/>
          <w:szCs w:val="20"/>
        </w:rPr>
      </w:pPr>
    </w:p>
    <w:p w14:paraId="2FCC591E" w14:textId="77777777" w:rsidR="00756835" w:rsidRDefault="00756835" w:rsidP="00756835">
      <w:pPr>
        <w:spacing w:after="0"/>
        <w:jc w:val="both"/>
        <w:rPr>
          <w:rFonts w:ascii="Arial" w:eastAsia="Calibri" w:hAnsi="Arial" w:cs="Arial"/>
          <w:sz w:val="20"/>
          <w:szCs w:val="20"/>
        </w:rPr>
      </w:pPr>
      <w:r w:rsidRPr="00756835">
        <w:rPr>
          <w:rFonts w:ascii="Arial" w:eastAsia="Calibri" w:hAnsi="Arial" w:cs="Arial"/>
          <w:sz w:val="20"/>
          <w:szCs w:val="20"/>
        </w:rPr>
        <w:t>Člen določa začetek veljavnosti  te uredbe.</w:t>
      </w:r>
      <w:bookmarkEnd w:id="2"/>
    </w:p>
    <w:sectPr w:rsidR="00756835" w:rsidSect="002B3EEE">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DD2A" w14:textId="77777777" w:rsidR="00B21AD5" w:rsidRDefault="00B21AD5">
      <w:pPr>
        <w:spacing w:after="0" w:line="240" w:lineRule="auto"/>
      </w:pPr>
      <w:r>
        <w:separator/>
      </w:r>
    </w:p>
  </w:endnote>
  <w:endnote w:type="continuationSeparator" w:id="0">
    <w:p w14:paraId="2F6FE008" w14:textId="77777777" w:rsidR="00B21AD5" w:rsidRDefault="00B2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0487" w14:textId="77777777" w:rsidR="00B21AD5" w:rsidRDefault="00B21AD5">
      <w:pPr>
        <w:spacing w:after="0" w:line="240" w:lineRule="auto"/>
      </w:pPr>
      <w:r>
        <w:separator/>
      </w:r>
    </w:p>
  </w:footnote>
  <w:footnote w:type="continuationSeparator" w:id="0">
    <w:p w14:paraId="46A2981F" w14:textId="77777777" w:rsidR="00B21AD5" w:rsidRDefault="00B2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889F" w14:textId="77777777" w:rsidR="00683D44" w:rsidRDefault="00683D44" w:rsidP="00EF41A9">
    <w:pPr>
      <w:tabs>
        <w:tab w:val="left" w:pos="0"/>
        <w:tab w:val="left" w:pos="5112"/>
      </w:tabs>
      <w:spacing w:before="120" w:after="0" w:line="240" w:lineRule="exact"/>
      <w:rPr>
        <w:rFonts w:ascii="Arial" w:eastAsia="Times New Roman" w:hAnsi="Arial" w:cs="Arial"/>
        <w:sz w:val="16"/>
        <w:szCs w:val="24"/>
      </w:rPr>
    </w:pPr>
  </w:p>
  <w:p w14:paraId="3E2C1693" w14:textId="77777777" w:rsidR="00683D44" w:rsidRDefault="00683D44" w:rsidP="00EF41A9">
    <w:pPr>
      <w:tabs>
        <w:tab w:val="left" w:pos="0"/>
        <w:tab w:val="left" w:pos="5112"/>
      </w:tabs>
      <w:spacing w:before="120" w:after="0" w:line="240" w:lineRule="exact"/>
      <w:rPr>
        <w:rFonts w:ascii="Arial" w:eastAsia="Times New Roman" w:hAnsi="Arial" w:cs="Arial"/>
        <w:sz w:val="16"/>
        <w:szCs w:val="24"/>
      </w:rPr>
    </w:pPr>
  </w:p>
  <w:p w14:paraId="3C6AE4F0" w14:textId="77777777" w:rsidR="00683D44" w:rsidRDefault="00683D44" w:rsidP="00EF41A9">
    <w:pPr>
      <w:tabs>
        <w:tab w:val="left" w:pos="0"/>
        <w:tab w:val="left" w:pos="5112"/>
      </w:tabs>
      <w:spacing w:before="120" w:after="0" w:line="240" w:lineRule="exact"/>
      <w:rPr>
        <w:rFonts w:ascii="Arial" w:eastAsia="Times New Roman" w:hAnsi="Arial" w:cs="Arial"/>
        <w:sz w:val="16"/>
        <w:szCs w:val="24"/>
      </w:rPr>
    </w:pPr>
  </w:p>
  <w:p w14:paraId="6BDD955D" w14:textId="77777777" w:rsidR="00683D44" w:rsidRPr="00EC27FA" w:rsidRDefault="008661B6" w:rsidP="00EF41A9">
    <w:pPr>
      <w:tabs>
        <w:tab w:val="left" w:pos="0"/>
        <w:tab w:val="left" w:pos="5112"/>
      </w:tabs>
      <w:spacing w:before="120" w:after="0" w:line="240" w:lineRule="exact"/>
      <w:ind w:firstLine="5112"/>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25E0CD05" wp14:editId="3C25F5F5">
          <wp:simplePos x="0" y="0"/>
          <wp:positionH relativeFrom="page">
            <wp:posOffset>0</wp:posOffset>
          </wp:positionH>
          <wp:positionV relativeFrom="page">
            <wp:posOffset>0</wp:posOffset>
          </wp:positionV>
          <wp:extent cx="4321810" cy="972185"/>
          <wp:effectExtent l="0" t="0" r="2540" b="0"/>
          <wp:wrapSquare wrapText="bothSides"/>
          <wp:docPr id="1" name="Slika 1"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EC27FA">
      <w:rPr>
        <w:rFonts w:ascii="Arial" w:eastAsia="Times New Roman" w:hAnsi="Arial" w:cs="Arial"/>
        <w:sz w:val="16"/>
        <w:szCs w:val="24"/>
      </w:rPr>
      <w:t>Štefanova ulica 5, 1000 Ljubljan</w:t>
    </w:r>
    <w:r>
      <w:rPr>
        <w:rFonts w:ascii="Arial" w:eastAsia="Times New Roman" w:hAnsi="Arial" w:cs="Arial"/>
        <w:sz w:val="16"/>
        <w:szCs w:val="24"/>
      </w:rPr>
      <w:t xml:space="preserve">a </w:t>
    </w:r>
    <w:r w:rsidRPr="00EC27FA">
      <w:rPr>
        <w:rFonts w:ascii="Arial" w:eastAsia="Times New Roman" w:hAnsi="Arial" w:cs="Arial"/>
        <w:sz w:val="16"/>
        <w:szCs w:val="24"/>
      </w:rPr>
      <w:t>T: 01 478 60 01</w:t>
    </w:r>
  </w:p>
  <w:p w14:paraId="2EB80A3F" w14:textId="77777777" w:rsidR="00683D44" w:rsidRPr="00EC27FA" w:rsidRDefault="008661B6"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656DD74B" w14:textId="77777777" w:rsidR="00683D44" w:rsidRPr="00EC27FA" w:rsidRDefault="008661B6"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41E9523B" w14:textId="77777777" w:rsidR="00683D44" w:rsidRPr="00EC27FA" w:rsidRDefault="008661B6"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2F04702F" w14:textId="77777777" w:rsidR="00683D44" w:rsidRDefault="00683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61BE"/>
    <w:multiLevelType w:val="hybridMultilevel"/>
    <w:tmpl w:val="375A07D8"/>
    <w:lvl w:ilvl="0" w:tplc="78F012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3E639E2"/>
    <w:multiLevelType w:val="hybridMultilevel"/>
    <w:tmpl w:val="C1B6F3E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5EEBD7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79C5CA8">
      <w:start w:val="27"/>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B0A32A3"/>
    <w:multiLevelType w:val="hybridMultilevel"/>
    <w:tmpl w:val="7D2ED3B8"/>
    <w:lvl w:ilvl="0" w:tplc="7D8CDCE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6FE325E"/>
    <w:multiLevelType w:val="hybridMultilevel"/>
    <w:tmpl w:val="5B94BEA8"/>
    <w:lvl w:ilvl="0" w:tplc="FCE6A91E">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037764">
    <w:abstractNumId w:val="5"/>
  </w:num>
  <w:num w:numId="2" w16cid:durableId="1222517817">
    <w:abstractNumId w:val="6"/>
  </w:num>
  <w:num w:numId="3" w16cid:durableId="1500971510">
    <w:abstractNumId w:val="3"/>
  </w:num>
  <w:num w:numId="4" w16cid:durableId="893465278">
    <w:abstractNumId w:val="1"/>
  </w:num>
  <w:num w:numId="5" w16cid:durableId="1285966287">
    <w:abstractNumId w:val="4"/>
  </w:num>
  <w:num w:numId="6" w16cid:durableId="751858055">
    <w:abstractNumId w:val="0"/>
  </w:num>
  <w:num w:numId="7" w16cid:durableId="85539054">
    <w:abstractNumId w:val="8"/>
  </w:num>
  <w:num w:numId="8" w16cid:durableId="58601218">
    <w:abstractNumId w:val="2"/>
  </w:num>
  <w:num w:numId="9" w16cid:durableId="1243680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EE"/>
    <w:rsid w:val="00031430"/>
    <w:rsid w:val="00070464"/>
    <w:rsid w:val="000E1640"/>
    <w:rsid w:val="00127D0B"/>
    <w:rsid w:val="00205AD6"/>
    <w:rsid w:val="00224698"/>
    <w:rsid w:val="0025642E"/>
    <w:rsid w:val="00292B2C"/>
    <w:rsid w:val="002965A4"/>
    <w:rsid w:val="002B3EEE"/>
    <w:rsid w:val="002E59A1"/>
    <w:rsid w:val="0030696D"/>
    <w:rsid w:val="00321DE5"/>
    <w:rsid w:val="00377316"/>
    <w:rsid w:val="003D749F"/>
    <w:rsid w:val="004709CF"/>
    <w:rsid w:val="00486B5E"/>
    <w:rsid w:val="00535AA9"/>
    <w:rsid w:val="0056680C"/>
    <w:rsid w:val="005A7004"/>
    <w:rsid w:val="005A7881"/>
    <w:rsid w:val="00612B84"/>
    <w:rsid w:val="006538E0"/>
    <w:rsid w:val="00683D44"/>
    <w:rsid w:val="006914B2"/>
    <w:rsid w:val="00723EF9"/>
    <w:rsid w:val="00756835"/>
    <w:rsid w:val="00781CE7"/>
    <w:rsid w:val="008661B6"/>
    <w:rsid w:val="008C6B9D"/>
    <w:rsid w:val="00947DA0"/>
    <w:rsid w:val="00965521"/>
    <w:rsid w:val="009A0F87"/>
    <w:rsid w:val="00AB7D09"/>
    <w:rsid w:val="00B160D3"/>
    <w:rsid w:val="00B21AD5"/>
    <w:rsid w:val="00B30E6F"/>
    <w:rsid w:val="00B33BCF"/>
    <w:rsid w:val="00B81393"/>
    <w:rsid w:val="00B903C5"/>
    <w:rsid w:val="00B95DB7"/>
    <w:rsid w:val="00C632E7"/>
    <w:rsid w:val="00CA2EB3"/>
    <w:rsid w:val="00CF4098"/>
    <w:rsid w:val="00D505B1"/>
    <w:rsid w:val="00D9460F"/>
    <w:rsid w:val="00DA63E7"/>
    <w:rsid w:val="00E4202C"/>
    <w:rsid w:val="00EB07E4"/>
    <w:rsid w:val="00F203D7"/>
    <w:rsid w:val="00F353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AB2E"/>
  <w15:chartTrackingRefBased/>
  <w15:docId w15:val="{EC8EEF6C-6E71-4D1A-A5E6-75BC8D22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EEE"/>
    <w:pPr>
      <w:spacing w:line="259" w:lineRule="auto"/>
    </w:pPr>
    <w:rPr>
      <w:kern w:val="0"/>
      <w:sz w:val="22"/>
      <w:szCs w:val="22"/>
      <w14:ligatures w14:val="none"/>
    </w:rPr>
  </w:style>
  <w:style w:type="paragraph" w:styleId="Heading1">
    <w:name w:val="heading 1"/>
    <w:basedOn w:val="Normal"/>
    <w:next w:val="Normal"/>
    <w:link w:val="Heading1Char"/>
    <w:uiPriority w:val="9"/>
    <w:qFormat/>
    <w:rsid w:val="002B3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EEE"/>
    <w:rPr>
      <w:rFonts w:eastAsiaTheme="majorEastAsia" w:cstheme="majorBidi"/>
      <w:color w:val="272727" w:themeColor="text1" w:themeTint="D8"/>
    </w:rPr>
  </w:style>
  <w:style w:type="paragraph" w:styleId="Title">
    <w:name w:val="Title"/>
    <w:basedOn w:val="Normal"/>
    <w:next w:val="Normal"/>
    <w:link w:val="TitleChar"/>
    <w:uiPriority w:val="10"/>
    <w:qFormat/>
    <w:rsid w:val="002B3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EEE"/>
    <w:pPr>
      <w:spacing w:before="160"/>
      <w:jc w:val="center"/>
    </w:pPr>
    <w:rPr>
      <w:i/>
      <w:iCs/>
      <w:color w:val="404040" w:themeColor="text1" w:themeTint="BF"/>
    </w:rPr>
  </w:style>
  <w:style w:type="character" w:customStyle="1" w:styleId="QuoteChar">
    <w:name w:val="Quote Char"/>
    <w:basedOn w:val="DefaultParagraphFont"/>
    <w:link w:val="Quote"/>
    <w:uiPriority w:val="29"/>
    <w:rsid w:val="002B3EEE"/>
    <w:rPr>
      <w:i/>
      <w:iCs/>
      <w:color w:val="404040" w:themeColor="text1" w:themeTint="BF"/>
    </w:rPr>
  </w:style>
  <w:style w:type="paragraph" w:styleId="ListParagraph">
    <w:name w:val="List Paragraph"/>
    <w:basedOn w:val="Normal"/>
    <w:uiPriority w:val="34"/>
    <w:qFormat/>
    <w:rsid w:val="002B3EEE"/>
    <w:pPr>
      <w:ind w:left="720"/>
      <w:contextualSpacing/>
    </w:pPr>
  </w:style>
  <w:style w:type="character" w:styleId="IntenseEmphasis">
    <w:name w:val="Intense Emphasis"/>
    <w:basedOn w:val="DefaultParagraphFont"/>
    <w:uiPriority w:val="21"/>
    <w:qFormat/>
    <w:rsid w:val="002B3EEE"/>
    <w:rPr>
      <w:i/>
      <w:iCs/>
      <w:color w:val="0F4761" w:themeColor="accent1" w:themeShade="BF"/>
    </w:rPr>
  </w:style>
  <w:style w:type="paragraph" w:styleId="IntenseQuote">
    <w:name w:val="Intense Quote"/>
    <w:basedOn w:val="Normal"/>
    <w:next w:val="Normal"/>
    <w:link w:val="IntenseQuoteChar"/>
    <w:uiPriority w:val="30"/>
    <w:qFormat/>
    <w:rsid w:val="002B3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EEE"/>
    <w:rPr>
      <w:i/>
      <w:iCs/>
      <w:color w:val="0F4761" w:themeColor="accent1" w:themeShade="BF"/>
    </w:rPr>
  </w:style>
  <w:style w:type="character" w:styleId="IntenseReference">
    <w:name w:val="Intense Reference"/>
    <w:basedOn w:val="DefaultParagraphFont"/>
    <w:uiPriority w:val="32"/>
    <w:qFormat/>
    <w:rsid w:val="002B3EEE"/>
    <w:rPr>
      <w:b/>
      <w:bCs/>
      <w:smallCaps/>
      <w:color w:val="0F4761" w:themeColor="accent1" w:themeShade="BF"/>
      <w:spacing w:val="5"/>
    </w:rPr>
  </w:style>
  <w:style w:type="paragraph" w:styleId="Header">
    <w:name w:val="header"/>
    <w:basedOn w:val="Normal"/>
    <w:link w:val="HeaderChar"/>
    <w:uiPriority w:val="99"/>
    <w:unhideWhenUsed/>
    <w:rsid w:val="002B3E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3EEE"/>
    <w:rPr>
      <w:kern w:val="0"/>
      <w:sz w:val="22"/>
      <w:szCs w:val="22"/>
      <w14:ligatures w14:val="none"/>
    </w:rPr>
  </w:style>
  <w:style w:type="paragraph" w:customStyle="1" w:styleId="Neotevilenodstavek">
    <w:name w:val="Neoštevilčen odstavek"/>
    <w:basedOn w:val="Normal"/>
    <w:link w:val="NeotevilenodstavekZnak"/>
    <w:qFormat/>
    <w:rsid w:val="002B3EE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2B3EEE"/>
    <w:rPr>
      <w:rFonts w:ascii="Arial" w:eastAsia="Times New Roman" w:hAnsi="Arial" w:cs="Arial"/>
      <w:kern w:val="0"/>
      <w:sz w:val="22"/>
      <w:szCs w:val="22"/>
      <w:lang w:eastAsia="sl-SI"/>
      <w14:ligatures w14:val="none"/>
    </w:rPr>
  </w:style>
  <w:style w:type="paragraph" w:customStyle="1" w:styleId="alineazaodstavkom1">
    <w:name w:val="alineazaodstavkom1"/>
    <w:basedOn w:val="Normal"/>
    <w:rsid w:val="002B3EEE"/>
    <w:pPr>
      <w:spacing w:after="0" w:line="240" w:lineRule="auto"/>
      <w:ind w:left="425" w:hanging="425"/>
      <w:jc w:val="both"/>
    </w:pPr>
    <w:rPr>
      <w:rFonts w:ascii="Arial" w:eastAsia="Times New Roman" w:hAnsi="Arial" w:cs="Arial"/>
      <w:lang w:eastAsia="sl-SI"/>
    </w:rPr>
  </w:style>
  <w:style w:type="table" w:styleId="TableGrid">
    <w:name w:val="Table Grid"/>
    <w:basedOn w:val="TableNormal"/>
    <w:uiPriority w:val="39"/>
    <w:rsid w:val="002B3E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60D3"/>
    <w:pPr>
      <w:spacing w:after="0" w:line="240" w:lineRule="auto"/>
    </w:pPr>
    <w:rPr>
      <w:kern w:val="0"/>
      <w:sz w:val="22"/>
      <w:szCs w:val="22"/>
      <w14:ligatures w14:val="none"/>
    </w:rPr>
  </w:style>
  <w:style w:type="character" w:styleId="Hyperlink">
    <w:name w:val="Hyperlink"/>
    <w:basedOn w:val="DefaultParagraphFont"/>
    <w:uiPriority w:val="99"/>
    <w:unhideWhenUsed/>
    <w:rsid w:val="00B160D3"/>
    <w:rPr>
      <w:color w:val="467886" w:themeColor="hyperlink"/>
      <w:u w:val="single"/>
    </w:rPr>
  </w:style>
  <w:style w:type="character" w:styleId="UnresolvedMention">
    <w:name w:val="Unresolved Mention"/>
    <w:basedOn w:val="DefaultParagraphFont"/>
    <w:uiPriority w:val="99"/>
    <w:semiHidden/>
    <w:unhideWhenUsed/>
    <w:rsid w:val="00B160D3"/>
    <w:rPr>
      <w:color w:val="605E5C"/>
      <w:shd w:val="clear" w:color="auto" w:fill="E1DFDD"/>
    </w:rPr>
  </w:style>
  <w:style w:type="table" w:customStyle="1" w:styleId="TableGrid1">
    <w:name w:val="Table Grid1"/>
    <w:basedOn w:val="TableNormal"/>
    <w:next w:val="TableGrid"/>
    <w:uiPriority w:val="39"/>
    <w:rsid w:val="00B903C5"/>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C1C8E1-28A2-40CA-84E9-2A4DB8A7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1659</Words>
  <Characters>9457</Characters>
  <Application>Microsoft Office Word</Application>
  <DocSecurity>0</DocSecurity>
  <Lines>78</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Hren</dc:creator>
  <cp:keywords/>
  <dc:description/>
  <cp:lastModifiedBy>Alenka Kovač Arh</cp:lastModifiedBy>
  <cp:revision>3</cp:revision>
  <dcterms:created xsi:type="dcterms:W3CDTF">2025-06-19T08:26:00Z</dcterms:created>
  <dcterms:modified xsi:type="dcterms:W3CDTF">2025-06-20T11:48:00Z</dcterms:modified>
</cp:coreProperties>
</file>