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285"/>
        <w:gridCol w:w="282"/>
        <w:gridCol w:w="226"/>
        <w:gridCol w:w="499"/>
        <w:gridCol w:w="938"/>
        <w:gridCol w:w="322"/>
        <w:gridCol w:w="226"/>
        <w:gridCol w:w="539"/>
        <w:gridCol w:w="638"/>
        <w:gridCol w:w="411"/>
        <w:gridCol w:w="113"/>
        <w:gridCol w:w="454"/>
        <w:gridCol w:w="421"/>
        <w:gridCol w:w="375"/>
        <w:gridCol w:w="51"/>
        <w:gridCol w:w="225"/>
        <w:gridCol w:w="135"/>
        <w:gridCol w:w="113"/>
        <w:gridCol w:w="1684"/>
        <w:gridCol w:w="63"/>
      </w:tblGrid>
      <w:tr w:rsidR="00325A1F" w:rsidRPr="00325A1F" w14:paraId="5BAB8ADE" w14:textId="77777777" w:rsidTr="00B9234C">
        <w:trPr>
          <w:gridAfter w:val="8"/>
          <w:wAfter w:w="3067" w:type="dxa"/>
        </w:trPr>
        <w:tc>
          <w:tcPr>
            <w:tcW w:w="6196" w:type="dxa"/>
            <w:gridSpan w:val="13"/>
          </w:tcPr>
          <w:p w14:paraId="729E871E" w14:textId="77777777" w:rsidR="00E30D6F" w:rsidRPr="00325A1F"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p>
          <w:p w14:paraId="46B28DC6" w14:textId="77777777" w:rsidR="00E30D6F" w:rsidRPr="00325A1F"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p>
          <w:p w14:paraId="4AF5B2C8" w14:textId="7F9979B0" w:rsidR="00E30D6F" w:rsidRPr="00325A1F" w:rsidRDefault="004F57D2"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325A1F">
              <w:rPr>
                <w:rFonts w:ascii="Arial" w:eastAsia="Times New Roman" w:hAnsi="Arial" w:cs="Arial"/>
                <w:noProof/>
                <w:sz w:val="20"/>
                <w:szCs w:val="20"/>
                <w:lang w:eastAsia="sl-SI"/>
              </w:rPr>
              <w:drawing>
                <wp:inline distT="0" distB="0" distL="0" distR="0" wp14:anchorId="3DDE57EA" wp14:editId="2C57DB1C">
                  <wp:extent cx="2527300" cy="720068"/>
                  <wp:effectExtent l="0" t="0" r="6350" b="4445"/>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8">
                            <a:extLst>
                              <a:ext uri="{28A0092B-C50C-407E-A947-70E740481C1C}">
                                <a14:useLocalDpi xmlns:a14="http://schemas.microsoft.com/office/drawing/2010/main" val="0"/>
                              </a:ext>
                            </a:extLst>
                          </a:blip>
                          <a:stretch>
                            <a:fillRect/>
                          </a:stretch>
                        </pic:blipFill>
                        <pic:spPr>
                          <a:xfrm>
                            <a:off x="0" y="0"/>
                            <a:ext cx="2548689" cy="726162"/>
                          </a:xfrm>
                          <a:prstGeom prst="rect">
                            <a:avLst/>
                          </a:prstGeom>
                        </pic:spPr>
                      </pic:pic>
                    </a:graphicData>
                  </a:graphic>
                </wp:inline>
              </w:drawing>
            </w:r>
          </w:p>
          <w:p w14:paraId="4ED871EE" w14:textId="77777777" w:rsidR="00E30D6F" w:rsidRPr="00325A1F"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p>
          <w:p w14:paraId="29F26C5B" w14:textId="7A38AA3A" w:rsidR="00E30D6F" w:rsidRPr="00325A1F"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325A1F">
              <w:rPr>
                <w:rFonts w:ascii="Arial" w:eastAsia="Times New Roman" w:hAnsi="Arial" w:cs="Arial"/>
                <w:sz w:val="20"/>
                <w:szCs w:val="20"/>
                <w:lang w:eastAsia="sl-SI"/>
              </w:rPr>
              <w:t xml:space="preserve">e-naslov: </w:t>
            </w:r>
            <w:hyperlink r:id="rId9" w:history="1">
              <w:r w:rsidR="00223556" w:rsidRPr="00325A1F">
                <w:rPr>
                  <w:rStyle w:val="Hiperpovezava"/>
                  <w:rFonts w:ascii="Arial" w:eastAsia="Times New Roman" w:hAnsi="Arial" w:cs="Arial"/>
                  <w:color w:val="auto"/>
                  <w:sz w:val="20"/>
                  <w:szCs w:val="20"/>
                  <w:lang w:eastAsia="sl-SI"/>
                </w:rPr>
                <w:t>gp.mvzi@gov.si</w:t>
              </w:r>
            </w:hyperlink>
            <w:r w:rsidRPr="00325A1F">
              <w:rPr>
                <w:rFonts w:ascii="Arial" w:eastAsia="Times New Roman" w:hAnsi="Arial" w:cs="Arial"/>
                <w:sz w:val="20"/>
                <w:szCs w:val="20"/>
                <w:lang w:eastAsia="sl-SI"/>
              </w:rPr>
              <w:t xml:space="preserve"> </w:t>
            </w:r>
          </w:p>
          <w:p w14:paraId="5433A0C5" w14:textId="77777777" w:rsidR="00E30D6F" w:rsidRPr="00325A1F"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p>
        </w:tc>
      </w:tr>
      <w:tr w:rsidR="00C103C2" w:rsidRPr="00C103C2" w14:paraId="6B38A6CD" w14:textId="77777777" w:rsidTr="00B9234C">
        <w:trPr>
          <w:gridAfter w:val="8"/>
          <w:wAfter w:w="3067" w:type="dxa"/>
        </w:trPr>
        <w:tc>
          <w:tcPr>
            <w:tcW w:w="6196" w:type="dxa"/>
            <w:gridSpan w:val="13"/>
          </w:tcPr>
          <w:p w14:paraId="5EFB56AA" w14:textId="52D4DE98" w:rsidR="00E30D6F" w:rsidRPr="00C103C2"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C103C2">
              <w:rPr>
                <w:rFonts w:ascii="Arial" w:eastAsia="Times New Roman" w:hAnsi="Arial" w:cs="Arial"/>
                <w:sz w:val="20"/>
                <w:szCs w:val="20"/>
                <w:lang w:eastAsia="sl-SI"/>
              </w:rPr>
              <w:t xml:space="preserve">Številka: </w:t>
            </w:r>
            <w:r w:rsidR="00372942">
              <w:rPr>
                <w:rFonts w:ascii="Arial" w:hAnsi="Arial" w:cs="Arial"/>
                <w:sz w:val="20"/>
                <w:szCs w:val="20"/>
                <w:lang w:eastAsia="sl-SI"/>
              </w:rPr>
              <w:t>631</w:t>
            </w:r>
            <w:r w:rsidR="009771B6" w:rsidRPr="00C103C2">
              <w:rPr>
                <w:rFonts w:ascii="Arial" w:hAnsi="Arial" w:cs="Arial"/>
                <w:sz w:val="20"/>
                <w:szCs w:val="20"/>
                <w:lang w:eastAsia="sl-SI"/>
              </w:rPr>
              <w:t>-</w:t>
            </w:r>
            <w:r w:rsidR="00372942">
              <w:rPr>
                <w:rFonts w:ascii="Arial" w:hAnsi="Arial" w:cs="Arial"/>
                <w:sz w:val="20"/>
                <w:szCs w:val="20"/>
                <w:lang w:eastAsia="sl-SI"/>
              </w:rPr>
              <w:t>12</w:t>
            </w:r>
            <w:r w:rsidR="008F7274" w:rsidRPr="00C103C2">
              <w:rPr>
                <w:rFonts w:ascii="Arial" w:hAnsi="Arial" w:cs="Arial"/>
                <w:sz w:val="20"/>
                <w:szCs w:val="20"/>
                <w:lang w:eastAsia="sl-SI"/>
              </w:rPr>
              <w:t>/2021-MIZS-</w:t>
            </w:r>
            <w:r w:rsidR="00ED6D02">
              <w:rPr>
                <w:rFonts w:ascii="Arial" w:hAnsi="Arial" w:cs="Arial"/>
                <w:sz w:val="20"/>
                <w:szCs w:val="20"/>
                <w:lang w:eastAsia="sl-SI"/>
              </w:rPr>
              <w:t>47</w:t>
            </w:r>
          </w:p>
        </w:tc>
      </w:tr>
      <w:tr w:rsidR="00325A1F" w:rsidRPr="00325A1F" w14:paraId="4EBAE223" w14:textId="77777777" w:rsidTr="00B9234C">
        <w:trPr>
          <w:gridAfter w:val="8"/>
          <w:wAfter w:w="3067" w:type="dxa"/>
        </w:trPr>
        <w:tc>
          <w:tcPr>
            <w:tcW w:w="6196" w:type="dxa"/>
            <w:gridSpan w:val="13"/>
            <w:shd w:val="clear" w:color="auto" w:fill="auto"/>
          </w:tcPr>
          <w:p w14:paraId="7763E7A7" w14:textId="3A971DD9" w:rsidR="00E30D6F" w:rsidRPr="00325A1F" w:rsidRDefault="00E30D6F" w:rsidP="00BA50AB">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325A1F">
              <w:rPr>
                <w:rFonts w:ascii="Arial" w:eastAsia="Times New Roman" w:hAnsi="Arial" w:cs="Arial"/>
                <w:sz w:val="20"/>
                <w:szCs w:val="20"/>
                <w:lang w:eastAsia="sl-SI"/>
              </w:rPr>
              <w:t xml:space="preserve">Ljubljana, </w:t>
            </w:r>
            <w:r w:rsidR="00ED6D02" w:rsidRPr="00ED6D02">
              <w:rPr>
                <w:rFonts w:ascii="Arial" w:eastAsia="Times New Roman" w:hAnsi="Arial" w:cs="Arial"/>
                <w:sz w:val="20"/>
                <w:szCs w:val="20"/>
                <w:lang w:eastAsia="sl-SI"/>
              </w:rPr>
              <w:t>23</w:t>
            </w:r>
            <w:r w:rsidR="00CB1C2E" w:rsidRPr="00ED6D02">
              <w:rPr>
                <w:rFonts w:ascii="Arial" w:eastAsia="Times New Roman" w:hAnsi="Arial" w:cs="Arial"/>
                <w:sz w:val="20"/>
                <w:szCs w:val="20"/>
                <w:lang w:eastAsia="sl-SI"/>
              </w:rPr>
              <w:t xml:space="preserve">. </w:t>
            </w:r>
            <w:r w:rsidR="00CD324B" w:rsidRPr="00ED6D02">
              <w:rPr>
                <w:rFonts w:ascii="Arial" w:eastAsia="Times New Roman" w:hAnsi="Arial" w:cs="Arial"/>
                <w:sz w:val="20"/>
                <w:szCs w:val="20"/>
                <w:lang w:eastAsia="sl-SI"/>
              </w:rPr>
              <w:t>4</w:t>
            </w:r>
            <w:r w:rsidR="00CB1C2E" w:rsidRPr="00ED6D02">
              <w:rPr>
                <w:rFonts w:ascii="Arial" w:eastAsia="Times New Roman" w:hAnsi="Arial" w:cs="Arial"/>
                <w:sz w:val="20"/>
                <w:szCs w:val="20"/>
                <w:lang w:eastAsia="sl-SI"/>
              </w:rPr>
              <w:t xml:space="preserve">. </w:t>
            </w:r>
            <w:r w:rsidR="00BF6965" w:rsidRPr="00ED6D02">
              <w:rPr>
                <w:rFonts w:ascii="Arial" w:eastAsia="Times New Roman" w:hAnsi="Arial" w:cs="Arial"/>
                <w:sz w:val="20"/>
                <w:szCs w:val="20"/>
                <w:lang w:eastAsia="sl-SI"/>
              </w:rPr>
              <w:t>202</w:t>
            </w:r>
            <w:r w:rsidR="00325A1F" w:rsidRPr="00ED6D02">
              <w:rPr>
                <w:rFonts w:ascii="Arial" w:eastAsia="Times New Roman" w:hAnsi="Arial" w:cs="Arial"/>
                <w:sz w:val="20"/>
                <w:szCs w:val="20"/>
                <w:lang w:eastAsia="sl-SI"/>
              </w:rPr>
              <w:t>5</w:t>
            </w:r>
          </w:p>
        </w:tc>
      </w:tr>
      <w:tr w:rsidR="00325A1F" w:rsidRPr="00325A1F" w14:paraId="315D999F" w14:textId="77777777" w:rsidTr="00B9234C">
        <w:trPr>
          <w:gridAfter w:val="8"/>
          <w:wAfter w:w="3067" w:type="dxa"/>
        </w:trPr>
        <w:tc>
          <w:tcPr>
            <w:tcW w:w="6196" w:type="dxa"/>
            <w:gridSpan w:val="13"/>
          </w:tcPr>
          <w:p w14:paraId="728224EA" w14:textId="77777777" w:rsidR="00E30D6F" w:rsidRPr="00325A1F" w:rsidRDefault="00E30D6F" w:rsidP="00BA50AB">
            <w:pPr>
              <w:spacing w:after="0" w:line="276" w:lineRule="auto"/>
              <w:rPr>
                <w:rFonts w:ascii="Arial" w:eastAsia="Times New Roman" w:hAnsi="Arial" w:cs="Arial"/>
                <w:sz w:val="20"/>
                <w:szCs w:val="20"/>
              </w:rPr>
            </w:pPr>
          </w:p>
          <w:p w14:paraId="05CF1ACD" w14:textId="77777777" w:rsidR="00E30D6F" w:rsidRPr="00325A1F" w:rsidRDefault="00E30D6F" w:rsidP="00BA50AB">
            <w:pPr>
              <w:spacing w:after="0" w:line="276" w:lineRule="auto"/>
              <w:rPr>
                <w:rFonts w:ascii="Arial" w:eastAsia="Times New Roman" w:hAnsi="Arial" w:cs="Arial"/>
                <w:sz w:val="20"/>
                <w:szCs w:val="20"/>
              </w:rPr>
            </w:pPr>
            <w:r w:rsidRPr="00325A1F">
              <w:rPr>
                <w:rFonts w:ascii="Arial" w:eastAsia="Times New Roman" w:hAnsi="Arial" w:cs="Arial"/>
                <w:sz w:val="20"/>
                <w:szCs w:val="20"/>
              </w:rPr>
              <w:t>GENERALNI SEKRETARIAT VLADE REPUBLIKE SLOVENIJE</w:t>
            </w:r>
          </w:p>
          <w:p w14:paraId="7543CC43" w14:textId="64541547" w:rsidR="00E30D6F" w:rsidRPr="00325A1F" w:rsidRDefault="00372942" w:rsidP="00BA50AB">
            <w:pPr>
              <w:spacing w:after="0" w:line="276" w:lineRule="auto"/>
              <w:rPr>
                <w:rFonts w:ascii="Arial" w:eastAsia="Times New Roman" w:hAnsi="Arial" w:cs="Arial"/>
                <w:sz w:val="20"/>
                <w:szCs w:val="20"/>
              </w:rPr>
            </w:pPr>
            <w:hyperlink r:id="rId10" w:history="1">
              <w:r w:rsidR="000A3DD1" w:rsidRPr="00325A1F">
                <w:rPr>
                  <w:rStyle w:val="Hiperpovezava"/>
                  <w:rFonts w:ascii="Arial" w:hAnsi="Arial" w:cs="Arial"/>
                  <w:color w:val="auto"/>
                  <w:sz w:val="20"/>
                  <w:szCs w:val="20"/>
                </w:rPr>
                <w:t>g</w:t>
              </w:r>
              <w:r w:rsidR="000A3DD1" w:rsidRPr="00325A1F">
                <w:rPr>
                  <w:rStyle w:val="Hiperpovezava"/>
                  <w:rFonts w:ascii="Arial" w:eastAsia="Times New Roman" w:hAnsi="Arial" w:cs="Arial"/>
                  <w:color w:val="auto"/>
                  <w:sz w:val="20"/>
                  <w:szCs w:val="20"/>
                </w:rPr>
                <w:t>p.gs@gov.si</w:t>
              </w:r>
            </w:hyperlink>
          </w:p>
          <w:p w14:paraId="6E5B15A5" w14:textId="77777777" w:rsidR="00E30D6F" w:rsidRPr="00325A1F" w:rsidRDefault="00E30D6F" w:rsidP="00BA50AB">
            <w:pPr>
              <w:spacing w:after="0" w:line="276" w:lineRule="auto"/>
              <w:rPr>
                <w:rFonts w:ascii="Arial" w:eastAsia="Times New Roman" w:hAnsi="Arial" w:cs="Arial"/>
                <w:sz w:val="20"/>
                <w:szCs w:val="20"/>
              </w:rPr>
            </w:pPr>
          </w:p>
          <w:p w14:paraId="45002378" w14:textId="77777777" w:rsidR="000C7715" w:rsidRPr="00325A1F" w:rsidRDefault="000C7715" w:rsidP="00BA50AB">
            <w:pPr>
              <w:spacing w:after="0" w:line="276" w:lineRule="auto"/>
              <w:rPr>
                <w:rFonts w:ascii="Arial" w:eastAsia="Times New Roman" w:hAnsi="Arial" w:cs="Arial"/>
                <w:sz w:val="20"/>
                <w:szCs w:val="20"/>
              </w:rPr>
            </w:pPr>
          </w:p>
        </w:tc>
      </w:tr>
      <w:tr w:rsidR="00325A1F" w:rsidRPr="00325A1F" w14:paraId="6B2F8FC8" w14:textId="77777777" w:rsidTr="00B9234C">
        <w:tc>
          <w:tcPr>
            <w:tcW w:w="1263" w:type="dxa"/>
            <w:tcBorders>
              <w:right w:val="nil"/>
            </w:tcBorders>
          </w:tcPr>
          <w:p w14:paraId="04913C5C" w14:textId="530E92C7" w:rsidR="000A3DD1" w:rsidRPr="00325A1F" w:rsidRDefault="000A3DD1" w:rsidP="00BA50AB">
            <w:pPr>
              <w:suppressAutoHyphens/>
              <w:overflowPunct w:val="0"/>
              <w:autoSpaceDE w:val="0"/>
              <w:autoSpaceDN w:val="0"/>
              <w:adjustRightInd w:val="0"/>
              <w:spacing w:after="0" w:line="276" w:lineRule="auto"/>
              <w:ind w:left="-83"/>
              <w:textAlignment w:val="baseline"/>
              <w:rPr>
                <w:rFonts w:ascii="Arial" w:eastAsia="Times New Roman" w:hAnsi="Arial" w:cs="Arial"/>
                <w:b/>
                <w:sz w:val="20"/>
                <w:szCs w:val="20"/>
                <w:lang w:eastAsia="sl-SI"/>
              </w:rPr>
            </w:pPr>
            <w:r w:rsidRPr="00325A1F">
              <w:rPr>
                <w:rFonts w:ascii="Arial" w:eastAsia="Times New Roman" w:hAnsi="Arial" w:cs="Arial"/>
                <w:b/>
                <w:sz w:val="20"/>
                <w:szCs w:val="20"/>
                <w:lang w:eastAsia="sl-SI"/>
              </w:rPr>
              <w:t xml:space="preserve">ZADEVA:   </w:t>
            </w:r>
          </w:p>
        </w:tc>
        <w:tc>
          <w:tcPr>
            <w:tcW w:w="8000" w:type="dxa"/>
            <w:gridSpan w:val="20"/>
            <w:tcBorders>
              <w:left w:val="nil"/>
            </w:tcBorders>
          </w:tcPr>
          <w:p w14:paraId="6EDB393B" w14:textId="7EB0DB4B" w:rsidR="000A3DD1" w:rsidRPr="00943609" w:rsidRDefault="000A3DD1" w:rsidP="00943609">
            <w:pPr>
              <w:jc w:val="both"/>
              <w:rPr>
                <w:rFonts w:ascii="Arial" w:eastAsia="Times New Roman" w:hAnsi="Arial" w:cs="Arial"/>
                <w:b/>
                <w:bCs/>
                <w:color w:val="000000"/>
                <w:sz w:val="20"/>
                <w:szCs w:val="20"/>
                <w:lang w:eastAsia="sl-SI"/>
              </w:rPr>
            </w:pPr>
            <w:bookmarkStart w:id="0" w:name="_Hlk190685231"/>
            <w:r w:rsidRPr="00943609">
              <w:rPr>
                <w:rFonts w:ascii="Arial" w:eastAsia="Times New Roman" w:hAnsi="Arial" w:cs="Arial"/>
                <w:b/>
                <w:sz w:val="20"/>
                <w:szCs w:val="20"/>
                <w:lang w:eastAsia="sl-SI"/>
              </w:rPr>
              <w:t>Predlog za uvrstitev projektov</w:t>
            </w:r>
            <w:bookmarkStart w:id="1" w:name="_Hlk171338498"/>
            <w:r w:rsidR="00325A1F" w:rsidRPr="00943609">
              <w:rPr>
                <w:rFonts w:ascii="Arial" w:eastAsia="Times New Roman" w:hAnsi="Arial" w:cs="Arial"/>
                <w:b/>
                <w:sz w:val="20"/>
                <w:szCs w:val="20"/>
                <w:lang w:eastAsia="sl-SI"/>
              </w:rPr>
              <w:t xml:space="preserve"> </w:t>
            </w:r>
            <w:bookmarkStart w:id="2" w:name="_Hlk189819057"/>
            <w:r w:rsidR="00E14879" w:rsidRPr="00943609">
              <w:rPr>
                <w:rFonts w:ascii="Arial" w:hAnsi="Arial" w:cs="Arial"/>
                <w:b/>
                <w:bCs/>
                <w:sz w:val="20"/>
                <w:szCs w:val="20"/>
                <w:lang w:eastAsia="sl-SI"/>
              </w:rPr>
              <w:t>3360-25-</w:t>
            </w:r>
            <w:r w:rsidR="00943609" w:rsidRPr="00943609">
              <w:rPr>
                <w:rFonts w:ascii="Arial" w:hAnsi="Arial" w:cs="Arial"/>
                <w:b/>
                <w:bCs/>
                <w:sz w:val="20"/>
                <w:szCs w:val="20"/>
                <w:lang w:eastAsia="sl-SI"/>
              </w:rPr>
              <w:t xml:space="preserve">0014 – </w:t>
            </w:r>
            <w:r w:rsidR="00E14879" w:rsidRPr="00943609">
              <w:rPr>
                <w:rFonts w:ascii="Arial" w:hAnsi="Arial" w:cs="Arial"/>
                <w:b/>
                <w:bCs/>
                <w:sz w:val="20"/>
                <w:szCs w:val="20"/>
                <w:lang w:eastAsia="sl-SI"/>
              </w:rPr>
              <w:t>Razvoj Li-S akumulatorja s trdim elektrolitom</w:t>
            </w:r>
            <w:r w:rsidR="00325A1F" w:rsidRPr="00943609">
              <w:rPr>
                <w:rFonts w:ascii="Arial" w:eastAsia="Times New Roman" w:hAnsi="Arial" w:cs="Arial"/>
                <w:b/>
                <w:sz w:val="20"/>
                <w:szCs w:val="20"/>
                <w:lang w:eastAsia="sl-SI"/>
              </w:rPr>
              <w:t xml:space="preserve">, </w:t>
            </w:r>
            <w:r w:rsidR="00E14879" w:rsidRPr="00943609">
              <w:rPr>
                <w:rFonts w:ascii="Arial" w:hAnsi="Arial" w:cs="Arial"/>
                <w:b/>
                <w:bCs/>
                <w:sz w:val="20"/>
                <w:szCs w:val="20"/>
                <w:lang w:eastAsia="sl-SI"/>
              </w:rPr>
              <w:t>3360-25</w:t>
            </w:r>
            <w:r w:rsidR="00943609" w:rsidRPr="00943609">
              <w:rPr>
                <w:rFonts w:ascii="Arial" w:hAnsi="Arial" w:cs="Arial"/>
                <w:b/>
                <w:bCs/>
                <w:sz w:val="20"/>
                <w:szCs w:val="20"/>
                <w:lang w:eastAsia="sl-SI"/>
              </w:rPr>
              <w:t>-0015</w:t>
            </w:r>
            <w:r w:rsidR="00E14879" w:rsidRPr="00943609">
              <w:rPr>
                <w:rFonts w:ascii="Arial" w:hAnsi="Arial" w:cs="Arial"/>
                <w:b/>
                <w:bCs/>
                <w:sz w:val="20"/>
                <w:szCs w:val="20"/>
                <w:lang w:eastAsia="sl-SI"/>
              </w:rPr>
              <w:t xml:space="preserve"> </w:t>
            </w:r>
            <w:r w:rsidR="00943609" w:rsidRPr="00943609">
              <w:rPr>
                <w:rFonts w:ascii="Arial" w:hAnsi="Arial" w:cs="Arial"/>
                <w:b/>
                <w:bCs/>
                <w:sz w:val="20"/>
                <w:szCs w:val="20"/>
                <w:lang w:eastAsia="sl-SI"/>
              </w:rPr>
              <w:t xml:space="preserve">Razvoj </w:t>
            </w:r>
            <w:r w:rsidR="00943609" w:rsidRPr="00CD3BAD">
              <w:rPr>
                <w:rFonts w:ascii="Arial" w:eastAsia="Times New Roman" w:hAnsi="Arial" w:cs="Arial"/>
                <w:b/>
                <w:bCs/>
                <w:color w:val="000000"/>
                <w:sz w:val="20"/>
                <w:szCs w:val="20"/>
                <w:lang w:eastAsia="sl-SI"/>
              </w:rPr>
              <w:t>keramičnih membran za filtracijske sisteme</w:t>
            </w:r>
            <w:r w:rsidR="00325A1F" w:rsidRPr="00943609">
              <w:rPr>
                <w:rFonts w:ascii="Arial" w:eastAsia="Times New Roman" w:hAnsi="Arial" w:cs="Arial"/>
                <w:b/>
                <w:sz w:val="20"/>
                <w:szCs w:val="20"/>
                <w:lang w:eastAsia="sl-SI"/>
              </w:rPr>
              <w:t xml:space="preserve">, </w:t>
            </w:r>
            <w:bookmarkEnd w:id="2"/>
            <w:r w:rsidR="00E14879" w:rsidRPr="00943609">
              <w:rPr>
                <w:rFonts w:ascii="Arial" w:hAnsi="Arial" w:cs="Arial"/>
                <w:b/>
                <w:bCs/>
                <w:sz w:val="20"/>
                <w:szCs w:val="20"/>
                <w:lang w:eastAsia="sl-SI"/>
              </w:rPr>
              <w:t>3360-25-</w:t>
            </w:r>
            <w:r w:rsidR="00943609" w:rsidRPr="00943609">
              <w:rPr>
                <w:rFonts w:ascii="Arial" w:hAnsi="Arial" w:cs="Arial"/>
                <w:b/>
                <w:bCs/>
                <w:sz w:val="20"/>
                <w:szCs w:val="20"/>
                <w:lang w:eastAsia="sl-SI"/>
              </w:rPr>
              <w:t>0016</w:t>
            </w:r>
            <w:r w:rsidR="00E14879" w:rsidRPr="00943609">
              <w:rPr>
                <w:rFonts w:ascii="Arial" w:hAnsi="Arial" w:cs="Arial"/>
                <w:b/>
                <w:bCs/>
                <w:sz w:val="20"/>
                <w:szCs w:val="20"/>
                <w:lang w:eastAsia="sl-SI"/>
              </w:rPr>
              <w:t xml:space="preserve"> </w:t>
            </w:r>
            <w:r w:rsidR="00943609" w:rsidRPr="00943609">
              <w:rPr>
                <w:rFonts w:ascii="Arial" w:hAnsi="Arial" w:cs="Arial"/>
                <w:b/>
                <w:bCs/>
                <w:sz w:val="20"/>
                <w:szCs w:val="20"/>
                <w:lang w:eastAsia="sl-SI"/>
              </w:rPr>
              <w:t>Razvoj fotoelektrokemijske celice za zeleni vodik</w:t>
            </w:r>
            <w:r w:rsidR="00E14879" w:rsidRPr="00943609">
              <w:rPr>
                <w:rFonts w:ascii="Arial" w:hAnsi="Arial" w:cs="Arial"/>
                <w:b/>
                <w:bCs/>
                <w:sz w:val="20"/>
                <w:szCs w:val="20"/>
                <w:lang w:eastAsia="sl-SI"/>
              </w:rPr>
              <w:t>, 3360-25</w:t>
            </w:r>
            <w:r w:rsidR="00943609" w:rsidRPr="00943609">
              <w:rPr>
                <w:rFonts w:ascii="Arial" w:hAnsi="Arial" w:cs="Arial"/>
                <w:b/>
                <w:bCs/>
                <w:sz w:val="20"/>
                <w:szCs w:val="20"/>
                <w:lang w:eastAsia="sl-SI"/>
              </w:rPr>
              <w:t>-0017</w:t>
            </w:r>
            <w:r w:rsidR="00E14879" w:rsidRPr="00943609">
              <w:rPr>
                <w:rFonts w:ascii="Arial" w:hAnsi="Arial" w:cs="Arial"/>
                <w:b/>
                <w:bCs/>
                <w:sz w:val="20"/>
                <w:szCs w:val="20"/>
                <w:lang w:eastAsia="sl-SI"/>
              </w:rPr>
              <w:t xml:space="preserve"> </w:t>
            </w:r>
            <w:r w:rsidR="00943609" w:rsidRPr="00943609">
              <w:rPr>
                <w:rFonts w:ascii="Arial" w:hAnsi="Arial" w:cs="Arial"/>
                <w:b/>
                <w:bCs/>
                <w:sz w:val="20"/>
                <w:szCs w:val="20"/>
                <w:lang w:eastAsia="sl-SI"/>
              </w:rPr>
              <w:t>Razvoj e-goriv iz CO2</w:t>
            </w:r>
            <w:r w:rsidR="00E14879" w:rsidRPr="00943609">
              <w:rPr>
                <w:rFonts w:ascii="Arial" w:hAnsi="Arial" w:cs="Arial"/>
                <w:b/>
                <w:bCs/>
                <w:sz w:val="20"/>
                <w:szCs w:val="20"/>
                <w:lang w:eastAsia="sl-SI"/>
              </w:rPr>
              <w:t>, 3360-25</w:t>
            </w:r>
            <w:r w:rsidR="00943609" w:rsidRPr="00943609">
              <w:rPr>
                <w:rFonts w:ascii="Arial" w:hAnsi="Arial" w:cs="Arial"/>
                <w:b/>
                <w:bCs/>
                <w:sz w:val="20"/>
                <w:szCs w:val="20"/>
                <w:lang w:eastAsia="sl-SI"/>
              </w:rPr>
              <w:t>-0018</w:t>
            </w:r>
            <w:r w:rsidR="00E14879" w:rsidRPr="00943609">
              <w:rPr>
                <w:rFonts w:ascii="Arial" w:hAnsi="Arial" w:cs="Arial"/>
                <w:b/>
                <w:bCs/>
                <w:sz w:val="20"/>
                <w:szCs w:val="20"/>
                <w:lang w:eastAsia="sl-SI"/>
              </w:rPr>
              <w:t xml:space="preserve"> </w:t>
            </w:r>
            <w:r w:rsidR="00943609" w:rsidRPr="00943609">
              <w:rPr>
                <w:rFonts w:ascii="Arial" w:hAnsi="Arial" w:cs="Arial"/>
                <w:b/>
                <w:bCs/>
                <w:sz w:val="20"/>
                <w:szCs w:val="20"/>
                <w:lang w:eastAsia="sl-SI"/>
              </w:rPr>
              <w:t>Razvoj biomateriala za novo kostno tkivo</w:t>
            </w:r>
            <w:r w:rsidR="00E14879" w:rsidRPr="00943609">
              <w:rPr>
                <w:rFonts w:ascii="Arial" w:eastAsia="Times New Roman" w:hAnsi="Arial" w:cs="Arial"/>
                <w:b/>
                <w:sz w:val="20"/>
                <w:szCs w:val="20"/>
                <w:lang w:eastAsia="sl-SI"/>
              </w:rPr>
              <w:t xml:space="preserve"> in </w:t>
            </w:r>
            <w:r w:rsidR="00E14879" w:rsidRPr="00943609">
              <w:rPr>
                <w:rFonts w:ascii="Arial" w:hAnsi="Arial" w:cs="Arial"/>
                <w:b/>
                <w:bCs/>
                <w:sz w:val="20"/>
                <w:szCs w:val="20"/>
                <w:lang w:eastAsia="sl-SI"/>
              </w:rPr>
              <w:t>3360-25</w:t>
            </w:r>
            <w:r w:rsidR="00943609" w:rsidRPr="00943609">
              <w:rPr>
                <w:rFonts w:ascii="Arial" w:hAnsi="Arial" w:cs="Arial"/>
                <w:b/>
                <w:bCs/>
                <w:sz w:val="20"/>
                <w:szCs w:val="20"/>
                <w:lang w:eastAsia="sl-SI"/>
              </w:rPr>
              <w:t>-0019</w:t>
            </w:r>
            <w:r w:rsidR="00E14879" w:rsidRPr="00943609">
              <w:rPr>
                <w:rFonts w:ascii="Arial" w:hAnsi="Arial" w:cs="Arial"/>
                <w:b/>
                <w:bCs/>
                <w:sz w:val="20"/>
                <w:szCs w:val="20"/>
                <w:lang w:eastAsia="sl-SI"/>
              </w:rPr>
              <w:t xml:space="preserve"> Razvoj kompozita za izolacijo električnih kablov – EnFiCab</w:t>
            </w:r>
            <w:r w:rsidR="00E14879" w:rsidRPr="00943609">
              <w:rPr>
                <w:rFonts w:ascii="Arial" w:eastAsia="Times New Roman" w:hAnsi="Arial" w:cs="Arial"/>
                <w:b/>
                <w:sz w:val="20"/>
                <w:szCs w:val="20"/>
                <w:lang w:eastAsia="sl-SI"/>
              </w:rPr>
              <w:t xml:space="preserve"> </w:t>
            </w:r>
            <w:r w:rsidRPr="00943609">
              <w:rPr>
                <w:rFonts w:ascii="Arial" w:eastAsia="Times New Roman" w:hAnsi="Arial" w:cs="Arial"/>
                <w:b/>
                <w:sz w:val="20"/>
                <w:szCs w:val="20"/>
                <w:lang w:eastAsia="sl-SI"/>
              </w:rPr>
              <w:t>v Načrt razvojnih programov za obdobje 202</w:t>
            </w:r>
            <w:r w:rsidR="00E14879" w:rsidRPr="00943609">
              <w:rPr>
                <w:rFonts w:ascii="Arial" w:eastAsia="Times New Roman" w:hAnsi="Arial" w:cs="Arial"/>
                <w:b/>
                <w:sz w:val="20"/>
                <w:szCs w:val="20"/>
                <w:lang w:eastAsia="sl-SI"/>
              </w:rPr>
              <w:t>5 –</w:t>
            </w:r>
            <w:r w:rsidRPr="00943609">
              <w:rPr>
                <w:rFonts w:ascii="Arial" w:eastAsia="Times New Roman" w:hAnsi="Arial" w:cs="Arial"/>
                <w:b/>
                <w:sz w:val="20"/>
                <w:szCs w:val="20"/>
                <w:lang w:eastAsia="sl-SI"/>
              </w:rPr>
              <w:t xml:space="preserve"> 202</w:t>
            </w:r>
            <w:r w:rsidR="00830D77" w:rsidRPr="00943609">
              <w:rPr>
                <w:rFonts w:ascii="Arial" w:eastAsia="Times New Roman" w:hAnsi="Arial" w:cs="Arial"/>
                <w:b/>
                <w:sz w:val="20"/>
                <w:szCs w:val="20"/>
                <w:lang w:eastAsia="sl-SI"/>
              </w:rPr>
              <w:t>8</w:t>
            </w:r>
            <w:bookmarkEnd w:id="1"/>
            <w:r w:rsidRPr="00943609">
              <w:rPr>
                <w:rFonts w:ascii="Arial" w:eastAsia="Times New Roman" w:hAnsi="Arial" w:cs="Arial"/>
                <w:b/>
                <w:sz w:val="20"/>
                <w:szCs w:val="20"/>
                <w:lang w:eastAsia="sl-SI"/>
              </w:rPr>
              <w:t xml:space="preserve"> </w:t>
            </w:r>
            <w:bookmarkEnd w:id="0"/>
            <w:r w:rsidRPr="00943609">
              <w:rPr>
                <w:rFonts w:ascii="Arial" w:eastAsia="Times New Roman" w:hAnsi="Arial" w:cs="Arial"/>
                <w:b/>
                <w:sz w:val="20"/>
                <w:szCs w:val="20"/>
                <w:lang w:eastAsia="sl-SI"/>
              </w:rPr>
              <w:t xml:space="preserve">– predlog za obravnavo </w:t>
            </w:r>
          </w:p>
        </w:tc>
      </w:tr>
      <w:tr w:rsidR="00325A1F" w:rsidRPr="00325A1F" w14:paraId="4D2B8F35" w14:textId="77777777" w:rsidTr="00B9234C">
        <w:tc>
          <w:tcPr>
            <w:tcW w:w="9263" w:type="dxa"/>
            <w:gridSpan w:val="21"/>
          </w:tcPr>
          <w:p w14:paraId="1AABD588" w14:textId="77777777" w:rsidR="00E30D6F" w:rsidRPr="00325A1F" w:rsidRDefault="00E30D6F" w:rsidP="00BA50AB">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325A1F">
              <w:rPr>
                <w:rFonts w:ascii="Arial" w:eastAsia="Times New Roman" w:hAnsi="Arial" w:cs="Arial"/>
                <w:b/>
                <w:sz w:val="20"/>
                <w:szCs w:val="20"/>
                <w:lang w:eastAsia="sl-SI"/>
              </w:rPr>
              <w:t>1. Predlog sklepov vlade:</w:t>
            </w:r>
          </w:p>
        </w:tc>
      </w:tr>
      <w:tr w:rsidR="00325A1F" w:rsidRPr="00325A1F" w14:paraId="700E6152" w14:textId="77777777" w:rsidTr="00B9234C">
        <w:tc>
          <w:tcPr>
            <w:tcW w:w="9263" w:type="dxa"/>
            <w:gridSpan w:val="21"/>
          </w:tcPr>
          <w:p w14:paraId="1B21C510" w14:textId="77777777" w:rsidR="00E30D6F" w:rsidRPr="00943609"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991C45C" w14:textId="64C36855" w:rsidR="00E30D6F" w:rsidRPr="00943609" w:rsidRDefault="00E30D6F" w:rsidP="00325A1F">
            <w:pPr>
              <w:shd w:val="clear" w:color="auto" w:fill="FFFFFF"/>
              <w:rPr>
                <w:rFonts w:ascii="Arial" w:eastAsia="Times New Roman" w:hAnsi="Arial" w:cs="Arial"/>
                <w:iCs/>
                <w:sz w:val="20"/>
                <w:szCs w:val="20"/>
                <w:lang w:eastAsia="sl-SI"/>
              </w:rPr>
            </w:pPr>
            <w:r w:rsidRPr="00943609">
              <w:rPr>
                <w:rFonts w:ascii="Arial" w:eastAsia="Times New Roman" w:hAnsi="Arial" w:cs="Arial"/>
                <w:iCs/>
                <w:sz w:val="20"/>
                <w:szCs w:val="20"/>
                <w:lang w:eastAsia="sl-SI"/>
              </w:rPr>
              <w:t xml:space="preserve">Na podlagi </w:t>
            </w:r>
            <w:r w:rsidR="005B4184" w:rsidRPr="00943609">
              <w:rPr>
                <w:rFonts w:ascii="Arial" w:eastAsia="Times New Roman" w:hAnsi="Arial" w:cs="Arial"/>
                <w:iCs/>
                <w:sz w:val="20"/>
                <w:szCs w:val="20"/>
                <w:lang w:eastAsia="sl-SI"/>
              </w:rPr>
              <w:t xml:space="preserve">petega </w:t>
            </w:r>
            <w:r w:rsidRPr="00943609">
              <w:rPr>
                <w:rFonts w:ascii="Arial" w:eastAsia="Times New Roman" w:hAnsi="Arial" w:cs="Arial"/>
                <w:iCs/>
                <w:sz w:val="20"/>
                <w:szCs w:val="20"/>
                <w:lang w:eastAsia="sl-SI"/>
              </w:rPr>
              <w:t xml:space="preserve">odstavka 31. člena Zakona o izvrševanju proračunov Republike Slovenije za leti </w:t>
            </w:r>
            <w:r w:rsidR="00BF6965" w:rsidRPr="00943609">
              <w:rPr>
                <w:rFonts w:ascii="Arial" w:eastAsia="Times New Roman" w:hAnsi="Arial" w:cs="Arial"/>
                <w:iCs/>
                <w:sz w:val="20"/>
                <w:szCs w:val="20"/>
                <w:lang w:eastAsia="sl-SI"/>
              </w:rPr>
              <w:t>202</w:t>
            </w:r>
            <w:r w:rsidR="00774188" w:rsidRPr="00943609">
              <w:rPr>
                <w:rFonts w:ascii="Arial" w:eastAsia="Times New Roman" w:hAnsi="Arial" w:cs="Arial"/>
                <w:iCs/>
                <w:sz w:val="20"/>
                <w:szCs w:val="20"/>
                <w:lang w:eastAsia="sl-SI"/>
              </w:rPr>
              <w:t>5</w:t>
            </w:r>
            <w:r w:rsidR="00BF6965" w:rsidRPr="00943609">
              <w:rPr>
                <w:rFonts w:ascii="Arial" w:eastAsia="Times New Roman" w:hAnsi="Arial" w:cs="Arial"/>
                <w:iCs/>
                <w:sz w:val="20"/>
                <w:szCs w:val="20"/>
                <w:lang w:eastAsia="sl-SI"/>
              </w:rPr>
              <w:t xml:space="preserve"> in 202</w:t>
            </w:r>
            <w:r w:rsidR="00774188" w:rsidRPr="00943609">
              <w:rPr>
                <w:rFonts w:ascii="Arial" w:eastAsia="Times New Roman" w:hAnsi="Arial" w:cs="Arial"/>
                <w:iCs/>
                <w:sz w:val="20"/>
                <w:szCs w:val="20"/>
                <w:lang w:eastAsia="sl-SI"/>
              </w:rPr>
              <w:t>6</w:t>
            </w:r>
            <w:r w:rsidR="00BF6965" w:rsidRPr="00943609">
              <w:rPr>
                <w:rFonts w:ascii="Arial" w:eastAsia="Times New Roman" w:hAnsi="Arial" w:cs="Arial"/>
                <w:iCs/>
                <w:sz w:val="20"/>
                <w:szCs w:val="20"/>
                <w:lang w:eastAsia="sl-SI"/>
              </w:rPr>
              <w:t xml:space="preserve"> (Uradni list RS, št. </w:t>
            </w:r>
            <w:hyperlink r:id="rId11" w:tgtFrame="_blank" w:tooltip="Zakon o izvrševanju proračunov Republike Slovenije za leti 2025 in 2026 (ZIPRS2526)" w:history="1">
              <w:r w:rsidR="00325A1F" w:rsidRPr="00943609">
                <w:rPr>
                  <w:rFonts w:ascii="Arial" w:eastAsia="Times New Roman" w:hAnsi="Arial" w:cs="Arial"/>
                  <w:iCs/>
                  <w:sz w:val="20"/>
                  <w:szCs w:val="20"/>
                  <w:lang w:eastAsia="sl-SI"/>
                </w:rPr>
                <w:t>104/24</w:t>
              </w:r>
            </w:hyperlink>
            <w:r w:rsidR="00325A1F" w:rsidRPr="00943609">
              <w:rPr>
                <w:rFonts w:ascii="Arial" w:eastAsia="Times New Roman" w:hAnsi="Arial" w:cs="Arial"/>
                <w:iCs/>
                <w:sz w:val="20"/>
                <w:szCs w:val="20"/>
                <w:lang w:eastAsia="sl-SI"/>
              </w:rPr>
              <w:t> ) j</w:t>
            </w:r>
            <w:r w:rsidRPr="00943609">
              <w:rPr>
                <w:rFonts w:ascii="Arial" w:eastAsia="Times New Roman" w:hAnsi="Arial" w:cs="Arial"/>
                <w:iCs/>
                <w:sz w:val="20"/>
                <w:szCs w:val="20"/>
                <w:lang w:eastAsia="sl-SI"/>
              </w:rPr>
              <w:t xml:space="preserve">e Vlada Republike Slovenije na … seji, dne ………sprejela naslednji </w:t>
            </w:r>
          </w:p>
          <w:p w14:paraId="6826FD8C" w14:textId="77777777" w:rsidR="00E30D6F" w:rsidRPr="00943609"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AD9D514" w14:textId="6DB6FFEB" w:rsidR="00E30D6F" w:rsidRPr="00943609" w:rsidRDefault="001A6AB5" w:rsidP="00BA50AB">
            <w:pPr>
              <w:overflowPunct w:val="0"/>
              <w:autoSpaceDE w:val="0"/>
              <w:autoSpaceDN w:val="0"/>
              <w:adjustRightInd w:val="0"/>
              <w:spacing w:after="0" w:line="276" w:lineRule="auto"/>
              <w:jc w:val="center"/>
              <w:textAlignment w:val="baseline"/>
              <w:rPr>
                <w:rFonts w:ascii="Arial" w:eastAsia="Times New Roman" w:hAnsi="Arial" w:cs="Arial"/>
                <w:b/>
                <w:bCs/>
                <w:iCs/>
                <w:sz w:val="20"/>
                <w:szCs w:val="20"/>
                <w:lang w:eastAsia="sl-SI"/>
              </w:rPr>
            </w:pPr>
            <w:r w:rsidRPr="00943609">
              <w:rPr>
                <w:rFonts w:ascii="Arial" w:eastAsia="Times New Roman" w:hAnsi="Arial" w:cs="Arial"/>
                <w:b/>
                <w:bCs/>
                <w:iCs/>
                <w:sz w:val="20"/>
                <w:szCs w:val="20"/>
                <w:lang w:eastAsia="sl-SI"/>
              </w:rPr>
              <w:t>S K L E P</w:t>
            </w:r>
            <w:r w:rsidR="00E30D6F" w:rsidRPr="00943609">
              <w:rPr>
                <w:rFonts w:ascii="Arial" w:eastAsia="Times New Roman" w:hAnsi="Arial" w:cs="Arial"/>
                <w:b/>
                <w:bCs/>
                <w:iCs/>
                <w:sz w:val="20"/>
                <w:szCs w:val="20"/>
                <w:lang w:eastAsia="sl-SI"/>
              </w:rPr>
              <w:t>:</w:t>
            </w:r>
          </w:p>
          <w:p w14:paraId="51D02559" w14:textId="77777777" w:rsidR="00E30D6F" w:rsidRPr="00943609" w:rsidRDefault="00E30D6F" w:rsidP="00BA50AB">
            <w:pPr>
              <w:spacing w:after="0" w:line="276" w:lineRule="auto"/>
              <w:jc w:val="center"/>
              <w:rPr>
                <w:rFonts w:ascii="Arial" w:eastAsia="Times New Roman" w:hAnsi="Arial" w:cs="Arial"/>
                <w:iCs/>
                <w:sz w:val="20"/>
                <w:szCs w:val="20"/>
                <w:lang w:eastAsia="sl-SI"/>
              </w:rPr>
            </w:pPr>
          </w:p>
          <w:p w14:paraId="3935B34E" w14:textId="37866D1B" w:rsidR="00E30D6F" w:rsidRPr="009168D3"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168D3">
              <w:rPr>
                <w:rFonts w:ascii="Arial" w:eastAsia="Times New Roman" w:hAnsi="Arial" w:cs="Arial"/>
                <w:iCs/>
                <w:sz w:val="20"/>
                <w:szCs w:val="20"/>
                <w:lang w:eastAsia="sl-SI"/>
              </w:rPr>
              <w:t xml:space="preserve">V </w:t>
            </w:r>
            <w:r w:rsidR="00464D75" w:rsidRPr="009168D3">
              <w:rPr>
                <w:rFonts w:ascii="Arial" w:eastAsia="Times New Roman" w:hAnsi="Arial" w:cs="Arial"/>
                <w:iCs/>
                <w:sz w:val="20"/>
                <w:szCs w:val="20"/>
                <w:lang w:eastAsia="sl-SI"/>
              </w:rPr>
              <w:t xml:space="preserve">veljavni </w:t>
            </w:r>
            <w:r w:rsidRPr="009168D3">
              <w:rPr>
                <w:rFonts w:ascii="Arial" w:eastAsia="Times New Roman" w:hAnsi="Arial" w:cs="Arial"/>
                <w:iCs/>
                <w:sz w:val="20"/>
                <w:szCs w:val="20"/>
                <w:lang w:eastAsia="sl-SI"/>
              </w:rPr>
              <w:t>Načrt razvojnih programov 202</w:t>
            </w:r>
            <w:r w:rsidR="00774188" w:rsidRPr="009168D3">
              <w:rPr>
                <w:rFonts w:ascii="Arial" w:eastAsia="Times New Roman" w:hAnsi="Arial" w:cs="Arial"/>
                <w:iCs/>
                <w:sz w:val="20"/>
                <w:szCs w:val="20"/>
                <w:lang w:eastAsia="sl-SI"/>
              </w:rPr>
              <w:t>5</w:t>
            </w:r>
            <w:r w:rsidRPr="009168D3">
              <w:rPr>
                <w:rFonts w:ascii="Arial" w:eastAsia="Times New Roman" w:hAnsi="Arial" w:cs="Arial"/>
                <w:iCs/>
                <w:sz w:val="20"/>
                <w:szCs w:val="20"/>
                <w:lang w:eastAsia="sl-SI"/>
              </w:rPr>
              <w:t xml:space="preserve"> - 202</w:t>
            </w:r>
            <w:r w:rsidR="00325A1F" w:rsidRPr="009168D3">
              <w:rPr>
                <w:rFonts w:ascii="Arial" w:eastAsia="Times New Roman" w:hAnsi="Arial" w:cs="Arial"/>
                <w:iCs/>
                <w:sz w:val="20"/>
                <w:szCs w:val="20"/>
                <w:lang w:eastAsia="sl-SI"/>
              </w:rPr>
              <w:t>8</w:t>
            </w:r>
            <w:r w:rsidRPr="009168D3">
              <w:rPr>
                <w:rFonts w:ascii="Arial" w:eastAsia="Times New Roman" w:hAnsi="Arial" w:cs="Arial"/>
                <w:iCs/>
                <w:sz w:val="20"/>
                <w:szCs w:val="20"/>
                <w:lang w:eastAsia="sl-SI"/>
              </w:rPr>
              <w:t xml:space="preserve"> se skladno s podatki iz priloženih tabel uvrsti</w:t>
            </w:r>
            <w:r w:rsidR="005B4184" w:rsidRPr="009168D3">
              <w:rPr>
                <w:rFonts w:ascii="Arial" w:eastAsia="Times New Roman" w:hAnsi="Arial" w:cs="Arial"/>
                <w:iCs/>
                <w:sz w:val="20"/>
                <w:szCs w:val="20"/>
                <w:lang w:eastAsia="sl-SI"/>
              </w:rPr>
              <w:t>jo novi projekti:</w:t>
            </w:r>
          </w:p>
          <w:p w14:paraId="27801A80" w14:textId="79CC5701" w:rsidR="00E14879" w:rsidRPr="009168D3" w:rsidRDefault="00E14879" w:rsidP="00E1487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3360-25-</w:t>
            </w:r>
            <w:r w:rsidR="00943609" w:rsidRPr="009168D3">
              <w:rPr>
                <w:rFonts w:ascii="Arial" w:hAnsi="Arial" w:cs="Arial"/>
                <w:iCs/>
                <w:sz w:val="20"/>
                <w:szCs w:val="20"/>
                <w:lang w:eastAsia="sl-SI"/>
              </w:rPr>
              <w:t>0014</w:t>
            </w:r>
            <w:r w:rsidRPr="009168D3">
              <w:rPr>
                <w:rFonts w:ascii="Arial" w:hAnsi="Arial" w:cs="Arial"/>
                <w:iCs/>
                <w:sz w:val="20"/>
                <w:szCs w:val="20"/>
                <w:lang w:eastAsia="sl-SI"/>
              </w:rPr>
              <w:t xml:space="preserve"> </w:t>
            </w:r>
            <w:r w:rsidR="00943609" w:rsidRPr="009168D3">
              <w:rPr>
                <w:rFonts w:ascii="Arial" w:hAnsi="Arial" w:cs="Arial"/>
                <w:sz w:val="20"/>
                <w:szCs w:val="20"/>
                <w:lang w:eastAsia="sl-SI"/>
              </w:rPr>
              <w:t>Razvoj Li-S akumulatorja s trdim elektrolitom</w:t>
            </w:r>
          </w:p>
          <w:p w14:paraId="7885728B" w14:textId="23D83031" w:rsidR="00E14879" w:rsidRPr="009168D3" w:rsidRDefault="00E14879" w:rsidP="00E1487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3360-25-</w:t>
            </w:r>
            <w:r w:rsidR="00943609" w:rsidRPr="009168D3">
              <w:rPr>
                <w:rFonts w:ascii="Arial" w:hAnsi="Arial" w:cs="Arial"/>
                <w:iCs/>
                <w:sz w:val="20"/>
                <w:szCs w:val="20"/>
                <w:lang w:eastAsia="sl-SI"/>
              </w:rPr>
              <w:t>0015</w:t>
            </w:r>
            <w:r w:rsidRPr="009168D3">
              <w:rPr>
                <w:rFonts w:ascii="Arial" w:hAnsi="Arial" w:cs="Arial"/>
                <w:iCs/>
                <w:sz w:val="20"/>
                <w:szCs w:val="20"/>
                <w:lang w:eastAsia="sl-SI"/>
              </w:rPr>
              <w:t xml:space="preserve"> </w:t>
            </w:r>
            <w:r w:rsidR="00943609" w:rsidRPr="009168D3">
              <w:rPr>
                <w:rFonts w:ascii="Arial" w:hAnsi="Arial" w:cs="Arial"/>
                <w:sz w:val="20"/>
                <w:szCs w:val="20"/>
                <w:lang w:eastAsia="sl-SI"/>
              </w:rPr>
              <w:t xml:space="preserve">Razvoj </w:t>
            </w:r>
            <w:r w:rsidR="00943609" w:rsidRPr="00CD3BAD">
              <w:rPr>
                <w:rFonts w:ascii="Arial" w:eastAsia="Times New Roman" w:hAnsi="Arial" w:cs="Arial"/>
                <w:color w:val="000000"/>
                <w:sz w:val="20"/>
                <w:szCs w:val="20"/>
                <w:lang w:eastAsia="sl-SI"/>
              </w:rPr>
              <w:t>keramičnih membran za filtracijske sisteme</w:t>
            </w:r>
          </w:p>
          <w:p w14:paraId="32883ABA" w14:textId="42B95B44" w:rsidR="00E14879" w:rsidRPr="009168D3" w:rsidRDefault="00E14879" w:rsidP="00E1487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3360-25</w:t>
            </w:r>
            <w:r w:rsidR="00943609" w:rsidRPr="009168D3">
              <w:rPr>
                <w:rFonts w:ascii="Arial" w:hAnsi="Arial" w:cs="Arial"/>
                <w:iCs/>
                <w:sz w:val="20"/>
                <w:szCs w:val="20"/>
                <w:lang w:eastAsia="sl-SI"/>
              </w:rPr>
              <w:t>-0016</w:t>
            </w:r>
            <w:r w:rsidRPr="009168D3">
              <w:rPr>
                <w:rFonts w:ascii="Arial" w:hAnsi="Arial" w:cs="Arial"/>
                <w:iCs/>
                <w:sz w:val="20"/>
                <w:szCs w:val="20"/>
                <w:lang w:eastAsia="sl-SI"/>
              </w:rPr>
              <w:t xml:space="preserve"> </w:t>
            </w:r>
            <w:r w:rsidR="00943609" w:rsidRPr="009168D3">
              <w:rPr>
                <w:rFonts w:ascii="Arial" w:hAnsi="Arial" w:cs="Arial"/>
                <w:sz w:val="20"/>
                <w:szCs w:val="20"/>
                <w:lang w:eastAsia="sl-SI"/>
              </w:rPr>
              <w:t>Razvoj fotoelektrokemijske celice za zeleni vodik</w:t>
            </w:r>
          </w:p>
          <w:p w14:paraId="2F41D1B4" w14:textId="6F8C6BEE" w:rsidR="00E14879" w:rsidRPr="009168D3" w:rsidRDefault="00E14879" w:rsidP="00E1487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3360-25-</w:t>
            </w:r>
            <w:r w:rsidR="00943609" w:rsidRPr="009168D3">
              <w:rPr>
                <w:rFonts w:ascii="Arial" w:hAnsi="Arial" w:cs="Arial"/>
                <w:iCs/>
                <w:sz w:val="20"/>
                <w:szCs w:val="20"/>
                <w:lang w:eastAsia="sl-SI"/>
              </w:rPr>
              <w:t>0017</w:t>
            </w:r>
            <w:r w:rsidRPr="009168D3">
              <w:rPr>
                <w:rFonts w:ascii="Arial" w:hAnsi="Arial" w:cs="Arial"/>
                <w:iCs/>
                <w:sz w:val="20"/>
                <w:szCs w:val="20"/>
                <w:lang w:eastAsia="sl-SI"/>
              </w:rPr>
              <w:t xml:space="preserve"> </w:t>
            </w:r>
            <w:r w:rsidR="00943609" w:rsidRPr="009168D3">
              <w:rPr>
                <w:rFonts w:ascii="Arial" w:hAnsi="Arial" w:cs="Arial"/>
                <w:sz w:val="20"/>
                <w:szCs w:val="20"/>
                <w:lang w:eastAsia="sl-SI"/>
              </w:rPr>
              <w:t>Razvoj e-goriv iz CO2</w:t>
            </w:r>
          </w:p>
          <w:p w14:paraId="0B16C1F5" w14:textId="0336EB77" w:rsidR="00E14879" w:rsidRPr="009168D3" w:rsidRDefault="00E14879" w:rsidP="00E1487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3360-25-</w:t>
            </w:r>
            <w:r w:rsidR="00943609" w:rsidRPr="009168D3">
              <w:rPr>
                <w:rFonts w:ascii="Arial" w:hAnsi="Arial" w:cs="Arial"/>
                <w:iCs/>
                <w:sz w:val="20"/>
                <w:szCs w:val="20"/>
                <w:lang w:eastAsia="sl-SI"/>
              </w:rPr>
              <w:t>0018</w:t>
            </w:r>
            <w:r w:rsidRPr="009168D3">
              <w:rPr>
                <w:rFonts w:ascii="Arial" w:hAnsi="Arial" w:cs="Arial"/>
                <w:iCs/>
                <w:sz w:val="20"/>
                <w:szCs w:val="20"/>
                <w:lang w:eastAsia="sl-SI"/>
              </w:rPr>
              <w:t xml:space="preserve"> </w:t>
            </w:r>
            <w:r w:rsidR="00943609" w:rsidRPr="009168D3">
              <w:rPr>
                <w:rFonts w:ascii="Arial" w:hAnsi="Arial" w:cs="Arial"/>
                <w:sz w:val="20"/>
                <w:szCs w:val="20"/>
                <w:lang w:eastAsia="sl-SI"/>
              </w:rPr>
              <w:t>Razvoj biomateriala za novo kostno tkivo</w:t>
            </w:r>
          </w:p>
          <w:p w14:paraId="031B8623" w14:textId="6478707F" w:rsidR="00E14879" w:rsidRPr="009168D3" w:rsidRDefault="00E14879" w:rsidP="00E1487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3360-25-</w:t>
            </w:r>
            <w:r w:rsidR="00943609" w:rsidRPr="009168D3">
              <w:rPr>
                <w:rFonts w:ascii="Arial" w:hAnsi="Arial" w:cs="Arial"/>
                <w:iCs/>
                <w:sz w:val="20"/>
                <w:szCs w:val="20"/>
                <w:lang w:eastAsia="sl-SI"/>
              </w:rPr>
              <w:t>0019</w:t>
            </w:r>
            <w:r w:rsidRPr="009168D3">
              <w:rPr>
                <w:rFonts w:ascii="Arial" w:hAnsi="Arial" w:cs="Arial"/>
                <w:iCs/>
                <w:sz w:val="20"/>
                <w:szCs w:val="20"/>
                <w:lang w:eastAsia="sl-SI"/>
              </w:rPr>
              <w:t xml:space="preserve"> </w:t>
            </w:r>
            <w:r w:rsidR="00943609" w:rsidRPr="009168D3">
              <w:rPr>
                <w:rFonts w:ascii="Arial" w:hAnsi="Arial" w:cs="Arial"/>
                <w:sz w:val="20"/>
                <w:szCs w:val="20"/>
                <w:lang w:eastAsia="sl-SI"/>
              </w:rPr>
              <w:t>Razvoj kompozita za izolacijo električnih kablov</w:t>
            </w:r>
          </w:p>
          <w:p w14:paraId="3208CB1B" w14:textId="32B3207D" w:rsidR="00325A1F" w:rsidRPr="00943609" w:rsidRDefault="00325A1F" w:rsidP="008D61A7">
            <w:pPr>
              <w:pStyle w:val="Odstavekseznama"/>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C2A1F8" w14:textId="77777777" w:rsidR="00E30D6F" w:rsidRPr="00943609"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iCs/>
                <w:sz w:val="20"/>
                <w:szCs w:val="20"/>
                <w:lang w:eastAsia="sl-SI"/>
              </w:rPr>
            </w:pPr>
            <w:r w:rsidRPr="00943609">
              <w:rPr>
                <w:rFonts w:ascii="Arial" w:eastAsia="Times New Roman" w:hAnsi="Arial" w:cs="Arial"/>
                <w:bCs/>
                <w:iCs/>
                <w:sz w:val="20"/>
                <w:szCs w:val="20"/>
                <w:lang w:eastAsia="sl-SI"/>
              </w:rPr>
              <w:t xml:space="preserve">   </w:t>
            </w:r>
          </w:p>
          <w:p w14:paraId="3ECC87E7" w14:textId="3C2FD083" w:rsidR="00E30D6F" w:rsidRPr="00943609" w:rsidRDefault="00E30D6F" w:rsidP="00BA50AB">
            <w:pPr>
              <w:autoSpaceDE w:val="0"/>
              <w:autoSpaceDN w:val="0"/>
              <w:adjustRightInd w:val="0"/>
              <w:spacing w:after="0" w:line="276" w:lineRule="auto"/>
              <w:jc w:val="both"/>
              <w:rPr>
                <w:rFonts w:ascii="Arial" w:hAnsi="Arial" w:cs="Arial"/>
                <w:iCs/>
                <w:sz w:val="20"/>
                <w:szCs w:val="20"/>
              </w:rPr>
            </w:pPr>
            <w:r w:rsidRPr="00943609">
              <w:rPr>
                <w:rFonts w:ascii="Arial" w:eastAsia="Times New Roman" w:hAnsi="Arial" w:cs="Arial"/>
                <w:iCs/>
                <w:sz w:val="20"/>
                <w:szCs w:val="20"/>
                <w:lang w:eastAsia="sl-SI"/>
              </w:rPr>
              <w:t xml:space="preserve">                                                                                           </w:t>
            </w:r>
            <w:r w:rsidRPr="00943609">
              <w:rPr>
                <w:rFonts w:ascii="Arial" w:hAnsi="Arial" w:cs="Arial"/>
                <w:iCs/>
                <w:sz w:val="20"/>
                <w:szCs w:val="20"/>
              </w:rPr>
              <w:t xml:space="preserve">                                                                                       </w:t>
            </w:r>
          </w:p>
          <w:p w14:paraId="47867678" w14:textId="77777777" w:rsidR="00E30D6F" w:rsidRPr="00943609" w:rsidRDefault="00E30D6F" w:rsidP="00BA50AB">
            <w:pPr>
              <w:autoSpaceDE w:val="0"/>
              <w:autoSpaceDN w:val="0"/>
              <w:adjustRightInd w:val="0"/>
              <w:spacing w:after="0" w:line="276" w:lineRule="auto"/>
              <w:jc w:val="both"/>
              <w:rPr>
                <w:rFonts w:ascii="Arial" w:hAnsi="Arial" w:cs="Arial"/>
                <w:iCs/>
                <w:sz w:val="20"/>
                <w:szCs w:val="20"/>
              </w:rPr>
            </w:pPr>
            <w:r w:rsidRPr="00943609">
              <w:rPr>
                <w:rFonts w:ascii="Arial" w:hAnsi="Arial" w:cs="Arial"/>
                <w:iCs/>
                <w:sz w:val="20"/>
                <w:szCs w:val="20"/>
              </w:rPr>
              <w:t xml:space="preserve">                                                                                       Barbara Kolenko Helbl</w:t>
            </w:r>
          </w:p>
          <w:p w14:paraId="0C7BB35C" w14:textId="4CA6928F" w:rsidR="00E30D6F" w:rsidRPr="00943609" w:rsidRDefault="00E30D6F" w:rsidP="00BA50AB">
            <w:pPr>
              <w:autoSpaceDE w:val="0"/>
              <w:autoSpaceDN w:val="0"/>
              <w:adjustRightInd w:val="0"/>
              <w:spacing w:after="0" w:line="276" w:lineRule="auto"/>
              <w:jc w:val="both"/>
              <w:rPr>
                <w:rFonts w:ascii="Arial" w:hAnsi="Arial" w:cs="Arial"/>
                <w:sz w:val="20"/>
                <w:szCs w:val="20"/>
              </w:rPr>
            </w:pPr>
            <w:r w:rsidRPr="00943609">
              <w:rPr>
                <w:rFonts w:ascii="Arial" w:hAnsi="Arial" w:cs="Arial"/>
                <w:iCs/>
                <w:sz w:val="20"/>
                <w:szCs w:val="20"/>
              </w:rPr>
              <w:t xml:space="preserve">                                                                                   </w:t>
            </w:r>
            <w:r w:rsidR="001A6AB5" w:rsidRPr="00943609">
              <w:rPr>
                <w:rFonts w:ascii="Arial" w:hAnsi="Arial" w:cs="Arial"/>
                <w:iCs/>
                <w:sz w:val="20"/>
                <w:szCs w:val="20"/>
              </w:rPr>
              <w:t>GENERALNA SEKRETARKA</w:t>
            </w:r>
          </w:p>
          <w:p w14:paraId="009C9B21" w14:textId="77777777" w:rsidR="00E30D6F" w:rsidRPr="00325A1F" w:rsidRDefault="00E30D6F" w:rsidP="00BA50AB">
            <w:pPr>
              <w:autoSpaceDE w:val="0"/>
              <w:autoSpaceDN w:val="0"/>
              <w:adjustRightInd w:val="0"/>
              <w:spacing w:after="0" w:line="276" w:lineRule="auto"/>
              <w:ind w:left="4961"/>
              <w:rPr>
                <w:rFonts w:ascii="Arial" w:hAnsi="Arial" w:cs="Arial"/>
                <w:sz w:val="20"/>
                <w:szCs w:val="20"/>
                <w:lang w:eastAsia="sl-SI"/>
              </w:rPr>
            </w:pPr>
            <w:r w:rsidRPr="00325A1F">
              <w:rPr>
                <w:rFonts w:ascii="Arial" w:eastAsia="Times New Roman" w:hAnsi="Arial" w:cs="Arial"/>
                <w:iCs/>
                <w:sz w:val="20"/>
                <w:szCs w:val="20"/>
                <w:lang w:eastAsia="sl-SI"/>
              </w:rPr>
              <w:t xml:space="preserve">                                                                                      </w:t>
            </w:r>
          </w:p>
          <w:p w14:paraId="12F7F823"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F72491" w14:textId="09AAE6E3" w:rsidR="00E30D6F" w:rsidRPr="00325A1F" w:rsidRDefault="00223556"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PRILOGE</w:t>
            </w:r>
            <w:r w:rsidR="00E30D6F" w:rsidRPr="00325A1F">
              <w:rPr>
                <w:rFonts w:ascii="Arial" w:eastAsia="Times New Roman" w:hAnsi="Arial" w:cs="Arial"/>
                <w:iCs/>
                <w:sz w:val="20"/>
                <w:szCs w:val="20"/>
                <w:lang w:eastAsia="sl-SI"/>
              </w:rPr>
              <w:t>:</w:t>
            </w:r>
          </w:p>
          <w:p w14:paraId="599001BB" w14:textId="32527A26" w:rsidR="00223556" w:rsidRPr="00325A1F" w:rsidRDefault="00223556" w:rsidP="00BA50AB">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Predlog sklepa Vlade RS (</w:t>
            </w:r>
            <w:r w:rsidR="00FD282F" w:rsidRPr="00325A1F">
              <w:rPr>
                <w:rFonts w:ascii="Arial" w:eastAsia="Times New Roman" w:hAnsi="Arial" w:cs="Arial"/>
                <w:iCs/>
                <w:sz w:val="20"/>
                <w:szCs w:val="20"/>
                <w:lang w:eastAsia="sl-SI"/>
              </w:rPr>
              <w:t>P</w:t>
            </w:r>
            <w:r w:rsidRPr="00325A1F">
              <w:rPr>
                <w:rFonts w:ascii="Arial" w:eastAsia="Times New Roman" w:hAnsi="Arial" w:cs="Arial"/>
                <w:iCs/>
                <w:sz w:val="20"/>
                <w:szCs w:val="20"/>
                <w:lang w:eastAsia="sl-SI"/>
              </w:rPr>
              <w:t>riloga 1)</w:t>
            </w:r>
          </w:p>
          <w:p w14:paraId="216B8FF9" w14:textId="2AF60604" w:rsidR="00E30D6F" w:rsidRPr="00325A1F" w:rsidRDefault="00223556" w:rsidP="00BA50AB">
            <w:pPr>
              <w:pStyle w:val="Odstavekseznama"/>
              <w:numPr>
                <w:ilvl w:val="0"/>
                <w:numId w:val="8"/>
              </w:numPr>
              <w:spacing w:after="0" w:line="276" w:lineRule="auto"/>
              <w:rPr>
                <w:rFonts w:ascii="Arial" w:hAnsi="Arial" w:cs="Arial"/>
                <w:sz w:val="20"/>
                <w:szCs w:val="20"/>
                <w:lang w:eastAsia="sl-SI"/>
              </w:rPr>
            </w:pPr>
            <w:r w:rsidRPr="00325A1F">
              <w:rPr>
                <w:rFonts w:ascii="Arial" w:eastAsia="Times New Roman" w:hAnsi="Arial" w:cs="Arial"/>
                <w:iCs/>
                <w:sz w:val="20"/>
                <w:szCs w:val="20"/>
                <w:lang w:eastAsia="sl-SI"/>
              </w:rPr>
              <w:t>T</w:t>
            </w:r>
            <w:r w:rsidR="00E30D6F" w:rsidRPr="00325A1F">
              <w:rPr>
                <w:rFonts w:ascii="Arial" w:hAnsi="Arial" w:cs="Arial"/>
                <w:sz w:val="20"/>
                <w:szCs w:val="20"/>
                <w:lang w:eastAsia="sl-SI"/>
              </w:rPr>
              <w:t>abele</w:t>
            </w:r>
            <w:r w:rsidR="005735BF" w:rsidRPr="00325A1F">
              <w:rPr>
                <w:rFonts w:ascii="Arial" w:hAnsi="Arial" w:cs="Arial"/>
                <w:sz w:val="20"/>
                <w:szCs w:val="20"/>
                <w:lang w:eastAsia="sl-SI"/>
              </w:rPr>
              <w:t xml:space="preserve"> </w:t>
            </w:r>
            <w:r w:rsidR="00FD282F" w:rsidRPr="00325A1F">
              <w:rPr>
                <w:rFonts w:ascii="Arial" w:hAnsi="Arial" w:cs="Arial"/>
                <w:sz w:val="20"/>
                <w:szCs w:val="20"/>
                <w:lang w:eastAsia="sl-SI"/>
              </w:rPr>
              <w:t xml:space="preserve">- </w:t>
            </w:r>
            <w:r w:rsidR="005735BF" w:rsidRPr="00325A1F">
              <w:rPr>
                <w:rFonts w:ascii="Arial" w:hAnsi="Arial" w:cs="Arial"/>
                <w:sz w:val="20"/>
                <w:szCs w:val="20"/>
                <w:lang w:eastAsia="sl-SI"/>
              </w:rPr>
              <w:t>Obrazec 3: Načrt razvojnih programov</w:t>
            </w:r>
            <w:r w:rsidR="00FD282F" w:rsidRPr="00325A1F">
              <w:rPr>
                <w:rFonts w:ascii="Arial" w:hAnsi="Arial" w:cs="Arial"/>
                <w:sz w:val="20"/>
                <w:szCs w:val="20"/>
                <w:lang w:eastAsia="sl-SI"/>
              </w:rPr>
              <w:t xml:space="preserve"> (Priloga 4)</w:t>
            </w:r>
          </w:p>
          <w:p w14:paraId="367F0C37"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3045BC5"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SKLEP PREJMEJO:</w:t>
            </w:r>
          </w:p>
          <w:p w14:paraId="19415A7A" w14:textId="56BDC7E0" w:rsidR="00E30D6F" w:rsidRPr="00325A1F" w:rsidRDefault="00E30D6F" w:rsidP="00BA50AB">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Ministrstvo za visoko šolstvo, znanost in inovacije, Masarykova cesta 16, 1000 Ljubljana,</w:t>
            </w:r>
          </w:p>
          <w:p w14:paraId="7B38BFDA" w14:textId="77777777" w:rsidR="00E30D6F" w:rsidRPr="00325A1F" w:rsidRDefault="00E30D6F" w:rsidP="00BA50AB">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Ministrstvo za finance, Župančičeva 3, 1000 Ljubljana,</w:t>
            </w:r>
          </w:p>
          <w:p w14:paraId="4B24FD9D" w14:textId="7CD7E1EE" w:rsidR="00E30D6F" w:rsidRPr="00325A1F" w:rsidRDefault="00E30D6F" w:rsidP="00BA50AB">
            <w:pPr>
              <w:pStyle w:val="Odstavekseznama"/>
              <w:numPr>
                <w:ilvl w:val="0"/>
                <w:numId w:val="8"/>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Generalni sekretariat Vlade RS, Sektor za podporo dela KAZI.</w:t>
            </w:r>
          </w:p>
          <w:p w14:paraId="65224DC5" w14:textId="77777777" w:rsidR="00E30D6F" w:rsidRPr="00325A1F" w:rsidRDefault="00E30D6F" w:rsidP="00BA50AB">
            <w:pPr>
              <w:spacing w:after="0" w:line="276" w:lineRule="auto"/>
              <w:rPr>
                <w:rFonts w:ascii="Arial" w:hAnsi="Arial" w:cs="Arial"/>
                <w:sz w:val="20"/>
                <w:szCs w:val="20"/>
                <w:lang w:eastAsia="sl-SI"/>
              </w:rPr>
            </w:pPr>
          </w:p>
        </w:tc>
      </w:tr>
      <w:tr w:rsidR="00325A1F" w:rsidRPr="00325A1F" w14:paraId="28AFF798" w14:textId="77777777" w:rsidTr="00B9234C">
        <w:tc>
          <w:tcPr>
            <w:tcW w:w="9263" w:type="dxa"/>
            <w:gridSpan w:val="21"/>
          </w:tcPr>
          <w:p w14:paraId="72B87010"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325A1F">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325A1F" w:rsidRPr="00325A1F" w14:paraId="65A9BA46" w14:textId="77777777" w:rsidTr="00B9234C">
        <w:tc>
          <w:tcPr>
            <w:tcW w:w="9263" w:type="dxa"/>
            <w:gridSpan w:val="21"/>
          </w:tcPr>
          <w:p w14:paraId="01BA5DB6"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w:t>
            </w:r>
          </w:p>
        </w:tc>
      </w:tr>
      <w:tr w:rsidR="00325A1F" w:rsidRPr="00325A1F" w14:paraId="53A8BB5B" w14:textId="77777777" w:rsidTr="00B9234C">
        <w:tc>
          <w:tcPr>
            <w:tcW w:w="9263" w:type="dxa"/>
            <w:gridSpan w:val="21"/>
          </w:tcPr>
          <w:p w14:paraId="3B5C0140"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325A1F">
              <w:rPr>
                <w:rFonts w:ascii="Arial" w:eastAsia="Times New Roman" w:hAnsi="Arial" w:cs="Arial"/>
                <w:b/>
                <w:sz w:val="20"/>
                <w:szCs w:val="20"/>
                <w:lang w:eastAsia="sl-SI"/>
              </w:rPr>
              <w:t>3.a Osebe, odgovorne za strokovno pripravo in usklajenost gradiva:</w:t>
            </w:r>
          </w:p>
        </w:tc>
      </w:tr>
      <w:tr w:rsidR="00325A1F" w:rsidRPr="00325A1F" w14:paraId="555D7E3A" w14:textId="77777777" w:rsidTr="00B9234C">
        <w:tc>
          <w:tcPr>
            <w:tcW w:w="9263" w:type="dxa"/>
            <w:gridSpan w:val="21"/>
          </w:tcPr>
          <w:p w14:paraId="75B8015F" w14:textId="028D0848" w:rsidR="00223556" w:rsidRPr="00325A1F" w:rsidRDefault="00223556" w:rsidP="00BA50AB">
            <w:pPr>
              <w:pStyle w:val="Odstavekseznama"/>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dr. Igor Papič, minister,</w:t>
            </w:r>
          </w:p>
          <w:p w14:paraId="0B287A5D" w14:textId="23E549CD" w:rsidR="00E30D6F" w:rsidRPr="00325A1F" w:rsidRDefault="00E30D6F" w:rsidP="00BA50AB">
            <w:pPr>
              <w:pStyle w:val="Odstavekseznama"/>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dr. Tomaž Boh, generalni direktor Direktorata za znanost,</w:t>
            </w:r>
          </w:p>
          <w:p w14:paraId="2AEAEF45" w14:textId="77777777" w:rsidR="00E30D6F" w:rsidRPr="00325A1F" w:rsidRDefault="00E30D6F" w:rsidP="00BA50AB">
            <w:pPr>
              <w:pStyle w:val="Odstavekseznama"/>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mag. Tanja Vertelj, vodja Sektorja za znanost,</w:t>
            </w:r>
          </w:p>
          <w:p w14:paraId="11E9E75C" w14:textId="7F44DD43" w:rsidR="00E30D6F" w:rsidRPr="00325A1F" w:rsidRDefault="005B4184" w:rsidP="00BA50AB">
            <w:pPr>
              <w:pStyle w:val="Odstavekseznama"/>
              <w:numPr>
                <w:ilvl w:val="0"/>
                <w:numId w:val="5"/>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 xml:space="preserve">mag. </w:t>
            </w:r>
            <w:r w:rsidR="00B50705">
              <w:rPr>
                <w:rFonts w:ascii="Arial" w:eastAsia="Times New Roman" w:hAnsi="Arial" w:cs="Arial"/>
                <w:iCs/>
                <w:sz w:val="20"/>
                <w:szCs w:val="20"/>
                <w:lang w:eastAsia="sl-SI"/>
              </w:rPr>
              <w:t>Lidija Kramar</w:t>
            </w:r>
            <w:r w:rsidRPr="00325A1F">
              <w:rPr>
                <w:rFonts w:ascii="Arial" w:eastAsia="Times New Roman" w:hAnsi="Arial" w:cs="Arial"/>
                <w:iCs/>
                <w:sz w:val="20"/>
                <w:szCs w:val="20"/>
                <w:lang w:eastAsia="sl-SI"/>
              </w:rPr>
              <w:t xml:space="preserve">, </w:t>
            </w:r>
            <w:r w:rsidR="00E30D6F" w:rsidRPr="00325A1F">
              <w:rPr>
                <w:rFonts w:ascii="Arial" w:eastAsia="Times New Roman" w:hAnsi="Arial" w:cs="Arial"/>
                <w:iCs/>
                <w:sz w:val="20"/>
                <w:szCs w:val="20"/>
                <w:lang w:eastAsia="sl-SI"/>
              </w:rPr>
              <w:t>Sektor za znanost</w:t>
            </w:r>
          </w:p>
        </w:tc>
      </w:tr>
      <w:tr w:rsidR="00325A1F" w:rsidRPr="00325A1F" w14:paraId="327131E1" w14:textId="77777777" w:rsidTr="00B9234C">
        <w:tc>
          <w:tcPr>
            <w:tcW w:w="9263" w:type="dxa"/>
            <w:gridSpan w:val="21"/>
          </w:tcPr>
          <w:p w14:paraId="7EC04DAF"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325A1F">
              <w:rPr>
                <w:rFonts w:ascii="Arial" w:eastAsia="Times New Roman" w:hAnsi="Arial" w:cs="Arial"/>
                <w:b/>
                <w:iCs/>
                <w:sz w:val="20"/>
                <w:szCs w:val="20"/>
                <w:lang w:eastAsia="sl-SI"/>
              </w:rPr>
              <w:t xml:space="preserve">3.b Zunanji strokovnjaki, ki so </w:t>
            </w:r>
            <w:r w:rsidRPr="00325A1F">
              <w:rPr>
                <w:rFonts w:ascii="Arial" w:eastAsia="Times New Roman" w:hAnsi="Arial" w:cs="Arial"/>
                <w:b/>
                <w:sz w:val="20"/>
                <w:szCs w:val="20"/>
                <w:lang w:eastAsia="sl-SI"/>
              </w:rPr>
              <w:t>sodelovali pri pripravi dela ali celotnega gradiva:</w:t>
            </w:r>
          </w:p>
        </w:tc>
      </w:tr>
      <w:tr w:rsidR="00325A1F" w:rsidRPr="00325A1F" w14:paraId="1D613F4E" w14:textId="77777777" w:rsidTr="00B9234C">
        <w:tc>
          <w:tcPr>
            <w:tcW w:w="9263" w:type="dxa"/>
            <w:gridSpan w:val="21"/>
          </w:tcPr>
          <w:p w14:paraId="3B934F98"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w:t>
            </w:r>
          </w:p>
        </w:tc>
      </w:tr>
      <w:tr w:rsidR="00325A1F" w:rsidRPr="00325A1F" w14:paraId="724F0BEF" w14:textId="77777777" w:rsidTr="00B9234C">
        <w:tc>
          <w:tcPr>
            <w:tcW w:w="9263" w:type="dxa"/>
            <w:gridSpan w:val="21"/>
          </w:tcPr>
          <w:p w14:paraId="36C658F2"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325A1F">
              <w:rPr>
                <w:rFonts w:ascii="Arial" w:eastAsia="Times New Roman" w:hAnsi="Arial" w:cs="Arial"/>
                <w:b/>
                <w:sz w:val="20"/>
                <w:szCs w:val="20"/>
                <w:lang w:eastAsia="sl-SI"/>
              </w:rPr>
              <w:t>4. Predstavniki vlade, ki bodo sodelovali pri delu državnega zbora:</w:t>
            </w:r>
          </w:p>
        </w:tc>
      </w:tr>
      <w:tr w:rsidR="00325A1F" w:rsidRPr="00325A1F" w14:paraId="0AF2EED0" w14:textId="77777777" w:rsidTr="00B9234C">
        <w:tc>
          <w:tcPr>
            <w:tcW w:w="9263" w:type="dxa"/>
            <w:gridSpan w:val="21"/>
          </w:tcPr>
          <w:p w14:paraId="5D89CFBA"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325A1F">
              <w:rPr>
                <w:rFonts w:ascii="Arial" w:eastAsia="Times New Roman" w:hAnsi="Arial" w:cs="Arial"/>
                <w:iCs/>
                <w:sz w:val="20"/>
                <w:szCs w:val="20"/>
                <w:lang w:eastAsia="sl-SI"/>
              </w:rPr>
              <w:t>/</w:t>
            </w:r>
          </w:p>
        </w:tc>
      </w:tr>
      <w:tr w:rsidR="00325A1F" w:rsidRPr="00325A1F" w14:paraId="7F3DECD0" w14:textId="77777777" w:rsidTr="00B9234C">
        <w:tc>
          <w:tcPr>
            <w:tcW w:w="9263" w:type="dxa"/>
            <w:gridSpan w:val="21"/>
          </w:tcPr>
          <w:p w14:paraId="24C045AE" w14:textId="77777777" w:rsidR="00E30D6F" w:rsidRPr="00325A1F" w:rsidRDefault="00E30D6F" w:rsidP="00BA50AB">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325A1F">
              <w:rPr>
                <w:rFonts w:ascii="Arial" w:eastAsia="Times New Roman" w:hAnsi="Arial" w:cs="Arial"/>
                <w:b/>
                <w:sz w:val="20"/>
                <w:szCs w:val="20"/>
                <w:lang w:eastAsia="sl-SI"/>
              </w:rPr>
              <w:t>5. Kratek povzetek gradiva:</w:t>
            </w:r>
          </w:p>
        </w:tc>
      </w:tr>
      <w:tr w:rsidR="00325A1F" w:rsidRPr="00325A1F" w14:paraId="57E6660C" w14:textId="77777777" w:rsidTr="00B9234C">
        <w:tc>
          <w:tcPr>
            <w:tcW w:w="9263" w:type="dxa"/>
            <w:gridSpan w:val="21"/>
          </w:tcPr>
          <w:p w14:paraId="05B2E825" w14:textId="7ED77271" w:rsidR="00E30D6F" w:rsidRPr="0085413E" w:rsidRDefault="00E30D6F" w:rsidP="00BA50AB">
            <w:pPr>
              <w:pStyle w:val="Default"/>
              <w:spacing w:line="276" w:lineRule="auto"/>
              <w:rPr>
                <w:rFonts w:ascii="Arial" w:hAnsi="Arial" w:cs="Arial"/>
                <w:color w:val="auto"/>
                <w:sz w:val="20"/>
                <w:szCs w:val="20"/>
                <w:lang w:eastAsia="sl-SI"/>
              </w:rPr>
            </w:pPr>
            <w:r w:rsidRPr="0085413E">
              <w:rPr>
                <w:rFonts w:ascii="Arial" w:hAnsi="Arial" w:cs="Arial"/>
                <w:color w:val="auto"/>
                <w:sz w:val="20"/>
                <w:szCs w:val="20"/>
                <w:lang w:eastAsia="sl-SI"/>
              </w:rPr>
              <w:t xml:space="preserve">Vladno gradivo je namenjeno uvrstitvi </w:t>
            </w:r>
            <w:r w:rsidR="00B50705" w:rsidRPr="0085413E">
              <w:rPr>
                <w:rFonts w:ascii="Arial" w:hAnsi="Arial" w:cs="Arial"/>
                <w:color w:val="auto"/>
                <w:sz w:val="20"/>
                <w:szCs w:val="20"/>
                <w:lang w:eastAsia="sl-SI"/>
              </w:rPr>
              <w:t>šest</w:t>
            </w:r>
            <w:r w:rsidR="00AB20F2" w:rsidRPr="0085413E">
              <w:rPr>
                <w:rFonts w:ascii="Arial" w:hAnsi="Arial" w:cs="Arial"/>
                <w:color w:val="auto"/>
                <w:sz w:val="20"/>
                <w:szCs w:val="20"/>
                <w:lang w:eastAsia="sl-SI"/>
              </w:rPr>
              <w:t>ih</w:t>
            </w:r>
            <w:r w:rsidR="005B4184" w:rsidRPr="0085413E">
              <w:rPr>
                <w:rFonts w:ascii="Arial" w:hAnsi="Arial" w:cs="Arial"/>
                <w:color w:val="auto"/>
                <w:sz w:val="20"/>
                <w:szCs w:val="20"/>
                <w:lang w:eastAsia="sl-SI"/>
              </w:rPr>
              <w:t xml:space="preserve"> </w:t>
            </w:r>
            <w:r w:rsidRPr="0085413E">
              <w:rPr>
                <w:rFonts w:ascii="Arial" w:hAnsi="Arial" w:cs="Arial"/>
                <w:color w:val="auto"/>
                <w:sz w:val="20"/>
                <w:szCs w:val="20"/>
                <w:lang w:eastAsia="sl-SI"/>
              </w:rPr>
              <w:t>projektov v Načrt razvojnih programov 202</w:t>
            </w:r>
            <w:r w:rsidR="00774188" w:rsidRPr="0085413E">
              <w:rPr>
                <w:rFonts w:ascii="Arial" w:hAnsi="Arial" w:cs="Arial"/>
                <w:color w:val="auto"/>
                <w:sz w:val="20"/>
                <w:szCs w:val="20"/>
                <w:lang w:eastAsia="sl-SI"/>
              </w:rPr>
              <w:t>5</w:t>
            </w:r>
            <w:r w:rsidRPr="0085413E">
              <w:rPr>
                <w:rFonts w:ascii="Arial" w:hAnsi="Arial" w:cs="Arial"/>
                <w:color w:val="auto"/>
                <w:sz w:val="20"/>
                <w:szCs w:val="20"/>
                <w:lang w:eastAsia="sl-SI"/>
              </w:rPr>
              <w:t>-202</w:t>
            </w:r>
            <w:r w:rsidR="00325A1F" w:rsidRPr="0085413E">
              <w:rPr>
                <w:rFonts w:ascii="Arial" w:hAnsi="Arial" w:cs="Arial"/>
                <w:color w:val="auto"/>
                <w:sz w:val="20"/>
                <w:szCs w:val="20"/>
                <w:lang w:eastAsia="sl-SI"/>
              </w:rPr>
              <w:t>8</w:t>
            </w:r>
            <w:r w:rsidRPr="0085413E">
              <w:rPr>
                <w:rFonts w:ascii="Arial" w:hAnsi="Arial" w:cs="Arial"/>
                <w:color w:val="auto"/>
                <w:sz w:val="20"/>
                <w:szCs w:val="20"/>
                <w:lang w:eastAsia="sl-SI"/>
              </w:rPr>
              <w:t>, in sicer:</w:t>
            </w:r>
          </w:p>
          <w:p w14:paraId="403874C8" w14:textId="77777777" w:rsidR="002248AB" w:rsidRPr="009168D3" w:rsidRDefault="002248AB" w:rsidP="002248AB">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3360-25-0014 </w:t>
            </w:r>
            <w:r w:rsidRPr="009168D3">
              <w:rPr>
                <w:rFonts w:ascii="Arial" w:hAnsi="Arial" w:cs="Arial"/>
                <w:sz w:val="20"/>
                <w:szCs w:val="20"/>
                <w:lang w:eastAsia="sl-SI"/>
              </w:rPr>
              <w:t>Razvoj Li-S akumulatorja s trdim elektrolitom</w:t>
            </w:r>
          </w:p>
          <w:p w14:paraId="50E4EDE1" w14:textId="77777777" w:rsidR="002248AB" w:rsidRPr="009168D3" w:rsidRDefault="002248AB" w:rsidP="002248AB">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3360-25-0015 </w:t>
            </w:r>
            <w:r w:rsidRPr="009168D3">
              <w:rPr>
                <w:rFonts w:ascii="Arial" w:hAnsi="Arial" w:cs="Arial"/>
                <w:sz w:val="20"/>
                <w:szCs w:val="20"/>
                <w:lang w:eastAsia="sl-SI"/>
              </w:rPr>
              <w:t xml:space="preserve">Razvoj </w:t>
            </w:r>
            <w:r w:rsidRPr="00CD3BAD">
              <w:rPr>
                <w:rFonts w:ascii="Arial" w:eastAsia="Times New Roman" w:hAnsi="Arial" w:cs="Arial"/>
                <w:color w:val="000000"/>
                <w:sz w:val="20"/>
                <w:szCs w:val="20"/>
                <w:lang w:eastAsia="sl-SI"/>
              </w:rPr>
              <w:t>keramičnih membran za filtracijske sisteme</w:t>
            </w:r>
          </w:p>
          <w:p w14:paraId="7986A6AE" w14:textId="77777777" w:rsidR="002248AB" w:rsidRPr="009168D3" w:rsidRDefault="002248AB" w:rsidP="002248AB">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3360-25-0016 </w:t>
            </w:r>
            <w:r w:rsidRPr="009168D3">
              <w:rPr>
                <w:rFonts w:ascii="Arial" w:hAnsi="Arial" w:cs="Arial"/>
                <w:sz w:val="20"/>
                <w:szCs w:val="20"/>
                <w:lang w:eastAsia="sl-SI"/>
              </w:rPr>
              <w:t>Razvoj fotoelektrokemijske celice za zeleni vodik</w:t>
            </w:r>
          </w:p>
          <w:p w14:paraId="3DB5482A" w14:textId="77777777" w:rsidR="002248AB" w:rsidRPr="009168D3" w:rsidRDefault="002248AB" w:rsidP="002248AB">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3360-25-0017 </w:t>
            </w:r>
            <w:r w:rsidRPr="009168D3">
              <w:rPr>
                <w:rFonts w:ascii="Arial" w:hAnsi="Arial" w:cs="Arial"/>
                <w:sz w:val="20"/>
                <w:szCs w:val="20"/>
                <w:lang w:eastAsia="sl-SI"/>
              </w:rPr>
              <w:t>Razvoj e-goriv iz CO2</w:t>
            </w:r>
          </w:p>
          <w:p w14:paraId="6E9E3CE9" w14:textId="77777777" w:rsidR="002248AB" w:rsidRPr="009168D3" w:rsidRDefault="002248AB" w:rsidP="002248AB">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3360-25-0018 </w:t>
            </w:r>
            <w:r w:rsidRPr="009168D3">
              <w:rPr>
                <w:rFonts w:ascii="Arial" w:hAnsi="Arial" w:cs="Arial"/>
                <w:sz w:val="20"/>
                <w:szCs w:val="20"/>
                <w:lang w:eastAsia="sl-SI"/>
              </w:rPr>
              <w:t>Razvoj biomateriala za novo kostno tkivo</w:t>
            </w:r>
          </w:p>
          <w:p w14:paraId="4793A5B0" w14:textId="77777777" w:rsidR="002248AB" w:rsidRPr="009168D3" w:rsidRDefault="002248AB" w:rsidP="002248AB">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3360-25-0019 </w:t>
            </w:r>
            <w:r w:rsidRPr="009168D3">
              <w:rPr>
                <w:rFonts w:ascii="Arial" w:hAnsi="Arial" w:cs="Arial"/>
                <w:sz w:val="20"/>
                <w:szCs w:val="20"/>
                <w:lang w:eastAsia="sl-SI"/>
              </w:rPr>
              <w:t>Razvoj kompozita za izolacijo električnih kablov</w:t>
            </w:r>
          </w:p>
          <w:p w14:paraId="6BCF1218" w14:textId="77777777" w:rsidR="00C10F38" w:rsidRPr="00325A1F" w:rsidRDefault="00C10F38" w:rsidP="00BA50AB">
            <w:pPr>
              <w:pStyle w:val="Default"/>
              <w:spacing w:line="276" w:lineRule="auto"/>
              <w:rPr>
                <w:rFonts w:ascii="Arial" w:hAnsi="Arial" w:cs="Arial"/>
                <w:color w:val="auto"/>
                <w:sz w:val="20"/>
                <w:szCs w:val="20"/>
                <w:lang w:eastAsia="sl-SI"/>
              </w:rPr>
            </w:pPr>
          </w:p>
          <w:p w14:paraId="320576FE" w14:textId="4D1EF520" w:rsidR="00AB20F2" w:rsidRPr="006D364F" w:rsidRDefault="00325A1F" w:rsidP="006D364F">
            <w:pPr>
              <w:jc w:val="both"/>
              <w:rPr>
                <w:rFonts w:ascii="Arial" w:hAnsi="Arial" w:cs="Arial"/>
                <w:sz w:val="20"/>
                <w:szCs w:val="20"/>
                <w:lang w:eastAsia="sl-SI"/>
              </w:rPr>
            </w:pPr>
            <w:r w:rsidRPr="006D364F">
              <w:rPr>
                <w:rFonts w:ascii="Arial" w:hAnsi="Arial" w:cs="Arial"/>
                <w:sz w:val="20"/>
                <w:szCs w:val="20"/>
                <w:lang w:eastAsia="sl-SI"/>
              </w:rPr>
              <w:t>Projekti spadajo v skupino projektov 33</w:t>
            </w:r>
            <w:r w:rsidR="00B50705" w:rsidRPr="006D364F">
              <w:rPr>
                <w:rFonts w:ascii="Arial" w:hAnsi="Arial" w:cs="Arial"/>
                <w:sz w:val="20"/>
                <w:szCs w:val="20"/>
                <w:lang w:eastAsia="sl-SI"/>
              </w:rPr>
              <w:t>3</w:t>
            </w:r>
            <w:r w:rsidRPr="006D364F">
              <w:rPr>
                <w:rFonts w:ascii="Arial" w:hAnsi="Arial" w:cs="Arial"/>
                <w:sz w:val="20"/>
                <w:szCs w:val="20"/>
                <w:lang w:eastAsia="sl-SI"/>
              </w:rPr>
              <w:t>0-2</w:t>
            </w:r>
            <w:r w:rsidR="00B50705" w:rsidRPr="006D364F">
              <w:rPr>
                <w:rFonts w:ascii="Arial" w:hAnsi="Arial" w:cs="Arial"/>
                <w:sz w:val="20"/>
                <w:szCs w:val="20"/>
                <w:lang w:eastAsia="sl-SI"/>
              </w:rPr>
              <w:t>0</w:t>
            </w:r>
            <w:r w:rsidRPr="006D364F">
              <w:rPr>
                <w:rFonts w:ascii="Arial" w:hAnsi="Arial" w:cs="Arial"/>
                <w:sz w:val="20"/>
                <w:szCs w:val="20"/>
                <w:lang w:eastAsia="sl-SI"/>
              </w:rPr>
              <w:t>-S00</w:t>
            </w:r>
            <w:r w:rsidR="00B50705" w:rsidRPr="006D364F">
              <w:rPr>
                <w:rFonts w:ascii="Arial" w:hAnsi="Arial" w:cs="Arial"/>
                <w:sz w:val="20"/>
                <w:szCs w:val="20"/>
                <w:lang w:eastAsia="sl-SI"/>
              </w:rPr>
              <w:t>2</w:t>
            </w:r>
            <w:r w:rsidRPr="006D364F">
              <w:rPr>
                <w:rFonts w:ascii="Arial" w:hAnsi="Arial" w:cs="Arial"/>
                <w:sz w:val="20"/>
                <w:szCs w:val="20"/>
                <w:lang w:eastAsia="sl-SI"/>
              </w:rPr>
              <w:t xml:space="preserve"> - </w:t>
            </w:r>
            <w:r w:rsidR="00B50705" w:rsidRPr="006D364F">
              <w:rPr>
                <w:rFonts w:ascii="Arial" w:hAnsi="Arial" w:cs="Arial"/>
                <w:sz w:val="20"/>
                <w:szCs w:val="20"/>
                <w:lang w:eastAsia="sl-SI"/>
              </w:rPr>
              <w:t>Projekti ERA s področja materialov</w:t>
            </w:r>
            <w:r w:rsidR="00AB20F2" w:rsidRPr="006D364F">
              <w:rPr>
                <w:rFonts w:ascii="Arial" w:hAnsi="Arial" w:cs="Arial"/>
                <w:sz w:val="20"/>
                <w:szCs w:val="20"/>
                <w:lang w:eastAsia="sl-SI"/>
              </w:rPr>
              <w:t>. V okviru projektov se bo izvajalo financiranje znanstvenoraziskovalnega dela.</w:t>
            </w:r>
          </w:p>
          <w:p w14:paraId="6F5A7389" w14:textId="77777777" w:rsidR="00AB20F2" w:rsidRPr="006D364F" w:rsidRDefault="00AB20F2" w:rsidP="006D364F">
            <w:pPr>
              <w:jc w:val="both"/>
              <w:rPr>
                <w:rFonts w:ascii="Arial" w:hAnsi="Arial" w:cs="Arial"/>
                <w:sz w:val="20"/>
                <w:szCs w:val="20"/>
                <w:lang w:eastAsia="sl-SI"/>
              </w:rPr>
            </w:pPr>
            <w:r w:rsidRPr="006D364F">
              <w:rPr>
                <w:rFonts w:ascii="Arial" w:hAnsi="Arial" w:cs="Arial"/>
                <w:sz w:val="20"/>
                <w:szCs w:val="20"/>
                <w:lang w:eastAsia="sl-SI"/>
              </w:rPr>
              <w:t>Namen sofinanciranja izvajanja transnacionalnih raziskovalnih projektov je vzpostavljanje Evropskega raziskovalnega prostora, ki je ključen za doseganje sinergij razpršenih nacionalnih politik in instrumentov financiranja na področju raziskav in inovacij. S sodelovanjem v različnih podpornih aktivnostih, bodo tako vzpostavljeni predpogoji za aktivno in polnopravno sodelovanje slovenskih raziskovalnih organizacij in posameznikov v EU kontekstu.</w:t>
            </w:r>
          </w:p>
          <w:p w14:paraId="638A43E7" w14:textId="3122C538" w:rsidR="0085413E" w:rsidRDefault="00AB20F2" w:rsidP="006D364F">
            <w:pPr>
              <w:jc w:val="both"/>
              <w:rPr>
                <w:rFonts w:ascii="Arial" w:hAnsi="Arial" w:cs="Arial"/>
                <w:sz w:val="20"/>
                <w:szCs w:val="20"/>
              </w:rPr>
            </w:pPr>
            <w:r w:rsidRPr="006D364F">
              <w:rPr>
                <w:rFonts w:ascii="Arial" w:hAnsi="Arial" w:cs="Arial"/>
                <w:sz w:val="20"/>
                <w:szCs w:val="20"/>
                <w:lang w:eastAsia="sl-SI"/>
              </w:rPr>
              <w:t>Ministrstvo za visoko šolstvo, znanost in inovacije (v nadaljevanju: MVZI)</w:t>
            </w:r>
            <w:r w:rsidRPr="006D364F">
              <w:rPr>
                <w:rFonts w:ascii="Arial" w:hAnsi="Arial" w:cs="Arial"/>
                <w:sz w:val="20"/>
                <w:szCs w:val="20"/>
              </w:rPr>
              <w:t xml:space="preserve"> sodeluje v okviru 8. Okvirnega programa EU za raziskave in inovacije – Obzorje 2020 v ERA-NET Co-fund projektu M-ERA.NET3, ki združuje 49 financerskih organizacij iz 36 držav članic in pridruženih držav. Temeljna aktivnost mreže je izvedba skupnih transnacionalnih razpisov za raziskovalne in razvoje projekte s področja naprednih materialov. </w:t>
            </w:r>
            <w:r w:rsidR="0085413E" w:rsidRPr="006D364F">
              <w:rPr>
                <w:rFonts w:ascii="Arial" w:hAnsi="Arial" w:cs="Arial"/>
                <w:sz w:val="20"/>
                <w:szCs w:val="20"/>
              </w:rPr>
              <w:t>Na podlagi obveznosti, sprejetih s transnacionalnimi pogodbami »Grant Agreement number 958174 – M-ERA.NET3« in »Consortium Agreement: ERA-NET for research and innovation on materials and battery technologies, supporting the European Green Deal (M-ERA.NET 3)«, je MVZI pristopilo k izvedbi transnacionalnega javnega razpisa »M-ERA.NET Call 2024«. Na podlagi izbornega postopka na transnacionalni ravni je Mednarodni odbor razpisa v sofinanciranje predlagal 31 transnacionalnih projektov, med njimi tudi šest projektov s slovenskimi prijavitelji.</w:t>
            </w:r>
          </w:p>
          <w:p w14:paraId="50A699AF" w14:textId="77777777" w:rsidR="002248AB" w:rsidRDefault="002248AB" w:rsidP="002248AB">
            <w:pPr>
              <w:pStyle w:val="Default"/>
              <w:spacing w:line="276" w:lineRule="auto"/>
              <w:jc w:val="both"/>
              <w:rPr>
                <w:rFonts w:ascii="Arial" w:hAnsi="Arial" w:cs="Arial"/>
                <w:sz w:val="20"/>
                <w:szCs w:val="20"/>
              </w:rPr>
            </w:pPr>
            <w:r w:rsidRPr="009A59BC">
              <w:rPr>
                <w:rFonts w:ascii="Arial" w:hAnsi="Arial" w:cs="Arial"/>
                <w:sz w:val="20"/>
                <w:szCs w:val="20"/>
              </w:rPr>
              <w:t xml:space="preserve">Proračunska sredstva RS se bo zagotovilo s prerazporeditvami </w:t>
            </w:r>
            <w:r>
              <w:rPr>
                <w:rFonts w:ascii="Arial" w:hAnsi="Arial" w:cs="Arial"/>
                <w:sz w:val="20"/>
                <w:szCs w:val="20"/>
              </w:rPr>
              <w:t xml:space="preserve">iz evidenčnega projekta 3330-18-0023 - </w:t>
            </w:r>
            <w:r w:rsidRPr="00101ED5">
              <w:rPr>
                <w:rFonts w:ascii="Arial" w:hAnsi="Arial" w:cs="Arial"/>
                <w:bCs/>
                <w:sz w:val="20"/>
                <w:szCs w:val="20"/>
              </w:rPr>
              <w:t>EU aktivnosti na področju znanosti 2020-2024</w:t>
            </w:r>
            <w:r>
              <w:rPr>
                <w:rFonts w:ascii="Arial" w:hAnsi="Arial" w:cs="Arial"/>
                <w:bCs/>
                <w:sz w:val="20"/>
                <w:szCs w:val="20"/>
              </w:rPr>
              <w:t xml:space="preserve">, na posamični projekt, </w:t>
            </w:r>
            <w:r w:rsidRPr="009A59BC">
              <w:rPr>
                <w:rFonts w:ascii="Arial" w:hAnsi="Arial" w:cs="Arial"/>
                <w:sz w:val="20"/>
                <w:szCs w:val="20"/>
              </w:rPr>
              <w:t>znotraj proračunske postavke 231765 – Programi mednarodnega znanstvenega sodelovanja.</w:t>
            </w:r>
          </w:p>
          <w:p w14:paraId="5B68A09C" w14:textId="3ED9FE7A" w:rsidR="00E30D6F" w:rsidRPr="00325A1F" w:rsidRDefault="00E30D6F" w:rsidP="0085413E">
            <w:pPr>
              <w:pStyle w:val="Default"/>
              <w:spacing w:line="276" w:lineRule="auto"/>
              <w:jc w:val="both"/>
              <w:rPr>
                <w:rFonts w:ascii="Arial" w:hAnsi="Arial" w:cs="Arial"/>
                <w:color w:val="auto"/>
                <w:sz w:val="20"/>
                <w:szCs w:val="20"/>
                <w:lang w:eastAsia="sl-SI"/>
              </w:rPr>
            </w:pPr>
          </w:p>
        </w:tc>
      </w:tr>
      <w:tr w:rsidR="00325A1F" w:rsidRPr="00325A1F" w14:paraId="579D07E4" w14:textId="77777777" w:rsidTr="00B9234C">
        <w:tc>
          <w:tcPr>
            <w:tcW w:w="9263" w:type="dxa"/>
            <w:gridSpan w:val="21"/>
          </w:tcPr>
          <w:p w14:paraId="3CE5D159" w14:textId="77777777" w:rsidR="00E30D6F" w:rsidRPr="00325A1F" w:rsidRDefault="00E30D6F" w:rsidP="00BA50AB">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325A1F">
              <w:rPr>
                <w:rFonts w:ascii="Arial" w:eastAsia="Times New Roman" w:hAnsi="Arial" w:cs="Arial"/>
                <w:b/>
                <w:sz w:val="20"/>
                <w:szCs w:val="20"/>
                <w:lang w:eastAsia="sl-SI"/>
              </w:rPr>
              <w:t>6. Presoja posledic za:</w:t>
            </w:r>
          </w:p>
        </w:tc>
      </w:tr>
      <w:tr w:rsidR="00325A1F" w:rsidRPr="00325A1F" w14:paraId="5F66E6D3" w14:textId="77777777" w:rsidTr="00B9234C">
        <w:tc>
          <w:tcPr>
            <w:tcW w:w="1548" w:type="dxa"/>
            <w:gridSpan w:val="2"/>
            <w:shd w:val="clear" w:color="auto" w:fill="auto"/>
          </w:tcPr>
          <w:p w14:paraId="3E449763" w14:textId="77777777" w:rsidR="00E30D6F" w:rsidRPr="00325A1F"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a)</w:t>
            </w:r>
          </w:p>
        </w:tc>
        <w:tc>
          <w:tcPr>
            <w:tcW w:w="5444" w:type="dxa"/>
            <w:gridSpan w:val="13"/>
          </w:tcPr>
          <w:p w14:paraId="68707778"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325A1F">
              <w:rPr>
                <w:rFonts w:ascii="Arial" w:eastAsia="Times New Roman" w:hAnsi="Arial" w:cs="Arial"/>
                <w:sz w:val="20"/>
                <w:szCs w:val="20"/>
                <w:lang w:eastAsia="sl-SI"/>
              </w:rPr>
              <w:t>javnofinančna sredstva nad 40.000 EUR v tekočem in naslednjih treh letih</w:t>
            </w:r>
          </w:p>
        </w:tc>
        <w:tc>
          <w:tcPr>
            <w:tcW w:w="2271" w:type="dxa"/>
            <w:gridSpan w:val="6"/>
            <w:vAlign w:val="center"/>
          </w:tcPr>
          <w:p w14:paraId="3DA433E0" w14:textId="77777777" w:rsidR="00E30D6F" w:rsidRPr="00325A1F"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t>DA</w:t>
            </w:r>
          </w:p>
        </w:tc>
      </w:tr>
      <w:tr w:rsidR="00325A1F" w:rsidRPr="00325A1F" w14:paraId="09B44E84" w14:textId="77777777" w:rsidTr="00B9234C">
        <w:tc>
          <w:tcPr>
            <w:tcW w:w="1548" w:type="dxa"/>
            <w:gridSpan w:val="2"/>
            <w:shd w:val="clear" w:color="auto" w:fill="auto"/>
          </w:tcPr>
          <w:p w14:paraId="09B20D50" w14:textId="77777777" w:rsidR="00E30D6F" w:rsidRPr="00325A1F"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b)</w:t>
            </w:r>
          </w:p>
        </w:tc>
        <w:tc>
          <w:tcPr>
            <w:tcW w:w="5444" w:type="dxa"/>
            <w:gridSpan w:val="13"/>
          </w:tcPr>
          <w:p w14:paraId="0EB575AE"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bCs/>
                <w:sz w:val="20"/>
                <w:szCs w:val="20"/>
                <w:lang w:eastAsia="sl-SI"/>
              </w:rPr>
              <w:t>usklajenost slovenskega pravnega reda s pravnim redom Evropske unije</w:t>
            </w:r>
          </w:p>
        </w:tc>
        <w:tc>
          <w:tcPr>
            <w:tcW w:w="2271" w:type="dxa"/>
            <w:gridSpan w:val="6"/>
            <w:vAlign w:val="center"/>
          </w:tcPr>
          <w:p w14:paraId="62704FDA" w14:textId="77777777" w:rsidR="00E30D6F" w:rsidRPr="00325A1F"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t>NE</w:t>
            </w:r>
          </w:p>
        </w:tc>
      </w:tr>
      <w:tr w:rsidR="00325A1F" w:rsidRPr="00325A1F" w14:paraId="311E0FBF" w14:textId="77777777" w:rsidTr="00B9234C">
        <w:tc>
          <w:tcPr>
            <w:tcW w:w="1548" w:type="dxa"/>
            <w:gridSpan w:val="2"/>
            <w:shd w:val="clear" w:color="auto" w:fill="auto"/>
          </w:tcPr>
          <w:p w14:paraId="6534DC24" w14:textId="77777777" w:rsidR="00E30D6F" w:rsidRPr="00325A1F"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c)</w:t>
            </w:r>
          </w:p>
        </w:tc>
        <w:tc>
          <w:tcPr>
            <w:tcW w:w="5444" w:type="dxa"/>
            <w:gridSpan w:val="13"/>
          </w:tcPr>
          <w:p w14:paraId="37EE4824"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t>administrativne posledice</w:t>
            </w:r>
          </w:p>
        </w:tc>
        <w:tc>
          <w:tcPr>
            <w:tcW w:w="2271" w:type="dxa"/>
            <w:gridSpan w:val="6"/>
            <w:vAlign w:val="center"/>
          </w:tcPr>
          <w:p w14:paraId="4B52589B" w14:textId="77777777" w:rsidR="00E30D6F" w:rsidRPr="00325A1F" w:rsidRDefault="00E30D6F" w:rsidP="00BA50AB">
            <w:pPr>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325A1F">
              <w:rPr>
                <w:rFonts w:ascii="Arial" w:eastAsia="Times New Roman" w:hAnsi="Arial" w:cs="Arial"/>
                <w:sz w:val="20"/>
                <w:szCs w:val="20"/>
                <w:lang w:eastAsia="sl-SI"/>
              </w:rPr>
              <w:t>NE</w:t>
            </w:r>
          </w:p>
        </w:tc>
      </w:tr>
      <w:tr w:rsidR="00325A1F" w:rsidRPr="00325A1F" w14:paraId="36A7E56F" w14:textId="77777777" w:rsidTr="00B9234C">
        <w:tc>
          <w:tcPr>
            <w:tcW w:w="1548" w:type="dxa"/>
            <w:gridSpan w:val="2"/>
            <w:shd w:val="clear" w:color="auto" w:fill="auto"/>
          </w:tcPr>
          <w:p w14:paraId="694ED944" w14:textId="77777777" w:rsidR="00E30D6F" w:rsidRPr="00325A1F"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č)</w:t>
            </w:r>
          </w:p>
        </w:tc>
        <w:tc>
          <w:tcPr>
            <w:tcW w:w="5444" w:type="dxa"/>
            <w:gridSpan w:val="13"/>
          </w:tcPr>
          <w:p w14:paraId="10F1FF77"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325A1F">
              <w:rPr>
                <w:rFonts w:ascii="Arial" w:eastAsia="Times New Roman" w:hAnsi="Arial" w:cs="Arial"/>
                <w:sz w:val="20"/>
                <w:szCs w:val="20"/>
                <w:lang w:eastAsia="sl-SI"/>
              </w:rPr>
              <w:t>gospodarstvo, zlasti</w:t>
            </w:r>
            <w:r w:rsidRPr="00325A1F">
              <w:rPr>
                <w:rFonts w:ascii="Arial" w:eastAsia="Times New Roman" w:hAnsi="Arial" w:cs="Arial"/>
                <w:bCs/>
                <w:sz w:val="20"/>
                <w:szCs w:val="20"/>
                <w:lang w:eastAsia="sl-SI"/>
              </w:rPr>
              <w:t xml:space="preserve"> mala in srednja podjetja ter konkurenčnost podjetij</w:t>
            </w:r>
          </w:p>
        </w:tc>
        <w:tc>
          <w:tcPr>
            <w:tcW w:w="2271" w:type="dxa"/>
            <w:gridSpan w:val="6"/>
            <w:vAlign w:val="center"/>
          </w:tcPr>
          <w:p w14:paraId="2EE23214" w14:textId="77777777" w:rsidR="00E30D6F" w:rsidRPr="00325A1F"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t>NE</w:t>
            </w:r>
          </w:p>
        </w:tc>
      </w:tr>
      <w:tr w:rsidR="00325A1F" w:rsidRPr="00325A1F" w14:paraId="10D18E9F" w14:textId="77777777" w:rsidTr="00B9234C">
        <w:tc>
          <w:tcPr>
            <w:tcW w:w="1548" w:type="dxa"/>
            <w:gridSpan w:val="2"/>
            <w:shd w:val="clear" w:color="auto" w:fill="auto"/>
          </w:tcPr>
          <w:p w14:paraId="6219A7B1" w14:textId="77777777" w:rsidR="00E30D6F" w:rsidRPr="00325A1F"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d)</w:t>
            </w:r>
          </w:p>
        </w:tc>
        <w:tc>
          <w:tcPr>
            <w:tcW w:w="5444" w:type="dxa"/>
            <w:gridSpan w:val="13"/>
          </w:tcPr>
          <w:p w14:paraId="0D431F60"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325A1F">
              <w:rPr>
                <w:rFonts w:ascii="Arial" w:eastAsia="Times New Roman" w:hAnsi="Arial" w:cs="Arial"/>
                <w:bCs/>
                <w:sz w:val="20"/>
                <w:szCs w:val="20"/>
                <w:lang w:eastAsia="sl-SI"/>
              </w:rPr>
              <w:t>okolje, vključno s prostorskimi in varstvenimi vidiki</w:t>
            </w:r>
          </w:p>
        </w:tc>
        <w:tc>
          <w:tcPr>
            <w:tcW w:w="2271" w:type="dxa"/>
            <w:gridSpan w:val="6"/>
            <w:vAlign w:val="center"/>
          </w:tcPr>
          <w:p w14:paraId="631752D5" w14:textId="77777777" w:rsidR="00E30D6F" w:rsidRPr="00325A1F"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t>NE</w:t>
            </w:r>
          </w:p>
        </w:tc>
      </w:tr>
      <w:tr w:rsidR="00325A1F" w:rsidRPr="00325A1F" w14:paraId="3A030877" w14:textId="77777777" w:rsidTr="00B9234C">
        <w:tc>
          <w:tcPr>
            <w:tcW w:w="1548" w:type="dxa"/>
            <w:gridSpan w:val="2"/>
            <w:shd w:val="clear" w:color="auto" w:fill="auto"/>
          </w:tcPr>
          <w:p w14:paraId="52592A0D" w14:textId="77777777" w:rsidR="00E30D6F" w:rsidRPr="00325A1F"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e)</w:t>
            </w:r>
          </w:p>
        </w:tc>
        <w:tc>
          <w:tcPr>
            <w:tcW w:w="5444" w:type="dxa"/>
            <w:gridSpan w:val="13"/>
          </w:tcPr>
          <w:p w14:paraId="41AF08B8"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325A1F">
              <w:rPr>
                <w:rFonts w:ascii="Arial" w:eastAsia="Times New Roman" w:hAnsi="Arial" w:cs="Arial"/>
                <w:bCs/>
                <w:sz w:val="20"/>
                <w:szCs w:val="20"/>
                <w:lang w:eastAsia="sl-SI"/>
              </w:rPr>
              <w:t>socialno področje</w:t>
            </w:r>
          </w:p>
        </w:tc>
        <w:tc>
          <w:tcPr>
            <w:tcW w:w="2271" w:type="dxa"/>
            <w:gridSpan w:val="6"/>
            <w:vAlign w:val="center"/>
          </w:tcPr>
          <w:p w14:paraId="72EE4612" w14:textId="77777777" w:rsidR="00E30D6F" w:rsidRPr="00325A1F"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t>NE</w:t>
            </w:r>
          </w:p>
        </w:tc>
      </w:tr>
      <w:tr w:rsidR="00325A1F" w:rsidRPr="00325A1F" w14:paraId="5B8A640F" w14:textId="77777777" w:rsidTr="00B9234C">
        <w:tc>
          <w:tcPr>
            <w:tcW w:w="1548" w:type="dxa"/>
            <w:gridSpan w:val="2"/>
            <w:tcBorders>
              <w:bottom w:val="single" w:sz="4" w:space="0" w:color="auto"/>
            </w:tcBorders>
            <w:shd w:val="clear" w:color="auto" w:fill="auto"/>
          </w:tcPr>
          <w:p w14:paraId="216894AD" w14:textId="77777777" w:rsidR="00E30D6F" w:rsidRPr="00325A1F" w:rsidRDefault="00E30D6F" w:rsidP="00BA50AB">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f)</w:t>
            </w:r>
          </w:p>
        </w:tc>
        <w:tc>
          <w:tcPr>
            <w:tcW w:w="5444" w:type="dxa"/>
            <w:gridSpan w:val="13"/>
            <w:tcBorders>
              <w:bottom w:val="single" w:sz="4" w:space="0" w:color="auto"/>
            </w:tcBorders>
          </w:tcPr>
          <w:p w14:paraId="441C6359"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325A1F">
              <w:rPr>
                <w:rFonts w:ascii="Arial" w:eastAsia="Times New Roman" w:hAnsi="Arial" w:cs="Arial"/>
                <w:bCs/>
                <w:sz w:val="20"/>
                <w:szCs w:val="20"/>
                <w:lang w:eastAsia="sl-SI"/>
              </w:rPr>
              <w:t>dokumente razvojnega načrtovanja:</w:t>
            </w:r>
          </w:p>
          <w:p w14:paraId="101C3782" w14:textId="77777777" w:rsidR="00E30D6F" w:rsidRPr="00325A1F" w:rsidRDefault="00E30D6F" w:rsidP="00BA50AB">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325A1F">
              <w:rPr>
                <w:rFonts w:ascii="Arial" w:eastAsia="Times New Roman" w:hAnsi="Arial" w:cs="Arial"/>
                <w:bCs/>
                <w:sz w:val="20"/>
                <w:szCs w:val="20"/>
                <w:lang w:eastAsia="sl-SI"/>
              </w:rPr>
              <w:lastRenderedPageBreak/>
              <w:t>nacionalne dokumente razvojnega načrtovanja</w:t>
            </w:r>
          </w:p>
          <w:p w14:paraId="258A3877" w14:textId="77777777" w:rsidR="00E30D6F" w:rsidRPr="00325A1F" w:rsidRDefault="00E30D6F" w:rsidP="00BA50AB">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325A1F">
              <w:rPr>
                <w:rFonts w:ascii="Arial" w:eastAsia="Times New Roman" w:hAnsi="Arial" w:cs="Arial"/>
                <w:bCs/>
                <w:sz w:val="20"/>
                <w:szCs w:val="20"/>
                <w:lang w:eastAsia="sl-SI"/>
              </w:rPr>
              <w:t>razvojne politike na ravni programov po strukturi razvojne klasifikacije programskega proračuna</w:t>
            </w:r>
          </w:p>
          <w:p w14:paraId="42A4F696" w14:textId="77777777" w:rsidR="00E30D6F" w:rsidRPr="00325A1F" w:rsidRDefault="00E30D6F" w:rsidP="00BA50AB">
            <w:pPr>
              <w:numPr>
                <w:ilvl w:val="0"/>
                <w:numId w:val="2"/>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325A1F">
              <w:rPr>
                <w:rFonts w:ascii="Arial" w:eastAsia="Times New Roman" w:hAnsi="Arial" w:cs="Arial"/>
                <w:bCs/>
                <w:sz w:val="20"/>
                <w:szCs w:val="20"/>
                <w:lang w:eastAsia="sl-SI"/>
              </w:rPr>
              <w:t>razvojne dokumente Evropske unije in mednarodnih organizacij</w:t>
            </w:r>
          </w:p>
        </w:tc>
        <w:tc>
          <w:tcPr>
            <w:tcW w:w="2271" w:type="dxa"/>
            <w:gridSpan w:val="6"/>
            <w:tcBorders>
              <w:bottom w:val="single" w:sz="4" w:space="0" w:color="auto"/>
            </w:tcBorders>
            <w:vAlign w:val="center"/>
          </w:tcPr>
          <w:p w14:paraId="4D94ABA9" w14:textId="77777777" w:rsidR="00E30D6F" w:rsidRPr="00325A1F" w:rsidRDefault="00E30D6F" w:rsidP="00BA50AB">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lastRenderedPageBreak/>
              <w:t>NE</w:t>
            </w:r>
          </w:p>
        </w:tc>
      </w:tr>
      <w:tr w:rsidR="00325A1F" w:rsidRPr="00325A1F" w14:paraId="57EE3D37" w14:textId="77777777" w:rsidTr="00B9234C">
        <w:tc>
          <w:tcPr>
            <w:tcW w:w="9263" w:type="dxa"/>
            <w:gridSpan w:val="21"/>
            <w:tcBorders>
              <w:top w:val="single" w:sz="4" w:space="0" w:color="auto"/>
              <w:left w:val="single" w:sz="4" w:space="0" w:color="auto"/>
              <w:bottom w:val="single" w:sz="4" w:space="0" w:color="auto"/>
              <w:right w:val="single" w:sz="4" w:space="0" w:color="auto"/>
            </w:tcBorders>
          </w:tcPr>
          <w:p w14:paraId="672D8257" w14:textId="77777777" w:rsidR="00E30D6F" w:rsidRPr="00325A1F" w:rsidRDefault="00E30D6F" w:rsidP="00BA50AB">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325A1F">
              <w:rPr>
                <w:rFonts w:ascii="Arial" w:eastAsia="Times New Roman" w:hAnsi="Arial" w:cs="Arial"/>
                <w:b/>
                <w:sz w:val="20"/>
                <w:szCs w:val="20"/>
                <w:lang w:eastAsia="sl-SI"/>
              </w:rPr>
              <w:t xml:space="preserve">7.a Predstavitev ocene finančnih posledic nad 40.000 EUR: </w:t>
            </w:r>
          </w:p>
        </w:tc>
      </w:tr>
      <w:tr w:rsidR="00325A1F" w:rsidRPr="00325A1F" w14:paraId="02343707"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2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9AF3940" w14:textId="77777777" w:rsidR="00E30D6F" w:rsidRPr="00325A1F" w:rsidRDefault="00E30D6F" w:rsidP="00BA50AB">
            <w:pPr>
              <w:pageBreakBefore/>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325A1F">
              <w:rPr>
                <w:rFonts w:ascii="Arial" w:eastAsia="Times New Roman" w:hAnsi="Arial" w:cs="Arial"/>
                <w:b/>
                <w:kern w:val="32"/>
                <w:sz w:val="20"/>
                <w:szCs w:val="20"/>
                <w:lang w:eastAsia="sl-SI"/>
              </w:rPr>
              <w:lastRenderedPageBreak/>
              <w:t>I. Ocena finančnih posledic, ki niso načrtovane v sprejetem proračunu</w:t>
            </w:r>
          </w:p>
        </w:tc>
      </w:tr>
      <w:tr w:rsidR="00325A1F" w:rsidRPr="00325A1F" w14:paraId="7CA64D1C"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555" w:type="dxa"/>
            <w:gridSpan w:val="5"/>
            <w:tcBorders>
              <w:top w:val="single" w:sz="4" w:space="0" w:color="auto"/>
              <w:left w:val="single" w:sz="4" w:space="0" w:color="auto"/>
              <w:bottom w:val="single" w:sz="4" w:space="0" w:color="auto"/>
              <w:right w:val="single" w:sz="4" w:space="0" w:color="auto"/>
            </w:tcBorders>
            <w:vAlign w:val="center"/>
          </w:tcPr>
          <w:p w14:paraId="282FB4CD" w14:textId="77777777" w:rsidR="00E30D6F" w:rsidRPr="00325A1F" w:rsidRDefault="00E30D6F" w:rsidP="00BA50AB">
            <w:pPr>
              <w:widowControl w:val="0"/>
              <w:spacing w:after="0" w:line="276" w:lineRule="auto"/>
              <w:ind w:left="-122" w:right="-112"/>
              <w:jc w:val="center"/>
              <w:rPr>
                <w:rFonts w:ascii="Arial" w:eastAsia="Times New Roman" w:hAnsi="Arial" w:cs="Arial"/>
                <w:sz w:val="20"/>
                <w:szCs w:val="20"/>
              </w:rPr>
            </w:pP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4937EB39" w14:textId="77777777" w:rsidR="00E30D6F" w:rsidRPr="00325A1F" w:rsidRDefault="00E30D6F" w:rsidP="00BA50AB">
            <w:pPr>
              <w:widowControl w:val="0"/>
              <w:spacing w:after="0" w:line="276" w:lineRule="auto"/>
              <w:jc w:val="center"/>
              <w:rPr>
                <w:rFonts w:ascii="Arial" w:eastAsia="Times New Roman" w:hAnsi="Arial" w:cs="Arial"/>
                <w:sz w:val="20"/>
                <w:szCs w:val="20"/>
              </w:rPr>
            </w:pPr>
            <w:r w:rsidRPr="00325A1F">
              <w:rPr>
                <w:rFonts w:ascii="Arial" w:eastAsia="Times New Roman" w:hAnsi="Arial" w:cs="Arial"/>
                <w:sz w:val="20"/>
                <w:szCs w:val="20"/>
              </w:rPr>
              <w:t>Tekoče leto (t)</w:t>
            </w:r>
          </w:p>
        </w:tc>
        <w:tc>
          <w:tcPr>
            <w:tcW w:w="638" w:type="dxa"/>
            <w:tcBorders>
              <w:top w:val="single" w:sz="4" w:space="0" w:color="auto"/>
              <w:left w:val="single" w:sz="4" w:space="0" w:color="auto"/>
              <w:bottom w:val="single" w:sz="4" w:space="0" w:color="auto"/>
              <w:right w:val="single" w:sz="4" w:space="0" w:color="auto"/>
            </w:tcBorders>
            <w:vAlign w:val="center"/>
          </w:tcPr>
          <w:p w14:paraId="0147D6E2" w14:textId="77777777" w:rsidR="00E30D6F" w:rsidRPr="00325A1F" w:rsidRDefault="00E30D6F" w:rsidP="00BA50AB">
            <w:pPr>
              <w:widowControl w:val="0"/>
              <w:spacing w:after="0" w:line="276" w:lineRule="auto"/>
              <w:jc w:val="center"/>
              <w:rPr>
                <w:rFonts w:ascii="Arial" w:eastAsia="Times New Roman" w:hAnsi="Arial" w:cs="Arial"/>
                <w:sz w:val="20"/>
                <w:szCs w:val="20"/>
              </w:rPr>
            </w:pPr>
            <w:r w:rsidRPr="00325A1F">
              <w:rPr>
                <w:rFonts w:ascii="Arial" w:eastAsia="Times New Roman" w:hAnsi="Arial" w:cs="Arial"/>
                <w:sz w:val="20"/>
                <w:szCs w:val="20"/>
              </w:rPr>
              <w:t>t + 1</w:t>
            </w: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3C0B422A" w14:textId="77777777" w:rsidR="00E30D6F" w:rsidRPr="00325A1F" w:rsidRDefault="00E30D6F" w:rsidP="00BA50AB">
            <w:pPr>
              <w:widowControl w:val="0"/>
              <w:spacing w:after="0" w:line="276" w:lineRule="auto"/>
              <w:jc w:val="center"/>
              <w:rPr>
                <w:rFonts w:ascii="Arial" w:eastAsia="Times New Roman" w:hAnsi="Arial" w:cs="Arial"/>
                <w:sz w:val="20"/>
                <w:szCs w:val="20"/>
              </w:rPr>
            </w:pPr>
            <w:r w:rsidRPr="00325A1F">
              <w:rPr>
                <w:rFonts w:ascii="Arial" w:eastAsia="Times New Roman" w:hAnsi="Arial" w:cs="Arial"/>
                <w:sz w:val="20"/>
                <w:szCs w:val="20"/>
              </w:rPr>
              <w:t>t + 2</w:t>
            </w:r>
          </w:p>
        </w:tc>
        <w:tc>
          <w:tcPr>
            <w:tcW w:w="1932" w:type="dxa"/>
            <w:gridSpan w:val="3"/>
            <w:tcBorders>
              <w:top w:val="single" w:sz="4" w:space="0" w:color="auto"/>
              <w:left w:val="single" w:sz="4" w:space="0" w:color="auto"/>
              <w:bottom w:val="single" w:sz="4" w:space="0" w:color="auto"/>
              <w:right w:val="single" w:sz="4" w:space="0" w:color="auto"/>
            </w:tcBorders>
            <w:vAlign w:val="center"/>
          </w:tcPr>
          <w:p w14:paraId="16F62997" w14:textId="77777777" w:rsidR="00E30D6F" w:rsidRPr="00325A1F" w:rsidRDefault="00E30D6F" w:rsidP="00BA50AB">
            <w:pPr>
              <w:widowControl w:val="0"/>
              <w:spacing w:after="0" w:line="276" w:lineRule="auto"/>
              <w:jc w:val="center"/>
              <w:rPr>
                <w:rFonts w:ascii="Arial" w:eastAsia="Times New Roman" w:hAnsi="Arial" w:cs="Arial"/>
                <w:sz w:val="20"/>
                <w:szCs w:val="20"/>
              </w:rPr>
            </w:pPr>
            <w:r w:rsidRPr="00325A1F">
              <w:rPr>
                <w:rFonts w:ascii="Arial" w:eastAsia="Times New Roman" w:hAnsi="Arial" w:cs="Arial"/>
                <w:sz w:val="20"/>
                <w:szCs w:val="20"/>
              </w:rPr>
              <w:t>t + 3</w:t>
            </w:r>
          </w:p>
        </w:tc>
      </w:tr>
      <w:tr w:rsidR="00325A1F" w:rsidRPr="00325A1F" w14:paraId="6674890F"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12E92169" w14:textId="77777777" w:rsidR="00E30D6F" w:rsidRPr="00325A1F" w:rsidRDefault="00E30D6F" w:rsidP="00BA50AB">
            <w:pPr>
              <w:widowControl w:val="0"/>
              <w:spacing w:after="0" w:line="276" w:lineRule="auto"/>
              <w:rPr>
                <w:rFonts w:ascii="Arial" w:eastAsia="Times New Roman" w:hAnsi="Arial" w:cs="Arial"/>
                <w:bCs/>
                <w:sz w:val="20"/>
                <w:szCs w:val="20"/>
              </w:rPr>
            </w:pPr>
            <w:r w:rsidRPr="00325A1F">
              <w:rPr>
                <w:rFonts w:ascii="Arial" w:eastAsia="Times New Roman" w:hAnsi="Arial" w:cs="Arial"/>
                <w:bCs/>
                <w:sz w:val="20"/>
                <w:szCs w:val="20"/>
              </w:rPr>
              <w:t>Predvideno povečanje (+) ali zmanjšanje (</w:t>
            </w:r>
            <w:r w:rsidRPr="00325A1F">
              <w:rPr>
                <w:rFonts w:ascii="Arial" w:eastAsia="Times New Roman" w:hAnsi="Arial" w:cs="Arial"/>
                <w:b/>
                <w:sz w:val="20"/>
                <w:szCs w:val="20"/>
              </w:rPr>
              <w:t>–</w:t>
            </w:r>
            <w:r w:rsidRPr="00325A1F">
              <w:rPr>
                <w:rFonts w:ascii="Arial" w:eastAsia="Times New Roman" w:hAnsi="Arial" w:cs="Arial"/>
                <w:bCs/>
                <w:sz w:val="20"/>
                <w:szCs w:val="20"/>
              </w:rPr>
              <w:t xml:space="preserve">) prihodkov državnega proračuna </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14B384E6"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45FE3788"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44A53D4A"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1932" w:type="dxa"/>
            <w:gridSpan w:val="3"/>
            <w:tcBorders>
              <w:top w:val="single" w:sz="4" w:space="0" w:color="auto"/>
              <w:left w:val="single" w:sz="4" w:space="0" w:color="auto"/>
              <w:bottom w:val="single" w:sz="4" w:space="0" w:color="auto"/>
              <w:right w:val="single" w:sz="4" w:space="0" w:color="auto"/>
            </w:tcBorders>
            <w:vAlign w:val="center"/>
          </w:tcPr>
          <w:p w14:paraId="122D1468"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325A1F" w:rsidRPr="00325A1F" w14:paraId="6EBA6B0A"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1FBAF5E5" w14:textId="77777777" w:rsidR="00E30D6F" w:rsidRPr="00325A1F" w:rsidRDefault="00E30D6F" w:rsidP="00BA50AB">
            <w:pPr>
              <w:widowControl w:val="0"/>
              <w:spacing w:after="0" w:line="276" w:lineRule="auto"/>
              <w:rPr>
                <w:rFonts w:ascii="Arial" w:eastAsia="Times New Roman" w:hAnsi="Arial" w:cs="Arial"/>
                <w:bCs/>
                <w:sz w:val="20"/>
                <w:szCs w:val="20"/>
              </w:rPr>
            </w:pPr>
            <w:r w:rsidRPr="00325A1F">
              <w:rPr>
                <w:rFonts w:ascii="Arial" w:eastAsia="Times New Roman" w:hAnsi="Arial" w:cs="Arial"/>
                <w:bCs/>
                <w:sz w:val="20"/>
                <w:szCs w:val="20"/>
              </w:rPr>
              <w:t>Predvideno povečanje (+) ali zmanjšanje (</w:t>
            </w:r>
            <w:r w:rsidRPr="00325A1F">
              <w:rPr>
                <w:rFonts w:ascii="Arial" w:eastAsia="Times New Roman" w:hAnsi="Arial" w:cs="Arial"/>
                <w:b/>
                <w:sz w:val="20"/>
                <w:szCs w:val="20"/>
              </w:rPr>
              <w:t>–</w:t>
            </w:r>
            <w:r w:rsidRPr="00325A1F">
              <w:rPr>
                <w:rFonts w:ascii="Arial" w:eastAsia="Times New Roman" w:hAnsi="Arial" w:cs="Arial"/>
                <w:bCs/>
                <w:sz w:val="20"/>
                <w:szCs w:val="20"/>
              </w:rPr>
              <w:t xml:space="preserve">) prihodkov občinskih proračunov </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627805D1"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31840289"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306212EB"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1932" w:type="dxa"/>
            <w:gridSpan w:val="3"/>
            <w:tcBorders>
              <w:top w:val="single" w:sz="4" w:space="0" w:color="auto"/>
              <w:left w:val="single" w:sz="4" w:space="0" w:color="auto"/>
              <w:bottom w:val="single" w:sz="4" w:space="0" w:color="auto"/>
              <w:right w:val="single" w:sz="4" w:space="0" w:color="auto"/>
            </w:tcBorders>
            <w:vAlign w:val="center"/>
          </w:tcPr>
          <w:p w14:paraId="3D7C9059"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325A1F" w:rsidRPr="00325A1F" w14:paraId="6C89544C"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00A94E21" w14:textId="77777777" w:rsidR="00E30D6F" w:rsidRPr="00325A1F" w:rsidRDefault="00E30D6F" w:rsidP="00BA50AB">
            <w:pPr>
              <w:widowControl w:val="0"/>
              <w:spacing w:after="0" w:line="276" w:lineRule="auto"/>
              <w:rPr>
                <w:rFonts w:ascii="Arial" w:eastAsia="Times New Roman" w:hAnsi="Arial" w:cs="Arial"/>
                <w:bCs/>
                <w:sz w:val="20"/>
                <w:szCs w:val="20"/>
              </w:rPr>
            </w:pPr>
            <w:r w:rsidRPr="00325A1F">
              <w:rPr>
                <w:rFonts w:ascii="Arial" w:eastAsia="Times New Roman" w:hAnsi="Arial" w:cs="Arial"/>
                <w:bCs/>
                <w:sz w:val="20"/>
                <w:szCs w:val="20"/>
              </w:rPr>
              <w:t>Predvideno povečanje (+) ali zmanjšanje (</w:t>
            </w:r>
            <w:r w:rsidRPr="00325A1F">
              <w:rPr>
                <w:rFonts w:ascii="Arial" w:eastAsia="Times New Roman" w:hAnsi="Arial" w:cs="Arial"/>
                <w:b/>
                <w:sz w:val="20"/>
                <w:szCs w:val="20"/>
              </w:rPr>
              <w:t>–</w:t>
            </w:r>
            <w:r w:rsidRPr="00325A1F">
              <w:rPr>
                <w:rFonts w:ascii="Arial" w:eastAsia="Times New Roman" w:hAnsi="Arial" w:cs="Arial"/>
                <w:bCs/>
                <w:sz w:val="20"/>
                <w:szCs w:val="20"/>
              </w:rPr>
              <w:t xml:space="preserve">) odhodkov državnega proračuna </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7A270640" w14:textId="77777777" w:rsidR="00E30D6F" w:rsidRPr="00325A1F" w:rsidRDefault="00E30D6F" w:rsidP="00BA50AB">
            <w:pPr>
              <w:widowControl w:val="0"/>
              <w:spacing w:after="0" w:line="276" w:lineRule="auto"/>
              <w:jc w:val="center"/>
              <w:rPr>
                <w:rFonts w:ascii="Arial" w:eastAsia="Times New Roman"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627C348" w14:textId="77777777" w:rsidR="00E30D6F" w:rsidRPr="00325A1F" w:rsidRDefault="00E30D6F" w:rsidP="00BA50AB">
            <w:pPr>
              <w:widowControl w:val="0"/>
              <w:spacing w:after="0" w:line="276" w:lineRule="auto"/>
              <w:jc w:val="center"/>
              <w:rPr>
                <w:rFonts w:ascii="Arial" w:eastAsia="Times New Roman" w:hAnsi="Arial" w:cs="Arial"/>
                <w:sz w:val="20"/>
                <w:szCs w:val="20"/>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7E7B7419" w14:textId="77777777" w:rsidR="00E30D6F" w:rsidRPr="00325A1F" w:rsidRDefault="00E30D6F" w:rsidP="00BA50AB">
            <w:pPr>
              <w:widowControl w:val="0"/>
              <w:spacing w:after="0" w:line="276" w:lineRule="auto"/>
              <w:jc w:val="center"/>
              <w:rPr>
                <w:rFonts w:ascii="Arial" w:eastAsia="Times New Roman" w:hAnsi="Arial" w:cs="Arial"/>
                <w:sz w:val="20"/>
                <w:szCs w:val="20"/>
              </w:rPr>
            </w:pPr>
          </w:p>
        </w:tc>
        <w:tc>
          <w:tcPr>
            <w:tcW w:w="1932" w:type="dxa"/>
            <w:gridSpan w:val="3"/>
            <w:tcBorders>
              <w:top w:val="single" w:sz="4" w:space="0" w:color="auto"/>
              <w:left w:val="single" w:sz="4" w:space="0" w:color="auto"/>
              <w:bottom w:val="single" w:sz="4" w:space="0" w:color="auto"/>
              <w:right w:val="single" w:sz="4" w:space="0" w:color="auto"/>
            </w:tcBorders>
            <w:vAlign w:val="center"/>
          </w:tcPr>
          <w:p w14:paraId="6121E634" w14:textId="77777777" w:rsidR="00E30D6F" w:rsidRPr="00325A1F" w:rsidRDefault="00E30D6F" w:rsidP="00BA50AB">
            <w:pPr>
              <w:widowControl w:val="0"/>
              <w:spacing w:after="0" w:line="276" w:lineRule="auto"/>
              <w:jc w:val="center"/>
              <w:rPr>
                <w:rFonts w:ascii="Arial" w:eastAsia="Times New Roman" w:hAnsi="Arial" w:cs="Arial"/>
                <w:sz w:val="20"/>
                <w:szCs w:val="20"/>
              </w:rPr>
            </w:pPr>
          </w:p>
        </w:tc>
      </w:tr>
      <w:tr w:rsidR="00325A1F" w:rsidRPr="00325A1F" w14:paraId="127BF064"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6B73C7AA" w14:textId="77777777" w:rsidR="00E30D6F" w:rsidRPr="00325A1F" w:rsidRDefault="00E30D6F" w:rsidP="00BA50AB">
            <w:pPr>
              <w:widowControl w:val="0"/>
              <w:spacing w:after="0" w:line="276" w:lineRule="auto"/>
              <w:rPr>
                <w:rFonts w:ascii="Arial" w:eastAsia="Times New Roman" w:hAnsi="Arial" w:cs="Arial"/>
                <w:bCs/>
                <w:sz w:val="20"/>
                <w:szCs w:val="20"/>
              </w:rPr>
            </w:pPr>
            <w:r w:rsidRPr="00325A1F">
              <w:rPr>
                <w:rFonts w:ascii="Arial" w:eastAsia="Times New Roman" w:hAnsi="Arial" w:cs="Arial"/>
                <w:bCs/>
                <w:sz w:val="20"/>
                <w:szCs w:val="20"/>
              </w:rPr>
              <w:t>Predvideno povečanje (+) ali zmanjšanje (</w:t>
            </w:r>
            <w:r w:rsidRPr="00325A1F">
              <w:rPr>
                <w:rFonts w:ascii="Arial" w:eastAsia="Times New Roman" w:hAnsi="Arial" w:cs="Arial"/>
                <w:b/>
                <w:sz w:val="20"/>
                <w:szCs w:val="20"/>
              </w:rPr>
              <w:t>–</w:t>
            </w:r>
            <w:r w:rsidRPr="00325A1F">
              <w:rPr>
                <w:rFonts w:ascii="Arial" w:eastAsia="Times New Roman" w:hAnsi="Arial" w:cs="Arial"/>
                <w:bCs/>
                <w:sz w:val="20"/>
                <w:szCs w:val="20"/>
              </w:rPr>
              <w:t>) odhodkov občinskih proračunov</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53BFBFDD" w14:textId="77777777" w:rsidR="00E30D6F" w:rsidRPr="00325A1F" w:rsidRDefault="00E30D6F" w:rsidP="00BA50AB">
            <w:pPr>
              <w:widowControl w:val="0"/>
              <w:spacing w:after="0" w:line="276" w:lineRule="auto"/>
              <w:jc w:val="center"/>
              <w:rPr>
                <w:rFonts w:ascii="Arial" w:eastAsia="Times New Roman"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7E306BE8" w14:textId="77777777" w:rsidR="00E30D6F" w:rsidRPr="00325A1F" w:rsidRDefault="00E30D6F" w:rsidP="00BA50AB">
            <w:pPr>
              <w:widowControl w:val="0"/>
              <w:spacing w:after="0" w:line="276" w:lineRule="auto"/>
              <w:jc w:val="center"/>
              <w:rPr>
                <w:rFonts w:ascii="Arial" w:eastAsia="Times New Roman" w:hAnsi="Arial" w:cs="Arial"/>
                <w:sz w:val="20"/>
                <w:szCs w:val="20"/>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22A88F54" w14:textId="77777777" w:rsidR="00E30D6F" w:rsidRPr="00325A1F" w:rsidRDefault="00E30D6F" w:rsidP="00BA50AB">
            <w:pPr>
              <w:widowControl w:val="0"/>
              <w:spacing w:after="0" w:line="276" w:lineRule="auto"/>
              <w:jc w:val="center"/>
              <w:rPr>
                <w:rFonts w:ascii="Arial" w:eastAsia="Times New Roman" w:hAnsi="Arial" w:cs="Arial"/>
                <w:sz w:val="20"/>
                <w:szCs w:val="20"/>
              </w:rPr>
            </w:pPr>
          </w:p>
        </w:tc>
        <w:tc>
          <w:tcPr>
            <w:tcW w:w="1932" w:type="dxa"/>
            <w:gridSpan w:val="3"/>
            <w:tcBorders>
              <w:top w:val="single" w:sz="4" w:space="0" w:color="auto"/>
              <w:left w:val="single" w:sz="4" w:space="0" w:color="auto"/>
              <w:bottom w:val="single" w:sz="4" w:space="0" w:color="auto"/>
              <w:right w:val="single" w:sz="4" w:space="0" w:color="auto"/>
            </w:tcBorders>
            <w:vAlign w:val="center"/>
          </w:tcPr>
          <w:p w14:paraId="378F60A8" w14:textId="77777777" w:rsidR="00E30D6F" w:rsidRPr="00325A1F" w:rsidRDefault="00E30D6F" w:rsidP="00BA50AB">
            <w:pPr>
              <w:widowControl w:val="0"/>
              <w:spacing w:after="0" w:line="276" w:lineRule="auto"/>
              <w:jc w:val="center"/>
              <w:rPr>
                <w:rFonts w:ascii="Arial" w:eastAsia="Times New Roman" w:hAnsi="Arial" w:cs="Arial"/>
                <w:sz w:val="20"/>
                <w:szCs w:val="20"/>
              </w:rPr>
            </w:pPr>
          </w:p>
        </w:tc>
      </w:tr>
      <w:tr w:rsidR="00325A1F" w:rsidRPr="00325A1F" w14:paraId="5AA817A3"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555" w:type="dxa"/>
            <w:gridSpan w:val="5"/>
            <w:tcBorders>
              <w:top w:val="single" w:sz="4" w:space="0" w:color="auto"/>
              <w:left w:val="single" w:sz="4" w:space="0" w:color="auto"/>
              <w:bottom w:val="single" w:sz="4" w:space="0" w:color="auto"/>
              <w:right w:val="single" w:sz="4" w:space="0" w:color="auto"/>
            </w:tcBorders>
            <w:vAlign w:val="center"/>
          </w:tcPr>
          <w:p w14:paraId="37C1DA43" w14:textId="77777777" w:rsidR="00E30D6F" w:rsidRPr="00325A1F" w:rsidRDefault="00E30D6F" w:rsidP="00BA50AB">
            <w:pPr>
              <w:widowControl w:val="0"/>
              <w:spacing w:after="0" w:line="276" w:lineRule="auto"/>
              <w:rPr>
                <w:rFonts w:ascii="Arial" w:eastAsia="Times New Roman" w:hAnsi="Arial" w:cs="Arial"/>
                <w:bCs/>
                <w:sz w:val="20"/>
                <w:szCs w:val="20"/>
              </w:rPr>
            </w:pPr>
            <w:r w:rsidRPr="00325A1F">
              <w:rPr>
                <w:rFonts w:ascii="Arial" w:eastAsia="Times New Roman" w:hAnsi="Arial" w:cs="Arial"/>
                <w:bCs/>
                <w:sz w:val="20"/>
                <w:szCs w:val="20"/>
              </w:rPr>
              <w:t>Predvideno povečanje (+) ali zmanjšanje (</w:t>
            </w:r>
            <w:r w:rsidRPr="00325A1F">
              <w:rPr>
                <w:rFonts w:ascii="Arial" w:eastAsia="Times New Roman" w:hAnsi="Arial" w:cs="Arial"/>
                <w:b/>
                <w:sz w:val="20"/>
                <w:szCs w:val="20"/>
              </w:rPr>
              <w:t>–</w:t>
            </w:r>
            <w:r w:rsidRPr="00325A1F">
              <w:rPr>
                <w:rFonts w:ascii="Arial" w:eastAsia="Times New Roman" w:hAnsi="Arial" w:cs="Arial"/>
                <w:bCs/>
                <w:sz w:val="20"/>
                <w:szCs w:val="20"/>
              </w:rPr>
              <w:t>) obveznosti za druga javnofinančna sredstva</w:t>
            </w:r>
          </w:p>
        </w:tc>
        <w:tc>
          <w:tcPr>
            <w:tcW w:w="2025" w:type="dxa"/>
            <w:gridSpan w:val="4"/>
            <w:tcBorders>
              <w:top w:val="single" w:sz="4" w:space="0" w:color="auto"/>
              <w:left w:val="single" w:sz="4" w:space="0" w:color="auto"/>
              <w:bottom w:val="single" w:sz="4" w:space="0" w:color="auto"/>
              <w:right w:val="single" w:sz="4" w:space="0" w:color="auto"/>
            </w:tcBorders>
            <w:vAlign w:val="center"/>
          </w:tcPr>
          <w:p w14:paraId="22DEFD14"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5F9FBFB5"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bCs/>
                <w:kern w:val="32"/>
                <w:sz w:val="20"/>
                <w:szCs w:val="20"/>
                <w:lang w:eastAsia="sl-SI"/>
              </w:rPr>
            </w:pPr>
          </w:p>
        </w:tc>
        <w:tc>
          <w:tcPr>
            <w:tcW w:w="2050" w:type="dxa"/>
            <w:gridSpan w:val="7"/>
            <w:tcBorders>
              <w:top w:val="single" w:sz="4" w:space="0" w:color="auto"/>
              <w:left w:val="single" w:sz="4" w:space="0" w:color="auto"/>
              <w:bottom w:val="single" w:sz="4" w:space="0" w:color="auto"/>
              <w:right w:val="single" w:sz="4" w:space="0" w:color="auto"/>
            </w:tcBorders>
            <w:vAlign w:val="center"/>
          </w:tcPr>
          <w:p w14:paraId="0E8A5B9F"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c>
          <w:tcPr>
            <w:tcW w:w="1932" w:type="dxa"/>
            <w:gridSpan w:val="3"/>
            <w:tcBorders>
              <w:top w:val="single" w:sz="4" w:space="0" w:color="auto"/>
              <w:left w:val="single" w:sz="4" w:space="0" w:color="auto"/>
              <w:bottom w:val="single" w:sz="4" w:space="0" w:color="auto"/>
              <w:right w:val="single" w:sz="4" w:space="0" w:color="auto"/>
            </w:tcBorders>
            <w:vAlign w:val="center"/>
          </w:tcPr>
          <w:p w14:paraId="6CE9A692" w14:textId="77777777" w:rsidR="00E30D6F" w:rsidRPr="00325A1F" w:rsidRDefault="00E30D6F" w:rsidP="00BA50AB">
            <w:pPr>
              <w:widowControl w:val="0"/>
              <w:tabs>
                <w:tab w:val="left" w:pos="360"/>
              </w:tabs>
              <w:spacing w:after="0" w:line="276" w:lineRule="auto"/>
              <w:jc w:val="center"/>
              <w:outlineLvl w:val="0"/>
              <w:rPr>
                <w:rFonts w:ascii="Arial" w:eastAsia="Times New Roman" w:hAnsi="Arial" w:cs="Arial"/>
                <w:kern w:val="32"/>
                <w:sz w:val="20"/>
                <w:szCs w:val="20"/>
                <w:lang w:eastAsia="sl-SI"/>
              </w:rPr>
            </w:pPr>
          </w:p>
        </w:tc>
      </w:tr>
      <w:tr w:rsidR="00325A1F" w:rsidRPr="00325A1F" w14:paraId="73601EFE"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2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9FB7EE" w14:textId="77777777" w:rsidR="00E30D6F" w:rsidRPr="00325A1F" w:rsidRDefault="00E30D6F" w:rsidP="00BA50AB">
            <w:pPr>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325A1F">
              <w:rPr>
                <w:rFonts w:ascii="Arial" w:eastAsia="Times New Roman" w:hAnsi="Arial" w:cs="Arial"/>
                <w:b/>
                <w:kern w:val="32"/>
                <w:sz w:val="20"/>
                <w:szCs w:val="20"/>
                <w:lang w:eastAsia="sl-SI"/>
              </w:rPr>
              <w:t>II. Finančne posledice za državni proračun</w:t>
            </w:r>
          </w:p>
        </w:tc>
      </w:tr>
      <w:tr w:rsidR="00325A1F" w:rsidRPr="00325A1F" w14:paraId="66E15B40"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2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588B36" w14:textId="77777777" w:rsidR="008C6B4B" w:rsidRPr="00325A1F" w:rsidRDefault="008C6B4B" w:rsidP="00BA50AB">
            <w:pPr>
              <w:widowControl w:val="0"/>
              <w:tabs>
                <w:tab w:val="left" w:pos="2340"/>
              </w:tabs>
              <w:spacing w:after="0" w:line="276" w:lineRule="auto"/>
              <w:ind w:left="142" w:hanging="142"/>
              <w:outlineLvl w:val="0"/>
              <w:rPr>
                <w:rFonts w:ascii="Arial" w:hAnsi="Arial" w:cs="Arial"/>
                <w:b/>
                <w:kern w:val="32"/>
                <w:sz w:val="20"/>
                <w:szCs w:val="20"/>
                <w:lang w:eastAsia="sl-SI"/>
              </w:rPr>
            </w:pPr>
            <w:r w:rsidRPr="00325A1F">
              <w:rPr>
                <w:rFonts w:ascii="Arial" w:hAnsi="Arial" w:cs="Arial"/>
                <w:b/>
                <w:kern w:val="32"/>
                <w:sz w:val="20"/>
                <w:szCs w:val="20"/>
                <w:lang w:eastAsia="sl-SI"/>
              </w:rPr>
              <w:t>Finančne posledice za državni proračun</w:t>
            </w:r>
          </w:p>
        </w:tc>
      </w:tr>
      <w:tr w:rsidR="00325A1F" w:rsidRPr="00325A1F" w14:paraId="55502AAE"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2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768EC6" w14:textId="77777777" w:rsidR="008C6B4B" w:rsidRPr="00325A1F" w:rsidRDefault="008C6B4B" w:rsidP="00BA50AB">
            <w:pPr>
              <w:widowControl w:val="0"/>
              <w:tabs>
                <w:tab w:val="left" w:pos="2340"/>
              </w:tabs>
              <w:spacing w:after="0" w:line="276" w:lineRule="auto"/>
              <w:ind w:left="142" w:hanging="142"/>
              <w:outlineLvl w:val="0"/>
              <w:rPr>
                <w:rFonts w:ascii="Arial" w:hAnsi="Arial" w:cs="Arial"/>
                <w:b/>
                <w:kern w:val="32"/>
                <w:sz w:val="20"/>
                <w:szCs w:val="20"/>
                <w:lang w:eastAsia="sl-SI"/>
              </w:rPr>
            </w:pPr>
            <w:r w:rsidRPr="00325A1F">
              <w:rPr>
                <w:rFonts w:ascii="Arial" w:hAnsi="Arial" w:cs="Arial"/>
                <w:b/>
                <w:kern w:val="32"/>
                <w:sz w:val="20"/>
                <w:szCs w:val="20"/>
                <w:lang w:eastAsia="sl-SI"/>
              </w:rPr>
              <w:t>a) Pravice porabe za izvedbo predlaganih rešitev so zagotovljene:</w:t>
            </w:r>
          </w:p>
        </w:tc>
      </w:tr>
      <w:tr w:rsidR="00CE3FE2" w:rsidRPr="00CE3FE2" w14:paraId="1B0D2A00"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56" w:type="dxa"/>
            <w:gridSpan w:val="4"/>
            <w:tcBorders>
              <w:top w:val="single" w:sz="4" w:space="0" w:color="auto"/>
              <w:left w:val="single" w:sz="4" w:space="0" w:color="auto"/>
              <w:bottom w:val="single" w:sz="4" w:space="0" w:color="auto"/>
              <w:right w:val="single" w:sz="4" w:space="0" w:color="auto"/>
            </w:tcBorders>
            <w:vAlign w:val="center"/>
          </w:tcPr>
          <w:p w14:paraId="6F032216" w14:textId="77777777" w:rsidR="00B9234C" w:rsidRPr="00CE3FE2" w:rsidRDefault="00B9234C" w:rsidP="00BA50AB">
            <w:pPr>
              <w:widowControl w:val="0"/>
              <w:spacing w:line="276" w:lineRule="auto"/>
              <w:jc w:val="center"/>
              <w:rPr>
                <w:rFonts w:ascii="Arial" w:hAnsi="Arial" w:cs="Arial"/>
                <w:sz w:val="20"/>
                <w:szCs w:val="20"/>
              </w:rPr>
            </w:pPr>
            <w:r w:rsidRPr="00CE3FE2">
              <w:rPr>
                <w:rFonts w:ascii="Arial" w:hAnsi="Arial" w:cs="Arial"/>
                <w:sz w:val="20"/>
                <w:szCs w:val="20"/>
              </w:rPr>
              <w:t xml:space="preserve">Ime proračunskega uporabnika </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63F9735" w14:textId="77777777" w:rsidR="00B9234C" w:rsidRPr="00CE3FE2" w:rsidRDefault="00B9234C" w:rsidP="00BA50AB">
            <w:pPr>
              <w:widowControl w:val="0"/>
              <w:spacing w:line="276" w:lineRule="auto"/>
              <w:jc w:val="center"/>
              <w:rPr>
                <w:rFonts w:ascii="Arial" w:hAnsi="Arial" w:cs="Arial"/>
                <w:sz w:val="20"/>
                <w:szCs w:val="20"/>
              </w:rPr>
            </w:pPr>
            <w:r w:rsidRPr="00CE3FE2">
              <w:rPr>
                <w:rFonts w:ascii="Arial" w:hAnsi="Arial" w:cs="Arial"/>
                <w:sz w:val="20"/>
                <w:szCs w:val="20"/>
              </w:rPr>
              <w:t>Šifra in naziv ukrepa, projekta</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098B7C7" w14:textId="77777777" w:rsidR="00B9234C" w:rsidRPr="00CE3FE2" w:rsidRDefault="00B9234C" w:rsidP="00BA50AB">
            <w:pPr>
              <w:widowControl w:val="0"/>
              <w:spacing w:line="276" w:lineRule="auto"/>
              <w:jc w:val="center"/>
              <w:rPr>
                <w:rFonts w:ascii="Arial" w:hAnsi="Arial" w:cs="Arial"/>
                <w:sz w:val="20"/>
                <w:szCs w:val="20"/>
              </w:rPr>
            </w:pPr>
            <w:r w:rsidRPr="00CE3FE2">
              <w:rPr>
                <w:rFonts w:ascii="Arial" w:hAnsi="Arial" w:cs="Arial"/>
                <w:sz w:val="20"/>
                <w:szCs w:val="20"/>
              </w:rPr>
              <w:t>Šifra in naziv proračunske postavke</w:t>
            </w:r>
          </w:p>
        </w:tc>
        <w:tc>
          <w:tcPr>
            <w:tcW w:w="1774" w:type="dxa"/>
            <w:gridSpan w:val="7"/>
            <w:tcBorders>
              <w:top w:val="single" w:sz="4" w:space="0" w:color="auto"/>
              <w:left w:val="single" w:sz="4" w:space="0" w:color="auto"/>
              <w:bottom w:val="single" w:sz="4" w:space="0" w:color="auto"/>
              <w:right w:val="single" w:sz="4" w:space="0" w:color="auto"/>
            </w:tcBorders>
            <w:vAlign w:val="center"/>
          </w:tcPr>
          <w:p w14:paraId="6DCF19DE" w14:textId="77777777" w:rsidR="00B9234C" w:rsidRPr="00CE3FE2" w:rsidRDefault="00B9234C" w:rsidP="00BA50AB">
            <w:pPr>
              <w:widowControl w:val="0"/>
              <w:spacing w:line="276" w:lineRule="auto"/>
              <w:jc w:val="center"/>
              <w:rPr>
                <w:rFonts w:ascii="Arial" w:hAnsi="Arial" w:cs="Arial"/>
                <w:sz w:val="20"/>
                <w:szCs w:val="20"/>
              </w:rPr>
            </w:pPr>
            <w:r w:rsidRPr="00CE3FE2">
              <w:rPr>
                <w:rFonts w:ascii="Arial" w:hAnsi="Arial" w:cs="Arial"/>
                <w:sz w:val="20"/>
                <w:szCs w:val="20"/>
              </w:rPr>
              <w:t>Znesek za tekoče leto (t)</w:t>
            </w:r>
          </w:p>
        </w:tc>
        <w:tc>
          <w:tcPr>
            <w:tcW w:w="1684" w:type="dxa"/>
            <w:tcBorders>
              <w:top w:val="single" w:sz="4" w:space="0" w:color="auto"/>
              <w:left w:val="single" w:sz="4" w:space="0" w:color="auto"/>
              <w:bottom w:val="single" w:sz="4" w:space="0" w:color="auto"/>
              <w:right w:val="single" w:sz="4" w:space="0" w:color="auto"/>
            </w:tcBorders>
            <w:vAlign w:val="center"/>
          </w:tcPr>
          <w:p w14:paraId="3D204BEA" w14:textId="77777777" w:rsidR="00B9234C" w:rsidRPr="00CE3FE2" w:rsidRDefault="00B9234C" w:rsidP="00BA50AB">
            <w:pPr>
              <w:widowControl w:val="0"/>
              <w:spacing w:line="276" w:lineRule="auto"/>
              <w:jc w:val="center"/>
              <w:rPr>
                <w:rFonts w:ascii="Arial" w:hAnsi="Arial" w:cs="Arial"/>
                <w:sz w:val="20"/>
                <w:szCs w:val="20"/>
              </w:rPr>
            </w:pPr>
            <w:r w:rsidRPr="00CE3FE2">
              <w:rPr>
                <w:rFonts w:ascii="Arial" w:hAnsi="Arial" w:cs="Arial"/>
                <w:sz w:val="20"/>
                <w:szCs w:val="20"/>
              </w:rPr>
              <w:t>Znesek za t + 1</w:t>
            </w:r>
          </w:p>
        </w:tc>
      </w:tr>
      <w:tr w:rsidR="006D364F" w:rsidRPr="00CE3FE2" w14:paraId="036BF723" w14:textId="77777777" w:rsidTr="0019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6" w:type="dxa"/>
            <w:gridSpan w:val="4"/>
            <w:tcBorders>
              <w:top w:val="single" w:sz="4" w:space="0" w:color="auto"/>
              <w:left w:val="single" w:sz="4" w:space="0" w:color="auto"/>
              <w:bottom w:val="single" w:sz="4" w:space="0" w:color="auto"/>
              <w:right w:val="single" w:sz="4" w:space="0" w:color="auto"/>
            </w:tcBorders>
            <w:vAlign w:val="center"/>
          </w:tcPr>
          <w:p w14:paraId="6310FB3E" w14:textId="4F41C11A"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MVZI</w:t>
            </w:r>
          </w:p>
        </w:tc>
        <w:tc>
          <w:tcPr>
            <w:tcW w:w="1985" w:type="dxa"/>
            <w:gridSpan w:val="4"/>
            <w:tcBorders>
              <w:top w:val="single" w:sz="4" w:space="0" w:color="auto"/>
              <w:left w:val="single" w:sz="4" w:space="0" w:color="auto"/>
              <w:bottom w:val="single" w:sz="4" w:space="0" w:color="auto"/>
              <w:right w:val="single" w:sz="4" w:space="0" w:color="auto"/>
            </w:tcBorders>
          </w:tcPr>
          <w:p w14:paraId="011B9519" w14:textId="7230ACF5" w:rsidR="006D364F" w:rsidRDefault="006D364F" w:rsidP="006D364F">
            <w:pPr>
              <w:widowControl w:val="0"/>
              <w:tabs>
                <w:tab w:val="left" w:pos="360"/>
              </w:tabs>
              <w:jc w:val="center"/>
              <w:outlineLvl w:val="0"/>
              <w:rPr>
                <w:rFonts w:ascii="Arial" w:hAnsi="Arial" w:cs="Arial"/>
                <w:sz w:val="20"/>
                <w:szCs w:val="20"/>
              </w:rPr>
            </w:pPr>
            <w:r w:rsidRPr="006D364F">
              <w:rPr>
                <w:rFonts w:ascii="Arial" w:hAnsi="Arial" w:cs="Arial"/>
                <w:sz w:val="20"/>
                <w:szCs w:val="20"/>
              </w:rPr>
              <w:t>3360-24-</w:t>
            </w:r>
            <w:r w:rsidR="004F1CA9">
              <w:rPr>
                <w:rFonts w:ascii="Arial" w:hAnsi="Arial" w:cs="Arial"/>
                <w:sz w:val="20"/>
                <w:szCs w:val="20"/>
              </w:rPr>
              <w:t>0014</w:t>
            </w:r>
            <w:r w:rsidRPr="006D364F">
              <w:rPr>
                <w:rFonts w:ascii="Arial" w:hAnsi="Arial" w:cs="Arial"/>
                <w:sz w:val="20"/>
                <w:szCs w:val="20"/>
              </w:rPr>
              <w:t xml:space="preserve"> </w:t>
            </w:r>
          </w:p>
          <w:p w14:paraId="1D837109" w14:textId="0767609D" w:rsidR="006D364F" w:rsidRPr="006D364F" w:rsidRDefault="004F1CA9" w:rsidP="006D364F">
            <w:pPr>
              <w:widowControl w:val="0"/>
              <w:tabs>
                <w:tab w:val="left" w:pos="360"/>
              </w:tabs>
              <w:jc w:val="center"/>
              <w:outlineLvl w:val="0"/>
              <w:rPr>
                <w:rFonts w:ascii="Arial" w:hAnsi="Arial" w:cs="Arial"/>
                <w:sz w:val="20"/>
                <w:szCs w:val="20"/>
              </w:rPr>
            </w:pPr>
            <w:r w:rsidRPr="009168D3">
              <w:rPr>
                <w:rFonts w:ascii="Arial" w:hAnsi="Arial" w:cs="Arial"/>
                <w:sz w:val="20"/>
                <w:szCs w:val="20"/>
                <w:lang w:eastAsia="sl-SI"/>
              </w:rPr>
              <w:t>Razvoj Li-S akumulatorja s trdim elektrolitom</w:t>
            </w:r>
          </w:p>
        </w:tc>
        <w:tc>
          <w:tcPr>
            <w:tcW w:w="1701" w:type="dxa"/>
            <w:gridSpan w:val="4"/>
            <w:vMerge w:val="restart"/>
            <w:tcBorders>
              <w:left w:val="single" w:sz="4" w:space="0" w:color="auto"/>
              <w:right w:val="single" w:sz="4" w:space="0" w:color="auto"/>
            </w:tcBorders>
            <w:vAlign w:val="center"/>
          </w:tcPr>
          <w:p w14:paraId="69FC6DDA" w14:textId="77777777" w:rsidR="006D364F" w:rsidRPr="006D364F" w:rsidRDefault="006D364F" w:rsidP="006D364F">
            <w:pPr>
              <w:widowControl w:val="0"/>
              <w:tabs>
                <w:tab w:val="left" w:pos="360"/>
              </w:tabs>
              <w:jc w:val="center"/>
              <w:outlineLvl w:val="0"/>
              <w:rPr>
                <w:rFonts w:ascii="Arial" w:hAnsi="Arial" w:cs="Arial"/>
                <w:bCs/>
                <w:sz w:val="20"/>
                <w:szCs w:val="20"/>
              </w:rPr>
            </w:pPr>
            <w:r w:rsidRPr="006D364F">
              <w:rPr>
                <w:rFonts w:ascii="Arial" w:hAnsi="Arial" w:cs="Arial"/>
                <w:bCs/>
                <w:sz w:val="20"/>
                <w:szCs w:val="20"/>
              </w:rPr>
              <w:t>231765</w:t>
            </w:r>
          </w:p>
          <w:p w14:paraId="140F3A23" w14:textId="77777777" w:rsidR="006D364F" w:rsidRPr="006D364F" w:rsidRDefault="006D364F" w:rsidP="006D364F">
            <w:pPr>
              <w:widowControl w:val="0"/>
              <w:tabs>
                <w:tab w:val="left" w:pos="360"/>
              </w:tabs>
              <w:jc w:val="center"/>
              <w:outlineLvl w:val="0"/>
              <w:rPr>
                <w:rFonts w:ascii="Arial" w:hAnsi="Arial" w:cs="Arial"/>
                <w:bCs/>
                <w:sz w:val="20"/>
                <w:szCs w:val="20"/>
              </w:rPr>
            </w:pPr>
            <w:r w:rsidRPr="006D364F">
              <w:rPr>
                <w:rFonts w:ascii="Arial" w:hAnsi="Arial" w:cs="Arial"/>
                <w:bCs/>
                <w:sz w:val="20"/>
                <w:szCs w:val="20"/>
              </w:rPr>
              <w:t>Programi mednarodnega znanstvenega sodelovanja</w:t>
            </w:r>
          </w:p>
          <w:p w14:paraId="3D4A5149" w14:textId="68FDC1B0" w:rsidR="006D364F" w:rsidRPr="006D364F" w:rsidRDefault="006D364F" w:rsidP="006D364F">
            <w:pPr>
              <w:widowControl w:val="0"/>
              <w:tabs>
                <w:tab w:val="left" w:pos="360"/>
              </w:tabs>
              <w:spacing w:after="0" w:line="276" w:lineRule="auto"/>
              <w:jc w:val="center"/>
              <w:outlineLvl w:val="0"/>
              <w:rPr>
                <w:rFonts w:ascii="Arial" w:hAnsi="Arial" w:cs="Arial"/>
                <w:bCs/>
                <w:sz w:val="20"/>
                <w:szCs w:val="20"/>
              </w:rPr>
            </w:pPr>
          </w:p>
        </w:tc>
        <w:tc>
          <w:tcPr>
            <w:tcW w:w="1774" w:type="dxa"/>
            <w:gridSpan w:val="7"/>
            <w:tcBorders>
              <w:top w:val="single" w:sz="4" w:space="0" w:color="auto"/>
              <w:left w:val="single" w:sz="4" w:space="0" w:color="auto"/>
              <w:bottom w:val="single" w:sz="4" w:space="0" w:color="auto"/>
              <w:right w:val="single" w:sz="4" w:space="0" w:color="auto"/>
            </w:tcBorders>
          </w:tcPr>
          <w:p w14:paraId="671D2A52" w14:textId="5DBBE3F0"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 xml:space="preserve">  0,00 EUR</w:t>
            </w:r>
          </w:p>
        </w:tc>
        <w:tc>
          <w:tcPr>
            <w:tcW w:w="1684" w:type="dxa"/>
            <w:tcBorders>
              <w:top w:val="single" w:sz="4" w:space="0" w:color="auto"/>
              <w:left w:val="single" w:sz="4" w:space="0" w:color="auto"/>
              <w:bottom w:val="single" w:sz="4" w:space="0" w:color="auto"/>
              <w:right w:val="single" w:sz="4" w:space="0" w:color="auto"/>
            </w:tcBorders>
          </w:tcPr>
          <w:p w14:paraId="64ED6C98" w14:textId="68FCEE6B"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0,00 EUR</w:t>
            </w:r>
          </w:p>
        </w:tc>
      </w:tr>
      <w:tr w:rsidR="006D364F" w:rsidRPr="00CE3FE2" w14:paraId="41F80476"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6" w:type="dxa"/>
            <w:gridSpan w:val="4"/>
            <w:tcBorders>
              <w:top w:val="single" w:sz="4" w:space="0" w:color="auto"/>
              <w:left w:val="single" w:sz="4" w:space="0" w:color="auto"/>
              <w:bottom w:val="single" w:sz="4" w:space="0" w:color="auto"/>
              <w:right w:val="single" w:sz="4" w:space="0" w:color="auto"/>
            </w:tcBorders>
            <w:vAlign w:val="center"/>
          </w:tcPr>
          <w:p w14:paraId="5FF4AD1D" w14:textId="7BC6C10B"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MVZI</w:t>
            </w:r>
          </w:p>
        </w:tc>
        <w:tc>
          <w:tcPr>
            <w:tcW w:w="1985" w:type="dxa"/>
            <w:gridSpan w:val="4"/>
            <w:tcBorders>
              <w:top w:val="single" w:sz="4" w:space="0" w:color="auto"/>
              <w:left w:val="single" w:sz="4" w:space="0" w:color="auto"/>
              <w:bottom w:val="single" w:sz="4" w:space="0" w:color="auto"/>
              <w:right w:val="single" w:sz="4" w:space="0" w:color="auto"/>
            </w:tcBorders>
          </w:tcPr>
          <w:p w14:paraId="0519DE59" w14:textId="0592471F" w:rsidR="006D364F" w:rsidRPr="006D364F" w:rsidRDefault="006D364F" w:rsidP="006D364F">
            <w:pPr>
              <w:widowControl w:val="0"/>
              <w:tabs>
                <w:tab w:val="left" w:pos="360"/>
              </w:tabs>
              <w:jc w:val="center"/>
              <w:outlineLvl w:val="0"/>
              <w:rPr>
                <w:rFonts w:ascii="Arial" w:hAnsi="Arial" w:cs="Arial"/>
                <w:sz w:val="20"/>
                <w:szCs w:val="20"/>
              </w:rPr>
            </w:pPr>
            <w:r w:rsidRPr="006D364F">
              <w:rPr>
                <w:rFonts w:ascii="Arial" w:hAnsi="Arial" w:cs="Arial"/>
                <w:sz w:val="20"/>
                <w:szCs w:val="20"/>
              </w:rPr>
              <w:t>3360-24-</w:t>
            </w:r>
            <w:r w:rsidR="004F1CA9">
              <w:rPr>
                <w:rFonts w:ascii="Arial" w:hAnsi="Arial" w:cs="Arial"/>
                <w:sz w:val="20"/>
                <w:szCs w:val="20"/>
              </w:rPr>
              <w:t>0015</w:t>
            </w:r>
          </w:p>
          <w:p w14:paraId="48A2229A" w14:textId="5D99867F" w:rsidR="006D364F" w:rsidRPr="006D364F" w:rsidRDefault="004F1CA9" w:rsidP="006D364F">
            <w:pPr>
              <w:widowControl w:val="0"/>
              <w:spacing w:line="276" w:lineRule="auto"/>
              <w:jc w:val="center"/>
              <w:rPr>
                <w:rFonts w:ascii="Arial" w:hAnsi="Arial" w:cs="Arial"/>
                <w:sz w:val="20"/>
                <w:szCs w:val="20"/>
              </w:rPr>
            </w:pPr>
            <w:r w:rsidRPr="009168D3">
              <w:rPr>
                <w:rFonts w:ascii="Arial" w:hAnsi="Arial" w:cs="Arial"/>
                <w:sz w:val="20"/>
                <w:szCs w:val="20"/>
                <w:lang w:eastAsia="sl-SI"/>
              </w:rPr>
              <w:t xml:space="preserve">Razvoj </w:t>
            </w:r>
            <w:r w:rsidRPr="00CD3BAD">
              <w:rPr>
                <w:rFonts w:ascii="Arial" w:eastAsia="Times New Roman" w:hAnsi="Arial" w:cs="Arial"/>
                <w:color w:val="000000"/>
                <w:sz w:val="20"/>
                <w:szCs w:val="20"/>
                <w:lang w:eastAsia="sl-SI"/>
              </w:rPr>
              <w:t>keramičnih membran za filtracijske sisteme</w:t>
            </w:r>
          </w:p>
        </w:tc>
        <w:tc>
          <w:tcPr>
            <w:tcW w:w="1701" w:type="dxa"/>
            <w:gridSpan w:val="4"/>
            <w:vMerge/>
            <w:tcBorders>
              <w:left w:val="single" w:sz="4" w:space="0" w:color="auto"/>
              <w:right w:val="single" w:sz="4" w:space="0" w:color="auto"/>
            </w:tcBorders>
          </w:tcPr>
          <w:p w14:paraId="0F164B76" w14:textId="77777777"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p>
        </w:tc>
        <w:tc>
          <w:tcPr>
            <w:tcW w:w="1774" w:type="dxa"/>
            <w:gridSpan w:val="7"/>
            <w:tcBorders>
              <w:top w:val="single" w:sz="4" w:space="0" w:color="auto"/>
              <w:left w:val="single" w:sz="4" w:space="0" w:color="auto"/>
              <w:bottom w:val="single" w:sz="4" w:space="0" w:color="auto"/>
              <w:right w:val="single" w:sz="4" w:space="0" w:color="auto"/>
            </w:tcBorders>
          </w:tcPr>
          <w:p w14:paraId="6559955A" w14:textId="172273D5"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0,00 EUR</w:t>
            </w:r>
          </w:p>
        </w:tc>
        <w:tc>
          <w:tcPr>
            <w:tcW w:w="1684" w:type="dxa"/>
            <w:tcBorders>
              <w:top w:val="single" w:sz="4" w:space="0" w:color="auto"/>
              <w:left w:val="single" w:sz="4" w:space="0" w:color="auto"/>
              <w:bottom w:val="single" w:sz="4" w:space="0" w:color="auto"/>
              <w:right w:val="single" w:sz="4" w:space="0" w:color="auto"/>
            </w:tcBorders>
          </w:tcPr>
          <w:p w14:paraId="38C39355" w14:textId="0259B6C0"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0,00 EUR</w:t>
            </w:r>
          </w:p>
        </w:tc>
      </w:tr>
      <w:tr w:rsidR="006D364F" w:rsidRPr="00CE3FE2" w14:paraId="5113DD1D"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6" w:type="dxa"/>
            <w:gridSpan w:val="4"/>
            <w:tcBorders>
              <w:top w:val="single" w:sz="4" w:space="0" w:color="auto"/>
              <w:left w:val="single" w:sz="4" w:space="0" w:color="auto"/>
              <w:bottom w:val="single" w:sz="4" w:space="0" w:color="auto"/>
              <w:right w:val="single" w:sz="4" w:space="0" w:color="auto"/>
            </w:tcBorders>
            <w:vAlign w:val="center"/>
          </w:tcPr>
          <w:p w14:paraId="62D001E0" w14:textId="7C04BF1B"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MVZI</w:t>
            </w:r>
          </w:p>
        </w:tc>
        <w:tc>
          <w:tcPr>
            <w:tcW w:w="1985" w:type="dxa"/>
            <w:gridSpan w:val="4"/>
            <w:tcBorders>
              <w:top w:val="single" w:sz="4" w:space="0" w:color="auto"/>
              <w:left w:val="single" w:sz="4" w:space="0" w:color="auto"/>
              <w:bottom w:val="single" w:sz="4" w:space="0" w:color="auto"/>
              <w:right w:val="single" w:sz="4" w:space="0" w:color="auto"/>
            </w:tcBorders>
          </w:tcPr>
          <w:p w14:paraId="5B8123DD" w14:textId="2CC9DADE" w:rsidR="006D364F" w:rsidRPr="006D364F" w:rsidRDefault="006D364F" w:rsidP="006D364F">
            <w:pPr>
              <w:widowControl w:val="0"/>
              <w:tabs>
                <w:tab w:val="left" w:pos="360"/>
              </w:tabs>
              <w:jc w:val="center"/>
              <w:outlineLvl w:val="0"/>
              <w:rPr>
                <w:rFonts w:ascii="Arial" w:hAnsi="Arial" w:cs="Arial"/>
                <w:sz w:val="20"/>
                <w:szCs w:val="20"/>
              </w:rPr>
            </w:pPr>
            <w:r w:rsidRPr="006D364F">
              <w:rPr>
                <w:rFonts w:ascii="Arial" w:hAnsi="Arial" w:cs="Arial"/>
                <w:sz w:val="20"/>
                <w:szCs w:val="20"/>
              </w:rPr>
              <w:t>3360-24-</w:t>
            </w:r>
            <w:r w:rsidR="004F1CA9">
              <w:rPr>
                <w:rFonts w:ascii="Arial" w:hAnsi="Arial" w:cs="Arial"/>
                <w:sz w:val="20"/>
                <w:szCs w:val="20"/>
              </w:rPr>
              <w:t>0016</w:t>
            </w:r>
          </w:p>
          <w:p w14:paraId="60E4D480" w14:textId="34D72842" w:rsidR="006D364F" w:rsidRPr="006D364F" w:rsidRDefault="004F1CA9" w:rsidP="006D364F">
            <w:pPr>
              <w:widowControl w:val="0"/>
              <w:spacing w:line="276" w:lineRule="auto"/>
              <w:jc w:val="center"/>
              <w:rPr>
                <w:rFonts w:ascii="Arial" w:hAnsi="Arial" w:cs="Arial"/>
                <w:sz w:val="20"/>
                <w:szCs w:val="20"/>
              </w:rPr>
            </w:pPr>
            <w:r w:rsidRPr="009168D3">
              <w:rPr>
                <w:rFonts w:ascii="Arial" w:hAnsi="Arial" w:cs="Arial"/>
                <w:sz w:val="20"/>
                <w:szCs w:val="20"/>
                <w:lang w:eastAsia="sl-SI"/>
              </w:rPr>
              <w:t>Razvoj fotoelektrokemijske celice za zeleni vodik</w:t>
            </w:r>
          </w:p>
        </w:tc>
        <w:tc>
          <w:tcPr>
            <w:tcW w:w="1701" w:type="dxa"/>
            <w:gridSpan w:val="4"/>
            <w:vMerge/>
            <w:tcBorders>
              <w:left w:val="single" w:sz="4" w:space="0" w:color="auto"/>
              <w:right w:val="single" w:sz="4" w:space="0" w:color="auto"/>
            </w:tcBorders>
          </w:tcPr>
          <w:p w14:paraId="45B92271" w14:textId="77777777"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p>
        </w:tc>
        <w:tc>
          <w:tcPr>
            <w:tcW w:w="1774" w:type="dxa"/>
            <w:gridSpan w:val="7"/>
            <w:tcBorders>
              <w:top w:val="single" w:sz="4" w:space="0" w:color="auto"/>
              <w:left w:val="single" w:sz="4" w:space="0" w:color="auto"/>
              <w:bottom w:val="single" w:sz="4" w:space="0" w:color="auto"/>
              <w:right w:val="single" w:sz="4" w:space="0" w:color="auto"/>
            </w:tcBorders>
          </w:tcPr>
          <w:p w14:paraId="6A6B3120" w14:textId="07982BC0"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0,00 EUR</w:t>
            </w:r>
          </w:p>
        </w:tc>
        <w:tc>
          <w:tcPr>
            <w:tcW w:w="1684" w:type="dxa"/>
            <w:tcBorders>
              <w:top w:val="single" w:sz="4" w:space="0" w:color="auto"/>
              <w:left w:val="single" w:sz="4" w:space="0" w:color="auto"/>
              <w:bottom w:val="single" w:sz="4" w:space="0" w:color="auto"/>
              <w:right w:val="single" w:sz="4" w:space="0" w:color="auto"/>
            </w:tcBorders>
          </w:tcPr>
          <w:p w14:paraId="2D487DEE" w14:textId="05802D4C"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0,00 EUR</w:t>
            </w:r>
          </w:p>
        </w:tc>
      </w:tr>
      <w:tr w:rsidR="006D364F" w:rsidRPr="00CE3FE2" w14:paraId="00C7A53F"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6" w:type="dxa"/>
            <w:gridSpan w:val="4"/>
            <w:tcBorders>
              <w:top w:val="single" w:sz="4" w:space="0" w:color="auto"/>
              <w:left w:val="single" w:sz="4" w:space="0" w:color="auto"/>
              <w:bottom w:val="single" w:sz="4" w:space="0" w:color="auto"/>
              <w:right w:val="single" w:sz="4" w:space="0" w:color="auto"/>
            </w:tcBorders>
            <w:vAlign w:val="center"/>
          </w:tcPr>
          <w:p w14:paraId="05759F6A" w14:textId="21566932"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MVZI</w:t>
            </w:r>
          </w:p>
        </w:tc>
        <w:tc>
          <w:tcPr>
            <w:tcW w:w="1985" w:type="dxa"/>
            <w:gridSpan w:val="4"/>
            <w:tcBorders>
              <w:top w:val="single" w:sz="4" w:space="0" w:color="auto"/>
              <w:left w:val="single" w:sz="4" w:space="0" w:color="auto"/>
              <w:bottom w:val="single" w:sz="4" w:space="0" w:color="auto"/>
              <w:right w:val="single" w:sz="4" w:space="0" w:color="auto"/>
            </w:tcBorders>
          </w:tcPr>
          <w:p w14:paraId="0B0E5991" w14:textId="05D19352" w:rsidR="006D364F" w:rsidRPr="006D364F" w:rsidRDefault="006D364F" w:rsidP="006D364F">
            <w:pPr>
              <w:widowControl w:val="0"/>
              <w:tabs>
                <w:tab w:val="left" w:pos="360"/>
              </w:tabs>
              <w:jc w:val="center"/>
              <w:outlineLvl w:val="0"/>
              <w:rPr>
                <w:rFonts w:ascii="Arial" w:hAnsi="Arial" w:cs="Arial"/>
                <w:sz w:val="20"/>
                <w:szCs w:val="20"/>
              </w:rPr>
            </w:pPr>
            <w:r w:rsidRPr="006D364F">
              <w:rPr>
                <w:rFonts w:ascii="Arial" w:hAnsi="Arial" w:cs="Arial"/>
                <w:sz w:val="20"/>
                <w:szCs w:val="20"/>
              </w:rPr>
              <w:t>3360-24-</w:t>
            </w:r>
            <w:r w:rsidR="004F1CA9">
              <w:rPr>
                <w:rFonts w:ascii="Arial" w:hAnsi="Arial" w:cs="Arial"/>
                <w:sz w:val="20"/>
                <w:szCs w:val="20"/>
              </w:rPr>
              <w:t>0017</w:t>
            </w:r>
          </w:p>
          <w:p w14:paraId="0C714A27" w14:textId="0973AD48" w:rsidR="006D364F" w:rsidRPr="006D364F" w:rsidRDefault="004F1CA9" w:rsidP="006D364F">
            <w:pPr>
              <w:widowControl w:val="0"/>
              <w:spacing w:line="276" w:lineRule="auto"/>
              <w:jc w:val="center"/>
              <w:rPr>
                <w:rFonts w:ascii="Arial" w:hAnsi="Arial" w:cs="Arial"/>
                <w:sz w:val="20"/>
                <w:szCs w:val="20"/>
              </w:rPr>
            </w:pPr>
            <w:r w:rsidRPr="009168D3">
              <w:rPr>
                <w:rFonts w:ascii="Arial" w:hAnsi="Arial" w:cs="Arial"/>
                <w:sz w:val="20"/>
                <w:szCs w:val="20"/>
                <w:lang w:eastAsia="sl-SI"/>
              </w:rPr>
              <w:t>Razvoj e-goriv iz CO2</w:t>
            </w:r>
          </w:p>
        </w:tc>
        <w:tc>
          <w:tcPr>
            <w:tcW w:w="1701" w:type="dxa"/>
            <w:gridSpan w:val="4"/>
            <w:tcBorders>
              <w:left w:val="single" w:sz="4" w:space="0" w:color="auto"/>
              <w:right w:val="single" w:sz="4" w:space="0" w:color="auto"/>
            </w:tcBorders>
          </w:tcPr>
          <w:p w14:paraId="713666D3" w14:textId="77777777"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p>
        </w:tc>
        <w:tc>
          <w:tcPr>
            <w:tcW w:w="1774" w:type="dxa"/>
            <w:gridSpan w:val="7"/>
            <w:tcBorders>
              <w:top w:val="single" w:sz="4" w:space="0" w:color="auto"/>
              <w:left w:val="single" w:sz="4" w:space="0" w:color="auto"/>
              <w:bottom w:val="single" w:sz="4" w:space="0" w:color="auto"/>
              <w:right w:val="single" w:sz="4" w:space="0" w:color="auto"/>
            </w:tcBorders>
          </w:tcPr>
          <w:p w14:paraId="4F139062" w14:textId="3F23C960"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 xml:space="preserve">  0,00 EUR</w:t>
            </w:r>
          </w:p>
        </w:tc>
        <w:tc>
          <w:tcPr>
            <w:tcW w:w="1684" w:type="dxa"/>
            <w:tcBorders>
              <w:top w:val="single" w:sz="4" w:space="0" w:color="auto"/>
              <w:left w:val="single" w:sz="4" w:space="0" w:color="auto"/>
              <w:bottom w:val="single" w:sz="4" w:space="0" w:color="auto"/>
              <w:right w:val="single" w:sz="4" w:space="0" w:color="auto"/>
            </w:tcBorders>
          </w:tcPr>
          <w:p w14:paraId="3C96D073" w14:textId="5AF144B6"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0,00 EUR</w:t>
            </w:r>
          </w:p>
        </w:tc>
      </w:tr>
      <w:tr w:rsidR="006D364F" w:rsidRPr="00CE3FE2" w14:paraId="2A046257"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6" w:type="dxa"/>
            <w:gridSpan w:val="4"/>
            <w:tcBorders>
              <w:top w:val="single" w:sz="4" w:space="0" w:color="auto"/>
              <w:left w:val="single" w:sz="4" w:space="0" w:color="auto"/>
              <w:bottom w:val="single" w:sz="4" w:space="0" w:color="auto"/>
              <w:right w:val="single" w:sz="4" w:space="0" w:color="auto"/>
            </w:tcBorders>
            <w:vAlign w:val="center"/>
          </w:tcPr>
          <w:p w14:paraId="7614271A" w14:textId="74E5D5FA"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lastRenderedPageBreak/>
              <w:t>MVZI</w:t>
            </w:r>
          </w:p>
        </w:tc>
        <w:tc>
          <w:tcPr>
            <w:tcW w:w="1985" w:type="dxa"/>
            <w:gridSpan w:val="4"/>
            <w:tcBorders>
              <w:top w:val="single" w:sz="4" w:space="0" w:color="auto"/>
              <w:left w:val="single" w:sz="4" w:space="0" w:color="auto"/>
              <w:bottom w:val="single" w:sz="4" w:space="0" w:color="auto"/>
              <w:right w:val="single" w:sz="4" w:space="0" w:color="auto"/>
            </w:tcBorders>
          </w:tcPr>
          <w:p w14:paraId="304ECC2F" w14:textId="559865EB" w:rsidR="006D364F" w:rsidRPr="006D364F" w:rsidRDefault="006D364F" w:rsidP="006D364F">
            <w:pPr>
              <w:widowControl w:val="0"/>
              <w:tabs>
                <w:tab w:val="left" w:pos="360"/>
              </w:tabs>
              <w:jc w:val="center"/>
              <w:outlineLvl w:val="0"/>
              <w:rPr>
                <w:rFonts w:ascii="Arial" w:hAnsi="Arial" w:cs="Arial"/>
                <w:sz w:val="20"/>
                <w:szCs w:val="20"/>
              </w:rPr>
            </w:pPr>
            <w:r w:rsidRPr="006D364F">
              <w:rPr>
                <w:rFonts w:ascii="Arial" w:hAnsi="Arial" w:cs="Arial"/>
                <w:sz w:val="20"/>
                <w:szCs w:val="20"/>
              </w:rPr>
              <w:t>3360-24-</w:t>
            </w:r>
            <w:r w:rsidR="004F1CA9">
              <w:rPr>
                <w:rFonts w:ascii="Arial" w:hAnsi="Arial" w:cs="Arial"/>
                <w:sz w:val="20"/>
                <w:szCs w:val="20"/>
              </w:rPr>
              <w:t>0018</w:t>
            </w:r>
          </w:p>
          <w:p w14:paraId="7E2D137E" w14:textId="25F7B1CA" w:rsidR="006D364F" w:rsidRPr="006D364F" w:rsidRDefault="004F1CA9" w:rsidP="006D364F">
            <w:pPr>
              <w:widowControl w:val="0"/>
              <w:spacing w:line="276" w:lineRule="auto"/>
              <w:jc w:val="center"/>
              <w:rPr>
                <w:rFonts w:ascii="Arial" w:hAnsi="Arial" w:cs="Arial"/>
                <w:sz w:val="20"/>
                <w:szCs w:val="20"/>
              </w:rPr>
            </w:pPr>
            <w:r w:rsidRPr="009168D3">
              <w:rPr>
                <w:rFonts w:ascii="Arial" w:hAnsi="Arial" w:cs="Arial"/>
                <w:sz w:val="20"/>
                <w:szCs w:val="20"/>
                <w:lang w:eastAsia="sl-SI"/>
              </w:rPr>
              <w:t>Razvoj biomateriala za novo kostno tkivo</w:t>
            </w:r>
          </w:p>
        </w:tc>
        <w:tc>
          <w:tcPr>
            <w:tcW w:w="1701" w:type="dxa"/>
            <w:gridSpan w:val="4"/>
            <w:tcBorders>
              <w:left w:val="single" w:sz="4" w:space="0" w:color="auto"/>
              <w:right w:val="single" w:sz="4" w:space="0" w:color="auto"/>
            </w:tcBorders>
          </w:tcPr>
          <w:p w14:paraId="2251BD24" w14:textId="77777777"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p>
        </w:tc>
        <w:tc>
          <w:tcPr>
            <w:tcW w:w="1774" w:type="dxa"/>
            <w:gridSpan w:val="7"/>
            <w:tcBorders>
              <w:top w:val="single" w:sz="4" w:space="0" w:color="auto"/>
              <w:left w:val="single" w:sz="4" w:space="0" w:color="auto"/>
              <w:bottom w:val="single" w:sz="4" w:space="0" w:color="auto"/>
              <w:right w:val="single" w:sz="4" w:space="0" w:color="auto"/>
            </w:tcBorders>
          </w:tcPr>
          <w:p w14:paraId="34D1C500" w14:textId="34401CBB"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 xml:space="preserve">  0,00 EUR</w:t>
            </w:r>
          </w:p>
        </w:tc>
        <w:tc>
          <w:tcPr>
            <w:tcW w:w="1684" w:type="dxa"/>
            <w:tcBorders>
              <w:top w:val="single" w:sz="4" w:space="0" w:color="auto"/>
              <w:left w:val="single" w:sz="4" w:space="0" w:color="auto"/>
              <w:bottom w:val="single" w:sz="4" w:space="0" w:color="auto"/>
              <w:right w:val="single" w:sz="4" w:space="0" w:color="auto"/>
            </w:tcBorders>
          </w:tcPr>
          <w:p w14:paraId="6E7F704E" w14:textId="1A9B0D93"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0,00 EUR</w:t>
            </w:r>
          </w:p>
        </w:tc>
      </w:tr>
      <w:tr w:rsidR="006D364F" w:rsidRPr="00CE3FE2" w14:paraId="246D0CA8"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6" w:type="dxa"/>
            <w:gridSpan w:val="4"/>
            <w:tcBorders>
              <w:top w:val="single" w:sz="4" w:space="0" w:color="auto"/>
              <w:left w:val="single" w:sz="4" w:space="0" w:color="auto"/>
              <w:bottom w:val="single" w:sz="4" w:space="0" w:color="auto"/>
              <w:right w:val="single" w:sz="4" w:space="0" w:color="auto"/>
            </w:tcBorders>
            <w:vAlign w:val="center"/>
          </w:tcPr>
          <w:p w14:paraId="46BADC56" w14:textId="4964797F"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MVZI</w:t>
            </w:r>
          </w:p>
        </w:tc>
        <w:tc>
          <w:tcPr>
            <w:tcW w:w="1985" w:type="dxa"/>
            <w:gridSpan w:val="4"/>
            <w:tcBorders>
              <w:top w:val="single" w:sz="4" w:space="0" w:color="auto"/>
              <w:left w:val="single" w:sz="4" w:space="0" w:color="auto"/>
              <w:bottom w:val="single" w:sz="4" w:space="0" w:color="auto"/>
              <w:right w:val="single" w:sz="4" w:space="0" w:color="auto"/>
            </w:tcBorders>
          </w:tcPr>
          <w:p w14:paraId="2E95E6B6" w14:textId="5E2A71C3" w:rsidR="006D364F" w:rsidRPr="006D364F" w:rsidRDefault="006D364F" w:rsidP="006D364F">
            <w:pPr>
              <w:widowControl w:val="0"/>
              <w:tabs>
                <w:tab w:val="left" w:pos="360"/>
              </w:tabs>
              <w:jc w:val="center"/>
              <w:outlineLvl w:val="0"/>
              <w:rPr>
                <w:rFonts w:ascii="Arial" w:hAnsi="Arial" w:cs="Arial"/>
                <w:sz w:val="20"/>
                <w:szCs w:val="20"/>
              </w:rPr>
            </w:pPr>
            <w:r w:rsidRPr="006D364F">
              <w:rPr>
                <w:rFonts w:ascii="Arial" w:hAnsi="Arial" w:cs="Arial"/>
                <w:sz w:val="20"/>
                <w:szCs w:val="20"/>
              </w:rPr>
              <w:t>3360-24-</w:t>
            </w:r>
            <w:r w:rsidR="004F1CA9">
              <w:rPr>
                <w:rFonts w:ascii="Arial" w:hAnsi="Arial" w:cs="Arial"/>
                <w:sz w:val="20"/>
                <w:szCs w:val="20"/>
              </w:rPr>
              <w:t>0019</w:t>
            </w:r>
          </w:p>
          <w:p w14:paraId="09A3A530" w14:textId="4F36A137" w:rsidR="006D364F" w:rsidRPr="006D364F" w:rsidRDefault="004F1CA9" w:rsidP="006D364F">
            <w:pPr>
              <w:widowControl w:val="0"/>
              <w:spacing w:line="276" w:lineRule="auto"/>
              <w:jc w:val="center"/>
              <w:rPr>
                <w:rFonts w:ascii="Arial" w:hAnsi="Arial" w:cs="Arial"/>
                <w:sz w:val="20"/>
                <w:szCs w:val="20"/>
              </w:rPr>
            </w:pPr>
            <w:r w:rsidRPr="009168D3">
              <w:rPr>
                <w:rFonts w:ascii="Arial" w:hAnsi="Arial" w:cs="Arial"/>
                <w:sz w:val="20"/>
                <w:szCs w:val="20"/>
                <w:lang w:eastAsia="sl-SI"/>
              </w:rPr>
              <w:t>Razvoj kompozita za izolacijo električnih kablov</w:t>
            </w:r>
          </w:p>
        </w:tc>
        <w:tc>
          <w:tcPr>
            <w:tcW w:w="1701" w:type="dxa"/>
            <w:gridSpan w:val="4"/>
            <w:tcBorders>
              <w:left w:val="single" w:sz="4" w:space="0" w:color="auto"/>
              <w:right w:val="single" w:sz="4" w:space="0" w:color="auto"/>
            </w:tcBorders>
          </w:tcPr>
          <w:p w14:paraId="6604E306" w14:textId="77777777"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p>
        </w:tc>
        <w:tc>
          <w:tcPr>
            <w:tcW w:w="1774" w:type="dxa"/>
            <w:gridSpan w:val="7"/>
            <w:tcBorders>
              <w:top w:val="single" w:sz="4" w:space="0" w:color="auto"/>
              <w:left w:val="single" w:sz="4" w:space="0" w:color="auto"/>
              <w:bottom w:val="single" w:sz="4" w:space="0" w:color="auto"/>
              <w:right w:val="single" w:sz="4" w:space="0" w:color="auto"/>
            </w:tcBorders>
          </w:tcPr>
          <w:p w14:paraId="64864D0C" w14:textId="4579C634"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 xml:space="preserve">  0,00 EUR</w:t>
            </w:r>
          </w:p>
        </w:tc>
        <w:tc>
          <w:tcPr>
            <w:tcW w:w="1684" w:type="dxa"/>
            <w:tcBorders>
              <w:top w:val="single" w:sz="4" w:space="0" w:color="auto"/>
              <w:left w:val="single" w:sz="4" w:space="0" w:color="auto"/>
              <w:bottom w:val="single" w:sz="4" w:space="0" w:color="auto"/>
              <w:right w:val="single" w:sz="4" w:space="0" w:color="auto"/>
            </w:tcBorders>
          </w:tcPr>
          <w:p w14:paraId="0F46A678" w14:textId="6BB58910" w:rsidR="006D364F" w:rsidRPr="006D364F" w:rsidRDefault="006D364F" w:rsidP="006D364F">
            <w:pPr>
              <w:widowControl w:val="0"/>
              <w:tabs>
                <w:tab w:val="left" w:pos="360"/>
              </w:tabs>
              <w:spacing w:line="276" w:lineRule="auto"/>
              <w:jc w:val="center"/>
              <w:outlineLvl w:val="0"/>
              <w:rPr>
                <w:rFonts w:ascii="Arial" w:hAnsi="Arial" w:cs="Arial"/>
                <w:bCs/>
                <w:sz w:val="20"/>
                <w:szCs w:val="20"/>
              </w:rPr>
            </w:pPr>
            <w:r w:rsidRPr="006D364F">
              <w:rPr>
                <w:rFonts w:ascii="Arial" w:hAnsi="Arial" w:cs="Arial"/>
                <w:bCs/>
                <w:sz w:val="20"/>
                <w:szCs w:val="20"/>
              </w:rPr>
              <w:t>0,00 EUR</w:t>
            </w:r>
          </w:p>
        </w:tc>
      </w:tr>
      <w:tr w:rsidR="00CE3FE2" w:rsidRPr="00CE3FE2" w14:paraId="789404EE"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42" w:type="dxa"/>
            <w:gridSpan w:val="12"/>
            <w:tcBorders>
              <w:top w:val="single" w:sz="4" w:space="0" w:color="auto"/>
              <w:left w:val="single" w:sz="4" w:space="0" w:color="auto"/>
              <w:bottom w:val="single" w:sz="4" w:space="0" w:color="auto"/>
              <w:right w:val="single" w:sz="4" w:space="0" w:color="auto"/>
            </w:tcBorders>
            <w:vAlign w:val="center"/>
          </w:tcPr>
          <w:p w14:paraId="29F50C18" w14:textId="77777777" w:rsidR="00325A1F" w:rsidRPr="00CE3FE2" w:rsidRDefault="00325A1F" w:rsidP="00325A1F">
            <w:pPr>
              <w:widowControl w:val="0"/>
              <w:tabs>
                <w:tab w:val="left" w:pos="360"/>
              </w:tabs>
              <w:spacing w:line="276" w:lineRule="auto"/>
              <w:outlineLvl w:val="0"/>
              <w:rPr>
                <w:rFonts w:ascii="Arial" w:hAnsi="Arial" w:cs="Arial"/>
                <w:b/>
                <w:kern w:val="32"/>
                <w:sz w:val="20"/>
                <w:szCs w:val="20"/>
                <w:lang w:eastAsia="sl-SI"/>
              </w:rPr>
            </w:pPr>
            <w:r w:rsidRPr="00CE3FE2">
              <w:rPr>
                <w:rFonts w:ascii="Arial" w:hAnsi="Arial" w:cs="Arial"/>
                <w:b/>
                <w:kern w:val="32"/>
                <w:sz w:val="20"/>
                <w:szCs w:val="20"/>
                <w:lang w:eastAsia="sl-SI"/>
              </w:rPr>
              <w:t>SKUPAJ</w:t>
            </w:r>
          </w:p>
        </w:tc>
        <w:tc>
          <w:tcPr>
            <w:tcW w:w="1774" w:type="dxa"/>
            <w:gridSpan w:val="7"/>
            <w:tcBorders>
              <w:top w:val="single" w:sz="4" w:space="0" w:color="auto"/>
              <w:left w:val="single" w:sz="4" w:space="0" w:color="auto"/>
              <w:bottom w:val="single" w:sz="4" w:space="0" w:color="auto"/>
              <w:right w:val="single" w:sz="4" w:space="0" w:color="auto"/>
            </w:tcBorders>
            <w:vAlign w:val="center"/>
          </w:tcPr>
          <w:p w14:paraId="38DDB29C" w14:textId="77777777" w:rsidR="00325A1F" w:rsidRPr="00CE3FE2" w:rsidRDefault="00325A1F" w:rsidP="00325A1F">
            <w:pPr>
              <w:widowControl w:val="0"/>
              <w:spacing w:line="276" w:lineRule="auto"/>
              <w:jc w:val="center"/>
              <w:rPr>
                <w:rFonts w:ascii="Arial" w:hAnsi="Arial" w:cs="Arial"/>
                <w:b/>
                <w:sz w:val="20"/>
                <w:szCs w:val="20"/>
              </w:rPr>
            </w:pPr>
            <w:r w:rsidRPr="00CE3FE2">
              <w:rPr>
                <w:rFonts w:ascii="Arial" w:hAnsi="Arial" w:cs="Arial"/>
                <w:b/>
                <w:sz w:val="20"/>
                <w:szCs w:val="20"/>
              </w:rPr>
              <w:t>0,00 EUR</w:t>
            </w:r>
          </w:p>
        </w:tc>
        <w:tc>
          <w:tcPr>
            <w:tcW w:w="1684" w:type="dxa"/>
            <w:tcBorders>
              <w:top w:val="single" w:sz="4" w:space="0" w:color="auto"/>
              <w:left w:val="single" w:sz="4" w:space="0" w:color="auto"/>
              <w:bottom w:val="single" w:sz="4" w:space="0" w:color="auto"/>
              <w:right w:val="single" w:sz="4" w:space="0" w:color="auto"/>
            </w:tcBorders>
            <w:vAlign w:val="center"/>
          </w:tcPr>
          <w:p w14:paraId="2C19E5DC" w14:textId="77777777" w:rsidR="00325A1F" w:rsidRPr="00CE3FE2" w:rsidRDefault="00325A1F" w:rsidP="00325A1F">
            <w:pPr>
              <w:widowControl w:val="0"/>
              <w:tabs>
                <w:tab w:val="left" w:pos="360"/>
              </w:tabs>
              <w:spacing w:line="276" w:lineRule="auto"/>
              <w:jc w:val="center"/>
              <w:outlineLvl w:val="0"/>
              <w:rPr>
                <w:rFonts w:ascii="Arial" w:hAnsi="Arial" w:cs="Arial"/>
                <w:b/>
                <w:kern w:val="32"/>
                <w:sz w:val="20"/>
                <w:szCs w:val="20"/>
                <w:lang w:eastAsia="sl-SI"/>
              </w:rPr>
            </w:pPr>
            <w:r w:rsidRPr="00CE3FE2">
              <w:rPr>
                <w:rFonts w:ascii="Arial" w:hAnsi="Arial" w:cs="Arial"/>
                <w:b/>
                <w:kern w:val="32"/>
                <w:sz w:val="20"/>
                <w:szCs w:val="20"/>
                <w:lang w:eastAsia="sl-SI"/>
              </w:rPr>
              <w:t>0,00 EUR</w:t>
            </w:r>
          </w:p>
        </w:tc>
      </w:tr>
      <w:tr w:rsidR="00CE3FE2" w:rsidRPr="00CE3FE2" w14:paraId="5315DB7C"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2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77D43D" w14:textId="77777777" w:rsidR="00325A1F" w:rsidRPr="00CE3FE2" w:rsidRDefault="00325A1F" w:rsidP="00325A1F">
            <w:pPr>
              <w:widowControl w:val="0"/>
              <w:tabs>
                <w:tab w:val="left" w:pos="2340"/>
              </w:tabs>
              <w:spacing w:after="0" w:line="276" w:lineRule="auto"/>
              <w:outlineLvl w:val="0"/>
              <w:rPr>
                <w:rFonts w:ascii="Arial" w:hAnsi="Arial" w:cs="Arial"/>
                <w:b/>
                <w:kern w:val="32"/>
                <w:sz w:val="20"/>
                <w:szCs w:val="20"/>
                <w:lang w:eastAsia="sl-SI"/>
              </w:rPr>
            </w:pPr>
            <w:r w:rsidRPr="00CE3FE2">
              <w:rPr>
                <w:rFonts w:ascii="Arial" w:hAnsi="Arial" w:cs="Arial"/>
                <w:b/>
                <w:kern w:val="32"/>
                <w:sz w:val="20"/>
                <w:szCs w:val="20"/>
                <w:lang w:eastAsia="sl-SI"/>
              </w:rPr>
              <w:t>b) Manjkajoče pravice porabe bodo zagotovljene s prerazporeditvijo:</w:t>
            </w:r>
          </w:p>
        </w:tc>
      </w:tr>
      <w:tr w:rsidR="00CE3FE2" w:rsidRPr="00CE3FE2" w14:paraId="14EF6ADC" w14:textId="77777777" w:rsidTr="0020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830" w:type="dxa"/>
            <w:gridSpan w:val="3"/>
            <w:tcBorders>
              <w:top w:val="single" w:sz="4" w:space="0" w:color="auto"/>
              <w:left w:val="single" w:sz="4" w:space="0" w:color="auto"/>
              <w:bottom w:val="single" w:sz="4" w:space="0" w:color="auto"/>
              <w:right w:val="single" w:sz="4" w:space="0" w:color="auto"/>
            </w:tcBorders>
            <w:vAlign w:val="center"/>
          </w:tcPr>
          <w:p w14:paraId="08920E26" w14:textId="77777777" w:rsidR="00325A1F" w:rsidRPr="00CE3FE2" w:rsidRDefault="00325A1F" w:rsidP="00325A1F">
            <w:pPr>
              <w:widowControl w:val="0"/>
              <w:spacing w:after="0" w:line="276" w:lineRule="auto"/>
              <w:jc w:val="center"/>
              <w:rPr>
                <w:rFonts w:ascii="Arial" w:hAnsi="Arial" w:cs="Arial"/>
                <w:sz w:val="20"/>
                <w:szCs w:val="20"/>
              </w:rPr>
            </w:pPr>
            <w:r w:rsidRPr="00CE3FE2">
              <w:rPr>
                <w:rFonts w:ascii="Arial" w:hAnsi="Arial" w:cs="Arial"/>
                <w:sz w:val="20"/>
                <w:szCs w:val="20"/>
              </w:rPr>
              <w:t xml:space="preserve">Ime proračunskega uporabnika </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6358312" w14:textId="77777777" w:rsidR="00325A1F" w:rsidRPr="00CE3FE2" w:rsidRDefault="00325A1F" w:rsidP="00325A1F">
            <w:pPr>
              <w:widowControl w:val="0"/>
              <w:spacing w:after="0" w:line="276" w:lineRule="auto"/>
              <w:jc w:val="center"/>
              <w:rPr>
                <w:rFonts w:ascii="Arial" w:hAnsi="Arial" w:cs="Arial"/>
                <w:sz w:val="20"/>
                <w:szCs w:val="20"/>
              </w:rPr>
            </w:pPr>
            <w:r w:rsidRPr="00CE3FE2">
              <w:rPr>
                <w:rFonts w:ascii="Arial" w:hAnsi="Arial" w:cs="Arial"/>
                <w:sz w:val="20"/>
                <w:szCs w:val="20"/>
              </w:rPr>
              <w:t>Šifra in naziv ukrepa, projekta</w:t>
            </w:r>
          </w:p>
        </w:tc>
        <w:tc>
          <w:tcPr>
            <w:tcW w:w="1814" w:type="dxa"/>
            <w:gridSpan w:val="4"/>
            <w:tcBorders>
              <w:top w:val="single" w:sz="4" w:space="0" w:color="auto"/>
              <w:left w:val="single" w:sz="4" w:space="0" w:color="auto"/>
              <w:bottom w:val="single" w:sz="4" w:space="0" w:color="auto"/>
              <w:right w:val="single" w:sz="4" w:space="0" w:color="auto"/>
            </w:tcBorders>
            <w:vAlign w:val="center"/>
          </w:tcPr>
          <w:p w14:paraId="2DF23D61" w14:textId="77777777" w:rsidR="00325A1F" w:rsidRPr="00CE3FE2" w:rsidRDefault="00325A1F" w:rsidP="00325A1F">
            <w:pPr>
              <w:widowControl w:val="0"/>
              <w:spacing w:after="0" w:line="276" w:lineRule="auto"/>
              <w:jc w:val="center"/>
              <w:rPr>
                <w:rFonts w:ascii="Arial" w:hAnsi="Arial" w:cs="Arial"/>
                <w:sz w:val="20"/>
                <w:szCs w:val="20"/>
              </w:rPr>
            </w:pPr>
            <w:r w:rsidRPr="00CE3FE2">
              <w:rPr>
                <w:rFonts w:ascii="Arial" w:hAnsi="Arial" w:cs="Arial"/>
                <w:sz w:val="20"/>
                <w:szCs w:val="20"/>
              </w:rPr>
              <w:t xml:space="preserve">Šifra in naziv proračunske postavke </w:t>
            </w:r>
          </w:p>
        </w:tc>
        <w:tc>
          <w:tcPr>
            <w:tcW w:w="1774" w:type="dxa"/>
            <w:gridSpan w:val="7"/>
            <w:tcBorders>
              <w:top w:val="single" w:sz="4" w:space="0" w:color="auto"/>
              <w:left w:val="single" w:sz="4" w:space="0" w:color="auto"/>
              <w:bottom w:val="single" w:sz="4" w:space="0" w:color="auto"/>
              <w:right w:val="single" w:sz="4" w:space="0" w:color="auto"/>
            </w:tcBorders>
            <w:vAlign w:val="center"/>
          </w:tcPr>
          <w:p w14:paraId="41298509" w14:textId="77777777" w:rsidR="00325A1F" w:rsidRPr="00CE3FE2" w:rsidRDefault="00325A1F" w:rsidP="00325A1F">
            <w:pPr>
              <w:widowControl w:val="0"/>
              <w:spacing w:after="0" w:line="276" w:lineRule="auto"/>
              <w:jc w:val="center"/>
              <w:rPr>
                <w:rFonts w:ascii="Arial" w:hAnsi="Arial" w:cs="Arial"/>
                <w:sz w:val="20"/>
                <w:szCs w:val="20"/>
              </w:rPr>
            </w:pPr>
            <w:r w:rsidRPr="00CE3FE2">
              <w:rPr>
                <w:rFonts w:ascii="Arial" w:hAnsi="Arial" w:cs="Arial"/>
                <w:sz w:val="20"/>
                <w:szCs w:val="20"/>
              </w:rPr>
              <w:t>Znesek za tekoče leto (t)</w:t>
            </w:r>
          </w:p>
        </w:tc>
        <w:tc>
          <w:tcPr>
            <w:tcW w:w="1797" w:type="dxa"/>
            <w:gridSpan w:val="2"/>
            <w:tcBorders>
              <w:top w:val="single" w:sz="4" w:space="0" w:color="auto"/>
              <w:left w:val="single" w:sz="4" w:space="0" w:color="auto"/>
              <w:bottom w:val="single" w:sz="4" w:space="0" w:color="auto"/>
              <w:right w:val="single" w:sz="4" w:space="0" w:color="auto"/>
            </w:tcBorders>
            <w:vAlign w:val="center"/>
          </w:tcPr>
          <w:p w14:paraId="70E17917" w14:textId="77777777" w:rsidR="00325A1F" w:rsidRPr="00CE3FE2" w:rsidRDefault="00325A1F" w:rsidP="00325A1F">
            <w:pPr>
              <w:widowControl w:val="0"/>
              <w:spacing w:after="0" w:line="276" w:lineRule="auto"/>
              <w:jc w:val="center"/>
              <w:rPr>
                <w:rFonts w:ascii="Arial" w:hAnsi="Arial" w:cs="Arial"/>
                <w:sz w:val="20"/>
                <w:szCs w:val="20"/>
              </w:rPr>
            </w:pPr>
            <w:r w:rsidRPr="00CE3FE2">
              <w:rPr>
                <w:rFonts w:ascii="Arial" w:hAnsi="Arial" w:cs="Arial"/>
                <w:sz w:val="20"/>
                <w:szCs w:val="20"/>
              </w:rPr>
              <w:t xml:space="preserve">Znesek za t + 1 </w:t>
            </w:r>
          </w:p>
        </w:tc>
      </w:tr>
      <w:tr w:rsidR="00CE3FE2" w:rsidRPr="00CE3FE2" w14:paraId="6C9A9EE9" w14:textId="77777777" w:rsidTr="0020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32502" w14:textId="77777777" w:rsidR="00325A1F" w:rsidRPr="00CE3FE2" w:rsidRDefault="00325A1F" w:rsidP="00325A1F">
            <w:pPr>
              <w:widowControl w:val="0"/>
              <w:tabs>
                <w:tab w:val="left" w:pos="360"/>
              </w:tabs>
              <w:spacing w:after="0" w:line="276" w:lineRule="auto"/>
              <w:jc w:val="center"/>
              <w:outlineLvl w:val="0"/>
              <w:rPr>
                <w:rFonts w:ascii="Arial" w:hAnsi="Arial" w:cs="Arial"/>
                <w:bCs/>
                <w:kern w:val="32"/>
                <w:sz w:val="20"/>
                <w:szCs w:val="20"/>
                <w:lang w:eastAsia="sl-SI"/>
              </w:rPr>
            </w:pPr>
            <w:r w:rsidRPr="00CE3FE2">
              <w:rPr>
                <w:rFonts w:ascii="Arial" w:hAnsi="Arial" w:cs="Arial"/>
                <w:bCs/>
                <w:kern w:val="32"/>
                <w:sz w:val="20"/>
                <w:szCs w:val="20"/>
                <w:lang w:eastAsia="sl-SI"/>
              </w:rPr>
              <w:t>MVZI</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0F8237" w14:textId="77777777" w:rsidR="00325A1F" w:rsidRPr="00CE3FE2" w:rsidRDefault="00325A1F" w:rsidP="00325A1F">
            <w:pPr>
              <w:widowControl w:val="0"/>
              <w:tabs>
                <w:tab w:val="left" w:pos="360"/>
              </w:tabs>
              <w:spacing w:after="0" w:line="276" w:lineRule="auto"/>
              <w:jc w:val="center"/>
              <w:outlineLvl w:val="0"/>
              <w:rPr>
                <w:rFonts w:ascii="Arial" w:hAnsi="Arial" w:cs="Arial"/>
                <w:bCs/>
                <w:kern w:val="32"/>
                <w:sz w:val="20"/>
                <w:szCs w:val="20"/>
                <w:lang w:eastAsia="sl-SI"/>
              </w:rPr>
            </w:pPr>
            <w:r w:rsidRPr="00CE3FE2">
              <w:rPr>
                <w:rFonts w:ascii="Arial" w:hAnsi="Arial" w:cs="Arial"/>
                <w:bCs/>
                <w:kern w:val="32"/>
                <w:sz w:val="20"/>
                <w:szCs w:val="20"/>
                <w:lang w:eastAsia="sl-SI"/>
              </w:rPr>
              <w:t>3330-18-0023 EU aktivnosti na področju znanosti 2020-2024</w:t>
            </w:r>
          </w:p>
        </w:tc>
        <w:tc>
          <w:tcPr>
            <w:tcW w:w="18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032C34" w14:textId="77777777" w:rsidR="00325A1F" w:rsidRPr="00CE3FE2" w:rsidRDefault="00325A1F" w:rsidP="00325A1F">
            <w:pPr>
              <w:widowControl w:val="0"/>
              <w:tabs>
                <w:tab w:val="left" w:pos="360"/>
              </w:tabs>
              <w:spacing w:after="0" w:line="276" w:lineRule="auto"/>
              <w:jc w:val="center"/>
              <w:outlineLvl w:val="0"/>
              <w:rPr>
                <w:rFonts w:ascii="Arial" w:hAnsi="Arial" w:cs="Arial"/>
                <w:bCs/>
                <w:kern w:val="32"/>
                <w:sz w:val="20"/>
                <w:szCs w:val="20"/>
                <w:lang w:eastAsia="sl-SI"/>
              </w:rPr>
            </w:pPr>
            <w:r w:rsidRPr="00CE3FE2">
              <w:rPr>
                <w:rFonts w:ascii="Arial" w:hAnsi="Arial" w:cs="Arial"/>
                <w:bCs/>
                <w:kern w:val="32"/>
                <w:sz w:val="20"/>
                <w:szCs w:val="20"/>
                <w:lang w:eastAsia="sl-SI"/>
              </w:rPr>
              <w:t>231765 Programi mednarodnega znanstvenega sodelovanja</w:t>
            </w:r>
          </w:p>
        </w:tc>
        <w:tc>
          <w:tcPr>
            <w:tcW w:w="1774" w:type="dxa"/>
            <w:gridSpan w:val="7"/>
            <w:tcBorders>
              <w:top w:val="single" w:sz="4" w:space="0" w:color="auto"/>
              <w:left w:val="single" w:sz="4" w:space="0" w:color="auto"/>
              <w:bottom w:val="single" w:sz="4" w:space="0" w:color="auto"/>
              <w:right w:val="single" w:sz="4" w:space="0" w:color="auto"/>
            </w:tcBorders>
            <w:vAlign w:val="center"/>
          </w:tcPr>
          <w:p w14:paraId="52C3B7E2" w14:textId="77777777" w:rsidR="00325A1F" w:rsidRPr="00CE3FE2" w:rsidRDefault="00325A1F" w:rsidP="006D364F">
            <w:pPr>
              <w:widowControl w:val="0"/>
              <w:tabs>
                <w:tab w:val="left" w:pos="360"/>
              </w:tabs>
              <w:spacing w:after="0" w:line="276" w:lineRule="auto"/>
              <w:jc w:val="center"/>
              <w:outlineLvl w:val="0"/>
              <w:rPr>
                <w:rFonts w:ascii="Arial" w:hAnsi="Arial" w:cs="Arial"/>
                <w:bCs/>
                <w:kern w:val="32"/>
                <w:sz w:val="20"/>
                <w:szCs w:val="20"/>
                <w:lang w:eastAsia="sl-SI"/>
              </w:rPr>
            </w:pPr>
            <w:r w:rsidRPr="00CE3FE2">
              <w:rPr>
                <w:rFonts w:ascii="Arial" w:hAnsi="Arial" w:cs="Arial"/>
                <w:bCs/>
                <w:kern w:val="32"/>
                <w:sz w:val="20"/>
                <w:szCs w:val="20"/>
                <w:lang w:eastAsia="sl-SI"/>
              </w:rPr>
              <w:t>0,00 EUR</w:t>
            </w:r>
          </w:p>
        </w:tc>
        <w:tc>
          <w:tcPr>
            <w:tcW w:w="17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22FA5" w14:textId="1C7A87D0" w:rsidR="00325A1F" w:rsidRPr="00CE3FE2" w:rsidRDefault="006D364F" w:rsidP="006D364F">
            <w:pPr>
              <w:widowControl w:val="0"/>
              <w:tabs>
                <w:tab w:val="left" w:pos="360"/>
              </w:tabs>
              <w:spacing w:after="0" w:line="276" w:lineRule="auto"/>
              <w:jc w:val="center"/>
              <w:outlineLvl w:val="0"/>
              <w:rPr>
                <w:rFonts w:ascii="Arial" w:hAnsi="Arial" w:cs="Arial"/>
                <w:bCs/>
                <w:kern w:val="32"/>
                <w:sz w:val="20"/>
                <w:szCs w:val="20"/>
                <w:lang w:eastAsia="sl-SI"/>
              </w:rPr>
            </w:pPr>
            <w:r>
              <w:rPr>
                <w:rFonts w:ascii="Arial" w:hAnsi="Arial" w:cs="Arial"/>
                <w:bCs/>
                <w:kern w:val="32"/>
                <w:sz w:val="20"/>
                <w:szCs w:val="20"/>
                <w:lang w:eastAsia="sl-SI"/>
              </w:rPr>
              <w:t>522.333</w:t>
            </w:r>
            <w:r w:rsidR="00325A1F" w:rsidRPr="00CE3FE2">
              <w:rPr>
                <w:rFonts w:ascii="Arial" w:hAnsi="Arial" w:cs="Arial"/>
                <w:bCs/>
                <w:kern w:val="32"/>
                <w:sz w:val="20"/>
                <w:szCs w:val="20"/>
                <w:lang w:eastAsia="sl-SI"/>
              </w:rPr>
              <w:t>,00 EUR</w:t>
            </w:r>
          </w:p>
        </w:tc>
      </w:tr>
      <w:tr w:rsidR="00325A1F" w:rsidRPr="00325A1F" w14:paraId="36FF1B21"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2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2CF45E9" w14:textId="77777777" w:rsidR="00325A1F" w:rsidRPr="00325A1F" w:rsidRDefault="00325A1F" w:rsidP="00325A1F">
            <w:pPr>
              <w:widowControl w:val="0"/>
              <w:tabs>
                <w:tab w:val="left" w:pos="360"/>
              </w:tabs>
              <w:spacing w:after="0" w:line="276" w:lineRule="auto"/>
              <w:outlineLvl w:val="0"/>
              <w:rPr>
                <w:rFonts w:ascii="Arial" w:hAnsi="Arial" w:cs="Arial"/>
                <w:b/>
                <w:kern w:val="32"/>
                <w:sz w:val="20"/>
                <w:szCs w:val="20"/>
                <w:lang w:eastAsia="sl-SI"/>
              </w:rPr>
            </w:pPr>
            <w:r w:rsidRPr="00325A1F">
              <w:rPr>
                <w:rFonts w:ascii="Arial" w:hAnsi="Arial" w:cs="Arial"/>
                <w:b/>
                <w:kern w:val="32"/>
                <w:sz w:val="20"/>
                <w:szCs w:val="20"/>
                <w:lang w:eastAsia="sl-SI"/>
              </w:rPr>
              <w:t>SKUPAJ</w:t>
            </w:r>
          </w:p>
        </w:tc>
        <w:tc>
          <w:tcPr>
            <w:tcW w:w="1774" w:type="dxa"/>
            <w:gridSpan w:val="7"/>
            <w:tcBorders>
              <w:top w:val="single" w:sz="4" w:space="0" w:color="auto"/>
              <w:left w:val="single" w:sz="4" w:space="0" w:color="auto"/>
              <w:bottom w:val="single" w:sz="4" w:space="0" w:color="auto"/>
              <w:right w:val="single" w:sz="4" w:space="0" w:color="auto"/>
            </w:tcBorders>
            <w:vAlign w:val="center"/>
          </w:tcPr>
          <w:p w14:paraId="64B9B975" w14:textId="77777777" w:rsidR="00325A1F" w:rsidRPr="00325A1F" w:rsidRDefault="00325A1F" w:rsidP="006D364F">
            <w:pPr>
              <w:widowControl w:val="0"/>
              <w:spacing w:after="0" w:line="276" w:lineRule="auto"/>
              <w:jc w:val="center"/>
              <w:rPr>
                <w:rFonts w:ascii="Arial" w:hAnsi="Arial" w:cs="Arial"/>
                <w:b/>
                <w:sz w:val="20"/>
                <w:szCs w:val="20"/>
              </w:rPr>
            </w:pPr>
            <w:r w:rsidRPr="00325A1F">
              <w:rPr>
                <w:rFonts w:ascii="Arial" w:hAnsi="Arial" w:cs="Arial"/>
                <w:b/>
                <w:sz w:val="20"/>
                <w:szCs w:val="20"/>
              </w:rPr>
              <w:t>0,00 EUR</w:t>
            </w:r>
          </w:p>
        </w:tc>
        <w:tc>
          <w:tcPr>
            <w:tcW w:w="1797" w:type="dxa"/>
            <w:gridSpan w:val="2"/>
            <w:tcBorders>
              <w:top w:val="single" w:sz="4" w:space="0" w:color="auto"/>
              <w:left w:val="single" w:sz="4" w:space="0" w:color="auto"/>
              <w:bottom w:val="single" w:sz="4" w:space="0" w:color="auto"/>
              <w:right w:val="single" w:sz="4" w:space="0" w:color="auto"/>
            </w:tcBorders>
            <w:vAlign w:val="center"/>
          </w:tcPr>
          <w:p w14:paraId="440CB817" w14:textId="15B33B4E" w:rsidR="00325A1F" w:rsidRPr="00325A1F" w:rsidRDefault="006D364F" w:rsidP="006D364F">
            <w:pPr>
              <w:widowControl w:val="0"/>
              <w:spacing w:after="0" w:line="276" w:lineRule="auto"/>
              <w:jc w:val="center"/>
              <w:rPr>
                <w:rFonts w:ascii="Arial" w:hAnsi="Arial" w:cs="Arial"/>
                <w:b/>
                <w:kern w:val="32"/>
                <w:sz w:val="20"/>
                <w:szCs w:val="20"/>
                <w:lang w:eastAsia="sl-SI"/>
              </w:rPr>
            </w:pPr>
            <w:r>
              <w:rPr>
                <w:rFonts w:ascii="Arial" w:hAnsi="Arial" w:cs="Arial"/>
                <w:b/>
                <w:kern w:val="32"/>
                <w:sz w:val="20"/>
                <w:szCs w:val="20"/>
                <w:lang w:eastAsia="sl-SI"/>
              </w:rPr>
              <w:t>522.333</w:t>
            </w:r>
            <w:r w:rsidR="00325A1F" w:rsidRPr="00325A1F">
              <w:rPr>
                <w:rFonts w:ascii="Arial" w:hAnsi="Arial" w:cs="Arial"/>
                <w:b/>
                <w:kern w:val="32"/>
                <w:sz w:val="20"/>
                <w:szCs w:val="20"/>
                <w:lang w:eastAsia="sl-SI"/>
              </w:rPr>
              <w:t>,00 EUR</w:t>
            </w:r>
          </w:p>
        </w:tc>
      </w:tr>
      <w:tr w:rsidR="00325A1F" w:rsidRPr="00325A1F" w14:paraId="352C75DF"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2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7F6767E" w14:textId="77777777" w:rsidR="00325A1F" w:rsidRPr="00325A1F" w:rsidRDefault="00325A1F" w:rsidP="00325A1F">
            <w:pPr>
              <w:widowControl w:val="0"/>
              <w:tabs>
                <w:tab w:val="left" w:pos="2340"/>
              </w:tabs>
              <w:spacing w:after="0" w:line="276" w:lineRule="auto"/>
              <w:outlineLvl w:val="0"/>
              <w:rPr>
                <w:rFonts w:ascii="Arial" w:eastAsia="Times New Roman" w:hAnsi="Arial" w:cs="Arial"/>
                <w:b/>
                <w:kern w:val="32"/>
                <w:sz w:val="20"/>
                <w:szCs w:val="20"/>
                <w:lang w:eastAsia="sl-SI"/>
              </w:rPr>
            </w:pPr>
            <w:r w:rsidRPr="00325A1F">
              <w:rPr>
                <w:rFonts w:ascii="Arial" w:eastAsia="Times New Roman" w:hAnsi="Arial" w:cs="Arial"/>
                <w:b/>
                <w:kern w:val="32"/>
                <w:sz w:val="20"/>
                <w:szCs w:val="20"/>
                <w:lang w:eastAsia="sl-SI"/>
              </w:rPr>
              <w:t>II.c Načrtovana nadomestitev zmanjšanih prihodkov in povečanih odhodkov proračuna:</w:t>
            </w:r>
          </w:p>
        </w:tc>
      </w:tr>
      <w:tr w:rsidR="00325A1F" w:rsidRPr="00325A1F" w14:paraId="5BFA97DC"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3493" w:type="dxa"/>
            <w:gridSpan w:val="6"/>
            <w:tcBorders>
              <w:top w:val="single" w:sz="4" w:space="0" w:color="auto"/>
              <w:left w:val="single" w:sz="4" w:space="0" w:color="auto"/>
              <w:bottom w:val="single" w:sz="4" w:space="0" w:color="auto"/>
              <w:right w:val="single" w:sz="4" w:space="0" w:color="auto"/>
            </w:tcBorders>
            <w:vAlign w:val="center"/>
          </w:tcPr>
          <w:p w14:paraId="05B2CB66" w14:textId="77777777" w:rsidR="00325A1F" w:rsidRPr="00325A1F" w:rsidRDefault="00325A1F" w:rsidP="00325A1F">
            <w:pPr>
              <w:widowControl w:val="0"/>
              <w:spacing w:after="0" w:line="276" w:lineRule="auto"/>
              <w:ind w:left="-122" w:right="-112"/>
              <w:jc w:val="center"/>
              <w:rPr>
                <w:rFonts w:ascii="Arial" w:eastAsia="Times New Roman" w:hAnsi="Arial" w:cs="Arial"/>
                <w:sz w:val="20"/>
                <w:szCs w:val="20"/>
              </w:rPr>
            </w:pPr>
            <w:r w:rsidRPr="00325A1F">
              <w:rPr>
                <w:rFonts w:ascii="Arial" w:eastAsia="Times New Roman" w:hAnsi="Arial" w:cs="Arial"/>
                <w:sz w:val="20"/>
                <w:szCs w:val="20"/>
              </w:rPr>
              <w:t>Novi prihodki</w:t>
            </w:r>
          </w:p>
        </w:tc>
        <w:tc>
          <w:tcPr>
            <w:tcW w:w="3124" w:type="dxa"/>
            <w:gridSpan w:val="8"/>
            <w:tcBorders>
              <w:top w:val="single" w:sz="4" w:space="0" w:color="auto"/>
              <w:left w:val="single" w:sz="4" w:space="0" w:color="auto"/>
              <w:bottom w:val="single" w:sz="4" w:space="0" w:color="auto"/>
              <w:right w:val="single" w:sz="4" w:space="0" w:color="auto"/>
            </w:tcBorders>
            <w:vAlign w:val="center"/>
          </w:tcPr>
          <w:p w14:paraId="3731C44C" w14:textId="77777777" w:rsidR="00325A1F" w:rsidRPr="00325A1F" w:rsidRDefault="00325A1F" w:rsidP="00325A1F">
            <w:pPr>
              <w:widowControl w:val="0"/>
              <w:spacing w:after="0" w:line="276" w:lineRule="auto"/>
              <w:ind w:left="-122" w:right="-112"/>
              <w:jc w:val="center"/>
              <w:rPr>
                <w:rFonts w:ascii="Arial" w:eastAsia="Times New Roman" w:hAnsi="Arial" w:cs="Arial"/>
                <w:sz w:val="20"/>
                <w:szCs w:val="20"/>
              </w:rPr>
            </w:pPr>
            <w:r w:rsidRPr="00325A1F">
              <w:rPr>
                <w:rFonts w:ascii="Arial" w:eastAsia="Times New Roman" w:hAnsi="Arial" w:cs="Arial"/>
                <w:sz w:val="20"/>
                <w:szCs w:val="20"/>
              </w:rPr>
              <w:t>Znesek za tekoče leto (t)</w:t>
            </w:r>
          </w:p>
        </w:tc>
        <w:tc>
          <w:tcPr>
            <w:tcW w:w="2583" w:type="dxa"/>
            <w:gridSpan w:val="6"/>
            <w:tcBorders>
              <w:top w:val="single" w:sz="4" w:space="0" w:color="auto"/>
              <w:left w:val="single" w:sz="4" w:space="0" w:color="auto"/>
              <w:bottom w:val="single" w:sz="4" w:space="0" w:color="auto"/>
              <w:right w:val="single" w:sz="4" w:space="0" w:color="auto"/>
            </w:tcBorders>
            <w:vAlign w:val="center"/>
          </w:tcPr>
          <w:p w14:paraId="0B4472F3" w14:textId="77777777" w:rsidR="00325A1F" w:rsidRPr="00325A1F" w:rsidRDefault="00325A1F" w:rsidP="00325A1F">
            <w:pPr>
              <w:widowControl w:val="0"/>
              <w:spacing w:after="0" w:line="276" w:lineRule="auto"/>
              <w:ind w:left="-122" w:right="-112"/>
              <w:jc w:val="center"/>
              <w:rPr>
                <w:rFonts w:ascii="Arial" w:eastAsia="Times New Roman" w:hAnsi="Arial" w:cs="Arial"/>
                <w:sz w:val="20"/>
                <w:szCs w:val="20"/>
              </w:rPr>
            </w:pPr>
            <w:r w:rsidRPr="00325A1F">
              <w:rPr>
                <w:rFonts w:ascii="Arial" w:eastAsia="Times New Roman" w:hAnsi="Arial" w:cs="Arial"/>
                <w:sz w:val="20"/>
                <w:szCs w:val="20"/>
              </w:rPr>
              <w:t>Znesek za t + 1</w:t>
            </w:r>
          </w:p>
        </w:tc>
      </w:tr>
      <w:tr w:rsidR="00325A1F" w:rsidRPr="00325A1F" w14:paraId="0630AA9A"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3493" w:type="dxa"/>
            <w:gridSpan w:val="6"/>
            <w:tcBorders>
              <w:top w:val="single" w:sz="4" w:space="0" w:color="auto"/>
              <w:left w:val="single" w:sz="4" w:space="0" w:color="auto"/>
              <w:bottom w:val="single" w:sz="4" w:space="0" w:color="auto"/>
              <w:right w:val="single" w:sz="4" w:space="0" w:color="auto"/>
            </w:tcBorders>
            <w:vAlign w:val="center"/>
          </w:tcPr>
          <w:p w14:paraId="37A0CCFB"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3124" w:type="dxa"/>
            <w:gridSpan w:val="8"/>
            <w:tcBorders>
              <w:top w:val="single" w:sz="4" w:space="0" w:color="auto"/>
              <w:left w:val="single" w:sz="4" w:space="0" w:color="auto"/>
              <w:bottom w:val="single" w:sz="4" w:space="0" w:color="auto"/>
              <w:right w:val="single" w:sz="4" w:space="0" w:color="auto"/>
            </w:tcBorders>
            <w:vAlign w:val="center"/>
          </w:tcPr>
          <w:p w14:paraId="2EE48EE7"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583" w:type="dxa"/>
            <w:gridSpan w:val="6"/>
            <w:tcBorders>
              <w:top w:val="single" w:sz="4" w:space="0" w:color="auto"/>
              <w:left w:val="single" w:sz="4" w:space="0" w:color="auto"/>
              <w:bottom w:val="single" w:sz="4" w:space="0" w:color="auto"/>
              <w:right w:val="single" w:sz="4" w:space="0" w:color="auto"/>
            </w:tcBorders>
            <w:vAlign w:val="center"/>
          </w:tcPr>
          <w:p w14:paraId="114B05F8"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325A1F" w:rsidRPr="00325A1F" w14:paraId="3042FB56"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3493" w:type="dxa"/>
            <w:gridSpan w:val="6"/>
            <w:tcBorders>
              <w:top w:val="single" w:sz="4" w:space="0" w:color="auto"/>
              <w:left w:val="single" w:sz="4" w:space="0" w:color="auto"/>
              <w:bottom w:val="single" w:sz="4" w:space="0" w:color="auto"/>
              <w:right w:val="single" w:sz="4" w:space="0" w:color="auto"/>
            </w:tcBorders>
            <w:vAlign w:val="center"/>
          </w:tcPr>
          <w:p w14:paraId="140D8F91"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3124" w:type="dxa"/>
            <w:gridSpan w:val="8"/>
            <w:tcBorders>
              <w:top w:val="single" w:sz="4" w:space="0" w:color="auto"/>
              <w:left w:val="single" w:sz="4" w:space="0" w:color="auto"/>
              <w:bottom w:val="single" w:sz="4" w:space="0" w:color="auto"/>
              <w:right w:val="single" w:sz="4" w:space="0" w:color="auto"/>
            </w:tcBorders>
            <w:vAlign w:val="center"/>
          </w:tcPr>
          <w:p w14:paraId="67497B4D"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583" w:type="dxa"/>
            <w:gridSpan w:val="6"/>
            <w:tcBorders>
              <w:top w:val="single" w:sz="4" w:space="0" w:color="auto"/>
              <w:left w:val="single" w:sz="4" w:space="0" w:color="auto"/>
              <w:bottom w:val="single" w:sz="4" w:space="0" w:color="auto"/>
              <w:right w:val="single" w:sz="4" w:space="0" w:color="auto"/>
            </w:tcBorders>
            <w:vAlign w:val="center"/>
          </w:tcPr>
          <w:p w14:paraId="090C19B5"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325A1F" w:rsidRPr="00325A1F" w14:paraId="397A2AF6"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3493" w:type="dxa"/>
            <w:gridSpan w:val="6"/>
            <w:tcBorders>
              <w:top w:val="single" w:sz="4" w:space="0" w:color="auto"/>
              <w:left w:val="single" w:sz="4" w:space="0" w:color="auto"/>
              <w:bottom w:val="single" w:sz="4" w:space="0" w:color="auto"/>
              <w:right w:val="single" w:sz="4" w:space="0" w:color="auto"/>
            </w:tcBorders>
            <w:vAlign w:val="center"/>
          </w:tcPr>
          <w:p w14:paraId="14B0F021"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3124" w:type="dxa"/>
            <w:gridSpan w:val="8"/>
            <w:tcBorders>
              <w:top w:val="single" w:sz="4" w:space="0" w:color="auto"/>
              <w:left w:val="single" w:sz="4" w:space="0" w:color="auto"/>
              <w:bottom w:val="single" w:sz="4" w:space="0" w:color="auto"/>
              <w:right w:val="single" w:sz="4" w:space="0" w:color="auto"/>
            </w:tcBorders>
            <w:vAlign w:val="center"/>
          </w:tcPr>
          <w:p w14:paraId="62F8EC51"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c>
          <w:tcPr>
            <w:tcW w:w="2583" w:type="dxa"/>
            <w:gridSpan w:val="6"/>
            <w:tcBorders>
              <w:top w:val="single" w:sz="4" w:space="0" w:color="auto"/>
              <w:left w:val="single" w:sz="4" w:space="0" w:color="auto"/>
              <w:bottom w:val="single" w:sz="4" w:space="0" w:color="auto"/>
              <w:right w:val="single" w:sz="4" w:space="0" w:color="auto"/>
            </w:tcBorders>
            <w:vAlign w:val="center"/>
          </w:tcPr>
          <w:p w14:paraId="028EC076" w14:textId="77777777" w:rsidR="00325A1F" w:rsidRPr="00325A1F" w:rsidRDefault="00325A1F" w:rsidP="00325A1F">
            <w:pPr>
              <w:widowControl w:val="0"/>
              <w:tabs>
                <w:tab w:val="left" w:pos="360"/>
              </w:tabs>
              <w:spacing w:after="0" w:line="276" w:lineRule="auto"/>
              <w:outlineLvl w:val="0"/>
              <w:rPr>
                <w:rFonts w:ascii="Arial" w:eastAsia="Times New Roman" w:hAnsi="Arial" w:cs="Arial"/>
                <w:bCs/>
                <w:kern w:val="32"/>
                <w:sz w:val="20"/>
                <w:szCs w:val="20"/>
                <w:lang w:eastAsia="sl-SI"/>
              </w:rPr>
            </w:pPr>
          </w:p>
        </w:tc>
      </w:tr>
      <w:tr w:rsidR="00325A1F" w:rsidRPr="00325A1F" w14:paraId="208D7C69" w14:textId="77777777" w:rsidTr="00B92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3493" w:type="dxa"/>
            <w:gridSpan w:val="6"/>
            <w:tcBorders>
              <w:top w:val="single" w:sz="4" w:space="0" w:color="auto"/>
              <w:left w:val="single" w:sz="4" w:space="0" w:color="auto"/>
              <w:bottom w:val="single" w:sz="4" w:space="0" w:color="auto"/>
              <w:right w:val="single" w:sz="4" w:space="0" w:color="auto"/>
            </w:tcBorders>
            <w:vAlign w:val="center"/>
          </w:tcPr>
          <w:p w14:paraId="1ECEECC6" w14:textId="77777777" w:rsidR="00325A1F" w:rsidRPr="00325A1F" w:rsidRDefault="00325A1F" w:rsidP="00325A1F">
            <w:pPr>
              <w:widowControl w:val="0"/>
              <w:tabs>
                <w:tab w:val="left" w:pos="360"/>
              </w:tabs>
              <w:spacing w:after="0" w:line="276" w:lineRule="auto"/>
              <w:outlineLvl w:val="0"/>
              <w:rPr>
                <w:rFonts w:ascii="Arial" w:eastAsia="Times New Roman" w:hAnsi="Arial" w:cs="Arial"/>
                <w:b/>
                <w:kern w:val="32"/>
                <w:sz w:val="20"/>
                <w:szCs w:val="20"/>
                <w:lang w:eastAsia="sl-SI"/>
              </w:rPr>
            </w:pPr>
            <w:r w:rsidRPr="00325A1F">
              <w:rPr>
                <w:rFonts w:ascii="Arial" w:eastAsia="Times New Roman" w:hAnsi="Arial" w:cs="Arial"/>
                <w:b/>
                <w:kern w:val="32"/>
                <w:sz w:val="20"/>
                <w:szCs w:val="20"/>
                <w:lang w:eastAsia="sl-SI"/>
              </w:rPr>
              <w:t>SKUPAJ</w:t>
            </w:r>
          </w:p>
        </w:tc>
        <w:tc>
          <w:tcPr>
            <w:tcW w:w="3124" w:type="dxa"/>
            <w:gridSpan w:val="8"/>
            <w:tcBorders>
              <w:top w:val="single" w:sz="4" w:space="0" w:color="auto"/>
              <w:left w:val="single" w:sz="4" w:space="0" w:color="auto"/>
              <w:bottom w:val="single" w:sz="4" w:space="0" w:color="auto"/>
              <w:right w:val="single" w:sz="4" w:space="0" w:color="auto"/>
            </w:tcBorders>
            <w:vAlign w:val="center"/>
          </w:tcPr>
          <w:p w14:paraId="035E2467" w14:textId="77777777" w:rsidR="00325A1F" w:rsidRPr="00325A1F" w:rsidRDefault="00325A1F" w:rsidP="00325A1F">
            <w:pPr>
              <w:widowControl w:val="0"/>
              <w:tabs>
                <w:tab w:val="left" w:pos="360"/>
              </w:tabs>
              <w:spacing w:after="0" w:line="276" w:lineRule="auto"/>
              <w:outlineLvl w:val="0"/>
              <w:rPr>
                <w:rFonts w:ascii="Arial" w:eastAsia="Times New Roman" w:hAnsi="Arial" w:cs="Arial"/>
                <w:b/>
                <w:kern w:val="32"/>
                <w:sz w:val="20"/>
                <w:szCs w:val="20"/>
                <w:lang w:eastAsia="sl-SI"/>
              </w:rPr>
            </w:pPr>
          </w:p>
        </w:tc>
        <w:tc>
          <w:tcPr>
            <w:tcW w:w="2583" w:type="dxa"/>
            <w:gridSpan w:val="6"/>
            <w:tcBorders>
              <w:top w:val="single" w:sz="4" w:space="0" w:color="auto"/>
              <w:left w:val="single" w:sz="4" w:space="0" w:color="auto"/>
              <w:bottom w:val="single" w:sz="4" w:space="0" w:color="auto"/>
              <w:right w:val="single" w:sz="4" w:space="0" w:color="auto"/>
            </w:tcBorders>
            <w:vAlign w:val="center"/>
          </w:tcPr>
          <w:p w14:paraId="4DA726EF" w14:textId="77777777" w:rsidR="00325A1F" w:rsidRPr="00325A1F" w:rsidRDefault="00325A1F" w:rsidP="00325A1F">
            <w:pPr>
              <w:widowControl w:val="0"/>
              <w:tabs>
                <w:tab w:val="left" w:pos="360"/>
              </w:tabs>
              <w:spacing w:after="0" w:line="276" w:lineRule="auto"/>
              <w:outlineLvl w:val="0"/>
              <w:rPr>
                <w:rFonts w:ascii="Arial" w:eastAsia="Times New Roman" w:hAnsi="Arial" w:cs="Arial"/>
                <w:b/>
                <w:kern w:val="32"/>
                <w:sz w:val="20"/>
                <w:szCs w:val="20"/>
                <w:lang w:eastAsia="sl-SI"/>
              </w:rPr>
            </w:pPr>
          </w:p>
        </w:tc>
      </w:tr>
      <w:tr w:rsidR="00325A1F" w:rsidRPr="00325A1F" w14:paraId="450D27CF" w14:textId="77777777" w:rsidTr="00B9234C">
        <w:trPr>
          <w:gridAfter w:val="1"/>
          <w:wAfter w:w="63" w:type="dxa"/>
          <w:trHeight w:val="1910"/>
        </w:trPr>
        <w:tc>
          <w:tcPr>
            <w:tcW w:w="9200" w:type="dxa"/>
            <w:gridSpan w:val="20"/>
          </w:tcPr>
          <w:p w14:paraId="6EEA9CF6" w14:textId="77777777" w:rsidR="00325A1F" w:rsidRPr="00325A1F" w:rsidRDefault="00325A1F" w:rsidP="00325A1F">
            <w:pPr>
              <w:widowControl w:val="0"/>
              <w:spacing w:after="0" w:line="276" w:lineRule="auto"/>
              <w:rPr>
                <w:rFonts w:ascii="Arial" w:eastAsia="Times New Roman" w:hAnsi="Arial" w:cs="Arial"/>
                <w:b/>
                <w:sz w:val="20"/>
                <w:szCs w:val="20"/>
              </w:rPr>
            </w:pPr>
          </w:p>
          <w:p w14:paraId="39947AE2" w14:textId="77777777" w:rsidR="00325A1F" w:rsidRPr="00325A1F" w:rsidRDefault="00325A1F" w:rsidP="00325A1F">
            <w:pPr>
              <w:widowControl w:val="0"/>
              <w:spacing w:after="0" w:line="276" w:lineRule="auto"/>
              <w:rPr>
                <w:rFonts w:ascii="Arial" w:eastAsia="Times New Roman" w:hAnsi="Arial" w:cs="Arial"/>
                <w:b/>
                <w:sz w:val="20"/>
                <w:szCs w:val="20"/>
              </w:rPr>
            </w:pPr>
            <w:r w:rsidRPr="00325A1F">
              <w:rPr>
                <w:rFonts w:ascii="Arial" w:eastAsia="Times New Roman" w:hAnsi="Arial" w:cs="Arial"/>
                <w:b/>
                <w:sz w:val="20"/>
                <w:szCs w:val="20"/>
              </w:rPr>
              <w:t>OBRAZLOŽITEV:</w:t>
            </w:r>
          </w:p>
          <w:p w14:paraId="103B1123" w14:textId="77777777" w:rsidR="00325A1F" w:rsidRPr="00325A1F" w:rsidRDefault="00325A1F" w:rsidP="00325A1F">
            <w:pPr>
              <w:overflowPunct w:val="0"/>
              <w:autoSpaceDE w:val="0"/>
              <w:autoSpaceDN w:val="0"/>
              <w:adjustRightInd w:val="0"/>
              <w:spacing w:after="0" w:line="276" w:lineRule="auto"/>
              <w:jc w:val="both"/>
              <w:textAlignment w:val="baseline"/>
              <w:rPr>
                <w:rFonts w:ascii="Arial" w:hAnsi="Arial" w:cs="Arial"/>
                <w:sz w:val="20"/>
                <w:szCs w:val="20"/>
                <w:lang w:eastAsia="sl-SI"/>
              </w:rPr>
            </w:pPr>
          </w:p>
        </w:tc>
      </w:tr>
      <w:tr w:rsidR="00325A1F" w:rsidRPr="00325A1F" w14:paraId="6C7826DF" w14:textId="77777777" w:rsidTr="00B9234C">
        <w:trPr>
          <w:gridAfter w:val="1"/>
          <w:wAfter w:w="63" w:type="dxa"/>
          <w:trHeight w:val="1152"/>
        </w:trPr>
        <w:tc>
          <w:tcPr>
            <w:tcW w:w="9200" w:type="dxa"/>
            <w:gridSpan w:val="20"/>
            <w:tcBorders>
              <w:top w:val="single" w:sz="4" w:space="0" w:color="000000"/>
              <w:left w:val="single" w:sz="4" w:space="0" w:color="000000"/>
              <w:bottom w:val="single" w:sz="4" w:space="0" w:color="000000"/>
              <w:right w:val="single" w:sz="4" w:space="0" w:color="000000"/>
            </w:tcBorders>
          </w:tcPr>
          <w:p w14:paraId="24BCFD9A" w14:textId="77777777" w:rsidR="00325A1F" w:rsidRPr="00325A1F" w:rsidRDefault="00325A1F" w:rsidP="00325A1F">
            <w:pPr>
              <w:spacing w:after="0" w:line="276" w:lineRule="auto"/>
              <w:rPr>
                <w:rFonts w:ascii="Arial" w:eastAsia="Times New Roman" w:hAnsi="Arial" w:cs="Arial"/>
                <w:b/>
                <w:sz w:val="20"/>
                <w:szCs w:val="20"/>
              </w:rPr>
            </w:pPr>
            <w:r w:rsidRPr="00325A1F">
              <w:rPr>
                <w:rFonts w:ascii="Arial" w:eastAsia="Times New Roman" w:hAnsi="Arial" w:cs="Arial"/>
                <w:b/>
                <w:sz w:val="20"/>
                <w:szCs w:val="20"/>
              </w:rPr>
              <w:t>7.b Predstavitev ocene finančnih posledic pod 40.000 EUR:</w:t>
            </w:r>
          </w:p>
          <w:p w14:paraId="0159C8C7" w14:textId="77777777" w:rsidR="00325A1F" w:rsidRPr="00325A1F" w:rsidRDefault="00325A1F" w:rsidP="00325A1F">
            <w:pPr>
              <w:pStyle w:val="Oddelek"/>
              <w:widowControl w:val="0"/>
              <w:numPr>
                <w:ilvl w:val="0"/>
                <w:numId w:val="0"/>
              </w:numPr>
              <w:spacing w:before="0" w:after="0" w:line="276" w:lineRule="auto"/>
              <w:jc w:val="left"/>
              <w:rPr>
                <w:b w:val="0"/>
                <w:sz w:val="20"/>
                <w:szCs w:val="20"/>
              </w:rPr>
            </w:pPr>
            <w:r w:rsidRPr="00325A1F">
              <w:rPr>
                <w:b w:val="0"/>
                <w:sz w:val="20"/>
                <w:szCs w:val="20"/>
              </w:rPr>
              <w:t xml:space="preserve">/  </w:t>
            </w:r>
          </w:p>
        </w:tc>
      </w:tr>
      <w:tr w:rsidR="00325A1F" w:rsidRPr="00325A1F" w14:paraId="17A7EB26" w14:textId="77777777" w:rsidTr="00B9234C">
        <w:trPr>
          <w:gridAfter w:val="1"/>
          <w:wAfter w:w="63" w:type="dxa"/>
          <w:trHeight w:val="371"/>
        </w:trPr>
        <w:tc>
          <w:tcPr>
            <w:tcW w:w="9200" w:type="dxa"/>
            <w:gridSpan w:val="20"/>
            <w:tcBorders>
              <w:top w:val="single" w:sz="4" w:space="0" w:color="000000"/>
              <w:left w:val="single" w:sz="4" w:space="0" w:color="000000"/>
              <w:bottom w:val="single" w:sz="4" w:space="0" w:color="000000"/>
              <w:right w:val="single" w:sz="4" w:space="0" w:color="000000"/>
            </w:tcBorders>
            <w:shd w:val="clear" w:color="auto" w:fill="auto"/>
          </w:tcPr>
          <w:p w14:paraId="58783C23" w14:textId="77777777" w:rsidR="00325A1F" w:rsidRPr="00325A1F" w:rsidRDefault="00325A1F" w:rsidP="00325A1F">
            <w:pPr>
              <w:spacing w:after="0" w:line="276" w:lineRule="auto"/>
              <w:rPr>
                <w:rFonts w:ascii="Arial" w:eastAsia="Times New Roman" w:hAnsi="Arial" w:cs="Arial"/>
                <w:b/>
                <w:sz w:val="20"/>
                <w:szCs w:val="20"/>
              </w:rPr>
            </w:pPr>
            <w:r w:rsidRPr="00325A1F">
              <w:rPr>
                <w:rFonts w:ascii="Arial" w:eastAsia="Times New Roman" w:hAnsi="Arial" w:cs="Arial"/>
                <w:b/>
                <w:sz w:val="20"/>
                <w:szCs w:val="20"/>
              </w:rPr>
              <w:t>8. Predstavitev sodelovanja z združenji občin:</w:t>
            </w:r>
          </w:p>
        </w:tc>
      </w:tr>
      <w:tr w:rsidR="00325A1F" w:rsidRPr="00325A1F" w14:paraId="6CA6F007" w14:textId="77777777" w:rsidTr="00B9234C">
        <w:trPr>
          <w:gridAfter w:val="1"/>
          <w:wAfter w:w="63" w:type="dxa"/>
        </w:trPr>
        <w:tc>
          <w:tcPr>
            <w:tcW w:w="7043" w:type="dxa"/>
            <w:gridSpan w:val="16"/>
            <w:shd w:val="clear" w:color="auto" w:fill="auto"/>
          </w:tcPr>
          <w:p w14:paraId="1FF4E1E1" w14:textId="77777777" w:rsidR="00325A1F" w:rsidRPr="00325A1F"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Vsebina predloženega gradiva (predpisa) vpliva na:</w:t>
            </w:r>
          </w:p>
          <w:p w14:paraId="108A3CBF" w14:textId="77777777" w:rsidR="00325A1F" w:rsidRPr="00325A1F" w:rsidRDefault="00325A1F" w:rsidP="00325A1F">
            <w:pPr>
              <w:widowControl w:val="0"/>
              <w:numPr>
                <w:ilvl w:val="1"/>
                <w:numId w:val="3"/>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pristojnosti občin,</w:t>
            </w:r>
          </w:p>
          <w:p w14:paraId="22493438" w14:textId="77777777" w:rsidR="00325A1F" w:rsidRPr="00325A1F" w:rsidRDefault="00325A1F" w:rsidP="00325A1F">
            <w:pPr>
              <w:widowControl w:val="0"/>
              <w:numPr>
                <w:ilvl w:val="1"/>
                <w:numId w:val="3"/>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delovanje občin,</w:t>
            </w:r>
          </w:p>
          <w:p w14:paraId="6D651119" w14:textId="77777777" w:rsidR="00325A1F" w:rsidRPr="00325A1F" w:rsidRDefault="00325A1F" w:rsidP="00325A1F">
            <w:pPr>
              <w:widowControl w:val="0"/>
              <w:numPr>
                <w:ilvl w:val="1"/>
                <w:numId w:val="3"/>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financiranje občin.</w:t>
            </w:r>
          </w:p>
          <w:p w14:paraId="594DD43B" w14:textId="77777777" w:rsidR="00325A1F" w:rsidRPr="00325A1F" w:rsidRDefault="00325A1F" w:rsidP="00325A1F">
            <w:pPr>
              <w:widowControl w:val="0"/>
              <w:overflowPunct w:val="0"/>
              <w:autoSpaceDE w:val="0"/>
              <w:autoSpaceDN w:val="0"/>
              <w:adjustRightInd w:val="0"/>
              <w:spacing w:after="0" w:line="276" w:lineRule="auto"/>
              <w:ind w:left="1440"/>
              <w:jc w:val="both"/>
              <w:textAlignment w:val="baseline"/>
              <w:rPr>
                <w:rFonts w:ascii="Arial" w:eastAsia="Times New Roman" w:hAnsi="Arial" w:cs="Arial"/>
                <w:iCs/>
                <w:sz w:val="20"/>
                <w:szCs w:val="20"/>
                <w:lang w:eastAsia="sl-SI"/>
              </w:rPr>
            </w:pPr>
          </w:p>
        </w:tc>
        <w:tc>
          <w:tcPr>
            <w:tcW w:w="2157" w:type="dxa"/>
            <w:gridSpan w:val="4"/>
            <w:shd w:val="clear" w:color="auto" w:fill="auto"/>
          </w:tcPr>
          <w:p w14:paraId="19D3C7DC" w14:textId="77777777" w:rsidR="00325A1F" w:rsidRPr="00325A1F" w:rsidRDefault="00325A1F" w:rsidP="00325A1F">
            <w:pPr>
              <w:widowControl w:val="0"/>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325A1F">
              <w:rPr>
                <w:rFonts w:ascii="Arial" w:eastAsia="Times New Roman" w:hAnsi="Arial" w:cs="Arial"/>
                <w:sz w:val="20"/>
                <w:szCs w:val="20"/>
                <w:lang w:eastAsia="sl-SI"/>
              </w:rPr>
              <w:t>NE</w:t>
            </w:r>
          </w:p>
        </w:tc>
      </w:tr>
      <w:tr w:rsidR="00325A1F" w:rsidRPr="00325A1F" w14:paraId="698D1296" w14:textId="77777777" w:rsidTr="00B9234C">
        <w:trPr>
          <w:gridAfter w:val="1"/>
          <w:wAfter w:w="63" w:type="dxa"/>
          <w:trHeight w:val="274"/>
        </w:trPr>
        <w:tc>
          <w:tcPr>
            <w:tcW w:w="9200" w:type="dxa"/>
            <w:gridSpan w:val="20"/>
            <w:shd w:val="clear" w:color="auto" w:fill="auto"/>
          </w:tcPr>
          <w:p w14:paraId="5B5323B8" w14:textId="77777777" w:rsidR="00325A1F" w:rsidRPr="00325A1F"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 xml:space="preserve">Gradivo (predpis) je bilo poslano v mnenje: </w:t>
            </w:r>
          </w:p>
          <w:p w14:paraId="1F8E2855" w14:textId="77777777" w:rsidR="00325A1F" w:rsidRPr="00325A1F" w:rsidRDefault="00325A1F" w:rsidP="00325A1F">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Skupnosti občin Slovenije SOS: NE</w:t>
            </w:r>
          </w:p>
          <w:p w14:paraId="2BADFA3B" w14:textId="77777777" w:rsidR="00325A1F" w:rsidRPr="00325A1F" w:rsidRDefault="00325A1F" w:rsidP="00325A1F">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Združenju občin Slovenije ZOS: NE</w:t>
            </w:r>
          </w:p>
          <w:p w14:paraId="4C65697F" w14:textId="77777777" w:rsidR="00325A1F" w:rsidRPr="00325A1F" w:rsidRDefault="00325A1F" w:rsidP="00325A1F">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Združenju mestnih občin Slovenije ZMOS: NE</w:t>
            </w:r>
          </w:p>
        </w:tc>
      </w:tr>
      <w:tr w:rsidR="00325A1F" w:rsidRPr="00325A1F" w14:paraId="2EDDB638" w14:textId="77777777" w:rsidTr="00B9234C">
        <w:trPr>
          <w:gridAfter w:val="1"/>
          <w:wAfter w:w="63" w:type="dxa"/>
        </w:trPr>
        <w:tc>
          <w:tcPr>
            <w:tcW w:w="9200" w:type="dxa"/>
            <w:gridSpan w:val="20"/>
            <w:vAlign w:val="center"/>
          </w:tcPr>
          <w:p w14:paraId="640F0272" w14:textId="77777777" w:rsidR="00325A1F" w:rsidRPr="00325A1F" w:rsidRDefault="00325A1F" w:rsidP="00325A1F">
            <w:pPr>
              <w:widowControl w:val="0"/>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325A1F">
              <w:rPr>
                <w:rFonts w:ascii="Arial" w:eastAsia="Times New Roman" w:hAnsi="Arial" w:cs="Arial"/>
                <w:b/>
                <w:sz w:val="20"/>
                <w:szCs w:val="20"/>
                <w:lang w:eastAsia="sl-SI"/>
              </w:rPr>
              <w:t>9. Predstavitev sodelovanja javnosti:</w:t>
            </w:r>
          </w:p>
        </w:tc>
      </w:tr>
      <w:tr w:rsidR="00325A1F" w:rsidRPr="00325A1F" w14:paraId="33E184F3" w14:textId="77777777" w:rsidTr="00B9234C">
        <w:trPr>
          <w:gridAfter w:val="1"/>
          <w:wAfter w:w="63" w:type="dxa"/>
        </w:trPr>
        <w:tc>
          <w:tcPr>
            <w:tcW w:w="7043" w:type="dxa"/>
            <w:gridSpan w:val="16"/>
          </w:tcPr>
          <w:p w14:paraId="0AA43DEA" w14:textId="77777777" w:rsidR="00325A1F" w:rsidRPr="00325A1F"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325A1F">
              <w:rPr>
                <w:rFonts w:ascii="Arial" w:eastAsia="Times New Roman" w:hAnsi="Arial" w:cs="Arial"/>
                <w:iCs/>
                <w:sz w:val="20"/>
                <w:szCs w:val="20"/>
                <w:lang w:eastAsia="sl-SI"/>
              </w:rPr>
              <w:t>Gradivo je bilo predhodno objavljeno na spletni strani predlagatelja:</w:t>
            </w:r>
          </w:p>
        </w:tc>
        <w:tc>
          <w:tcPr>
            <w:tcW w:w="2157" w:type="dxa"/>
            <w:gridSpan w:val="4"/>
          </w:tcPr>
          <w:p w14:paraId="59E7FCFE" w14:textId="77777777" w:rsidR="00325A1F" w:rsidRPr="00325A1F" w:rsidRDefault="00325A1F" w:rsidP="00325A1F">
            <w:pPr>
              <w:widowControl w:val="0"/>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t>NE</w:t>
            </w:r>
          </w:p>
        </w:tc>
      </w:tr>
      <w:tr w:rsidR="00325A1F" w:rsidRPr="00325A1F" w14:paraId="01269900" w14:textId="77777777" w:rsidTr="00B9234C">
        <w:trPr>
          <w:gridAfter w:val="1"/>
          <w:wAfter w:w="63" w:type="dxa"/>
        </w:trPr>
        <w:tc>
          <w:tcPr>
            <w:tcW w:w="9200" w:type="dxa"/>
            <w:gridSpan w:val="20"/>
          </w:tcPr>
          <w:p w14:paraId="6DB62E99" w14:textId="77777777" w:rsidR="00325A1F" w:rsidRPr="00325A1F" w:rsidRDefault="00325A1F" w:rsidP="00325A1F">
            <w:pPr>
              <w:pStyle w:val="Oddelek"/>
              <w:widowControl w:val="0"/>
              <w:numPr>
                <w:ilvl w:val="0"/>
                <w:numId w:val="0"/>
              </w:numPr>
              <w:spacing w:before="0" w:after="0" w:line="276" w:lineRule="auto"/>
              <w:jc w:val="left"/>
              <w:rPr>
                <w:iCs/>
                <w:sz w:val="20"/>
                <w:szCs w:val="20"/>
              </w:rPr>
            </w:pPr>
            <w:r w:rsidRPr="00325A1F">
              <w:rPr>
                <w:b w:val="0"/>
                <w:sz w:val="20"/>
                <w:szCs w:val="20"/>
              </w:rPr>
              <w:t xml:space="preserve">V skladu s 7. odstavkom 9. člena Poslovnika Vlade Republike Slovenije (Uradni list RS, št. </w:t>
            </w:r>
            <w:hyperlink r:id="rId12" w:tgtFrame="_blank" w:tooltip="Poslovnik Vlade Republike Slovenije" w:history="1">
              <w:r w:rsidRPr="00325A1F">
                <w:rPr>
                  <w:b w:val="0"/>
                  <w:sz w:val="20"/>
                  <w:szCs w:val="20"/>
                </w:rPr>
                <w:t>43/01</w:t>
              </w:r>
            </w:hyperlink>
            <w:r w:rsidRPr="00325A1F">
              <w:rPr>
                <w:b w:val="0"/>
                <w:sz w:val="20"/>
                <w:szCs w:val="20"/>
              </w:rPr>
              <w:t xml:space="preserve">, </w:t>
            </w:r>
            <w:hyperlink r:id="rId13" w:tgtFrame="_blank" w:tooltip="Popravek poslovnika Vlade Republike Slovenije" w:history="1">
              <w:r w:rsidRPr="00325A1F">
                <w:rPr>
                  <w:b w:val="0"/>
                  <w:sz w:val="20"/>
                  <w:szCs w:val="20"/>
                </w:rPr>
                <w:t>23/02 – popr.</w:t>
              </w:r>
            </w:hyperlink>
            <w:r w:rsidRPr="00325A1F">
              <w:rPr>
                <w:b w:val="0"/>
                <w:sz w:val="20"/>
                <w:szCs w:val="20"/>
              </w:rPr>
              <w:t xml:space="preserve">, </w:t>
            </w:r>
            <w:hyperlink r:id="rId14" w:tgtFrame="_blank" w:tooltip="Dopolnitev poslovnika Vlade Republike Slovenije" w:history="1">
              <w:r w:rsidRPr="00325A1F">
                <w:rPr>
                  <w:b w:val="0"/>
                  <w:sz w:val="20"/>
                  <w:szCs w:val="20"/>
                </w:rPr>
                <w:t>54/03</w:t>
              </w:r>
            </w:hyperlink>
            <w:r w:rsidRPr="00325A1F">
              <w:rPr>
                <w:b w:val="0"/>
                <w:sz w:val="20"/>
                <w:szCs w:val="20"/>
              </w:rPr>
              <w:t xml:space="preserve">, </w:t>
            </w:r>
            <w:hyperlink r:id="rId15" w:tgtFrame="_blank" w:tooltip="Sprememba poslovnika Vlade Republike Slovenije" w:history="1">
              <w:r w:rsidRPr="00325A1F">
                <w:rPr>
                  <w:b w:val="0"/>
                  <w:sz w:val="20"/>
                  <w:szCs w:val="20"/>
                </w:rPr>
                <w:t>103/03</w:t>
              </w:r>
            </w:hyperlink>
            <w:r w:rsidRPr="00325A1F">
              <w:rPr>
                <w:b w:val="0"/>
                <w:sz w:val="20"/>
                <w:szCs w:val="20"/>
              </w:rPr>
              <w:t xml:space="preserve">, </w:t>
            </w:r>
            <w:hyperlink r:id="rId16" w:tgtFrame="_blank" w:tooltip="Spremembe in dopolnitve Poslovnika Vlade Republike Slovenije" w:history="1">
              <w:r w:rsidRPr="00325A1F">
                <w:rPr>
                  <w:b w:val="0"/>
                  <w:sz w:val="20"/>
                  <w:szCs w:val="20"/>
                </w:rPr>
                <w:t>114/04</w:t>
              </w:r>
            </w:hyperlink>
            <w:r w:rsidRPr="00325A1F">
              <w:rPr>
                <w:b w:val="0"/>
                <w:sz w:val="20"/>
                <w:szCs w:val="20"/>
              </w:rPr>
              <w:t xml:space="preserve">, </w:t>
            </w:r>
            <w:hyperlink r:id="rId17" w:tgtFrame="_blank" w:tooltip="Spremembe in dopolnitve Poslovnika Vlade Republike Slovenije" w:history="1">
              <w:r w:rsidRPr="00325A1F">
                <w:rPr>
                  <w:b w:val="0"/>
                  <w:sz w:val="20"/>
                  <w:szCs w:val="20"/>
                </w:rPr>
                <w:t>26/06</w:t>
              </w:r>
            </w:hyperlink>
            <w:r w:rsidRPr="00325A1F">
              <w:rPr>
                <w:b w:val="0"/>
                <w:sz w:val="20"/>
                <w:szCs w:val="20"/>
              </w:rPr>
              <w:t xml:space="preserve">, </w:t>
            </w:r>
            <w:hyperlink r:id="rId18" w:tgtFrame="_blank" w:tooltip="Spremembe in dopolnitve Poslovnika Vlade Republike Slovenije" w:history="1">
              <w:r w:rsidRPr="00325A1F">
                <w:rPr>
                  <w:b w:val="0"/>
                  <w:sz w:val="20"/>
                  <w:szCs w:val="20"/>
                </w:rPr>
                <w:t>21/07</w:t>
              </w:r>
            </w:hyperlink>
            <w:r w:rsidRPr="00325A1F">
              <w:rPr>
                <w:b w:val="0"/>
                <w:sz w:val="20"/>
                <w:szCs w:val="20"/>
              </w:rPr>
              <w:t xml:space="preserve">, </w:t>
            </w:r>
            <w:hyperlink r:id="rId19" w:tgtFrame="_blank" w:tooltip="Spremembe in dopolnitve Poslovnika Vlade Republike Slovenije" w:history="1">
              <w:r w:rsidRPr="00325A1F">
                <w:rPr>
                  <w:b w:val="0"/>
                  <w:sz w:val="20"/>
                  <w:szCs w:val="20"/>
                </w:rPr>
                <w:t>32/10</w:t>
              </w:r>
            </w:hyperlink>
            <w:r w:rsidRPr="00325A1F">
              <w:rPr>
                <w:b w:val="0"/>
                <w:sz w:val="20"/>
                <w:szCs w:val="20"/>
              </w:rPr>
              <w:t xml:space="preserve">, </w:t>
            </w:r>
            <w:hyperlink r:id="rId20" w:tgtFrame="_blank" w:tooltip="Spremembe in dopolnitve Poslovnika Vlade Republike Slovenije" w:history="1">
              <w:r w:rsidRPr="00325A1F">
                <w:rPr>
                  <w:b w:val="0"/>
                  <w:sz w:val="20"/>
                  <w:szCs w:val="20"/>
                </w:rPr>
                <w:t>73/10</w:t>
              </w:r>
            </w:hyperlink>
            <w:r w:rsidRPr="00325A1F">
              <w:rPr>
                <w:b w:val="0"/>
                <w:sz w:val="20"/>
                <w:szCs w:val="20"/>
              </w:rPr>
              <w:t xml:space="preserve">, </w:t>
            </w:r>
            <w:hyperlink r:id="rId21" w:tgtFrame="_blank" w:tooltip="Sprememba Poslovnika Vlade Republike Slovenije" w:history="1">
              <w:r w:rsidRPr="00325A1F">
                <w:rPr>
                  <w:b w:val="0"/>
                  <w:sz w:val="20"/>
                  <w:szCs w:val="20"/>
                </w:rPr>
                <w:t>95/11</w:t>
              </w:r>
            </w:hyperlink>
            <w:r w:rsidRPr="00325A1F">
              <w:rPr>
                <w:b w:val="0"/>
                <w:sz w:val="20"/>
                <w:szCs w:val="20"/>
              </w:rPr>
              <w:t xml:space="preserve">, </w:t>
            </w:r>
            <w:hyperlink r:id="rId22" w:tgtFrame="_blank" w:tooltip="Spremembe in dopolnitve Poslovnika Vlade Republike Slovenije" w:history="1">
              <w:r w:rsidRPr="00325A1F">
                <w:rPr>
                  <w:b w:val="0"/>
                  <w:sz w:val="20"/>
                  <w:szCs w:val="20"/>
                </w:rPr>
                <w:t>64/12</w:t>
              </w:r>
            </w:hyperlink>
            <w:r w:rsidRPr="00325A1F">
              <w:rPr>
                <w:b w:val="0"/>
                <w:sz w:val="20"/>
                <w:szCs w:val="20"/>
              </w:rPr>
              <w:t xml:space="preserve"> in 10/14) se javnosti ni </w:t>
            </w:r>
            <w:r w:rsidRPr="00325A1F">
              <w:rPr>
                <w:b w:val="0"/>
                <w:sz w:val="20"/>
                <w:szCs w:val="20"/>
              </w:rPr>
              <w:lastRenderedPageBreak/>
              <w:t>povabilo k sodelovanju, ker gre za predlog sklepa vlade.</w:t>
            </w:r>
          </w:p>
        </w:tc>
      </w:tr>
      <w:tr w:rsidR="00325A1F" w:rsidRPr="00325A1F" w14:paraId="09E7CEB0" w14:textId="77777777" w:rsidTr="00B9234C">
        <w:trPr>
          <w:gridAfter w:val="1"/>
          <w:wAfter w:w="63" w:type="dxa"/>
        </w:trPr>
        <w:tc>
          <w:tcPr>
            <w:tcW w:w="7043" w:type="dxa"/>
            <w:gridSpan w:val="16"/>
            <w:vAlign w:val="center"/>
          </w:tcPr>
          <w:p w14:paraId="40C83A64" w14:textId="77777777" w:rsidR="00325A1F" w:rsidRPr="00325A1F" w:rsidRDefault="00325A1F" w:rsidP="00325A1F">
            <w:pPr>
              <w:widowControl w:val="0"/>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325A1F">
              <w:rPr>
                <w:rFonts w:ascii="Arial" w:eastAsia="Times New Roman" w:hAnsi="Arial" w:cs="Arial"/>
                <w:b/>
                <w:sz w:val="20"/>
                <w:szCs w:val="20"/>
                <w:lang w:eastAsia="sl-SI"/>
              </w:rPr>
              <w:lastRenderedPageBreak/>
              <w:t>10. Pri pripravi gradiva so bile upoštevane zahteve iz Resolucije o normativni dejavnosti:</w:t>
            </w:r>
          </w:p>
        </w:tc>
        <w:tc>
          <w:tcPr>
            <w:tcW w:w="2157" w:type="dxa"/>
            <w:gridSpan w:val="4"/>
            <w:vAlign w:val="center"/>
          </w:tcPr>
          <w:p w14:paraId="5C74DA4E" w14:textId="77777777" w:rsidR="00325A1F" w:rsidRPr="00325A1F" w:rsidRDefault="00325A1F" w:rsidP="00325A1F">
            <w:pPr>
              <w:widowControl w:val="0"/>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325A1F">
              <w:rPr>
                <w:rFonts w:ascii="Arial" w:eastAsia="Times New Roman" w:hAnsi="Arial" w:cs="Arial"/>
                <w:sz w:val="20"/>
                <w:szCs w:val="20"/>
                <w:lang w:eastAsia="sl-SI"/>
              </w:rPr>
              <w:t>NE</w:t>
            </w:r>
          </w:p>
        </w:tc>
      </w:tr>
      <w:tr w:rsidR="00325A1F" w:rsidRPr="00325A1F" w14:paraId="766F728F" w14:textId="77777777" w:rsidTr="00B9234C">
        <w:trPr>
          <w:gridAfter w:val="1"/>
          <w:wAfter w:w="63" w:type="dxa"/>
        </w:trPr>
        <w:tc>
          <w:tcPr>
            <w:tcW w:w="7043" w:type="dxa"/>
            <w:gridSpan w:val="16"/>
            <w:vAlign w:val="center"/>
          </w:tcPr>
          <w:p w14:paraId="1CF0DC14" w14:textId="77777777" w:rsidR="00325A1F" w:rsidRPr="00325A1F" w:rsidRDefault="00325A1F" w:rsidP="00325A1F">
            <w:pPr>
              <w:widowControl w:val="0"/>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325A1F">
              <w:rPr>
                <w:rFonts w:ascii="Arial" w:eastAsia="Times New Roman" w:hAnsi="Arial" w:cs="Arial"/>
                <w:b/>
                <w:sz w:val="20"/>
                <w:szCs w:val="20"/>
                <w:lang w:eastAsia="sl-SI"/>
              </w:rPr>
              <w:t>11. Gradivo je uvrščeno v delovni program vlade:</w:t>
            </w:r>
          </w:p>
        </w:tc>
        <w:tc>
          <w:tcPr>
            <w:tcW w:w="2157" w:type="dxa"/>
            <w:gridSpan w:val="4"/>
            <w:vAlign w:val="center"/>
          </w:tcPr>
          <w:p w14:paraId="5F37B033" w14:textId="77777777" w:rsidR="00325A1F" w:rsidRPr="00325A1F" w:rsidRDefault="00325A1F" w:rsidP="00325A1F">
            <w:pPr>
              <w:widowControl w:val="0"/>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325A1F">
              <w:rPr>
                <w:rFonts w:ascii="Arial" w:eastAsia="Times New Roman" w:hAnsi="Arial" w:cs="Arial"/>
                <w:sz w:val="20"/>
                <w:szCs w:val="20"/>
                <w:lang w:eastAsia="sl-SI"/>
              </w:rPr>
              <w:t>NE</w:t>
            </w:r>
          </w:p>
        </w:tc>
      </w:tr>
      <w:tr w:rsidR="00325A1F" w:rsidRPr="00325A1F" w14:paraId="6098D92A" w14:textId="77777777" w:rsidTr="00B9234C">
        <w:trPr>
          <w:gridAfter w:val="1"/>
          <w:wAfter w:w="63" w:type="dxa"/>
        </w:trPr>
        <w:tc>
          <w:tcPr>
            <w:tcW w:w="9200" w:type="dxa"/>
            <w:gridSpan w:val="20"/>
            <w:tcBorders>
              <w:top w:val="single" w:sz="4" w:space="0" w:color="000000"/>
              <w:left w:val="single" w:sz="4" w:space="0" w:color="000000"/>
              <w:bottom w:val="single" w:sz="4" w:space="0" w:color="000000"/>
              <w:right w:val="single" w:sz="4" w:space="0" w:color="000000"/>
            </w:tcBorders>
          </w:tcPr>
          <w:p w14:paraId="2C8AD694" w14:textId="77777777" w:rsidR="00325A1F" w:rsidRPr="00325A1F" w:rsidRDefault="00325A1F"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p>
          <w:p w14:paraId="6556C4B4" w14:textId="77777777" w:rsidR="00325A1F" w:rsidRPr="00325A1F" w:rsidRDefault="00325A1F"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sz w:val="20"/>
                <w:szCs w:val="20"/>
                <w:lang w:eastAsia="sl-SI"/>
              </w:rPr>
            </w:pPr>
            <w:r w:rsidRPr="00325A1F">
              <w:rPr>
                <w:rFonts w:ascii="Arial" w:eastAsia="Times New Roman" w:hAnsi="Arial" w:cs="Arial"/>
                <w:sz w:val="20"/>
                <w:szCs w:val="20"/>
                <w:lang w:eastAsia="sl-SI"/>
              </w:rPr>
              <w:t xml:space="preserve">                                                 dr. Igor Papič </w:t>
            </w:r>
          </w:p>
          <w:p w14:paraId="4CC51E88" w14:textId="77777777" w:rsidR="00325A1F" w:rsidRPr="00325A1F" w:rsidRDefault="00325A1F"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r w:rsidRPr="00325A1F">
              <w:rPr>
                <w:rFonts w:ascii="Arial" w:eastAsia="Times New Roman" w:hAnsi="Arial" w:cs="Arial"/>
                <w:b/>
                <w:sz w:val="20"/>
                <w:szCs w:val="20"/>
                <w:lang w:eastAsia="sl-SI"/>
              </w:rPr>
              <w:t xml:space="preserve">                                                    MINISTER</w:t>
            </w:r>
          </w:p>
          <w:p w14:paraId="41312BE3" w14:textId="77777777" w:rsidR="00325A1F" w:rsidRPr="00325A1F"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F02E6CF" w14:textId="77777777" w:rsidR="00325A1F" w:rsidRPr="00325A1F"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4AE7F5F" w14:textId="77777777" w:rsidR="00325A1F" w:rsidRPr="00325A1F"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D5D96A0" w14:textId="77777777" w:rsidR="00325A1F" w:rsidRPr="00325A1F" w:rsidRDefault="00325A1F" w:rsidP="00325A1F">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Priloge:</w:t>
            </w:r>
          </w:p>
          <w:p w14:paraId="7A6842AD" w14:textId="77777777" w:rsidR="00325A1F" w:rsidRPr="00325A1F" w:rsidRDefault="00325A1F" w:rsidP="00325A1F">
            <w:pPr>
              <w:pStyle w:val="Odstavekseznama"/>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Priloga 1: Predlog sklepa Vlade RS,</w:t>
            </w:r>
          </w:p>
          <w:p w14:paraId="0CD2DCCA" w14:textId="77777777" w:rsidR="00325A1F" w:rsidRPr="00325A1F" w:rsidRDefault="00325A1F" w:rsidP="00325A1F">
            <w:pPr>
              <w:pStyle w:val="Odstavekseznama"/>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Priloga 2: Podatki o izvedbi notranjih postopkov pred odločitvijo na seji vlade,</w:t>
            </w:r>
          </w:p>
          <w:p w14:paraId="106CE144" w14:textId="1B0A3C9E" w:rsidR="00325A1F" w:rsidRPr="00325A1F" w:rsidRDefault="00325A1F" w:rsidP="00325A1F">
            <w:pPr>
              <w:pStyle w:val="Odstavekseznama"/>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Priloga 3: Obrazložitev</w:t>
            </w:r>
          </w:p>
          <w:p w14:paraId="0E1E8A2B" w14:textId="47469D2F" w:rsidR="00325A1F" w:rsidRPr="00325A1F" w:rsidRDefault="00325A1F" w:rsidP="00325A1F">
            <w:pPr>
              <w:pStyle w:val="Odstavekseznama"/>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325A1F">
              <w:rPr>
                <w:rFonts w:ascii="Arial" w:eastAsia="Times New Roman" w:hAnsi="Arial" w:cs="Arial"/>
                <w:iCs/>
                <w:sz w:val="20"/>
                <w:szCs w:val="20"/>
                <w:lang w:eastAsia="sl-SI"/>
              </w:rPr>
              <w:t xml:space="preserve">Priloga 4: Tabele - </w:t>
            </w:r>
            <w:r w:rsidRPr="00325A1F">
              <w:rPr>
                <w:rFonts w:ascii="Arial" w:hAnsi="Arial" w:cs="Arial"/>
                <w:sz w:val="20"/>
                <w:szCs w:val="20"/>
                <w:lang w:eastAsia="sl-SI"/>
              </w:rPr>
              <w:t>Obrazec 3: Načrt razvojnih programov</w:t>
            </w:r>
            <w:r w:rsidR="0061561D">
              <w:rPr>
                <w:rFonts w:ascii="Arial" w:hAnsi="Arial" w:cs="Arial"/>
                <w:sz w:val="20"/>
                <w:szCs w:val="20"/>
                <w:lang w:eastAsia="sl-SI"/>
              </w:rPr>
              <w:t xml:space="preserve"> (6 x)</w:t>
            </w:r>
          </w:p>
          <w:p w14:paraId="44A74898" w14:textId="77777777" w:rsidR="00325A1F" w:rsidRPr="00325A1F" w:rsidRDefault="00325A1F" w:rsidP="00325A1F">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p>
        </w:tc>
      </w:tr>
    </w:tbl>
    <w:p w14:paraId="79F3ABBD" w14:textId="77777777" w:rsidR="00825676" w:rsidRPr="00325A1F" w:rsidRDefault="00825676" w:rsidP="00BA50AB">
      <w:pPr>
        <w:pStyle w:val="podpisi"/>
        <w:widowControl w:val="0"/>
        <w:tabs>
          <w:tab w:val="clear" w:pos="3402"/>
        </w:tabs>
        <w:spacing w:line="276" w:lineRule="auto"/>
        <w:jc w:val="both"/>
        <w:rPr>
          <w:rFonts w:cs="Arial"/>
          <w:b/>
          <w:bCs/>
          <w:color w:val="FF0000"/>
          <w:szCs w:val="20"/>
          <w:lang w:val="sl-SI"/>
        </w:rPr>
      </w:pPr>
    </w:p>
    <w:p w14:paraId="524998FB" w14:textId="77777777" w:rsidR="00B9234C" w:rsidRPr="00325A1F" w:rsidRDefault="00B9234C" w:rsidP="00BA50AB">
      <w:pPr>
        <w:pStyle w:val="podpisi"/>
        <w:widowControl w:val="0"/>
        <w:tabs>
          <w:tab w:val="clear" w:pos="3402"/>
        </w:tabs>
        <w:spacing w:line="276" w:lineRule="auto"/>
        <w:jc w:val="both"/>
        <w:rPr>
          <w:rFonts w:cs="Arial"/>
          <w:b/>
          <w:bCs/>
          <w:color w:val="FF0000"/>
          <w:szCs w:val="20"/>
          <w:lang w:val="sl-SI"/>
        </w:rPr>
      </w:pPr>
    </w:p>
    <w:p w14:paraId="520A967D" w14:textId="77777777" w:rsidR="00B9234C" w:rsidRPr="00325A1F" w:rsidRDefault="00B9234C" w:rsidP="00BA50AB">
      <w:pPr>
        <w:pStyle w:val="podpisi"/>
        <w:widowControl w:val="0"/>
        <w:tabs>
          <w:tab w:val="clear" w:pos="3402"/>
        </w:tabs>
        <w:spacing w:line="276" w:lineRule="auto"/>
        <w:jc w:val="both"/>
        <w:rPr>
          <w:rFonts w:cs="Arial"/>
          <w:b/>
          <w:bCs/>
          <w:color w:val="FF0000"/>
          <w:szCs w:val="20"/>
          <w:lang w:val="sl-SI"/>
        </w:rPr>
      </w:pPr>
    </w:p>
    <w:p w14:paraId="4E812478" w14:textId="77777777" w:rsidR="00B9234C" w:rsidRDefault="00B9234C" w:rsidP="00BA50AB">
      <w:pPr>
        <w:pStyle w:val="podpisi"/>
        <w:widowControl w:val="0"/>
        <w:tabs>
          <w:tab w:val="clear" w:pos="3402"/>
        </w:tabs>
        <w:spacing w:line="276" w:lineRule="auto"/>
        <w:jc w:val="both"/>
        <w:rPr>
          <w:rFonts w:cs="Arial"/>
          <w:b/>
          <w:bCs/>
          <w:color w:val="FF0000"/>
          <w:szCs w:val="20"/>
          <w:lang w:val="sl-SI"/>
        </w:rPr>
      </w:pPr>
    </w:p>
    <w:p w14:paraId="2E06A795" w14:textId="77777777" w:rsidR="00497768" w:rsidRPr="00325A1F" w:rsidRDefault="00497768" w:rsidP="00BA50AB">
      <w:pPr>
        <w:pStyle w:val="podpisi"/>
        <w:widowControl w:val="0"/>
        <w:tabs>
          <w:tab w:val="clear" w:pos="3402"/>
        </w:tabs>
        <w:spacing w:line="276" w:lineRule="auto"/>
        <w:jc w:val="both"/>
        <w:rPr>
          <w:rFonts w:cs="Arial"/>
          <w:b/>
          <w:bCs/>
          <w:color w:val="FF0000"/>
          <w:szCs w:val="20"/>
          <w:lang w:val="sl-SI"/>
        </w:rPr>
      </w:pPr>
    </w:p>
    <w:p w14:paraId="5F529FB8" w14:textId="77777777" w:rsidR="00B9234C" w:rsidRPr="00325A1F" w:rsidRDefault="00B9234C" w:rsidP="00BA50AB">
      <w:pPr>
        <w:pStyle w:val="podpisi"/>
        <w:widowControl w:val="0"/>
        <w:tabs>
          <w:tab w:val="clear" w:pos="3402"/>
        </w:tabs>
        <w:spacing w:line="276" w:lineRule="auto"/>
        <w:jc w:val="both"/>
        <w:rPr>
          <w:rFonts w:cs="Arial"/>
          <w:b/>
          <w:bCs/>
          <w:color w:val="FF0000"/>
          <w:szCs w:val="20"/>
          <w:lang w:val="sl-SI"/>
        </w:rPr>
      </w:pPr>
    </w:p>
    <w:p w14:paraId="6214AC41" w14:textId="6205F188" w:rsidR="00223556" w:rsidRPr="00325A1F" w:rsidRDefault="00223556" w:rsidP="00BA50AB">
      <w:pPr>
        <w:widowControl w:val="0"/>
        <w:overflowPunct w:val="0"/>
        <w:autoSpaceDE w:val="0"/>
        <w:autoSpaceDN w:val="0"/>
        <w:adjustRightInd w:val="0"/>
        <w:spacing w:after="0" w:line="276" w:lineRule="auto"/>
        <w:jc w:val="both"/>
        <w:textAlignment w:val="baseline"/>
        <w:rPr>
          <w:rFonts w:ascii="Arial" w:eastAsia="Times New Roman" w:hAnsi="Arial" w:cs="Arial"/>
          <w:b/>
          <w:bCs/>
          <w:iCs/>
          <w:sz w:val="20"/>
          <w:szCs w:val="20"/>
          <w:lang w:eastAsia="sl-SI"/>
        </w:rPr>
      </w:pPr>
      <w:r w:rsidRPr="00325A1F">
        <w:rPr>
          <w:rFonts w:ascii="Arial" w:eastAsia="Times New Roman" w:hAnsi="Arial" w:cs="Arial"/>
          <w:b/>
          <w:bCs/>
          <w:iCs/>
          <w:sz w:val="20"/>
          <w:szCs w:val="20"/>
          <w:lang w:eastAsia="sl-SI"/>
        </w:rPr>
        <w:t>Priloga 1: Predlog sklepa Vlade RS</w:t>
      </w:r>
    </w:p>
    <w:p w14:paraId="05533BEC" w14:textId="77777777" w:rsidR="00E30D6F" w:rsidRPr="00325A1F" w:rsidRDefault="00E30D6F" w:rsidP="00BA50AB">
      <w:pPr>
        <w:pStyle w:val="podpisi"/>
        <w:widowControl w:val="0"/>
        <w:tabs>
          <w:tab w:val="clear" w:pos="3402"/>
        </w:tabs>
        <w:spacing w:line="276" w:lineRule="auto"/>
        <w:ind w:left="567"/>
        <w:jc w:val="right"/>
        <w:rPr>
          <w:rFonts w:cs="Arial"/>
          <w:szCs w:val="20"/>
          <w:lang w:val="sl-SI"/>
        </w:rPr>
      </w:pPr>
    </w:p>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E3FE2" w:rsidRPr="00CE3FE2" w14:paraId="4501DD64" w14:textId="77777777" w:rsidTr="0083542D">
        <w:trPr>
          <w:cantSplit/>
          <w:trHeight w:hRule="exact" w:val="2410"/>
        </w:trPr>
        <w:tc>
          <w:tcPr>
            <w:tcW w:w="567" w:type="dxa"/>
          </w:tcPr>
          <w:p w14:paraId="652E871A" w14:textId="43ECD495" w:rsidR="00E30D6F" w:rsidRPr="00CE3FE2" w:rsidRDefault="00E30D6F" w:rsidP="00BA50AB">
            <w:pPr>
              <w:autoSpaceDE w:val="0"/>
              <w:autoSpaceDN w:val="0"/>
              <w:adjustRightInd w:val="0"/>
              <w:spacing w:after="0" w:line="276" w:lineRule="auto"/>
              <w:rPr>
                <w:rFonts w:ascii="Arial" w:hAnsi="Arial" w:cs="Arial"/>
                <w:sz w:val="20"/>
                <w:szCs w:val="20"/>
              </w:rPr>
            </w:pPr>
          </w:p>
        </w:tc>
      </w:tr>
      <w:tr w:rsidR="00CE3FE2" w:rsidRPr="00CE3FE2" w14:paraId="0F045A65" w14:textId="77777777" w:rsidTr="0083542D">
        <w:trPr>
          <w:cantSplit/>
          <w:trHeight w:hRule="exact" w:val="2410"/>
        </w:trPr>
        <w:tc>
          <w:tcPr>
            <w:tcW w:w="567" w:type="dxa"/>
          </w:tcPr>
          <w:p w14:paraId="73972336" w14:textId="77777777" w:rsidR="00E30D6F" w:rsidRPr="00CE3FE2" w:rsidRDefault="00E30D6F" w:rsidP="00BA50AB">
            <w:pPr>
              <w:autoSpaceDE w:val="0"/>
              <w:autoSpaceDN w:val="0"/>
              <w:adjustRightInd w:val="0"/>
              <w:spacing w:after="0" w:line="276" w:lineRule="auto"/>
              <w:rPr>
                <w:rFonts w:ascii="Arial" w:hAnsi="Arial" w:cs="Arial"/>
                <w:sz w:val="20"/>
                <w:szCs w:val="20"/>
              </w:rPr>
            </w:pPr>
          </w:p>
          <w:p w14:paraId="082EBF50" w14:textId="77777777" w:rsidR="00E30D6F" w:rsidRPr="00CE3FE2" w:rsidRDefault="00E30D6F" w:rsidP="00BA50AB">
            <w:pPr>
              <w:autoSpaceDE w:val="0"/>
              <w:autoSpaceDN w:val="0"/>
              <w:adjustRightInd w:val="0"/>
              <w:spacing w:after="0" w:line="276" w:lineRule="auto"/>
              <w:rPr>
                <w:rFonts w:ascii="Arial" w:hAnsi="Arial" w:cs="Arial"/>
                <w:sz w:val="20"/>
                <w:szCs w:val="20"/>
              </w:rPr>
            </w:pPr>
          </w:p>
          <w:p w14:paraId="046E1ABC" w14:textId="77777777" w:rsidR="00E30D6F" w:rsidRPr="00CE3FE2" w:rsidRDefault="00E30D6F" w:rsidP="00BA50AB">
            <w:pPr>
              <w:autoSpaceDE w:val="0"/>
              <w:autoSpaceDN w:val="0"/>
              <w:adjustRightInd w:val="0"/>
              <w:spacing w:after="0" w:line="276" w:lineRule="auto"/>
              <w:rPr>
                <w:rFonts w:ascii="Arial" w:hAnsi="Arial" w:cs="Arial"/>
                <w:sz w:val="20"/>
                <w:szCs w:val="20"/>
              </w:rPr>
            </w:pPr>
          </w:p>
        </w:tc>
      </w:tr>
      <w:tr w:rsidR="00CE3FE2" w:rsidRPr="00CE3FE2" w14:paraId="3AF380C3" w14:textId="77777777" w:rsidTr="0083542D">
        <w:trPr>
          <w:cantSplit/>
          <w:trHeight w:hRule="exact" w:val="2410"/>
        </w:trPr>
        <w:tc>
          <w:tcPr>
            <w:tcW w:w="567" w:type="dxa"/>
          </w:tcPr>
          <w:p w14:paraId="350C7BBB" w14:textId="77777777" w:rsidR="00E30D6F" w:rsidRPr="00CE3FE2" w:rsidRDefault="00E30D6F" w:rsidP="00BA50AB">
            <w:pPr>
              <w:autoSpaceDE w:val="0"/>
              <w:autoSpaceDN w:val="0"/>
              <w:adjustRightInd w:val="0"/>
              <w:spacing w:after="0" w:line="276" w:lineRule="auto"/>
              <w:rPr>
                <w:rFonts w:ascii="Arial" w:hAnsi="Arial" w:cs="Arial"/>
                <w:sz w:val="20"/>
                <w:szCs w:val="20"/>
              </w:rPr>
            </w:pPr>
          </w:p>
        </w:tc>
      </w:tr>
      <w:tr w:rsidR="00CE3FE2" w:rsidRPr="00CE3FE2" w14:paraId="45C27AC8" w14:textId="77777777" w:rsidTr="0083542D">
        <w:trPr>
          <w:cantSplit/>
          <w:trHeight w:hRule="exact" w:val="2410"/>
        </w:trPr>
        <w:tc>
          <w:tcPr>
            <w:tcW w:w="567" w:type="dxa"/>
          </w:tcPr>
          <w:p w14:paraId="2A9F8BC9" w14:textId="77777777" w:rsidR="00E30D6F" w:rsidRPr="00CE3FE2" w:rsidRDefault="00E30D6F" w:rsidP="00BA50AB">
            <w:pPr>
              <w:autoSpaceDE w:val="0"/>
              <w:autoSpaceDN w:val="0"/>
              <w:adjustRightInd w:val="0"/>
              <w:spacing w:after="0" w:line="276" w:lineRule="auto"/>
              <w:rPr>
                <w:rFonts w:ascii="Arial" w:hAnsi="Arial" w:cs="Arial"/>
                <w:sz w:val="20"/>
                <w:szCs w:val="20"/>
              </w:rPr>
            </w:pPr>
          </w:p>
        </w:tc>
      </w:tr>
    </w:tbl>
    <w:p w14:paraId="50ED1F8D" w14:textId="2B86B916" w:rsidR="00E30D6F" w:rsidRPr="00CE3FE2" w:rsidRDefault="00E30D6F" w:rsidP="00BA50AB">
      <w:pPr>
        <w:pStyle w:val="Glava"/>
        <w:tabs>
          <w:tab w:val="left" w:pos="5112"/>
        </w:tabs>
        <w:spacing w:line="276" w:lineRule="auto"/>
        <w:rPr>
          <w:rFonts w:ascii="Arial" w:hAnsi="Arial" w:cs="Arial"/>
          <w:sz w:val="20"/>
          <w:szCs w:val="20"/>
        </w:rPr>
      </w:pPr>
    </w:p>
    <w:p w14:paraId="33E03658" w14:textId="77777777" w:rsidR="00E30D6F" w:rsidRPr="00CE3FE2" w:rsidRDefault="00E30D6F" w:rsidP="00BA50AB">
      <w:pPr>
        <w:pStyle w:val="datumtevilka"/>
        <w:spacing w:line="276" w:lineRule="auto"/>
        <w:rPr>
          <w:rFonts w:cs="Arial"/>
        </w:rPr>
      </w:pPr>
    </w:p>
    <w:p w14:paraId="3B91AACE" w14:textId="77777777" w:rsidR="00E30D6F" w:rsidRPr="00CE3FE2" w:rsidRDefault="00E30D6F" w:rsidP="00BA50AB">
      <w:pPr>
        <w:pStyle w:val="datumtevilka"/>
        <w:spacing w:line="276" w:lineRule="auto"/>
        <w:rPr>
          <w:rFonts w:cs="Arial"/>
        </w:rPr>
      </w:pPr>
      <w:r w:rsidRPr="00CE3FE2">
        <w:rPr>
          <w:rFonts w:cs="Arial"/>
        </w:rPr>
        <w:t xml:space="preserve">Številka: </w:t>
      </w:r>
      <w:r w:rsidRPr="00CE3FE2">
        <w:rPr>
          <w:rFonts w:cs="Arial"/>
        </w:rPr>
        <w:tab/>
        <w:t>…………………..</w:t>
      </w:r>
    </w:p>
    <w:p w14:paraId="5E527CB2" w14:textId="77777777" w:rsidR="00E30D6F" w:rsidRPr="00CE3FE2" w:rsidRDefault="00E30D6F" w:rsidP="00BA50AB">
      <w:pPr>
        <w:pStyle w:val="datumtevilka"/>
        <w:spacing w:line="276" w:lineRule="auto"/>
        <w:rPr>
          <w:rFonts w:cs="Arial"/>
        </w:rPr>
      </w:pPr>
      <w:r w:rsidRPr="00CE3FE2">
        <w:rPr>
          <w:rFonts w:cs="Arial"/>
        </w:rPr>
        <w:t xml:space="preserve">Datum: </w:t>
      </w:r>
      <w:r w:rsidRPr="00CE3FE2">
        <w:rPr>
          <w:rFonts w:cs="Arial"/>
        </w:rPr>
        <w:tab/>
        <w:t>…………………….</w:t>
      </w:r>
    </w:p>
    <w:p w14:paraId="1D86AD08" w14:textId="77777777" w:rsidR="00E30D6F" w:rsidRPr="00CE3FE2" w:rsidRDefault="00E30D6F" w:rsidP="00BA50AB">
      <w:pPr>
        <w:pStyle w:val="Glava"/>
        <w:spacing w:line="276" w:lineRule="auto"/>
        <w:ind w:left="-57" w:right="-57"/>
        <w:jc w:val="both"/>
        <w:rPr>
          <w:rFonts w:ascii="Arial" w:hAnsi="Arial" w:cs="Arial"/>
          <w:sz w:val="20"/>
          <w:szCs w:val="20"/>
        </w:rPr>
      </w:pPr>
    </w:p>
    <w:p w14:paraId="52A8C2C1" w14:textId="77777777" w:rsidR="00E30D6F" w:rsidRPr="00CE3FE2" w:rsidRDefault="00E30D6F" w:rsidP="00BA50AB">
      <w:pPr>
        <w:pStyle w:val="Glava"/>
        <w:spacing w:line="276" w:lineRule="auto"/>
        <w:ind w:left="-57" w:right="-57"/>
        <w:jc w:val="both"/>
        <w:rPr>
          <w:rFonts w:ascii="Arial" w:hAnsi="Arial" w:cs="Arial"/>
          <w:sz w:val="20"/>
          <w:szCs w:val="20"/>
        </w:rPr>
      </w:pPr>
    </w:p>
    <w:p w14:paraId="2F443E75" w14:textId="77777777" w:rsidR="00E30D6F" w:rsidRPr="00CE3FE2" w:rsidRDefault="00E30D6F" w:rsidP="00BA50AB">
      <w:pPr>
        <w:spacing w:after="0" w:line="276" w:lineRule="auto"/>
        <w:rPr>
          <w:rFonts w:ascii="Arial" w:eastAsia="Times New Roman" w:hAnsi="Arial" w:cs="Arial"/>
          <w:b/>
          <w:sz w:val="20"/>
          <w:szCs w:val="20"/>
          <w:lang w:eastAsia="sl-SI"/>
        </w:rPr>
      </w:pPr>
    </w:p>
    <w:p w14:paraId="797E7B93" w14:textId="603AC8AB" w:rsidR="002F3AD7" w:rsidRPr="00CE3FE2" w:rsidRDefault="002F3AD7"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E3FE2">
        <w:rPr>
          <w:rFonts w:ascii="Arial" w:eastAsia="Times New Roman" w:hAnsi="Arial" w:cs="Arial"/>
          <w:iCs/>
          <w:sz w:val="20"/>
          <w:szCs w:val="20"/>
          <w:lang w:eastAsia="sl-SI"/>
        </w:rPr>
        <w:t xml:space="preserve">Na podlagi </w:t>
      </w:r>
      <w:r w:rsidR="00BF6965" w:rsidRPr="00CE3FE2">
        <w:rPr>
          <w:rFonts w:ascii="Arial" w:eastAsia="Times New Roman" w:hAnsi="Arial" w:cs="Arial"/>
          <w:iCs/>
          <w:sz w:val="20"/>
          <w:szCs w:val="20"/>
          <w:lang w:eastAsia="sl-SI"/>
        </w:rPr>
        <w:t xml:space="preserve">petega </w:t>
      </w:r>
      <w:r w:rsidRPr="00CE3FE2">
        <w:rPr>
          <w:rFonts w:ascii="Arial" w:eastAsia="Times New Roman" w:hAnsi="Arial" w:cs="Arial"/>
          <w:iCs/>
          <w:sz w:val="20"/>
          <w:szCs w:val="20"/>
          <w:lang w:eastAsia="sl-SI"/>
        </w:rPr>
        <w:t xml:space="preserve">odstavka 31. člena </w:t>
      </w:r>
      <w:r w:rsidR="00BF6965" w:rsidRPr="00CE3FE2">
        <w:rPr>
          <w:rFonts w:ascii="Arial" w:eastAsia="Times New Roman" w:hAnsi="Arial" w:cs="Arial"/>
          <w:iCs/>
          <w:sz w:val="20"/>
          <w:szCs w:val="20"/>
          <w:lang w:eastAsia="sl-SI"/>
        </w:rPr>
        <w:t>Zakona o izvrševanju proračunov Republike Slovenije za leti 202</w:t>
      </w:r>
      <w:r w:rsidR="00774188">
        <w:rPr>
          <w:rFonts w:ascii="Arial" w:eastAsia="Times New Roman" w:hAnsi="Arial" w:cs="Arial"/>
          <w:iCs/>
          <w:sz w:val="20"/>
          <w:szCs w:val="20"/>
          <w:lang w:eastAsia="sl-SI"/>
        </w:rPr>
        <w:t>5</w:t>
      </w:r>
      <w:r w:rsidR="00BF6965" w:rsidRPr="00CE3FE2">
        <w:rPr>
          <w:rFonts w:ascii="Arial" w:eastAsia="Times New Roman" w:hAnsi="Arial" w:cs="Arial"/>
          <w:iCs/>
          <w:sz w:val="20"/>
          <w:szCs w:val="20"/>
          <w:lang w:eastAsia="sl-SI"/>
        </w:rPr>
        <w:t xml:space="preserve"> in 202</w:t>
      </w:r>
      <w:r w:rsidR="00774188">
        <w:rPr>
          <w:rFonts w:ascii="Arial" w:eastAsia="Times New Roman" w:hAnsi="Arial" w:cs="Arial"/>
          <w:iCs/>
          <w:sz w:val="20"/>
          <w:szCs w:val="20"/>
          <w:lang w:eastAsia="sl-SI"/>
        </w:rPr>
        <w:t>6</w:t>
      </w:r>
      <w:r w:rsidR="00BF6965" w:rsidRPr="00CE3FE2">
        <w:rPr>
          <w:rFonts w:ascii="Arial" w:eastAsia="Times New Roman" w:hAnsi="Arial" w:cs="Arial"/>
          <w:iCs/>
          <w:sz w:val="20"/>
          <w:szCs w:val="20"/>
          <w:lang w:eastAsia="sl-SI"/>
        </w:rPr>
        <w:t xml:space="preserve"> (Uradni list RS, št. </w:t>
      </w:r>
      <w:hyperlink r:id="rId23" w:tgtFrame="_blank" w:tooltip="Zakon o izvrševanju proračunov Republike Slovenije za leti 2025 in 2026 (ZIPRS2526)" w:history="1">
        <w:r w:rsidR="00CE3FE2" w:rsidRPr="00CE3FE2">
          <w:rPr>
            <w:rFonts w:ascii="Arial" w:eastAsia="Times New Roman" w:hAnsi="Arial" w:cs="Arial"/>
            <w:iCs/>
            <w:sz w:val="20"/>
            <w:szCs w:val="20"/>
            <w:lang w:eastAsia="sl-SI"/>
          </w:rPr>
          <w:t>104/24</w:t>
        </w:r>
      </w:hyperlink>
      <w:r w:rsidRPr="00CE3FE2">
        <w:rPr>
          <w:rFonts w:ascii="Arial" w:eastAsia="Times New Roman" w:hAnsi="Arial" w:cs="Arial"/>
          <w:iCs/>
          <w:sz w:val="20"/>
          <w:szCs w:val="20"/>
          <w:lang w:eastAsia="sl-SI"/>
        </w:rPr>
        <w:t xml:space="preserve">) je Vlada Republike Slovenije na … seji, dne ………sprejela naslednji </w:t>
      </w:r>
    </w:p>
    <w:p w14:paraId="332DA1A4" w14:textId="77777777" w:rsidR="00E30D6F" w:rsidRPr="00CE3FE2"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AA3F21D" w14:textId="77777777" w:rsidR="001A6AB5" w:rsidRPr="00CE3FE2" w:rsidRDefault="001A6AB5" w:rsidP="00BA50AB">
      <w:pPr>
        <w:overflowPunct w:val="0"/>
        <w:autoSpaceDE w:val="0"/>
        <w:autoSpaceDN w:val="0"/>
        <w:adjustRightInd w:val="0"/>
        <w:spacing w:after="0" w:line="276" w:lineRule="auto"/>
        <w:jc w:val="center"/>
        <w:textAlignment w:val="baseline"/>
        <w:rPr>
          <w:rFonts w:ascii="Arial" w:eastAsia="Times New Roman" w:hAnsi="Arial" w:cs="Arial"/>
          <w:b/>
          <w:bCs/>
          <w:iCs/>
          <w:sz w:val="20"/>
          <w:szCs w:val="20"/>
          <w:lang w:eastAsia="sl-SI"/>
        </w:rPr>
      </w:pPr>
      <w:r w:rsidRPr="00CE3FE2">
        <w:rPr>
          <w:rFonts w:ascii="Arial" w:eastAsia="Times New Roman" w:hAnsi="Arial" w:cs="Arial"/>
          <w:b/>
          <w:bCs/>
          <w:iCs/>
          <w:sz w:val="20"/>
          <w:szCs w:val="20"/>
          <w:lang w:eastAsia="sl-SI"/>
        </w:rPr>
        <w:t>S K L E P:</w:t>
      </w:r>
    </w:p>
    <w:p w14:paraId="1E8C0107" w14:textId="77777777" w:rsidR="001A6AB5" w:rsidRPr="00CE3FE2" w:rsidRDefault="001A6AB5" w:rsidP="00BA50AB">
      <w:pPr>
        <w:spacing w:after="0" w:line="276" w:lineRule="auto"/>
        <w:jc w:val="center"/>
        <w:rPr>
          <w:rFonts w:ascii="Arial" w:eastAsia="Times New Roman" w:hAnsi="Arial" w:cs="Arial"/>
          <w:iCs/>
          <w:sz w:val="20"/>
          <w:szCs w:val="20"/>
          <w:lang w:eastAsia="sl-SI"/>
        </w:rPr>
      </w:pPr>
    </w:p>
    <w:p w14:paraId="2AC784D5" w14:textId="47F63EAF" w:rsidR="002F3AD7" w:rsidRPr="00CE3FE2" w:rsidRDefault="002F3AD7"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E3FE2">
        <w:rPr>
          <w:rFonts w:ascii="Arial" w:eastAsia="Times New Roman" w:hAnsi="Arial" w:cs="Arial"/>
          <w:iCs/>
          <w:sz w:val="20"/>
          <w:szCs w:val="20"/>
          <w:lang w:eastAsia="sl-SI"/>
        </w:rPr>
        <w:t>V veljavni Načrt razvojnih programov 202</w:t>
      </w:r>
      <w:r w:rsidR="00774188">
        <w:rPr>
          <w:rFonts w:ascii="Arial" w:eastAsia="Times New Roman" w:hAnsi="Arial" w:cs="Arial"/>
          <w:iCs/>
          <w:sz w:val="20"/>
          <w:szCs w:val="20"/>
          <w:lang w:eastAsia="sl-SI"/>
        </w:rPr>
        <w:t>5</w:t>
      </w:r>
      <w:r w:rsidRPr="00CE3FE2">
        <w:rPr>
          <w:rFonts w:ascii="Arial" w:eastAsia="Times New Roman" w:hAnsi="Arial" w:cs="Arial"/>
          <w:iCs/>
          <w:sz w:val="20"/>
          <w:szCs w:val="20"/>
          <w:lang w:eastAsia="sl-SI"/>
        </w:rPr>
        <w:t xml:space="preserve"> - 202</w:t>
      </w:r>
      <w:r w:rsidR="00CE3FE2" w:rsidRPr="00CE3FE2">
        <w:rPr>
          <w:rFonts w:ascii="Arial" w:eastAsia="Times New Roman" w:hAnsi="Arial" w:cs="Arial"/>
          <w:iCs/>
          <w:sz w:val="20"/>
          <w:szCs w:val="20"/>
          <w:lang w:eastAsia="sl-SI"/>
        </w:rPr>
        <w:t>8</w:t>
      </w:r>
      <w:r w:rsidRPr="00CE3FE2">
        <w:rPr>
          <w:rFonts w:ascii="Arial" w:eastAsia="Times New Roman" w:hAnsi="Arial" w:cs="Arial"/>
          <w:iCs/>
          <w:sz w:val="20"/>
          <w:szCs w:val="20"/>
          <w:lang w:eastAsia="sl-SI"/>
        </w:rPr>
        <w:t xml:space="preserve"> se skladno s podatki iz priloženih tabel uvrst</w:t>
      </w:r>
      <w:r w:rsidR="008B1950" w:rsidRPr="00CE3FE2">
        <w:rPr>
          <w:rFonts w:ascii="Arial" w:eastAsia="Times New Roman" w:hAnsi="Arial" w:cs="Arial"/>
          <w:iCs/>
          <w:sz w:val="20"/>
          <w:szCs w:val="20"/>
          <w:lang w:eastAsia="sl-SI"/>
        </w:rPr>
        <w:t xml:space="preserve">ijo </w:t>
      </w:r>
      <w:r w:rsidRPr="00CE3FE2">
        <w:rPr>
          <w:rFonts w:ascii="Arial" w:eastAsia="Times New Roman" w:hAnsi="Arial" w:cs="Arial"/>
          <w:iCs/>
          <w:sz w:val="20"/>
          <w:szCs w:val="20"/>
          <w:lang w:eastAsia="sl-SI"/>
        </w:rPr>
        <w:t>nov</w:t>
      </w:r>
      <w:r w:rsidR="008B1950" w:rsidRPr="00CE3FE2">
        <w:rPr>
          <w:rFonts w:ascii="Arial" w:eastAsia="Times New Roman" w:hAnsi="Arial" w:cs="Arial"/>
          <w:iCs/>
          <w:sz w:val="20"/>
          <w:szCs w:val="20"/>
          <w:lang w:eastAsia="sl-SI"/>
        </w:rPr>
        <w:t xml:space="preserve">i </w:t>
      </w:r>
      <w:r w:rsidRPr="00CE3FE2">
        <w:rPr>
          <w:rFonts w:ascii="Arial" w:eastAsia="Times New Roman" w:hAnsi="Arial" w:cs="Arial"/>
          <w:iCs/>
          <w:sz w:val="20"/>
          <w:szCs w:val="20"/>
          <w:lang w:eastAsia="sl-SI"/>
        </w:rPr>
        <w:t>projekt</w:t>
      </w:r>
      <w:r w:rsidR="008B1950" w:rsidRPr="00CE3FE2">
        <w:rPr>
          <w:rFonts w:ascii="Arial" w:eastAsia="Times New Roman" w:hAnsi="Arial" w:cs="Arial"/>
          <w:iCs/>
          <w:sz w:val="20"/>
          <w:szCs w:val="20"/>
          <w:lang w:eastAsia="sl-SI"/>
        </w:rPr>
        <w:t>i</w:t>
      </w:r>
      <w:r w:rsidRPr="00CE3FE2">
        <w:rPr>
          <w:rFonts w:ascii="Arial" w:eastAsia="Times New Roman" w:hAnsi="Arial" w:cs="Arial"/>
          <w:iCs/>
          <w:sz w:val="20"/>
          <w:szCs w:val="20"/>
          <w:lang w:eastAsia="sl-SI"/>
        </w:rPr>
        <w:t>:</w:t>
      </w:r>
    </w:p>
    <w:p w14:paraId="433FA284" w14:textId="77777777" w:rsidR="002F3AD7" w:rsidRPr="00325A1F" w:rsidRDefault="002F3AD7"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6A278FBE" w14:textId="77777777" w:rsidR="004F1CA9" w:rsidRPr="009168D3" w:rsidRDefault="004F1CA9" w:rsidP="004F1CA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3360-25-0014 </w:t>
      </w:r>
      <w:r w:rsidRPr="009168D3">
        <w:rPr>
          <w:rFonts w:ascii="Arial" w:hAnsi="Arial" w:cs="Arial"/>
          <w:sz w:val="20"/>
          <w:szCs w:val="20"/>
          <w:lang w:eastAsia="sl-SI"/>
        </w:rPr>
        <w:t>Razvoj Li-S akumulatorja s trdim elektrolitom</w:t>
      </w:r>
    </w:p>
    <w:p w14:paraId="0AC266E9" w14:textId="77777777" w:rsidR="004F1CA9" w:rsidRPr="009168D3" w:rsidRDefault="004F1CA9" w:rsidP="004F1CA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3360-25-0015 </w:t>
      </w:r>
      <w:r w:rsidRPr="009168D3">
        <w:rPr>
          <w:rFonts w:ascii="Arial" w:hAnsi="Arial" w:cs="Arial"/>
          <w:sz w:val="20"/>
          <w:szCs w:val="20"/>
          <w:lang w:eastAsia="sl-SI"/>
        </w:rPr>
        <w:t xml:space="preserve">Razvoj </w:t>
      </w:r>
      <w:r w:rsidRPr="00CD3BAD">
        <w:rPr>
          <w:rFonts w:ascii="Arial" w:eastAsia="Times New Roman" w:hAnsi="Arial" w:cs="Arial"/>
          <w:color w:val="000000"/>
          <w:sz w:val="20"/>
          <w:szCs w:val="20"/>
          <w:lang w:eastAsia="sl-SI"/>
        </w:rPr>
        <w:t>keramičnih membran za filtracijske sisteme</w:t>
      </w:r>
    </w:p>
    <w:p w14:paraId="5EF2A7EC" w14:textId="77777777" w:rsidR="004F1CA9" w:rsidRPr="009168D3" w:rsidRDefault="004F1CA9" w:rsidP="004F1CA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3360-25-0016 </w:t>
      </w:r>
      <w:r w:rsidRPr="009168D3">
        <w:rPr>
          <w:rFonts w:ascii="Arial" w:hAnsi="Arial" w:cs="Arial"/>
          <w:sz w:val="20"/>
          <w:szCs w:val="20"/>
          <w:lang w:eastAsia="sl-SI"/>
        </w:rPr>
        <w:t>Razvoj fotoelektrokemijske celice za zeleni vodik</w:t>
      </w:r>
    </w:p>
    <w:p w14:paraId="1E20FA2E" w14:textId="77777777" w:rsidR="004F1CA9" w:rsidRPr="009168D3" w:rsidRDefault="004F1CA9" w:rsidP="004F1CA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3360-25-0017 </w:t>
      </w:r>
      <w:r w:rsidRPr="009168D3">
        <w:rPr>
          <w:rFonts w:ascii="Arial" w:hAnsi="Arial" w:cs="Arial"/>
          <w:sz w:val="20"/>
          <w:szCs w:val="20"/>
          <w:lang w:eastAsia="sl-SI"/>
        </w:rPr>
        <w:t>Razvoj e-goriv iz CO2</w:t>
      </w:r>
    </w:p>
    <w:p w14:paraId="722A6A55" w14:textId="77777777" w:rsidR="004F1CA9" w:rsidRPr="009168D3" w:rsidRDefault="004F1CA9" w:rsidP="004F1CA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3360-25-0018 </w:t>
      </w:r>
      <w:r w:rsidRPr="009168D3">
        <w:rPr>
          <w:rFonts w:ascii="Arial" w:hAnsi="Arial" w:cs="Arial"/>
          <w:sz w:val="20"/>
          <w:szCs w:val="20"/>
          <w:lang w:eastAsia="sl-SI"/>
        </w:rPr>
        <w:t>Razvoj biomateriala za novo kostno tkivo</w:t>
      </w:r>
    </w:p>
    <w:p w14:paraId="603E44D9" w14:textId="77777777" w:rsidR="004F1CA9" w:rsidRPr="009168D3" w:rsidRDefault="004F1CA9" w:rsidP="004F1CA9">
      <w:pPr>
        <w:pStyle w:val="Odstavekseznama"/>
        <w:numPr>
          <w:ilvl w:val="0"/>
          <w:numId w:val="14"/>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9168D3">
        <w:rPr>
          <w:rFonts w:ascii="Arial" w:hAnsi="Arial" w:cs="Arial"/>
          <w:iCs/>
          <w:sz w:val="20"/>
          <w:szCs w:val="20"/>
          <w:lang w:eastAsia="sl-SI"/>
        </w:rPr>
        <w:t xml:space="preserve">3360-25-0019 </w:t>
      </w:r>
      <w:r w:rsidRPr="009168D3">
        <w:rPr>
          <w:rFonts w:ascii="Arial" w:hAnsi="Arial" w:cs="Arial"/>
          <w:sz w:val="20"/>
          <w:szCs w:val="20"/>
          <w:lang w:eastAsia="sl-SI"/>
        </w:rPr>
        <w:t>Razvoj kompozita za izolacijo električnih kablov</w:t>
      </w:r>
    </w:p>
    <w:p w14:paraId="3FD9D53E" w14:textId="77777777" w:rsidR="001A6AB5" w:rsidRPr="00325A1F" w:rsidRDefault="001A6AB5" w:rsidP="00BA50AB">
      <w:pPr>
        <w:spacing w:after="0" w:line="276" w:lineRule="auto"/>
        <w:jc w:val="both"/>
        <w:rPr>
          <w:rFonts w:ascii="Arial" w:hAnsi="Arial" w:cs="Arial"/>
          <w:color w:val="FF0000"/>
          <w:sz w:val="20"/>
          <w:szCs w:val="20"/>
        </w:rPr>
      </w:pPr>
    </w:p>
    <w:p w14:paraId="22D6945A" w14:textId="77777777" w:rsidR="001A6AB5" w:rsidRPr="00325A1F" w:rsidRDefault="001A6AB5"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r w:rsidRPr="00325A1F">
        <w:rPr>
          <w:rFonts w:ascii="Arial" w:eastAsia="Times New Roman" w:hAnsi="Arial" w:cs="Arial"/>
          <w:iCs/>
          <w:color w:val="FF0000"/>
          <w:sz w:val="20"/>
          <w:szCs w:val="20"/>
          <w:lang w:eastAsia="sl-SI"/>
        </w:rPr>
        <w:t xml:space="preserve">   </w:t>
      </w:r>
    </w:p>
    <w:p w14:paraId="1D05F898" w14:textId="77777777" w:rsidR="001A6AB5" w:rsidRPr="00325A1F" w:rsidRDefault="001A6AB5" w:rsidP="00BA50AB">
      <w:pPr>
        <w:autoSpaceDE w:val="0"/>
        <w:autoSpaceDN w:val="0"/>
        <w:adjustRightInd w:val="0"/>
        <w:spacing w:after="0" w:line="276" w:lineRule="auto"/>
        <w:jc w:val="both"/>
        <w:rPr>
          <w:rFonts w:ascii="Arial" w:hAnsi="Arial" w:cs="Arial"/>
          <w:iCs/>
          <w:color w:val="FF0000"/>
          <w:sz w:val="20"/>
          <w:szCs w:val="20"/>
        </w:rPr>
      </w:pPr>
      <w:r w:rsidRPr="00325A1F">
        <w:rPr>
          <w:rFonts w:ascii="Arial" w:eastAsia="Times New Roman" w:hAnsi="Arial" w:cs="Arial"/>
          <w:iCs/>
          <w:color w:val="FF0000"/>
          <w:sz w:val="20"/>
          <w:szCs w:val="20"/>
          <w:lang w:eastAsia="sl-SI"/>
        </w:rPr>
        <w:t xml:space="preserve">                                                                                           </w:t>
      </w:r>
      <w:r w:rsidRPr="00325A1F">
        <w:rPr>
          <w:rFonts w:ascii="Arial" w:hAnsi="Arial" w:cs="Arial"/>
          <w:iCs/>
          <w:color w:val="FF0000"/>
          <w:sz w:val="20"/>
          <w:szCs w:val="20"/>
        </w:rPr>
        <w:t xml:space="preserve">                                                                                        </w:t>
      </w:r>
    </w:p>
    <w:p w14:paraId="091EA608" w14:textId="77777777" w:rsidR="001A6AB5" w:rsidRPr="00CE3FE2" w:rsidRDefault="001A6AB5" w:rsidP="00BA50AB">
      <w:pPr>
        <w:autoSpaceDE w:val="0"/>
        <w:autoSpaceDN w:val="0"/>
        <w:adjustRightInd w:val="0"/>
        <w:spacing w:after="0" w:line="276" w:lineRule="auto"/>
        <w:jc w:val="both"/>
        <w:rPr>
          <w:rFonts w:ascii="Arial" w:hAnsi="Arial" w:cs="Arial"/>
          <w:iCs/>
          <w:sz w:val="20"/>
          <w:szCs w:val="20"/>
        </w:rPr>
      </w:pPr>
      <w:r w:rsidRPr="00325A1F">
        <w:rPr>
          <w:rFonts w:ascii="Arial" w:hAnsi="Arial" w:cs="Arial"/>
          <w:iCs/>
          <w:color w:val="FF0000"/>
          <w:sz w:val="20"/>
          <w:szCs w:val="20"/>
        </w:rPr>
        <w:t xml:space="preserve">                                                                                       </w:t>
      </w:r>
      <w:r w:rsidRPr="00CE3FE2">
        <w:rPr>
          <w:rFonts w:ascii="Arial" w:hAnsi="Arial" w:cs="Arial"/>
          <w:iCs/>
          <w:sz w:val="20"/>
          <w:szCs w:val="20"/>
        </w:rPr>
        <w:t>Barbara Kolenko Helbl</w:t>
      </w:r>
    </w:p>
    <w:p w14:paraId="77D426F7" w14:textId="77777777" w:rsidR="001A6AB5" w:rsidRPr="00CE3FE2" w:rsidRDefault="001A6AB5" w:rsidP="00BA50AB">
      <w:pPr>
        <w:autoSpaceDE w:val="0"/>
        <w:autoSpaceDN w:val="0"/>
        <w:adjustRightInd w:val="0"/>
        <w:spacing w:after="0" w:line="276" w:lineRule="auto"/>
        <w:jc w:val="both"/>
        <w:rPr>
          <w:rFonts w:ascii="Arial" w:hAnsi="Arial" w:cs="Arial"/>
          <w:sz w:val="20"/>
          <w:szCs w:val="20"/>
        </w:rPr>
      </w:pPr>
      <w:r w:rsidRPr="00CE3FE2">
        <w:rPr>
          <w:rFonts w:ascii="Arial" w:hAnsi="Arial" w:cs="Arial"/>
          <w:iCs/>
          <w:sz w:val="20"/>
          <w:szCs w:val="20"/>
        </w:rPr>
        <w:t xml:space="preserve">                                                                                   GENERALNA SEKRETARKA</w:t>
      </w:r>
    </w:p>
    <w:p w14:paraId="00BC2C4B" w14:textId="20E7DC6D"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79FFFD76" w14:textId="6CAB9D16" w:rsidR="001A6AB5" w:rsidRPr="00325A1F" w:rsidRDefault="001A6AB5"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0EB653B3" w14:textId="03B5B380" w:rsidR="001A6AB5" w:rsidRPr="00325A1F" w:rsidRDefault="001A6AB5"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6CB3F530" w14:textId="4ED21B69" w:rsidR="001A6AB5" w:rsidRPr="00325A1F" w:rsidRDefault="001A6AB5"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6D72776A" w14:textId="5B5C0967" w:rsidR="001A6AB5" w:rsidRPr="00325A1F" w:rsidRDefault="001A6AB5"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74E1A3D5" w14:textId="0F572668" w:rsidR="001A6AB5" w:rsidRPr="00325A1F" w:rsidRDefault="001A6AB5"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1D69195B" w14:textId="77777777" w:rsidR="001A6AB5" w:rsidRPr="00325A1F" w:rsidRDefault="001A6AB5"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4DFBDCD6" w14:textId="77777777" w:rsidR="00E30D6F" w:rsidRPr="00CE3FE2"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53E24C" w14:textId="5E2420C1" w:rsidR="00E30D6F" w:rsidRPr="00CE3FE2" w:rsidRDefault="00223556"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E3FE2">
        <w:rPr>
          <w:rFonts w:ascii="Arial" w:eastAsia="Times New Roman" w:hAnsi="Arial" w:cs="Arial"/>
          <w:iCs/>
          <w:sz w:val="20"/>
          <w:szCs w:val="20"/>
          <w:lang w:eastAsia="sl-SI"/>
        </w:rPr>
        <w:t>PRILOGE</w:t>
      </w:r>
      <w:r w:rsidR="00E30D6F" w:rsidRPr="00CE3FE2">
        <w:rPr>
          <w:rFonts w:ascii="Arial" w:eastAsia="Times New Roman" w:hAnsi="Arial" w:cs="Arial"/>
          <w:iCs/>
          <w:sz w:val="20"/>
          <w:szCs w:val="20"/>
          <w:lang w:eastAsia="sl-SI"/>
        </w:rPr>
        <w:t>:</w:t>
      </w:r>
    </w:p>
    <w:p w14:paraId="771D59C5" w14:textId="3A27F287" w:rsidR="00E30D6F" w:rsidRPr="00CE3FE2"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E3FE2">
        <w:rPr>
          <w:rFonts w:ascii="Arial" w:eastAsia="Times New Roman" w:hAnsi="Arial" w:cs="Arial"/>
          <w:iCs/>
          <w:sz w:val="20"/>
          <w:szCs w:val="20"/>
          <w:lang w:eastAsia="sl-SI"/>
        </w:rPr>
        <w:t>Tabele</w:t>
      </w:r>
      <w:r w:rsidR="005735BF" w:rsidRPr="00CE3FE2">
        <w:rPr>
          <w:rFonts w:ascii="Arial" w:eastAsia="Times New Roman" w:hAnsi="Arial" w:cs="Arial"/>
          <w:iCs/>
          <w:sz w:val="20"/>
          <w:szCs w:val="20"/>
          <w:lang w:eastAsia="sl-SI"/>
        </w:rPr>
        <w:t xml:space="preserve"> </w:t>
      </w:r>
      <w:r w:rsidR="005735BF" w:rsidRPr="00CE3FE2">
        <w:rPr>
          <w:rFonts w:ascii="Arial" w:hAnsi="Arial" w:cs="Arial"/>
          <w:sz w:val="20"/>
          <w:szCs w:val="20"/>
          <w:lang w:eastAsia="sl-SI"/>
        </w:rPr>
        <w:t>(Obrazec 3: Načrt razvojnih programov)</w:t>
      </w:r>
    </w:p>
    <w:p w14:paraId="3C09C471"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5DC1EFDA"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741B5F00" w14:textId="77777777" w:rsidR="00E30D6F" w:rsidRPr="00CE3FE2"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E3FE2">
        <w:rPr>
          <w:rFonts w:ascii="Arial" w:eastAsia="Times New Roman" w:hAnsi="Arial" w:cs="Arial"/>
          <w:iCs/>
          <w:sz w:val="20"/>
          <w:szCs w:val="20"/>
          <w:lang w:eastAsia="sl-SI"/>
        </w:rPr>
        <w:t>SKLEP PREJMEJO:</w:t>
      </w:r>
    </w:p>
    <w:p w14:paraId="591876EA" w14:textId="7E137522" w:rsidR="00E30D6F" w:rsidRPr="00CE3FE2" w:rsidRDefault="00E30D6F" w:rsidP="00BA50AB">
      <w:pPr>
        <w:pStyle w:val="Odstavekseznama"/>
        <w:numPr>
          <w:ilvl w:val="0"/>
          <w:numId w:val="7"/>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E3FE2">
        <w:rPr>
          <w:rFonts w:ascii="Arial" w:eastAsia="Times New Roman" w:hAnsi="Arial" w:cs="Arial"/>
          <w:iCs/>
          <w:sz w:val="20"/>
          <w:szCs w:val="20"/>
          <w:lang w:eastAsia="sl-SI"/>
        </w:rPr>
        <w:t xml:space="preserve">Ministrstvo za </w:t>
      </w:r>
      <w:r w:rsidR="000E60F5" w:rsidRPr="00CE3FE2">
        <w:rPr>
          <w:rFonts w:ascii="Arial" w:eastAsia="Times New Roman" w:hAnsi="Arial" w:cs="Arial"/>
          <w:iCs/>
          <w:sz w:val="20"/>
          <w:szCs w:val="20"/>
          <w:lang w:eastAsia="sl-SI"/>
        </w:rPr>
        <w:t>visoko šolstvo, znanost in inovacije</w:t>
      </w:r>
      <w:r w:rsidRPr="00CE3FE2">
        <w:rPr>
          <w:rFonts w:ascii="Arial" w:eastAsia="Times New Roman" w:hAnsi="Arial" w:cs="Arial"/>
          <w:iCs/>
          <w:sz w:val="20"/>
          <w:szCs w:val="20"/>
          <w:lang w:eastAsia="sl-SI"/>
        </w:rPr>
        <w:t>, Masarykova cesta 16, 1000 Ljubljana,</w:t>
      </w:r>
    </w:p>
    <w:p w14:paraId="1A96C8D9" w14:textId="77777777" w:rsidR="00E30D6F" w:rsidRPr="00CE3FE2" w:rsidRDefault="00E30D6F" w:rsidP="00BA50AB">
      <w:pPr>
        <w:pStyle w:val="Odstavekseznama"/>
        <w:numPr>
          <w:ilvl w:val="0"/>
          <w:numId w:val="7"/>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E3FE2">
        <w:rPr>
          <w:rFonts w:ascii="Arial" w:eastAsia="Times New Roman" w:hAnsi="Arial" w:cs="Arial"/>
          <w:iCs/>
          <w:sz w:val="20"/>
          <w:szCs w:val="20"/>
          <w:lang w:eastAsia="sl-SI"/>
        </w:rPr>
        <w:t>Ministrstvo za finance, Župančičeva 3, 1000 Ljubljana,</w:t>
      </w:r>
    </w:p>
    <w:p w14:paraId="25A3FE81" w14:textId="77777777" w:rsidR="00E30D6F" w:rsidRPr="00CE3FE2" w:rsidRDefault="00E30D6F" w:rsidP="00BA50AB">
      <w:pPr>
        <w:pStyle w:val="Odstavekseznama"/>
        <w:numPr>
          <w:ilvl w:val="0"/>
          <w:numId w:val="7"/>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CE3FE2">
        <w:rPr>
          <w:rFonts w:ascii="Arial" w:eastAsia="Times New Roman" w:hAnsi="Arial" w:cs="Arial"/>
          <w:iCs/>
          <w:sz w:val="20"/>
          <w:szCs w:val="20"/>
          <w:lang w:eastAsia="sl-SI"/>
        </w:rPr>
        <w:t>Generalni sekretariat Vlade RS, Sektor za podporo dela KAZI.</w:t>
      </w:r>
    </w:p>
    <w:p w14:paraId="1F677441"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5EE3AFD6" w14:textId="77777777" w:rsidR="00E30D6F" w:rsidRPr="00325A1F" w:rsidRDefault="00E30D6F" w:rsidP="00BA50AB">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5FDD96DB" w14:textId="77777777" w:rsidR="00E30D6F" w:rsidRPr="00325A1F" w:rsidRDefault="00E30D6F" w:rsidP="00BA50AB">
      <w:pPr>
        <w:pStyle w:val="Odstavekseznama"/>
        <w:numPr>
          <w:ilvl w:val="0"/>
          <w:numId w:val="8"/>
        </w:numPr>
        <w:spacing w:after="0" w:line="276" w:lineRule="auto"/>
        <w:rPr>
          <w:rFonts w:ascii="Arial" w:eastAsia="Times New Roman" w:hAnsi="Arial" w:cs="Arial"/>
          <w:b/>
          <w:color w:val="FF0000"/>
          <w:sz w:val="20"/>
          <w:szCs w:val="20"/>
          <w:lang w:eastAsia="sl-SI"/>
        </w:rPr>
      </w:pPr>
      <w:r w:rsidRPr="00325A1F">
        <w:rPr>
          <w:rFonts w:ascii="Arial" w:eastAsia="Times New Roman" w:hAnsi="Arial" w:cs="Arial"/>
          <w:b/>
          <w:color w:val="FF0000"/>
          <w:sz w:val="20"/>
          <w:szCs w:val="20"/>
          <w:lang w:eastAsia="sl-SI"/>
        </w:rPr>
        <w:br w:type="page"/>
      </w:r>
    </w:p>
    <w:p w14:paraId="52F141E6" w14:textId="76CAFF0C" w:rsidR="00E30D6F" w:rsidRPr="00E34BB0" w:rsidRDefault="0076658B" w:rsidP="00BA50AB">
      <w:pPr>
        <w:spacing w:after="0" w:line="276" w:lineRule="auto"/>
        <w:rPr>
          <w:rFonts w:ascii="Arial" w:eastAsia="Times New Roman" w:hAnsi="Arial" w:cs="Arial"/>
          <w:b/>
          <w:sz w:val="20"/>
          <w:szCs w:val="20"/>
          <w:lang w:eastAsia="sl-SI"/>
        </w:rPr>
      </w:pPr>
      <w:r w:rsidRPr="00E34BB0">
        <w:rPr>
          <w:rFonts w:ascii="Arial" w:eastAsia="Times New Roman" w:hAnsi="Arial" w:cs="Arial"/>
          <w:b/>
          <w:sz w:val="20"/>
          <w:szCs w:val="20"/>
          <w:lang w:eastAsia="sl-SI"/>
        </w:rPr>
        <w:lastRenderedPageBreak/>
        <w:t xml:space="preserve">Priloga 3: </w:t>
      </w:r>
      <w:r w:rsidR="00E30D6F" w:rsidRPr="00E34BB0">
        <w:rPr>
          <w:rFonts w:ascii="Arial" w:eastAsia="Times New Roman" w:hAnsi="Arial" w:cs="Arial"/>
          <w:b/>
          <w:sz w:val="20"/>
          <w:szCs w:val="20"/>
          <w:lang w:eastAsia="sl-SI"/>
        </w:rPr>
        <w:t>Obrazložitev</w:t>
      </w:r>
    </w:p>
    <w:p w14:paraId="0C79F571" w14:textId="77777777" w:rsidR="00E30D6F" w:rsidRPr="00325A1F" w:rsidRDefault="00E30D6F" w:rsidP="00BA50AB">
      <w:pPr>
        <w:suppressAutoHyphens/>
        <w:overflowPunct w:val="0"/>
        <w:autoSpaceDE w:val="0"/>
        <w:autoSpaceDN w:val="0"/>
        <w:adjustRightInd w:val="0"/>
        <w:spacing w:after="0" w:line="276" w:lineRule="auto"/>
        <w:jc w:val="both"/>
        <w:textAlignment w:val="baseline"/>
        <w:rPr>
          <w:rFonts w:ascii="Arial" w:eastAsia="Times New Roman" w:hAnsi="Arial" w:cs="Arial"/>
          <w:b/>
          <w:color w:val="FF0000"/>
          <w:sz w:val="20"/>
          <w:szCs w:val="20"/>
          <w:lang w:eastAsia="sl-SI"/>
        </w:rPr>
      </w:pPr>
    </w:p>
    <w:p w14:paraId="3DC99E35" w14:textId="10284F57" w:rsidR="00E30D6F" w:rsidRPr="00FA0950" w:rsidRDefault="00E30D6F" w:rsidP="00BA50AB">
      <w:pPr>
        <w:overflowPunct w:val="0"/>
        <w:autoSpaceDE w:val="0"/>
        <w:autoSpaceDN w:val="0"/>
        <w:adjustRightInd w:val="0"/>
        <w:spacing w:after="0" w:line="276" w:lineRule="auto"/>
        <w:jc w:val="both"/>
        <w:textAlignment w:val="baseline"/>
        <w:rPr>
          <w:rFonts w:ascii="Arial" w:hAnsi="Arial" w:cs="Arial"/>
          <w:sz w:val="20"/>
          <w:szCs w:val="20"/>
        </w:rPr>
      </w:pPr>
      <w:r w:rsidRPr="00FA0950">
        <w:rPr>
          <w:rFonts w:ascii="Arial" w:hAnsi="Arial" w:cs="Arial"/>
          <w:iCs/>
          <w:sz w:val="20"/>
          <w:szCs w:val="20"/>
          <w:lang w:eastAsia="sl-SI"/>
        </w:rPr>
        <w:t xml:space="preserve">Vladno gradivo je namenjeno za obravnavo predloga za uvrstitev </w:t>
      </w:r>
      <w:r w:rsidR="00F26AFF">
        <w:rPr>
          <w:rFonts w:ascii="Arial" w:hAnsi="Arial" w:cs="Arial"/>
          <w:iCs/>
          <w:sz w:val="20"/>
          <w:szCs w:val="20"/>
          <w:lang w:eastAsia="sl-SI"/>
        </w:rPr>
        <w:t>šestih</w:t>
      </w:r>
      <w:r w:rsidR="00223556" w:rsidRPr="00FA0950">
        <w:rPr>
          <w:rFonts w:ascii="Arial" w:hAnsi="Arial" w:cs="Arial"/>
          <w:iCs/>
          <w:sz w:val="20"/>
          <w:szCs w:val="20"/>
          <w:lang w:eastAsia="sl-SI"/>
        </w:rPr>
        <w:t xml:space="preserve"> </w:t>
      </w:r>
      <w:r w:rsidRPr="00FA0950">
        <w:rPr>
          <w:rFonts w:ascii="Arial" w:hAnsi="Arial" w:cs="Arial"/>
          <w:iCs/>
          <w:sz w:val="20"/>
          <w:szCs w:val="20"/>
          <w:lang w:eastAsia="sl-SI"/>
        </w:rPr>
        <w:t xml:space="preserve">spodaj navedenih projektov </w:t>
      </w:r>
      <w:r w:rsidRPr="00FA0950">
        <w:rPr>
          <w:rFonts w:ascii="Arial" w:hAnsi="Arial" w:cs="Arial"/>
          <w:sz w:val="20"/>
          <w:szCs w:val="20"/>
        </w:rPr>
        <w:t>v Načrt razvojnih programov za obdobje 202</w:t>
      </w:r>
      <w:r w:rsidR="00774188" w:rsidRPr="00FA0950">
        <w:rPr>
          <w:rFonts w:ascii="Arial" w:hAnsi="Arial" w:cs="Arial"/>
          <w:sz w:val="20"/>
          <w:szCs w:val="20"/>
        </w:rPr>
        <w:t>5</w:t>
      </w:r>
      <w:r w:rsidRPr="00FA0950">
        <w:rPr>
          <w:rFonts w:ascii="Arial" w:hAnsi="Arial" w:cs="Arial"/>
          <w:sz w:val="20"/>
          <w:szCs w:val="20"/>
        </w:rPr>
        <w:t xml:space="preserve"> - 202</w:t>
      </w:r>
      <w:r w:rsidR="00E34BB0" w:rsidRPr="00FA0950">
        <w:rPr>
          <w:rFonts w:ascii="Arial" w:hAnsi="Arial" w:cs="Arial"/>
          <w:sz w:val="20"/>
          <w:szCs w:val="20"/>
        </w:rPr>
        <w:t>8</w:t>
      </w:r>
      <w:r w:rsidRPr="00FA0950">
        <w:rPr>
          <w:rFonts w:ascii="Arial" w:hAnsi="Arial" w:cs="Arial"/>
          <w:sz w:val="20"/>
          <w:szCs w:val="20"/>
        </w:rPr>
        <w:t>.</w:t>
      </w:r>
    </w:p>
    <w:p w14:paraId="52AE427B" w14:textId="77777777" w:rsidR="00825676" w:rsidRPr="00FA0950" w:rsidRDefault="00825676" w:rsidP="00BA50AB">
      <w:pPr>
        <w:overflowPunct w:val="0"/>
        <w:autoSpaceDE w:val="0"/>
        <w:autoSpaceDN w:val="0"/>
        <w:adjustRightInd w:val="0"/>
        <w:spacing w:after="0" w:line="276" w:lineRule="auto"/>
        <w:jc w:val="both"/>
        <w:textAlignment w:val="baseline"/>
        <w:rPr>
          <w:rFonts w:ascii="Arial" w:hAnsi="Arial" w:cs="Arial"/>
          <w:color w:val="FF0000"/>
          <w:sz w:val="20"/>
          <w:szCs w:val="20"/>
        </w:rPr>
      </w:pPr>
    </w:p>
    <w:p w14:paraId="7276AC5B" w14:textId="47D50686" w:rsidR="00CE3FE2" w:rsidRPr="00FA0950" w:rsidRDefault="00FA0950" w:rsidP="00CE3FE2">
      <w:pPr>
        <w:pStyle w:val="Default"/>
        <w:spacing w:line="276" w:lineRule="auto"/>
        <w:jc w:val="both"/>
        <w:rPr>
          <w:rFonts w:ascii="Arial" w:hAnsi="Arial" w:cs="Arial"/>
          <w:color w:val="auto"/>
          <w:sz w:val="20"/>
          <w:szCs w:val="20"/>
          <w:lang w:eastAsia="sl-SI"/>
        </w:rPr>
      </w:pPr>
      <w:r w:rsidRPr="00FA0950">
        <w:rPr>
          <w:rFonts w:ascii="Arial" w:hAnsi="Arial" w:cs="Arial"/>
          <w:iCs/>
          <w:sz w:val="20"/>
          <w:szCs w:val="20"/>
          <w:lang w:eastAsia="sl-SI"/>
        </w:rPr>
        <w:t xml:space="preserve">Projekti spadajo v </w:t>
      </w:r>
      <w:r w:rsidRPr="00FA0950">
        <w:rPr>
          <w:rFonts w:ascii="Arial" w:hAnsi="Arial" w:cs="Arial"/>
          <w:b/>
          <w:bCs/>
          <w:iCs/>
          <w:sz w:val="20"/>
          <w:szCs w:val="20"/>
          <w:lang w:eastAsia="sl-SI"/>
        </w:rPr>
        <w:t>skupino projektov 3330-20-S002 – Projekti ERA s področja materialov.</w:t>
      </w:r>
      <w:r w:rsidRPr="00FA0950">
        <w:rPr>
          <w:rFonts w:ascii="Arial" w:hAnsi="Arial" w:cs="Arial"/>
          <w:sz w:val="20"/>
          <w:szCs w:val="20"/>
          <w:lang w:eastAsia="sl-SI"/>
        </w:rPr>
        <w:t xml:space="preserve"> </w:t>
      </w:r>
      <w:r w:rsidR="00CE3FE2" w:rsidRPr="00FA0950">
        <w:rPr>
          <w:rFonts w:ascii="Arial" w:hAnsi="Arial" w:cs="Arial"/>
          <w:color w:val="auto"/>
          <w:sz w:val="20"/>
          <w:szCs w:val="20"/>
          <w:lang w:eastAsia="sl-SI"/>
        </w:rPr>
        <w:t>V okviru projekta se izvaja financiranje znanstvenoraziskovalnega dela. Financiranje</w:t>
      </w:r>
      <w:r w:rsidR="00C25BE8" w:rsidRPr="00FA0950">
        <w:rPr>
          <w:rFonts w:ascii="Arial" w:hAnsi="Arial" w:cs="Arial"/>
          <w:color w:val="auto"/>
          <w:sz w:val="20"/>
          <w:szCs w:val="20"/>
          <w:lang w:eastAsia="sl-SI"/>
        </w:rPr>
        <w:t xml:space="preserve"> projekta bo</w:t>
      </w:r>
      <w:r w:rsidR="00CE3FE2" w:rsidRPr="00FA0950">
        <w:rPr>
          <w:rFonts w:ascii="Arial" w:hAnsi="Arial" w:cs="Arial"/>
          <w:color w:val="auto"/>
          <w:sz w:val="20"/>
          <w:szCs w:val="20"/>
          <w:lang w:eastAsia="sl-SI"/>
        </w:rPr>
        <w:t xml:space="preserve"> poteka</w:t>
      </w:r>
      <w:r w:rsidR="00C25BE8" w:rsidRPr="00FA0950">
        <w:rPr>
          <w:rFonts w:ascii="Arial" w:hAnsi="Arial" w:cs="Arial"/>
          <w:color w:val="auto"/>
          <w:sz w:val="20"/>
          <w:szCs w:val="20"/>
          <w:lang w:eastAsia="sl-SI"/>
        </w:rPr>
        <w:t>lo</w:t>
      </w:r>
      <w:r w:rsidR="00CE3FE2" w:rsidRPr="00FA0950">
        <w:rPr>
          <w:rFonts w:ascii="Arial" w:hAnsi="Arial" w:cs="Arial"/>
          <w:color w:val="auto"/>
          <w:sz w:val="20"/>
          <w:szCs w:val="20"/>
          <w:lang w:eastAsia="sl-SI"/>
        </w:rPr>
        <w:t xml:space="preserve"> s proračunske postavke 231765 - Programi mednarodnega znanstvenega sodelovanja.</w:t>
      </w:r>
    </w:p>
    <w:p w14:paraId="5739E875" w14:textId="77777777" w:rsidR="00825676" w:rsidRPr="00FA0950" w:rsidRDefault="00825676" w:rsidP="00BA50AB">
      <w:pPr>
        <w:spacing w:after="0" w:line="276" w:lineRule="auto"/>
        <w:jc w:val="both"/>
        <w:rPr>
          <w:rFonts w:ascii="Arial" w:hAnsi="Arial" w:cs="Arial"/>
          <w:sz w:val="20"/>
          <w:szCs w:val="20"/>
          <w:lang w:eastAsia="sl-SI"/>
        </w:rPr>
      </w:pPr>
    </w:p>
    <w:p w14:paraId="053EF944" w14:textId="3B07343A" w:rsidR="008D2332" w:rsidRPr="00FA0950" w:rsidRDefault="008D2332" w:rsidP="00BA50AB">
      <w:pPr>
        <w:spacing w:after="0" w:line="276" w:lineRule="auto"/>
        <w:jc w:val="both"/>
        <w:rPr>
          <w:rFonts w:ascii="Arial" w:hAnsi="Arial" w:cs="Arial"/>
          <w:sz w:val="20"/>
          <w:szCs w:val="20"/>
        </w:rPr>
      </w:pPr>
      <w:r w:rsidRPr="00FA0950">
        <w:rPr>
          <w:rFonts w:ascii="Arial" w:hAnsi="Arial" w:cs="Arial"/>
          <w:sz w:val="20"/>
          <w:szCs w:val="20"/>
        </w:rPr>
        <w:t xml:space="preserve">Namen sofinanciranja izvajanja transnacionalnih raziskovalnih projektov je vzpostavljanje Evropskega raziskovalnega prostora, ki je ključen za doseganje sinergij razpršenih nacionalnih politik in instrumentov financiranja na področju raziskav in inovacij. S sodelovanjem v različnih podpornih aktivnostih, bodo tako vzpostavljeni predpogoji za aktivno in polnopravno sodelovanje slovenskih raziskovalnih organizacij in posameznikov v EU kontekstu.   </w:t>
      </w:r>
    </w:p>
    <w:p w14:paraId="4C1B6764" w14:textId="77777777" w:rsidR="00825676" w:rsidRPr="00FA0950" w:rsidRDefault="00825676" w:rsidP="00BA50AB">
      <w:pPr>
        <w:spacing w:after="0" w:line="276" w:lineRule="auto"/>
        <w:jc w:val="both"/>
        <w:rPr>
          <w:rFonts w:ascii="Arial" w:hAnsi="Arial" w:cs="Arial"/>
          <w:color w:val="FF0000"/>
          <w:sz w:val="20"/>
          <w:szCs w:val="20"/>
        </w:rPr>
      </w:pPr>
    </w:p>
    <w:p w14:paraId="253216E8" w14:textId="7D9F1618" w:rsidR="00AA31AD" w:rsidRPr="00FA0950" w:rsidRDefault="008B1950" w:rsidP="00BA50AB">
      <w:pPr>
        <w:spacing w:after="0" w:line="276" w:lineRule="auto"/>
        <w:jc w:val="both"/>
        <w:rPr>
          <w:rFonts w:ascii="Arial" w:hAnsi="Arial" w:cs="Arial"/>
          <w:sz w:val="20"/>
          <w:szCs w:val="20"/>
          <w:lang w:eastAsia="sl-SI"/>
        </w:rPr>
      </w:pPr>
      <w:r w:rsidRPr="00FA0950">
        <w:rPr>
          <w:rFonts w:ascii="Arial" w:hAnsi="Arial" w:cs="Arial"/>
          <w:sz w:val="20"/>
          <w:szCs w:val="20"/>
        </w:rPr>
        <w:t xml:space="preserve">MVZI </w:t>
      </w:r>
      <w:r w:rsidR="00FA0950" w:rsidRPr="00FA0950">
        <w:rPr>
          <w:rFonts w:ascii="Arial" w:hAnsi="Arial" w:cs="Arial"/>
          <w:sz w:val="20"/>
          <w:szCs w:val="20"/>
        </w:rPr>
        <w:t xml:space="preserve">sodeluje v okviru 8. Okvirnega programa EU za raziskave in inovacije – Obzorje 2020 v ERA-NET Co-fund projektu M-ERA.NET3, ki združuje 49 financerskih organizacij iz 36 držav članic in pridruženih držav. Temeljna aktivnost mreže je izvedba skupnih transnacionalnih razpisov za raziskovalne in razvoje projekte s področja naprednih materialov. Na podlagi sprejeti dogovorov med partnerskimi financerskimi organizacijami, se je MVZI zavezal k sofinanciranju slovenskih prijaviteljev v izbranih raziskovalnih projektih. </w:t>
      </w:r>
      <w:r w:rsidR="00FA0950" w:rsidRPr="00FA0950">
        <w:rPr>
          <w:rFonts w:ascii="Arial" w:hAnsi="Arial" w:cs="Arial"/>
          <w:sz w:val="20"/>
          <w:szCs w:val="20"/>
          <w:lang w:eastAsia="sl-SI"/>
        </w:rPr>
        <w:t>Izbrani projekti se bodo sofinancirali v skladu s pogodbo o sofinanciranju, ki jo bo MVZI sklenil s prijavitelji.</w:t>
      </w:r>
    </w:p>
    <w:p w14:paraId="673D302C" w14:textId="77777777" w:rsidR="00825676" w:rsidRPr="00325A1F" w:rsidRDefault="00825676" w:rsidP="00BA50AB">
      <w:pPr>
        <w:spacing w:after="0" w:line="276" w:lineRule="auto"/>
        <w:jc w:val="both"/>
        <w:rPr>
          <w:rFonts w:ascii="Arial" w:hAnsi="Arial" w:cs="Arial"/>
          <w:b/>
          <w:color w:val="FF0000"/>
          <w:sz w:val="20"/>
          <w:szCs w:val="20"/>
        </w:rPr>
      </w:pPr>
    </w:p>
    <w:p w14:paraId="02015F5D" w14:textId="77777777" w:rsidR="00BA50AB" w:rsidRPr="00325A1F" w:rsidRDefault="00BA50AB" w:rsidP="00BA50AB">
      <w:pPr>
        <w:overflowPunct w:val="0"/>
        <w:autoSpaceDE w:val="0"/>
        <w:autoSpaceDN w:val="0"/>
        <w:adjustRightInd w:val="0"/>
        <w:spacing w:after="0" w:line="276" w:lineRule="auto"/>
        <w:jc w:val="both"/>
        <w:textAlignment w:val="baseline"/>
        <w:rPr>
          <w:rFonts w:ascii="Arial" w:hAnsi="Arial" w:cs="Arial"/>
          <w:b/>
          <w:color w:val="FF0000"/>
          <w:sz w:val="20"/>
          <w:szCs w:val="20"/>
        </w:rPr>
      </w:pPr>
    </w:p>
    <w:p w14:paraId="2936FE61" w14:textId="77777777" w:rsidR="00F26AFF" w:rsidRPr="004D7CB9" w:rsidRDefault="00F26AFF" w:rsidP="00F26AFF">
      <w:pPr>
        <w:overflowPunct w:val="0"/>
        <w:autoSpaceDE w:val="0"/>
        <w:autoSpaceDN w:val="0"/>
        <w:adjustRightInd w:val="0"/>
        <w:spacing w:after="0" w:line="260" w:lineRule="exact"/>
        <w:jc w:val="both"/>
        <w:textAlignment w:val="baseline"/>
        <w:rPr>
          <w:rFonts w:ascii="Arial" w:hAnsi="Arial" w:cs="Arial"/>
          <w:b/>
          <w:bCs/>
          <w:iCs/>
          <w:sz w:val="20"/>
          <w:szCs w:val="20"/>
          <w:lang w:eastAsia="sl-SI"/>
        </w:rPr>
      </w:pPr>
      <w:r w:rsidRPr="004D7CB9">
        <w:rPr>
          <w:rFonts w:ascii="Arial" w:hAnsi="Arial" w:cs="Arial"/>
          <w:b/>
          <w:bCs/>
          <w:iCs/>
          <w:sz w:val="20"/>
          <w:szCs w:val="20"/>
          <w:lang w:eastAsia="sl-SI"/>
        </w:rPr>
        <w:t xml:space="preserve">3360-25-0014 </w:t>
      </w:r>
      <w:r w:rsidRPr="004D7CB9">
        <w:rPr>
          <w:rFonts w:ascii="Arial" w:hAnsi="Arial" w:cs="Arial"/>
          <w:b/>
          <w:bCs/>
          <w:sz w:val="20"/>
          <w:szCs w:val="20"/>
          <w:lang w:eastAsia="sl-SI"/>
        </w:rPr>
        <w:t>Razvoj Li-S akumulatorja s trdim elektrolitom</w:t>
      </w:r>
    </w:p>
    <w:p w14:paraId="5FBC3667" w14:textId="77777777" w:rsidR="00FA0950" w:rsidRPr="004D7CB9" w:rsidRDefault="00FA0950" w:rsidP="00CE3FE2">
      <w:pPr>
        <w:overflowPunct w:val="0"/>
        <w:autoSpaceDE w:val="0"/>
        <w:autoSpaceDN w:val="0"/>
        <w:adjustRightInd w:val="0"/>
        <w:spacing w:after="0" w:line="276" w:lineRule="auto"/>
        <w:jc w:val="both"/>
        <w:textAlignment w:val="baseline"/>
        <w:rPr>
          <w:rFonts w:ascii="Arial" w:hAnsi="Arial" w:cs="Arial"/>
          <w:bCs/>
          <w:sz w:val="20"/>
          <w:szCs w:val="20"/>
        </w:rPr>
      </w:pPr>
    </w:p>
    <w:p w14:paraId="335BFFC9" w14:textId="77777777" w:rsidR="00FA0950" w:rsidRPr="004D7CB9" w:rsidRDefault="00FA0950" w:rsidP="00FA0950">
      <w:pPr>
        <w:spacing w:line="260" w:lineRule="atLeast"/>
        <w:jc w:val="both"/>
        <w:rPr>
          <w:rFonts w:ascii="Arial" w:hAnsi="Arial" w:cs="Arial"/>
          <w:sz w:val="20"/>
          <w:szCs w:val="20"/>
          <w:lang w:eastAsia="sl-SI"/>
        </w:rPr>
      </w:pPr>
      <w:r w:rsidRPr="004D7CB9">
        <w:rPr>
          <w:rFonts w:ascii="Arial" w:hAnsi="Arial" w:cs="Arial"/>
          <w:sz w:val="20"/>
          <w:szCs w:val="20"/>
          <w:lang w:eastAsia="sl-SI"/>
        </w:rPr>
        <w:t>Cilj projekta je razvoj stabilnih LS-SSB akumulatorjev z uporabo zelenih in industrijsko izvedljivih proizvodnih procesov ter z implementacijo in razvojem inovativnih operando (med delovanjem) analiz. Čisto, stroškovno učinkovito in varno shranjevanje energije je eden ključnih tehnoloških izzivov za Evropo, kar ustvarja nujno potrebo po naprednih akumulatorjih z višjo energijsko gostoto in manjšo težo. Litij-žveplovi akumulatorji s trdim elektrolitom (LS-SSB) veljajo za obetavno tehnologijo prihodnosti za shranjevanje energije, vendar je potrebno izboljšati stabilnost delovanja, zlasti kovinske litijeve anode. Rezultat projekta bo zagotoviti varne in zmogljivejše akumulatorje s trdim elektrolitom za elektrifikacijo težkih vozil in letalstva, pri čemer bo demonstracija OCULUS celic zagotovila pomembno podporo. Elektrifikacija mobilnosti in letalskega sektorja ter razvoj izboljšanih akumulatorjev s trdim elektrolitom predstavljata nastajajočo tržno priložnost, ki lahko podjetjem vzdolž vrednostne verige prinese pomembne koristi. OCULUS si zato prizadeva vpeljati inovacije na to hitro rastoče tržišče. Z raziskavami bo Kemijski inštitut prispeval k razvoju varnejših, zmogljivejših in okolju prijaznejših akumulatorjev, ki bodo ključni za prehod na trajnostno in nizkoogljično družbo ter k zeleni in energetsko učinkoviti prihodnosti Slovenije in Evrope.</w:t>
      </w:r>
    </w:p>
    <w:p w14:paraId="568BC176" w14:textId="77777777" w:rsidR="00FA0950" w:rsidRPr="004D7CB9" w:rsidRDefault="00FA0950" w:rsidP="00FA0950">
      <w:pPr>
        <w:spacing w:line="260" w:lineRule="atLeast"/>
        <w:jc w:val="both"/>
        <w:rPr>
          <w:rFonts w:ascii="Arial" w:hAnsi="Arial" w:cs="Arial"/>
          <w:sz w:val="20"/>
          <w:szCs w:val="20"/>
          <w:lang w:eastAsia="sl-SI"/>
        </w:rPr>
      </w:pPr>
      <w:r w:rsidRPr="004D7CB9">
        <w:rPr>
          <w:rFonts w:ascii="Arial" w:hAnsi="Arial" w:cs="Arial"/>
          <w:sz w:val="20"/>
          <w:szCs w:val="20"/>
          <w:lang w:eastAsia="sl-SI"/>
        </w:rPr>
        <w:t>Obseg sredstev sofinanciranja omogoča izvajanje raziskovalnega dela slovenskih raziskovalcev v predvidenem obsegu 42 PM (mesecev). Stroški dela znašajo 155.448 EUR in vključujejo plače (121.788 EUR), davke (19.584 EUR) in prispevke ter povračila povezana z delom (14.076 EUR) za raziskovalno osebje, ki bo izvedlo predlagane raziskave. Materialni stroški znašajo 47.115 EUR in vključujejo potrošni material, kar predstavlja nakup kemikalij, rezervnih delov za sestavo baterij in mikroskope, uporabo plivnov idr., in druge stroške, kot npr. objava v odprtem dostopu, dostop do analitičnih tehnik idr., vključujejo tudi potne stroške, ki predstavljajo službene poti za udeležbo na projektnih sestankih in predstavitve rezultatov na konferencah. V okviru materialnih stroškov se bo izvajalo potrebne eksperimentalne postopke, razvijalo in testiralo nove komponente baterij, kar je ključno za napredek projekta. Predviden je tudi strošek amortizacije specializirane laboratorijske opreme, ki znaša 22.437 EUR. Ta oprema bo uporabljena za natančne meritve in analize, ki so bistvene za razvoj baterijskih sistemov. Posredni stroški so namenjeni pokrivanju deleža skupnih stroškov, ki nastajajo pri opravljanju znanstveno-raziskovalne dejavnosti in znašajo 75.000 EUR.</w:t>
      </w:r>
    </w:p>
    <w:p w14:paraId="4A89A34F" w14:textId="77777777" w:rsidR="00FA0950" w:rsidRPr="004D7CB9" w:rsidRDefault="00FA0950" w:rsidP="00FA0950">
      <w:pPr>
        <w:spacing w:line="260" w:lineRule="atLeast"/>
        <w:jc w:val="both"/>
        <w:rPr>
          <w:rFonts w:ascii="Arial" w:hAnsi="Arial" w:cs="Arial"/>
          <w:sz w:val="20"/>
          <w:szCs w:val="20"/>
          <w:lang w:eastAsia="sl-SI"/>
        </w:rPr>
      </w:pPr>
    </w:p>
    <w:p w14:paraId="1D4AE691" w14:textId="44A862E7" w:rsidR="00FA0950" w:rsidRPr="004D7CB9" w:rsidRDefault="00FA0950" w:rsidP="00FA0950">
      <w:pPr>
        <w:spacing w:line="260" w:lineRule="atLeast"/>
        <w:jc w:val="both"/>
        <w:rPr>
          <w:rFonts w:ascii="Arial" w:hAnsi="Arial" w:cs="Arial"/>
          <w:sz w:val="20"/>
          <w:szCs w:val="20"/>
          <w:lang w:eastAsia="sl-SI"/>
        </w:rPr>
      </w:pPr>
      <w:r w:rsidRPr="004D7CB9">
        <w:rPr>
          <w:rFonts w:ascii="Arial" w:hAnsi="Arial" w:cs="Arial"/>
          <w:sz w:val="20"/>
          <w:szCs w:val="20"/>
          <w:lang w:eastAsia="sl-SI"/>
        </w:rPr>
        <w:lastRenderedPageBreak/>
        <w:t xml:space="preserve">Projekt združuje 5 partnerjev (poleg Slovenije še organizacije iz Nemčije in Avstrije), ki bodo sofinancirani vsak s strani svoje nacionalne organizacije. Slovenski partner je Kemijski inštitut. Projekt bo trajal predvidoma 36 mesecev, z začetkom 1. 9. 2025. Prvo vsebinsko in finančno poročilo bo slovenski partner oddal leta 2026, ko je predvideno izplačilo prvega dela sofinanciranja projekta s strani </w:t>
      </w:r>
      <w:r w:rsidR="00F26AFF" w:rsidRPr="004D7CB9">
        <w:rPr>
          <w:rFonts w:ascii="Arial" w:hAnsi="Arial" w:cs="Arial"/>
          <w:sz w:val="20"/>
          <w:szCs w:val="20"/>
          <w:lang w:eastAsia="sl-SI"/>
        </w:rPr>
        <w:t>MVZI</w:t>
      </w:r>
      <w:r w:rsidRPr="004D7CB9">
        <w:rPr>
          <w:rFonts w:ascii="Arial" w:hAnsi="Arial" w:cs="Arial"/>
          <w:sz w:val="20"/>
          <w:szCs w:val="20"/>
          <w:lang w:eastAsia="sl-SI"/>
        </w:rPr>
        <w:t>.</w:t>
      </w:r>
    </w:p>
    <w:p w14:paraId="7AF7D9A5" w14:textId="1CA5568B" w:rsidR="00FA0950" w:rsidRPr="004D7CB9" w:rsidRDefault="00FA0950" w:rsidP="00FA0950">
      <w:pPr>
        <w:spacing w:line="260" w:lineRule="atLeast"/>
        <w:jc w:val="both"/>
        <w:rPr>
          <w:rFonts w:ascii="Arial" w:hAnsi="Arial" w:cs="Arial"/>
          <w:sz w:val="20"/>
          <w:szCs w:val="20"/>
          <w:lang w:eastAsia="sl-SI"/>
        </w:rPr>
      </w:pPr>
      <w:r w:rsidRPr="004D7CB9">
        <w:rPr>
          <w:rFonts w:ascii="Arial" w:hAnsi="Arial" w:cs="Arial"/>
          <w:sz w:val="20"/>
          <w:szCs w:val="20"/>
          <w:lang w:eastAsia="sl-SI"/>
        </w:rPr>
        <w:t>Celotna vrednost projekta je 1.</w:t>
      </w:r>
      <w:r w:rsidR="00F26AFF" w:rsidRPr="004D7CB9">
        <w:rPr>
          <w:rFonts w:ascii="Arial" w:hAnsi="Arial" w:cs="Arial"/>
          <w:sz w:val="20"/>
          <w:szCs w:val="20"/>
          <w:lang w:eastAsia="sl-SI"/>
        </w:rPr>
        <w:t>656.669</w:t>
      </w:r>
      <w:r w:rsidRPr="004D7CB9">
        <w:rPr>
          <w:rFonts w:ascii="Arial" w:hAnsi="Arial" w:cs="Arial"/>
          <w:sz w:val="20"/>
          <w:szCs w:val="20"/>
          <w:lang w:eastAsia="sl-SI"/>
        </w:rPr>
        <w:t xml:space="preserve"> EUR, od tega je vrednost slovenskega dela projekta 300.000 EUR</w:t>
      </w:r>
      <w:r w:rsidR="00F26AFF" w:rsidRPr="004D7CB9">
        <w:rPr>
          <w:rFonts w:ascii="Arial" w:hAnsi="Arial" w:cs="Arial"/>
          <w:sz w:val="20"/>
          <w:szCs w:val="20"/>
          <w:lang w:eastAsia="sl-SI"/>
        </w:rPr>
        <w:t xml:space="preserve">, </w:t>
      </w:r>
      <w:r w:rsidR="007F4DC2" w:rsidRPr="004D7CB9">
        <w:rPr>
          <w:rFonts w:ascii="Arial" w:hAnsi="Arial" w:cs="Arial"/>
          <w:sz w:val="20"/>
          <w:szCs w:val="20"/>
          <w:lang w:eastAsia="sl-SI"/>
        </w:rPr>
        <w:t xml:space="preserve">tuji partnerji pa prispevajo </w:t>
      </w:r>
      <w:r w:rsidR="00F26AFF" w:rsidRPr="004D7CB9">
        <w:rPr>
          <w:rFonts w:ascii="Arial" w:hAnsi="Arial" w:cs="Arial"/>
          <w:sz w:val="20"/>
          <w:szCs w:val="20"/>
          <w:lang w:eastAsia="sl-SI"/>
        </w:rPr>
        <w:t>1.356.669 EUR</w:t>
      </w:r>
      <w:r w:rsidRPr="004D7CB9">
        <w:rPr>
          <w:rFonts w:ascii="Arial" w:hAnsi="Arial" w:cs="Arial"/>
          <w:sz w:val="20"/>
          <w:szCs w:val="20"/>
          <w:lang w:eastAsia="sl-SI"/>
        </w:rPr>
        <w:t>. MVZI bo projekt predvidoma sofinanciralo v letih 2026, 2027 in 2028.</w:t>
      </w:r>
    </w:p>
    <w:p w14:paraId="6C9DF56D" w14:textId="77777777" w:rsidR="00FA0950" w:rsidRPr="004D7CB9" w:rsidRDefault="00FA0950" w:rsidP="00FA0950">
      <w:pPr>
        <w:spacing w:line="260" w:lineRule="atLeast"/>
        <w:jc w:val="both"/>
        <w:rPr>
          <w:rFonts w:ascii="Arial" w:hAnsi="Arial" w:cs="Arial"/>
          <w:sz w:val="20"/>
          <w:szCs w:val="20"/>
          <w:lang w:eastAsia="sl-SI"/>
        </w:rPr>
      </w:pPr>
    </w:p>
    <w:p w14:paraId="2EEBB697" w14:textId="7938B2BB" w:rsidR="00FA0950" w:rsidRPr="004D7CB9" w:rsidRDefault="00FA0950" w:rsidP="00FA0950">
      <w:pPr>
        <w:spacing w:line="260" w:lineRule="atLeast"/>
        <w:jc w:val="both"/>
        <w:rPr>
          <w:rFonts w:ascii="Arial" w:hAnsi="Arial" w:cs="Arial"/>
          <w:b/>
          <w:bCs/>
          <w:sz w:val="20"/>
          <w:szCs w:val="20"/>
          <w:lang w:eastAsia="sl-SI"/>
        </w:rPr>
      </w:pPr>
      <w:r w:rsidRPr="004D7CB9">
        <w:rPr>
          <w:rFonts w:ascii="Arial" w:hAnsi="Arial" w:cs="Arial"/>
          <w:b/>
          <w:bCs/>
          <w:sz w:val="20"/>
          <w:szCs w:val="20"/>
          <w:lang w:eastAsia="sl-SI"/>
        </w:rPr>
        <w:t>3360-25</w:t>
      </w:r>
      <w:r w:rsidR="00924B95" w:rsidRPr="004D7CB9">
        <w:rPr>
          <w:rFonts w:ascii="Arial" w:hAnsi="Arial" w:cs="Arial"/>
          <w:b/>
          <w:bCs/>
          <w:sz w:val="20"/>
          <w:szCs w:val="20"/>
          <w:lang w:eastAsia="sl-SI"/>
        </w:rPr>
        <w:t>-0015</w:t>
      </w:r>
      <w:r w:rsidRPr="004D7CB9">
        <w:rPr>
          <w:rFonts w:ascii="Arial" w:hAnsi="Arial" w:cs="Arial"/>
          <w:b/>
          <w:bCs/>
          <w:sz w:val="20"/>
          <w:szCs w:val="20"/>
          <w:lang w:eastAsia="sl-SI"/>
        </w:rPr>
        <w:t xml:space="preserve"> </w:t>
      </w:r>
      <w:r w:rsidR="00924B95" w:rsidRPr="004D7CB9">
        <w:rPr>
          <w:rFonts w:ascii="Arial" w:hAnsi="Arial" w:cs="Arial"/>
          <w:b/>
          <w:bCs/>
          <w:sz w:val="20"/>
          <w:szCs w:val="20"/>
          <w:lang w:eastAsia="sl-SI"/>
        </w:rPr>
        <w:t xml:space="preserve">Razvoj </w:t>
      </w:r>
      <w:r w:rsidR="00924B95" w:rsidRPr="00CD3BAD">
        <w:rPr>
          <w:rFonts w:ascii="Arial" w:eastAsia="Times New Roman" w:hAnsi="Arial" w:cs="Arial"/>
          <w:b/>
          <w:bCs/>
          <w:color w:val="000000"/>
          <w:sz w:val="20"/>
          <w:szCs w:val="20"/>
          <w:lang w:eastAsia="sl-SI"/>
        </w:rPr>
        <w:t>keramičnih membran za filtracijske sisteme</w:t>
      </w:r>
    </w:p>
    <w:p w14:paraId="77DCC360" w14:textId="750218CA" w:rsidR="00FA0950" w:rsidRPr="004D7CB9" w:rsidRDefault="00FA0950" w:rsidP="00FA0950">
      <w:pPr>
        <w:spacing w:line="260" w:lineRule="atLeast"/>
        <w:jc w:val="both"/>
        <w:rPr>
          <w:rFonts w:ascii="Arial" w:hAnsi="Arial" w:cs="Arial"/>
          <w:sz w:val="20"/>
          <w:szCs w:val="20"/>
          <w:lang w:eastAsia="sl-SI"/>
        </w:rPr>
      </w:pPr>
      <w:r w:rsidRPr="004D7CB9">
        <w:rPr>
          <w:rFonts w:ascii="Arial" w:hAnsi="Arial" w:cs="Arial"/>
          <w:sz w:val="20"/>
          <w:szCs w:val="20"/>
          <w:lang w:eastAsia="sl-SI"/>
        </w:rPr>
        <w:t xml:space="preserve">Cilj tehnologije CERMIC je doseči do 24-kratno povečanje zmogljivosti filtracije v primerjavi s konvencionalno keramično membrano – v različnih aplikacijah, vključno s filtracijo pitne vode, čiščenjem odpadne vode in razsoljevanjem morske vode. Keramične membrane so obetavne za čiščenje vode zaradi svoje stabilnosti in dolge življenjske dobe, vendar so trenutno omejene na mikro- in ultrafiltracijo, saj nimajo natančnih zmogljivosti ločevanja delcev iz vodnih virov. Projekt želi preseči te omejitve z razvojem inovativnih keramičnih membran, ki bodo nameščene v module. Z modularnostjo in kompaktnostjo sistema ter z uporabo naprednih tehnik aditivne proizvodnje za ustvarjanje edinstvene geometrije strukturnih materialov na osnovi 3D mikrovil ter z vrhunskimi razmerji med površino in prostornino, ki jih sicer ni mogoče doseči s konvencionalnimi proizvodnimi metodami, bodo razviti visokozmogljivi filtracijski sistemi. Z integracijo (foto)katalitičnih, baktericidnih in virucidnih lastnosti bodo membrane CERMIC znatno povečale pretok filtracije, zmanjšale velikosti sistemov in zagotovile modularne rešitve, prilagodljive različnim aplikacijam. S poudarkom na kompaktni in modularni zasnovi si CERMIC prizadeva zmanjšati tudi operativne stroške in porabo energije ter hkrati spodbujati trajnost.                                                     </w:t>
      </w:r>
    </w:p>
    <w:p w14:paraId="6B4036DA" w14:textId="77777777" w:rsidR="00FA0950" w:rsidRPr="004D7CB9" w:rsidRDefault="00FA0950" w:rsidP="00FA0950">
      <w:pPr>
        <w:spacing w:line="260" w:lineRule="atLeast"/>
        <w:jc w:val="both"/>
        <w:rPr>
          <w:rFonts w:ascii="Arial" w:hAnsi="Arial" w:cs="Arial"/>
          <w:sz w:val="20"/>
          <w:szCs w:val="20"/>
          <w:lang w:eastAsia="sl-SI"/>
        </w:rPr>
      </w:pPr>
      <w:r w:rsidRPr="004D7CB9">
        <w:rPr>
          <w:rFonts w:ascii="Arial" w:hAnsi="Arial" w:cs="Arial"/>
          <w:sz w:val="20"/>
          <w:szCs w:val="20"/>
          <w:lang w:eastAsia="sl-SI"/>
        </w:rPr>
        <w:t>Obseg sredstev sofinanciranja omogoča izvajanje raziskovalnega dela slovenskih raziskovalcev v obsegu 41 PM (mesecev). Za stroške osebja je v treh letih predvideno 181.449 EUR. Materialni stroški bodo znašali 44.707 EUR in bodo zajemali potrošni material, ki vključuje material za izvajanje laboratorijskega dela (28.707 EUR), potni stroški, ki bodo zajemali tri obiske pri sodelujočih partnerjih in udeležbo na vsaj dveh dogodkih (10.000 EUR) in drugi stroški, ki bodo zajemali plačilo kotizacij na konferencah/sejmih, plačilo revija za odprti dostop itd. (6.000 EUR). Predvideni so še stroški amortizacije opreme za testiranje keramičnih membran v višini 12.680 EUR. Posredni stroški so namenjeni pokrivanju deleža skupnih stroškov, ki nastajajo pri opravljanju znanstveno-raziskovalne dejavnosti in znašajo 59.709 EUR.</w:t>
      </w:r>
    </w:p>
    <w:p w14:paraId="293B215B" w14:textId="6AB3035D" w:rsidR="00FA0950" w:rsidRPr="004D7CB9" w:rsidRDefault="00FA0950" w:rsidP="00FA0950">
      <w:pPr>
        <w:spacing w:line="260" w:lineRule="atLeast"/>
        <w:jc w:val="both"/>
        <w:rPr>
          <w:rFonts w:ascii="Arial" w:hAnsi="Arial" w:cs="Arial"/>
          <w:sz w:val="20"/>
          <w:szCs w:val="20"/>
          <w:lang w:eastAsia="sl-SI"/>
        </w:rPr>
      </w:pPr>
      <w:r w:rsidRPr="004D7CB9">
        <w:rPr>
          <w:rFonts w:ascii="Arial" w:hAnsi="Arial" w:cs="Arial"/>
          <w:sz w:val="20"/>
          <w:szCs w:val="20"/>
          <w:lang w:eastAsia="sl-SI"/>
        </w:rPr>
        <w:t>Projekt CERMIC združuje 6 partnerjev (poleg Slovenije še organizacije iz Danske in Španije), ki bodo sofinancirani vsak s strani svoje nacionalne organizacije. Slovenski partner je Univerza v Mariboru, Fakulteta za kemijo in kemijsko tehnologijo. Projekt bo trajal predvidoma 36 mesecev, z začetkom 1. 5. 2025. Prvo vsebinsko in finančno poročilo bo slovenski partner oddal leta 2026, ko je predvideno izp</w:t>
      </w:r>
      <w:r w:rsidR="00A712C5" w:rsidRPr="004D7CB9">
        <w:rPr>
          <w:rFonts w:ascii="Arial" w:hAnsi="Arial" w:cs="Arial"/>
          <w:sz w:val="20"/>
          <w:szCs w:val="20"/>
          <w:lang w:eastAsia="sl-SI"/>
        </w:rPr>
        <w:t>l</w:t>
      </w:r>
      <w:r w:rsidRPr="004D7CB9">
        <w:rPr>
          <w:rFonts w:ascii="Arial" w:hAnsi="Arial" w:cs="Arial"/>
          <w:sz w:val="20"/>
          <w:szCs w:val="20"/>
          <w:lang w:eastAsia="sl-SI"/>
        </w:rPr>
        <w:t xml:space="preserve">ačilo prvega dela sofinanciranja projekta s strani </w:t>
      </w:r>
      <w:r w:rsidR="00924B95" w:rsidRPr="004D7CB9">
        <w:rPr>
          <w:rFonts w:ascii="Arial" w:hAnsi="Arial" w:cs="Arial"/>
          <w:sz w:val="20"/>
          <w:szCs w:val="20"/>
          <w:lang w:eastAsia="sl-SI"/>
        </w:rPr>
        <w:t>MVZI</w:t>
      </w:r>
      <w:r w:rsidRPr="004D7CB9">
        <w:rPr>
          <w:rFonts w:ascii="Arial" w:hAnsi="Arial" w:cs="Arial"/>
          <w:sz w:val="20"/>
          <w:szCs w:val="20"/>
          <w:lang w:eastAsia="sl-SI"/>
        </w:rPr>
        <w:t>.</w:t>
      </w:r>
    </w:p>
    <w:p w14:paraId="04E4020E" w14:textId="64945EB7" w:rsidR="00FA0950" w:rsidRPr="004D7CB9" w:rsidRDefault="00FA0950" w:rsidP="00FA0950">
      <w:pPr>
        <w:spacing w:line="260" w:lineRule="atLeast"/>
        <w:jc w:val="both"/>
        <w:rPr>
          <w:rFonts w:ascii="Arial" w:hAnsi="Arial" w:cs="Arial"/>
          <w:sz w:val="20"/>
          <w:szCs w:val="20"/>
          <w:lang w:eastAsia="sl-SI"/>
        </w:rPr>
      </w:pPr>
      <w:r w:rsidRPr="004D7CB9">
        <w:rPr>
          <w:rFonts w:ascii="Arial" w:hAnsi="Arial" w:cs="Arial"/>
          <w:sz w:val="20"/>
          <w:szCs w:val="20"/>
          <w:lang w:eastAsia="sl-SI"/>
        </w:rPr>
        <w:t>Celotna vrednost projekta je 1.579.288 EUR, od tega je vrednost slovenskega dela projekta 298.545 EUR</w:t>
      </w:r>
      <w:r w:rsidR="00924B95" w:rsidRPr="004D7CB9">
        <w:rPr>
          <w:rFonts w:ascii="Arial" w:hAnsi="Arial" w:cs="Arial"/>
          <w:sz w:val="20"/>
          <w:szCs w:val="20"/>
          <w:lang w:eastAsia="sl-SI"/>
        </w:rPr>
        <w:t xml:space="preserve">, </w:t>
      </w:r>
      <w:r w:rsidR="007F4DC2" w:rsidRPr="004D7CB9">
        <w:rPr>
          <w:rFonts w:ascii="Arial" w:hAnsi="Arial" w:cs="Arial"/>
          <w:sz w:val="20"/>
          <w:szCs w:val="20"/>
          <w:lang w:eastAsia="sl-SI"/>
        </w:rPr>
        <w:t xml:space="preserve">tuji partnerji pa prispevajo </w:t>
      </w:r>
      <w:r w:rsidR="004C48F0" w:rsidRPr="004D7CB9">
        <w:rPr>
          <w:rFonts w:ascii="Arial" w:hAnsi="Arial" w:cs="Arial"/>
          <w:sz w:val="20"/>
          <w:szCs w:val="20"/>
          <w:lang w:eastAsia="sl-SI"/>
        </w:rPr>
        <w:t>1.280.743 EUR</w:t>
      </w:r>
      <w:r w:rsidRPr="004D7CB9">
        <w:rPr>
          <w:rFonts w:ascii="Arial" w:hAnsi="Arial" w:cs="Arial"/>
          <w:sz w:val="20"/>
          <w:szCs w:val="20"/>
          <w:lang w:eastAsia="sl-SI"/>
        </w:rPr>
        <w:t>. MVZI bo projekt predvidoma sofinanciralo v letih 2026, 2027 in 2028.</w:t>
      </w:r>
    </w:p>
    <w:p w14:paraId="44CC9F84" w14:textId="77777777" w:rsidR="00CE3FE2" w:rsidRPr="004D7CB9" w:rsidRDefault="00CE3FE2" w:rsidP="00CE3FE2">
      <w:pPr>
        <w:shd w:val="clear" w:color="auto" w:fill="FFFFFF"/>
        <w:rPr>
          <w:rFonts w:ascii="Arial" w:eastAsia="Times New Roman" w:hAnsi="Arial" w:cs="Arial"/>
          <w:iCs/>
          <w:sz w:val="20"/>
          <w:szCs w:val="20"/>
          <w:lang w:eastAsia="sl-SI"/>
        </w:rPr>
      </w:pPr>
    </w:p>
    <w:p w14:paraId="7EC1BAA9" w14:textId="62FC71F3" w:rsidR="008D2332" w:rsidRPr="004D7CB9" w:rsidRDefault="00F77506" w:rsidP="000D1F33">
      <w:pPr>
        <w:shd w:val="clear" w:color="auto" w:fill="FFFFFF"/>
        <w:jc w:val="both"/>
        <w:rPr>
          <w:rFonts w:ascii="Arial" w:hAnsi="Arial" w:cs="Arial"/>
          <w:b/>
          <w:bCs/>
          <w:sz w:val="20"/>
          <w:szCs w:val="20"/>
          <w:lang w:eastAsia="sl-SI"/>
        </w:rPr>
      </w:pPr>
      <w:r w:rsidRPr="004D7CB9">
        <w:rPr>
          <w:rFonts w:ascii="Arial" w:hAnsi="Arial" w:cs="Arial"/>
          <w:b/>
          <w:bCs/>
          <w:sz w:val="20"/>
          <w:szCs w:val="20"/>
          <w:lang w:eastAsia="sl-SI"/>
        </w:rPr>
        <w:t>3360-25</w:t>
      </w:r>
      <w:r w:rsidR="004C48F0" w:rsidRPr="004D7CB9">
        <w:rPr>
          <w:rFonts w:ascii="Arial" w:hAnsi="Arial" w:cs="Arial"/>
          <w:b/>
          <w:bCs/>
          <w:sz w:val="20"/>
          <w:szCs w:val="20"/>
          <w:lang w:eastAsia="sl-SI"/>
        </w:rPr>
        <w:t>0016</w:t>
      </w:r>
      <w:r w:rsidRPr="004D7CB9">
        <w:rPr>
          <w:rFonts w:ascii="Arial" w:hAnsi="Arial" w:cs="Arial"/>
          <w:b/>
          <w:bCs/>
          <w:sz w:val="20"/>
          <w:szCs w:val="20"/>
          <w:lang w:eastAsia="sl-SI"/>
        </w:rPr>
        <w:t xml:space="preserve"> </w:t>
      </w:r>
      <w:r w:rsidR="004C48F0" w:rsidRPr="004D7CB9">
        <w:rPr>
          <w:rFonts w:ascii="Arial" w:hAnsi="Arial" w:cs="Arial"/>
          <w:b/>
          <w:bCs/>
          <w:sz w:val="20"/>
          <w:szCs w:val="20"/>
          <w:lang w:eastAsia="sl-SI"/>
        </w:rPr>
        <w:t>Razvoj fotoelektrokemijske celice za zeleni vodik</w:t>
      </w:r>
    </w:p>
    <w:p w14:paraId="099098AE" w14:textId="001104AC"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Cilj projekta je na osnovi izrabljenih sončnih panelov s foto-elektrokemično cepitvijo vode in s pomočjo piezo- in pirokatalizo pretvoriti sončno energijo v zeleni vodik. S pomočjo vmesnih plasti na osnovi grafena bo</w:t>
      </w:r>
      <w:r w:rsidR="007A166D" w:rsidRPr="004D7CB9">
        <w:rPr>
          <w:rFonts w:ascii="Arial" w:hAnsi="Arial" w:cs="Arial"/>
          <w:sz w:val="20"/>
          <w:szCs w:val="20"/>
          <w:lang w:eastAsia="sl-SI"/>
        </w:rPr>
        <w:t>d</w:t>
      </w:r>
      <w:r w:rsidRPr="004D7CB9">
        <w:rPr>
          <w:rFonts w:ascii="Arial" w:hAnsi="Arial" w:cs="Arial"/>
          <w:sz w:val="20"/>
          <w:szCs w:val="20"/>
          <w:lang w:eastAsia="sl-SI"/>
        </w:rPr>
        <w:t>o razvili nove heterostrukture, na katerih bo</w:t>
      </w:r>
      <w:r w:rsidR="007A166D" w:rsidRPr="004D7CB9">
        <w:rPr>
          <w:rFonts w:ascii="Arial" w:hAnsi="Arial" w:cs="Arial"/>
          <w:sz w:val="20"/>
          <w:szCs w:val="20"/>
          <w:lang w:eastAsia="sl-SI"/>
        </w:rPr>
        <w:t>d</w:t>
      </w:r>
      <w:r w:rsidRPr="004D7CB9">
        <w:rPr>
          <w:rFonts w:ascii="Arial" w:hAnsi="Arial" w:cs="Arial"/>
          <w:sz w:val="20"/>
          <w:szCs w:val="20"/>
          <w:lang w:eastAsia="sl-SI"/>
        </w:rPr>
        <w:t>o sintetizirali aktivne in stabilne kokatalizatorje, temelječe na Ni. Glavni rezultat projekta bo predstavljala fotoelektrokemijska celica, ki bo omogočila visoko učinkovitost pretvorbe sončne energije v vodik s stopnjo konverzije &gt;10 % in dolgoročno stabilnostjo delovanja v realnem okolju. Projekt predlaga tudi zeleno proizvodnjo amonijaka za razvoj učinkovitega shranjevanja in distribucije vodika.</w:t>
      </w:r>
    </w:p>
    <w:p w14:paraId="6504503C" w14:textId="77777777"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lastRenderedPageBreak/>
        <w:t>Obseg sredstev sofinanciranja omogoča izvajanje raziskovalnega dela slovenskih raziskovalcev v obsegu 38 PM (mesecev). Za stroške osebja je v treh letih predvideno 142.652,10 EUR. Materialni stroški bodo znašali 65.943,84 EUR, kar zajema potrošni material, ki vključuje material za izvajanje laboratorijskega dela (39.500 EUR), potne stroške, ki bodo zajemali udeležbo na štirih konzorcijskih sestankih in šest mednarodnih konferenc (12.000 EUR) in drugi stroški, ki bodo vključevali stroške za udeležbo na konferencah, pristojbine za odprt dostop, razširjanje rezultatov projekta, obnovitev licenc programske opreme itd. (14.443,84 EUR). Predvideni so še stroški amortizacije PLD sistema in difraktometra XRD v višini 31.404,06 EUR. Posredni stroški so namenjeni</w:t>
      </w:r>
      <w:r w:rsidRPr="004D7CB9">
        <w:rPr>
          <w:rFonts w:ascii="Arial" w:hAnsi="Arial" w:cs="Arial"/>
          <w:b/>
          <w:bCs/>
          <w:sz w:val="20"/>
          <w:szCs w:val="20"/>
          <w:lang w:eastAsia="sl-SI"/>
        </w:rPr>
        <w:t xml:space="preserve"> </w:t>
      </w:r>
      <w:r w:rsidRPr="004D7CB9">
        <w:rPr>
          <w:rFonts w:ascii="Arial" w:hAnsi="Arial" w:cs="Arial"/>
          <w:sz w:val="20"/>
          <w:szCs w:val="20"/>
          <w:lang w:eastAsia="sl-SI"/>
        </w:rPr>
        <w:t>pokrivanju deleža skupnih stroškov, ki nastajajo pri opravljanju znanstveno-raziskovalne dejavnosti in znašajo 60.000,00 EUR.</w:t>
      </w:r>
    </w:p>
    <w:p w14:paraId="646A9098" w14:textId="1A6D40D4"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 xml:space="preserve">Projekt združuje 3 partnerje (poleg Slovenije še organizacije iz Belgije in Poljske), ki bodo sofinancirani vsak s strani svoje nacionalne organizacije. Slovenski partner </w:t>
      </w:r>
      <w:r w:rsidR="00E60D31">
        <w:rPr>
          <w:rFonts w:ascii="Arial" w:hAnsi="Arial" w:cs="Arial"/>
          <w:sz w:val="20"/>
          <w:szCs w:val="20"/>
          <w:lang w:eastAsia="sl-SI"/>
        </w:rPr>
        <w:t xml:space="preserve">in nosilec projekta </w:t>
      </w:r>
      <w:r w:rsidRPr="004D7CB9">
        <w:rPr>
          <w:rFonts w:ascii="Arial" w:hAnsi="Arial" w:cs="Arial"/>
          <w:sz w:val="20"/>
          <w:szCs w:val="20"/>
          <w:lang w:eastAsia="sl-SI"/>
        </w:rPr>
        <w:t xml:space="preserve">je Institut "Jožef Stefan". Projekt bo trajal predvidoma 36 mesecev, z začetkom 1 .6. 2025. Prvo vsebinsko in finančno poročilo bo slovenski partner oddal leta 2026, ko je predvideno izplačilo prvega dela sofinanciranja projekta s strani </w:t>
      </w:r>
      <w:r w:rsidR="007B0CDE" w:rsidRPr="004D7CB9">
        <w:rPr>
          <w:rFonts w:ascii="Arial" w:hAnsi="Arial" w:cs="Arial"/>
          <w:sz w:val="20"/>
          <w:szCs w:val="20"/>
          <w:lang w:eastAsia="sl-SI"/>
        </w:rPr>
        <w:t>MVZI</w:t>
      </w:r>
      <w:r w:rsidRPr="004D7CB9">
        <w:rPr>
          <w:rFonts w:ascii="Arial" w:hAnsi="Arial" w:cs="Arial"/>
          <w:sz w:val="20"/>
          <w:szCs w:val="20"/>
          <w:lang w:eastAsia="sl-SI"/>
        </w:rPr>
        <w:t>.</w:t>
      </w:r>
    </w:p>
    <w:p w14:paraId="3731C37B" w14:textId="2B24807A"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Celotna vrednost projekta je 736.348 EUR, od tega je vrednost slovenskega dela projekta 300.000 EUR</w:t>
      </w:r>
      <w:r w:rsidR="007B0CDE" w:rsidRPr="004D7CB9">
        <w:rPr>
          <w:rFonts w:ascii="Arial" w:hAnsi="Arial" w:cs="Arial"/>
          <w:sz w:val="20"/>
          <w:szCs w:val="20"/>
          <w:lang w:eastAsia="sl-SI"/>
        </w:rPr>
        <w:t xml:space="preserve">, </w:t>
      </w:r>
      <w:r w:rsidR="007F4DC2" w:rsidRPr="004D7CB9">
        <w:rPr>
          <w:rFonts w:ascii="Arial" w:hAnsi="Arial" w:cs="Arial"/>
          <w:sz w:val="20"/>
          <w:szCs w:val="20"/>
          <w:lang w:eastAsia="sl-SI"/>
        </w:rPr>
        <w:t xml:space="preserve">tuji partnerji pa prispevajo </w:t>
      </w:r>
      <w:r w:rsidR="007B0CDE" w:rsidRPr="004D7CB9">
        <w:rPr>
          <w:rFonts w:ascii="Arial" w:hAnsi="Arial" w:cs="Arial"/>
          <w:sz w:val="20"/>
          <w:szCs w:val="20"/>
          <w:lang w:eastAsia="sl-SI"/>
        </w:rPr>
        <w:t>436.348 EUR</w:t>
      </w:r>
      <w:r w:rsidRPr="004D7CB9">
        <w:rPr>
          <w:rFonts w:ascii="Arial" w:hAnsi="Arial" w:cs="Arial"/>
          <w:sz w:val="20"/>
          <w:szCs w:val="20"/>
          <w:lang w:eastAsia="sl-SI"/>
        </w:rPr>
        <w:t>. MVZI bo projekt predvidoma sofinanciralo v letih 2026, 2027 in 2028.</w:t>
      </w:r>
    </w:p>
    <w:p w14:paraId="0B251A22" w14:textId="77777777" w:rsidR="000F42E7" w:rsidRPr="004D7CB9" w:rsidRDefault="000F42E7" w:rsidP="000F42E7">
      <w:pPr>
        <w:spacing w:line="260" w:lineRule="atLeast"/>
        <w:jc w:val="both"/>
        <w:rPr>
          <w:rFonts w:ascii="Arial" w:hAnsi="Arial" w:cs="Arial"/>
          <w:b/>
          <w:bCs/>
          <w:sz w:val="20"/>
          <w:szCs w:val="20"/>
          <w:lang w:eastAsia="sl-SI"/>
        </w:rPr>
      </w:pPr>
    </w:p>
    <w:p w14:paraId="296832AA" w14:textId="45F7FD0F" w:rsidR="000F42E7" w:rsidRPr="004D7CB9" w:rsidRDefault="000F42E7" w:rsidP="000F42E7">
      <w:pPr>
        <w:spacing w:line="260" w:lineRule="atLeast"/>
        <w:jc w:val="both"/>
        <w:rPr>
          <w:rFonts w:ascii="Arial" w:hAnsi="Arial" w:cs="Arial"/>
          <w:b/>
          <w:bCs/>
          <w:sz w:val="20"/>
          <w:szCs w:val="20"/>
          <w:lang w:eastAsia="sl-SI"/>
        </w:rPr>
      </w:pPr>
      <w:r w:rsidRPr="004D7CB9">
        <w:rPr>
          <w:rFonts w:ascii="Arial" w:hAnsi="Arial" w:cs="Arial"/>
          <w:b/>
          <w:bCs/>
          <w:sz w:val="20"/>
          <w:szCs w:val="20"/>
          <w:lang w:eastAsia="sl-SI"/>
        </w:rPr>
        <w:t>3360-25</w:t>
      </w:r>
      <w:r w:rsidR="00FE0134" w:rsidRPr="004D7CB9">
        <w:rPr>
          <w:rFonts w:ascii="Arial" w:hAnsi="Arial" w:cs="Arial"/>
          <w:b/>
          <w:bCs/>
          <w:sz w:val="20"/>
          <w:szCs w:val="20"/>
          <w:lang w:eastAsia="sl-SI"/>
        </w:rPr>
        <w:t>-0017</w:t>
      </w:r>
      <w:r w:rsidRPr="004D7CB9">
        <w:rPr>
          <w:rFonts w:ascii="Arial" w:hAnsi="Arial" w:cs="Arial"/>
          <w:b/>
          <w:bCs/>
          <w:sz w:val="20"/>
          <w:szCs w:val="20"/>
          <w:lang w:eastAsia="sl-SI"/>
        </w:rPr>
        <w:t xml:space="preserve"> </w:t>
      </w:r>
      <w:r w:rsidR="00FE0134" w:rsidRPr="004D7CB9">
        <w:rPr>
          <w:rFonts w:ascii="Arial" w:hAnsi="Arial" w:cs="Arial"/>
          <w:b/>
          <w:bCs/>
          <w:sz w:val="20"/>
          <w:szCs w:val="20"/>
          <w:lang w:eastAsia="sl-SI"/>
        </w:rPr>
        <w:t>Razvoj e-goriv iz CO2</w:t>
      </w:r>
    </w:p>
    <w:p w14:paraId="6482FA9E" w14:textId="77777777"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Namen projekta je razvoj tehnologije za reševanje težav, povezanih s pomanjkanjem energetskih virov in globalnim segrevanjem zaradi prevelikih emisij ogljikovega dioksida (CO2). Projekt se osredotoča na razvoj  naprednih fotokatalitskih membranskih reaktorjev za proizvodnjo e-goriv s pretvorbo odvečnega CO2, nastalega pri tehnoloških procesih (npr. pri izpustih iz bioplinarn). Bistvo predlagane tehnologije je pretvorba CO2 v nova goriva z uporabo zelenega vodika (H2), pridobljenega z obnovljivimi energetskimi viri. Cilj je razvoj kontinuirnega membranskega reaktorja (MR) za proizvodnjo e-goriv (npr. metanola) s fotokatalitsko hidrogenacijo CO2, ki izhaja iz bioplinarne. Projekt je zasnovan tako, da bo na vseh ravneh prišlo do generiranja novega znanja, ki bo uporaben na številnih področjih. Inovativne sintezne postopke bodo posebej prilagojene za  izboljšanje površinskih in  fotokatalitskih lastnosti materialov za pretvorbo CO2 do ciljnih produktov. Pričakovani rezultat je, da bodo tudi raziskani mehanizmi za nastanek specifičnih 2D nanostruktur s topokemijsko pretvorbo  predstavljali splošno orodje za pripravo drugih funkcionalnih materialov s podobnimi pretvorbami, ki omogočajo nastanek kontroliranih morfologij (oblik, vrste izpostavljenih ploskev), kar je pomembno za širše področje katalize, fotokatalize.</w:t>
      </w:r>
    </w:p>
    <w:p w14:paraId="0831BACD" w14:textId="5655F090"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Obseg sredstev sofinanciranja omogoča izvajanje raziskovalnega dela slovenskih raziskovalcev v obsegu 38 PM (mesecev). Za stroške osebja je v treh letih predvideno 142.652,10 EUR. Materialni stroški bodo znašali 65.943,84 EUR in bodo zajemali potrošni material, ki vključuje material za izvajanje laboratorijskega dela (43.943,84 EUR), potni stroški, ki bodo zajemali obiske pri sodelujočih partnerjih in udeležbo na mednarodnih konferencah (12.000 EUR) in drugi stroški, ki bodo zajemali objave znanstvenih člankov v odprtem dostopu, prijavo patenta, organizacijo seminarja itd. (10.000 EUR). Predvideni so še stroški amortizacije elektronskih mikroskopov, sistema za elektrokemijsko karakterizacijo idr. v višini 31.404,06 EUR. Posredni stroški so namenjeni pokrivanju deleža skupnih stroškov, ki nastajajo pri opravljanju znanstveno-raziskovalne dejavnosti in znašajo 60.000 EUR.</w:t>
      </w:r>
    </w:p>
    <w:p w14:paraId="554D7AEF" w14:textId="580CF3DB"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 xml:space="preserve">Projekt združuje 4 partnerje (poleg Slovenije še organizacije iz Italije in Latvije), ki bodo sofinancirani vsak s strani svoje nacionalne organizacije. Slovenski partner je Institut "Jožef Stefan". Projekt bo trajal predvidoma 36 mesecev, z začetkom 1 .6. 2025. Prvo vsebinsko in finančno poročilo bo slovenski partner oddal leta 2026, ko je predvideno izplačilo prvega dela sofinanciranja projekta s strani </w:t>
      </w:r>
      <w:r w:rsidR="00FE0134" w:rsidRPr="004D7CB9">
        <w:rPr>
          <w:rFonts w:ascii="Arial" w:hAnsi="Arial" w:cs="Arial"/>
          <w:sz w:val="20"/>
          <w:szCs w:val="20"/>
          <w:lang w:eastAsia="sl-SI"/>
        </w:rPr>
        <w:t>MVZI</w:t>
      </w:r>
      <w:r w:rsidRPr="004D7CB9">
        <w:rPr>
          <w:rFonts w:ascii="Arial" w:hAnsi="Arial" w:cs="Arial"/>
          <w:sz w:val="20"/>
          <w:szCs w:val="20"/>
          <w:lang w:eastAsia="sl-SI"/>
        </w:rPr>
        <w:t>.</w:t>
      </w:r>
    </w:p>
    <w:p w14:paraId="18720642" w14:textId="77777777" w:rsidR="000F42E7" w:rsidRPr="004D7CB9" w:rsidRDefault="000F42E7" w:rsidP="000F42E7">
      <w:pPr>
        <w:spacing w:line="260" w:lineRule="atLeast"/>
        <w:jc w:val="both"/>
        <w:rPr>
          <w:rFonts w:ascii="Arial" w:hAnsi="Arial" w:cs="Arial"/>
          <w:b/>
          <w:bCs/>
          <w:sz w:val="20"/>
          <w:szCs w:val="20"/>
          <w:lang w:eastAsia="sl-SI"/>
        </w:rPr>
      </w:pPr>
    </w:p>
    <w:p w14:paraId="6966C6E0" w14:textId="31AAD8B4"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Celotna vrednost projekta je 1.057.853 EUR, od tega je vrednost slovenskega dela projekta 300.000 EUR</w:t>
      </w:r>
      <w:r w:rsidR="00FE0134" w:rsidRPr="004D7CB9">
        <w:rPr>
          <w:rFonts w:ascii="Arial" w:hAnsi="Arial" w:cs="Arial"/>
          <w:sz w:val="20"/>
          <w:szCs w:val="20"/>
          <w:lang w:eastAsia="sl-SI"/>
        </w:rPr>
        <w:t xml:space="preserve">, </w:t>
      </w:r>
      <w:r w:rsidR="007F4DC2" w:rsidRPr="004D7CB9">
        <w:rPr>
          <w:rFonts w:ascii="Arial" w:hAnsi="Arial" w:cs="Arial"/>
          <w:sz w:val="20"/>
          <w:szCs w:val="20"/>
          <w:lang w:eastAsia="sl-SI"/>
        </w:rPr>
        <w:t xml:space="preserve">tuji partnerji pa prispevajo </w:t>
      </w:r>
      <w:r w:rsidR="00FE0134" w:rsidRPr="004D7CB9">
        <w:rPr>
          <w:rFonts w:ascii="Arial" w:hAnsi="Arial" w:cs="Arial"/>
          <w:sz w:val="20"/>
          <w:szCs w:val="20"/>
          <w:lang w:eastAsia="sl-SI"/>
        </w:rPr>
        <w:t>757.853 EUR</w:t>
      </w:r>
      <w:r w:rsidRPr="004D7CB9">
        <w:rPr>
          <w:rFonts w:ascii="Arial" w:hAnsi="Arial" w:cs="Arial"/>
          <w:sz w:val="20"/>
          <w:szCs w:val="20"/>
          <w:lang w:eastAsia="sl-SI"/>
        </w:rPr>
        <w:t>. MVZI bo projekt predvidoma sofinanciralo v letih 2026, 2027 in 2028.</w:t>
      </w:r>
    </w:p>
    <w:p w14:paraId="26E8625B" w14:textId="77777777" w:rsidR="000F42E7" w:rsidRPr="004D7CB9" w:rsidRDefault="000F42E7" w:rsidP="000F42E7">
      <w:pPr>
        <w:spacing w:line="260" w:lineRule="atLeast"/>
        <w:jc w:val="both"/>
        <w:rPr>
          <w:rFonts w:ascii="Arial" w:hAnsi="Arial" w:cs="Arial"/>
          <w:sz w:val="20"/>
          <w:szCs w:val="20"/>
          <w:lang w:eastAsia="sl-SI"/>
        </w:rPr>
      </w:pPr>
    </w:p>
    <w:p w14:paraId="3C1214E0" w14:textId="1FFEB84C" w:rsidR="000F42E7" w:rsidRPr="00E60D31" w:rsidRDefault="000F42E7" w:rsidP="000F42E7">
      <w:pPr>
        <w:spacing w:line="260" w:lineRule="atLeast"/>
        <w:jc w:val="both"/>
        <w:rPr>
          <w:rFonts w:ascii="Arial" w:hAnsi="Arial" w:cs="Arial"/>
          <w:b/>
          <w:bCs/>
          <w:sz w:val="20"/>
          <w:szCs w:val="20"/>
          <w:lang w:eastAsia="sl-SI"/>
        </w:rPr>
      </w:pPr>
      <w:r w:rsidRPr="00E60D31">
        <w:rPr>
          <w:rFonts w:ascii="Arial" w:hAnsi="Arial" w:cs="Arial"/>
          <w:b/>
          <w:bCs/>
          <w:sz w:val="20"/>
          <w:szCs w:val="20"/>
          <w:lang w:eastAsia="sl-SI"/>
        </w:rPr>
        <w:t>3360-25</w:t>
      </w:r>
      <w:r w:rsidR="00F10D57" w:rsidRPr="00E60D31">
        <w:rPr>
          <w:rFonts w:ascii="Arial" w:hAnsi="Arial" w:cs="Arial"/>
          <w:b/>
          <w:bCs/>
          <w:sz w:val="20"/>
          <w:szCs w:val="20"/>
          <w:lang w:eastAsia="sl-SI"/>
        </w:rPr>
        <w:t>-0018</w:t>
      </w:r>
      <w:r w:rsidRPr="00E60D31">
        <w:rPr>
          <w:rFonts w:ascii="Arial" w:hAnsi="Arial" w:cs="Arial"/>
          <w:b/>
          <w:bCs/>
          <w:sz w:val="20"/>
          <w:szCs w:val="20"/>
          <w:lang w:eastAsia="sl-SI"/>
        </w:rPr>
        <w:t xml:space="preserve"> </w:t>
      </w:r>
      <w:r w:rsidR="00F10D57" w:rsidRPr="00E60D31">
        <w:rPr>
          <w:rFonts w:ascii="Arial" w:hAnsi="Arial" w:cs="Arial"/>
          <w:b/>
          <w:bCs/>
          <w:sz w:val="20"/>
          <w:szCs w:val="20"/>
          <w:lang w:eastAsia="sl-SI"/>
        </w:rPr>
        <w:t>Razvoj biomateriala za novo kostno tkivo</w:t>
      </w:r>
    </w:p>
    <w:p w14:paraId="4D1D2A69" w14:textId="77777777"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Projekt se osredotoča na iskanje novih rešitev pri rekonstrukciji kosti in hrustanca, do katerih vodijo poškodbe v primeru nesreč, bolezni ali procesov, povezanih s staranjem, in s tem povezano poslabšano zdravje in funkcionalnost sklepov. Poškodbe hrustanca v sklepih običajno vodijo do degeneracije kosti pod njimi. Stanje, ki je predvsem zelo boleče in povzroča zelo omejeno gibljivost, predstavlja velik izziv za klinično zdravljenje. Kljub zelo naprednim tehnikam ciljanih zdravljenj sodobne medicine, obstaja kritična vrzel v postopkih, ki spodbujajo regeneracijo vmesne plasti med  kostjo in hrustanca. Tkivno inženirstvo ponuja obetavne rešitve z gojenjem celic na funkcionalnih materialih za regeneracijo poškodovanega tkiva. Čeprav so nekatere metode z uporabo matičnih celic kostnega mozga regenerirale hrustanec ali kost, oblikovanje kohezivnega tkiva ostaja nedosežen cilj. Izziv je zagotoviti mehansko podporo, ki se natančno ujema z lastnosti defekta in posnema naravno mikrookolje vmesne plasti med kostjo in hrustancem. Glavni cilj projekta je razvoj inovativne bioaktivne učinkovine, ki bo del instruktivnega biomateriala, ki bo usmerjala matične celice k tvorbi novega kostnega tkiva. To pomeni, razvoj fundamentalno novega postopka zdravljenja kosti in hrustanca znotraj osteohondralnega defekta. Nova strategija zdravljenja ponuja optimalno rešitev za številne zdravstvene težave kot so poškodbe kolena in gležnja ter izboljšanje izidov operacijah, kot je artroskopija. V okviru projekta bodo združene tehnologije, ki so trenutno v stopnji TRL3 in bodo razvite do stopnje TRL5. Dolgoročen namen rezultata projekta je boljša kakovost zdravljenja, večja učinkovitost in hitrejše okrevanje, nižji stroški medicinskih postopkov ter boljša kakovost življenja pacientov, ki imajo težave z regeneracijo in trpijo zaradi bistveno slabe gibljivosti.</w:t>
      </w:r>
    </w:p>
    <w:p w14:paraId="1F18D383" w14:textId="77777777"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Obseg sredstev sofinanciranja omogoča izvajanje raziskovalnega dela slovenskih raziskovalcev v obsegu 38 PM (mesecev). Za stroške osebja je v treh letih predvideno 142.652,10 EUR. Materialni stroški bodo znašali 65.943,84 EUR in bodo vključevali potrošni material, ki zajema material za izvajanje laboratorijskega dela ter gradiva za razširjanje in dejavnosti RRI (47.943,84 EUR), potni stroški, ki bodo zajemali letna srečanja konzorcija, udeležbo na konferencah in dogodki za razširjanje informacij (12.000 EUR) in drugi stroški, ki bodo zajemali stroške odprtega dostopa, organizacijo delavnice za sestanek konzorcija in aktivnosti RRI v Sloveniji, stroški vzdrževanja patenta itd. (6.000 EUR). Predvideni so še stroški amortizacije opreme (sonokemijski procesor, čitalnik plošč, fluorescenčni mikroskop, mikrobiološka zaščitna komora idr.) v višini 31.404,06 EUR. Posredni stroški so namenjeni pokrivanju deleža skupnih stroškov, ki nastajajo pri opravljanju znanstveno-raziskovalne dejavnosti in znašajo 60.000 EUR.</w:t>
      </w:r>
    </w:p>
    <w:p w14:paraId="6E7FE089" w14:textId="704C886B"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 xml:space="preserve">Projekt združuje 7 partnerjev (poleg Slovenije še organizacije iz Poljske in Kanade), ki bodo sofinancirani vsak s strani svoje nacionalne organizacije. Slovenski partner je Institut "Jožef Stefan". Projekt bo trajal predvidoma 36 mesecev, z začetkom 1. 5. 2025. Prvo vsebinsko in finančno poročilo bo slovenski partner oddal leta 2026, ko je predvideno izplačilo prvega dela sofinanciranja projekta s strani </w:t>
      </w:r>
      <w:r w:rsidR="00F10D57" w:rsidRPr="004D7CB9">
        <w:rPr>
          <w:rFonts w:ascii="Arial" w:hAnsi="Arial" w:cs="Arial"/>
          <w:sz w:val="20"/>
          <w:szCs w:val="20"/>
          <w:lang w:eastAsia="sl-SI"/>
        </w:rPr>
        <w:t>MVZI</w:t>
      </w:r>
      <w:r w:rsidRPr="004D7CB9">
        <w:rPr>
          <w:rFonts w:ascii="Arial" w:hAnsi="Arial" w:cs="Arial"/>
          <w:sz w:val="20"/>
          <w:szCs w:val="20"/>
          <w:lang w:eastAsia="sl-SI"/>
        </w:rPr>
        <w:t>.</w:t>
      </w:r>
    </w:p>
    <w:p w14:paraId="36E6FE9B" w14:textId="3CB94FE2"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Celotna vrednost projekta je 1.</w:t>
      </w:r>
      <w:r w:rsidR="00F10D57" w:rsidRPr="004D7CB9">
        <w:rPr>
          <w:rFonts w:ascii="Arial" w:hAnsi="Arial" w:cs="Arial"/>
          <w:sz w:val="20"/>
          <w:szCs w:val="20"/>
          <w:lang w:eastAsia="sl-SI"/>
        </w:rPr>
        <w:t>605.150</w:t>
      </w:r>
      <w:r w:rsidRPr="004D7CB9">
        <w:rPr>
          <w:rFonts w:ascii="Arial" w:hAnsi="Arial" w:cs="Arial"/>
          <w:sz w:val="20"/>
          <w:szCs w:val="20"/>
          <w:lang w:eastAsia="sl-SI"/>
        </w:rPr>
        <w:t xml:space="preserve"> EUR, od tega je vrednost slovenskega dela projekta 300.000 EUR</w:t>
      </w:r>
      <w:r w:rsidR="00F10D57" w:rsidRPr="004D7CB9">
        <w:rPr>
          <w:rFonts w:ascii="Arial" w:hAnsi="Arial" w:cs="Arial"/>
          <w:sz w:val="20"/>
          <w:szCs w:val="20"/>
          <w:lang w:eastAsia="sl-SI"/>
        </w:rPr>
        <w:t xml:space="preserve">, </w:t>
      </w:r>
      <w:r w:rsidR="007F4DC2" w:rsidRPr="004D7CB9">
        <w:rPr>
          <w:rFonts w:ascii="Arial" w:hAnsi="Arial" w:cs="Arial"/>
          <w:sz w:val="20"/>
          <w:szCs w:val="20"/>
          <w:lang w:eastAsia="sl-SI"/>
        </w:rPr>
        <w:t>tuji partnerji pa prispevajo</w:t>
      </w:r>
      <w:r w:rsidR="00F10D57" w:rsidRPr="004D7CB9">
        <w:rPr>
          <w:rFonts w:ascii="Arial" w:hAnsi="Arial" w:cs="Arial"/>
          <w:sz w:val="20"/>
          <w:szCs w:val="20"/>
          <w:lang w:eastAsia="sl-SI"/>
        </w:rPr>
        <w:t xml:space="preserve"> 1.305.150 EUR</w:t>
      </w:r>
      <w:r w:rsidRPr="004D7CB9">
        <w:rPr>
          <w:rFonts w:ascii="Arial" w:hAnsi="Arial" w:cs="Arial"/>
          <w:sz w:val="20"/>
          <w:szCs w:val="20"/>
          <w:lang w:eastAsia="sl-SI"/>
        </w:rPr>
        <w:t>. MVZI bo projekt predvidoma sofinanciralo v letih 2026, 2027 in 2028.</w:t>
      </w:r>
    </w:p>
    <w:p w14:paraId="56C26204" w14:textId="77777777" w:rsidR="000F42E7" w:rsidRPr="004D7CB9" w:rsidRDefault="000F42E7" w:rsidP="000F42E7">
      <w:pPr>
        <w:spacing w:line="260" w:lineRule="atLeast"/>
        <w:jc w:val="both"/>
        <w:rPr>
          <w:rFonts w:ascii="Arial" w:hAnsi="Arial" w:cs="Arial"/>
          <w:b/>
          <w:bCs/>
          <w:sz w:val="20"/>
          <w:szCs w:val="20"/>
          <w:lang w:eastAsia="sl-SI"/>
        </w:rPr>
      </w:pPr>
    </w:p>
    <w:p w14:paraId="7A3707E5" w14:textId="55D023D1" w:rsidR="000F42E7" w:rsidRPr="004D7CB9" w:rsidRDefault="000F42E7" w:rsidP="000F42E7">
      <w:pPr>
        <w:spacing w:line="260" w:lineRule="atLeast"/>
        <w:jc w:val="both"/>
        <w:rPr>
          <w:rFonts w:ascii="Arial" w:hAnsi="Arial" w:cs="Arial"/>
          <w:b/>
          <w:bCs/>
          <w:sz w:val="20"/>
          <w:szCs w:val="20"/>
          <w:lang w:eastAsia="sl-SI"/>
        </w:rPr>
      </w:pPr>
      <w:r w:rsidRPr="004D7CB9">
        <w:rPr>
          <w:rFonts w:ascii="Arial" w:hAnsi="Arial" w:cs="Arial"/>
          <w:b/>
          <w:bCs/>
          <w:sz w:val="20"/>
          <w:szCs w:val="20"/>
          <w:lang w:eastAsia="sl-SI"/>
        </w:rPr>
        <w:t>3360-25</w:t>
      </w:r>
      <w:r w:rsidR="00F10D57" w:rsidRPr="004D7CB9">
        <w:rPr>
          <w:rFonts w:ascii="Arial" w:hAnsi="Arial" w:cs="Arial"/>
          <w:b/>
          <w:bCs/>
          <w:sz w:val="20"/>
          <w:szCs w:val="20"/>
          <w:lang w:eastAsia="sl-SI"/>
        </w:rPr>
        <w:t>-0019</w:t>
      </w:r>
      <w:r w:rsidRPr="004D7CB9">
        <w:rPr>
          <w:rFonts w:ascii="Arial" w:hAnsi="Arial" w:cs="Arial"/>
          <w:b/>
          <w:bCs/>
          <w:sz w:val="20"/>
          <w:szCs w:val="20"/>
          <w:lang w:eastAsia="sl-SI"/>
        </w:rPr>
        <w:t xml:space="preserve"> Razvoj kompozita za izolacijo električnih kablov </w:t>
      </w:r>
    </w:p>
    <w:p w14:paraId="4E0593C8" w14:textId="51CA3DE5"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 xml:space="preserve">Cilj projekta je razviti požarno varnejši in okolju prijaznejši izolacijski material z izboljšano dolgoročno stabilnostjo in skladnostjo z industrijskimi standardi. Optimizacija sestave bo zmanjšala tveganje požarne odpovedi in omogočila širšo uporabo LFHC kablov v infrastrukturi z visokimi varnostnimi zahtevami, kot so tuneli, visoke stavbe ipd. V okviru projekta se bo tako razvil napredni kompozit na osnovi polietilena ter nehalogenskih zaviralcev ognja (kot so kovinski hidroksidi in glineni minerali) za izolacijo električnih kablov z nizkim tveganjem za požar (LFHC). Namen je še izboljšati odpornost proti ognju ter minimizirati sproščanje dima in strupenih plinov. Trenutna izolacija LFHC temelji na čistem polietilenu (PE) za optimalno električno izolacijo, vendar raziskave kažejo, da ima PE neustrezen profil gorenja, kar lahko povzroči hitro sproščanje toplote in posledično odpoved zaščitnih slojev pri požaru. </w:t>
      </w:r>
      <w:r w:rsidRPr="004D7CB9">
        <w:rPr>
          <w:rFonts w:ascii="Arial" w:hAnsi="Arial" w:cs="Arial"/>
          <w:sz w:val="20"/>
          <w:szCs w:val="20"/>
          <w:lang w:eastAsia="sl-SI"/>
        </w:rPr>
        <w:lastRenderedPageBreak/>
        <w:t xml:space="preserve">Projekt bo to težavo rešil z optimizacijo sestave zaviralcev gorenja, s čimer se bo upočasnila hitrost sproščanja toplote ter posledično razgradnja materiala v primeru ognja v širokem temperaturnem območju (220 – 550°C). </w:t>
      </w:r>
    </w:p>
    <w:p w14:paraId="47034735" w14:textId="081D2949"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 xml:space="preserve">Obseg sredstev sofinanciranja omogoča izvajanje raziskovalnega dela slovenskih raziskovalcev v obsegu 36 PM (mesecev). Za stroške osebja je v treh letih predvideno 70.175,75 EUR. Materialni stroški bodo znašali 24.381,93 </w:t>
      </w:r>
      <w:r w:rsidR="00F10D57" w:rsidRPr="004D7CB9">
        <w:rPr>
          <w:rFonts w:ascii="Arial" w:hAnsi="Arial" w:cs="Arial"/>
          <w:sz w:val="20"/>
          <w:szCs w:val="20"/>
          <w:lang w:eastAsia="sl-SI"/>
        </w:rPr>
        <w:t>E</w:t>
      </w:r>
      <w:r w:rsidRPr="004D7CB9">
        <w:rPr>
          <w:rFonts w:ascii="Arial" w:hAnsi="Arial" w:cs="Arial"/>
          <w:sz w:val="20"/>
          <w:szCs w:val="20"/>
          <w:lang w:eastAsia="sl-SI"/>
        </w:rPr>
        <w:t>UR in vključujejo osnovne materiale (6.556,93 EUR) za delovanje visokonapetostnega laboratorija, zaščitno opremo, potrošni material za testiranje, rezervne dele, pisarniški material idr., potni stroški (10.725 EUR), ki bodo zajemali stroške udeležbe na mednarodnih konferencah, projektnih sestankih s partnerji in domača potovanja za sodelovanje z deležniki ter drugi stroški (7.100 EUR), ki bodo zajemali kotizacije za konference, lekturo člankov, vzdrževanje merilnih instrumentov in stroške povezave z javnimi dogodki (postrežba, letaki, najem prostorov ipd.). Predvideni so še stroški amortizacije opreme (računalniška oprema in oprema za diagnostiko visokonapetostne opreme ipd.) v višini 9.117,32 EUR. Posredni stroški so namenjeni pokrivanju deleža skupnih stroškov, ki nastajajo pri opravljanju znanstveno-raziskovalne dejavnosti in znašajo 13.325 EUR.</w:t>
      </w:r>
    </w:p>
    <w:p w14:paraId="2DE62695" w14:textId="59974246" w:rsidR="000F42E7" w:rsidRPr="004D7CB9" w:rsidRDefault="000F42E7" w:rsidP="000F42E7">
      <w:pPr>
        <w:spacing w:line="260" w:lineRule="atLeast"/>
        <w:jc w:val="both"/>
        <w:rPr>
          <w:rFonts w:ascii="Arial" w:hAnsi="Arial" w:cs="Arial"/>
          <w:sz w:val="20"/>
          <w:szCs w:val="20"/>
          <w:lang w:eastAsia="sl-SI"/>
        </w:rPr>
      </w:pPr>
      <w:r w:rsidRPr="004D7CB9">
        <w:rPr>
          <w:rFonts w:ascii="Arial" w:hAnsi="Arial" w:cs="Arial"/>
          <w:sz w:val="20"/>
          <w:szCs w:val="20"/>
          <w:lang w:eastAsia="sl-SI"/>
        </w:rPr>
        <w:t xml:space="preserve">Projekt združuje 3 partnerje (poleg Slovenije še organizacije iz Češke republike in Slovaške republike), ki bodo sofinancirani vsak s strani svoje nacionalne organizacije. Slovenski partner je Elektroinštitut Milan Vidmar. Projekt bo trajal predvidoma 36 mesecev, z začetkom 1. 4. 2025. Prvo vsebinsko in finančno poročilo bo slovenski partner oddal leta 2026, ko je predvideno izplačilo prvega dela sofinanciranja projekta s strani </w:t>
      </w:r>
      <w:r w:rsidR="00F10D57" w:rsidRPr="004D7CB9">
        <w:rPr>
          <w:rFonts w:ascii="Arial" w:hAnsi="Arial" w:cs="Arial"/>
          <w:sz w:val="20"/>
          <w:szCs w:val="20"/>
          <w:lang w:eastAsia="sl-SI"/>
        </w:rPr>
        <w:t>MVZI</w:t>
      </w:r>
      <w:r w:rsidRPr="004D7CB9">
        <w:rPr>
          <w:rFonts w:ascii="Arial" w:hAnsi="Arial" w:cs="Arial"/>
          <w:sz w:val="20"/>
          <w:szCs w:val="20"/>
          <w:lang w:eastAsia="sl-SI"/>
        </w:rPr>
        <w:t>.</w:t>
      </w:r>
    </w:p>
    <w:p w14:paraId="7A724CE8" w14:textId="43ADF29E" w:rsidR="000F42E7" w:rsidRPr="004D7CB9" w:rsidRDefault="000F42E7" w:rsidP="000F42E7">
      <w:pPr>
        <w:spacing w:line="260" w:lineRule="atLeast"/>
        <w:jc w:val="both"/>
        <w:rPr>
          <w:rFonts w:ascii="Arial" w:hAnsi="Arial" w:cs="Arial"/>
          <w:sz w:val="20"/>
          <w:szCs w:val="20"/>
          <w:lang w:eastAsia="sl-SI"/>
        </w:rPr>
      </w:pPr>
      <w:r w:rsidRPr="00033C4C">
        <w:rPr>
          <w:rFonts w:ascii="Arial" w:hAnsi="Arial" w:cs="Arial"/>
          <w:sz w:val="20"/>
          <w:szCs w:val="20"/>
          <w:lang w:eastAsia="sl-SI"/>
        </w:rPr>
        <w:t>Celotna vrednost projekta je 607.200 EUR, od tega je sofinancirana vrednost slovenskega dela projekta 117.000 EUR</w:t>
      </w:r>
      <w:r w:rsidR="00F10D57" w:rsidRPr="00033C4C">
        <w:rPr>
          <w:rFonts w:ascii="Arial" w:hAnsi="Arial" w:cs="Arial"/>
          <w:sz w:val="20"/>
          <w:szCs w:val="20"/>
          <w:lang w:eastAsia="sl-SI"/>
        </w:rPr>
        <w:t>, slovenski partner bo prispeval še 63.000 EUR lastnih virov, tuji partnerji pa prispevajo 427.200 EUR</w:t>
      </w:r>
      <w:r w:rsidRPr="00033C4C">
        <w:rPr>
          <w:rFonts w:ascii="Arial" w:hAnsi="Arial" w:cs="Arial"/>
          <w:sz w:val="20"/>
          <w:szCs w:val="20"/>
          <w:lang w:eastAsia="sl-SI"/>
        </w:rPr>
        <w:t>.</w:t>
      </w:r>
      <w:r w:rsidRPr="004D7CB9">
        <w:rPr>
          <w:rFonts w:ascii="Arial" w:hAnsi="Arial" w:cs="Arial"/>
          <w:sz w:val="20"/>
          <w:szCs w:val="20"/>
          <w:lang w:eastAsia="sl-SI"/>
        </w:rPr>
        <w:t xml:space="preserve"> MVZI bo projekt predvidoma sofinanciralo v letih 2026, 2027 in 2028.</w:t>
      </w:r>
    </w:p>
    <w:p w14:paraId="6B299C2C" w14:textId="77777777" w:rsidR="00F77506" w:rsidRPr="00CE3FE2" w:rsidRDefault="00F77506" w:rsidP="000D1F33">
      <w:pPr>
        <w:shd w:val="clear" w:color="auto" w:fill="FFFFFF"/>
        <w:jc w:val="both"/>
        <w:rPr>
          <w:rFonts w:ascii="Arial" w:eastAsia="Times New Roman" w:hAnsi="Arial" w:cs="Arial"/>
          <w:iCs/>
          <w:sz w:val="20"/>
          <w:szCs w:val="20"/>
          <w:lang w:eastAsia="sl-SI"/>
        </w:rPr>
      </w:pPr>
    </w:p>
    <w:sectPr w:rsidR="00F77506" w:rsidRPr="00CE3FE2" w:rsidSect="0083542D">
      <w:headerReference w:type="first" r:id="rId24"/>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6902" w14:textId="77777777" w:rsidR="00B252D8" w:rsidRDefault="00B252D8">
      <w:pPr>
        <w:spacing w:after="0" w:line="240" w:lineRule="auto"/>
      </w:pPr>
      <w:r>
        <w:separator/>
      </w:r>
    </w:p>
  </w:endnote>
  <w:endnote w:type="continuationSeparator" w:id="0">
    <w:p w14:paraId="17616284" w14:textId="77777777" w:rsidR="00B252D8" w:rsidRDefault="00B2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EA7B" w14:textId="77777777" w:rsidR="00B252D8" w:rsidRDefault="00B252D8">
      <w:pPr>
        <w:spacing w:after="0" w:line="240" w:lineRule="auto"/>
      </w:pPr>
      <w:r>
        <w:separator/>
      </w:r>
    </w:p>
  </w:footnote>
  <w:footnote w:type="continuationSeparator" w:id="0">
    <w:p w14:paraId="0D150BE8" w14:textId="77777777" w:rsidR="00B252D8" w:rsidRDefault="00B2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7738" w14:textId="77777777" w:rsidR="00B13D13" w:rsidRPr="00E21FF9" w:rsidRDefault="005F6AB8" w:rsidP="0083542D">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2D11925C" w14:textId="77777777" w:rsidR="00B13D13" w:rsidRPr="008F3500" w:rsidRDefault="00B13D13" w:rsidP="0083542D">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236"/>
    <w:multiLevelType w:val="hybridMultilevel"/>
    <w:tmpl w:val="EC669D2A"/>
    <w:lvl w:ilvl="0" w:tplc="B19EB0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320A44"/>
    <w:multiLevelType w:val="hybridMultilevel"/>
    <w:tmpl w:val="2CD2D4BC"/>
    <w:lvl w:ilvl="0" w:tplc="A0C8B91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53653C"/>
    <w:multiLevelType w:val="hybridMultilevel"/>
    <w:tmpl w:val="1AEE8210"/>
    <w:lvl w:ilvl="0" w:tplc="2E76F560">
      <w:start w:val="3360"/>
      <w:numFmt w:val="bullet"/>
      <w:lvlText w:val="-"/>
      <w:lvlJc w:val="left"/>
      <w:pPr>
        <w:ind w:left="720" w:hanging="360"/>
      </w:pPr>
      <w:rPr>
        <w:rFonts w:ascii="Calibri" w:eastAsiaTheme="minorHAnsi" w:hAnsi="Calibri" w:cs="Calibri"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1D08F9"/>
    <w:multiLevelType w:val="hybridMultilevel"/>
    <w:tmpl w:val="E968BC1A"/>
    <w:lvl w:ilvl="0" w:tplc="AB9631BC">
      <w:start w:val="1"/>
      <w:numFmt w:val="bullet"/>
      <w:lvlText w:val="-"/>
      <w:lvlJc w:val="left"/>
      <w:pPr>
        <w:ind w:left="360" w:hanging="360"/>
      </w:pPr>
      <w:rPr>
        <w:rFonts w:ascii="Times New Roman" w:eastAsia="Lucida Sans Unicode"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00B5ABF"/>
    <w:multiLevelType w:val="hybridMultilevel"/>
    <w:tmpl w:val="481CD208"/>
    <w:lvl w:ilvl="0" w:tplc="7CFC48B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E0301E0"/>
    <w:multiLevelType w:val="hybridMultilevel"/>
    <w:tmpl w:val="2C2E3886"/>
    <w:lvl w:ilvl="0" w:tplc="D2FA61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C364DF3"/>
    <w:multiLevelType w:val="hybridMultilevel"/>
    <w:tmpl w:val="46162AAE"/>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3637D1"/>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2" w15:restartNumberingAfterBreak="0">
    <w:nsid w:val="7B320ED2"/>
    <w:multiLevelType w:val="hybridMultilevel"/>
    <w:tmpl w:val="888E2C2C"/>
    <w:lvl w:ilvl="0" w:tplc="F4F067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D83503A"/>
    <w:multiLevelType w:val="hybridMultilevel"/>
    <w:tmpl w:val="F566CDA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1093423">
    <w:abstractNumId w:val="5"/>
  </w:num>
  <w:num w:numId="2" w16cid:durableId="1653557768">
    <w:abstractNumId w:val="8"/>
  </w:num>
  <w:num w:numId="3" w16cid:durableId="393698341">
    <w:abstractNumId w:val="10"/>
  </w:num>
  <w:num w:numId="4" w16cid:durableId="1854494822">
    <w:abstractNumId w:val="6"/>
  </w:num>
  <w:num w:numId="5" w16cid:durableId="719013464">
    <w:abstractNumId w:val="3"/>
  </w:num>
  <w:num w:numId="6" w16cid:durableId="1310863561">
    <w:abstractNumId w:val="9"/>
  </w:num>
  <w:num w:numId="7" w16cid:durableId="1738284658">
    <w:abstractNumId w:val="11"/>
  </w:num>
  <w:num w:numId="8" w16cid:durableId="2041204795">
    <w:abstractNumId w:val="7"/>
  </w:num>
  <w:num w:numId="9" w16cid:durableId="147788625">
    <w:abstractNumId w:val="12"/>
  </w:num>
  <w:num w:numId="10" w16cid:durableId="1812210530">
    <w:abstractNumId w:val="2"/>
  </w:num>
  <w:num w:numId="11" w16cid:durableId="592015640">
    <w:abstractNumId w:val="13"/>
  </w:num>
  <w:num w:numId="12" w16cid:durableId="1348558002">
    <w:abstractNumId w:val="4"/>
  </w:num>
  <w:num w:numId="13" w16cid:durableId="2109691564">
    <w:abstractNumId w:val="1"/>
  </w:num>
  <w:num w:numId="14" w16cid:durableId="172235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6F"/>
    <w:rsid w:val="000029AE"/>
    <w:rsid w:val="00015ED4"/>
    <w:rsid w:val="00032771"/>
    <w:rsid w:val="00033C4C"/>
    <w:rsid w:val="000545E0"/>
    <w:rsid w:val="00064703"/>
    <w:rsid w:val="000A3DD1"/>
    <w:rsid w:val="000B7BF5"/>
    <w:rsid w:val="000C617F"/>
    <w:rsid w:val="000C7715"/>
    <w:rsid w:val="000D1F33"/>
    <w:rsid w:val="000E60F5"/>
    <w:rsid w:val="000F42E7"/>
    <w:rsid w:val="00116400"/>
    <w:rsid w:val="00150BF9"/>
    <w:rsid w:val="001528CA"/>
    <w:rsid w:val="0016595B"/>
    <w:rsid w:val="001702EF"/>
    <w:rsid w:val="00174F9A"/>
    <w:rsid w:val="00187BA6"/>
    <w:rsid w:val="00191EC5"/>
    <w:rsid w:val="001A2508"/>
    <w:rsid w:val="001A6AB5"/>
    <w:rsid w:val="001E71CA"/>
    <w:rsid w:val="00204FBA"/>
    <w:rsid w:val="002150E1"/>
    <w:rsid w:val="00223556"/>
    <w:rsid w:val="002248AB"/>
    <w:rsid w:val="00247754"/>
    <w:rsid w:val="00256B99"/>
    <w:rsid w:val="002A13B7"/>
    <w:rsid w:val="002B034A"/>
    <w:rsid w:val="002C45B8"/>
    <w:rsid w:val="002F138F"/>
    <w:rsid w:val="002F3AD7"/>
    <w:rsid w:val="00306324"/>
    <w:rsid w:val="00325A1F"/>
    <w:rsid w:val="00343765"/>
    <w:rsid w:val="00372942"/>
    <w:rsid w:val="00383291"/>
    <w:rsid w:val="00396CA6"/>
    <w:rsid w:val="003A6DF5"/>
    <w:rsid w:val="003B3EBF"/>
    <w:rsid w:val="003D5D04"/>
    <w:rsid w:val="003D61A1"/>
    <w:rsid w:val="003F6965"/>
    <w:rsid w:val="00402913"/>
    <w:rsid w:val="004218A9"/>
    <w:rsid w:val="00464D75"/>
    <w:rsid w:val="004843EA"/>
    <w:rsid w:val="00497768"/>
    <w:rsid w:val="004C48F0"/>
    <w:rsid w:val="004D7CB9"/>
    <w:rsid w:val="004E6512"/>
    <w:rsid w:val="004F1CA9"/>
    <w:rsid w:val="004F57D2"/>
    <w:rsid w:val="00516D1B"/>
    <w:rsid w:val="00552A82"/>
    <w:rsid w:val="00567838"/>
    <w:rsid w:val="00571AF6"/>
    <w:rsid w:val="005735BF"/>
    <w:rsid w:val="00594210"/>
    <w:rsid w:val="005B4184"/>
    <w:rsid w:val="005B5E39"/>
    <w:rsid w:val="005F6AB8"/>
    <w:rsid w:val="00613DE9"/>
    <w:rsid w:val="0061561D"/>
    <w:rsid w:val="006412D5"/>
    <w:rsid w:val="0064141A"/>
    <w:rsid w:val="00685E10"/>
    <w:rsid w:val="00686B80"/>
    <w:rsid w:val="006932D1"/>
    <w:rsid w:val="006B238A"/>
    <w:rsid w:val="006D364F"/>
    <w:rsid w:val="006D6816"/>
    <w:rsid w:val="006E65C0"/>
    <w:rsid w:val="00740A9E"/>
    <w:rsid w:val="00742854"/>
    <w:rsid w:val="0076658B"/>
    <w:rsid w:val="00774188"/>
    <w:rsid w:val="007869F1"/>
    <w:rsid w:val="007A166D"/>
    <w:rsid w:val="007B0CDE"/>
    <w:rsid w:val="007B149D"/>
    <w:rsid w:val="007B7E22"/>
    <w:rsid w:val="007C7C6C"/>
    <w:rsid w:val="007D4BB7"/>
    <w:rsid w:val="007D556A"/>
    <w:rsid w:val="007F41B9"/>
    <w:rsid w:val="007F4DC2"/>
    <w:rsid w:val="00825676"/>
    <w:rsid w:val="00830D77"/>
    <w:rsid w:val="0083542D"/>
    <w:rsid w:val="0085413E"/>
    <w:rsid w:val="0087516B"/>
    <w:rsid w:val="008B1950"/>
    <w:rsid w:val="008B7309"/>
    <w:rsid w:val="008C6B4B"/>
    <w:rsid w:val="008D2332"/>
    <w:rsid w:val="008D61A7"/>
    <w:rsid w:val="008F5924"/>
    <w:rsid w:val="008F66F3"/>
    <w:rsid w:val="008F7274"/>
    <w:rsid w:val="009168D3"/>
    <w:rsid w:val="00924B95"/>
    <w:rsid w:val="00924FB2"/>
    <w:rsid w:val="00943609"/>
    <w:rsid w:val="00950954"/>
    <w:rsid w:val="00975851"/>
    <w:rsid w:val="009771B6"/>
    <w:rsid w:val="00984F9F"/>
    <w:rsid w:val="00992195"/>
    <w:rsid w:val="009A2A97"/>
    <w:rsid w:val="009A59BC"/>
    <w:rsid w:val="009B07DF"/>
    <w:rsid w:val="009C55A1"/>
    <w:rsid w:val="00A079FA"/>
    <w:rsid w:val="00A145F5"/>
    <w:rsid w:val="00A22FDA"/>
    <w:rsid w:val="00A24888"/>
    <w:rsid w:val="00A55114"/>
    <w:rsid w:val="00A712C5"/>
    <w:rsid w:val="00A74A48"/>
    <w:rsid w:val="00A828A2"/>
    <w:rsid w:val="00AA31AD"/>
    <w:rsid w:val="00AB20F2"/>
    <w:rsid w:val="00B13D13"/>
    <w:rsid w:val="00B252D8"/>
    <w:rsid w:val="00B50705"/>
    <w:rsid w:val="00B65423"/>
    <w:rsid w:val="00B9234C"/>
    <w:rsid w:val="00BA4641"/>
    <w:rsid w:val="00BA50AB"/>
    <w:rsid w:val="00BC6C65"/>
    <w:rsid w:val="00BF6965"/>
    <w:rsid w:val="00C103C2"/>
    <w:rsid w:val="00C10F38"/>
    <w:rsid w:val="00C25BE8"/>
    <w:rsid w:val="00C420E3"/>
    <w:rsid w:val="00C42CDA"/>
    <w:rsid w:val="00C50093"/>
    <w:rsid w:val="00C72D9C"/>
    <w:rsid w:val="00C80145"/>
    <w:rsid w:val="00CB1C2E"/>
    <w:rsid w:val="00CD324B"/>
    <w:rsid w:val="00CD3A21"/>
    <w:rsid w:val="00CE3FE2"/>
    <w:rsid w:val="00D13796"/>
    <w:rsid w:val="00D14AE3"/>
    <w:rsid w:val="00D202B1"/>
    <w:rsid w:val="00D2435D"/>
    <w:rsid w:val="00D53DBC"/>
    <w:rsid w:val="00DE2B6A"/>
    <w:rsid w:val="00DF0C76"/>
    <w:rsid w:val="00E14879"/>
    <w:rsid w:val="00E30D6F"/>
    <w:rsid w:val="00E34BB0"/>
    <w:rsid w:val="00E532FE"/>
    <w:rsid w:val="00E60D31"/>
    <w:rsid w:val="00E7140C"/>
    <w:rsid w:val="00E83DA5"/>
    <w:rsid w:val="00E84F06"/>
    <w:rsid w:val="00E93373"/>
    <w:rsid w:val="00EB0C17"/>
    <w:rsid w:val="00ED6D02"/>
    <w:rsid w:val="00F027A7"/>
    <w:rsid w:val="00F10D57"/>
    <w:rsid w:val="00F26AFF"/>
    <w:rsid w:val="00F31C38"/>
    <w:rsid w:val="00F45737"/>
    <w:rsid w:val="00F52963"/>
    <w:rsid w:val="00F77506"/>
    <w:rsid w:val="00FA0950"/>
    <w:rsid w:val="00FC24AF"/>
    <w:rsid w:val="00FD282F"/>
    <w:rsid w:val="00FE01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BD8C"/>
  <w15:docId w15:val="{051AA613-5A27-4DE3-9693-E3382B37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6B80"/>
  </w:style>
  <w:style w:type="paragraph" w:styleId="Naslov1">
    <w:name w:val="heading 1"/>
    <w:basedOn w:val="Navaden"/>
    <w:next w:val="Navaden"/>
    <w:link w:val="Naslov1Znak"/>
    <w:uiPriority w:val="9"/>
    <w:qFormat/>
    <w:rsid w:val="00BF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B9234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30D6F"/>
    <w:pPr>
      <w:tabs>
        <w:tab w:val="center" w:pos="4536"/>
        <w:tab w:val="right" w:pos="9072"/>
      </w:tabs>
      <w:spacing w:after="0" w:line="240" w:lineRule="auto"/>
    </w:pPr>
  </w:style>
  <w:style w:type="character" w:customStyle="1" w:styleId="GlavaZnak">
    <w:name w:val="Glava Znak"/>
    <w:basedOn w:val="Privzetapisavaodstavka"/>
    <w:link w:val="Glava"/>
    <w:rsid w:val="00E30D6F"/>
  </w:style>
  <w:style w:type="paragraph" w:customStyle="1" w:styleId="Oddelek">
    <w:name w:val="Oddelek"/>
    <w:basedOn w:val="Navaden"/>
    <w:link w:val="OddelekZnak1"/>
    <w:qFormat/>
    <w:rsid w:val="00E30D6F"/>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E30D6F"/>
    <w:rPr>
      <w:color w:val="0563C1" w:themeColor="hyperlink"/>
      <w:u w:val="single"/>
    </w:rPr>
  </w:style>
  <w:style w:type="paragraph" w:styleId="Odstavekseznama">
    <w:name w:val="List Paragraph"/>
    <w:basedOn w:val="Navaden"/>
    <w:link w:val="OdstavekseznamaZnak"/>
    <w:uiPriority w:val="34"/>
    <w:qFormat/>
    <w:rsid w:val="00E30D6F"/>
    <w:pPr>
      <w:ind w:left="720"/>
      <w:contextualSpacing/>
    </w:pPr>
  </w:style>
  <w:style w:type="character" w:customStyle="1" w:styleId="OddelekZnak1">
    <w:name w:val="Oddelek Znak1"/>
    <w:link w:val="Oddelek"/>
    <w:rsid w:val="00E30D6F"/>
    <w:rPr>
      <w:rFonts w:ascii="Arial" w:eastAsia="Times New Roman" w:hAnsi="Arial" w:cs="Arial"/>
      <w:b/>
      <w:lang w:eastAsia="sl-SI"/>
    </w:rPr>
  </w:style>
  <w:style w:type="paragraph" w:customStyle="1" w:styleId="datumtevilka">
    <w:name w:val="datum številka"/>
    <w:basedOn w:val="Navaden"/>
    <w:qFormat/>
    <w:rsid w:val="00E30D6F"/>
    <w:pPr>
      <w:tabs>
        <w:tab w:val="left" w:pos="1701"/>
      </w:tabs>
      <w:spacing w:after="0" w:line="260" w:lineRule="atLeast"/>
    </w:pPr>
    <w:rPr>
      <w:rFonts w:ascii="Arial" w:eastAsia="Times New Roman" w:hAnsi="Arial" w:cs="Times New Roman"/>
      <w:sz w:val="20"/>
      <w:szCs w:val="20"/>
      <w:lang w:eastAsia="sl-SI"/>
    </w:rPr>
  </w:style>
  <w:style w:type="paragraph" w:customStyle="1" w:styleId="podpisi">
    <w:name w:val="podpisi"/>
    <w:basedOn w:val="Navaden"/>
    <w:qFormat/>
    <w:rsid w:val="00E30D6F"/>
    <w:pPr>
      <w:tabs>
        <w:tab w:val="left" w:pos="3402"/>
      </w:tabs>
      <w:spacing w:after="0" w:line="260" w:lineRule="atLeas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E30D6F"/>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E30D6F"/>
    <w:rPr>
      <w:rFonts w:ascii="Arial" w:eastAsia="Times New Roman" w:hAnsi="Arial" w:cs="Times New Roman"/>
      <w:lang w:val="x-none" w:eastAsia="x-none"/>
    </w:rPr>
  </w:style>
  <w:style w:type="character" w:customStyle="1" w:styleId="OdstavekseznamaZnak">
    <w:name w:val="Odstavek seznama Znak"/>
    <w:link w:val="Odstavekseznama"/>
    <w:uiPriority w:val="34"/>
    <w:locked/>
    <w:rsid w:val="00E30D6F"/>
  </w:style>
  <w:style w:type="character" w:styleId="Nerazreenaomemba">
    <w:name w:val="Unresolved Mention"/>
    <w:basedOn w:val="Privzetapisavaodstavka"/>
    <w:uiPriority w:val="99"/>
    <w:semiHidden/>
    <w:unhideWhenUsed/>
    <w:rsid w:val="00223556"/>
    <w:rPr>
      <w:color w:val="605E5C"/>
      <w:shd w:val="clear" w:color="auto" w:fill="E1DFDD"/>
    </w:rPr>
  </w:style>
  <w:style w:type="character" w:styleId="Pripombasklic">
    <w:name w:val="annotation reference"/>
    <w:basedOn w:val="Privzetapisavaodstavka"/>
    <w:uiPriority w:val="99"/>
    <w:semiHidden/>
    <w:unhideWhenUsed/>
    <w:rsid w:val="00464D75"/>
    <w:rPr>
      <w:sz w:val="16"/>
      <w:szCs w:val="16"/>
    </w:rPr>
  </w:style>
  <w:style w:type="paragraph" w:styleId="Pripombabesedilo">
    <w:name w:val="annotation text"/>
    <w:basedOn w:val="Navaden"/>
    <w:link w:val="PripombabesediloZnak"/>
    <w:uiPriority w:val="99"/>
    <w:unhideWhenUsed/>
    <w:rsid w:val="00464D75"/>
    <w:pPr>
      <w:spacing w:line="240" w:lineRule="auto"/>
    </w:pPr>
    <w:rPr>
      <w:sz w:val="20"/>
      <w:szCs w:val="20"/>
    </w:rPr>
  </w:style>
  <w:style w:type="character" w:customStyle="1" w:styleId="PripombabesediloZnak">
    <w:name w:val="Pripomba – besedilo Znak"/>
    <w:basedOn w:val="Privzetapisavaodstavka"/>
    <w:link w:val="Pripombabesedilo"/>
    <w:uiPriority w:val="99"/>
    <w:rsid w:val="00464D75"/>
    <w:rPr>
      <w:sz w:val="20"/>
      <w:szCs w:val="20"/>
    </w:rPr>
  </w:style>
  <w:style w:type="paragraph" w:styleId="Zadevapripombe">
    <w:name w:val="annotation subject"/>
    <w:basedOn w:val="Pripombabesedilo"/>
    <w:next w:val="Pripombabesedilo"/>
    <w:link w:val="ZadevapripombeZnak"/>
    <w:uiPriority w:val="99"/>
    <w:semiHidden/>
    <w:unhideWhenUsed/>
    <w:rsid w:val="00464D75"/>
    <w:rPr>
      <w:b/>
      <w:bCs/>
    </w:rPr>
  </w:style>
  <w:style w:type="character" w:customStyle="1" w:styleId="ZadevapripombeZnak">
    <w:name w:val="Zadeva pripombe Znak"/>
    <w:basedOn w:val="PripombabesediloZnak"/>
    <w:link w:val="Zadevapripombe"/>
    <w:uiPriority w:val="99"/>
    <w:semiHidden/>
    <w:rsid w:val="00464D75"/>
    <w:rPr>
      <w:b/>
      <w:bCs/>
      <w:sz w:val="20"/>
      <w:szCs w:val="20"/>
    </w:rPr>
  </w:style>
  <w:style w:type="paragraph" w:styleId="Revizija">
    <w:name w:val="Revision"/>
    <w:hidden/>
    <w:uiPriority w:val="99"/>
    <w:semiHidden/>
    <w:rsid w:val="00174F9A"/>
    <w:pPr>
      <w:spacing w:after="0" w:line="240" w:lineRule="auto"/>
    </w:pPr>
  </w:style>
  <w:style w:type="paragraph" w:styleId="Sprotnaopomba-besedilo">
    <w:name w:val="footnote text"/>
    <w:basedOn w:val="Navaden"/>
    <w:link w:val="Sprotnaopomba-besediloZnak"/>
    <w:uiPriority w:val="99"/>
    <w:semiHidden/>
    <w:unhideWhenUsed/>
    <w:rsid w:val="005B4184"/>
    <w:pPr>
      <w:spacing w:after="0" w:line="240" w:lineRule="auto"/>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uiPriority w:val="99"/>
    <w:semiHidden/>
    <w:rsid w:val="005B4184"/>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5B4184"/>
    <w:rPr>
      <w:vertAlign w:val="superscript"/>
    </w:rPr>
  </w:style>
  <w:style w:type="paragraph" w:styleId="Telobesedila">
    <w:name w:val="Body Text"/>
    <w:basedOn w:val="Navaden"/>
    <w:link w:val="TelobesedilaZnak"/>
    <w:rsid w:val="009A2A97"/>
    <w:pPr>
      <w:spacing w:after="0" w:line="240" w:lineRule="auto"/>
      <w:jc w:val="both"/>
    </w:pPr>
    <w:rPr>
      <w:rFonts w:ascii="Arial" w:eastAsia="Times New Roman" w:hAnsi="Arial" w:cs="Arial"/>
      <w:szCs w:val="24"/>
      <w:lang w:eastAsia="sl-SI"/>
    </w:rPr>
  </w:style>
  <w:style w:type="character" w:customStyle="1" w:styleId="TelobesedilaZnak">
    <w:name w:val="Telo besedila Znak"/>
    <w:basedOn w:val="Privzetapisavaodstavka"/>
    <w:link w:val="Telobesedila"/>
    <w:rsid w:val="009A2A97"/>
    <w:rPr>
      <w:rFonts w:ascii="Arial" w:eastAsia="Times New Roman" w:hAnsi="Arial" w:cs="Arial"/>
      <w:szCs w:val="24"/>
      <w:lang w:eastAsia="sl-SI"/>
    </w:rPr>
  </w:style>
  <w:style w:type="paragraph" w:customStyle="1" w:styleId="Default">
    <w:name w:val="Default"/>
    <w:rsid w:val="000327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2Znak">
    <w:name w:val="Naslov 2 Znak"/>
    <w:basedOn w:val="Privzetapisavaodstavka"/>
    <w:link w:val="Naslov2"/>
    <w:uiPriority w:val="9"/>
    <w:rsid w:val="00B9234C"/>
    <w:rPr>
      <w:rFonts w:ascii="Times New Roman" w:eastAsia="Times New Roman" w:hAnsi="Times New Roman" w:cs="Times New Roman"/>
      <w:b/>
      <w:bCs/>
      <w:sz w:val="36"/>
      <w:szCs w:val="36"/>
      <w:lang w:eastAsia="sl-SI"/>
    </w:rPr>
  </w:style>
  <w:style w:type="character" w:customStyle="1" w:styleId="Naslov1Znak">
    <w:name w:val="Naslov 1 Znak"/>
    <w:basedOn w:val="Privzetapisavaodstavka"/>
    <w:link w:val="Naslov1"/>
    <w:uiPriority w:val="9"/>
    <w:rsid w:val="00BF69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90250">
      <w:bodyDiv w:val="1"/>
      <w:marLeft w:val="0"/>
      <w:marRight w:val="0"/>
      <w:marTop w:val="0"/>
      <w:marBottom w:val="0"/>
      <w:divBdr>
        <w:top w:val="none" w:sz="0" w:space="0" w:color="auto"/>
        <w:left w:val="none" w:sz="0" w:space="0" w:color="auto"/>
        <w:bottom w:val="none" w:sz="0" w:space="0" w:color="auto"/>
        <w:right w:val="none" w:sz="0" w:space="0" w:color="auto"/>
      </w:divBdr>
    </w:div>
    <w:div w:id="396439623">
      <w:bodyDiv w:val="1"/>
      <w:marLeft w:val="0"/>
      <w:marRight w:val="0"/>
      <w:marTop w:val="0"/>
      <w:marBottom w:val="0"/>
      <w:divBdr>
        <w:top w:val="none" w:sz="0" w:space="0" w:color="auto"/>
        <w:left w:val="none" w:sz="0" w:space="0" w:color="auto"/>
        <w:bottom w:val="none" w:sz="0" w:space="0" w:color="auto"/>
        <w:right w:val="none" w:sz="0" w:space="0" w:color="auto"/>
      </w:divBdr>
      <w:divsChild>
        <w:div w:id="1156529661">
          <w:marLeft w:val="0"/>
          <w:marRight w:val="0"/>
          <w:marTop w:val="0"/>
          <w:marBottom w:val="0"/>
          <w:divBdr>
            <w:top w:val="none" w:sz="0" w:space="0" w:color="auto"/>
            <w:left w:val="none" w:sz="0" w:space="0" w:color="auto"/>
            <w:bottom w:val="none" w:sz="0" w:space="0" w:color="auto"/>
            <w:right w:val="none" w:sz="0" w:space="0" w:color="auto"/>
          </w:divBdr>
          <w:divsChild>
            <w:div w:id="2030447878">
              <w:marLeft w:val="0"/>
              <w:marRight w:val="0"/>
              <w:marTop w:val="0"/>
              <w:marBottom w:val="0"/>
              <w:divBdr>
                <w:top w:val="none" w:sz="0" w:space="0" w:color="auto"/>
                <w:left w:val="none" w:sz="0" w:space="0" w:color="auto"/>
                <w:bottom w:val="none" w:sz="0" w:space="0" w:color="auto"/>
                <w:right w:val="none" w:sz="0" w:space="0" w:color="auto"/>
              </w:divBdr>
              <w:divsChild>
                <w:div w:id="7328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7105">
      <w:bodyDiv w:val="1"/>
      <w:marLeft w:val="0"/>
      <w:marRight w:val="0"/>
      <w:marTop w:val="0"/>
      <w:marBottom w:val="0"/>
      <w:divBdr>
        <w:top w:val="none" w:sz="0" w:space="0" w:color="auto"/>
        <w:left w:val="none" w:sz="0" w:space="0" w:color="auto"/>
        <w:bottom w:val="none" w:sz="0" w:space="0" w:color="auto"/>
        <w:right w:val="none" w:sz="0" w:space="0" w:color="auto"/>
      </w:divBdr>
    </w:div>
    <w:div w:id="1312758233">
      <w:bodyDiv w:val="1"/>
      <w:marLeft w:val="0"/>
      <w:marRight w:val="0"/>
      <w:marTop w:val="0"/>
      <w:marBottom w:val="0"/>
      <w:divBdr>
        <w:top w:val="none" w:sz="0" w:space="0" w:color="auto"/>
        <w:left w:val="none" w:sz="0" w:space="0" w:color="auto"/>
        <w:bottom w:val="none" w:sz="0" w:space="0" w:color="auto"/>
        <w:right w:val="none" w:sz="0" w:space="0" w:color="auto"/>
      </w:divBdr>
      <w:divsChild>
        <w:div w:id="1642809806">
          <w:marLeft w:val="0"/>
          <w:marRight w:val="0"/>
          <w:marTop w:val="0"/>
          <w:marBottom w:val="0"/>
          <w:divBdr>
            <w:top w:val="none" w:sz="0" w:space="0" w:color="auto"/>
            <w:left w:val="none" w:sz="0" w:space="0" w:color="auto"/>
            <w:bottom w:val="none" w:sz="0" w:space="0" w:color="auto"/>
            <w:right w:val="none" w:sz="0" w:space="0" w:color="auto"/>
          </w:divBdr>
          <w:divsChild>
            <w:div w:id="398985125">
              <w:marLeft w:val="0"/>
              <w:marRight w:val="0"/>
              <w:marTop w:val="0"/>
              <w:marBottom w:val="0"/>
              <w:divBdr>
                <w:top w:val="none" w:sz="0" w:space="0" w:color="auto"/>
                <w:left w:val="none" w:sz="0" w:space="0" w:color="auto"/>
                <w:bottom w:val="none" w:sz="0" w:space="0" w:color="auto"/>
                <w:right w:val="none" w:sz="0" w:space="0" w:color="auto"/>
              </w:divBdr>
              <w:divsChild>
                <w:div w:id="3259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19848">
      <w:bodyDiv w:val="1"/>
      <w:marLeft w:val="0"/>
      <w:marRight w:val="0"/>
      <w:marTop w:val="0"/>
      <w:marBottom w:val="0"/>
      <w:divBdr>
        <w:top w:val="none" w:sz="0" w:space="0" w:color="auto"/>
        <w:left w:val="none" w:sz="0" w:space="0" w:color="auto"/>
        <w:bottom w:val="none" w:sz="0" w:space="0" w:color="auto"/>
        <w:right w:val="none" w:sz="0" w:space="0" w:color="auto"/>
      </w:divBdr>
      <w:divsChild>
        <w:div w:id="420680798">
          <w:marLeft w:val="0"/>
          <w:marRight w:val="0"/>
          <w:marTop w:val="0"/>
          <w:marBottom w:val="0"/>
          <w:divBdr>
            <w:top w:val="none" w:sz="0" w:space="0" w:color="auto"/>
            <w:left w:val="none" w:sz="0" w:space="0" w:color="auto"/>
            <w:bottom w:val="none" w:sz="0" w:space="0" w:color="auto"/>
            <w:right w:val="none" w:sz="0" w:space="0" w:color="auto"/>
          </w:divBdr>
          <w:divsChild>
            <w:div w:id="131563333">
              <w:marLeft w:val="0"/>
              <w:marRight w:val="0"/>
              <w:marTop w:val="0"/>
              <w:marBottom w:val="0"/>
              <w:divBdr>
                <w:top w:val="none" w:sz="0" w:space="0" w:color="auto"/>
                <w:left w:val="none" w:sz="0" w:space="0" w:color="auto"/>
                <w:bottom w:val="none" w:sz="0" w:space="0" w:color="auto"/>
                <w:right w:val="none" w:sz="0" w:space="0" w:color="auto"/>
              </w:divBdr>
              <w:divsChild>
                <w:div w:id="2118593983">
                  <w:marLeft w:val="0"/>
                  <w:marRight w:val="0"/>
                  <w:marTop w:val="0"/>
                  <w:marBottom w:val="0"/>
                  <w:divBdr>
                    <w:top w:val="none" w:sz="0" w:space="0" w:color="auto"/>
                    <w:left w:val="none" w:sz="0" w:space="0" w:color="auto"/>
                    <w:bottom w:val="none" w:sz="0" w:space="0" w:color="auto"/>
                    <w:right w:val="none" w:sz="0" w:space="0" w:color="auto"/>
                  </w:divBdr>
                  <w:divsChild>
                    <w:div w:id="497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34">
          <w:marLeft w:val="0"/>
          <w:marRight w:val="0"/>
          <w:marTop w:val="0"/>
          <w:marBottom w:val="0"/>
          <w:divBdr>
            <w:top w:val="none" w:sz="0" w:space="0" w:color="auto"/>
            <w:left w:val="none" w:sz="0" w:space="0" w:color="auto"/>
            <w:bottom w:val="none" w:sz="0" w:space="0" w:color="auto"/>
            <w:right w:val="none" w:sz="0" w:space="0" w:color="auto"/>
          </w:divBdr>
          <w:divsChild>
            <w:div w:id="1906137413">
              <w:marLeft w:val="0"/>
              <w:marRight w:val="0"/>
              <w:marTop w:val="0"/>
              <w:marBottom w:val="0"/>
              <w:divBdr>
                <w:top w:val="none" w:sz="0" w:space="0" w:color="auto"/>
                <w:left w:val="none" w:sz="0" w:space="0" w:color="auto"/>
                <w:bottom w:val="none" w:sz="0" w:space="0" w:color="auto"/>
                <w:right w:val="none" w:sz="0" w:space="0" w:color="auto"/>
              </w:divBdr>
              <w:divsChild>
                <w:div w:id="19124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290">
      <w:bodyDiv w:val="1"/>
      <w:marLeft w:val="0"/>
      <w:marRight w:val="0"/>
      <w:marTop w:val="0"/>
      <w:marBottom w:val="0"/>
      <w:divBdr>
        <w:top w:val="none" w:sz="0" w:space="0" w:color="auto"/>
        <w:left w:val="none" w:sz="0" w:space="0" w:color="auto"/>
        <w:bottom w:val="none" w:sz="0" w:space="0" w:color="auto"/>
        <w:right w:val="none" w:sz="0" w:space="0" w:color="auto"/>
      </w:divBdr>
      <w:divsChild>
        <w:div w:id="292489899">
          <w:marLeft w:val="0"/>
          <w:marRight w:val="0"/>
          <w:marTop w:val="0"/>
          <w:marBottom w:val="0"/>
          <w:divBdr>
            <w:top w:val="none" w:sz="0" w:space="0" w:color="auto"/>
            <w:left w:val="none" w:sz="0" w:space="0" w:color="auto"/>
            <w:bottom w:val="none" w:sz="0" w:space="0" w:color="auto"/>
            <w:right w:val="none" w:sz="0" w:space="0" w:color="auto"/>
          </w:divBdr>
          <w:divsChild>
            <w:div w:id="443887473">
              <w:marLeft w:val="0"/>
              <w:marRight w:val="0"/>
              <w:marTop w:val="0"/>
              <w:marBottom w:val="0"/>
              <w:divBdr>
                <w:top w:val="none" w:sz="0" w:space="0" w:color="auto"/>
                <w:left w:val="none" w:sz="0" w:space="0" w:color="auto"/>
                <w:bottom w:val="none" w:sz="0" w:space="0" w:color="auto"/>
                <w:right w:val="none" w:sz="0" w:space="0" w:color="auto"/>
              </w:divBdr>
              <w:divsChild>
                <w:div w:id="1816071303">
                  <w:marLeft w:val="0"/>
                  <w:marRight w:val="0"/>
                  <w:marTop w:val="0"/>
                  <w:marBottom w:val="0"/>
                  <w:divBdr>
                    <w:top w:val="none" w:sz="0" w:space="0" w:color="auto"/>
                    <w:left w:val="none" w:sz="0" w:space="0" w:color="auto"/>
                    <w:bottom w:val="none" w:sz="0" w:space="0" w:color="auto"/>
                    <w:right w:val="none" w:sz="0" w:space="0" w:color="auto"/>
                  </w:divBdr>
                  <w:divsChild>
                    <w:div w:id="7205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8337">
          <w:marLeft w:val="0"/>
          <w:marRight w:val="0"/>
          <w:marTop w:val="0"/>
          <w:marBottom w:val="0"/>
          <w:divBdr>
            <w:top w:val="none" w:sz="0" w:space="0" w:color="auto"/>
            <w:left w:val="none" w:sz="0" w:space="0" w:color="auto"/>
            <w:bottom w:val="none" w:sz="0" w:space="0" w:color="auto"/>
            <w:right w:val="none" w:sz="0" w:space="0" w:color="auto"/>
          </w:divBdr>
          <w:divsChild>
            <w:div w:id="116221616">
              <w:marLeft w:val="0"/>
              <w:marRight w:val="0"/>
              <w:marTop w:val="0"/>
              <w:marBottom w:val="0"/>
              <w:divBdr>
                <w:top w:val="none" w:sz="0" w:space="0" w:color="auto"/>
                <w:left w:val="none" w:sz="0" w:space="0" w:color="auto"/>
                <w:bottom w:val="none" w:sz="0" w:space="0" w:color="auto"/>
                <w:right w:val="none" w:sz="0" w:space="0" w:color="auto"/>
              </w:divBdr>
              <w:divsChild>
                <w:div w:id="13752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uradni-list.si/1/objava.jsp?sop=2002-21-0047" TargetMode="External"/><Relationship Id="rId18" Type="http://schemas.openxmlformats.org/officeDocument/2006/relationships/hyperlink" Target="http://www.uradni-list.si/1/objava.jsp?sop=2007-01-09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radni-list.si/1/objava.jsp?sop=2011-01-4102" TargetMode="External"/><Relationship Id="rId7" Type="http://schemas.openxmlformats.org/officeDocument/2006/relationships/endnotes" Target="endnotes.xml"/><Relationship Id="rId12" Type="http://schemas.openxmlformats.org/officeDocument/2006/relationships/hyperlink" Target="http://www.uradni-list.si/1/objava.jsp?sop=2001-01-2438" TargetMode="External"/><Relationship Id="rId17" Type="http://schemas.openxmlformats.org/officeDocument/2006/relationships/hyperlink" Target="http://www.uradni-list.si/1/objava.jsp?sop=2006-01-10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04-01-4708" TargetMode="External"/><Relationship Id="rId20" Type="http://schemas.openxmlformats.org/officeDocument/2006/relationships/hyperlink" Target="http://www.uradni-list.si/1/objava.jsp?sop=2010-01-4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330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03-01-4610" TargetMode="External"/><Relationship Id="rId23" Type="http://schemas.openxmlformats.org/officeDocument/2006/relationships/hyperlink" Target="https://www.uradni-list.si/glasilo-uradni-list-rs/vsebina/2024-01-3308" TargetMode="External"/><Relationship Id="rId10" Type="http://schemas.openxmlformats.org/officeDocument/2006/relationships/hyperlink" Target="mailto:gp.gs@gov.si" TargetMode="External"/><Relationship Id="rId19" Type="http://schemas.openxmlformats.org/officeDocument/2006/relationships/hyperlink" Target="http://www.uradni-list.si/1/objava.jsp?sop=2010-01-1482" TargetMode="External"/><Relationship Id="rId4" Type="http://schemas.openxmlformats.org/officeDocument/2006/relationships/settings" Target="settings.xml"/><Relationship Id="rId9" Type="http://schemas.openxmlformats.org/officeDocument/2006/relationships/hyperlink" Target="mailto:gp.mvzi@gov.si" TargetMode="External"/><Relationship Id="rId14" Type="http://schemas.openxmlformats.org/officeDocument/2006/relationships/hyperlink" Target="http://www.uradni-list.si/1/objava.jsp?sop=2003-01-2693" TargetMode="External"/><Relationship Id="rId22" Type="http://schemas.openxmlformats.org/officeDocument/2006/relationships/hyperlink" Target="http://www.uradni-list.si/1/objava.jsp?sop=2012-01-257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E9D3B2-7561-4D08-AC54-C4073CC2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4748</Words>
  <Characters>27070</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Ceglar</dc:creator>
  <cp:keywords/>
  <dc:description/>
  <cp:lastModifiedBy>Lidija Kramar</cp:lastModifiedBy>
  <cp:revision>23</cp:revision>
  <cp:lastPrinted>2025-03-07T09:58:00Z</cp:lastPrinted>
  <dcterms:created xsi:type="dcterms:W3CDTF">2025-03-24T09:45:00Z</dcterms:created>
  <dcterms:modified xsi:type="dcterms:W3CDTF">2025-04-23T08:50:00Z</dcterms:modified>
</cp:coreProperties>
</file>